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ascii="仿宋" w:hAnsi="仿宋" w:eastAsia="仿宋" w:cs="仿宋"/>
          <w:sz w:val="44"/>
        </w:rPr>
        <mc:AlternateContent>
          <mc:Choice Requires="wpg">
            <w:drawing>
              <wp:inline xmlns:wp="http://schemas.openxmlformats.org/drawingml/2006/wordprocessingDrawing" distT="0" distB="0" distL="0" distR="0">
                <wp:extent cx="890905" cy="890905"/>
                <wp:effectExtent l="19050" t="0" r="4445" b="0"/>
                <wp:docPr id="1" name="图片 1" descr="说明: 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LOGO-02_副本"/>
                        <pic:cNvPicPr>
                          <a:picLocks noChangeAspect="1"/>
                        </pic:cNvPicPr>
                        <pic:nvPr/>
                      </pic:nvPicPr>
                      <pic:blipFill>
                        <a:blip r:embed="rId13"/>
                        <a:stretch/>
                      </pic:blipFill>
                      <pic:spPr bwMode="auto">
                        <a:xfrm>
                          <a:off x="0" y="0"/>
                          <a:ext cx="890905" cy="8909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1pt;height:70.1pt;mso-wrap-distance-left:0.0pt;mso-wrap-distance-top:0.0pt;mso-wrap-distance-right:0.0pt;mso-wrap-distance-bottom:0.0pt;" stroked="f" strokeweight="0.75pt">
                <v:path textboxrect="0,0,0,0"/>
                <v:imagedata r:id="rId13" o:title=""/>
              </v:shape>
            </w:pict>
          </mc:Fallback>
        </mc:AlternateContent>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6"/>
          <w:szCs w:val="76"/>
        </w:rPr>
      </w:pPr>
      <w:r>
        <w:rPr>
          <w:rFonts w:hint="eastAsia" w:ascii="仿宋" w:hAnsi="仿宋" w:eastAsia="仿宋" w:cs="仿宋"/>
          <w:b/>
          <w:bCs/>
          <w:sz w:val="96"/>
          <w:szCs w:val="96"/>
        </w:rPr>
        <w:t xml:space="preserve">竞争性磋商文件</w:t>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pStyle w:val="933"/>
        <w:rPr>
          <w:rFonts w:hint="eastAsia" w:ascii="仿宋" w:hAnsi="仿宋" w:eastAsia="仿宋" w:cs="仿宋"/>
          <w:b/>
          <w:bCs/>
        </w:rPr>
      </w:pPr>
      <w:r>
        <w:rPr>
          <w:rFonts w:hint="eastAsia" w:ascii="仿宋" w:hAnsi="仿宋" w:eastAsia="仿宋" w:cs="仿宋"/>
          <w:b/>
          <w:bCs/>
        </w:rPr>
      </w:r>
      <w:r/>
    </w:p>
    <w:p>
      <w:pPr>
        <w:pStyle w:val="933"/>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sz w:val="40"/>
          <w:szCs w:val="44"/>
        </w:rPr>
      </w:pPr>
      <w:r>
        <w:rPr>
          <w:rFonts w:hint="eastAsia" w:ascii="仿宋" w:hAnsi="仿宋" w:eastAsia="仿宋" w:cs="仿宋"/>
          <w:b/>
          <w:sz w:val="40"/>
          <w:szCs w:val="44"/>
        </w:rPr>
        <w:t xml:space="preserve">项目编号：JSZC-320115-NJRJ-C2026-0015</w:t>
      </w:r>
      <w:r/>
    </w:p>
    <w:p>
      <w:pPr>
        <w:jc w:val="center"/>
        <w:spacing w:line="360" w:lineRule="auto"/>
        <w:rPr>
          <w:rFonts w:hint="eastAsia" w:ascii="仿宋" w:hAnsi="仿宋" w:eastAsia="仿宋" w:cs="宋体"/>
          <w:b/>
          <w:sz w:val="40"/>
          <w:szCs w:val="40"/>
        </w:rPr>
      </w:pPr>
      <w:r>
        <w:rPr>
          <w:rFonts w:hint="eastAsia" w:ascii="仿宋" w:hAnsi="仿宋" w:eastAsia="仿宋" w:cs="仿宋"/>
          <w:b/>
          <w:sz w:val="40"/>
          <w:szCs w:val="40"/>
        </w:rPr>
        <w:t xml:space="preserve">项目名称：</w:t>
      </w:r>
      <w:r>
        <w:rPr>
          <w:rFonts w:hint="eastAsia" w:ascii="仿宋" w:hAnsi="仿宋" w:eastAsia="仿宋" w:cs="宋体"/>
          <w:b/>
          <w:sz w:val="40"/>
          <w:szCs w:val="40"/>
        </w:rPr>
        <w:t xml:space="preserve">创新中路污水管道修复项目</w:t>
      </w:r>
      <w:r/>
    </w:p>
    <w:p>
      <w:pPr>
        <w:jc w:val="center"/>
        <w:spacing w:line="360" w:lineRule="auto"/>
        <w:rPr>
          <w:rFonts w:hint="eastAsia" w:ascii="仿宋" w:hAnsi="仿宋" w:eastAsia="仿宋" w:cs="宋体"/>
          <w:b/>
          <w:sz w:val="40"/>
          <w:szCs w:val="40"/>
        </w:rPr>
      </w:pPr>
      <w:r>
        <w:rPr>
          <w:rFonts w:hint="eastAsia" w:ascii="仿宋" w:hAnsi="仿宋" w:eastAsia="仿宋" w:cs="宋体"/>
          <w:b/>
          <w:sz w:val="40"/>
          <w:szCs w:val="40"/>
        </w:rPr>
        <w:t xml:space="preserve">采购类别：工程类</w:t>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pStyle w:val="933"/>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jc w:val="center"/>
        <w:rPr>
          <w:rFonts w:hint="eastAsia" w:ascii="仿宋" w:hAnsi="仿宋" w:eastAsia="仿宋" w:cs="仿宋"/>
          <w:b/>
          <w:bCs/>
          <w:sz w:val="44"/>
        </w:rPr>
      </w:pPr>
      <w:r>
        <w:rPr>
          <w:rFonts w:hint="eastAsia" w:ascii="仿宋" w:hAnsi="仿宋" w:eastAsia="仿宋" w:cs="仿宋"/>
          <w:b/>
          <w:bCs/>
          <w:sz w:val="44"/>
        </w:rPr>
        <w:t xml:space="preserve">南京瑞嘉建设项目管理有限公司</w:t>
      </w:r>
      <w:r/>
    </w:p>
    <w:p>
      <w:pPr>
        <w:jc w:val="center"/>
        <w:rPr>
          <w:rFonts w:hint="eastAsia" w:ascii="仿宋" w:hAnsi="仿宋" w:eastAsia="仿宋" w:cs="仿宋"/>
        </w:rPr>
      </w:pPr>
      <w:r>
        <w:rPr>
          <w:rFonts w:hint="eastAsia" w:ascii="仿宋" w:hAnsi="仿宋" w:eastAsia="仿宋" w:cs="仿宋"/>
          <w:b/>
          <w:bCs/>
          <w:sz w:val="44"/>
        </w:rPr>
        <w:t xml:space="preserve">2026年7月</w:t>
      </w:r>
      <w:r/>
    </w:p>
    <w:p>
      <w:pPr>
        <w:rPr>
          <w:rFonts w:hint="eastAsia" w:ascii="仿宋" w:hAnsi="仿宋" w:eastAsia="仿宋" w:cs="仿宋"/>
          <w:b/>
          <w:sz w:val="36"/>
          <w:szCs w:val="36"/>
        </w:rPr>
      </w:pPr>
      <w:r>
        <w:rPr>
          <w:rFonts w:hint="eastAsia" w:ascii="仿宋" w:hAnsi="仿宋" w:eastAsia="仿宋" w:cs="仿宋"/>
          <w:b/>
          <w:sz w:val="36"/>
          <w:szCs w:val="36"/>
        </w:rPr>
        <w:br w:type="page" w:clear="all"/>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目  录</w:t>
      </w:r>
      <w:r/>
    </w:p>
    <w:p>
      <w:pPr>
        <w:pStyle w:val="866"/>
        <w:spacing w:before="0" w:after="0" w:line="360" w:lineRule="auto"/>
        <w:tabs>
          <w:tab w:val="right" w:pos="8306" w:leader="dot"/>
        </w:tabs>
        <w:rPr>
          <w:rFonts w:hint="eastAsia" w:ascii="仿宋" w:hAnsi="仿宋" w:eastAsia="仿宋" w:cs="仿宋"/>
          <w:sz w:val="24"/>
        </w:rPr>
      </w:pPr>
      <w:r>
        <w:rPr>
          <w:rFonts w:hint="eastAsia" w:ascii="仿宋" w:hAnsi="仿宋" w:eastAsia="仿宋" w:cs="仿宋"/>
          <w:b w:val="0"/>
          <w:sz w:val="24"/>
        </w:rPr>
        <w:fldChar w:fldCharType="begin"/>
      </w:r>
      <w:r>
        <w:rPr>
          <w:rFonts w:hint="eastAsia" w:ascii="仿宋" w:hAnsi="仿宋" w:eastAsia="仿宋" w:cs="仿宋"/>
          <w:b w:val="0"/>
          <w:sz w:val="24"/>
        </w:rPr>
        <w:instrText xml:space="preserve"> TOC \o "1-3" \h \z \u </w:instrText>
      </w:r>
      <w:r>
        <w:rPr>
          <w:rFonts w:hint="eastAsia" w:ascii="仿宋" w:hAnsi="仿宋" w:eastAsia="仿宋" w:cs="仿宋"/>
          <w:b w:val="0"/>
          <w:sz w:val="24"/>
        </w:rPr>
        <w:fldChar w:fldCharType="separate"/>
      </w:r>
      <w:hyperlink w:tooltip="#_Toc9880" w:anchor="_Toc9880" w:history="1">
        <w:r>
          <w:rPr>
            <w:rFonts w:hint="eastAsia" w:ascii="仿宋" w:hAnsi="仿宋" w:eastAsia="仿宋" w:cs="仿宋"/>
            <w:sz w:val="24"/>
          </w:rPr>
          <w:t xml:space="preserve">第一章竞争性磋商公告</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_Toc9880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w:t>
        </w:r>
        <w:r>
          <w:rPr>
            <w:rFonts w:hint="eastAsia" w:ascii="仿宋" w:hAnsi="仿宋" w:eastAsia="仿宋" w:cs="仿宋"/>
            <w:sz w:val="24"/>
          </w:rPr>
          <w:fldChar w:fldCharType="end"/>
        </w:r>
      </w:hyperlink>
      <w:r/>
      <w:r/>
    </w:p>
    <w:p>
      <w:pPr>
        <w:pStyle w:val="866"/>
        <w:spacing w:before="0" w:after="0" w:line="360" w:lineRule="auto"/>
        <w:tabs>
          <w:tab w:val="right" w:pos="8306" w:leader="dot"/>
        </w:tabs>
        <w:rPr>
          <w:rFonts w:hint="eastAsia" w:ascii="仿宋" w:hAnsi="仿宋" w:eastAsia="仿宋" w:cs="仿宋"/>
          <w:sz w:val="24"/>
        </w:rPr>
      </w:pPr>
      <w:r/>
      <w:hyperlink w:tooltip="#_Toc31628" w:anchor="_Toc31628" w:history="1">
        <w:r>
          <w:rPr>
            <w:rFonts w:hint="eastAsia" w:ascii="仿宋" w:hAnsi="仿宋" w:eastAsia="仿宋" w:cs="仿宋"/>
            <w:sz w:val="24"/>
          </w:rPr>
          <w:t xml:space="preserve">第二章竞争性磋商须知</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_Toc31628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8</w:t>
        </w:r>
        <w:r>
          <w:rPr>
            <w:rFonts w:hint="eastAsia" w:ascii="仿宋" w:hAnsi="仿宋" w:eastAsia="仿宋" w:cs="仿宋"/>
            <w:sz w:val="24"/>
          </w:rPr>
          <w:fldChar w:fldCharType="end"/>
        </w:r>
      </w:hyperlink>
      <w:r/>
      <w:r/>
    </w:p>
    <w:p>
      <w:pPr>
        <w:pStyle w:val="866"/>
        <w:spacing w:before="0" w:after="0" w:line="360" w:lineRule="auto"/>
        <w:tabs>
          <w:tab w:val="right" w:pos="8306" w:leader="dot"/>
        </w:tabs>
        <w:rPr>
          <w:rFonts w:hint="eastAsia" w:ascii="仿宋" w:hAnsi="仿宋" w:eastAsia="仿宋" w:cs="仿宋"/>
          <w:sz w:val="24"/>
        </w:rPr>
      </w:pPr>
      <w:r/>
      <w:hyperlink w:tooltip="#_Toc25803" w:anchor="_Toc25803" w:history="1">
        <w:r>
          <w:rPr>
            <w:rFonts w:hint="eastAsia" w:ascii="仿宋" w:hAnsi="仿宋" w:eastAsia="仿宋" w:cs="仿宋"/>
            <w:sz w:val="24"/>
          </w:rPr>
          <w:t xml:space="preserve">第三章评标标准</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_Toc25803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25</w:t>
        </w:r>
        <w:r>
          <w:rPr>
            <w:rFonts w:hint="eastAsia" w:ascii="仿宋" w:hAnsi="仿宋" w:eastAsia="仿宋" w:cs="仿宋"/>
            <w:sz w:val="24"/>
          </w:rPr>
          <w:fldChar w:fldCharType="end"/>
        </w:r>
      </w:hyperlink>
      <w:r/>
      <w:r/>
    </w:p>
    <w:p>
      <w:pPr>
        <w:pStyle w:val="866"/>
        <w:spacing w:before="0" w:after="0" w:line="360" w:lineRule="auto"/>
        <w:tabs>
          <w:tab w:val="right" w:pos="8306" w:leader="dot"/>
        </w:tabs>
        <w:rPr>
          <w:rFonts w:hint="eastAsia" w:ascii="仿宋" w:hAnsi="仿宋" w:eastAsia="仿宋" w:cs="仿宋"/>
          <w:sz w:val="24"/>
        </w:rPr>
      </w:pPr>
      <w:r/>
      <w:hyperlink w:tooltip="#_Toc16746" w:anchor="_Toc16746" w:history="1">
        <w:r>
          <w:rPr>
            <w:rFonts w:hint="eastAsia" w:ascii="仿宋" w:hAnsi="仿宋" w:eastAsia="仿宋" w:cs="仿宋"/>
            <w:sz w:val="24"/>
          </w:rPr>
          <w:t xml:space="preserve">第四章采购需求</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_Toc16746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29</w:t>
        </w:r>
        <w:r>
          <w:rPr>
            <w:rFonts w:hint="eastAsia" w:ascii="仿宋" w:hAnsi="仿宋" w:eastAsia="仿宋" w:cs="仿宋"/>
            <w:sz w:val="24"/>
          </w:rPr>
          <w:fldChar w:fldCharType="end"/>
        </w:r>
      </w:hyperlink>
      <w:r/>
      <w:r/>
    </w:p>
    <w:p>
      <w:pPr>
        <w:pStyle w:val="866"/>
        <w:spacing w:before="0" w:after="0" w:line="360" w:lineRule="auto"/>
        <w:tabs>
          <w:tab w:val="right" w:pos="8306" w:leader="dot"/>
        </w:tabs>
        <w:rPr>
          <w:rFonts w:hint="eastAsia" w:ascii="仿宋" w:hAnsi="仿宋" w:eastAsia="仿宋" w:cs="仿宋"/>
          <w:sz w:val="24"/>
        </w:rPr>
      </w:pPr>
      <w:r/>
      <w:hyperlink w:tooltip="#_Toc12396" w:anchor="_Toc12396" w:history="1">
        <w:r>
          <w:rPr>
            <w:rFonts w:hint="eastAsia" w:ascii="仿宋" w:hAnsi="仿宋" w:eastAsia="仿宋" w:cs="仿宋"/>
            <w:sz w:val="24"/>
          </w:rPr>
          <w:t xml:space="preserve">第五章</w:t>
        </w:r>
        <w:r>
          <w:rPr>
            <w:rFonts w:hint="eastAsia" w:ascii="仿宋" w:hAnsi="仿宋" w:eastAsia="仿宋" w:cs="仿宋"/>
            <w:spacing w:val="-10"/>
            <w:sz w:val="24"/>
          </w:rPr>
          <w:t xml:space="preserve">合同草案条款</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_Toc12396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33</w:t>
        </w:r>
        <w:r>
          <w:rPr>
            <w:rFonts w:hint="eastAsia" w:ascii="仿宋" w:hAnsi="仿宋" w:eastAsia="仿宋" w:cs="仿宋"/>
            <w:sz w:val="24"/>
          </w:rPr>
          <w:fldChar w:fldCharType="end"/>
        </w:r>
      </w:hyperlink>
      <w:r/>
      <w:r/>
    </w:p>
    <w:p>
      <w:pPr>
        <w:pStyle w:val="866"/>
        <w:spacing w:before="0" w:after="0" w:line="360" w:lineRule="auto"/>
        <w:tabs>
          <w:tab w:val="right" w:pos="8306" w:leader="dot"/>
        </w:tabs>
      </w:pPr>
      <w:r/>
      <w:hyperlink w:tooltip="#_Toc10998" w:anchor="_Toc10998" w:history="1">
        <w:r>
          <w:rPr>
            <w:rFonts w:hint="eastAsia" w:ascii="仿宋" w:hAnsi="仿宋" w:eastAsia="仿宋" w:cs="仿宋"/>
            <w:spacing w:val="-10"/>
            <w:sz w:val="24"/>
          </w:rPr>
          <w:t xml:space="preserve">第六章 响应文件格式及附件</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_Toc10998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76</w:t>
        </w:r>
        <w:r>
          <w:rPr>
            <w:rFonts w:hint="eastAsia" w:ascii="仿宋" w:hAnsi="仿宋" w:eastAsia="仿宋" w:cs="仿宋"/>
            <w:sz w:val="24"/>
          </w:rPr>
          <w:fldChar w:fldCharType="end"/>
        </w:r>
      </w:hyperlink>
      <w:r/>
      <w:r/>
    </w:p>
    <w:p>
      <w:pPr>
        <w:pStyle w:val="877"/>
        <w:tabs>
          <w:tab w:val="right" w:pos="8306" w:leader="dot"/>
        </w:tabs>
      </w:pPr>
      <w:r/>
      <w:r/>
    </w:p>
    <w:p>
      <w:pPr>
        <w:pStyle w:val="825"/>
        <w:jc w:val="center"/>
        <w:spacing w:after="240"/>
        <w:rPr>
          <w:rFonts w:hint="eastAsia" w:ascii="仿宋" w:hAnsi="仿宋"/>
          <w:sz w:val="56"/>
          <w:szCs w:val="24"/>
        </w:rPr>
      </w:pPr>
      <w:r>
        <w:rPr>
          <w:rFonts w:hint="eastAsia" w:ascii="仿宋" w:hAnsi="仿宋" w:cs="仿宋"/>
          <w:szCs w:val="24"/>
        </w:rPr>
        <w:fldChar w:fldCharType="end"/>
      </w:r>
      <w:bookmarkStart w:id="0" w:name="_Toc9880"/>
      <w:r/>
      <w:bookmarkStart w:id="1" w:name="_Toc33266147"/>
      <w:r>
        <w:rPr>
          <w:rFonts w:ascii="仿宋" w:hAnsi="仿宋"/>
          <w:sz w:val="36"/>
          <w:szCs w:val="36"/>
        </w:rPr>
        <w:br w:type="page" w:clear="all"/>
      </w:r>
      <w:bookmarkStart w:id="2" w:name="_Toc30294"/>
      <w:r/>
      <w:bookmarkStart w:id="3" w:name="_Hlk80003672"/>
      <w:r>
        <w:rPr>
          <w:rFonts w:hint="eastAsia" w:ascii="仿宋" w:hAnsi="仿宋" w:eastAsia="仿宋"/>
          <w:bCs w:val="0"/>
          <w:sz w:val="36"/>
          <w:szCs w:val="40"/>
        </w:rPr>
        <w:t xml:space="preserve">第一章 竞争性磋商公告</w:t>
      </w:r>
      <w:bookmarkEnd w:id="0"/>
      <w:r/>
      <w:bookmarkEnd w:id="1"/>
      <w:r/>
      <w:bookmarkEnd w:id="2"/>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bookmarkStart w:id="4" w:name="_Toc33266148"/>
      <w:r/>
      <w:bookmarkEnd w:id="3"/>
      <w:r>
        <w:rPr>
          <w:rFonts w:hint="eastAsia" w:ascii="仿宋" w:hAnsi="仿宋" w:eastAsia="仿宋"/>
        </w:rPr>
        <w:t xml:space="preserve">项目概况</w:t>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rPr>
          <w:rFonts w:hint="eastAsia" w:ascii="仿宋" w:hAnsi="仿宋" w:eastAsia="仿宋"/>
          <w:u w:val="single"/>
        </w:rPr>
        <w:t xml:space="preserve">创新中路污水管道修复项目</w:t>
      </w:r>
      <w:r>
        <w:rPr>
          <w:rFonts w:hint="eastAsia" w:ascii="仿宋" w:hAnsi="仿宋" w:eastAsia="仿宋"/>
        </w:rPr>
        <w:t xml:space="preserve">的潜在供应商应在</w:t>
      </w:r>
      <w:r>
        <w:rPr>
          <w:rFonts w:hint="eastAsia" w:ascii="仿宋" w:hAnsi="仿宋" w:eastAsia="仿宋"/>
          <w:u w:val="single"/>
        </w:rPr>
        <w:t xml:space="preserve">江苏政府采购网</w:t>
      </w:r>
      <w:r>
        <w:rPr>
          <w:rFonts w:hint="eastAsia" w:ascii="仿宋" w:hAnsi="仿宋" w:eastAsia="仿宋"/>
        </w:rPr>
        <w:t xml:space="preserve">获取采购文件，并于</w:t>
      </w:r>
      <w:r>
        <w:rPr>
          <w:rFonts w:hint="eastAsia" w:ascii="仿宋" w:hAnsi="仿宋" w:eastAsia="仿宋"/>
          <w:bCs/>
          <w:u w:val="single"/>
        </w:rPr>
        <w:t xml:space="preserve">2026年7月1</w:t>
      </w:r>
      <w:r>
        <w:rPr>
          <w:rFonts w:hint="eastAsia" w:ascii="仿宋" w:hAnsi="仿宋" w:eastAsia="仿宋"/>
          <w:bCs/>
          <w:u w:val="single"/>
        </w:rPr>
        <w:t xml:space="preserve">7</w:t>
      </w:r>
      <w:r>
        <w:rPr>
          <w:rFonts w:hint="eastAsia" w:ascii="仿宋" w:hAnsi="仿宋" w:eastAsia="仿宋"/>
          <w:bCs/>
          <w:u w:val="single"/>
        </w:rPr>
        <w:t xml:space="preserve">日9时30分</w:t>
      </w:r>
      <w:r>
        <w:rPr>
          <w:rFonts w:hint="eastAsia" w:ascii="仿宋" w:hAnsi="仿宋" w:eastAsia="仿宋"/>
          <w:bCs/>
        </w:rPr>
        <w:t xml:space="preserve">（北京时间）前提交响应文件</w:t>
      </w:r>
      <w:r>
        <w:rPr>
          <w:rFonts w:hint="eastAsia" w:ascii="仿宋" w:hAnsi="仿宋" w:eastAsia="仿宋"/>
        </w:rPr>
        <w:t xml:space="preserve">。</w:t>
      </w:r>
      <w:r/>
    </w:p>
    <w:p>
      <w:pPr>
        <w:spacing w:line="360" w:lineRule="auto"/>
        <w:rPr>
          <w:rFonts w:hint="eastAsia" w:ascii="仿宋" w:hAnsi="仿宋" w:eastAsia="仿宋"/>
          <w:b/>
        </w:rPr>
      </w:pPr>
      <w:r>
        <w:rPr>
          <w:rFonts w:hint="eastAsia" w:ascii="仿宋" w:hAnsi="仿宋" w:eastAsia="仿宋"/>
        </w:rPr>
        <w:t xml:space="preserve">一、项目基本情况</w:t>
      </w:r>
      <w:r/>
    </w:p>
    <w:p>
      <w:pPr>
        <w:ind w:firstLine="480"/>
        <w:spacing w:line="360" w:lineRule="auto"/>
        <w:rPr>
          <w:rFonts w:hint="eastAsia" w:ascii="仿宋" w:hAnsi="仿宋" w:eastAsia="仿宋"/>
        </w:rPr>
      </w:pPr>
      <w:r>
        <w:rPr>
          <w:rFonts w:hint="eastAsia" w:ascii="仿宋" w:hAnsi="仿宋" w:eastAsia="仿宋"/>
        </w:rPr>
        <w:t xml:space="preserve">1.1项目编号：JSZC-320115-NJRJ-C2026-0015</w:t>
      </w:r>
      <w:r/>
    </w:p>
    <w:p>
      <w:pPr>
        <w:ind w:firstLine="480"/>
        <w:spacing w:line="360" w:lineRule="auto"/>
        <w:rPr>
          <w:rFonts w:hint="eastAsia" w:ascii="仿宋" w:hAnsi="仿宋" w:eastAsia="仿宋"/>
        </w:rPr>
      </w:pPr>
      <w:r>
        <w:rPr>
          <w:rFonts w:hint="eastAsia" w:ascii="仿宋" w:hAnsi="仿宋" w:eastAsia="仿宋"/>
        </w:rPr>
        <w:t xml:space="preserve">1.2项目名称：创新中路污水管道修复项目</w:t>
      </w:r>
      <w:r/>
    </w:p>
    <w:p>
      <w:pPr>
        <w:ind w:firstLine="480"/>
        <w:spacing w:line="360" w:lineRule="auto"/>
        <w:rPr>
          <w:rFonts w:hint="eastAsia" w:ascii="仿宋" w:hAnsi="仿宋" w:eastAsia="仿宋"/>
        </w:rPr>
      </w:pPr>
      <w:r>
        <w:rPr>
          <w:rFonts w:hint="eastAsia" w:ascii="仿宋" w:hAnsi="仿宋" w:eastAsia="仿宋"/>
        </w:rPr>
        <w:t xml:space="preserve">1.3采购方式：竞争性磋商</w:t>
      </w:r>
      <w:r/>
    </w:p>
    <w:p>
      <w:pPr>
        <w:ind w:firstLine="480"/>
        <w:spacing w:line="360" w:lineRule="auto"/>
        <w:rPr>
          <w:rFonts w:hint="eastAsia" w:ascii="仿宋" w:hAnsi="仿宋" w:eastAsia="仿宋"/>
        </w:rPr>
      </w:pPr>
      <w:r>
        <w:rPr>
          <w:rFonts w:hint="eastAsia" w:ascii="仿宋" w:hAnsi="仿宋" w:eastAsia="仿宋"/>
        </w:rPr>
        <w:t xml:space="preserve">1.4预算金额：191万元</w:t>
      </w:r>
      <w:r/>
    </w:p>
    <w:p>
      <w:pPr>
        <w:ind w:firstLine="480"/>
        <w:spacing w:line="360" w:lineRule="auto"/>
        <w:rPr>
          <w:rFonts w:hint="eastAsia" w:ascii="仿宋" w:hAnsi="仿宋" w:eastAsia="仿宋"/>
        </w:rPr>
      </w:pPr>
      <w:r>
        <w:rPr>
          <w:rFonts w:hint="eastAsia" w:ascii="仿宋" w:hAnsi="仿宋" w:eastAsia="仿宋"/>
        </w:rPr>
        <w:t xml:space="preserve">1.5最高限价：</w:t>
      </w:r>
      <w:bookmarkStart w:id="5" w:name="OLE_LINK13"/>
      <w:r>
        <w:rPr>
          <w:rFonts w:hint="eastAsia" w:ascii="仿宋" w:hAnsi="仿宋" w:eastAsia="仿宋"/>
        </w:rPr>
        <w:t xml:space="preserve">189.731567万元</w:t>
      </w:r>
      <w:bookmarkEnd w:id="5"/>
      <w:r/>
      <w:r/>
    </w:p>
    <w:p>
      <w:pPr>
        <w:ind w:firstLine="480"/>
        <w:spacing w:line="360" w:lineRule="auto"/>
        <w:rPr>
          <w:rFonts w:hint="eastAsia" w:ascii="仿宋" w:hAnsi="仿宋" w:eastAsia="仿宋"/>
        </w:rPr>
      </w:pPr>
      <w:r>
        <w:rPr>
          <w:rFonts w:hint="eastAsia" w:ascii="仿宋" w:hAnsi="仿宋" w:eastAsia="仿宋"/>
        </w:rPr>
        <w:t xml:space="preserve">1.6采购需求：</w:t>
      </w:r>
      <w:bookmarkStart w:id="6" w:name="OLE_LINK20"/>
      <w:r/>
      <w:bookmarkStart w:id="7" w:name="OLE_LINK18"/>
      <w:r>
        <w:rPr>
          <w:rFonts w:hint="eastAsia" w:ascii="仿宋" w:hAnsi="仿宋" w:eastAsia="仿宋"/>
        </w:rPr>
        <w:t xml:space="preserve">经排查检</w:t>
      </w:r>
      <w:r>
        <w:rPr>
          <w:rFonts w:hint="eastAsia" w:ascii="仿宋" w:hAnsi="仿宋" w:eastAsia="仿宋"/>
        </w:rPr>
        <w:t xml:space="preserve">测发现</w:t>
      </w:r>
      <w:r>
        <w:rPr>
          <w:rFonts w:hint="eastAsia" w:ascii="仿宋" w:hAnsi="仿宋" w:eastAsia="仿宋"/>
        </w:rPr>
        <w:t xml:space="preserve">创新中路（滨湖东路-滨湖西路段）污水管道存在严重缺陷，导致大量外来水渗入，影响污水厂进水浓度。现管道内已出现多处破裂，部分管道需修复，另有部分管道已无法修复，需对现状管道予以废除并新建管道，以彻底解决污水渗漏问题。</w:t>
      </w:r>
      <w:r/>
    </w:p>
    <w:p>
      <w:pPr>
        <w:ind w:firstLine="480"/>
        <w:spacing w:line="360" w:lineRule="auto"/>
        <w:rPr>
          <w:rFonts w:hint="eastAsia" w:ascii="仿宋" w:hAnsi="仿宋" w:eastAsia="仿宋"/>
        </w:rPr>
      </w:pPr>
      <w:r>
        <w:rPr>
          <w:rFonts w:hint="eastAsia" w:ascii="仿宋" w:hAnsi="仿宋" w:eastAsia="仿宋"/>
        </w:rPr>
        <w:t xml:space="preserve">主要工程量为约55米d300污水管道（钢筋</w:t>
      </w:r>
      <w:r>
        <w:rPr>
          <w:rFonts w:hint="eastAsia" w:ascii="仿宋" w:hAnsi="仿宋" w:eastAsia="仿宋"/>
        </w:rPr>
        <w:t xml:space="preserve">砼</w:t>
      </w:r>
      <w:r>
        <w:rPr>
          <w:rFonts w:hint="eastAsia" w:ascii="仿宋" w:hAnsi="仿宋" w:eastAsia="仿宋"/>
        </w:rPr>
        <w:t xml:space="preserve">管）原位开挖更换；约60米现状污水管道注浆封堵废除；改线新建约60米DN600污水管道（顶拉管专用球墨铸铁管）；过河段约50米污水管道非开挖修复（紫外光固化及不锈钢快速锁）；新建模块及混凝土污水井7座；钢板桩支护3处；钢筒支护1处；管道开挖敷设完成后的道路路面及绿化恢复等。</w:t>
      </w:r>
      <w:bookmarkEnd w:id="6"/>
      <w:r>
        <w:rPr>
          <w:rFonts w:hint="eastAsia" w:ascii="仿宋" w:hAnsi="仿宋" w:eastAsia="仿宋"/>
        </w:rPr>
        <w:t xml:space="preserve">具体详见工程量清单。</w:t>
      </w:r>
      <w:bookmarkEnd w:id="7"/>
      <w:r/>
      <w:r/>
    </w:p>
    <w:p>
      <w:pPr>
        <w:ind w:firstLine="480"/>
        <w:spacing w:line="360" w:lineRule="auto"/>
        <w:rPr>
          <w:rFonts w:hint="eastAsia" w:ascii="仿宋" w:hAnsi="仿宋" w:eastAsia="仿宋"/>
        </w:rPr>
      </w:pPr>
      <w:r>
        <w:rPr>
          <w:rFonts w:hint="eastAsia" w:ascii="仿宋" w:hAnsi="仿宋" w:eastAsia="仿宋"/>
        </w:rPr>
        <w:t xml:space="preserve">1.7</w:t>
      </w:r>
      <w:bookmarkStart w:id="8" w:name="OLE_LINK14"/>
      <w:r>
        <w:rPr>
          <w:rFonts w:hint="eastAsia" w:ascii="仿宋" w:hAnsi="仿宋" w:eastAsia="仿宋"/>
        </w:rPr>
        <w:t xml:space="preserve">项目工期：</w:t>
      </w:r>
      <w:bookmarkEnd w:id="8"/>
      <w:r>
        <w:rPr>
          <w:rFonts w:hint="eastAsia" w:ascii="仿宋" w:hAnsi="仿宋" w:eastAsia="仿宋"/>
        </w:rPr>
        <w:t xml:space="preserve">3个月。</w:t>
      </w:r>
      <w:r/>
    </w:p>
    <w:p>
      <w:pPr>
        <w:ind w:firstLine="480"/>
        <w:spacing w:line="360" w:lineRule="auto"/>
        <w:rPr>
          <w:rFonts w:hint="eastAsia" w:ascii="仿宋" w:hAnsi="仿宋" w:eastAsia="仿宋"/>
        </w:rPr>
      </w:pPr>
      <w:r>
        <w:rPr>
          <w:rFonts w:hint="eastAsia" w:ascii="仿宋" w:hAnsi="仿宋" w:eastAsia="仿宋"/>
        </w:rPr>
        <w:t xml:space="preserve">1.8本项目</w:t>
      </w:r>
      <w:r>
        <w:rPr>
          <w:rFonts w:hint="eastAsia" w:ascii="仿宋" w:hAnsi="仿宋" w:eastAsia="仿宋"/>
          <w:b/>
          <w:bCs/>
        </w:rPr>
        <w:t xml:space="preserve">不</w:t>
      </w:r>
      <w:r>
        <w:rPr>
          <w:rFonts w:hint="eastAsia" w:ascii="仿宋" w:hAnsi="仿宋" w:eastAsia="仿宋"/>
          <w:b/>
        </w:rPr>
        <w:t xml:space="preserve">接受</w:t>
      </w:r>
      <w:r>
        <w:rPr>
          <w:rFonts w:hint="eastAsia" w:ascii="仿宋" w:hAnsi="仿宋" w:eastAsia="仿宋"/>
        </w:rPr>
        <w:t xml:space="preserve">联合体。</w:t>
      </w:r>
      <w:r/>
    </w:p>
    <w:p>
      <w:pPr>
        <w:spacing w:line="360" w:lineRule="auto"/>
        <w:rPr>
          <w:rFonts w:hint="eastAsia" w:ascii="仿宋" w:hAnsi="仿宋" w:eastAsia="仿宋"/>
        </w:rPr>
      </w:pPr>
      <w:r>
        <w:rPr>
          <w:rFonts w:hint="eastAsia" w:ascii="仿宋" w:hAnsi="仿宋" w:eastAsia="仿宋"/>
        </w:rPr>
        <w:t xml:space="preserve">二、供应商的资格要求</w:t>
      </w:r>
      <w:r/>
    </w:p>
    <w:p>
      <w:pPr>
        <w:ind w:firstLine="480"/>
        <w:spacing w:line="360" w:lineRule="auto"/>
        <w:rPr>
          <w:rFonts w:hint="eastAsia" w:ascii="仿宋" w:hAnsi="仿宋" w:eastAsia="仿宋" w:cs="仿宋"/>
        </w:rPr>
      </w:pPr>
      <w:r>
        <w:rPr>
          <w:rFonts w:hint="eastAsia" w:ascii="仿宋" w:hAnsi="仿宋" w:eastAsia="仿宋" w:cs="仿宋"/>
        </w:rPr>
        <w:t xml:space="preserve">2.1满足《中华人民共和国政府采购法》第二十二条规定：</w:t>
      </w:r>
      <w:r/>
    </w:p>
    <w:p>
      <w:pPr>
        <w:ind w:firstLine="480"/>
        <w:spacing w:line="360" w:lineRule="auto"/>
        <w:rPr>
          <w:rFonts w:hint="eastAsia" w:ascii="仿宋" w:hAnsi="仿宋" w:eastAsia="仿宋"/>
          <w:bCs/>
        </w:rPr>
      </w:pPr>
      <w:r>
        <w:rPr>
          <w:rFonts w:hint="eastAsia" w:ascii="仿宋" w:hAnsi="仿宋" w:eastAsia="仿宋"/>
          <w:bCs/>
        </w:rPr>
        <w:t xml:space="preserve">（1）具有独立承担民事责任的能力；</w:t>
      </w:r>
      <w:r/>
    </w:p>
    <w:p>
      <w:pPr>
        <w:ind w:firstLine="480"/>
        <w:spacing w:line="360" w:lineRule="auto"/>
        <w:rPr>
          <w:rFonts w:hint="eastAsia" w:ascii="仿宋" w:hAnsi="仿宋" w:eastAsia="仿宋"/>
          <w:bCs/>
        </w:rPr>
      </w:pPr>
      <w:r>
        <w:rPr>
          <w:rFonts w:hint="eastAsia" w:ascii="仿宋" w:hAnsi="仿宋" w:eastAsia="仿宋"/>
          <w:bCs/>
        </w:rPr>
        <w:t xml:space="preserve">（2）具有良好的商业信誉和健全的财务会计制度；</w:t>
      </w:r>
      <w:r/>
    </w:p>
    <w:p>
      <w:pPr>
        <w:ind w:firstLine="480"/>
        <w:spacing w:line="360" w:lineRule="auto"/>
        <w:rPr>
          <w:rFonts w:hint="eastAsia" w:ascii="仿宋" w:hAnsi="仿宋" w:eastAsia="仿宋"/>
          <w:bCs/>
        </w:rPr>
      </w:pPr>
      <w:r>
        <w:rPr>
          <w:rFonts w:hint="eastAsia" w:ascii="仿宋" w:hAnsi="仿宋" w:eastAsia="仿宋"/>
          <w:bCs/>
        </w:rPr>
        <w:t xml:space="preserve">（3）具有履行合同所必需的设备和专业技术能力； </w:t>
      </w:r>
      <w:r/>
    </w:p>
    <w:p>
      <w:pPr>
        <w:ind w:firstLine="480"/>
        <w:spacing w:line="360" w:lineRule="auto"/>
        <w:rPr>
          <w:rFonts w:hint="eastAsia" w:ascii="仿宋" w:hAnsi="仿宋" w:eastAsia="仿宋"/>
          <w:bCs/>
        </w:rPr>
      </w:pPr>
      <w:r>
        <w:rPr>
          <w:rFonts w:hint="eastAsia" w:ascii="仿宋" w:hAnsi="仿宋" w:eastAsia="仿宋"/>
          <w:bCs/>
        </w:rPr>
        <w:t xml:space="preserve">（4）有依法缴纳税收和社会保障资金的良好记录；</w:t>
      </w:r>
      <w:r/>
    </w:p>
    <w:p>
      <w:pPr>
        <w:ind w:firstLine="48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w:t>
      </w:r>
      <w:r/>
    </w:p>
    <w:p>
      <w:pPr>
        <w:ind w:firstLine="480"/>
        <w:spacing w:line="360" w:lineRule="auto"/>
        <w:rPr>
          <w:rFonts w:hint="eastAsia" w:ascii="仿宋" w:hAnsi="仿宋" w:eastAsia="仿宋"/>
          <w:bCs/>
          <w:color w:val="000000" w:themeColor="text1"/>
        </w:rPr>
      </w:pPr>
      <w:r>
        <w:rPr>
          <w:rFonts w:hint="eastAsia" w:ascii="仿宋" w:hAnsi="仿宋" w:eastAsia="仿宋"/>
          <w:bCs/>
          <w:color w:val="000000" w:themeColor="text1"/>
        </w:rPr>
        <w:t xml:space="preserve">（6）法律、行政法规规定的其他条件。</w:t>
      </w:r>
      <w:r/>
    </w:p>
    <w:p>
      <w:pPr>
        <w:ind w:firstLine="360"/>
        <w:spacing w:line="360" w:lineRule="auto"/>
        <w:rPr>
          <w:rFonts w:hint="eastAsia" w:ascii="仿宋" w:hAnsi="仿宋" w:eastAsia="仿宋" w:cs="仿宋"/>
        </w:rPr>
      </w:pPr>
      <w:r>
        <w:rPr>
          <w:rFonts w:hint="eastAsia" w:ascii="仿宋" w:hAnsi="仿宋" w:eastAsia="仿宋" w:cs="仿宋"/>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360"/>
        <w:spacing w:line="360" w:lineRule="auto"/>
        <w:rPr>
          <w:rFonts w:hint="eastAsia" w:ascii="仿宋" w:hAnsi="仿宋" w:eastAsia="仿宋" w:cs="仿宋"/>
        </w:rPr>
      </w:pPr>
      <w:r>
        <w:rPr>
          <w:rFonts w:hint="eastAsia" w:ascii="仿宋" w:hAnsi="仿宋" w:eastAsia="仿宋" w:cs="仿宋"/>
        </w:rPr>
        <w:t xml:space="preserve">（1）本项目整体专门面向中小企业采购服务。</w:t>
      </w:r>
      <w:r/>
    </w:p>
    <w:p>
      <w:pPr>
        <w:ind w:firstLine="360"/>
        <w:spacing w:line="360" w:lineRule="auto"/>
        <w:rPr>
          <w:rFonts w:hint="eastAsia" w:ascii="仿宋" w:hAnsi="仿宋" w:eastAsia="仿宋" w:cs="仿宋"/>
        </w:rPr>
      </w:pPr>
      <w:r>
        <w:rPr>
          <w:rFonts w:hint="eastAsia" w:ascii="仿宋" w:hAnsi="仿宋" w:eastAsia="仿宋" w:cs="仿宋"/>
        </w:rPr>
        <w:t xml:space="preserve">（2）本项目整体专门面向小</w:t>
      </w:r>
      <w:r>
        <w:rPr>
          <w:rFonts w:hint="eastAsia" w:ascii="仿宋" w:hAnsi="仿宋" w:eastAsia="仿宋" w:cs="仿宋"/>
        </w:rPr>
        <w:t xml:space="preserve">微企业</w:t>
      </w:r>
      <w:r>
        <w:rPr>
          <w:rFonts w:hint="eastAsia" w:ascii="仿宋" w:hAnsi="仿宋" w:eastAsia="仿宋" w:cs="仿宋"/>
        </w:rPr>
        <w:t xml:space="preserve">采购服务。</w:t>
      </w:r>
      <w:r/>
    </w:p>
    <w:p>
      <w:pPr>
        <w:ind w:firstLine="360"/>
        <w:spacing w:line="360" w:lineRule="auto"/>
        <w:rPr>
          <w:rFonts w:hint="eastAsia" w:ascii="仿宋" w:hAnsi="仿宋" w:eastAsia="仿宋" w:cs="仿宋"/>
        </w:rPr>
      </w:pPr>
      <w:r>
        <w:rPr>
          <w:rFonts w:hint="eastAsia" w:ascii="仿宋" w:hAnsi="仿宋" w:eastAsia="仿宋" w:cs="仿宋"/>
        </w:rPr>
        <w:t xml:space="preserve">（3）本项目通过以下第（/）种方式预留部分采购份额采购中小企业服务：</w:t>
      </w:r>
      <w:r/>
    </w:p>
    <w:p>
      <w:pPr>
        <w:ind w:firstLine="360"/>
        <w:spacing w:line="360" w:lineRule="auto"/>
        <w:rPr>
          <w:rFonts w:hint="eastAsia" w:ascii="仿宋" w:hAnsi="仿宋" w:eastAsia="仿宋" w:cs="仿宋"/>
        </w:rPr>
      </w:pPr>
      <w:r>
        <w:rPr>
          <w:rFonts w:hint="eastAsia" w:ascii="仿宋" w:hAnsi="仿宋" w:eastAsia="仿宋" w:cs="仿宋"/>
        </w:rPr>
        <w:t xml:space="preserve">①本项目要求供应商以联合体形式参加，企业合同金额应当达到的比例为＿%。</w:t>
      </w:r>
      <w:r/>
    </w:p>
    <w:p>
      <w:pPr>
        <w:ind w:firstLine="360"/>
        <w:spacing w:line="360" w:lineRule="auto"/>
        <w:rPr>
          <w:rFonts w:hint="eastAsia" w:ascii="仿宋" w:hAnsi="仿宋" w:eastAsia="仿宋" w:cs="仿宋"/>
        </w:rPr>
      </w:pPr>
      <w:r>
        <w:rPr>
          <w:rFonts w:hint="eastAsia" w:ascii="仿宋" w:hAnsi="仿宋" w:eastAsia="仿宋" w:cs="仿宋"/>
        </w:rPr>
        <w:t xml:space="preserve">②本项目要求供应商进行合同分包，企业合同金额应当达到的比例为＿%。</w:t>
      </w:r>
      <w:r/>
    </w:p>
    <w:p>
      <w:pPr>
        <w:ind w:firstLine="360"/>
        <w:spacing w:line="360" w:lineRule="auto"/>
        <w:rPr>
          <w:rFonts w:hint="eastAsia" w:ascii="仿宋" w:hAnsi="仿宋" w:eastAsia="仿宋" w:cs="仿宋"/>
        </w:rPr>
      </w:pPr>
      <w:r>
        <w:rPr>
          <w:rFonts w:hint="eastAsia" w:ascii="仿宋" w:hAnsi="仿宋" w:eastAsia="仿宋" w:cs="仿宋"/>
        </w:rPr>
        <w:t xml:space="preserve">（4）本项目为非预留份额的采购项目或采购包，执行价格扣除优惠政策，具体详见第三章评分类别与评审标准。</w:t>
      </w:r>
      <w:r/>
    </w:p>
    <w:p>
      <w:pPr>
        <w:ind w:firstLine="360"/>
        <w:spacing w:line="360" w:lineRule="auto"/>
        <w:rPr>
          <w:rFonts w:hint="eastAsia" w:ascii="仿宋" w:hAnsi="仿宋" w:eastAsia="仿宋" w:cs="仿宋"/>
        </w:rPr>
      </w:pPr>
      <w:r>
        <w:rPr>
          <w:rFonts w:hint="eastAsia" w:ascii="仿宋" w:hAnsi="仿宋" w:eastAsia="仿宋" w:cs="仿宋"/>
        </w:rPr>
        <w:t xml:space="preserve">2.3本项目的特定资格要求：</w:t>
      </w:r>
      <w:r/>
    </w:p>
    <w:p>
      <w:pPr>
        <w:ind w:firstLine="360"/>
        <w:spacing w:line="360" w:lineRule="auto"/>
        <w:rPr>
          <w:rFonts w:hint="eastAsia" w:ascii="仿宋" w:hAnsi="仿宋" w:eastAsia="仿宋"/>
          <w:bCs/>
        </w:rPr>
      </w:pPr>
      <w:r>
        <w:rPr>
          <w:rFonts w:hint="eastAsia" w:ascii="仿宋" w:hAnsi="仿宋" w:eastAsia="仿宋"/>
          <w:bCs/>
        </w:rPr>
        <w:t xml:space="preserve">（1）供应商须具有市政公用工程施工总承包二级(含)以上资质，且具有有效期内的安全生产许可证。</w:t>
      </w:r>
      <w:r/>
    </w:p>
    <w:p>
      <w:pPr>
        <w:ind w:firstLine="360"/>
        <w:spacing w:line="360" w:lineRule="auto"/>
        <w:rPr>
          <w:rFonts w:hint="eastAsia" w:ascii="仿宋" w:hAnsi="仿宋" w:eastAsia="仿宋"/>
          <w:bCs/>
        </w:rPr>
      </w:pPr>
      <w:r>
        <w:rPr>
          <w:rFonts w:hint="eastAsia" w:ascii="仿宋" w:hAnsi="仿宋" w:eastAsia="仿宋"/>
          <w:bCs/>
        </w:rPr>
        <w:t xml:space="preserve">（2）项目负责人须具有注册建造师市政公用工程专业二级（含）以上证书，且具有有效的安全生产考核合格证书（B证）。</w:t>
      </w:r>
      <w:r/>
    </w:p>
    <w:p>
      <w:pPr>
        <w:ind w:firstLine="360"/>
        <w:spacing w:line="360" w:lineRule="auto"/>
        <w:rPr>
          <w:rFonts w:hint="eastAsia" w:ascii="仿宋" w:hAnsi="仿宋" w:eastAsia="仿宋" w:cs="仿宋"/>
        </w:rPr>
      </w:pPr>
      <w:r>
        <w:rPr>
          <w:rFonts w:hint="eastAsia" w:ascii="仿宋" w:hAnsi="仿宋" w:eastAsia="仿宋" w:cs="仿宋"/>
        </w:rPr>
        <w:t xml:space="preserve">2.</w:t>
      </w:r>
      <w:bookmarkStart w:id="9" w:name="_Hlk82772914"/>
      <w:r>
        <w:rPr>
          <w:rFonts w:hint="eastAsia" w:ascii="仿宋" w:hAnsi="仿宋" w:eastAsia="仿宋" w:cs="仿宋"/>
        </w:rPr>
        <w:t xml:space="preserve">4供应商在参加采购活动前3年内因违法经营被禁止在一定期限内参加采购活动，期限届满的，可以参加采购活动。</w:t>
      </w:r>
      <w:bookmarkEnd w:id="9"/>
      <w:r/>
      <w:r/>
    </w:p>
    <w:p>
      <w:pPr>
        <w:spacing w:line="360" w:lineRule="auto"/>
        <w:rPr>
          <w:rFonts w:hint="eastAsia" w:ascii="仿宋" w:hAnsi="仿宋" w:eastAsia="仿宋"/>
          <w:b/>
        </w:rPr>
      </w:pPr>
      <w:r>
        <w:rPr>
          <w:rFonts w:hint="eastAsia" w:ascii="仿宋" w:hAnsi="仿宋" w:eastAsia="仿宋"/>
        </w:rPr>
        <w:t xml:space="preserve">三、获取采购文件</w:t>
      </w:r>
      <w:r/>
    </w:p>
    <w:p>
      <w:pPr>
        <w:ind w:firstLine="480"/>
        <w:spacing w:line="360" w:lineRule="auto"/>
        <w:rPr>
          <w:rFonts w:hint="eastAsia" w:ascii="仿宋" w:hAnsi="仿宋" w:eastAsia="仿宋"/>
        </w:rPr>
      </w:pPr>
      <w:r/>
      <w:bookmarkStart w:id="10" w:name="OLE_LINK10"/>
      <w:r>
        <w:rPr>
          <w:rFonts w:hint="eastAsia" w:ascii="仿宋" w:hAnsi="仿宋" w:eastAsia="仿宋" w:cs="宋体"/>
        </w:rPr>
        <w:t xml:space="preserve">3.1时间：</w:t>
      </w:r>
      <w:r>
        <w:rPr>
          <w:rFonts w:hint="eastAsia" w:ascii="仿宋" w:hAnsi="仿宋" w:eastAsia="仿宋"/>
          <w:bCs/>
        </w:rPr>
        <w:t xml:space="preserve">自本竞争性磋商公告发布之日起至2026年</w:t>
      </w:r>
      <w:r>
        <w:rPr>
          <w:rFonts w:hint="eastAsia" w:ascii="仿宋" w:hAnsi="仿宋" w:eastAsia="仿宋"/>
          <w:bCs/>
        </w:rPr>
        <w:t xml:space="preserve">7</w:t>
      </w:r>
      <w:r>
        <w:rPr>
          <w:rFonts w:hint="eastAsia" w:ascii="仿宋" w:hAnsi="仿宋" w:eastAsia="仿宋"/>
          <w:bCs/>
        </w:rPr>
        <w:t xml:space="preserve">月</w:t>
      </w:r>
      <w:r>
        <w:rPr>
          <w:rFonts w:hint="eastAsia" w:ascii="仿宋" w:hAnsi="仿宋" w:eastAsia="仿宋"/>
          <w:bCs/>
        </w:rPr>
        <w:t xml:space="preserve">1</w:t>
      </w:r>
      <w:r>
        <w:rPr>
          <w:rFonts w:hint="eastAsia" w:ascii="仿宋" w:hAnsi="仿宋" w:eastAsia="仿宋"/>
          <w:bCs/>
        </w:rPr>
        <w:t xml:space="preserve">3</w:t>
      </w:r>
      <w:r>
        <w:rPr>
          <w:rFonts w:hint="eastAsia" w:ascii="仿宋" w:hAnsi="仿宋" w:eastAsia="仿宋"/>
          <w:bCs/>
        </w:rPr>
        <w:t xml:space="preserve">日</w:t>
      </w:r>
      <w:r>
        <w:rPr>
          <w:rFonts w:ascii="仿宋" w:hAnsi="仿宋" w:eastAsia="仿宋"/>
          <w:bCs/>
        </w:rPr>
        <w:t xml:space="preserve">17:00</w:t>
      </w:r>
      <w:r>
        <w:rPr>
          <w:rFonts w:hint="eastAsia" w:ascii="仿宋" w:hAnsi="仿宋" w:eastAsia="仿宋"/>
          <w:bCs/>
        </w:rPr>
        <w:t xml:space="preserve">。</w:t>
      </w:r>
      <w:r/>
    </w:p>
    <w:p>
      <w:pPr>
        <w:ind w:firstLine="480"/>
        <w:spacing w:line="360" w:lineRule="auto"/>
        <w:rPr>
          <w:rFonts w:hint="eastAsia" w:ascii="仿宋" w:hAnsi="仿宋" w:eastAsia="仿宋"/>
        </w:rPr>
      </w:pPr>
      <w:r>
        <w:rPr>
          <w:rFonts w:hint="eastAsia" w:ascii="仿宋" w:hAnsi="仿宋" w:eastAsia="仿宋" w:cs="宋体"/>
        </w:rPr>
        <w:t xml:space="preserve">3.2地点：</w:t>
      </w:r>
      <w:bookmarkStart w:id="11" w:name="OLE_LINK11"/>
      <w:r>
        <w:rPr>
          <w:rFonts w:hint="eastAsia" w:ascii="仿宋" w:hAnsi="仿宋" w:eastAsia="仿宋"/>
          <w:bCs/>
        </w:rPr>
        <w:t xml:space="preserve">江苏政府采购网</w:t>
      </w:r>
      <w:bookmarkEnd w:id="11"/>
      <w:r/>
      <w:r/>
    </w:p>
    <w:p>
      <w:pPr>
        <w:ind w:firstLine="480"/>
        <w:spacing w:line="360" w:lineRule="auto"/>
        <w:rPr>
          <w:rFonts w:hint="eastAsia" w:ascii="仿宋" w:hAnsi="仿宋" w:eastAsia="仿宋" w:cs="仿宋"/>
        </w:rPr>
      </w:pPr>
      <w:r>
        <w:rPr>
          <w:rFonts w:hint="eastAsia" w:ascii="仿宋" w:hAnsi="仿宋" w:eastAsia="仿宋" w:cs="仿宋"/>
        </w:rPr>
        <w:t xml:space="preserve">3.3方式：供应商登陆“江苏政府采购网”，在网站首页点击“苏</w:t>
      </w:r>
      <w:r>
        <w:rPr>
          <w:rFonts w:hint="eastAsia" w:ascii="仿宋" w:hAnsi="仿宋" w:eastAsia="仿宋" w:cs="仿宋"/>
        </w:rPr>
        <w:t xml:space="preserve">采云</w:t>
      </w:r>
      <w:r>
        <w:rPr>
          <w:rFonts w:hint="eastAsia" w:ascii="仿宋" w:hAnsi="仿宋" w:eastAsia="仿宋" w:cs="仿宋"/>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rPr>
      </w:pPr>
      <w:r>
        <w:rPr>
          <w:rFonts w:hint="eastAsia" w:ascii="仿宋" w:hAnsi="仿宋" w:eastAsia="仿宋" w:cs="仿宋"/>
        </w:rPr>
        <w:t xml:space="preserve">3.4售价：0.00元</w:t>
      </w:r>
      <w:bookmarkEnd w:id="10"/>
      <w:r/>
      <w:r/>
    </w:p>
    <w:p>
      <w:pPr>
        <w:spacing w:line="360" w:lineRule="auto"/>
        <w:rPr>
          <w:rFonts w:hint="eastAsia" w:ascii="仿宋" w:hAnsi="仿宋" w:eastAsia="仿宋"/>
        </w:rPr>
      </w:pPr>
      <w:r>
        <w:rPr>
          <w:rFonts w:hint="eastAsia" w:ascii="仿宋" w:hAnsi="仿宋" w:eastAsia="仿宋"/>
        </w:rPr>
        <w:t xml:space="preserve">四、响应文件提交</w:t>
      </w:r>
      <w:r/>
    </w:p>
    <w:p>
      <w:pPr>
        <w:ind w:firstLine="480"/>
        <w:spacing w:line="360" w:lineRule="auto"/>
        <w:rPr>
          <w:rFonts w:hint="eastAsia" w:ascii="仿宋" w:hAnsi="仿宋" w:eastAsia="仿宋" w:cs="仿宋"/>
        </w:rPr>
      </w:pPr>
      <w:r>
        <w:rPr>
          <w:rFonts w:hint="eastAsia" w:ascii="仿宋" w:hAnsi="仿宋" w:eastAsia="仿宋" w:cs="仿宋"/>
        </w:rPr>
        <w:t xml:space="preserve">4.1响应文件提交截止时间：</w:t>
      </w:r>
      <w:r>
        <w:rPr>
          <w:rFonts w:hint="eastAsia" w:ascii="仿宋" w:hAnsi="仿宋" w:eastAsia="仿宋"/>
          <w:bCs/>
          <w:u w:val="single"/>
        </w:rPr>
        <w:t xml:space="preserve">2026年7月1</w:t>
      </w:r>
      <w:r>
        <w:rPr>
          <w:rFonts w:hint="eastAsia" w:ascii="仿宋" w:hAnsi="仿宋" w:eastAsia="仿宋"/>
          <w:bCs/>
          <w:u w:val="single"/>
        </w:rPr>
        <w:t xml:space="preserve">7</w:t>
      </w:r>
      <w:r>
        <w:rPr>
          <w:rFonts w:hint="eastAsia" w:ascii="仿宋" w:hAnsi="仿宋" w:eastAsia="仿宋"/>
          <w:bCs/>
          <w:u w:val="single"/>
        </w:rPr>
        <w:t xml:space="preserve">日9时30分</w:t>
      </w:r>
      <w:r>
        <w:rPr>
          <w:rFonts w:hint="eastAsia" w:ascii="仿宋" w:hAnsi="仿宋" w:eastAsia="仿宋" w:cs="仿宋"/>
          <w:bCs/>
        </w:rPr>
        <w:t xml:space="preserve">（北京时间）</w:t>
      </w:r>
      <w:r/>
    </w:p>
    <w:p>
      <w:pPr>
        <w:ind w:firstLine="480"/>
        <w:spacing w:line="360" w:lineRule="auto"/>
        <w:rPr>
          <w:rFonts w:hint="eastAsia" w:ascii="仿宋" w:hAnsi="仿宋" w:eastAsia="仿宋" w:cs="仿宋"/>
          <w:bCs/>
        </w:rPr>
      </w:pPr>
      <w:r>
        <w:rPr>
          <w:rFonts w:hint="eastAsia" w:ascii="仿宋" w:hAnsi="仿宋" w:eastAsia="仿宋" w:cs="仿宋"/>
        </w:rPr>
        <w:t xml:space="preserve">4.2响应文件接收地点：</w:t>
      </w:r>
      <w:bookmarkStart w:id="12" w:name="OLE_LINK12"/>
      <w:r>
        <w:rPr>
          <w:rFonts w:hint="eastAsia" w:ascii="仿宋" w:hAnsi="仿宋" w:eastAsia="仿宋"/>
          <w:u w:val="single"/>
        </w:rPr>
        <w:t xml:space="preserve">“苏</w:t>
      </w:r>
      <w:r>
        <w:rPr>
          <w:rFonts w:hint="eastAsia" w:ascii="仿宋" w:hAnsi="仿宋" w:eastAsia="仿宋"/>
          <w:u w:val="single"/>
        </w:rPr>
        <w:t xml:space="preserve">采云</w:t>
      </w:r>
      <w:r>
        <w:rPr>
          <w:rFonts w:hint="eastAsia" w:ascii="仿宋" w:hAnsi="仿宋" w:eastAsia="仿宋"/>
          <w:u w:val="single"/>
        </w:rPr>
        <w:t xml:space="preserve">”政府采购交易系统网上开标大厅</w:t>
      </w:r>
      <w:bookmarkEnd w:id="12"/>
      <w:r/>
      <w:r/>
    </w:p>
    <w:p>
      <w:pPr>
        <w:spacing w:line="360" w:lineRule="auto"/>
        <w:rPr>
          <w:rFonts w:hint="eastAsia" w:ascii="仿宋" w:hAnsi="仿宋" w:eastAsia="仿宋"/>
        </w:rPr>
      </w:pPr>
      <w:r>
        <w:rPr>
          <w:rFonts w:hint="eastAsia" w:ascii="仿宋" w:hAnsi="仿宋" w:eastAsia="仿宋"/>
        </w:rPr>
        <w:t xml:space="preserve">五、开启</w:t>
      </w:r>
      <w:r/>
    </w:p>
    <w:p>
      <w:pPr>
        <w:ind w:firstLine="480"/>
        <w:spacing w:line="360" w:lineRule="auto"/>
        <w:rPr>
          <w:rFonts w:hint="eastAsia" w:ascii="仿宋" w:hAnsi="仿宋" w:eastAsia="仿宋"/>
        </w:rPr>
      </w:pPr>
      <w:r>
        <w:rPr>
          <w:rFonts w:hint="eastAsia" w:ascii="仿宋" w:hAnsi="仿宋" w:eastAsia="仿宋"/>
        </w:rPr>
        <w:t xml:space="preserve">5.1时间</w:t>
      </w:r>
      <w:r>
        <w:rPr>
          <w:rFonts w:hint="eastAsia" w:ascii="仿宋" w:hAnsi="仿宋" w:eastAsia="仿宋"/>
          <w:bCs/>
        </w:rPr>
        <w:t xml:space="preserve">：</w:t>
      </w:r>
      <w:r>
        <w:rPr>
          <w:rFonts w:hint="eastAsia" w:ascii="仿宋" w:hAnsi="仿宋" w:eastAsia="仿宋"/>
          <w:bCs/>
          <w:u w:val="single"/>
        </w:rPr>
        <w:t xml:space="preserve">2026年7月1</w:t>
      </w:r>
      <w:r>
        <w:rPr>
          <w:rFonts w:hint="eastAsia" w:ascii="仿宋" w:hAnsi="仿宋" w:eastAsia="仿宋"/>
          <w:bCs/>
          <w:u w:val="single"/>
        </w:rPr>
        <w:t xml:space="preserve">7</w:t>
      </w:r>
      <w:r>
        <w:rPr>
          <w:rFonts w:hint="eastAsia" w:ascii="仿宋" w:hAnsi="仿宋" w:eastAsia="仿宋"/>
          <w:bCs/>
          <w:u w:val="single"/>
        </w:rPr>
        <w:t xml:space="preserve">日9时30分</w:t>
      </w:r>
      <w:r>
        <w:rPr>
          <w:rFonts w:hint="eastAsia" w:ascii="仿宋" w:hAnsi="仿宋" w:eastAsia="仿宋"/>
          <w:bCs/>
        </w:rPr>
        <w:t xml:space="preserve">（北京时间）</w:t>
      </w:r>
      <w:r/>
    </w:p>
    <w:p>
      <w:pPr>
        <w:ind w:firstLine="480"/>
        <w:spacing w:line="360" w:lineRule="auto"/>
        <w:rPr>
          <w:rFonts w:hint="eastAsia" w:ascii="仿宋" w:hAnsi="仿宋" w:eastAsia="仿宋"/>
          <w:u w:val="single"/>
        </w:rPr>
      </w:pPr>
      <w:r>
        <w:rPr>
          <w:rFonts w:hint="eastAsia" w:ascii="仿宋" w:hAnsi="仿宋" w:eastAsia="仿宋"/>
        </w:rPr>
        <w:t xml:space="preserve">5.2地点：</w:t>
      </w:r>
      <w:r>
        <w:rPr>
          <w:rFonts w:hint="eastAsia" w:ascii="仿宋" w:hAnsi="仿宋" w:eastAsia="仿宋"/>
          <w:u w:val="single"/>
        </w:rPr>
        <w:t xml:space="preserve">南京市石狮路12号绿地云都会大厦2幢703室第一会议室</w:t>
      </w:r>
      <w:r/>
    </w:p>
    <w:p>
      <w:pPr>
        <w:spacing w:line="360" w:lineRule="auto"/>
        <w:rPr>
          <w:rFonts w:hint="eastAsia" w:ascii="仿宋" w:hAnsi="仿宋" w:eastAsia="仿宋"/>
        </w:rPr>
      </w:pPr>
      <w:r>
        <w:rPr>
          <w:rFonts w:hint="eastAsia" w:ascii="仿宋" w:hAnsi="仿宋" w:eastAsia="仿宋"/>
        </w:rPr>
        <w:t xml:space="preserve">六、公告期限</w:t>
      </w:r>
      <w:r/>
    </w:p>
    <w:p>
      <w:pPr>
        <w:ind w:firstLine="480"/>
        <w:spacing w:line="360" w:lineRule="auto"/>
        <w:rPr>
          <w:rFonts w:hint="eastAsia" w:ascii="仿宋" w:hAnsi="仿宋" w:eastAsia="仿宋"/>
        </w:rPr>
      </w:pPr>
      <w:r>
        <w:rPr>
          <w:rFonts w:hint="eastAsia" w:ascii="仿宋" w:hAnsi="仿宋" w:eastAsia="仿宋"/>
        </w:rPr>
        <w:t xml:space="preserve">自本公告发布之日起 5 </w:t>
      </w:r>
      <w:r>
        <w:rPr>
          <w:rFonts w:hint="eastAsia" w:ascii="仿宋" w:hAnsi="仿宋" w:eastAsia="仿宋"/>
        </w:rPr>
        <w:t xml:space="preserve">个</w:t>
      </w:r>
      <w:r>
        <w:rPr>
          <w:rFonts w:hint="eastAsia" w:ascii="仿宋" w:hAnsi="仿宋" w:eastAsia="仿宋"/>
        </w:rPr>
        <w:t xml:space="preserve">工作日。</w:t>
      </w:r>
      <w:r/>
    </w:p>
    <w:p>
      <w:pPr>
        <w:spacing w:line="360" w:lineRule="auto"/>
        <w:rPr>
          <w:rFonts w:hint="eastAsia" w:ascii="仿宋" w:hAnsi="仿宋" w:eastAsia="仿宋"/>
        </w:rPr>
      </w:pPr>
      <w:r>
        <w:rPr>
          <w:rFonts w:hint="eastAsia" w:ascii="仿宋" w:hAnsi="仿宋" w:eastAsia="仿宋"/>
        </w:rPr>
        <w:t xml:space="preserve">七、其他补充事宜</w:t>
      </w:r>
      <w:r/>
    </w:p>
    <w:p>
      <w:pPr>
        <w:ind w:firstLine="480"/>
        <w:spacing w:line="360" w:lineRule="auto"/>
        <w:rPr>
          <w:rFonts w:hint="eastAsia" w:ascii="仿宋" w:hAnsi="仿宋" w:eastAsia="仿宋"/>
          <w:bCs/>
        </w:rPr>
      </w:pPr>
      <w:r/>
      <w:bookmarkStart w:id="13" w:name="OLE_LINK15"/>
      <w:r>
        <w:rPr>
          <w:rFonts w:hint="eastAsia" w:ascii="仿宋" w:hAnsi="仿宋" w:eastAsia="仿宋"/>
          <w:bCs/>
        </w:rPr>
        <w:t xml:space="preserve">7.1拒绝下述供应商参加本次采购活动：</w:t>
      </w:r>
      <w:r/>
    </w:p>
    <w:p>
      <w:pPr>
        <w:ind w:firstLine="480"/>
        <w:spacing w:line="360" w:lineRule="auto"/>
        <w:rPr>
          <w:rFonts w:hint="eastAsia" w:ascii="仿宋" w:hAnsi="仿宋" w:eastAsia="仿宋"/>
          <w:bCs/>
        </w:rPr>
      </w:pPr>
      <w:r>
        <w:rPr>
          <w:rFonts w:hint="eastAsia" w:ascii="仿宋" w:hAnsi="仿宋" w:eastAsia="仿宋"/>
          <w:bCs/>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rPr>
      </w:pPr>
      <w:r>
        <w:rPr>
          <w:rFonts w:hint="eastAsia" w:ascii="仿宋" w:hAnsi="仿宋" w:eastAsia="仿宋"/>
          <w:bCs/>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rPr>
      </w:pPr>
      <w:r>
        <w:rPr>
          <w:rFonts w:hint="eastAsia" w:ascii="仿宋" w:hAnsi="仿宋" w:eastAsia="仿宋"/>
          <w:bCs/>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bCs/>
        </w:rPr>
      </w:pPr>
      <w:r>
        <w:rPr>
          <w:rFonts w:hint="eastAsia" w:ascii="仿宋" w:hAnsi="仿宋" w:eastAsia="仿宋"/>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rPr>
      </w:pPr>
      <w:r>
        <w:rPr>
          <w:rFonts w:hint="eastAsia" w:ascii="仿宋" w:hAnsi="仿宋" w:eastAsia="仿宋"/>
          <w:bCs/>
        </w:rPr>
        <w:t xml:space="preserve">7.2本项目成交后不允许分包、转包。</w:t>
      </w:r>
      <w:r/>
    </w:p>
    <w:p>
      <w:pPr>
        <w:ind w:firstLine="480"/>
        <w:spacing w:line="360" w:lineRule="auto"/>
        <w:rPr>
          <w:rFonts w:hint="eastAsia" w:ascii="仿宋" w:hAnsi="仿宋" w:eastAsia="仿宋"/>
        </w:rPr>
      </w:pPr>
      <w:r>
        <w:rPr>
          <w:rFonts w:hint="eastAsia" w:ascii="仿宋" w:hAnsi="仿宋" w:eastAsia="仿宋"/>
        </w:rPr>
        <w:t xml:space="preserve">7.3现场考察、答疑时间：采购人不组织，供应商可自行考察。</w:t>
      </w:r>
      <w:r/>
    </w:p>
    <w:p>
      <w:pPr>
        <w:ind w:firstLine="480"/>
        <w:spacing w:line="360" w:lineRule="auto"/>
        <w:rPr>
          <w:rFonts w:hint="eastAsia" w:ascii="仿宋" w:hAnsi="仿宋" w:eastAsia="仿宋"/>
        </w:rPr>
      </w:pPr>
      <w:r>
        <w:rPr>
          <w:rFonts w:hint="eastAsia" w:ascii="仿宋" w:hAnsi="仿宋" w:eastAsia="仿宋"/>
        </w:rPr>
        <w:t xml:space="preserve">7.4是否接受进口产品：不接受。</w:t>
      </w:r>
      <w:r/>
    </w:p>
    <w:p>
      <w:pPr>
        <w:ind w:firstLine="480"/>
        <w:spacing w:line="360" w:lineRule="auto"/>
        <w:rPr>
          <w:rFonts w:hint="eastAsia" w:ascii="仿宋" w:hAnsi="仿宋" w:eastAsia="仿宋"/>
          <w:bCs/>
          <w:lang w:val="zh-CN"/>
        </w:rPr>
      </w:pPr>
      <w:r>
        <w:rPr>
          <w:rFonts w:hint="eastAsia" w:ascii="仿宋" w:hAnsi="仿宋" w:eastAsia="仿宋"/>
          <w:bCs/>
        </w:rPr>
        <w:t xml:space="preserve">7.5根据</w:t>
      </w:r>
      <w:r>
        <w:rPr>
          <w:rFonts w:hint="eastAsia" w:ascii="仿宋" w:hAnsi="仿宋" w:eastAsia="仿宋"/>
          <w:bCs/>
          <w:lang w:val="zh-CN"/>
        </w:rPr>
        <w:t xml:space="preserve">《关于在政府采购活动中推行信用承诺制的通知》</w:t>
      </w:r>
      <w:r>
        <w:rPr>
          <w:rFonts w:hint="eastAsia" w:ascii="仿宋" w:hAnsi="仿宋" w:eastAsia="仿宋"/>
          <w:bCs/>
          <w:lang w:val="zh-CN"/>
        </w:rPr>
        <w:t xml:space="preserve">宁财购通</w:t>
      </w:r>
      <w:r>
        <w:rPr>
          <w:rFonts w:hint="eastAsia" w:ascii="仿宋" w:hAnsi="仿宋" w:eastAsia="仿宋"/>
          <w:bCs/>
          <w:lang w:val="zh-CN"/>
        </w:rPr>
        <w:t xml:space="preserve">〔2021〕5号规定，参加南京地区政府采购活动的供应商，应以书面形式向采购人或政府采购代理机构</w:t>
      </w:r>
      <w:r>
        <w:rPr>
          <w:rFonts w:hint="eastAsia" w:ascii="仿宋" w:hAnsi="仿宋" w:eastAsia="仿宋"/>
          <w:bCs/>
          <w:lang w:val="zh-CN"/>
        </w:rPr>
        <w:t xml:space="preserve">作出</w:t>
      </w:r>
      <w:r>
        <w:rPr>
          <w:rFonts w:hint="eastAsia" w:ascii="仿宋" w:hAnsi="仿宋" w:eastAsia="仿宋"/>
          <w:bCs/>
          <w:lang w:val="zh-CN"/>
        </w:rPr>
        <w:t xml:space="preserve">信用承诺。供应商应尽早做好承诺工作，点击‘南京公共采购信息网’首页（</w:t>
      </w:r>
      <w:r>
        <w:rPr>
          <w:rFonts w:hint="eastAsia" w:ascii="仿宋" w:hAnsi="仿宋" w:eastAsia="仿宋"/>
          <w:bCs/>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w:t>
      </w:r>
      <w:r>
        <w:rPr>
          <w:rFonts w:hint="eastAsia" w:ascii="仿宋" w:hAnsi="仿宋" w:eastAsia="仿宋"/>
          <w:bCs/>
          <w:lang w:val="zh-CN"/>
        </w:rPr>
        <w:t xml:space="preserve">一并</w:t>
      </w:r>
      <w:r>
        <w:rPr>
          <w:rFonts w:hint="eastAsia" w:ascii="仿宋" w:hAnsi="仿宋" w:eastAsia="仿宋"/>
          <w:bCs/>
        </w:rPr>
        <w:t xml:space="preserve">上</w:t>
      </w:r>
      <w:r>
        <w:rPr>
          <w:rFonts w:hint="eastAsia" w:ascii="仿宋" w:hAnsi="仿宋" w:eastAsia="仿宋"/>
          <w:bCs/>
        </w:rPr>
        <w:t xml:space="preserve">传</w:t>
      </w:r>
      <w:r>
        <w:rPr>
          <w:rFonts w:hint="eastAsia" w:ascii="仿宋" w:hAnsi="仿宋" w:eastAsia="仿宋"/>
          <w:bCs/>
          <w:lang w:val="zh-CN"/>
        </w:rPr>
        <w:t xml:space="preserve">。</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w:t>
      </w:r>
      <w:r>
        <w:rPr>
          <w:rFonts w:hint="eastAsia" w:ascii="仿宋" w:hAnsi="仿宋" w:eastAsia="仿宋"/>
          <w:bCs/>
          <w:lang w:val="zh-CN"/>
        </w:rPr>
        <w:t xml:space="preserve">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w:t>
      </w:r>
      <w:r>
        <w:rPr>
          <w:rFonts w:hint="eastAsia" w:ascii="仿宋" w:hAnsi="仿宋" w:eastAsia="仿宋"/>
          <w:bCs/>
          <w:lang w:val="zh-CN"/>
        </w:rPr>
        <w:t xml:space="preserve">商涉及</w:t>
      </w:r>
      <w:r>
        <w:rPr>
          <w:rFonts w:hint="eastAsia" w:ascii="仿宋" w:hAnsi="仿宋" w:eastAsia="仿宋"/>
          <w:bCs/>
          <w:lang w:val="zh-CN"/>
        </w:rPr>
        <w:t xml:space="preserve">以下情形的，不适用信用承诺：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（1）供应商被列入严重失信主体名单；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（2）被相关监管部门</w:t>
      </w:r>
      <w:r>
        <w:rPr>
          <w:rFonts w:hint="eastAsia" w:ascii="仿宋" w:hAnsi="仿宋" w:eastAsia="仿宋"/>
          <w:bCs/>
          <w:lang w:val="zh-CN"/>
        </w:rPr>
        <w:t xml:space="preserve">作出</w:t>
      </w:r>
      <w:r>
        <w:rPr>
          <w:rFonts w:hint="eastAsia" w:ascii="仿宋" w:hAnsi="仿宋" w:eastAsia="仿宋"/>
          <w:bCs/>
          <w:lang w:val="zh-CN"/>
        </w:rPr>
        <w:t xml:space="preserve">行政处罚且尚在处罚有效期内；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（3）其他法律、行政法规规定的不适用信用承诺的情形。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供应商对信用承诺内容的真实性、合法性、有效性负责。如</w:t>
      </w:r>
      <w:r>
        <w:rPr>
          <w:rFonts w:hint="eastAsia" w:ascii="仿宋" w:hAnsi="仿宋" w:eastAsia="仿宋"/>
          <w:bCs/>
          <w:lang w:val="zh-CN"/>
        </w:rPr>
        <w:t xml:space="preserve">作出</w:t>
      </w:r>
      <w:r>
        <w:rPr>
          <w:rFonts w:hint="eastAsia" w:ascii="仿宋" w:hAnsi="仿宋" w:eastAsia="仿宋"/>
          <w:bCs/>
          <w:lang w:val="zh-CN"/>
        </w:rPr>
        <w:t xml:space="preserve">虚假信用承诺，视同为“提供虚假材料谋取中标、成交”的违法行为。</w:t>
      </w:r>
      <w:r/>
    </w:p>
    <w:p>
      <w:pPr>
        <w:ind w:firstLine="482"/>
        <w:spacing w:line="360" w:lineRule="auto"/>
        <w:rPr>
          <w:rFonts w:hint="eastAsia" w:ascii="仿宋" w:hAnsi="仿宋" w:eastAsia="仿宋"/>
          <w:b/>
        </w:rPr>
      </w:pPr>
      <w:r>
        <w:rPr>
          <w:rFonts w:hint="eastAsia" w:ascii="仿宋" w:hAnsi="仿宋" w:eastAsia="仿宋"/>
          <w:b/>
        </w:rPr>
        <w:t xml:space="preserve">7.6供应商通过苏</w:t>
      </w:r>
      <w:r>
        <w:rPr>
          <w:rFonts w:hint="eastAsia" w:ascii="仿宋" w:hAnsi="仿宋" w:eastAsia="仿宋"/>
          <w:b/>
        </w:rPr>
        <w:t xml:space="preserve">采云</w:t>
      </w:r>
      <w:r>
        <w:rPr>
          <w:rFonts w:hint="eastAsia" w:ascii="仿宋" w:hAnsi="仿宋" w:eastAsia="仿宋"/>
          <w:b/>
        </w:rPr>
        <w:t xml:space="preserve">系统参与政府采购项目，需要办理江苏省政府采购数字证书及电子签章，具体详见苏</w:t>
      </w:r>
      <w:r>
        <w:rPr>
          <w:rFonts w:hint="eastAsia" w:ascii="仿宋" w:hAnsi="仿宋" w:eastAsia="仿宋"/>
          <w:b/>
        </w:rPr>
        <w:t xml:space="preserve">采云</w:t>
      </w:r>
      <w:r>
        <w:rPr>
          <w:rFonts w:hint="eastAsia" w:ascii="仿宋" w:hAnsi="仿宋" w:eastAsia="仿宋"/>
          <w:b/>
        </w:rPr>
        <w:t xml:space="preserve">系统登录页“新CA办理指南”。供应商按《苏</w:t>
      </w:r>
      <w:r>
        <w:rPr>
          <w:rFonts w:hint="eastAsia" w:ascii="仿宋" w:hAnsi="仿宋" w:eastAsia="仿宋"/>
          <w:b/>
        </w:rPr>
        <w:t xml:space="preserve">采云</w:t>
      </w:r>
      <w:r>
        <w:rPr>
          <w:rFonts w:hint="eastAsia" w:ascii="仿宋" w:hAnsi="仿宋" w:eastAsia="仿宋"/>
          <w:b/>
        </w:rPr>
        <w:t xml:space="preserve">系统供应商操作手册》（以下简称“操作手册”）进行注册，并制作上传电子响应文件。《操作手册》下载地址：http://www.ccgp-jiangsu.gov.cn/jiangsu/zlxz/ee/ee3a4bc5a3454aa2b0d9312230633ce9.html</w:t>
      </w:r>
      <w:r/>
    </w:p>
    <w:p>
      <w:pPr>
        <w:ind w:firstLine="482"/>
        <w:spacing w:line="360" w:lineRule="auto"/>
        <w:rPr>
          <w:rFonts w:hint="eastAsia" w:ascii="仿宋" w:hAnsi="仿宋" w:eastAsia="仿宋"/>
          <w:b/>
          <w:i/>
          <w:iCs/>
          <w:u w:val="single"/>
        </w:rPr>
      </w:pPr>
      <w:r>
        <w:rPr>
          <w:rFonts w:hint="eastAsia" w:ascii="仿宋" w:hAnsi="仿宋" w:eastAsia="仿宋"/>
          <w:b/>
          <w:i/>
          <w:iCs/>
          <w:u w:val="single"/>
        </w:rPr>
        <w:t xml:space="preserve">7.7清单或图纸已上传至百度网盘，各供应商可自行下载查看。链接:</w:t>
      </w:r>
      <w:r>
        <w:rPr>
          <w:rFonts w:hint="eastAsia" w:ascii="微软雅黑" w:hAnsi="微软雅黑" w:eastAsia="微软雅黑"/>
          <w:color w:val="606266"/>
          <w:sz w:val="18"/>
          <w:szCs w:val="18"/>
          <w:shd w:val="clear" w:color="auto" w:fill="ffffff"/>
        </w:rPr>
        <w:t xml:space="preserve"> </w:t>
      </w:r>
      <w:r>
        <w:rPr>
          <w:rFonts w:hint="eastAsia" w:ascii="仿宋" w:hAnsi="仿宋" w:eastAsia="仿宋"/>
          <w:b/>
          <w:i/>
          <w:iCs/>
          <w:u w:val="single"/>
        </w:rPr>
        <w:t xml:space="preserve">https://pan.baidu.com/s/1jpxql-VGAAXGs0w--</w:t>
      </w:r>
      <w:r>
        <w:rPr>
          <w:rFonts w:hint="eastAsia" w:ascii="仿宋" w:hAnsi="仿宋" w:eastAsia="仿宋"/>
          <w:b/>
          <w:i/>
          <w:iCs/>
          <w:u w:val="single"/>
        </w:rPr>
        <w:t xml:space="preserve">QaaXQ</w:t>
      </w:r>
      <w:r>
        <w:rPr>
          <w:rFonts w:ascii="Calibri" w:hAnsi="Calibri" w:eastAsia="仿宋" w:cs="Calibri"/>
          <w:b/>
          <w:i/>
          <w:iCs/>
          <w:u w:val="single"/>
        </w:rPr>
        <w:t xml:space="preserve"> </w:t>
      </w:r>
      <w:r>
        <w:rPr>
          <w:rFonts w:hint="eastAsia" w:ascii="仿宋" w:hAnsi="仿宋" w:eastAsia="仿宋"/>
          <w:b/>
          <w:i/>
          <w:iCs/>
          <w:u w:val="single"/>
        </w:rPr>
        <w:t xml:space="preserve">，提取码: </w:t>
      </w:r>
      <w:bookmarkStart w:id="14" w:name="OLE_LINK3"/>
      <w:r>
        <w:rPr>
          <w:rFonts w:hint="eastAsia" w:ascii="仿宋" w:hAnsi="仿宋" w:eastAsia="仿宋"/>
          <w:b/>
          <w:i/>
          <w:iCs/>
          <w:u w:val="single"/>
        </w:rPr>
        <w:t xml:space="preserve">vbgx</w:t>
      </w:r>
      <w:bookmarkEnd w:id="14"/>
      <w:r>
        <w:rPr>
          <w:rFonts w:hint="eastAsia" w:ascii="仿宋" w:hAnsi="仿宋" w:eastAsia="仿宋"/>
          <w:b/>
          <w:i/>
          <w:iCs/>
          <w:u w:val="single"/>
        </w:rPr>
        <w:t xml:space="preserve">。如有问题请联系代理机构。</w:t>
      </w:r>
      <w:r/>
    </w:p>
    <w:p>
      <w:pPr>
        <w:ind w:firstLine="480"/>
        <w:spacing w:line="360" w:lineRule="auto"/>
        <w:rPr>
          <w:rFonts w:hint="eastAsia" w:ascii="仿宋" w:hAnsi="仿宋" w:eastAsia="仿宋"/>
        </w:rPr>
      </w:pPr>
      <w:r>
        <w:rPr>
          <w:rFonts w:hint="eastAsia" w:ascii="仿宋" w:hAnsi="仿宋" w:eastAsia="仿宋"/>
          <w:bCs/>
        </w:rPr>
        <w:t xml:space="preserve">7.8本竞争性磋商公告在</w:t>
      </w:r>
      <w:bookmarkStart w:id="15" w:name="OLE_LINK17"/>
      <w:r>
        <w:rPr>
          <w:rFonts w:hint="eastAsia" w:ascii="仿宋" w:hAnsi="仿宋" w:eastAsia="仿宋"/>
          <w:bCs/>
        </w:rPr>
        <w:t xml:space="preserve">江苏政府采购网（http：//www.ccgp-jiangsu.gov.cn/）、南京公共采购信息网</w:t>
      </w:r>
      <w:bookmarkEnd w:id="15"/>
      <w:r>
        <w:rPr>
          <w:rFonts w:hint="eastAsia" w:ascii="仿宋" w:hAnsi="仿宋" w:eastAsia="仿宋"/>
          <w:bCs/>
        </w:rPr>
        <w:t xml:space="preserve">（https：//njgc.jfh.com/）公示发布。若有关本次竞争性磋商存在的变动或修改，敬请各供应商及时关注江苏政府采购网或南京公共采购信息网发布的关于本项目的信息更正公告。</w:t>
      </w:r>
      <w:bookmarkEnd w:id="13"/>
      <w:r/>
      <w:r/>
    </w:p>
    <w:p>
      <w:pPr>
        <w:spacing w:line="360" w:lineRule="auto"/>
        <w:rPr>
          <w:rFonts w:hint="eastAsia" w:ascii="仿宋" w:hAnsi="仿宋" w:eastAsia="仿宋"/>
        </w:rPr>
      </w:pPr>
      <w:r>
        <w:rPr>
          <w:rFonts w:hint="eastAsia" w:ascii="仿宋" w:hAnsi="仿宋" w:eastAsia="仿宋"/>
        </w:rPr>
        <w:t xml:space="preserve">八、凡对本次采购提出询问，请按以下方式联系：</w:t>
      </w:r>
      <w:r/>
    </w:p>
    <w:p>
      <w:pPr>
        <w:ind w:firstLine="480"/>
        <w:spacing w:line="360" w:lineRule="auto"/>
        <w:rPr>
          <w:rFonts w:hint="eastAsia" w:ascii="仿宋" w:hAnsi="仿宋" w:eastAsia="仿宋" w:cs="仿宋"/>
          <w:b/>
        </w:rPr>
      </w:pPr>
      <w:r>
        <w:rPr>
          <w:rFonts w:hint="eastAsia" w:ascii="仿宋" w:hAnsi="仿宋" w:eastAsia="仿宋" w:cs="仿宋"/>
        </w:rPr>
        <w:t xml:space="preserve">1.采购人信息</w:t>
      </w:r>
      <w:bookmarkStart w:id="16" w:name="_Toc35393807"/>
      <w:r/>
      <w:bookmarkStart w:id="17" w:name="_Toc28359097"/>
      <w:r/>
      <w:bookmarkStart w:id="18" w:name="_Toc35393638"/>
      <w:r/>
      <w:bookmarkStart w:id="19" w:name="_Toc28359020"/>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南京江宁经济技术开发区管理委员会</w:t>
      </w:r>
      <w:r/>
    </w:p>
    <w:p>
      <w:pPr>
        <w:ind w:firstLine="480"/>
        <w:spacing w:line="360" w:lineRule="auto"/>
        <w:rPr>
          <w:rFonts w:hint="eastAsia" w:ascii="仿宋" w:hAnsi="仿宋" w:eastAsia="仿宋" w:cs="仿宋"/>
          <w:b/>
        </w:rPr>
      </w:pPr>
      <w:r/>
      <w:bookmarkStart w:id="20" w:name="OLE_LINK32"/>
      <w:r>
        <w:rPr>
          <w:rFonts w:hint="eastAsia" w:ascii="仿宋" w:hAnsi="仿宋" w:eastAsia="仿宋" w:cs="仿宋"/>
        </w:rPr>
        <w:t xml:space="preserve">地    址：</w:t>
      </w:r>
      <w:r>
        <w:rPr>
          <w:rFonts w:hint="eastAsia" w:ascii="仿宋" w:hAnsi="仿宋" w:eastAsia="仿宋" w:cs="仿宋"/>
          <w:u w:val="single"/>
        </w:rPr>
        <w:t xml:space="preserve">南京市江宁经济技术开发区将军路166号</w:t>
      </w:r>
      <w:r/>
    </w:p>
    <w:p>
      <w:pPr>
        <w:ind w:firstLine="480"/>
        <w:spacing w:line="360" w:lineRule="auto"/>
        <w:rPr>
          <w:rFonts w:hint="eastAsia" w:ascii="仿宋" w:hAnsi="仿宋" w:eastAsia="仿宋" w:cs="仿宋"/>
          <w:b/>
        </w:rPr>
      </w:pPr>
      <w:r>
        <w:rPr>
          <w:rFonts w:hint="eastAsia" w:ascii="仿宋" w:hAnsi="仿宋" w:eastAsia="仿宋" w:cs="仿宋"/>
          <w:lang w:val="zh-CN"/>
        </w:rPr>
        <w:t xml:space="preserve">联 系 人：</w:t>
      </w:r>
      <w:r>
        <w:rPr>
          <w:rFonts w:hint="eastAsia" w:ascii="仿宋" w:hAnsi="仿宋" w:eastAsia="仿宋" w:cs="仿宋"/>
          <w:u w:val="single"/>
          <w:lang w:val="zh-CN"/>
        </w:rPr>
        <w:t xml:space="preserve">丁剑波</w:t>
      </w:r>
      <w:r/>
    </w:p>
    <w:p>
      <w:pPr>
        <w:ind w:firstLine="480"/>
        <w:spacing w:line="360" w:lineRule="auto"/>
        <w:rPr>
          <w:rFonts w:hint="eastAsia" w:ascii="仿宋" w:hAnsi="仿宋" w:eastAsia="仿宋" w:cs="仿宋"/>
          <w:b/>
          <w:u w:val="single"/>
        </w:rPr>
      </w:pPr>
      <w:r>
        <w:rPr>
          <w:rFonts w:hint="eastAsia" w:ascii="仿宋" w:hAnsi="仿宋" w:eastAsia="仿宋" w:cs="仿宋"/>
        </w:rPr>
        <w:t xml:space="preserve">联系方式：</w:t>
      </w:r>
      <w:r>
        <w:rPr>
          <w:rFonts w:hint="eastAsia" w:ascii="仿宋" w:hAnsi="仿宋" w:eastAsia="仿宋" w:cs="仿宋"/>
          <w:u w:val="single"/>
        </w:rPr>
        <w:t xml:space="preserve">15895894911</w:t>
      </w:r>
      <w:bookmarkEnd w:id="20"/>
      <w:r/>
      <w:r/>
    </w:p>
    <w:p>
      <w:pPr>
        <w:ind w:firstLine="480"/>
        <w:spacing w:line="360" w:lineRule="auto"/>
        <w:rPr>
          <w:rFonts w:hint="eastAsia" w:ascii="仿宋" w:hAnsi="仿宋" w:eastAsia="仿宋" w:cs="仿宋"/>
          <w:b/>
        </w:rPr>
      </w:pPr>
      <w:r>
        <w:rPr>
          <w:rFonts w:hint="eastAsia" w:ascii="仿宋" w:hAnsi="仿宋" w:eastAsia="仿宋" w:cs="仿宋"/>
        </w:rPr>
        <w:t xml:space="preserve">2.采购代理机构信息</w:t>
      </w:r>
      <w:bookmarkEnd w:id="16"/>
      <w:r/>
      <w:bookmarkEnd w:id="17"/>
      <w:r/>
      <w:bookmarkEnd w:id="18"/>
      <w:r/>
      <w:bookmarkEnd w:id="19"/>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南京瑞嘉建设项目管理有限公司</w:t>
      </w:r>
      <w:r/>
    </w:p>
    <w:p>
      <w:pPr>
        <w:ind w:firstLine="480"/>
        <w:spacing w:line="360" w:lineRule="auto"/>
        <w:rPr>
          <w:rFonts w:hint="eastAsia" w:ascii="仿宋" w:hAnsi="仿宋" w:eastAsia="仿宋"/>
          <w:bCs/>
        </w:rPr>
      </w:pPr>
      <w:r>
        <w:rPr>
          <w:rFonts w:hint="eastAsia" w:ascii="仿宋" w:hAnsi="仿宋" w:eastAsia="仿宋"/>
        </w:rPr>
        <w:t xml:space="preserve">地    址：</w:t>
      </w:r>
      <w:r>
        <w:rPr>
          <w:rFonts w:hint="eastAsia" w:ascii="仿宋" w:hAnsi="仿宋" w:eastAsia="仿宋"/>
          <w:bCs/>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bCs/>
        </w:rPr>
      </w:pPr>
      <w:r>
        <w:rPr>
          <w:rFonts w:hint="eastAsia" w:ascii="仿宋" w:hAnsi="仿宋" w:eastAsia="仿宋"/>
        </w:rPr>
        <w:t xml:space="preserve">联系方式：</w:t>
      </w:r>
      <w:r>
        <w:rPr>
          <w:rFonts w:hint="eastAsia" w:ascii="仿宋" w:hAnsi="仿宋" w:eastAsia="仿宋"/>
          <w:u w:val="single"/>
        </w:rPr>
        <w:t xml:space="preserve">025-83111722</w:t>
      </w:r>
      <w:r/>
    </w:p>
    <w:p>
      <w:pPr>
        <w:ind w:firstLine="480"/>
        <w:spacing w:line="360" w:lineRule="auto"/>
        <w:rPr>
          <w:rFonts w:hint="eastAsia" w:ascii="仿宋" w:hAnsi="仿宋" w:eastAsia="仿宋"/>
          <w:bCs/>
        </w:rPr>
      </w:pPr>
      <w:r>
        <w:rPr>
          <w:rFonts w:hint="eastAsia" w:ascii="仿宋" w:hAnsi="仿宋" w:eastAsia="仿宋"/>
        </w:rPr>
        <w:t xml:space="preserve">3.项目联系方式</w:t>
      </w:r>
      <w:r/>
    </w:p>
    <w:p>
      <w:pPr>
        <w:ind w:firstLine="480"/>
        <w:spacing w:line="360" w:lineRule="auto"/>
        <w:rPr>
          <w:rFonts w:hint="eastAsia" w:ascii="仿宋" w:hAnsi="仿宋" w:eastAsia="仿宋"/>
        </w:rPr>
      </w:pPr>
      <w:r>
        <w:rPr>
          <w:rFonts w:hint="eastAsia" w:ascii="仿宋" w:hAnsi="仿宋" w:eastAsia="仿宋"/>
        </w:rPr>
        <w:t xml:space="preserve">项目联系人：</w:t>
      </w:r>
      <w:r>
        <w:rPr>
          <w:rFonts w:hint="eastAsia" w:ascii="仿宋" w:hAnsi="仿宋" w:eastAsia="仿宋"/>
          <w:u w:val="single"/>
        </w:rPr>
        <w:t xml:space="preserve">宋铭钰</w:t>
      </w:r>
      <w:r/>
    </w:p>
    <w:p>
      <w:pPr>
        <w:ind w:firstLine="480"/>
        <w:spacing w:line="360" w:lineRule="auto"/>
        <w:rPr>
          <w:rFonts w:hint="eastAsia" w:ascii="仿宋" w:hAnsi="仿宋" w:eastAsia="仿宋"/>
          <w:sz w:val="36"/>
          <w:szCs w:val="40"/>
        </w:rPr>
      </w:pPr>
      <w:r>
        <w:rPr>
          <w:rFonts w:hint="eastAsia" w:ascii="仿宋" w:hAnsi="仿宋" w:eastAsia="仿宋"/>
        </w:rPr>
        <w:t xml:space="preserve">电      话：</w:t>
      </w:r>
      <w:bookmarkStart w:id="21" w:name="OLE_LINK9"/>
      <w:r>
        <w:rPr>
          <w:rFonts w:hint="eastAsia" w:ascii="仿宋" w:hAnsi="仿宋" w:eastAsia="仿宋"/>
          <w:u w:val="single"/>
        </w:rPr>
        <w:t xml:space="preserve">025-83111722-8016</w:t>
      </w:r>
      <w:bookmarkEnd w:id="21"/>
      <w:r>
        <w:rPr>
          <w:rFonts w:hint="eastAsia" w:ascii="仿宋" w:hAnsi="仿宋" w:eastAsia="仿宋"/>
          <w:sz w:val="36"/>
          <w:szCs w:val="40"/>
        </w:rPr>
        <w:br w:type="page" w:clear="all"/>
      </w:r>
      <w:r/>
    </w:p>
    <w:p>
      <w:pPr>
        <w:pStyle w:val="825"/>
        <w:jc w:val="center"/>
        <w:spacing w:after="240"/>
        <w:rPr>
          <w:rFonts w:hint="eastAsia" w:ascii="仿宋" w:hAnsi="仿宋" w:eastAsia="仿宋"/>
          <w:bCs w:val="0"/>
          <w:sz w:val="36"/>
          <w:szCs w:val="40"/>
        </w:rPr>
      </w:pPr>
      <w:r/>
      <w:bookmarkStart w:id="22" w:name="_Toc32502"/>
      <w:r/>
      <w:bookmarkStart w:id="23" w:name="_Toc31628"/>
      <w:r/>
      <w:bookmarkEnd w:id="4"/>
      <w:r>
        <w:rPr>
          <w:rFonts w:hint="eastAsia" w:ascii="仿宋" w:hAnsi="仿宋" w:eastAsia="仿宋"/>
          <w:bCs w:val="0"/>
          <w:sz w:val="36"/>
          <w:szCs w:val="40"/>
        </w:rPr>
        <w:t xml:space="preserve">第二章竞争性磋商须知</w:t>
      </w:r>
      <w:bookmarkEnd w:id="22"/>
      <w:r/>
      <w:bookmarkEnd w:id="23"/>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一、总则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1、适用法律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2、定义</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2.1“</w:t>
      </w:r>
      <w:r>
        <w:rPr>
          <w:rFonts w:hint="eastAsia" w:ascii="仿宋" w:hAnsi="仿宋" w:eastAsia="仿宋" w:cs="仿宋"/>
          <w:b/>
          <w:lang w:val="zh-CN"/>
        </w:rPr>
        <w:t xml:space="preserve">供应商</w:t>
      </w:r>
      <w:r>
        <w:rPr>
          <w:rFonts w:hint="eastAsia" w:ascii="仿宋" w:hAnsi="仿宋" w:eastAsia="仿宋" w:cs="仿宋"/>
          <w:lang w:val="zh-CN"/>
        </w:rPr>
        <w:t xml:space="preserve">”</w:t>
      </w:r>
      <w:r>
        <w:rPr>
          <w:rFonts w:hint="eastAsia" w:ascii="仿宋" w:hAnsi="仿宋" w:eastAsia="仿宋" w:cs="仿宋"/>
        </w:rPr>
        <w:t xml:space="preserve">是指参加磋商竞争，并符合采购文件规定资格条件的法人、其他组织或者自然人。</w:t>
      </w:r>
      <w:r/>
    </w:p>
    <w:p>
      <w:pPr>
        <w:ind w:firstLine="485"/>
        <w:spacing w:line="360" w:lineRule="auto"/>
        <w:rPr>
          <w:rFonts w:hint="eastAsia" w:ascii="仿宋" w:hAnsi="仿宋" w:eastAsia="仿宋" w:cs="仿宋"/>
          <w:b/>
          <w:lang w:val="zh-CN"/>
        </w:rPr>
      </w:pPr>
      <w:r>
        <w:rPr>
          <w:rFonts w:hint="eastAsia" w:ascii="仿宋" w:hAnsi="仿宋" w:eastAsia="仿宋" w:cs="仿宋"/>
          <w:lang w:val="zh-CN"/>
        </w:rPr>
        <w:t xml:space="preserve">2.2</w:t>
      </w:r>
      <w:r>
        <w:rPr>
          <w:rFonts w:hint="eastAsia" w:ascii="仿宋" w:hAnsi="仿宋" w:eastAsia="仿宋" w:cs="仿宋"/>
          <w:b/>
          <w:lang w:val="zh-CN"/>
        </w:rPr>
        <w:t xml:space="preserve">“</w:t>
      </w:r>
      <w:r>
        <w:rPr>
          <w:rFonts w:hint="eastAsia" w:ascii="仿宋" w:hAnsi="仿宋" w:eastAsia="仿宋" w:cs="仿宋"/>
          <w:b/>
        </w:rPr>
        <w:t xml:space="preserve">工程</w:t>
      </w:r>
      <w:r>
        <w:rPr>
          <w:rFonts w:hint="eastAsia" w:ascii="仿宋" w:hAnsi="仿宋" w:eastAsia="仿宋" w:cs="仿宋"/>
          <w:b/>
          <w:lang w:val="zh-CN"/>
        </w:rPr>
        <w:t xml:space="preserve">”</w:t>
      </w:r>
      <w:r>
        <w:rPr>
          <w:rFonts w:hint="eastAsia" w:ascii="仿宋" w:hAnsi="仿宋" w:eastAsia="仿宋" w:cs="仿宋"/>
          <w:lang w:val="zh-CN"/>
        </w:rPr>
        <w:t xml:space="preserve">指本采购文件中所述</w:t>
      </w:r>
      <w:r>
        <w:rPr>
          <w:rFonts w:hint="eastAsia" w:ascii="仿宋" w:hAnsi="仿宋" w:eastAsia="仿宋" w:cs="仿宋"/>
        </w:rPr>
        <w:t xml:space="preserve">工程</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2.3“用户或使用单位”是指使用服务的单位。</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3、政策功能</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3.1 中小企业政策</w:t>
      </w:r>
      <w:r/>
    </w:p>
    <w:p>
      <w:pPr>
        <w:ind w:firstLine="480"/>
        <w:spacing w:line="360" w:lineRule="auto"/>
        <w:rPr>
          <w:rFonts w:hint="eastAsia" w:ascii="仿宋" w:hAnsi="仿宋" w:eastAsia="仿宋" w:cs="仿宋"/>
        </w:rPr>
      </w:pPr>
      <w:r>
        <w:rPr>
          <w:rFonts w:hint="eastAsia" w:ascii="仿宋" w:hAnsi="仿宋" w:eastAsia="仿宋" w:cs="仿宋"/>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rPr>
      </w:pPr>
      <w:r>
        <w:rPr>
          <w:rFonts w:hint="eastAsia" w:ascii="仿宋" w:hAnsi="仿宋" w:eastAsia="仿宋" w:cs="仿宋"/>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（3）对于接受供应商以联合体形</w:t>
      </w:r>
      <w:r>
        <w:rPr>
          <w:rFonts w:hint="eastAsia" w:ascii="仿宋" w:hAnsi="仿宋" w:eastAsia="仿宋" w:cs="仿宋"/>
        </w:rPr>
        <w:t xml:space="preserve">式参加</w:t>
      </w:r>
      <w:r>
        <w:rPr>
          <w:rFonts w:hint="eastAsia" w:ascii="仿宋" w:hAnsi="仿宋" w:eastAsia="仿宋" w:cs="仿宋"/>
        </w:rPr>
        <w:t xml:space="preserve">采购活动的项目，小微型企业联合体应当符合《政府采购促进中小企业发展管理办法》（财库〔2020〕46号）第九条的规定。根据《关于进一步加大政府采购支持中小企业力度的通知》（财库〔2022〕19号）对于联合协议或者分包意向协议约定小</w:t>
      </w:r>
      <w:r>
        <w:rPr>
          <w:rFonts w:hint="eastAsia" w:ascii="仿宋" w:hAnsi="仿宋" w:eastAsia="仿宋" w:cs="仿宋"/>
        </w:rPr>
        <w:t xml:space="preserve">微企业</w:t>
      </w:r>
      <w:r>
        <w:rPr>
          <w:rFonts w:hint="eastAsia" w:ascii="仿宋" w:hAnsi="仿宋" w:eastAsia="仿宋" w:cs="仿宋"/>
        </w:rPr>
        <w:t xml:space="preserve">的合同份额占到合同总金额30%以上的，给予联合体4%的价格扣除。</w:t>
      </w:r>
      <w:r/>
    </w:p>
    <w:p>
      <w:pPr>
        <w:ind w:firstLine="480"/>
        <w:spacing w:line="360" w:lineRule="auto"/>
        <w:rPr>
          <w:rFonts w:hint="eastAsia" w:ascii="仿宋" w:hAnsi="仿宋" w:eastAsia="仿宋" w:cs="仿宋"/>
        </w:rPr>
      </w:pPr>
      <w:r>
        <w:rPr>
          <w:rFonts w:hint="eastAsia" w:ascii="仿宋" w:hAnsi="仿宋" w:eastAsia="仿宋" w:cs="仿宋"/>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（6）项目所属行业：根据《关于印发中小企业划型标准规定的通知》（工信部联企业〔2011〕300号）及《国家统计局关于印发</w:t>
      </w:r>
      <w:r>
        <w:rPr>
          <w:rFonts w:ascii="仿宋" w:hAnsi="仿宋" w:eastAsia="仿宋" w:cs="仿宋"/>
        </w:rPr>
        <w:t xml:space="preserve">&lt;</w:t>
      </w:r>
      <w:r>
        <w:rPr>
          <w:rFonts w:hint="eastAsia" w:ascii="仿宋" w:hAnsi="仿宋" w:eastAsia="仿宋" w:cs="仿宋"/>
        </w:rPr>
        <w:t xml:space="preserve">统计上大中小微型企业划分办法〔2017〕</w:t>
      </w:r>
      <w:r>
        <w:rPr>
          <w:rFonts w:ascii="仿宋" w:hAnsi="仿宋" w:eastAsia="仿宋" w:cs="仿宋"/>
        </w:rPr>
        <w:t xml:space="preserve">&gt;</w:t>
      </w:r>
      <w:r>
        <w:rPr>
          <w:rFonts w:hint="eastAsia" w:ascii="仿宋" w:hAnsi="仿宋" w:eastAsia="仿宋" w:cs="仿宋"/>
        </w:rPr>
        <w:t xml:space="preserve">的通知》（国统字〔2017〕213号）等文件规定，本项目所属行业为</w:t>
      </w:r>
      <w:r>
        <w:rPr>
          <w:rFonts w:hint="eastAsia" w:ascii="仿宋" w:hAnsi="仿宋" w:eastAsia="仿宋" w:cs="仿宋"/>
        </w:rPr>
        <w:t xml:space="preserve">其他未列明行业</w:t>
      </w:r>
      <w:r>
        <w:rPr>
          <w:rFonts w:hint="eastAsia" w:ascii="仿宋" w:hAnsi="仿宋" w:eastAsia="仿宋" w:cs="仿宋"/>
        </w:rPr>
        <w:t xml:space="preserve">。</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3.2 节能产品政策</w:t>
      </w:r>
      <w:r/>
    </w:p>
    <w:p>
      <w:pPr>
        <w:ind w:firstLine="480"/>
        <w:spacing w:line="360" w:lineRule="auto"/>
        <w:rPr>
          <w:rFonts w:hint="eastAsia" w:ascii="仿宋" w:hAnsi="仿宋" w:eastAsia="仿宋" w:cs="仿宋"/>
        </w:rPr>
      </w:pPr>
      <w:r>
        <w:rPr>
          <w:rFonts w:hint="eastAsia" w:ascii="仿宋" w:hAnsi="仿宋" w:eastAsia="仿宋" w:cs="仿宋"/>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（2）拟采购产品属于节能产品政府采购清单规定必须强制采购的，实行强制采购。</w:t>
      </w:r>
      <w:r/>
    </w:p>
    <w:p>
      <w:pPr>
        <w:ind w:firstLine="480"/>
        <w:spacing w:line="360" w:lineRule="auto"/>
        <w:rPr>
          <w:rFonts w:hint="eastAsia" w:ascii="仿宋" w:hAnsi="仿宋" w:eastAsia="仿宋" w:cs="仿宋"/>
        </w:rPr>
      </w:pPr>
      <w:r>
        <w:rPr>
          <w:rFonts w:hint="eastAsia" w:ascii="仿宋" w:hAnsi="仿宋" w:eastAsia="仿宋" w:cs="仿宋"/>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（4）参加政府采购活动的节能产品供应商应当提供有效的节能产品认证证书扫描件。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3.3 环境标志产品政策</w:t>
      </w:r>
      <w:r/>
    </w:p>
    <w:p>
      <w:pPr>
        <w:ind w:firstLine="480"/>
        <w:spacing w:line="360" w:lineRule="auto"/>
        <w:rPr>
          <w:rFonts w:hint="eastAsia" w:ascii="仿宋" w:hAnsi="仿宋" w:eastAsia="仿宋" w:cs="仿宋"/>
        </w:rPr>
      </w:pPr>
      <w:r>
        <w:rPr>
          <w:rFonts w:hint="eastAsia" w:ascii="仿宋" w:hAnsi="仿宋" w:eastAsia="仿宋" w:cs="仿宋"/>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3.4 信息安全产品政策</w:t>
      </w:r>
      <w:r/>
    </w:p>
    <w:p>
      <w:pPr>
        <w:ind w:firstLine="480"/>
        <w:spacing w:line="360" w:lineRule="auto"/>
        <w:rPr>
          <w:rFonts w:hint="eastAsia" w:ascii="仿宋" w:hAnsi="仿宋" w:eastAsia="仿宋" w:cs="仿宋"/>
        </w:rPr>
      </w:pPr>
      <w:r>
        <w:rPr>
          <w:rFonts w:hint="eastAsia" w:ascii="仿宋" w:hAnsi="仿宋" w:eastAsia="仿宋" w:cs="仿宋"/>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rPr>
      </w:pPr>
      <w:r>
        <w:rPr>
          <w:rFonts w:hint="eastAsia" w:ascii="仿宋" w:hAnsi="仿宋" w:eastAsia="仿宋" w:cs="仿宋"/>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（3）未按要求提供相关材料的，不享受相关政策。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3.5 进口产品政策</w:t>
      </w:r>
      <w:r/>
    </w:p>
    <w:p>
      <w:pPr>
        <w:ind w:firstLine="480"/>
        <w:spacing w:line="360" w:lineRule="auto"/>
        <w:rPr>
          <w:rFonts w:hint="eastAsia" w:ascii="仿宋" w:hAnsi="仿宋" w:eastAsia="仿宋" w:cs="仿宋"/>
        </w:rPr>
      </w:pPr>
      <w:r>
        <w:rPr>
          <w:rFonts w:hint="eastAsia" w:ascii="仿宋" w:hAnsi="仿宋" w:eastAsia="仿宋" w:cs="仿宋"/>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rPr>
      </w:pPr>
      <w:r>
        <w:rPr>
          <w:rFonts w:hint="eastAsia" w:ascii="仿宋" w:hAnsi="仿宋" w:eastAsia="仿宋" w:cs="仿宋"/>
        </w:rPr>
        <w:t xml:space="preserve">（2）允许进口产品参加的，满足需求的国内产品可以参加。</w:t>
      </w:r>
      <w:r/>
    </w:p>
    <w:p>
      <w:pPr>
        <w:ind w:firstLine="480"/>
        <w:spacing w:line="360" w:lineRule="auto"/>
        <w:rPr>
          <w:rFonts w:hint="eastAsia" w:ascii="仿宋" w:hAnsi="仿宋" w:eastAsia="仿宋" w:cs="仿宋"/>
        </w:rPr>
      </w:pPr>
      <w:r>
        <w:rPr>
          <w:rFonts w:hint="eastAsia" w:ascii="仿宋" w:hAnsi="仿宋" w:eastAsia="仿宋" w:cs="仿宋"/>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3.6供应商信用信息查询</w:t>
      </w:r>
      <w:r/>
    </w:p>
    <w:p>
      <w:pPr>
        <w:ind w:firstLine="480"/>
        <w:spacing w:line="360" w:lineRule="auto"/>
        <w:rPr>
          <w:rFonts w:hint="eastAsia" w:ascii="仿宋" w:hAnsi="仿宋" w:eastAsia="仿宋" w:cs="仿宋"/>
        </w:rPr>
      </w:pPr>
      <w:r>
        <w:rPr>
          <w:rFonts w:hint="eastAsia" w:ascii="仿宋" w:hAnsi="仿宋" w:eastAsia="仿宋" w:cs="仿宋"/>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lang w:val="zh-CN"/>
        </w:rPr>
        <w:t xml:space="preserve">2016〕</w:t>
      </w:r>
      <w:r>
        <w:rPr>
          <w:rFonts w:hint="eastAsia" w:ascii="仿宋" w:hAnsi="仿宋" w:eastAsia="仿宋" w:cs="仿宋"/>
        </w:rPr>
        <w:t xml:space="preserve">125 号）。</w:t>
      </w:r>
      <w:r/>
    </w:p>
    <w:p>
      <w:pPr>
        <w:ind w:firstLine="480"/>
        <w:spacing w:line="360" w:lineRule="auto"/>
        <w:rPr>
          <w:rFonts w:hint="eastAsia" w:ascii="仿宋" w:hAnsi="仿宋" w:eastAsia="仿宋" w:cs="仿宋"/>
        </w:rPr>
      </w:pPr>
      <w:r>
        <w:rPr>
          <w:rFonts w:hint="eastAsia" w:ascii="仿宋" w:hAnsi="仿宋" w:eastAsia="仿宋" w:cs="仿宋"/>
        </w:rPr>
        <w:t xml:space="preserve">（2）查询截止时间：提交响应文件截止时间。</w:t>
      </w:r>
      <w:r/>
    </w:p>
    <w:p>
      <w:pPr>
        <w:ind w:firstLine="480"/>
        <w:spacing w:line="360" w:lineRule="auto"/>
        <w:rPr>
          <w:rFonts w:hint="eastAsia" w:ascii="仿宋" w:hAnsi="仿宋" w:eastAsia="仿宋" w:cs="仿宋"/>
        </w:rPr>
      </w:pPr>
      <w:r>
        <w:rPr>
          <w:rFonts w:hint="eastAsia" w:ascii="仿宋" w:hAnsi="仿宋" w:eastAsia="仿宋" w:cs="仿宋"/>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4、</w:t>
      </w:r>
      <w:r>
        <w:rPr>
          <w:rFonts w:hint="eastAsia" w:ascii="仿宋" w:hAnsi="仿宋" w:eastAsia="仿宋" w:cs="仿宋"/>
          <w:b/>
          <w:bCs/>
          <w:lang w:val="zh-CN"/>
        </w:rPr>
        <w:t xml:space="preserve">磋商费用</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4.2本次采购招标代理服务费参照国家计委《计价格〔2002〕1980号》、</w:t>
      </w:r>
      <w:r>
        <w:rPr>
          <w:rFonts w:hint="eastAsia" w:ascii="仿宋" w:hAnsi="仿宋" w:eastAsia="仿宋" w:cs="仿宋"/>
          <w:b/>
          <w:bCs/>
          <w:lang w:val="zh-CN"/>
        </w:rPr>
        <w:t xml:space="preserve">发改价格</w:t>
      </w:r>
      <w:r>
        <w:rPr>
          <w:rFonts w:hint="eastAsia" w:ascii="仿宋" w:hAnsi="仿宋" w:eastAsia="仿宋" w:cs="仿宋"/>
          <w:b/>
          <w:bCs/>
          <w:lang w:val="zh-CN"/>
        </w:rPr>
        <w:t xml:space="preserve">〔2011〕534号规定的收费标准，按60%计算收取；前期方案论证、市场调研、控制价审核等相关技术咨询服务，参照《苏价服〔2014〕383号》规定收费标准，按60%计算收取。</w:t>
      </w:r>
      <w:r/>
    </w:p>
    <w:p>
      <w:pPr>
        <w:ind w:firstLine="487"/>
        <w:spacing w:line="360" w:lineRule="auto"/>
        <w:rPr>
          <w:rFonts w:hint="eastAsia" w:ascii="仿宋" w:hAnsi="仿宋" w:eastAsia="仿宋" w:cs="宋体"/>
          <w:b/>
          <w:bCs/>
        </w:rPr>
      </w:pPr>
      <w:r>
        <w:rPr>
          <w:rFonts w:hint="eastAsia" w:ascii="仿宋" w:hAnsi="仿宋" w:eastAsia="仿宋" w:cs="仿宋"/>
          <w:b/>
          <w:bCs/>
          <w:lang w:val="zh-CN"/>
        </w:rPr>
        <w:t xml:space="preserve">4.3本项目服务费</w:t>
      </w:r>
      <w:r>
        <w:rPr>
          <w:rFonts w:hint="eastAsia" w:ascii="仿宋" w:hAnsi="仿宋" w:eastAsia="仿宋" w:cs="仿宋"/>
          <w:b/>
          <w:bCs/>
          <w:lang w:val="zh-CN"/>
        </w:rPr>
        <w:t xml:space="preserve">由成交</w:t>
      </w:r>
      <w:r>
        <w:rPr>
          <w:rFonts w:hint="eastAsia" w:ascii="仿宋" w:hAnsi="仿宋" w:eastAsia="仿宋" w:cs="仿宋"/>
          <w:b/>
          <w:bCs/>
          <w:lang w:val="zh-CN"/>
        </w:rPr>
        <w:t xml:space="preserve">供应商支付给采购代理机构，请供应</w:t>
      </w:r>
      <w:r>
        <w:rPr>
          <w:rFonts w:hint="eastAsia" w:ascii="仿宋" w:hAnsi="仿宋" w:eastAsia="仿宋" w:cs="仿宋"/>
          <w:b/>
          <w:bCs/>
          <w:lang w:val="zh-CN"/>
        </w:rPr>
        <w:t xml:space="preserve">商予以</w:t>
      </w:r>
      <w:r>
        <w:rPr>
          <w:rFonts w:hint="eastAsia" w:ascii="仿宋" w:hAnsi="仿宋" w:eastAsia="仿宋" w:cs="仿宋"/>
          <w:b/>
          <w:bCs/>
          <w:lang w:val="zh-CN"/>
        </w:rPr>
        <w:t xml:space="preserve">关注并核算到总报价中。该项费用</w:t>
      </w:r>
      <w:r>
        <w:rPr>
          <w:rFonts w:hint="eastAsia" w:ascii="仿宋" w:hAnsi="仿宋" w:eastAsia="仿宋" w:cs="仿宋"/>
          <w:b/>
          <w:bCs/>
          <w:lang w:val="zh-CN"/>
        </w:rPr>
        <w:t xml:space="preserve">由成交</w:t>
      </w:r>
      <w:r>
        <w:rPr>
          <w:rFonts w:hint="eastAsia" w:ascii="仿宋" w:hAnsi="仿宋" w:eastAsia="仿宋" w:cs="仿宋"/>
          <w:b/>
          <w:bCs/>
          <w:lang w:val="zh-CN"/>
        </w:rPr>
        <w:t xml:space="preserve">供应商在领取成交通知书时结清。</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收款账户如下：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户名：南京瑞嘉建设项目管理有限公司</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开户银行：工行南京龙江支行</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账号：4301024119100057021</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4.3</w:t>
      </w:r>
      <w:r>
        <w:rPr>
          <w:rFonts w:hint="eastAsia" w:ascii="仿宋" w:hAnsi="仿宋" w:eastAsia="仿宋" w:cs="仿宋"/>
          <w:b/>
          <w:bCs/>
          <w:lang w:val="zh-CN"/>
        </w:rPr>
        <w:t xml:space="preserve">专家评审费由采购人依据《关于规范江苏省政府采购专家评审费标准的通知》</w:t>
      </w:r>
      <w:r>
        <w:rPr>
          <w:rFonts w:hint="eastAsia" w:ascii="仿宋" w:hAnsi="仿宋" w:eastAsia="仿宋" w:cs="仿宋"/>
          <w:b/>
          <w:bCs/>
          <w:lang w:val="zh-CN"/>
        </w:rPr>
        <w:t xml:space="preserve">苏财购〔2016〕</w:t>
      </w:r>
      <w:r>
        <w:rPr>
          <w:rFonts w:hint="eastAsia" w:ascii="仿宋" w:hAnsi="仿宋" w:eastAsia="仿宋" w:cs="仿宋"/>
          <w:b/>
          <w:bCs/>
          <w:lang w:val="zh-CN"/>
        </w:rPr>
        <w:t xml:space="preserve">48号文件予以支付。</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二、响应文件编制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5</w:t>
      </w:r>
      <w:r>
        <w:rPr>
          <w:rFonts w:hint="eastAsia" w:ascii="仿宋" w:hAnsi="仿宋" w:eastAsia="仿宋" w:cs="仿宋"/>
          <w:b/>
          <w:bCs/>
        </w:rPr>
        <w:t xml:space="preserve">.1</w:t>
      </w:r>
      <w:r>
        <w:rPr>
          <w:rFonts w:hint="eastAsia" w:ascii="仿宋" w:hAnsi="仿宋" w:eastAsia="仿宋" w:cs="仿宋"/>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5.2</w:t>
      </w:r>
      <w:r>
        <w:rPr>
          <w:rFonts w:hint="eastAsia" w:ascii="仿宋" w:hAnsi="仿宋" w:eastAsia="仿宋" w:cs="仿宋"/>
          <w:b/>
          <w:bCs/>
          <w:lang w:val="zh-CN"/>
        </w:rPr>
        <w:t xml:space="preserve">如标书制作工具中格式和内容与“江苏政府采购网”发布的磋商文件不一致，以“江苏政府采购网”发布的磋商文件为准。</w:t>
      </w:r>
      <w:r>
        <w:rPr>
          <w:rFonts w:hint="eastAsia" w:ascii="仿宋" w:hAnsi="仿宋" w:eastAsia="仿宋"/>
          <w:b/>
        </w:rPr>
        <w:t xml:space="preserve">供应商需根据招标文件格式要求上</w:t>
      </w:r>
      <w:r>
        <w:rPr>
          <w:rFonts w:hint="eastAsia" w:ascii="仿宋" w:hAnsi="仿宋" w:eastAsia="仿宋"/>
          <w:b/>
        </w:rPr>
        <w:t xml:space="preserve">传相应</w:t>
      </w:r>
      <w:r>
        <w:rPr>
          <w:rFonts w:hint="eastAsia" w:ascii="仿宋" w:hAnsi="仿宋" w:eastAsia="仿宋"/>
          <w:b/>
        </w:rPr>
        <w:t xml:space="preserve">的文件。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6、响应文件的语言、计量单位、货币和编制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6.2供应商所使用的计量单位应为国家法定计量单位。</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6.3供应商应用人民币报价。</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w:t>
      </w:r>
      <w:r>
        <w:rPr>
          <w:rFonts w:hint="eastAsia" w:ascii="仿宋" w:hAnsi="仿宋" w:eastAsia="仿宋" w:cs="仿宋"/>
        </w:rPr>
        <w:t xml:space="preserve">4</w:t>
      </w:r>
      <w:r>
        <w:rPr>
          <w:rFonts w:hint="eastAsia" w:ascii="仿宋" w:hAnsi="仿宋" w:eastAsia="仿宋" w:cs="仿宋"/>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7、</w:t>
      </w:r>
      <w:r>
        <w:rPr>
          <w:rFonts w:hint="eastAsia" w:ascii="仿宋" w:hAnsi="仿宋" w:eastAsia="仿宋" w:cs="仿宋"/>
          <w:b/>
          <w:bCs/>
          <w:lang w:val="zh-CN"/>
        </w:rPr>
        <w:t xml:space="preserve">证明磋商响应标的</w:t>
      </w:r>
      <w:r>
        <w:rPr>
          <w:rFonts w:hint="eastAsia" w:ascii="仿宋" w:hAnsi="仿宋" w:eastAsia="仿宋" w:cs="仿宋"/>
          <w:b/>
          <w:bCs/>
          <w:lang w:val="zh-CN"/>
        </w:rPr>
        <w:t xml:space="preserve">符合磋商</w:t>
      </w:r>
      <w:r>
        <w:rPr>
          <w:rFonts w:hint="eastAsia" w:ascii="仿宋" w:hAnsi="仿宋" w:eastAsia="仿宋" w:cs="仿宋"/>
          <w:b/>
          <w:bCs/>
          <w:lang w:val="zh-CN"/>
        </w:rPr>
        <w:t xml:space="preserve">文件规定的文件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.1 供应商应按照法律、法规、规章和规范性文件以及磋商文件要求提交证明文件，证明其响应标的</w:t>
      </w:r>
      <w:r>
        <w:rPr>
          <w:rFonts w:hint="eastAsia" w:ascii="仿宋" w:hAnsi="仿宋" w:eastAsia="仿宋" w:cs="仿宋"/>
          <w:lang w:val="zh-CN"/>
        </w:rPr>
        <w:t xml:space="preserve">符合磋商</w:t>
      </w:r>
      <w:r>
        <w:rPr>
          <w:rFonts w:hint="eastAsia" w:ascii="仿宋" w:hAnsi="仿宋" w:eastAsia="仿宋" w:cs="仿宋"/>
          <w:lang w:val="zh-CN"/>
        </w:rPr>
        <w:t xml:space="preserve">文件规定。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8、</w:t>
      </w:r>
      <w:r>
        <w:rPr>
          <w:rFonts w:hint="eastAsia" w:ascii="仿宋" w:hAnsi="仿宋" w:eastAsia="仿宋" w:cs="仿宋"/>
          <w:b/>
          <w:bCs/>
          <w:lang w:val="zh-CN"/>
        </w:rPr>
        <w:t xml:space="preserve">磋商有效期</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8</w:t>
      </w:r>
      <w:r>
        <w:rPr>
          <w:rFonts w:hint="eastAsia" w:ascii="仿宋" w:hAnsi="仿宋" w:eastAsia="仿宋" w:cs="仿宋"/>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szCs w:val="22"/>
          <w:lang w:val="zh-CN"/>
        </w:rPr>
      </w:pPr>
      <w:r>
        <w:rPr>
          <w:rFonts w:hint="eastAsia" w:ascii="仿宋" w:hAnsi="仿宋" w:eastAsia="仿宋" w:cs="仿宋"/>
          <w:b/>
          <w:bCs/>
          <w:szCs w:val="22"/>
        </w:rPr>
        <w:t xml:space="preserve">9</w:t>
      </w:r>
      <w:r>
        <w:rPr>
          <w:rFonts w:hint="eastAsia" w:ascii="仿宋" w:hAnsi="仿宋" w:eastAsia="仿宋" w:cs="仿宋"/>
          <w:b/>
          <w:bCs/>
          <w:szCs w:val="22"/>
          <w:lang w:val="zh-CN"/>
        </w:rPr>
        <w:t xml:space="preserve">、响应文件的组成</w:t>
      </w:r>
      <w:r/>
    </w:p>
    <w:p>
      <w:pPr>
        <w:ind w:firstLine="485"/>
        <w:spacing w:line="360" w:lineRule="auto"/>
        <w:rPr>
          <w:rFonts w:hint="eastAsia" w:ascii="仿宋" w:hAnsi="仿宋" w:eastAsia="仿宋"/>
          <w:bCs/>
          <w:szCs w:val="22"/>
        </w:rPr>
      </w:pPr>
      <w:r>
        <w:rPr>
          <w:rFonts w:hint="eastAsia" w:ascii="仿宋" w:hAnsi="仿宋" w:eastAsia="仿宋" w:cs="仿宋"/>
        </w:rPr>
        <w:t xml:space="preserve">9.1</w:t>
      </w:r>
      <w:r>
        <w:rPr>
          <w:rFonts w:hint="eastAsia" w:ascii="仿宋" w:hAnsi="仿宋" w:eastAsia="仿宋" w:cs="仿宋"/>
          <w:lang w:val="zh-CN"/>
        </w:rPr>
        <w:t xml:space="preserve">供应商应当根据</w:t>
      </w:r>
      <w:r>
        <w:rPr>
          <w:rFonts w:hint="eastAsia" w:ascii="仿宋" w:hAnsi="仿宋" w:eastAsia="仿宋" w:cs="仿宋"/>
        </w:rPr>
        <w:t xml:space="preserve">磋商</w:t>
      </w:r>
      <w:r>
        <w:rPr>
          <w:rFonts w:hint="eastAsia" w:ascii="仿宋" w:hAnsi="仿宋" w:eastAsia="仿宋" w:cs="仿宋"/>
          <w:lang w:val="zh-CN"/>
        </w:rPr>
        <w:t xml:space="preserve">文件要求编制</w:t>
      </w:r>
      <w:r>
        <w:rPr>
          <w:rFonts w:hint="eastAsia" w:ascii="仿宋" w:hAnsi="仿宋" w:eastAsia="仿宋" w:cs="仿宋"/>
        </w:rPr>
        <w:t xml:space="preserve">响应</w:t>
      </w:r>
      <w:r>
        <w:rPr>
          <w:rFonts w:hint="eastAsia" w:ascii="仿宋" w:hAnsi="仿宋" w:eastAsia="仿宋" w:cs="仿宋"/>
          <w:lang w:val="zh-CN"/>
        </w:rPr>
        <w:t xml:space="preserve">文件，</w:t>
      </w:r>
      <w:r>
        <w:rPr>
          <w:rFonts w:hint="eastAsia" w:ascii="仿宋" w:hAnsi="仿宋" w:eastAsia="仿宋" w:cs="仿宋"/>
        </w:rPr>
        <w:t xml:space="preserve">响应</w:t>
      </w:r>
      <w:r>
        <w:rPr>
          <w:rFonts w:hint="eastAsia" w:ascii="仿宋" w:hAnsi="仿宋" w:eastAsia="仿宋" w:cs="仿宋"/>
          <w:lang w:val="zh-CN"/>
        </w:rPr>
        <w:t xml:space="preserve">文件</w:t>
      </w:r>
      <w:r>
        <w:rPr>
          <w:rFonts w:hint="eastAsia" w:ascii="仿宋" w:hAnsi="仿宋" w:eastAsia="仿宋" w:cs="仿宋"/>
          <w:lang w:val="zh-CN"/>
        </w:rPr>
        <w:t xml:space="preserve">应对</w:t>
      </w:r>
      <w:r>
        <w:rPr>
          <w:rFonts w:hint="eastAsia" w:ascii="仿宋" w:hAnsi="仿宋" w:eastAsia="仿宋" w:cs="仿宋"/>
        </w:rPr>
        <w:t xml:space="preserve">磋商</w:t>
      </w:r>
      <w:r>
        <w:rPr>
          <w:rFonts w:hint="eastAsia" w:ascii="仿宋" w:hAnsi="仿宋" w:eastAsia="仿宋" w:cs="仿宋"/>
          <w:lang w:val="zh-CN"/>
        </w:rPr>
        <w:t xml:space="preserve">文件提出的要求和条件</w:t>
      </w:r>
      <w:r>
        <w:rPr>
          <w:rFonts w:hint="eastAsia" w:ascii="仿宋" w:hAnsi="仿宋" w:eastAsia="仿宋" w:cs="仿宋"/>
          <w:lang w:val="zh-CN"/>
        </w:rPr>
        <w:t xml:space="preserve">作出</w:t>
      </w:r>
      <w:r>
        <w:rPr>
          <w:rFonts w:hint="eastAsia" w:ascii="仿宋" w:hAnsi="仿宋" w:eastAsia="仿宋" w:cs="仿宋"/>
          <w:lang w:val="zh-CN"/>
        </w:rPr>
        <w:t xml:space="preserve">实质性响应，并在《商务条款偏离表》《技术规格偏离表》等处逐条标明满足与否。对带“★”的技术条款必须在</w:t>
      </w:r>
      <w:r>
        <w:rPr>
          <w:rFonts w:hint="eastAsia" w:ascii="仿宋" w:hAnsi="仿宋" w:eastAsia="仿宋" w:cs="仿宋"/>
        </w:rPr>
        <w:t xml:space="preserve">响应</w:t>
      </w:r>
      <w:r>
        <w:rPr>
          <w:rFonts w:hint="eastAsia" w:ascii="仿宋" w:hAnsi="仿宋" w:eastAsia="仿宋" w:cs="仿宋"/>
          <w:lang w:val="zh-CN"/>
        </w:rPr>
        <w:t xml:space="preserve">文件中提供技</w:t>
      </w:r>
      <w:r>
        <w:rPr>
          <w:rFonts w:hint="eastAsia" w:ascii="仿宋" w:hAnsi="仿宋" w:eastAsia="仿宋" w:cs="仿宋"/>
          <w:lang w:val="zh-CN"/>
        </w:rPr>
        <w:t xml:space="preserve">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szCs w:val="22"/>
        </w:rPr>
      </w:pPr>
      <w:r>
        <w:rPr>
          <w:rFonts w:hint="eastAsia" w:ascii="仿宋" w:hAnsi="仿宋" w:eastAsia="仿宋"/>
          <w:bCs/>
          <w:szCs w:val="22"/>
        </w:rPr>
        <w:t xml:space="preserve">9.2供应商</w:t>
      </w:r>
      <w:r>
        <w:rPr>
          <w:rFonts w:hint="eastAsia" w:ascii="仿宋" w:hAnsi="仿宋" w:eastAsia="仿宋"/>
          <w:bCs/>
          <w:szCs w:val="22"/>
          <w:lang w:val="zh-CN"/>
        </w:rPr>
        <w:t xml:space="preserve">编写的</w:t>
      </w:r>
      <w:r>
        <w:rPr>
          <w:rFonts w:hint="eastAsia" w:ascii="仿宋" w:hAnsi="仿宋" w:eastAsia="仿宋"/>
          <w:bCs/>
          <w:szCs w:val="22"/>
        </w:rPr>
        <w:t xml:space="preserve">磋商</w:t>
      </w:r>
      <w:r>
        <w:rPr>
          <w:rFonts w:hint="eastAsia" w:ascii="仿宋" w:hAnsi="仿宋" w:eastAsia="仿宋"/>
          <w:bCs/>
          <w:szCs w:val="22"/>
          <w:lang w:val="zh-CN"/>
        </w:rPr>
        <w:t xml:space="preserve">文件应包括但不限于下列文件（（1）-（</w:t>
      </w:r>
      <w:r>
        <w:rPr>
          <w:rFonts w:hint="eastAsia" w:ascii="仿宋" w:hAnsi="仿宋" w:eastAsia="仿宋"/>
          <w:bCs/>
          <w:szCs w:val="22"/>
        </w:rPr>
        <w:t xml:space="preserve">9</w:t>
      </w:r>
      <w:r>
        <w:rPr>
          <w:rFonts w:hint="eastAsia" w:ascii="仿宋" w:hAnsi="仿宋" w:eastAsia="仿宋"/>
          <w:bCs/>
          <w:szCs w:val="22"/>
          <w:lang w:val="zh-CN"/>
        </w:rPr>
        <w:t xml:space="preserve">）所述材料如提供不全或不满足磋商文件的实质性要求，评审委员会有权否决供应商的投标）：</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（1）磋商申请及声明</w:t>
      </w:r>
      <w:r>
        <w:rPr>
          <w:rFonts w:hint="eastAsia" w:ascii="仿宋" w:hAnsi="仿宋" w:eastAsia="仿宋"/>
          <w:bCs/>
          <w:szCs w:val="22"/>
          <w:lang w:val="zh-CN"/>
        </w:rPr>
        <w:t xml:space="preserve">（格式见附件</w:t>
      </w:r>
      <w:r>
        <w:rPr>
          <w:rFonts w:hint="eastAsia" w:ascii="仿宋" w:hAnsi="仿宋" w:eastAsia="仿宋"/>
          <w:bCs/>
          <w:szCs w:val="22"/>
        </w:rPr>
        <w:t xml:space="preserve">一</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（2）</w:t>
      </w:r>
      <w:r>
        <w:rPr>
          <w:rFonts w:hint="eastAsia" w:ascii="仿宋" w:hAnsi="仿宋" w:eastAsia="仿宋" w:cs="仿宋"/>
          <w:bCs/>
        </w:rPr>
        <w:t xml:space="preserve">授权委托书</w:t>
      </w:r>
      <w:r>
        <w:rPr>
          <w:rFonts w:hint="eastAsia" w:ascii="仿宋" w:hAnsi="仿宋" w:eastAsia="仿宋" w:cs="仿宋"/>
          <w:szCs w:val="22"/>
          <w:lang w:val="zh-CN"/>
        </w:rPr>
        <w:t xml:space="preserve">及委托代理人的身份证</w:t>
      </w:r>
      <w:r>
        <w:rPr>
          <w:rFonts w:hint="eastAsia" w:ascii="仿宋" w:hAnsi="仿宋" w:eastAsia="仿宋" w:cs="仿宋"/>
          <w:szCs w:val="22"/>
        </w:rPr>
        <w:t xml:space="preserve">扫描件</w:t>
      </w:r>
      <w:r>
        <w:rPr>
          <w:rFonts w:hint="eastAsia" w:ascii="仿宋" w:hAnsi="仿宋" w:eastAsia="仿宋"/>
          <w:bCs/>
          <w:szCs w:val="22"/>
          <w:lang w:val="zh-CN"/>
        </w:rPr>
        <w:t xml:space="preserve">（格式见附件</w:t>
      </w:r>
      <w:r>
        <w:rPr>
          <w:rFonts w:hint="eastAsia" w:ascii="仿宋" w:hAnsi="仿宋" w:eastAsia="仿宋"/>
          <w:bCs/>
          <w:szCs w:val="22"/>
        </w:rPr>
        <w:t xml:space="preserve">二</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（3）第一章竞争性磋商公告中2.1《中华人民共和国政府采购法》规定的资格条件证明文件（</w:t>
      </w:r>
      <w:r>
        <w:rPr>
          <w:rFonts w:hint="eastAsia" w:ascii="仿宋" w:hAnsi="仿宋" w:eastAsia="仿宋"/>
        </w:rPr>
        <w:t xml:space="preserve">提供</w:t>
      </w:r>
      <w:r>
        <w:rPr>
          <w:rFonts w:hint="eastAsia" w:ascii="仿宋" w:hAnsi="仿宋" w:eastAsia="仿宋"/>
          <w:bCs/>
        </w:rPr>
        <w:t xml:space="preserve">相关证明材料加盖供应商</w:t>
      </w:r>
      <w:bookmarkStart w:id="24" w:name="_Hlk181004606"/>
      <w:r>
        <w:rPr>
          <w:rFonts w:hint="eastAsia" w:ascii="仿宋" w:hAnsi="仿宋" w:eastAsia="仿宋"/>
          <w:bCs/>
        </w:rPr>
        <w:t xml:space="preserve">单位</w:t>
      </w:r>
      <w:bookmarkEnd w:id="24"/>
      <w:r>
        <w:rPr>
          <w:rFonts w:hint="eastAsia" w:ascii="仿宋" w:hAnsi="仿宋" w:eastAsia="仿宋"/>
          <w:bCs/>
        </w:rPr>
        <w:t xml:space="preserve">电子公章</w:t>
      </w:r>
      <w:r>
        <w:rPr>
          <w:rFonts w:hint="eastAsia" w:ascii="仿宋" w:hAnsi="仿宋" w:eastAsia="仿宋"/>
        </w:rPr>
        <w:t xml:space="preserve">，格式见附件三</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（4）第一章竞争性磋商公告中2.3采购人根据采购项目的特殊要求规定的特定条件证明文件（</w:t>
      </w:r>
      <w:r>
        <w:rPr>
          <w:rFonts w:hint="eastAsia" w:ascii="仿宋" w:hAnsi="仿宋" w:eastAsia="仿宋" w:cs="仿宋"/>
          <w:szCs w:val="22"/>
        </w:rPr>
        <w:t xml:space="preserve">如有，</w:t>
      </w:r>
      <w:r>
        <w:rPr>
          <w:rFonts w:hint="eastAsia" w:ascii="仿宋" w:hAnsi="仿宋" w:eastAsia="仿宋" w:cs="仿宋"/>
          <w:bCs/>
        </w:rPr>
        <w:t xml:space="preserve">提供相关证明材料扫描件加盖供应商单位电子公章</w:t>
      </w:r>
      <w:r>
        <w:rPr>
          <w:rFonts w:hint="eastAsia" w:ascii="仿宋" w:hAnsi="仿宋" w:eastAsia="仿宋" w:cs="仿宋"/>
          <w:szCs w:val="22"/>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（5）供应商资格承诺函（加盖供应商电子公章，格式见附件四）；</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（6）磋商报价表</w:t>
      </w:r>
      <w:r>
        <w:rPr>
          <w:rFonts w:hint="eastAsia" w:ascii="仿宋" w:hAnsi="仿宋" w:eastAsia="仿宋"/>
          <w:bCs/>
          <w:lang w:val="zh-CN"/>
        </w:rPr>
        <w:t xml:space="preserve">（格式见附件</w:t>
      </w:r>
      <w:r>
        <w:rPr>
          <w:rFonts w:hint="eastAsia" w:ascii="仿宋" w:hAnsi="仿宋" w:eastAsia="仿宋"/>
          <w:bCs/>
        </w:rPr>
        <w:t xml:space="preserve">五</w:t>
      </w:r>
      <w:r>
        <w:rPr>
          <w:rFonts w:hint="eastAsia" w:ascii="仿宋" w:hAnsi="仿宋" w:eastAsia="仿宋"/>
          <w:bCs/>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（7）已标价工程量清单；</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8</w:t>
      </w:r>
      <w:r>
        <w:rPr>
          <w:rFonts w:hint="eastAsia" w:ascii="仿宋" w:hAnsi="仿宋" w:eastAsia="仿宋" w:cs="仿宋"/>
          <w:szCs w:val="22"/>
          <w:lang w:val="zh-CN"/>
        </w:rPr>
        <w:t xml:space="preserve">）《技术条款偏离表》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七</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9</w:t>
      </w:r>
      <w:r>
        <w:rPr>
          <w:rFonts w:hint="eastAsia" w:ascii="仿宋" w:hAnsi="仿宋" w:eastAsia="仿宋" w:cs="仿宋"/>
          <w:szCs w:val="22"/>
          <w:lang w:val="zh-CN"/>
        </w:rPr>
        <w:t xml:space="preserve">）《商务条款偏离表》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八</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0</w:t>
      </w:r>
      <w:r>
        <w:rPr>
          <w:rFonts w:hint="eastAsia" w:ascii="仿宋" w:hAnsi="仿宋" w:eastAsia="仿宋" w:cs="仿宋"/>
          <w:szCs w:val="22"/>
          <w:lang w:val="zh-CN"/>
        </w:rPr>
        <w:t xml:space="preserve">）供应商拟投入本项目的人员情况一览表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九</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1</w:t>
      </w:r>
      <w:r>
        <w:rPr>
          <w:rFonts w:hint="eastAsia" w:ascii="仿宋" w:hAnsi="仿宋" w:eastAsia="仿宋" w:cs="仿宋"/>
          <w:szCs w:val="22"/>
          <w:lang w:val="zh-CN"/>
        </w:rPr>
        <w:t xml:space="preserve">）供应商近年类似业绩情况表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十</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2</w:t>
      </w:r>
      <w:r>
        <w:rPr>
          <w:rFonts w:hint="eastAsia" w:ascii="仿宋" w:hAnsi="仿宋" w:eastAsia="仿宋" w:cs="仿宋"/>
          <w:szCs w:val="22"/>
          <w:lang w:val="zh-CN"/>
        </w:rPr>
        <w:t xml:space="preserve">）项目的技术说明或施工组织设计（格式见附件</w:t>
      </w:r>
      <w:r>
        <w:rPr>
          <w:rFonts w:hint="eastAsia" w:ascii="仿宋" w:hAnsi="仿宋" w:eastAsia="仿宋" w:cs="仿宋"/>
          <w:szCs w:val="22"/>
        </w:rPr>
        <w:t xml:space="preserve">十一</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3</w:t>
      </w:r>
      <w:r>
        <w:rPr>
          <w:rFonts w:hint="eastAsia" w:ascii="仿宋" w:hAnsi="仿宋" w:eastAsia="仿宋" w:cs="仿宋"/>
          <w:szCs w:val="22"/>
          <w:lang w:val="zh-CN"/>
        </w:rPr>
        <w:t xml:space="preserve">）</w:t>
      </w:r>
      <w:r>
        <w:rPr>
          <w:rStyle w:val="902"/>
          <w:rFonts w:hint="eastAsia" w:ascii="仿宋" w:hAnsi="仿宋" w:eastAsia="仿宋"/>
          <w:b w:val="0"/>
          <w:bCs w:val="0"/>
          <w:sz w:val="24"/>
          <w:szCs w:val="24"/>
        </w:rPr>
        <w:t xml:space="preserve">工程施工承诺书</w:t>
      </w:r>
      <w:r>
        <w:rPr>
          <w:rFonts w:hint="eastAsia" w:ascii="仿宋" w:hAnsi="仿宋" w:eastAsia="仿宋" w:cs="仿宋"/>
          <w:szCs w:val="22"/>
          <w:lang w:val="zh-CN"/>
        </w:rPr>
        <w:t xml:space="preserve">（格式见附件</w:t>
      </w:r>
      <w:r>
        <w:rPr>
          <w:rFonts w:hint="eastAsia" w:ascii="仿宋" w:hAnsi="仿宋" w:eastAsia="仿宋" w:cs="仿宋"/>
          <w:szCs w:val="22"/>
        </w:rPr>
        <w:t xml:space="preserve">十二</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14</w:t>
      </w:r>
      <w:r>
        <w:rPr>
          <w:rFonts w:hint="eastAsia" w:ascii="仿宋" w:hAnsi="仿宋" w:eastAsia="仿宋" w:cs="仿宋"/>
          <w:szCs w:val="22"/>
          <w:lang w:val="zh-CN"/>
        </w:rPr>
        <w:t xml:space="preserve">）项目负责人（项目经理）承诺书（格式见附件</w:t>
      </w:r>
      <w:r>
        <w:rPr>
          <w:rFonts w:hint="eastAsia" w:ascii="仿宋" w:hAnsi="仿宋" w:eastAsia="仿宋" w:cs="仿宋"/>
          <w:szCs w:val="22"/>
        </w:rPr>
        <w:t xml:space="preserve">十四</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5</w:t>
      </w:r>
      <w:r>
        <w:rPr>
          <w:rFonts w:hint="eastAsia" w:ascii="仿宋" w:hAnsi="仿宋" w:eastAsia="仿宋" w:cs="仿宋"/>
          <w:szCs w:val="22"/>
          <w:lang w:val="zh-CN"/>
        </w:rPr>
        <w:t xml:space="preserve">）施工现场安全文明措施承诺书（格式见附件十</w:t>
      </w:r>
      <w:r>
        <w:rPr>
          <w:rFonts w:hint="eastAsia" w:ascii="仿宋" w:hAnsi="仿宋" w:eastAsia="仿宋" w:cs="仿宋"/>
          <w:szCs w:val="22"/>
        </w:rPr>
        <w:t xml:space="preserve">五</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6</w:t>
      </w:r>
      <w:r>
        <w:rPr>
          <w:rFonts w:hint="eastAsia" w:ascii="仿宋" w:hAnsi="仿宋" w:eastAsia="仿宋" w:cs="仿宋"/>
          <w:szCs w:val="22"/>
          <w:lang w:val="zh-CN"/>
        </w:rPr>
        <w:t xml:space="preserve">）</w:t>
      </w:r>
      <w:r>
        <w:rPr>
          <w:rFonts w:hint="eastAsia" w:ascii="仿宋" w:hAnsi="仿宋" w:eastAsia="仿宋" w:cs="仿宋"/>
          <w:lang w:val="zh-CN"/>
        </w:rPr>
        <w:t xml:space="preserve">政府采购</w:t>
      </w:r>
      <w:r>
        <w:rPr>
          <w:rFonts w:ascii="仿宋" w:hAnsi="仿宋" w:eastAsia="仿宋" w:cs="仿宋"/>
          <w:lang w:val="zh-CN"/>
        </w:rPr>
        <w:t xml:space="preserve">政策</w:t>
      </w:r>
      <w:r>
        <w:rPr>
          <w:rFonts w:hint="eastAsia" w:ascii="仿宋" w:hAnsi="仿宋" w:eastAsia="仿宋" w:cs="仿宋"/>
          <w:lang w:val="zh-CN"/>
        </w:rPr>
        <w:t xml:space="preserve">（企业报价折扣证明）</w:t>
      </w:r>
      <w:r>
        <w:rPr>
          <w:rFonts w:hint="eastAsia" w:ascii="仿宋" w:hAnsi="仿宋" w:eastAsia="仿宋" w:cs="仿宋"/>
          <w:szCs w:val="22"/>
          <w:lang w:val="zh-CN"/>
        </w:rPr>
        <w:t xml:space="preserve">（格式见附件十</w:t>
      </w:r>
      <w:r>
        <w:rPr>
          <w:rFonts w:hint="eastAsia" w:ascii="仿宋" w:hAnsi="仿宋" w:eastAsia="仿宋" w:cs="仿宋"/>
          <w:szCs w:val="22"/>
        </w:rPr>
        <w:t xml:space="preserve">六</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7</w:t>
      </w:r>
      <w:r>
        <w:rPr>
          <w:rFonts w:hint="eastAsia" w:ascii="仿宋" w:hAnsi="仿宋" w:eastAsia="仿宋" w:cs="仿宋"/>
          <w:szCs w:val="22"/>
          <w:lang w:val="zh-CN"/>
        </w:rPr>
        <w:t xml:space="preserve">）第三章评标标准中对应的其它所需证明材料（如有自行添加）；</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8</w:t>
      </w:r>
      <w:r>
        <w:rPr>
          <w:rFonts w:hint="eastAsia" w:ascii="仿宋" w:hAnsi="仿宋" w:eastAsia="仿宋" w:cs="仿宋"/>
          <w:szCs w:val="22"/>
          <w:lang w:val="zh-CN"/>
        </w:rPr>
        <w:t xml:space="preserve">）要求采购人提供的配合（如有自拟并自行添加）；</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9</w:t>
      </w:r>
      <w:r>
        <w:rPr>
          <w:rFonts w:hint="eastAsia" w:ascii="仿宋" w:hAnsi="仿宋" w:eastAsia="仿宋" w:cs="仿宋"/>
          <w:szCs w:val="22"/>
          <w:lang w:val="zh-CN"/>
        </w:rPr>
        <w:t xml:space="preserve">）竞争性磋商文件要求及供应商认为需要提供的证明文件及材料等。</w:t>
      </w:r>
      <w:r/>
    </w:p>
    <w:p>
      <w:pPr>
        <w:ind w:firstLine="485"/>
        <w:spacing w:line="360" w:lineRule="auto"/>
        <w:rPr>
          <w:rFonts w:hint="eastAsia" w:ascii="仿宋" w:hAnsi="仿宋" w:eastAsia="仿宋" w:cs="仿宋"/>
          <w:b/>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响应文件的价格部分</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（1）价格部分是对服务价格构成的说明，磋商文件如没有特别说明的话，对每一项服务仅接受一个价格。</w:t>
      </w:r>
      <w:r/>
    </w:p>
    <w:p>
      <w:pPr>
        <w:ind w:firstLine="485"/>
        <w:spacing w:line="360" w:lineRule="auto"/>
        <w:rPr>
          <w:rStyle w:val="1237"/>
          <w:rFonts w:hint="eastAsia" w:ascii="仿宋" w:hAnsi="仿宋" w:eastAsia="仿宋" w:cs="仿宋_GB2312"/>
          <w:bCs/>
          <w:szCs w:val="22"/>
        </w:rPr>
      </w:pPr>
      <w:r>
        <w:rPr>
          <w:rStyle w:val="1237"/>
          <w:rFonts w:hint="eastAsia" w:ascii="仿宋" w:hAnsi="仿宋" w:eastAsia="仿宋" w:cs="仿宋"/>
          <w:bCs/>
          <w:szCs w:val="22"/>
          <w:lang w:val="zh-CN"/>
        </w:rPr>
        <w:t xml:space="preserve">（2）报价应包含完成</w:t>
      </w:r>
      <w:r>
        <w:rPr>
          <w:rStyle w:val="1237"/>
          <w:rFonts w:hint="eastAsia" w:ascii="仿宋" w:hAnsi="仿宋" w:eastAsia="仿宋" w:cs="仿宋"/>
          <w:bCs/>
          <w:szCs w:val="22"/>
          <w:lang w:val="zh-CN"/>
        </w:rPr>
        <w:t xml:space="preserve">本服务</w:t>
      </w:r>
      <w:r>
        <w:rPr>
          <w:rStyle w:val="1237"/>
          <w:rFonts w:hint="eastAsia" w:ascii="仿宋" w:hAnsi="仿宋" w:eastAsia="仿宋" w:cs="仿宋"/>
          <w:bCs/>
          <w:szCs w:val="22"/>
          <w:lang w:val="zh-CN"/>
        </w:rPr>
        <w:t xml:space="preserve">项目发生的所有含税费用、支付给员工的工资和国家强制缴纳的各种社会保障资金</w:t>
      </w:r>
      <w:r>
        <w:rPr>
          <w:rStyle w:val="1237"/>
          <w:rFonts w:hint="eastAsia" w:ascii="仿宋" w:hAnsi="仿宋" w:eastAsia="仿宋" w:cs="仿宋"/>
          <w:bCs/>
          <w:szCs w:val="22"/>
        </w:rPr>
        <w:t xml:space="preserve">以及</w:t>
      </w:r>
      <w:r>
        <w:rPr>
          <w:rFonts w:hint="eastAsia" w:ascii="仿宋" w:hAnsi="仿宋" w:eastAsia="仿宋" w:cs="仿宋_GB2312"/>
          <w:bCs/>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Fonts w:hint="eastAsia" w:ascii="仿宋" w:hAnsi="仿宋" w:eastAsia="仿宋" w:cs="仿宋"/>
          <w:bCs/>
          <w:szCs w:val="22"/>
          <w:lang w:val="zh-CN"/>
        </w:rPr>
      </w:pPr>
      <w:r>
        <w:rPr>
          <w:rFonts w:hint="eastAsia" w:ascii="仿宋" w:hAnsi="仿宋" w:eastAsia="仿宋" w:cs="仿宋"/>
          <w:bCs/>
          <w:szCs w:val="22"/>
          <w:lang w:val="zh-CN"/>
        </w:rPr>
        <w:t xml:space="preserve">（3）</w:t>
      </w:r>
      <w:r>
        <w:rPr>
          <w:rStyle w:val="1237"/>
          <w:rFonts w:hint="eastAsia" w:ascii="仿宋" w:hAnsi="仿宋" w:eastAsia="仿宋" w:cs="仿宋"/>
          <w:bCs/>
          <w:szCs w:val="22"/>
        </w:rPr>
        <w:t xml:space="preserve">供应商应充分考虑到市场价格变动，以及项目实施过程中的不可预见因素，一旦成交，成交总价不变，如果有漏项，视同让利。</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（5）经磋商后，若最终成交价高于或低于供应商响应文件报价，除不可竞争费外，其他分项报价按相同比例调整。</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响应文件的其他部分。</w:t>
      </w:r>
      <w:r>
        <w:rPr>
          <w:rFonts w:hint="eastAsia" w:ascii="仿宋" w:hAnsi="仿宋" w:eastAsia="仿宋" w:cs="仿宋"/>
          <w:szCs w:val="22"/>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三、响应文件</w:t>
      </w:r>
      <w:r>
        <w:rPr>
          <w:rFonts w:hint="eastAsia" w:ascii="仿宋" w:hAnsi="仿宋" w:eastAsia="仿宋" w:cs="仿宋"/>
          <w:b/>
          <w:bCs/>
        </w:rPr>
        <w:t xml:space="preserve">的递交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10</w:t>
      </w:r>
      <w:r>
        <w:rPr>
          <w:rFonts w:hint="eastAsia" w:ascii="仿宋" w:hAnsi="仿宋" w:eastAsia="仿宋" w:cs="仿宋"/>
          <w:b/>
          <w:bCs/>
          <w:lang w:val="zh-CN"/>
        </w:rPr>
        <w:t xml:space="preserve">、响应文件</w:t>
      </w:r>
      <w:r>
        <w:rPr>
          <w:rFonts w:hint="eastAsia" w:ascii="仿宋" w:hAnsi="仿宋" w:eastAsia="仿宋" w:cs="仿宋"/>
          <w:b/>
          <w:bCs/>
        </w:rPr>
        <w:t xml:space="preserve">的递交</w:t>
      </w:r>
      <w:r/>
    </w:p>
    <w:p>
      <w:pPr>
        <w:ind w:firstLine="485"/>
        <w:spacing w:line="360" w:lineRule="auto"/>
        <w:rPr>
          <w:rFonts w:hint="eastAsia" w:ascii="仿宋" w:hAnsi="仿宋" w:eastAsia="仿宋" w:cs="仿宋"/>
        </w:rPr>
      </w:pPr>
      <w:r>
        <w:rPr>
          <w:rFonts w:hint="eastAsia" w:ascii="仿宋" w:hAnsi="仿宋" w:eastAsia="仿宋" w:cs="仿宋"/>
        </w:rPr>
        <w:t xml:space="preserve">10.1 供应商应当按照《操作手册》规定，按照磋商公告规定，在提交响应文件截止时间</w:t>
      </w:r>
      <w:r>
        <w:rPr>
          <w:rFonts w:hint="eastAsia" w:ascii="仿宋" w:hAnsi="仿宋" w:eastAsia="仿宋" w:cs="仿宋"/>
        </w:rPr>
        <w:t xml:space="preserve">前制作</w:t>
      </w:r>
      <w:r>
        <w:rPr>
          <w:rFonts w:hint="eastAsia" w:ascii="仿宋" w:hAnsi="仿宋" w:eastAsia="仿宋" w:cs="仿宋"/>
        </w:rPr>
        <w:t xml:space="preserve">并上传电子响应文件。</w:t>
      </w:r>
      <w:r/>
    </w:p>
    <w:p>
      <w:pPr>
        <w:ind w:firstLine="485"/>
        <w:spacing w:line="360" w:lineRule="auto"/>
        <w:rPr>
          <w:rFonts w:hint="eastAsia" w:ascii="仿宋" w:hAnsi="仿宋" w:eastAsia="仿宋" w:cs="仿宋"/>
        </w:rPr>
      </w:pPr>
      <w:r>
        <w:rPr>
          <w:rFonts w:hint="eastAsia" w:ascii="仿宋" w:hAnsi="仿宋" w:eastAsia="仿宋" w:cs="仿宋"/>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11、</w:t>
      </w:r>
      <w:r>
        <w:rPr>
          <w:rFonts w:hint="eastAsia" w:ascii="仿宋" w:hAnsi="仿宋" w:eastAsia="仿宋" w:cs="仿宋"/>
          <w:b/>
          <w:lang w:val="zh-CN"/>
        </w:rPr>
        <w:t xml:space="preserve">响应文件的拒收</w:t>
      </w:r>
      <w:r/>
    </w:p>
    <w:p>
      <w:pPr>
        <w:ind w:firstLine="485"/>
        <w:spacing w:line="360" w:lineRule="auto"/>
        <w:rPr>
          <w:rFonts w:hint="eastAsia" w:ascii="仿宋" w:hAnsi="仿宋" w:eastAsia="仿宋" w:cs="仿宋"/>
        </w:rPr>
      </w:pPr>
      <w:r>
        <w:rPr>
          <w:rFonts w:hint="eastAsia" w:ascii="仿宋" w:hAnsi="仿宋" w:eastAsia="仿宋" w:cs="仿宋"/>
        </w:rPr>
        <w:t xml:space="preserve">代理机构拒绝接收提交响应文件截止时间后上传的任何电子响应文件。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12、</w:t>
      </w:r>
      <w:r>
        <w:rPr>
          <w:rFonts w:hint="eastAsia" w:ascii="仿宋" w:hAnsi="仿宋" w:eastAsia="仿宋" w:cs="仿宋"/>
          <w:b/>
          <w:bCs/>
          <w:lang w:val="zh-CN"/>
        </w:rPr>
        <w:t xml:space="preserve">响应文件的撤回和修改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 响应文件的撤回</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.1.1 供应商可在提交响应文件截止时间前撤回其电子响应文件，具体操作方法见《操作手册》。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.1.2 供应商撤回电子响应文件，则认为其不再参与本项目磋商活动。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 响应文件的修改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.2.1 供应商可在提交响应文件截止时间前对其电子响应文件进行修改，具体操作方法见《操作手册》。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.2.2 提交响应文件截止时间之后，供应商不得对其电子响应文件作任何修改。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四、响应文件的解密与评审</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13、</w:t>
      </w:r>
      <w:r>
        <w:rPr>
          <w:rFonts w:hint="eastAsia" w:ascii="仿宋" w:hAnsi="仿宋" w:eastAsia="仿宋" w:cs="仿宋"/>
          <w:b/>
          <w:bCs/>
          <w:lang w:val="zh-CN"/>
        </w:rPr>
        <w:t xml:space="preserve">响应文件解密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13</w:t>
      </w:r>
      <w:r>
        <w:rPr>
          <w:rFonts w:hint="eastAsia" w:ascii="仿宋" w:hAnsi="仿宋" w:eastAsia="仿宋" w:cs="仿宋"/>
          <w:lang w:val="zh-CN"/>
        </w:rPr>
        <w:t xml:space="preserve">.1 供应商应当按照《操作手册》规定，在苏</w:t>
      </w:r>
      <w:r>
        <w:rPr>
          <w:rFonts w:hint="eastAsia" w:ascii="仿宋" w:hAnsi="仿宋" w:eastAsia="仿宋" w:cs="仿宋"/>
          <w:lang w:val="zh-CN"/>
        </w:rPr>
        <w:t xml:space="preserve">采云</w:t>
      </w:r>
      <w:r>
        <w:rPr>
          <w:rFonts w:hint="eastAsia" w:ascii="仿宋" w:hAnsi="仿宋" w:eastAsia="仿宋" w:cs="仿宋"/>
          <w:lang w:val="zh-CN"/>
        </w:rPr>
        <w:t xml:space="preserve">系统规定的时间内对响应文件进行解密。</w:t>
      </w:r>
      <w:r/>
    </w:p>
    <w:p>
      <w:pPr>
        <w:ind w:firstLine="485"/>
        <w:spacing w:line="360" w:lineRule="auto"/>
        <w:rPr>
          <w:rFonts w:hint="eastAsia" w:ascii="仿宋" w:hAnsi="仿宋" w:eastAsia="仿宋" w:cs="仿宋"/>
        </w:rPr>
      </w:pPr>
      <w:r>
        <w:rPr>
          <w:rFonts w:hint="eastAsia" w:ascii="仿宋" w:hAnsi="仿宋" w:eastAsia="仿宋" w:cs="仿宋"/>
        </w:rPr>
        <w:t xml:space="preserve">13.2开标当天供应商应及时登录“苏</w:t>
      </w:r>
      <w:r>
        <w:rPr>
          <w:rFonts w:hint="eastAsia" w:ascii="仿宋" w:hAnsi="仿宋" w:eastAsia="仿宋" w:cs="仿宋"/>
        </w:rPr>
        <w:t xml:space="preserve">采云</w:t>
      </w:r>
      <w:r>
        <w:rPr>
          <w:rFonts w:hint="eastAsia" w:ascii="仿宋" w:hAnsi="仿宋" w:eastAsia="仿宋" w:cs="仿宋"/>
        </w:rPr>
        <w:t xml:space="preserve">”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w:t>
      </w:r>
      <w:r>
        <w:rPr>
          <w:rFonts w:hint="eastAsia" w:ascii="仿宋" w:hAnsi="仿宋" w:eastAsia="仿宋" w:cs="仿宋"/>
        </w:rPr>
        <w:t xml:space="preserve">解密锁用错</w:t>
      </w:r>
      <w:r>
        <w:rPr>
          <w:rFonts w:hint="eastAsia" w:ascii="仿宋" w:hAnsi="仿宋" w:eastAsia="仿宋" w:cs="仿宋"/>
        </w:rPr>
        <w:t xml:space="preserve">或其他物理故障、操作熟练程度等自身原因，导致响应文件在规定时间内未能解密、解密失败或解密超时，系统内响应文件将被退回，相应风险由供应商自行承担；因采购</w:t>
      </w:r>
      <w:r>
        <w:rPr>
          <w:rFonts w:hint="eastAsia" w:ascii="仿宋" w:hAnsi="仿宋" w:eastAsia="仿宋" w:cs="仿宋"/>
        </w:rPr>
        <w:t xml:space="preserve">人原因</w:t>
      </w:r>
      <w:r>
        <w:rPr>
          <w:rFonts w:hint="eastAsia" w:ascii="仿宋" w:hAnsi="仿宋" w:eastAsia="仿宋" w:cs="仿宋"/>
        </w:rPr>
        <w:t xml:space="preserve">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14、</w:t>
      </w:r>
      <w:r>
        <w:rPr>
          <w:rFonts w:hint="eastAsia" w:ascii="仿宋" w:hAnsi="仿宋" w:eastAsia="仿宋" w:cs="仿宋"/>
          <w:b/>
          <w:bCs/>
          <w:lang w:val="zh-CN"/>
        </w:rPr>
        <w:t xml:space="preserve">磋商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.1 </w:t>
      </w:r>
      <w:r>
        <w:rPr>
          <w:rFonts w:hint="eastAsia" w:ascii="仿宋" w:hAnsi="仿宋" w:eastAsia="仿宋" w:cs="仿宋"/>
        </w:rPr>
        <w:t xml:space="preserve">代理机构</w:t>
      </w:r>
      <w:r>
        <w:rPr>
          <w:rFonts w:hint="eastAsia" w:ascii="仿宋" w:hAnsi="仿宋" w:eastAsia="仿宋" w:cs="仿宋"/>
          <w:lang w:val="zh-CN"/>
        </w:rPr>
        <w:t xml:space="preserve">将组织磋商小组对响应文件进行评审。</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.2 磋商小组由采购人代表和有关技术、经济等方面的专家组成，</w:t>
      </w:r>
      <w:r>
        <w:rPr>
          <w:rFonts w:hint="eastAsia" w:ascii="仿宋" w:hAnsi="仿宋" w:eastAsia="仿宋" w:cs="仿宋"/>
          <w:lang w:val="zh-CN"/>
        </w:rPr>
        <w:t xml:space="preserve">且人员</w:t>
      </w:r>
      <w:r>
        <w:rPr>
          <w:rFonts w:hint="eastAsia" w:ascii="仿宋" w:hAnsi="仿宋" w:eastAsia="仿宋" w:cs="仿宋"/>
          <w:lang w:val="zh-CN"/>
        </w:rPr>
        <w:t xml:space="preserve">构成符合政府采购有关规定。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15、</w:t>
      </w:r>
      <w:r>
        <w:rPr>
          <w:rFonts w:hint="eastAsia" w:ascii="仿宋" w:hAnsi="仿宋" w:eastAsia="仿宋" w:cs="仿宋"/>
          <w:b/>
          <w:bCs/>
          <w:lang w:val="zh-CN"/>
        </w:rPr>
        <w:t xml:space="preserve">评审过程的保密与公正</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.1 磋商小组、采购人和</w:t>
      </w:r>
      <w:r>
        <w:rPr>
          <w:rFonts w:hint="eastAsia" w:ascii="仿宋" w:hAnsi="仿宋" w:eastAsia="仿宋" w:cs="仿宋"/>
        </w:rPr>
        <w:t xml:space="preserve">代理机构</w:t>
      </w:r>
      <w:r>
        <w:rPr>
          <w:rFonts w:hint="eastAsia" w:ascii="仿宋" w:hAnsi="仿宋" w:eastAsia="仿宋" w:cs="仿宋"/>
          <w:lang w:val="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.2 供应商不得以任何方式影响磋商评审，否则其响应文件将被作为无效响应文件。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.3 </w:t>
      </w:r>
      <w:r>
        <w:rPr>
          <w:rFonts w:hint="eastAsia" w:ascii="仿宋" w:hAnsi="仿宋" w:eastAsia="仿宋" w:cs="仿宋"/>
        </w:rPr>
        <w:t xml:space="preserve">代理机构</w:t>
      </w:r>
      <w:r>
        <w:rPr>
          <w:rFonts w:hint="eastAsia" w:ascii="仿宋" w:hAnsi="仿宋" w:eastAsia="仿宋" w:cs="仿宋"/>
          <w:lang w:val="zh-CN"/>
        </w:rPr>
        <w:t xml:space="preserve">和磋商小组不向未成交的供应</w:t>
      </w:r>
      <w:r>
        <w:rPr>
          <w:rFonts w:hint="eastAsia" w:ascii="仿宋" w:hAnsi="仿宋" w:eastAsia="仿宋" w:cs="仿宋"/>
          <w:lang w:val="zh-CN"/>
        </w:rPr>
        <w:t xml:space="preserve">商解释未</w:t>
      </w:r>
      <w:r>
        <w:rPr>
          <w:rFonts w:hint="eastAsia" w:ascii="仿宋" w:hAnsi="仿宋" w:eastAsia="仿宋" w:cs="仿宋"/>
          <w:lang w:val="zh-CN"/>
        </w:rPr>
        <w:t xml:space="preserve">成交原因，也不公布评审过程中的相关细节。</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16、</w:t>
      </w:r>
      <w:r>
        <w:rPr>
          <w:rFonts w:hint="eastAsia" w:ascii="仿宋" w:hAnsi="仿宋" w:eastAsia="仿宋" w:cs="仿宋"/>
          <w:b/>
          <w:bCs/>
          <w:lang w:val="zh-CN"/>
        </w:rPr>
        <w:t xml:space="preserve">评审过程中的澄清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.1 项目评审期间，磋商小组有权要求供应商对响应文件中含义不明确、同类问题表述不一致或者有明显文字和计算错误的内容等</w:t>
      </w:r>
      <w:r>
        <w:rPr>
          <w:rFonts w:hint="eastAsia" w:ascii="仿宋" w:hAnsi="仿宋" w:eastAsia="仿宋" w:cs="仿宋"/>
          <w:lang w:val="zh-CN"/>
        </w:rPr>
        <w:t xml:space="preserve">作出</w:t>
      </w:r>
      <w:r>
        <w:rPr>
          <w:rFonts w:hint="eastAsia" w:ascii="仿宋" w:hAnsi="仿宋" w:eastAsia="仿宋" w:cs="仿宋"/>
          <w:lang w:val="zh-CN"/>
        </w:rPr>
        <w:t xml:space="preserve">必要的澄清、说明或者补正。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磋商小组并非对每个供应商都作澄清要求。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.2 需要供应商进行澄清、说明和补正的，磋商小组将通过苏</w:t>
      </w:r>
      <w:r>
        <w:rPr>
          <w:rFonts w:hint="eastAsia" w:ascii="仿宋" w:hAnsi="仿宋" w:eastAsia="仿宋" w:cs="仿宋"/>
          <w:lang w:val="zh-CN"/>
        </w:rPr>
        <w:t xml:space="preserve">采云</w:t>
      </w:r>
      <w:r>
        <w:rPr>
          <w:rFonts w:hint="eastAsia" w:ascii="仿宋" w:hAnsi="仿宋" w:eastAsia="仿宋" w:cs="仿宋"/>
          <w:lang w:val="zh-CN"/>
        </w:rPr>
        <w:t xml:space="preserve">系统向供应商发出《澄清要求函》，接到《澄清要求函》的供应商应当按照要求在苏</w:t>
      </w:r>
      <w:r>
        <w:rPr>
          <w:rFonts w:hint="eastAsia" w:ascii="仿宋" w:hAnsi="仿宋" w:eastAsia="仿宋" w:cs="仿宋"/>
          <w:lang w:val="zh-CN"/>
        </w:rPr>
        <w:t xml:space="preserve">采云</w:t>
      </w:r>
      <w:r>
        <w:rPr>
          <w:rFonts w:hint="eastAsia" w:ascii="仿宋" w:hAnsi="仿宋" w:eastAsia="仿宋" w:cs="仿宋"/>
          <w:lang w:val="zh-CN"/>
        </w:rPr>
        <w:t xml:space="preserve">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.3 </w:t>
      </w:r>
      <w:r>
        <w:rPr>
          <w:rFonts w:hint="eastAsia" w:ascii="仿宋" w:hAnsi="仿宋" w:eastAsia="仿宋" w:cs="仿宋"/>
          <w:lang w:val="zh-CN"/>
        </w:rPr>
        <w:t xml:space="preserve">接到磋商</w:t>
      </w:r>
      <w:r>
        <w:rPr>
          <w:rFonts w:hint="eastAsia" w:ascii="仿宋" w:hAnsi="仿宋" w:eastAsia="仿宋" w:cs="仿宋"/>
          <w:lang w:val="zh-CN"/>
        </w:rPr>
        <w:t xml:space="preserve">小组澄清、说明和补正要求的供应商如未按规定做出澄清、说明和补正，其风险由供应商自行承担。</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w:t>
      </w:r>
      <w:r>
        <w:rPr>
          <w:rFonts w:hint="eastAsia" w:ascii="仿宋" w:hAnsi="仿宋" w:eastAsia="仿宋" w:cs="仿宋"/>
          <w:b/>
          <w:bCs/>
          <w:lang w:val="zh-CN"/>
        </w:rPr>
        <w:t xml:space="preserve">、联合体（本项目不适用）</w:t>
      </w:r>
      <w:r/>
    </w:p>
    <w:p>
      <w:pPr>
        <w:ind w:firstLine="485"/>
        <w:spacing w:line="360" w:lineRule="auto"/>
        <w:rPr>
          <w:rFonts w:hint="eastAsia" w:ascii="仿宋" w:hAnsi="仿宋" w:eastAsia="仿宋" w:cs="仿宋"/>
        </w:rPr>
      </w:pPr>
      <w:r>
        <w:rPr>
          <w:rFonts w:hint="eastAsia" w:ascii="仿宋" w:hAnsi="仿宋" w:eastAsia="仿宋" w:cs="仿宋"/>
          <w:bCs/>
        </w:rPr>
        <w:t xml:space="preserve">17.1</w:t>
      </w:r>
      <w:r>
        <w:rPr>
          <w:rFonts w:hint="eastAsia" w:ascii="仿宋" w:hAnsi="仿宋" w:eastAsia="仿宋" w:cs="仿宋"/>
        </w:rPr>
        <w:t xml:space="preserve">两个</w:t>
      </w:r>
      <w:r>
        <w:rPr>
          <w:rFonts w:hint="eastAsia" w:ascii="仿宋" w:hAnsi="仿宋" w:eastAsia="仿宋" w:cs="仿宋"/>
        </w:rPr>
        <w:t xml:space="preserve">以上的自然人、法人或者其他组织可以组成一个联合体，以一个供应商的身份共同参加政府采购。</w:t>
      </w:r>
      <w:r/>
    </w:p>
    <w:p>
      <w:pPr>
        <w:ind w:firstLine="485"/>
        <w:spacing w:line="360" w:lineRule="auto"/>
        <w:rPr>
          <w:rFonts w:hint="eastAsia" w:ascii="仿宋" w:hAnsi="仿宋" w:eastAsia="仿宋" w:cs="仿宋"/>
        </w:rPr>
      </w:pPr>
      <w:r>
        <w:rPr>
          <w:rFonts w:hint="eastAsia" w:ascii="仿宋" w:hAnsi="仿宋" w:eastAsia="仿宋" w:cs="仿宋"/>
        </w:rPr>
        <w:t xml:space="preserve">17.2鼓励大中型企业和其他自然人、法人或者其他组织与小型、微型企业组成联合体共同参加非专门面向中小企业的政府采购活动。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rPr>
      </w:pPr>
      <w:r>
        <w:rPr>
          <w:rFonts w:hint="eastAsia" w:ascii="仿宋" w:hAnsi="仿宋" w:eastAsia="仿宋" w:cs="仿宋"/>
        </w:rPr>
        <w:t xml:space="preserve">17.3以联合体形</w:t>
      </w:r>
      <w:r>
        <w:rPr>
          <w:rFonts w:hint="eastAsia" w:ascii="仿宋" w:hAnsi="仿宋" w:eastAsia="仿宋" w:cs="仿宋"/>
        </w:rPr>
        <w:t xml:space="preserve">式参加</w:t>
      </w:r>
      <w:r>
        <w:rPr>
          <w:rFonts w:hint="eastAsia" w:ascii="仿宋" w:hAnsi="仿宋" w:eastAsia="仿宋" w:cs="仿宋"/>
        </w:rPr>
        <w:t xml:space="preserve">采购的，</w:t>
      </w:r>
      <w:r>
        <w:rPr>
          <w:rFonts w:hint="eastAsia" w:ascii="仿宋" w:hAnsi="仿宋" w:eastAsia="仿宋" w:cs="仿宋"/>
          <w:b/>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rPr>
        <w:t xml:space="preserve">。由同一专业的供应商组成的联合体，联合体中有同类资质的供应</w:t>
      </w:r>
      <w:r>
        <w:rPr>
          <w:rFonts w:hint="eastAsia" w:ascii="仿宋" w:hAnsi="仿宋" w:eastAsia="仿宋" w:cs="仿宋"/>
        </w:rPr>
        <w:t xml:space="preserve">商按照</w:t>
      </w:r>
      <w:r>
        <w:rPr>
          <w:rFonts w:hint="eastAsia" w:ascii="仿宋" w:hAnsi="仿宋" w:eastAsia="仿宋" w:cs="仿宋"/>
        </w:rPr>
        <w:t xml:space="preserve">联合体分工承担相同工作的，按照资质等级较低的供应商确定资质等级，并以响应全权代表方的应</w:t>
      </w:r>
      <w:r>
        <w:rPr>
          <w:rFonts w:hint="eastAsia" w:ascii="仿宋" w:hAnsi="仿宋" w:eastAsia="仿宋" w:cs="仿宋"/>
        </w:rPr>
        <w:t xml:space="preserve">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rPr>
      </w:pPr>
      <w:r>
        <w:rPr>
          <w:rFonts w:hint="eastAsia" w:ascii="仿宋" w:hAnsi="仿宋" w:eastAsia="仿宋" w:cs="仿宋"/>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17.5以联合体形</w:t>
      </w:r>
      <w:r>
        <w:rPr>
          <w:rFonts w:hint="eastAsia" w:ascii="仿宋" w:hAnsi="仿宋" w:eastAsia="仿宋" w:cs="仿宋"/>
        </w:rPr>
        <w:t xml:space="preserve">式参加</w:t>
      </w:r>
      <w:r>
        <w:rPr>
          <w:rFonts w:hint="eastAsia" w:ascii="仿宋" w:hAnsi="仿宋" w:eastAsia="仿宋" w:cs="仿宋"/>
        </w:rPr>
        <w:t xml:space="preserve">政府采购活动的，联合体各方不得再单独参加或者与其</w:t>
      </w:r>
      <w:r>
        <w:rPr>
          <w:rFonts w:hint="eastAsia" w:ascii="仿宋" w:hAnsi="仿宋" w:eastAsia="仿宋" w:cs="仿宋"/>
        </w:rPr>
        <w:t xml:space="preserve">他供应</w:t>
      </w:r>
      <w:r>
        <w:rPr>
          <w:rFonts w:hint="eastAsia" w:ascii="仿宋" w:hAnsi="仿宋" w:eastAsia="仿宋" w:cs="仿宋"/>
        </w:rPr>
        <w:t xml:space="preserve">商另外组成联合体参加同一合同项下的政府采购活动。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18、</w:t>
      </w:r>
      <w:r>
        <w:rPr>
          <w:rFonts w:hint="eastAsia" w:ascii="仿宋" w:hAnsi="仿宋" w:eastAsia="仿宋" w:cs="仿宋"/>
          <w:b/>
          <w:bCs/>
          <w:lang w:val="zh-CN"/>
        </w:rPr>
        <w:t xml:space="preserve">响应文件的审查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 响应文件审查分为资格审查和符合性审查。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.1.1 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磋商小组进行资格审查时，将在“信用中国”网站（www.creditchina.gov.cn）查询供应商的信用记录，以确定供应商是否</w:t>
      </w:r>
      <w:r>
        <w:rPr>
          <w:rFonts w:hint="eastAsia" w:ascii="仿宋" w:hAnsi="仿宋" w:eastAsia="仿宋" w:cs="仿宋"/>
          <w:lang w:val="zh-CN"/>
        </w:rPr>
        <w:t xml:space="preserve">具备磋商</w:t>
      </w:r>
      <w:r>
        <w:rPr>
          <w:rFonts w:hint="eastAsia" w:ascii="仿宋" w:hAnsi="仿宋" w:eastAsia="仿宋" w:cs="仿宋"/>
          <w:lang w:val="zh-CN"/>
        </w:rPr>
        <w:t xml:space="preserve">资格,查询结果留存并归档。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接受联合体的项目，联合体成员存在不良信用记录的，视同联合体存在不良信用记录。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.1.2 符合性审查。依据磋商文件的规定，由磋商小组从有效性、完整性和对磋商文件的响应程度等方面对响应文件进行审查，以确定是否对磋商文件的实质性要求</w:t>
      </w:r>
      <w:r>
        <w:rPr>
          <w:rFonts w:hint="eastAsia" w:ascii="仿宋" w:hAnsi="仿宋" w:eastAsia="仿宋" w:cs="仿宋"/>
          <w:lang w:val="zh-CN"/>
        </w:rPr>
        <w:t xml:space="preserve">作出</w:t>
      </w:r>
      <w:r>
        <w:rPr>
          <w:rFonts w:hint="eastAsia" w:ascii="仿宋" w:hAnsi="仿宋" w:eastAsia="仿宋" w:cs="仿宋"/>
          <w:lang w:val="zh-CN"/>
        </w:rPr>
        <w:t xml:space="preserve">响应。</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.1.3 未通过资格审查或符合性审查的供应商，磋商小组将通过苏</w:t>
      </w:r>
      <w:r>
        <w:rPr>
          <w:rFonts w:hint="eastAsia" w:ascii="仿宋" w:hAnsi="仿宋" w:eastAsia="仿宋" w:cs="仿宋"/>
          <w:lang w:val="zh-CN"/>
        </w:rPr>
        <w:t xml:space="preserve">采云</w:t>
      </w:r>
      <w:r>
        <w:rPr>
          <w:rFonts w:hint="eastAsia" w:ascii="仿宋" w:hAnsi="仿宋" w:eastAsia="仿宋" w:cs="仿宋"/>
          <w:lang w:val="zh-CN"/>
        </w:rPr>
        <w:t xml:space="preserve">系统告知具体原因，评审结束后将不再接受有关询问。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仿宋" w:hAnsi="仿宋" w:eastAsia="仿宋" w:cs="仿宋"/>
          <w:lang w:val="zh-CN"/>
        </w:rPr>
        <w:t xml:space="preserve">商产生</w:t>
      </w:r>
      <w:r>
        <w:rPr>
          <w:rFonts w:hint="eastAsia" w:ascii="仿宋" w:hAnsi="仿宋" w:eastAsia="仿宋" w:cs="仿宋"/>
          <w:lang w:val="zh-CN"/>
        </w:rPr>
        <w:t xml:space="preserve">不公正的影响。重大偏离的认定由磋商小组按照少数服从多数的原则</w:t>
      </w:r>
      <w:r>
        <w:rPr>
          <w:rFonts w:hint="eastAsia" w:ascii="仿宋" w:hAnsi="仿宋" w:eastAsia="仿宋" w:cs="仿宋"/>
          <w:lang w:val="zh-CN"/>
        </w:rPr>
        <w:t xml:space="preserve">作出</w:t>
      </w:r>
      <w:r>
        <w:rPr>
          <w:rFonts w:hint="eastAsia" w:ascii="仿宋" w:hAnsi="仿宋" w:eastAsia="仿宋" w:cs="仿宋"/>
          <w:lang w:val="zh-CN"/>
        </w:rPr>
        <w:t xml:space="preserve">结论。磋商小组认定响应文件的</w:t>
      </w:r>
      <w:r>
        <w:rPr>
          <w:rFonts w:hint="eastAsia" w:ascii="仿宋" w:hAnsi="仿宋" w:eastAsia="仿宋" w:cs="仿宋"/>
          <w:lang w:val="zh-CN"/>
        </w:rPr>
        <w:t xml:space="preserve">响应性只根据</w:t>
      </w:r>
      <w:r>
        <w:rPr>
          <w:rFonts w:hint="eastAsia" w:ascii="仿宋" w:hAnsi="仿宋" w:eastAsia="仿宋" w:cs="仿宋"/>
          <w:lang w:val="zh-CN"/>
        </w:rPr>
        <w:t xml:space="preserve">响应文件本身的内容，而不寻求外部的证据。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 未实质性响应磋商文件的情形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 供应商在苏</w:t>
      </w:r>
      <w:r>
        <w:rPr>
          <w:rFonts w:hint="eastAsia" w:ascii="仿宋" w:hAnsi="仿宋" w:eastAsia="仿宋" w:cs="仿宋"/>
          <w:lang w:val="zh-CN"/>
        </w:rPr>
        <w:t xml:space="preserve">采云</w:t>
      </w:r>
      <w:r>
        <w:rPr>
          <w:rFonts w:hint="eastAsia" w:ascii="仿宋" w:hAnsi="仿宋" w:eastAsia="仿宋" w:cs="仿宋"/>
          <w:lang w:val="zh-CN"/>
        </w:rPr>
        <w:t xml:space="preserve">系统规定的时间内未成功解密电子响应文件。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.3.2 供应商未按照磋商文件要求上传电子响应文件。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.3.3 同</w:t>
      </w:r>
      <w:r>
        <w:rPr>
          <w:rFonts w:hint="eastAsia" w:ascii="仿宋" w:hAnsi="仿宋" w:eastAsia="仿宋" w:cs="仿宋"/>
          <w:lang w:val="zh-CN"/>
        </w:rPr>
        <w:t xml:space="preserve">一供应</w:t>
      </w:r>
      <w:r>
        <w:rPr>
          <w:rFonts w:hint="eastAsia" w:ascii="仿宋" w:hAnsi="仿宋" w:eastAsia="仿宋" w:cs="仿宋"/>
          <w:lang w:val="zh-CN"/>
        </w:rPr>
        <w:t xml:space="preserve">商提交两个（含两个）以上不同的响应文件或者最后报价。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.3.4 供应商不</w:t>
      </w:r>
      <w:r>
        <w:rPr>
          <w:rFonts w:hint="eastAsia" w:ascii="仿宋" w:hAnsi="仿宋" w:eastAsia="仿宋" w:cs="仿宋"/>
          <w:lang w:val="zh-CN"/>
        </w:rPr>
        <w:t xml:space="preserve">具备磋商</w:t>
      </w:r>
      <w:r>
        <w:rPr>
          <w:rFonts w:hint="eastAsia" w:ascii="仿宋" w:hAnsi="仿宋" w:eastAsia="仿宋" w:cs="仿宋"/>
          <w:lang w:val="zh-CN"/>
        </w:rPr>
        <w:t xml:space="preserve">文件中规定资格要求。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.3.5 供应商的最后报价超过了采购预算或最高限价。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.3.6 不</w:t>
      </w:r>
      <w:r>
        <w:rPr>
          <w:rFonts w:hint="eastAsia" w:ascii="仿宋" w:hAnsi="仿宋" w:eastAsia="仿宋" w:cs="仿宋"/>
          <w:lang w:val="zh-CN"/>
        </w:rPr>
        <w:t xml:space="preserve">符合磋商</w:t>
      </w:r>
      <w:r>
        <w:rPr>
          <w:rFonts w:hint="eastAsia" w:ascii="仿宋" w:hAnsi="仿宋" w:eastAsia="仿宋" w:cs="仿宋"/>
          <w:lang w:val="zh-CN"/>
        </w:rPr>
        <w:t xml:space="preserve">文件中规定的实质性要求和条件（本磋商文件中斜体且有下划线部分或者打“★”内容，为实质性要求和条件）。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18.3.7</w:t>
      </w:r>
      <w:r>
        <w:rPr>
          <w:rFonts w:hint="eastAsia" w:ascii="仿宋" w:hAnsi="仿宋" w:eastAsia="仿宋" w:cs="仿宋"/>
          <w:lang w:val="zh-CN"/>
        </w:rPr>
        <w:t xml:space="preserve">响应文件中已标价工程量清单与磋商文件规定的暂估价、暂列金额</w:t>
      </w:r>
      <w:r>
        <w:rPr>
          <w:rFonts w:hint="eastAsia" w:ascii="仿宋" w:hAnsi="仿宋" w:eastAsia="仿宋" w:cs="仿宋"/>
          <w:lang w:val="zh-CN"/>
        </w:rPr>
        <w:t xml:space="preserve">及甲供材料</w:t>
      </w:r>
      <w:r>
        <w:rPr>
          <w:rFonts w:hint="eastAsia" w:ascii="仿宋" w:hAnsi="仿宋" w:eastAsia="仿宋" w:cs="仿宋"/>
          <w:lang w:val="zh-CN"/>
        </w:rPr>
        <w:t xml:space="preserve">价格不一致的。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18.3.8</w:t>
      </w:r>
      <w:r>
        <w:rPr>
          <w:rFonts w:hint="eastAsia" w:ascii="仿宋" w:hAnsi="仿宋" w:eastAsia="仿宋" w:cs="仿宋"/>
          <w:lang w:val="zh-CN"/>
        </w:rPr>
        <w:t xml:space="preserve">响应文件中已标价工程量清单与磋商文件明确列出的不可竞争费用项目或费率或计算基础不一致的。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18.3.9</w:t>
      </w:r>
      <w:r>
        <w:rPr>
          <w:rFonts w:hint="eastAsia" w:ascii="仿宋" w:hAnsi="仿宋" w:eastAsia="仿宋" w:cs="仿宋"/>
          <w:lang w:val="zh-CN"/>
        </w:rPr>
        <w:t xml:space="preserve">响应文件的已标价工程量清单与磋商文件提供的工程量清单中的项目编码、项目名称、项目特征、计量单位、工程量不一致的。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10</w:t>
      </w:r>
      <w:r>
        <w:rPr>
          <w:rFonts w:hint="eastAsia" w:ascii="仿宋" w:hAnsi="仿宋" w:eastAsia="仿宋" w:cs="仿宋"/>
          <w:lang w:val="zh-CN"/>
        </w:rPr>
        <w:t xml:space="preserve"> 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cs="仿宋"/>
          <w:lang w:val="zh-CN"/>
        </w:rPr>
        <w:t xml:space="preserve">商存在</w:t>
      </w:r>
      <w:r>
        <w:rPr>
          <w:rFonts w:hint="eastAsia" w:ascii="仿宋" w:hAnsi="仿宋" w:eastAsia="仿宋" w:cs="仿宋"/>
          <w:lang w:val="zh-CN"/>
        </w:rPr>
        <w:t xml:space="preserve">其他不符合《中华人民共和国政府采购法》第二十二条规定条件的信用记录。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11</w:t>
      </w:r>
      <w:r>
        <w:rPr>
          <w:rFonts w:hint="eastAsia" w:ascii="仿宋" w:hAnsi="仿宋" w:eastAsia="仿宋" w:cs="仿宋"/>
          <w:lang w:val="zh-CN"/>
        </w:rPr>
        <w:t xml:space="preserve"> 响应文件含有采购人不能接受的附加条件。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12</w:t>
      </w:r>
      <w:r>
        <w:rPr>
          <w:rFonts w:hint="eastAsia" w:ascii="仿宋" w:hAnsi="仿宋" w:eastAsia="仿宋" w:cs="仿宋"/>
          <w:lang w:val="zh-CN"/>
        </w:rPr>
        <w:t xml:space="preserve"> 磋商小组认为供应商的报价明显低于其他通过符合性审查供应商的报价，有可能影响服务质量或者不能诚信履约的，将通过苏</w:t>
      </w:r>
      <w:r>
        <w:rPr>
          <w:rFonts w:hint="eastAsia" w:ascii="仿宋" w:hAnsi="仿宋" w:eastAsia="仿宋" w:cs="仿宋"/>
          <w:lang w:val="zh-CN"/>
        </w:rPr>
        <w:t xml:space="preserve">采云</w:t>
      </w:r>
      <w:r>
        <w:rPr>
          <w:rFonts w:hint="eastAsia" w:ascii="仿宋" w:hAnsi="仿宋" w:eastAsia="仿宋" w:cs="仿宋"/>
          <w:lang w:val="zh-CN"/>
        </w:rPr>
        <w:t xml:space="preserve">系统要求其在合理的时间内提供说明，必要时提交相关证明材料。供应商不能证明其报价合理性的，磋商小组应当将其作为无效响应处理。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磋商小组</w:t>
      </w:r>
      <w:r>
        <w:rPr>
          <w:rFonts w:hint="eastAsia" w:ascii="仿宋" w:hAnsi="仿宋" w:eastAsia="仿宋" w:cs="仿宋"/>
        </w:rPr>
        <w:t xml:space="preserve">启动异常低价投标（响应）审查的情形和具体要求，包括：</w:t>
      </w:r>
      <w:r/>
    </w:p>
    <w:p>
      <w:pPr>
        <w:ind w:firstLine="485"/>
        <w:spacing w:line="360" w:lineRule="auto"/>
        <w:rPr>
          <w:rFonts w:hint="eastAsia" w:ascii="仿宋" w:hAnsi="仿宋" w:eastAsia="仿宋" w:cs="仿宋"/>
        </w:rPr>
      </w:pPr>
      <w:r>
        <w:rPr>
          <w:rFonts w:hint="eastAsia" w:ascii="仿宋" w:hAnsi="仿宋" w:eastAsia="仿宋" w:cs="仿宋"/>
        </w:rPr>
        <w:t xml:space="preserve">（一）政府采购评审中出现下列情形之一的，评审委员会应当启动异常低价投标（响应）审查程序： </w:t>
      </w:r>
      <w:r/>
    </w:p>
    <w:p>
      <w:pPr>
        <w:ind w:firstLine="485"/>
        <w:spacing w:line="360" w:lineRule="auto"/>
        <w:rPr>
          <w:rFonts w:hint="eastAsia" w:ascii="仿宋" w:hAnsi="仿宋" w:eastAsia="仿宋" w:cs="仿宋"/>
        </w:rPr>
      </w:pPr>
      <w:r>
        <w:rPr>
          <w:rFonts w:hint="eastAsia" w:ascii="仿宋" w:hAnsi="仿宋" w:eastAsia="仿宋" w:cs="仿宋"/>
        </w:rPr>
        <w:t xml:space="preserve">1.投标（响应）报价低于全部通过符合性审查供应商投标（响应）报价平均值50%的，即投标（响应）报价&lt;全部通过符合性审查供应商投标（响应）报价平均值×50%； </w:t>
      </w:r>
      <w:r/>
    </w:p>
    <w:p>
      <w:pPr>
        <w:ind w:firstLine="485"/>
        <w:spacing w:line="360" w:lineRule="auto"/>
        <w:rPr>
          <w:rFonts w:hint="eastAsia" w:ascii="仿宋" w:hAnsi="仿宋" w:eastAsia="仿宋" w:cs="仿宋"/>
        </w:rPr>
      </w:pPr>
      <w:r>
        <w:rPr>
          <w:rFonts w:hint="eastAsia" w:ascii="仿宋" w:hAnsi="仿宋" w:eastAsia="仿宋" w:cs="仿宋"/>
        </w:rPr>
        <w:t xml:space="preserve">2.投标（响应）报价低于通过符合性审查的次低报价供应商投标（响应）报价50%的，即投标（响应）报价&lt;通过符合性审查的次低报价供应商投标（响应）报价×50%； </w:t>
      </w:r>
      <w:r/>
    </w:p>
    <w:p>
      <w:pPr>
        <w:ind w:firstLine="485"/>
        <w:spacing w:line="360" w:lineRule="auto"/>
        <w:rPr>
          <w:rFonts w:hint="eastAsia" w:ascii="仿宋" w:hAnsi="仿宋" w:eastAsia="仿宋" w:cs="仿宋"/>
        </w:rPr>
      </w:pPr>
      <w:r>
        <w:rPr>
          <w:rFonts w:hint="eastAsia" w:ascii="仿宋" w:hAnsi="仿宋" w:eastAsia="仿宋" w:cs="仿宋"/>
        </w:rPr>
        <w:t xml:space="preserve">3.投标（响应）报价低于采购项目最高限价45%的，即投标（响应）报价&lt;采购项目最高限价×45%； </w:t>
      </w:r>
      <w:r/>
    </w:p>
    <w:p>
      <w:pPr>
        <w:ind w:firstLine="485"/>
        <w:spacing w:line="360" w:lineRule="auto"/>
        <w:rPr>
          <w:rFonts w:hint="eastAsia" w:ascii="仿宋" w:hAnsi="仿宋" w:eastAsia="仿宋" w:cs="仿宋"/>
        </w:rPr>
      </w:pPr>
      <w:r>
        <w:rPr>
          <w:rFonts w:hint="eastAsia" w:ascii="仿宋" w:hAnsi="仿宋" w:eastAsia="仿宋" w:cs="仿宋"/>
        </w:rPr>
        <w:t xml:space="preserve">4.评审委员会基于专业判断，认为供应商报价过低，有可能影响产品质量或者不能诚信履约的其他情形。  </w:t>
      </w:r>
      <w:r/>
    </w:p>
    <w:p>
      <w:pPr>
        <w:ind w:firstLine="485"/>
        <w:spacing w:line="360" w:lineRule="auto"/>
        <w:rPr>
          <w:rFonts w:hint="eastAsia" w:ascii="仿宋" w:hAnsi="仿宋" w:eastAsia="仿宋" w:cs="仿宋"/>
        </w:rPr>
      </w:pPr>
      <w:r>
        <w:rPr>
          <w:rFonts w:hint="eastAsia" w:ascii="仿宋" w:hAnsi="仿宋" w:eastAsia="仿宋" w:cs="仿宋"/>
        </w:rPr>
        <w:t xml:space="preserve">（二）评审委员会启动异常低价投标（响应）审查后，属于前述第1项至第4项情形的，应当要求相关供应商在评审现场合理的时间内对投标（响应）价格</w:t>
      </w:r>
      <w:r>
        <w:rPr>
          <w:rFonts w:hint="eastAsia" w:ascii="仿宋" w:hAnsi="仿宋" w:eastAsia="仿宋" w:cs="仿宋"/>
        </w:rPr>
        <w:t xml:space="preserve">作出</w:t>
      </w:r>
      <w:r>
        <w:rPr>
          <w:rFonts w:hint="eastAsia" w:ascii="仿宋" w:hAnsi="仿宋" w:eastAsia="仿宋" w:cs="仿宋"/>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5"/>
        <w:spacing w:line="360" w:lineRule="auto"/>
        <w:rPr>
          <w:rFonts w:hint="eastAsia" w:ascii="仿宋" w:hAnsi="仿宋" w:eastAsia="仿宋" w:cs="仿宋"/>
        </w:rPr>
      </w:pPr>
      <w:r>
        <w:rPr>
          <w:rFonts w:hint="eastAsia" w:ascii="仿宋" w:hAnsi="仿宋" w:eastAsia="仿宋" w:cs="仿宋"/>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18.3.13</w:t>
      </w:r>
      <w:r>
        <w:rPr>
          <w:rFonts w:hint="eastAsia" w:ascii="仿宋" w:hAnsi="仿宋" w:eastAsia="仿宋" w:cs="仿宋"/>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rPr>
        <w:t xml:space="preserve">、公积金，以</w:t>
      </w:r>
      <w:r>
        <w:rPr>
          <w:rFonts w:hint="eastAsia" w:ascii="仿宋" w:hAnsi="仿宋" w:eastAsia="仿宋" w:cs="仿宋"/>
        </w:rPr>
        <w:t xml:space="preserve">及供应商认为需要的其他费用等。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4</w:t>
      </w:r>
      <w:r>
        <w:rPr>
          <w:rFonts w:hint="eastAsia" w:ascii="仿宋" w:hAnsi="仿宋" w:eastAsia="仿宋" w:cs="仿宋"/>
          <w:lang w:val="zh-CN"/>
        </w:rPr>
        <w:t xml:space="preserve">采购产品被财政部、</w:t>
      </w:r>
      <w:r>
        <w:rPr>
          <w:rFonts w:hint="eastAsia" w:ascii="仿宋" w:hAnsi="仿宋" w:eastAsia="仿宋" w:cs="仿宋"/>
          <w:lang w:val="zh-CN"/>
        </w:rPr>
        <w:t xml:space="preserve">国家发改委</w:t>
      </w:r>
      <w:r>
        <w:rPr>
          <w:rFonts w:hint="eastAsia" w:ascii="仿宋" w:hAnsi="仿宋" w:eastAsia="仿宋" w:cs="仿宋"/>
          <w:lang w:val="zh-CN"/>
        </w:rPr>
        <w:t xml:space="preserve">、生态环境部等列入“节能产品品目清单”强制采购范围，而供应商提供的产品不在强制采购范围内。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5</w:t>
      </w:r>
      <w:r>
        <w:rPr>
          <w:rFonts w:hint="eastAsia" w:ascii="仿宋" w:hAnsi="仿宋" w:eastAsia="仿宋" w:cs="仿宋"/>
          <w:lang w:val="zh-CN"/>
        </w:rPr>
        <w:t xml:space="preserve"> 响应文件未按照磋商文件要求加盖电子公章。</w:t>
      </w:r>
      <w:r/>
    </w:p>
    <w:p>
      <w:pPr>
        <w:ind w:firstLine="485"/>
        <w:spacing w:line="360" w:lineRule="auto"/>
        <w:rPr>
          <w:rFonts w:hint="eastAsia" w:ascii="仿宋" w:hAnsi="仿宋" w:eastAsia="仿宋" w:cs="仿宋"/>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6</w:t>
      </w:r>
      <w:r>
        <w:rPr>
          <w:rFonts w:hint="eastAsia" w:ascii="仿宋" w:hAnsi="仿宋" w:eastAsia="仿宋" w:cs="仿宋"/>
          <w:lang w:val="zh-CN"/>
        </w:rPr>
        <w:t xml:space="preserve"> 法律法规及本磋商文件规定的其他无效响应的情形。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.4 未实质性响应磋商文件的响应文件按无效响应处理。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18.5 评委会将对确定为实质性响应的投标进行进一步审核，确定其是否有计算上或累加上的算术错误。修正错误的原则如下：</w:t>
      </w:r>
      <w:r/>
    </w:p>
    <w:p>
      <w:pPr>
        <w:ind w:firstLine="485"/>
        <w:spacing w:line="360" w:lineRule="auto"/>
        <w:rPr>
          <w:rFonts w:hint="eastAsia" w:ascii="仿宋" w:hAnsi="仿宋" w:eastAsia="仿宋" w:cs="仿宋"/>
        </w:rPr>
      </w:pPr>
      <w:r>
        <w:rPr>
          <w:rFonts w:hint="eastAsia" w:ascii="仿宋" w:hAnsi="仿宋" w:eastAsia="仿宋" w:cs="仿宋"/>
        </w:rPr>
        <w:t xml:space="preserve">（1）响应文件中磋商报价表内容与响应文件中相应内容不一致的，以磋商报价表为准；</w:t>
      </w:r>
      <w:r/>
    </w:p>
    <w:p>
      <w:pPr>
        <w:ind w:firstLine="485"/>
        <w:spacing w:line="360" w:lineRule="auto"/>
        <w:rPr>
          <w:rFonts w:hint="eastAsia" w:ascii="仿宋" w:hAnsi="仿宋" w:eastAsia="仿宋" w:cs="仿宋"/>
        </w:rPr>
      </w:pPr>
      <w:r>
        <w:rPr>
          <w:rFonts w:hint="eastAsia" w:ascii="仿宋" w:hAnsi="仿宋" w:eastAsia="仿宋" w:cs="仿宋"/>
        </w:rPr>
        <w:t xml:space="preserve">（2）大写金额和小写金额不一致的，以大写金额为准；</w:t>
      </w:r>
      <w:r/>
    </w:p>
    <w:p>
      <w:pPr>
        <w:ind w:firstLine="485"/>
        <w:spacing w:line="360" w:lineRule="auto"/>
        <w:rPr>
          <w:rFonts w:hint="eastAsia" w:ascii="仿宋" w:hAnsi="仿宋" w:eastAsia="仿宋" w:cs="仿宋"/>
        </w:rPr>
      </w:pPr>
      <w:r>
        <w:rPr>
          <w:rFonts w:hint="eastAsia" w:ascii="仿宋" w:hAnsi="仿宋" w:eastAsia="仿宋" w:cs="仿宋"/>
        </w:rPr>
        <w:t xml:space="preserve">（3）单价金额小数点或者百分比有明显错位的，以磋商报价表的总价为准，并修改单价；</w:t>
      </w:r>
      <w:r/>
    </w:p>
    <w:p>
      <w:pPr>
        <w:ind w:firstLine="485"/>
        <w:spacing w:line="360" w:lineRule="auto"/>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p>
    <w:p>
      <w:pPr>
        <w:ind w:firstLine="485"/>
        <w:spacing w:line="360" w:lineRule="auto"/>
        <w:rPr>
          <w:rFonts w:hint="eastAsia" w:ascii="仿宋" w:hAnsi="仿宋" w:eastAsia="仿宋" w:cs="仿宋"/>
        </w:rPr>
      </w:pPr>
      <w:r>
        <w:rPr>
          <w:rFonts w:hint="eastAsia" w:ascii="仿宋" w:hAnsi="仿宋" w:eastAsia="仿宋" w:cs="仿宋"/>
        </w:rPr>
        <w:t xml:space="preserve">同时出现两种以上错误的，按照前款规定的顺序修正。</w:t>
      </w:r>
      <w:r/>
    </w:p>
    <w:p>
      <w:pPr>
        <w:ind w:firstLine="485"/>
        <w:spacing w:line="360" w:lineRule="auto"/>
        <w:rPr>
          <w:rFonts w:hint="eastAsia" w:ascii="仿宋" w:hAnsi="仿宋" w:eastAsia="仿宋" w:cs="仿宋"/>
        </w:rPr>
      </w:pPr>
      <w:r>
        <w:rPr>
          <w:rFonts w:hint="eastAsia" w:ascii="仿宋" w:hAnsi="仿宋" w:eastAsia="仿宋" w:cs="仿宋"/>
        </w:rPr>
        <w:t xml:space="preserve">18.6 评委会将按上述修正错误的方法调整响应文件中的投标报价，并通过苏</w:t>
      </w:r>
      <w:r>
        <w:rPr>
          <w:rFonts w:hint="eastAsia" w:ascii="仿宋" w:hAnsi="仿宋" w:eastAsia="仿宋" w:cs="仿宋"/>
        </w:rPr>
        <w:t xml:space="preserve">采云</w:t>
      </w:r>
      <w:r>
        <w:rPr>
          <w:rFonts w:hint="eastAsia" w:ascii="仿宋" w:hAnsi="仿宋" w:eastAsia="仿宋" w:cs="仿宋"/>
        </w:rPr>
        <w:t xml:space="preserve">系统告知供应商，调整后的价格对供应商具有约束力。如果供应商不接受修正后的价格，则其投标将被拒绝。</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.7 如果响应文件实质上没有响应磋商文件的要求，磋商小组将予以拒绝，供应商不得通过修改或撤销不合要求的偏离或保留而使其成为实质性响应的文件。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.8供应商在项目评审全过程中应保持通讯畅通，及时登录苏</w:t>
      </w:r>
      <w:r>
        <w:rPr>
          <w:rFonts w:hint="eastAsia" w:ascii="仿宋" w:hAnsi="仿宋" w:eastAsia="仿宋" w:cs="仿宋"/>
          <w:lang w:val="zh-CN"/>
        </w:rPr>
        <w:t xml:space="preserve">采云</w:t>
      </w:r>
      <w:r>
        <w:rPr>
          <w:rFonts w:hint="eastAsia" w:ascii="仿宋" w:hAnsi="仿宋" w:eastAsia="仿宋" w:cs="仿宋"/>
          <w:lang w:val="zh-CN"/>
        </w:rPr>
        <w:t xml:space="preserve">系统查阅、答复相关信息，并安排专人与代理机构及磋商小组联系。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19、</w:t>
      </w:r>
      <w:r>
        <w:rPr>
          <w:rFonts w:hint="eastAsia" w:ascii="仿宋" w:hAnsi="仿宋" w:eastAsia="仿宋" w:cs="仿宋"/>
          <w:b/>
          <w:bCs/>
          <w:lang w:val="zh-CN"/>
        </w:rPr>
        <w:t xml:space="preserve">磋商程序及评审方法和评审标准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 磋商程序</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.1.1 磋商小组将与通过资格审查和符合性审查的供应商分别进行磋商。磋商小组通过苏</w:t>
      </w:r>
      <w:r>
        <w:rPr>
          <w:rFonts w:hint="eastAsia" w:ascii="仿宋" w:hAnsi="仿宋" w:eastAsia="仿宋" w:cs="仿宋"/>
          <w:lang w:val="zh-CN"/>
        </w:rPr>
        <w:t xml:space="preserve">采云</w:t>
      </w:r>
      <w:r>
        <w:rPr>
          <w:rFonts w:hint="eastAsia" w:ascii="仿宋" w:hAnsi="仿宋" w:eastAsia="仿宋" w:cs="仿宋"/>
          <w:lang w:val="zh-CN"/>
        </w:rPr>
        <w:t xml:space="preserve">系统向供应商发出《磋商函》，供应商应当按照要求在苏</w:t>
      </w:r>
      <w:r>
        <w:rPr>
          <w:rFonts w:hint="eastAsia" w:ascii="仿宋" w:hAnsi="仿宋" w:eastAsia="仿宋" w:cs="仿宋"/>
          <w:lang w:val="zh-CN"/>
        </w:rPr>
        <w:t xml:space="preserve">采云</w:t>
      </w:r>
      <w:r>
        <w:rPr>
          <w:rFonts w:hint="eastAsia" w:ascii="仿宋" w:hAnsi="仿宋" w:eastAsia="仿宋" w:cs="仿宋"/>
          <w:lang w:val="zh-CN"/>
        </w:rPr>
        <w:t xml:space="preserve">系统提交《磋商响应函》并加盖电子公章。</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在磋商过程中，磋商小组可能根据磋商情况对磋商文件进行实质性变动的内容包括：采购需求中的技术、服务要求以及合同草案条款。对磋商文件</w:t>
      </w:r>
      <w:r>
        <w:rPr>
          <w:rFonts w:hint="eastAsia" w:ascii="仿宋" w:hAnsi="仿宋" w:eastAsia="仿宋" w:cs="仿宋"/>
          <w:lang w:val="zh-CN"/>
        </w:rPr>
        <w:t xml:space="preserve">作出</w:t>
      </w:r>
      <w:r>
        <w:rPr>
          <w:rFonts w:hint="eastAsia" w:ascii="仿宋" w:hAnsi="仿宋" w:eastAsia="仿宋" w:cs="仿宋"/>
          <w:lang w:val="zh-CN"/>
        </w:rPr>
        <w:t xml:space="preserve">的实质性变动是磋商文件的有效组成部分，磋商小组将在苏</w:t>
      </w:r>
      <w:r>
        <w:rPr>
          <w:rFonts w:hint="eastAsia" w:ascii="仿宋" w:hAnsi="仿宋" w:eastAsia="仿宋" w:cs="仿宋"/>
          <w:lang w:val="zh-CN"/>
        </w:rPr>
        <w:t xml:space="preserve">采云</w:t>
      </w:r>
      <w:r>
        <w:rPr>
          <w:rFonts w:hint="eastAsia" w:ascii="仿宋" w:hAnsi="仿宋" w:eastAsia="仿宋" w:cs="仿宋"/>
          <w:lang w:val="zh-CN"/>
        </w:rPr>
        <w:t xml:space="preserve">系统中通知所有参加磋商的供应商。供应商应当按照磋商文件的变动情况和磋商小组的要求在苏</w:t>
      </w:r>
      <w:r>
        <w:rPr>
          <w:rFonts w:hint="eastAsia" w:ascii="仿宋" w:hAnsi="仿宋" w:eastAsia="仿宋" w:cs="仿宋"/>
          <w:lang w:val="zh-CN"/>
        </w:rPr>
        <w:t xml:space="preserve">采云</w:t>
      </w:r>
      <w:r>
        <w:rPr>
          <w:rFonts w:hint="eastAsia" w:ascii="仿宋" w:hAnsi="仿宋" w:eastAsia="仿宋" w:cs="仿宋"/>
          <w:lang w:val="zh-CN"/>
        </w:rPr>
        <w:t xml:space="preserve">系统中重新提交响应文件，并加盖电子公章。</w:t>
      </w:r>
      <w:r/>
    </w:p>
    <w:p>
      <w:pPr>
        <w:ind w:firstLine="48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.1.2 磋商文件能够详细列明采购标的</w:t>
      </w:r>
      <w:r>
        <w:rPr>
          <w:rFonts w:hint="eastAsia" w:ascii="仿宋" w:hAnsi="仿宋" w:eastAsia="仿宋" w:cs="仿宋"/>
          <w:lang w:val="zh-CN"/>
        </w:rPr>
        <w:t xml:space="preserve">的</w:t>
      </w:r>
      <w:r>
        <w:rPr>
          <w:rFonts w:hint="eastAsia" w:ascii="仿宋" w:hAnsi="仿宋" w:eastAsia="仿宋" w:cs="仿宋"/>
          <w:lang w:val="zh-CN"/>
        </w:rPr>
        <w:t xml:space="preserve">技术、服务要求的，磋商结束后，磋商小组将在苏</w:t>
      </w:r>
      <w:r>
        <w:rPr>
          <w:rFonts w:hint="eastAsia" w:ascii="仿宋" w:hAnsi="仿宋" w:eastAsia="仿宋" w:cs="仿宋"/>
          <w:lang w:val="zh-CN"/>
        </w:rPr>
        <w:t xml:space="preserve">采云</w:t>
      </w:r>
      <w:r>
        <w:rPr>
          <w:rFonts w:hint="eastAsia" w:ascii="仿宋" w:hAnsi="仿宋" w:eastAsia="仿宋" w:cs="仿宋"/>
          <w:lang w:val="zh-CN"/>
        </w:rPr>
        <w:t xml:space="preserve">系统向所有实质性响应的供应商发出《最后报价要求函》及最后报价格式表，要求所有实质性响应的供应商在规定时间内提交最后报价并加盖电子公章。</w:t>
      </w:r>
      <w:r>
        <w:rPr>
          <w:rFonts w:eastAsia="仿宋"/>
          <w:b/>
          <w:bCs/>
          <w:lang w:val="zh-CN"/>
        </w:rPr>
        <w:t xml:space="preserve">最后报价是供应商响应文件的有效组成部分，</w:t>
      </w:r>
      <w:r>
        <w:rPr>
          <w:rFonts w:eastAsia="仿宋"/>
          <w:b/>
          <w:bCs/>
          <w:lang w:val="zh-CN"/>
        </w:rPr>
        <w:t xml:space="preserve">除项目</w:t>
      </w:r>
      <w:r>
        <w:rPr>
          <w:rFonts w:eastAsia="仿宋"/>
          <w:b/>
          <w:bCs/>
          <w:lang w:val="zh-CN"/>
        </w:rPr>
        <w:t xml:space="preserve">扩大了供货范围，增加了采购内容、提高了技术要求</w:t>
      </w:r>
      <w:r>
        <w:rPr>
          <w:rFonts w:eastAsia="仿宋"/>
          <w:b/>
          <w:bCs/>
        </w:rPr>
        <w:t xml:space="preserve">及服务要求</w:t>
      </w:r>
      <w:r>
        <w:rPr>
          <w:rFonts w:eastAsia="仿宋"/>
          <w:b/>
          <w:bCs/>
          <w:lang w:val="zh-CN"/>
        </w:rPr>
        <w:t xml:space="preserve">外，原则上不得</w:t>
      </w:r>
      <w:r>
        <w:rPr>
          <w:rFonts w:eastAsia="仿宋"/>
          <w:b/>
          <w:bCs/>
          <w:lang w:val="zh-CN"/>
        </w:rPr>
        <w:t xml:space="preserve">高于上一轮报价</w:t>
      </w:r>
      <w:r>
        <w:rPr>
          <w:rFonts w:eastAsia="仿宋"/>
          <w:lang w:val="zh-CN"/>
        </w:rPr>
        <w:t xml:space="preserve">。</w:t>
      </w:r>
      <w:r>
        <w:rPr>
          <w:rFonts w:hint="eastAsia" w:ascii="仿宋" w:hAnsi="仿宋" w:eastAsia="仿宋" w:cs="仿宋"/>
        </w:rPr>
        <w:t xml:space="preserve">提交最后报价的供应商不得少于3家，最后报价是供应商响应文件的有效组成部分。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磋商文件不能详细列明采购标的</w:t>
      </w:r>
      <w:r>
        <w:rPr>
          <w:rFonts w:hint="eastAsia" w:ascii="仿宋" w:hAnsi="仿宋" w:eastAsia="仿宋" w:cs="仿宋"/>
          <w:lang w:val="zh-CN"/>
        </w:rPr>
        <w:t xml:space="preserve">的</w:t>
      </w:r>
      <w:r>
        <w:rPr>
          <w:rFonts w:hint="eastAsia" w:ascii="仿宋" w:hAnsi="仿宋" w:eastAsia="仿宋" w:cs="仿宋"/>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cs="仿宋"/>
          <w:lang w:val="zh-CN"/>
        </w:rPr>
        <w:t xml:space="preserve">采云</w:t>
      </w:r>
      <w:r>
        <w:rPr>
          <w:rFonts w:hint="eastAsia" w:ascii="仿宋" w:hAnsi="仿宋" w:eastAsia="仿宋" w:cs="仿宋"/>
          <w:lang w:val="zh-CN"/>
        </w:rPr>
        <w:t xml:space="preserve">系统中向其发出《最后报价要求函》及最后报价格式表，要求其在规定时间内提交最后报价。</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w:t>
      </w:r>
      <w:r>
        <w:rPr>
          <w:rFonts w:hint="eastAsia" w:ascii="仿宋" w:hAnsi="仿宋" w:eastAsia="仿宋" w:cs="仿宋"/>
        </w:rPr>
        <w:t xml:space="preserve">商最后</w:t>
      </w:r>
      <w:r>
        <w:rPr>
          <w:rFonts w:hint="eastAsia" w:ascii="仿宋" w:hAnsi="仿宋" w:eastAsia="仿宋" w:cs="仿宋"/>
        </w:rPr>
        <w:t xml:space="preserve">得分由高到低的顺序推荐成交候选供应商。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.1.3 供应商未在磋商小组规定的时间内在苏</w:t>
      </w:r>
      <w:r>
        <w:rPr>
          <w:rFonts w:hint="eastAsia" w:ascii="仿宋" w:hAnsi="仿宋" w:eastAsia="仿宋" w:cs="仿宋"/>
          <w:lang w:val="zh-CN"/>
        </w:rPr>
        <w:t xml:space="preserve">采云</w:t>
      </w:r>
      <w:r>
        <w:rPr>
          <w:rFonts w:hint="eastAsia" w:ascii="仿宋" w:hAnsi="仿宋" w:eastAsia="仿宋" w:cs="仿宋"/>
          <w:lang w:val="zh-CN"/>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仿宋" w:hAnsi="仿宋" w:eastAsia="仿宋" w:cs="仿宋"/>
          <w:lang w:val="zh-CN"/>
        </w:rPr>
        <w:t xml:space="preserve">采云</w:t>
      </w:r>
      <w:r>
        <w:rPr>
          <w:rFonts w:hint="eastAsia" w:ascii="仿宋" w:hAnsi="仿宋" w:eastAsia="仿宋" w:cs="仿宋"/>
          <w:lang w:val="zh-CN"/>
        </w:rPr>
        <w:t xml:space="preserve">系统中提交加盖电子公章的《退出磋商函》。</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 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.2.1 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仿宋" w:hAnsi="仿宋" w:eastAsia="仿宋" w:cs="仿宋"/>
          <w:lang w:val="zh-CN"/>
        </w:rPr>
        <w:t xml:space="preserve">有效响应</w:t>
      </w:r>
      <w:r>
        <w:rPr>
          <w:rFonts w:hint="eastAsia" w:ascii="仿宋" w:hAnsi="仿宋" w:eastAsia="仿宋" w:cs="仿宋"/>
          <w:lang w:val="zh-CN"/>
        </w:rPr>
        <w:t xml:space="preserve">的文件进行评分。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.2.2 评审标准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见本磋商文件第</w:t>
      </w:r>
      <w:r>
        <w:rPr>
          <w:rFonts w:hint="eastAsia" w:ascii="仿宋" w:hAnsi="仿宋" w:eastAsia="仿宋" w:cs="仿宋"/>
        </w:rPr>
        <w:t xml:space="preserve">三</w:t>
      </w:r>
      <w:r>
        <w:rPr>
          <w:rFonts w:hint="eastAsia" w:ascii="仿宋" w:hAnsi="仿宋" w:eastAsia="仿宋" w:cs="仿宋"/>
          <w:lang w:val="zh-CN"/>
        </w:rPr>
        <w:t xml:space="preserve">章。</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1</w:t>
      </w:r>
      <w:r>
        <w:rPr>
          <w:rFonts w:hint="eastAsia" w:ascii="仿宋" w:hAnsi="仿宋" w:eastAsia="仿宋" w:cs="仿宋"/>
        </w:rPr>
        <w:t xml:space="preserve">9</w:t>
      </w: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b/>
          <w:bCs/>
        </w:rPr>
        <w:t xml:space="preserve">出现下列情形之一的，磋商终止：</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（1）因情况变化，不再符合规定的竞争性磋商采购方式适用情形的；</w:t>
      </w:r>
      <w:r/>
    </w:p>
    <w:p>
      <w:pPr>
        <w:ind w:firstLine="485"/>
        <w:spacing w:line="360" w:lineRule="auto"/>
        <w:rPr>
          <w:rFonts w:hint="eastAsia" w:ascii="仿宋" w:hAnsi="仿宋" w:eastAsia="仿宋" w:cs="仿宋"/>
          <w:lang w:val="zh-CN"/>
        </w:rPr>
      </w:pPr>
      <w:r>
        <w:rPr>
          <w:rFonts w:hint="eastAsia" w:ascii="仿宋" w:hAnsi="仿宋" w:eastAsia="仿宋" w:cs="仿宋"/>
          <w:bCs/>
          <w:lang w:val="zh-CN"/>
        </w:rPr>
        <w:t xml:space="preserve">（2）</w:t>
      </w:r>
      <w:r>
        <w:rPr>
          <w:rFonts w:hint="eastAsia" w:ascii="仿宋" w:hAnsi="仿宋" w:eastAsia="仿宋" w:cs="仿宋"/>
          <w:lang w:val="zh-CN"/>
        </w:rPr>
        <w:t xml:space="preserve">所有供应商的响应文件被磋商小组认定为无效的；</w:t>
      </w:r>
      <w:r/>
    </w:p>
    <w:p>
      <w:pPr>
        <w:ind w:firstLine="485"/>
        <w:spacing w:line="360" w:lineRule="auto"/>
        <w:rPr>
          <w:rFonts w:hint="eastAsia" w:ascii="仿宋" w:hAnsi="仿宋" w:eastAsia="仿宋" w:cs="仿宋"/>
          <w:b/>
          <w:bCs/>
          <w:lang w:val="zh-CN"/>
        </w:rPr>
      </w:pP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lang w:val="zh-CN"/>
        </w:rPr>
        <w:t xml:space="preserve">）在苏</w:t>
      </w:r>
      <w:r>
        <w:rPr>
          <w:rFonts w:hint="eastAsia" w:ascii="仿宋" w:hAnsi="仿宋" w:eastAsia="仿宋" w:cs="仿宋"/>
          <w:lang w:val="zh-CN"/>
        </w:rPr>
        <w:t xml:space="preserve">采云</w:t>
      </w:r>
      <w:r>
        <w:rPr>
          <w:rFonts w:hint="eastAsia" w:ascii="仿宋" w:hAnsi="仿宋" w:eastAsia="仿宋" w:cs="仿宋"/>
          <w:lang w:val="zh-CN"/>
        </w:rPr>
        <w:t xml:space="preserve">系统规定时间内成功解密电子响应文件的供应商不足3家；</w:t>
      </w:r>
      <w:r/>
    </w:p>
    <w:p>
      <w:pPr>
        <w:ind w:firstLine="485"/>
        <w:spacing w:line="360" w:lineRule="auto"/>
        <w:rPr>
          <w:rFonts w:hint="eastAsia" w:ascii="仿宋" w:hAnsi="仿宋" w:eastAsia="仿宋" w:cs="仿宋"/>
          <w:b/>
          <w:bCs/>
          <w:lang w:val="zh-CN"/>
        </w:rPr>
      </w:pPr>
      <w:r>
        <w:rPr>
          <w:rFonts w:hint="eastAsia" w:ascii="仿宋" w:hAnsi="仿宋" w:eastAsia="仿宋" w:cs="仿宋"/>
          <w:bCs/>
          <w:lang w:val="zh-CN"/>
        </w:rPr>
        <w:t xml:space="preserve">（</w:t>
      </w:r>
      <w:r>
        <w:rPr>
          <w:rFonts w:hint="eastAsia" w:ascii="仿宋" w:hAnsi="仿宋" w:eastAsia="仿宋" w:cs="仿宋"/>
          <w:bCs/>
        </w:rPr>
        <w:t xml:space="preserve">4</w:t>
      </w:r>
      <w:r>
        <w:rPr>
          <w:rFonts w:hint="eastAsia" w:ascii="仿宋" w:hAnsi="仿宋" w:eastAsia="仿宋" w:cs="仿宋"/>
          <w:bCs/>
          <w:lang w:val="zh-CN"/>
        </w:rPr>
        <w:t xml:space="preserve">）</w:t>
      </w:r>
      <w:r>
        <w:rPr>
          <w:rFonts w:hint="eastAsia" w:ascii="仿宋" w:hAnsi="仿宋" w:eastAsia="仿宋" w:cs="仿宋"/>
          <w:lang w:val="zh-CN"/>
        </w:rPr>
        <w:t xml:space="preserve">出现影响采购公正的违法、违规行为的；</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w:t>
      </w:r>
      <w:r>
        <w:rPr>
          <w:rFonts w:hint="eastAsia" w:ascii="仿宋" w:hAnsi="仿宋" w:eastAsia="仿宋" w:cs="仿宋"/>
          <w:bCs/>
        </w:rPr>
        <w:t xml:space="preserve">5</w:t>
      </w:r>
      <w:r>
        <w:rPr>
          <w:rFonts w:hint="eastAsia" w:ascii="仿宋" w:hAnsi="仿宋" w:eastAsia="仿宋" w:cs="仿宋"/>
          <w:bCs/>
          <w:lang w:val="zh-CN"/>
        </w:rPr>
        <w:t xml:space="preserve">）所有供应商的最终报价超过采购预算的；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6</w:t>
      </w:r>
      <w:r>
        <w:rPr>
          <w:rFonts w:hint="eastAsia" w:ascii="仿宋" w:hAnsi="仿宋" w:eastAsia="仿宋" w:cs="仿宋"/>
          <w:lang w:val="zh-CN"/>
        </w:rPr>
        <w:t xml:space="preserve">）因重大变故，采购任务取消的；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7</w:t>
      </w:r>
      <w:r>
        <w:rPr>
          <w:rFonts w:hint="eastAsia" w:ascii="仿宋" w:hAnsi="仿宋" w:eastAsia="仿宋" w:cs="仿宋"/>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rPr>
      </w:pPr>
      <w:r>
        <w:rPr>
          <w:rFonts w:hint="eastAsia" w:ascii="仿宋" w:hAnsi="仿宋" w:eastAsia="仿宋" w:cs="仿宋"/>
          <w:b/>
        </w:rPr>
        <w:t xml:space="preserve">五、成交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20、确定成交单位</w:t>
      </w:r>
      <w:r/>
    </w:p>
    <w:p>
      <w:pPr>
        <w:ind w:firstLine="485"/>
        <w:spacing w:line="360" w:lineRule="auto"/>
        <w:rPr>
          <w:rFonts w:hint="eastAsia" w:ascii="仿宋" w:hAnsi="仿宋" w:eastAsia="仿宋" w:cs="仿宋"/>
        </w:rPr>
      </w:pPr>
      <w:r>
        <w:rPr>
          <w:rFonts w:hint="eastAsia" w:ascii="仿宋" w:hAnsi="仿宋" w:eastAsia="仿宋" w:cs="仿宋"/>
        </w:rPr>
        <w:t xml:space="preserve">20.1 成交候选供应商的确定原则和数量见磋商文件第三章。</w:t>
      </w:r>
      <w:r/>
    </w:p>
    <w:p>
      <w:pPr>
        <w:ind w:firstLine="485"/>
        <w:spacing w:line="360" w:lineRule="auto"/>
        <w:rPr>
          <w:rFonts w:hint="eastAsia" w:ascii="仿宋" w:hAnsi="仿宋" w:eastAsia="仿宋" w:cs="仿宋"/>
        </w:rPr>
      </w:pPr>
      <w:r>
        <w:rPr>
          <w:rFonts w:hint="eastAsia" w:ascii="仿宋" w:hAnsi="仿宋" w:eastAsia="仿宋" w:cs="仿宋"/>
        </w:rPr>
        <w:t xml:space="preserve">20.2 按以下第（1）种方式确定成交供应商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（1）磋商小组直接确定排名第一的成交候选供应商为成交供应商；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（2）采购人在磋商小组推荐的成交候选供应商中按顺序确定成交供应商。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20.3 代理机构将在“南京市公共采购信息网”“江苏政府采购网”发布成交结果公告，公告期限为1个工作日。</w:t>
      </w:r>
      <w:r/>
    </w:p>
    <w:p>
      <w:pPr>
        <w:ind w:firstLine="485"/>
        <w:spacing w:line="360" w:lineRule="auto"/>
        <w:rPr>
          <w:rFonts w:hint="eastAsia" w:ascii="仿宋" w:hAnsi="仿宋" w:eastAsia="仿宋" w:cs="仿宋"/>
        </w:rPr>
      </w:pPr>
      <w:r>
        <w:rPr>
          <w:rFonts w:hint="eastAsia" w:ascii="仿宋" w:hAnsi="仿宋" w:eastAsia="仿宋" w:cs="仿宋"/>
        </w:rPr>
        <w:t xml:space="preserve">20.4 若有充分证据证明成交供应商有下列情况之一的，一经查实将被取消成交资格：</w:t>
      </w:r>
      <w:r/>
    </w:p>
    <w:p>
      <w:pPr>
        <w:ind w:firstLine="485"/>
        <w:spacing w:line="360" w:lineRule="auto"/>
        <w:rPr>
          <w:rFonts w:hint="eastAsia" w:ascii="仿宋" w:hAnsi="仿宋" w:eastAsia="仿宋" w:cs="仿宋"/>
        </w:rPr>
      </w:pPr>
      <w:r>
        <w:rPr>
          <w:rFonts w:hint="eastAsia" w:ascii="仿宋" w:hAnsi="仿宋" w:eastAsia="仿宋" w:cs="仿宋"/>
        </w:rPr>
        <w:t xml:space="preserve">20.4.1 提供虚假材料谋取成交。</w:t>
      </w:r>
      <w:r/>
    </w:p>
    <w:p>
      <w:pPr>
        <w:ind w:firstLine="485"/>
        <w:spacing w:line="360" w:lineRule="auto"/>
        <w:rPr>
          <w:rFonts w:hint="eastAsia" w:ascii="仿宋" w:hAnsi="仿宋" w:eastAsia="仿宋" w:cs="仿宋"/>
        </w:rPr>
      </w:pPr>
      <w:r>
        <w:rPr>
          <w:rFonts w:hint="eastAsia" w:ascii="仿宋" w:hAnsi="仿宋" w:eastAsia="仿宋" w:cs="仿宋"/>
        </w:rPr>
        <w:t xml:space="preserve">20.4.2 与评审专家、采购人、其他供应商或者代理机构工作人员恶意串通。</w:t>
      </w:r>
      <w:r/>
    </w:p>
    <w:p>
      <w:pPr>
        <w:ind w:firstLine="485"/>
        <w:spacing w:line="360" w:lineRule="auto"/>
        <w:rPr>
          <w:rFonts w:hint="eastAsia" w:ascii="仿宋" w:hAnsi="仿宋" w:eastAsia="仿宋" w:cs="仿宋"/>
        </w:rPr>
      </w:pPr>
      <w:r>
        <w:rPr>
          <w:rFonts w:hint="eastAsia" w:ascii="仿宋" w:hAnsi="仿宋" w:eastAsia="仿宋" w:cs="仿宋"/>
        </w:rPr>
        <w:t xml:space="preserve">20.4.3 向评审专家、采购人或代理机构工作人员行贿或者提供其他不正当利益。</w:t>
      </w:r>
      <w:r/>
    </w:p>
    <w:p>
      <w:pPr>
        <w:ind w:firstLine="485"/>
        <w:spacing w:line="360" w:lineRule="auto"/>
        <w:rPr>
          <w:rFonts w:hint="eastAsia" w:ascii="仿宋" w:hAnsi="仿宋" w:eastAsia="仿宋" w:cs="仿宋"/>
        </w:rPr>
      </w:pPr>
      <w:r>
        <w:rPr>
          <w:rFonts w:hint="eastAsia" w:ascii="仿宋" w:hAnsi="仿宋" w:eastAsia="仿宋" w:cs="仿宋"/>
        </w:rPr>
        <w:t xml:space="preserve">20.4.4 不满足本磋商文件规定的实质性要求，但在评审过程中未被磋商小组发现。</w:t>
      </w:r>
      <w:r/>
    </w:p>
    <w:p>
      <w:pPr>
        <w:ind w:firstLine="485"/>
        <w:spacing w:line="360" w:lineRule="auto"/>
        <w:rPr>
          <w:rFonts w:hint="eastAsia" w:ascii="仿宋" w:hAnsi="仿宋" w:eastAsia="仿宋" w:cs="仿宋"/>
        </w:rPr>
      </w:pPr>
      <w:r>
        <w:rPr>
          <w:rFonts w:hint="eastAsia" w:ascii="仿宋" w:hAnsi="仿宋" w:eastAsia="仿宋" w:cs="仿宋"/>
        </w:rPr>
        <w:t xml:space="preserve">20.4.5 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rPr>
      </w:pPr>
      <w:r>
        <w:rPr>
          <w:rFonts w:hint="eastAsia" w:ascii="仿宋" w:hAnsi="仿宋" w:eastAsia="仿宋" w:cs="仿宋"/>
        </w:rPr>
        <w:t xml:space="preserve">20.4.6 将合同标的转包。</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21、成交通知书</w:t>
      </w:r>
      <w:r/>
    </w:p>
    <w:p>
      <w:pPr>
        <w:ind w:firstLine="485"/>
        <w:spacing w:line="360" w:lineRule="auto"/>
        <w:rPr>
          <w:rFonts w:hint="eastAsia" w:ascii="仿宋" w:hAnsi="仿宋" w:eastAsia="仿宋" w:cs="仿宋"/>
        </w:rPr>
      </w:pPr>
      <w:r>
        <w:rPr>
          <w:rFonts w:hint="eastAsia" w:ascii="仿宋" w:hAnsi="仿宋" w:eastAsia="仿宋" w:cs="仿宋"/>
        </w:rPr>
        <w:t xml:space="preserve">21.1 成交结果确定后，代理机构将向成交供应商发出《成交通知书》。成交供应商可在成交结果公告届满之日起三十日内，登录苏</w:t>
      </w:r>
      <w:r>
        <w:rPr>
          <w:rFonts w:hint="eastAsia" w:ascii="仿宋" w:hAnsi="仿宋" w:eastAsia="仿宋" w:cs="仿宋"/>
        </w:rPr>
        <w:t xml:space="preserve">采云</w:t>
      </w:r>
      <w:r>
        <w:rPr>
          <w:rFonts w:hint="eastAsia" w:ascii="仿宋" w:hAnsi="仿宋" w:eastAsia="仿宋" w:cs="仿宋"/>
        </w:rPr>
        <w:t xml:space="preserve">系统下载。    </w:t>
      </w:r>
      <w:r/>
    </w:p>
    <w:p>
      <w:pPr>
        <w:ind w:firstLine="485"/>
        <w:spacing w:line="360" w:lineRule="auto"/>
        <w:rPr>
          <w:rFonts w:hint="eastAsia" w:ascii="仿宋" w:hAnsi="仿宋" w:eastAsia="仿宋" w:cs="仿宋"/>
        </w:rPr>
      </w:pPr>
      <w:r>
        <w:rPr>
          <w:rFonts w:hint="eastAsia" w:ascii="仿宋" w:hAnsi="仿宋" w:eastAsia="仿宋" w:cs="仿宋"/>
        </w:rPr>
        <w:t xml:space="preserve">因系统存储空间有限，成交结果公告届满之日起三十日后，苏</w:t>
      </w:r>
      <w:r>
        <w:rPr>
          <w:rFonts w:hint="eastAsia" w:ascii="仿宋" w:hAnsi="仿宋" w:eastAsia="仿宋" w:cs="仿宋"/>
        </w:rPr>
        <w:t xml:space="preserve">采云</w:t>
      </w:r>
      <w:r>
        <w:rPr>
          <w:rFonts w:hint="eastAsia" w:ascii="仿宋" w:hAnsi="仿宋" w:eastAsia="仿宋" w:cs="仿宋"/>
        </w:rPr>
        <w:t xml:space="preserve">系统不再保证提供下载《成交通知书》服务,因未及时下载而造成的不利后果</w:t>
      </w:r>
      <w:r>
        <w:rPr>
          <w:rFonts w:hint="eastAsia" w:ascii="仿宋" w:hAnsi="仿宋" w:eastAsia="仿宋" w:cs="仿宋"/>
        </w:rPr>
        <w:t xml:space="preserve">由成交</w:t>
      </w:r>
      <w:r>
        <w:rPr>
          <w:rFonts w:hint="eastAsia" w:ascii="仿宋" w:hAnsi="仿宋" w:eastAsia="仿宋" w:cs="仿宋"/>
        </w:rPr>
        <w:t xml:space="preserve">供应商自行承担。</w:t>
      </w:r>
      <w:r/>
    </w:p>
    <w:p>
      <w:pPr>
        <w:ind w:firstLine="485"/>
        <w:spacing w:line="360" w:lineRule="auto"/>
        <w:rPr>
          <w:rFonts w:hint="eastAsia" w:ascii="仿宋" w:hAnsi="仿宋" w:eastAsia="仿宋" w:cs="仿宋"/>
        </w:rPr>
      </w:pPr>
      <w:r>
        <w:rPr>
          <w:rFonts w:hint="eastAsia" w:ascii="仿宋" w:hAnsi="仿宋" w:eastAsia="仿宋" w:cs="仿宋"/>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六、授予合同</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22</w:t>
      </w:r>
      <w:r>
        <w:rPr>
          <w:rFonts w:hint="eastAsia" w:ascii="仿宋" w:hAnsi="仿宋" w:eastAsia="仿宋" w:cs="仿宋"/>
          <w:b/>
          <w:lang w:val="zh-CN"/>
        </w:rPr>
        <w:t xml:space="preserve">、</w:t>
      </w:r>
      <w:r>
        <w:rPr>
          <w:rFonts w:hint="eastAsia" w:ascii="仿宋" w:hAnsi="仿宋" w:eastAsia="仿宋" w:cs="仿宋"/>
          <w:b/>
          <w:bCs/>
          <w:lang w:val="zh-CN"/>
        </w:rPr>
        <w:t xml:space="preserve">签订合同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w:t>
      </w:r>
      <w:r>
        <w:rPr>
          <w:rFonts w:hint="eastAsia" w:ascii="仿宋" w:hAnsi="仿宋" w:eastAsia="仿宋" w:cs="仿宋"/>
        </w:rPr>
        <w:t xml:space="preserve">1成交供应商应当</w:t>
      </w:r>
      <w:r>
        <w:rPr>
          <w:rFonts w:hint="eastAsia" w:ascii="仿宋" w:hAnsi="仿宋" w:eastAsia="仿宋" w:cs="仿宋"/>
          <w:lang w:val="zh-CN"/>
        </w:rPr>
        <w:t xml:space="preserve">自成交通知书发出之日起三十日内，</w:t>
      </w:r>
      <w:r>
        <w:rPr>
          <w:rFonts w:hint="eastAsia" w:ascii="仿宋" w:hAnsi="仿宋" w:eastAsia="仿宋" w:cs="仿宋"/>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rPr>
      </w:pPr>
      <w:r>
        <w:rPr>
          <w:rFonts w:hint="eastAsia" w:ascii="仿宋" w:hAnsi="仿宋" w:eastAsia="仿宋" w:cs="仿宋"/>
        </w:rPr>
        <w:t xml:space="preserve">22</w:t>
      </w:r>
      <w:r>
        <w:rPr>
          <w:rFonts w:hint="eastAsia" w:ascii="仿宋" w:hAnsi="仿宋" w:eastAsia="仿宋" w:cs="仿宋"/>
          <w:lang w:val="zh-CN"/>
        </w:rPr>
        <w:t xml:space="preserve">.2</w:t>
      </w:r>
      <w:r>
        <w:rPr>
          <w:rFonts w:hint="eastAsia" w:ascii="仿宋" w:hAnsi="仿宋" w:eastAsia="仿宋" w:cs="仿宋"/>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21</w:t>
      </w:r>
      <w:r>
        <w:rPr>
          <w:rFonts w:hint="eastAsia" w:ascii="仿宋" w:hAnsi="仿宋" w:eastAsia="仿宋" w:cs="仿宋"/>
          <w:lang w:val="zh-CN"/>
        </w:rPr>
        <w:t xml:space="preserve">.3</w:t>
      </w:r>
      <w:r>
        <w:rPr>
          <w:rFonts w:hint="eastAsia" w:ascii="仿宋" w:hAnsi="仿宋" w:eastAsia="仿宋" w:cs="仿宋"/>
        </w:rPr>
        <w:t xml:space="preserve">除不可抗力等因素外，</w:t>
      </w:r>
      <w:r>
        <w:rPr>
          <w:rFonts w:hint="eastAsia" w:ascii="仿宋" w:hAnsi="仿宋" w:eastAsia="仿宋" w:cs="仿宋"/>
          <w:lang w:val="zh-CN"/>
        </w:rPr>
        <w:t xml:space="preserve">成交通知书发出后，采购人改变成交结果，或者成交供应</w:t>
      </w:r>
      <w:r>
        <w:rPr>
          <w:rFonts w:hint="eastAsia" w:ascii="仿宋" w:hAnsi="仿宋" w:eastAsia="仿宋" w:cs="仿宋"/>
          <w:lang w:val="zh-CN"/>
        </w:rPr>
        <w:t xml:space="preserve">商拒绝</w:t>
      </w:r>
      <w:r>
        <w:rPr>
          <w:rFonts w:hint="eastAsia" w:ascii="仿宋" w:hAnsi="仿宋" w:eastAsia="仿宋" w:cs="仿宋"/>
          <w:lang w:val="zh-CN"/>
        </w:rPr>
        <w:t xml:space="preserve">签订政府采购合同的，应当承担相应的法律责任。</w:t>
      </w:r>
      <w:r/>
    </w:p>
    <w:p>
      <w:pPr>
        <w:ind w:firstLine="485"/>
        <w:spacing w:line="360" w:lineRule="auto"/>
        <w:rPr>
          <w:rFonts w:hint="eastAsia" w:ascii="仿宋" w:hAnsi="仿宋" w:eastAsia="仿宋" w:cs="仿宋"/>
          <w:b/>
        </w:rPr>
      </w:pPr>
      <w:r>
        <w:rPr>
          <w:rFonts w:hint="eastAsia" w:ascii="仿宋" w:hAnsi="仿宋" w:eastAsia="仿宋" w:cs="仿宋"/>
        </w:rPr>
        <w:t xml:space="preserve">22</w:t>
      </w:r>
      <w:r>
        <w:rPr>
          <w:rFonts w:hint="eastAsia" w:ascii="仿宋" w:hAnsi="仿宋" w:eastAsia="仿宋" w:cs="仿宋"/>
          <w:lang w:val="zh-CN"/>
        </w:rPr>
        <w:t xml:space="preserve">.4</w:t>
      </w:r>
      <w:r>
        <w:rPr>
          <w:rFonts w:hint="eastAsia" w:ascii="仿宋" w:hAnsi="仿宋" w:eastAsia="仿宋" w:cs="仿宋"/>
          <w:b/>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.5成交供应</w:t>
      </w:r>
      <w:r>
        <w:rPr>
          <w:rFonts w:hint="eastAsia" w:ascii="仿宋" w:hAnsi="仿宋" w:eastAsia="仿宋" w:cs="仿宋"/>
          <w:lang w:val="zh-CN"/>
        </w:rPr>
        <w:t xml:space="preserve">商拒绝</w:t>
      </w:r>
      <w:r>
        <w:rPr>
          <w:rFonts w:hint="eastAsia" w:ascii="仿宋" w:hAnsi="仿宋" w:eastAsia="仿宋" w:cs="仿宋"/>
          <w:lang w:val="zh-CN"/>
        </w:rPr>
        <w:t xml:space="preserve">签订政府采购合同的，</w:t>
      </w:r>
      <w:r>
        <w:rPr>
          <w:rFonts w:hint="eastAsia" w:ascii="仿宋" w:hAnsi="仿宋" w:eastAsia="仿宋" w:cs="仿宋"/>
        </w:rPr>
        <w:t xml:space="preserve">或因不可抗力或者自身原因不能履行政府采购合同的，</w:t>
      </w:r>
      <w:r>
        <w:rPr>
          <w:rFonts w:hint="eastAsia" w:ascii="仿宋" w:hAnsi="仿宋" w:eastAsia="仿宋" w:cs="仿宋"/>
          <w:lang w:val="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七</w:t>
      </w:r>
      <w:r>
        <w:rPr>
          <w:rFonts w:hint="eastAsia" w:ascii="仿宋" w:hAnsi="仿宋" w:eastAsia="仿宋" w:cs="仿宋"/>
          <w:b/>
          <w:bCs/>
          <w:lang w:val="zh-CN"/>
        </w:rPr>
        <w:t xml:space="preserve">、询问、质疑、投诉和诚实信用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23</w:t>
      </w:r>
      <w:r>
        <w:rPr>
          <w:rFonts w:hint="eastAsia" w:ascii="仿宋" w:hAnsi="仿宋" w:eastAsia="仿宋" w:cs="仿宋"/>
          <w:b/>
          <w:bCs/>
          <w:lang w:val="zh-CN"/>
        </w:rPr>
        <w:t xml:space="preserve">、询问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23</w:t>
      </w:r>
      <w:r>
        <w:rPr>
          <w:rFonts w:hint="eastAsia" w:ascii="仿宋" w:hAnsi="仿宋" w:eastAsia="仿宋" w:cs="仿宋"/>
          <w:lang w:val="zh-CN"/>
        </w:rPr>
        <w:t xml:space="preserve">.1供应商对采购活动事项有疑问的，可以向采购代理提出询问，采购代理将在两个工作日内</w:t>
      </w:r>
      <w:r>
        <w:rPr>
          <w:rFonts w:hint="eastAsia" w:ascii="仿宋" w:hAnsi="仿宋" w:eastAsia="仿宋" w:cs="仿宋"/>
          <w:lang w:val="zh-CN"/>
        </w:rPr>
        <w:t xml:space="preserve">作出</w:t>
      </w:r>
      <w:r>
        <w:rPr>
          <w:rFonts w:hint="eastAsia" w:ascii="仿宋" w:hAnsi="仿宋" w:eastAsia="仿宋" w:cs="仿宋"/>
          <w:lang w:val="zh-CN"/>
        </w:rPr>
        <w:t xml:space="preserve">答复，但答复的内容不涉及商业秘密</w:t>
      </w:r>
      <w:r>
        <w:rPr>
          <w:rFonts w:hint="eastAsia" w:ascii="仿宋" w:hAnsi="仿宋" w:eastAsia="仿宋" w:cs="仿宋"/>
          <w:bCs/>
          <w:lang w:val="zh-CN"/>
        </w:rPr>
        <w:t xml:space="preserve">。</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24</w:t>
      </w:r>
      <w:r>
        <w:rPr>
          <w:rFonts w:hint="eastAsia" w:ascii="仿宋" w:hAnsi="仿宋" w:eastAsia="仿宋" w:cs="仿宋"/>
          <w:b/>
          <w:lang w:val="zh-CN"/>
        </w:rPr>
        <w:t xml:space="preserve">、质疑</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w:t>
      </w:r>
      <w:r>
        <w:rPr>
          <w:rFonts w:hint="eastAsia" w:ascii="仿宋" w:hAnsi="仿宋" w:eastAsia="仿宋" w:cs="仿宋"/>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lang w:val="zh-CN"/>
        </w:rPr>
        <w:t xml:space="preserve">将质疑文件原件送达南京瑞嘉建设项目管理有限公司。</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.2质疑文件应包括以下主要内容，并</w:t>
      </w:r>
      <w:r>
        <w:rPr>
          <w:rFonts w:hint="eastAsia" w:ascii="仿宋" w:hAnsi="仿宋" w:eastAsia="仿宋" w:cs="仿宋"/>
        </w:rPr>
        <w:t xml:space="preserve">按照“谁主张、谁举证”的原则，附上相关证明材料。否则，采购代理不予受理：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（1）质疑项目名称、项目编号、包号、采购公告发布时间、磋商时间；</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（2）提起质疑的日期、具体的质疑事项及事实根据（具体条款）；</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（3）认为自己合法权益受到损害或可能受到损害的相关证据材料；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（4）质疑供应商名称、地址、邮编、联系人、联系电话</w:t>
      </w:r>
      <w:r>
        <w:rPr>
          <w:rFonts w:hint="eastAsia" w:ascii="仿宋" w:hAnsi="仿宋" w:eastAsia="仿宋" w:cs="仿宋"/>
        </w:rPr>
        <w:t xml:space="preserve">（包括座机、手机、传真号码等）</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（5）质疑文件应当署名，质疑人为自然人的，应当由本人签字并</w:t>
      </w:r>
      <w:r>
        <w:rPr>
          <w:rFonts w:hint="eastAsia" w:ascii="仿宋" w:hAnsi="仿宋" w:eastAsia="仿宋" w:cs="仿宋"/>
          <w:lang w:val="zh-CN"/>
        </w:rPr>
        <w:t xml:space="preserve">附有效</w:t>
      </w:r>
      <w:r>
        <w:rPr>
          <w:rFonts w:hint="eastAsia" w:ascii="仿宋" w:hAnsi="仿宋" w:eastAsia="仿宋" w:cs="仿宋"/>
          <w:lang w:val="zh-CN"/>
        </w:rPr>
        <w:t xml:space="preserve">身份证明；质疑人为法人或其他组织的，应当由法定代表人签字并加盖单位公章；</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.3质疑</w:t>
      </w:r>
      <w:r>
        <w:rPr>
          <w:rFonts w:hint="eastAsia" w:ascii="仿宋" w:hAnsi="仿宋" w:eastAsia="仿宋" w:cs="仿宋"/>
        </w:rPr>
        <w:t xml:space="preserve">供应商是指直接参加本项目采购活动的供应商；对采购文件提出质疑的，应</w:t>
      </w:r>
      <w:r>
        <w:rPr>
          <w:rFonts w:hint="eastAsia" w:ascii="仿宋" w:hAnsi="仿宋" w:eastAsia="仿宋" w:cs="仿宋"/>
        </w:rPr>
        <w:t xml:space="preserve">自供应</w:t>
      </w:r>
      <w:r>
        <w:rPr>
          <w:rFonts w:hint="eastAsia" w:ascii="仿宋" w:hAnsi="仿宋" w:eastAsia="仿宋" w:cs="仿宋"/>
        </w:rPr>
        <w:t xml:space="preserve">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24.4</w:t>
      </w:r>
      <w:r>
        <w:rPr>
          <w:rFonts w:hint="eastAsia" w:ascii="仿宋" w:hAnsi="仿宋" w:eastAsia="仿宋" w:cs="仿宋"/>
          <w:lang w:val="zh-CN"/>
        </w:rPr>
        <w:t xml:space="preserve">采购代理</w:t>
      </w:r>
      <w:r>
        <w:rPr>
          <w:rFonts w:hint="eastAsia" w:ascii="仿宋" w:hAnsi="仿宋" w:eastAsia="仿宋" w:cs="仿宋"/>
        </w:rPr>
        <w:t xml:space="preserve">在收到供应商的书面质疑后将及时组织调查核实，在</w:t>
      </w:r>
      <w:r>
        <w:rPr>
          <w:rFonts w:hint="eastAsia" w:ascii="仿宋" w:hAnsi="仿宋" w:eastAsia="仿宋" w:cs="仿宋"/>
          <w:b/>
          <w:bCs/>
          <w:lang w:val="zh-CN"/>
        </w:rPr>
        <w:t xml:space="preserve">七个工作日内</w:t>
      </w:r>
      <w:r>
        <w:rPr>
          <w:rFonts w:hint="eastAsia" w:ascii="仿宋" w:hAnsi="仿宋" w:eastAsia="仿宋" w:cs="仿宋"/>
          <w:lang w:val="zh-CN"/>
        </w:rPr>
        <w:t xml:space="preserve">作出</w:t>
      </w:r>
      <w:r>
        <w:rPr>
          <w:rFonts w:hint="eastAsia" w:ascii="仿宋" w:hAnsi="仿宋" w:eastAsia="仿宋" w:cs="仿宋"/>
          <w:lang w:val="zh-CN"/>
        </w:rPr>
        <w:t xml:space="preserve">答复，并以书面通知质疑供应商和其他有关供应商，答复的内容不涉及商业秘密。采购代理</w:t>
      </w:r>
      <w:r>
        <w:rPr>
          <w:rFonts w:hint="eastAsia" w:ascii="仿宋" w:hAnsi="仿宋" w:eastAsia="仿宋" w:cs="仿宋"/>
        </w:rPr>
        <w:t xml:space="preserve">遵循“谁过错谁负担”的原则，有过错的一方承担调查论证费用。</w:t>
      </w:r>
      <w:r/>
    </w:p>
    <w:p>
      <w:pPr>
        <w:ind w:firstLine="487"/>
        <w:spacing w:line="360" w:lineRule="auto"/>
        <w:rPr>
          <w:rFonts w:hint="eastAsia" w:ascii="仿宋" w:hAnsi="仿宋" w:eastAsia="仿宋" w:cs="仿宋"/>
          <w:lang w:val="zh-CN"/>
        </w:rPr>
      </w:pPr>
      <w:r>
        <w:rPr>
          <w:rFonts w:hint="eastAsia" w:ascii="仿宋" w:hAnsi="仿宋" w:eastAsia="仿宋" w:cs="仿宋"/>
          <w:b/>
          <w:bCs/>
        </w:rPr>
        <w:t xml:space="preserve">25</w:t>
      </w:r>
      <w:r>
        <w:rPr>
          <w:rFonts w:hint="eastAsia" w:ascii="仿宋" w:hAnsi="仿宋" w:eastAsia="仿宋" w:cs="仿宋"/>
          <w:b/>
          <w:bCs/>
          <w:lang w:val="zh-CN"/>
        </w:rPr>
        <w:t xml:space="preserve">、投诉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25</w:t>
      </w:r>
      <w:r>
        <w:rPr>
          <w:rFonts w:hint="eastAsia" w:ascii="仿宋" w:hAnsi="仿宋" w:eastAsia="仿宋" w:cs="仿宋"/>
          <w:lang w:val="zh-CN"/>
        </w:rPr>
        <w:t xml:space="preserve">.1质疑供应商对采购代理的答复不满意，或采购代理未在规定的时间内</w:t>
      </w:r>
      <w:r>
        <w:rPr>
          <w:rFonts w:hint="eastAsia" w:ascii="仿宋" w:hAnsi="仿宋" w:eastAsia="仿宋" w:cs="仿宋"/>
          <w:lang w:val="zh-CN"/>
        </w:rPr>
        <w:t xml:space="preserve">作出</w:t>
      </w:r>
      <w:r>
        <w:rPr>
          <w:rFonts w:hint="eastAsia" w:ascii="仿宋" w:hAnsi="仿宋" w:eastAsia="仿宋" w:cs="仿宋"/>
          <w:lang w:val="zh-CN"/>
        </w:rPr>
        <w:t xml:space="preserve">答复的，可以在答复期满后</w:t>
      </w:r>
      <w:r>
        <w:rPr>
          <w:rFonts w:hint="eastAsia" w:ascii="仿宋" w:hAnsi="仿宋" w:eastAsia="仿宋" w:cs="仿宋"/>
          <w:b/>
          <w:bCs/>
          <w:lang w:val="zh-CN"/>
        </w:rPr>
        <w:t xml:space="preserve">十五个工作日内</w:t>
      </w:r>
      <w:r>
        <w:rPr>
          <w:rFonts w:hint="eastAsia" w:ascii="仿宋" w:hAnsi="仿宋" w:eastAsia="仿宋" w:cs="仿宋"/>
          <w:lang w:val="zh-CN"/>
        </w:rPr>
        <w:t xml:space="preserve">向采购项目同级财政部门投诉。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26</w:t>
      </w:r>
      <w:r>
        <w:rPr>
          <w:rFonts w:hint="eastAsia" w:ascii="仿宋" w:hAnsi="仿宋" w:eastAsia="仿宋" w:cs="仿宋"/>
          <w:b/>
          <w:bCs/>
          <w:lang w:val="zh-CN"/>
        </w:rPr>
        <w:t xml:space="preserve">、诚实信用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.2供应商不得以向采购代理工作人员、磋商小组成员行贿或者采取其他不正当手段谋取成交。经查实供应商有此行为的，</w:t>
      </w:r>
      <w:r>
        <w:rPr>
          <w:rFonts w:hint="eastAsia" w:ascii="仿宋" w:hAnsi="仿宋" w:eastAsia="仿宋" w:cs="仿宋"/>
        </w:rPr>
        <w:t xml:space="preserve">政府采购管理部门将供应商列入不良行为记录名单，按照《政府采购法》有关规定处理。</w:t>
      </w:r>
      <w:r/>
    </w:p>
    <w:p>
      <w:pPr>
        <w:ind w:firstLine="485"/>
        <w:spacing w:line="360" w:lineRule="auto"/>
        <w:rPr>
          <w:rFonts w:hint="eastAsia" w:ascii="仿宋" w:hAnsi="仿宋" w:eastAsia="仿宋" w:cs="仿宋"/>
        </w:rPr>
      </w:pPr>
      <w:r>
        <w:rPr>
          <w:rFonts w:hint="eastAsia" w:ascii="仿宋" w:hAnsi="仿宋" w:eastAsia="仿宋" w:cs="仿宋"/>
        </w:rPr>
        <w:t xml:space="preserve">26</w:t>
      </w:r>
      <w:r>
        <w:rPr>
          <w:rFonts w:hint="eastAsia" w:ascii="仿宋" w:hAnsi="仿宋" w:eastAsia="仿宋" w:cs="仿宋"/>
          <w:lang w:val="zh-CN"/>
        </w:rPr>
        <w:t xml:space="preserve">.3供应商不得虚假质疑和恶意质疑，并对质疑内容的真实性承担责任。</w:t>
      </w:r>
      <w:r>
        <w:rPr>
          <w:rFonts w:hint="eastAsia" w:ascii="仿宋" w:hAnsi="仿宋" w:eastAsia="仿宋" w:cs="仿宋"/>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.4供应商不得虚假承诺，否则，按照提供虚假材料谋取成交处理。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.5供应商应自觉遵守磋商、评审纪律，扰乱磋商、评审现场秩序的，属于失信行为，根据《江苏省政府采购供应商监督管理暂行办法》，失信行为将被记入供应商诚信档案。</w:t>
      </w:r>
      <w:r/>
    </w:p>
    <w:p>
      <w:pPr>
        <w:pStyle w:val="825"/>
        <w:jc w:val="center"/>
        <w:spacing w:after="240"/>
        <w:rPr>
          <w:rFonts w:hint="eastAsia" w:ascii="仿宋" w:hAnsi="仿宋"/>
          <w:szCs w:val="36"/>
        </w:rPr>
      </w:pPr>
      <w:r>
        <w:rPr>
          <w:rFonts w:hint="eastAsia" w:ascii="仿宋" w:hAnsi="仿宋" w:cs="仿宋"/>
          <w:szCs w:val="21"/>
          <w:lang w:val="zh-CN"/>
        </w:rPr>
        <w:br w:type="page" w:clear="all"/>
      </w:r>
      <w:bookmarkStart w:id="25" w:name="_Toc33266149"/>
      <w:r/>
      <w:bookmarkStart w:id="26" w:name="_Toc98348353"/>
      <w:r/>
      <w:bookmarkStart w:id="27" w:name="_Toc25803"/>
      <w:r/>
      <w:bookmarkStart w:id="28" w:name="_Hlk48299931"/>
      <w:r>
        <w:rPr>
          <w:rFonts w:hint="eastAsia" w:ascii="仿宋" w:hAnsi="仿宋" w:eastAsia="仿宋"/>
          <w:bCs w:val="0"/>
          <w:sz w:val="36"/>
          <w:szCs w:val="36"/>
        </w:rPr>
        <w:t xml:space="preserve">第三章评标标准</w:t>
      </w:r>
      <w:bookmarkEnd w:id="25"/>
      <w:r/>
      <w:bookmarkEnd w:id="26"/>
      <w:r/>
      <w:bookmarkEnd w:id="27"/>
      <w:r/>
      <w:r/>
    </w:p>
    <w:p>
      <w:pPr>
        <w:ind w:firstLine="482"/>
        <w:spacing w:line="360" w:lineRule="auto"/>
        <w:rPr>
          <w:rFonts w:hint="eastAsia" w:ascii="仿宋" w:hAnsi="仿宋" w:eastAsia="仿宋" w:cs="仿宋"/>
          <w:szCs w:val="21"/>
          <w:lang w:val="zh-CN"/>
        </w:rPr>
      </w:pPr>
      <w:r>
        <w:rPr>
          <w:rFonts w:hint="eastAsia" w:ascii="仿宋" w:hAnsi="仿宋" w:eastAsia="仿宋" w:cs="仿宋"/>
          <w:b/>
          <w:bCs/>
          <w:szCs w:val="21"/>
          <w:lang w:val="zh-CN"/>
        </w:rPr>
        <w:t xml:space="preserve">评分方法和标准：</w:t>
      </w:r>
      <w:r>
        <w:rPr>
          <w:rFonts w:hint="eastAsia" w:ascii="仿宋" w:hAnsi="仿宋" w:eastAsia="仿宋" w:cs="仿宋"/>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szCs w:val="21"/>
          <w:lang w:val="zh-CN"/>
        </w:rPr>
        <w:t xml:space="preserve">。</w:t>
      </w:r>
      <w:r/>
    </w:p>
    <w:tbl>
      <w:tblPr>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1"/>
        <w:gridCol w:w="1211"/>
        <w:gridCol w:w="6583"/>
        <w:gridCol w:w="715"/>
      </w:tblGrid>
      <w:tr>
        <w:trPr>
          <w:jc w:val="center"/>
          <w:trHeight w:val="534"/>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t xml:space="preserve">项目</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4"/>
              <w:ind w:firstLine="0"/>
              <w:spacing w:before="100" w:beforeAutospacing="1"/>
              <w:rPr>
                <w:rFonts w:hint="eastAsia" w:cstheme="minorEastAsia"/>
                <w:b/>
                <w:bCs/>
                <w:szCs w:val="24"/>
              </w:rPr>
            </w:pPr>
            <w:r>
              <w:rPr>
                <w:rFonts w:hint="eastAsia" w:cstheme="minorEastAsia"/>
                <w:b/>
                <w:bCs/>
                <w:szCs w:val="24"/>
              </w:rPr>
              <w:t xml:space="preserve">评分类别</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t xml:space="preserve">评分内容及方法</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t xml:space="preserve">得分</w:t>
            </w:r>
            <w:r/>
          </w:p>
        </w:tc>
      </w:tr>
      <w:tr>
        <w:trPr>
          <w:jc w:val="center"/>
          <w:trHeight w:val="300"/>
        </w:trPr>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t xml:space="preserve">价格分（</w:t>
            </w:r>
            <w:r>
              <w:rPr>
                <w:rFonts w:hint="eastAsia" w:cstheme="minorEastAsia"/>
                <w:b/>
                <w:bCs/>
                <w:szCs w:val="24"/>
                <w:lang w:val="en-US"/>
              </w:rPr>
              <w:t xml:space="preserve">70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4"/>
              <w:ind w:firstLine="0"/>
              <w:spacing w:before="100" w:beforeAutospacing="1"/>
              <w:rPr>
                <w:rFonts w:hint="eastAsia" w:cstheme="minorEastAsia"/>
                <w:b/>
                <w:bCs/>
                <w:szCs w:val="24"/>
              </w:rPr>
            </w:pPr>
            <w:r>
              <w:rPr>
                <w:rFonts w:hint="eastAsia" w:cstheme="minorEastAsia"/>
                <w:b/>
                <w:bCs/>
                <w:szCs w:val="24"/>
              </w:rPr>
              <w:t xml:space="preserve">价格标准</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bookmarkStart w:id="29" w:name="OLE_LINK7"/>
            <w:r>
              <w:rPr>
                <w:rFonts w:hint="eastAsia" w:ascii="仿宋" w:hAnsi="仿宋" w:eastAsia="仿宋" w:cs="仿宋"/>
                <w:lang w:val="zh-CN"/>
              </w:rPr>
              <w:t xml:space="preserve">采用低价优先法计算，即满足</w:t>
            </w:r>
            <w:r>
              <w:rPr>
                <w:rFonts w:hint="eastAsia" w:ascii="仿宋" w:hAnsi="仿宋" w:eastAsia="仿宋" w:cs="仿宋"/>
              </w:rPr>
              <w:t xml:space="preserve">磋商</w:t>
            </w:r>
            <w:r>
              <w:rPr>
                <w:rFonts w:hint="eastAsia" w:ascii="仿宋" w:hAnsi="仿宋" w:eastAsia="仿宋" w:cs="仿宋"/>
                <w:lang w:val="zh-CN"/>
              </w:rPr>
              <w:t xml:space="preserve">文件要求且最后报价最低的供应商的价格为</w:t>
            </w:r>
            <w:r>
              <w:rPr>
                <w:rFonts w:hint="eastAsia" w:ascii="仿宋" w:hAnsi="仿宋" w:eastAsia="仿宋" w:cs="仿宋"/>
              </w:rPr>
              <w:t xml:space="preserve">评标</w:t>
            </w:r>
            <w:r>
              <w:rPr>
                <w:rFonts w:hint="eastAsia" w:ascii="仿宋" w:hAnsi="仿宋" w:eastAsia="仿宋" w:cs="仿宋"/>
                <w:lang w:val="zh-CN"/>
              </w:rPr>
              <w:t xml:space="preserve">基准价，其价格分为满分。其他供应商的价格</w:t>
            </w:r>
            <w:r>
              <w:rPr>
                <w:rFonts w:hint="eastAsia" w:ascii="仿宋" w:hAnsi="仿宋" w:eastAsia="仿宋" w:cs="仿宋"/>
                <w:lang w:val="zh-CN"/>
              </w:rPr>
              <w:t xml:space="preserve">分统一</w:t>
            </w:r>
            <w:r>
              <w:rPr>
                <w:rFonts w:hint="eastAsia" w:ascii="仿宋" w:hAnsi="仿宋" w:eastAsia="仿宋" w:cs="仿宋"/>
                <w:lang w:val="zh-CN"/>
              </w:rPr>
              <w:t xml:space="preserve">按照下列公式计算（小数点保留两位）：</w:t>
            </w:r>
            <w:r/>
          </w:p>
          <w:p>
            <w:pPr>
              <w:spacing w:line="360" w:lineRule="auto"/>
              <w:rPr>
                <w:rFonts w:hint="eastAsia" w:ascii="仿宋" w:hAnsi="仿宋" w:eastAsia="仿宋" w:cs="仿宋"/>
                <w:lang w:val="zh-CN"/>
              </w:rPr>
            </w:pPr>
            <w:r>
              <w:rPr>
                <w:rFonts w:hint="eastAsia" w:ascii="仿宋" w:hAnsi="仿宋" w:eastAsia="仿宋" w:cs="仿宋"/>
                <w:lang w:val="zh-CN"/>
              </w:rPr>
              <w:t xml:space="preserve">报价得分</w:t>
            </w:r>
            <w:r>
              <w:rPr>
                <w:rFonts w:hint="eastAsia" w:ascii="仿宋" w:hAnsi="仿宋" w:eastAsia="仿宋" w:cs="仿宋"/>
              </w:rPr>
              <w:t xml:space="preserve">=</w:t>
            </w:r>
            <w:r>
              <w:rPr>
                <w:rFonts w:hint="eastAsia" w:ascii="仿宋" w:hAnsi="仿宋" w:eastAsia="仿宋" w:cs="仿宋"/>
                <w:lang w:val="zh-CN"/>
              </w:rPr>
              <w:t xml:space="preserve">（</w:t>
            </w:r>
            <w:r>
              <w:rPr>
                <w:rFonts w:hint="eastAsia" w:ascii="仿宋" w:hAnsi="仿宋" w:eastAsia="仿宋" w:cs="仿宋"/>
              </w:rPr>
              <w:t xml:space="preserve">评标</w:t>
            </w:r>
            <w:r>
              <w:rPr>
                <w:rFonts w:hint="eastAsia" w:ascii="仿宋" w:hAnsi="仿宋" w:eastAsia="仿宋" w:cs="仿宋"/>
                <w:lang w:val="zh-CN"/>
              </w:rPr>
              <w:t xml:space="preserve">基准价/最后报价）×</w:t>
            </w:r>
            <w:r>
              <w:rPr>
                <w:rFonts w:ascii="仿宋" w:hAnsi="仿宋" w:eastAsia="仿宋" w:cs="仿宋"/>
                <w:lang w:val="zh-CN"/>
              </w:rPr>
              <w:t xml:space="preserve">7</w:t>
            </w:r>
            <w:r>
              <w:rPr>
                <w:rFonts w:hint="eastAsia" w:ascii="仿宋" w:hAnsi="仿宋" w:eastAsia="仿宋" w:cs="仿宋"/>
              </w:rPr>
              <w:t xml:space="preserve">0</w:t>
            </w:r>
            <w:bookmarkEnd w:id="29"/>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lang w:val="en-US"/>
              </w:rPr>
            </w:pPr>
            <w:r>
              <w:rPr>
                <w:rFonts w:cstheme="minorEastAsia"/>
                <w:b/>
                <w:bCs/>
                <w:szCs w:val="24"/>
                <w:lang w:val="en-US"/>
              </w:rPr>
              <w:t xml:space="preserve">7</w:t>
            </w:r>
            <w:r>
              <w:rPr>
                <w:rFonts w:hint="eastAsia" w:cstheme="minorEastAsia"/>
                <w:b/>
                <w:bCs/>
                <w:szCs w:val="24"/>
                <w:lang w:val="en-US"/>
              </w:rPr>
              <w:t xml:space="preserve">0</w:t>
            </w:r>
            <w:r/>
          </w:p>
        </w:tc>
      </w:tr>
      <w:tr>
        <w:trPr>
          <w:jc w:val="center"/>
          <w:trHeight w:val="330"/>
        </w:trPr>
        <w:tc>
          <w:tcPr>
            <w:tcBorders>
              <w:top w:val="single" w:color="auto" w:sz="4" w:space="0"/>
              <w:left w:val="single" w:color="auto" w:sz="4" w:space="0"/>
              <w:right w:val="single" w:color="auto" w:sz="4" w:space="0"/>
            </w:tcBorders>
            <w:tcW w:w="1271" w:type="dxa"/>
            <w:vAlign w:val="center"/>
            <w:vMerge w:val="restart"/>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t xml:space="preserve">商务部分（</w:t>
            </w:r>
            <w:r>
              <w:rPr>
                <w:rFonts w:hint="eastAsia" w:cstheme="minorEastAsia"/>
                <w:b/>
                <w:bCs/>
                <w:szCs w:val="24"/>
                <w:lang w:val="en-US"/>
              </w:rPr>
              <w:t xml:space="preserve">30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t xml:space="preserve">企业业绩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6</w:t>
            </w:r>
            <w:r>
              <w:rPr>
                <w:rFonts w:hint="eastAsia" w:ascii="仿宋" w:hAnsi="仿宋" w:eastAsia="仿宋" w:cs="仿宋"/>
                <w:lang w:val="zh-CN"/>
              </w:rPr>
              <w:t xml:space="preserve">月1日以来承担过类</w:t>
            </w:r>
            <w:r>
              <w:rPr>
                <w:rFonts w:hint="eastAsia" w:ascii="仿宋" w:hAnsi="仿宋" w:eastAsia="仿宋" w:cs="仿宋"/>
                <w:lang w:val="zh-CN"/>
              </w:rPr>
              <w:t xml:space="preserve">似</w:t>
            </w:r>
            <w:r>
              <w:rPr>
                <w:rFonts w:hint="eastAsia" w:ascii="仿宋" w:hAnsi="仿宋" w:eastAsia="仿宋" w:cs="仿宋"/>
              </w:rPr>
              <w:t xml:space="preserve">排水</w:t>
            </w:r>
            <w:r>
              <w:rPr>
                <w:rFonts w:hint="eastAsia" w:ascii="仿宋" w:hAnsi="仿宋" w:eastAsia="仿宋" w:cs="仿宋"/>
                <w:lang w:val="zh-CN"/>
              </w:rPr>
              <w:t xml:space="preserve">管道</w:t>
            </w:r>
            <w:r>
              <w:rPr>
                <w:rFonts w:hint="eastAsia" w:ascii="仿宋" w:hAnsi="仿宋" w:eastAsia="仿宋" w:cs="仿宋"/>
              </w:rPr>
              <w:t xml:space="preserve">工程</w:t>
            </w:r>
            <w:r>
              <w:rPr>
                <w:rFonts w:hint="eastAsia" w:ascii="仿宋" w:hAnsi="仿宋" w:eastAsia="仿宋" w:cs="仿宋"/>
                <w:lang w:val="zh-CN"/>
              </w:rPr>
              <w:t xml:space="preserve">的成功案例，每提供一个得</w:t>
            </w:r>
            <w:r>
              <w:rPr>
                <w:rFonts w:hint="eastAsia" w:ascii="仿宋" w:hAnsi="仿宋" w:eastAsia="仿宋" w:cs="仿宋"/>
              </w:rPr>
              <w:t xml:space="preserve">4</w:t>
            </w:r>
            <w:r>
              <w:rPr>
                <w:rFonts w:hint="eastAsia" w:ascii="仿宋" w:hAnsi="仿宋" w:eastAsia="仿宋" w:cs="仿宋"/>
                <w:lang w:val="zh-CN"/>
              </w:rPr>
              <w:t xml:space="preserve">分，最高得</w:t>
            </w:r>
            <w:r>
              <w:rPr>
                <w:rFonts w:hint="eastAsia" w:ascii="仿宋" w:hAnsi="仿宋" w:eastAsia="仿宋" w:cs="仿宋"/>
              </w:rPr>
              <w:t xml:space="preserve">12</w:t>
            </w:r>
            <w:r>
              <w:rPr>
                <w:rFonts w:hint="eastAsia" w:ascii="仿宋" w:hAnsi="仿宋" w:eastAsia="仿宋" w:cs="仿宋"/>
                <w:lang w:val="zh-CN"/>
              </w:rPr>
              <w:t xml:space="preserve">分。（时间以</w:t>
            </w:r>
            <w:r>
              <w:rPr>
                <w:rFonts w:hint="eastAsia" w:ascii="仿宋" w:hAnsi="仿宋" w:eastAsia="仿宋" w:cs="仿宋"/>
              </w:rPr>
              <w:t xml:space="preserve">竣工验收</w:t>
            </w:r>
            <w:r>
              <w:rPr>
                <w:rFonts w:hint="eastAsia" w:ascii="仿宋" w:hAnsi="仿宋" w:eastAsia="仿宋" w:cs="仿宋"/>
                <w:lang w:val="zh-CN"/>
              </w:rPr>
              <w:t xml:space="preserve">时间为准。）</w:t>
            </w:r>
            <w:r/>
          </w:p>
          <w:p>
            <w:pPr>
              <w:spacing w:line="360" w:lineRule="auto"/>
              <w:rPr>
                <w:rFonts w:hint="eastAsia" w:ascii="仿宋" w:hAnsi="仿宋" w:eastAsia="仿宋" w:cs="仿宋"/>
                <w:bCs/>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须同时提供中标通知书、合同协议书、合同完工验收证明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bCs/>
              </w:rPr>
              <w:t xml:space="preserve">任意阶段的发票证明</w:t>
            </w:r>
            <w:r>
              <w:rPr>
                <w:rFonts w:hint="eastAsia" w:ascii="仿宋" w:hAnsi="仿宋" w:eastAsia="仿宋" w:cs="仿宋"/>
                <w:bCs/>
                <w:lang w:val="zh-CN"/>
              </w:rPr>
              <w:t xml:space="preserve">，</w:t>
            </w:r>
            <w:r>
              <w:rPr>
                <w:rFonts w:hint="eastAsia" w:ascii="仿宋" w:hAnsi="仿宋" w:eastAsia="仿宋" w:cs="仿宋"/>
                <w:bCs/>
              </w:rPr>
              <w:t xml:space="preserve">四者缺一不可。</w:t>
            </w:r>
            <w:r>
              <w:rPr>
                <w:rFonts w:hint="eastAsia" w:ascii="仿宋" w:hAnsi="仿宋" w:eastAsia="仿宋" w:cs="仿宋"/>
                <w:bCs/>
                <w:lang w:val="zh-CN"/>
              </w:rPr>
              <w:t xml:space="preserve">提供的证明材料须能反映相关内容，否则视为业绩不满足，以上材料提供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w:t>
            </w:r>
            <w:bookmarkStart w:id="30" w:name="OLE_LINK2"/>
            <w:r>
              <w:rPr>
                <w:rFonts w:hint="eastAsia" w:ascii="仿宋" w:hAnsi="仿宋" w:eastAsia="仿宋" w:cs="仿宋"/>
                <w:bCs/>
                <w:lang w:val="zh-CN"/>
              </w:rPr>
              <w:t xml:space="preserve">供应商电子公章</w:t>
            </w:r>
            <w:bookmarkEnd w:id="30"/>
            <w:r>
              <w:rPr>
                <w:rFonts w:hint="eastAsia" w:ascii="仿宋" w:hAnsi="仿宋" w:eastAsia="仿宋" w:cs="仿宋"/>
                <w:bCs/>
                <w:lang w:val="zh-CN"/>
              </w:rPr>
              <w:t xml:space="preserve">。</w:t>
            </w:r>
            <w:r/>
          </w:p>
          <w:p>
            <w:pPr>
              <w:spacing w:line="360" w:lineRule="auto"/>
              <w:rPr>
                <w:rFonts w:hint="eastAsia" w:ascii="仿宋" w:hAnsi="仿宋" w:eastAsia="仿宋" w:cs="仿宋"/>
                <w:bCs/>
                <w:lang w:val="zh-CN"/>
              </w:rPr>
            </w:pPr>
            <w:r>
              <w:rPr>
                <w:rFonts w:hint="eastAsia" w:ascii="仿宋" w:hAnsi="仿宋" w:eastAsia="仿宋" w:cs="仿宋"/>
                <w:b/>
              </w:rPr>
              <w:t xml:space="preserve">注：项目负责人业绩与企业业绩不可兼得。</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12</w:t>
            </w:r>
            <w:r/>
          </w:p>
        </w:tc>
      </w:tr>
      <w:tr>
        <w:trPr>
          <w:jc w:val="center"/>
          <w:trHeight w:val="330"/>
        </w:trPr>
        <w:tc>
          <w:tcPr>
            <w:tcBorders>
              <w:left w:val="single" w:color="auto" w:sz="4" w:space="0"/>
              <w:right w:val="single" w:color="auto" w:sz="4" w:space="0"/>
            </w:tcBorders>
            <w:tcW w:w="1271" w:type="dxa"/>
            <w:vAlign w:val="center"/>
            <w:vMerge w:val="continue"/>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294"/>
              <w:ind w:firstLine="0"/>
              <w:jc w:val="center"/>
              <w:spacing w:before="100" w:beforeAutospacing="1"/>
              <w:rPr>
                <w:rFonts w:hint="eastAsia" w:cstheme="minorEastAsia"/>
                <w:b/>
                <w:bCs/>
                <w:szCs w:val="24"/>
              </w:rPr>
            </w:pPr>
            <w:r>
              <w:rPr>
                <w:rFonts w:hint="eastAsia" w:cstheme="minorEastAsia"/>
                <w:b/>
                <w:bCs/>
                <w:szCs w:val="24"/>
                <w:lang w:val="en-US"/>
              </w:rPr>
              <w:t xml:space="preserve">项目负责人业绩</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供应商项目</w:t>
            </w:r>
            <w:r>
              <w:rPr>
                <w:rFonts w:hint="eastAsia" w:ascii="仿宋" w:hAnsi="仿宋" w:eastAsia="仿宋" w:cs="仿宋"/>
              </w:rPr>
              <w:t xml:space="preserve">负责人</w:t>
            </w:r>
            <w:r>
              <w:rPr>
                <w:rFonts w:hint="eastAsia" w:ascii="仿宋" w:hAnsi="仿宋" w:eastAsia="仿宋" w:cs="仿宋"/>
                <w:lang w:val="zh-CN"/>
              </w:rPr>
              <w:t xml:space="preserve">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6</w:t>
            </w:r>
            <w:r>
              <w:rPr>
                <w:rFonts w:hint="eastAsia" w:ascii="仿宋" w:hAnsi="仿宋" w:eastAsia="仿宋" w:cs="仿宋"/>
                <w:lang w:val="zh-CN"/>
              </w:rPr>
              <w:t xml:space="preserve">月1日以来承担过</w:t>
            </w:r>
            <w:r>
              <w:rPr>
                <w:rFonts w:hint="eastAsia" w:ascii="仿宋" w:hAnsi="仿宋" w:eastAsia="仿宋" w:cs="仿宋"/>
                <w:lang w:val="zh-CN"/>
              </w:rPr>
              <w:t xml:space="preserve">类似</w:t>
            </w:r>
            <w:r>
              <w:rPr>
                <w:rFonts w:hint="eastAsia" w:ascii="仿宋" w:hAnsi="仿宋" w:eastAsia="仿宋" w:cs="仿宋"/>
              </w:rPr>
              <w:t xml:space="preserve">排水</w:t>
            </w:r>
            <w:r>
              <w:rPr>
                <w:rFonts w:hint="eastAsia" w:ascii="仿宋" w:hAnsi="仿宋" w:eastAsia="仿宋" w:cs="仿宋"/>
                <w:lang w:val="zh-CN"/>
              </w:rPr>
              <w:t xml:space="preserve">管道</w:t>
            </w:r>
            <w:r>
              <w:rPr>
                <w:rFonts w:hint="eastAsia" w:ascii="仿宋" w:hAnsi="仿宋" w:eastAsia="仿宋" w:cs="仿宋"/>
              </w:rPr>
              <w:t xml:space="preserve">工程</w:t>
            </w:r>
            <w:r>
              <w:rPr>
                <w:rFonts w:hint="eastAsia" w:ascii="仿宋" w:hAnsi="仿宋" w:eastAsia="仿宋" w:cs="仿宋"/>
                <w:lang w:val="zh-CN"/>
              </w:rPr>
              <w:t xml:space="preserve">的成功案例，每提供一个得</w:t>
            </w:r>
            <w:r>
              <w:rPr>
                <w:rFonts w:hint="eastAsia" w:ascii="仿宋" w:hAnsi="仿宋" w:eastAsia="仿宋" w:cs="仿宋"/>
              </w:rPr>
              <w:t xml:space="preserve">4</w:t>
            </w:r>
            <w:r>
              <w:rPr>
                <w:rFonts w:hint="eastAsia" w:ascii="仿宋" w:hAnsi="仿宋" w:eastAsia="仿宋" w:cs="仿宋"/>
                <w:lang w:val="zh-CN"/>
              </w:rPr>
              <w:t xml:space="preserve">分，最高得</w:t>
            </w:r>
            <w:r>
              <w:rPr>
                <w:rFonts w:hint="eastAsia" w:ascii="仿宋" w:hAnsi="仿宋" w:eastAsia="仿宋" w:cs="仿宋"/>
              </w:rPr>
              <w:t xml:space="preserve">4</w:t>
            </w:r>
            <w:r>
              <w:rPr>
                <w:rFonts w:hint="eastAsia" w:ascii="仿宋" w:hAnsi="仿宋" w:eastAsia="仿宋" w:cs="仿宋"/>
                <w:lang w:val="zh-CN"/>
              </w:rPr>
              <w:t xml:space="preserve">分。（时间以</w:t>
            </w:r>
            <w:r>
              <w:rPr>
                <w:rFonts w:hint="eastAsia" w:ascii="仿宋" w:hAnsi="仿宋" w:eastAsia="仿宋" w:cs="仿宋"/>
              </w:rPr>
              <w:t xml:space="preserve">竣工验收</w:t>
            </w:r>
            <w:r>
              <w:rPr>
                <w:rFonts w:hint="eastAsia" w:ascii="仿宋" w:hAnsi="仿宋" w:eastAsia="仿宋" w:cs="仿宋"/>
                <w:lang w:val="zh-CN"/>
              </w:rPr>
              <w:t xml:space="preserve">时间为准。）</w:t>
            </w:r>
            <w:r/>
          </w:p>
          <w:p>
            <w:pPr>
              <w:spacing w:line="360" w:lineRule="auto"/>
              <w:rPr>
                <w:rFonts w:hint="eastAsia" w:ascii="仿宋" w:hAnsi="仿宋" w:eastAsia="仿宋" w:cs="仿宋"/>
                <w:bCs/>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须同时提供中标通知书、合同协议书、合同完工验收证明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bCs/>
              </w:rPr>
              <w:t xml:space="preserve">任意阶段的发票证明</w:t>
            </w:r>
            <w:r>
              <w:rPr>
                <w:rFonts w:hint="eastAsia" w:ascii="仿宋" w:hAnsi="仿宋" w:eastAsia="仿宋" w:cs="仿宋"/>
                <w:bCs/>
                <w:lang w:val="zh-CN"/>
              </w:rPr>
              <w:t xml:space="preserve">，</w:t>
            </w:r>
            <w:r>
              <w:rPr>
                <w:rFonts w:hint="eastAsia" w:ascii="仿宋" w:hAnsi="仿宋" w:eastAsia="仿宋" w:cs="仿宋"/>
                <w:bCs/>
              </w:rPr>
              <w:t xml:space="preserve">四者缺一不可。</w:t>
            </w:r>
            <w:r>
              <w:rPr>
                <w:rFonts w:hint="eastAsia" w:ascii="仿宋" w:hAnsi="仿宋" w:eastAsia="仿宋" w:cs="仿宋"/>
                <w:bCs/>
                <w:lang w:val="zh-CN"/>
              </w:rPr>
              <w:t xml:space="preserve">提供的证明材料须能反映相关内容</w:t>
            </w:r>
            <w:r>
              <w:rPr>
                <w:rFonts w:hint="eastAsia" w:ascii="仿宋" w:hAnsi="仿宋" w:eastAsia="仿宋" w:cs="仿宋"/>
                <w:bCs/>
              </w:rPr>
              <w:t xml:space="preserve">及项目负责人相关信息</w:t>
            </w:r>
            <w:r>
              <w:rPr>
                <w:rFonts w:hint="eastAsia" w:ascii="仿宋" w:hAnsi="仿宋" w:eastAsia="仿宋" w:cs="仿宋"/>
                <w:bCs/>
                <w:lang w:val="zh-CN"/>
              </w:rPr>
              <w:t xml:space="preserve">，</w:t>
            </w:r>
            <w:r>
              <w:rPr>
                <w:rFonts w:hint="eastAsia" w:ascii="仿宋" w:hAnsi="仿宋" w:eastAsia="仿宋" w:cs="仿宋"/>
                <w:bCs/>
              </w:rPr>
              <w:t xml:space="preserve">如未能反映项目负责人相关信息的</w:t>
            </w:r>
            <w:r>
              <w:rPr>
                <w:rFonts w:hint="eastAsia" w:ascii="仿宋" w:hAnsi="仿宋" w:eastAsia="仿宋" w:cs="仿宋"/>
                <w:bCs/>
                <w:lang w:val="zh-CN"/>
              </w:rPr>
              <w:t xml:space="preserve">须</w:t>
            </w:r>
            <w:r>
              <w:rPr>
                <w:rFonts w:hint="eastAsia" w:ascii="仿宋" w:hAnsi="仿宋" w:eastAsia="仿宋" w:cs="仿宋"/>
                <w:bCs/>
              </w:rPr>
              <w:t xml:space="preserve">提供业主证明材料，</w:t>
            </w:r>
            <w:r>
              <w:rPr>
                <w:rFonts w:hint="eastAsia" w:ascii="仿宋" w:hAnsi="仿宋" w:eastAsia="仿宋" w:cs="仿宋"/>
                <w:bCs/>
                <w:lang w:val="zh-CN"/>
              </w:rPr>
              <w:t xml:space="preserve">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w:t>
            </w:r>
            <w:r>
              <w:rPr>
                <w:rFonts w:hint="eastAsia" w:ascii="仿宋" w:hAnsi="仿宋" w:eastAsia="仿宋" w:cs="仿宋"/>
                <w:bCs/>
                <w:lang w:val="zh-CN"/>
              </w:rPr>
              <w:t xml:space="preserve">供应商电子公章。</w:t>
            </w:r>
            <w:r/>
          </w:p>
          <w:p>
            <w:pPr>
              <w:spacing w:line="360" w:lineRule="auto"/>
              <w:rPr>
                <w:rFonts w:hint="eastAsia" w:ascii="仿宋" w:hAnsi="仿宋" w:eastAsia="仿宋" w:cs="仿宋"/>
                <w:bCs/>
              </w:rPr>
            </w:pPr>
            <w:r>
              <w:rPr>
                <w:rFonts w:hint="eastAsia" w:ascii="仿宋" w:hAnsi="仿宋" w:eastAsia="仿宋" w:cs="仿宋"/>
                <w:b/>
              </w:rPr>
              <w:t xml:space="preserve">注：项目负责人业绩与企业业绩不可兼得。</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294"/>
              <w:ind w:firstLine="0"/>
              <w:spacing w:before="100" w:beforeAutospacing="1"/>
              <w:rPr>
                <w:rFonts w:hint="eastAsia" w:cstheme="minorEastAsia"/>
                <w:szCs w:val="24"/>
              </w:rPr>
            </w:pPr>
            <w:r>
              <w:rPr>
                <w:rFonts w:hint="eastAsia" w:cstheme="minorEastAsia"/>
                <w:szCs w:val="24"/>
              </w:rPr>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pStyle w:val="1294"/>
              <w:ind w:firstLine="0"/>
              <w:spacing w:before="100" w:beforeAutospacing="1"/>
              <w:rPr>
                <w:rFonts w:hint="eastAsia" w:cstheme="minorEastAsia"/>
                <w:b/>
                <w:bCs/>
                <w:szCs w:val="24"/>
                <w:lang w:val="en-US"/>
              </w:rPr>
            </w:pPr>
            <w:r>
              <w:rPr>
                <w:rFonts w:hint="eastAsia" w:cstheme="minorEastAsia"/>
                <w:b/>
                <w:bCs/>
                <w:szCs w:val="24"/>
                <w:lang w:val="en-US"/>
              </w:rPr>
              <w:t xml:space="preserve">人员配备</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rPr>
            </w:pPr>
            <w:r>
              <w:rPr>
                <w:rFonts w:hint="eastAsia" w:ascii="仿宋" w:hAnsi="仿宋" w:eastAsia="仿宋"/>
              </w:rPr>
              <w:t xml:space="preserve">1、</w:t>
            </w:r>
            <w:r>
              <w:rPr>
                <w:rFonts w:hint="eastAsia" w:ascii="仿宋" w:hAnsi="仿宋" w:eastAsia="仿宋" w:cs="仿宋"/>
                <w:lang w:val="zh-CN"/>
              </w:rPr>
              <w:t xml:space="preserve">拟派</w:t>
            </w:r>
            <w:r>
              <w:rPr>
                <w:rFonts w:hint="eastAsia" w:ascii="仿宋" w:hAnsi="仿宋" w:eastAsia="仿宋"/>
              </w:rPr>
              <w:t xml:space="preserve">项目负责人（项目经理）具</w:t>
            </w:r>
            <w:r>
              <w:rPr>
                <w:rFonts w:hint="eastAsia" w:ascii="仿宋" w:hAnsi="仿宋" w:eastAsia="仿宋"/>
              </w:rPr>
              <w:t xml:space="preserve">有高级及以上工程师职称证书的得3分；具有</w:t>
            </w:r>
            <w:r>
              <w:rPr>
                <w:rFonts w:hint="eastAsia" w:ascii="仿宋" w:hAnsi="仿宋" w:eastAsia="仿宋" w:cs="仿宋"/>
              </w:rPr>
              <w:t xml:space="preserve">中级工程师职称证书</w:t>
            </w:r>
            <w:r>
              <w:rPr>
                <w:rFonts w:hint="eastAsia" w:ascii="仿宋" w:hAnsi="仿宋" w:eastAsia="仿宋"/>
              </w:rPr>
              <w:t xml:space="preserve">的得1分。</w:t>
            </w:r>
            <w:r/>
          </w:p>
          <w:p>
            <w:pPr>
              <w:spacing w:line="360" w:lineRule="auto"/>
              <w:rPr>
                <w:rFonts w:hint="eastAsia" w:ascii="仿宋" w:hAnsi="仿宋" w:eastAsia="仿宋" w:cs="仿宋"/>
                <w:lang w:val="zh-CN"/>
              </w:rPr>
            </w:pPr>
            <w:r>
              <w:rPr>
                <w:rFonts w:hint="eastAsia" w:ascii="仿宋" w:hAnsi="仿宋" w:eastAsia="仿宋" w:cs="仿宋"/>
                <w:lang w:val="zh-CN"/>
              </w:rPr>
              <w:t xml:space="preserve">2、拟派技术负责人</w:t>
            </w:r>
            <w:r>
              <w:rPr>
                <w:rFonts w:hint="eastAsia" w:ascii="仿宋" w:hAnsi="仿宋" w:eastAsia="仿宋" w:cs="仿宋"/>
              </w:rPr>
              <w:t xml:space="preserve">具有</w:t>
            </w:r>
            <w:r>
              <w:rPr>
                <w:rFonts w:hint="eastAsia" w:ascii="仿宋" w:hAnsi="仿宋" w:eastAsia="仿宋"/>
              </w:rPr>
              <w:t xml:space="preserve">高级及以上工程师职称证书的得3分；具有</w:t>
            </w:r>
            <w:r>
              <w:rPr>
                <w:rFonts w:hint="eastAsia" w:ascii="仿宋" w:hAnsi="仿宋" w:eastAsia="仿宋" w:cs="仿宋"/>
              </w:rPr>
              <w:t xml:space="preserve">中级工程师职称证书</w:t>
            </w:r>
            <w:r>
              <w:rPr>
                <w:rFonts w:hint="eastAsia" w:ascii="仿宋" w:hAnsi="仿宋" w:eastAsia="仿宋"/>
              </w:rPr>
              <w:t xml:space="preserve">的得1分。</w:t>
            </w:r>
            <w:r/>
          </w:p>
          <w:p>
            <w:pPr>
              <w:spacing w:line="360" w:lineRule="auto"/>
              <w:rPr>
                <w:rFonts w:hint="eastAsia" w:ascii="仿宋" w:hAnsi="仿宋" w:eastAsia="仿宋" w:cs="仿宋"/>
                <w:lang w:val="zh-CN"/>
              </w:rPr>
            </w:pPr>
            <w:r>
              <w:rPr>
                <w:rFonts w:hint="eastAsia" w:ascii="仿宋" w:hAnsi="仿宋" w:eastAsia="仿宋" w:cs="仿宋"/>
              </w:rPr>
              <w:t xml:space="preserve">【</w:t>
            </w:r>
            <w:r>
              <w:rPr>
                <w:rFonts w:hint="eastAsia" w:ascii="仿宋" w:hAnsi="仿宋" w:eastAsia="仿宋" w:cs="仿宋"/>
                <w:lang w:val="zh-CN"/>
              </w:rPr>
              <w:t xml:space="preserve">提供相关证书</w:t>
            </w:r>
            <w:r>
              <w:rPr>
                <w:rFonts w:hint="eastAsia" w:ascii="仿宋" w:hAnsi="仿宋" w:eastAsia="仿宋"/>
              </w:rPr>
              <w:t xml:space="preserve">扫描件</w:t>
            </w:r>
            <w:r>
              <w:rPr>
                <w:rFonts w:hint="eastAsia" w:ascii="仿宋" w:hAnsi="仿宋" w:eastAsia="仿宋" w:cs="仿宋"/>
                <w:lang w:val="zh-CN"/>
              </w:rPr>
              <w:t xml:space="preserve">及20</w:t>
            </w:r>
            <w:r>
              <w:rPr>
                <w:rFonts w:hint="eastAsia" w:ascii="仿宋" w:hAnsi="仿宋" w:eastAsia="仿宋" w:cs="仿宋"/>
              </w:rPr>
              <w:t xml:space="preserve">25</w:t>
            </w:r>
            <w:r>
              <w:rPr>
                <w:rFonts w:hint="eastAsia" w:ascii="仿宋" w:hAnsi="仿宋" w:eastAsia="仿宋" w:cs="仿宋"/>
                <w:lang w:val="zh-CN"/>
              </w:rPr>
              <w:t xml:space="preserve">年</w:t>
            </w:r>
            <w:r>
              <w:rPr>
                <w:rFonts w:hint="eastAsia" w:ascii="仿宋" w:hAnsi="仿宋" w:eastAsia="仿宋" w:cs="仿宋"/>
              </w:rPr>
              <w:t xml:space="preserve">12</w:t>
            </w:r>
            <w:r>
              <w:rPr>
                <w:rFonts w:hint="eastAsia" w:ascii="仿宋" w:hAnsi="仿宋" w:eastAsia="仿宋" w:cs="仿宋"/>
                <w:lang w:val="zh-CN"/>
              </w:rPr>
              <w:t xml:space="preserve">月以来</w:t>
            </w:r>
            <w:r>
              <w:rPr>
                <w:rFonts w:hint="eastAsia" w:ascii="仿宋" w:hAnsi="仿宋" w:eastAsia="仿宋" w:cs="仿宋"/>
                <w:lang w:val="zh-CN"/>
              </w:rPr>
              <w:t xml:space="preserve">供应商为其缴纳</w:t>
            </w:r>
            <w:r>
              <w:rPr>
                <w:rFonts w:hint="eastAsia" w:ascii="仿宋" w:hAnsi="仿宋" w:eastAsia="仿宋" w:cs="仿宋"/>
              </w:rPr>
              <w:t xml:space="preserve">任意</w:t>
            </w:r>
            <w:r>
              <w:rPr>
                <w:rFonts w:hint="eastAsia" w:ascii="仿宋" w:hAnsi="仿宋" w:eastAsia="仿宋" w:cs="仿宋"/>
                <w:lang w:val="zh-CN"/>
              </w:rPr>
              <w:t xml:space="preserve">1个月的社保凭证并加盖供应商电子公章，</w:t>
            </w:r>
            <w:r>
              <w:rPr>
                <w:rFonts w:hint="eastAsia" w:ascii="仿宋" w:hAnsi="仿宋" w:eastAsia="仿宋"/>
              </w:rPr>
              <w:t xml:space="preserve">未提供或提供不全不得分。如为离退休人员提供相关证明材料；无社保证缴纳凭证或者离退休证明该人员不得分。（施工过程中未经发包人允许，人员不得变更）</w:t>
            </w:r>
            <w:r>
              <w:rPr>
                <w:rFonts w:hint="eastAsia" w:ascii="仿宋" w:hAnsi="仿宋" w:eastAsia="仿宋" w:cs="仿宋"/>
              </w:rPr>
              <w:t xml:space="preserve">】</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6</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294"/>
              <w:ind w:firstLine="0"/>
              <w:spacing w:before="100" w:beforeAutospacing="1"/>
              <w:rPr>
                <w:rFonts w:hint="eastAsia" w:cstheme="minorEastAsia"/>
                <w:szCs w:val="24"/>
              </w:rPr>
            </w:pPr>
            <w:r>
              <w:rPr>
                <w:rFonts w:hint="eastAsia" w:cstheme="minorEastAsia"/>
                <w:szCs w:val="24"/>
              </w:rPr>
            </w:r>
            <w:r/>
          </w:p>
        </w:tc>
        <w:tc>
          <w:tcPr>
            <w:tcBorders>
              <w:left w:val="single" w:color="auto" w:sz="4" w:space="0"/>
              <w:bottom w:val="single" w:color="auto" w:sz="4" w:space="0"/>
              <w:right w:val="single" w:color="auto" w:sz="4" w:space="0"/>
            </w:tcBorders>
            <w:tcW w:w="1211" w:type="dxa"/>
            <w:vAlign w:val="center"/>
            <w:vMerge w:val="continue"/>
            <w:textDirection w:val="lrTb"/>
            <w:noWrap w:val="false"/>
          </w:tcPr>
          <w:p>
            <w:pPr>
              <w:pStyle w:val="1294"/>
              <w:ind w:firstLine="0"/>
              <w:spacing w:before="100" w:beforeAutospacing="1"/>
              <w:rPr>
                <w:rFonts w:hint="eastAsia" w:cstheme="minorEastAsia"/>
                <w:b/>
                <w:bCs/>
                <w:szCs w:val="24"/>
                <w:lang w:val="en-US"/>
              </w:rPr>
            </w:pPr>
            <w:r>
              <w:rPr>
                <w:rFonts w:hint="eastAsia" w:cstheme="minorEastAsia"/>
                <w:b/>
                <w:bCs/>
                <w:szCs w:val="24"/>
                <w:lang w:val="en-US"/>
              </w:rPr>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项目组</w:t>
            </w:r>
            <w:r>
              <w:rPr>
                <w:rFonts w:hint="eastAsia" w:ascii="仿宋" w:hAnsi="仿宋" w:eastAsia="仿宋" w:cs="仿宋"/>
              </w:rPr>
              <w:t xml:space="preserve">其他</w:t>
            </w:r>
            <w:r>
              <w:rPr>
                <w:rFonts w:hint="eastAsia" w:ascii="仿宋" w:hAnsi="仿宋" w:eastAsia="仿宋" w:cs="仿宋"/>
                <w:lang w:val="zh-CN"/>
              </w:rPr>
              <w:t xml:space="preserve">成员（</w:t>
            </w:r>
            <w:r>
              <w:rPr>
                <w:rFonts w:hint="eastAsia" w:ascii="仿宋" w:hAnsi="仿宋" w:eastAsia="仿宋" w:cs="仿宋"/>
              </w:rPr>
              <w:t xml:space="preserve">不包括项目负责人和技术负责人</w:t>
            </w:r>
            <w:r>
              <w:rPr>
                <w:rFonts w:hint="eastAsia" w:ascii="仿宋" w:hAnsi="仿宋" w:eastAsia="仿宋" w:cs="仿宋"/>
                <w:lang w:val="zh-CN"/>
              </w:rPr>
              <w:t xml:space="preserve">）：</w:t>
            </w:r>
            <w:r/>
          </w:p>
          <w:p>
            <w:pPr>
              <w:spacing w:line="360" w:lineRule="auto"/>
              <w:rPr>
                <w:rFonts w:hint="eastAsia" w:ascii="仿宋" w:hAnsi="仿宋" w:eastAsia="仿宋" w:cs="仿宋"/>
              </w:rPr>
            </w:pPr>
            <w:r>
              <w:rPr>
                <w:rFonts w:hint="eastAsia" w:ascii="仿宋" w:hAnsi="仿宋" w:eastAsia="仿宋" w:cs="仿宋"/>
              </w:rPr>
              <w:t xml:space="preserve">配备</w:t>
            </w:r>
            <w:r>
              <w:rPr>
                <w:rFonts w:hint="eastAsia" w:ascii="仿宋" w:hAnsi="仿宋" w:eastAsia="仿宋" w:cs="仿宋"/>
                <w:lang w:val="zh-CN"/>
              </w:rPr>
              <w:t xml:space="preserve">安全员（提供行政主管部门颁发的安全生产考核合格证</w:t>
            </w:r>
            <w:r>
              <w:rPr>
                <w:rFonts w:hint="eastAsia" w:ascii="仿宋" w:hAnsi="仿宋" w:eastAsia="仿宋" w:cs="仿宋"/>
              </w:rPr>
              <w:t xml:space="preserve">C类</w:t>
            </w:r>
            <w:r>
              <w:rPr>
                <w:rFonts w:hint="eastAsia" w:ascii="仿宋" w:hAnsi="仿宋" w:eastAsia="仿宋" w:cs="仿宋"/>
                <w:lang w:val="zh-CN"/>
              </w:rPr>
              <w:t xml:space="preserve">）得</w:t>
            </w:r>
            <w:r>
              <w:rPr>
                <w:rFonts w:hint="eastAsia" w:ascii="仿宋" w:hAnsi="仿宋" w:eastAsia="仿宋" w:cs="仿宋"/>
              </w:rPr>
              <w:t xml:space="preserve">1</w:t>
            </w:r>
            <w:r>
              <w:rPr>
                <w:rFonts w:hint="eastAsia" w:ascii="仿宋" w:hAnsi="仿宋" w:eastAsia="仿宋" w:cs="仿宋"/>
                <w:lang w:val="zh-CN"/>
              </w:rPr>
              <w:t xml:space="preserve">分；质量员（提供</w:t>
            </w:r>
            <w:r>
              <w:rPr>
                <w:rFonts w:hint="eastAsia" w:ascii="仿宋" w:hAnsi="仿宋" w:eastAsia="仿宋" w:cs="仿宋"/>
                <w:lang w:val="zh-CN"/>
              </w:rPr>
              <w:t xml:space="preserve">质量员</w:t>
            </w:r>
            <w:r>
              <w:rPr>
                <w:rFonts w:hint="eastAsia" w:ascii="仿宋" w:hAnsi="仿宋" w:eastAsia="仿宋" w:cs="仿宋"/>
                <w:lang w:val="zh-CN"/>
              </w:rPr>
              <w:t xml:space="preserve">岗位资格证书）</w:t>
            </w:r>
            <w:r>
              <w:rPr>
                <w:rFonts w:hint="eastAsia" w:ascii="仿宋" w:hAnsi="仿宋" w:eastAsia="仿宋" w:cs="仿宋"/>
              </w:rPr>
              <w:t xml:space="preserve">得1</w:t>
            </w:r>
            <w:r>
              <w:rPr>
                <w:rFonts w:hint="eastAsia" w:ascii="仿宋" w:hAnsi="仿宋" w:eastAsia="仿宋" w:cs="仿宋"/>
                <w:lang w:val="zh-CN"/>
              </w:rPr>
              <w:t xml:space="preserve">分；施工员（提供施工员岗位资格证书）得</w:t>
            </w:r>
            <w:r>
              <w:rPr>
                <w:rFonts w:hint="eastAsia" w:ascii="仿宋" w:hAnsi="仿宋" w:eastAsia="仿宋" w:cs="仿宋"/>
              </w:rPr>
              <w:t xml:space="preserve">1</w:t>
            </w:r>
            <w:r>
              <w:rPr>
                <w:rFonts w:hint="eastAsia" w:ascii="仿宋" w:hAnsi="仿宋" w:eastAsia="仿宋" w:cs="仿宋"/>
                <w:lang w:val="zh-CN"/>
              </w:rPr>
              <w:t xml:space="preserve">分；</w:t>
            </w:r>
            <w:bookmarkStart w:id="31" w:name="OLE_LINK1"/>
            <w:r>
              <w:rPr>
                <w:rFonts w:hint="eastAsia" w:ascii="仿宋" w:hAnsi="仿宋" w:eastAsia="仿宋"/>
              </w:rPr>
              <w:t xml:space="preserve">材料员</w:t>
            </w:r>
            <w:bookmarkEnd w:id="31"/>
            <w:r>
              <w:rPr>
                <w:rFonts w:hint="eastAsia" w:ascii="仿宋" w:hAnsi="仿宋" w:eastAsia="仿宋" w:cs="仿宋"/>
                <w:lang w:val="zh-CN"/>
              </w:rPr>
              <w:t xml:space="preserve">（提供</w:t>
            </w:r>
            <w:r>
              <w:rPr>
                <w:rFonts w:hint="eastAsia" w:ascii="仿宋" w:hAnsi="仿宋" w:eastAsia="仿宋"/>
              </w:rPr>
              <w:t xml:space="preserve">材料员</w:t>
            </w:r>
            <w:r>
              <w:rPr>
                <w:rFonts w:hint="eastAsia" w:ascii="仿宋" w:hAnsi="仿宋" w:eastAsia="仿宋" w:cs="仿宋"/>
                <w:lang w:val="zh-CN"/>
              </w:rPr>
              <w:t xml:space="preserve">岗位资格证书）</w:t>
            </w:r>
            <w:r>
              <w:rPr>
                <w:rFonts w:hint="eastAsia" w:ascii="仿宋" w:hAnsi="仿宋" w:eastAsia="仿宋" w:cs="仿宋"/>
              </w:rPr>
              <w:t xml:space="preserve">得1</w:t>
            </w:r>
            <w:r>
              <w:rPr>
                <w:rFonts w:hint="eastAsia" w:ascii="仿宋" w:hAnsi="仿宋" w:eastAsia="仿宋" w:cs="仿宋"/>
                <w:lang w:val="zh-CN"/>
              </w:rPr>
              <w:t xml:space="preserve">分。</w:t>
            </w:r>
            <w:r>
              <w:rPr>
                <w:rFonts w:hint="eastAsia" w:ascii="仿宋" w:hAnsi="仿宋" w:eastAsia="仿宋" w:cs="仿宋"/>
              </w:rPr>
              <w:t xml:space="preserve">本项最高得4</w:t>
            </w:r>
            <w:r>
              <w:rPr>
                <w:rFonts w:hint="eastAsia" w:ascii="仿宋" w:hAnsi="仿宋" w:eastAsia="仿宋" w:cs="仿宋"/>
                <w:lang w:val="zh-CN"/>
              </w:rPr>
              <w:t xml:space="preserve">分。</w:t>
            </w:r>
            <w:r/>
          </w:p>
          <w:p>
            <w:pPr>
              <w:spacing w:line="360" w:lineRule="auto"/>
              <w:rPr>
                <w:rFonts w:hint="eastAsia" w:ascii="仿宋" w:hAnsi="仿宋" w:eastAsia="仿宋" w:cs="仿宋"/>
              </w:rPr>
            </w:pPr>
            <w:r>
              <w:rPr>
                <w:rFonts w:hint="eastAsia" w:ascii="仿宋" w:hAnsi="仿宋" w:eastAsia="仿宋" w:cs="仿宋"/>
              </w:rPr>
              <w:t xml:space="preserve">【提供身份证、相关证书扫描件及2025年12月以来供应商为其缴纳任意1个月的社保凭证并加盖供应商单位电子公章，提供不全不得分。如为离退休人员提供相关证明材料；无社保缴纳凭证或者离退休证明则该人员不得分。（施工过程中未经采购人允许，人员不得变更）】</w:t>
            </w:r>
            <w:r/>
          </w:p>
          <w:p>
            <w:pPr>
              <w:spacing w:line="360" w:lineRule="auto"/>
              <w:rPr>
                <w:rFonts w:hint="eastAsia" w:ascii="仿宋" w:hAnsi="仿宋" w:eastAsia="仿宋" w:cs="仿宋"/>
              </w:rPr>
            </w:pPr>
            <w:r>
              <w:rPr>
                <w:rFonts w:hint="eastAsia" w:ascii="仿宋" w:hAnsi="仿宋" w:eastAsia="仿宋" w:cs="仿宋"/>
                <w:b/>
                <w:bCs/>
              </w:rPr>
              <w:t xml:space="preserve">注：以上同</w:t>
            </w:r>
            <w:r>
              <w:rPr>
                <w:rFonts w:hint="eastAsia" w:ascii="仿宋" w:hAnsi="仿宋" w:eastAsia="仿宋" w:cs="仿宋"/>
                <w:b/>
                <w:bCs/>
              </w:rPr>
              <w:t xml:space="preserve">一人员</w:t>
            </w:r>
            <w:r>
              <w:rPr>
                <w:rFonts w:hint="eastAsia" w:ascii="仿宋" w:hAnsi="仿宋" w:eastAsia="仿宋" w:cs="仿宋"/>
                <w:b/>
                <w:bCs/>
              </w:rPr>
              <w:t xml:space="preserve">多个证书的不可重复得分。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274"/>
        </w:trPr>
        <w:tc>
          <w:tcPr>
            <w:tcBorders>
              <w:left w:val="single" w:color="auto" w:sz="4" w:space="0"/>
              <w:right w:val="single" w:color="auto" w:sz="4" w:space="0"/>
            </w:tcBorders>
            <w:tcW w:w="1271" w:type="dxa"/>
            <w:vAlign w:val="center"/>
            <w:vMerge w:val="continue"/>
            <w:textDirection w:val="lrTb"/>
            <w:noWrap w:val="false"/>
          </w:tcPr>
          <w:p>
            <w:pPr>
              <w:pStyle w:val="1294"/>
              <w:ind w:firstLine="0"/>
              <w:spacing w:before="100" w:beforeAutospacing="1"/>
              <w:rPr>
                <w:rFonts w:hint="eastAsia" w:cstheme="minorEastAsia"/>
                <w:szCs w:val="24"/>
              </w:rPr>
            </w:pPr>
            <w:r>
              <w:rPr>
                <w:rFonts w:hint="eastAsia" w:cstheme="minorEastAsia"/>
                <w:szCs w:val="24"/>
              </w:rPr>
            </w:r>
            <w:r/>
          </w:p>
        </w:tc>
        <w:tc>
          <w:tcPr>
            <w:tcBorders>
              <w:left w:val="single" w:color="auto" w:sz="4" w:space="0"/>
              <w:bottom w:val="single" w:color="auto" w:sz="4" w:space="0"/>
              <w:right w:val="single" w:color="auto" w:sz="4" w:space="0"/>
            </w:tcBorders>
            <w:tcW w:w="1211" w:type="dxa"/>
            <w:vAlign w:val="center"/>
            <w:textDirection w:val="lrTb"/>
            <w:noWrap w:val="false"/>
          </w:tcPr>
          <w:p>
            <w:pPr>
              <w:pStyle w:val="1294"/>
              <w:ind w:firstLine="0"/>
              <w:spacing w:before="100" w:beforeAutospacing="1"/>
              <w:rPr>
                <w:rFonts w:hint="eastAsia" w:cstheme="minorEastAsia"/>
                <w:b/>
                <w:bCs/>
                <w:szCs w:val="24"/>
                <w:lang w:val="en-US"/>
              </w:rPr>
            </w:pPr>
            <w:r>
              <w:rPr>
                <w:rFonts w:hint="eastAsia" w:cstheme="minorEastAsia"/>
                <w:b/>
                <w:bCs/>
                <w:szCs w:val="24"/>
                <w:lang w:val="en-US"/>
              </w:rPr>
              <w:t xml:space="preserve">设备配备</w:t>
            </w:r>
            <w:r/>
          </w:p>
        </w:tc>
        <w:tc>
          <w:tcPr>
            <w:tcBorders>
              <w:top w:val="single" w:color="auto" w:sz="4" w:space="0"/>
              <w:left w:val="single" w:color="auto" w:sz="4" w:space="0"/>
              <w:bottom w:val="single" w:color="auto" w:sz="4" w:space="0"/>
              <w:right w:val="single" w:color="auto" w:sz="4" w:space="0"/>
            </w:tcBorders>
            <w:tcW w:w="6583"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1、供应商拟投入设备具有管道</w:t>
            </w:r>
            <w:r>
              <w:rPr>
                <w:rFonts w:hint="eastAsia" w:ascii="仿宋" w:hAnsi="仿宋" w:eastAsia="仿宋" w:cs="仿宋"/>
              </w:rPr>
              <w:t xml:space="preserve">疏通车</w:t>
            </w:r>
            <w:r>
              <w:rPr>
                <w:rFonts w:hint="eastAsia" w:ascii="仿宋" w:hAnsi="仿宋" w:eastAsia="仿宋" w:cs="仿宋"/>
              </w:rPr>
              <w:t xml:space="preserve">一辆，得2分；</w:t>
            </w:r>
            <w:r/>
          </w:p>
          <w:p>
            <w:pPr>
              <w:spacing w:line="360" w:lineRule="auto"/>
              <w:rPr>
                <w:rFonts w:hint="eastAsia" w:ascii="仿宋" w:hAnsi="仿宋" w:eastAsia="仿宋" w:cs="仿宋"/>
              </w:rPr>
            </w:pPr>
            <w:r>
              <w:rPr>
                <w:rFonts w:hint="eastAsia" w:ascii="仿宋" w:hAnsi="仿宋" w:eastAsia="仿宋" w:cs="仿宋"/>
              </w:rPr>
              <w:t xml:space="preserve">2、供应商拟投入设备具有管道紫外光固化修复设备一套，得2分。</w:t>
            </w:r>
            <w:r/>
          </w:p>
          <w:p>
            <w:pPr>
              <w:spacing w:line="360" w:lineRule="auto"/>
              <w:rPr>
                <w:rFonts w:hint="eastAsia" w:ascii="仿宋" w:hAnsi="仿宋" w:eastAsia="仿宋" w:cs="仿宋"/>
                <w:b/>
                <w:bCs/>
              </w:rPr>
            </w:pPr>
            <w:r>
              <w:rPr>
                <w:rFonts w:hint="eastAsia" w:ascii="仿宋" w:hAnsi="仿宋" w:eastAsia="仿宋" w:cs="仿宋"/>
              </w:rPr>
              <w:t xml:space="preserve">（以上设备如为自有需提供购买发票扫描件加盖供应商电子公章；如为租赁需提供租赁合同扫描件加盖供应商电子公章；不提供或未按要求提供不得分）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90"/>
        </w:trPr>
        <w:tc>
          <w:tcPr>
            <w:gridSpan w:val="3"/>
            <w:tcBorders>
              <w:top w:val="single" w:color="auto" w:sz="4" w:space="0"/>
              <w:left w:val="single" w:color="auto" w:sz="4" w:space="0"/>
              <w:bottom w:val="single" w:color="auto" w:sz="4" w:space="0"/>
              <w:right w:val="single" w:color="auto" w:sz="4" w:space="0"/>
            </w:tcBorders>
            <w:tcW w:w="9065" w:type="dxa"/>
            <w:textDirection w:val="lrTb"/>
            <w:noWrap w:val="false"/>
          </w:tcPr>
          <w:p>
            <w:pPr>
              <w:pStyle w:val="1294"/>
              <w:ind w:firstLine="0"/>
              <w:jc w:val="center"/>
              <w:spacing w:before="100" w:beforeAutospacing="1"/>
              <w:rPr>
                <w:rFonts w:hint="eastAsia" w:cstheme="minorEastAsia"/>
                <w:szCs w:val="24"/>
              </w:rPr>
            </w:pPr>
            <w:r>
              <w:rPr>
                <w:rFonts w:hint="eastAsia" w:cstheme="minorEastAsia"/>
                <w:szCs w:val="24"/>
              </w:rPr>
              <w:t xml:space="preserve">合计</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pStyle w:val="1294"/>
              <w:ind w:firstLine="0"/>
              <w:spacing w:before="100" w:beforeAutospacing="1"/>
              <w:rPr>
                <w:rFonts w:hint="eastAsia" w:cstheme="minorEastAsia"/>
                <w:b/>
                <w:bCs/>
                <w:szCs w:val="24"/>
              </w:rPr>
            </w:pPr>
            <w:r>
              <w:rPr>
                <w:rFonts w:hint="eastAsia" w:cstheme="minorEastAsia"/>
                <w:b/>
                <w:bCs/>
                <w:szCs w:val="24"/>
              </w:rPr>
              <w:t xml:space="preserve">100</w:t>
            </w:r>
            <w:bookmarkEnd w:id="28"/>
            <w:r/>
            <w:r/>
          </w:p>
        </w:tc>
      </w:tr>
    </w:tbl>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rPr>
      </w:pPr>
      <w:r>
        <w:rPr>
          <w:rFonts w:hint="eastAsia" w:ascii="仿宋" w:hAnsi="仿宋" w:eastAsia="仿宋" w:cs="仿宋"/>
          <w:b/>
        </w:rPr>
        <w:t xml:space="preserve">说明： </w:t>
      </w:r>
      <w:r/>
    </w:p>
    <w:p>
      <w:pPr>
        <w:pStyle w:val="881"/>
        <w:ind w:firstLine="480"/>
        <w:jc w:val="both"/>
        <w:spacing w:before="0" w:beforeAutospacing="0" w:after="0" w:afterAutospacing="0" w:line="360" w:lineRule="auto"/>
        <w:widowControl w:val="off"/>
        <w:rPr>
          <w:rFonts w:hint="eastAsia" w:ascii="仿宋" w:hAnsi="仿宋" w:eastAsia="仿宋"/>
        </w:rPr>
      </w:pPr>
      <w:r>
        <w:rPr>
          <w:rFonts w:hint="eastAsia" w:ascii="仿宋" w:hAnsi="仿宋" w:eastAsia="仿宋"/>
        </w:rPr>
        <w:t xml:space="preserve">1.小</w:t>
      </w:r>
      <w:r>
        <w:rPr>
          <w:rFonts w:hint="eastAsia" w:ascii="仿宋" w:hAnsi="仿宋" w:eastAsia="仿宋"/>
        </w:rPr>
        <w:t xml:space="preserve">微企业</w:t>
      </w:r>
      <w:r>
        <w:rPr>
          <w:rFonts w:hint="eastAsia" w:ascii="仿宋" w:hAnsi="仿宋" w:eastAsia="仿宋"/>
        </w:rPr>
        <w:t xml:space="preserve">价格扣除</w:t>
      </w:r>
      <w:r/>
    </w:p>
    <w:p>
      <w:pPr>
        <w:ind w:firstLine="480"/>
        <w:spacing w:line="360" w:lineRule="auto"/>
        <w:rPr>
          <w:rFonts w:hint="eastAsia" w:ascii="仿宋" w:hAnsi="仿宋" w:eastAsia="仿宋"/>
        </w:rPr>
      </w:pPr>
      <w:r>
        <w:rPr>
          <w:rFonts w:hint="eastAsia" w:ascii="仿宋" w:hAnsi="仿宋" w:eastAsia="仿宋"/>
        </w:rPr>
        <w:t xml:space="preserve">1.1工程项目对小</w:t>
      </w:r>
      <w:r>
        <w:rPr>
          <w:rFonts w:hint="eastAsia" w:ascii="仿宋" w:hAnsi="仿宋" w:eastAsia="仿宋"/>
        </w:rPr>
        <w:t xml:space="preserve">微企业</w:t>
      </w:r>
      <w:r>
        <w:rPr>
          <w:rFonts w:hint="eastAsia" w:ascii="仿宋" w:hAnsi="仿宋" w:eastAsia="仿宋"/>
        </w:rPr>
        <w:t xml:space="preserve">给予报价的5%价格扣除，用扣除后的价格参与评审。</w:t>
      </w:r>
      <w:r/>
    </w:p>
    <w:p>
      <w:pPr>
        <w:ind w:firstLine="480"/>
        <w:spacing w:line="360" w:lineRule="auto"/>
        <w:rPr>
          <w:rFonts w:hint="eastAsia" w:ascii="仿宋" w:hAnsi="仿宋" w:eastAsia="仿宋"/>
        </w:rPr>
      </w:pPr>
      <w:r>
        <w:rPr>
          <w:rFonts w:hint="eastAsia" w:ascii="仿宋" w:hAnsi="仿宋" w:eastAsia="仿宋"/>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（1）供应商为小企业，且符合中小企业划分标准；</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（2）提供本企业制造的货物、承担的工程或者服务，或者提供其他小企业制造的货物。如果提供的货物为大中型企业注册商标的货物，视同大中型企业。</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2.监狱和戒毒企业的价格扣除</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2.1 本项目对监狱和戒毒企业，给予5%的价格扣除，用扣除后的价格参与评审。</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2.2监狱企业需提供由省级以上监狱管理局、戒毒管理局（含新疆生产建设兵团）出具的属于监狱企业的证明文件。</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2.3 </w:t>
      </w:r>
      <w:r>
        <w:rPr>
          <w:rFonts w:hint="eastAsia" w:ascii="仿宋" w:hAnsi="仿宋" w:eastAsia="仿宋"/>
          <w:spacing w:val="-6"/>
          <w:sz w:val="24"/>
        </w:rPr>
        <w:t xml:space="preserve">监狱企业标准请参照《关于政府采购支持监狱企业发展有关问题的通知》（财库〔2014〕</w:t>
      </w:r>
      <w:r>
        <w:rPr>
          <w:rFonts w:hint="eastAsia" w:ascii="仿宋" w:hAnsi="仿宋" w:eastAsia="仿宋"/>
          <w:sz w:val="24"/>
        </w:rPr>
        <w:t xml:space="preserve">68号）。</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3.残疾人福利性单位的价格扣除</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3.1 本项目对残疾人福利性单位，给予5%的价格扣除，用扣除后的价格参与评审。</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3.2残疾人福利性单位需提供《残疾人福利性单位声明函》。</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3.3 </w:t>
      </w:r>
      <w:r>
        <w:rPr>
          <w:rFonts w:hint="eastAsia" w:ascii="仿宋" w:hAnsi="仿宋" w:eastAsia="仿宋"/>
          <w:spacing w:val="-11"/>
          <w:sz w:val="24"/>
        </w:rPr>
        <w:t xml:space="preserve">残疾人福利性单位标准请参照《关于促进残疾人就业政府采购政策的通知》（财库〔2017〕</w:t>
      </w:r>
      <w:r>
        <w:rPr>
          <w:rFonts w:hint="eastAsia" w:ascii="仿宋" w:hAnsi="仿宋" w:eastAsia="仿宋"/>
          <w:sz w:val="24"/>
        </w:rPr>
        <w:t xml:space="preserve">141号）。</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4.监狱企业、残疾人福利性单位属于小型、微型企业的，不重复享受政策。</w:t>
      </w:r>
      <w:r/>
    </w:p>
    <w:p>
      <w:pPr>
        <w:pStyle w:val="849"/>
        <w:ind w:firstLine="480"/>
        <w:spacing w:line="360" w:lineRule="auto"/>
        <w:rPr>
          <w:rFonts w:hint="eastAsia" w:ascii="仿宋" w:hAnsi="仿宋" w:eastAsia="仿宋"/>
          <w:sz w:val="24"/>
        </w:rPr>
      </w:pPr>
      <w:r>
        <w:rPr>
          <w:rFonts w:hint="eastAsia" w:ascii="仿宋" w:hAnsi="仿宋" w:eastAsia="仿宋"/>
          <w:sz w:val="24"/>
        </w:rPr>
        <w:t xml:space="preserve">5.对国家认定的节能产品和环保产品分别给予投标价的</w:t>
      </w:r>
      <w:r>
        <w:rPr>
          <w:rFonts w:hint="eastAsia" w:ascii="仿宋" w:hAnsi="仿宋" w:eastAsia="仿宋"/>
          <w:spacing w:val="55"/>
          <w:sz w:val="24"/>
        </w:rPr>
        <w:t xml:space="preserve">5</w:t>
      </w:r>
      <w:r>
        <w:rPr>
          <w:rFonts w:hint="eastAsia" w:ascii="仿宋" w:hAnsi="仿宋" w:eastAsia="仿宋"/>
          <w:sz w:val="24"/>
        </w:rPr>
        <w:t xml:space="preserve">%的价格扣除，用扣除后的价格参</w:t>
      </w:r>
      <w:r>
        <w:rPr>
          <w:rFonts w:hint="eastAsia" w:ascii="仿宋" w:hAnsi="仿宋" w:eastAsia="仿宋"/>
          <w:spacing w:val="-5"/>
          <w:sz w:val="24"/>
        </w:rPr>
        <w:t xml:space="preserve">与评审（节能、环保产品必须纳入“中国政府采购网 </w:t>
      </w:r>
      <w:r>
        <w:rPr>
          <w:rFonts w:hint="eastAsia" w:ascii="仿宋" w:hAnsi="仿宋" w:eastAsia="仿宋"/>
          <w:spacing w:val="-3"/>
          <w:sz w:val="24"/>
        </w:rPr>
        <w:t xml:space="preserve">http://www.ccgp.gov.cn/”等官方网站“节能、环</w:t>
      </w:r>
      <w:r>
        <w:rPr>
          <w:rFonts w:hint="eastAsia" w:ascii="仿宋" w:hAnsi="仿宋" w:eastAsia="仿宋"/>
          <w:sz w:val="24"/>
        </w:rPr>
        <w:t xml:space="preserve">保产品查询系统”，且以提供的证书扫描件为准）。</w:t>
      </w:r>
      <w:r/>
    </w:p>
    <w:p>
      <w:pPr>
        <w:pStyle w:val="849"/>
        <w:ind w:firstLine="482"/>
        <w:spacing w:line="360" w:lineRule="auto"/>
        <w:rPr>
          <w:rFonts w:hint="eastAsia" w:ascii="仿宋" w:hAnsi="仿宋" w:eastAsia="仿宋"/>
          <w:b/>
          <w:sz w:val="24"/>
        </w:rPr>
      </w:pPr>
      <w:r>
        <w:rPr>
          <w:rFonts w:hint="eastAsia" w:ascii="仿宋" w:hAnsi="仿宋" w:eastAsia="仿宋"/>
          <w:b/>
          <w:bCs/>
          <w:sz w:val="24"/>
        </w:rPr>
        <w:t xml:space="preserve">6</w:t>
      </w:r>
      <w:r>
        <w:rPr>
          <w:rFonts w:hint="eastAsia" w:ascii="仿宋" w:hAnsi="仿宋" w:eastAsia="仿宋"/>
          <w:b/>
          <w:sz w:val="24"/>
        </w:rPr>
        <w:t xml:space="preserve">、评分标准中提到的认证、业绩均以有效的证明文件的扫描件（加盖供应商电子公章）为依据。</w:t>
      </w:r>
      <w:r/>
    </w:p>
    <w:p>
      <w:pPr>
        <w:pStyle w:val="849"/>
        <w:ind w:firstLine="480"/>
        <w:spacing w:line="360" w:lineRule="auto"/>
        <w:rPr>
          <w:rFonts w:hint="eastAsia" w:ascii="仿宋" w:hAnsi="仿宋" w:eastAsia="仿宋"/>
          <w:sz w:val="24"/>
        </w:rPr>
      </w:pPr>
      <w:r>
        <w:rPr>
          <w:rFonts w:ascii="仿宋" w:hAnsi="仿宋" w:eastAsia="仿宋"/>
          <w:bCs/>
          <w:sz w:val="24"/>
        </w:rPr>
        <w:t xml:space="preserve">7、</w:t>
      </w:r>
      <w:r>
        <w:rPr>
          <w:rFonts w:hint="eastAsia" w:ascii="仿宋" w:hAnsi="仿宋" w:eastAsia="仿宋"/>
          <w:sz w:val="24"/>
        </w:rPr>
        <w:t xml:space="preserve">供应商必须提供真实信息，如有提供虚假信息、证明、合同或证书等虚假资料的，按照无效投标处理，如已签署合同的，则中止合同并承担相应法律责任。</w:t>
      </w:r>
      <w:r/>
    </w:p>
    <w:p>
      <w:pPr>
        <w:pStyle w:val="825"/>
        <w:jc w:val="center"/>
        <w:spacing w:after="240"/>
        <w:tabs>
          <w:tab w:val="left" w:pos="0" w:leader="none"/>
        </w:tabs>
        <w:rPr>
          <w:rFonts w:hint="eastAsia" w:ascii="仿宋" w:hAnsi="仿宋"/>
          <w:szCs w:val="36"/>
        </w:rPr>
      </w:pPr>
      <w:r>
        <w:rPr>
          <w:rFonts w:hint="eastAsia" w:ascii="仿宋" w:hAnsi="仿宋"/>
          <w:lang w:val="zh-CN"/>
        </w:rPr>
        <w:br w:type="page" w:clear="all"/>
      </w:r>
      <w:bookmarkStart w:id="32" w:name="_Toc33266150"/>
      <w:r/>
      <w:bookmarkStart w:id="33" w:name="_Toc16746"/>
      <w:r/>
      <w:bookmarkStart w:id="34" w:name="_Toc98348354"/>
      <w:r/>
      <w:bookmarkStart w:id="35" w:name="_Toc33266151"/>
      <w:r/>
      <w:bookmarkStart w:id="36" w:name="_Toc2076"/>
      <w:r>
        <w:rPr>
          <w:rFonts w:hint="eastAsia" w:ascii="仿宋" w:hAnsi="仿宋" w:eastAsia="仿宋"/>
          <w:bCs w:val="0"/>
          <w:sz w:val="36"/>
          <w:szCs w:val="36"/>
        </w:rPr>
        <w:t xml:space="preserve">第四章</w:t>
      </w:r>
      <w:bookmarkStart w:id="37" w:name="_Toc150538845"/>
      <w:r>
        <w:rPr>
          <w:rFonts w:hint="eastAsia" w:ascii="仿宋" w:hAnsi="仿宋" w:eastAsia="仿宋"/>
          <w:bCs w:val="0"/>
          <w:sz w:val="36"/>
          <w:szCs w:val="36"/>
        </w:rPr>
        <w:t xml:space="preserve">采购</w:t>
      </w:r>
      <w:bookmarkEnd w:id="32"/>
      <w:r/>
      <w:bookmarkEnd w:id="37"/>
      <w:r>
        <w:rPr>
          <w:rFonts w:hint="eastAsia" w:ascii="仿宋" w:hAnsi="仿宋" w:eastAsia="仿宋"/>
          <w:bCs w:val="0"/>
          <w:sz w:val="36"/>
          <w:szCs w:val="36"/>
        </w:rPr>
        <w:t xml:space="preserve">需求</w:t>
      </w:r>
      <w:bookmarkEnd w:id="33"/>
      <w:r/>
      <w:bookmarkEnd w:id="34"/>
      <w:r/>
      <w:bookmarkEnd w:id="35"/>
      <w:r/>
      <w:bookmarkEnd w:id="36"/>
      <w:r/>
      <w:r/>
    </w:p>
    <w:p>
      <w:pPr>
        <w:ind w:firstLine="482"/>
        <w:spacing w:line="360" w:lineRule="auto"/>
        <w:rPr>
          <w:rFonts w:hint="eastAsia" w:ascii="仿宋" w:hAnsi="仿宋" w:eastAsia="仿宋"/>
          <w:b/>
          <w:bCs/>
        </w:rPr>
      </w:pPr>
      <w:r>
        <w:rPr>
          <w:rFonts w:hint="eastAsia" w:ascii="仿宋" w:hAnsi="仿宋" w:eastAsia="仿宋"/>
          <w:b/>
          <w:bCs/>
        </w:rPr>
        <w:t xml:space="preserve">一、项目概况</w:t>
      </w:r>
      <w:r/>
    </w:p>
    <w:p>
      <w:pPr>
        <w:ind w:firstLine="480"/>
        <w:spacing w:line="360" w:lineRule="auto"/>
        <w:rPr>
          <w:rFonts w:hint="eastAsia" w:ascii="仿宋" w:hAnsi="仿宋" w:eastAsia="仿宋"/>
        </w:rPr>
      </w:pPr>
      <w:r>
        <w:rPr>
          <w:rFonts w:ascii="仿宋" w:hAnsi="仿宋" w:eastAsia="仿宋"/>
        </w:rPr>
        <w:t xml:space="preserve">经排查检</w:t>
      </w:r>
      <w:r>
        <w:rPr>
          <w:rFonts w:ascii="仿宋" w:hAnsi="仿宋" w:eastAsia="仿宋"/>
        </w:rPr>
        <w:t xml:space="preserve">测发现</w:t>
      </w:r>
      <w:r>
        <w:rPr>
          <w:rFonts w:ascii="仿宋" w:hAnsi="仿宋" w:eastAsia="仿宋"/>
        </w:rPr>
        <w:t xml:space="preserve">创新中路（滨湖东路-滨湖西路段）污水管道存在严重缺陷，导致大量外来水渗入，影响污水厂进水浓度。现管道内已出现多处破裂，部分管道需修复，另有部分管道已无法修复，需对现状管道予以废除并新建管道，以彻底解决污水渗漏问题。 主要工程量为约55米d300污水管道（钢筋</w:t>
      </w:r>
      <w:r>
        <w:rPr>
          <w:rFonts w:ascii="仿宋" w:hAnsi="仿宋" w:eastAsia="仿宋"/>
        </w:rPr>
        <w:t xml:space="preserve">砼</w:t>
      </w:r>
      <w:r>
        <w:rPr>
          <w:rFonts w:ascii="仿宋" w:hAnsi="仿宋" w:eastAsia="仿宋"/>
        </w:rPr>
        <w:t xml:space="preserve">管）原位开挖更换；约60米现状污水管道注浆封堵废除；改线新建约60米DN600污水管道（顶拉管专用球墨铸铁管）；过河段约50米污水管道非开挖修复（紫外光固化及不锈钢快速锁）；新建模块及混凝土污水井7座；钢板桩支护3处；钢筒支护1处；管道开挖敷设完成后的道路路面及绿化恢复等</w:t>
      </w:r>
      <w:r>
        <w:rPr>
          <w:rFonts w:hint="eastAsia" w:ascii="仿宋" w:hAnsi="仿宋" w:eastAsia="仿宋"/>
        </w:rPr>
        <w:t xml:space="preserve">。</w:t>
      </w:r>
      <w:r/>
    </w:p>
    <w:p>
      <w:pPr>
        <w:ind w:firstLine="482"/>
        <w:spacing w:line="360" w:lineRule="auto"/>
        <w:rPr>
          <w:rFonts w:hint="eastAsia" w:ascii="仿宋" w:hAnsi="仿宋" w:eastAsia="仿宋"/>
          <w:b/>
        </w:rPr>
      </w:pPr>
      <w:r>
        <w:rPr>
          <w:rFonts w:hint="eastAsia" w:ascii="仿宋" w:hAnsi="仿宋" w:eastAsia="仿宋"/>
          <w:b/>
          <w:bCs/>
        </w:rPr>
        <w:t xml:space="preserve">二、</w:t>
      </w:r>
      <w:r>
        <w:rPr>
          <w:rFonts w:hint="eastAsia" w:ascii="仿宋" w:hAnsi="仿宋" w:eastAsia="仿宋"/>
          <w:b/>
        </w:rPr>
        <w:t xml:space="preserve">有关规程规范和标准 </w:t>
      </w:r>
      <w:r/>
    </w:p>
    <w:p>
      <w:pPr>
        <w:ind w:firstLine="480"/>
        <w:spacing w:line="360" w:lineRule="auto"/>
        <w:rPr>
          <w:rFonts w:hint="eastAsia" w:ascii="仿宋" w:hAnsi="仿宋" w:eastAsia="仿宋"/>
          <w:bCs/>
        </w:rPr>
      </w:pPr>
      <w:r>
        <w:rPr>
          <w:rFonts w:hint="eastAsia" w:ascii="仿宋" w:hAnsi="仿宋" w:eastAsia="仿宋"/>
          <w:bCs/>
        </w:rPr>
        <w:t xml:space="preserve">工作须符合中华人民共和国国家标准及相关主管部门颁布的现行标准、规范、规程、定额、办法、示例以及省市主管部门下发的相关文件、规定。</w:t>
      </w:r>
      <w:r/>
    </w:p>
    <w:p>
      <w:pPr>
        <w:ind w:firstLine="482"/>
        <w:spacing w:line="360" w:lineRule="auto"/>
        <w:rPr>
          <w:rFonts w:hint="eastAsia" w:ascii="仿宋" w:hAnsi="仿宋" w:eastAsia="仿宋"/>
          <w:b/>
        </w:rPr>
      </w:pPr>
      <w:r>
        <w:rPr>
          <w:rFonts w:hint="eastAsia" w:ascii="仿宋" w:hAnsi="仿宋" w:eastAsia="仿宋"/>
          <w:b/>
        </w:rPr>
        <w:t xml:space="preserve">三、施工要求</w:t>
      </w:r>
      <w:r/>
    </w:p>
    <w:p>
      <w:pPr>
        <w:ind w:firstLine="480"/>
        <w:spacing w:line="360" w:lineRule="auto"/>
        <w:rPr>
          <w:rFonts w:hint="eastAsia" w:ascii="仿宋" w:hAnsi="仿宋" w:eastAsia="仿宋"/>
          <w:bCs/>
        </w:rPr>
      </w:pPr>
      <w:r>
        <w:rPr>
          <w:rFonts w:hint="eastAsia" w:ascii="仿宋" w:hAnsi="仿宋" w:eastAsia="仿宋"/>
          <w:bCs/>
        </w:rPr>
        <w:t xml:space="preserve">1.项目工期：</w:t>
      </w:r>
      <w:r>
        <w:rPr>
          <w:rFonts w:hint="eastAsia" w:ascii="仿宋" w:hAnsi="仿宋" w:eastAsia="仿宋"/>
        </w:rPr>
        <w:t xml:space="preserve">3个月。</w:t>
      </w:r>
      <w:r/>
    </w:p>
    <w:p>
      <w:pPr>
        <w:ind w:firstLine="480"/>
        <w:spacing w:line="360" w:lineRule="auto"/>
        <w:rPr>
          <w:rFonts w:hint="eastAsia" w:ascii="仿宋" w:hAnsi="仿宋" w:eastAsia="仿宋"/>
        </w:rPr>
      </w:pPr>
      <w:r>
        <w:rPr>
          <w:rFonts w:hint="eastAsia" w:ascii="仿宋" w:hAnsi="仿宋" w:eastAsia="仿宋"/>
        </w:rPr>
        <w:t xml:space="preserve">2.成交供应商应按约定的时间和要求，完成以下工作：</w:t>
      </w:r>
      <w:r/>
    </w:p>
    <w:p>
      <w:pPr>
        <w:ind w:firstLine="480"/>
        <w:spacing w:line="360" w:lineRule="auto"/>
        <w:rPr>
          <w:rFonts w:hint="eastAsia" w:ascii="仿宋" w:hAnsi="仿宋" w:eastAsia="仿宋"/>
        </w:rPr>
      </w:pPr>
      <w:r>
        <w:rPr>
          <w:rFonts w:hint="eastAsia" w:ascii="仿宋" w:hAnsi="仿宋" w:eastAsia="仿宋"/>
        </w:rPr>
        <w:t xml:space="preserve">（1）供应商应独立完成合同规定的工程内容，严禁转包、分包；</w:t>
      </w:r>
      <w:r/>
    </w:p>
    <w:p>
      <w:pPr>
        <w:ind w:firstLine="480"/>
        <w:spacing w:line="360" w:lineRule="auto"/>
        <w:rPr>
          <w:rFonts w:hint="eastAsia" w:ascii="仿宋" w:hAnsi="仿宋" w:eastAsia="仿宋"/>
        </w:rPr>
      </w:pPr>
      <w:r>
        <w:rPr>
          <w:rFonts w:hint="eastAsia" w:ascii="仿宋" w:hAnsi="仿宋" w:eastAsia="仿宋"/>
        </w:rPr>
        <w:t xml:space="preserve">（2）供应商应根据施工图、现场情况以及规范要求等编制施工方案、交通导</w:t>
      </w:r>
      <w:r>
        <w:rPr>
          <w:rFonts w:hint="eastAsia" w:ascii="仿宋" w:hAnsi="仿宋" w:eastAsia="仿宋"/>
        </w:rPr>
        <w:t xml:space="preserve">行方案</w:t>
      </w:r>
      <w:r>
        <w:rPr>
          <w:rFonts w:hint="eastAsia" w:ascii="仿宋" w:hAnsi="仿宋" w:eastAsia="仿宋"/>
        </w:rPr>
        <w:t xml:space="preserve">以及安全生产方案等技术方案；</w:t>
      </w:r>
      <w:r/>
    </w:p>
    <w:p>
      <w:pPr>
        <w:ind w:firstLine="480"/>
        <w:spacing w:line="360" w:lineRule="auto"/>
        <w:rPr>
          <w:rFonts w:hint="eastAsia" w:ascii="仿宋" w:hAnsi="仿宋" w:eastAsia="仿宋"/>
        </w:rPr>
      </w:pPr>
      <w:r>
        <w:rPr>
          <w:rFonts w:hint="eastAsia" w:ascii="仿宋" w:hAnsi="仿宋" w:eastAsia="仿宋"/>
        </w:rPr>
        <w:t xml:space="preserve">（3）供应商应在合同约定的质保期限内，对实施的修复工程因工程质量产生的缺陷进行无偿维修；</w:t>
      </w:r>
      <w:r/>
    </w:p>
    <w:p>
      <w:pPr>
        <w:ind w:firstLine="480"/>
        <w:spacing w:line="360" w:lineRule="auto"/>
        <w:rPr>
          <w:rFonts w:hint="eastAsia" w:ascii="仿宋" w:hAnsi="仿宋" w:eastAsia="仿宋"/>
        </w:rPr>
      </w:pPr>
      <w:r>
        <w:rPr>
          <w:rFonts w:hint="eastAsia" w:ascii="仿宋" w:hAnsi="仿宋" w:eastAsia="仿宋"/>
        </w:rPr>
        <w:t xml:space="preserve">（4）供应商应做好施工日记、隐蔽工程记录等，在项目完工后，按照合同约定时限，提供完整的竣工结算、竣工图、竣工资料等，并保证资料的完整性、真实性、有效性；</w:t>
      </w:r>
      <w:r/>
    </w:p>
    <w:p>
      <w:pPr>
        <w:ind w:firstLine="480"/>
        <w:spacing w:line="360" w:lineRule="auto"/>
        <w:rPr>
          <w:rFonts w:hint="eastAsia" w:ascii="仿宋" w:hAnsi="仿宋" w:eastAsia="仿宋"/>
        </w:rPr>
      </w:pPr>
      <w:r>
        <w:rPr>
          <w:rFonts w:hint="eastAsia" w:ascii="仿宋" w:hAnsi="仿宋" w:eastAsia="仿宋"/>
        </w:rPr>
        <w:t xml:space="preserve">（5）工程实施前，涉及施工现场的保洁、交通导行等手续，均由供应商自行办理；工程实施期间，供应商应按照文明施工的要求对现场进行管理；</w:t>
      </w:r>
      <w:r/>
    </w:p>
    <w:p>
      <w:pPr>
        <w:ind w:firstLine="480"/>
        <w:spacing w:line="360" w:lineRule="auto"/>
        <w:rPr>
          <w:rFonts w:hint="eastAsia" w:ascii="仿宋" w:hAnsi="仿宋" w:eastAsia="仿宋"/>
        </w:rPr>
      </w:pPr>
      <w:r>
        <w:rPr>
          <w:rFonts w:hint="eastAsia" w:ascii="仿宋" w:hAnsi="仿宋" w:eastAsia="仿宋"/>
        </w:rPr>
        <w:t xml:space="preserve">（6）工程实施期间，供应商应按照安全生产的要求对现场进行管理，发生安全事故、交通事故等各种事故，均由供应商承担相关责任和费用；</w:t>
      </w:r>
      <w:r/>
    </w:p>
    <w:p>
      <w:pPr>
        <w:ind w:firstLine="480"/>
        <w:spacing w:line="360" w:lineRule="auto"/>
        <w:rPr>
          <w:rFonts w:hint="eastAsia" w:ascii="仿宋" w:hAnsi="仿宋" w:eastAsia="仿宋"/>
        </w:rPr>
      </w:pPr>
      <w:r>
        <w:rPr>
          <w:rFonts w:hint="eastAsia" w:ascii="仿宋" w:hAnsi="仿宋" w:eastAsia="仿宋"/>
        </w:rPr>
        <w:t xml:space="preserve">（7）工程实施期间，供应商应做好施工场地周围建筑、构筑物和地下管线的保护，如出现损坏，均由供应商承担相关责任和费用；</w:t>
      </w:r>
      <w:r/>
    </w:p>
    <w:p>
      <w:pPr>
        <w:ind w:firstLine="480"/>
        <w:spacing w:line="360" w:lineRule="auto"/>
        <w:rPr>
          <w:rFonts w:hint="eastAsia" w:ascii="仿宋" w:hAnsi="仿宋" w:eastAsia="仿宋"/>
        </w:rPr>
      </w:pPr>
      <w:r>
        <w:rPr>
          <w:rFonts w:hint="eastAsia" w:ascii="仿宋" w:hAnsi="仿宋" w:eastAsia="仿宋"/>
        </w:rPr>
        <w:t xml:space="preserve">3.隐蔽工程和中间验收：凡隐蔽工程进行中间验收，各分部分项工程结束后进行验收，并提供所有修复的影像资料。</w:t>
      </w:r>
      <w:r/>
    </w:p>
    <w:p>
      <w:pPr>
        <w:ind w:firstLine="480"/>
        <w:spacing w:line="360" w:lineRule="auto"/>
        <w:rPr>
          <w:rFonts w:hint="eastAsia" w:ascii="仿宋" w:hAnsi="仿宋" w:eastAsia="仿宋"/>
        </w:rPr>
      </w:pPr>
      <w:r>
        <w:rPr>
          <w:rFonts w:hint="eastAsia" w:ascii="仿宋" w:hAnsi="仿宋" w:eastAsia="仿宋"/>
        </w:rPr>
        <w:t xml:space="preserve">4.材料设备供应：材料设备必须有合格证，</w:t>
      </w:r>
      <w:r>
        <w:rPr>
          <w:rFonts w:hint="eastAsia" w:ascii="仿宋" w:hAnsi="仿宋" w:eastAsia="仿宋" w:cs="仿宋"/>
        </w:rPr>
        <w:t xml:space="preserve">管材、附件应符合施工图以及国家现行产品标准</w:t>
      </w:r>
      <w:r>
        <w:rPr>
          <w:rFonts w:hint="eastAsia" w:ascii="仿宋" w:hAnsi="仿宋" w:eastAsia="仿宋"/>
        </w:rPr>
        <w:t xml:space="preserve">，否则采购人有权拒绝支付材料设备款。</w:t>
      </w:r>
      <w:r/>
    </w:p>
    <w:p>
      <w:pPr>
        <w:ind w:firstLine="482"/>
        <w:spacing w:line="360" w:lineRule="auto"/>
        <w:rPr>
          <w:rFonts w:hint="eastAsia" w:ascii="仿宋" w:hAnsi="仿宋" w:eastAsia="仿宋"/>
          <w:b/>
        </w:rPr>
      </w:pPr>
      <w:r>
        <w:rPr>
          <w:rFonts w:hint="eastAsia" w:ascii="仿宋" w:hAnsi="仿宋" w:eastAsia="仿宋"/>
          <w:b/>
        </w:rPr>
        <w:t xml:space="preserve">四、报价及工程量变更要求</w:t>
      </w:r>
      <w:r/>
    </w:p>
    <w:p>
      <w:pPr>
        <w:ind w:firstLine="480"/>
        <w:spacing w:line="360" w:lineRule="auto"/>
        <w:rPr>
          <w:rFonts w:hint="eastAsia" w:ascii="仿宋" w:hAnsi="仿宋" w:eastAsia="仿宋"/>
          <w:b/>
        </w:rPr>
      </w:pPr>
      <w:r>
        <w:rPr>
          <w:rFonts w:hint="eastAsia" w:ascii="仿宋" w:hAnsi="仿宋" w:eastAsia="仿宋"/>
          <w:bCs/>
        </w:rPr>
        <w:t xml:space="preserve">1.报价为综合单价报价，按照项目清单进行报价。</w:t>
      </w:r>
      <w:r/>
    </w:p>
    <w:p>
      <w:pPr>
        <w:ind w:firstLine="480"/>
        <w:spacing w:line="360" w:lineRule="auto"/>
        <w:rPr>
          <w:rFonts w:hint="eastAsia" w:ascii="仿宋" w:hAnsi="仿宋" w:eastAsia="仿宋"/>
          <w:b/>
        </w:rPr>
      </w:pPr>
      <w:r>
        <w:rPr>
          <w:rFonts w:hint="eastAsia" w:ascii="仿宋" w:hAnsi="仿宋" w:eastAsia="仿宋"/>
          <w:bCs/>
        </w:rPr>
        <w:t xml:space="preserve">2.项目清单所有的暂列金额均不得改变，否则作无效标处理。</w:t>
      </w:r>
      <w:r/>
    </w:p>
    <w:p>
      <w:pPr>
        <w:ind w:firstLine="480"/>
        <w:spacing w:line="360" w:lineRule="auto"/>
        <w:rPr>
          <w:rFonts w:hint="eastAsia" w:ascii="仿宋" w:hAnsi="仿宋" w:eastAsia="仿宋"/>
          <w:b/>
        </w:rPr>
      </w:pPr>
      <w:r>
        <w:rPr>
          <w:rFonts w:hint="eastAsia" w:ascii="仿宋" w:hAnsi="仿宋" w:eastAsia="仿宋"/>
          <w:bCs/>
        </w:rPr>
        <w:t xml:space="preserve">3.对于施工中有要求，清单项目特征没有描述的，请供应商在报价中充分考虑，结算时不得增加相关费用；</w:t>
      </w:r>
      <w:r/>
    </w:p>
    <w:p>
      <w:pPr>
        <w:ind w:firstLine="480"/>
        <w:spacing w:line="360" w:lineRule="auto"/>
        <w:rPr>
          <w:rFonts w:hint="eastAsia" w:ascii="仿宋" w:hAnsi="仿宋" w:eastAsia="仿宋"/>
          <w:b/>
        </w:rPr>
      </w:pPr>
      <w:r>
        <w:rPr>
          <w:rFonts w:hint="eastAsia" w:ascii="仿宋" w:hAnsi="仿宋" w:eastAsia="仿宋"/>
          <w:bCs/>
        </w:rPr>
        <w:t xml:space="preserve">4.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p>
    <w:p>
      <w:pPr>
        <w:ind w:firstLine="480"/>
        <w:spacing w:line="360" w:lineRule="auto"/>
        <w:rPr>
          <w:rFonts w:hint="eastAsia" w:ascii="仿宋" w:hAnsi="仿宋" w:eastAsia="仿宋"/>
          <w:b/>
        </w:rPr>
      </w:pPr>
      <w:r>
        <w:rPr>
          <w:rFonts w:hint="eastAsia" w:ascii="仿宋" w:hAnsi="仿宋" w:eastAsia="仿宋"/>
          <w:bCs/>
        </w:rPr>
        <w:t xml:space="preserve">5.工程量清单特征描述不全时，应结合磋商文件、设计施工图纸、技术规范和现场勘察情况，并应当综合考虑施工规范、地方规章等的要求，将所产生的费用计入报价中；清单特征中未描述的，但计价规范中注明的工程内容，中标供应商在报价中应充分考虑“工程内容”而产生的费用，列入相应报价中；</w:t>
      </w:r>
      <w:r/>
    </w:p>
    <w:p>
      <w:pPr>
        <w:ind w:firstLine="480"/>
        <w:spacing w:line="360" w:lineRule="auto"/>
        <w:rPr>
          <w:rFonts w:hint="eastAsia" w:ascii="仿宋" w:hAnsi="仿宋" w:eastAsia="仿宋"/>
          <w:b/>
        </w:rPr>
      </w:pPr>
      <w:r>
        <w:rPr>
          <w:rFonts w:hint="eastAsia" w:ascii="仿宋" w:hAnsi="仿宋" w:eastAsia="仿宋"/>
          <w:bCs/>
        </w:rPr>
        <w:t xml:space="preserve">6.对采购人所列的措施项目，供应商可根据工程实际与施工组织设计进行增补，但不应更改采购人已列措施项目；结算时，除工程变更引起施工方案改变外，中标供应商不得以采购项目措施项目清单缺项为由要求新增措施项目；</w:t>
      </w:r>
      <w:r/>
    </w:p>
    <w:p>
      <w:pPr>
        <w:ind w:firstLine="480"/>
        <w:spacing w:line="360" w:lineRule="auto"/>
        <w:rPr>
          <w:rFonts w:hint="eastAsia" w:ascii="仿宋" w:hAnsi="仿宋" w:eastAsia="仿宋"/>
          <w:b/>
        </w:rPr>
      </w:pPr>
      <w:r>
        <w:rPr>
          <w:rFonts w:hint="eastAsia" w:ascii="仿宋" w:hAnsi="仿宋" w:eastAsia="仿宋"/>
          <w:bCs/>
        </w:rPr>
        <w:t xml:space="preserve">7.严禁擅自变更设计施工方案、增加工程价款和延误施工期限，</w:t>
      </w:r>
      <w:r>
        <w:rPr>
          <w:rFonts w:hint="eastAsia" w:ascii="仿宋" w:hAnsi="仿宋" w:eastAsia="仿宋" w:cs="仿宋"/>
        </w:rPr>
        <w:t xml:space="preserve">因供应商自身原因导致的工程量变更，供应商无权要求追加合同价款的签证，并承担由此给采购人带来的一切损失。</w:t>
      </w:r>
      <w:r/>
    </w:p>
    <w:p>
      <w:pPr>
        <w:ind w:firstLine="480"/>
        <w:spacing w:line="360" w:lineRule="auto"/>
        <w:rPr>
          <w:rFonts w:hint="eastAsia" w:ascii="仿宋" w:hAnsi="仿宋" w:eastAsia="仿宋"/>
          <w:bCs/>
        </w:rPr>
      </w:pPr>
      <w:r>
        <w:rPr>
          <w:rFonts w:hint="eastAsia" w:ascii="仿宋" w:hAnsi="仿宋" w:eastAsia="仿宋"/>
          <w:bCs/>
        </w:rPr>
        <w:t xml:space="preserve">8.供应</w:t>
      </w:r>
      <w:r>
        <w:rPr>
          <w:rFonts w:hint="eastAsia" w:ascii="仿宋" w:hAnsi="仿宋" w:eastAsia="仿宋"/>
          <w:bCs/>
        </w:rPr>
        <w:t xml:space="preserve">商成交</w:t>
      </w:r>
      <w:r>
        <w:rPr>
          <w:rFonts w:hint="eastAsia" w:ascii="仿宋" w:hAnsi="仿宋" w:eastAsia="仿宋"/>
          <w:bCs/>
        </w:rPr>
        <w:t xml:space="preserve">后如有拒签合同、违法转包分包，不按照承诺的品牌、型号、规格供货，不按照承诺的施工方案或质量施工，擅自改变工程量要求采购人增加款项等违法行为，采购人除依据合同追究违约责任外，还会向同级财政部门报告。 </w:t>
      </w:r>
      <w:r/>
    </w:p>
    <w:p>
      <w:pPr>
        <w:ind w:firstLine="482"/>
        <w:spacing w:line="360" w:lineRule="auto"/>
        <w:rPr>
          <w:rFonts w:hint="eastAsia" w:ascii="仿宋" w:hAnsi="仿宋" w:eastAsia="仿宋" w:cs="仿宋"/>
          <w:b/>
          <w:bCs/>
        </w:rPr>
      </w:pPr>
      <w:r>
        <w:rPr>
          <w:rFonts w:hint="eastAsia" w:ascii="仿宋" w:hAnsi="仿宋" w:eastAsia="仿宋" w:cs="仿宋"/>
          <w:b/>
          <w:bCs/>
        </w:rPr>
        <w:t xml:space="preserve">五、施工管理</w:t>
      </w:r>
      <w:r/>
    </w:p>
    <w:p>
      <w:pPr>
        <w:ind w:firstLine="480"/>
        <w:spacing w:line="360" w:lineRule="auto"/>
        <w:rPr>
          <w:rFonts w:hint="eastAsia" w:ascii="仿宋" w:hAnsi="仿宋" w:eastAsia="仿宋" w:cs="仿宋"/>
        </w:rPr>
      </w:pPr>
      <w:r>
        <w:rPr>
          <w:rFonts w:hint="eastAsia" w:ascii="仿宋" w:hAnsi="仿宋" w:eastAsia="仿宋" w:cs="仿宋"/>
        </w:rPr>
        <w:t xml:space="preserve">1.供应商需建立完善的安全管理制度，配备专职安全管理人员，对施工人员进行安全培训和技术交底，确保施工过程中无安全事故发生。</w:t>
      </w:r>
      <w:r/>
    </w:p>
    <w:p>
      <w:pPr>
        <w:ind w:firstLine="480"/>
        <w:spacing w:line="360" w:lineRule="auto"/>
        <w:rPr>
          <w:rFonts w:hint="eastAsia" w:ascii="仿宋" w:hAnsi="仿宋" w:eastAsia="仿宋" w:cs="仿宋"/>
        </w:rPr>
      </w:pPr>
      <w:r>
        <w:rPr>
          <w:rFonts w:hint="eastAsia" w:ascii="仿宋" w:hAnsi="仿宋" w:eastAsia="仿宋" w:cs="仿宋"/>
        </w:rPr>
        <w:t xml:space="preserve">2.供应商应严格执行建筑施工规范、安全操作规范、安全防火规定、环境保护规定，施工中所发生的一切安全责任事故均由供应商承担，采购人概不承担任何责任。</w:t>
      </w:r>
      <w:r/>
    </w:p>
    <w:p>
      <w:pPr>
        <w:ind w:firstLine="480"/>
        <w:spacing w:line="360" w:lineRule="auto"/>
        <w:rPr>
          <w:rFonts w:hint="eastAsia" w:ascii="仿宋" w:hAnsi="仿宋" w:eastAsia="仿宋" w:cs="仿宋"/>
        </w:rPr>
      </w:pPr>
      <w:r>
        <w:rPr>
          <w:rFonts w:hint="eastAsia" w:ascii="仿宋" w:hAnsi="仿宋" w:eastAsia="仿宋" w:cs="仿宋"/>
        </w:rPr>
        <w:t xml:space="preserve">3.供应商应做到文明施工，不得扰民，做好施工现场及场地整洁，做好已有设施和装修的保护措施，如有损坏采购人有权要求赔偿，施工垃圾及时清运，清运手续、费用由供应商自行解决。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cs="仿宋"/>
        </w:rPr>
      </w:pPr>
      <w:r>
        <w:rPr>
          <w:rFonts w:hint="eastAsia" w:ascii="仿宋" w:hAnsi="仿宋" w:eastAsia="仿宋" w:cs="仿宋"/>
        </w:rPr>
        <w:t xml:space="preserve">4.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rPr>
      </w:pPr>
      <w:r>
        <w:rPr>
          <w:rFonts w:hint="eastAsia" w:ascii="仿宋" w:hAnsi="仿宋" w:eastAsia="仿宋" w:cs="仿宋"/>
        </w:rPr>
        <w:t xml:space="preserve">5.工程质量及</w:t>
      </w:r>
      <w:r>
        <w:rPr>
          <w:rFonts w:ascii="仿宋" w:hAnsi="仿宋" w:eastAsia="仿宋"/>
        </w:rPr>
        <w:t xml:space="preserve">验收标准</w:t>
      </w:r>
      <w:r>
        <w:rPr>
          <w:rFonts w:hint="eastAsia" w:ascii="仿宋" w:hAnsi="仿宋" w:eastAsia="仿宋"/>
        </w:rPr>
        <w:t xml:space="preserve">：</w:t>
      </w:r>
      <w:r>
        <w:rPr>
          <w:rFonts w:ascii="仿宋" w:hAnsi="仿宋" w:eastAsia="仿宋"/>
        </w:rPr>
        <w:t xml:space="preserve">符合国家现行质量验收标准</w:t>
      </w:r>
      <w:r>
        <w:rPr>
          <w:rFonts w:hint="eastAsia" w:ascii="仿宋" w:hAnsi="仿宋" w:eastAsia="仿宋"/>
        </w:rPr>
        <w:t xml:space="preserve">。</w:t>
      </w:r>
      <w:r/>
    </w:p>
    <w:p>
      <w:pPr>
        <w:ind w:firstLine="480"/>
        <w:spacing w:line="360" w:lineRule="auto"/>
        <w:rPr>
          <w:rFonts w:hint="eastAsia" w:ascii="仿宋" w:hAnsi="仿宋" w:eastAsia="仿宋"/>
        </w:rPr>
      </w:pPr>
      <w:r>
        <w:rPr>
          <w:rFonts w:hint="eastAsia" w:ascii="仿宋" w:hAnsi="仿宋" w:eastAsia="仿宋"/>
        </w:rPr>
        <w:t xml:space="preserve">6.合同期内所有工作人员的各种劳务纠纷、交通事故、生产安全事故、人身伤害、自然灾害、财产损失与第三方的债权债务等一切责任均</w:t>
      </w:r>
      <w:r>
        <w:rPr>
          <w:rFonts w:hint="eastAsia" w:ascii="仿宋" w:hAnsi="仿宋" w:eastAsia="仿宋"/>
        </w:rPr>
        <w:t xml:space="preserve">由成交</w:t>
      </w:r>
      <w:r>
        <w:rPr>
          <w:rFonts w:hint="eastAsia" w:ascii="仿宋" w:hAnsi="仿宋" w:eastAsia="仿宋"/>
        </w:rPr>
        <w:t xml:space="preserve">供应商自行负责，与采购人无关。</w:t>
      </w:r>
      <w:r/>
    </w:p>
    <w:p>
      <w:pPr>
        <w:ind w:firstLine="482"/>
        <w:spacing w:line="360" w:lineRule="auto"/>
        <w:rPr>
          <w:rFonts w:hint="eastAsia" w:ascii="仿宋" w:hAnsi="仿宋" w:eastAsia="仿宋"/>
          <w:b/>
        </w:rPr>
      </w:pPr>
      <w:r>
        <w:rPr>
          <w:rFonts w:hint="eastAsia" w:ascii="仿宋" w:hAnsi="仿宋" w:eastAsia="仿宋"/>
          <w:b/>
        </w:rPr>
        <w:t xml:space="preserve">六、技术标准及要求</w:t>
      </w:r>
      <w:r/>
    </w:p>
    <w:p>
      <w:pPr>
        <w:ind w:firstLine="480"/>
        <w:spacing w:line="360" w:lineRule="auto"/>
        <w:rPr>
          <w:rFonts w:hint="eastAsia" w:ascii="仿宋" w:hAnsi="仿宋" w:eastAsia="仿宋"/>
        </w:rPr>
      </w:pPr>
      <w:r>
        <w:rPr>
          <w:rFonts w:hint="eastAsia" w:ascii="仿宋" w:hAnsi="仿宋" w:eastAsia="仿宋"/>
        </w:rPr>
        <w:t xml:space="preserve">（一）本工程采用的计价规范：参照</w:t>
      </w:r>
      <w:r>
        <w:rPr>
          <w:rFonts w:hint="eastAsia" w:ascii="仿宋" w:hAnsi="仿宋" w:eastAsia="仿宋"/>
        </w:rPr>
        <w:t xml:space="preserve">《建设工程工程量清单计价规范》（GB50500-2013）</w:t>
      </w:r>
      <w:r>
        <w:rPr>
          <w:rFonts w:hint="eastAsia" w:ascii="仿宋" w:hAnsi="仿宋" w:eastAsia="仿宋"/>
        </w:rPr>
        <w:t xml:space="preserve">要求执行。 </w:t>
      </w:r>
      <w:r/>
    </w:p>
    <w:p>
      <w:pPr>
        <w:ind w:firstLine="480"/>
        <w:spacing w:line="360" w:lineRule="auto"/>
        <w:rPr>
          <w:rFonts w:hint="eastAsia" w:ascii="仿宋" w:hAnsi="仿宋" w:eastAsia="仿宋"/>
        </w:rPr>
      </w:pPr>
      <w:r>
        <w:rPr>
          <w:rFonts w:hint="eastAsia" w:ascii="仿宋" w:hAnsi="仿宋" w:eastAsia="仿宋"/>
        </w:rPr>
        <w:t xml:space="preserve">（二）本工程采用的主要技术规范：按照国家现行技术规范执行。 </w:t>
      </w:r>
      <w:r/>
    </w:p>
    <w:p>
      <w:pPr>
        <w:ind w:firstLine="480"/>
        <w:spacing w:line="360" w:lineRule="auto"/>
        <w:rPr>
          <w:rFonts w:hint="eastAsia" w:ascii="仿宋" w:hAnsi="仿宋" w:eastAsia="仿宋"/>
        </w:rPr>
      </w:pPr>
      <w:r>
        <w:rPr>
          <w:rFonts w:hint="eastAsia" w:ascii="仿宋" w:hAnsi="仿宋" w:eastAsia="仿宋"/>
        </w:rPr>
        <w:t xml:space="preserve">（三）对材料的质量和试验要求：按照国家现行技术规范执行。</w:t>
      </w:r>
      <w:r/>
    </w:p>
    <w:p>
      <w:pPr>
        <w:ind w:firstLine="480"/>
        <w:spacing w:line="360" w:lineRule="auto"/>
        <w:rPr>
          <w:rFonts w:hint="eastAsia" w:ascii="仿宋" w:hAnsi="仿宋" w:eastAsia="仿宋"/>
        </w:rPr>
      </w:pPr>
      <w:r>
        <w:rPr>
          <w:rFonts w:hint="eastAsia" w:ascii="仿宋" w:hAnsi="仿宋" w:eastAsia="仿宋"/>
        </w:rPr>
        <w:t xml:space="preserve">（四）施工工艺和技术及采取措施必须满足设计和施工要求。 </w:t>
      </w:r>
      <w:r/>
    </w:p>
    <w:p>
      <w:pPr>
        <w:ind w:firstLine="480"/>
        <w:spacing w:line="360" w:lineRule="auto"/>
        <w:rPr>
          <w:rFonts w:hint="eastAsia" w:ascii="仿宋" w:hAnsi="仿宋" w:eastAsia="仿宋"/>
        </w:rPr>
      </w:pPr>
      <w:r>
        <w:rPr>
          <w:rFonts w:hint="eastAsia" w:ascii="仿宋" w:hAnsi="仿宋" w:eastAsia="仿宋"/>
        </w:rPr>
        <w:t xml:space="preserve">（五）规范、标准若有变更，一律以国家、省、市新颁布的规定执行。 </w:t>
      </w:r>
      <w:r/>
    </w:p>
    <w:p>
      <w:pPr>
        <w:ind w:firstLine="482"/>
        <w:spacing w:line="360" w:lineRule="auto"/>
        <w:rPr>
          <w:rFonts w:hint="eastAsia" w:ascii="仿宋" w:hAnsi="仿宋" w:eastAsia="仿宋"/>
          <w:b/>
        </w:rPr>
      </w:pPr>
      <w:r>
        <w:rPr>
          <w:rFonts w:hint="eastAsia" w:ascii="仿宋" w:hAnsi="仿宋" w:eastAsia="仿宋"/>
          <w:b/>
        </w:rPr>
        <w:t xml:space="preserve">七、验收标准​</w:t>
      </w:r>
      <w:r/>
    </w:p>
    <w:p>
      <w:pPr>
        <w:ind w:firstLine="480"/>
        <w:spacing w:line="360" w:lineRule="auto"/>
        <w:rPr>
          <w:rFonts w:hint="eastAsia" w:ascii="仿宋" w:hAnsi="仿宋" w:eastAsia="仿宋"/>
          <w:bCs/>
        </w:rPr>
      </w:pPr>
      <w:r>
        <w:rPr>
          <w:rFonts w:hint="eastAsia" w:ascii="仿宋" w:hAnsi="仿宋" w:eastAsia="仿宋"/>
          <w:bCs/>
        </w:rPr>
        <w:t xml:space="preserve">1.采购人将组织专业人员依据本采购需求、施工图纸及相关规范标准对项目进行验收。​</w:t>
      </w:r>
      <w:r/>
    </w:p>
    <w:p>
      <w:pPr>
        <w:ind w:firstLine="480"/>
        <w:spacing w:line="360" w:lineRule="auto"/>
        <w:rPr>
          <w:rFonts w:hint="eastAsia" w:ascii="仿宋" w:hAnsi="仿宋" w:eastAsia="仿宋"/>
          <w:bCs/>
        </w:rPr>
      </w:pPr>
      <w:r>
        <w:rPr>
          <w:rFonts w:hint="eastAsia" w:ascii="仿宋" w:hAnsi="仿宋" w:eastAsia="仿宋"/>
          <w:bCs/>
        </w:rPr>
        <w:t xml:space="preserve">2.验收内容包括拆除的场地恢复、组件规格符合性、安装规范性、照明功能测试、安全防护及环保措施落实情况等。若验收不合格，成交供应商需在规定时间内进行整改，直至验收合格，由此产生的一切费用</w:t>
      </w:r>
      <w:r>
        <w:rPr>
          <w:rFonts w:hint="eastAsia" w:ascii="仿宋" w:hAnsi="仿宋" w:eastAsia="仿宋"/>
          <w:bCs/>
        </w:rPr>
        <w:t xml:space="preserve">由成交</w:t>
      </w:r>
      <w:r>
        <w:rPr>
          <w:rFonts w:hint="eastAsia" w:ascii="仿宋" w:hAnsi="仿宋" w:eastAsia="仿宋"/>
          <w:bCs/>
        </w:rPr>
        <w:t xml:space="preserve">供应商承担。</w:t>
      </w:r>
      <w:r/>
    </w:p>
    <w:p>
      <w:pPr>
        <w:ind w:firstLine="480"/>
        <w:spacing w:line="360" w:lineRule="auto"/>
        <w:rPr>
          <w:rFonts w:hint="eastAsia" w:ascii="仿宋" w:hAnsi="仿宋" w:eastAsia="仿宋"/>
        </w:rPr>
      </w:pPr>
      <w:r>
        <w:rPr>
          <w:rFonts w:hint="eastAsia" w:ascii="仿宋" w:hAnsi="仿宋" w:eastAsia="仿宋"/>
        </w:rPr>
        <w:t xml:space="preserve">3.成交供应商应确保其技术建议以及所提供的设施的完整性、实用性，保证全部工作面及时投入正常使用。所有施工材料应符合要求，并满足施工工</w:t>
      </w:r>
      <w:r>
        <w:rPr>
          <w:rFonts w:hint="eastAsia" w:ascii="仿宋" w:hAnsi="仿宋" w:eastAsia="仿宋"/>
        </w:rPr>
        <w:t xml:space="preserve">期、施工安全的需要；若出现因供应商提供的设施不满足要求、不合理，或者其所提供的技术支持和服务不全面，而导致无法实现或不能完全实现的状况，供应商负全部责任。</w:t>
      </w:r>
      <w:r/>
    </w:p>
    <w:p>
      <w:pPr>
        <w:ind w:firstLine="480"/>
        <w:spacing w:line="360" w:lineRule="auto"/>
        <w:rPr>
          <w:rFonts w:hint="eastAsia" w:ascii="仿宋" w:hAnsi="仿宋" w:eastAsia="仿宋"/>
        </w:rPr>
      </w:pPr>
      <w:r>
        <w:rPr>
          <w:rFonts w:hint="eastAsia" w:ascii="仿宋" w:hAnsi="仿宋" w:eastAsia="仿宋"/>
        </w:rPr>
        <w:t xml:space="preserve">4.采购项目总体验收。项目施工完成后，由采购人会同本项目成交供应商组织开展对所有施工项目的验收工作并形成专门的验收报告。如验收不通过的项目，成交供应商应无条件进行整改直至验收通过。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80"/>
        <w:spacing w:line="360" w:lineRule="auto"/>
        <w:rPr>
          <w:rFonts w:hint="eastAsia" w:ascii="仿宋" w:hAnsi="仿宋" w:eastAsia="仿宋"/>
        </w:rPr>
      </w:pPr>
      <w:r>
        <w:rPr>
          <w:rFonts w:hint="eastAsia" w:ascii="仿宋" w:hAnsi="仿宋" w:eastAsia="仿宋"/>
        </w:rPr>
        <w:t xml:space="preserve">5.施工质量要求：合格，项目免费质保期：两年，按工程质量保修书执行。</w:t>
      </w:r>
      <w:r/>
    </w:p>
    <w:p>
      <w:pPr>
        <w:ind w:firstLine="480"/>
        <w:spacing w:line="360" w:lineRule="auto"/>
        <w:rPr>
          <w:rFonts w:hint="eastAsia" w:ascii="仿宋" w:hAnsi="仿宋" w:eastAsia="仿宋"/>
        </w:rPr>
      </w:pPr>
      <w:r>
        <w:rPr>
          <w:rFonts w:hint="eastAsia" w:ascii="仿宋" w:hAnsi="仿宋" w:eastAsia="仿宋"/>
        </w:rPr>
        <w:t xml:space="preserve">6.验收前，供应商应准备好全套竣工资料，资料合格后组织现场验收。</w:t>
      </w:r>
      <w:r/>
    </w:p>
    <w:p>
      <w:pPr>
        <w:ind w:left="480"/>
        <w:spacing w:line="360" w:lineRule="auto"/>
        <w:rPr>
          <w:rFonts w:hint="eastAsia" w:ascii="仿宋" w:hAnsi="仿宋" w:eastAsia="仿宋"/>
          <w:b/>
          <w:bCs/>
        </w:rPr>
      </w:pPr>
      <w:r>
        <w:rPr>
          <w:rFonts w:hint="eastAsia" w:ascii="仿宋" w:hAnsi="仿宋" w:eastAsia="仿宋"/>
          <w:b/>
        </w:rPr>
        <w:t xml:space="preserve">八</w:t>
      </w:r>
      <w:r>
        <w:rPr>
          <w:rFonts w:hint="eastAsia" w:ascii="仿宋" w:hAnsi="仿宋" w:eastAsia="仿宋"/>
          <w:b/>
          <w:bCs/>
        </w:rPr>
        <w:t xml:space="preserve">、</w:t>
      </w:r>
      <w:r>
        <w:rPr>
          <w:rFonts w:hint="eastAsia" w:ascii="仿宋" w:hAnsi="仿宋" w:eastAsia="仿宋" w:cs="仿宋"/>
          <w:b/>
          <w:bCs/>
        </w:rPr>
        <w:t xml:space="preserve">工程量清单另附：详见第一章公告要求。</w:t>
      </w:r>
      <w:r/>
    </w:p>
    <w:p>
      <w:pPr>
        <w:pStyle w:val="1290"/>
        <w:ind w:firstLine="482"/>
        <w:jc w:val="left"/>
        <w:spacing w:line="360" w:lineRule="auto"/>
        <w:widowControl/>
        <w:rPr>
          <w:rFonts w:hint="eastAsia" w:ascii="仿宋" w:hAnsi="仿宋" w:eastAsia="仿宋" w:cs="仿宋"/>
          <w:b/>
          <w:bCs/>
          <w:sz w:val="24"/>
        </w:rPr>
      </w:pPr>
      <w:r>
        <w:rPr>
          <w:rFonts w:hint="eastAsia" w:ascii="仿宋" w:hAnsi="仿宋" w:eastAsia="仿宋"/>
          <w:b/>
          <w:bCs/>
          <w:sz w:val="24"/>
        </w:rPr>
        <w:t xml:space="preserve">九</w:t>
      </w:r>
      <w:r>
        <w:rPr>
          <w:rFonts w:hint="eastAsia" w:ascii="仿宋" w:hAnsi="仿宋" w:eastAsia="仿宋" w:cs="仿宋"/>
          <w:b/>
          <w:bCs/>
          <w:sz w:val="24"/>
        </w:rPr>
        <w:t xml:space="preserve">、付款方式：</w:t>
      </w:r>
      <w:r/>
    </w:p>
    <w:p>
      <w:pPr>
        <w:ind w:firstLine="480"/>
        <w:spacing w:line="360" w:lineRule="auto"/>
        <w:rPr>
          <w:rFonts w:hint="eastAsia" w:ascii="仿宋" w:hAnsi="仿宋" w:eastAsia="仿宋" w:cs="仿宋"/>
          <w:bCs/>
        </w:rPr>
      </w:pPr>
      <w:r>
        <w:rPr>
          <w:rFonts w:hint="eastAsia" w:ascii="仿宋" w:hAnsi="仿宋" w:eastAsia="仿宋" w:cs="仿宋"/>
          <w:bCs/>
        </w:rPr>
        <w:t xml:space="preserve">1.本合同项下所有款项均以人民币支付，成交供应商在付款前开具符合采购人要求的发票，否则采购人有权拒绝付款不构成违约。</w:t>
      </w:r>
      <w:r/>
    </w:p>
    <w:p>
      <w:pPr>
        <w:ind w:firstLine="480"/>
        <w:spacing w:line="360" w:lineRule="auto"/>
        <w:rPr>
          <w:rFonts w:hint="eastAsia" w:ascii="仿宋" w:hAnsi="仿宋" w:eastAsia="仿宋" w:cs="仿宋"/>
          <w:bCs/>
        </w:rPr>
      </w:pPr>
      <w:r>
        <w:rPr>
          <w:rFonts w:hint="eastAsia" w:ascii="仿宋" w:hAnsi="仿宋" w:eastAsia="仿宋" w:cs="仿宋"/>
          <w:bCs/>
        </w:rPr>
        <w:t xml:space="preserve">2.付款条件：</w:t>
      </w:r>
      <w:r/>
    </w:p>
    <w:p>
      <w:pPr>
        <w:ind w:firstLine="480"/>
        <w:spacing w:line="360" w:lineRule="auto"/>
        <w:rPr>
          <w:rFonts w:hint="eastAsia" w:ascii="仿宋" w:hAnsi="仿宋" w:eastAsia="仿宋" w:cs="仿宋"/>
          <w:bCs/>
        </w:rPr>
      </w:pPr>
      <w:r>
        <w:rPr>
          <w:rFonts w:hint="eastAsia" w:ascii="仿宋" w:hAnsi="仿宋" w:eastAsia="仿宋" w:cs="仿宋"/>
          <w:bCs/>
        </w:rPr>
        <w:t xml:space="preserve">（1）本项目无预付款；</w:t>
      </w:r>
      <w:r/>
    </w:p>
    <w:p>
      <w:pPr>
        <w:ind w:firstLine="480"/>
        <w:spacing w:line="360" w:lineRule="auto"/>
        <w:rPr>
          <w:rFonts w:hint="eastAsia" w:ascii="仿宋" w:hAnsi="仿宋" w:eastAsia="仿宋" w:cs="仿宋"/>
          <w:bCs/>
        </w:rPr>
      </w:pPr>
      <w:r>
        <w:rPr>
          <w:rFonts w:hint="eastAsia" w:ascii="仿宋" w:hAnsi="仿宋" w:eastAsia="仿宋" w:cs="仿宋"/>
          <w:bCs/>
        </w:rPr>
        <w:t xml:space="preserve">（2）供应商应在验收合格后的 28日内上报竣工结算文件。未上报的，工程款支付比例不超过合同暂定价款或实际完成工作量的60%；竣工结算价款未经审计的，工程款支付比例不超过合同暂定价款或实际完成工作量的80%；</w:t>
      </w:r>
      <w:r/>
    </w:p>
    <w:p>
      <w:pPr>
        <w:ind w:firstLine="480"/>
        <w:spacing w:line="360" w:lineRule="auto"/>
        <w:rPr>
          <w:rFonts w:hint="eastAsia" w:ascii="仿宋" w:hAnsi="仿宋" w:eastAsia="仿宋" w:cs="仿宋"/>
          <w:bCs/>
        </w:rPr>
      </w:pPr>
      <w:r>
        <w:rPr>
          <w:rFonts w:hint="eastAsia" w:ascii="仿宋" w:hAnsi="仿宋" w:eastAsia="仿宋" w:cs="仿宋"/>
          <w:bCs/>
        </w:rPr>
        <w:t xml:space="preserve">（3）竣工结算价款经采购人委托的审计机构审计，且结果经采购人确定后的1年内双方结清。</w:t>
      </w:r>
      <w:r/>
    </w:p>
    <w:p>
      <w:pPr>
        <w:ind w:firstLine="480"/>
        <w:spacing w:line="360" w:lineRule="auto"/>
        <w:rPr>
          <w:rFonts w:hint="eastAsia" w:ascii="仿宋" w:hAnsi="仿宋" w:eastAsia="仿宋" w:cs="仿宋"/>
          <w:bCs/>
        </w:rPr>
      </w:pPr>
      <w:r>
        <w:rPr>
          <w:rFonts w:hint="eastAsia" w:ascii="仿宋" w:hAnsi="仿宋" w:eastAsia="仿宋" w:cs="仿宋"/>
          <w:bCs/>
        </w:rPr>
        <w:t xml:space="preserve">3.实际支付时间以成交供应商发起申请，采购人审核后支付的流程为准。</w:t>
      </w:r>
      <w:r/>
    </w:p>
    <w:p>
      <w:pPr>
        <w:ind w:firstLine="480"/>
        <w:spacing w:line="360" w:lineRule="auto"/>
        <w:rPr>
          <w:rFonts w:hint="eastAsia" w:ascii="仿宋" w:hAnsi="仿宋" w:eastAsia="仿宋"/>
        </w:rPr>
      </w:pPr>
      <w:r>
        <w:rPr>
          <w:rFonts w:hint="eastAsia" w:ascii="仿宋" w:hAnsi="仿宋" w:eastAsia="仿宋"/>
        </w:rPr>
      </w:r>
      <w:r/>
    </w:p>
    <w:p>
      <w:pPr>
        <w:ind w:firstLine="482"/>
        <w:spacing w:line="360" w:lineRule="auto"/>
        <w:rPr>
          <w:rFonts w:hint="eastAsia" w:ascii="仿宋" w:hAnsi="仿宋" w:eastAsia="仿宋" w:cs="宋体"/>
          <w:b/>
          <w:bCs/>
        </w:rPr>
      </w:pPr>
      <w:r>
        <w:rPr>
          <w:rFonts w:ascii="仿宋" w:hAnsi="仿宋" w:eastAsia="仿宋" w:cs="宋体"/>
          <w:b/>
          <w:bCs/>
        </w:rPr>
        <w:br w:type="page" w:clear="all"/>
      </w:r>
      <w:r/>
    </w:p>
    <w:p>
      <w:pPr>
        <w:pStyle w:val="825"/>
        <w:jc w:val="center"/>
        <w:spacing w:after="240"/>
        <w:rPr>
          <w:rFonts w:hint="eastAsia" w:ascii="仿宋" w:hAnsi="仿宋" w:eastAsia="仿宋" w:cs="仿宋"/>
          <w:bCs w:val="0"/>
          <w:spacing w:val="-10"/>
          <w:sz w:val="36"/>
          <w:szCs w:val="36"/>
        </w:rPr>
      </w:pPr>
      <w:r/>
      <w:bookmarkStart w:id="38" w:name="_Toc12396"/>
      <w:r>
        <w:rPr>
          <w:rFonts w:hint="eastAsia" w:ascii="仿宋" w:hAnsi="仿宋" w:eastAsia="仿宋"/>
          <w:bCs w:val="0"/>
          <w:sz w:val="36"/>
          <w:szCs w:val="36"/>
        </w:rPr>
        <w:t xml:space="preserve">第五章</w:t>
      </w:r>
      <w:r>
        <w:rPr>
          <w:rFonts w:hint="eastAsia" w:ascii="仿宋" w:hAnsi="仿宋" w:eastAsia="仿宋" w:cs="仿宋"/>
          <w:bCs w:val="0"/>
          <w:spacing w:val="-10"/>
          <w:sz w:val="36"/>
          <w:szCs w:val="36"/>
        </w:rPr>
        <w:t xml:space="preserve">合同草案条款</w:t>
      </w:r>
      <w:bookmarkEnd w:id="38"/>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spacing w:line="360" w:lineRule="auto"/>
        <w:rPr>
          <w:rFonts w:hint="eastAsia" w:ascii="仿宋" w:hAnsi="仿宋" w:eastAsia="仿宋"/>
          <w:b/>
          <w:sz w:val="28"/>
          <w:szCs w:val="28"/>
        </w:rPr>
      </w:pPr>
      <w:r>
        <w:rPr>
          <w:rFonts w:hint="eastAsia" w:ascii="仿宋" w:hAnsi="仿宋" w:eastAsia="仿宋"/>
          <w:b/>
          <w:sz w:val="56"/>
          <w:szCs w:val="52"/>
        </w:rPr>
        <w:t xml:space="preserve">污水管道修复合同</w:t>
      </w:r>
      <w:r/>
    </w:p>
    <w:p>
      <w:pPr>
        <w:jc w:val="cente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jc w:val="center"/>
        <w:spacing w:line="360" w:lineRule="auto"/>
        <w:rPr>
          <w:rFonts w:hint="eastAsia" w:ascii="仿宋" w:hAnsi="仿宋" w:eastAsia="仿宋"/>
          <w:sz w:val="48"/>
        </w:rPr>
      </w:pPr>
      <w:r>
        <w:rPr>
          <w:rFonts w:hint="eastAsia" w:ascii="仿宋" w:hAnsi="仿宋" w:eastAsia="仿宋"/>
          <w:b/>
          <w:sz w:val="48"/>
          <w:szCs w:val="28"/>
        </w:rPr>
        <w:t xml:space="preserve">项目编号：</w:t>
      </w:r>
      <w:r/>
    </w:p>
    <w:p>
      <w:pPr>
        <w:jc w:val="center"/>
        <w:rPr>
          <w:rFonts w:hint="eastAsia" w:ascii="仿宋" w:hAnsi="仿宋" w:eastAsia="仿宋"/>
          <w:b/>
          <w:sz w:val="48"/>
          <w:szCs w:val="28"/>
        </w:rPr>
      </w:pPr>
      <w:r>
        <w:rPr>
          <w:rFonts w:hint="eastAsia" w:ascii="仿宋" w:hAnsi="仿宋" w:eastAsia="仿宋"/>
          <w:b/>
          <w:sz w:val="48"/>
          <w:szCs w:val="28"/>
        </w:rPr>
        <w:t xml:space="preserve">项目名称：</w:t>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cs="宋体"/>
          <w:b/>
          <w:bCs/>
        </w:rPr>
      </w:pPr>
      <w:r>
        <w:rPr>
          <w:rFonts w:hint="eastAsia" w:ascii="仿宋" w:hAnsi="仿宋" w:eastAsia="仿宋" w:cs="宋体"/>
          <w:b/>
          <w:bCs/>
        </w:rPr>
      </w:r>
      <w:r/>
    </w:p>
    <w:p>
      <w:pPr>
        <w:ind w:firstLine="1928"/>
        <w:jc w:val="both"/>
        <w:rPr>
          <w:rFonts w:hint="eastAsia" w:ascii="仿宋" w:hAnsi="仿宋" w:eastAsia="仿宋"/>
          <w:b/>
          <w:sz w:val="48"/>
          <w:szCs w:val="28"/>
        </w:rPr>
      </w:pPr>
      <w:r>
        <w:rPr>
          <w:rFonts w:hint="eastAsia" w:ascii="仿宋" w:hAnsi="仿宋" w:eastAsia="仿宋"/>
          <w:b/>
          <w:sz w:val="48"/>
          <w:szCs w:val="28"/>
        </w:rPr>
        <w:t xml:space="preserve">签订日期：</w:t>
      </w:r>
      <w:r/>
    </w:p>
    <w:p>
      <w:pPr>
        <w:rPr>
          <w:rFonts w:hint="eastAsia" w:ascii="仿宋" w:hAnsi="仿宋" w:eastAsia="仿宋"/>
          <w:b/>
        </w:rPr>
      </w:pPr>
      <w:r>
        <w:rPr>
          <w:rFonts w:hint="eastAsia" w:ascii="仿宋" w:hAnsi="仿宋" w:eastAsia="仿宋"/>
          <w:b/>
        </w:rPr>
        <w:br w:type="page" w:clear="all"/>
      </w:r>
      <w:r/>
    </w:p>
    <w:p>
      <w:pPr>
        <w:ind w:firstLine="482"/>
        <w:jc w:val="center"/>
        <w:spacing w:line="360" w:lineRule="auto"/>
        <w:rPr>
          <w:rFonts w:hint="eastAsia" w:ascii="仿宋" w:hAnsi="仿宋" w:eastAsia="仿宋" w:cs="仿宋"/>
          <w:b/>
          <w:bCs/>
        </w:rPr>
      </w:pPr>
      <w:r>
        <w:rPr>
          <w:rFonts w:hint="eastAsia" w:ascii="仿宋" w:hAnsi="仿宋" w:eastAsia="仿宋" w:cs="仿宋"/>
          <w:b/>
          <w:bCs/>
        </w:rPr>
        <w:t xml:space="preserve">第一部分 合同协议书</w:t>
      </w:r>
      <w:r/>
    </w:p>
    <w:p>
      <w:pPr>
        <w:ind w:firstLine="482"/>
        <w:spacing w:line="360" w:lineRule="auto"/>
        <w:rPr>
          <w:rFonts w:hint="eastAsia" w:ascii="仿宋" w:hAnsi="仿宋" w:eastAsia="仿宋" w:cs="仿宋"/>
          <w:b/>
          <w:u w:val="single"/>
        </w:rPr>
      </w:pPr>
      <w:r>
        <w:rPr>
          <w:rFonts w:hint="eastAsia" w:ascii="仿宋" w:hAnsi="仿宋" w:eastAsia="仿宋" w:cs="仿宋"/>
          <w:b/>
        </w:rPr>
        <w:t xml:space="preserve">采购人（全称）：</w:t>
      </w:r>
      <w:r>
        <w:rPr>
          <w:rFonts w:hint="eastAsia" w:ascii="仿宋" w:hAnsi="仿宋" w:eastAsia="仿宋" w:cs="仿宋"/>
          <w:b/>
          <w:u w:val="single"/>
        </w:rPr>
        <w:t xml:space="preserve">南京江宁经济技术开发区管理委员会</w:t>
      </w:r>
      <w:r/>
    </w:p>
    <w:p>
      <w:pPr>
        <w:ind w:firstLine="482"/>
        <w:spacing w:line="360" w:lineRule="auto"/>
        <w:rPr>
          <w:rFonts w:hint="eastAsia" w:ascii="仿宋" w:hAnsi="仿宋" w:eastAsia="仿宋" w:cs="仿宋"/>
          <w:b/>
          <w:u w:val="single"/>
        </w:rPr>
      </w:pPr>
      <w:r>
        <w:rPr>
          <w:rFonts w:hint="eastAsia" w:ascii="仿宋" w:hAnsi="仿宋" w:eastAsia="仿宋" w:cs="仿宋"/>
          <w:b/>
        </w:rPr>
        <w:t xml:space="preserve">中标供应商（全称）：</w:t>
      </w:r>
      <w:r>
        <w:rPr>
          <w:rFonts w:hint="eastAsia" w:ascii="仿宋" w:hAnsi="仿宋" w:eastAsia="仿宋" w:cs="仿宋"/>
          <w:b/>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根据《中华人民共和国民法典》《中华人民共和国建筑法》《中华人民共和国政府采购法》及有关法律规定，遵循平等、自愿、公平和诚实信用的原则，双方就</w:t>
      </w:r>
      <w:r>
        <w:rPr>
          <w:rFonts w:hint="eastAsia" w:ascii="仿宋" w:hAnsi="仿宋" w:eastAsia="仿宋" w:cs="仿宋"/>
          <w:u w:val="single"/>
        </w:rPr>
        <w:t xml:space="preserve">创新中路污水管道修复项目</w:t>
      </w:r>
      <w:r>
        <w:rPr>
          <w:rFonts w:hint="eastAsia" w:ascii="仿宋" w:hAnsi="仿宋" w:eastAsia="仿宋" w:cs="仿宋"/>
        </w:rPr>
        <w:t xml:space="preserve">施工及有关事项协商一致，共同达成如下协议：</w:t>
      </w:r>
      <w:r/>
    </w:p>
    <w:p>
      <w:pPr>
        <w:ind w:firstLine="480"/>
        <w:spacing w:line="360" w:lineRule="auto"/>
        <w:rPr>
          <w:rFonts w:hint="eastAsia" w:ascii="仿宋" w:hAnsi="仿宋" w:eastAsia="仿宋" w:cs="仿宋"/>
        </w:rPr>
      </w:pPr>
      <w:r>
        <w:rPr>
          <w:rFonts w:hint="eastAsia" w:ascii="仿宋" w:hAnsi="仿宋" w:eastAsia="仿宋" w:cs="仿宋"/>
        </w:rPr>
        <w:t xml:space="preserve">一、工程概况</w:t>
      </w:r>
      <w:r/>
    </w:p>
    <w:p>
      <w:pPr>
        <w:ind w:firstLine="480"/>
        <w:spacing w:line="360" w:lineRule="auto"/>
        <w:rPr>
          <w:rFonts w:hint="eastAsia" w:ascii="仿宋" w:hAnsi="仿宋" w:eastAsia="仿宋" w:cs="仿宋"/>
          <w:u w:val="single"/>
        </w:rPr>
      </w:pPr>
      <w:r>
        <w:rPr>
          <w:rFonts w:hint="eastAsia" w:ascii="仿宋" w:hAnsi="仿宋" w:eastAsia="仿宋" w:cs="仿宋"/>
          <w:bCs/>
        </w:rPr>
        <w:t xml:space="preserve">1.工程名称</w:t>
      </w:r>
      <w:r>
        <w:rPr>
          <w:rFonts w:hint="eastAsia" w:ascii="仿宋" w:hAnsi="仿宋" w:eastAsia="仿宋" w:cs="仿宋"/>
        </w:rPr>
        <w:t xml:space="preserve">：</w:t>
      </w:r>
      <w:r>
        <w:rPr>
          <w:rFonts w:hint="eastAsia" w:ascii="仿宋" w:hAnsi="仿宋" w:eastAsia="仿宋" w:cs="仿宋"/>
          <w:u w:val="single"/>
        </w:rPr>
        <w:t xml:space="preserve">创新中路污水管道修复项目</w:t>
      </w:r>
      <w:r>
        <w:rPr>
          <w:rFonts w:hint="eastAsia" w:ascii="仿宋" w:hAnsi="仿宋" w:eastAsia="仿宋" w:cs="仿宋"/>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2.工程地点：</w:t>
      </w:r>
      <w:r>
        <w:rPr>
          <w:rFonts w:hint="eastAsia" w:ascii="仿宋" w:hAnsi="仿宋" w:eastAsia="仿宋" w:cs="仿宋"/>
          <w:u w:val="single"/>
        </w:rPr>
        <w:t xml:space="preserve">南京市</w:t>
      </w:r>
      <w:r>
        <w:rPr>
          <w:rFonts w:hint="eastAsia" w:ascii="仿宋" w:hAnsi="仿宋" w:eastAsia="仿宋" w:cs="仿宋"/>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3.工程立项批准文号：</w:t>
      </w:r>
      <w:r>
        <w:rPr>
          <w:rFonts w:hint="eastAsia" w:ascii="仿宋" w:hAnsi="仿宋" w:eastAsia="仿宋" w:cs="仿宋"/>
          <w:u w:val="single"/>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4.资金来源：</w:t>
      </w:r>
      <w:r>
        <w:rPr>
          <w:rFonts w:hint="eastAsia" w:ascii="仿宋" w:hAnsi="仿宋" w:eastAsia="仿宋" w:cs="仿宋"/>
          <w:u w:val="single"/>
        </w:rPr>
        <w:t xml:space="preserve">财政资金。</w:t>
      </w:r>
      <w:r/>
    </w:p>
    <w:p>
      <w:pPr>
        <w:ind w:firstLine="480"/>
        <w:spacing w:line="360" w:lineRule="auto"/>
        <w:rPr>
          <w:rFonts w:hint="eastAsia" w:ascii="仿宋" w:hAnsi="仿宋" w:eastAsia="仿宋" w:cs="仿宋"/>
          <w:u w:val="single"/>
        </w:rPr>
      </w:pPr>
      <w:r>
        <w:rPr>
          <w:rFonts w:hint="eastAsia" w:ascii="仿宋" w:hAnsi="仿宋" w:eastAsia="仿宋" w:cs="仿宋"/>
          <w:bCs/>
        </w:rPr>
        <w:t xml:space="preserve">5.工程内容：</w:t>
      </w:r>
      <w:r>
        <w:rPr>
          <w:rFonts w:hint="eastAsia" w:ascii="仿宋" w:hAnsi="仿宋" w:eastAsia="仿宋" w:cs="仿宋"/>
          <w:u w:val="single"/>
        </w:rPr>
        <w:t xml:space="preserve">本工程招标范围为创新中路污水管道修复项目，具体以甲方提供的工程量清单和图纸为准，价格保留调整部分工程量的权利。</w:t>
      </w:r>
      <w:r/>
    </w:p>
    <w:p>
      <w:pPr>
        <w:ind w:firstLine="480"/>
        <w:spacing w:line="360" w:lineRule="auto"/>
        <w:rPr>
          <w:rFonts w:hint="eastAsia" w:ascii="仿宋" w:hAnsi="仿宋" w:eastAsia="仿宋" w:cs="仿宋"/>
          <w:u w:val="single"/>
        </w:rPr>
      </w:pPr>
      <w:r>
        <w:rPr>
          <w:rFonts w:hint="eastAsia" w:ascii="仿宋" w:hAnsi="仿宋" w:eastAsia="仿宋" w:cs="仿宋"/>
          <w:bCs/>
        </w:rPr>
        <w:t xml:space="preserve">6.工程承包范围：</w:t>
      </w:r>
      <w:r>
        <w:rPr>
          <w:rFonts w:hint="eastAsia" w:ascii="仿宋" w:hAnsi="仿宋" w:eastAsia="仿宋" w:cs="仿宋"/>
          <w:u w:val="single"/>
        </w:rPr>
        <w:t xml:space="preserve">本工程招标范围为创新中路污水管道修复项目，具体以甲方提供的工程量清单和图纸为准，价格保留调整部分工程量的权利。</w:t>
      </w:r>
      <w:r/>
    </w:p>
    <w:p>
      <w:pPr>
        <w:ind w:firstLine="480"/>
        <w:spacing w:line="360" w:lineRule="auto"/>
        <w:rPr>
          <w:rFonts w:hint="eastAsia" w:ascii="仿宋" w:hAnsi="仿宋" w:eastAsia="仿宋" w:cs="仿宋"/>
        </w:rPr>
      </w:pPr>
      <w:r>
        <w:rPr>
          <w:rFonts w:hint="eastAsia" w:ascii="仿宋" w:hAnsi="仿宋" w:eastAsia="仿宋" w:cs="仿宋"/>
        </w:rPr>
        <w:t xml:space="preserve">二、合同工期</w:t>
      </w:r>
      <w:r/>
    </w:p>
    <w:p>
      <w:pPr>
        <w:ind w:firstLine="480"/>
        <w:spacing w:line="360" w:lineRule="auto"/>
        <w:rPr>
          <w:rFonts w:hint="eastAsia" w:ascii="仿宋" w:hAnsi="仿宋" w:eastAsia="仿宋" w:cs="仿宋"/>
        </w:rPr>
      </w:pPr>
      <w:r>
        <w:rPr>
          <w:rFonts w:hint="eastAsia" w:ascii="仿宋" w:hAnsi="仿宋" w:eastAsia="仿宋" w:cs="仿宋"/>
        </w:rPr>
        <w:t xml:space="preserve">计划开工日期：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480"/>
        <w:spacing w:line="360" w:lineRule="auto"/>
        <w:rPr>
          <w:rFonts w:hint="eastAsia" w:ascii="仿宋" w:hAnsi="仿宋" w:eastAsia="仿宋" w:cs="仿宋"/>
        </w:rPr>
      </w:pPr>
      <w:r>
        <w:rPr>
          <w:rFonts w:hint="eastAsia" w:ascii="仿宋" w:hAnsi="仿宋" w:eastAsia="仿宋" w:cs="仿宋"/>
        </w:rPr>
        <w:t xml:space="preserve">计划竣工日期：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480"/>
        <w:spacing w:line="360" w:lineRule="auto"/>
        <w:rPr>
          <w:rFonts w:hint="eastAsia" w:ascii="仿宋" w:hAnsi="仿宋" w:eastAsia="仿宋" w:cs="仿宋"/>
        </w:rPr>
      </w:pPr>
      <w:r>
        <w:rPr>
          <w:rFonts w:hint="eastAsia" w:ascii="仿宋" w:hAnsi="仿宋" w:eastAsia="仿宋" w:cs="仿宋"/>
        </w:rPr>
        <w:t xml:space="preserve">工期总日历天数：</w:t>
      </w:r>
      <w:r>
        <w:rPr>
          <w:rFonts w:hint="eastAsia" w:ascii="仿宋" w:hAnsi="仿宋" w:eastAsia="仿宋" w:cs="仿宋"/>
          <w:u w:val="single"/>
        </w:rPr>
        <w:t xml:space="preserve">   </w:t>
      </w:r>
      <w:r>
        <w:rPr>
          <w:rFonts w:hint="eastAsia" w:ascii="仿宋" w:hAnsi="仿宋" w:eastAsia="仿宋" w:cs="仿宋"/>
        </w:rPr>
        <w:t xml:space="preserve">天。工期总日历天数与根据前述计划开竣工日期计算的工期天数不一致的，以工期总日历天数为准。</w:t>
      </w:r>
      <w:r/>
    </w:p>
    <w:p>
      <w:pPr>
        <w:ind w:firstLine="480"/>
        <w:spacing w:line="360" w:lineRule="auto"/>
        <w:rPr>
          <w:rFonts w:hint="eastAsia" w:ascii="仿宋" w:hAnsi="仿宋" w:eastAsia="仿宋" w:cs="仿宋"/>
        </w:rPr>
      </w:pPr>
      <w:r>
        <w:rPr>
          <w:rFonts w:hint="eastAsia" w:ascii="仿宋" w:hAnsi="仿宋" w:eastAsia="仿宋" w:cs="仿宋"/>
        </w:rPr>
        <w:t xml:space="preserve">三、质量标准</w:t>
      </w:r>
      <w:r/>
    </w:p>
    <w:p>
      <w:pPr>
        <w:ind w:firstLine="480"/>
        <w:spacing w:line="360" w:lineRule="auto"/>
        <w:rPr>
          <w:rFonts w:hint="eastAsia" w:ascii="仿宋" w:hAnsi="仿宋" w:eastAsia="仿宋" w:cs="仿宋"/>
        </w:rPr>
      </w:pPr>
      <w:r>
        <w:rPr>
          <w:rFonts w:hint="eastAsia" w:ascii="仿宋" w:hAnsi="仿宋" w:eastAsia="仿宋" w:cs="仿宋"/>
        </w:rPr>
        <w:t xml:space="preserve">工程质量符合</w:t>
      </w:r>
      <w:r>
        <w:rPr>
          <w:rFonts w:hint="eastAsia" w:ascii="仿宋" w:hAnsi="仿宋" w:eastAsia="仿宋" w:cs="仿宋"/>
          <w:u w:val="single"/>
        </w:rPr>
        <w:t xml:space="preserve">合格  </w:t>
      </w:r>
      <w:r>
        <w:rPr>
          <w:rFonts w:hint="eastAsia" w:ascii="仿宋" w:hAnsi="仿宋" w:eastAsia="仿宋" w:cs="仿宋"/>
        </w:rPr>
        <w:t xml:space="preserve">标准。</w:t>
      </w:r>
      <w:r/>
    </w:p>
    <w:p>
      <w:pPr>
        <w:ind w:firstLine="480"/>
        <w:spacing w:line="360" w:lineRule="auto"/>
        <w:rPr>
          <w:rFonts w:hint="eastAsia" w:ascii="仿宋" w:hAnsi="仿宋" w:eastAsia="仿宋" w:cs="仿宋"/>
        </w:rPr>
      </w:pPr>
      <w:r>
        <w:rPr>
          <w:rFonts w:hint="eastAsia" w:ascii="仿宋" w:hAnsi="仿宋" w:eastAsia="仿宋" w:cs="仿宋"/>
        </w:rPr>
        <w:t xml:space="preserve">四、签约合同价与合同价格形式</w:t>
      </w:r>
      <w:r/>
    </w:p>
    <w:p>
      <w:pPr>
        <w:ind w:firstLine="480"/>
        <w:spacing w:line="360" w:lineRule="auto"/>
        <w:rPr>
          <w:rFonts w:hint="eastAsia" w:ascii="仿宋" w:hAnsi="仿宋" w:eastAsia="仿宋" w:cs="仿宋"/>
        </w:rPr>
      </w:pPr>
      <w:r>
        <w:rPr>
          <w:rFonts w:hint="eastAsia" w:ascii="仿宋" w:hAnsi="仿宋" w:eastAsia="仿宋" w:cs="仿宋"/>
        </w:rPr>
        <w:t xml:space="preserve">1.签约合同价为：</w:t>
      </w:r>
      <w:r/>
    </w:p>
    <w:p>
      <w:pPr>
        <w:ind w:firstLine="480"/>
        <w:spacing w:line="360" w:lineRule="auto"/>
        <w:rPr>
          <w:rFonts w:hint="eastAsia" w:ascii="仿宋" w:hAnsi="仿宋" w:eastAsia="仿宋" w:cs="仿宋"/>
        </w:rPr>
      </w:pPr>
      <w:r>
        <w:rPr>
          <w:rFonts w:hint="eastAsia" w:ascii="仿宋" w:hAnsi="仿宋" w:eastAsia="仿宋" w:cs="仿宋"/>
        </w:rPr>
        <w:t xml:space="preserve">人民币（大写）</w:t>
      </w:r>
      <w:r>
        <w:rPr>
          <w:rFonts w:hint="eastAsia" w:ascii="仿宋" w:hAnsi="仿宋" w:eastAsia="仿宋" w:cs="仿宋"/>
          <w:u w:val="single"/>
        </w:rPr>
        <w:t xml:space="preserve">              ，</w:t>
      </w:r>
      <w:r>
        <w:rPr>
          <w:rFonts w:hint="eastAsia" w:ascii="仿宋" w:hAnsi="仿宋" w:eastAsia="仿宋" w:cs="仿宋"/>
        </w:rPr>
        <w:t xml:space="preserve">(¥</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其中：</w:t>
      </w:r>
      <w:r/>
    </w:p>
    <w:p>
      <w:pPr>
        <w:ind w:firstLine="480"/>
        <w:spacing w:line="360" w:lineRule="auto"/>
        <w:rPr>
          <w:rFonts w:hint="eastAsia" w:ascii="仿宋" w:hAnsi="仿宋" w:eastAsia="仿宋" w:cs="仿宋"/>
        </w:rPr>
      </w:pPr>
      <w:r>
        <w:rPr>
          <w:rFonts w:hint="eastAsia" w:ascii="仿宋" w:hAnsi="仿宋" w:eastAsia="仿宋" w:cs="仿宋"/>
        </w:rPr>
        <w:t xml:space="preserve">（1）安全文明施工费：人民币（大写）</w:t>
      </w:r>
      <w:r>
        <w:rPr>
          <w:rFonts w:hint="eastAsia" w:ascii="仿宋" w:hAnsi="仿宋" w:eastAsia="仿宋" w:cs="仿宋"/>
          <w:u w:val="single"/>
        </w:rPr>
        <w:t xml:space="preserve">            </w:t>
      </w:r>
      <w:r>
        <w:rPr>
          <w:rFonts w:hint="eastAsia" w:ascii="仿宋" w:hAnsi="仿宋" w:eastAsia="仿宋" w:cs="仿宋"/>
        </w:rPr>
        <w:t xml:space="preserve">，(¥</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（2）材料和工程设备暂估价金额：人民币（大写）</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（3）专业工程暂估价金额：人民币（大写）</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（4）暂列金额：人民币（大写）</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2.合同价格形式：</w:t>
      </w:r>
      <w:r>
        <w:rPr>
          <w:rFonts w:hint="eastAsia" w:ascii="仿宋" w:hAnsi="仿宋" w:eastAsia="仿宋" w:cs="仿宋"/>
          <w:u w:val="single"/>
        </w:rPr>
        <w:t xml:space="preserve">单价合同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五、项目经理</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中标供应商项目经理：</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六、合同文件构成</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本协议书与下列文件一起构成合同文件：</w:t>
      </w:r>
      <w:r/>
    </w:p>
    <w:p>
      <w:pPr>
        <w:ind w:firstLine="480"/>
        <w:spacing w:line="360" w:lineRule="auto"/>
        <w:rPr>
          <w:rFonts w:hint="eastAsia" w:ascii="仿宋" w:hAnsi="仿宋" w:eastAsia="仿宋" w:cs="仿宋"/>
        </w:rPr>
      </w:pPr>
      <w:r>
        <w:rPr>
          <w:rFonts w:hint="eastAsia" w:ascii="仿宋" w:hAnsi="仿宋" w:eastAsia="仿宋" w:cs="仿宋"/>
        </w:rPr>
        <w:t xml:space="preserve">（1）中标通知书（如果有）；</w:t>
      </w:r>
      <w:r/>
    </w:p>
    <w:p>
      <w:pPr>
        <w:ind w:firstLine="480"/>
        <w:spacing w:line="360" w:lineRule="auto"/>
        <w:rPr>
          <w:rFonts w:hint="eastAsia" w:ascii="仿宋" w:hAnsi="仿宋" w:eastAsia="仿宋" w:cs="仿宋"/>
        </w:rPr>
      </w:pPr>
      <w:r>
        <w:rPr>
          <w:rFonts w:hint="eastAsia" w:ascii="仿宋" w:hAnsi="仿宋" w:eastAsia="仿宋" w:cs="仿宋"/>
        </w:rPr>
        <w:t xml:space="preserve">（2）投标函及其附录（如果有）； </w:t>
      </w:r>
      <w:r/>
    </w:p>
    <w:p>
      <w:pPr>
        <w:ind w:firstLine="480"/>
        <w:spacing w:line="360" w:lineRule="auto"/>
        <w:rPr>
          <w:rFonts w:hint="eastAsia" w:ascii="仿宋" w:hAnsi="仿宋" w:eastAsia="仿宋" w:cs="仿宋"/>
        </w:rPr>
      </w:pPr>
      <w:r>
        <w:rPr>
          <w:rFonts w:hint="eastAsia" w:ascii="仿宋" w:hAnsi="仿宋" w:eastAsia="仿宋" w:cs="仿宋"/>
        </w:rPr>
        <w:t xml:space="preserve">（3）专用合同条款及其附件；</w:t>
      </w:r>
      <w:r/>
    </w:p>
    <w:p>
      <w:pPr>
        <w:ind w:firstLine="480"/>
        <w:spacing w:line="360" w:lineRule="auto"/>
        <w:rPr>
          <w:rFonts w:hint="eastAsia" w:ascii="仿宋" w:hAnsi="仿宋" w:eastAsia="仿宋" w:cs="仿宋"/>
        </w:rPr>
      </w:pPr>
      <w:r>
        <w:rPr>
          <w:rFonts w:hint="eastAsia" w:ascii="仿宋" w:hAnsi="仿宋" w:eastAsia="仿宋" w:cs="仿宋"/>
        </w:rPr>
        <w:t xml:space="preserve">（4）通用合同条款；</w:t>
      </w:r>
      <w:r/>
    </w:p>
    <w:p>
      <w:pPr>
        <w:ind w:firstLine="480"/>
        <w:spacing w:line="360" w:lineRule="auto"/>
        <w:rPr>
          <w:rFonts w:hint="eastAsia" w:ascii="仿宋" w:hAnsi="仿宋" w:eastAsia="仿宋" w:cs="仿宋"/>
        </w:rPr>
      </w:pPr>
      <w:r>
        <w:rPr>
          <w:rFonts w:hint="eastAsia" w:ascii="仿宋" w:hAnsi="仿宋" w:eastAsia="仿宋" w:cs="仿宋"/>
        </w:rPr>
        <w:t xml:space="preserve">（5）技术标准和要求；</w:t>
      </w:r>
      <w:r/>
    </w:p>
    <w:p>
      <w:pPr>
        <w:ind w:firstLine="480"/>
        <w:spacing w:line="360" w:lineRule="auto"/>
        <w:rPr>
          <w:rFonts w:hint="eastAsia" w:ascii="仿宋" w:hAnsi="仿宋" w:eastAsia="仿宋" w:cs="仿宋"/>
        </w:rPr>
      </w:pPr>
      <w:r>
        <w:rPr>
          <w:rFonts w:hint="eastAsia" w:ascii="仿宋" w:hAnsi="仿宋" w:eastAsia="仿宋" w:cs="仿宋"/>
        </w:rPr>
        <w:t xml:space="preserve">（6）图纸；</w:t>
      </w:r>
      <w:r/>
    </w:p>
    <w:p>
      <w:pPr>
        <w:ind w:firstLine="480"/>
        <w:spacing w:line="360" w:lineRule="auto"/>
        <w:rPr>
          <w:rFonts w:hint="eastAsia" w:ascii="仿宋" w:hAnsi="仿宋" w:eastAsia="仿宋" w:cs="仿宋"/>
        </w:rPr>
      </w:pPr>
      <w:r>
        <w:rPr>
          <w:rFonts w:hint="eastAsia" w:ascii="仿宋" w:hAnsi="仿宋" w:eastAsia="仿宋" w:cs="仿宋"/>
        </w:rPr>
        <w:t xml:space="preserve">（7）已标价工程量清单或预算书；</w:t>
      </w:r>
      <w:r/>
    </w:p>
    <w:p>
      <w:pPr>
        <w:ind w:firstLine="480"/>
        <w:spacing w:line="360" w:lineRule="auto"/>
        <w:rPr>
          <w:rFonts w:hint="eastAsia" w:ascii="仿宋" w:hAnsi="仿宋" w:eastAsia="仿宋" w:cs="仿宋"/>
        </w:rPr>
      </w:pPr>
      <w:r>
        <w:rPr>
          <w:rFonts w:hint="eastAsia" w:ascii="仿宋" w:hAnsi="仿宋" w:eastAsia="仿宋" w:cs="仿宋"/>
        </w:rPr>
        <w:t xml:space="preserve">（8）其他合同文件。</w:t>
      </w:r>
      <w:r/>
    </w:p>
    <w:p>
      <w:pPr>
        <w:ind w:firstLine="480"/>
        <w:spacing w:line="360" w:lineRule="auto"/>
        <w:rPr>
          <w:rFonts w:hint="eastAsia" w:ascii="仿宋" w:hAnsi="仿宋" w:eastAsia="仿宋" w:cs="仿宋"/>
        </w:rPr>
      </w:pPr>
      <w:r>
        <w:rPr>
          <w:rFonts w:hint="eastAsia" w:ascii="仿宋" w:hAnsi="仿宋" w:eastAsia="仿宋" w:cs="仿宋"/>
        </w:rPr>
        <w:t xml:space="preserve">在合同订立及履行过程中形成的与合同有关的文件均构成合同文件组成部分。</w:t>
      </w:r>
      <w:r/>
    </w:p>
    <w:p>
      <w:pPr>
        <w:ind w:firstLine="480"/>
        <w:spacing w:line="360" w:lineRule="auto"/>
        <w:rPr>
          <w:rFonts w:hint="eastAsia" w:ascii="仿宋" w:hAnsi="仿宋" w:eastAsia="仿宋" w:cs="仿宋"/>
        </w:rPr>
      </w:pPr>
      <w:r>
        <w:rPr>
          <w:rFonts w:hint="eastAsia" w:ascii="仿宋" w:hAnsi="仿宋" w:eastAsia="仿宋" w:cs="仿宋"/>
        </w:rPr>
        <w:t xml:space="preserve">上述各项合同文件包括合同当事人就该项合同文件所</w:t>
      </w:r>
      <w:r>
        <w:rPr>
          <w:rFonts w:hint="eastAsia" w:ascii="仿宋" w:hAnsi="仿宋" w:eastAsia="仿宋" w:cs="仿宋"/>
        </w:rPr>
        <w:t xml:space="preserve">作出</w:t>
      </w:r>
      <w:r>
        <w:rPr>
          <w:rFonts w:hint="eastAsia" w:ascii="仿宋" w:hAnsi="仿宋" w:eastAsia="仿宋" w:cs="仿宋"/>
        </w:rPr>
        <w:t xml:space="preserve">的补充和修改，属于同一类内容的文件，应以最新签署的为准。专用合同条款及其附件须经合同当事人签字或盖章。</w:t>
      </w:r>
      <w:r/>
    </w:p>
    <w:p>
      <w:pPr>
        <w:ind w:firstLine="480"/>
        <w:spacing w:line="360" w:lineRule="auto"/>
        <w:rPr>
          <w:rFonts w:hint="eastAsia" w:ascii="仿宋" w:hAnsi="仿宋" w:eastAsia="仿宋" w:cs="仿宋"/>
        </w:rPr>
      </w:pPr>
      <w:r>
        <w:rPr>
          <w:rFonts w:hint="eastAsia" w:ascii="仿宋" w:hAnsi="仿宋" w:eastAsia="仿宋" w:cs="仿宋"/>
        </w:rPr>
        <w:t xml:space="preserve">七、承诺</w:t>
      </w:r>
      <w:r/>
    </w:p>
    <w:p>
      <w:pPr>
        <w:ind w:firstLine="480"/>
        <w:spacing w:line="360" w:lineRule="auto"/>
        <w:rPr>
          <w:rFonts w:hint="eastAsia" w:ascii="仿宋" w:hAnsi="仿宋" w:eastAsia="仿宋" w:cs="仿宋"/>
          <w:bCs/>
        </w:rPr>
      </w:pPr>
      <w:r>
        <w:rPr>
          <w:rFonts w:hint="eastAsia" w:ascii="仿宋" w:hAnsi="仿宋" w:eastAsia="仿宋" w:cs="仿宋"/>
          <w:bCs/>
        </w:rPr>
        <w:t xml:space="preserve">1.采购人承诺按照法律规定履行项目审批手续、筹集工程建设资金并按照合同约定的期限和方式支付合同价款。</w:t>
      </w:r>
      <w:r/>
    </w:p>
    <w:p>
      <w:pPr>
        <w:ind w:firstLine="480"/>
        <w:spacing w:line="360" w:lineRule="auto"/>
        <w:rPr>
          <w:rFonts w:hint="eastAsia" w:ascii="仿宋" w:hAnsi="仿宋" w:eastAsia="仿宋" w:cs="仿宋"/>
          <w:bCs/>
        </w:rPr>
      </w:pPr>
      <w:r>
        <w:rPr>
          <w:rFonts w:hint="eastAsia" w:ascii="仿宋" w:hAnsi="仿宋" w:eastAsia="仿宋" w:cs="仿宋"/>
          <w:bCs/>
        </w:rPr>
        <w:t xml:space="preserve">2.中标供应商承诺按照法律规定及合同约定组织完成工程施工，确保工程质量和安全，不进行转包及违法分包，并在缺陷责任期及保修期内承担相应的工程维修责任。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仿宋" w:hAnsi="仿宋" w:eastAsia="仿宋" w:cs="仿宋"/>
          <w:bCs/>
        </w:rPr>
      </w:pPr>
      <w:r>
        <w:rPr>
          <w:rFonts w:hint="eastAsia" w:ascii="仿宋" w:hAnsi="仿宋" w:eastAsia="仿宋" w:cs="仿宋"/>
          <w:bCs/>
        </w:rPr>
        <w:t xml:space="preserve">3.采购人和中标供应商通过招投标形式签订合同的，双方理解并承诺不再就同一工程另行签订与合同实质性内容相背离的协议。</w:t>
      </w:r>
      <w:r/>
    </w:p>
    <w:p>
      <w:pPr>
        <w:ind w:firstLine="480"/>
        <w:spacing w:line="360" w:lineRule="auto"/>
        <w:rPr>
          <w:rFonts w:hint="eastAsia" w:ascii="仿宋" w:hAnsi="仿宋" w:eastAsia="仿宋" w:cs="仿宋"/>
          <w:bCs/>
        </w:rPr>
      </w:pPr>
      <w:r>
        <w:rPr>
          <w:rFonts w:hint="eastAsia" w:ascii="仿宋" w:hAnsi="仿宋" w:eastAsia="仿宋" w:cs="仿宋"/>
          <w:bCs/>
        </w:rPr>
        <w:t xml:space="preserve">八、词语含义</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本协议书中词语含义与第二部分通用合同条款中赋予的含义相同。</w:t>
      </w:r>
      <w:r/>
    </w:p>
    <w:p>
      <w:pPr>
        <w:ind w:firstLine="480"/>
        <w:spacing w:line="360" w:lineRule="auto"/>
        <w:rPr>
          <w:rFonts w:hint="eastAsia" w:ascii="仿宋" w:hAnsi="仿宋" w:eastAsia="仿宋" w:cs="仿宋"/>
        </w:rPr>
      </w:pPr>
      <w:r>
        <w:rPr>
          <w:rFonts w:hint="eastAsia" w:ascii="仿宋" w:hAnsi="仿宋" w:eastAsia="仿宋" w:cs="仿宋"/>
        </w:rPr>
        <w:t xml:space="preserve">九、签订时间</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本合同于</w:t>
      </w:r>
      <w:r>
        <w:rPr>
          <w:rFonts w:hint="eastAsia" w:ascii="仿宋" w:hAnsi="仿宋" w:eastAsia="仿宋" w:cs="仿宋"/>
          <w:bCs/>
          <w:u w:val="single"/>
        </w:rPr>
        <w:t xml:space="preserve">  2026  年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日签订。</w:t>
      </w:r>
      <w:r/>
    </w:p>
    <w:p>
      <w:pPr>
        <w:pStyle w:val="828"/>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十、签订地点</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本合同在</w:t>
      </w:r>
      <w:r>
        <w:rPr>
          <w:rFonts w:hint="eastAsia" w:ascii="仿宋" w:hAnsi="仿宋" w:eastAsia="仿宋" w:cs="仿宋"/>
          <w:bCs/>
          <w:u w:val="single"/>
        </w:rPr>
        <w:t xml:space="preserve">  </w:t>
      </w:r>
      <w:r>
        <w:rPr>
          <w:rFonts w:hint="eastAsia" w:ascii="仿宋" w:hAnsi="仿宋" w:eastAsia="仿宋" w:cs="仿宋"/>
          <w:u w:val="single"/>
        </w:rPr>
        <w:t xml:space="preserve">南京江宁经济技术开发区管理委员会</w:t>
      </w:r>
      <w:r>
        <w:rPr>
          <w:rFonts w:hint="eastAsia" w:ascii="仿宋" w:hAnsi="仿宋" w:eastAsia="仿宋" w:cs="仿宋"/>
          <w:bCs/>
          <w:u w:val="single"/>
        </w:rPr>
        <w:t xml:space="preserve">  </w:t>
      </w:r>
      <w:r>
        <w:rPr>
          <w:rFonts w:hint="eastAsia" w:ascii="仿宋" w:hAnsi="仿宋" w:eastAsia="仿宋" w:cs="仿宋"/>
          <w:bCs/>
        </w:rPr>
        <w:t xml:space="preserve">签订。</w:t>
      </w:r>
      <w:r/>
    </w:p>
    <w:p>
      <w:pPr>
        <w:pStyle w:val="828"/>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十一、补充协议</w:t>
      </w:r>
      <w:r/>
    </w:p>
    <w:p>
      <w:pPr>
        <w:ind w:firstLine="480"/>
        <w:spacing w:line="360" w:lineRule="auto"/>
        <w:rPr>
          <w:rFonts w:hint="eastAsia" w:ascii="仿宋" w:hAnsi="仿宋" w:eastAsia="仿宋" w:cs="仿宋"/>
          <w:b/>
          <w:bCs/>
        </w:rPr>
      </w:pPr>
      <w:r>
        <w:rPr>
          <w:rFonts w:hint="eastAsia" w:ascii="仿宋" w:hAnsi="仿宋" w:eastAsia="仿宋" w:cs="仿宋"/>
          <w:bCs/>
        </w:rPr>
        <w:t xml:space="preserve">合同未尽事宜，合同当事人另行签订补充协议，补充协议是合同的组成部分。</w:t>
      </w:r>
      <w:r/>
    </w:p>
    <w:p>
      <w:pPr>
        <w:pStyle w:val="828"/>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十二、合同生效</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本合同自</w:t>
      </w:r>
      <w:r>
        <w:rPr>
          <w:rFonts w:hint="eastAsia" w:ascii="仿宋" w:hAnsi="仿宋" w:eastAsia="仿宋" w:cs="仿宋"/>
          <w:bCs/>
          <w:u w:val="single"/>
        </w:rPr>
        <w:t xml:space="preserve">   双方签字、盖章   </w:t>
      </w:r>
      <w:r>
        <w:rPr>
          <w:rFonts w:hint="eastAsia" w:ascii="仿宋" w:hAnsi="仿宋" w:eastAsia="仿宋" w:cs="仿宋"/>
          <w:bCs/>
        </w:rPr>
        <w:t xml:space="preserve">生效。</w:t>
      </w:r>
      <w:r/>
    </w:p>
    <w:p>
      <w:pPr>
        <w:pStyle w:val="828"/>
        <w:ind w:firstLine="480"/>
        <w:spacing w:before="0" w:after="0" w:line="360" w:lineRule="auto"/>
        <w:rPr>
          <w:rFonts w:hint="eastAsia" w:ascii="仿宋" w:hAnsi="仿宋" w:eastAsia="仿宋" w:cs="仿宋"/>
          <w:bCs w:val="0"/>
          <w:sz w:val="24"/>
          <w:szCs w:val="24"/>
        </w:rPr>
      </w:pPr>
      <w:r>
        <w:rPr>
          <w:rFonts w:hint="eastAsia" w:ascii="仿宋" w:hAnsi="仿宋" w:eastAsia="仿宋" w:cs="仿宋"/>
          <w:b w:val="0"/>
          <w:sz w:val="24"/>
          <w:szCs w:val="24"/>
        </w:rPr>
        <w:t xml:space="preserve">十三、合同份数</w:t>
      </w:r>
      <w:r/>
    </w:p>
    <w:p>
      <w:pPr>
        <w:ind w:firstLine="480"/>
        <w:spacing w:line="360" w:lineRule="auto"/>
        <w:rPr>
          <w:rFonts w:hint="eastAsia" w:ascii="仿宋" w:hAnsi="仿宋" w:eastAsia="仿宋" w:cs="仿宋"/>
          <w:bCs/>
        </w:rPr>
      </w:pPr>
      <w:r>
        <w:rPr>
          <w:rFonts w:hint="eastAsia" w:ascii="仿宋" w:hAnsi="仿宋" w:eastAsia="仿宋" w:cs="仿宋"/>
          <w:bCs/>
        </w:rPr>
        <w:t xml:space="preserve">本合同一式</w:t>
      </w:r>
      <w:r>
        <w:rPr>
          <w:rFonts w:hint="eastAsia" w:ascii="仿宋" w:hAnsi="仿宋" w:eastAsia="仿宋" w:cs="仿宋"/>
          <w:bCs/>
          <w:u w:val="single"/>
        </w:rPr>
        <w:t xml:space="preserve">  </w:t>
      </w:r>
      <w:r>
        <w:rPr>
          <w:rFonts w:hint="eastAsia" w:ascii="仿宋" w:hAnsi="仿宋" w:eastAsia="仿宋" w:cs="仿宋"/>
          <w:bCs/>
          <w:u w:val="single"/>
        </w:rPr>
        <w:t xml:space="preserve">肆</w:t>
      </w:r>
      <w:r>
        <w:rPr>
          <w:rFonts w:hint="eastAsia" w:ascii="仿宋" w:hAnsi="仿宋" w:eastAsia="仿宋" w:cs="仿宋"/>
          <w:bCs/>
          <w:u w:val="single"/>
        </w:rPr>
        <w:t xml:space="preserve">  </w:t>
      </w:r>
      <w:r>
        <w:rPr>
          <w:rFonts w:hint="eastAsia" w:ascii="仿宋" w:hAnsi="仿宋" w:eastAsia="仿宋" w:cs="仿宋"/>
          <w:bCs/>
        </w:rPr>
        <w:t xml:space="preserve">份，均具有同等法律效力，采购人执</w:t>
      </w:r>
      <w:r>
        <w:rPr>
          <w:rFonts w:hint="eastAsia" w:ascii="仿宋" w:hAnsi="仿宋" w:eastAsia="仿宋" w:cs="仿宋"/>
          <w:bCs/>
          <w:u w:val="single"/>
        </w:rPr>
        <w:t xml:space="preserve">  </w:t>
      </w:r>
      <w:r>
        <w:rPr>
          <w:rFonts w:hint="eastAsia" w:ascii="仿宋" w:hAnsi="仿宋" w:eastAsia="仿宋" w:cs="仿宋"/>
          <w:bCs/>
          <w:u w:val="single"/>
        </w:rPr>
        <w:t xml:space="preserve">贰</w:t>
      </w:r>
      <w:r>
        <w:rPr>
          <w:rFonts w:hint="eastAsia" w:ascii="仿宋" w:hAnsi="仿宋" w:eastAsia="仿宋" w:cs="仿宋"/>
          <w:bCs/>
          <w:u w:val="single"/>
        </w:rPr>
        <w:t xml:space="preserve">  </w:t>
      </w:r>
      <w:r>
        <w:rPr>
          <w:rFonts w:hint="eastAsia" w:ascii="仿宋" w:hAnsi="仿宋" w:eastAsia="仿宋" w:cs="仿宋"/>
          <w:bCs/>
        </w:rPr>
        <w:t xml:space="preserve">份，中标供应</w:t>
      </w:r>
      <w:r>
        <w:rPr>
          <w:rFonts w:hint="eastAsia" w:ascii="仿宋" w:hAnsi="仿宋" w:eastAsia="仿宋" w:cs="仿宋"/>
          <w:bCs/>
        </w:rPr>
        <w:t xml:space="preserve">商执</w:t>
      </w:r>
      <w:r>
        <w:rPr>
          <w:rFonts w:hint="eastAsia" w:ascii="仿宋" w:hAnsi="仿宋" w:eastAsia="仿宋" w:cs="仿宋"/>
          <w:bCs/>
          <w:u w:val="single"/>
        </w:rPr>
        <w:t xml:space="preserve">  贰</w:t>
      </w:r>
      <w:r>
        <w:rPr>
          <w:rFonts w:hint="eastAsia" w:ascii="仿宋" w:hAnsi="仿宋" w:eastAsia="仿宋" w:cs="仿宋"/>
          <w:bCs/>
          <w:u w:val="single"/>
        </w:rPr>
        <w:t xml:space="preserve">  </w:t>
      </w:r>
      <w:r>
        <w:rPr>
          <w:rFonts w:hint="eastAsia" w:ascii="仿宋" w:hAnsi="仿宋" w:eastAsia="仿宋" w:cs="仿宋"/>
          <w:bCs/>
        </w:rPr>
        <w:t xml:space="preserve">份。</w:t>
      </w:r>
      <w:r/>
    </w:p>
    <w:p>
      <w:pPr>
        <w:ind w:firstLine="480"/>
        <w:spacing w:line="360" w:lineRule="auto"/>
        <w:rPr>
          <w:rFonts w:hint="eastAsia" w:ascii="仿宋" w:hAnsi="仿宋" w:eastAsia="仿宋" w:cs="仿宋"/>
          <w:bCs/>
        </w:rPr>
      </w:pPr>
      <w:r>
        <w:rPr>
          <w:rFonts w:hint="eastAsia" w:ascii="仿宋" w:hAnsi="仿宋" w:eastAsia="仿宋" w:cs="仿宋"/>
          <w:bCs/>
        </w:rPr>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采购人：  (公章)               中标供应商：  (公章)</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法定代表人或其委托代理人：      法定代表人或其委托代理人：</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（签字）                        （签字）</w:t>
      </w:r>
      <w:r/>
    </w:p>
    <w:p>
      <w:pPr>
        <w:ind w:firstLine="480"/>
        <w:spacing w:line="360" w:lineRule="auto"/>
        <w:tabs>
          <w:tab w:val="left" w:pos="4410" w:leader="none"/>
        </w:tabs>
        <w:rPr>
          <w:rFonts w:hint="eastAsia" w:ascii="仿宋" w:hAnsi="仿宋" w:eastAsia="仿宋" w:cs="仿宋"/>
        </w:rPr>
      </w:pPr>
      <w:r>
        <w:rPr>
          <w:rFonts w:hint="eastAsia" w:ascii="仿宋" w:hAnsi="仿宋" w:eastAsia="仿宋" w:cs="仿宋"/>
        </w:rPr>
        <w:t xml:space="preserve">组织机构代码：</w:t>
      </w:r>
      <w:r>
        <w:rPr>
          <w:rFonts w:hint="eastAsia" w:ascii="仿宋" w:hAnsi="仿宋" w:eastAsia="仿宋" w:cs="仿宋"/>
          <w:u w:val="single"/>
        </w:rPr>
        <w:t xml:space="preserve">       </w:t>
      </w:r>
      <w:r>
        <w:rPr>
          <w:rFonts w:hint="eastAsia" w:ascii="仿宋" w:hAnsi="仿宋" w:eastAsia="仿宋" w:cs="仿宋"/>
        </w:rPr>
        <w:t xml:space="preserve">     组织机构代码：</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地  址：</w:t>
      </w:r>
      <w:r>
        <w:rPr>
          <w:rFonts w:hint="eastAsia" w:ascii="仿宋" w:hAnsi="仿宋" w:eastAsia="仿宋" w:cs="仿宋"/>
          <w:u w:val="single"/>
        </w:rPr>
        <w:t xml:space="preserve">     </w:t>
      </w:r>
      <w:r>
        <w:rPr>
          <w:rFonts w:hint="eastAsia" w:ascii="仿宋" w:hAnsi="仿宋" w:eastAsia="仿宋" w:cs="仿宋"/>
        </w:rPr>
        <w:t xml:space="preserve">     地  址：</w:t>
      </w:r>
      <w:r>
        <w:rPr>
          <w:rFonts w:hint="eastAsia" w:ascii="仿宋" w:hAnsi="仿宋" w:eastAsia="仿宋" w:cs="仿宋"/>
          <w:u w:val="single"/>
        </w:rPr>
        <w:t xml:space="preserve">        </w:t>
      </w:r>
      <w:r/>
    </w:p>
    <w:p>
      <w:pPr>
        <w:ind w:firstLine="480"/>
        <w:spacing w:line="360" w:lineRule="auto"/>
        <w:rPr>
          <w:rFonts w:hint="eastAsia" w:ascii="仿宋" w:hAnsi="仿宋" w:eastAsia="仿宋" w:cs="仿宋"/>
        </w:rPr>
      </w:pPr>
      <w:r>
        <w:rPr>
          <w:rFonts w:hint="eastAsia" w:ascii="仿宋" w:hAnsi="仿宋" w:eastAsia="仿宋" w:cs="仿宋"/>
        </w:rPr>
        <w:t xml:space="preserve">邮政编码：</w:t>
      </w:r>
      <w:r>
        <w:rPr>
          <w:rFonts w:hint="eastAsia" w:ascii="仿宋" w:hAnsi="仿宋" w:eastAsia="仿宋" w:cs="仿宋"/>
          <w:u w:val="single"/>
        </w:rPr>
        <w:t xml:space="preserve">      </w:t>
      </w:r>
      <w:r>
        <w:rPr>
          <w:rFonts w:hint="eastAsia" w:ascii="仿宋" w:hAnsi="仿宋" w:eastAsia="仿宋" w:cs="仿宋"/>
        </w:rPr>
        <w:t xml:space="preserve">    邮政编码：</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w:t>
      </w:r>
      <w:r>
        <w:rPr>
          <w:rFonts w:hint="eastAsia" w:ascii="仿宋" w:hAnsi="仿宋" w:eastAsia="仿宋" w:cs="仿宋"/>
          <w:u w:val="single"/>
        </w:rPr>
        <w:t xml:space="preserve">           </w:t>
      </w:r>
      <w:r>
        <w:rPr>
          <w:rFonts w:hint="eastAsia" w:ascii="仿宋" w:hAnsi="仿宋" w:eastAsia="仿宋" w:cs="仿宋"/>
        </w:rPr>
        <w:t xml:space="preserve">     法定代表人：</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委托代理人：</w:t>
      </w:r>
      <w:r>
        <w:rPr>
          <w:rFonts w:hint="eastAsia" w:ascii="仿宋" w:hAnsi="仿宋" w:eastAsia="仿宋" w:cs="仿宋"/>
          <w:u w:val="single"/>
        </w:rPr>
        <w:t xml:space="preserve">           </w:t>
      </w:r>
      <w:r>
        <w:rPr>
          <w:rFonts w:hint="eastAsia" w:ascii="仿宋" w:hAnsi="仿宋" w:eastAsia="仿宋" w:cs="仿宋"/>
        </w:rPr>
        <w:t xml:space="preserve">     委托代理人：</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电  话：</w:t>
      </w:r>
      <w:r>
        <w:rPr>
          <w:rFonts w:hint="eastAsia" w:ascii="仿宋" w:hAnsi="仿宋" w:eastAsia="仿宋" w:cs="仿宋"/>
          <w:u w:val="single"/>
        </w:rPr>
        <w:t xml:space="preserve">   </w:t>
      </w:r>
      <w:r>
        <w:rPr>
          <w:rFonts w:hint="eastAsia" w:ascii="仿宋" w:hAnsi="仿宋" w:eastAsia="仿宋" w:cs="仿宋"/>
        </w:rPr>
        <w:t xml:space="preserve">     电  话：</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传  真：</w:t>
      </w:r>
      <w:r>
        <w:rPr>
          <w:rFonts w:hint="eastAsia" w:ascii="仿宋" w:hAnsi="仿宋" w:eastAsia="仿宋" w:cs="仿宋"/>
          <w:u w:val="single"/>
        </w:rPr>
        <w:t xml:space="preserve">   </w:t>
      </w:r>
      <w:r>
        <w:rPr>
          <w:rFonts w:hint="eastAsia" w:ascii="仿宋" w:hAnsi="仿宋" w:eastAsia="仿宋" w:cs="仿宋"/>
        </w:rPr>
        <w:t xml:space="preserve">     传  真：</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w:t>
      </w:r>
      <w:r>
        <w:rPr>
          <w:rFonts w:hint="eastAsia" w:ascii="仿宋" w:hAnsi="仿宋" w:eastAsia="仿宋" w:cs="仿宋"/>
        </w:rPr>
        <w:t xml:space="preserve">     电子信箱：</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开户银行：</w:t>
      </w:r>
      <w:r>
        <w:rPr>
          <w:rFonts w:hint="eastAsia" w:ascii="仿宋" w:hAnsi="仿宋" w:eastAsia="仿宋" w:cs="仿宋"/>
          <w:u w:val="single"/>
        </w:rPr>
        <w:t xml:space="preserve">   </w:t>
      </w:r>
      <w:r>
        <w:rPr>
          <w:rFonts w:hint="eastAsia" w:ascii="仿宋" w:hAnsi="仿宋" w:eastAsia="仿宋" w:cs="仿宋"/>
        </w:rPr>
        <w:t xml:space="preserve">     开户银行：</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账</w:t>
      </w:r>
      <w:r>
        <w:rPr>
          <w:rFonts w:hint="eastAsia" w:ascii="仿宋" w:hAnsi="仿宋" w:eastAsia="仿宋" w:cs="仿宋"/>
        </w:rPr>
        <w:t xml:space="preserve">  号：</w:t>
      </w:r>
      <w:r>
        <w:rPr>
          <w:rFonts w:hint="eastAsia" w:ascii="仿宋" w:hAnsi="仿宋" w:eastAsia="仿宋" w:cs="仿宋"/>
          <w:u w:val="single"/>
        </w:rPr>
        <w:t xml:space="preserve">       </w:t>
      </w:r>
      <w:r>
        <w:rPr>
          <w:rFonts w:hint="eastAsia" w:ascii="仿宋" w:hAnsi="仿宋" w:eastAsia="仿宋" w:cs="仿宋"/>
        </w:rPr>
        <w:t xml:space="preserve">     </w:t>
      </w:r>
      <w:r>
        <w:rPr>
          <w:rFonts w:hint="eastAsia" w:ascii="仿宋" w:hAnsi="仿宋" w:eastAsia="仿宋" w:cs="仿宋"/>
        </w:rPr>
        <w:t xml:space="preserve">账</w:t>
      </w:r>
      <w:r>
        <w:rPr>
          <w:rFonts w:hint="eastAsia" w:ascii="仿宋" w:hAnsi="仿宋" w:eastAsia="仿宋" w:cs="仿宋"/>
        </w:rPr>
        <w:t xml:space="preserve">  号：</w:t>
      </w:r>
      <w:r>
        <w:rPr>
          <w:rFonts w:hint="eastAsia" w:ascii="仿宋" w:hAnsi="仿宋" w:eastAsia="仿宋" w:cs="仿宋"/>
          <w:u w:val="single"/>
        </w:rPr>
        <w:t xml:space="preserve">     </w:t>
      </w:r>
      <w:r/>
    </w:p>
    <w:p>
      <w:pPr>
        <w:pStyle w:val="827"/>
        <w:jc w:val="center"/>
        <w:spacing w:before="0" w:after="0" w:line="360" w:lineRule="auto"/>
        <w:rPr>
          <w:rFonts w:hint="eastAsia" w:ascii="仿宋" w:hAnsi="仿宋" w:eastAsia="仿宋" w:cs="仿宋"/>
          <w:b w:val="0"/>
          <w:sz w:val="24"/>
          <w:szCs w:val="24"/>
          <w:lang w:val="zh-CN"/>
        </w:rPr>
      </w:pPr>
      <w:r>
        <w:rPr>
          <w:rFonts w:ascii="仿宋" w:hAnsi="仿宋" w:eastAsia="仿宋" w:cs="仿宋"/>
          <w:b w:val="0"/>
          <w:sz w:val="24"/>
          <w:szCs w:val="24"/>
          <w:lang w:val="zh-CN"/>
        </w:rPr>
        <w:br w:type="page" w:clear="all"/>
      </w:r>
      <w:r>
        <w:rPr>
          <w:rFonts w:hint="eastAsia" w:ascii="仿宋" w:hAnsi="仿宋" w:eastAsia="仿宋" w:cs="仿宋"/>
          <w:b w:val="0"/>
          <w:sz w:val="24"/>
          <w:szCs w:val="24"/>
          <w:lang w:val="zh-CN"/>
        </w:rPr>
        <w:t xml:space="preserve">第二部分 通用合同条款</w:t>
      </w:r>
      <w:r/>
    </w:p>
    <w:p>
      <w:pPr>
        <w:jc w:val="center"/>
        <w:spacing w:line="360" w:lineRule="auto"/>
        <w:rPr>
          <w:rFonts w:hint="eastAsia" w:ascii="仿宋" w:hAnsi="仿宋" w:eastAsia="仿宋" w:cs="仿宋"/>
        </w:rPr>
      </w:pPr>
      <w:r>
        <w:rPr>
          <w:rFonts w:hint="eastAsia" w:ascii="仿宋" w:hAnsi="仿宋" w:eastAsia="仿宋" w:cs="仿宋"/>
        </w:rPr>
        <w:t xml:space="preserve">同建设工程施工合同（示范文本）（GF—2017—0201）内的通用合同条款</w:t>
      </w:r>
      <w:r/>
    </w:p>
    <w:p>
      <w:pPr>
        <w:ind w:firstLine="480"/>
        <w:spacing w:line="360" w:lineRule="auto"/>
        <w:rPr>
          <w:rFonts w:hint="eastAsia" w:ascii="仿宋" w:hAnsi="仿宋" w:eastAsia="仿宋" w:cs="仿宋"/>
        </w:rPr>
      </w:pPr>
      <w:r>
        <w:rPr>
          <w:rFonts w:hint="eastAsia" w:ascii="仿宋" w:hAnsi="仿宋" w:eastAsia="仿宋" w:cs="仿宋"/>
        </w:rPr>
      </w:r>
      <w:r/>
    </w:p>
    <w:p>
      <w:pPr>
        <w:pStyle w:val="827"/>
        <w:jc w:val="center"/>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br w:type="page" w:clear="all"/>
      </w:r>
      <w:r>
        <w:rPr>
          <w:rFonts w:hint="eastAsia" w:ascii="仿宋" w:hAnsi="仿宋" w:eastAsia="仿宋" w:cs="仿宋"/>
          <w:b w:val="0"/>
          <w:sz w:val="24"/>
          <w:szCs w:val="24"/>
        </w:rPr>
        <w:t xml:space="preserve">第三部分 专用合同条款</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 一般约定</w:t>
      </w:r>
      <w:r/>
    </w:p>
    <w:p>
      <w:pPr>
        <w:ind w:firstLine="480"/>
        <w:spacing w:line="360" w:lineRule="auto"/>
        <w:rPr>
          <w:rFonts w:hint="eastAsia" w:ascii="仿宋" w:hAnsi="仿宋" w:eastAsia="仿宋" w:cs="仿宋"/>
        </w:rPr>
      </w:pPr>
      <w:r>
        <w:rPr>
          <w:rFonts w:hint="eastAsia" w:ascii="仿宋" w:hAnsi="仿宋" w:eastAsia="仿宋" w:cs="仿宋"/>
        </w:rPr>
        <w:t xml:space="preserve">1.1 词语定义</w:t>
      </w:r>
      <w:r/>
    </w:p>
    <w:p>
      <w:pPr>
        <w:ind w:firstLine="480"/>
        <w:spacing w:line="360" w:lineRule="auto"/>
        <w:rPr>
          <w:rFonts w:hint="eastAsia" w:ascii="仿宋" w:hAnsi="仿宋" w:eastAsia="仿宋" w:cs="仿宋"/>
        </w:rPr>
      </w:pPr>
      <w:r>
        <w:rPr>
          <w:rFonts w:hint="eastAsia" w:ascii="仿宋" w:hAnsi="仿宋" w:eastAsia="仿宋" w:cs="仿宋"/>
        </w:rPr>
        <w:t xml:space="preserve">1.1.1合同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1.1.1.10其他合同文件包括：</w:t>
      </w:r>
      <w:r>
        <w:rPr>
          <w:rFonts w:hint="eastAsia" w:ascii="仿宋" w:hAnsi="仿宋" w:eastAsia="仿宋" w:cs="仿宋"/>
          <w:u w:val="single"/>
        </w:rPr>
        <w:t xml:space="preserve">（1）本合同协议书；（2）中标通知书；（3）招标文件；（4）本合同专用条款；（5）、投标书（含工程报价单）及其附件；（6）本合同通用条款；（7）标准、规范及有关技术文件；（8）图纸；（9）工程量清单；（10）招标控制价或预算书。合同履行中，采购人中标供应商有关工程的洽商、变更等书面协议或文件视为本合同专用条款的组成部分。若对同一问题合同文件出现矛盾和含糊，则以时间在后的文件或条款为准</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1.1.2 合同当事人及其他相关方</w:t>
      </w:r>
      <w:r/>
    </w:p>
    <w:p>
      <w:pPr>
        <w:ind w:firstLine="480"/>
        <w:spacing w:line="360" w:lineRule="auto"/>
        <w:rPr>
          <w:rFonts w:hint="eastAsia" w:ascii="仿宋" w:hAnsi="仿宋" w:eastAsia="仿宋" w:cs="仿宋"/>
        </w:rPr>
      </w:pPr>
      <w:r>
        <w:rPr>
          <w:rFonts w:hint="eastAsia" w:ascii="仿宋" w:hAnsi="仿宋" w:eastAsia="仿宋" w:cs="仿宋"/>
        </w:rPr>
        <w:t xml:space="preserve">1.1.2.4监理人：</w:t>
      </w:r>
      <w:r/>
    </w:p>
    <w:p>
      <w:pPr>
        <w:ind w:firstLine="480"/>
        <w:spacing w:line="360" w:lineRule="auto"/>
        <w:rPr>
          <w:rFonts w:hint="eastAsia" w:ascii="仿宋" w:hAnsi="仿宋" w:eastAsia="仿宋" w:cs="仿宋"/>
        </w:rPr>
      </w:pPr>
      <w:r>
        <w:rPr>
          <w:rFonts w:hint="eastAsia" w:ascii="仿宋" w:hAnsi="仿宋" w:eastAsia="仿宋" w:cs="仿宋"/>
        </w:rPr>
        <w:t xml:space="preserve">名    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资质类别和等级：</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1.1.2.5 设计人：</w:t>
      </w:r>
      <w:r/>
    </w:p>
    <w:p>
      <w:pPr>
        <w:ind w:firstLine="480"/>
        <w:spacing w:line="360" w:lineRule="auto"/>
        <w:rPr>
          <w:rFonts w:hint="eastAsia" w:ascii="仿宋" w:hAnsi="仿宋" w:eastAsia="仿宋" w:cs="仿宋"/>
        </w:rPr>
      </w:pPr>
      <w:r>
        <w:rPr>
          <w:rFonts w:hint="eastAsia" w:ascii="仿宋" w:hAnsi="仿宋" w:eastAsia="仿宋" w:cs="仿宋"/>
        </w:rPr>
        <w:t xml:space="preserve">名    称：</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资质类别和等级：</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 工程和设备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1.1.3.7 作为施工现场组成部分的其他场所包括：</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1.1.3.9 永久占地包括：</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1.1.3.10 临时占地包括：</w:t>
      </w:r>
      <w:r>
        <w:rPr>
          <w:rFonts w:hint="eastAsia" w:ascii="仿宋" w:hAnsi="仿宋" w:eastAsia="仿宋" w:cs="仿宋"/>
          <w:u w:val="single"/>
        </w:rPr>
        <w:t xml:space="preserve">  施工临时设施</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1.3法律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适用于合同的其他规范性文件：</w:t>
      </w:r>
      <w:r>
        <w:rPr>
          <w:rFonts w:hint="eastAsia" w:ascii="仿宋" w:hAnsi="仿宋" w:eastAsia="仿宋" w:cs="仿宋"/>
          <w:u w:val="single"/>
        </w:rPr>
        <w:t xml:space="preserve">①《中华人民共和国民法典》；②《中华人民共和政府采购法》③《中华人民共和国建筑法》；④《中华人民共和国招</w:t>
      </w:r>
      <w:r>
        <w:rPr>
          <w:rFonts w:hint="eastAsia" w:ascii="仿宋" w:hAnsi="仿宋" w:eastAsia="仿宋" w:cs="仿宋"/>
          <w:u w:val="single"/>
        </w:rPr>
        <w:t xml:space="preserve">标投标法》；⑤《建筑工程质量管理条例》；⑥《中华人民共和国安全生产法》； ⑦国家关于建设工程款结算的有关规定；⑧南京市相关的法规和政策文件等</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 标准和规范</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1.4.1适用于工程的标准规范包括：</w:t>
      </w:r>
      <w:r>
        <w:rPr>
          <w:rFonts w:hint="eastAsia" w:ascii="仿宋" w:hAnsi="仿宋" w:eastAsia="仿宋" w:cs="仿宋"/>
          <w:u w:val="single"/>
        </w:rPr>
        <w:t xml:space="preserve">国家标准、行业标准、工程所在地的地方标准以及相应的规范、规程等</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1.4.2 采购人提供国外标准、规范的名称：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采购人提供国外标准、规范的份数：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采购人提供国外标准、规范的名称：</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1.4.3采购人对工程的技术标准和功能要求的特殊要求：</w:t>
      </w:r>
      <w:r>
        <w:rPr>
          <w:rFonts w:hint="eastAsia" w:ascii="仿宋" w:hAnsi="仿宋" w:eastAsia="仿宋" w:cs="仿宋"/>
          <w:u w:val="single"/>
        </w:rPr>
        <w:t xml:space="preserve">详见施工图纸</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 合同文件的优先顺序</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合同文件组成及优先顺序为：</w:t>
      </w:r>
      <w:r>
        <w:rPr>
          <w:rFonts w:hint="eastAsia" w:ascii="仿宋" w:hAnsi="仿宋" w:eastAsia="仿宋" w:cs="仿宋"/>
          <w:u w:val="single"/>
        </w:rPr>
        <w:t xml:space="preserve">1、本合同协议书 2、中标通知书 3、投标书及其附件 4、本合同专用条款 5、本合同通用条款 6、现行标准、规范及其有关技术文件 7、图纸 8、工程量清单 9、工程报价单及预算书 10、工程进行中的有关洽商、变更等书面协议</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 图纸和中标供应</w:t>
      </w:r>
      <w:r>
        <w:rPr>
          <w:rFonts w:hint="eastAsia" w:ascii="仿宋" w:hAnsi="仿宋" w:eastAsia="仿宋" w:cs="仿宋"/>
        </w:rPr>
        <w:t xml:space="preserve">商文件</w:t>
      </w:r>
      <w:r>
        <w:rPr>
          <w:rFonts w:hint="eastAsia" w:ascii="仿宋" w:hAnsi="仿宋" w:eastAsia="仿宋" w:cs="仿宋"/>
        </w:rPr>
        <w:tab/>
      </w:r>
      <w:r/>
    </w:p>
    <w:p>
      <w:pPr>
        <w:ind w:firstLine="480"/>
        <w:spacing w:line="360" w:lineRule="auto"/>
        <w:rPr>
          <w:rFonts w:hint="eastAsia" w:ascii="仿宋" w:hAnsi="仿宋" w:eastAsia="仿宋" w:cs="仿宋"/>
        </w:rPr>
      </w:pPr>
      <w:r>
        <w:rPr>
          <w:rFonts w:hint="eastAsia" w:ascii="仿宋" w:hAnsi="仿宋" w:eastAsia="仿宋" w:cs="仿宋"/>
        </w:rPr>
        <w:t xml:space="preserve">1.6.1 图纸的提供</w:t>
      </w:r>
      <w:r/>
    </w:p>
    <w:p>
      <w:pPr>
        <w:ind w:firstLine="480"/>
        <w:spacing w:line="360" w:lineRule="auto"/>
        <w:rPr>
          <w:rFonts w:hint="eastAsia" w:ascii="仿宋" w:hAnsi="仿宋" w:eastAsia="仿宋" w:cs="仿宋"/>
        </w:rPr>
      </w:pPr>
      <w:r>
        <w:rPr>
          <w:rFonts w:hint="eastAsia" w:ascii="仿宋" w:hAnsi="仿宋" w:eastAsia="仿宋" w:cs="仿宋"/>
        </w:rPr>
        <w:t xml:space="preserve">采购人向中标供应商提供图纸的期限：</w:t>
      </w:r>
      <w:r>
        <w:rPr>
          <w:rFonts w:hint="eastAsia" w:ascii="仿宋" w:hAnsi="仿宋" w:eastAsia="仿宋" w:cs="仿宋"/>
          <w:u w:val="single"/>
        </w:rPr>
        <w:t xml:space="preserve">签订本合同后七天内</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采购人向中标供应商提供图纸的数量：</w:t>
      </w:r>
      <w:r>
        <w:rPr>
          <w:rFonts w:hint="eastAsia" w:ascii="仿宋" w:hAnsi="仿宋" w:eastAsia="仿宋" w:cs="仿宋"/>
          <w:u w:val="single"/>
        </w:rPr>
        <w:t xml:space="preserve">提供图纸贰套，未经采购人同意不得复制。不得向中标供应商以外的人员泄露图纸的有关内容</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采购人向中标供应商提供图纸的内容：</w:t>
      </w:r>
      <w:r>
        <w:rPr>
          <w:rFonts w:hint="eastAsia" w:ascii="仿宋" w:hAnsi="仿宋" w:eastAsia="仿宋" w:cs="仿宋"/>
          <w:u w:val="single"/>
        </w:rPr>
        <w:t xml:space="preserve">全套经审查的施工图纸</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1.6.4 中标供应商文件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需要由中标供应商提供的文件，包括：</w:t>
      </w:r>
      <w:r>
        <w:rPr>
          <w:rFonts w:hint="eastAsia" w:ascii="仿宋" w:hAnsi="仿宋" w:eastAsia="仿宋" w:cs="仿宋"/>
          <w:u w:val="single"/>
        </w:rPr>
        <w:t xml:space="preserve">施工组织设计、专项方案、深化设计、项目组成员组成等，以及采购人、监理要求提供的其他资料</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中标供应商提供的文件的期限为：</w:t>
      </w:r>
      <w:r>
        <w:rPr>
          <w:rFonts w:hint="eastAsia" w:ascii="仿宋" w:hAnsi="仿宋" w:eastAsia="仿宋" w:cs="仿宋"/>
          <w:u w:val="single"/>
        </w:rPr>
        <w:t xml:space="preserve">开工前3日内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中标供应商提供的文件的数量为：</w:t>
      </w:r>
      <w:r>
        <w:rPr>
          <w:rFonts w:hint="eastAsia" w:ascii="仿宋" w:hAnsi="仿宋" w:eastAsia="仿宋" w:cs="仿宋"/>
          <w:u w:val="single"/>
        </w:rPr>
        <w:t xml:space="preserve">根据采购人要求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中标供应商提供的文件的形式为：</w:t>
      </w:r>
      <w:r>
        <w:rPr>
          <w:rFonts w:hint="eastAsia" w:ascii="仿宋" w:hAnsi="仿宋" w:eastAsia="仿宋" w:cs="仿宋"/>
          <w:u w:val="single"/>
        </w:rPr>
        <w:t xml:space="preserve">书面及电子版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采购人审批中标供应</w:t>
      </w:r>
      <w:r>
        <w:rPr>
          <w:rFonts w:hint="eastAsia" w:ascii="仿宋" w:hAnsi="仿宋" w:eastAsia="仿宋" w:cs="仿宋"/>
        </w:rPr>
        <w:t xml:space="preserve">商文件</w:t>
      </w:r>
      <w:r>
        <w:rPr>
          <w:rFonts w:hint="eastAsia" w:ascii="仿宋" w:hAnsi="仿宋" w:eastAsia="仿宋" w:cs="仿宋"/>
        </w:rPr>
        <w:t xml:space="preserve">的期限：</w:t>
      </w:r>
      <w:r>
        <w:rPr>
          <w:rFonts w:hint="eastAsia" w:ascii="仿宋" w:hAnsi="仿宋" w:eastAsia="仿宋" w:cs="仿宋"/>
          <w:u w:val="single"/>
        </w:rPr>
        <w:t xml:space="preserve">呈交齐全后一周内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1.6.5 现场图纸准备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关于现场图纸准备的约定：</w:t>
      </w:r>
      <w:r>
        <w:rPr>
          <w:rFonts w:hint="eastAsia" w:ascii="仿宋" w:hAnsi="仿宋" w:eastAsia="仿宋" w:cs="仿宋"/>
          <w:u w:val="single"/>
        </w:rPr>
        <w:t xml:space="preserve">所有施工必须以采购人提供的图纸为准，采购人须向中标供应商提供经审查的有效图纸</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1.7 联络</w:t>
      </w:r>
      <w:r/>
    </w:p>
    <w:p>
      <w:pPr>
        <w:ind w:firstLine="480"/>
        <w:spacing w:line="360" w:lineRule="auto"/>
        <w:rPr>
          <w:rFonts w:hint="eastAsia" w:ascii="仿宋" w:hAnsi="仿宋" w:eastAsia="仿宋" w:cs="仿宋"/>
        </w:rPr>
      </w:pPr>
      <w:r>
        <w:rPr>
          <w:rFonts w:hint="eastAsia" w:ascii="仿宋" w:hAnsi="仿宋" w:eastAsia="仿宋" w:cs="仿宋"/>
        </w:rPr>
        <w:t xml:space="preserve">1.7.1采购人和中标供应商应当在</w:t>
      </w:r>
      <w:r>
        <w:rPr>
          <w:rFonts w:hint="eastAsia" w:ascii="仿宋" w:hAnsi="仿宋" w:eastAsia="仿宋" w:cs="仿宋"/>
          <w:u w:val="single"/>
        </w:rPr>
        <w:t xml:space="preserve">3 </w:t>
      </w:r>
      <w:r>
        <w:rPr>
          <w:rFonts w:hint="eastAsia" w:ascii="仿宋" w:hAnsi="仿宋" w:eastAsia="仿宋" w:cs="仿宋"/>
        </w:rPr>
        <w:t xml:space="preserve">天内将与合同有关的通知、批准、证明、证书、指示、指令、要求、请求、同意、意见、确定和决定等书面函件送达对方当事人。</w:t>
      </w:r>
      <w:r/>
    </w:p>
    <w:p>
      <w:pPr>
        <w:ind w:firstLine="480"/>
        <w:spacing w:line="360" w:lineRule="auto"/>
        <w:rPr>
          <w:rFonts w:hint="eastAsia" w:ascii="仿宋" w:hAnsi="仿宋" w:eastAsia="仿宋" w:cs="仿宋"/>
        </w:rPr>
      </w:pPr>
      <w:r>
        <w:rPr>
          <w:rFonts w:hint="eastAsia" w:ascii="仿宋" w:hAnsi="仿宋" w:eastAsia="仿宋" w:cs="仿宋"/>
        </w:rPr>
        <w:t xml:space="preserve">1.7.2 采购人接收文件的地点：</w:t>
      </w:r>
      <w:r>
        <w:rPr>
          <w:rFonts w:hint="eastAsia" w:ascii="仿宋" w:hAnsi="仿宋" w:eastAsia="仿宋" w:cs="仿宋"/>
          <w:u w:val="single"/>
        </w:rPr>
        <w:t xml:space="preserve">施工现场</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采购人指定的接收人为：</w:t>
      </w:r>
      <w:r>
        <w:rPr>
          <w:rFonts w:hint="eastAsia" w:ascii="仿宋" w:hAnsi="仿宋" w:eastAsia="仿宋" w:cs="仿宋"/>
          <w:u w:val="single"/>
        </w:rPr>
        <w:t xml:space="preserve">  现场代表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中标供应商接收文件的地点：</w:t>
      </w:r>
      <w:r>
        <w:rPr>
          <w:rFonts w:hint="eastAsia" w:ascii="仿宋" w:hAnsi="仿宋" w:eastAsia="仿宋" w:cs="仿宋"/>
          <w:u w:val="single"/>
        </w:rPr>
        <w:t xml:space="preserve">施工现场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中标供应商指定的接收人为：</w:t>
      </w:r>
      <w:r>
        <w:rPr>
          <w:rFonts w:hint="eastAsia" w:ascii="仿宋" w:hAnsi="仿宋" w:eastAsia="仿宋" w:cs="仿宋"/>
          <w:u w:val="single"/>
        </w:rPr>
        <w:t xml:space="preserve">项目负责人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监理人接收文件的地点：</w:t>
      </w:r>
      <w:r>
        <w:rPr>
          <w:rFonts w:hint="eastAsia" w:ascii="仿宋" w:hAnsi="仿宋" w:eastAsia="仿宋" w:cs="仿宋"/>
          <w:u w:val="single"/>
        </w:rPr>
        <w:t xml:space="preserve">施工现场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监理人指定的接收人为：</w:t>
      </w:r>
      <w:r>
        <w:rPr>
          <w:rFonts w:hint="eastAsia" w:ascii="仿宋" w:hAnsi="仿宋" w:eastAsia="仿宋" w:cs="仿宋"/>
          <w:u w:val="single"/>
        </w:rPr>
        <w:t xml:space="preserve"> 总监理工程师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1.10 交通运输</w:t>
      </w:r>
      <w:r/>
    </w:p>
    <w:p>
      <w:pPr>
        <w:ind w:firstLine="480"/>
        <w:spacing w:line="360" w:lineRule="auto"/>
        <w:rPr>
          <w:rFonts w:hint="eastAsia" w:ascii="仿宋" w:hAnsi="仿宋" w:eastAsia="仿宋" w:cs="仿宋"/>
        </w:rPr>
      </w:pPr>
      <w:r>
        <w:rPr>
          <w:rFonts w:hint="eastAsia" w:ascii="仿宋" w:hAnsi="仿宋" w:eastAsia="仿宋" w:cs="仿宋"/>
        </w:rPr>
        <w:t xml:space="preserve">1.10.1 出入现场的权利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关于出入现场的权利的约定：</w:t>
      </w:r>
      <w:r>
        <w:rPr>
          <w:rFonts w:hint="eastAsia" w:ascii="仿宋" w:hAnsi="仿宋" w:eastAsia="仿宋" w:cs="仿宋"/>
          <w:u w:val="single"/>
        </w:rPr>
        <w:t xml:space="preserve">根据施工需要，中标供应商负责取得出入施工现场所需的批准手续和全部权利，以及取得因施工所需修建道路、桥梁以及其他基础设施的权利，并承担相关手续费用和建设费用</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1.10.3 场内交通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关于场外交通和场内交通的边界的约定：</w:t>
      </w:r>
      <w:r>
        <w:rPr>
          <w:rFonts w:hint="eastAsia" w:ascii="仿宋" w:hAnsi="仿宋" w:eastAsia="仿宋" w:cs="仿宋"/>
          <w:u w:val="single"/>
        </w:rPr>
        <w:t xml:space="preserve">使用周边道路，但负责保护并修复，同时做好现场环境保护和安全文明，在影响主要道路交通时及时向采购人汇报并听从采购人安排</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关于采购人向中标供应商免费提供满足工程施工需要的场内道路和交通设施的约定：</w:t>
      </w:r>
      <w:r>
        <w:rPr>
          <w:rFonts w:hint="eastAsia" w:ascii="仿宋" w:hAnsi="仿宋" w:eastAsia="仿宋" w:cs="仿宋"/>
          <w:u w:val="single"/>
        </w:rPr>
        <w:t xml:space="preserve">无</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1.10.4超大件和超重件的运输</w:t>
      </w:r>
      <w:r/>
    </w:p>
    <w:p>
      <w:pPr>
        <w:ind w:left="120" w:firstLine="480"/>
        <w:spacing w:line="360" w:lineRule="auto"/>
        <w:rPr>
          <w:rFonts w:hint="eastAsia" w:ascii="仿宋" w:hAnsi="仿宋" w:eastAsia="仿宋" w:cs="仿宋"/>
        </w:rPr>
      </w:pPr>
      <w:r>
        <w:rPr>
          <w:rFonts w:hint="eastAsia" w:ascii="仿宋" w:hAnsi="仿宋" w:eastAsia="仿宋" w:cs="仿宋"/>
        </w:rPr>
        <w:t xml:space="preserve">运输超大件或超重件所需的道路和桥梁临时加固改造费用和其他有关费用由</w:t>
      </w:r>
      <w:r>
        <w:rPr>
          <w:rFonts w:hint="eastAsia" w:ascii="仿宋" w:hAnsi="仿宋" w:eastAsia="仿宋" w:cs="仿宋"/>
          <w:u w:val="single"/>
        </w:rPr>
        <w:t xml:space="preserve"> 中标供应商 </w:t>
      </w:r>
      <w:r>
        <w:rPr>
          <w:rFonts w:hint="eastAsia" w:ascii="仿宋" w:hAnsi="仿宋" w:eastAsia="仿宋" w:cs="仿宋"/>
        </w:rPr>
        <w:t xml:space="preserve">承担。</w:t>
      </w:r>
      <w:r/>
    </w:p>
    <w:p>
      <w:pPr>
        <w:ind w:firstLine="480"/>
        <w:spacing w:line="360" w:lineRule="auto"/>
        <w:rPr>
          <w:rFonts w:hint="eastAsia" w:ascii="仿宋" w:hAnsi="仿宋" w:eastAsia="仿宋" w:cs="仿宋"/>
        </w:rPr>
      </w:pPr>
      <w:r>
        <w:rPr>
          <w:rFonts w:hint="eastAsia" w:ascii="仿宋" w:hAnsi="仿宋" w:eastAsia="仿宋" w:cs="仿宋"/>
        </w:rPr>
        <w:t xml:space="preserve">1.11 知识产权</w:t>
      </w:r>
      <w:r/>
    </w:p>
    <w:p>
      <w:pPr>
        <w:ind w:firstLine="480"/>
        <w:spacing w:line="360" w:lineRule="auto"/>
        <w:rPr>
          <w:rFonts w:hint="eastAsia" w:ascii="仿宋" w:hAnsi="仿宋" w:eastAsia="仿宋" w:cs="仿宋"/>
        </w:rPr>
      </w:pPr>
      <w:r>
        <w:rPr>
          <w:rFonts w:hint="eastAsia" w:ascii="仿宋" w:hAnsi="仿宋" w:eastAsia="仿宋" w:cs="仿宋"/>
        </w:rPr>
        <w:t xml:space="preserve">1.11.1关于采购人提供给中标供应商的图纸、采购人为实施工程自行编制或委托编制的技术规范以及反映采购人关于合同要求或其他类似性质的文件的著作权的归属：</w:t>
      </w:r>
      <w:r>
        <w:rPr>
          <w:rFonts w:hint="eastAsia" w:ascii="仿宋" w:hAnsi="仿宋" w:eastAsia="仿宋" w:cs="仿宋"/>
          <w:u w:val="single"/>
        </w:rPr>
        <w:t xml:space="preserve">采购人</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关于采购人提供的上述文件的使用限制的要求：</w:t>
      </w:r>
      <w:r>
        <w:rPr>
          <w:rFonts w:hint="eastAsia" w:ascii="仿宋" w:hAnsi="仿宋" w:eastAsia="仿宋" w:cs="仿宋"/>
          <w:u w:val="single"/>
        </w:rPr>
        <w:t xml:space="preserve">该项目使用范围</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投标人必须保证采购人在使用其中标软件过程的任何时候不受到知识产权或版权的纠纷，否则，由此产生的任何责任完全由中标人承担。</w:t>
      </w:r>
      <w:r/>
    </w:p>
    <w:p>
      <w:pPr>
        <w:ind w:firstLine="480"/>
        <w:spacing w:line="360" w:lineRule="auto"/>
        <w:rPr>
          <w:rFonts w:hint="eastAsia" w:ascii="仿宋" w:hAnsi="仿宋" w:eastAsia="仿宋" w:cs="仿宋"/>
        </w:rPr>
      </w:pPr>
      <w:r>
        <w:rPr>
          <w:rFonts w:hint="eastAsia" w:ascii="仿宋" w:hAnsi="仿宋" w:eastAsia="仿宋" w:cs="仿宋"/>
        </w:rPr>
        <w:t xml:space="preserve">1.11.2 关于中标供应商为实施工程所编制文件的著作权的归属：</w:t>
      </w:r>
      <w:r>
        <w:rPr>
          <w:rFonts w:hint="eastAsia" w:ascii="仿宋" w:hAnsi="仿宋" w:eastAsia="仿宋" w:cs="仿宋"/>
          <w:u w:val="single"/>
        </w:rPr>
        <w:t xml:space="preserve">  采购人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关于中标供应商提供的上述文件的使用限制的要求：</w:t>
      </w:r>
      <w:r>
        <w:rPr>
          <w:rFonts w:hint="eastAsia" w:ascii="仿宋" w:hAnsi="仿宋" w:eastAsia="仿宋" w:cs="仿宋"/>
          <w:u w:val="single"/>
        </w:rPr>
        <w:t xml:space="preserve">该项目使用范围</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1.11.4 中标供应商在施工过程中所采用的专利、专有技术、技术秘密的使用费的承担方式：</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1.13工程量清单错误的修正</w:t>
      </w:r>
      <w:r/>
    </w:p>
    <w:p>
      <w:pPr>
        <w:ind w:firstLine="480"/>
        <w:spacing w:line="360" w:lineRule="auto"/>
        <w:rPr>
          <w:rFonts w:hint="eastAsia" w:ascii="仿宋" w:hAnsi="仿宋" w:eastAsia="仿宋" w:cs="仿宋"/>
        </w:rPr>
      </w:pPr>
      <w:r>
        <w:rPr>
          <w:rFonts w:hint="eastAsia" w:ascii="仿宋" w:hAnsi="仿宋" w:eastAsia="仿宋" w:cs="仿宋"/>
        </w:rPr>
        <w:t xml:space="preserve">1.13.1出现工程量清单错误时，是否调整合同价格：</w:t>
      </w:r>
      <w:r>
        <w:rPr>
          <w:rFonts w:hint="eastAsia" w:ascii="仿宋" w:hAnsi="仿宋" w:eastAsia="仿宋" w:cs="仿宋"/>
          <w:u w:val="single"/>
        </w:rPr>
        <w:t xml:space="preserve">是</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1.13.2允许调整合同价格的工程量偏差范围：</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（1）工程量清单存在缺项、漏项的；</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（2）非中标供应商原因造成的工程变更（</w:t>
      </w:r>
      <w:r>
        <w:rPr>
          <w:rFonts w:hint="eastAsia" w:ascii="仿宋" w:hAnsi="仿宋" w:eastAsia="仿宋" w:cs="仿宋"/>
          <w:u w:val="single"/>
        </w:rPr>
        <w:t xml:space="preserve">含设计</w:t>
      </w:r>
      <w:r>
        <w:rPr>
          <w:rFonts w:hint="eastAsia" w:ascii="仿宋" w:hAnsi="仿宋" w:eastAsia="仿宋" w:cs="仿宋"/>
          <w:u w:val="single"/>
        </w:rPr>
        <w:t xml:space="preserve">变更）或其它不可预见的工程量。</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（3）若无相关设计变更，当技术参数不变时，凡实施工作量超过招标工作量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2. 采购人</w:t>
      </w:r>
      <w:r/>
    </w:p>
    <w:p>
      <w:pPr>
        <w:ind w:firstLine="480"/>
        <w:spacing w:line="360" w:lineRule="auto"/>
        <w:rPr>
          <w:rFonts w:hint="eastAsia" w:ascii="仿宋" w:hAnsi="仿宋" w:eastAsia="仿宋" w:cs="仿宋"/>
        </w:rPr>
      </w:pPr>
      <w:r>
        <w:rPr>
          <w:rFonts w:hint="eastAsia" w:ascii="仿宋" w:hAnsi="仿宋" w:eastAsia="仿宋" w:cs="仿宋"/>
        </w:rPr>
        <w:t xml:space="preserve">2.2 采购人代表</w:t>
      </w:r>
      <w:r/>
    </w:p>
    <w:p>
      <w:pPr>
        <w:ind w:firstLine="480"/>
        <w:spacing w:line="360" w:lineRule="auto"/>
        <w:rPr>
          <w:rFonts w:hint="eastAsia" w:ascii="仿宋" w:hAnsi="仿宋" w:eastAsia="仿宋" w:cs="仿宋"/>
        </w:rPr>
      </w:pPr>
      <w:r>
        <w:rPr>
          <w:rFonts w:hint="eastAsia" w:ascii="仿宋" w:hAnsi="仿宋" w:eastAsia="仿宋" w:cs="仿宋"/>
        </w:rPr>
        <w:t xml:space="preserve">采购人代表：</w:t>
      </w:r>
      <w:r/>
    </w:p>
    <w:p>
      <w:pPr>
        <w:ind w:firstLine="480"/>
        <w:spacing w:line="360" w:lineRule="auto"/>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身份证号：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职    </w:t>
      </w:r>
      <w:r>
        <w:rPr>
          <w:rFonts w:hint="eastAsia" w:ascii="仿宋" w:hAnsi="仿宋" w:eastAsia="仿宋" w:cs="仿宋"/>
        </w:rPr>
        <w:t xml:space="preserve">务</w:t>
      </w:r>
      <w:r>
        <w:rPr>
          <w:rFonts w:hint="eastAsia" w:ascii="仿宋" w:hAnsi="仿宋" w:eastAsia="仿宋" w:cs="仿宋"/>
        </w:rPr>
        <w:t xml:space="preserve">：</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采购人对采购人代表的授权范围如下：</w:t>
      </w:r>
      <w:r>
        <w:rPr>
          <w:rFonts w:hint="eastAsia" w:ascii="仿宋" w:hAnsi="仿宋" w:eastAsia="仿宋" w:cs="仿宋"/>
          <w:u w:val="single"/>
        </w:rPr>
        <w:t xml:space="preserve">代表采购人负责整体工程协调管理、批准所有签证及变更方案实施</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2.4 施工现场、施工条件和基础资料的提供。</w:t>
      </w:r>
      <w:r/>
    </w:p>
    <w:p>
      <w:pPr>
        <w:ind w:firstLine="480"/>
        <w:spacing w:line="360" w:lineRule="auto"/>
        <w:rPr>
          <w:rFonts w:hint="eastAsia" w:ascii="仿宋" w:hAnsi="仿宋" w:eastAsia="仿宋" w:cs="仿宋"/>
        </w:rPr>
      </w:pPr>
      <w:r>
        <w:rPr>
          <w:rFonts w:hint="eastAsia" w:ascii="仿宋" w:hAnsi="仿宋" w:eastAsia="仿宋" w:cs="仿宋"/>
        </w:rPr>
        <w:t xml:space="preserve">2.4.1 提供施工现场</w:t>
      </w:r>
      <w:r/>
    </w:p>
    <w:p>
      <w:pPr>
        <w:ind w:firstLine="480"/>
        <w:spacing w:line="360" w:lineRule="auto"/>
        <w:rPr>
          <w:rFonts w:hint="eastAsia" w:ascii="仿宋" w:hAnsi="仿宋" w:eastAsia="仿宋" w:cs="仿宋"/>
        </w:rPr>
      </w:pPr>
      <w:r>
        <w:rPr>
          <w:rFonts w:hint="eastAsia" w:ascii="仿宋" w:hAnsi="仿宋" w:eastAsia="仿宋" w:cs="仿宋"/>
        </w:rPr>
        <w:t xml:space="preserve">关于采购人移交施工现场的期限要求：</w:t>
      </w:r>
      <w:r>
        <w:rPr>
          <w:rFonts w:hint="eastAsia" w:ascii="仿宋" w:hAnsi="仿宋" w:eastAsia="仿宋" w:cs="仿宋"/>
          <w:u w:val="single"/>
        </w:rPr>
        <w:t xml:space="preserve">合同签订后 5 日内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2.4.2 提供施工条件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关于采购人应负责提供施工所需要的条件，包括：</w:t>
      </w:r>
      <w:r>
        <w:rPr>
          <w:rFonts w:hint="eastAsia" w:ascii="仿宋" w:hAnsi="仿宋" w:eastAsia="仿宋" w:cs="仿宋"/>
          <w:u w:val="single"/>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2.5 资金来源证明及支付担保</w:t>
      </w:r>
      <w:r/>
    </w:p>
    <w:p>
      <w:pPr>
        <w:ind w:firstLine="480"/>
        <w:spacing w:line="360" w:lineRule="auto"/>
        <w:rPr>
          <w:rFonts w:hint="eastAsia" w:ascii="仿宋" w:hAnsi="仿宋" w:eastAsia="仿宋" w:cs="仿宋"/>
        </w:rPr>
      </w:pPr>
      <w:r>
        <w:rPr>
          <w:rFonts w:hint="eastAsia" w:ascii="仿宋" w:hAnsi="仿宋" w:eastAsia="仿宋" w:cs="仿宋"/>
        </w:rPr>
        <w:t xml:space="preserve">采购人提供资金来源证明的期限要求：</w:t>
      </w:r>
      <w:r>
        <w:rPr>
          <w:rFonts w:hint="eastAsia" w:ascii="仿宋" w:hAnsi="仿宋" w:eastAsia="仿宋" w:cs="仿宋"/>
          <w:u w:val="single"/>
        </w:rPr>
        <w:t xml:space="preserve">已提供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采购人是否提供支付担保：</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采购人提供支付担保的形式：</w:t>
      </w:r>
      <w:r>
        <w:rPr>
          <w:rFonts w:hint="eastAsia" w:ascii="仿宋" w:hAnsi="仿宋" w:eastAsia="仿宋" w:cs="仿宋"/>
          <w:u w:val="single"/>
        </w:rPr>
        <w:t xml:space="preserve">无</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3. 中标供应商</w:t>
      </w:r>
      <w:r/>
    </w:p>
    <w:p>
      <w:pPr>
        <w:ind w:firstLine="480"/>
        <w:spacing w:line="360" w:lineRule="auto"/>
        <w:rPr>
          <w:rFonts w:hint="eastAsia" w:ascii="仿宋" w:hAnsi="仿宋" w:eastAsia="仿宋" w:cs="仿宋"/>
        </w:rPr>
      </w:pPr>
      <w:r>
        <w:rPr>
          <w:rFonts w:hint="eastAsia" w:ascii="仿宋" w:hAnsi="仿宋" w:eastAsia="仿宋" w:cs="仿宋"/>
        </w:rPr>
        <w:t xml:space="preserve">3.1 中标供应商的一般义务</w:t>
      </w:r>
      <w:r/>
    </w:p>
    <w:p>
      <w:pPr>
        <w:ind w:firstLine="480"/>
        <w:spacing w:line="360" w:lineRule="auto"/>
        <w:rPr>
          <w:rFonts w:hint="eastAsia" w:ascii="仿宋" w:hAnsi="仿宋" w:eastAsia="仿宋" w:cs="仿宋"/>
        </w:rPr>
      </w:pPr>
      <w:r>
        <w:rPr>
          <w:rFonts w:hint="eastAsia" w:ascii="仿宋" w:hAnsi="仿宋" w:eastAsia="仿宋" w:cs="仿宋"/>
        </w:rPr>
        <w:t xml:space="preserve">（5）中标供应商提交的竣工资料的内容：</w:t>
      </w:r>
      <w:r>
        <w:rPr>
          <w:rFonts w:hint="eastAsia" w:ascii="仿宋" w:hAnsi="仿宋" w:eastAsia="仿宋" w:cs="仿宋"/>
          <w:u w:val="single"/>
        </w:rPr>
        <w:t xml:space="preserve">  按采购人要求提交全套施工资料及竣工图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中标供应商需要提交的竣工资料套数：</w:t>
      </w:r>
      <w:r>
        <w:rPr>
          <w:rFonts w:hint="eastAsia" w:ascii="仿宋" w:hAnsi="仿宋" w:eastAsia="仿宋" w:cs="仿宋"/>
          <w:u w:val="single"/>
        </w:rPr>
        <w:t xml:space="preserve">根据验收规范要求</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中标供应商提交的竣工资料的费用承担：</w:t>
      </w:r>
      <w:r>
        <w:rPr>
          <w:rFonts w:hint="eastAsia" w:ascii="仿宋" w:hAnsi="仿宋" w:eastAsia="仿宋" w:cs="仿宋"/>
          <w:u w:val="single"/>
        </w:rPr>
        <w:t xml:space="preserve">     由中标供应商负责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中标供应商提交的竣工资料移交时间：</w:t>
      </w:r>
      <w:r>
        <w:rPr>
          <w:rFonts w:hint="eastAsia" w:ascii="仿宋" w:hAnsi="仿宋" w:eastAsia="仿宋" w:cs="仿宋"/>
          <w:u w:val="single"/>
        </w:rPr>
        <w:t xml:space="preserve">  在工程竣工验收合格后 3 日内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中标供应商提交的竣工资料形式要求：</w:t>
      </w:r>
      <w:r>
        <w:rPr>
          <w:rFonts w:hint="eastAsia" w:ascii="仿宋" w:hAnsi="仿宋" w:eastAsia="仿宋" w:cs="仿宋"/>
          <w:u w:val="single"/>
        </w:rPr>
        <w:t xml:space="preserve">   书面资料及电子</w:t>
      </w:r>
      <w:r>
        <w:rPr>
          <w:rFonts w:hint="eastAsia" w:ascii="仿宋" w:hAnsi="仿宋" w:eastAsia="仿宋" w:cs="仿宋"/>
          <w:u w:val="single"/>
        </w:rPr>
        <w:t xml:space="preserve">档</w:t>
      </w:r>
      <w:r>
        <w:rPr>
          <w:rFonts w:hint="eastAsia" w:ascii="仿宋" w:hAnsi="仿宋" w:eastAsia="仿宋" w:cs="仿宋"/>
          <w:u w:val="single"/>
        </w:rPr>
        <w:t xml:space="preserve">资料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（6）中标供应商应履行的其他义务：</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承担施工安全保卫工作、夜间施工及非夜间施工照明的责任和要求：中标供应商在各种危险部位设置明显的安全警示标志，安全警示标志必须符合国家标准，如发生安全事故，责任概由中标供应商承担，并按招标文件的相关约定要求进行处罚 。</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需中标供应商办理的有关施工场地交通、环卫环保和施工噪音管理等手续遵守政府有关主管部门对施工场地交通、施工噪音、环境保护和安全生产等的管理规定，按规定办理有关手续，并以书面形式通知采购人，所有费用均已含在合同价中。</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 已完工程成品保护的特殊要求及费用承担： 已竣工工程未交付采购人之前，负责已完成工程的保护工作，所需费用含在合同价内。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4.中标供应商必须对施工场地周围地下管线和邻近建筑物、构筑物进行保护，费用由中标供应商负责；如因中标供应商没有及时报告和保护而造成的一切经济损失和法律责任由中标供应商承担。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5.施工场地清洁卫生的要求：按文明工地标准，施工现场材料堆放要整齐，并有遮盖，不得扬尘，机械停放有序，符合清洁卫生要求，承担因自身原因违反有关规定造成的损失和罚款。</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6.双方约定中标供应商应做的其他工作：施工场地要设立标语、标牌，做到文明施工，树立企业形象，主动接受社会监督和有关部门的管理。</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7.中标供应商在本专业工程竣工验收后七日内拆除所有临时设施，并清运出现场，费用由中标供应商负责。否则，如发生相关费用由采购人在工程竣工结算价款中扣除。</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8. 如采购人代扣代缴本工程应由中标供应商缴纳的各种费用，中标供应商必须履行采购人要求的各项手续，费用由中标供应商负责。</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9.中标供应商无条件服从采购人管理工作的要求。</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10.施工用水、电力所必须的条件接至施工现场内；协调处理施工场地周围地下管线和邻近建筑物、构筑（含文物保护建筑）、古树名木的保护工作，并承担相关费用；施工现场场内交通条件，如不具备，由中标供应商实施，并承担费用。所有地方矛盾协调、青苗补偿费等由承包自行负责处理并承担相应费用。</w:t>
      </w:r>
      <w:r/>
    </w:p>
    <w:p>
      <w:pPr>
        <w:ind w:firstLine="480"/>
        <w:spacing w:line="360" w:lineRule="auto"/>
        <w:rPr>
          <w:rFonts w:hint="eastAsia" w:ascii="仿宋" w:hAnsi="仿宋" w:eastAsia="仿宋" w:cs="仿宋"/>
        </w:rPr>
      </w:pPr>
      <w:r>
        <w:rPr>
          <w:rFonts w:hint="eastAsia" w:ascii="仿宋" w:hAnsi="仿宋" w:eastAsia="仿宋" w:cs="仿宋"/>
        </w:rPr>
        <w:t xml:space="preserve">3.2 项目经理</w:t>
      </w:r>
      <w:r/>
    </w:p>
    <w:p>
      <w:pPr>
        <w:ind w:firstLine="480"/>
        <w:spacing w:line="360" w:lineRule="auto"/>
        <w:rPr>
          <w:rFonts w:hint="eastAsia" w:ascii="仿宋" w:hAnsi="仿宋" w:eastAsia="仿宋" w:cs="仿宋"/>
        </w:rPr>
      </w:pPr>
      <w:r>
        <w:rPr>
          <w:rFonts w:hint="eastAsia" w:ascii="仿宋" w:hAnsi="仿宋" w:eastAsia="仿宋" w:cs="仿宋"/>
        </w:rPr>
        <w:t xml:space="preserve">3.2.1 项目经理：</w:t>
      </w:r>
      <w:r/>
    </w:p>
    <w:p>
      <w:pPr>
        <w:ind w:firstLine="480"/>
        <w:spacing w:line="360" w:lineRule="auto"/>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身份证号：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建造师执业资格等级：</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建造</w:t>
      </w:r>
      <w:r>
        <w:rPr>
          <w:rFonts w:hint="eastAsia" w:ascii="仿宋" w:hAnsi="仿宋" w:eastAsia="仿宋" w:cs="仿宋"/>
        </w:rPr>
        <w:t xml:space="preserve">师注册</w:t>
      </w:r>
      <w:r>
        <w:rPr>
          <w:rFonts w:hint="eastAsia" w:ascii="仿宋" w:hAnsi="仿宋" w:eastAsia="仿宋" w:cs="仿宋"/>
        </w:rPr>
        <w:t xml:space="preserve">证书号：</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建造师执业印章号：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安全生产考核合格证书号：</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中标供应商对项目经理的授权范围如下：</w:t>
      </w:r>
      <w:r>
        <w:rPr>
          <w:rFonts w:hint="eastAsia" w:ascii="仿宋" w:hAnsi="仿宋" w:eastAsia="仿宋" w:cs="仿宋"/>
          <w:u w:val="single"/>
        </w:rPr>
        <w:t xml:space="preserve">具体负责本项目施工管理和合同履行。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关于项目经理每月在施工现场的时间要求：</w:t>
      </w:r>
      <w:r>
        <w:rPr>
          <w:rFonts w:hint="eastAsia" w:ascii="仿宋" w:hAnsi="仿宋" w:eastAsia="仿宋" w:cs="仿宋"/>
          <w:u w:val="single"/>
        </w:rPr>
        <w:t xml:space="preserve">该工程施工过程</w:t>
      </w:r>
      <w:r>
        <w:rPr>
          <w:rFonts w:hint="eastAsia" w:ascii="仿宋" w:hAnsi="仿宋" w:eastAsia="仿宋" w:cs="仿宋"/>
          <w:u w:val="single"/>
        </w:rPr>
        <w:t xml:space="preserve">中项目</w:t>
      </w:r>
      <w:r>
        <w:rPr>
          <w:rFonts w:hint="eastAsia" w:ascii="仿宋" w:hAnsi="仿宋" w:eastAsia="仿宋" w:cs="仿宋"/>
          <w:u w:val="single"/>
        </w:rPr>
        <w:t xml:space="preserve">经理和投标时确认的项目部人员必须常驻现场实施施工管理</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中标供应商未提交劳动合同，以及没有为项目经理缴纳社会保险证明的违约责任：</w:t>
      </w:r>
      <w:r>
        <w:rPr>
          <w:rFonts w:hint="eastAsia" w:ascii="仿宋" w:hAnsi="仿宋" w:eastAsia="仿宋" w:cs="仿宋"/>
          <w:u w:val="single"/>
        </w:rPr>
        <w:t xml:space="preserve"> 按通用条款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项目经理未经批准，擅自离开施工现场的违约责任：</w:t>
      </w:r>
      <w:r>
        <w:rPr>
          <w:rFonts w:hint="eastAsia" w:ascii="仿宋" w:hAnsi="仿宋" w:eastAsia="仿宋" w:cs="仿宋"/>
          <w:u w:val="single"/>
        </w:rPr>
        <w:t xml:space="preserve">采购人将对本</w:t>
      </w:r>
      <w:r>
        <w:rPr>
          <w:rFonts w:hint="eastAsia" w:ascii="仿宋" w:hAnsi="仿宋" w:eastAsia="仿宋" w:cs="仿宋"/>
          <w:u w:val="single"/>
        </w:rPr>
        <w:t xml:space="preserve">项目项目</w:t>
      </w:r>
      <w:r>
        <w:rPr>
          <w:rFonts w:hint="eastAsia" w:ascii="仿宋" w:hAnsi="仿宋" w:eastAsia="仿宋" w:cs="仿宋"/>
          <w:u w:val="single"/>
        </w:rPr>
        <w:t xml:space="preserve">负责人进行考勤，时间为上午8：30—9:30，下午5:00—6:00到建设单位进行打卡（上下午都满足打卡要求的，为1个有效考勤日期），如有特殊情况请假的，需提前3天向建设单位提出书面申请，在得到书面同意后请假的，视为有效考勤日期。对于项目经理考勤率（有效考勤日期/总工期）低于85%的，每低于1%扣除工程款的1%作为处罚，并将该情况上报上级主管部门及招投标部门进行处罚。若擅自离岗连续达2天以上的，经采购人提出仍未改正的，采购人有权终止合同，已完成的工作量不计工程款，且因此给采购人造成损失的，采购人将依法追偿</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3.2.3 中标供应商擅自更换项目经理的违约责任：</w:t>
      </w:r>
      <w:r>
        <w:rPr>
          <w:rFonts w:hint="eastAsia" w:ascii="仿宋" w:hAnsi="仿宋" w:eastAsia="仿宋" w:cs="仿宋"/>
          <w:u w:val="single"/>
        </w:rPr>
        <w:t xml:space="preserve">未经采购人同意，采购人可中止合同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3.2.4 中标</w:t>
      </w:r>
      <w:r>
        <w:rPr>
          <w:rFonts w:hint="eastAsia" w:ascii="仿宋" w:hAnsi="仿宋" w:eastAsia="仿宋" w:cs="仿宋"/>
        </w:rPr>
        <w:t xml:space="preserve">供应商无正当</w:t>
      </w:r>
      <w:r>
        <w:rPr>
          <w:rFonts w:hint="eastAsia" w:ascii="仿宋" w:hAnsi="仿宋" w:eastAsia="仿宋" w:cs="仿宋"/>
        </w:rPr>
        <w:t xml:space="preserve">理由拒绝更换项目经理的违约责任：</w:t>
      </w:r>
      <w:r>
        <w:rPr>
          <w:rFonts w:hint="eastAsia" w:ascii="仿宋" w:hAnsi="仿宋" w:eastAsia="仿宋" w:cs="仿宋"/>
          <w:u w:val="single"/>
        </w:rPr>
        <w:t xml:space="preserve">按通用条款。</w:t>
      </w:r>
      <w:r/>
    </w:p>
    <w:p>
      <w:pPr>
        <w:ind w:firstLine="480"/>
        <w:spacing w:line="360" w:lineRule="auto"/>
        <w:rPr>
          <w:rFonts w:hint="eastAsia" w:ascii="仿宋" w:hAnsi="仿宋" w:eastAsia="仿宋" w:cs="仿宋"/>
        </w:rPr>
      </w:pPr>
      <w:r>
        <w:rPr>
          <w:rFonts w:hint="eastAsia" w:ascii="仿宋" w:hAnsi="仿宋" w:eastAsia="仿宋" w:cs="仿宋"/>
        </w:rPr>
        <w:t xml:space="preserve">3.3 中标供应商人员</w:t>
      </w:r>
      <w:r/>
    </w:p>
    <w:p>
      <w:pPr>
        <w:ind w:firstLine="480"/>
        <w:spacing w:line="360" w:lineRule="auto"/>
        <w:rPr>
          <w:rFonts w:hint="eastAsia" w:ascii="仿宋" w:hAnsi="仿宋" w:eastAsia="仿宋" w:cs="仿宋"/>
        </w:rPr>
      </w:pPr>
      <w:r>
        <w:rPr>
          <w:rFonts w:hint="eastAsia" w:ascii="仿宋" w:hAnsi="仿宋" w:eastAsia="仿宋" w:cs="仿宋"/>
        </w:rPr>
        <w:t xml:space="preserve">3.3.1 中标供应商提交项目管理机构及施工现场管理人员安排报告的期限：</w:t>
      </w:r>
      <w:r>
        <w:rPr>
          <w:rFonts w:hint="eastAsia" w:ascii="仿宋" w:hAnsi="仿宋" w:eastAsia="仿宋" w:cs="仿宋"/>
          <w:u w:val="single"/>
        </w:rPr>
        <w:t xml:space="preserve"> 进场  3 日内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3.3.2施工现场主要管理人员：技术负责人</w:t>
      </w:r>
      <w:r>
        <w:rPr>
          <w:rFonts w:hint="eastAsia" w:ascii="仿宋" w:hAnsi="仿宋" w:eastAsia="仿宋" w:cs="仿宋"/>
          <w:u w:val="single"/>
        </w:rPr>
        <w:t xml:space="preserve">　  　</w:t>
      </w:r>
      <w:r>
        <w:rPr>
          <w:rFonts w:hint="eastAsia" w:ascii="仿宋" w:hAnsi="仿宋" w:eastAsia="仿宋" w:cs="仿宋"/>
        </w:rPr>
        <w:t xml:space="preserve">，质检员</w:t>
      </w:r>
      <w:r>
        <w:rPr>
          <w:rFonts w:hint="eastAsia" w:ascii="仿宋" w:hAnsi="仿宋" w:eastAsia="仿宋" w:cs="仿宋"/>
          <w:u w:val="single"/>
        </w:rPr>
        <w:t xml:space="preserve">　    </w:t>
      </w:r>
      <w:r>
        <w:rPr>
          <w:rFonts w:hint="eastAsia" w:ascii="仿宋" w:hAnsi="仿宋" w:eastAsia="仿宋" w:cs="仿宋"/>
        </w:rPr>
        <w:t xml:space="preserve">，施工员</w:t>
      </w:r>
      <w:r>
        <w:rPr>
          <w:rFonts w:hint="eastAsia" w:ascii="仿宋" w:hAnsi="仿宋" w:eastAsia="仿宋" w:cs="仿宋"/>
          <w:u w:val="single"/>
        </w:rPr>
        <w:t xml:space="preserve">　   </w:t>
      </w:r>
      <w:r>
        <w:rPr>
          <w:rFonts w:hint="eastAsia" w:ascii="仿宋" w:hAnsi="仿宋" w:eastAsia="仿宋" w:cs="仿宋"/>
        </w:rPr>
        <w:t xml:space="preserve">，安全员</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3.3.3 中标</w:t>
      </w:r>
      <w:r>
        <w:rPr>
          <w:rFonts w:hint="eastAsia" w:ascii="仿宋" w:hAnsi="仿宋" w:eastAsia="仿宋" w:cs="仿宋"/>
        </w:rPr>
        <w:t xml:space="preserve">供应商无正当</w:t>
      </w:r>
      <w:r>
        <w:rPr>
          <w:rFonts w:hint="eastAsia" w:ascii="仿宋" w:hAnsi="仿宋" w:eastAsia="仿宋" w:cs="仿宋"/>
        </w:rPr>
        <w:t xml:space="preserve">理由拒绝撤换主要施工管理人员的违约责任：</w:t>
      </w:r>
      <w:r>
        <w:rPr>
          <w:rFonts w:hint="eastAsia" w:ascii="仿宋" w:hAnsi="仿宋" w:eastAsia="仿宋" w:cs="仿宋"/>
          <w:u w:val="single"/>
        </w:rPr>
        <w:t xml:space="preserve">中途施工管理人员需离岗必须履行书面请假手续并经采购人同意。未请假擅自不到岗的视为旷工。施工作业处于重点时段、关键环节和重大危险源时，项目</w:t>
      </w:r>
      <w:r>
        <w:rPr>
          <w:rFonts w:hint="eastAsia" w:ascii="仿宋" w:hAnsi="仿宋" w:eastAsia="仿宋" w:cs="仿宋"/>
          <w:u w:val="single"/>
        </w:rPr>
        <w:t xml:space="preserve">部关键</w:t>
      </w:r>
      <w:r>
        <w:rPr>
          <w:rFonts w:hint="eastAsia" w:ascii="仿宋" w:hAnsi="仿宋" w:eastAsia="仿宋" w:cs="仿宋"/>
          <w:u w:val="single"/>
        </w:rPr>
        <w:t xml:space="preserve">岗位人员不得请假。若未经采购人同意而擅自离岗的，采购人有权终止合同，因此给采购人造成损失的，采购人将依法追偿。如项目主要施工管理人员</w:t>
      </w:r>
      <w:r>
        <w:rPr>
          <w:rFonts w:hint="eastAsia" w:ascii="仿宋" w:hAnsi="仿宋" w:eastAsia="仿宋" w:cs="仿宋"/>
          <w:u w:val="single"/>
        </w:rPr>
        <w:t xml:space="preserve">不能胜任或服务不能满足项目要求的，采购人有权利要求中标供应商更换，中标供应商无条件执行。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 3.3.4 中标供应商主要施工管理人员离开施工现场的批准要求：</w:t>
      </w:r>
      <w:r>
        <w:rPr>
          <w:rFonts w:hint="eastAsia" w:ascii="仿宋" w:hAnsi="仿宋" w:eastAsia="仿宋" w:cs="仿宋"/>
          <w:u w:val="single"/>
        </w:rPr>
        <w:t xml:space="preserve">中标供应商不得更换主要施工管理人员，如项目主要施工管理人员不能胜任或服务不能满足项目要求的，采购人有权利要求中标供应商更换，中标供应商无条件执行。若未经采购人同意而擅自更换的，采购人有权终止合同，因此给采购人造成损失的，采购人将依法追偿。</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3.3.5中标供应商擅自更换主要施工管理人员的违约责任：</w:t>
      </w:r>
      <w:r>
        <w:rPr>
          <w:rFonts w:hint="eastAsia" w:ascii="仿宋" w:hAnsi="仿宋" w:eastAsia="仿宋" w:cs="仿宋"/>
          <w:u w:val="single"/>
        </w:rPr>
        <w:t xml:space="preserve">未经采购人同意，采购人可中止合同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3.3.6中标供应商主要施工管理人员擅自离开施工现场的违约责任：</w:t>
      </w:r>
      <w:r>
        <w:rPr>
          <w:rFonts w:hint="eastAsia" w:ascii="仿宋" w:hAnsi="仿宋" w:eastAsia="仿宋" w:cs="仿宋"/>
          <w:u w:val="single"/>
        </w:rPr>
        <w:t xml:space="preserve">若未经采购人同意而擅自离岗的，将处以每人每天 1000 元的违约金，在支付工程款时从应付的工程款中扣除。若擅自离岗连续达 7天以上的，经采购人提出仍未改正的，采购人有权终止合同，因此给采购人造成损失的，采购人将依法追偿。</w:t>
      </w:r>
      <w:r/>
    </w:p>
    <w:p>
      <w:pPr>
        <w:ind w:firstLine="482"/>
        <w:spacing w:line="360" w:lineRule="auto"/>
        <w:rPr>
          <w:rFonts w:hint="eastAsia" w:ascii="仿宋" w:hAnsi="仿宋" w:eastAsia="仿宋" w:cs="仿宋"/>
          <w:b/>
        </w:rPr>
      </w:pPr>
      <w:r>
        <w:rPr>
          <w:rFonts w:hint="eastAsia" w:ascii="仿宋" w:hAnsi="仿宋" w:eastAsia="仿宋" w:cs="仿宋"/>
          <w:b/>
        </w:rPr>
        <w:t xml:space="preserve">注：工程项目部管理人员必须</w:t>
      </w:r>
      <w:r>
        <w:rPr>
          <w:rFonts w:hint="eastAsia" w:ascii="仿宋" w:hAnsi="仿宋" w:eastAsia="仿宋" w:cs="仿宋"/>
          <w:b/>
        </w:rPr>
        <w:t xml:space="preserve">严格按招投标</w:t>
      </w:r>
      <w:r>
        <w:rPr>
          <w:rFonts w:hint="eastAsia" w:ascii="仿宋" w:hAnsi="仿宋" w:eastAsia="仿宋" w:cs="仿宋"/>
          <w:b/>
        </w:rPr>
        <w:t xml:space="preserve">文件要求及时配备到位。所有人员有持证要求的必须持证上岗，在项目经理的统一领导下，尽心尽职地做好本职工作。如不能胜任工作的，采购人将有权建议更换，直到更换至能胜任现场管理工作为止。</w:t>
      </w:r>
      <w:r/>
    </w:p>
    <w:p>
      <w:pPr>
        <w:ind w:firstLine="480"/>
        <w:spacing w:line="360" w:lineRule="auto"/>
        <w:rPr>
          <w:rFonts w:hint="eastAsia" w:ascii="仿宋" w:hAnsi="仿宋" w:eastAsia="仿宋" w:cs="仿宋"/>
        </w:rPr>
      </w:pPr>
      <w:r>
        <w:rPr>
          <w:rFonts w:hint="eastAsia" w:ascii="仿宋" w:hAnsi="仿宋" w:eastAsia="仿宋" w:cs="仿宋"/>
        </w:rPr>
        <w:t xml:space="preserve">3.5 分包</w:t>
      </w:r>
      <w:r/>
    </w:p>
    <w:p>
      <w:pPr>
        <w:ind w:firstLine="480"/>
        <w:spacing w:line="360" w:lineRule="auto"/>
        <w:rPr>
          <w:rFonts w:hint="eastAsia" w:ascii="仿宋" w:hAnsi="仿宋" w:eastAsia="仿宋" w:cs="仿宋"/>
        </w:rPr>
      </w:pPr>
      <w:r>
        <w:rPr>
          <w:rFonts w:hint="eastAsia" w:ascii="仿宋" w:hAnsi="仿宋" w:eastAsia="仿宋" w:cs="仿宋"/>
        </w:rPr>
        <w:t xml:space="preserve">3.5.1 分包的一般约定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禁止分包的工程包括：</w:t>
      </w:r>
      <w:r>
        <w:rPr>
          <w:rFonts w:hint="eastAsia" w:ascii="仿宋" w:hAnsi="仿宋" w:eastAsia="仿宋" w:cs="仿宋"/>
          <w:u w:val="single"/>
        </w:rPr>
        <w:t xml:space="preserve">本工程采购人谢绝一切形式的挂靠和违法分包，如发现中标供应商有转包或违法分包行为，限令改正。否则，采购人有权立即终止合同，中标供应商并负违约责任,并向采购人承担合同总价3%的违约金,及赔偿由此给采购人造成的一切损失。</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主体结构、关键性工作的范围：</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3.5.2分包的确定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允许分包的专业工程包括：</w:t>
      </w:r>
      <w:r>
        <w:rPr>
          <w:rFonts w:hint="eastAsia" w:ascii="仿宋" w:hAnsi="仿宋" w:eastAsia="仿宋" w:cs="仿宋"/>
          <w:u w:val="single"/>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其他关于分包的约定：</w:t>
      </w:r>
      <w:r>
        <w:rPr>
          <w:rFonts w:hint="eastAsia" w:ascii="仿宋" w:hAnsi="仿宋" w:eastAsia="仿宋" w:cs="仿宋"/>
          <w:u w:val="single"/>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3.5.4 分包合同价款</w:t>
      </w:r>
      <w:r/>
    </w:p>
    <w:p>
      <w:pPr>
        <w:ind w:firstLine="480"/>
        <w:spacing w:line="360" w:lineRule="auto"/>
        <w:rPr>
          <w:rFonts w:hint="eastAsia" w:ascii="仿宋" w:hAnsi="仿宋" w:eastAsia="仿宋" w:cs="仿宋"/>
        </w:rPr>
      </w:pPr>
      <w:r>
        <w:rPr>
          <w:rFonts w:hint="eastAsia" w:ascii="仿宋" w:hAnsi="仿宋" w:eastAsia="仿宋" w:cs="仿宋"/>
        </w:rPr>
        <w:t xml:space="preserve">关于分包合同价款支付的约定：</w:t>
      </w:r>
      <w:r>
        <w:rPr>
          <w:rFonts w:hint="eastAsia" w:ascii="仿宋" w:hAnsi="仿宋" w:eastAsia="仿宋" w:cs="仿宋"/>
          <w:u w:val="single"/>
        </w:rPr>
        <w:t xml:space="preserve">按分包合同约定</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3.6 工程照管与成品、半成品保护</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中标供应商负责照管工程及工程相关的材料、工程设备的起始时间：</w:t>
      </w:r>
      <w:r>
        <w:rPr>
          <w:rFonts w:hint="eastAsia" w:ascii="仿宋" w:hAnsi="仿宋" w:eastAsia="仿宋" w:cs="仿宋"/>
          <w:u w:val="single"/>
        </w:rPr>
        <w:t xml:space="preserve">进场直至施工完成交付使用，费用由中标供应商承担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3.7 履约担保</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中标供应商是否提供履约担保：</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中标供应商提供履约担保的形式、金额及期限的：</w:t>
      </w:r>
      <w:r>
        <w:rPr>
          <w:rFonts w:hint="eastAsia" w:ascii="仿宋" w:hAnsi="仿宋" w:eastAsia="仿宋" w:cs="仿宋"/>
          <w:u w:val="single"/>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4. 监理人</w:t>
      </w:r>
      <w:r/>
    </w:p>
    <w:p>
      <w:pPr>
        <w:ind w:firstLine="480"/>
        <w:spacing w:line="360" w:lineRule="auto"/>
        <w:rPr>
          <w:rFonts w:hint="eastAsia" w:ascii="仿宋" w:hAnsi="仿宋" w:eastAsia="仿宋" w:cs="仿宋"/>
        </w:rPr>
      </w:pPr>
      <w:r>
        <w:rPr>
          <w:rFonts w:hint="eastAsia" w:ascii="仿宋" w:hAnsi="仿宋" w:eastAsia="仿宋" w:cs="仿宋"/>
        </w:rPr>
        <w:t xml:space="preserve">4.1监理人的一般规定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关于监理人的监理内容：</w:t>
      </w:r>
      <w:r>
        <w:rPr>
          <w:rFonts w:hint="eastAsia" w:ascii="仿宋" w:hAnsi="仿宋" w:eastAsia="仿宋" w:cs="仿宋"/>
          <w:u w:val="single"/>
        </w:rPr>
        <w:t xml:space="preserve">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仿宋" w:hAnsi="仿宋" w:eastAsia="仿宋" w:cs="仿宋"/>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关于监理人的监理权限：</w:t>
      </w:r>
      <w:r>
        <w:rPr>
          <w:rFonts w:hint="eastAsia" w:ascii="仿宋" w:hAnsi="仿宋" w:eastAsia="仿宋" w:cs="仿宋"/>
          <w:u w:val="single"/>
        </w:rPr>
        <w:t xml:space="preserve">根据《建设工程监理合同》约定。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关于监理人在施工现场的办公场所、生活场所的提供和费用承担的约定：</w:t>
      </w:r>
      <w:r>
        <w:rPr>
          <w:rFonts w:hint="eastAsia" w:ascii="仿宋" w:hAnsi="仿宋" w:eastAsia="仿宋" w:cs="仿宋"/>
          <w:u w:val="single"/>
        </w:rPr>
        <w:t xml:space="preserve"> 由中标供应商提供给采购人，相关费用包含在合同价中</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4.2 监理人员</w:t>
      </w:r>
      <w:r/>
    </w:p>
    <w:p>
      <w:pPr>
        <w:ind w:firstLine="480"/>
        <w:spacing w:line="360" w:lineRule="auto"/>
        <w:rPr>
          <w:rFonts w:hint="eastAsia" w:ascii="仿宋" w:hAnsi="仿宋" w:eastAsia="仿宋" w:cs="仿宋"/>
        </w:rPr>
      </w:pPr>
      <w:r>
        <w:rPr>
          <w:rFonts w:hint="eastAsia" w:ascii="仿宋" w:hAnsi="仿宋" w:eastAsia="仿宋" w:cs="仿宋"/>
        </w:rPr>
        <w:t xml:space="preserve">总监理工程师：</w:t>
      </w:r>
      <w:r/>
    </w:p>
    <w:p>
      <w:pPr>
        <w:ind w:firstLine="480"/>
        <w:spacing w:line="360" w:lineRule="auto"/>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u w:val="single"/>
        </w:rPr>
        <w:t xml:space="preserve">         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职    </w:t>
      </w:r>
      <w:r>
        <w:rPr>
          <w:rFonts w:hint="eastAsia" w:ascii="仿宋" w:hAnsi="仿宋" w:eastAsia="仿宋" w:cs="仿宋"/>
        </w:rPr>
        <w:t xml:space="preserve">务</w:t>
      </w:r>
      <w:r>
        <w:rPr>
          <w:rFonts w:hint="eastAsia" w:ascii="仿宋" w:hAnsi="仿宋" w:eastAsia="仿宋" w:cs="仿宋"/>
        </w:rPr>
        <w:t xml:space="preserve">：</w:t>
      </w:r>
      <w:r>
        <w:rPr>
          <w:rFonts w:hint="eastAsia" w:ascii="仿宋" w:hAnsi="仿宋" w:eastAsia="仿宋" w:cs="仿宋"/>
          <w:u w:val="single"/>
        </w:rPr>
        <w:t xml:space="preserve"> 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监理工程师执业资格证书号：</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电子信箱：</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通信地址：</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关于监理人的其他约定：</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4.4 商定或确定</w:t>
      </w:r>
      <w:r/>
    </w:p>
    <w:p>
      <w:pPr>
        <w:ind w:firstLine="480"/>
        <w:spacing w:line="360" w:lineRule="auto"/>
        <w:rPr>
          <w:rFonts w:hint="eastAsia" w:ascii="仿宋" w:hAnsi="仿宋" w:eastAsia="仿宋" w:cs="仿宋"/>
        </w:rPr>
      </w:pPr>
      <w:r>
        <w:rPr>
          <w:rFonts w:hint="eastAsia" w:ascii="仿宋" w:hAnsi="仿宋" w:eastAsia="仿宋" w:cs="仿宋"/>
        </w:rPr>
        <w:t xml:space="preserve">在采购人和中标供应商不能通过协商达成一致意见时，采购人授权监理人对以下事项进行确定：</w:t>
      </w:r>
      <w:r/>
    </w:p>
    <w:p>
      <w:pPr>
        <w:ind w:firstLine="480"/>
        <w:spacing w:line="360" w:lineRule="auto"/>
        <w:rPr>
          <w:rFonts w:hint="eastAsia" w:ascii="仿宋" w:hAnsi="仿宋" w:eastAsia="仿宋" w:cs="仿宋"/>
        </w:rPr>
      </w:pPr>
      <w:r>
        <w:rPr>
          <w:rFonts w:hint="eastAsia" w:ascii="仿宋" w:hAnsi="仿宋" w:eastAsia="仿宋" w:cs="仿宋"/>
        </w:rPr>
        <w:t xml:space="preserve">（1）</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u w:val="single"/>
        </w:rPr>
        <w:t xml:space="preserve">                                   </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5. 工程质量</w:t>
      </w:r>
      <w:r/>
    </w:p>
    <w:p>
      <w:pPr>
        <w:ind w:firstLine="480"/>
        <w:spacing w:line="360" w:lineRule="auto"/>
        <w:rPr>
          <w:rFonts w:hint="eastAsia" w:ascii="仿宋" w:hAnsi="仿宋" w:eastAsia="仿宋" w:cs="仿宋"/>
        </w:rPr>
      </w:pPr>
      <w:r>
        <w:rPr>
          <w:rFonts w:hint="eastAsia" w:ascii="仿宋" w:hAnsi="仿宋" w:eastAsia="仿宋" w:cs="仿宋"/>
        </w:rPr>
        <w:t xml:space="preserve">5.1 质量要求</w:t>
      </w:r>
      <w:r/>
    </w:p>
    <w:p>
      <w:pPr>
        <w:ind w:firstLine="480"/>
        <w:spacing w:line="360" w:lineRule="auto"/>
        <w:rPr>
          <w:rFonts w:hint="eastAsia" w:ascii="仿宋" w:hAnsi="仿宋" w:eastAsia="仿宋" w:cs="仿宋"/>
        </w:rPr>
      </w:pPr>
      <w:r>
        <w:rPr>
          <w:rFonts w:hint="eastAsia" w:ascii="仿宋" w:hAnsi="仿宋" w:eastAsia="仿宋" w:cs="仿宋"/>
        </w:rPr>
        <w:t xml:space="preserve">5.1.1 特殊质量标准和要求：</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1、本工程质量必须达到中标供应商中标时承诺的质量标准及目标。</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2、本工程采购人要求质量确保达到国家“合格”标准。一次性验收不合格的，中标供应商应在采购人规定的时间内立即整改到位，否则中标供应商按承包范围内工程合同价的 3%向采购人支付违约金，直接从本工程的履约保证金或工程款中扣除。由此造成的工期延误将不予顺延，给采购人造成实际损失 的还将承担经济赔偿责任。同时，中标供应商必须无偿整改达到承诺质量标准，保证工程按期交付使用。</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3、中标供应商须严格按照设计图纸、质量标准、验收规范等组织施工，接受采购人、监理单位的检查。若发生工序、检验批等验收不符合质量目标要求的，每发生一次接受采购人以每次 1000元-2000 元的扣款，相关费用直接从应付工程款中扣除。若发生分项工程验收不符合质量目标要求的，每发生一次接受采购人以每次 2000</w:t>
      </w:r>
      <w:r>
        <w:rPr>
          <w:rFonts w:hint="eastAsia" w:ascii="仿宋" w:hAnsi="仿宋" w:eastAsia="仿宋" w:cs="仿宋"/>
          <w:u w:val="single"/>
        </w:rPr>
        <w:t xml:space="preserve"> 元-3000 元的扣款，相关费用直接从应付工程款中扣除。若发生分部工程验收不符合质量目标要求的，每发生一次接受采购人以每次 3000 元-25.4080900 元的扣款，相关费用直接从应付工程款中扣除。另外中标供应商在执行上述要求的同时，并不免除在限期内整改到位、继续履行其他合同条款的义务，由此发生的所有费用均由中标供应商承担，工期、造价不给予补偿。若未按照采购人要求及时整改到位的采购人有权委托第三方代为实施，所发生的费用由中标供应商承担。拒不整改的采购人有权终止本合同，已经完成的工作量按照 70%结算。</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4、中标供应商须按法律法规及相关规定要求将建筑材料、建筑构配件、设备和商品混凝土，涉及安全的试块、试件及有关材料等送有甲方指定相应资质的检测单位检测，中标供应商最终将</w:t>
      </w:r>
      <w:r>
        <w:rPr>
          <w:rFonts w:hint="eastAsia" w:ascii="仿宋" w:hAnsi="仿宋" w:eastAsia="仿宋" w:cs="仿宋"/>
          <w:u w:val="single"/>
        </w:rPr>
        <w:t xml:space="preserve">凭具有</w:t>
      </w:r>
      <w:r>
        <w:rPr>
          <w:rFonts w:hint="eastAsia" w:ascii="仿宋" w:hAnsi="仿宋" w:eastAsia="仿宋" w:cs="仿宋"/>
          <w:u w:val="single"/>
        </w:rPr>
        <w:t xml:space="preserve">相应资质的检测单位出具的检测报告作为对工程质量评定的依据。对关键部位、关键工序及隐蔽部位须按相关规定要求报质量监督部门验收通过，否则采购人不予认可。</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5、中标供应商须确保本工程所有设备材料相互兼容，如出现不兼容现象，中标供应商须无条件更换相关设备材料，并且</w:t>
      </w:r>
      <w:r>
        <w:rPr>
          <w:rFonts w:hint="eastAsia" w:ascii="仿宋" w:hAnsi="仿宋" w:eastAsia="仿宋" w:cs="仿宋"/>
          <w:u w:val="single"/>
        </w:rPr>
        <w:t xml:space="preserve">不</w:t>
      </w:r>
      <w:r>
        <w:rPr>
          <w:rFonts w:hint="eastAsia" w:ascii="仿宋" w:hAnsi="仿宋" w:eastAsia="仿宋" w:cs="仿宋"/>
          <w:u w:val="single"/>
        </w:rPr>
        <w:t xml:space="preserve">因此增加费用、延长工期。</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6、非采购人原因，质量整改所发生的费用不予增加。</w:t>
      </w:r>
      <w:r/>
    </w:p>
    <w:p>
      <w:pPr>
        <w:ind w:firstLine="480"/>
        <w:spacing w:line="360" w:lineRule="auto"/>
        <w:rPr>
          <w:rFonts w:hint="eastAsia" w:ascii="仿宋" w:hAnsi="仿宋" w:eastAsia="仿宋" w:cs="仿宋"/>
        </w:rPr>
      </w:pPr>
      <w:r>
        <w:rPr>
          <w:rFonts w:hint="eastAsia" w:ascii="仿宋" w:hAnsi="仿宋" w:eastAsia="仿宋" w:cs="仿宋"/>
          <w:u w:val="single"/>
        </w:rPr>
        <w:t xml:space="preserve">7、在施工过程中，注意现场管理，施工单位要具备相应的能力和条件。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关于工程奖项的约定：</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5.3 隐蔽工程检查</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5.3.2中标供应商提前通知监理人隐蔽工程检查的期限的约定：</w:t>
      </w:r>
      <w:r>
        <w:rPr>
          <w:rFonts w:hint="eastAsia" w:ascii="仿宋" w:hAnsi="仿宋" w:eastAsia="仿宋" w:cs="仿宋"/>
          <w:u w:val="single"/>
        </w:rPr>
        <w:t xml:space="preserve">施按监理</w:t>
      </w:r>
      <w:r>
        <w:rPr>
          <w:rFonts w:hint="eastAsia" w:ascii="仿宋" w:hAnsi="仿宋" w:eastAsia="仿宋" w:cs="仿宋"/>
          <w:u w:val="single"/>
        </w:rPr>
        <w:t xml:space="preserve">交底执行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监理人不能按时进行检查时，应提前</w:t>
      </w:r>
      <w:r>
        <w:rPr>
          <w:rFonts w:hint="eastAsia" w:ascii="仿宋" w:hAnsi="仿宋" w:eastAsia="仿宋" w:cs="仿宋"/>
          <w:u w:val="single"/>
        </w:rPr>
        <w:t xml:space="preserve"> 24 </w:t>
      </w:r>
      <w:r>
        <w:rPr>
          <w:rFonts w:hint="eastAsia" w:ascii="仿宋" w:hAnsi="仿宋" w:eastAsia="仿宋" w:cs="仿宋"/>
        </w:rPr>
        <w:t xml:space="preserve">小时提交书面延期要求。</w:t>
      </w:r>
      <w:r/>
    </w:p>
    <w:p>
      <w:pPr>
        <w:ind w:firstLine="480"/>
        <w:spacing w:line="360" w:lineRule="auto"/>
        <w:rPr>
          <w:rFonts w:hint="eastAsia" w:ascii="仿宋" w:hAnsi="仿宋" w:eastAsia="仿宋" w:cs="仿宋"/>
        </w:rPr>
      </w:pPr>
      <w:r>
        <w:rPr>
          <w:rFonts w:hint="eastAsia" w:ascii="仿宋" w:hAnsi="仿宋" w:eastAsia="仿宋" w:cs="仿宋"/>
        </w:rPr>
        <w:t xml:space="preserve">关于延期最长不得超过：</w:t>
      </w:r>
      <w:r>
        <w:rPr>
          <w:rFonts w:hint="eastAsia" w:ascii="仿宋" w:hAnsi="仿宋" w:eastAsia="仿宋" w:cs="仿宋"/>
          <w:u w:val="single"/>
        </w:rPr>
        <w:t xml:space="preserve"> 48 </w:t>
      </w:r>
      <w:r>
        <w:rPr>
          <w:rFonts w:hint="eastAsia" w:ascii="仿宋" w:hAnsi="仿宋" w:eastAsia="仿宋" w:cs="仿宋"/>
        </w:rPr>
        <w:t xml:space="preserve">小时。</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6. 安全文明施工与环境保护</w:t>
      </w:r>
      <w:r/>
    </w:p>
    <w:p>
      <w:pPr>
        <w:ind w:firstLine="480"/>
        <w:spacing w:line="360" w:lineRule="auto"/>
        <w:rPr>
          <w:rFonts w:hint="eastAsia" w:ascii="仿宋" w:hAnsi="仿宋" w:eastAsia="仿宋" w:cs="仿宋"/>
        </w:rPr>
      </w:pPr>
      <w:r>
        <w:rPr>
          <w:rFonts w:hint="eastAsia" w:ascii="仿宋" w:hAnsi="仿宋" w:eastAsia="仿宋" w:cs="仿宋"/>
        </w:rPr>
        <w:t xml:space="preserve">6.1安全文明施工</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6.1.1 项目安全生产的达标目标及相应事项的约定：</w:t>
      </w:r>
      <w:r>
        <w:rPr>
          <w:rFonts w:hint="eastAsia" w:ascii="仿宋" w:hAnsi="仿宋" w:eastAsia="仿宋" w:cs="仿宋"/>
          <w:u w:val="single"/>
        </w:rPr>
        <w:t xml:space="preserve">1、中标供应商必须遵守江苏省建设厅及南京市建设主管部门颁布的《建设工程施工安全管理规定》和《建设工程文明施工管理规定》。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进场后，必须服从采购人和监理单位对施工场地总平面的规划，服从采购人和监理单位的统一调度和指挥。如出现不服从管理和下列现象的，采购人将视情节轻重认定中标供应商是否违约，并根据情况要求中标供应商承担违约责任，支付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工程必须确保安全，中标供应商自行承担工程施工过程中的工程质量、任何状况下的安全责任。非采购人原因，发生的一切问题和责任与采购人无关，相关一切费用或民事、刑事责任均由中标供应商自理。若中标供应商不能及时处理所发生的问题和责任，并且影响到工程进度时，采购人有权处理相关事务，所发生的费用在支付工程款时扣除。如发生安全事故，中标供应商除赔偿受害者外，还须向采购人缴纳同等金额的罚款。</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本工程施工期间发生的一切安全事故，其责任由中标供应商承担。中标供应商应按有关规定采取严格的安全防护措施，确保工程施工安全管理到位，并接受采购人及相关部门不定时的安全监督和检查，后者的安全监督和检查应以不影响施工单位的工程施工为前提，对于采购人及相关部门在监督和检查过程中发现安全隐患，中标供应商必须在限期内进行整改。由于整改造成工期延误的责任由中标供应商承担。采购人及相关部门对于本项目的监督和检查不能免除中标供应商对于项目建设期间可能发生的安全事故的责任承担，施工期间</w:t>
      </w:r>
      <w:r>
        <w:rPr>
          <w:rFonts w:hint="eastAsia" w:ascii="仿宋" w:hAnsi="仿宋" w:eastAsia="仿宋" w:cs="仿宋"/>
          <w:u w:val="single"/>
        </w:rPr>
        <w:t xml:space="preserve">发生重大伤亡事故时，中标供应商应按有关规定立即上报有关部门并通知采购人，同时按相关规定处理。</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5、施工过程中如遇地下管线、电缆等破坏修复费用、施工过程中及保修期内未及时修复而发生的一切安全责任，均由施工方自行承担。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6、中标供应商应保障施工现场过往车辆及行人的安全，对安全生产负全责。</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6.1.4 关于治安保卫的特别约定：</w:t>
      </w:r>
      <w:r>
        <w:rPr>
          <w:rFonts w:hint="eastAsia" w:ascii="仿宋" w:hAnsi="仿宋" w:eastAsia="仿宋" w:cs="仿宋"/>
          <w:u w:val="single"/>
        </w:rPr>
        <w:t xml:space="preserve">   按通用条款</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关于编制施工场地治安管理计划的约定：</w:t>
      </w:r>
      <w:r>
        <w:rPr>
          <w:rFonts w:hint="eastAsia" w:ascii="仿宋" w:hAnsi="仿宋" w:eastAsia="仿宋" w:cs="仿宋"/>
          <w:u w:val="single"/>
        </w:rPr>
        <w:t xml:space="preserve">  按通用条款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6.1.5 文明施工</w:t>
      </w:r>
      <w:r/>
    </w:p>
    <w:p>
      <w:pPr>
        <w:ind w:firstLine="480"/>
        <w:spacing w:line="360" w:lineRule="auto"/>
        <w:rPr>
          <w:rFonts w:hint="eastAsia" w:ascii="仿宋" w:hAnsi="仿宋" w:eastAsia="仿宋" w:cs="仿宋"/>
        </w:rPr>
      </w:pPr>
      <w:r>
        <w:rPr>
          <w:rFonts w:hint="eastAsia" w:ascii="仿宋" w:hAnsi="仿宋" w:eastAsia="仿宋" w:cs="仿宋"/>
        </w:rPr>
        <w:t xml:space="preserve">合同当事人对文明施工的要求：</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施工现场应在适当位置悬挂施工标准和文明施工标语，危险区域应当设置危险警示标牌和警示灯。现场围护要求坚固、稳定、整洁、美观，施工现场车辆应当采取有效措施，确保不污染道路和环境，采购人和监理单位有权监督中标供应商的文明施工措施按照相关管理规定实施到位。由于中标供应商疏于采取文明施工措施所造成的必要费用的支出，应由中标供应商支付，中标供应商未支付或迟延支付的，采购人可从履约保证金或到期工程款中予以扣除。</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2、中标供应商在施工中污染周围环境、施工噪音干扰他人等所引起的政府职能部门罚款或停工整改或引起周围居民纠纷和索赔时，其所有发生的费用与损失将全部由中标供应商自行承担。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应负责整个场地的安全文明卫生管理,做到文明施工、保持施工场地清洁。本工程所有施工建筑垃圾均应全部清运出现场。服从采购人、监理单位及相关主管部门的管理要求，主动协调、解决问题，若在施工期间出现因场地不清洁、交通不畅等违反文明施工管理规定的情况，所发生的一切费用均由中标供应商承担，同时还需接受采购人每次3000元的罚金。中标供应商必须遵守江苏省建设厅及南京市建设主管部门颁布的《建设工程施工安全管理规定》和《建设工程文明施工管理规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采购人将定期对中标供应商的施工质量、安全、文明施工进行检查，如发现工程现场及生活区内安全、文明施工管理较差的，有权要求中标供应商整改并通报批评，如发生二次通报批评情况，可按照合同总价0.1%对中标供应商处以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5、严禁在施工现场焚烧垃圾,如发现一次, 可按照合同总价0.2%对中标供应商处以违约金。进入施工现场的所有施工人员必须带好安全帽,如发现有一人次进入施工现场未带安全帽,采购人则按50 元/</w:t>
      </w:r>
      <w:r>
        <w:rPr>
          <w:rFonts w:hint="eastAsia" w:ascii="仿宋" w:hAnsi="仿宋" w:eastAsia="仿宋" w:cs="仿宋"/>
          <w:u w:val="single"/>
        </w:rPr>
        <w:t xml:space="preserve">人次对</w:t>
      </w:r>
      <w:r>
        <w:rPr>
          <w:rFonts w:hint="eastAsia" w:ascii="仿宋" w:hAnsi="仿宋" w:eastAsia="仿宋" w:cs="仿宋"/>
          <w:u w:val="single"/>
        </w:rPr>
        <w:t xml:space="preserve">中标供应商处以违约金,如一天发现3人以上进入施工现场未带安全帽, 采购人则按200元/</w:t>
      </w:r>
      <w:r>
        <w:rPr>
          <w:rFonts w:hint="eastAsia" w:ascii="仿宋" w:hAnsi="仿宋" w:eastAsia="仿宋" w:cs="仿宋"/>
          <w:u w:val="single"/>
        </w:rPr>
        <w:t xml:space="preserve">人次对</w:t>
      </w:r>
      <w:r>
        <w:rPr>
          <w:rFonts w:hint="eastAsia" w:ascii="仿宋" w:hAnsi="仿宋" w:eastAsia="仿宋" w:cs="仿宋"/>
          <w:u w:val="single"/>
        </w:rPr>
        <w:t xml:space="preserve">中标供应商处以违约金。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6、中标供应商不得在施工现场发生打架、斗殴、偷窃行为，发生一次，采购人可对中标供应商处1000元/次违约金。</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7、施工过程中须考虑成品保护措施费用以及材料运输过程中防尘、密闭运输、安全等措施费用、路面清洁、洒水等相关费用及与建设、城管等部门之间的矛盾协调、处罚及应上缴的相关</w:t>
      </w:r>
      <w:r>
        <w:rPr>
          <w:rFonts w:hint="eastAsia" w:ascii="仿宋" w:hAnsi="仿宋" w:eastAsia="仿宋" w:cs="仿宋"/>
          <w:u w:val="single"/>
        </w:rPr>
        <w:t xml:space="preserve">规</w:t>
      </w:r>
      <w:r>
        <w:rPr>
          <w:rFonts w:hint="eastAsia" w:ascii="仿宋" w:hAnsi="仿宋" w:eastAsia="仿宋" w:cs="仿宋"/>
          <w:u w:val="single"/>
        </w:rPr>
        <w:t xml:space="preserve">费等费用，中标供应商须自行考虑，与采购人无涉。</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8、中标供应商竣工清场前，必须将现场的建筑垃圾及生产、生活等临时设施拆除、清运出施工现场，并运至采购人指定地点，否则采购人有权让第三方代为实施，但所发生的费用由采购人直接在中标供应商到期工程款中扣除。</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6.1.6 关于安全文明施工费支付比例和支付期限的约定：</w:t>
      </w:r>
      <w:r>
        <w:rPr>
          <w:rFonts w:hint="eastAsia" w:ascii="仿宋" w:hAnsi="仿宋" w:eastAsia="仿宋" w:cs="仿宋"/>
          <w:u w:val="single"/>
        </w:rPr>
        <w:t xml:space="preserve">本工程安全文明施工费不单独支付，包含在工程款中支付，详见12.4.1约定。 </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7. 工期和进度</w:t>
      </w:r>
      <w:r/>
    </w:p>
    <w:p>
      <w:pPr>
        <w:ind w:firstLine="480"/>
        <w:spacing w:line="360" w:lineRule="auto"/>
        <w:rPr>
          <w:rFonts w:hint="eastAsia" w:ascii="仿宋" w:hAnsi="仿宋" w:eastAsia="仿宋" w:cs="仿宋"/>
        </w:rPr>
      </w:pPr>
      <w:r>
        <w:rPr>
          <w:rFonts w:hint="eastAsia" w:ascii="仿宋" w:hAnsi="仿宋" w:eastAsia="仿宋" w:cs="仿宋"/>
        </w:rPr>
        <w:t xml:space="preserve">7.1 施工组织设计</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7.1.1 合同当事人约定的施工组织设计应包括的其他内容：</w:t>
      </w:r>
      <w:r>
        <w:rPr>
          <w:rFonts w:hint="eastAsia" w:ascii="仿宋" w:hAnsi="仿宋" w:eastAsia="仿宋" w:cs="仿宋"/>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hint="eastAsia" w:ascii="仿宋" w:hAnsi="仿宋" w:eastAsia="仿宋" w:cs="仿宋"/>
        </w:rPr>
      </w:pPr>
      <w:r>
        <w:rPr>
          <w:rFonts w:hint="eastAsia" w:ascii="仿宋" w:hAnsi="仿宋" w:eastAsia="仿宋" w:cs="仿宋"/>
        </w:rPr>
        <w:t xml:space="preserve">7.1.2 施工组织设计的提交和修改</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中标供应商提交详细施工组织设计的期限的约定：</w:t>
      </w:r>
      <w:r>
        <w:rPr>
          <w:rFonts w:hint="eastAsia" w:ascii="仿宋" w:hAnsi="仿宋" w:eastAsia="仿宋" w:cs="仿宋"/>
          <w:u w:val="single"/>
        </w:rPr>
        <w:t xml:space="preserve">在通用条款约定的期限内</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采购人和监理人在收到详细的施工组织设计后确认或提出修改意见的期限：</w:t>
      </w:r>
      <w:r>
        <w:rPr>
          <w:rFonts w:hint="eastAsia" w:ascii="仿宋" w:hAnsi="仿宋" w:eastAsia="仿宋" w:cs="仿宋"/>
          <w:u w:val="single"/>
        </w:rPr>
        <w:t xml:space="preserve">  7  </w:t>
      </w:r>
      <w:r>
        <w:rPr>
          <w:rFonts w:hint="eastAsia" w:ascii="仿宋" w:hAnsi="仿宋" w:eastAsia="仿宋" w:cs="仿宋"/>
        </w:rPr>
        <w:t xml:space="preserve">天。 </w:t>
      </w:r>
      <w:r/>
    </w:p>
    <w:p>
      <w:pPr>
        <w:ind w:firstLine="480"/>
        <w:spacing w:line="360" w:lineRule="auto"/>
        <w:rPr>
          <w:rFonts w:hint="eastAsia" w:ascii="仿宋" w:hAnsi="仿宋" w:eastAsia="仿宋" w:cs="仿宋"/>
        </w:rPr>
      </w:pPr>
      <w:r>
        <w:rPr>
          <w:rFonts w:hint="eastAsia" w:ascii="仿宋" w:hAnsi="仿宋" w:eastAsia="仿宋" w:cs="仿宋"/>
        </w:rPr>
        <w:t xml:space="preserve">7.2 施工进度计划</w:t>
      </w:r>
      <w:r/>
    </w:p>
    <w:p>
      <w:pPr>
        <w:ind w:firstLine="480"/>
        <w:spacing w:line="360" w:lineRule="auto"/>
        <w:rPr>
          <w:rFonts w:hint="eastAsia" w:ascii="仿宋" w:hAnsi="仿宋" w:eastAsia="仿宋" w:cs="仿宋"/>
        </w:rPr>
      </w:pPr>
      <w:r>
        <w:rPr>
          <w:rFonts w:hint="eastAsia" w:ascii="仿宋" w:hAnsi="仿宋" w:eastAsia="仿宋" w:cs="仿宋"/>
        </w:rPr>
        <w:t xml:space="preserve">7.2.2 施工进度计划的修订</w:t>
      </w:r>
      <w:r/>
    </w:p>
    <w:p>
      <w:pPr>
        <w:ind w:firstLine="480"/>
        <w:spacing w:line="360" w:lineRule="auto"/>
        <w:rPr>
          <w:rFonts w:hint="eastAsia" w:ascii="仿宋" w:hAnsi="仿宋" w:eastAsia="仿宋" w:cs="仿宋"/>
        </w:rPr>
      </w:pPr>
      <w:r>
        <w:rPr>
          <w:rFonts w:hint="eastAsia" w:ascii="仿宋" w:hAnsi="仿宋" w:eastAsia="仿宋" w:cs="仿宋"/>
        </w:rPr>
        <w:t xml:space="preserve">采购人和监理人在收到修订的施工进度计划后确认或提出修改意见的期限：</w:t>
      </w:r>
      <w:r>
        <w:rPr>
          <w:rFonts w:hint="eastAsia" w:ascii="仿宋" w:hAnsi="仿宋" w:eastAsia="仿宋" w:cs="仿宋"/>
          <w:u w:val="single"/>
        </w:rPr>
        <w:t xml:space="preserve">  7 </w:t>
      </w:r>
      <w:r>
        <w:rPr>
          <w:rFonts w:hint="eastAsia" w:ascii="仿宋" w:hAnsi="仿宋" w:eastAsia="仿宋" w:cs="仿宋"/>
        </w:rPr>
        <w:t xml:space="preserve">天。</w:t>
      </w:r>
      <w:r/>
    </w:p>
    <w:p>
      <w:pPr>
        <w:ind w:firstLine="480"/>
        <w:spacing w:line="360" w:lineRule="auto"/>
        <w:rPr>
          <w:rFonts w:hint="eastAsia" w:ascii="仿宋" w:hAnsi="仿宋" w:eastAsia="仿宋" w:cs="仿宋"/>
        </w:rPr>
      </w:pPr>
      <w:r>
        <w:rPr>
          <w:rFonts w:hint="eastAsia" w:ascii="仿宋" w:hAnsi="仿宋" w:eastAsia="仿宋" w:cs="仿宋"/>
        </w:rPr>
        <w:t xml:space="preserve">7.3 开工</w:t>
      </w:r>
      <w:r/>
    </w:p>
    <w:p>
      <w:pPr>
        <w:ind w:firstLine="480"/>
        <w:spacing w:line="360" w:lineRule="auto"/>
        <w:rPr>
          <w:rFonts w:hint="eastAsia" w:ascii="仿宋" w:hAnsi="仿宋" w:eastAsia="仿宋" w:cs="仿宋"/>
        </w:rPr>
      </w:pPr>
      <w:r>
        <w:rPr>
          <w:rFonts w:hint="eastAsia" w:ascii="仿宋" w:hAnsi="仿宋" w:eastAsia="仿宋" w:cs="仿宋"/>
        </w:rPr>
        <w:t xml:space="preserve">7.3.1 开工准备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关于中标供应商提交工程开工</w:t>
      </w:r>
      <w:r>
        <w:rPr>
          <w:rFonts w:hint="eastAsia" w:ascii="仿宋" w:hAnsi="仿宋" w:eastAsia="仿宋" w:cs="仿宋"/>
        </w:rPr>
        <w:t xml:space="preserve">报审表</w:t>
      </w:r>
      <w:r>
        <w:rPr>
          <w:rFonts w:hint="eastAsia" w:ascii="仿宋" w:hAnsi="仿宋" w:eastAsia="仿宋" w:cs="仿宋"/>
        </w:rPr>
        <w:t xml:space="preserve">的期限：</w:t>
      </w:r>
      <w:r>
        <w:rPr>
          <w:rFonts w:hint="eastAsia" w:ascii="仿宋" w:hAnsi="仿宋" w:eastAsia="仿宋" w:cs="仿宋"/>
          <w:u w:val="single"/>
          <w:shd w:val="clear" w:color="auto" w:fill="ffffff"/>
        </w:rPr>
        <w:t xml:space="preserve">计划开工日期前7天提交开工</w:t>
      </w:r>
      <w:r>
        <w:rPr>
          <w:rFonts w:hint="eastAsia" w:ascii="仿宋" w:hAnsi="仿宋" w:eastAsia="仿宋" w:cs="仿宋"/>
          <w:u w:val="single"/>
          <w:shd w:val="clear" w:color="auto" w:fill="ffffff"/>
        </w:rPr>
        <w:t xml:space="preserve">报审表</w:t>
      </w:r>
      <w:r>
        <w:rPr>
          <w:rFonts w:hint="eastAsia" w:ascii="仿宋" w:hAnsi="仿宋" w:eastAsia="仿宋" w:cs="仿宋"/>
          <w:u w:val="single"/>
          <w:shd w:val="clear" w:color="auto" w:fill="ffffff"/>
        </w:rPr>
        <w:t xml:space="preserve">或开工报告</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关于采购人应完成的其他开工准备工作及期限：</w:t>
      </w:r>
      <w:r>
        <w:rPr>
          <w:rFonts w:hint="eastAsia" w:ascii="仿宋" w:hAnsi="仿宋" w:eastAsia="仿宋" w:cs="仿宋"/>
          <w:u w:val="single"/>
        </w:rPr>
        <w:t xml:space="preserve">应开工前 15 日内，配合中标供应商将施工所需的水、电接至施工场地 ；开工前提供工程地质和地下管线资料；办理的施工所需证件、批件；交验水准点与坐标控制点交验(费用的承担方由采购人根据工程实际确定）。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关于中标供应商应完成的其他开工准备工作及期限：</w:t>
      </w:r>
      <w:r>
        <w:rPr>
          <w:rFonts w:hint="eastAsia" w:ascii="仿宋" w:hAnsi="仿宋" w:eastAsia="仿宋" w:cs="仿宋"/>
          <w:u w:val="single"/>
        </w:rPr>
        <w:t xml:space="preserve">开工前必须向采购人和总包单位提供施工进度计划、材料清单、材料进场计划、劳动力计划。</w:t>
      </w:r>
      <w:r/>
    </w:p>
    <w:p>
      <w:pPr>
        <w:ind w:firstLine="480"/>
        <w:spacing w:line="360" w:lineRule="auto"/>
        <w:rPr>
          <w:rFonts w:hint="eastAsia" w:ascii="仿宋" w:hAnsi="仿宋" w:eastAsia="仿宋" w:cs="仿宋"/>
        </w:rPr>
      </w:pPr>
      <w:r>
        <w:rPr>
          <w:rFonts w:hint="eastAsia" w:ascii="仿宋" w:hAnsi="仿宋" w:eastAsia="仿宋" w:cs="仿宋"/>
        </w:rPr>
        <w:t xml:space="preserve">7.3.2开工通知</w:t>
      </w:r>
      <w:r/>
    </w:p>
    <w:p>
      <w:pPr>
        <w:ind w:firstLine="480"/>
        <w:spacing w:line="360" w:lineRule="auto"/>
        <w:rPr>
          <w:rFonts w:hint="eastAsia" w:ascii="仿宋" w:hAnsi="仿宋" w:eastAsia="仿宋" w:cs="仿宋"/>
        </w:rPr>
      </w:pPr>
      <w:r>
        <w:rPr>
          <w:rFonts w:hint="eastAsia" w:ascii="仿宋" w:hAnsi="仿宋" w:eastAsia="仿宋" w:cs="仿宋"/>
        </w:rPr>
        <w:t xml:space="preserve">因采购</w:t>
      </w:r>
      <w:r>
        <w:rPr>
          <w:rFonts w:hint="eastAsia" w:ascii="仿宋" w:hAnsi="仿宋" w:eastAsia="仿宋" w:cs="仿宋"/>
        </w:rPr>
        <w:t xml:space="preserve">人原因</w:t>
      </w:r>
      <w:r>
        <w:rPr>
          <w:rFonts w:hint="eastAsia" w:ascii="仿宋" w:hAnsi="仿宋" w:eastAsia="仿宋" w:cs="仿宋"/>
        </w:rPr>
        <w:t xml:space="preserve">造成监理人未能在计划开工日期之日起</w:t>
      </w:r>
      <w:r>
        <w:rPr>
          <w:rFonts w:hint="eastAsia" w:ascii="仿宋" w:hAnsi="仿宋" w:eastAsia="仿宋" w:cs="仿宋"/>
          <w:u w:val="single"/>
        </w:rPr>
        <w:t xml:space="preserve">   </w:t>
      </w:r>
      <w:r>
        <w:rPr>
          <w:rFonts w:hint="eastAsia" w:ascii="仿宋" w:hAnsi="仿宋" w:eastAsia="仿宋" w:cs="仿宋"/>
        </w:rPr>
        <w:t xml:space="preserve">天内发出开工通知的，中标供应商有权提出价格调整要求，或者解除合同。</w:t>
      </w:r>
      <w:r/>
    </w:p>
    <w:p>
      <w:pPr>
        <w:ind w:firstLine="480"/>
        <w:spacing w:line="360" w:lineRule="auto"/>
        <w:rPr>
          <w:rFonts w:hint="eastAsia" w:ascii="仿宋" w:hAnsi="仿宋" w:eastAsia="仿宋" w:cs="仿宋"/>
        </w:rPr>
      </w:pPr>
      <w:r>
        <w:rPr>
          <w:rFonts w:hint="eastAsia" w:ascii="仿宋" w:hAnsi="仿宋" w:eastAsia="仿宋" w:cs="仿宋"/>
        </w:rPr>
        <w:t xml:space="preserve">7.4 测量放线</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7.4.1采购人通过监理人向中标供应商提供测量基准点、基准线和水准点及其书面资料的期限：</w:t>
      </w:r>
      <w:r>
        <w:rPr>
          <w:rFonts w:hint="eastAsia" w:ascii="仿宋" w:hAnsi="仿宋" w:eastAsia="仿宋" w:cs="仿宋"/>
          <w:u w:val="single"/>
        </w:rPr>
        <w:t xml:space="preserve">  开工前现场交验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7.5 工期延误</w:t>
      </w:r>
      <w:r/>
    </w:p>
    <w:p>
      <w:pPr>
        <w:ind w:firstLine="480"/>
        <w:spacing w:line="360" w:lineRule="auto"/>
        <w:rPr>
          <w:rFonts w:hint="eastAsia" w:ascii="仿宋" w:hAnsi="仿宋" w:eastAsia="仿宋" w:cs="仿宋"/>
        </w:rPr>
      </w:pPr>
      <w:r>
        <w:rPr>
          <w:rFonts w:hint="eastAsia" w:ascii="仿宋" w:hAnsi="仿宋" w:eastAsia="仿宋" w:cs="仿宋"/>
        </w:rPr>
        <w:t xml:space="preserve">7.5.1 因采购</w:t>
      </w:r>
      <w:r>
        <w:rPr>
          <w:rFonts w:hint="eastAsia" w:ascii="仿宋" w:hAnsi="仿宋" w:eastAsia="仿宋" w:cs="仿宋"/>
        </w:rPr>
        <w:t xml:space="preserve">人原因</w:t>
      </w:r>
      <w:r>
        <w:rPr>
          <w:rFonts w:hint="eastAsia" w:ascii="仿宋" w:hAnsi="仿宋" w:eastAsia="仿宋" w:cs="仿宋"/>
        </w:rPr>
        <w:t xml:space="preserve">导致工期延误</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因采购</w:t>
      </w:r>
      <w:r>
        <w:rPr>
          <w:rFonts w:hint="eastAsia" w:ascii="仿宋" w:hAnsi="仿宋" w:eastAsia="仿宋" w:cs="仿宋"/>
        </w:rPr>
        <w:t xml:space="preserve">人原因</w:t>
      </w:r>
      <w:r>
        <w:rPr>
          <w:rFonts w:hint="eastAsia" w:ascii="仿宋" w:hAnsi="仿宋" w:eastAsia="仿宋" w:cs="仿宋"/>
        </w:rPr>
        <w:t xml:space="preserve">导致工期延误的其他情形</w:t>
      </w:r>
      <w:r>
        <w:rPr>
          <w:rFonts w:hint="eastAsia" w:ascii="仿宋" w:hAnsi="仿宋" w:eastAsia="仿宋" w:cs="仿宋"/>
          <w:u w:val="single"/>
        </w:rPr>
        <w:t xml:space="preserve">经监理和采购人签证确认后顺延。</w:t>
      </w:r>
      <w:r/>
    </w:p>
    <w:p>
      <w:pPr>
        <w:ind w:firstLine="480"/>
        <w:spacing w:line="360" w:lineRule="auto"/>
        <w:rPr>
          <w:rFonts w:hint="eastAsia" w:ascii="仿宋" w:hAnsi="仿宋" w:eastAsia="仿宋" w:cs="仿宋"/>
        </w:rPr>
      </w:pPr>
      <w:r>
        <w:rPr>
          <w:rFonts w:hint="eastAsia" w:ascii="仿宋" w:hAnsi="仿宋" w:eastAsia="仿宋" w:cs="仿宋"/>
        </w:rPr>
        <w:t xml:space="preserve">7.5.2因中标供应商原因造成工期延误</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因中标供应商原因造成工期延误，逾期竣工违约金的计算方法为</w:t>
      </w:r>
      <w:r>
        <w:rPr>
          <w:rFonts w:hint="eastAsia" w:ascii="仿宋" w:hAnsi="仿宋" w:eastAsia="仿宋" w:cs="仿宋"/>
          <w:u w:val="single"/>
        </w:rPr>
        <w:t xml:space="preserve">：在经监理、采购人审核认可的进度计划表，并以此作为合同工期履约条款的依据，采购人将严格对照进度计划表的工期安排督促工程建设，并明确：①凡未能按照既定的目标工期完成的，按2000-10000元/日扣款处理。②在限期未完成的采购人将直接委托第三方代为赶工，所发生的实际费用由中标供应商承担，同时接受采购人以每次1万元的经济处罚，相关费用直接从应付工程款项中扣除。③拒绝执行上述条款的，</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采购人有权清退中标供应商，同时由此造成的损失均由承包单位承担，并承担违约责任</w:t>
      </w:r>
      <w:r/>
    </w:p>
    <w:p>
      <w:pPr>
        <w:ind w:firstLine="480"/>
        <w:spacing w:line="360" w:lineRule="auto"/>
        <w:rPr>
          <w:rFonts w:hint="eastAsia" w:ascii="仿宋" w:hAnsi="仿宋" w:eastAsia="仿宋" w:cs="仿宋"/>
        </w:rPr>
      </w:pPr>
      <w:r>
        <w:rPr>
          <w:rFonts w:hint="eastAsia" w:ascii="仿宋" w:hAnsi="仿宋" w:eastAsia="仿宋" w:cs="仿宋"/>
        </w:rPr>
        <w:t xml:space="preserve">因中标供应商原因造成工期延误，逾期竣工违约金的上限：</w:t>
      </w:r>
      <w:r>
        <w:rPr>
          <w:rFonts w:hint="eastAsia" w:ascii="仿宋" w:hAnsi="仿宋" w:eastAsia="仿宋" w:cs="仿宋"/>
          <w:u w:val="single"/>
        </w:rPr>
        <w:t xml:space="preserve">按通用条款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7.6 不利物质条件</w:t>
      </w:r>
      <w:r/>
    </w:p>
    <w:p>
      <w:pPr>
        <w:ind w:firstLine="480"/>
        <w:spacing w:line="360" w:lineRule="auto"/>
        <w:rPr>
          <w:rFonts w:hint="eastAsia" w:ascii="仿宋" w:hAnsi="仿宋" w:eastAsia="仿宋" w:cs="仿宋"/>
        </w:rPr>
      </w:pPr>
      <w:r>
        <w:rPr>
          <w:rFonts w:hint="eastAsia" w:ascii="仿宋" w:hAnsi="仿宋" w:eastAsia="仿宋" w:cs="仿宋"/>
        </w:rPr>
        <w:t xml:space="preserve">不利物质条件的其他情形和有关约定：</w:t>
      </w:r>
      <w:r>
        <w:rPr>
          <w:rFonts w:hint="eastAsia" w:ascii="仿宋" w:hAnsi="仿宋" w:eastAsia="仿宋" w:cs="仿宋"/>
          <w:u w:val="single"/>
        </w:rPr>
        <w:t xml:space="preserve">执行通用条款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7.7异常恶劣的气候条件</w:t>
      </w:r>
      <w:r/>
    </w:p>
    <w:p>
      <w:pPr>
        <w:ind w:firstLine="480"/>
        <w:spacing w:line="360" w:lineRule="auto"/>
        <w:rPr>
          <w:rFonts w:hint="eastAsia" w:ascii="仿宋" w:hAnsi="仿宋" w:eastAsia="仿宋" w:cs="仿宋"/>
        </w:rPr>
      </w:pPr>
      <w:r>
        <w:rPr>
          <w:rFonts w:hint="eastAsia" w:ascii="仿宋" w:hAnsi="仿宋" w:eastAsia="仿宋" w:cs="仿宋"/>
        </w:rPr>
        <w:t xml:space="preserve">采购人和中标供应商同意以下情形视为异常恶劣的气候条件：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（1）持续高温：连续三日日最高气温35℃以上；</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（2）持续低温：连续三日日最低气温-10℃以下；</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（3）大风天气：施工区域日风力在6级以上且持续时间不少于4小时，或阵风大于8级；</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（4）暴雨天气：日降雨量50mm及以上，或降雨强度大于20mm/h。</w:t>
      </w:r>
      <w:r/>
    </w:p>
    <w:p>
      <w:pPr>
        <w:ind w:firstLine="480"/>
        <w:spacing w:line="360" w:lineRule="auto"/>
        <w:rPr>
          <w:rFonts w:hint="eastAsia" w:ascii="仿宋" w:hAnsi="仿宋" w:eastAsia="仿宋" w:cs="仿宋"/>
        </w:rPr>
      </w:pPr>
      <w:r>
        <w:rPr>
          <w:rFonts w:hint="eastAsia" w:ascii="仿宋" w:hAnsi="仿宋" w:eastAsia="仿宋" w:cs="仿宋"/>
        </w:rPr>
        <w:t xml:space="preserve">7.9 提前竣工的奖励</w:t>
      </w:r>
      <w:r/>
    </w:p>
    <w:p>
      <w:pPr>
        <w:ind w:firstLine="480"/>
        <w:spacing w:line="360" w:lineRule="auto"/>
        <w:rPr>
          <w:rFonts w:hint="eastAsia" w:ascii="仿宋" w:hAnsi="仿宋" w:eastAsia="仿宋" w:cs="仿宋"/>
        </w:rPr>
      </w:pPr>
      <w:r>
        <w:rPr>
          <w:rFonts w:hint="eastAsia" w:ascii="仿宋" w:hAnsi="仿宋" w:eastAsia="仿宋" w:cs="仿宋"/>
        </w:rPr>
        <w:t xml:space="preserve">7.9.2提前竣工的奖励：</w:t>
      </w:r>
      <w:r>
        <w:rPr>
          <w:rFonts w:hint="eastAsia" w:ascii="仿宋" w:hAnsi="仿宋" w:eastAsia="仿宋" w:cs="仿宋"/>
          <w:u w:val="single"/>
        </w:rPr>
        <w:t xml:space="preserve">          /        </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8. 材料与设备</w:t>
      </w:r>
      <w:r/>
    </w:p>
    <w:p>
      <w:pPr>
        <w:ind w:firstLine="480"/>
        <w:spacing w:line="360" w:lineRule="auto"/>
        <w:rPr>
          <w:rFonts w:hint="eastAsia" w:ascii="仿宋" w:hAnsi="仿宋" w:eastAsia="仿宋" w:cs="仿宋"/>
        </w:rPr>
      </w:pPr>
      <w:r>
        <w:rPr>
          <w:rFonts w:hint="eastAsia" w:ascii="仿宋" w:hAnsi="仿宋" w:eastAsia="仿宋" w:cs="仿宋"/>
        </w:rPr>
        <w:t xml:space="preserve">8.4材料与工程设备的保管与使用</w:t>
      </w:r>
      <w:r/>
    </w:p>
    <w:p>
      <w:pPr>
        <w:ind w:firstLine="480"/>
        <w:spacing w:line="360" w:lineRule="auto"/>
        <w:rPr>
          <w:rFonts w:hint="eastAsia" w:ascii="仿宋" w:hAnsi="仿宋" w:eastAsia="仿宋" w:cs="仿宋"/>
        </w:rPr>
      </w:pPr>
      <w:r>
        <w:rPr>
          <w:rFonts w:hint="eastAsia" w:ascii="仿宋" w:hAnsi="仿宋" w:eastAsia="仿宋" w:cs="仿宋"/>
        </w:rPr>
        <w:t xml:space="preserve">8.4.1采购人供应的材料设备的保管费用的承担：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(1)除招标文件中确定的《</w:t>
      </w:r>
      <w:r>
        <w:rPr>
          <w:rFonts w:hint="eastAsia" w:ascii="仿宋" w:hAnsi="仿宋" w:eastAsia="仿宋" w:cs="仿宋"/>
          <w:u w:val="single"/>
        </w:rPr>
        <w:t xml:space="preserve">其他项目清单计价与汇总表》中的“暂估价”的材料外，其它材料均由中标人自行组织采购。凡由中标人采购的材料，中标人应按照设计要求、技术标准及招标文件的约定采购符合上述要求的材料。并向采购人提供质量保证书、出厂合格证及现场抽样检测报告等证明材料，对材料质量负责。如不符合质量及技术标准要求或规格有差异的，中标人应按采购人要求的时间将不符合要求的材料运出施工场地，重新采购符合要求的材料。若已使用，由中标人负责整改处理，确保达到要求的质量目标。因使用不符合要求的材料对工程造成的损失由中标人负责，由此延误的工期不予顺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责令停业整顿，降低资质等级或者吊销资质证书。</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w:t>
      </w:r>
      <w:r>
        <w:rPr>
          <w:rFonts w:hint="eastAsia" w:ascii="仿宋" w:hAnsi="仿宋" w:eastAsia="仿宋" w:cs="仿宋"/>
          <w:u w:val="single"/>
        </w:rPr>
        <w:t xml:space="preserve">采用甲供的</w:t>
      </w:r>
      <w:r>
        <w:rPr>
          <w:rFonts w:hint="eastAsia" w:ascii="仿宋" w:hAnsi="仿宋" w:eastAsia="仿宋" w:cs="仿宋"/>
          <w:u w:val="single"/>
        </w:rPr>
        <w:t xml:space="preserve">材料、设备，中标人应提前 30 天向采购人提供所需材料、设备的情况，包括：材料、设备的品种、规格、型号、数量、质量等级、提供时间和地点等，采购人在所供材料、设备到货前 24小时，以书面形式通知中标人，由中标人派人和采购人共同清点，其材料、设备的质量由中标人把关，</w:t>
      </w:r>
      <w:r>
        <w:rPr>
          <w:rFonts w:hint="eastAsia" w:ascii="仿宋" w:hAnsi="仿宋" w:eastAsia="仿宋" w:cs="仿宋"/>
          <w:u w:val="single"/>
        </w:rPr>
        <w:t xml:space="preserve">如甲供的</w:t>
      </w:r>
      <w:r>
        <w:rPr>
          <w:rFonts w:hint="eastAsia" w:ascii="仿宋" w:hAnsi="仿宋" w:eastAsia="仿宋" w:cs="仿宋"/>
          <w:u w:val="single"/>
        </w:rPr>
        <w:t xml:space="preserve">设备材料发生现场保管的，采购人须</w:t>
      </w:r>
      <w:r>
        <w:rPr>
          <w:rFonts w:hint="eastAsia" w:ascii="仿宋" w:hAnsi="仿宋" w:eastAsia="仿宋" w:cs="仿宋"/>
          <w:u w:val="single"/>
        </w:rPr>
        <w:t xml:space="preserve">给付甲供设备</w:t>
      </w:r>
      <w:r>
        <w:rPr>
          <w:rFonts w:hint="eastAsia" w:ascii="仿宋" w:hAnsi="仿宋" w:eastAsia="仿宋" w:cs="仿宋"/>
          <w:u w:val="single"/>
        </w:rPr>
        <w:t xml:space="preserve">材料总价款 1%的现场保管费用。</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w:t>
      </w:r>
      <w:r/>
    </w:p>
    <w:p>
      <w:pPr>
        <w:ind w:firstLine="480"/>
        <w:spacing w:line="360" w:lineRule="auto"/>
        <w:rPr>
          <w:rFonts w:hint="eastAsia" w:ascii="仿宋" w:hAnsi="仿宋" w:eastAsia="仿宋" w:cs="仿宋"/>
        </w:rPr>
      </w:pPr>
      <w:r>
        <w:rPr>
          <w:rFonts w:hint="eastAsia" w:ascii="仿宋" w:hAnsi="仿宋" w:eastAsia="仿宋" w:cs="仿宋"/>
        </w:rPr>
        <w:t xml:space="preserve">8.6 样品</w:t>
      </w:r>
      <w:r/>
    </w:p>
    <w:p>
      <w:pPr>
        <w:ind w:firstLine="480"/>
        <w:spacing w:line="360" w:lineRule="auto"/>
        <w:rPr>
          <w:rFonts w:hint="eastAsia" w:ascii="仿宋" w:hAnsi="仿宋" w:eastAsia="仿宋" w:cs="仿宋"/>
        </w:rPr>
      </w:pPr>
      <w:r>
        <w:rPr>
          <w:rFonts w:hint="eastAsia" w:ascii="仿宋" w:hAnsi="仿宋" w:eastAsia="仿宋" w:cs="仿宋"/>
        </w:rPr>
        <w:t xml:space="preserve">8.6.1 样品的报送与封存</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需要中标供应商报送样品的材料或工程设备，样品的种类、名称、规格、数量要求：</w:t>
      </w:r>
      <w:r>
        <w:rPr>
          <w:rFonts w:hint="eastAsia" w:ascii="仿宋" w:hAnsi="仿宋" w:eastAsia="仿宋" w:cs="仿宋"/>
          <w:u w:val="single"/>
        </w:rPr>
        <w:t xml:space="preserve">按规范要求执行。</w:t>
      </w:r>
      <w:r/>
    </w:p>
    <w:p>
      <w:pPr>
        <w:ind w:firstLine="480"/>
        <w:spacing w:line="360" w:lineRule="auto"/>
        <w:rPr>
          <w:rFonts w:hint="eastAsia" w:ascii="仿宋" w:hAnsi="仿宋" w:eastAsia="仿宋" w:cs="仿宋"/>
        </w:rPr>
      </w:pPr>
      <w:r>
        <w:rPr>
          <w:rFonts w:hint="eastAsia" w:ascii="仿宋" w:hAnsi="仿宋" w:eastAsia="仿宋" w:cs="仿宋"/>
        </w:rPr>
        <w:t xml:space="preserve">8.8 施工设备和临时设施</w:t>
      </w:r>
      <w:r/>
    </w:p>
    <w:p>
      <w:pPr>
        <w:ind w:firstLine="480"/>
        <w:spacing w:line="360" w:lineRule="auto"/>
        <w:rPr>
          <w:rFonts w:hint="eastAsia" w:ascii="仿宋" w:hAnsi="仿宋" w:eastAsia="仿宋" w:cs="仿宋"/>
        </w:rPr>
      </w:pPr>
      <w:r>
        <w:rPr>
          <w:rFonts w:hint="eastAsia" w:ascii="仿宋" w:hAnsi="仿宋" w:eastAsia="仿宋" w:cs="仿宋"/>
        </w:rPr>
        <w:t xml:space="preserve">8.8.1 中标供应商提供的施工设备和临时设施</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关于修建临时设施费用承担的约定：</w:t>
      </w:r>
      <w:r>
        <w:rPr>
          <w:rFonts w:hint="eastAsia" w:ascii="仿宋" w:hAnsi="仿宋" w:eastAsia="仿宋" w:cs="仿宋"/>
          <w:u w:val="single"/>
        </w:rPr>
        <w:t xml:space="preserve"> 中标供应商自行承担  </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9. 试验与检验</w:t>
      </w:r>
      <w:r/>
    </w:p>
    <w:p>
      <w:pPr>
        <w:ind w:firstLine="480"/>
        <w:spacing w:line="360" w:lineRule="auto"/>
        <w:rPr>
          <w:rFonts w:hint="eastAsia" w:ascii="仿宋" w:hAnsi="仿宋" w:eastAsia="仿宋" w:cs="仿宋"/>
        </w:rPr>
      </w:pPr>
      <w:r>
        <w:rPr>
          <w:rFonts w:hint="eastAsia" w:ascii="仿宋" w:hAnsi="仿宋" w:eastAsia="仿宋" w:cs="仿宋"/>
        </w:rPr>
        <w:t xml:space="preserve">9.1试验设备与试验人员</w:t>
      </w:r>
      <w:r/>
    </w:p>
    <w:p>
      <w:pPr>
        <w:ind w:firstLine="480"/>
        <w:spacing w:line="360" w:lineRule="auto"/>
        <w:rPr>
          <w:rFonts w:hint="eastAsia" w:ascii="仿宋" w:hAnsi="仿宋" w:eastAsia="仿宋" w:cs="仿宋"/>
        </w:rPr>
      </w:pPr>
      <w:r>
        <w:rPr>
          <w:rFonts w:hint="eastAsia" w:ascii="仿宋" w:hAnsi="仿宋" w:eastAsia="仿宋" w:cs="仿宋"/>
        </w:rPr>
        <w:t xml:space="preserve">9.1.2 试验设备</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施工现场需要配置的试验场所：</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施工现场需要配备的试验设备：</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施工现场需要具备的其他试验条件：</w:t>
      </w:r>
      <w:r>
        <w:rPr>
          <w:rFonts w:hint="eastAsia" w:ascii="仿宋" w:hAnsi="仿宋" w:eastAsia="仿宋" w:cs="仿宋"/>
          <w:u w:val="single"/>
        </w:rPr>
        <w:t xml:space="preserve">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9.4 现场工艺试验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现场工艺试验的有关约定：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10. 变更</w:t>
      </w:r>
      <w:r/>
    </w:p>
    <w:p>
      <w:pPr>
        <w:ind w:firstLine="480"/>
        <w:spacing w:line="360" w:lineRule="auto"/>
        <w:rPr>
          <w:rFonts w:hint="eastAsia" w:ascii="仿宋" w:hAnsi="仿宋" w:eastAsia="仿宋" w:cs="仿宋"/>
        </w:rPr>
      </w:pPr>
      <w:r>
        <w:rPr>
          <w:rFonts w:hint="eastAsia" w:ascii="仿宋" w:hAnsi="仿宋" w:eastAsia="仿宋" w:cs="仿宋"/>
        </w:rPr>
        <w:t xml:space="preserve">10.1变更的范围</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关于变更的范围的约定：</w:t>
      </w:r>
      <w:r>
        <w:rPr>
          <w:rFonts w:hint="eastAsia" w:ascii="仿宋" w:hAnsi="仿宋" w:eastAsia="仿宋" w:cs="仿宋"/>
          <w:u w:val="single"/>
        </w:rPr>
        <w:t xml:space="preserve">工程变更须经采购人、设计单位及监理人确定后，中标供应商按书面文件要求实施</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10.4 变更估价</w:t>
      </w:r>
      <w:r/>
    </w:p>
    <w:p>
      <w:pPr>
        <w:ind w:firstLine="480"/>
        <w:spacing w:line="360" w:lineRule="auto"/>
        <w:rPr>
          <w:rFonts w:hint="eastAsia" w:ascii="仿宋" w:hAnsi="仿宋" w:eastAsia="仿宋" w:cs="仿宋"/>
        </w:rPr>
      </w:pPr>
      <w:r>
        <w:rPr>
          <w:rFonts w:hint="eastAsia" w:ascii="仿宋" w:hAnsi="仿宋" w:eastAsia="仿宋" w:cs="仿宋"/>
        </w:rPr>
        <w:t xml:space="preserve">10.4.1 变更估价原则</w:t>
      </w:r>
      <w:r/>
    </w:p>
    <w:p>
      <w:pPr>
        <w:ind w:firstLine="480"/>
        <w:spacing w:line="360" w:lineRule="auto"/>
        <w:rPr>
          <w:rFonts w:hint="eastAsia" w:ascii="仿宋" w:hAnsi="仿宋" w:eastAsia="仿宋" w:cs="仿宋"/>
        </w:rPr>
      </w:pPr>
      <w:r>
        <w:rPr>
          <w:rFonts w:hint="eastAsia" w:ascii="仿宋" w:hAnsi="仿宋" w:eastAsia="仿宋" w:cs="仿宋"/>
        </w:rPr>
        <w:t xml:space="preserve">关于变更估价的约定：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 工程变更签证的资料要求。属于工程变更（</w:t>
      </w:r>
      <w:r>
        <w:rPr>
          <w:rFonts w:hint="eastAsia" w:ascii="仿宋" w:hAnsi="仿宋" w:eastAsia="仿宋" w:cs="仿宋"/>
          <w:u w:val="single"/>
        </w:rPr>
        <w:t xml:space="preserve">含设计</w:t>
      </w:r>
      <w:r>
        <w:rPr>
          <w:rFonts w:hint="eastAsia" w:ascii="仿宋" w:hAnsi="仿宋" w:eastAsia="仿宋" w:cs="仿宋"/>
          <w:u w:val="single"/>
        </w:rPr>
        <w:t xml:space="preserve">变更和合同外增加工程等）的签证工程，必须同时提供程序完善的工程业务联系单、签证单（有需要须附上竣工图及验收单），如中标供应商原因造成资料不全，工程结算时不得补充资料，</w:t>
      </w:r>
      <w:r>
        <w:rPr>
          <w:rFonts w:hint="eastAsia" w:ascii="仿宋" w:hAnsi="仿宋" w:eastAsia="仿宋" w:cs="仿宋"/>
          <w:u w:val="single"/>
        </w:rPr>
        <w:t xml:space="preserve">则工程</w:t>
      </w:r>
      <w:r>
        <w:rPr>
          <w:rFonts w:hint="eastAsia" w:ascii="仿宋" w:hAnsi="仿宋" w:eastAsia="仿宋" w:cs="仿宋"/>
          <w:u w:val="single"/>
        </w:rPr>
        <w:t xml:space="preserve">造价增加的视为中标供应商放弃此项权利，工程造价减少的按实结算扣除。</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 签证的时限要求。施工中发生的应由采购人承担责任的设计变更及其他变更，中标供应商应在发生后 7天内办理好签证手续报监理单位和采购人签证认可。</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 由于中标供应商原因导致的工程变更，中标供应商无权要求签证赔偿。</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 签证单的签证程序必须严格按照采购人规定执行，否则，视为无效签证单。无效签证单采购人不予承认，责任由中标供应商自负。</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 若采购人有明确的工作指令，中标供应商不应以工程签证未办理完成为借口，延误工作进展。</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10.5中标供应商的合理化建议</w:t>
      </w:r>
      <w:r/>
    </w:p>
    <w:p>
      <w:pPr>
        <w:ind w:firstLine="480"/>
        <w:spacing w:line="360" w:lineRule="auto"/>
        <w:rPr>
          <w:rFonts w:hint="eastAsia" w:ascii="仿宋" w:hAnsi="仿宋" w:eastAsia="仿宋" w:cs="仿宋"/>
        </w:rPr>
      </w:pPr>
      <w:r>
        <w:rPr>
          <w:rFonts w:hint="eastAsia" w:ascii="仿宋" w:hAnsi="仿宋" w:eastAsia="仿宋" w:cs="仿宋"/>
        </w:rPr>
        <w:t xml:space="preserve">监理人审查中标供应商合理化建议的期限：</w:t>
      </w:r>
      <w:r>
        <w:rPr>
          <w:rFonts w:hint="eastAsia" w:ascii="仿宋" w:hAnsi="仿宋" w:eastAsia="仿宋" w:cs="仿宋"/>
          <w:u w:val="single"/>
        </w:rPr>
        <w:t xml:space="preserve">    7   </w:t>
      </w:r>
      <w:r>
        <w:rPr>
          <w:rFonts w:hint="eastAsia" w:ascii="仿宋" w:hAnsi="仿宋" w:eastAsia="仿宋" w:cs="仿宋"/>
        </w:rPr>
        <w:t xml:space="preserve"> 天。</w:t>
      </w:r>
      <w:r/>
    </w:p>
    <w:p>
      <w:pPr>
        <w:ind w:firstLine="480"/>
        <w:spacing w:line="360" w:lineRule="auto"/>
        <w:rPr>
          <w:rFonts w:hint="eastAsia" w:ascii="仿宋" w:hAnsi="仿宋" w:eastAsia="仿宋" w:cs="仿宋"/>
        </w:rPr>
      </w:pPr>
      <w:r>
        <w:rPr>
          <w:rFonts w:hint="eastAsia" w:ascii="仿宋" w:hAnsi="仿宋" w:eastAsia="仿宋" w:cs="仿宋"/>
        </w:rPr>
        <w:t xml:space="preserve">采购人审批中标供应商合理化建议的期限：</w:t>
      </w:r>
      <w:r>
        <w:rPr>
          <w:rFonts w:hint="eastAsia" w:ascii="仿宋" w:hAnsi="仿宋" w:eastAsia="仿宋" w:cs="仿宋"/>
          <w:u w:val="single"/>
        </w:rPr>
        <w:t xml:space="preserve">    7   </w:t>
      </w:r>
      <w:r>
        <w:rPr>
          <w:rFonts w:hint="eastAsia" w:ascii="仿宋" w:hAnsi="仿宋" w:eastAsia="仿宋" w:cs="仿宋"/>
        </w:rPr>
        <w:t xml:space="preserve"> 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中标供应商提出的合理化建议降低了合同价格或者提高了工程经济效益的奖励的方法和金额为：</w:t>
      </w:r>
      <w:r>
        <w:rPr>
          <w:rFonts w:hint="eastAsia" w:ascii="仿宋" w:hAnsi="仿宋" w:eastAsia="仿宋" w:cs="仿宋"/>
          <w:u w:val="single"/>
        </w:rPr>
        <w:t xml:space="preserve">由双方商定</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10.7 暂估价</w:t>
      </w:r>
      <w:r/>
    </w:p>
    <w:p>
      <w:pPr>
        <w:ind w:firstLine="480"/>
        <w:spacing w:line="360" w:lineRule="auto"/>
        <w:rPr>
          <w:rFonts w:hint="eastAsia" w:ascii="仿宋" w:hAnsi="仿宋" w:eastAsia="仿宋" w:cs="仿宋"/>
        </w:rPr>
      </w:pPr>
      <w:r>
        <w:rPr>
          <w:rFonts w:hint="eastAsia" w:ascii="仿宋" w:hAnsi="仿宋" w:eastAsia="仿宋" w:cs="仿宋"/>
        </w:rPr>
        <w:t xml:space="preserve">暂估价材料和工程设备的明细详见附件11：《暂估价一览表》。</w:t>
      </w:r>
      <w:r/>
    </w:p>
    <w:p>
      <w:pPr>
        <w:ind w:firstLine="480"/>
        <w:spacing w:line="360" w:lineRule="auto"/>
        <w:rPr>
          <w:rFonts w:hint="eastAsia" w:ascii="仿宋" w:hAnsi="仿宋" w:eastAsia="仿宋" w:cs="仿宋"/>
        </w:rPr>
      </w:pPr>
      <w:r>
        <w:rPr>
          <w:rFonts w:hint="eastAsia" w:ascii="仿宋" w:hAnsi="仿宋" w:eastAsia="仿宋" w:cs="仿宋"/>
        </w:rPr>
        <w:t xml:space="preserve">10.7.1 依法必须招标的暂估价项目</w:t>
      </w:r>
      <w:r/>
    </w:p>
    <w:p>
      <w:pPr>
        <w:ind w:firstLine="480"/>
        <w:spacing w:line="360" w:lineRule="auto"/>
        <w:rPr>
          <w:rFonts w:hint="eastAsia" w:ascii="仿宋" w:hAnsi="仿宋" w:eastAsia="仿宋" w:cs="仿宋"/>
        </w:rPr>
      </w:pPr>
      <w:r>
        <w:rPr>
          <w:rFonts w:hint="eastAsia" w:ascii="仿宋" w:hAnsi="仿宋" w:eastAsia="仿宋" w:cs="仿宋"/>
        </w:rPr>
        <w:t xml:space="preserve">对于依法必须招标的暂估价项目的确认和批准</w:t>
      </w:r>
      <w:r>
        <w:rPr>
          <w:rFonts w:hint="eastAsia" w:ascii="仿宋" w:hAnsi="仿宋" w:eastAsia="仿宋" w:cs="仿宋"/>
        </w:rPr>
        <w:t xml:space="preserve">采取第</w:t>
      </w:r>
      <w:r>
        <w:rPr>
          <w:rFonts w:hint="eastAsia" w:ascii="仿宋" w:hAnsi="仿宋" w:eastAsia="仿宋" w:cs="仿宋"/>
          <w:u w:val="single"/>
        </w:rPr>
        <w:t xml:space="preserve">   /   </w:t>
      </w:r>
      <w:r>
        <w:rPr>
          <w:rFonts w:hint="eastAsia" w:ascii="仿宋" w:hAnsi="仿宋" w:eastAsia="仿宋" w:cs="仿宋"/>
        </w:rPr>
        <w:t xml:space="preserve">种方式确定。</w:t>
      </w:r>
      <w:r/>
    </w:p>
    <w:p>
      <w:pPr>
        <w:ind w:firstLine="480"/>
        <w:spacing w:line="360" w:lineRule="auto"/>
        <w:rPr>
          <w:rFonts w:hint="eastAsia" w:ascii="仿宋" w:hAnsi="仿宋" w:eastAsia="仿宋" w:cs="仿宋"/>
        </w:rPr>
      </w:pPr>
      <w:r>
        <w:rPr>
          <w:rFonts w:hint="eastAsia" w:ascii="仿宋" w:hAnsi="仿宋" w:eastAsia="仿宋" w:cs="仿宋"/>
        </w:rPr>
        <w:t xml:space="preserve">10.7.2 不属于依法必须招标的暂估价项目</w:t>
      </w:r>
      <w:r/>
    </w:p>
    <w:p>
      <w:pPr>
        <w:ind w:firstLine="480"/>
        <w:spacing w:line="360" w:lineRule="auto"/>
        <w:rPr>
          <w:rFonts w:hint="eastAsia" w:ascii="仿宋" w:hAnsi="仿宋" w:eastAsia="仿宋" w:cs="仿宋"/>
        </w:rPr>
      </w:pPr>
      <w:r>
        <w:rPr>
          <w:rFonts w:hint="eastAsia" w:ascii="仿宋" w:hAnsi="仿宋" w:eastAsia="仿宋" w:cs="仿宋"/>
        </w:rPr>
        <w:t xml:space="preserve">对于不属于依法必须招标的暂估价项目的确认和批准</w:t>
      </w:r>
      <w:r>
        <w:rPr>
          <w:rFonts w:hint="eastAsia" w:ascii="仿宋" w:hAnsi="仿宋" w:eastAsia="仿宋" w:cs="仿宋"/>
        </w:rPr>
        <w:t xml:space="preserve">采取第</w:t>
      </w:r>
      <w:r>
        <w:rPr>
          <w:rFonts w:hint="eastAsia" w:ascii="仿宋" w:hAnsi="仿宋" w:eastAsia="仿宋" w:cs="仿宋"/>
          <w:u w:val="single"/>
        </w:rPr>
        <w:t xml:space="preserve">   /  </w:t>
      </w:r>
      <w:r>
        <w:rPr>
          <w:rFonts w:hint="eastAsia" w:ascii="仿宋" w:hAnsi="仿宋" w:eastAsia="仿宋" w:cs="仿宋"/>
        </w:rPr>
        <w:t xml:space="preserve">种方式确定。</w:t>
      </w:r>
      <w:r/>
    </w:p>
    <w:p>
      <w:pPr>
        <w:ind w:firstLine="480"/>
        <w:spacing w:line="360" w:lineRule="auto"/>
        <w:rPr>
          <w:rFonts w:hint="eastAsia" w:ascii="仿宋" w:hAnsi="仿宋" w:eastAsia="仿宋" w:cs="仿宋"/>
        </w:rPr>
      </w:pPr>
      <w:r>
        <w:rPr>
          <w:rFonts w:hint="eastAsia" w:ascii="仿宋" w:hAnsi="仿宋" w:eastAsia="仿宋" w:cs="仿宋"/>
        </w:rPr>
        <w:t xml:space="preserve">第3种方式：中标供应商直接实施的暂估价项目</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中标供应商直接实施的暂估价项目的约定：</w:t>
      </w:r>
      <w:r>
        <w:rPr>
          <w:rFonts w:hint="eastAsia" w:ascii="仿宋" w:hAnsi="仿宋" w:eastAsia="仿宋" w:cs="仿宋"/>
          <w:u w:val="single"/>
        </w:rPr>
        <w:t xml:space="preserve">与本工程合同条件一致</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10.8 暂列金额</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合同当事人关于暂列金额使用的约定：</w:t>
      </w:r>
      <w:r>
        <w:rPr>
          <w:rFonts w:hint="eastAsia" w:ascii="仿宋" w:hAnsi="仿宋" w:eastAsia="仿宋" w:cs="仿宋"/>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11. 价格调整</w:t>
      </w:r>
      <w:r/>
    </w:p>
    <w:p>
      <w:pPr>
        <w:ind w:firstLine="480"/>
        <w:spacing w:line="360" w:lineRule="auto"/>
        <w:rPr>
          <w:rFonts w:hint="eastAsia" w:ascii="仿宋" w:hAnsi="仿宋" w:eastAsia="仿宋" w:cs="仿宋"/>
        </w:rPr>
      </w:pPr>
      <w:r>
        <w:rPr>
          <w:rFonts w:hint="eastAsia" w:ascii="仿宋" w:hAnsi="仿宋" w:eastAsia="仿宋" w:cs="仿宋"/>
        </w:rPr>
        <w:t xml:space="preserve">11.1 市场价格波动引起的调整</w:t>
      </w:r>
      <w:r/>
    </w:p>
    <w:p>
      <w:pPr>
        <w:ind w:firstLine="480"/>
        <w:spacing w:line="360" w:lineRule="auto"/>
        <w:rPr>
          <w:rFonts w:hint="eastAsia" w:ascii="仿宋" w:hAnsi="仿宋" w:eastAsia="仿宋" w:cs="仿宋"/>
        </w:rPr>
      </w:pPr>
      <w:r>
        <w:rPr>
          <w:rFonts w:hint="eastAsia" w:ascii="仿宋" w:hAnsi="仿宋" w:eastAsia="仿宋" w:cs="仿宋"/>
        </w:rPr>
        <w:t xml:space="preserve">市场价格波动是否调整合同价格的约定：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因市场价格波动调整合同价格，采用以下第</w:t>
      </w:r>
      <w:r>
        <w:rPr>
          <w:rFonts w:hint="eastAsia" w:ascii="仿宋" w:hAnsi="仿宋" w:eastAsia="仿宋" w:cs="仿宋"/>
          <w:u w:val="single"/>
        </w:rPr>
        <w:t xml:space="preserve"> /  </w:t>
      </w:r>
      <w:r>
        <w:rPr>
          <w:rFonts w:hint="eastAsia" w:ascii="仿宋" w:hAnsi="仿宋" w:eastAsia="仿宋" w:cs="仿宋"/>
        </w:rPr>
        <w:t xml:space="preserve">种方式对合同价格进行调整： </w:t>
      </w:r>
      <w:r/>
    </w:p>
    <w:p>
      <w:pPr>
        <w:ind w:firstLine="480"/>
        <w:spacing w:line="360" w:lineRule="auto"/>
        <w:rPr>
          <w:rFonts w:hint="eastAsia" w:ascii="仿宋" w:hAnsi="仿宋" w:eastAsia="仿宋" w:cs="仿宋"/>
        </w:rPr>
      </w:pPr>
      <w:r>
        <w:rPr>
          <w:rFonts w:hint="eastAsia" w:ascii="仿宋" w:hAnsi="仿宋" w:eastAsia="仿宋" w:cs="仿宋"/>
        </w:rPr>
        <w:t xml:space="preserve">第1种方式：采用价格指数进行价格调整。</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关于各可调因子、定值和变值权重，以及基本价格指数及其来源的约定：</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第2种方式：采用造价信息进行价格调整。</w:t>
      </w:r>
      <w:r/>
    </w:p>
    <w:p>
      <w:pPr>
        <w:ind w:firstLine="480"/>
        <w:spacing w:line="360" w:lineRule="auto"/>
        <w:rPr>
          <w:rFonts w:hint="eastAsia" w:ascii="仿宋" w:hAnsi="仿宋" w:eastAsia="仿宋" w:cs="仿宋"/>
        </w:rPr>
      </w:pPr>
      <w:r>
        <w:rPr>
          <w:rFonts w:hint="eastAsia" w:ascii="仿宋" w:hAnsi="仿宋" w:eastAsia="仿宋" w:cs="仿宋"/>
        </w:rPr>
        <w:t xml:space="preserve">（2）关于基准价格的约定：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专用合同条款①中标供应商在已标价工程量清单或预算书中载明的材料单价低于基准价格的：专用合同条款合同履行期间材料</w:t>
      </w:r>
      <w:r>
        <w:rPr>
          <w:rFonts w:hint="eastAsia" w:ascii="仿宋" w:hAnsi="仿宋" w:eastAsia="仿宋" w:cs="仿宋"/>
        </w:rPr>
        <w:t xml:space="preserve">单价涨幅</w:t>
      </w:r>
      <w:r>
        <w:rPr>
          <w:rFonts w:hint="eastAsia" w:ascii="仿宋" w:hAnsi="仿宋" w:eastAsia="仿宋" w:cs="仿宋"/>
        </w:rPr>
        <w:t xml:space="preserve">以基准价格为基础超过</w:t>
      </w:r>
      <w:r>
        <w:rPr>
          <w:rFonts w:hint="eastAsia" w:ascii="仿宋" w:hAnsi="仿宋" w:eastAsia="仿宋" w:cs="仿宋"/>
          <w:u w:val="single"/>
        </w:rPr>
        <w:t xml:space="preserve"> /  </w:t>
      </w:r>
      <w:r>
        <w:rPr>
          <w:rFonts w:hint="eastAsia" w:ascii="仿宋" w:hAnsi="仿宋" w:eastAsia="仿宋" w:cs="仿宋"/>
        </w:rPr>
        <w:t xml:space="preserve">%时，或材料单价跌幅以已标价工程量清单或预算书中载明材料单价为基础超过</w:t>
      </w:r>
      <w:r>
        <w:rPr>
          <w:rFonts w:hint="eastAsia" w:ascii="仿宋" w:hAnsi="仿宋" w:eastAsia="仿宋" w:cs="仿宋"/>
          <w:u w:val="single"/>
        </w:rPr>
        <w:t xml:space="preserve">  / </w:t>
      </w:r>
      <w:r>
        <w:rPr>
          <w:rFonts w:hint="eastAsia" w:ascii="仿宋" w:hAnsi="仿宋" w:eastAsia="仿宋" w:cs="仿宋"/>
        </w:rPr>
        <w:t xml:space="preserve">%时，其超过部分据实调整。</w:t>
      </w:r>
      <w:r/>
    </w:p>
    <w:p>
      <w:pPr>
        <w:ind w:firstLine="480"/>
        <w:spacing w:line="360" w:lineRule="auto"/>
        <w:rPr>
          <w:rFonts w:hint="eastAsia" w:ascii="仿宋" w:hAnsi="仿宋" w:eastAsia="仿宋" w:cs="仿宋"/>
        </w:rPr>
      </w:pPr>
      <w:r>
        <w:rPr>
          <w:rFonts w:hint="eastAsia" w:ascii="仿宋" w:hAnsi="仿宋" w:eastAsia="仿宋" w:cs="仿宋"/>
        </w:rPr>
        <w:t xml:space="preserve">②中标供应商在已标价工程量清单或预算书中载明的材料单价高于基准价格的：专用合同条款合同履行期间材料单价跌幅以基准价格为基础超过</w:t>
      </w:r>
      <w:r>
        <w:rPr>
          <w:rFonts w:hint="eastAsia" w:ascii="仿宋" w:hAnsi="仿宋" w:eastAsia="仿宋" w:cs="仿宋"/>
          <w:u w:val="single"/>
        </w:rPr>
        <w:t xml:space="preserve"> /  </w:t>
      </w:r>
      <w:r>
        <w:rPr>
          <w:rFonts w:hint="eastAsia" w:ascii="仿宋" w:hAnsi="仿宋" w:eastAsia="仿宋" w:cs="仿宋"/>
        </w:rPr>
        <w:t xml:space="preserve">%时，材料</w:t>
      </w:r>
      <w:r>
        <w:rPr>
          <w:rFonts w:hint="eastAsia" w:ascii="仿宋" w:hAnsi="仿宋" w:eastAsia="仿宋" w:cs="仿宋"/>
        </w:rPr>
        <w:t xml:space="preserve">单价涨幅</w:t>
      </w:r>
      <w:r>
        <w:rPr>
          <w:rFonts w:hint="eastAsia" w:ascii="仿宋" w:hAnsi="仿宋" w:eastAsia="仿宋" w:cs="仿宋"/>
        </w:rPr>
        <w:t xml:space="preserve">以已标价工程量清单或预算书中载明材料单价为基础超过</w:t>
      </w:r>
      <w:r>
        <w:rPr>
          <w:rFonts w:hint="eastAsia" w:ascii="仿宋" w:hAnsi="仿宋" w:eastAsia="仿宋" w:cs="仿宋"/>
          <w:u w:val="single"/>
        </w:rPr>
        <w:t xml:space="preserve">  / </w:t>
      </w:r>
      <w:r>
        <w:rPr>
          <w:rFonts w:hint="eastAsia" w:ascii="仿宋" w:hAnsi="仿宋" w:eastAsia="仿宋" w:cs="仿宋"/>
        </w:rPr>
        <w:t xml:space="preserve">%时，其超过部分据实调整。</w:t>
      </w:r>
      <w:r/>
    </w:p>
    <w:p>
      <w:pPr>
        <w:ind w:firstLine="480"/>
        <w:spacing w:line="360" w:lineRule="auto"/>
        <w:rPr>
          <w:rFonts w:hint="eastAsia" w:ascii="仿宋" w:hAnsi="仿宋" w:eastAsia="仿宋" w:cs="仿宋"/>
        </w:rPr>
      </w:pPr>
      <w:r>
        <w:rPr>
          <w:rFonts w:hint="eastAsia" w:ascii="仿宋" w:hAnsi="仿宋" w:eastAsia="仿宋" w:cs="仿宋"/>
        </w:rPr>
        <w:t xml:space="preserve">③中标供应商在已标价工程量清单或预算书中载明的材料单价等于基准单价的：专用合同条款合同履行期间材料单价</w:t>
      </w:r>
      <w:r>
        <w:rPr>
          <w:rFonts w:hint="eastAsia" w:ascii="仿宋" w:hAnsi="仿宋" w:eastAsia="仿宋" w:cs="仿宋"/>
        </w:rPr>
        <w:t xml:space="preserve">涨跌幅以基准</w:t>
      </w:r>
      <w:r>
        <w:rPr>
          <w:rFonts w:hint="eastAsia" w:ascii="仿宋" w:hAnsi="仿宋" w:eastAsia="仿宋" w:cs="仿宋"/>
        </w:rPr>
        <w:t xml:space="preserve">单价为基础超过±</w:t>
      </w:r>
      <w:r>
        <w:rPr>
          <w:rFonts w:hint="eastAsia" w:ascii="仿宋" w:hAnsi="仿宋" w:eastAsia="仿宋" w:cs="仿宋"/>
          <w:u w:val="single"/>
        </w:rPr>
        <w:t xml:space="preserve"> /  </w:t>
      </w:r>
      <w:r>
        <w:rPr>
          <w:rFonts w:hint="eastAsia" w:ascii="仿宋" w:hAnsi="仿宋" w:eastAsia="仿宋" w:cs="仿宋"/>
        </w:rPr>
        <w:t xml:space="preserve">%时，其超过部分据实调整。</w:t>
      </w:r>
      <w:r/>
    </w:p>
    <w:p>
      <w:pPr>
        <w:ind w:firstLine="480"/>
        <w:spacing w:line="360" w:lineRule="auto"/>
        <w:tabs>
          <w:tab w:val="left" w:pos="790" w:leader="none"/>
        </w:tabs>
        <w:rPr>
          <w:rFonts w:hint="eastAsia" w:ascii="仿宋" w:hAnsi="仿宋" w:eastAsia="仿宋" w:cs="仿宋"/>
          <w:u w:val="single"/>
        </w:rPr>
      </w:pPr>
      <w:r>
        <w:rPr>
          <w:rFonts w:hint="eastAsia" w:ascii="仿宋" w:hAnsi="仿宋" w:eastAsia="仿宋" w:cs="仿宋"/>
        </w:rPr>
        <w:t xml:space="preserve">第3种方式：其他价格调整方式：</w:t>
      </w:r>
      <w:r>
        <w:rPr>
          <w:rFonts w:hint="eastAsia" w:ascii="仿宋" w:hAnsi="仿宋" w:eastAsia="仿宋" w:cs="仿宋"/>
          <w:u w:val="single"/>
        </w:rPr>
        <w:t xml:space="preserve">按照《关于加强建筑材料价格风险控制的指导意见》[苏建价（2008）67 号文]，本工程的材料价格在约定的幅度范围内允许调整。</w:t>
      </w:r>
      <w:r/>
    </w:p>
    <w:p>
      <w:pPr>
        <w:ind w:firstLine="482"/>
        <w:spacing w:line="360" w:lineRule="auto"/>
        <w:tabs>
          <w:tab w:val="left" w:pos="790" w:leader="none"/>
        </w:tabs>
        <w:rPr>
          <w:rFonts w:hint="eastAsia" w:ascii="仿宋" w:hAnsi="仿宋" w:eastAsia="仿宋" w:cs="仿宋"/>
          <w:b/>
        </w:rPr>
      </w:pPr>
      <w:r>
        <w:rPr>
          <w:rFonts w:hint="eastAsia" w:ascii="仿宋" w:hAnsi="仿宋" w:eastAsia="仿宋" w:cs="仿宋"/>
          <w:b/>
        </w:rPr>
        <w:t xml:space="preserve">12. 合同价格、计量与支付</w:t>
      </w:r>
      <w:r/>
    </w:p>
    <w:p>
      <w:pPr>
        <w:ind w:firstLine="480"/>
        <w:spacing w:line="360" w:lineRule="auto"/>
        <w:rPr>
          <w:rFonts w:hint="eastAsia" w:ascii="仿宋" w:hAnsi="仿宋" w:eastAsia="仿宋" w:cs="仿宋"/>
        </w:rPr>
      </w:pPr>
      <w:r>
        <w:rPr>
          <w:rFonts w:hint="eastAsia" w:ascii="仿宋" w:hAnsi="仿宋" w:eastAsia="仿宋" w:cs="仿宋"/>
        </w:rPr>
        <w:t xml:space="preserve">12.1 合同价格形式</w:t>
      </w:r>
      <w:r/>
    </w:p>
    <w:p>
      <w:pPr>
        <w:ind w:firstLine="480"/>
        <w:spacing w:line="360" w:lineRule="auto"/>
        <w:rPr>
          <w:rFonts w:hint="eastAsia" w:ascii="仿宋" w:hAnsi="仿宋" w:eastAsia="仿宋" w:cs="仿宋"/>
        </w:rPr>
      </w:pPr>
      <w:r>
        <w:rPr>
          <w:rFonts w:hint="eastAsia" w:ascii="仿宋" w:hAnsi="仿宋" w:eastAsia="仿宋" w:cs="仿宋"/>
        </w:rPr>
        <w:t xml:space="preserve">单价合同。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综合单价包含的风险范围：</w:t>
      </w:r>
      <w:r>
        <w:rPr>
          <w:rFonts w:hint="eastAsia" w:ascii="仿宋" w:hAnsi="仿宋" w:eastAsia="仿宋" w:cs="仿宋"/>
          <w:u w:val="single"/>
        </w:rPr>
        <w:t xml:space="preserve">无论招标时工程量清单</w:t>
      </w:r>
      <w:r>
        <w:rPr>
          <w:rFonts w:hint="eastAsia" w:ascii="仿宋" w:hAnsi="仿宋" w:eastAsia="仿宋" w:cs="仿宋"/>
          <w:u w:val="single"/>
        </w:rPr>
        <w:t xml:space="preserve">中项目</w:t>
      </w:r>
      <w:r>
        <w:rPr>
          <w:rFonts w:hint="eastAsia" w:ascii="仿宋" w:hAnsi="仿宋" w:eastAsia="仿宋" w:cs="仿宋"/>
          <w:u w:val="single"/>
        </w:rPr>
        <w:t xml:space="preserve">特征描述是否全面，采购人要求投标人的投标报价为完成该清单项目施工图纸的全部内容，若无相关设计变更，除本招标文件及本合同约定允许调整外中标的综合单价不予调整，工程量按实际完成工程量结算；</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风险费用的计算方法：</w:t>
      </w:r>
      <w:r>
        <w:rPr>
          <w:rFonts w:hint="eastAsia" w:ascii="仿宋" w:hAnsi="仿宋" w:eastAsia="仿宋" w:cs="仿宋"/>
          <w:u w:val="single"/>
        </w:rPr>
        <w:t xml:space="preserve">风险费用应包含在报价中。乙方投标时是在仔细</w:t>
      </w:r>
      <w:r>
        <w:rPr>
          <w:rFonts w:hint="eastAsia" w:ascii="仿宋" w:hAnsi="仿宋" w:eastAsia="仿宋" w:cs="仿宋"/>
          <w:u w:val="single"/>
        </w:rPr>
        <w:t xml:space="preserve">阅读磋商</w:t>
      </w:r>
      <w:r>
        <w:rPr>
          <w:rFonts w:hint="eastAsia" w:ascii="仿宋" w:hAnsi="仿宋" w:eastAsia="仿宋" w:cs="仿宋"/>
          <w:u w:val="single"/>
        </w:rPr>
        <w:t xml:space="preserve">文件、设计图纸、设计规范等前提下，结合乙方针对本工程的施工方案，并结合对本工程的风险分析，做出自己的投标报价并与甲方签订本合同的；但按照地质资料及图纸显示，有经验的承包商无法估测的偏差不在风险承包范围之内。</w:t>
      </w:r>
      <w:r/>
    </w:p>
    <w:p>
      <w:pPr>
        <w:ind w:firstLine="480"/>
        <w:spacing w:line="360" w:lineRule="auto"/>
        <w:rPr>
          <w:rFonts w:hint="eastAsia" w:ascii="仿宋" w:hAnsi="仿宋" w:eastAsia="仿宋" w:cs="仿宋"/>
        </w:rPr>
      </w:pPr>
      <w:r>
        <w:rPr>
          <w:rFonts w:hint="eastAsia" w:ascii="仿宋" w:hAnsi="仿宋" w:eastAsia="仿宋" w:cs="仿宋"/>
        </w:rPr>
        <w:t xml:space="preserve">风险范围以外合同价格的调整方法：</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（1）工程量清单项目的项目特征与投标报价</w:t>
      </w:r>
      <w:r>
        <w:rPr>
          <w:rFonts w:hint="eastAsia" w:ascii="仿宋" w:hAnsi="仿宋" w:eastAsia="仿宋" w:cs="仿宋"/>
          <w:u w:val="single"/>
        </w:rPr>
        <w:t xml:space="preserve">中项目</w:t>
      </w:r>
      <w:r>
        <w:rPr>
          <w:rFonts w:hint="eastAsia" w:ascii="仿宋" w:hAnsi="仿宋" w:eastAsia="仿宋" w:cs="仿宋"/>
          <w:u w:val="single"/>
        </w:rPr>
        <w:t xml:space="preserve">相同的，按投标报价的综合单价计算。</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（2）新增工程量清单项目的项目特征与投标报价</w:t>
      </w:r>
      <w:r>
        <w:rPr>
          <w:rFonts w:hint="eastAsia" w:ascii="仿宋" w:hAnsi="仿宋" w:eastAsia="仿宋" w:cs="仿宋"/>
          <w:u w:val="single"/>
        </w:rPr>
        <w:t xml:space="preserve">中项目</w:t>
      </w:r>
      <w:r>
        <w:rPr>
          <w:rFonts w:hint="eastAsia" w:ascii="仿宋" w:hAnsi="仿宋" w:eastAsia="仿宋" w:cs="仿宋"/>
          <w:u w:val="single"/>
        </w:rPr>
        <w:t xml:space="preserve">类似的，综合单价按类似项目在《建设工程工程量清单计价规范》、《江苏省市政工程计价表》、《江苏省建筑与装饰工程计价表》、《江苏省安装工程计价表》（2014）中的人工、材料、机械台班耗用量、类似项目投标报价时的人工、机械台班单价、管理费、利润等费用标准及材料价格（无投标价的材料按施工时期的市场价）计算，并按照合同价格的</w:t>
      </w:r>
      <w:r>
        <w:rPr>
          <w:rFonts w:hint="eastAsia" w:ascii="仿宋" w:hAnsi="仿宋" w:eastAsia="仿宋" w:cs="仿宋"/>
          <w:u w:val="single"/>
        </w:rPr>
        <w:t xml:space="preserve">下浮率</w:t>
      </w:r>
      <w:r>
        <w:rPr>
          <w:rFonts w:hint="eastAsia" w:ascii="仿宋" w:hAnsi="仿宋" w:eastAsia="仿宋" w:cs="仿宋"/>
          <w:u w:val="single"/>
        </w:rPr>
        <w:t xml:space="preserve">计算后作为结算单价。其相应综合单价及材料市场价由乙方提出，经监理方审核后</w:t>
      </w:r>
      <w:r>
        <w:rPr>
          <w:rFonts w:hint="eastAsia" w:ascii="仿宋" w:hAnsi="仿宋" w:eastAsia="仿宋" w:cs="仿宋"/>
          <w:u w:val="single"/>
        </w:rPr>
        <w:t xml:space="preserve">报甲方</w:t>
      </w:r>
      <w:r>
        <w:rPr>
          <w:rFonts w:hint="eastAsia" w:ascii="仿宋" w:hAnsi="仿宋" w:eastAsia="仿宋" w:cs="仿宋"/>
          <w:u w:val="single"/>
        </w:rPr>
        <w:t xml:space="preserve">确定。</w:t>
      </w:r>
      <w:r>
        <w:rPr>
          <w:rFonts w:hint="eastAsia" w:ascii="仿宋" w:hAnsi="仿宋" w:eastAsia="仿宋" w:cs="仿宋"/>
          <w:u w:val="single"/>
        </w:rPr>
        <w:t xml:space="preserve">新增</w:t>
      </w:r>
      <w:r>
        <w:rPr>
          <w:rFonts w:hint="eastAsia" w:ascii="仿宋" w:hAnsi="仿宋" w:eastAsia="仿宋" w:cs="仿宋"/>
          <w:u w:val="single"/>
        </w:rPr>
        <w:t xml:space="preserve">工程价</w:t>
      </w:r>
      <w:r>
        <w:rPr>
          <w:rFonts w:hint="eastAsia" w:ascii="仿宋" w:hAnsi="仿宋" w:eastAsia="仿宋" w:cs="仿宋"/>
          <w:u w:val="single"/>
        </w:rPr>
        <w:t xml:space="preserve">款</w:t>
      </w:r>
      <w:r>
        <w:rPr>
          <w:rFonts w:hint="eastAsia" w:ascii="仿宋" w:hAnsi="仿宋" w:eastAsia="仿宋" w:cs="仿宋"/>
          <w:u w:val="single"/>
        </w:rPr>
        <w:t xml:space="preserve">不得超过原合同的</w:t>
      </w:r>
      <w:r>
        <w:rPr>
          <w:rFonts w:hint="eastAsia" w:ascii="仿宋" w:hAnsi="仿宋" w:eastAsia="仿宋" w:cs="仿宋"/>
          <w:u w:val="single"/>
        </w:rPr>
        <w:t xml:space="preserve">1</w:t>
      </w:r>
      <w:r>
        <w:rPr>
          <w:rFonts w:hint="eastAsia" w:ascii="仿宋" w:hAnsi="仿宋" w:eastAsia="仿宋" w:cs="仿宋"/>
          <w:u w:val="single"/>
        </w:rPr>
        <w:t xml:space="preserve">0%</w:t>
      </w:r>
      <w:r>
        <w:rPr>
          <w:rFonts w:hint="eastAsia" w:ascii="仿宋" w:hAnsi="仿宋" w:eastAsia="仿宋" w:cs="仿宋"/>
          <w:u w:val="single"/>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投标报价中没有综合单价的新的工程量清单项目，新增综合单价按《建设工程工程量清单计价规范》（GB50500-2013）、《江苏省市政工程计价表》、《江苏省建筑与装饰工程计价表》、《江苏省安装工程计价表》（2014）中的人工、材料、机械台班耗用量、投标报价时的人工、机械台班单价、材料价格（无投标价的材料按施工时期的市场价），按照计价表相应的管理费和利润的取费标准后，综合单价按投标报价项目同比例优惠后作为结算单价。新增综合单价及材料市场价由乙方提出，经监理方审核后报甲方确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（4）合同履行期间，当实际工程量与磋商工程量清单出现偏差时，综合单价不做调整。</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（5）工程量清单报价书中的措施费为包干项目，结算时不做调整。</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2、总价合同。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总价包含的风险范围：</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风险费用的计算方法：</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风险范围以外合同价格的调整方法：</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3、其他价格方式：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12.2 预付款</w:t>
      </w:r>
      <w:r/>
    </w:p>
    <w:p>
      <w:pPr>
        <w:ind w:firstLine="480"/>
        <w:spacing w:line="360" w:lineRule="auto"/>
        <w:rPr>
          <w:rFonts w:hint="eastAsia" w:ascii="仿宋" w:hAnsi="仿宋" w:eastAsia="仿宋" w:cs="仿宋"/>
        </w:rPr>
      </w:pPr>
      <w:r>
        <w:rPr>
          <w:rFonts w:hint="eastAsia" w:ascii="仿宋" w:hAnsi="仿宋" w:eastAsia="仿宋" w:cs="仿宋"/>
        </w:rPr>
        <w:t xml:space="preserve">12.2.1 预付款的支付</w:t>
      </w:r>
      <w:r/>
    </w:p>
    <w:p>
      <w:pPr>
        <w:ind w:firstLine="480"/>
        <w:spacing w:line="360" w:lineRule="auto"/>
        <w:rPr>
          <w:rFonts w:hint="eastAsia" w:ascii="仿宋" w:hAnsi="仿宋" w:eastAsia="仿宋" w:cs="仿宋"/>
        </w:rPr>
      </w:pPr>
      <w:r>
        <w:rPr>
          <w:rFonts w:hint="eastAsia" w:ascii="仿宋" w:hAnsi="仿宋" w:eastAsia="仿宋" w:cs="仿宋"/>
        </w:rPr>
        <w:t xml:space="preserve">预付款支付比例或金额：</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预付款支付期限：</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预付款扣回的方式：</w:t>
      </w:r>
      <w:r>
        <w:rPr>
          <w:rFonts w:hint="eastAsia" w:ascii="仿宋" w:hAnsi="仿宋" w:eastAsia="仿宋" w:cs="仿宋"/>
          <w:u w:val="single"/>
        </w:rPr>
        <w:t xml:space="preserve">/</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12.2.2 预付款担保</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中标供应商提交预付款担保的期限：</w:t>
      </w:r>
      <w:r>
        <w:rPr>
          <w:rFonts w:hint="eastAsia" w:ascii="仿宋" w:hAnsi="仿宋" w:eastAsia="仿宋" w:cs="仿宋"/>
          <w:u w:val="single"/>
        </w:rPr>
        <w:t xml:space="preserve">无</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预付款担保的形式为：</w:t>
      </w:r>
      <w:r>
        <w:rPr>
          <w:rFonts w:hint="eastAsia" w:ascii="仿宋" w:hAnsi="仿宋" w:eastAsia="仿宋" w:cs="仿宋"/>
          <w:u w:val="single"/>
        </w:rPr>
        <w:t xml:space="preserve">无</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 计量</w:t>
      </w:r>
      <w:r/>
    </w:p>
    <w:p>
      <w:pPr>
        <w:ind w:firstLine="480"/>
        <w:spacing w:line="360" w:lineRule="auto"/>
        <w:rPr>
          <w:rFonts w:hint="eastAsia" w:ascii="仿宋" w:hAnsi="仿宋" w:eastAsia="仿宋" w:cs="仿宋"/>
        </w:rPr>
      </w:pPr>
      <w:r>
        <w:rPr>
          <w:rFonts w:hint="eastAsia" w:ascii="仿宋" w:hAnsi="仿宋" w:eastAsia="仿宋" w:cs="仿宋"/>
        </w:rPr>
        <w:t xml:space="preserve">12.3.1 计量原则</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工程量计算规则：</w:t>
      </w:r>
      <w:r>
        <w:rPr>
          <w:rFonts w:hint="eastAsia" w:ascii="仿宋" w:hAnsi="仿宋" w:eastAsia="仿宋" w:cs="仿宋"/>
          <w:u w:val="single"/>
        </w:rPr>
        <w:t xml:space="preserve"> 以相关的国家标准、行业标准为依据。</w:t>
      </w:r>
      <w:r/>
    </w:p>
    <w:p>
      <w:pPr>
        <w:ind w:firstLine="480"/>
        <w:spacing w:line="360" w:lineRule="auto"/>
        <w:rPr>
          <w:rFonts w:hint="eastAsia" w:ascii="仿宋" w:hAnsi="仿宋" w:eastAsia="仿宋" w:cs="仿宋"/>
        </w:rPr>
      </w:pPr>
      <w:r>
        <w:rPr>
          <w:rFonts w:hint="eastAsia" w:ascii="仿宋" w:hAnsi="仿宋" w:eastAsia="仿宋" w:cs="仿宋"/>
        </w:rPr>
        <w:t xml:space="preserve">12.3.2 计量周期</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关于计量周期的约定：</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12.3.3 单价合同的计量</w:t>
      </w:r>
      <w:r/>
    </w:p>
    <w:p>
      <w:pPr>
        <w:ind w:firstLine="480"/>
        <w:spacing w:line="360" w:lineRule="auto"/>
        <w:rPr>
          <w:rFonts w:hint="eastAsia" w:ascii="仿宋" w:hAnsi="仿宋" w:eastAsia="仿宋" w:cs="仿宋"/>
        </w:rPr>
      </w:pPr>
      <w:r>
        <w:rPr>
          <w:rFonts w:hint="eastAsia" w:ascii="仿宋" w:hAnsi="仿宋" w:eastAsia="仿宋" w:cs="仿宋"/>
        </w:rPr>
        <w:t xml:space="preserve">关于单价合同计量的约定：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12.3.4 总价合同的计量</w:t>
      </w:r>
      <w:r/>
    </w:p>
    <w:p>
      <w:pPr>
        <w:ind w:firstLine="480"/>
        <w:spacing w:line="360" w:lineRule="auto"/>
        <w:rPr>
          <w:rFonts w:hint="eastAsia" w:ascii="仿宋" w:hAnsi="仿宋" w:eastAsia="仿宋" w:cs="仿宋"/>
        </w:rPr>
      </w:pPr>
      <w:r>
        <w:rPr>
          <w:rFonts w:hint="eastAsia" w:ascii="仿宋" w:hAnsi="仿宋" w:eastAsia="仿宋" w:cs="仿宋"/>
        </w:rPr>
        <w:t xml:space="preserve">关于总价合同计量的约定：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12.3.5总价合同采用支付分解表计量支付的，是否适用第12.3.4 项〔总价合同的计量〕约定进行计量：</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12.3.6 其他价格形式合同的计量</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其他价格形式的计量方式和程序：</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 工程进度款支付</w:t>
      </w:r>
      <w:r/>
    </w:p>
    <w:p>
      <w:pPr>
        <w:ind w:firstLine="480"/>
        <w:spacing w:line="360" w:lineRule="auto"/>
        <w:rPr>
          <w:rFonts w:hint="eastAsia" w:ascii="仿宋" w:hAnsi="仿宋" w:eastAsia="仿宋" w:cs="仿宋"/>
        </w:rPr>
      </w:pPr>
      <w:r>
        <w:rPr>
          <w:rFonts w:hint="eastAsia" w:ascii="仿宋" w:hAnsi="仿宋" w:eastAsia="仿宋" w:cs="仿宋"/>
        </w:rPr>
        <w:t xml:space="preserve">12.4.1 付款周期</w:t>
      </w:r>
      <w:r/>
    </w:p>
    <w:p>
      <w:pPr>
        <w:ind w:firstLine="480"/>
        <w:spacing w:line="360" w:lineRule="auto"/>
        <w:rPr>
          <w:rFonts w:hint="eastAsia" w:ascii="仿宋" w:hAnsi="仿宋" w:eastAsia="仿宋" w:cs="仿宋"/>
        </w:rPr>
      </w:pPr>
      <w:r>
        <w:rPr>
          <w:rFonts w:hint="eastAsia" w:ascii="仿宋" w:hAnsi="仿宋" w:eastAsia="仿宋" w:cs="仿宋"/>
        </w:rPr>
        <w:t xml:space="preserve">关于付款周期的约定：</w:t>
      </w:r>
      <w:r/>
    </w:p>
    <w:p>
      <w:pPr>
        <w:ind w:firstLine="480"/>
        <w:spacing w:line="360" w:lineRule="auto"/>
        <w:rPr>
          <w:rFonts w:hint="eastAsia" w:ascii="仿宋" w:hAnsi="仿宋" w:eastAsia="仿宋" w:cs="仿宋"/>
        </w:rPr>
      </w:pPr>
      <w:r>
        <w:rPr>
          <w:rFonts w:hint="eastAsia" w:ascii="仿宋" w:hAnsi="仿宋" w:eastAsia="仿宋" w:cs="仿宋"/>
        </w:rPr>
        <w:t xml:space="preserve">（1）本项目无预付款；</w:t>
      </w:r>
      <w:r/>
    </w:p>
    <w:p>
      <w:pPr>
        <w:ind w:firstLine="480"/>
        <w:spacing w:line="360" w:lineRule="auto"/>
        <w:rPr>
          <w:rFonts w:hint="eastAsia" w:ascii="仿宋" w:hAnsi="仿宋" w:eastAsia="仿宋" w:cs="仿宋"/>
        </w:rPr>
      </w:pPr>
      <w:r>
        <w:rPr>
          <w:rFonts w:hint="eastAsia" w:ascii="仿宋" w:hAnsi="仿宋" w:eastAsia="仿宋" w:cs="仿宋"/>
        </w:rPr>
        <w:t xml:space="preserve">（2）乙方应在验收合格后的 28日内上报竣工结算文件。未上报的，工程款支付比例不超过合同暂定价款或实际完成工作量的60%；竣工结算价款未经审计的，工程款支付比例不超过合同暂定价款或实际完成工作量的80%；</w:t>
      </w:r>
      <w:r/>
    </w:p>
    <w:p>
      <w:pPr>
        <w:ind w:firstLine="480"/>
        <w:spacing w:line="360" w:lineRule="auto"/>
        <w:rPr>
          <w:rFonts w:hint="eastAsia" w:ascii="仿宋" w:hAnsi="仿宋" w:eastAsia="仿宋" w:cs="仿宋"/>
        </w:rPr>
      </w:pPr>
      <w:r>
        <w:rPr>
          <w:rFonts w:hint="eastAsia" w:ascii="仿宋" w:hAnsi="仿宋" w:eastAsia="仿宋" w:cs="仿宋"/>
        </w:rPr>
        <w:t xml:space="preserve">（3）竣工结算价款经甲方委托的审计机构审计，且结果经甲方确定后的1年内双方结清。</w:t>
      </w:r>
      <w:r/>
    </w:p>
    <w:p>
      <w:pPr>
        <w:ind w:firstLine="480"/>
        <w:spacing w:line="360" w:lineRule="auto"/>
        <w:rPr>
          <w:rFonts w:hint="eastAsia" w:ascii="仿宋" w:hAnsi="仿宋" w:eastAsia="仿宋" w:cs="仿宋"/>
        </w:rPr>
      </w:pPr>
      <w:r>
        <w:rPr>
          <w:rFonts w:hint="eastAsia" w:ascii="仿宋" w:hAnsi="仿宋" w:eastAsia="仿宋" w:cs="仿宋"/>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0"/>
        <w:spacing w:line="360" w:lineRule="auto"/>
        <w:rPr>
          <w:rFonts w:hint="eastAsia" w:ascii="仿宋" w:hAnsi="仿宋" w:eastAsia="仿宋" w:cs="仿宋"/>
        </w:rPr>
      </w:pPr>
      <w:r>
        <w:rPr>
          <w:rFonts w:hint="eastAsia" w:ascii="仿宋" w:hAnsi="仿宋" w:eastAsia="仿宋" w:cs="仿宋"/>
        </w:rPr>
        <w:t xml:space="preserve">12.4.2 进度付款申请单的编制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关于进度付款申请单编制的约定：</w:t>
      </w:r>
      <w:r>
        <w:rPr>
          <w:rFonts w:hint="eastAsia" w:ascii="仿宋" w:hAnsi="仿宋" w:eastAsia="仿宋" w:cs="仿宋"/>
          <w:u w:val="single"/>
        </w:rPr>
        <w:t xml:space="preserve">按通用条款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12.4.3 进度付款申请单的提交</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（1）单价合同进度付款申请单提交的约定：</w:t>
      </w:r>
      <w:r>
        <w:rPr>
          <w:rFonts w:hint="eastAsia" w:ascii="仿宋" w:hAnsi="仿宋" w:eastAsia="仿宋" w:cs="仿宋"/>
          <w:u w:val="single"/>
        </w:rPr>
        <w:t xml:space="preserve">按通用条款</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（2）总价合同进度付款申请单提交的约定：</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（3）其他价格形式合同进度付款申请单提交的约定：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12.4.4 进度款审核和支付</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（1）监理人审查并报送采购人的期限：</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采购人完成审批并签发进度款支付证书的期限：</w:t>
      </w:r>
      <w:r>
        <w:rPr>
          <w:rFonts w:hint="eastAsia" w:ascii="仿宋" w:hAnsi="仿宋" w:eastAsia="仿宋" w:cs="仿宋"/>
          <w:u w:val="single"/>
        </w:rPr>
        <w:t xml:space="preserve">    15天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（2）采购人支付进度款的期限：</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采购人逾期支付进度款的违约金的计算方式：</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12.4.6 支付分解表的编制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2、总价合同支付分解表的编制与审批：</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3、单价合同的总价项目支付分解表的编制与审批：</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13. 验收和工程试车</w:t>
      </w:r>
      <w:r/>
    </w:p>
    <w:p>
      <w:pPr>
        <w:ind w:firstLine="480"/>
        <w:spacing w:line="360" w:lineRule="auto"/>
        <w:rPr>
          <w:rFonts w:hint="eastAsia" w:ascii="仿宋" w:hAnsi="仿宋" w:eastAsia="仿宋" w:cs="仿宋"/>
        </w:rPr>
      </w:pPr>
      <w:r>
        <w:rPr>
          <w:rFonts w:hint="eastAsia" w:ascii="仿宋" w:hAnsi="仿宋" w:eastAsia="仿宋" w:cs="仿宋"/>
        </w:rPr>
        <w:t xml:space="preserve">13.1 分部分项工程验收</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13.1.2监理人不能按时进行验收时，应提前</w:t>
      </w:r>
      <w:r>
        <w:rPr>
          <w:rFonts w:hint="eastAsia" w:ascii="仿宋" w:hAnsi="仿宋" w:eastAsia="仿宋" w:cs="仿宋"/>
          <w:u w:val="single"/>
        </w:rPr>
        <w:t xml:space="preserve">按通用条款</w:t>
      </w:r>
      <w:r>
        <w:rPr>
          <w:rFonts w:hint="eastAsia" w:ascii="仿宋" w:hAnsi="仿宋" w:eastAsia="仿宋" w:cs="仿宋"/>
        </w:rPr>
        <w:t xml:space="preserve">小时提交书面延期要求。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关于延期最长不得超过：</w:t>
      </w:r>
      <w:r>
        <w:rPr>
          <w:rFonts w:hint="eastAsia" w:ascii="仿宋" w:hAnsi="仿宋" w:eastAsia="仿宋" w:cs="仿宋"/>
          <w:u w:val="single"/>
        </w:rPr>
        <w:t xml:space="preserve">按通用条款</w:t>
      </w:r>
      <w:r>
        <w:rPr>
          <w:rFonts w:hint="eastAsia" w:ascii="仿宋" w:hAnsi="仿宋" w:eastAsia="仿宋" w:cs="仿宋"/>
        </w:rPr>
        <w:t xml:space="preserve">小时。</w:t>
      </w:r>
      <w:r/>
    </w:p>
    <w:p>
      <w:pPr>
        <w:ind w:firstLine="480"/>
        <w:spacing w:line="360" w:lineRule="auto"/>
        <w:rPr>
          <w:rFonts w:hint="eastAsia" w:ascii="仿宋" w:hAnsi="仿宋" w:eastAsia="仿宋" w:cs="仿宋"/>
        </w:rPr>
      </w:pPr>
      <w:r>
        <w:rPr>
          <w:rFonts w:hint="eastAsia" w:ascii="仿宋" w:hAnsi="仿宋" w:eastAsia="仿宋" w:cs="仿宋"/>
        </w:rPr>
        <w:t xml:space="preserve">13.2 竣工验收</w:t>
      </w:r>
      <w:r/>
    </w:p>
    <w:p>
      <w:pPr>
        <w:ind w:firstLine="480"/>
        <w:spacing w:line="360" w:lineRule="auto"/>
        <w:rPr>
          <w:rFonts w:hint="eastAsia" w:ascii="仿宋" w:hAnsi="仿宋" w:eastAsia="仿宋" w:cs="仿宋"/>
        </w:rPr>
      </w:pPr>
      <w:r>
        <w:rPr>
          <w:rFonts w:hint="eastAsia" w:ascii="仿宋" w:hAnsi="仿宋" w:eastAsia="仿宋" w:cs="仿宋"/>
        </w:rPr>
        <w:t xml:space="preserve">13.2.2竣工验收程序</w:t>
      </w:r>
      <w:r/>
    </w:p>
    <w:p>
      <w:pPr>
        <w:ind w:firstLine="480"/>
        <w:spacing w:line="360" w:lineRule="auto"/>
        <w:rPr>
          <w:rFonts w:hint="eastAsia" w:ascii="仿宋" w:hAnsi="仿宋" w:eastAsia="仿宋" w:cs="仿宋"/>
        </w:rPr>
      </w:pPr>
      <w:r>
        <w:rPr>
          <w:rFonts w:hint="eastAsia" w:ascii="仿宋" w:hAnsi="仿宋" w:eastAsia="仿宋" w:cs="仿宋"/>
        </w:rPr>
        <w:t xml:space="preserve">关于竣工验收程序的约定：</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1、中标供应商提供下列齐全的资料后方可申请竣工验收：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1）中标供应商完成本工程设计和合同约定的各项内容。</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2）有竣工图及完整的技术档案和施工管理资料。</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3）有本工程使用的主要建筑材料、建筑构配件和设备的进场试验报告。</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4）有勘察、设计、施工、监理等单位分别签署的质量合格文件。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5）中标供应商总</w:t>
      </w:r>
      <w:r>
        <w:rPr>
          <w:rFonts w:hint="eastAsia" w:ascii="仿宋" w:hAnsi="仿宋" w:eastAsia="仿宋" w:cs="仿宋"/>
          <w:u w:val="single"/>
        </w:rPr>
        <w:t xml:space="preserve">包范围</w:t>
      </w:r>
      <w:r>
        <w:rPr>
          <w:rFonts w:hint="eastAsia" w:ascii="仿宋" w:hAnsi="仿宋" w:eastAsia="仿宋" w:cs="仿宋"/>
          <w:u w:val="single"/>
        </w:rPr>
        <w:t xml:space="preserve">内各专业已经通过专项验收。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6）有中标供应商签署的工程质量保修书</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采购人不按照本项约定组织竣工验收、颁发工程接收证书的违约金的计算方法：</w:t>
      </w:r>
      <w:r>
        <w:rPr>
          <w:rFonts w:hint="eastAsia" w:ascii="仿宋" w:hAnsi="仿宋" w:eastAsia="仿宋" w:cs="仿宋"/>
          <w:u w:val="single"/>
        </w:rPr>
        <w:t xml:space="preserve">  无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13.2.5移交、接收全部与部分工程</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中标供应商向采购人移交工程的期限：</w:t>
      </w:r>
      <w:r>
        <w:rPr>
          <w:rFonts w:hint="eastAsia" w:ascii="仿宋" w:hAnsi="仿宋" w:eastAsia="仿宋" w:cs="仿宋"/>
          <w:u w:val="single"/>
        </w:rPr>
        <w:t xml:space="preserve">具备竣工验收条件后先由施工单位进行自检自验，自验合格后报采购人和监理等单位竣工验收进行竣工验收。具体按住房城乡建设部关于印发《房屋建筑和市政基础设施工程竣工验收规定》执行</w:t>
      </w:r>
      <w:r>
        <w:rPr>
          <w:rFonts w:hint="eastAsia" w:ascii="仿宋" w:hAnsi="仿宋" w:eastAsia="仿宋" w:cs="仿宋"/>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采购人未按本合同约定接收全部或部分工程的，违约金的计算方法为：</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中标供应商未按时移交工程的，违约金的计算方法为：</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13.3 工程试车</w:t>
      </w:r>
      <w:r/>
    </w:p>
    <w:p>
      <w:pPr>
        <w:ind w:firstLine="480"/>
        <w:spacing w:line="360" w:lineRule="auto"/>
        <w:rPr>
          <w:rFonts w:hint="eastAsia" w:ascii="仿宋" w:hAnsi="仿宋" w:eastAsia="仿宋" w:cs="仿宋"/>
        </w:rPr>
      </w:pPr>
      <w:r>
        <w:rPr>
          <w:rFonts w:hint="eastAsia" w:ascii="仿宋" w:hAnsi="仿宋" w:eastAsia="仿宋" w:cs="仿宋"/>
        </w:rPr>
        <w:t xml:space="preserve">13.3.1 试车程序</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工程试车内容：</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（1）单机无负荷试车费用由</w:t>
      </w:r>
      <w:r>
        <w:rPr>
          <w:rFonts w:hint="eastAsia" w:ascii="仿宋" w:hAnsi="仿宋" w:eastAsia="仿宋" w:cs="仿宋"/>
          <w:u w:val="single"/>
        </w:rPr>
        <w:t xml:space="preserve">  中标供应商     </w:t>
      </w:r>
      <w:r>
        <w:rPr>
          <w:rFonts w:hint="eastAsia" w:ascii="仿宋" w:hAnsi="仿宋" w:eastAsia="仿宋" w:cs="仿宋"/>
        </w:rPr>
        <w:t xml:space="preserve">承担；</w:t>
      </w:r>
      <w:r/>
    </w:p>
    <w:p>
      <w:pPr>
        <w:ind w:firstLine="480"/>
        <w:spacing w:line="360" w:lineRule="auto"/>
        <w:rPr>
          <w:rFonts w:hint="eastAsia" w:ascii="仿宋" w:hAnsi="仿宋" w:eastAsia="仿宋" w:cs="仿宋"/>
        </w:rPr>
      </w:pPr>
      <w:r>
        <w:rPr>
          <w:rFonts w:hint="eastAsia" w:ascii="仿宋" w:hAnsi="仿宋" w:eastAsia="仿宋" w:cs="仿宋"/>
        </w:rPr>
        <w:t xml:space="preserve">（2）无负荷联动试车费用由</w:t>
      </w:r>
      <w:r>
        <w:rPr>
          <w:rFonts w:hint="eastAsia" w:ascii="仿宋" w:hAnsi="仿宋" w:eastAsia="仿宋" w:cs="仿宋"/>
          <w:u w:val="single"/>
        </w:rPr>
        <w:t xml:space="preserve">  中标供应商    </w:t>
      </w:r>
      <w:r>
        <w:rPr>
          <w:rFonts w:hint="eastAsia" w:ascii="仿宋" w:hAnsi="仿宋" w:eastAsia="仿宋" w:cs="仿宋"/>
        </w:rPr>
        <w:t xml:space="preserve">承担。</w:t>
      </w:r>
      <w:r/>
    </w:p>
    <w:p>
      <w:pPr>
        <w:ind w:firstLine="480"/>
        <w:spacing w:line="360" w:lineRule="auto"/>
        <w:rPr>
          <w:rFonts w:hint="eastAsia" w:ascii="仿宋" w:hAnsi="仿宋" w:eastAsia="仿宋" w:cs="仿宋"/>
        </w:rPr>
      </w:pPr>
      <w:r>
        <w:rPr>
          <w:rFonts w:hint="eastAsia" w:ascii="仿宋" w:hAnsi="仿宋" w:eastAsia="仿宋" w:cs="仿宋"/>
        </w:rPr>
        <w:t xml:space="preserve">13.3.3 投料试车</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关于投料试车相关事项的约定：</w:t>
      </w:r>
      <w:r>
        <w:rPr>
          <w:rFonts w:hint="eastAsia" w:ascii="仿宋" w:hAnsi="仿宋" w:eastAsia="仿宋" w:cs="仿宋"/>
          <w:u w:val="single"/>
        </w:rPr>
        <w:t xml:space="preserve">  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13.6 竣工退场</w:t>
      </w:r>
      <w:r/>
    </w:p>
    <w:p>
      <w:pPr>
        <w:ind w:firstLine="480"/>
        <w:spacing w:line="360" w:lineRule="auto"/>
        <w:rPr>
          <w:rFonts w:hint="eastAsia" w:ascii="仿宋" w:hAnsi="仿宋" w:eastAsia="仿宋" w:cs="仿宋"/>
        </w:rPr>
      </w:pPr>
      <w:r>
        <w:rPr>
          <w:rFonts w:hint="eastAsia" w:ascii="仿宋" w:hAnsi="仿宋" w:eastAsia="仿宋" w:cs="仿宋"/>
        </w:rPr>
        <w:t xml:space="preserve">13.6.1 竣工退场</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中标供应商完成竣工退场的期限：</w:t>
      </w:r>
      <w:r>
        <w:rPr>
          <w:rFonts w:hint="eastAsia" w:ascii="仿宋" w:hAnsi="仿宋" w:eastAsia="仿宋" w:cs="仿宋"/>
          <w:u w:val="single"/>
        </w:rPr>
        <w:t xml:space="preserve">按通用条款执行</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14. 竣工结算</w:t>
      </w:r>
      <w:r/>
    </w:p>
    <w:p>
      <w:pPr>
        <w:ind w:firstLine="480"/>
        <w:spacing w:line="360" w:lineRule="auto"/>
        <w:rPr>
          <w:rFonts w:hint="eastAsia" w:ascii="仿宋" w:hAnsi="仿宋" w:eastAsia="仿宋" w:cs="仿宋"/>
        </w:rPr>
      </w:pPr>
      <w:r>
        <w:rPr>
          <w:rFonts w:hint="eastAsia" w:ascii="仿宋" w:hAnsi="仿宋" w:eastAsia="仿宋" w:cs="仿宋"/>
        </w:rPr>
        <w:t xml:space="preserve">14.1 竣工付款申请</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中标供应商提交竣工付款申请单的期限：</w:t>
      </w:r>
      <w:r>
        <w:rPr>
          <w:rFonts w:hint="eastAsia" w:ascii="仿宋" w:hAnsi="仿宋" w:eastAsia="仿宋" w:cs="仿宋"/>
          <w:u w:val="single"/>
        </w:rPr>
        <w:t xml:space="preserve"> 按通用条款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竣工付款申请单应包括的内容：</w:t>
      </w:r>
      <w:r>
        <w:rPr>
          <w:rFonts w:hint="eastAsia" w:ascii="仿宋" w:hAnsi="仿宋" w:eastAsia="仿宋" w:cs="仿宋"/>
          <w:u w:val="single"/>
        </w:rPr>
        <w:t xml:space="preserve">  按通用条款执行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14.2 竣工结算审核</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采购人审批竣工付款申请单的期限：</w:t>
      </w:r>
      <w:r>
        <w:rPr>
          <w:rFonts w:hint="eastAsia" w:ascii="仿宋" w:hAnsi="仿宋" w:eastAsia="仿宋" w:cs="仿宋"/>
          <w:u w:val="single"/>
        </w:rPr>
        <w:t xml:space="preserve">除通用条款约定外，还包括施工图、竣工资料等原件，要求随竣工结算申请单一同提交采购人。</w:t>
      </w:r>
      <w:r/>
    </w:p>
    <w:p>
      <w:pPr>
        <w:ind w:firstLine="480"/>
        <w:spacing w:line="360" w:lineRule="auto"/>
        <w:rPr>
          <w:rFonts w:hint="eastAsia" w:ascii="仿宋" w:hAnsi="仿宋" w:eastAsia="仿宋" w:cs="仿宋"/>
        </w:rPr>
      </w:pPr>
      <w:r>
        <w:rPr>
          <w:rFonts w:hint="eastAsia" w:ascii="仿宋" w:hAnsi="仿宋" w:eastAsia="仿宋" w:cs="仿宋"/>
        </w:rPr>
        <w:t xml:space="preserve">采购人完成竣工付款的期限：</w:t>
      </w:r>
      <w:r>
        <w:rPr>
          <w:rFonts w:hint="eastAsia" w:ascii="仿宋" w:hAnsi="仿宋" w:eastAsia="仿宋" w:cs="仿宋"/>
          <w:u w:val="single"/>
        </w:rPr>
        <w:t xml:space="preserve">按付款约定。</w:t>
      </w:r>
      <w:r/>
    </w:p>
    <w:p>
      <w:pPr>
        <w:ind w:firstLine="480"/>
        <w:spacing w:line="360" w:lineRule="auto"/>
        <w:rPr>
          <w:rFonts w:hint="eastAsia" w:ascii="仿宋" w:hAnsi="仿宋" w:eastAsia="仿宋" w:cs="仿宋"/>
        </w:rPr>
      </w:pPr>
      <w:r>
        <w:rPr>
          <w:rFonts w:hint="eastAsia" w:ascii="仿宋" w:hAnsi="仿宋" w:eastAsia="仿宋" w:cs="仿宋"/>
        </w:rPr>
        <w:t xml:space="preserve">关于竣工付款证书异议部分复核的方式和程序：</w:t>
      </w:r>
      <w:r>
        <w:rPr>
          <w:rFonts w:hint="eastAsia" w:ascii="仿宋" w:hAnsi="仿宋" w:eastAsia="仿宋" w:cs="仿宋"/>
          <w:u w:val="single"/>
        </w:rPr>
        <w:t xml:space="preserve">按财政部、建设部联合颁发的《建设工程价款结算暂行办法》（</w:t>
      </w:r>
      <w:r>
        <w:rPr>
          <w:rFonts w:hint="eastAsia" w:ascii="仿宋" w:hAnsi="仿宋" w:eastAsia="仿宋" w:cs="仿宋"/>
          <w:u w:val="single"/>
        </w:rPr>
        <w:t xml:space="preserve">财建</w:t>
      </w:r>
      <w:r>
        <w:rPr>
          <w:rFonts w:hint="eastAsia" w:ascii="仿宋" w:hAnsi="仿宋" w:eastAsia="仿宋" w:cs="仿宋"/>
          <w:u w:val="single"/>
        </w:rPr>
        <w:t xml:space="preserve">[2004]369号）执行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14.4 最终结清</w:t>
      </w:r>
      <w:r/>
    </w:p>
    <w:p>
      <w:pPr>
        <w:ind w:firstLine="480"/>
        <w:spacing w:line="360" w:lineRule="auto"/>
        <w:rPr>
          <w:rFonts w:hint="eastAsia" w:ascii="仿宋" w:hAnsi="仿宋" w:eastAsia="仿宋" w:cs="仿宋"/>
        </w:rPr>
      </w:pPr>
      <w:r>
        <w:rPr>
          <w:rFonts w:hint="eastAsia" w:ascii="仿宋" w:hAnsi="仿宋" w:eastAsia="仿宋" w:cs="仿宋"/>
        </w:rPr>
        <w:t xml:space="preserve">14.4.1 最终结清申请单</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中标供应商提交最终结清申请单的份数：</w:t>
      </w:r>
      <w:r>
        <w:rPr>
          <w:rFonts w:hint="eastAsia" w:ascii="仿宋" w:hAnsi="仿宋" w:eastAsia="仿宋" w:cs="仿宋"/>
          <w:u w:val="single"/>
        </w:rPr>
        <w:t xml:space="preserve">按通用条款执行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中标供应商提交最终结算申请单的期限：</w:t>
      </w:r>
      <w:r>
        <w:rPr>
          <w:rFonts w:hint="eastAsia" w:ascii="仿宋" w:hAnsi="仿宋" w:eastAsia="仿宋" w:cs="仿宋"/>
          <w:u w:val="single"/>
        </w:rPr>
        <w:t xml:space="preserve">  按通用条款执行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14.4.2 最终结清证书和支付</w:t>
      </w:r>
      <w:r/>
    </w:p>
    <w:p>
      <w:pPr>
        <w:ind w:firstLine="480"/>
        <w:spacing w:line="360" w:lineRule="auto"/>
        <w:rPr>
          <w:rFonts w:hint="eastAsia" w:ascii="仿宋" w:hAnsi="仿宋" w:eastAsia="仿宋" w:cs="仿宋"/>
        </w:rPr>
      </w:pPr>
      <w:r>
        <w:rPr>
          <w:rFonts w:hint="eastAsia" w:ascii="仿宋" w:hAnsi="仿宋" w:eastAsia="仿宋" w:cs="仿宋"/>
        </w:rPr>
        <w:t xml:space="preserve">（1）采购人完成最终结清申请单的审批并颁发最终结清证书的期限：</w:t>
      </w:r>
      <w:r>
        <w:rPr>
          <w:rFonts w:hint="eastAsia" w:ascii="仿宋" w:hAnsi="仿宋" w:eastAsia="仿宋" w:cs="仿宋"/>
          <w:u w:val="single"/>
        </w:rPr>
        <w:t xml:space="preserve">按通用条款。</w:t>
      </w:r>
      <w:r/>
    </w:p>
    <w:p>
      <w:pPr>
        <w:ind w:firstLine="480"/>
        <w:spacing w:line="360" w:lineRule="auto"/>
        <w:rPr>
          <w:rFonts w:hint="eastAsia" w:ascii="仿宋" w:hAnsi="仿宋" w:eastAsia="仿宋" w:cs="仿宋"/>
        </w:rPr>
      </w:pPr>
      <w:r>
        <w:rPr>
          <w:rFonts w:hint="eastAsia" w:ascii="仿宋" w:hAnsi="仿宋" w:eastAsia="仿宋" w:cs="仿宋"/>
        </w:rPr>
        <w:t xml:space="preserve">（2）采购人完成支付的期限：</w:t>
      </w:r>
      <w:r>
        <w:rPr>
          <w:rFonts w:hint="eastAsia" w:ascii="仿宋" w:hAnsi="仿宋" w:eastAsia="仿宋" w:cs="仿宋"/>
          <w:u w:val="single"/>
        </w:rPr>
        <w:t xml:space="preserve">按通用条款</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15. 缺陷责任期与保修</w:t>
      </w:r>
      <w:r/>
    </w:p>
    <w:p>
      <w:pPr>
        <w:ind w:firstLine="480"/>
        <w:spacing w:line="360" w:lineRule="auto"/>
        <w:rPr>
          <w:rFonts w:hint="eastAsia" w:ascii="仿宋" w:hAnsi="仿宋" w:eastAsia="仿宋" w:cs="仿宋"/>
        </w:rPr>
      </w:pPr>
      <w:r>
        <w:rPr>
          <w:rFonts w:hint="eastAsia" w:ascii="仿宋" w:hAnsi="仿宋" w:eastAsia="仿宋" w:cs="仿宋"/>
        </w:rPr>
        <w:t xml:space="preserve">15.2缺陷责任期</w:t>
      </w:r>
      <w:r/>
    </w:p>
    <w:p>
      <w:pPr>
        <w:ind w:firstLine="480"/>
        <w:spacing w:line="360" w:lineRule="auto"/>
        <w:rPr>
          <w:rFonts w:hint="eastAsia" w:ascii="仿宋" w:hAnsi="仿宋" w:eastAsia="仿宋" w:cs="仿宋"/>
        </w:rPr>
      </w:pPr>
      <w:r>
        <w:rPr>
          <w:rFonts w:hint="eastAsia" w:ascii="仿宋" w:hAnsi="仿宋" w:eastAsia="仿宋" w:cs="仿宋"/>
        </w:rPr>
        <w:t xml:space="preserve">缺陷责任期的具体期限：</w:t>
      </w:r>
      <w:r>
        <w:rPr>
          <w:rFonts w:hint="eastAsia" w:ascii="仿宋" w:hAnsi="仿宋" w:eastAsia="仿宋" w:cs="仿宋"/>
          <w:u w:val="single"/>
        </w:rPr>
        <w:t xml:space="preserve">24个月</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15.3 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关于是否扣留质量保证金的约定：</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在工程项目竣工前，中标供应商按专用合同条款第3.7条提供履约担保的，采购人不得同时预留工程质量保证金。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15.3.1 中标供应商提供质量保证金的方式</w:t>
      </w:r>
      <w:r/>
    </w:p>
    <w:p>
      <w:pPr>
        <w:ind w:firstLine="480"/>
        <w:spacing w:line="360" w:lineRule="auto"/>
        <w:rPr>
          <w:rFonts w:hint="eastAsia" w:ascii="仿宋" w:hAnsi="仿宋" w:eastAsia="仿宋" w:cs="仿宋"/>
        </w:rPr>
      </w:pPr>
      <w:r>
        <w:rPr>
          <w:rFonts w:hint="eastAsia" w:ascii="仿宋" w:hAnsi="仿宋" w:eastAsia="仿宋" w:cs="仿宋"/>
        </w:rPr>
        <w:t xml:space="preserve">质量保证金采用以下第</w:t>
      </w:r>
      <w:r>
        <w:rPr>
          <w:rFonts w:hint="eastAsia" w:ascii="仿宋" w:hAnsi="仿宋" w:eastAsia="仿宋" w:cs="仿宋"/>
          <w:u w:val="single"/>
        </w:rPr>
        <w:t xml:space="preserve">   / </w:t>
      </w:r>
      <w:r>
        <w:rPr>
          <w:rFonts w:hint="eastAsia" w:ascii="仿宋" w:hAnsi="仿宋" w:eastAsia="仿宋" w:cs="仿宋"/>
        </w:rPr>
        <w:t xml:space="preserve">种方式：</w:t>
      </w:r>
      <w:r/>
    </w:p>
    <w:p>
      <w:pPr>
        <w:ind w:firstLine="480"/>
        <w:spacing w:line="360" w:lineRule="auto"/>
        <w:rPr>
          <w:rFonts w:hint="eastAsia" w:ascii="仿宋" w:hAnsi="仿宋" w:eastAsia="仿宋" w:cs="仿宋"/>
        </w:rPr>
      </w:pPr>
      <w:r>
        <w:rPr>
          <w:rFonts w:hint="eastAsia" w:ascii="仿宋" w:hAnsi="仿宋" w:eastAsia="仿宋" w:cs="仿宋"/>
        </w:rPr>
        <w:t xml:space="preserve">（1）质量保证金保函，保证金额为：</w:t>
      </w:r>
      <w:r>
        <w:rPr>
          <w:rFonts w:hint="eastAsia" w:ascii="仿宋" w:hAnsi="仿宋" w:eastAsia="仿宋" w:cs="仿宋"/>
          <w:u w:val="single"/>
        </w:rPr>
        <w:t xml:space="preserve">         /       </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u w:val="single"/>
        </w:rPr>
        <w:t xml:space="preserve">   /  </w:t>
      </w:r>
      <w:r>
        <w:rPr>
          <w:rFonts w:hint="eastAsia" w:ascii="仿宋" w:hAnsi="仿宋" w:eastAsia="仿宋" w:cs="仿宋"/>
        </w:rPr>
        <w:t xml:space="preserve">%的工程款；</w:t>
      </w:r>
      <w:r/>
    </w:p>
    <w:p>
      <w:pPr>
        <w:ind w:firstLine="480"/>
        <w:spacing w:line="360" w:lineRule="auto"/>
        <w:rPr>
          <w:rFonts w:hint="eastAsia" w:ascii="仿宋" w:hAnsi="仿宋" w:eastAsia="仿宋" w:cs="仿宋"/>
        </w:rPr>
      </w:pPr>
      <w:r>
        <w:rPr>
          <w:rFonts w:hint="eastAsia" w:ascii="仿宋" w:hAnsi="仿宋" w:eastAsia="仿宋" w:cs="仿宋"/>
        </w:rPr>
        <w:t xml:space="preserve">（3）其他方式: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15.3.2 质量保证金的扣留 </w:t>
      </w:r>
      <w:r/>
    </w:p>
    <w:p>
      <w:pPr>
        <w:ind w:firstLine="480"/>
        <w:spacing w:line="360" w:lineRule="auto"/>
        <w:rPr>
          <w:rFonts w:hint="eastAsia" w:ascii="仿宋" w:hAnsi="仿宋" w:eastAsia="仿宋" w:cs="仿宋"/>
        </w:rPr>
      </w:pPr>
      <w:r>
        <w:rPr>
          <w:rFonts w:hint="eastAsia" w:ascii="仿宋" w:hAnsi="仿宋" w:eastAsia="仿宋" w:cs="仿宋"/>
        </w:rPr>
        <w:t xml:space="preserve">质量保证金的扣留采取以下第</w:t>
      </w:r>
      <w:r>
        <w:rPr>
          <w:rFonts w:hint="eastAsia" w:ascii="仿宋" w:hAnsi="仿宋" w:eastAsia="仿宋" w:cs="仿宋"/>
          <w:u w:val="single"/>
        </w:rPr>
        <w:t xml:space="preserve">    /   </w:t>
      </w:r>
      <w:r>
        <w:rPr>
          <w:rFonts w:hint="eastAsia" w:ascii="仿宋" w:hAnsi="仿宋" w:eastAsia="仿宋" w:cs="仿宋"/>
        </w:rPr>
        <w:t xml:space="preserve">种方式：</w:t>
      </w:r>
      <w:r/>
    </w:p>
    <w:p>
      <w:pPr>
        <w:ind w:firstLine="480"/>
        <w:spacing w:line="360" w:lineRule="auto"/>
        <w:rPr>
          <w:rFonts w:hint="eastAsia" w:ascii="仿宋" w:hAnsi="仿宋" w:eastAsia="仿宋" w:cs="仿宋"/>
        </w:rPr>
      </w:pPr>
      <w:r>
        <w:rPr>
          <w:rFonts w:hint="eastAsia" w:ascii="仿宋" w:hAnsi="仿宋" w:eastAsia="仿宋" w:cs="仿宋"/>
        </w:rPr>
        <w:t xml:space="preserve">（1）在支付工程进度款时逐次扣留，在此情形下，质量保证金的计算基数不包括预付款的支付、扣回以及价格调整的金额；</w:t>
      </w:r>
      <w:r/>
    </w:p>
    <w:p>
      <w:pPr>
        <w:ind w:firstLine="480"/>
        <w:spacing w:line="360" w:lineRule="auto"/>
        <w:rPr>
          <w:rFonts w:hint="eastAsia" w:ascii="仿宋" w:hAnsi="仿宋" w:eastAsia="仿宋" w:cs="仿宋"/>
        </w:rPr>
      </w:pPr>
      <w:r>
        <w:rPr>
          <w:rFonts w:hint="eastAsia" w:ascii="仿宋" w:hAnsi="仿宋" w:eastAsia="仿宋" w:cs="仿宋"/>
        </w:rPr>
        <w:t xml:space="preserve">（2）工程竣工结算时一次性扣留质量保证金；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（3）其他扣留方式: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关于质量保证金的补充约定：</w:t>
      </w:r>
      <w:r>
        <w:rPr>
          <w:rFonts w:hint="eastAsia" w:ascii="仿宋" w:hAnsi="仿宋" w:eastAsia="仿宋" w:cs="仿宋"/>
          <w:u w:val="single"/>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15.4保修</w:t>
      </w:r>
      <w:r/>
    </w:p>
    <w:p>
      <w:pPr>
        <w:ind w:firstLine="480"/>
        <w:spacing w:line="360" w:lineRule="auto"/>
        <w:rPr>
          <w:rFonts w:hint="eastAsia" w:ascii="仿宋" w:hAnsi="仿宋" w:eastAsia="仿宋" w:cs="仿宋"/>
        </w:rPr>
      </w:pPr>
      <w:r>
        <w:rPr>
          <w:rFonts w:hint="eastAsia" w:ascii="仿宋" w:hAnsi="仿宋" w:eastAsia="仿宋" w:cs="仿宋"/>
        </w:rPr>
        <w:t xml:space="preserve">15.4.1 保修责任</w:t>
      </w:r>
      <w:r/>
    </w:p>
    <w:p>
      <w:pPr>
        <w:ind w:firstLine="480"/>
        <w:spacing w:line="360" w:lineRule="auto"/>
        <w:rPr>
          <w:rFonts w:hint="eastAsia" w:ascii="仿宋" w:hAnsi="仿宋" w:eastAsia="仿宋" w:cs="仿宋"/>
        </w:rPr>
      </w:pPr>
      <w:r>
        <w:rPr>
          <w:rFonts w:hint="eastAsia" w:ascii="仿宋" w:hAnsi="仿宋" w:eastAsia="仿宋" w:cs="仿宋"/>
        </w:rPr>
        <w:t xml:space="preserve">工程保修期为：</w:t>
      </w:r>
      <w:r>
        <w:rPr>
          <w:rFonts w:hint="eastAsia" w:ascii="仿宋" w:hAnsi="仿宋" w:eastAsia="仿宋" w:cs="仿宋"/>
          <w:u w:val="single"/>
        </w:rPr>
        <w:t xml:space="preserve">   按国家相关规定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15.4.3 修复通知</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中标供应商收到保修通知并到达工程现场的合理时间：</w:t>
      </w:r>
      <w:r>
        <w:rPr>
          <w:rFonts w:hint="eastAsia" w:ascii="仿宋" w:hAnsi="仿宋" w:eastAsia="仿宋" w:cs="仿宋"/>
          <w:u w:val="single"/>
        </w:rPr>
        <w:t xml:space="preserve"> 7 天</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（具体约定：1、属于保修范围、内容的项目，中标供应商应当在接到保修通知之日起 2 天内（一般不超过2天）派人保修。中标供应商不在约定期限内派人保修的，采购人可以委托他人修理。2、发生紧急抢修事故的，中标供应商在接到事故通知后，应当立即到达事故现场抢修；中标供应商不按时派人保修的，采购人可以委托他人修理，所发生的费用由中标供应商承担。）</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16. 违约</w:t>
      </w:r>
      <w:r/>
    </w:p>
    <w:p>
      <w:pPr>
        <w:ind w:firstLine="480"/>
        <w:spacing w:line="360" w:lineRule="auto"/>
        <w:rPr>
          <w:rFonts w:hint="eastAsia" w:ascii="仿宋" w:hAnsi="仿宋" w:eastAsia="仿宋" w:cs="仿宋"/>
        </w:rPr>
      </w:pPr>
      <w:r>
        <w:rPr>
          <w:rFonts w:hint="eastAsia" w:ascii="仿宋" w:hAnsi="仿宋" w:eastAsia="仿宋" w:cs="仿宋"/>
        </w:rPr>
        <w:t xml:space="preserve">16.1 采购人违约</w:t>
      </w:r>
      <w:r/>
    </w:p>
    <w:p>
      <w:pPr>
        <w:ind w:firstLine="480"/>
        <w:spacing w:line="360" w:lineRule="auto"/>
        <w:rPr>
          <w:rFonts w:hint="eastAsia" w:ascii="仿宋" w:hAnsi="仿宋" w:eastAsia="仿宋" w:cs="仿宋"/>
        </w:rPr>
      </w:pPr>
      <w:r>
        <w:rPr>
          <w:rFonts w:hint="eastAsia" w:ascii="仿宋" w:hAnsi="仿宋" w:eastAsia="仿宋" w:cs="仿宋"/>
        </w:rPr>
        <w:t xml:space="preserve">16.1.1采购人违约的情形</w:t>
      </w:r>
      <w:r/>
    </w:p>
    <w:p>
      <w:pPr>
        <w:ind w:firstLine="480"/>
        <w:spacing w:line="360" w:lineRule="auto"/>
        <w:rPr>
          <w:rFonts w:hint="eastAsia" w:ascii="仿宋" w:hAnsi="仿宋" w:eastAsia="仿宋" w:cs="仿宋"/>
        </w:rPr>
      </w:pPr>
      <w:r>
        <w:rPr>
          <w:rFonts w:hint="eastAsia" w:ascii="仿宋" w:hAnsi="仿宋" w:eastAsia="仿宋" w:cs="仿宋"/>
        </w:rPr>
        <w:t xml:space="preserve">采购人违约的其他情形：</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16.1.2 采购人违约的责任</w:t>
      </w:r>
      <w:r/>
    </w:p>
    <w:p>
      <w:pPr>
        <w:ind w:firstLine="480"/>
        <w:spacing w:line="360" w:lineRule="auto"/>
        <w:rPr>
          <w:rFonts w:hint="eastAsia" w:ascii="仿宋" w:hAnsi="仿宋" w:eastAsia="仿宋" w:cs="仿宋"/>
        </w:rPr>
      </w:pPr>
      <w:r>
        <w:rPr>
          <w:rFonts w:hint="eastAsia" w:ascii="仿宋" w:hAnsi="仿宋" w:eastAsia="仿宋" w:cs="仿宋"/>
        </w:rPr>
        <w:t xml:space="preserve">采购人违约责任的承担方式和计算方法：</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（1）因采购</w:t>
      </w:r>
      <w:r>
        <w:rPr>
          <w:rFonts w:hint="eastAsia" w:ascii="仿宋" w:hAnsi="仿宋" w:eastAsia="仿宋" w:cs="仿宋"/>
        </w:rPr>
        <w:t xml:space="preserve">人原因</w:t>
      </w:r>
      <w:r>
        <w:rPr>
          <w:rFonts w:hint="eastAsia" w:ascii="仿宋" w:hAnsi="仿宋" w:eastAsia="仿宋" w:cs="仿宋"/>
        </w:rPr>
        <w:t xml:space="preserve">未能在计划开工日期前7天内下达开工通知的违约责任：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（2）因采购</w:t>
      </w:r>
      <w:r>
        <w:rPr>
          <w:rFonts w:hint="eastAsia" w:ascii="仿宋" w:hAnsi="仿宋" w:eastAsia="仿宋" w:cs="仿宋"/>
        </w:rPr>
        <w:t xml:space="preserve">人原因</w:t>
      </w:r>
      <w:r>
        <w:rPr>
          <w:rFonts w:hint="eastAsia" w:ascii="仿宋" w:hAnsi="仿宋" w:eastAsia="仿宋" w:cs="仿宋"/>
        </w:rPr>
        <w:t xml:space="preserve">未能按合同约定支付合同价款的违约责任：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（3）采购人违反第10.1款〔变更的范围〕第（2）项约定，自行实施被取消的工作或转由他人实施的违约责任：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（4）采购人提供的材料、工程设备的规格、数量或质量不符合合同约定，或因采购</w:t>
      </w:r>
      <w:r>
        <w:rPr>
          <w:rFonts w:hint="eastAsia" w:ascii="仿宋" w:hAnsi="仿宋" w:eastAsia="仿宋" w:cs="仿宋"/>
        </w:rPr>
        <w:t xml:space="preserve">人原因</w:t>
      </w:r>
      <w:r>
        <w:rPr>
          <w:rFonts w:hint="eastAsia" w:ascii="仿宋" w:hAnsi="仿宋" w:eastAsia="仿宋" w:cs="仿宋"/>
        </w:rPr>
        <w:t xml:space="preserve">导致交货日期延误或交货地点变更等情况的违约责任：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（5）因采购人违反合同约定造成暂停施工的违约责任：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（6）采购人无正当理由没有在约定期限内发出复工指示，导致中标供应商无法复工的违约责任：</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（7）其他：</w:t>
      </w:r>
      <w:r>
        <w:rPr>
          <w:rFonts w:hint="eastAsia" w:ascii="仿宋" w:hAnsi="仿宋" w:eastAsia="仿宋" w:cs="仿宋"/>
          <w:u w:val="single"/>
        </w:rPr>
        <w:t xml:space="preserve"> 采购人、中标供应</w:t>
      </w:r>
      <w:r>
        <w:rPr>
          <w:rFonts w:hint="eastAsia" w:ascii="仿宋" w:hAnsi="仿宋" w:eastAsia="仿宋" w:cs="仿宋"/>
          <w:u w:val="single"/>
        </w:rPr>
        <w:t xml:space="preserve">商双方</w:t>
      </w:r>
      <w:r>
        <w:rPr>
          <w:rFonts w:hint="eastAsia" w:ascii="仿宋" w:hAnsi="仿宋" w:eastAsia="仿宋" w:cs="仿宋"/>
          <w:u w:val="single"/>
        </w:rPr>
        <w:t xml:space="preserve">另行协商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上述（1）-（7）应作具体明确</w:t>
      </w:r>
      <w:r/>
    </w:p>
    <w:p>
      <w:pPr>
        <w:ind w:firstLine="480"/>
        <w:spacing w:line="360" w:lineRule="auto"/>
        <w:rPr>
          <w:rFonts w:hint="eastAsia" w:ascii="仿宋" w:hAnsi="仿宋" w:eastAsia="仿宋" w:cs="仿宋"/>
        </w:rPr>
      </w:pPr>
      <w:r>
        <w:rPr>
          <w:rFonts w:hint="eastAsia" w:ascii="仿宋" w:hAnsi="仿宋" w:eastAsia="仿宋" w:cs="仿宋"/>
        </w:rPr>
        <w:t xml:space="preserve">16.1.3 因采购人违约解除合同</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中标供应商按16.1.1项〔采购人违约的情形〕约定暂停</w:t>
      </w:r>
      <w:r>
        <w:rPr>
          <w:rFonts w:hint="eastAsia" w:ascii="仿宋" w:hAnsi="仿宋" w:eastAsia="仿宋" w:cs="仿宋"/>
        </w:rPr>
        <w:t xml:space="preserve">施工满</w:t>
      </w:r>
      <w:r>
        <w:rPr>
          <w:rFonts w:hint="eastAsia" w:ascii="仿宋" w:hAnsi="仿宋" w:eastAsia="仿宋" w:cs="仿宋"/>
          <w:u w:val="single"/>
        </w:rPr>
        <w:t xml:space="preserve">按通用</w:t>
      </w:r>
      <w:r>
        <w:rPr>
          <w:rFonts w:hint="eastAsia" w:ascii="仿宋" w:hAnsi="仿宋" w:eastAsia="仿宋" w:cs="仿宋"/>
          <w:u w:val="single"/>
        </w:rPr>
        <w:t xml:space="preserve">条款 </w:t>
      </w:r>
      <w:r>
        <w:rPr>
          <w:rFonts w:hint="eastAsia" w:ascii="仿宋" w:hAnsi="仿宋" w:eastAsia="仿宋" w:cs="仿宋"/>
        </w:rPr>
        <w:t xml:space="preserve">天后采购人仍不纠正其违约行为并致使合同目的不能实现的，中标供应商有权解除合同。 </w:t>
      </w:r>
      <w:r/>
    </w:p>
    <w:p>
      <w:pPr>
        <w:ind w:firstLine="480"/>
        <w:spacing w:line="360" w:lineRule="auto"/>
        <w:rPr>
          <w:rFonts w:hint="eastAsia" w:ascii="仿宋" w:hAnsi="仿宋" w:eastAsia="仿宋" w:cs="仿宋"/>
        </w:rPr>
      </w:pPr>
      <w:r>
        <w:rPr>
          <w:rFonts w:hint="eastAsia" w:ascii="仿宋" w:hAnsi="仿宋" w:eastAsia="仿宋" w:cs="仿宋"/>
        </w:rPr>
        <w:t xml:space="preserve">16.2 中标供应商违约</w:t>
      </w:r>
      <w:r/>
    </w:p>
    <w:p>
      <w:pPr>
        <w:ind w:firstLine="480"/>
        <w:spacing w:line="360" w:lineRule="auto"/>
        <w:rPr>
          <w:rFonts w:hint="eastAsia" w:ascii="仿宋" w:hAnsi="仿宋" w:eastAsia="仿宋" w:cs="仿宋"/>
        </w:rPr>
      </w:pPr>
      <w:r>
        <w:rPr>
          <w:rFonts w:hint="eastAsia" w:ascii="仿宋" w:hAnsi="仿宋" w:eastAsia="仿宋" w:cs="仿宋"/>
        </w:rPr>
        <w:t xml:space="preserve">16.2.1 中标供应商违约的情形</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中标供应商违约的其他情形：</w:t>
      </w:r>
      <w:r>
        <w:rPr>
          <w:rFonts w:hint="eastAsia" w:ascii="仿宋" w:hAnsi="仿宋" w:eastAsia="仿宋" w:cs="仿宋"/>
          <w:u w:val="single"/>
        </w:rPr>
        <w:t xml:space="preserve">1、未能按投标文件承诺工期按期交付工程，工程质量不能达到中标供应商在投标文件中承诺的质量，不服从发包费人安排，接到采购人通知不按时进场等。</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2、中标供应商同意采购人确定的存在下列情形的视为围标、串标、挂靠、弄虚作假。</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（1）所有工程款都直接转入投标人投标时的基本</w:t>
      </w:r>
      <w:r>
        <w:rPr>
          <w:rFonts w:hint="eastAsia" w:ascii="仿宋" w:hAnsi="仿宋" w:eastAsia="仿宋" w:cs="仿宋"/>
          <w:u w:val="single"/>
        </w:rPr>
        <w:t xml:space="preserve">帐户</w:t>
      </w:r>
      <w:r>
        <w:rPr>
          <w:rFonts w:hint="eastAsia" w:ascii="仿宋" w:hAnsi="仿宋" w:eastAsia="仿宋" w:cs="仿宋"/>
          <w:u w:val="single"/>
        </w:rPr>
        <w:t xml:space="preserve">，如发现投标人的资金流向出现异常（转入挂靠公司或挂靠人），视为投标人挂靠。</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（2）投标文件的制作工具、投标文件的编制人员非本公司正式职工等现象。</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（3）投标时的项目负责人及项目部成员必须全部到现场参与项目实施管理，如人员不到位或到位的人员起不到相应的作用或除投标人员名单外增减变更管理人员为非投标公司管理人员等现象。</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3、工程竣工验收后且在合同约定付款比利时，施工单位应具备全额支付农民工工资的能力且必须全额付清所有农民工的工资，否则被认为施工单位不具备投标能力和不应参与投标</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16.2.2中标供应商违约的责任</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中标供应商违约责任的承担方式和计算方法：</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1)中标供应商已进行现场勘察，并将从采购人指定的水、电接口接至施工现场的水、电等材料及施工费用考虑在投标报价中，采购人不再另行支付。</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2)中标供应商在投标时已充分考虑在施工期间必须设置醒目的交通安全标志、标牌及警示灯，同时保证道路正常通行。</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3)中标供应商必须到现场进行勘察向采购人了解施工现状，充分考虑本工程施工中可预见或不可预见的情况，各项事宜必须服从采购人安排和管理。</w:t>
      </w:r>
      <w:r/>
    </w:p>
    <w:p>
      <w:pPr>
        <w:ind w:firstLine="480"/>
        <w:spacing w:line="360" w:lineRule="auto"/>
        <w:rPr>
          <w:rFonts w:hint="eastAsia" w:ascii="仿宋" w:hAnsi="仿宋" w:eastAsia="仿宋" w:cs="仿宋"/>
        </w:rPr>
      </w:pPr>
      <w:r>
        <w:rPr>
          <w:rFonts w:hint="eastAsia" w:ascii="仿宋" w:hAnsi="仿宋" w:eastAsia="仿宋" w:cs="仿宋"/>
          <w:u w:val="single"/>
        </w:rPr>
        <w:t xml:space="preserve">4)中标供应商自行承担工程施工过程中的工程质量、任何状况下的安全责任。非采购人原因，发生的一切问题和责任与采购人无关，相关一切费用或民事、刑事责任均由中标供应商自理。若中标供应商不能及时处理所发生的问题和责任，并且影响到工程进度时，采购人有权处理相关事务，所发生的费用在支付工程款时扣除。</w:t>
      </w:r>
      <w:r/>
    </w:p>
    <w:p>
      <w:pPr>
        <w:ind w:firstLine="480"/>
        <w:spacing w:line="360" w:lineRule="auto"/>
        <w:rPr>
          <w:rFonts w:hint="eastAsia" w:ascii="仿宋" w:hAnsi="仿宋" w:eastAsia="仿宋" w:cs="仿宋"/>
        </w:rPr>
      </w:pPr>
      <w:r>
        <w:rPr>
          <w:rFonts w:hint="eastAsia" w:ascii="仿宋" w:hAnsi="仿宋" w:eastAsia="仿宋" w:cs="仿宋"/>
        </w:rPr>
        <w:t xml:space="preserve">16.2.3 因中标供应商违约解除合同</w:t>
      </w:r>
      <w:r/>
    </w:p>
    <w:p>
      <w:pPr>
        <w:ind w:firstLine="480"/>
        <w:spacing w:line="360" w:lineRule="auto"/>
        <w:rPr>
          <w:rFonts w:hint="eastAsia" w:ascii="仿宋" w:hAnsi="仿宋" w:eastAsia="仿宋" w:cs="仿宋"/>
        </w:rPr>
      </w:pPr>
      <w:r>
        <w:rPr>
          <w:rFonts w:hint="eastAsia" w:ascii="仿宋" w:hAnsi="仿宋" w:eastAsia="仿宋" w:cs="仿宋"/>
        </w:rPr>
        <w:t xml:space="preserve">关于中标供应商违约解除合同的特别约定：在本合同履行过程中，如中标供应商发生如下情形之一，采购人将视中标供应</w:t>
      </w:r>
      <w:r>
        <w:rPr>
          <w:rFonts w:hint="eastAsia" w:ascii="仿宋" w:hAnsi="仿宋" w:eastAsia="仿宋" w:cs="仿宋"/>
        </w:rPr>
        <w:t xml:space="preserve">商严重</w:t>
      </w:r>
      <w:r>
        <w:rPr>
          <w:rFonts w:hint="eastAsia" w:ascii="仿宋" w:hAnsi="仿宋" w:eastAsia="仿宋" w:cs="仿宋"/>
        </w:rPr>
        <w:t xml:space="preserve">违约，立即解除合同，冻结专户资金，中标供应商承担违约责任并承担由此造成的一切损失，中标供应商在现场的人员无条件退场，中标供应商在现场的设备和材料无条件供采购人使用，其设备租金和 材料价值</w:t>
      </w:r>
      <w:r>
        <w:rPr>
          <w:rFonts w:hint="eastAsia" w:ascii="仿宋" w:hAnsi="仿宋" w:eastAsia="仿宋" w:cs="仿宋"/>
        </w:rPr>
        <w:t xml:space="preserve">待仲裁</w:t>
      </w:r>
      <w:r>
        <w:rPr>
          <w:rFonts w:hint="eastAsia" w:ascii="仿宋" w:hAnsi="仿宋" w:eastAsia="仿宋" w:cs="仿宋"/>
        </w:rPr>
        <w:t xml:space="preserve">机构裁定后，如有剩余，在仲裁生效后7天内支付。</w:t>
      </w:r>
      <w:r/>
    </w:p>
    <w:p>
      <w:pPr>
        <w:ind w:firstLine="480"/>
        <w:spacing w:line="360" w:lineRule="auto"/>
        <w:rPr>
          <w:rFonts w:hint="eastAsia" w:ascii="仿宋" w:hAnsi="仿宋" w:eastAsia="仿宋" w:cs="仿宋"/>
        </w:rPr>
      </w:pPr>
      <w:r>
        <w:rPr>
          <w:rFonts w:hint="eastAsia" w:ascii="仿宋" w:hAnsi="仿宋" w:eastAsia="仿宋" w:cs="仿宋"/>
        </w:rPr>
        <w:t xml:space="preserve">①不同意本工程合同条件； </w:t>
      </w:r>
      <w:r/>
    </w:p>
    <w:p>
      <w:pPr>
        <w:ind w:firstLine="480"/>
        <w:spacing w:line="360" w:lineRule="auto"/>
        <w:rPr>
          <w:rFonts w:hint="eastAsia" w:ascii="仿宋" w:hAnsi="仿宋" w:eastAsia="仿宋" w:cs="仿宋"/>
        </w:rPr>
      </w:pPr>
      <w:r>
        <w:rPr>
          <w:rFonts w:hint="eastAsia" w:ascii="仿宋" w:hAnsi="仿宋" w:eastAsia="仿宋" w:cs="仿宋"/>
        </w:rPr>
        <w:t xml:space="preserve">②停工或拖延施工进度或影响施工质量； </w:t>
      </w:r>
      <w:r/>
    </w:p>
    <w:p>
      <w:pPr>
        <w:ind w:firstLine="480"/>
        <w:spacing w:line="360" w:lineRule="auto"/>
        <w:rPr>
          <w:rFonts w:hint="eastAsia" w:ascii="仿宋" w:hAnsi="仿宋" w:eastAsia="仿宋" w:cs="仿宋"/>
        </w:rPr>
      </w:pPr>
      <w:r>
        <w:rPr>
          <w:rFonts w:hint="eastAsia" w:ascii="仿宋" w:hAnsi="仿宋" w:eastAsia="仿宋" w:cs="仿宋"/>
        </w:rPr>
        <w:t xml:space="preserve">③无正当理由，单方面要挟采购人提高合同价款； </w:t>
      </w:r>
      <w:r/>
    </w:p>
    <w:p>
      <w:pPr>
        <w:ind w:firstLine="480"/>
        <w:spacing w:line="360" w:lineRule="auto"/>
        <w:rPr>
          <w:rFonts w:hint="eastAsia" w:ascii="仿宋" w:hAnsi="仿宋" w:eastAsia="仿宋" w:cs="仿宋"/>
        </w:rPr>
      </w:pPr>
      <w:r>
        <w:rPr>
          <w:rFonts w:hint="eastAsia" w:ascii="仿宋" w:hAnsi="仿宋" w:eastAsia="仿宋" w:cs="仿宋"/>
        </w:rPr>
        <w:t xml:space="preserve">④无正当理由，单方面要挟采购人给予某种补偿。</w:t>
      </w:r>
      <w:r/>
    </w:p>
    <w:p>
      <w:pPr>
        <w:ind w:firstLine="480"/>
        <w:spacing w:line="360" w:lineRule="auto"/>
        <w:rPr>
          <w:rFonts w:hint="eastAsia" w:ascii="仿宋" w:hAnsi="仿宋" w:eastAsia="仿宋" w:cs="仿宋"/>
          <w:b/>
        </w:rPr>
      </w:pPr>
      <w:r>
        <w:rPr>
          <w:rFonts w:hint="eastAsia" w:ascii="仿宋" w:hAnsi="仿宋" w:eastAsia="仿宋" w:cs="仿宋"/>
        </w:rPr>
        <w:t xml:space="preserve">采购人继续使用中标供应商在施工现场的材料、设备、临时工程、中标供应</w:t>
      </w:r>
      <w:r>
        <w:rPr>
          <w:rFonts w:hint="eastAsia" w:ascii="仿宋" w:hAnsi="仿宋" w:eastAsia="仿宋" w:cs="仿宋"/>
        </w:rPr>
        <w:t xml:space="preserve">商文件</w:t>
      </w:r>
      <w:r>
        <w:rPr>
          <w:rFonts w:hint="eastAsia" w:ascii="仿宋" w:hAnsi="仿宋" w:eastAsia="仿宋" w:cs="仿宋"/>
        </w:rPr>
        <w:t xml:space="preserve">和由中标供应商或以其名义编制的其他文件的费用承担方式：</w:t>
      </w:r>
      <w:r>
        <w:rPr>
          <w:rFonts w:hint="eastAsia" w:ascii="仿宋" w:hAnsi="仿宋" w:eastAsia="仿宋" w:cs="仿宋"/>
          <w:u w:val="single"/>
        </w:rPr>
        <w:t xml:space="preserve">按通用条款。</w:t>
      </w:r>
      <w:r>
        <w:rPr>
          <w:rFonts w:hint="eastAsia" w:ascii="仿宋" w:hAnsi="仿宋" w:eastAsia="仿宋" w:cs="仿宋"/>
          <w:b/>
          <w:u w:val="single"/>
        </w:rPr>
        <w:t xml:space="preserve"> </w:t>
      </w:r>
      <w:r>
        <w:rPr>
          <w:rFonts w:hint="eastAsia" w:ascii="仿宋" w:hAnsi="仿宋" w:eastAsia="仿宋" w:cs="仿宋"/>
          <w:b/>
        </w:rPr>
        <w:t xml:space="preserve">   </w:t>
      </w:r>
      <w:r/>
    </w:p>
    <w:p>
      <w:pPr>
        <w:ind w:firstLine="482"/>
        <w:spacing w:line="360" w:lineRule="auto"/>
        <w:rPr>
          <w:rFonts w:hint="eastAsia" w:ascii="仿宋" w:hAnsi="仿宋" w:eastAsia="仿宋" w:cs="仿宋"/>
        </w:rPr>
      </w:pPr>
      <w:r>
        <w:rPr>
          <w:rFonts w:hint="eastAsia" w:ascii="仿宋" w:hAnsi="仿宋" w:eastAsia="仿宋" w:cs="仿宋"/>
          <w:b/>
        </w:rPr>
        <w:t xml:space="preserve">17. 不可抗力 </w:t>
      </w:r>
      <w:r/>
    </w:p>
    <w:p>
      <w:pPr>
        <w:ind w:firstLine="480"/>
        <w:spacing w:line="360" w:lineRule="auto"/>
        <w:rPr>
          <w:rFonts w:hint="eastAsia" w:ascii="仿宋" w:hAnsi="仿宋" w:eastAsia="仿宋" w:cs="仿宋"/>
        </w:rPr>
      </w:pPr>
      <w:r>
        <w:rPr>
          <w:rFonts w:hint="eastAsia" w:ascii="仿宋" w:hAnsi="仿宋" w:eastAsia="仿宋" w:cs="仿宋"/>
        </w:rPr>
        <w:t xml:space="preserve">17.1 不可抗力的确认</w:t>
      </w:r>
      <w:r/>
    </w:p>
    <w:p>
      <w:pPr>
        <w:ind w:firstLine="480"/>
        <w:spacing w:line="360" w:lineRule="auto"/>
        <w:rPr>
          <w:rFonts w:hint="eastAsia" w:ascii="仿宋" w:hAnsi="仿宋" w:eastAsia="仿宋" w:cs="仿宋"/>
        </w:rPr>
      </w:pPr>
      <w:r>
        <w:rPr>
          <w:rFonts w:hint="eastAsia" w:ascii="仿宋" w:hAnsi="仿宋" w:eastAsia="仿宋" w:cs="仿宋"/>
        </w:rPr>
        <w:t xml:space="preserve">除通用合同条款约定的不可抗力事件之外，视为不可抗力的其他情形：</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（1）持续高温：连续三日日最高气温 35℃以上；</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（2）持续低温：连续三日日最低气温-10℃以下；</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（3）大风天气：施工区域日风力在 6 级以上且持续时间不少于 4 小时，或阵风大于 8 级；</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（4）暴雨天气：日降雨量 50mm 及以上，或降雨强度大于 20mm/h；</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17.1.2 不可抗力事件发生后，中标供应商应立即通知采购人，并在力所能及的条件下迅速采取措施，尽力减少损失，采购人应协助中标供应商采取措施。若由于中标供应商迟延通知而造成的扩大部分损失由中标供应商自行承担。采购人认为应当暂停施工的，中标供应商应暂停施工。不可抗力事件结束后 48小时内中标供应商向采购人通报受害情况和损失情况，及预计清理和修复的费用。不可抗力事件持续发生，中标供应商应每隔 7 天向采购人报告一次受害情况。不可抗力结束后 14 天内，中标供应商向采购人提交清理和修复费用的正式报告及有关资料。</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17.1.3 因不可抗力事件导致的费用及延误的工期由双方按下列方法分别承担：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（1）工程本身的损害、因工程损害导致第三</w:t>
      </w:r>
      <w:r>
        <w:rPr>
          <w:rFonts w:hint="eastAsia" w:ascii="仿宋" w:hAnsi="仿宋" w:eastAsia="仿宋" w:cs="仿宋"/>
          <w:u w:val="single"/>
        </w:rPr>
        <w:t xml:space="preserve">人人员</w:t>
      </w:r>
      <w:r>
        <w:rPr>
          <w:rFonts w:hint="eastAsia" w:ascii="仿宋" w:hAnsi="仿宋" w:eastAsia="仿宋" w:cs="仿宋"/>
          <w:u w:val="single"/>
        </w:rPr>
        <w:t xml:space="preserve">伤亡和财产损失以及运至施工场地用于施工的材料和待安装的设备的损害，由中标供应商承担；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（2）双方人员伤亡由其所在单位负责，并承担相应费用；</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（3）中标供应商机械设备损坏及停工损失，由中标供应商承担；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（4）停工期间，中标供应商应工程师要求留在施工场地的必要的管理人员及保卫人员的费用由采购人承担；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（5）工程所需清理、修复费用，由采购人承担；</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（6）延误的工期相应顺延。</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17.1.4 因合同一方迟延履行合同后发生不可抗力的，不能免除迟延履行方的相应责任</w:t>
      </w:r>
      <w:r/>
    </w:p>
    <w:p>
      <w:pPr>
        <w:ind w:firstLine="480"/>
        <w:spacing w:line="360" w:lineRule="auto"/>
        <w:rPr>
          <w:rFonts w:hint="eastAsia" w:ascii="仿宋" w:hAnsi="仿宋" w:eastAsia="仿宋" w:cs="仿宋"/>
        </w:rPr>
      </w:pPr>
      <w:r>
        <w:rPr>
          <w:rFonts w:hint="eastAsia" w:ascii="仿宋" w:hAnsi="仿宋" w:eastAsia="仿宋" w:cs="仿宋"/>
        </w:rPr>
        <w:t xml:space="preserve">17.4 因不可抗力解除合同</w:t>
      </w:r>
      <w:r/>
    </w:p>
    <w:p>
      <w:pPr>
        <w:ind w:firstLine="480"/>
        <w:spacing w:line="360" w:lineRule="auto"/>
        <w:rPr>
          <w:rFonts w:hint="eastAsia" w:ascii="仿宋" w:hAnsi="仿宋" w:eastAsia="仿宋" w:cs="仿宋"/>
        </w:rPr>
      </w:pPr>
      <w:r>
        <w:rPr>
          <w:rFonts w:hint="eastAsia" w:ascii="仿宋" w:hAnsi="仿宋" w:eastAsia="仿宋" w:cs="仿宋"/>
        </w:rPr>
        <w:t xml:space="preserve">合同解除后，采购人应在商定或确定采购人应支付款项后</w:t>
      </w:r>
      <w:r>
        <w:rPr>
          <w:rFonts w:hint="eastAsia" w:ascii="仿宋" w:hAnsi="仿宋" w:eastAsia="仿宋" w:cs="仿宋"/>
          <w:u w:val="single"/>
        </w:rPr>
        <w:t xml:space="preserve">  30 </w:t>
      </w:r>
      <w:r>
        <w:rPr>
          <w:rFonts w:hint="eastAsia" w:ascii="仿宋" w:hAnsi="仿宋" w:eastAsia="仿宋" w:cs="仿宋"/>
        </w:rPr>
        <w:t xml:space="preserve">天内完成款项的支付。</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18. 保险</w:t>
      </w:r>
      <w:r/>
    </w:p>
    <w:p>
      <w:pPr>
        <w:ind w:firstLine="480"/>
        <w:spacing w:line="360" w:lineRule="auto"/>
        <w:rPr>
          <w:rFonts w:hint="eastAsia" w:ascii="仿宋" w:hAnsi="仿宋" w:eastAsia="仿宋" w:cs="仿宋"/>
        </w:rPr>
      </w:pPr>
      <w:r>
        <w:rPr>
          <w:rFonts w:hint="eastAsia" w:ascii="仿宋" w:hAnsi="仿宋" w:eastAsia="仿宋" w:cs="仿宋"/>
        </w:rPr>
        <w:t xml:space="preserve">18.1 工程保险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关于工程保险的特别约定：</w:t>
      </w:r>
      <w:r>
        <w:rPr>
          <w:rFonts w:hint="eastAsia" w:ascii="仿宋" w:hAnsi="仿宋" w:eastAsia="仿宋" w:cs="仿宋"/>
          <w:u w:val="single"/>
        </w:rPr>
        <w:t xml:space="preserve">按照通用条款</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18.3 其他保险</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关于其他保险的约定：</w:t>
      </w:r>
      <w:r>
        <w:rPr>
          <w:rFonts w:hint="eastAsia" w:ascii="仿宋" w:hAnsi="仿宋" w:eastAsia="仿宋" w:cs="仿宋"/>
          <w:u w:val="single"/>
        </w:rPr>
        <w:t xml:space="preserve"> 按照通用条款 </w:t>
      </w:r>
      <w:r>
        <w:rPr>
          <w:rFonts w:hint="eastAsia" w:ascii="仿宋" w:hAnsi="仿宋" w:eastAsia="仿宋" w:cs="仿宋"/>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中标供应商是否应为其施工设备等办理财产保险：</w:t>
      </w:r>
      <w:r>
        <w:rPr>
          <w:rFonts w:hint="eastAsia" w:ascii="仿宋" w:hAnsi="仿宋" w:eastAsia="仿宋" w:cs="仿宋"/>
          <w:u w:val="single"/>
        </w:rPr>
        <w:t xml:space="preserve">  按通用条款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18.7 通知义务</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关于变更保险合同时的通知义务的约定：</w:t>
      </w:r>
      <w:r>
        <w:rPr>
          <w:rFonts w:hint="eastAsia" w:ascii="仿宋" w:hAnsi="仿宋" w:eastAsia="仿宋" w:cs="仿宋"/>
          <w:u w:val="single"/>
        </w:rPr>
        <w:t xml:space="preserve">    按通用条款   </w:t>
      </w:r>
      <w:r>
        <w:rPr>
          <w:rFonts w:hint="eastAsia" w:ascii="仿宋" w:hAnsi="仿宋" w:eastAsia="仿宋" w:cs="仿宋"/>
        </w:rPr>
        <w:t xml:space="preserve">。</w:t>
      </w:r>
      <w:r/>
    </w:p>
    <w:p>
      <w:pPr>
        <w:pStyle w:val="828"/>
        <w:ind w:firstLine="480"/>
        <w:spacing w:before="0" w:after="0" w:line="360" w:lineRule="auto"/>
        <w:rPr>
          <w:rFonts w:hint="eastAsia" w:ascii="仿宋" w:hAnsi="仿宋" w:eastAsia="仿宋" w:cs="仿宋"/>
          <w:b w:val="0"/>
          <w:sz w:val="24"/>
          <w:szCs w:val="24"/>
        </w:rPr>
      </w:pPr>
      <w:r>
        <w:rPr>
          <w:rFonts w:hint="eastAsia" w:ascii="仿宋" w:hAnsi="仿宋" w:eastAsia="仿宋" w:cs="仿宋"/>
          <w:b w:val="0"/>
          <w:sz w:val="24"/>
          <w:szCs w:val="24"/>
        </w:rPr>
        <w:t xml:space="preserve">20. 争议解决</w:t>
      </w:r>
      <w:r/>
    </w:p>
    <w:p>
      <w:pPr>
        <w:ind w:firstLine="480"/>
        <w:spacing w:line="360" w:lineRule="auto"/>
        <w:rPr>
          <w:rFonts w:hint="eastAsia" w:ascii="仿宋" w:hAnsi="仿宋" w:eastAsia="仿宋" w:cs="仿宋"/>
        </w:rPr>
      </w:pPr>
      <w:r>
        <w:rPr>
          <w:rFonts w:hint="eastAsia" w:ascii="仿宋" w:hAnsi="仿宋" w:eastAsia="仿宋" w:cs="仿宋"/>
        </w:rPr>
        <w:t xml:space="preserve">20.3 争议评审</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合同当事人是否同意将工程争议提交争议评审小组决定：</w:t>
      </w:r>
      <w:r>
        <w:rPr>
          <w:rFonts w:hint="eastAsia" w:ascii="仿宋" w:hAnsi="仿宋" w:eastAsia="仿宋" w:cs="仿宋"/>
          <w:u w:val="single"/>
        </w:rPr>
        <w:t xml:space="preserve"> 双方友好协商；</w:t>
      </w:r>
      <w:r>
        <w:rPr>
          <w:rFonts w:hint="eastAsia" w:ascii="仿宋" w:hAnsi="仿宋" w:eastAsia="仿宋" w:cs="仿宋"/>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20.3.1 争议评审小组的确定</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争议评审小组成员的确定：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选定争议评审员的期限：</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争议评审小组成员的报酬承担方式：</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其他事项的约定：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20.3.2 争议评审小组的决定</w:t>
      </w:r>
      <w:r/>
    </w:p>
    <w:p>
      <w:pPr>
        <w:ind w:firstLine="480"/>
        <w:spacing w:line="360" w:lineRule="auto"/>
        <w:rPr>
          <w:rFonts w:hint="eastAsia" w:ascii="仿宋" w:hAnsi="仿宋" w:eastAsia="仿宋" w:cs="仿宋"/>
        </w:rPr>
      </w:pPr>
      <w:r>
        <w:rPr>
          <w:rFonts w:hint="eastAsia" w:ascii="仿宋" w:hAnsi="仿宋" w:eastAsia="仿宋" w:cs="仿宋"/>
        </w:rPr>
        <w:t xml:space="preserve">合同当事人关于本项的约定：</w:t>
      </w:r>
      <w:r>
        <w:rPr>
          <w:rFonts w:hint="eastAsia" w:ascii="仿宋" w:hAnsi="仿宋" w:eastAsia="仿宋" w:cs="仿宋"/>
          <w:u w:val="single"/>
        </w:rPr>
        <w:t xml:space="preserve">    /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20.4仲裁或诉讼</w:t>
      </w:r>
      <w:r/>
    </w:p>
    <w:p>
      <w:pPr>
        <w:ind w:firstLine="480"/>
        <w:spacing w:line="360" w:lineRule="auto"/>
        <w:rPr>
          <w:rFonts w:hint="eastAsia" w:ascii="仿宋" w:hAnsi="仿宋" w:eastAsia="仿宋" w:cs="仿宋"/>
        </w:rPr>
      </w:pPr>
      <w:r>
        <w:rPr>
          <w:rFonts w:hint="eastAsia" w:ascii="仿宋" w:hAnsi="仿宋" w:eastAsia="仿宋" w:cs="仿宋"/>
        </w:rPr>
        <w:t xml:space="preserve">因合同及合同有关事项发生的争议，按下列第</w:t>
      </w:r>
      <w:r>
        <w:rPr>
          <w:rFonts w:hint="eastAsia" w:ascii="仿宋" w:hAnsi="仿宋" w:eastAsia="仿宋" w:cs="仿宋"/>
          <w:u w:val="single"/>
        </w:rPr>
        <w:t xml:space="preserve">      </w:t>
      </w:r>
      <w:r>
        <w:rPr>
          <w:rFonts w:hint="eastAsia" w:ascii="仿宋" w:hAnsi="仿宋" w:eastAsia="仿宋" w:cs="仿宋"/>
        </w:rPr>
        <w:t xml:space="preserve">种方式（由采购人选用）解决： </w:t>
      </w:r>
      <w:r/>
    </w:p>
    <w:p>
      <w:pPr>
        <w:ind w:firstLine="480"/>
        <w:spacing w:line="360" w:lineRule="auto"/>
        <w:rPr>
          <w:rFonts w:hint="eastAsia" w:ascii="仿宋" w:hAnsi="仿宋" w:eastAsia="仿宋" w:cs="仿宋"/>
        </w:rPr>
      </w:pPr>
      <w:r>
        <w:rPr>
          <w:rFonts w:hint="eastAsia" w:ascii="仿宋" w:hAnsi="仿宋" w:eastAsia="仿宋" w:cs="仿宋"/>
        </w:rPr>
        <w:t xml:space="preserve">（1）向</w:t>
      </w:r>
      <w:r>
        <w:rPr>
          <w:rFonts w:hint="eastAsia" w:ascii="仿宋" w:hAnsi="仿宋" w:eastAsia="仿宋" w:cs="仿宋"/>
          <w:u w:val="single"/>
        </w:rPr>
        <w:t xml:space="preserve">   南京市   </w:t>
      </w:r>
      <w:r>
        <w:rPr>
          <w:rFonts w:hint="eastAsia" w:ascii="仿宋" w:hAnsi="仿宋" w:eastAsia="仿宋" w:cs="仿宋"/>
        </w:rPr>
        <w:t xml:space="preserve">仲裁委员会申请仲裁；</w:t>
      </w:r>
      <w:r/>
    </w:p>
    <w:p>
      <w:pPr>
        <w:ind w:firstLine="480"/>
        <w:spacing w:line="360" w:lineRule="auto"/>
        <w:rPr>
          <w:rFonts w:hint="eastAsia" w:ascii="仿宋" w:hAnsi="仿宋" w:eastAsia="仿宋" w:cs="仿宋"/>
        </w:rPr>
      </w:pPr>
      <w:r>
        <w:rPr>
          <w:rFonts w:hint="eastAsia" w:ascii="仿宋" w:hAnsi="仿宋" w:eastAsia="仿宋" w:cs="仿宋"/>
        </w:rPr>
        <w:t xml:space="preserve">（2）向</w:t>
      </w:r>
      <w:r>
        <w:rPr>
          <w:rFonts w:hint="eastAsia" w:ascii="仿宋" w:hAnsi="仿宋" w:eastAsia="仿宋" w:cs="仿宋"/>
          <w:u w:val="single"/>
        </w:rPr>
        <w:t xml:space="preserve">   工程所在地    </w:t>
      </w:r>
      <w:r>
        <w:rPr>
          <w:rFonts w:hint="eastAsia" w:ascii="仿宋" w:hAnsi="仿宋" w:eastAsia="仿宋" w:cs="仿宋"/>
        </w:rPr>
        <w:t xml:space="preserve">人民法院起诉。</w:t>
      </w:r>
      <w:r>
        <w:rPr>
          <w:rFonts w:hint="eastAsia" w:ascii="仿宋" w:hAnsi="仿宋" w:eastAsia="仿宋" w:cs="仿宋"/>
          <w:b/>
        </w:rPr>
        <w:br w:type="page" w:clear="all"/>
      </w:r>
      <w:r>
        <w:rPr>
          <w:rFonts w:hint="eastAsia" w:ascii="仿宋" w:hAnsi="仿宋" w:eastAsia="仿宋" w:cs="仿宋"/>
          <w:b/>
        </w:rPr>
        <w:t xml:space="preserve">附件1：工程质量保修书</w:t>
      </w:r>
      <w:r/>
    </w:p>
    <w:p>
      <w:pPr>
        <w:jc w:val="center"/>
        <w:spacing w:before="120" w:after="120" w:line="360" w:lineRule="auto"/>
        <w:rPr>
          <w:rFonts w:hint="eastAsia" w:ascii="仿宋" w:hAnsi="仿宋" w:eastAsia="仿宋" w:cs="仿宋"/>
          <w:b/>
        </w:rPr>
      </w:pPr>
      <w:r>
        <w:rPr>
          <w:rFonts w:hint="eastAsia" w:ascii="仿宋" w:hAnsi="仿宋" w:eastAsia="仿宋" w:cs="仿宋"/>
          <w:b/>
        </w:rPr>
        <w:t xml:space="preserve">工程质量保修书</w:t>
      </w:r>
      <w:r/>
    </w:p>
    <w:p>
      <w:pPr>
        <w:ind w:firstLine="480"/>
        <w:spacing w:line="360" w:lineRule="auto"/>
        <w:rPr>
          <w:rFonts w:hint="eastAsia" w:ascii="仿宋" w:hAnsi="仿宋" w:eastAsia="仿宋" w:cs="仿宋"/>
        </w:rPr>
      </w:pPr>
      <w:r>
        <w:rPr>
          <w:rFonts w:hint="eastAsia" w:ascii="仿宋" w:hAnsi="仿宋" w:eastAsia="仿宋" w:cs="仿宋"/>
        </w:rPr>
        <w:t xml:space="preserve">采购人（全称）：</w:t>
      </w:r>
      <w:r>
        <w:rPr>
          <w:rFonts w:hint="eastAsia" w:ascii="仿宋" w:hAnsi="仿宋" w:eastAsia="仿宋" w:cs="仿宋"/>
          <w:u w:val="single"/>
        </w:rPr>
        <w:t xml:space="preserve">南京江宁经济技术开发区管理委员会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中标供应商（全称）：</w:t>
      </w:r>
      <w:r>
        <w:rPr>
          <w:rFonts w:hint="eastAsia" w:ascii="仿宋" w:hAnsi="仿宋" w:eastAsia="仿宋" w:cs="仿宋"/>
          <w:u w:val="single"/>
        </w:rPr>
        <w:t xml:space="preserve">                                  </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采购人和中标供应商根据《中华人民共和国建筑法》和《建设工程质量管理条例》，经协商一致就</w:t>
      </w:r>
      <w:r>
        <w:rPr>
          <w:rFonts w:hint="eastAsia" w:ascii="仿宋" w:hAnsi="仿宋" w:eastAsia="仿宋" w:cs="仿宋"/>
          <w:u w:val="single"/>
        </w:rPr>
        <w:t xml:space="preserve">创新中路污水管道修复项目</w:t>
      </w:r>
      <w:r>
        <w:rPr>
          <w:rFonts w:hint="eastAsia" w:ascii="仿宋" w:hAnsi="仿宋" w:eastAsia="仿宋" w:cs="仿宋"/>
        </w:rPr>
        <w:t xml:space="preserve">（工程全称）签订工程质量保修书。</w:t>
      </w:r>
      <w:r/>
    </w:p>
    <w:p>
      <w:pPr>
        <w:ind w:firstLine="480"/>
        <w:spacing w:line="360" w:lineRule="auto"/>
        <w:rPr>
          <w:rFonts w:hint="eastAsia" w:ascii="仿宋" w:hAnsi="仿宋" w:eastAsia="仿宋" w:cs="仿宋"/>
        </w:rPr>
      </w:pPr>
      <w:r>
        <w:rPr>
          <w:rFonts w:hint="eastAsia" w:ascii="仿宋" w:hAnsi="仿宋" w:eastAsia="仿宋" w:cs="仿宋"/>
        </w:rPr>
        <w:t xml:space="preserve">一、工程质量保修范围和内容</w:t>
      </w:r>
      <w:r/>
    </w:p>
    <w:p>
      <w:pPr>
        <w:ind w:firstLine="480"/>
        <w:spacing w:line="360" w:lineRule="auto"/>
        <w:rPr>
          <w:rFonts w:hint="eastAsia" w:ascii="仿宋" w:hAnsi="仿宋" w:eastAsia="仿宋" w:cs="仿宋"/>
        </w:rPr>
      </w:pPr>
      <w:r>
        <w:rPr>
          <w:rFonts w:hint="eastAsia" w:ascii="仿宋" w:hAnsi="仿宋" w:eastAsia="仿宋" w:cs="仿宋"/>
        </w:rPr>
        <w:t xml:space="preserve">中标供应商在质量保修期内，按照有关法律规定和合同约定，承担工程质量保修责任。</w:t>
      </w:r>
      <w:r/>
    </w:p>
    <w:p>
      <w:pPr>
        <w:ind w:firstLine="480"/>
        <w:spacing w:line="360" w:lineRule="auto"/>
        <w:rPr>
          <w:rFonts w:hint="eastAsia" w:ascii="仿宋" w:hAnsi="仿宋" w:eastAsia="仿宋" w:cs="仿宋"/>
        </w:rPr>
      </w:pPr>
      <w:r>
        <w:rPr>
          <w:rFonts w:hint="eastAsia" w:ascii="仿宋" w:hAnsi="仿宋" w:eastAsia="仿宋" w:cs="仿宋"/>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360" w:lineRule="auto"/>
        <w:rPr>
          <w:rFonts w:hint="eastAsia" w:ascii="仿宋" w:hAnsi="仿宋" w:eastAsia="仿宋" w:cs="仿宋"/>
          <w:u w:val="single"/>
        </w:rPr>
      </w:pPr>
      <w:r>
        <w:rPr>
          <w:rFonts w:hint="eastAsia" w:ascii="仿宋" w:hAnsi="仿宋" w:eastAsia="仿宋" w:cs="仿宋"/>
          <w:u w:val="single"/>
        </w:rPr>
        <w:t xml:space="preserve">从该工程竣工验收合格之日起至该工程约定保修期满之日止为保修期。保修期内若因中标供应商施工责任引起的质量缺陷，中标供应商应该在本保修书约定期限内派人到场保修，并承担保修责任及保修费用</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二、质量保修期</w:t>
      </w:r>
      <w:r/>
    </w:p>
    <w:p>
      <w:pPr>
        <w:ind w:firstLine="480"/>
        <w:spacing w:line="360" w:lineRule="auto"/>
        <w:rPr>
          <w:rFonts w:hint="eastAsia" w:ascii="仿宋" w:hAnsi="仿宋" w:eastAsia="仿宋" w:cs="仿宋"/>
        </w:rPr>
      </w:pPr>
      <w:r>
        <w:rPr>
          <w:rFonts w:hint="eastAsia" w:ascii="仿宋" w:hAnsi="仿宋" w:eastAsia="仿宋" w:cs="仿宋"/>
        </w:rPr>
        <w:t xml:space="preserve">根据《建设工程质量管理条例》及有关规定，工程的质量保修期如下：</w:t>
      </w:r>
      <w:r/>
    </w:p>
    <w:p>
      <w:pPr>
        <w:ind w:firstLine="480"/>
        <w:spacing w:line="360" w:lineRule="auto"/>
        <w:rPr>
          <w:rFonts w:hint="eastAsia" w:ascii="仿宋" w:hAnsi="仿宋" w:eastAsia="仿宋" w:cs="仿宋"/>
        </w:rPr>
      </w:pPr>
      <w:r>
        <w:rPr>
          <w:rFonts w:hint="eastAsia" w:ascii="仿宋" w:hAnsi="仿宋" w:eastAsia="仿宋" w:cs="仿宋"/>
        </w:rPr>
        <w:t xml:space="preserve">1．地基基础工程和主体结构工程为设计文件规定的工程合理使用年限；</w:t>
      </w:r>
      <w:r/>
    </w:p>
    <w:p>
      <w:pPr>
        <w:ind w:firstLine="480"/>
        <w:spacing w:line="360" w:lineRule="auto"/>
        <w:rPr>
          <w:rFonts w:hint="eastAsia" w:ascii="仿宋" w:hAnsi="仿宋" w:eastAsia="仿宋" w:cs="仿宋"/>
        </w:rPr>
      </w:pPr>
      <w:r>
        <w:rPr>
          <w:rFonts w:hint="eastAsia" w:ascii="仿宋" w:hAnsi="仿宋" w:eastAsia="仿宋" w:cs="仿宋"/>
        </w:rPr>
        <w:t xml:space="preserve">2．屋面防水工程、有防水要求的卫生间、房间和外墙面的防渗为</w:t>
      </w:r>
      <w:r>
        <w:rPr>
          <w:rFonts w:hint="eastAsia" w:ascii="仿宋" w:hAnsi="仿宋" w:eastAsia="仿宋" w:cs="仿宋"/>
          <w:u w:val="single"/>
        </w:rPr>
        <w:t xml:space="preserve"> 5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3．装修工程为</w:t>
      </w:r>
      <w:r>
        <w:rPr>
          <w:rFonts w:hint="eastAsia" w:ascii="仿宋" w:hAnsi="仿宋" w:eastAsia="仿宋" w:cs="仿宋"/>
          <w:u w:val="single"/>
        </w:rPr>
        <w:t xml:space="preserve">  2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4．电气管线、给排水管道、设备安装工程为</w:t>
      </w:r>
      <w:r>
        <w:rPr>
          <w:rFonts w:hint="eastAsia" w:ascii="仿宋" w:hAnsi="仿宋" w:eastAsia="仿宋" w:cs="仿宋"/>
          <w:u w:val="single"/>
        </w:rPr>
        <w:t xml:space="preserve">  2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5．供热与供冷系统为</w:t>
      </w:r>
      <w:r>
        <w:rPr>
          <w:rFonts w:hint="eastAsia" w:ascii="仿宋" w:hAnsi="仿宋" w:eastAsia="仿宋" w:cs="仿宋"/>
          <w:u w:val="single"/>
        </w:rPr>
        <w:t xml:space="preserve">  2   </w:t>
      </w:r>
      <w:r>
        <w:rPr>
          <w:rFonts w:hint="eastAsia" w:ascii="仿宋" w:hAnsi="仿宋" w:eastAsia="仿宋" w:cs="仿宋"/>
        </w:rPr>
        <w:t xml:space="preserve">个</w:t>
      </w:r>
      <w:r>
        <w:rPr>
          <w:rFonts w:hint="eastAsia" w:ascii="仿宋" w:hAnsi="仿宋" w:eastAsia="仿宋" w:cs="仿宋"/>
        </w:rPr>
        <w:t xml:space="preserve">采暖期、供冷期；</w:t>
      </w:r>
      <w:r/>
    </w:p>
    <w:p>
      <w:pPr>
        <w:ind w:firstLine="480"/>
        <w:spacing w:line="360" w:lineRule="auto"/>
        <w:rPr>
          <w:rFonts w:hint="eastAsia" w:ascii="仿宋" w:hAnsi="仿宋" w:eastAsia="仿宋" w:cs="仿宋"/>
        </w:rPr>
      </w:pPr>
      <w:r>
        <w:rPr>
          <w:rFonts w:hint="eastAsia" w:ascii="仿宋" w:hAnsi="仿宋" w:eastAsia="仿宋" w:cs="仿宋"/>
        </w:rPr>
        <w:t xml:space="preserve">6．住宅小区内的给排水设施、道路等配套工程为</w:t>
      </w:r>
      <w:r>
        <w:rPr>
          <w:rFonts w:hint="eastAsia" w:ascii="仿宋" w:hAnsi="仿宋" w:eastAsia="仿宋" w:cs="仿宋"/>
          <w:u w:val="single"/>
        </w:rPr>
        <w:t xml:space="preserve">  2   </w:t>
      </w:r>
      <w:r>
        <w:rPr>
          <w:rFonts w:hint="eastAsia" w:ascii="仿宋" w:hAnsi="仿宋" w:eastAsia="仿宋" w:cs="仿宋"/>
        </w:rPr>
        <w:t xml:space="preserve">年；</w:t>
      </w:r>
      <w:r/>
    </w:p>
    <w:p>
      <w:pPr>
        <w:ind w:firstLine="480"/>
        <w:spacing w:line="360" w:lineRule="auto"/>
        <w:rPr>
          <w:rFonts w:hint="eastAsia" w:ascii="仿宋" w:hAnsi="仿宋" w:eastAsia="仿宋" w:cs="仿宋"/>
        </w:rPr>
      </w:pPr>
      <w:r>
        <w:rPr>
          <w:rFonts w:hint="eastAsia" w:ascii="仿宋" w:hAnsi="仿宋" w:eastAsia="仿宋" w:cs="仿宋"/>
        </w:rPr>
        <w:t xml:space="preserve">7．其他项目保修期限约定如下：</w:t>
      </w:r>
      <w:r>
        <w:rPr>
          <w:rFonts w:hint="eastAsia" w:ascii="仿宋" w:hAnsi="仿宋" w:eastAsia="仿宋" w:cs="仿宋"/>
          <w:u w:val="single"/>
        </w:rPr>
        <w:t xml:space="preserve">上述质保期为最低年限，有新规范规定的按新规范规定执行</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质量保修期自工程竣工验收合格之日起计算。</w:t>
      </w:r>
      <w:r/>
    </w:p>
    <w:p>
      <w:pPr>
        <w:ind w:firstLine="480"/>
        <w:spacing w:line="360" w:lineRule="auto"/>
        <w:rPr>
          <w:rFonts w:hint="eastAsia" w:ascii="仿宋" w:hAnsi="仿宋" w:eastAsia="仿宋" w:cs="仿宋"/>
        </w:rPr>
      </w:pPr>
      <w:r>
        <w:rPr>
          <w:rFonts w:hint="eastAsia" w:ascii="仿宋" w:hAnsi="仿宋" w:eastAsia="仿宋" w:cs="仿宋"/>
        </w:rPr>
        <w:t xml:space="preserve">三、缺陷责任期</w:t>
      </w:r>
      <w:r/>
    </w:p>
    <w:p>
      <w:pPr>
        <w:ind w:firstLine="480"/>
        <w:spacing w:line="360" w:lineRule="auto"/>
        <w:rPr>
          <w:rFonts w:hint="eastAsia" w:ascii="仿宋" w:hAnsi="仿宋" w:eastAsia="仿宋" w:cs="仿宋"/>
        </w:rPr>
      </w:pPr>
      <w:r>
        <w:rPr>
          <w:rFonts w:hint="eastAsia" w:ascii="仿宋" w:hAnsi="仿宋" w:eastAsia="仿宋" w:cs="仿宋"/>
        </w:rPr>
        <w:t xml:space="preserve">工程缺陷责任期为</w:t>
      </w:r>
      <w:r>
        <w:rPr>
          <w:rFonts w:hint="eastAsia" w:ascii="仿宋" w:hAnsi="仿宋" w:eastAsia="仿宋" w:cs="仿宋"/>
          <w:u w:val="single"/>
        </w:rPr>
        <w:t xml:space="preserve">   24   </w:t>
      </w:r>
      <w:r>
        <w:rPr>
          <w:rFonts w:hint="eastAsia" w:ascii="仿宋" w:hAnsi="仿宋" w:eastAsia="仿宋" w:cs="仿宋"/>
        </w:rPr>
        <w:t xml:space="preserve">个</w:t>
      </w:r>
      <w:r>
        <w:rPr>
          <w:rFonts w:hint="eastAsia" w:ascii="仿宋" w:hAnsi="仿宋" w:eastAsia="仿宋" w:cs="仿宋"/>
        </w:rPr>
        <w:t xml:space="preserve">月，缺陷责任期自工程竣工验收合格之日起计算。单位工程先于全部工程进行验收，单位工程缺陷责任期自单位工程验收合格之日起算。</w:t>
      </w:r>
      <w:r/>
    </w:p>
    <w:p>
      <w:pPr>
        <w:ind w:firstLine="480"/>
        <w:spacing w:line="360" w:lineRule="auto"/>
        <w:rPr>
          <w:rFonts w:hint="eastAsia" w:ascii="仿宋" w:hAnsi="仿宋" w:eastAsia="仿宋" w:cs="仿宋"/>
        </w:rPr>
      </w:pPr>
      <w:r>
        <w:rPr>
          <w:rFonts w:hint="eastAsia" w:ascii="仿宋" w:hAnsi="仿宋" w:eastAsia="仿宋" w:cs="仿宋"/>
        </w:rPr>
        <w:t xml:space="preserve">缺陷责任期终止后，采购人应退还剩余的质量保证金。</w:t>
      </w:r>
      <w:r/>
    </w:p>
    <w:p>
      <w:pPr>
        <w:ind w:firstLine="480"/>
        <w:spacing w:line="360" w:lineRule="auto"/>
        <w:rPr>
          <w:rFonts w:hint="eastAsia" w:ascii="仿宋" w:hAnsi="仿宋" w:eastAsia="仿宋" w:cs="仿宋"/>
        </w:rPr>
      </w:pPr>
      <w:r>
        <w:rPr>
          <w:rFonts w:hint="eastAsia" w:ascii="仿宋" w:hAnsi="仿宋" w:eastAsia="仿宋" w:cs="仿宋"/>
        </w:rPr>
        <w:t xml:space="preserve">四、质量保修责任</w:t>
      </w:r>
      <w:r/>
    </w:p>
    <w:p>
      <w:pPr>
        <w:ind w:firstLine="480"/>
        <w:spacing w:line="360" w:lineRule="auto"/>
        <w:rPr>
          <w:rFonts w:hint="eastAsia" w:ascii="仿宋" w:hAnsi="仿宋" w:eastAsia="仿宋" w:cs="仿宋"/>
        </w:rPr>
      </w:pPr>
      <w:r>
        <w:rPr>
          <w:rFonts w:hint="eastAsia" w:ascii="仿宋" w:hAnsi="仿宋" w:eastAsia="仿宋" w:cs="仿宋"/>
        </w:rPr>
        <w:t xml:space="preserve">1．属于保修范围、内容的项目，中标供应商应当在接到保修通知之日起7天内派人保修。中标供应商不在约定期限内派人保修的，采购人可以委托他人修理。</w:t>
      </w:r>
      <w:r/>
    </w:p>
    <w:p>
      <w:pPr>
        <w:ind w:firstLine="480"/>
        <w:spacing w:line="360" w:lineRule="auto"/>
        <w:rPr>
          <w:rFonts w:hint="eastAsia" w:ascii="仿宋" w:hAnsi="仿宋" w:eastAsia="仿宋" w:cs="仿宋"/>
        </w:rPr>
      </w:pPr>
      <w:r>
        <w:rPr>
          <w:rFonts w:hint="eastAsia" w:ascii="仿宋" w:hAnsi="仿宋" w:eastAsia="仿宋" w:cs="仿宋"/>
        </w:rPr>
        <w:t xml:space="preserve">2．发生紧急事故需抢修的，中标供应商在接到事故通知后，应当立即到达事故现场抢修。</w:t>
      </w:r>
      <w:r/>
    </w:p>
    <w:p>
      <w:pPr>
        <w:ind w:firstLine="480"/>
        <w:spacing w:line="360" w:lineRule="auto"/>
        <w:rPr>
          <w:rFonts w:hint="eastAsia" w:ascii="仿宋" w:hAnsi="仿宋" w:eastAsia="仿宋" w:cs="仿宋"/>
        </w:rPr>
      </w:pPr>
      <w:r>
        <w:rPr>
          <w:rFonts w:hint="eastAsia" w:ascii="仿宋" w:hAnsi="仿宋" w:eastAsia="仿宋" w:cs="仿宋"/>
        </w:rPr>
        <w:t xml:space="preserve">3．对于涉及结构安全的质量问题，应当按照《建设工程质量管理条例》的规定，立即向当地建设行政主管部门和有关部门报告，采取安全防范措施，并由原设计人或者具有相应资质等级的设计人提出保修方案，中标供应商实施保修。</w:t>
      </w:r>
      <w:r/>
    </w:p>
    <w:p>
      <w:pPr>
        <w:ind w:firstLine="480"/>
        <w:spacing w:line="360" w:lineRule="auto"/>
        <w:rPr>
          <w:rFonts w:hint="eastAsia" w:ascii="仿宋" w:hAnsi="仿宋" w:eastAsia="仿宋" w:cs="仿宋"/>
        </w:rPr>
      </w:pPr>
      <w:r>
        <w:rPr>
          <w:rFonts w:hint="eastAsia" w:ascii="仿宋" w:hAnsi="仿宋" w:eastAsia="仿宋" w:cs="仿宋"/>
        </w:rPr>
        <w:t xml:space="preserve">4．质量保修完成后，由采购人组织验收。</w:t>
      </w:r>
      <w:r/>
    </w:p>
    <w:p>
      <w:pPr>
        <w:ind w:firstLine="480"/>
        <w:spacing w:line="360" w:lineRule="auto"/>
        <w:rPr>
          <w:rFonts w:hint="eastAsia" w:ascii="仿宋" w:hAnsi="仿宋" w:eastAsia="仿宋" w:cs="仿宋"/>
        </w:rPr>
      </w:pPr>
      <w:r>
        <w:rPr>
          <w:rFonts w:hint="eastAsia" w:ascii="仿宋" w:hAnsi="仿宋" w:eastAsia="仿宋" w:cs="仿宋"/>
        </w:rPr>
        <w:t xml:space="preserve">五、保修费用</w:t>
      </w:r>
      <w:r/>
    </w:p>
    <w:p>
      <w:pPr>
        <w:ind w:firstLine="480"/>
        <w:spacing w:line="360" w:lineRule="auto"/>
        <w:rPr>
          <w:rFonts w:hint="eastAsia" w:ascii="仿宋" w:hAnsi="仿宋" w:eastAsia="仿宋" w:cs="仿宋"/>
        </w:rPr>
      </w:pPr>
      <w:r>
        <w:rPr>
          <w:rFonts w:hint="eastAsia" w:ascii="仿宋" w:hAnsi="仿宋" w:eastAsia="仿宋" w:cs="仿宋"/>
        </w:rPr>
        <w:t xml:space="preserve">保修费用由造成质量缺陷的责任方承担。</w:t>
      </w:r>
      <w:r/>
    </w:p>
    <w:p>
      <w:pPr>
        <w:ind w:firstLine="482"/>
        <w:spacing w:line="360" w:lineRule="auto"/>
        <w:rPr>
          <w:rFonts w:hint="eastAsia" w:ascii="仿宋" w:hAnsi="仿宋" w:eastAsia="仿宋" w:cs="仿宋"/>
        </w:rPr>
      </w:pPr>
      <w:r>
        <w:rPr>
          <w:rFonts w:hint="eastAsia" w:ascii="仿宋" w:hAnsi="仿宋" w:eastAsia="仿宋" w:cs="仿宋"/>
          <w:b/>
        </w:rPr>
        <w:t xml:space="preserve">六</w:t>
      </w:r>
      <w:r>
        <w:rPr>
          <w:rFonts w:hint="eastAsia" w:ascii="仿宋" w:hAnsi="仿宋" w:eastAsia="仿宋" w:cs="仿宋"/>
        </w:rPr>
        <w:t xml:space="preserve">、双方约定的其他工程质量保修事项：</w:t>
      </w:r>
      <w:r>
        <w:rPr>
          <w:rFonts w:hint="eastAsia" w:ascii="仿宋" w:hAnsi="仿宋" w:eastAsia="仿宋" w:cs="仿宋"/>
          <w:u w:val="single"/>
        </w:rPr>
        <w:t xml:space="preserve">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工程质量保修书由采购人、中标供应商在工程竣工验收</w:t>
      </w:r>
      <w:r>
        <w:rPr>
          <w:rFonts w:hint="eastAsia" w:ascii="仿宋" w:hAnsi="仿宋" w:eastAsia="仿宋" w:cs="仿宋"/>
        </w:rPr>
        <w:t xml:space="preserve">前共同</w:t>
      </w:r>
      <w:r>
        <w:rPr>
          <w:rFonts w:hint="eastAsia" w:ascii="仿宋" w:hAnsi="仿宋" w:eastAsia="仿宋" w:cs="仿宋"/>
        </w:rPr>
        <w:t xml:space="preserve">签署，作为本合同附件，其有效期限至保修期满。</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采购人(公章)：</w:t>
      </w:r>
      <w:r>
        <w:rPr>
          <w:rFonts w:hint="eastAsia" w:ascii="仿宋" w:hAnsi="仿宋" w:eastAsia="仿宋" w:cs="仿宋"/>
          <w:u w:val="single"/>
        </w:rPr>
        <w:t xml:space="preserve">        </w:t>
      </w:r>
      <w:r>
        <w:rPr>
          <w:rFonts w:hint="eastAsia" w:ascii="仿宋" w:hAnsi="仿宋" w:eastAsia="仿宋" w:cs="仿宋"/>
        </w:rPr>
        <w:t xml:space="preserve">  中标供应商(公章)：</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地  址：</w:t>
      </w:r>
      <w:r>
        <w:rPr>
          <w:rFonts w:hint="eastAsia" w:ascii="仿宋" w:hAnsi="仿宋" w:eastAsia="仿宋" w:cs="仿宋"/>
          <w:u w:val="single"/>
        </w:rPr>
        <w:t xml:space="preserve">     </w:t>
      </w:r>
      <w:r>
        <w:rPr>
          <w:rFonts w:hint="eastAsia" w:ascii="仿宋" w:hAnsi="仿宋" w:eastAsia="仿宋" w:cs="仿宋"/>
        </w:rPr>
        <w:t xml:space="preserve">   地  址：</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w:t>
      </w:r>
      <w:r>
        <w:rPr>
          <w:rFonts w:hint="eastAsia" w:ascii="仿宋" w:hAnsi="仿宋" w:eastAsia="仿宋" w:cs="仿宋"/>
          <w:u w:val="single"/>
        </w:rPr>
        <w:t xml:space="preserve">      </w:t>
      </w:r>
      <w:r>
        <w:rPr>
          <w:rFonts w:hint="eastAsia" w:ascii="仿宋" w:hAnsi="仿宋" w:eastAsia="仿宋" w:cs="仿宋"/>
        </w:rPr>
        <w:t xml:space="preserve">  法定代表人(签字)：</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委托代理人(签字)：</w:t>
      </w:r>
      <w:r>
        <w:rPr>
          <w:rFonts w:hint="eastAsia" w:ascii="仿宋" w:hAnsi="仿宋" w:eastAsia="仿宋" w:cs="仿宋"/>
          <w:u w:val="single"/>
        </w:rPr>
        <w:t xml:space="preserve">      </w:t>
      </w:r>
      <w:r>
        <w:rPr>
          <w:rFonts w:hint="eastAsia" w:ascii="仿宋" w:hAnsi="仿宋" w:eastAsia="仿宋" w:cs="仿宋"/>
        </w:rPr>
        <w:t xml:space="preserve">  委托代理人(签字)：</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电  话：</w:t>
      </w:r>
      <w:r>
        <w:rPr>
          <w:rFonts w:hint="eastAsia" w:ascii="仿宋" w:hAnsi="仿宋" w:eastAsia="仿宋" w:cs="仿宋"/>
          <w:u w:val="single"/>
        </w:rPr>
        <w:t xml:space="preserve">   </w:t>
      </w:r>
      <w:r>
        <w:rPr>
          <w:rFonts w:hint="eastAsia" w:ascii="仿宋" w:hAnsi="仿宋" w:eastAsia="仿宋" w:cs="仿宋"/>
        </w:rPr>
        <w:t xml:space="preserve">   电  话：</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传  真：</w:t>
      </w:r>
      <w:r>
        <w:rPr>
          <w:rFonts w:hint="eastAsia" w:ascii="仿宋" w:hAnsi="仿宋" w:eastAsia="仿宋" w:cs="仿宋"/>
          <w:u w:val="single"/>
        </w:rPr>
        <w:t xml:space="preserve">   </w:t>
      </w:r>
      <w:r>
        <w:rPr>
          <w:rFonts w:hint="eastAsia" w:ascii="仿宋" w:hAnsi="仿宋" w:eastAsia="仿宋" w:cs="仿宋"/>
        </w:rPr>
        <w:t xml:space="preserve">   传  真：</w:t>
      </w:r>
      <w:r>
        <w:rPr>
          <w:rFonts w:hint="eastAsia" w:ascii="仿宋" w:hAnsi="仿宋" w:eastAsia="仿宋" w:cs="仿宋"/>
          <w:u w:val="single"/>
        </w:rPr>
        <w:t xml:space="preserve">     </w:t>
      </w:r>
      <w:r/>
    </w:p>
    <w:p>
      <w:pPr>
        <w:ind w:firstLine="480"/>
        <w:spacing w:line="360" w:lineRule="auto"/>
        <w:rPr>
          <w:rFonts w:hint="eastAsia" w:ascii="仿宋" w:hAnsi="仿宋" w:eastAsia="仿宋" w:cs="仿宋"/>
        </w:rPr>
      </w:pPr>
      <w:r>
        <w:rPr>
          <w:rFonts w:hint="eastAsia" w:ascii="仿宋" w:hAnsi="仿宋" w:eastAsia="仿宋" w:cs="仿宋"/>
        </w:rPr>
        <w:t xml:space="preserve">开户银行：</w:t>
      </w:r>
      <w:r>
        <w:rPr>
          <w:rFonts w:hint="eastAsia" w:ascii="仿宋" w:hAnsi="仿宋" w:eastAsia="仿宋" w:cs="仿宋"/>
          <w:u w:val="single"/>
        </w:rPr>
        <w:t xml:space="preserve">   </w:t>
      </w:r>
      <w:r>
        <w:rPr>
          <w:rFonts w:hint="eastAsia" w:ascii="仿宋" w:hAnsi="仿宋" w:eastAsia="仿宋" w:cs="仿宋"/>
        </w:rPr>
        <w:t xml:space="preserve">   开户银行：</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账</w:t>
      </w:r>
      <w:r>
        <w:rPr>
          <w:rFonts w:hint="eastAsia" w:ascii="仿宋" w:hAnsi="仿宋" w:eastAsia="仿宋" w:cs="仿宋"/>
        </w:rPr>
        <w:t xml:space="preserve">  号：</w:t>
      </w:r>
      <w:r>
        <w:rPr>
          <w:rFonts w:hint="eastAsia" w:ascii="仿宋" w:hAnsi="仿宋" w:eastAsia="仿宋" w:cs="仿宋"/>
          <w:u w:val="single"/>
        </w:rPr>
        <w:t xml:space="preserve">       </w:t>
      </w:r>
      <w:r>
        <w:rPr>
          <w:rFonts w:hint="eastAsia" w:ascii="仿宋" w:hAnsi="仿宋" w:eastAsia="仿宋" w:cs="仿宋"/>
        </w:rPr>
        <w:t xml:space="preserve">   </w:t>
      </w:r>
      <w:r>
        <w:rPr>
          <w:rFonts w:hint="eastAsia" w:ascii="仿宋" w:hAnsi="仿宋" w:eastAsia="仿宋" w:cs="仿宋"/>
        </w:rPr>
        <w:t xml:space="preserve">账</w:t>
      </w:r>
      <w:r>
        <w:rPr>
          <w:rFonts w:hint="eastAsia" w:ascii="仿宋" w:hAnsi="仿宋" w:eastAsia="仿宋" w:cs="仿宋"/>
        </w:rPr>
        <w:t xml:space="preserve">  号：</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邮政编码：</w:t>
      </w:r>
      <w:r>
        <w:rPr>
          <w:rFonts w:hint="eastAsia" w:ascii="仿宋" w:hAnsi="仿宋" w:eastAsia="仿宋" w:cs="仿宋"/>
          <w:u w:val="single"/>
        </w:rPr>
        <w:t xml:space="preserve">     </w:t>
      </w:r>
      <w:r>
        <w:rPr>
          <w:rFonts w:hint="eastAsia" w:ascii="仿宋" w:hAnsi="仿宋" w:eastAsia="仿宋" w:cs="仿宋"/>
        </w:rPr>
        <w:t xml:space="preserve">   邮政编码：</w:t>
      </w:r>
      <w:r>
        <w:rPr>
          <w:rFonts w:hint="eastAsia" w:ascii="仿宋" w:hAnsi="仿宋" w:eastAsia="仿宋" w:cs="仿宋"/>
          <w:u w:val="single"/>
        </w:rPr>
        <w:t xml:space="preserve">   </w:t>
      </w:r>
      <w:r/>
    </w:p>
    <w:p>
      <w:pPr>
        <w:jc w:val="both"/>
        <w:spacing w:line="360" w:lineRule="auto"/>
        <w:rPr>
          <w:rFonts w:hint="eastAsia" w:ascii="仿宋" w:hAnsi="仿宋" w:eastAsia="仿宋" w:cs="仿宋"/>
          <w:b/>
        </w:rPr>
      </w:pPr>
      <w:r>
        <w:rPr>
          <w:rFonts w:ascii="仿宋" w:hAnsi="仿宋" w:eastAsia="仿宋" w:cs="仿宋"/>
          <w:b/>
        </w:rPr>
        <w:br w:type="page" w:clear="all"/>
      </w:r>
      <w:r>
        <w:rPr>
          <w:rFonts w:hint="eastAsia" w:ascii="仿宋" w:hAnsi="仿宋" w:eastAsia="仿宋" w:cs="仿宋"/>
          <w:b/>
        </w:rPr>
        <w:t xml:space="preserve">附件2：安全生产</w:t>
      </w:r>
      <w:r>
        <w:rPr>
          <w:rFonts w:hint="eastAsia" w:ascii="仿宋" w:hAnsi="仿宋" w:eastAsia="仿宋" w:cs="宋体"/>
          <w:b/>
        </w:rPr>
        <w:t xml:space="preserve">协议书</w:t>
      </w:r>
      <w:r/>
    </w:p>
    <w:p>
      <w:pPr>
        <w:ind w:firstLine="482"/>
        <w:jc w:val="center"/>
        <w:spacing w:line="360" w:lineRule="auto"/>
        <w:rPr>
          <w:rFonts w:hint="eastAsia" w:ascii="仿宋" w:hAnsi="仿宋" w:eastAsia="仿宋" w:cs="仿宋"/>
          <w:b/>
        </w:rPr>
      </w:pPr>
      <w:r>
        <w:rPr>
          <w:rFonts w:hint="eastAsia" w:ascii="仿宋" w:hAnsi="仿宋" w:eastAsia="仿宋" w:cs="仿宋"/>
          <w:b/>
        </w:rPr>
        <w:t xml:space="preserve">安全生产</w:t>
      </w:r>
      <w:r>
        <w:rPr>
          <w:rFonts w:hint="eastAsia" w:ascii="仿宋" w:hAnsi="仿宋" w:eastAsia="仿宋" w:cs="宋体"/>
          <w:b/>
        </w:rPr>
        <w:t xml:space="preserve">协议书</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为在</w:t>
      </w:r>
      <w:r>
        <w:rPr>
          <w:rFonts w:hint="eastAsia" w:ascii="仿宋" w:hAnsi="仿宋" w:eastAsia="仿宋" w:cs="仿宋"/>
          <w:u w:val="single"/>
          <w:shd w:val="clear" w:color="auto" w:fill="ffffff"/>
        </w:rPr>
        <w:t xml:space="preserve">创新中路污水管道修复项目</w:t>
      </w:r>
      <w:r>
        <w:rPr>
          <w:rFonts w:hint="eastAsia" w:ascii="仿宋" w:hAnsi="仿宋" w:eastAsia="仿宋" w:cs="仿宋"/>
        </w:rPr>
        <w:t xml:space="preserve">合同的实施过程中创造安全、高效的施工环境，切实搞好本项目的安全管理工作，本项目采购人</w:t>
      </w:r>
      <w:r>
        <w:rPr>
          <w:rFonts w:hint="eastAsia" w:ascii="仿宋" w:hAnsi="仿宋" w:eastAsia="仿宋" w:cs="仿宋"/>
          <w:u w:val="single"/>
        </w:rPr>
        <w:t xml:space="preserve">南京江宁经济技术开发区管理委员会</w:t>
      </w:r>
      <w:r>
        <w:rPr>
          <w:rFonts w:hint="eastAsia" w:ascii="仿宋" w:hAnsi="仿宋" w:eastAsia="仿宋" w:cs="仿宋"/>
        </w:rPr>
        <w:t xml:space="preserve">（以下简称“采购人”）与中标供应商</w:t>
      </w:r>
      <w:r>
        <w:rPr>
          <w:rFonts w:hint="eastAsia" w:ascii="仿宋" w:hAnsi="仿宋" w:eastAsia="仿宋" w:cs="仿宋"/>
          <w:bCs/>
          <w:u w:val="single"/>
        </w:rPr>
        <w:t xml:space="preserve">      </w:t>
      </w:r>
      <w:r>
        <w:rPr>
          <w:rFonts w:hint="eastAsia" w:ascii="仿宋" w:hAnsi="仿宋" w:eastAsia="仿宋" w:cs="仿宋"/>
        </w:rPr>
        <w:t xml:space="preserve">（以下简称“中标供应商”）特此签订安全生产合同：</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一、采购人职责</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1、严格遵守国家有关安全生产的法律、认真执行工程承包合同中的有关安全要求。</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2、不得对中标供应商提出不符合建设工程安全生产法律、法规和强制性标准规定要求。</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3、不得明示或暗示中标供应商购买、租赁、使用不符合安全施工要求的安全防护用具、机械设备、施工机具及配件。</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二、中标供应商职责</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1、中标供应商应遵守国家工程建设安全生产有关管理规定，严格按安全标准组织施工，采取一切必要的安全措施，消除事故隐患，确保施工安全，并对施工现场发生的一切安全问题负责。</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2、坚持“安全第一、预防为主”和“管生产必须管安全”的原则，加强安全生产宣传教育，增强全员安全生产意识，建立健全各项安全生产的管理机构和安全生产管理制度，配备专职及兼职安全管理人员，有组织有计划地开展安全生产活动。各级领导、工程技术人员、生产管理人员和具体操作人员，必须熟悉和遵守本条款的各项规定，做到生产与安全工作同时计划、布置、检查、总结和评比。</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3、建立健全安全生产责任制。从派驻项目实施的项目经理到生产工人（包括临时雇请的民工）的安全生产管理系统必须做到纵向到底，一环不漏；各职能部门、人员的安全生产责任</w:t>
      </w:r>
      <w:r>
        <w:rPr>
          <w:rFonts w:hint="eastAsia" w:ascii="仿宋" w:hAnsi="仿宋" w:eastAsia="仿宋" w:cs="仿宋"/>
        </w:rPr>
        <w:t xml:space="preserve">制做</w:t>
      </w:r>
      <w:r>
        <w:rPr>
          <w:rFonts w:hint="eastAsia" w:ascii="仿宋" w:hAnsi="仿宋" w:eastAsia="仿宋" w:cs="仿宋"/>
        </w:rPr>
        <w:t xml:space="preserve">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4、中标供应商在任何时候都应采取各种合理的预防措施，防止其员工发生任何违法、违禁、暴力或妨碍治安的行为。</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5、中标供应商必须具有安全生产许可证，项目经理、安全员须取得安全考核合格证，参加施工的人员必须接受三级安全教育，熟知和遵守本工种的各项安全技术操作规程，定期进行安全技术考核，合格者方准上岗操作。对于从事特殊工种作业时，项目经理必须承担管理责任。</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6、对于易燃、易爆的材料除应专门妥善保管之外，还应配备有足够的消防设施。所有施工人员都应熟悉消防设备的性能和使用方法；中标供应商不得将任何种类的爆炸物给予、易货或以其他方式转让给任何其他人，或允许、容忍上述同样行为。</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7、操作人员上岗，必须按规定穿戴防护用品。施工负责人和安全检查员应随时检查劳动防护用品的穿戴情况，不按规定穿戴防护用品的人员不得上岗。</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8、所用施工机具设备均应定期检查，并有安全员的签字记录，保证其经常处于完好状态；不合格的机具、设备和劳动保护用品严禁使用。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9、施工中采用新技术、新工艺、新设备、新材料时，必须制定相应的安全技术措施，技术措施，施工现场必须具有相关的安全标志牌。</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10、施工现场必须具有相关的安全技术资料建立档案，并确定专人管理，安全技术资料应当真实、完整齐全。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11、中标供应商应当接受采购人、监理单位及政府安全监督机构对其安全生产的监督检查。对于检查单位下达的整改意见通知，中标供应商要立即予以整改，由此发生的费用中标供应商自负。</w:t>
      </w:r>
      <w:r>
        <w:rPr>
          <w:rFonts w:hint="eastAsia" w:ascii="仿宋" w:hAnsi="仿宋" w:eastAsia="仿宋" w:cs="仿宋"/>
        </w:rPr>
        <w:t xml:space="preserve">对于因此</w:t>
      </w:r>
      <w:r>
        <w:rPr>
          <w:rFonts w:hint="eastAsia" w:ascii="仿宋" w:hAnsi="仿宋" w:eastAsia="仿宋" w:cs="仿宋"/>
        </w:rPr>
        <w:t xml:space="preserve">而造成工期延误的，中标供应</w:t>
      </w:r>
      <w:r>
        <w:rPr>
          <w:rFonts w:hint="eastAsia" w:ascii="仿宋" w:hAnsi="仿宋" w:eastAsia="仿宋" w:cs="仿宋"/>
        </w:rPr>
        <w:t xml:space="preserve">商还要</w:t>
      </w:r>
      <w:r>
        <w:rPr>
          <w:rFonts w:hint="eastAsia" w:ascii="仿宋" w:hAnsi="仿宋" w:eastAsia="仿宋" w:cs="仿宋"/>
        </w:rPr>
        <w:t xml:space="preserve">按合同规定向采购人支付违约金。</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12、中标供应商必须按照本工程项目特点，组织制定本工程实施中的生产安全专项方案和事故应急救援预案；如果发生安全事故，应按照有关规定，及时上报有关部门，并坚持“三不放过”的原则，严肃处理相关责任。</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13、中标供应商应按有关规定在施工现场及周边环境设置必要的道路施工安全标志、警示标志、禁行标志等交通安全设施。必要时实施封闭施工，同时加强雨、雪等恶劣天气及夜间的值班巡查，确保车辆和行人安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14、发生重大伤亡及其他安全事故，中标供应商应按有关规定立即上报有关部门并通知现场工程师，同时按政府有关部门要求处理。</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15、本项目用人用工人员如为高风险地区需做好隔离防护措施，确保不发生外来疫情传播。</w:t>
      </w:r>
      <w:r/>
    </w:p>
    <w:p>
      <w:pPr>
        <w:numPr>
          <w:ilvl w:val="0"/>
          <w:numId w:val="1"/>
        </w:num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违约责任</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1、中标供应商应对发生在本工程施工段内自开工至竣工交付期间的交通安全、施工安全事故（包括人员）负全部法律责任，并承担由此而发生的一切经济损失。</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2、如中标供应商发生安全事故不及时妥善处理，引起纠纷或诉讼，采购人有权扣留其履约保证金和未付工程款用于支付事故处理费用。</w:t>
      </w:r>
      <w:r/>
    </w:p>
    <w:p>
      <w:pPr>
        <w:ind w:firstLine="480"/>
        <w:spacing w:line="360" w:lineRule="auto"/>
        <w:tabs>
          <w:tab w:val="left" w:pos="5023" w:leader="none"/>
        </w:tabs>
        <w:rPr>
          <w:rFonts w:hint="eastAsia" w:ascii="仿宋" w:hAnsi="仿宋" w:eastAsia="仿宋" w:cs="仿宋"/>
        </w:rPr>
      </w:pPr>
      <w:r>
        <w:rPr>
          <w:rFonts w:hint="eastAsia" w:ascii="仿宋" w:hAnsi="仿宋" w:eastAsia="仿宋" w:cs="仿宋"/>
        </w:rPr>
        <w:t xml:space="preserve">本合同由双方法定代表人或其授权的代理人签署与加盖公章后生效，全部工程竣工验收合格后交付使用后失效。</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采购人（盖章）：                   中标供应商（盖章）：</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法定代表人或                       法定代表人或</w:t>
      </w:r>
      <w:r/>
    </w:p>
    <w:p>
      <w:pPr>
        <w:ind w:firstLine="480"/>
        <w:spacing w:line="360" w:lineRule="auto"/>
        <w:rPr>
          <w:rFonts w:hint="eastAsia" w:ascii="仿宋" w:hAnsi="仿宋" w:eastAsia="仿宋" w:cs="仿宋"/>
        </w:rPr>
      </w:pPr>
      <w:r>
        <w:rPr>
          <w:rFonts w:hint="eastAsia" w:ascii="仿宋" w:hAnsi="仿宋" w:eastAsia="仿宋" w:cs="仿宋"/>
        </w:rPr>
        <w:t xml:space="preserve">授权委托人（签字或盖章）           授权委托人（签字或盖章）</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日   期：    年    月    日        日   期：    年    月    日</w:t>
      </w:r>
      <w:r/>
    </w:p>
    <w:p>
      <w:pPr>
        <w:pStyle w:val="855"/>
        <w:spacing w:before="120" w:after="120"/>
        <w:rPr>
          <w:rFonts w:hint="eastAsia" w:ascii="仿宋" w:hAnsi="仿宋" w:eastAsia="仿宋" w:cs="仿宋"/>
        </w:rPr>
      </w:pPr>
      <w:r>
        <w:rPr>
          <w:rFonts w:hint="eastAsia" w:ascii="仿宋" w:hAnsi="仿宋" w:eastAsia="仿宋" w:cs="仿宋"/>
        </w:rPr>
      </w:r>
      <w:r/>
    </w:p>
    <w:p>
      <w:pPr>
        <w:jc w:val="both"/>
        <w:spacing w:line="360" w:lineRule="auto"/>
        <w:rPr>
          <w:rFonts w:hint="eastAsia" w:ascii="仿宋" w:hAnsi="仿宋" w:eastAsia="仿宋" w:cs="宋体"/>
          <w:b/>
          <w:bCs/>
        </w:rPr>
      </w:pPr>
      <w:r>
        <w:rPr>
          <w:rFonts w:hint="eastAsia" w:ascii="仿宋" w:hAnsi="仿宋" w:eastAsia="仿宋" w:cs="仿宋"/>
          <w:bCs/>
        </w:rPr>
        <w:br w:type="page" w:clear="all"/>
      </w:r>
      <w:r>
        <w:rPr>
          <w:rFonts w:hint="eastAsia" w:ascii="仿宋" w:hAnsi="仿宋" w:eastAsia="仿宋" w:cs="宋体"/>
          <w:b/>
          <w:bCs/>
        </w:rPr>
        <w:t xml:space="preserve">附件3：</w:t>
      </w:r>
      <w:r>
        <w:rPr>
          <w:rFonts w:hint="eastAsia" w:ascii="仿宋" w:hAnsi="仿宋" w:eastAsia="仿宋" w:cs="宋体"/>
          <w:b/>
        </w:rPr>
        <w:t xml:space="preserve">文明施工责任协议书</w:t>
      </w:r>
      <w:r/>
    </w:p>
    <w:p>
      <w:pPr>
        <w:ind w:firstLine="482"/>
        <w:jc w:val="center"/>
        <w:spacing w:line="360" w:lineRule="auto"/>
        <w:rPr>
          <w:rFonts w:hint="eastAsia" w:ascii="仿宋" w:hAnsi="仿宋" w:eastAsia="仿宋" w:cs="宋体"/>
          <w:b/>
        </w:rPr>
      </w:pPr>
      <w:r>
        <w:rPr>
          <w:rFonts w:hint="eastAsia" w:ascii="仿宋" w:hAnsi="仿宋" w:eastAsia="仿宋" w:cs="宋体"/>
          <w:b/>
        </w:rPr>
        <w:t xml:space="preserve">文明施工责任协议书</w:t>
      </w:r>
      <w:r/>
    </w:p>
    <w:p>
      <w:pPr>
        <w:ind w:firstLine="480"/>
        <w:spacing w:line="360" w:lineRule="auto"/>
        <w:rPr>
          <w:rFonts w:hint="eastAsia" w:ascii="仿宋" w:hAnsi="仿宋" w:eastAsia="仿宋" w:cs="宋体"/>
        </w:rPr>
      </w:pPr>
      <w:r>
        <w:rPr>
          <w:rFonts w:hint="eastAsia" w:ascii="仿宋" w:hAnsi="仿宋" w:eastAsia="仿宋" w:cs="宋体"/>
        </w:rPr>
        <w:t xml:space="preserve">甲方：</w:t>
      </w:r>
      <w:r>
        <w:rPr>
          <w:rFonts w:hint="eastAsia" w:ascii="仿宋" w:hAnsi="仿宋" w:eastAsia="仿宋" w:cs="宋体"/>
          <w:u w:val="single"/>
        </w:rPr>
        <w:t xml:space="preserve">                     </w:t>
      </w:r>
      <w:r/>
    </w:p>
    <w:p>
      <w:pPr>
        <w:ind w:firstLine="480"/>
        <w:spacing w:line="360" w:lineRule="auto"/>
        <w:rPr>
          <w:rFonts w:hint="eastAsia" w:ascii="仿宋" w:hAnsi="仿宋" w:eastAsia="仿宋" w:cs="宋体"/>
        </w:rPr>
      </w:pPr>
      <w:r>
        <w:rPr>
          <w:rFonts w:hint="eastAsia" w:ascii="仿宋" w:hAnsi="仿宋" w:eastAsia="仿宋" w:cs="宋体"/>
        </w:rPr>
        <w:t xml:space="preserve">乙方：</w:t>
      </w:r>
      <w:r>
        <w:rPr>
          <w:rFonts w:hint="eastAsia" w:ascii="仿宋" w:hAnsi="仿宋" w:eastAsia="仿宋" w:cs="宋体"/>
          <w:u w:val="single"/>
        </w:rPr>
        <w:t xml:space="preserve">                     </w:t>
      </w:r>
      <w:r>
        <w:rPr>
          <w:rFonts w:hint="eastAsia" w:ascii="仿宋" w:hAnsi="仿宋" w:eastAsia="仿宋" w:cs="宋体"/>
        </w:rPr>
        <w:t xml:space="preserve">  </w:t>
      </w:r>
      <w:r/>
    </w:p>
    <w:p>
      <w:pPr>
        <w:ind w:firstLine="480"/>
        <w:spacing w:line="360" w:lineRule="auto"/>
        <w:rPr>
          <w:rFonts w:hint="eastAsia" w:ascii="仿宋" w:hAnsi="仿宋" w:eastAsia="仿宋" w:cs="宋体"/>
        </w:rPr>
      </w:pPr>
      <w:r>
        <w:rPr>
          <w:rFonts w:hint="eastAsia" w:ascii="仿宋" w:hAnsi="仿宋" w:eastAsia="仿宋" w:cs="宋体"/>
        </w:rPr>
        <w:t xml:space="preserve">为贯彻执行建设部《建设工程施工现场管理规定》和《南京建设工程文明施工管理暂行规定》，认真做好工程建设施工区域内的文明施工，现经甲、乙双方协商同意，就</w:t>
      </w:r>
      <w:r>
        <w:rPr>
          <w:rFonts w:hint="eastAsia" w:ascii="仿宋" w:hAnsi="仿宋" w:eastAsia="仿宋" w:cs="宋体"/>
          <w:u w:val="single"/>
        </w:rPr>
        <w:t xml:space="preserve">创新中路污水管道修复项目</w:t>
      </w:r>
      <w:r>
        <w:rPr>
          <w:rFonts w:hint="eastAsia" w:ascii="仿宋" w:hAnsi="仿宋" w:eastAsia="仿宋" w:cs="宋体"/>
        </w:rPr>
        <w:t xml:space="preserve">工程中，明确在文明施工和文明施工管理中的各自职责，并签订如下协议。</w:t>
      </w:r>
      <w:r/>
    </w:p>
    <w:p>
      <w:pPr>
        <w:ind w:firstLine="480"/>
        <w:spacing w:line="360" w:lineRule="auto"/>
        <w:rPr>
          <w:rFonts w:hint="eastAsia" w:ascii="仿宋" w:hAnsi="仿宋" w:eastAsia="仿宋" w:cs="宋体"/>
        </w:rPr>
      </w:pPr>
      <w:r>
        <w:rPr>
          <w:rFonts w:hint="eastAsia" w:ascii="仿宋" w:hAnsi="仿宋" w:eastAsia="仿宋" w:cs="宋体"/>
        </w:rPr>
        <w:t xml:space="preserve">一、双方同意在工程管理和工程建设中必须坚持社会效益第一，经济效益和社会效益相一致“方便人民生活，有利于发展生产、保护生态环境”的原则，坚持便民、利民、为民服务的宗旨。搞好工程建设中的文明施工。</w:t>
      </w:r>
      <w:r/>
    </w:p>
    <w:p>
      <w:pPr>
        <w:ind w:firstLine="480"/>
        <w:spacing w:line="360" w:lineRule="auto"/>
        <w:rPr>
          <w:rFonts w:hint="eastAsia" w:ascii="仿宋" w:hAnsi="仿宋" w:eastAsia="仿宋" w:cs="宋体"/>
        </w:rPr>
      </w:pPr>
      <w:r>
        <w:rPr>
          <w:rFonts w:hint="eastAsia" w:ascii="仿宋" w:hAnsi="仿宋" w:eastAsia="仿宋" w:cs="宋体"/>
        </w:rPr>
        <w:t xml:space="preserve">二、双方要认真贯彻“建设单位负责，施工单位实施，地方政府监督”的文明施工原则。现场由甲方项目管理组牵头，建立三方共同参与的文明施工管理小组，负责日常管理协调工作，争创文明工地。甲方按市有关创建文明工地的规定，组织、指导、检查、考核和开展选评工作，创建活动的实施由乙方负责。(应明确安全文明施工的目标和乙方对甲方的承诺。)</w:t>
      </w:r>
      <w:r/>
    </w:p>
    <w:p>
      <w:pPr>
        <w:ind w:firstLine="480"/>
        <w:spacing w:line="360" w:lineRule="auto"/>
        <w:rPr>
          <w:rFonts w:hint="eastAsia" w:ascii="仿宋" w:hAnsi="仿宋" w:eastAsia="仿宋" w:cs="宋体"/>
        </w:rPr>
      </w:pPr>
      <w:r>
        <w:rPr>
          <w:rFonts w:hint="eastAsia" w:ascii="仿宋" w:hAnsi="仿宋" w:eastAsia="仿宋" w:cs="宋体"/>
        </w:rPr>
        <w:t xml:space="preserve">三、乙方在其施工大纲中应结合工程实际情况，制订出各项文明施工措施，并落实如下有关要求：</w:t>
      </w:r>
      <w:r/>
    </w:p>
    <w:p>
      <w:pPr>
        <w:ind w:firstLine="480"/>
        <w:spacing w:line="360" w:lineRule="auto"/>
        <w:rPr>
          <w:rFonts w:hint="eastAsia" w:ascii="仿宋" w:hAnsi="仿宋" w:eastAsia="仿宋" w:cs="宋体"/>
        </w:rPr>
      </w:pPr>
      <w:r>
        <w:rPr>
          <w:rFonts w:hint="eastAsia" w:ascii="仿宋" w:hAnsi="仿宋" w:eastAsia="仿宋" w:cs="宋体"/>
        </w:rPr>
        <w:t xml:space="preserve">1、施工现场必须按规定要求设置施工铭牌，所有施工人员应配带胸卡上岗。</w:t>
      </w:r>
      <w:r/>
    </w:p>
    <w:p>
      <w:pPr>
        <w:ind w:firstLine="480"/>
        <w:spacing w:line="360" w:lineRule="auto"/>
        <w:rPr>
          <w:rFonts w:hint="eastAsia" w:ascii="仿宋" w:hAnsi="仿宋" w:eastAsia="仿宋" w:cs="宋体"/>
        </w:rPr>
      </w:pPr>
      <w:r>
        <w:rPr>
          <w:rFonts w:hint="eastAsia" w:ascii="仿宋" w:hAnsi="仿宋" w:eastAsia="仿宋" w:cs="宋体"/>
        </w:rPr>
        <w:t xml:space="preserve">2、施工区域与非施工区域必须按规定设置分隔设施，并做到连续、稳固、整洁、美观和线型和顺。施工区域的围护设施如有损坏要及时修复。</w:t>
      </w:r>
      <w:r/>
    </w:p>
    <w:p>
      <w:pPr>
        <w:ind w:firstLine="480"/>
        <w:spacing w:line="360" w:lineRule="auto"/>
        <w:rPr>
          <w:rFonts w:hint="eastAsia" w:ascii="仿宋" w:hAnsi="仿宋" w:eastAsia="仿宋" w:cs="宋体"/>
        </w:rPr>
      </w:pPr>
      <w:r>
        <w:rPr>
          <w:rFonts w:hint="eastAsia" w:ascii="仿宋" w:hAnsi="仿宋" w:eastAsia="仿宋" w:cs="宋体"/>
        </w:rPr>
        <w:t xml:space="preserve">3、在施工的路段要有保证车辆通行宽度的车行道、人行道和沿街居民出行的安全便道。凡在施工道路的交叉路口，均应按规定设置交通标志(牌)，夜间设示警灯及照明灯，便于车辆行人通行。如遇台风、暴雨季节要派人值班，确保安全。</w:t>
      </w:r>
      <w:r/>
    </w:p>
    <w:p>
      <w:pPr>
        <w:ind w:firstLine="480"/>
        <w:spacing w:line="360" w:lineRule="auto"/>
        <w:rPr>
          <w:rFonts w:hint="eastAsia" w:ascii="仿宋" w:hAnsi="仿宋" w:eastAsia="仿宋" w:cs="宋体"/>
        </w:rPr>
      </w:pPr>
      <w:r>
        <w:rPr>
          <w:rFonts w:hint="eastAsia" w:ascii="仿宋" w:hAnsi="仿宋" w:eastAsia="仿宋" w:cs="宋体"/>
        </w:rPr>
        <w:t xml:space="preserve">4、要落实切实可行的施工临时排水和防汛措施，禁止向通道上排放，禁止泥浆水、水泥浆水未经沉淀直接排入下水道。</w:t>
      </w:r>
      <w:r/>
    </w:p>
    <w:p>
      <w:pPr>
        <w:ind w:firstLine="480"/>
        <w:spacing w:line="360" w:lineRule="auto"/>
        <w:rPr>
          <w:rFonts w:hint="eastAsia" w:ascii="仿宋" w:hAnsi="仿宋" w:eastAsia="仿宋" w:cs="宋体"/>
        </w:rPr>
      </w:pPr>
      <w:r>
        <w:rPr>
          <w:rFonts w:hint="eastAsia" w:ascii="仿宋" w:hAnsi="仿宋" w:eastAsia="仿宋" w:cs="宋体"/>
        </w:rPr>
        <w:t xml:space="preserve">5、施工现场平面布置合理，各类材料、设备、预制构件等(包括土方)做到有序堆放，不得侵占车行道、人行道。施工中要加强对各种管线的保护。</w:t>
      </w:r>
      <w:r/>
    </w:p>
    <w:p>
      <w:pPr>
        <w:ind w:firstLine="480"/>
        <w:spacing w:line="360" w:lineRule="auto"/>
        <w:rPr>
          <w:rFonts w:hint="eastAsia" w:ascii="仿宋" w:hAnsi="仿宋" w:eastAsia="仿宋" w:cs="宋体"/>
        </w:rPr>
      </w:pPr>
      <w:r>
        <w:rPr>
          <w:rFonts w:hint="eastAsia" w:ascii="仿宋" w:hAnsi="仿宋" w:eastAsia="仿宋" w:cs="宋体"/>
        </w:rPr>
        <w:t xml:space="preserve">6、施工中必须要采取有效措施，防止渣土洒落，泥浆、废水流溢，控制粉尘飞扬，减少施工对城区环境的污染，严格控制噪音。</w:t>
      </w:r>
      <w:r/>
    </w:p>
    <w:p>
      <w:pPr>
        <w:ind w:firstLine="480"/>
        <w:spacing w:line="360" w:lineRule="auto"/>
        <w:rPr>
          <w:rFonts w:hint="eastAsia" w:ascii="仿宋" w:hAnsi="仿宋" w:eastAsia="仿宋" w:cs="宋体"/>
        </w:rPr>
      </w:pPr>
      <w:r>
        <w:rPr>
          <w:rFonts w:hint="eastAsia" w:ascii="仿宋" w:hAnsi="仿宋" w:eastAsia="仿宋" w:cs="宋体"/>
        </w:rPr>
        <w:t xml:space="preserve">7、为配合实施国家和南京开展环境保护和减少污染的要求，乙方必须在每年5-8月委托政府环保监督部门对施工过程中的噪音、粉尘、废水进行一次测试，出具相应的测试报告，并提交甲方备案。</w:t>
      </w:r>
      <w:r/>
    </w:p>
    <w:p>
      <w:pPr>
        <w:ind w:firstLine="480"/>
        <w:spacing w:line="360" w:lineRule="auto"/>
        <w:rPr>
          <w:rFonts w:hint="eastAsia" w:ascii="仿宋" w:hAnsi="仿宋" w:eastAsia="仿宋" w:cs="宋体"/>
        </w:rPr>
      </w:pPr>
      <w:r>
        <w:rPr>
          <w:rFonts w:hint="eastAsia" w:ascii="仿宋" w:hAnsi="仿宋" w:eastAsia="仿宋" w:cs="宋体"/>
        </w:rPr>
        <w:t xml:space="preserve">8、如发现乙方未进行上述环境保护测试工作，此测试工作由甲方代为办理，其费用由乙方加倍承担。</w:t>
      </w:r>
      <w:r/>
    </w:p>
    <w:p>
      <w:pPr>
        <w:ind w:firstLine="480"/>
        <w:spacing w:line="360" w:lineRule="auto"/>
        <w:rPr>
          <w:rFonts w:hint="eastAsia" w:ascii="仿宋" w:hAnsi="仿宋" w:eastAsia="仿宋" w:cs="宋体"/>
        </w:rPr>
      </w:pPr>
      <w:r>
        <w:rPr>
          <w:rFonts w:hint="eastAsia" w:ascii="仿宋" w:hAnsi="仿宋" w:eastAsia="仿宋" w:cs="宋体"/>
        </w:rPr>
        <w:t xml:space="preserve">9、施工中如需夜间(22：00以后)作业，必须办理夜间施工许可证。如未办理有关手续造成恶劣后果或被举报处罚的，甲方对责任单位处罚500元。</w:t>
      </w:r>
      <w:r/>
    </w:p>
    <w:p>
      <w:pPr>
        <w:ind w:firstLine="480"/>
        <w:spacing w:line="360" w:lineRule="auto"/>
        <w:rPr>
          <w:rFonts w:hint="eastAsia" w:ascii="仿宋" w:hAnsi="仿宋" w:eastAsia="仿宋" w:cs="宋体"/>
        </w:rPr>
      </w:pPr>
      <w:r>
        <w:rPr>
          <w:rFonts w:hint="eastAsia" w:ascii="仿宋" w:hAnsi="仿宋" w:eastAsia="仿宋" w:cs="宋体"/>
        </w:rPr>
        <w:t xml:space="preserve">四、乙方负责施工区域及生活区域的环境卫生，建立完善有关规章制度，落实责任制。做到“五小”生活设施齐全，符合规范要求。</w:t>
      </w:r>
      <w:r/>
    </w:p>
    <w:p>
      <w:pPr>
        <w:ind w:firstLine="480"/>
        <w:spacing w:line="360" w:lineRule="auto"/>
        <w:rPr>
          <w:rFonts w:hint="eastAsia" w:ascii="仿宋" w:hAnsi="仿宋" w:eastAsia="仿宋" w:cs="宋体"/>
        </w:rPr>
      </w:pPr>
      <w:r>
        <w:rPr>
          <w:rFonts w:hint="eastAsia" w:ascii="仿宋" w:hAnsi="仿宋" w:eastAsia="仿宋" w:cs="宋体"/>
        </w:rPr>
        <w:t xml:space="preserve">五、甲方可对乙方开展创建文明工地的工作给予指导，定期组织检查，对乙方存在的问题应及时通知乙方进行整改，并有权因乙方责任违约，对责任单位每次处罚500元，并采取强化整改措施，对未按要求限期整改的或整改不力，情节严重的，对责任单位每次处罚1000元，最高上限为1万元。</w:t>
      </w:r>
      <w:r/>
    </w:p>
    <w:p>
      <w:pPr>
        <w:ind w:firstLine="480"/>
        <w:spacing w:line="360" w:lineRule="auto"/>
        <w:rPr>
          <w:rFonts w:hint="eastAsia" w:ascii="仿宋" w:hAnsi="仿宋" w:eastAsia="仿宋" w:cs="宋体"/>
        </w:rPr>
      </w:pPr>
      <w:r>
        <w:rPr>
          <w:rFonts w:hint="eastAsia" w:ascii="仿宋" w:hAnsi="仿宋" w:eastAsia="仿宋" w:cs="宋体"/>
        </w:rPr>
        <w:t xml:space="preserve">六、因乙方违反文明施工管理要求，被地方政府有关部门查获而受到的经济处罚，以及由此而使甲方受到的经济损失，均由乙方承担。本协议作为甲乙双方工程合同的附件，在工程合同正式签约后生效，与工程合同具有同等法律效力。工程合同期满，本协议终止。</w:t>
      </w:r>
      <w:r/>
    </w:p>
    <w:p>
      <w:pPr>
        <w:ind w:firstLine="480"/>
        <w:spacing w:line="360" w:lineRule="auto"/>
        <w:rPr>
          <w:rFonts w:hint="eastAsia" w:ascii="仿宋" w:hAnsi="仿宋" w:eastAsia="仿宋" w:cs="宋体"/>
        </w:rPr>
      </w:pPr>
      <w:r>
        <w:rPr>
          <w:rFonts w:hint="eastAsia" w:ascii="宋体" w:hAnsi="宋体" w:eastAsia="仿宋" w:cs="宋体"/>
        </w:rPr>
        <w:t xml:space="preserve">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甲方单位：（盖章）               乙方单位：（盖章）</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法定代表人（或受权代理人）签字： 法定代表人（或受权代理人）签字：</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日   期：    年    月    日      日   期：    年    月    日</w:t>
      </w:r>
      <w:r/>
    </w:p>
    <w:p>
      <w:pPr>
        <w:pStyle w:val="1268"/>
        <w:jc w:val="both"/>
        <w:spacing w:line="360" w:lineRule="auto"/>
        <w:rPr>
          <w:rFonts w:hint="eastAsia" w:ascii="仿宋" w:hAnsi="仿宋" w:eastAsia="仿宋" w:cs="仿宋"/>
          <w:color w:val="auto"/>
        </w:rPr>
      </w:pPr>
      <w:r>
        <w:rPr>
          <w:rFonts w:hint="eastAsia" w:ascii="仿宋" w:hAnsi="仿宋" w:eastAsia="仿宋" w:cs="仿宋"/>
          <w:b/>
          <w:color w:val="auto"/>
        </w:rPr>
        <w:br w:type="page" w:clear="all"/>
      </w:r>
      <w:r>
        <w:rPr>
          <w:rFonts w:hint="eastAsia" w:ascii="仿宋" w:hAnsi="仿宋" w:eastAsia="仿宋" w:cs="仿宋"/>
          <w:b/>
          <w:color w:val="auto"/>
        </w:rPr>
        <w:t xml:space="preserve">附件4：</w:t>
      </w:r>
      <w:r>
        <w:rPr>
          <w:rStyle w:val="1269"/>
          <w:rFonts w:hint="eastAsia" w:ascii="仿宋" w:hAnsi="仿宋" w:eastAsia="仿宋" w:cs="仿宋"/>
          <w:color w:val="auto"/>
          <w:sz w:val="24"/>
        </w:rPr>
        <w:t xml:space="preserve">廉政责任书</w:t>
      </w:r>
      <w:r/>
    </w:p>
    <w:p>
      <w:pPr>
        <w:pStyle w:val="1268"/>
        <w:ind w:firstLine="482"/>
        <w:spacing w:line="360" w:lineRule="auto"/>
        <w:rPr>
          <w:rFonts w:hint="eastAsia" w:ascii="仿宋" w:hAnsi="仿宋" w:eastAsia="仿宋" w:cs="仿宋"/>
          <w:color w:val="auto"/>
        </w:rPr>
      </w:pPr>
      <w:r>
        <w:rPr>
          <w:rStyle w:val="1269"/>
          <w:rFonts w:hint="eastAsia" w:ascii="仿宋" w:hAnsi="仿宋" w:eastAsia="仿宋" w:cs="仿宋"/>
          <w:color w:val="auto"/>
          <w:sz w:val="24"/>
        </w:rPr>
        <w:t xml:space="preserve">廉政责任书</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甲方：</w:t>
      </w:r>
      <w:r>
        <w:rPr>
          <w:rStyle w:val="1271"/>
          <w:rFonts w:hint="eastAsia" w:ascii="仿宋" w:hAnsi="仿宋" w:eastAsia="仿宋" w:cs="仿宋"/>
          <w:color w:val="auto"/>
          <w:u w:val="single"/>
        </w:rPr>
        <w:t xml:space="preserve"> </w:t>
      </w:r>
      <w:r>
        <w:rPr>
          <w:rFonts w:hint="eastAsia" w:ascii="仿宋" w:hAnsi="仿宋" w:eastAsia="仿宋" w:cs="仿宋"/>
          <w:u w:val="single"/>
        </w:rPr>
        <w:t xml:space="preserve">                </w:t>
      </w:r>
      <w:r>
        <w:rPr>
          <w:rStyle w:val="1271"/>
          <w:rFonts w:hint="eastAsia" w:ascii="仿宋" w:hAnsi="仿宋" w:eastAsia="仿宋" w:cs="仿宋"/>
          <w:color w:val="auto"/>
        </w:rPr>
        <w:t xml:space="preserve">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乙方：</w:t>
      </w:r>
      <w:r>
        <w:rPr>
          <w:rFonts w:hint="eastAsia" w:ascii="仿宋" w:hAnsi="仿宋" w:eastAsia="仿宋" w:cs="仿宋"/>
          <w:u w:val="single"/>
        </w:rPr>
        <w:t xml:space="preserve">                 </w:t>
      </w:r>
      <w:r>
        <w:rPr>
          <w:rStyle w:val="1271"/>
          <w:rFonts w:hint="eastAsia" w:ascii="仿宋" w:hAnsi="仿宋" w:eastAsia="仿宋" w:cs="仿宋"/>
          <w:color w:val="auto"/>
        </w:rPr>
        <w:t xml:space="preserve">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为贯彻落实党中央、国务院《关于实行党风廉政建设责任制的规定》，进一步加强工程建设中的党风廉政建设，保证</w:t>
      </w:r>
      <w:r>
        <w:rPr>
          <w:rFonts w:hint="eastAsia" w:ascii="仿宋" w:hAnsi="仿宋" w:eastAsia="仿宋" w:cs="仿宋"/>
          <w:u w:val="single"/>
        </w:rPr>
        <w:t xml:space="preserve">创新中路污水管道修复项目</w:t>
      </w:r>
      <w:r>
        <w:rPr>
          <w:rStyle w:val="1270"/>
          <w:rFonts w:hint="eastAsia" w:ascii="仿宋" w:hAnsi="仿宋" w:eastAsia="仿宋" w:cs="仿宋"/>
        </w:rPr>
        <w:t xml:space="preserve">建设优质、高效、有序地进行，</w:t>
      </w:r>
      <w:r>
        <w:rPr>
          <w:rFonts w:hint="eastAsia" w:ascii="仿宋" w:hAnsi="仿宋" w:eastAsia="仿宋" w:cs="仿宋"/>
          <w:u w:val="single"/>
        </w:rPr>
        <w:t xml:space="preserve">          </w:t>
      </w:r>
      <w:r>
        <w:rPr>
          <w:rStyle w:val="1270"/>
          <w:rFonts w:hint="eastAsia" w:ascii="仿宋" w:hAnsi="仿宋" w:eastAsia="仿宋" w:cs="仿宋"/>
        </w:rPr>
        <w:t xml:space="preserve">（以下简称“甲方”），与承担</w:t>
      </w:r>
      <w:r>
        <w:rPr>
          <w:rFonts w:hint="eastAsia" w:ascii="仿宋" w:hAnsi="仿宋" w:eastAsia="仿宋" w:cs="仿宋"/>
          <w:u w:val="single"/>
        </w:rPr>
        <w:t xml:space="preserve">           </w:t>
      </w:r>
      <w:r>
        <w:rPr>
          <w:rStyle w:val="1270"/>
          <w:rFonts w:hint="eastAsia" w:ascii="仿宋" w:hAnsi="仿宋" w:eastAsia="仿宋" w:cs="仿宋"/>
        </w:rPr>
        <w:t xml:space="preserve">合同的施工单位</w:t>
      </w:r>
      <w:r>
        <w:rPr>
          <w:rFonts w:hint="eastAsia" w:ascii="仿宋" w:hAnsi="仿宋" w:eastAsia="仿宋" w:cs="仿宋"/>
          <w:u w:val="single"/>
        </w:rPr>
        <w:t xml:space="preserve">             </w:t>
      </w:r>
      <w:r>
        <w:rPr>
          <w:rStyle w:val="1270"/>
          <w:rFonts w:hint="eastAsia" w:ascii="仿宋" w:hAnsi="仿宋" w:eastAsia="仿宋" w:cs="仿宋"/>
        </w:rPr>
        <w:t xml:space="preserve">（以下简称“乙方”），经双方协商一致，自愿签订以下廉政合同。</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第一条：甲乙双方的权利和义务</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（一）严格遵守党和国家有关法规及党风廉政建设各项规定。</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（二）严格执行</w:t>
      </w:r>
      <w:r>
        <w:rPr>
          <w:rFonts w:hint="eastAsia" w:ascii="仿宋" w:hAnsi="仿宋" w:eastAsia="仿宋" w:cs="仿宋"/>
          <w:u w:val="single"/>
        </w:rPr>
        <w:t xml:space="preserve">                </w:t>
      </w:r>
      <w:r>
        <w:rPr>
          <w:rStyle w:val="1270"/>
          <w:rFonts w:hint="eastAsia" w:ascii="仿宋" w:hAnsi="仿宋" w:eastAsia="仿宋" w:cs="仿宋"/>
        </w:rPr>
        <w:t xml:space="preserve">（本合同）各项规定，自觉按合同办事。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（三）双方的业务活动坚持公开、公正、公平、诚信的原则（除法律认定的商业秘密和合同文件另有规定之外），严禁损害国家和集体利益，违反工程建设管理规章制度。</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（四）建立健全党风廉政建设各项制度，开展党风廉政建设宣传教育，加强对本方工作人员的监督检查。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（五）发现对方在业务活动中有违反廉政规定的行为，有及时提醒和督促对方纠正的权利和义务，并严肃查处本方工作人员的违纪行为。</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第二条：甲方在廉政建设方面的义务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（一）甲方及其工作人员不准在施工单位安插亲友及介绍销售不合规定的工程材料，不得指定需购物</w:t>
      </w:r>
      <w:r>
        <w:rPr>
          <w:rStyle w:val="1270"/>
          <w:rFonts w:hint="eastAsia" w:ascii="仿宋" w:hAnsi="仿宋" w:eastAsia="仿宋" w:cs="仿宋"/>
        </w:rPr>
        <w:t xml:space="preserve">资设备</w:t>
      </w:r>
      <w:r>
        <w:rPr>
          <w:rStyle w:val="1270"/>
          <w:rFonts w:hint="eastAsia" w:ascii="仿宋" w:hAnsi="仿宋" w:eastAsia="仿宋" w:cs="仿宋"/>
        </w:rPr>
        <w:t xml:space="preserve">的销售单位或部门；不得挤占、截留、挪用工程款或超进度拨付工程款。</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（二）甲方及其工作人员不准索要或接受乙方的礼金，有价证券、支付凭证、贵重物品等财物。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（三）甲方及其工作人员不准在乙方报销应由甲方或个人支付的费用。</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（四）甲方工作人员不准参加乙方提供的宴请、娱乐活动；不准要求乙方提供交通工具、通讯工具、高档办公用品等。</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（五）甲方及其工作人员不准要求或者接受乙方为其住房装修、婚丧嫁娶、配偶、子女、亲友出国（境）旅游提供方便。</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（六）甲方及其工作人员不准要求乙方为其配偶、子女及有利害关系的人员安排工作或劳务；不准违反规定从事与乙方施工项目有关的材料设备供应、工程分包等经济活动。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第三条：乙方在廉政建设方面义务</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（一）乙方不准以任何形式向甲方及其工作人员馈赠礼金、礼品、有价证券、支付凭证、贵重物品等财物；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（二）乙方不准以任何名义为甲方及其工作人员报销应由甲方或个人支付的费用。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（三）乙方不准以任何理由邀请甲方工作人员参加对承建的施工项目有影响的宴请、及娱乐活动；不准为其提供通讯工具、交通工具、高档办公用品等。</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（四）乙方不准为甲方工作人员住房装修、婚丧嫁娶、配偶、子女、亲友出国（境）旅游提供方便；不准为甲方工作人员的配偶、子女及有利害关系的人员安排工作或劳务。</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（五）乙方不准违反规定将承建的施工项目分包或转包。</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（六）乙方及其工作人员不准与该工程的监理单位串通，违反工程计量、资金支付、质量验评、竣工验收等有关规定和程序，损害甲方利益，影响工程质量、进度和安全。</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第四条：违约责任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（一）甲方若违反本《廉政合同》有关规定的，对违法乱纪人员，由甲方主管部门依据有关规定查处，给乙方造成的损失，按有关规定予以赔偿。</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（二）乙方若违反本《廉政合同》有关规定的，对违法乱纪人员，由乙方主管部门依据有关规定查处，给甲方造成的损失，按有关规定予以赔偿。</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第五条：督查单位</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双方约定：自愿接受纪检部门对合同执行情况的监督检查，接受提出本合同规定范围内的裁定意见。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第六条：检查方式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第七条：本合同有效期为工程开工之日起至该合同段工程项目竣工验收后止。 </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第八条：本合同一式</w:t>
      </w:r>
      <w:r>
        <w:rPr>
          <w:rStyle w:val="1270"/>
          <w:rFonts w:hint="eastAsia" w:ascii="仿宋" w:hAnsi="仿宋" w:eastAsia="仿宋" w:cs="仿宋"/>
          <w:u w:val="single"/>
        </w:rPr>
        <w:t xml:space="preserve">  </w:t>
      </w:r>
      <w:r>
        <w:rPr>
          <w:rStyle w:val="1270"/>
          <w:rFonts w:hint="eastAsia" w:ascii="仿宋" w:hAnsi="仿宋" w:eastAsia="仿宋" w:cs="仿宋"/>
        </w:rPr>
        <w:t xml:space="preserve">份，甲、乙双方各执</w:t>
      </w:r>
      <w:r>
        <w:rPr>
          <w:rStyle w:val="1270"/>
          <w:rFonts w:hint="eastAsia" w:ascii="仿宋" w:hAnsi="仿宋" w:eastAsia="仿宋" w:cs="仿宋"/>
          <w:u w:val="single"/>
        </w:rPr>
        <w:t xml:space="preserve">  </w:t>
      </w:r>
      <w:r>
        <w:rPr>
          <w:rStyle w:val="1270"/>
          <w:rFonts w:hint="eastAsia" w:ascii="仿宋" w:hAnsi="仿宋" w:eastAsia="仿宋" w:cs="仿宋"/>
        </w:rPr>
        <w:t xml:space="preserve">份，送交督查部门一份。 </w:t>
      </w:r>
      <w:r/>
    </w:p>
    <w:p>
      <w:pPr>
        <w:pStyle w:val="881"/>
        <w:ind w:firstLine="480"/>
        <w:spacing w:before="0" w:beforeAutospacing="0" w:after="0" w:afterAutospacing="0" w:line="360" w:lineRule="auto"/>
        <w:rPr>
          <w:rStyle w:val="1270"/>
          <w:rFonts w:hint="eastAsia" w:ascii="仿宋" w:hAnsi="仿宋" w:eastAsia="仿宋" w:cs="仿宋"/>
        </w:rPr>
      </w:pPr>
      <w:r>
        <w:rPr>
          <w:rFonts w:hint="eastAsia" w:ascii="仿宋" w:hAnsi="仿宋" w:eastAsia="仿宋" w:cs="仿宋"/>
        </w:rPr>
      </w:r>
      <w:r/>
    </w:p>
    <w:p>
      <w:pPr>
        <w:pStyle w:val="881"/>
        <w:ind w:firstLine="480"/>
        <w:spacing w:before="0" w:beforeAutospacing="0" w:after="0" w:afterAutospacing="0" w:line="360" w:lineRule="auto"/>
        <w:rPr>
          <w:rStyle w:val="1270"/>
          <w:rFonts w:hint="eastAsia" w:ascii="仿宋" w:hAnsi="仿宋" w:eastAsia="仿宋" w:cs="仿宋"/>
        </w:rPr>
      </w:pPr>
      <w:r>
        <w:rPr>
          <w:rFonts w:hint="eastAsia" w:ascii="仿宋" w:hAnsi="仿宋" w:eastAsia="仿宋" w:cs="仿宋"/>
        </w:rPr>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甲方单位：（盖章）               乙方单位：（盖章）</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法定代表人（或受权代理人）签字： 法定代表人（或受权代理人）签字：</w:t>
      </w:r>
      <w:r/>
    </w:p>
    <w:p>
      <w:pPr>
        <w:pStyle w:val="881"/>
        <w:ind w:firstLine="480"/>
        <w:spacing w:before="0" w:beforeAutospacing="0" w:after="0" w:afterAutospacing="0" w:line="360" w:lineRule="auto"/>
        <w:rPr>
          <w:rFonts w:hint="eastAsia" w:ascii="仿宋" w:hAnsi="仿宋" w:eastAsia="仿宋" w:cs="仿宋"/>
        </w:rPr>
      </w:pPr>
      <w:r>
        <w:rPr>
          <w:rStyle w:val="1270"/>
          <w:rFonts w:hint="eastAsia" w:ascii="仿宋" w:hAnsi="仿宋" w:eastAsia="仿宋" w:cs="仿宋"/>
        </w:rPr>
        <w:t xml:space="preserve">日   期：    年    月    日      日   期：    年    月    日</w:t>
      </w:r>
      <w:r/>
    </w:p>
    <w:p>
      <w:pPr>
        <w:pStyle w:val="881"/>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宋体"/>
        </w:rPr>
      </w:pPr>
      <w:r>
        <w:rPr>
          <w:rFonts w:hint="eastAsia" w:ascii="仿宋" w:hAnsi="仿宋" w:eastAsia="仿宋" w:cs="宋体"/>
        </w:rPr>
      </w:r>
      <w:r/>
    </w:p>
    <w:p>
      <w:pPr>
        <w:pStyle w:val="825"/>
        <w:jc w:val="center"/>
        <w:spacing w:after="240"/>
        <w:tabs>
          <w:tab w:val="left" w:pos="0" w:leader="none"/>
        </w:tabs>
        <w:rPr>
          <w:rFonts w:hint="eastAsia" w:ascii="仿宋" w:hAnsi="仿宋" w:eastAsia="仿宋" w:cs="仿宋"/>
          <w:bCs w:val="0"/>
          <w:sz w:val="24"/>
          <w:szCs w:val="24"/>
        </w:rPr>
      </w:pPr>
      <w:r>
        <w:rPr>
          <w:rFonts w:hint="eastAsia" w:ascii="仿宋" w:hAnsi="仿宋" w:eastAsia="仿宋" w:cs="仿宋"/>
          <w:bCs w:val="0"/>
          <w:sz w:val="24"/>
          <w:szCs w:val="24"/>
        </w:rPr>
      </w:r>
      <w:r/>
    </w:p>
    <w:p>
      <w:pPr>
        <w:ind w:firstLine="480"/>
        <w:spacing w:line="360" w:lineRule="auto"/>
        <w:rPr>
          <w:rFonts w:hint="eastAsia" w:ascii="仿宋" w:hAnsi="仿宋" w:eastAsia="仿宋"/>
        </w:rPr>
      </w:pPr>
      <w:r>
        <w:rPr>
          <w:rFonts w:ascii="仿宋" w:hAnsi="仿宋" w:eastAsia="仿宋"/>
        </w:rPr>
        <w:br w:type="page" w:clear="all"/>
      </w:r>
      <w:r/>
    </w:p>
    <w:p>
      <w:pPr>
        <w:pStyle w:val="825"/>
        <w:jc w:val="center"/>
        <w:spacing w:after="240"/>
        <w:rPr>
          <w:rFonts w:hint="eastAsia" w:ascii="仿宋" w:hAnsi="仿宋" w:eastAsia="仿宋" w:cs="仿宋"/>
          <w:bCs w:val="0"/>
          <w:spacing w:val="-10"/>
          <w:sz w:val="36"/>
          <w:szCs w:val="36"/>
        </w:rPr>
      </w:pPr>
      <w:r/>
      <w:bookmarkStart w:id="39" w:name="_Toc10998"/>
      <w:r>
        <w:rPr>
          <w:rFonts w:hint="eastAsia" w:ascii="仿宋" w:hAnsi="仿宋" w:eastAsia="仿宋" w:cs="仿宋"/>
          <w:bCs w:val="0"/>
          <w:spacing w:val="-10"/>
          <w:sz w:val="36"/>
          <w:szCs w:val="36"/>
        </w:rPr>
        <w:t xml:space="preserve">第六章响应文件格式及附件</w:t>
      </w:r>
      <w:bookmarkEnd w:id="39"/>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825"/>
        <w:jc w:val="center"/>
        <w:spacing w:after="240"/>
        <w:tabs>
          <w:tab w:val="left" w:pos="0" w:leader="none"/>
        </w:tabs>
        <w:rPr>
          <w:rFonts w:hint="eastAsia" w:ascii="仿宋" w:hAnsi="仿宋" w:cs="仿宋"/>
        </w:rPr>
      </w:pPr>
      <w:r>
        <w:rPr>
          <w:rFonts w:hint="eastAsia" w:ascii="仿宋" w:hAnsi="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响  应  文  件</w:t>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项目编号：JSZC-320115-NJRJ-C2026-0015</w:t>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项目名称：创新中路污水管道修复项目 </w:t>
      </w:r>
      <w:r/>
    </w:p>
    <w:p>
      <w:pPr>
        <w:rPr>
          <w:rFonts w:hint="eastAsia" w:ascii="仿宋" w:hAnsi="仿宋" w:eastAsia="仿宋" w:cs="仿宋"/>
          <w:b/>
          <w:bCs/>
          <w:sz w:val="36"/>
          <w:szCs w:val="36"/>
        </w:rPr>
      </w:pPr>
      <w:r>
        <w:rPr>
          <w:rFonts w:hint="eastAsia" w:ascii="仿宋" w:hAnsi="仿宋" w:eastAsia="仿宋" w:cs="仿宋"/>
          <w:b/>
          <w:bCs/>
          <w:sz w:val="36"/>
          <w:szCs w:val="36"/>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pStyle w:val="933"/>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spacing w:line="360" w:lineRule="auto"/>
        <w:rPr>
          <w:rFonts w:hint="eastAsia" w:ascii="仿宋" w:hAnsi="仿宋" w:eastAsia="仿宋" w:cs="仿宋"/>
          <w:b/>
          <w:bCs/>
          <w:sz w:val="36"/>
          <w:szCs w:val="36"/>
          <w:u w:val="single"/>
        </w:rPr>
      </w:pPr>
      <w:r>
        <w:rPr>
          <w:rFonts w:hint="eastAsia" w:ascii="仿宋" w:hAnsi="仿宋" w:eastAsia="仿宋" w:cs="仿宋"/>
          <w:b/>
          <w:bCs/>
          <w:sz w:val="36"/>
          <w:szCs w:val="36"/>
        </w:rPr>
        <w:t xml:space="preserve">       供应商名称 ：（加盖电子公章）</w:t>
      </w:r>
      <w:r/>
    </w:p>
    <w:p>
      <w:pPr>
        <w:spacing w:line="360" w:lineRule="auto"/>
        <w:rPr>
          <w:rFonts w:hint="eastAsia" w:ascii="仿宋" w:hAnsi="仿宋" w:eastAsia="仿宋" w:cs="仿宋"/>
          <w:b/>
          <w:bCs/>
          <w:sz w:val="44"/>
          <w:szCs w:val="44"/>
        </w:rPr>
      </w:pPr>
      <w:r>
        <w:rPr>
          <w:rFonts w:hint="eastAsia" w:ascii="仿宋" w:hAnsi="仿宋" w:eastAsia="仿宋" w:cs="仿宋"/>
          <w:b/>
          <w:bCs/>
          <w:sz w:val="36"/>
          <w:szCs w:val="36"/>
        </w:rPr>
        <w:t xml:space="preserve">       日      期 ：</w:t>
      </w:r>
      <w:r/>
    </w:p>
    <w:p>
      <w:pPr>
        <w:rPr>
          <w:rFonts w:hint="eastAsia" w:ascii="仿宋" w:hAnsi="仿宋" w:eastAsia="仿宋" w:cs="仿宋"/>
          <w:b/>
          <w:bCs/>
          <w:sz w:val="28"/>
          <w:szCs w:val="28"/>
        </w:rPr>
      </w:pPr>
      <w:r>
        <w:rPr>
          <w:rFonts w:ascii="仿宋" w:hAnsi="仿宋" w:eastAsia="仿宋" w:cs="仿宋"/>
          <w:b/>
          <w:bCs/>
          <w:sz w:val="28"/>
          <w:szCs w:val="28"/>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sz w:val="28"/>
          <w:szCs w:val="28"/>
        </w:rPr>
        <w:t xml:space="preserve">目录</w:t>
      </w:r>
      <w:r/>
    </w:p>
    <w:p>
      <w:pPr>
        <w:jc w:val="center"/>
        <w:rPr>
          <w:rFonts w:hint="eastAsia" w:ascii="仿宋" w:hAnsi="仿宋" w:eastAsia="仿宋" w:cs="仿宋"/>
        </w:rPr>
      </w:pPr>
      <w:r>
        <w:rPr>
          <w:rFonts w:hint="eastAsia" w:ascii="仿宋" w:hAnsi="仿宋" w:eastAsia="仿宋" w:cs="仿宋"/>
        </w:rPr>
        <w:t xml:space="preserve">注：供应商根据附件顺序编制响应文件并制作目录（须生成页码）</w:t>
      </w:r>
      <w:r/>
    </w:p>
    <w:p>
      <w:pPr>
        <w:spacing w:line="360" w:lineRule="auto"/>
        <w:rPr>
          <w:rFonts w:hint="eastAsia" w:ascii="仿宋" w:hAnsi="仿宋" w:eastAsia="仿宋"/>
        </w:rPr>
      </w:pPr>
      <w:r>
        <w:rPr>
          <w:rFonts w:hint="eastAsia" w:ascii="仿宋" w:hAnsi="仿宋" w:eastAsia="仿宋"/>
        </w:rPr>
      </w:r>
      <w:r/>
    </w:p>
    <w:p>
      <w:pPr>
        <w:jc w:val="center"/>
        <w:spacing w:line="360" w:lineRule="auto"/>
        <w:rPr>
          <w:rFonts w:hint="eastAsia" w:ascii="仿宋" w:hAnsi="仿宋" w:eastAsia="仿宋"/>
          <w:b/>
        </w:rPr>
      </w:pPr>
      <w:r>
        <w:rPr>
          <w:rFonts w:ascii="仿宋" w:hAnsi="仿宋" w:eastAsia="仿宋"/>
        </w:rPr>
        <w:br w:type="page" w:clear="all"/>
      </w:r>
      <w:bookmarkStart w:id="40" w:name="_Toc50035733"/>
      <w:r/>
      <w:bookmarkStart w:id="41" w:name="_Toc39048942"/>
      <w:r/>
      <w:r/>
    </w:p>
    <w:p>
      <w:pPr>
        <w:spacing w:line="360" w:lineRule="auto"/>
        <w:rPr>
          <w:rFonts w:hint="eastAsia" w:ascii="仿宋" w:hAnsi="仿宋" w:eastAsia="仿宋" w:cs="仿宋"/>
          <w:b/>
        </w:rPr>
      </w:pPr>
      <w:r>
        <w:rPr>
          <w:rFonts w:hint="eastAsia" w:ascii="仿宋" w:hAnsi="仿宋" w:eastAsia="仿宋"/>
          <w:bCs/>
        </w:rPr>
        <w:t xml:space="preserve">★</w:t>
      </w:r>
      <w:r>
        <w:rPr>
          <w:rFonts w:hint="eastAsia" w:ascii="仿宋" w:hAnsi="仿宋" w:eastAsia="仿宋"/>
          <w:b/>
        </w:rPr>
        <w:t xml:space="preserve">附件一、磋商申请及声明格式</w:t>
      </w:r>
      <w:bookmarkEnd w:id="40"/>
      <w:r/>
      <w:bookmarkEnd w:id="41"/>
      <w:r/>
      <w:r/>
    </w:p>
    <w:p>
      <w:pPr>
        <w:jc w:val="center"/>
        <w:spacing w:line="360" w:lineRule="auto"/>
        <w:rPr>
          <w:rFonts w:hint="eastAsia" w:ascii="仿宋" w:hAnsi="仿宋" w:eastAsia="仿宋" w:cs="仿宋"/>
          <w:b/>
          <w:bCs/>
        </w:rPr>
      </w:pPr>
      <w:r/>
      <w:bookmarkStart w:id="42" w:name="OLE_LINK6"/>
      <w:r>
        <w:rPr>
          <w:rFonts w:hint="eastAsia" w:ascii="仿宋" w:hAnsi="仿宋" w:eastAsia="仿宋" w:cs="仿宋"/>
          <w:b/>
          <w:bCs/>
        </w:rPr>
        <w:t xml:space="preserve">磋商申请及声明</w:t>
      </w:r>
      <w:bookmarkEnd w:id="42"/>
      <w:r/>
      <w:r/>
    </w:p>
    <w:p>
      <w:pPr>
        <w:spacing w:line="360" w:lineRule="auto"/>
        <w:rPr>
          <w:rFonts w:hint="eastAsia" w:ascii="仿宋" w:hAnsi="仿宋" w:eastAsia="仿宋" w:cs="仿宋"/>
        </w:rPr>
      </w:pPr>
      <w:r>
        <w:rPr>
          <w:rFonts w:hint="eastAsia" w:ascii="仿宋" w:hAnsi="仿宋" w:eastAsia="仿宋" w:cs="仿宋"/>
          <w:lang w:val="zh-CN"/>
        </w:rPr>
        <w:t xml:space="preserve">致</w:t>
      </w:r>
      <w:r>
        <w:rPr>
          <w:rFonts w:hint="eastAsia" w:ascii="仿宋" w:hAnsi="仿宋" w:eastAsia="仿宋" w:cs="仿宋"/>
        </w:rPr>
        <w:t xml:space="preserve">：</w:t>
      </w:r>
      <w:r>
        <w:rPr>
          <w:rFonts w:hint="eastAsia" w:ascii="仿宋" w:hAnsi="仿宋" w:eastAsia="仿宋" w:cs="仿宋"/>
          <w:b/>
          <w:szCs w:val="21"/>
          <w:lang w:val="zh-CN"/>
        </w:rPr>
        <w:t xml:space="preserve">南京江宁经济技术开发区管理委员会</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根据贵方＿＿＿＿＿（项目名称）＿＿＿＿（项目编号）投标邀请，正式授权下述签字人＿＿＿＿</w:t>
      </w:r>
      <w:r>
        <w:rPr>
          <w:rFonts w:ascii="仿宋" w:hAnsi="仿宋" w:eastAsia="仿宋" w:cs="仿宋"/>
          <w:lang w:val="zh-CN"/>
        </w:rPr>
        <w:t xml:space="preserve">(姓名和职务)代表供应商</w:t>
      </w:r>
      <w:r>
        <w:rPr>
          <w:rFonts w:hint="eastAsia" w:ascii="仿宋" w:hAnsi="仿宋" w:eastAsia="仿宋" w:cs="仿宋"/>
          <w:lang w:val="zh-CN"/>
        </w:rPr>
        <w:t xml:space="preserve">＿＿＿＿</w:t>
      </w:r>
      <w:r>
        <w:rPr>
          <w:rFonts w:ascii="仿宋" w:hAnsi="仿宋" w:eastAsia="仿宋" w:cs="仿宋"/>
          <w:lang w:val="zh-CN"/>
        </w:rPr>
        <w:t xml:space="preserve">（供应商名称），提交响应文件。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据此函，签字</w:t>
      </w:r>
      <w:r>
        <w:rPr>
          <w:rFonts w:hint="eastAsia" w:ascii="仿宋" w:hAnsi="仿宋" w:eastAsia="仿宋" w:cs="仿宋"/>
          <w:lang w:val="zh-CN"/>
        </w:rPr>
        <w:t xml:space="preserve">人兹宣布</w:t>
      </w:r>
      <w:r>
        <w:rPr>
          <w:rFonts w:hint="eastAsia" w:ascii="仿宋" w:hAnsi="仿宋" w:eastAsia="仿宋" w:cs="仿宋"/>
          <w:lang w:val="zh-CN"/>
        </w:rPr>
        <w:t xml:space="preserve">声明和承诺如下：</w:t>
      </w:r>
      <w:r/>
    </w:p>
    <w:p>
      <w:pPr>
        <w:ind w:firstLine="485"/>
        <w:spacing w:line="360" w:lineRule="auto"/>
        <w:rPr>
          <w:rFonts w:hint="eastAsia" w:ascii="仿宋" w:hAnsi="仿宋" w:eastAsia="仿宋" w:cs="仿宋"/>
        </w:rPr>
      </w:pPr>
      <w:r>
        <w:rPr>
          <w:rFonts w:ascii="仿宋" w:hAnsi="仿宋" w:eastAsia="仿宋" w:cs="仿宋"/>
          <w:lang w:val="zh-CN"/>
        </w:rPr>
        <w:t xml:space="preserve">1、</w:t>
      </w:r>
      <w:r>
        <w:rPr>
          <w:rFonts w:hint="eastAsia" w:ascii="仿宋" w:hAnsi="仿宋" w:eastAsia="仿宋" w:cs="仿宋"/>
          <w:b/>
          <w:bCs/>
          <w:lang w:val="zh-CN"/>
        </w:rPr>
        <w:t xml:space="preserve">我们的资格条件完全符合政府采购法和本次</w:t>
      </w:r>
      <w:r>
        <w:rPr>
          <w:rFonts w:hint="eastAsia" w:ascii="仿宋" w:hAnsi="仿宋" w:eastAsia="仿宋" w:cs="仿宋"/>
          <w:b/>
          <w:bCs/>
          <w:lang w:val="zh-CN"/>
        </w:rPr>
        <w:t xml:space="preserve">磋商</w:t>
      </w:r>
      <w:r>
        <w:rPr>
          <w:rFonts w:hint="eastAsia" w:ascii="仿宋" w:hAnsi="仿宋" w:eastAsia="仿宋" w:cs="仿宋"/>
          <w:b/>
          <w:bCs/>
          <w:lang w:val="zh-CN"/>
        </w:rPr>
        <w:t xml:space="preserve">要求</w:t>
      </w:r>
      <w:r>
        <w:rPr>
          <w:rFonts w:hint="eastAsia" w:ascii="仿宋" w:hAnsi="仿宋" w:eastAsia="仿宋" w:cs="仿宋"/>
          <w:lang w:val="zh-CN"/>
        </w:rPr>
        <w:t xml:space="preserve">，</w:t>
      </w:r>
      <w:r>
        <w:rPr>
          <w:rFonts w:hint="eastAsia" w:ascii="仿宋" w:hAnsi="仿宋" w:eastAsia="仿宋" w:cs="仿宋"/>
        </w:rPr>
        <w:t xml:space="preserve">我们</w:t>
      </w:r>
      <w:r>
        <w:rPr>
          <w:rFonts w:hint="eastAsia" w:ascii="仿宋" w:hAnsi="仿宋" w:eastAsia="仿宋" w:cs="仿宋"/>
          <w:lang w:val="zh-CN"/>
        </w:rPr>
        <w:t xml:space="preserve">同意并向贵方提供了与磋商有关的所有证据和资料。</w:t>
      </w:r>
      <w:r/>
    </w:p>
    <w:p>
      <w:pPr>
        <w:ind w:firstLine="485"/>
        <w:spacing w:line="360" w:lineRule="auto"/>
        <w:rPr>
          <w:rFonts w:hint="eastAsia" w:ascii="仿宋" w:hAnsi="仿宋" w:eastAsia="仿宋" w:cs="仿宋"/>
          <w:lang w:val="zh-CN"/>
        </w:rPr>
      </w:pPr>
      <w:r>
        <w:rPr>
          <w:rFonts w:ascii="仿宋" w:hAnsi="仿宋" w:eastAsia="仿宋" w:cs="仿宋"/>
          <w:lang w:val="zh-CN"/>
        </w:rPr>
        <w:t xml:space="preserve">2、按磋商要求，我们的</w:t>
      </w:r>
      <w:r>
        <w:rPr>
          <w:rFonts w:hint="eastAsia" w:ascii="仿宋" w:hAnsi="仿宋" w:eastAsia="仿宋" w:cs="仿宋"/>
          <w:lang w:val="zh-CN"/>
        </w:rPr>
        <w:t xml:space="preserve">磋商</w:t>
      </w:r>
      <w:r>
        <w:rPr>
          <w:rFonts w:hint="eastAsia" w:ascii="仿宋" w:hAnsi="仿宋" w:eastAsia="仿宋" w:cs="仿宋"/>
        </w:rPr>
        <w:t xml:space="preserve">总</w:t>
      </w:r>
      <w:r>
        <w:rPr>
          <w:rFonts w:ascii="仿宋" w:hAnsi="仿宋" w:eastAsia="仿宋" w:cs="仿宋"/>
          <w:lang w:val="zh-CN"/>
        </w:rPr>
        <w:t xml:space="preserve">报价</w:t>
      </w:r>
      <w:r>
        <w:rPr>
          <w:rFonts w:hint="eastAsia" w:ascii="仿宋" w:hAnsi="仿宋" w:eastAsia="仿宋" w:cs="仿宋"/>
        </w:rPr>
        <w:t xml:space="preserve">详见磋商报价表</w:t>
      </w:r>
      <w:r>
        <w:rPr>
          <w:rFonts w:ascii="仿宋" w:hAnsi="仿宋" w:eastAsia="仿宋" w:cs="仿宋"/>
          <w:lang w:val="zh-CN"/>
        </w:rPr>
        <w:t xml:space="preserve">。</w:t>
      </w:r>
      <w:r/>
    </w:p>
    <w:p>
      <w:pPr>
        <w:ind w:firstLine="485"/>
        <w:spacing w:line="360" w:lineRule="auto"/>
        <w:rPr>
          <w:rFonts w:hint="eastAsia" w:ascii="仿宋" w:hAnsi="仿宋" w:eastAsia="仿宋" w:cs="仿宋"/>
          <w:u w:val="single"/>
          <w:lang w:val="zh-CN"/>
        </w:rPr>
      </w:pPr>
      <w:r>
        <w:rPr>
          <w:rFonts w:hint="eastAsia" w:ascii="仿宋" w:hAnsi="仿宋" w:eastAsia="仿宋" w:cs="仿宋"/>
        </w:rPr>
        <w:t xml:space="preserve">3、</w:t>
      </w:r>
      <w:r>
        <w:rPr>
          <w:rFonts w:ascii="仿宋" w:hAnsi="仿宋" w:eastAsia="仿宋" w:cs="仿宋"/>
          <w:lang w:val="zh-CN"/>
        </w:rPr>
        <w:t xml:space="preserve">项目负责人为</w:t>
      </w:r>
      <w:r>
        <w:rPr>
          <w:rFonts w:hint="eastAsia" w:ascii="仿宋" w:hAnsi="仿宋" w:eastAsia="仿宋" w:cs="仿宋"/>
          <w:lang w:val="zh-CN"/>
        </w:rPr>
        <w:t xml:space="preserve">＿＿＿＿</w:t>
      </w:r>
      <w:r>
        <w:rPr>
          <w:rFonts w:ascii="仿宋" w:hAnsi="仿宋" w:eastAsia="仿宋" w:cs="仿宋"/>
          <w:lang w:val="zh-CN"/>
        </w:rPr>
        <w:t xml:space="preserve">（姓名）</w:t>
      </w:r>
      <w:r>
        <w:rPr>
          <w:rFonts w:hint="eastAsia" w:ascii="仿宋" w:hAnsi="仿宋" w:eastAsia="仿宋" w:cs="仿宋"/>
          <w:bCs/>
          <w:lang w:val="zh-CN"/>
        </w:rPr>
        <w:t xml:space="preserve">。</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4、我方参加本次采购活动前三年内，在经营活动中没有重大违法记录。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5、我方参加本次采购活动前，没有被信用中国网站、中国政府采购网站列入失信被执行人名单、重大税收违法案件当事人名单、政府采购严重违法失信行为记录名单。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11、我方已详细审阅全部磋商文件及其有效补充文件，放弃对磋商文件任何误解的权利，提交投标文件后，不对磋商文件本身提出质疑。否则，属于</w:t>
      </w:r>
      <w:r>
        <w:rPr>
          <w:rFonts w:hint="eastAsia" w:ascii="仿宋" w:hAnsi="仿宋" w:eastAsia="仿宋" w:cs="宋体"/>
          <w:lang w:val="zh-CN"/>
        </w:rPr>
        <w:t xml:space="preserve">不</w:t>
      </w:r>
      <w:r>
        <w:rPr>
          <w:rFonts w:hint="eastAsia" w:ascii="仿宋" w:hAnsi="仿宋" w:eastAsia="仿宋" w:cs="宋体"/>
          <w:lang w:val="zh-CN"/>
        </w:rPr>
        <w:t xml:space="preserve">诚信和故意扰乱政府采购活动行为，我们将无条件接受处罚。</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12、我方同意从规定的开标日期起遵循本投标文件，并在规定的投标有效期期满之前均具有约束力。</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13、一旦我方中标，将根据磋商文件的规定严格履行合同，并保证按承诺的时间完成服务的启动/集成、调试等服务，交付采购人验收、使用。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lang w:val="zh-CN"/>
        </w:rPr>
      </w:pPr>
      <w:r>
        <w:rPr>
          <w:rFonts w:hint="eastAsia" w:ascii="仿宋" w:hAnsi="仿宋" w:eastAsia="仿宋" w:cs="宋体"/>
        </w:rPr>
        <w:t xml:space="preserve">15</w:t>
      </w:r>
      <w:r>
        <w:rPr>
          <w:rFonts w:hint="eastAsia" w:ascii="仿宋" w:hAnsi="仿宋" w:eastAsia="仿宋" w:cs="宋体"/>
          <w:lang w:val="zh-CN"/>
        </w:rPr>
        <w:t xml:space="preserve">、与本投标有关的正式联系方式为：</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地址：</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电</w:t>
      </w:r>
      <w:r>
        <w:rPr>
          <w:rFonts w:ascii="仿宋" w:hAnsi="仿宋" w:eastAsia="仿宋" w:cs="仿宋"/>
          <w:lang w:val="zh-CN"/>
        </w:rPr>
        <w:t xml:space="preserve">   话：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银行账号：</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日期：年月日</w:t>
      </w:r>
      <w:r>
        <w:rPr>
          <w:rFonts w:ascii="仿宋" w:hAnsi="仿宋" w:eastAsia="仿宋" w:cs="仿宋"/>
          <w:bCs/>
          <w:lang w:val="zh-CN"/>
        </w:rPr>
        <w:br w:type="page" w:clear="all"/>
      </w:r>
      <w:r>
        <w:rPr>
          <w:rFonts w:hint="eastAsia" w:ascii="仿宋" w:hAnsi="仿宋" w:eastAsia="仿宋"/>
          <w:bCs/>
        </w:rPr>
        <w:t xml:space="preserve">★</w:t>
      </w:r>
      <w:r>
        <w:rPr>
          <w:rFonts w:hint="eastAsia" w:ascii="仿宋" w:hAnsi="仿宋" w:eastAsia="仿宋" w:cs="仿宋"/>
          <w:b/>
          <w:bCs/>
        </w:rPr>
        <w:t xml:space="preserve">附件二、授权委托书格式</w:t>
      </w:r>
      <w:r/>
    </w:p>
    <w:p>
      <w:pPr>
        <w:jc w:val="center"/>
        <w:spacing w:line="360" w:lineRule="auto"/>
        <w:rPr>
          <w:rFonts w:hint="eastAsia" w:ascii="仿宋" w:hAnsi="仿宋" w:eastAsia="仿宋" w:cs="仿宋"/>
          <w:b/>
          <w:bCs/>
        </w:rPr>
      </w:pPr>
      <w:r/>
      <w:bookmarkStart w:id="43" w:name="_Hlk181004800"/>
      <w:r>
        <w:rPr>
          <w:rFonts w:hint="eastAsia" w:ascii="仿宋" w:hAnsi="仿宋" w:eastAsia="仿宋" w:cs="仿宋"/>
          <w:b/>
          <w:bCs/>
        </w:rPr>
        <w:t xml:space="preserve">授权委托书</w:t>
      </w:r>
      <w:bookmarkEnd w:id="43"/>
      <w:r/>
      <w:r/>
    </w:p>
    <w:p>
      <w:pPr>
        <w:spacing w:line="360" w:lineRule="auto"/>
        <w:rPr>
          <w:rFonts w:hint="eastAsia" w:ascii="仿宋" w:hAnsi="仿宋" w:eastAsia="仿宋" w:cs="仿宋"/>
        </w:rPr>
      </w:pPr>
      <w:r>
        <w:rPr>
          <w:rFonts w:hint="eastAsia" w:ascii="仿宋" w:hAnsi="仿宋" w:eastAsia="仿宋" w:cs="仿宋"/>
          <w:b/>
          <w:szCs w:val="21"/>
          <w:lang w:val="zh-CN"/>
        </w:rPr>
        <w:t xml:space="preserve">南京江宁经济技术开发区管理委员会</w:t>
      </w:r>
      <w:r>
        <w:rPr>
          <w:rFonts w:hint="eastAsia" w:ascii="仿宋" w:hAnsi="仿宋" w:eastAsia="仿宋" w:cs="仿宋"/>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授权书声明：注册于＿＿＿＿＿（供应商住址）的＿＿＿＿（供应商名称）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仿宋" w:hAnsi="仿宋" w:eastAsia="仿宋" w:cs="仿宋"/>
        </w:rPr>
      </w:pPr>
      <w:r>
        <w:rPr>
          <w:rFonts w:hint="eastAsia" w:ascii="仿宋" w:hAnsi="仿宋" w:eastAsia="仿宋" w:cs="仿宋"/>
        </w:rPr>
        <w:t xml:space="preserve">本授权书于</w:t>
      </w:r>
      <w:r>
        <w:rPr>
          <w:rFonts w:hint="eastAsia" w:ascii="仿宋" w:hAnsi="仿宋" w:eastAsia="仿宋" w:cs="仿宋"/>
          <w:lang w:val="zh-CN"/>
        </w:rPr>
        <w:t xml:space="preserve">＿</w:t>
      </w:r>
      <w:r>
        <w:rPr>
          <w:rFonts w:hint="eastAsia" w:ascii="仿宋" w:hAnsi="仿宋" w:eastAsia="仿宋" w:cs="仿宋"/>
        </w:rPr>
        <w:t xml:space="preserve">年</w:t>
      </w:r>
      <w:r>
        <w:rPr>
          <w:rFonts w:hint="eastAsia" w:ascii="仿宋" w:hAnsi="仿宋" w:eastAsia="仿宋" w:cs="仿宋"/>
          <w:lang w:val="zh-CN"/>
        </w:rPr>
        <w:t xml:space="preserve">＿</w:t>
      </w:r>
      <w:r>
        <w:rPr>
          <w:rFonts w:hint="eastAsia" w:ascii="仿宋" w:hAnsi="仿宋" w:eastAsia="仿宋" w:cs="仿宋"/>
        </w:rPr>
        <w:t xml:space="preserve">月</w:t>
      </w:r>
      <w:r>
        <w:rPr>
          <w:rFonts w:hint="eastAsia" w:ascii="仿宋" w:hAnsi="仿宋" w:eastAsia="仿宋" w:cs="仿宋"/>
          <w:lang w:val="zh-CN"/>
        </w:rPr>
        <w:t xml:space="preserve">＿</w:t>
      </w:r>
      <w:r>
        <w:rPr>
          <w:rFonts w:hint="eastAsia" w:ascii="仿宋" w:hAnsi="仿宋" w:eastAsia="仿宋" w:cs="仿宋"/>
        </w:rPr>
        <w:t xml:space="preserve">日盖章生效，特此声明。</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被授权代表人姓名：            </w:t>
      </w:r>
      <w:r/>
    </w:p>
    <w:p>
      <w:pPr>
        <w:ind w:firstLine="480"/>
        <w:spacing w:line="360" w:lineRule="auto"/>
        <w:rPr>
          <w:rFonts w:hint="eastAsia" w:ascii="仿宋" w:hAnsi="仿宋" w:eastAsia="仿宋" w:cs="仿宋"/>
        </w:rPr>
      </w:pPr>
      <w:r>
        <w:rPr>
          <w:rFonts w:hint="eastAsia" w:ascii="仿宋" w:hAnsi="仿宋" w:eastAsia="仿宋" w:cs="仿宋"/>
        </w:rPr>
        <w:t xml:space="preserve">年龄：              </w:t>
      </w:r>
      <w:r/>
    </w:p>
    <w:p>
      <w:pPr>
        <w:ind w:firstLine="480"/>
        <w:spacing w:line="360" w:lineRule="auto"/>
        <w:rPr>
          <w:rFonts w:hint="eastAsia" w:ascii="仿宋" w:hAnsi="仿宋" w:eastAsia="仿宋" w:cs="仿宋"/>
        </w:rPr>
      </w:pPr>
      <w:r>
        <w:rPr>
          <w:rFonts w:hint="eastAsia" w:ascii="仿宋" w:hAnsi="仿宋" w:eastAsia="仿宋" w:cs="仿宋"/>
        </w:rPr>
        <w:t xml:space="preserve">职务：</w:t>
      </w:r>
      <w:r/>
    </w:p>
    <w:p>
      <w:pPr>
        <w:ind w:firstLine="480"/>
        <w:spacing w:line="360" w:lineRule="auto"/>
        <w:rPr>
          <w:rFonts w:hint="eastAsia" w:ascii="仿宋" w:hAnsi="仿宋" w:eastAsia="仿宋" w:cs="仿宋"/>
        </w:rPr>
      </w:pPr>
      <w:r>
        <w:rPr>
          <w:rFonts w:hint="eastAsia" w:ascii="仿宋" w:hAnsi="仿宋" w:eastAsia="仿宋" w:cs="仿宋"/>
        </w:rPr>
        <w:t xml:space="preserve">身份证：                      </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val="zh-CN"/>
        </w:rPr>
        <w:t xml:space="preserve">（</w:t>
      </w:r>
      <w:r>
        <w:rPr>
          <w:rFonts w:hint="eastAsia" w:ascii="仿宋" w:hAnsi="仿宋" w:eastAsia="仿宋" w:cs="仿宋"/>
        </w:rPr>
        <w:t xml:space="preserve">加盖电子公章</w:t>
      </w:r>
      <w:r>
        <w:rPr>
          <w:rFonts w:hint="eastAsia" w:ascii="仿宋" w:hAnsi="仿宋" w:eastAsia="仿宋" w:cs="仿宋"/>
          <w:lang w:val="zh-CN"/>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pPr>
        <w:ind w:firstLine="480"/>
        <w:spacing w:line="360" w:lineRule="auto"/>
        <w:rPr>
          <w:rFonts w:hint="eastAsia" w:ascii="仿宋" w:hAnsi="仿宋" w:eastAsia="仿宋" w:cs="仿宋"/>
        </w:rPr>
      </w:pPr>
      <w:r>
        <w:rPr>
          <w:rFonts w:hint="eastAsia" w:ascii="仿宋" w:hAnsi="仿宋" w:eastAsia="仿宋" w:cs="仿宋"/>
        </w:rPr>
        <w:t xml:space="preserve">（注：</w:t>
      </w:r>
      <w:r>
        <w:rPr>
          <w:rFonts w:hint="eastAsia" w:ascii="仿宋" w:hAnsi="仿宋" w:eastAsia="仿宋" w:cs="仿宋"/>
        </w:rPr>
        <w:t xml:space="preserve">后附被授权</w:t>
      </w:r>
      <w:r>
        <w:rPr>
          <w:rFonts w:hint="eastAsia" w:ascii="仿宋" w:hAnsi="仿宋" w:eastAsia="仿宋" w:cs="仿宋"/>
        </w:rPr>
        <w:t xml:space="preserve">委托人身份证正反面扫描件）</w:t>
      </w:r>
      <w:r/>
    </w:p>
    <w:p>
      <w:pPr>
        <w:spacing w:line="360" w:lineRule="auto"/>
        <w:rPr>
          <w:rFonts w:hint="eastAsia" w:ascii="仿宋" w:hAnsi="仿宋" w:eastAsia="仿宋" w:cs="仿宋"/>
          <w:b/>
          <w:bCs/>
        </w:rPr>
      </w:pPr>
      <w:r>
        <w:rPr>
          <w:rFonts w:ascii="仿宋" w:hAnsi="仿宋" w:eastAsia="仿宋" w:cs="仿宋"/>
          <w:b/>
          <w:bCs/>
        </w:rPr>
        <w:br w:type="page" w:clear="all"/>
      </w:r>
      <w:bookmarkStart w:id="44" w:name="_Toc33266157"/>
      <w:r/>
      <w:bookmarkStart w:id="45" w:name="_Toc39048943"/>
      <w:r>
        <w:rPr>
          <w:rFonts w:hint="eastAsia" w:ascii="仿宋" w:hAnsi="仿宋" w:eastAsia="仿宋"/>
          <w:bCs/>
        </w:rPr>
        <w:t xml:space="preserve">★</w:t>
      </w:r>
      <w:r>
        <w:rPr>
          <w:rFonts w:hint="eastAsia" w:eastAsia="仿宋" w:cs="仿宋"/>
          <w:b/>
          <w:bCs/>
        </w:rPr>
        <w:t xml:space="preserve">附件</w:t>
      </w:r>
      <w:r>
        <w:rPr>
          <w:rFonts w:hint="eastAsia" w:ascii="仿宋" w:hAnsi="仿宋" w:eastAsia="仿宋" w:cs="仿宋"/>
          <w:b/>
          <w:bCs/>
        </w:rPr>
        <w:t xml:space="preserve">三、</w:t>
      </w:r>
      <w:bookmarkStart w:id="46" w:name="OLE_LINK19"/>
      <w:r>
        <w:rPr>
          <w:rFonts w:hint="eastAsia" w:ascii="仿宋" w:hAnsi="仿宋" w:eastAsia="仿宋" w:cs="仿宋"/>
          <w:b/>
          <w:bCs/>
        </w:rPr>
        <w:t xml:space="preserve">资格证明文件</w:t>
      </w:r>
      <w:bookmarkEnd w:id="44"/>
      <w:r/>
      <w:bookmarkEnd w:id="46"/>
      <w:r/>
      <w:r/>
    </w:p>
    <w:p>
      <w:pPr>
        <w:jc w:val="center"/>
        <w:spacing w:line="360" w:lineRule="auto"/>
        <w:rPr>
          <w:rFonts w:hint="eastAsia" w:ascii="仿宋" w:hAnsi="仿宋" w:eastAsia="仿宋" w:cs="宋体"/>
          <w:b/>
          <w:bCs/>
        </w:rPr>
      </w:pPr>
      <w:r/>
      <w:bookmarkStart w:id="47" w:name="_Toc489655335"/>
      <w:r/>
      <w:bookmarkStart w:id="48" w:name="_Hlk215152921"/>
      <w:r>
        <w:rPr>
          <w:rFonts w:hint="eastAsia" w:ascii="仿宋" w:hAnsi="仿宋" w:eastAsia="仿宋" w:cs="宋体"/>
          <w:b/>
          <w:bCs/>
        </w:rPr>
        <w:t xml:space="preserve">资格证明文件</w:t>
      </w:r>
      <w:bookmarkEnd w:id="47"/>
      <w:r/>
      <w:r/>
    </w:p>
    <w:p>
      <w:pPr>
        <w:ind w:firstLine="480"/>
        <w:spacing w:line="360" w:lineRule="auto"/>
        <w:rPr>
          <w:rFonts w:hint="eastAsia" w:ascii="仿宋" w:hAnsi="仿宋" w:eastAsia="仿宋"/>
        </w:rPr>
      </w:pPr>
      <w:r/>
      <w:bookmarkStart w:id="49" w:name="_Hlk215153094"/>
      <w:r/>
      <w:bookmarkStart w:id="50" w:name="_Hlk215152937"/>
      <w:r/>
      <w:bookmarkEnd w:id="48"/>
      <w:r>
        <w:rPr>
          <w:rFonts w:hint="eastAsia" w:ascii="仿宋" w:hAnsi="仿宋" w:eastAsia="仿宋" w:cs="仿宋"/>
          <w:bCs/>
          <w:lang w:val="zh-CN"/>
        </w:rPr>
        <w:t xml:space="preserve">1、</w:t>
      </w:r>
      <w:r>
        <w:rPr>
          <w:rFonts w:hint="eastAsia" w:ascii="仿宋" w:hAnsi="仿宋" w:eastAsia="仿宋" w:cs="仿宋"/>
        </w:rPr>
        <w:t xml:space="preserve">满足《中华人民共和国政府采购法》第二十二条规定</w:t>
      </w:r>
      <w:r>
        <w:rPr>
          <w:rFonts w:hint="eastAsia" w:ascii="仿宋" w:hAnsi="仿宋" w:eastAsia="仿宋"/>
        </w:rPr>
        <w:t xml:space="preserve">：</w:t>
      </w:r>
      <w:r/>
    </w:p>
    <w:p>
      <w:pPr>
        <w:ind w:firstLine="360"/>
        <w:spacing w:line="360" w:lineRule="auto"/>
        <w:rPr>
          <w:rFonts w:hint="eastAsia" w:ascii="仿宋" w:hAnsi="仿宋" w:eastAsia="仿宋"/>
          <w:bCs/>
        </w:rPr>
      </w:pPr>
      <w:r>
        <w:rPr>
          <w:rFonts w:hint="eastAsia" w:ascii="仿宋" w:hAnsi="仿宋" w:eastAsia="仿宋"/>
          <w:bCs/>
        </w:rPr>
        <w:t xml:space="preserve">（1）具有独立承担民事责任的能力（提供法人或者其他组织的营业执照，自然人的身份证，</w:t>
      </w:r>
      <w:r>
        <w:rPr>
          <w:rFonts w:hint="eastAsia" w:ascii="仿宋" w:hAnsi="仿宋" w:eastAsia="仿宋"/>
        </w:rPr>
        <w:t xml:space="preserve">扫描件</w:t>
      </w:r>
      <w:r>
        <w:rPr>
          <w:rFonts w:hint="eastAsia" w:ascii="仿宋" w:hAnsi="仿宋" w:eastAsia="仿宋"/>
          <w:bCs/>
        </w:rPr>
        <w:t xml:space="preserve">加盖电子公章）；</w:t>
      </w:r>
      <w:r/>
    </w:p>
    <w:p>
      <w:pPr>
        <w:ind w:firstLine="360"/>
        <w:spacing w:line="360" w:lineRule="auto"/>
        <w:rPr>
          <w:rFonts w:hint="eastAsia" w:ascii="仿宋" w:hAnsi="仿宋" w:eastAsia="仿宋"/>
          <w:bCs/>
        </w:rPr>
      </w:pPr>
      <w:r>
        <w:rPr>
          <w:rFonts w:hint="eastAsia" w:ascii="仿宋" w:hAnsi="仿宋" w:eastAsia="仿宋"/>
          <w:bCs/>
        </w:rPr>
        <w:t xml:space="preserve">（2）具有良好的商业信誉和健全的财务会计制度（提供参加本次政府采购活动前一年内（至少一个月）的会计报表扫描件加盖电子公章或提供《南京市政府采购供应商信用记录表暨信用承诺书》）；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3）具有履行合同所必需的设备和专业技术能力（根据项目需求提供履行合同所必需的设备和专业技术能力的证明材料加盖电子公章（格式见附件十七）或提供《南京市政府采购供应商信用记录表暨信用承诺书》）； </w:t>
      </w:r>
      <w:r/>
    </w:p>
    <w:p>
      <w:pPr>
        <w:ind w:firstLine="360"/>
        <w:spacing w:line="360" w:lineRule="auto"/>
        <w:rPr>
          <w:rFonts w:hint="eastAsia" w:ascii="仿宋" w:hAnsi="仿宋" w:eastAsia="仿宋"/>
          <w:bCs/>
        </w:rPr>
      </w:pPr>
      <w:r>
        <w:rPr>
          <w:rFonts w:hint="eastAsia" w:ascii="仿宋" w:hAnsi="仿宋" w:eastAsia="仿宋"/>
          <w:bCs/>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提供参加本次采购活动前三年内在经营活动中没有重大违法记录的书面声明材料加盖电子公章（格式见附件十八）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（6）法律、行政法规规定的其他条件：无。</w:t>
      </w:r>
      <w:r/>
    </w:p>
    <w:p>
      <w:pPr>
        <w:ind w:firstLine="360"/>
        <w:spacing w:line="360" w:lineRule="auto"/>
        <w:rPr>
          <w:rFonts w:hint="eastAsia" w:ascii="仿宋" w:hAnsi="仿宋" w:eastAsia="仿宋"/>
        </w:rPr>
      </w:pPr>
      <w:r>
        <w:rPr>
          <w:rFonts w:hint="eastAsia" w:ascii="仿宋" w:hAnsi="仿宋" w:eastAsia="仿宋"/>
        </w:rPr>
        <w:t xml:space="preserve">2、</w:t>
      </w:r>
      <w:r>
        <w:rPr>
          <w:rFonts w:hint="eastAsia" w:ascii="仿宋" w:hAnsi="仿宋" w:eastAsia="仿宋" w:cs="仿宋"/>
        </w:rPr>
        <w:t xml:space="preserve">本次采购项目实施所必须的特定资格要求证明材料</w:t>
      </w:r>
      <w:r>
        <w:rPr>
          <w:rFonts w:hint="eastAsia" w:ascii="仿宋" w:hAnsi="仿宋" w:eastAsia="仿宋"/>
        </w:rPr>
        <w:t xml:space="preserve">（如有）。</w:t>
      </w:r>
      <w:r/>
    </w:p>
    <w:p>
      <w:pPr>
        <w:rPr>
          <w:rFonts w:hint="eastAsia" w:ascii="仿宋" w:hAnsi="仿宋" w:eastAsia="仿宋"/>
        </w:rPr>
      </w:pPr>
      <w:r>
        <w:rPr>
          <w:rFonts w:hint="eastAsia" w:ascii="仿宋" w:hAnsi="仿宋" w:eastAsia="仿宋"/>
        </w:rPr>
        <w:br w:type="page" w:clear="all"/>
      </w:r>
      <w:r/>
    </w:p>
    <w:p>
      <w:pPr>
        <w:jc w:val="center"/>
        <w:spacing w:line="360" w:lineRule="auto"/>
        <w:rPr>
          <w:rFonts w:hint="eastAsia" w:ascii="仿宋" w:hAnsi="仿宋" w:eastAsia="仿宋" w:cs="仿宋"/>
          <w:b/>
          <w:bCs/>
        </w:rPr>
      </w:pPr>
      <w:r/>
      <w:bookmarkStart w:id="51" w:name="_Hlk215153133"/>
      <w:r/>
      <w:bookmarkEnd w:id="49"/>
      <w:r>
        <w:rPr>
          <w:rFonts w:hint="eastAsia" w:ascii="仿宋" w:hAnsi="仿宋" w:eastAsia="仿宋" w:cs="仿宋"/>
          <w:b/>
          <w:bCs/>
        </w:rPr>
        <w:t xml:space="preserve">南京市政府采购供应商信用</w:t>
      </w:r>
      <w:r>
        <w:rPr>
          <w:rFonts w:hint="eastAsia" w:ascii="仿宋" w:hAnsi="仿宋" w:eastAsia="仿宋" w:cs="仿宋"/>
          <w:b/>
          <w:bCs/>
        </w:rPr>
        <w:t xml:space="preserve">记录表暨信用</w:t>
      </w:r>
      <w:r>
        <w:rPr>
          <w:rFonts w:hint="eastAsia" w:ascii="仿宋" w:hAnsi="仿宋" w:eastAsia="仿宋" w:cs="仿宋"/>
          <w:b/>
          <w:bCs/>
        </w:rPr>
        <w:t xml:space="preserve">承诺书示范格式</w:t>
      </w:r>
      <w:r/>
    </w:p>
    <w:p>
      <w:pPr>
        <w:jc w:val="center"/>
        <w:spacing w:line="360" w:lineRule="auto"/>
        <w:rPr>
          <w:rFonts w:hint="eastAsia" w:ascii="仿宋" w:hAnsi="仿宋" w:eastAsia="仿宋" w:cs="仿宋"/>
          <w:sz w:val="21"/>
          <w:szCs w:val="21"/>
        </w:rPr>
      </w:pPr>
      <w:r>
        <w:rPr>
          <w:rFonts w:hint="eastAsia" w:ascii="仿宋" w:hAnsi="仿宋" w:eastAsia="仿宋" w:cs="仿宋"/>
          <w:sz w:val="20"/>
          <w:szCs w:val="20"/>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rPr>
            </w:pPr>
            <w:r/>
            <w:bookmarkStart w:id="52" w:name="_Hlk215153258"/>
            <w:r/>
            <w:bookmarkEnd w:id="51"/>
            <w:r>
              <w:rPr>
                <w:rFonts w:hint="eastAsia" w:ascii="仿宋" w:hAnsi="仿宋" w:eastAsia="仿宋" w:cs="仿宋"/>
                <w:b/>
                <w:bCs/>
              </w:rPr>
              <w:t xml:space="preserve">单位名称</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统一社会信用代码</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法定代表人</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联系人</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联系地址</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联系电话</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1344"/>
        </w:trPr>
        <w:tc>
          <w:tcPr>
            <w:tcW w:w="2085"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rPr>
            </w:pPr>
            <w:r>
              <w:rPr>
                <w:rFonts w:hint="eastAsia" w:ascii="仿宋" w:hAnsi="仿宋" w:eastAsia="仿宋" w:cs="仿宋"/>
                <w:b/>
                <w:bCs/>
              </w:rPr>
              <w:t xml:space="preserve">信用承诺</w:t>
            </w:r>
            <w:r/>
          </w:p>
        </w:tc>
        <w:tc>
          <w:tcPr>
            <w:gridSpan w:val="3"/>
            <w:tcW w:w="6995" w:type="dxa"/>
            <w:vAlign w:val="center"/>
            <w:textDirection w:val="lrTb"/>
            <w:noWrap w:val="false"/>
          </w:tcPr>
          <w:p>
            <w:pPr>
              <w:pStyle w:val="933"/>
              <w:ind w:left="0"/>
              <w:spacing w:line="360" w:lineRule="auto"/>
              <w:rPr>
                <w:rFonts w:hint="eastAsia" w:ascii="仿宋" w:hAnsi="仿宋" w:eastAsia="仿宋" w:cs="仿宋"/>
              </w:rPr>
            </w:pPr>
            <w:r>
              <w:rPr>
                <w:rFonts w:hint="eastAsia" w:ascii="仿宋" w:hAnsi="仿宋" w:eastAsia="仿宋" w:cs="仿宋"/>
              </w:rPr>
              <w:t xml:space="preserve">我公司自愿参加贵中心（公司）组织的本次采购活动，严格遵守《中华人民政府采购法》及相关</w:t>
            </w:r>
            <w:r>
              <w:rPr>
                <w:rFonts w:hint="eastAsia" w:ascii="仿宋" w:hAnsi="仿宋" w:eastAsia="仿宋" w:cs="仿宋"/>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33"/>
              <w:ind w:left="0"/>
              <w:spacing w:line="360" w:lineRule="auto"/>
              <w:rPr>
                <w:rFonts w:hint="eastAsia" w:ascii="仿宋" w:hAnsi="仿宋" w:eastAsia="仿宋" w:cs="仿宋"/>
              </w:rPr>
            </w:pPr>
            <w:r>
              <w:rPr>
                <w:rFonts w:hint="eastAsia" w:ascii="仿宋" w:hAnsi="仿宋" w:eastAsia="仿宋" w:cs="仿宋"/>
              </w:rPr>
            </w:r>
            <w:r/>
          </w:p>
          <w:p>
            <w:pPr>
              <w:pStyle w:val="933"/>
              <w:ind w:left="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供应商名称（盖章）：</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w:t>
            </w:r>
            <w:r/>
          </w:p>
          <w:p>
            <w:pPr>
              <w:ind w:firstLine="480"/>
              <w:spacing w:line="360" w:lineRule="auto"/>
              <w:rPr>
                <w:rFonts w:hint="eastAsia" w:ascii="仿宋" w:hAnsi="仿宋" w:eastAsia="仿宋" w:cs="仿宋"/>
              </w:rPr>
            </w:pPr>
            <w:r>
              <w:rPr>
                <w:rFonts w:hint="eastAsia" w:ascii="仿宋" w:hAnsi="仿宋" w:eastAsia="仿宋" w:cs="仿宋"/>
              </w:rPr>
              <w:t xml:space="preserve">二〇   年  月    日</w:t>
            </w:r>
            <w:bookmarkEnd w:id="50"/>
            <w:r/>
            <w:bookmarkEnd w:id="52"/>
            <w:r/>
            <w:r/>
          </w:p>
        </w:tc>
      </w:tr>
    </w:tbl>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注：参照《关于在政府采购活动中推行信用承诺制的通知》（</w:t>
      </w:r>
      <w:r>
        <w:rPr>
          <w:rFonts w:hint="eastAsia" w:ascii="仿宋" w:hAnsi="仿宋" w:eastAsia="仿宋" w:cs="仿宋"/>
          <w:color w:val="000000" w:themeColor="text1"/>
          <w:szCs w:val="22"/>
        </w:rPr>
        <w:t xml:space="preserve">宁财购通</w:t>
      </w:r>
      <w:r>
        <w:rPr>
          <w:rFonts w:hint="eastAsia" w:ascii="仿宋" w:hAnsi="仿宋" w:eastAsia="仿宋" w:cs="仿宋"/>
          <w:color w:val="000000" w:themeColor="text1"/>
        </w:rPr>
        <w:t xml:space="preserve">〔2021〕</w:t>
      </w:r>
      <w:r>
        <w:rPr>
          <w:rFonts w:hint="eastAsia" w:ascii="仿宋" w:hAnsi="仿宋" w:eastAsia="仿宋" w:cs="仿宋"/>
          <w:color w:val="000000" w:themeColor="text1"/>
          <w:szCs w:val="22"/>
        </w:rPr>
        <w:t xml:space="preserve">5 号）规定，针对本项目第一章磋商公告中 “二、供应商资格要求2.1</w:t>
      </w:r>
      <w:r>
        <w:rPr>
          <w:rFonts w:hint="eastAsia" w:ascii="仿宋" w:hAnsi="仿宋" w:eastAsia="仿宋" w:cs="仿宋"/>
          <w:color w:val="000000" w:themeColor="text1"/>
        </w:rPr>
        <w:t xml:space="preserve">满足下列规定</w:t>
      </w:r>
      <w:r>
        <w:rPr>
          <w:rFonts w:hint="eastAsia" w:ascii="仿宋" w:hAnsi="仿宋" w:eastAsia="仿宋" w:cs="仿宋"/>
          <w:color w:val="000000" w:themeColor="text1"/>
          <w:szCs w:val="22"/>
        </w:rPr>
        <w:t xml:space="preserve">” 所涉及的证明材料，供应商可选择以下任</w:t>
      </w:r>
      <w:r>
        <w:rPr>
          <w:rFonts w:hint="eastAsia" w:ascii="仿宋" w:hAnsi="仿宋" w:eastAsia="仿宋" w:cs="仿宋"/>
          <w:color w:val="000000" w:themeColor="text1"/>
          <w:szCs w:val="22"/>
        </w:rPr>
        <w:t xml:space="preserve">一</w:t>
      </w:r>
      <w:r>
        <w:rPr>
          <w:rFonts w:hint="eastAsia" w:ascii="仿宋" w:hAnsi="仿宋" w:eastAsia="仿宋" w:cs="仿宋"/>
          <w:color w:val="000000" w:themeColor="text1"/>
          <w:szCs w:val="22"/>
        </w:rPr>
        <w:t xml:space="preserve">方式在响应文件中提供：</w:t>
      </w:r>
      <w:r/>
    </w:p>
    <w:p>
      <w:pPr>
        <w:ind w:firstLine="480"/>
        <w:spacing w:line="360" w:lineRule="auto"/>
        <w:rPr>
          <w:rFonts w:hint="eastAsia" w:ascii="仿宋" w:hAnsi="仿宋" w:eastAsia="仿宋" w:cs="仿宋"/>
          <w:color w:val="000000" w:themeColor="text1"/>
          <w:szCs w:val="22"/>
        </w:rPr>
      </w:pPr>
      <w:r>
        <w:rPr>
          <w:rFonts w:ascii="仿宋" w:hAnsi="仿宋" w:eastAsia="仿宋" w:cs="仿宋"/>
          <w:color w:val="000000" w:themeColor="text1"/>
          <w:szCs w:val="22"/>
        </w:rPr>
        <w:t xml:space="preserve">①</w:t>
      </w:r>
      <w:r>
        <w:rPr>
          <w:rFonts w:hint="eastAsia" w:ascii="仿宋" w:hAnsi="仿宋" w:eastAsia="仿宋" w:cs="仿宋"/>
          <w:color w:val="000000" w:themeColor="text1"/>
          <w:szCs w:val="22"/>
        </w:rPr>
        <w:t xml:space="preserve">一次性提交完整的相关证明材料；</w:t>
      </w:r>
      <w:r/>
    </w:p>
    <w:p>
      <w:pPr>
        <w:ind w:firstLine="480"/>
        <w:spacing w:line="360" w:lineRule="auto"/>
        <w:rPr>
          <w:rFonts w:hint="eastAsia" w:ascii="仿宋" w:hAnsi="仿宋" w:eastAsia="仿宋" w:cs="仿宋"/>
          <w:color w:val="000000" w:themeColor="text1"/>
          <w:szCs w:val="22"/>
        </w:rPr>
      </w:pPr>
      <w:r>
        <w:rPr>
          <w:rFonts w:ascii="仿宋" w:hAnsi="仿宋" w:eastAsia="仿宋" w:cs="仿宋"/>
          <w:color w:val="000000" w:themeColor="text1"/>
          <w:szCs w:val="22"/>
        </w:rPr>
        <w:t xml:space="preserve">②</w:t>
      </w:r>
      <w:r>
        <w:rPr>
          <w:rFonts w:hint="eastAsia" w:ascii="仿宋" w:hAnsi="仿宋" w:eastAsia="仿宋" w:cs="仿宋"/>
          <w:color w:val="000000" w:themeColor="text1"/>
          <w:szCs w:val="22"/>
        </w:rPr>
        <w:t xml:space="preserve">提供满足该资格条件的书面承诺书（即《南京市政府采购供应商信用记录表暨信用承诺书》）。</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若供应商选择以《南京市政府采购供应商信用记录表暨信用承诺书》作为符合第一章磋商公告中“二、供应商资格要求2.1</w:t>
      </w:r>
      <w:r>
        <w:rPr>
          <w:rFonts w:hint="eastAsia" w:ascii="仿宋" w:hAnsi="仿宋" w:eastAsia="仿宋" w:cs="仿宋"/>
          <w:color w:val="000000" w:themeColor="text1"/>
        </w:rPr>
        <w:t xml:space="preserve">满足下列规定</w:t>
      </w:r>
      <w:r>
        <w:rPr>
          <w:rFonts w:hint="eastAsia" w:ascii="仿宋" w:hAnsi="仿宋" w:eastAsia="仿宋" w:cs="仿宋"/>
          <w:color w:val="000000" w:themeColor="text1"/>
          <w:szCs w:val="22"/>
        </w:rPr>
        <w:t xml:space="preserve">”</w:t>
      </w:r>
      <w:r>
        <w:rPr>
          <w:rFonts w:hint="eastAsia" w:ascii="仿宋" w:hAnsi="仿宋" w:eastAsia="仿宋" w:cs="仿宋"/>
          <w:color w:val="000000" w:themeColor="text1"/>
          <w:szCs w:val="22"/>
        </w:rPr>
        <w:t xml:space="preserve">项资格</w:t>
      </w:r>
      <w:r>
        <w:rPr>
          <w:rFonts w:hint="eastAsia" w:ascii="仿宋" w:hAnsi="仿宋" w:eastAsia="仿宋" w:cs="仿宋"/>
          <w:color w:val="000000" w:themeColor="text1"/>
          <w:szCs w:val="22"/>
        </w:rPr>
        <w:t xml:space="preserve">要求的证明文件，需确保该信用记录表的打印时间处于本磋商公告发布之日起至响应文件递交截止日期间；未按上述要求提供信用记录表（包括打印时间不符合规定或未提供）的，其响应文件将被视为不符合资格要求。</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color w:val="000000" w:themeColor="text1"/>
          <w:szCs w:val="22"/>
        </w:rPr>
      </w:pPr>
      <w:r>
        <w:rPr>
          <w:rFonts w:hint="eastAsia" w:ascii="仿宋" w:hAnsi="仿宋" w:eastAsia="仿宋" w:cs="仿宋"/>
          <w:color w:val="000000" w:themeColor="text1"/>
          <w:szCs w:val="22"/>
        </w:rPr>
        <w:t xml:space="preserve">供应商对信用承诺内容的真实性、合法性、有效性负责。如</w:t>
      </w:r>
      <w:r>
        <w:rPr>
          <w:rFonts w:hint="eastAsia" w:ascii="仿宋" w:hAnsi="仿宋" w:eastAsia="仿宋" w:cs="仿宋"/>
          <w:color w:val="000000" w:themeColor="text1"/>
          <w:szCs w:val="22"/>
        </w:rPr>
        <w:t xml:space="preserve">作出</w:t>
      </w:r>
      <w:r>
        <w:rPr>
          <w:rFonts w:hint="eastAsia" w:ascii="仿宋" w:hAnsi="仿宋" w:eastAsia="仿宋" w:cs="仿宋"/>
          <w:color w:val="000000" w:themeColor="text1"/>
          <w:szCs w:val="22"/>
        </w:rPr>
        <w:t xml:space="preserve">虚假信用承诺，视同为“提供虚假材料谋取中标、成交”的违法行为。</w:t>
      </w:r>
      <w:r/>
    </w:p>
    <w:p>
      <w:pPr>
        <w:spacing w:line="360" w:lineRule="auto"/>
        <w:rPr>
          <w:rFonts w:hint="eastAsia" w:ascii="仿宋" w:hAnsi="仿宋" w:eastAsia="仿宋" w:cs="仿宋"/>
        </w:rPr>
      </w:pPr>
      <w:r>
        <w:rPr>
          <w:rFonts w:hint="eastAsia" w:ascii="仿宋" w:hAnsi="仿宋" w:eastAsia="仿宋" w:cs="仿宋"/>
        </w:rPr>
      </w:r>
      <w:r/>
    </w:p>
    <w:p>
      <w:pPr>
        <w:ind w:firstLine="482"/>
        <w:spacing w:line="360" w:lineRule="auto"/>
        <w:rPr>
          <w:rFonts w:hint="eastAsia" w:ascii="仿宋" w:hAnsi="仿宋" w:eastAsia="仿宋" w:cs="仿宋"/>
          <w:b/>
          <w:bCs/>
        </w:rPr>
      </w:pPr>
      <w:r>
        <w:rPr>
          <w:rFonts w:hint="eastAsia" w:ascii="仿宋" w:hAnsi="仿宋" w:eastAsia="仿宋" w:cs="仿宋"/>
          <w:b/>
          <w:bCs/>
        </w:rPr>
        <w:br w:type="page" w:clear="all"/>
      </w:r>
      <w:r/>
    </w:p>
    <w:p>
      <w:pPr>
        <w:spacing w:line="360" w:lineRule="auto"/>
        <w:rPr>
          <w:rStyle w:val="902"/>
          <w:rFonts w:hint="eastAsia" w:ascii="仿宋" w:hAnsi="仿宋" w:eastAsia="仿宋" w:cs="仿宋"/>
          <w:sz w:val="24"/>
          <w:szCs w:val="24"/>
        </w:rPr>
      </w:pPr>
      <w:r>
        <w:rPr>
          <w:rFonts w:hint="eastAsia" w:ascii="仿宋" w:hAnsi="仿宋" w:eastAsia="仿宋"/>
          <w:bCs/>
        </w:rPr>
        <w:t xml:space="preserve">★</w:t>
      </w:r>
      <w:r>
        <w:rPr>
          <w:rStyle w:val="902"/>
          <w:rFonts w:hint="eastAsia" w:ascii="仿宋" w:hAnsi="仿宋" w:eastAsia="仿宋" w:cs="仿宋"/>
          <w:sz w:val="24"/>
          <w:szCs w:val="24"/>
        </w:rPr>
        <w:t xml:space="preserve">附件四、</w:t>
      </w:r>
      <w:r>
        <w:rPr>
          <w:rStyle w:val="902"/>
          <w:rFonts w:ascii="仿宋" w:hAnsi="仿宋" w:eastAsia="仿宋" w:cs="仿宋"/>
          <w:sz w:val="24"/>
          <w:szCs w:val="24"/>
        </w:rPr>
        <w:t xml:space="preserve">供应商资格承诺函</w:t>
      </w:r>
      <w:r/>
    </w:p>
    <w:p>
      <w:pPr>
        <w:jc w:val="center"/>
        <w:spacing w:line="360" w:lineRule="auto"/>
        <w:rPr>
          <w:rFonts w:hint="eastAsia" w:ascii="仿宋" w:hAnsi="仿宋" w:eastAsia="仿宋" w:cs="仿宋"/>
          <w:b/>
          <w:bCs/>
          <w:lang w:val="zh-CN"/>
        </w:rPr>
      </w:pPr>
      <w:r/>
      <w:bookmarkStart w:id="53" w:name="_Toc207116107"/>
      <w:r>
        <w:rPr>
          <w:rStyle w:val="902"/>
          <w:rFonts w:ascii="仿宋" w:hAnsi="仿宋" w:eastAsia="仿宋" w:cs="仿宋"/>
          <w:sz w:val="24"/>
          <w:szCs w:val="24"/>
        </w:rPr>
        <w:t xml:space="preserve">供应商资格承诺函</w:t>
      </w:r>
      <w:bookmarkEnd w:id="53"/>
      <w:r/>
      <w:r/>
    </w:p>
    <w:p>
      <w:pPr>
        <w:ind w:firstLine="480"/>
        <w:spacing w:line="360" w:lineRule="auto"/>
        <w:rPr>
          <w:rFonts w:hint="eastAsia" w:ascii="仿宋" w:hAnsi="仿宋" w:eastAsia="仿宋"/>
        </w:rPr>
      </w:pPr>
      <w:r>
        <w:rPr>
          <w:rFonts w:hint="eastAsia" w:ascii="仿宋" w:hAnsi="仿宋" w:eastAsia="仿宋"/>
        </w:rPr>
        <w:t xml:space="preserve">我公司自愿参加贵公司组织的本次采购活动，严格</w:t>
      </w:r>
      <w:r>
        <w:rPr>
          <w:rFonts w:hint="eastAsia" w:ascii="仿宋" w:hAnsi="仿宋" w:eastAsia="仿宋"/>
        </w:rPr>
        <w:t xml:space="preserve">遵守磋商</w:t>
      </w:r>
      <w:r>
        <w:rPr>
          <w:rFonts w:hint="eastAsia" w:ascii="仿宋" w:hAnsi="仿宋" w:eastAsia="仿宋"/>
        </w:rPr>
        <w:t xml:space="preserve">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rPr>
      </w:pPr>
      <w:r>
        <w:rPr>
          <w:rFonts w:ascii="仿宋" w:hAnsi="仿宋" w:eastAsia="仿宋"/>
        </w:rPr>
        <w:t xml:space="preserve">如果我公司中标（成交），将在结果公告发布后7个工作日内向采购人提供下列材料核验： </w:t>
      </w:r>
      <w:r/>
    </w:p>
    <w:p>
      <w:pPr>
        <w:ind w:firstLine="480"/>
        <w:spacing w:line="360" w:lineRule="auto"/>
        <w:rPr>
          <w:rFonts w:hint="eastAsia" w:ascii="仿宋" w:hAnsi="仿宋" w:eastAsia="仿宋"/>
        </w:rPr>
      </w:pPr>
      <w:r>
        <w:rPr>
          <w:rFonts w:hint="eastAsia" w:ascii="仿宋" w:hAnsi="仿宋" w:eastAsia="仿宋"/>
        </w:rPr>
        <w:t xml:space="preserve">（1）营业执照副本或事业单位法人登记证书；</w:t>
      </w:r>
      <w:r/>
    </w:p>
    <w:p>
      <w:pPr>
        <w:ind w:firstLine="480"/>
        <w:spacing w:line="360" w:lineRule="auto"/>
        <w:rPr>
          <w:rFonts w:hint="eastAsia" w:ascii="仿宋" w:hAnsi="仿宋" w:eastAsia="仿宋"/>
        </w:rPr>
      </w:pPr>
      <w:r>
        <w:rPr>
          <w:rFonts w:hint="eastAsia" w:ascii="仿宋" w:hAnsi="仿宋" w:eastAsia="仿宋"/>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rPr>
      </w:pPr>
      <w:r>
        <w:rPr>
          <w:rFonts w:hint="eastAsia" w:ascii="仿宋" w:hAnsi="仿宋" w:eastAsia="仿宋"/>
        </w:rPr>
        <w:t xml:space="preserve">（3）履行合同所必需的设备和专业技术能力证明材料；</w:t>
      </w:r>
      <w:r/>
    </w:p>
    <w:p>
      <w:pPr>
        <w:ind w:firstLine="480"/>
        <w:spacing w:line="360" w:lineRule="auto"/>
        <w:rPr>
          <w:rFonts w:hint="eastAsia" w:ascii="仿宋" w:hAnsi="仿宋" w:eastAsia="仿宋"/>
        </w:rPr>
      </w:pPr>
      <w:r>
        <w:rPr>
          <w:rFonts w:hint="eastAsia" w:ascii="仿宋" w:hAnsi="仿宋" w:eastAsia="仿宋"/>
        </w:rPr>
        <w:t xml:space="preserve">（4）参加本次政府采购活动前半年内至少一个月依法缴纳税收和社会保障资金的证明材料。</w:t>
      </w:r>
      <w:r/>
    </w:p>
    <w:p>
      <w:pPr>
        <w:ind w:firstLine="480"/>
        <w:spacing w:line="360" w:lineRule="auto"/>
        <w:rPr>
          <w:rFonts w:hint="eastAsia" w:ascii="仿宋" w:hAnsi="仿宋" w:eastAsia="仿宋"/>
        </w:rPr>
      </w:pPr>
      <w:r>
        <w:rPr>
          <w:rFonts w:ascii="仿宋" w:hAnsi="仿宋" w:eastAsia="仿宋"/>
        </w:rPr>
        <w:t xml:space="preserve">本公司对上述承诺的真实性负责，如有虚假，将依法承担相应责任。 </w:t>
      </w:r>
      <w:r/>
    </w:p>
    <w:p>
      <w:pPr>
        <w:ind w:firstLine="480"/>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r>
      <w:r/>
    </w:p>
    <w:p>
      <w:pPr>
        <w:jc w:val="right"/>
        <w:spacing w:line="360" w:lineRule="auto"/>
        <w:rPr>
          <w:rFonts w:hint="eastAsia" w:ascii="仿宋" w:hAnsi="仿宋" w:eastAsia="仿宋"/>
        </w:rPr>
      </w:pPr>
      <w:r>
        <w:rPr>
          <w:rFonts w:hint="eastAsia" w:ascii="仿宋" w:hAnsi="仿宋" w:eastAsia="仿宋" w:cs="仿宋"/>
        </w:rPr>
        <w:t xml:space="preserve">供应商名称（加盖电子公章）：</w:t>
      </w:r>
      <w:r/>
    </w:p>
    <w:p>
      <w:pPr>
        <w:ind w:firstLine="5040"/>
        <w:spacing w:line="360" w:lineRule="auto"/>
        <w:rPr>
          <w:rFonts w:hint="eastAsia" w:ascii="仿宋" w:hAnsi="仿宋" w:eastAsia="仿宋"/>
        </w:rPr>
      </w:pPr>
      <w:r>
        <w:rPr>
          <w:rFonts w:hint="eastAsia" w:ascii="仿宋" w:hAnsi="仿宋" w:eastAsia="仿宋" w:cs="仿宋"/>
        </w:rPr>
        <w:t xml:space="preserve">二〇 年 月 日</w:t>
      </w:r>
      <w:r/>
    </w:p>
    <w:p>
      <w:pPr>
        <w:ind w:firstLine="480"/>
        <w:spacing w:line="360" w:lineRule="auto"/>
        <w:rPr>
          <w:rFonts w:hint="eastAsia" w:ascii="仿宋" w:hAnsi="仿宋" w:eastAsia="仿宋" w:cs="仿宋"/>
          <w:szCs w:val="22"/>
        </w:rPr>
      </w:pPr>
      <w:r>
        <w:rPr>
          <w:rFonts w:hint="eastAsia" w:ascii="仿宋" w:hAnsi="仿宋" w:eastAsia="仿宋" w:cs="仿宋"/>
          <w:szCs w:val="22"/>
        </w:rPr>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bCs/>
        </w:rPr>
      </w:pPr>
      <w:r>
        <w:rPr>
          <w:rFonts w:hint="eastAsia" w:ascii="仿宋" w:hAnsi="仿宋" w:eastAsia="仿宋"/>
          <w:bCs/>
        </w:rPr>
        <w:br w:type="page" w:clear="all"/>
      </w:r>
      <w:r/>
    </w:p>
    <w:p>
      <w:pPr>
        <w:spacing w:line="360" w:lineRule="auto"/>
        <w:rPr>
          <w:rFonts w:hint="eastAsia" w:ascii="仿宋" w:hAnsi="仿宋" w:eastAsia="仿宋" w:cs="仿宋"/>
          <w:b/>
          <w:bCs/>
        </w:rPr>
      </w:pPr>
      <w:r>
        <w:rPr>
          <w:rFonts w:hint="eastAsia" w:ascii="仿宋" w:hAnsi="仿宋" w:eastAsia="仿宋"/>
          <w:bCs/>
        </w:rPr>
        <w:t xml:space="preserve">★</w:t>
      </w:r>
      <w:r>
        <w:rPr>
          <w:rFonts w:hint="eastAsia" w:ascii="仿宋" w:hAnsi="仿宋" w:eastAsia="仿宋" w:cs="仿宋"/>
          <w:b/>
          <w:bCs/>
        </w:rPr>
        <w:t xml:space="preserve">附件五、磋商报价表格式</w:t>
      </w:r>
      <w:bookmarkEnd w:id="45"/>
      <w:r/>
      <w:r/>
    </w:p>
    <w:p>
      <w:pPr>
        <w:jc w:val="center"/>
        <w:rPr>
          <w:rFonts w:hint="eastAsia" w:ascii="仿宋" w:hAnsi="仿宋" w:eastAsia="仿宋" w:cs="仿宋"/>
          <w:b/>
          <w:bCs/>
        </w:rPr>
      </w:pPr>
      <w:r>
        <w:rPr>
          <w:rFonts w:hint="eastAsia" w:ascii="仿宋" w:hAnsi="仿宋" w:eastAsia="仿宋" w:cs="仿宋"/>
          <w:b/>
          <w:bCs/>
        </w:rPr>
        <w:t xml:space="preserve">磋商报价表</w:t>
      </w:r>
      <w:r/>
    </w:p>
    <w:p>
      <w:pPr>
        <w:spacing w:line="360" w:lineRule="auto"/>
        <w:rPr>
          <w:rFonts w:hint="eastAsia" w:ascii="仿宋" w:hAnsi="仿宋" w:eastAsia="仿宋" w:cs="宋体"/>
          <w:lang w:val="zh-CN"/>
        </w:rPr>
      </w:pPr>
      <w:r>
        <w:rPr>
          <w:rFonts w:hint="eastAsia" w:ascii="仿宋" w:hAnsi="仿宋" w:eastAsia="仿宋" w:cs="宋体"/>
          <w:lang w:val="zh-CN"/>
        </w:rPr>
      </w:r>
      <w:r/>
    </w:p>
    <w:p>
      <w:pPr>
        <w:spacing w:line="360" w:lineRule="auto"/>
        <w:rPr>
          <w:rFonts w:hint="eastAsia" w:ascii="仿宋" w:hAnsi="仿宋" w:eastAsia="仿宋"/>
        </w:rPr>
      </w:pPr>
      <w:r>
        <w:rPr>
          <w:rFonts w:hint="eastAsia" w:ascii="仿宋" w:hAnsi="仿宋" w:eastAsia="仿宋"/>
        </w:rPr>
        <w:t xml:space="preserve">投标人名称：（加盖电子公章）</w:t>
      </w:r>
      <w:r/>
    </w:p>
    <w:p>
      <w:pPr>
        <w:spacing w:line="360" w:lineRule="auto"/>
        <w:rPr>
          <w:rFonts w:hint="eastAsia" w:ascii="仿宋" w:hAnsi="仿宋" w:eastAsia="仿宋"/>
        </w:rPr>
      </w:pPr>
      <w:r>
        <w:rPr>
          <w:rFonts w:hint="eastAsia" w:ascii="仿宋" w:hAnsi="仿宋" w:eastAsia="仿宋"/>
        </w:rPr>
        <w:t xml:space="preserve">项目名称：</w:t>
      </w:r>
      <w:r/>
    </w:p>
    <w:p>
      <w:pPr>
        <w:spacing w:line="360" w:lineRule="auto"/>
        <w:rPr>
          <w:rFonts w:hint="eastAsia" w:ascii="仿宋" w:hAnsi="仿宋" w:eastAsia="仿宋"/>
        </w:rPr>
      </w:pPr>
      <w:r>
        <w:rPr>
          <w:rFonts w:hint="eastAsia" w:ascii="仿宋" w:hAnsi="仿宋" w:eastAsia="仿宋"/>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295"/>
                <w:rFonts w:hint="eastAsia" w:ascii="仿宋" w:hAnsi="仿宋" w:eastAsia="仿宋"/>
              </w:rPr>
            </w:pPr>
            <w:r>
              <w:rPr>
                <w:rFonts w:hint="eastAsia" w:ascii="仿宋" w:hAnsi="仿宋" w:eastAsia="仿宋"/>
              </w:rPr>
              <w:t xml:space="preserve">磋商总</w:t>
            </w:r>
            <w:r>
              <w:rPr>
                <w:rFonts w:hint="eastAsia" w:ascii="仿宋" w:hAnsi="仿宋" w:eastAsia="仿宋"/>
              </w:rPr>
              <w:t xml:space="preserve">报价</w:t>
            </w:r>
            <w:r/>
          </w:p>
        </w:tc>
      </w:tr>
      <w:tr>
        <w:trPr>
          <w:cantSplit/>
          <w:jc w:val="center"/>
          <w:trHeight w:val="780"/>
        </w:trPr>
        <w:tc>
          <w:tcPr>
            <w:tcW w:w="9311" w:type="dxa"/>
            <w:vAlign w:val="center"/>
            <w:textDirection w:val="lrTb"/>
            <w:noWrap w:val="false"/>
          </w:tcPr>
          <w:p>
            <w:pPr>
              <w:pStyle w:val="1296"/>
              <w:spacing w:before="0" w:after="0"/>
              <w:rPr>
                <w:rStyle w:val="1295"/>
                <w:rFonts w:hint="eastAsia" w:ascii="仿宋" w:hAnsi="仿宋" w:eastAsia="仿宋"/>
              </w:rPr>
            </w:pPr>
            <w:r>
              <w:rPr>
                <w:rFonts w:hint="eastAsia" w:ascii="仿宋" w:hAnsi="仿宋" w:eastAsia="仿宋" w:cs="宋体"/>
              </w:rPr>
              <w:t xml:space="preserve">小写（人民币：元）：                             </w:t>
            </w:r>
            <w:r/>
          </w:p>
        </w:tc>
      </w:tr>
    </w:tbl>
    <w:p>
      <w:pPr>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b/>
          <w:i/>
          <w:u w:val="single"/>
        </w:rPr>
      </w:pPr>
      <w:r>
        <w:rPr>
          <w:rFonts w:hint="eastAsia" w:ascii="仿宋" w:hAnsi="仿宋" w:eastAsia="仿宋"/>
        </w:rPr>
        <w:t xml:space="preserve">                                              日  期：</w:t>
      </w:r>
      <w:r/>
    </w:p>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b/>
          <w:bCs/>
        </w:rPr>
      </w:pPr>
      <w:r>
        <w:rPr>
          <w:rFonts w:ascii="仿宋" w:hAnsi="仿宋" w:eastAsia="仿宋" w:cs="仿宋"/>
          <w:lang w:val="zh-CN"/>
        </w:rPr>
        <w:br w:type="page" w:clear="all"/>
      </w:r>
      <w:bookmarkStart w:id="54" w:name="_Toc99466362"/>
      <w:r/>
      <w:bookmarkStart w:id="55" w:name="_Toc8775"/>
      <w:r/>
      <w:bookmarkStart w:id="56" w:name="_Toc120873488"/>
      <w:r/>
      <w:bookmarkStart w:id="57" w:name="_Toc126065755"/>
      <w:r/>
      <w:bookmarkStart w:id="58" w:name="_Toc133418959"/>
      <w:r/>
      <w:bookmarkStart w:id="59" w:name="_Toc50035734"/>
      <w:r/>
      <w:bookmarkStart w:id="60" w:name="_Toc69202849"/>
      <w:r/>
      <w:bookmarkStart w:id="61" w:name="_Toc108793398"/>
      <w:r/>
      <w:bookmarkStart w:id="62" w:name="_Toc29916"/>
      <w:r/>
      <w:bookmarkStart w:id="63" w:name="_Toc39048944"/>
      <w:r>
        <w:rPr>
          <w:rFonts w:hint="eastAsia" w:ascii="仿宋" w:hAnsi="仿宋" w:eastAsia="仿宋"/>
          <w:bCs/>
        </w:rPr>
        <w:t xml:space="preserve">★</w:t>
      </w:r>
      <w:r>
        <w:rPr>
          <w:rFonts w:hint="eastAsia" w:eastAsia="仿宋"/>
          <w:b/>
          <w:bCs/>
        </w:rPr>
        <w:t xml:space="preserve">附件六、分项报价表</w:t>
      </w:r>
      <w:bookmarkStart w:id="64" w:name="_Toc33266156"/>
      <w:r/>
      <w:bookmarkEnd w:id="54"/>
      <w:r/>
      <w:bookmarkEnd w:id="55"/>
      <w:r/>
      <w:bookmarkEnd w:id="56"/>
      <w:r/>
      <w:bookmarkEnd w:id="57"/>
      <w:r/>
      <w:bookmarkEnd w:id="58"/>
      <w:r/>
      <w:bookmarkEnd w:id="59"/>
      <w:r/>
      <w:bookmarkEnd w:id="60"/>
      <w:r/>
      <w:bookmarkEnd w:id="61"/>
      <w:r/>
      <w:bookmarkEnd w:id="62"/>
      <w:r/>
      <w:bookmarkEnd w:id="63"/>
      <w:r/>
      <w:r/>
    </w:p>
    <w:p>
      <w:pPr>
        <w:jc w:val="center"/>
        <w:spacing w:line="360" w:lineRule="auto"/>
        <w:rPr>
          <w:rStyle w:val="1237"/>
          <w:rFonts w:hint="eastAsia" w:ascii="仿宋" w:hAnsi="仿宋" w:eastAsia="仿宋"/>
          <w:b/>
          <w:bCs/>
          <w:lang w:val="zh-CN"/>
        </w:rPr>
      </w:pPr>
      <w:r/>
      <w:bookmarkStart w:id="65" w:name="OLE_LINK5"/>
      <w:r>
        <w:rPr>
          <w:rStyle w:val="1237"/>
          <w:rFonts w:hint="eastAsia" w:ascii="仿宋" w:hAnsi="仿宋" w:eastAsia="仿宋"/>
          <w:b/>
          <w:bCs/>
          <w:lang w:val="zh-CN"/>
        </w:rPr>
        <w:t xml:space="preserve">分项报价表（详见附件工程量清单并报价）</w:t>
      </w:r>
      <w:bookmarkEnd w:id="65"/>
      <w:r/>
      <w:r/>
    </w:p>
    <w:p>
      <w:pPr>
        <w:rPr>
          <w:rStyle w:val="1237"/>
          <w:lang w:val="zh-CN"/>
        </w:rPr>
      </w:pPr>
      <w:r>
        <w:rPr>
          <w:rStyle w:val="1237"/>
          <w:lang w:val="zh-CN"/>
        </w:rPr>
        <w:br w:type="page" w:clear="all"/>
      </w:r>
      <w:r/>
    </w:p>
    <w:p>
      <w:pPr>
        <w:spacing w:line="360" w:lineRule="auto"/>
        <w:rPr>
          <w:rStyle w:val="902"/>
          <w:rFonts w:hint="eastAsia" w:ascii="仿宋" w:hAnsi="仿宋" w:eastAsia="仿宋"/>
          <w:bCs w:val="0"/>
          <w:sz w:val="24"/>
          <w:szCs w:val="24"/>
        </w:rPr>
      </w:pPr>
      <w:r/>
      <w:bookmarkStart w:id="66" w:name="_Toc16597"/>
      <w:r/>
      <w:bookmarkStart w:id="67" w:name="_Toc8725"/>
      <w:r/>
      <w:bookmarkEnd w:id="64"/>
      <w:r>
        <w:rPr>
          <w:rFonts w:hint="eastAsia" w:ascii="仿宋" w:hAnsi="仿宋" w:eastAsia="仿宋"/>
          <w:bCs/>
        </w:rPr>
        <w:t xml:space="preserve">★</w:t>
      </w:r>
      <w:r>
        <w:rPr>
          <w:rStyle w:val="902"/>
          <w:rFonts w:hint="eastAsia" w:ascii="仿宋" w:hAnsi="仿宋" w:eastAsia="仿宋"/>
          <w:bCs w:val="0"/>
          <w:sz w:val="24"/>
          <w:szCs w:val="24"/>
        </w:rPr>
        <w:t xml:space="preserve">附件七、技</w:t>
      </w:r>
      <w:r>
        <w:rPr>
          <w:rStyle w:val="902"/>
          <w:rFonts w:hint="eastAsia" w:ascii="仿宋" w:hAnsi="仿宋" w:eastAsia="仿宋" w:cs="仿宋"/>
          <w:bCs w:val="0"/>
          <w:sz w:val="24"/>
          <w:szCs w:val="24"/>
        </w:rPr>
        <w:t xml:space="preserve">术条款偏离表格式</w:t>
      </w:r>
      <w:bookmarkEnd w:id="66"/>
      <w:r/>
      <w:bookmarkEnd w:id="67"/>
      <w:r/>
      <w:r/>
    </w:p>
    <w:p>
      <w:pPr>
        <w:jc w:val="center"/>
        <w:spacing w:line="360" w:lineRule="auto"/>
        <w:rPr>
          <w:rFonts w:hint="eastAsia" w:ascii="仿宋" w:hAnsi="仿宋" w:eastAsia="仿宋" w:cs="仿宋"/>
          <w:b/>
          <w:bCs/>
        </w:rPr>
      </w:pPr>
      <w:r>
        <w:rPr>
          <w:rFonts w:hint="eastAsia" w:ascii="仿宋" w:hAnsi="仿宋" w:eastAsia="仿宋" w:cs="仿宋"/>
          <w:b/>
          <w:bCs/>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zh-CN"/>
              </w:rPr>
              <w:t xml:space="preserve">竞争性磋商</w:t>
            </w:r>
            <w:r>
              <w:rPr>
                <w:rFonts w:hint="eastAsia" w:ascii="仿宋" w:hAnsi="仿宋" w:eastAsia="仿宋" w:cs="仿宋"/>
              </w:rPr>
              <w:t xml:space="preserve">文件的</w:t>
            </w:r>
            <w:r/>
          </w:p>
          <w:p>
            <w:pPr>
              <w:jc w:val="center"/>
              <w:rPr>
                <w:rFonts w:hint="eastAsia" w:ascii="仿宋" w:hAnsi="仿宋" w:eastAsia="仿宋" w:cs="仿宋"/>
                <w:lang w:val="zh-CN"/>
              </w:rPr>
            </w:pPr>
            <w:r>
              <w:rPr>
                <w:rFonts w:hint="eastAsia" w:ascii="仿宋" w:hAnsi="仿宋" w:eastAsia="仿宋" w:cs="仿宋"/>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参与投标的</w:t>
            </w:r>
            <w:r/>
          </w:p>
          <w:p>
            <w:pPr>
              <w:jc w:val="center"/>
              <w:rPr>
                <w:rFonts w:hint="eastAsia" w:ascii="仿宋" w:hAnsi="仿宋" w:eastAsia="仿宋" w:cs="仿宋"/>
                <w:lang w:val="zh-CN"/>
              </w:rPr>
            </w:pPr>
            <w:r>
              <w:rPr>
                <w:rFonts w:hint="eastAsia" w:ascii="仿宋" w:hAnsi="仿宋" w:eastAsia="仿宋" w:cs="仿宋"/>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spacing w:line="360" w:lineRule="auto"/>
        <w:rPr>
          <w:rFonts w:hint="eastAsia" w:ascii="仿宋" w:hAnsi="仿宋" w:eastAsia="仿宋" w:cs="仿宋"/>
          <w:lang w:val="zh-CN"/>
        </w:rPr>
      </w:pPr>
      <w:r>
        <w:rPr>
          <w:rFonts w:hint="eastAsia" w:ascii="仿宋" w:hAnsi="仿宋" w:eastAsia="仿宋" w:cs="仿宋"/>
          <w:lang w:val="zh-CN"/>
        </w:rPr>
        <w:t xml:space="preserve">说明：</w:t>
      </w:r>
      <w:r/>
    </w:p>
    <w:p>
      <w:pPr>
        <w:ind w:firstLine="480"/>
        <w:spacing w:line="360" w:lineRule="auto"/>
        <w:rPr>
          <w:rFonts w:hint="eastAsia" w:ascii="仿宋" w:hAnsi="仿宋" w:eastAsia="仿宋" w:cs="仿宋"/>
          <w:lang w:val="zh-CN"/>
        </w:rPr>
      </w:pPr>
      <w:r>
        <w:rPr>
          <w:rFonts w:ascii="仿宋" w:hAnsi="仿宋" w:eastAsia="仿宋" w:cs="仿宋"/>
        </w:rPr>
        <w:t xml:space="preserve">1</w:t>
      </w:r>
      <w:r>
        <w:rPr>
          <w:rFonts w:hint="eastAsia" w:ascii="仿宋" w:hAnsi="仿宋" w:eastAsia="仿宋" w:cs="仿宋"/>
          <w:lang w:val="zh-CN"/>
        </w:rPr>
        <w:t xml:space="preserve">、如果行数不够，请自行增加。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w:t>
      </w:r>
      <w:r>
        <w:rPr>
          <w:rFonts w:hint="eastAsia" w:ascii="仿宋" w:hAnsi="仿宋" w:eastAsia="仿宋"/>
        </w:rPr>
        <w:t xml:space="preserve">阅读磋商</w:t>
      </w:r>
      <w:r>
        <w:rPr>
          <w:rFonts w:hint="eastAsia" w:ascii="仿宋" w:hAnsi="仿宋" w:eastAsia="仿宋"/>
        </w:rPr>
        <w:t xml:space="preserve">文件所有条款，并对所有偏离的条目列入上表，未列入上表的视作供应</w:t>
      </w:r>
      <w:r>
        <w:rPr>
          <w:rFonts w:hint="eastAsia" w:ascii="仿宋" w:hAnsi="仿宋" w:eastAsia="仿宋"/>
        </w:rPr>
        <w:t xml:space="preserve">商完全</w:t>
      </w:r>
      <w:r>
        <w:rPr>
          <w:rFonts w:hint="eastAsia" w:ascii="仿宋" w:hAnsi="仿宋" w:eastAsia="仿宋"/>
        </w:rPr>
        <w:t xml:space="preserve">接受。</w:t>
      </w:r>
      <w:r/>
    </w:p>
    <w:p>
      <w:pPr>
        <w:jc w:val="both"/>
        <w:spacing w:line="360" w:lineRule="auto"/>
        <w:widowControl w:val="off"/>
        <w:rPr>
          <w:rFonts w:hint="eastAsia" w:ascii="仿宋" w:hAnsi="仿宋" w:eastAsia="仿宋" w:cs="仿宋"/>
        </w:rPr>
      </w:pPr>
      <w:r>
        <w:rPr>
          <w:rFonts w:ascii="仿宋" w:hAnsi="仿宋" w:eastAsia="仿宋" w:cs="仿宋"/>
          <w:lang w:val="zh-CN"/>
        </w:rPr>
        <w:br w:type="page" w:clear="all"/>
      </w:r>
      <w:bookmarkStart w:id="68" w:name="_Toc108793399"/>
      <w:r/>
      <w:bookmarkStart w:id="69" w:name="_Toc133418962"/>
      <w:r/>
      <w:bookmarkStart w:id="70" w:name="_Toc99466363"/>
      <w:r/>
      <w:bookmarkStart w:id="71" w:name="_Toc50035736"/>
      <w:r/>
      <w:bookmarkStart w:id="72" w:name="_Toc5552"/>
      <w:r/>
      <w:bookmarkStart w:id="73" w:name="_Toc4142"/>
      <w:r/>
      <w:bookmarkStart w:id="74" w:name="_Toc16911"/>
      <w:r/>
      <w:bookmarkStart w:id="75" w:name="_Toc126065758"/>
      <w:r/>
      <w:bookmarkStart w:id="76" w:name="_Toc39048946"/>
      <w:r/>
      <w:bookmarkStart w:id="77" w:name="_Toc120873490"/>
      <w:r/>
      <w:bookmarkStart w:id="78" w:name="_Toc23437"/>
      <w:r/>
      <w:bookmarkStart w:id="79" w:name="_Toc69202851"/>
      <w:r>
        <w:rPr>
          <w:rFonts w:hint="eastAsia" w:ascii="仿宋" w:hAnsi="仿宋" w:eastAsia="仿宋"/>
          <w:bCs/>
        </w:rPr>
        <w:t xml:space="preserve">★</w:t>
      </w:r>
      <w:r>
        <w:rPr>
          <w:rStyle w:val="902"/>
          <w:rFonts w:hint="eastAsia" w:ascii="仿宋" w:hAnsi="仿宋" w:eastAsia="仿宋" w:cs="仿宋"/>
          <w:bCs w:val="0"/>
          <w:sz w:val="24"/>
          <w:szCs w:val="24"/>
        </w:rPr>
        <w:t xml:space="preserve">附件八、商务条款偏离表格式</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jc w:val="center"/>
        <w:spacing w:line="360" w:lineRule="auto"/>
        <w:rPr>
          <w:rFonts w:hint="eastAsia" w:ascii="仿宋" w:hAnsi="仿宋" w:eastAsia="仿宋" w:cs="仿宋"/>
          <w:b/>
          <w:bCs/>
        </w:rPr>
      </w:pPr>
      <w:r>
        <w:rPr>
          <w:rFonts w:hint="eastAsia" w:ascii="仿宋" w:hAnsi="仿宋" w:eastAsia="仿宋" w:cs="仿宋"/>
          <w:b/>
          <w:bCs/>
        </w:rPr>
        <w:t xml:space="preserve">商务条款偏离表</w:t>
      </w:r>
      <w:r/>
    </w:p>
    <w:tbl>
      <w:tblPr>
        <w:tblW w:w="8236" w:type="dxa"/>
        <w:jc w:val="center"/>
        <w:tblLayout w:type="fixed"/>
        <w:tblCellMar>
          <w:left w:w="0" w:type="dxa"/>
          <w:right w:w="0" w:type="dxa"/>
        </w:tblCellMar>
        <w:tblLook w:val="04A0" w:firstRow="1" w:lastRow="0" w:firstColumn="1" w:lastColumn="0" w:noHBand="0" w:noVBand="1"/>
      </w:tblPr>
      <w:tblGrid>
        <w:gridCol w:w="737"/>
        <w:gridCol w:w="1638"/>
        <w:gridCol w:w="1750"/>
        <w:gridCol w:w="1843"/>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8236"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供应商响应的商务</w:t>
            </w:r>
            <w:r>
              <w:rPr>
                <w:rFonts w:hint="eastAsia" w:ascii="仿宋" w:hAnsi="仿宋" w:eastAsia="仿宋" w:cs="仿宋"/>
                <w:lang w:val="zh-CN"/>
              </w:rPr>
              <w:t xml:space="preserve">要求</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w:t>
      </w:r>
      <w:r/>
    </w:p>
    <w:p>
      <w:pPr>
        <w:ind w:firstLine="480"/>
        <w:spacing w:line="360" w:lineRule="auto"/>
        <w:rPr>
          <w:rFonts w:hint="eastAsia" w:ascii="仿宋" w:hAnsi="仿宋" w:eastAsia="仿宋"/>
        </w:rPr>
      </w:pPr>
      <w:r>
        <w:rPr>
          <w:rFonts w:hint="eastAsia" w:ascii="仿宋" w:hAnsi="仿宋" w:eastAsia="仿宋"/>
        </w:rPr>
        <w:t xml:space="preserve">1、如果行数不够，请自行增加。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w:t>
      </w:r>
      <w:r>
        <w:rPr>
          <w:rFonts w:hint="eastAsia" w:ascii="仿宋" w:hAnsi="仿宋" w:eastAsia="仿宋"/>
        </w:rPr>
        <w:t xml:space="preserve">阅读磋商</w:t>
      </w:r>
      <w:r>
        <w:rPr>
          <w:rFonts w:hint="eastAsia" w:ascii="仿宋" w:hAnsi="仿宋" w:eastAsia="仿宋"/>
        </w:rPr>
        <w:t xml:space="preserve">文件所有条款，并对所有偏离的条目列入上表，未列入上表的视作供应</w:t>
      </w:r>
      <w:r>
        <w:rPr>
          <w:rFonts w:hint="eastAsia" w:ascii="仿宋" w:hAnsi="仿宋" w:eastAsia="仿宋"/>
        </w:rPr>
        <w:t xml:space="preserve">商完全</w:t>
      </w:r>
      <w:r>
        <w:rPr>
          <w:rFonts w:hint="eastAsia" w:ascii="仿宋" w:hAnsi="仿宋" w:eastAsia="仿宋"/>
        </w:rPr>
        <w:t xml:space="preserve">接受。</w:t>
      </w:r>
      <w:r/>
    </w:p>
    <w:p>
      <w:pPr>
        <w:jc w:val="both"/>
        <w:spacing w:line="360" w:lineRule="auto"/>
        <w:widowControl w:val="off"/>
        <w:rPr>
          <w:rFonts w:hint="eastAsia" w:ascii="仿宋" w:hAnsi="仿宋" w:eastAsia="仿宋"/>
        </w:rPr>
      </w:pPr>
      <w:r>
        <w:rPr>
          <w:rFonts w:ascii="仿宋" w:hAnsi="仿宋" w:eastAsia="仿宋" w:cs="仿宋"/>
          <w:lang w:val="zh-CN"/>
        </w:rPr>
        <w:br w:type="page" w:clear="all"/>
      </w:r>
      <w:bookmarkStart w:id="80" w:name="_Toc39048947"/>
      <w:r/>
      <w:bookmarkStart w:id="81" w:name="_Toc50035737"/>
      <w:r/>
      <w:bookmarkStart w:id="82" w:name="_Toc120873491"/>
      <w:r/>
      <w:bookmarkStart w:id="83" w:name="_Toc99466364"/>
      <w:r/>
      <w:bookmarkStart w:id="84" w:name="_Toc126065759"/>
      <w:r/>
      <w:bookmarkStart w:id="85" w:name="_Toc23551"/>
      <w:r/>
      <w:bookmarkStart w:id="86" w:name="_Toc69202852"/>
      <w:r/>
      <w:bookmarkStart w:id="87" w:name="_Toc133418963"/>
      <w:r/>
      <w:bookmarkStart w:id="88" w:name="_Toc29812"/>
      <w:r/>
      <w:bookmarkStart w:id="89" w:name="_Toc21045"/>
      <w:r/>
      <w:bookmarkStart w:id="90" w:name="_Toc18783"/>
      <w:r/>
      <w:bookmarkStart w:id="91" w:name="_Toc108793400"/>
      <w:r>
        <w:rPr>
          <w:rStyle w:val="902"/>
          <w:rFonts w:hint="eastAsia" w:ascii="仿宋" w:hAnsi="仿宋" w:eastAsia="仿宋" w:cs="仿宋"/>
          <w:bCs w:val="0"/>
          <w:sz w:val="24"/>
          <w:szCs w:val="24"/>
        </w:rPr>
        <w:t xml:space="preserve">附件九、</w:t>
      </w:r>
      <w:bookmarkStart w:id="92" w:name="_Toc39048948"/>
      <w:r/>
      <w:bookmarkEnd w:id="80"/>
      <w:r>
        <w:rPr>
          <w:rStyle w:val="902"/>
          <w:rFonts w:hint="eastAsia" w:ascii="仿宋" w:hAnsi="仿宋" w:eastAsia="仿宋" w:cs="仿宋"/>
          <w:bCs w:val="0"/>
          <w:sz w:val="24"/>
          <w:szCs w:val="24"/>
        </w:rPr>
        <w:t xml:space="preserve">拟参与本项目人员一览表</w:t>
      </w:r>
      <w:bookmarkEnd w:id="81"/>
      <w:r/>
      <w:bookmarkEnd w:id="82"/>
      <w:r/>
      <w:bookmarkEnd w:id="83"/>
      <w:r/>
      <w:bookmarkEnd w:id="84"/>
      <w:r/>
      <w:bookmarkEnd w:id="85"/>
      <w:r/>
      <w:bookmarkEnd w:id="86"/>
      <w:r/>
      <w:bookmarkEnd w:id="87"/>
      <w:r/>
      <w:bookmarkEnd w:id="88"/>
      <w:r/>
      <w:bookmarkEnd w:id="89"/>
      <w:r/>
      <w:bookmarkEnd w:id="90"/>
      <w:r/>
      <w:bookmarkEnd w:id="91"/>
      <w:r/>
      <w:r/>
    </w:p>
    <w:p>
      <w:pPr>
        <w:jc w:val="center"/>
        <w:spacing w:line="360" w:lineRule="auto"/>
        <w:rPr>
          <w:rFonts w:hint="eastAsia" w:ascii="仿宋" w:hAnsi="仿宋" w:eastAsia="仿宋" w:cs="宋体"/>
          <w:b/>
          <w:bCs/>
        </w:rPr>
      </w:pPr>
      <w:r>
        <w:rPr>
          <w:rFonts w:hint="eastAsia" w:ascii="仿宋" w:hAnsi="仿宋" w:eastAsia="仿宋" w:cs="宋体"/>
          <w:b/>
          <w:bCs/>
        </w:rPr>
        <w:t xml:space="preserve">拟参与本项目人员一览表（参考）</w:t>
      </w:r>
      <w:r/>
    </w:p>
    <w:p>
      <w:pPr>
        <w:spacing w:line="360" w:lineRule="auto"/>
        <w:rPr>
          <w:rFonts w:hint="eastAsia" w:ascii="仿宋" w:hAnsi="仿宋" w:eastAsia="仿宋"/>
          <w:lang w:val="zh-CN"/>
        </w:rPr>
      </w:pPr>
      <w:r>
        <w:rPr>
          <w:rFonts w:hint="eastAsia" w:ascii="仿宋" w:hAnsi="仿宋" w:eastAsia="仿宋"/>
          <w:lang w:val="zh-CN"/>
        </w:rPr>
        <w:t xml:space="preserve">项目名称：</w:t>
      </w:r>
      <w:r/>
    </w:p>
    <w:p>
      <w:pPr>
        <w:spacing w:line="360" w:lineRule="auto"/>
        <w:rPr>
          <w:rFonts w:hint="eastAsia" w:ascii="仿宋" w:hAnsi="仿宋" w:eastAsia="仿宋"/>
          <w:lang w:val="zh-CN"/>
        </w:rPr>
      </w:pPr>
      <w:r>
        <w:rPr>
          <w:rFonts w:hint="eastAsia" w:ascii="仿宋" w:hAnsi="仿宋" w:eastAsia="仿宋"/>
          <w:lang w:val="zh-CN"/>
        </w:rPr>
        <w:t xml:space="preserve">项目编号：</w:t>
      </w:r>
      <w:r/>
    </w:p>
    <w:tbl>
      <w:tblPr>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序号</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姓名</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性别</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年龄</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学历及专业</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执业资格及证书号</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技术</w:t>
            </w:r>
            <w:r/>
          </w:p>
          <w:p>
            <w:pPr>
              <w:jc w:val="center"/>
              <w:rPr>
                <w:rFonts w:hint="eastAsia" w:ascii="仿宋" w:hAnsi="仿宋" w:eastAsia="仿宋"/>
                <w:bCs/>
                <w:lang w:val="zh-CN"/>
              </w:rPr>
            </w:pPr>
            <w:r>
              <w:rPr>
                <w:rFonts w:hint="eastAsia" w:ascii="仿宋" w:hAnsi="仿宋" w:eastAsia="仿宋"/>
                <w:bCs/>
                <w:lang w:val="zh-CN"/>
              </w:rPr>
              <w:t xml:space="preserve">职称</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bl>
    <w:p>
      <w:pPr>
        <w:rPr>
          <w:rFonts w:hint="eastAsia" w:ascii="仿宋" w:hAnsi="仿宋" w:eastAsia="仿宋"/>
          <w:lang w:val="zh-CN"/>
        </w:rPr>
      </w:pPr>
      <w:r>
        <w:rPr>
          <w:rFonts w:hint="eastAsia" w:ascii="仿宋" w:hAnsi="仿宋" w:eastAsia="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rPr>
          <w:rFonts w:ascii="Calibri" w:hAnsi="Calibri" w:eastAsia="宋体"/>
        </w:rPr>
      </w:pPr>
      <w:r>
        <w:rPr>
          <w:rFonts w:hint="eastAsia" w:ascii="仿宋" w:hAnsi="仿宋" w:eastAsia="仿宋"/>
        </w:rPr>
        <w:t xml:space="preserve">说明：提供以上人员的身份证、学历证书、相关专业、职称或执业资格等证明材料。</w:t>
      </w:r>
      <w:r/>
    </w:p>
    <w:p>
      <w:pPr>
        <w:jc w:val="both"/>
        <w:spacing w:line="360" w:lineRule="auto"/>
        <w:widowControl w:val="off"/>
        <w:rPr>
          <w:rFonts w:hint="eastAsia" w:ascii="仿宋" w:hAnsi="仿宋" w:eastAsia="仿宋" w:cs="仿宋"/>
          <w:b/>
        </w:rPr>
      </w:pPr>
      <w:r>
        <w:rPr>
          <w:rStyle w:val="902"/>
          <w:rFonts w:ascii="仿宋" w:hAnsi="仿宋" w:cs="仿宋"/>
          <w:szCs w:val="24"/>
        </w:rPr>
        <w:br w:type="page" w:clear="all"/>
      </w:r>
      <w:bookmarkStart w:id="93" w:name="_Toc9620"/>
      <w:r/>
      <w:bookmarkStart w:id="94" w:name="_Toc120873492"/>
      <w:r/>
      <w:bookmarkStart w:id="95" w:name="_Toc3478"/>
      <w:r/>
      <w:bookmarkStart w:id="96" w:name="_Toc108793401"/>
      <w:r/>
      <w:bookmarkStart w:id="97" w:name="_Toc126065760"/>
      <w:r/>
      <w:bookmarkStart w:id="98" w:name="_Toc133418964"/>
      <w:r/>
      <w:bookmarkStart w:id="99" w:name="_Toc50035738"/>
      <w:r/>
      <w:bookmarkStart w:id="100" w:name="_Toc99466365"/>
      <w:r/>
      <w:bookmarkStart w:id="101" w:name="_Toc290"/>
      <w:r/>
      <w:bookmarkStart w:id="102" w:name="_Toc17383"/>
      <w:r/>
      <w:bookmarkStart w:id="103" w:name="_Toc69202853"/>
      <w:r>
        <w:rPr>
          <w:rStyle w:val="902"/>
          <w:rFonts w:hint="eastAsia" w:ascii="仿宋" w:hAnsi="仿宋" w:eastAsia="仿宋" w:cs="仿宋"/>
          <w:bCs w:val="0"/>
          <w:sz w:val="24"/>
          <w:szCs w:val="24"/>
        </w:rPr>
        <w:t xml:space="preserve">附件十、供应</w:t>
      </w:r>
      <w:r>
        <w:rPr>
          <w:rStyle w:val="902"/>
          <w:rFonts w:hint="eastAsia" w:ascii="仿宋" w:hAnsi="仿宋" w:eastAsia="仿宋" w:cs="仿宋"/>
          <w:bCs w:val="0"/>
          <w:sz w:val="24"/>
          <w:szCs w:val="24"/>
        </w:rPr>
        <w:t xml:space="preserve">商类似</w:t>
      </w:r>
      <w:r>
        <w:rPr>
          <w:rStyle w:val="902"/>
          <w:rFonts w:hint="eastAsia" w:ascii="仿宋" w:hAnsi="仿宋" w:eastAsia="仿宋" w:cs="仿宋"/>
          <w:bCs w:val="0"/>
          <w:sz w:val="24"/>
          <w:szCs w:val="24"/>
        </w:rPr>
        <w:t xml:space="preserve">业绩情况表</w:t>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ind w:firstLine="241"/>
        <w:jc w:val="center"/>
        <w:spacing w:line="360" w:lineRule="auto"/>
        <w:rPr>
          <w:rFonts w:hint="eastAsia" w:ascii="仿宋" w:hAnsi="仿宋" w:eastAsia="仿宋" w:cs="仿宋"/>
          <w:b/>
          <w:bCs/>
        </w:rPr>
      </w:pPr>
      <w:r>
        <w:rPr>
          <w:rFonts w:hint="eastAsia" w:ascii="仿宋" w:hAnsi="仿宋" w:eastAsia="仿宋" w:cs="仿宋"/>
          <w:b/>
          <w:bCs/>
        </w:rPr>
        <w:t xml:space="preserve">供应商近年类似业绩情况表</w:t>
      </w:r>
      <w:r/>
    </w:p>
    <w:p>
      <w:pPr>
        <w:ind w:firstLine="240"/>
        <w:spacing w:line="360" w:lineRule="auto"/>
        <w:rPr>
          <w:rFonts w:hint="eastAsia" w:ascii="仿宋" w:hAnsi="仿宋" w:eastAsia="仿宋"/>
          <w:bCs/>
        </w:rPr>
      </w:pPr>
      <w:r>
        <w:rPr>
          <w:rFonts w:hint="eastAsia" w:ascii="仿宋" w:hAnsi="仿宋" w:eastAsia="仿宋"/>
          <w:bCs/>
        </w:rPr>
        <w:t xml:space="preserve">项目编号：</w:t>
      </w:r>
      <w:r/>
    </w:p>
    <w:p>
      <w:pPr>
        <w:ind w:firstLine="240"/>
        <w:spacing w:line="360" w:lineRule="auto"/>
        <w:rPr>
          <w:rFonts w:hint="eastAsia" w:ascii="仿宋" w:hAnsi="仿宋" w:eastAsia="仿宋"/>
          <w:bCs/>
        </w:rPr>
      </w:pPr>
      <w:r>
        <w:rPr>
          <w:rFonts w:hint="eastAsia" w:ascii="仿宋" w:hAnsi="仿宋" w:eastAsia="仿宋"/>
          <w:bCs/>
        </w:rPr>
        <w:t xml:space="preserve">项目名称：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项目名称</w:t>
            </w:r>
            <w:r/>
          </w:p>
        </w:tc>
        <w:tc>
          <w:tcPr>
            <w:tcW w:w="141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业主单位及联系方式</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项目合同价</w:t>
            </w:r>
            <w:r/>
          </w:p>
        </w:tc>
        <w:tc>
          <w:tcPr>
            <w:tcW w:w="15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项目概况</w:t>
            </w:r>
            <w:r/>
          </w:p>
        </w:tc>
        <w:tc>
          <w:tcPr>
            <w:tcW w:w="113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项目实施期限</w:t>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bl>
    <w:p>
      <w:pPr>
        <w:spacing w:line="360" w:lineRule="auto"/>
        <w:rPr>
          <w:rFonts w:hint="eastAsia" w:ascii="仿宋" w:hAnsi="仿宋" w:eastAsia="仿宋" w:cs="仿宋"/>
          <w:b/>
        </w:rPr>
      </w:pPr>
      <w:r>
        <w:rPr>
          <w:rFonts w:hint="eastAsia" w:ascii="仿宋" w:hAnsi="仿宋" w:eastAsia="仿宋" w:cs="仿宋"/>
          <w:b/>
        </w:rPr>
      </w:r>
      <w:r/>
    </w:p>
    <w:p>
      <w:pPr>
        <w:spacing w:line="360" w:lineRule="auto"/>
        <w:shd w:val="clear" w:color="auto" w:fill="ffffff"/>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说明：请供应商根据本格式要求如实填写业绩情况表，并</w:t>
      </w:r>
      <w:r>
        <w:rPr>
          <w:rFonts w:hint="eastAsia" w:ascii="仿宋" w:hAnsi="仿宋" w:eastAsia="仿宋"/>
        </w:rPr>
        <w:t xml:space="preserve">附业绩</w:t>
      </w:r>
      <w:r>
        <w:rPr>
          <w:rFonts w:hint="eastAsia" w:ascii="仿宋" w:hAnsi="仿宋" w:eastAsia="仿宋"/>
        </w:rPr>
        <w:t xml:space="preserve">合同扫描件与获奖证明（如有）。</w:t>
      </w:r>
      <w:r/>
    </w:p>
    <w:p>
      <w:pPr>
        <w:spacing w:line="360" w:lineRule="auto"/>
        <w:rPr>
          <w:rFonts w:hint="eastAsia" w:ascii="仿宋" w:hAnsi="仿宋" w:eastAsia="仿宋" w:cs="仿宋"/>
        </w:rPr>
        <w:sectPr>
          <w:headerReference w:type="default" r:id="rId9"/>
          <w:footerReference w:type="default" r:id="rId11"/>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rPr>
      </w:r>
      <w:r/>
    </w:p>
    <w:p>
      <w:pPr>
        <w:pStyle w:val="881"/>
        <w:jc w:val="both"/>
        <w:spacing w:before="0" w:beforeAutospacing="0" w:after="0" w:afterAutospacing="0" w:line="360" w:lineRule="auto"/>
        <w:widowControl w:val="off"/>
      </w:pPr>
      <w:r/>
      <w:bookmarkStart w:id="104" w:name="_Toc69202854"/>
      <w:r/>
      <w:bookmarkStart w:id="105" w:name="_Toc126065761"/>
      <w:r/>
      <w:bookmarkStart w:id="106" w:name="_Toc132279717"/>
      <w:r/>
      <w:bookmarkStart w:id="107" w:name="_Toc28742"/>
      <w:r/>
      <w:bookmarkStart w:id="108" w:name="_Toc7902"/>
      <w:r/>
      <w:bookmarkStart w:id="109" w:name="_Toc108793402"/>
      <w:r/>
      <w:bookmarkStart w:id="110" w:name="_Toc50035739"/>
      <w:r/>
      <w:bookmarkStart w:id="111" w:name="_Toc39048949"/>
      <w:r/>
      <w:bookmarkStart w:id="112" w:name="_Toc99466366"/>
      <w:r/>
      <w:bookmarkStart w:id="113" w:name="_Toc4151"/>
      <w:r/>
      <w:bookmarkStart w:id="114" w:name="_Toc120873493"/>
      <w:r/>
      <w:bookmarkStart w:id="115" w:name="_Toc132279689"/>
      <w:r/>
      <w:bookmarkStart w:id="116" w:name="_Toc39048950"/>
      <w:r>
        <w:rPr>
          <w:rFonts w:ascii="仿宋" w:hAnsi="仿宋" w:eastAsia="仿宋" w:cs="仿宋"/>
          <w:b/>
          <w:bCs/>
        </w:rPr>
        <w:t xml:space="preserve">附件</w:t>
      </w:r>
      <w:r>
        <w:rPr>
          <w:rFonts w:hint="eastAsia" w:ascii="仿宋" w:hAnsi="仿宋" w:eastAsia="仿宋" w:cs="仿宋"/>
          <w:b/>
          <w:bCs/>
        </w:rPr>
        <w:t xml:space="preserve">十一</w:t>
      </w:r>
      <w:r>
        <w:rPr>
          <w:rFonts w:ascii="仿宋" w:hAnsi="仿宋" w:eastAsia="仿宋" w:cs="仿宋"/>
          <w:b/>
          <w:bCs/>
        </w:rPr>
        <w:t xml:space="preserve">、项目的技术说明或施工组织设计</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pStyle w:val="881"/>
        <w:jc w:val="center"/>
        <w:spacing w:before="0" w:beforeAutospacing="0" w:after="0" w:afterAutospacing="0" w:line="360" w:lineRule="auto"/>
        <w:widowControl w:val="off"/>
      </w:pPr>
      <w:r>
        <w:rPr>
          <w:rFonts w:hint="eastAsia" w:ascii="仿宋" w:hAnsi="仿宋" w:eastAsia="仿宋" w:cs="仿宋"/>
          <w:b/>
          <w:bCs/>
        </w:rPr>
        <w:t xml:space="preserve">项目的技术说明或施工组织设计</w:t>
      </w:r>
      <w:r/>
    </w:p>
    <w:p>
      <w:pPr>
        <w:pStyle w:val="881"/>
        <w:jc w:val="center"/>
        <w:spacing w:before="0" w:beforeAutospacing="0" w:after="0" w:afterAutospacing="0" w:line="360" w:lineRule="auto"/>
        <w:widowControl w:val="off"/>
      </w:pPr>
      <w:r/>
      <w:bookmarkStart w:id="117" w:name="_Toc11752"/>
      <w:r>
        <w:rPr>
          <w:rFonts w:hint="eastAsia" w:ascii="仿宋" w:hAnsi="仿宋" w:eastAsia="仿宋" w:cs="仿宋"/>
          <w:b/>
          <w:bCs/>
        </w:rPr>
        <w:t xml:space="preserve">（自行编制）</w:t>
      </w:r>
      <w:bookmarkEnd w:id="117"/>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Style w:val="902"/>
          <w:rFonts w:hint="eastAsia" w:ascii="仿宋" w:hAnsi="仿宋" w:eastAsia="仿宋"/>
          <w:bCs w:val="0"/>
          <w:sz w:val="24"/>
          <w:szCs w:val="24"/>
        </w:rPr>
      </w:pPr>
      <w:r/>
      <w:bookmarkStart w:id="118" w:name="_Toc99466367"/>
      <w:r/>
      <w:bookmarkStart w:id="119" w:name="_Toc29079"/>
      <w:r/>
      <w:bookmarkStart w:id="120" w:name="_Toc108793403"/>
      <w:r/>
      <w:bookmarkStart w:id="121" w:name="_Toc126065762"/>
      <w:r/>
      <w:bookmarkStart w:id="122" w:name="_Toc133418966"/>
      <w:r/>
      <w:bookmarkStart w:id="123" w:name="_Toc50035740"/>
      <w:r/>
      <w:bookmarkStart w:id="124" w:name="_Toc120873494"/>
      <w:r/>
      <w:bookmarkStart w:id="125" w:name="_Toc28222"/>
      <w:r/>
      <w:bookmarkStart w:id="126" w:name="_Toc69202855"/>
      <w:r/>
      <w:bookmarkStart w:id="127" w:name="_Toc7939"/>
      <w:r/>
      <w:bookmarkStart w:id="128" w:name="_Toc31895"/>
      <w:r>
        <w:rPr>
          <w:rStyle w:val="902"/>
          <w:rFonts w:hint="eastAsia" w:ascii="仿宋" w:hAnsi="仿宋" w:eastAsia="仿宋" w:cs="仿宋"/>
          <w:bCs w:val="0"/>
          <w:sz w:val="24"/>
          <w:szCs w:val="24"/>
        </w:rPr>
        <w:t xml:space="preserve">附件十二、</w:t>
      </w:r>
      <w:bookmarkEnd w:id="116"/>
      <w:r/>
      <w:bookmarkEnd w:id="118"/>
      <w:r/>
      <w:bookmarkEnd w:id="119"/>
      <w:r/>
      <w:bookmarkEnd w:id="120"/>
      <w:r/>
      <w:bookmarkEnd w:id="121"/>
      <w:r/>
      <w:bookmarkEnd w:id="122"/>
      <w:r/>
      <w:bookmarkEnd w:id="123"/>
      <w:r/>
      <w:bookmarkEnd w:id="124"/>
      <w:r/>
      <w:bookmarkEnd w:id="125"/>
      <w:r/>
      <w:bookmarkEnd w:id="126"/>
      <w:r>
        <w:rPr>
          <w:rStyle w:val="902"/>
          <w:rFonts w:hint="eastAsia" w:ascii="仿宋" w:hAnsi="仿宋" w:eastAsia="仿宋"/>
          <w:bCs w:val="0"/>
          <w:sz w:val="24"/>
          <w:szCs w:val="24"/>
        </w:rPr>
        <w:t xml:space="preserve">工程施工承诺书</w:t>
      </w:r>
      <w:r/>
    </w:p>
    <w:p>
      <w:pPr>
        <w:jc w:val="center"/>
        <w:spacing w:line="360" w:lineRule="auto"/>
        <w:rPr>
          <w:rStyle w:val="902"/>
          <w:rFonts w:hint="eastAsia" w:ascii="仿宋" w:hAnsi="仿宋" w:eastAsia="仿宋"/>
          <w:bCs w:val="0"/>
          <w:sz w:val="24"/>
          <w:szCs w:val="24"/>
        </w:rPr>
      </w:pPr>
      <w:r/>
      <w:bookmarkStart w:id="129" w:name="_Toc26701"/>
      <w:r/>
      <w:bookmarkStart w:id="130" w:name="_Toc4503"/>
      <w:r/>
      <w:bookmarkEnd w:id="127"/>
      <w:r/>
      <w:bookmarkEnd w:id="128"/>
      <w:r>
        <w:rPr>
          <w:rStyle w:val="902"/>
          <w:rFonts w:hint="eastAsia" w:ascii="仿宋" w:hAnsi="仿宋" w:eastAsia="仿宋"/>
          <w:bCs w:val="0"/>
          <w:sz w:val="24"/>
          <w:szCs w:val="24"/>
        </w:rPr>
        <w:t xml:space="preserve">工程施工承诺书（自行编制，格式自拟）</w:t>
      </w:r>
      <w:bookmarkEnd w:id="129"/>
      <w:r/>
      <w:bookmarkEnd w:id="130"/>
      <w:r/>
      <w:r/>
    </w:p>
    <w:p>
      <w:pPr>
        <w:jc w:val="both"/>
        <w:spacing w:line="360" w:lineRule="auto"/>
        <w:widowControl w:val="off"/>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bookmarkStart w:id="131" w:name="_Toc33266162"/>
      <w:r/>
      <w:bookmarkStart w:id="132" w:name="_Toc38723699"/>
      <w:r/>
      <w:bookmarkStart w:id="133" w:name="_Toc38721227"/>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r>
        <w:rPr>
          <w:rFonts w:hint="eastAsia" w:ascii="仿宋" w:hAnsi="仿宋" w:eastAsia="仿宋" w:cs="仿宋"/>
          <w:b/>
          <w:bCs/>
        </w:rPr>
        <w:t xml:space="preserve">附件十</w:t>
      </w:r>
      <w:bookmarkEnd w:id="131"/>
      <w:r/>
      <w:bookmarkEnd w:id="132"/>
      <w:r/>
      <w:bookmarkEnd w:id="133"/>
      <w:r>
        <w:rPr>
          <w:rFonts w:hint="eastAsia" w:ascii="仿宋" w:hAnsi="仿宋" w:eastAsia="仿宋" w:cs="仿宋"/>
          <w:b/>
          <w:bCs/>
        </w:rPr>
        <w:t xml:space="preserve">三、</w:t>
      </w:r>
      <w:r>
        <w:rPr>
          <w:rFonts w:hint="eastAsia" w:ascii="仿宋" w:hAnsi="仿宋" w:eastAsia="仿宋"/>
          <w:b/>
          <w:bCs/>
        </w:rPr>
        <w:t xml:space="preserve">竞争性磋商文件要求及供应商认为需要提供的证明文件及材料等</w:t>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ascii="仿宋" w:hAnsi="仿宋" w:eastAsia="仿宋" w:cs="仿宋"/>
        </w:rPr>
        <w:br w:type="page" w:clear="all"/>
      </w:r>
      <w:bookmarkStart w:id="134" w:name="_Toc108793404"/>
      <w:r/>
      <w:bookmarkStart w:id="135" w:name="_Toc126065763"/>
      <w:r/>
      <w:bookmarkStart w:id="136" w:name="_Toc120873495"/>
      <w:r/>
      <w:bookmarkStart w:id="137" w:name="_Toc19993"/>
      <w:r/>
      <w:bookmarkStart w:id="138" w:name="_Toc99466368"/>
      <w:r/>
      <w:r/>
    </w:p>
    <w:p>
      <w:pPr>
        <w:spacing w:line="360" w:lineRule="auto"/>
        <w:rPr>
          <w:rFonts w:hint="eastAsia" w:ascii="仿宋" w:hAnsi="仿宋" w:eastAsia="仿宋"/>
          <w:b/>
          <w:bCs/>
        </w:rPr>
      </w:pPr>
      <w:r>
        <w:rPr>
          <w:rFonts w:hint="eastAsia" w:ascii="仿宋" w:hAnsi="仿宋" w:eastAsia="仿宋"/>
          <w:b/>
          <w:bCs/>
        </w:rPr>
        <w:t xml:space="preserve">附件十四、项目负责人（项目经理）承诺书</w:t>
      </w:r>
      <w:r/>
    </w:p>
    <w:p>
      <w:pPr>
        <w:pStyle w:val="881"/>
        <w:jc w:val="center"/>
        <w:spacing w:before="0" w:beforeAutospacing="0" w:after="0" w:afterAutospacing="0" w:line="360" w:lineRule="auto"/>
        <w:rPr>
          <w:rFonts w:hint="eastAsia" w:ascii="仿宋" w:hAnsi="仿宋" w:eastAsia="仿宋" w:cs="仿宋"/>
          <w:b/>
          <w:bCs/>
        </w:rPr>
      </w:pPr>
      <w:r>
        <w:rPr>
          <w:rFonts w:hint="eastAsia" w:ascii="仿宋" w:hAnsi="仿宋" w:eastAsia="仿宋" w:cs="仿宋"/>
          <w:b/>
          <w:bCs/>
        </w:rPr>
        <w:t xml:space="preserve">项目负责人（项目经理）承诺书</w:t>
      </w:r>
      <w:r/>
    </w:p>
    <w:p>
      <w:pPr>
        <w:pStyle w:val="881"/>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 （采购人名称）   </w:t>
      </w:r>
      <w:r/>
    </w:p>
    <w:p>
      <w:pPr>
        <w:pStyle w:val="881"/>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我公司自愿参加贵单位</w:t>
      </w:r>
      <w:r>
        <w:rPr>
          <w:rFonts w:hint="eastAsia" w:ascii="仿宋" w:hAnsi="仿宋" w:eastAsia="仿宋" w:cs="仿宋"/>
          <w:u w:val="single"/>
        </w:rPr>
        <w:t xml:space="preserve"> 创新中路污水管道修复项目  （编号：      ）</w:t>
      </w:r>
      <w:r>
        <w:rPr>
          <w:rFonts w:hint="eastAsia" w:ascii="仿宋" w:hAnsi="仿宋" w:eastAsia="仿宋" w:cs="仿宋"/>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881"/>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拟任项目负责人（项目经理）</w:t>
      </w:r>
      <w:r>
        <w:rPr>
          <w:rFonts w:hint="eastAsia" w:ascii="仿宋" w:hAnsi="仿宋" w:eastAsia="仿宋" w:cs="仿宋"/>
          <w:u w:val="single"/>
        </w:rPr>
        <w:t xml:space="preserve">            </w:t>
      </w:r>
      <w:r>
        <w:rPr>
          <w:rFonts w:hint="eastAsia" w:ascii="仿宋" w:hAnsi="仿宋" w:eastAsia="仿宋" w:cs="仿宋"/>
        </w:rPr>
        <w:t xml:space="preserve">身份证号码</w:t>
      </w:r>
      <w:r>
        <w:rPr>
          <w:rFonts w:hint="eastAsia" w:ascii="仿宋" w:hAnsi="仿宋" w:eastAsia="仿宋" w:cs="仿宋"/>
          <w:u w:val="single"/>
        </w:rPr>
        <w:t xml:space="preserve">            </w:t>
      </w:r>
      <w:r>
        <w:rPr>
          <w:rFonts w:hint="eastAsia" w:ascii="仿宋" w:hAnsi="仿宋" w:eastAsia="仿宋" w:cs="仿宋"/>
        </w:rPr>
        <w:t xml:space="preserve">注册证书号</w:t>
      </w:r>
      <w:r>
        <w:rPr>
          <w:rFonts w:hint="eastAsia" w:ascii="仿宋" w:hAnsi="仿宋" w:eastAsia="仿宋" w:cs="仿宋"/>
          <w:u w:val="single"/>
        </w:rPr>
        <w:t xml:space="preserve">           </w:t>
      </w:r>
      <w:r>
        <w:rPr>
          <w:rFonts w:hint="eastAsia" w:ascii="仿宋" w:hAnsi="仿宋" w:eastAsia="仿宋" w:cs="仿宋"/>
        </w:rPr>
        <w:t xml:space="preserve">，承诺满足下列条件：（1）项目经理未同时在两个或者两个以上单位受聘或者执业：a.未同时在两个及以上单位签订劳动合同或缴纳社会保险；b.未将本人执（职）业资格证书同时注册在两个及以上单位；c.拟派项目经理未同时任个体工商户（个体经济组织）经营者或其他单位法定代表人、股东、董事、监事。（2）项目经理无在建工程，满足以下条件之一：a.项目经理未变更的，以合同工</w:t>
      </w:r>
      <w:r>
        <w:rPr>
          <w:rFonts w:hint="eastAsia" w:ascii="仿宋" w:hAnsi="仿宋" w:eastAsia="仿宋" w:cs="仿宋"/>
        </w:rPr>
        <w:t xml:space="preserve">程通过</w:t>
      </w:r>
      <w:r>
        <w:rPr>
          <w:rFonts w:hint="eastAsia" w:ascii="仿宋" w:hAnsi="仿宋" w:eastAsia="仿宋" w:cs="仿宋"/>
        </w:rPr>
        <w:t xml:space="preserve">完工验收或竣工验收为准；b.项目经理是变更后无在建工程的，须原合同工期已满且</w:t>
      </w:r>
      <w:r>
        <w:rPr>
          <w:rFonts w:hint="eastAsia" w:ascii="仿宋" w:hAnsi="仿宋" w:eastAsia="仿宋" w:cs="仿宋"/>
        </w:rPr>
        <w:t xml:space="preserve">自项目</w:t>
      </w:r>
      <w:r>
        <w:rPr>
          <w:rFonts w:hint="eastAsia" w:ascii="仿宋" w:hAnsi="仿宋" w:eastAsia="仿宋" w:cs="仿宋"/>
        </w:rPr>
        <w:t xml:space="preserve">主管部门同意变更备案之日已满6个月；或者，因非承包方原因致使工程项目停工或未开工超过120天，且经建设单位同意、相应主管部门核准并已经办理变更手续。（3）项目经理无行贿犯罪行为记录；或者有行贿犯罪行为记录，但</w:t>
      </w:r>
      <w:r>
        <w:rPr>
          <w:rFonts w:hint="eastAsia" w:ascii="仿宋" w:hAnsi="仿宋" w:eastAsia="仿宋" w:cs="仿宋"/>
        </w:rPr>
        <w:t xml:space="preserve">自记录</w:t>
      </w:r>
      <w:r>
        <w:rPr>
          <w:rFonts w:hint="eastAsia" w:ascii="仿宋" w:hAnsi="仿宋" w:eastAsia="仿宋" w:cs="仿宋"/>
        </w:rPr>
        <w:t xml:space="preserve">之日起已超过5年的。</w:t>
      </w:r>
      <w:r/>
    </w:p>
    <w:p>
      <w:pPr>
        <w:pStyle w:val="881"/>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本公司递交的响应文件中的内容没有隐瞒、虚假、伪造等弄虚作假行为。发现该行为，贵公司可以拒绝我公司投标，如已中标，可取消我公司中标资格，并接受对我公司弄虚作假、违反公平和诚实信用原则做出的任何处理。</w:t>
      </w:r>
      <w:r/>
    </w:p>
    <w:p>
      <w:pPr>
        <w:pStyle w:val="881"/>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pStyle w:val="881"/>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供应商名称：（加盖电子公章）</w:t>
      </w:r>
      <w:r/>
    </w:p>
    <w:p>
      <w:pPr>
        <w:pStyle w:val="881"/>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日期：</w:t>
      </w:r>
      <w:r/>
    </w:p>
    <w:p>
      <w:pPr>
        <w:rPr>
          <w:rFonts w:hint="eastAsia" w:ascii="仿宋" w:hAnsi="仿宋" w:eastAsia="仿宋"/>
          <w:b/>
          <w:bCs/>
        </w:rPr>
      </w:pPr>
      <w:r>
        <w:rPr>
          <w:rFonts w:hint="eastAsia" w:ascii="仿宋" w:hAnsi="仿宋" w:eastAsia="仿宋"/>
          <w:b/>
          <w:bCs/>
        </w:rPr>
        <w:br w:type="page" w:clear="all"/>
      </w:r>
      <w:r/>
    </w:p>
    <w:p>
      <w:pPr>
        <w:jc w:val="both"/>
        <w:spacing w:line="360" w:lineRule="auto"/>
        <w:widowControl w:val="off"/>
        <w:rPr>
          <w:rFonts w:hint="eastAsia" w:ascii="仿宋" w:hAnsi="仿宋" w:eastAsia="仿宋"/>
          <w:b/>
          <w:bCs/>
        </w:rPr>
      </w:pPr>
      <w:r>
        <w:rPr>
          <w:rFonts w:hint="eastAsia" w:ascii="仿宋" w:hAnsi="仿宋" w:eastAsia="仿宋"/>
          <w:b/>
          <w:bCs/>
        </w:rPr>
        <w:t xml:space="preserve">附件十五、施工现场安全文明措施承诺书</w:t>
      </w:r>
      <w:r/>
    </w:p>
    <w:p>
      <w:pPr>
        <w:ind w:firstLine="482"/>
        <w:jc w:val="center"/>
        <w:spacing w:line="360" w:lineRule="auto"/>
        <w:rPr>
          <w:b/>
          <w:u w:val="single"/>
        </w:rPr>
      </w:pPr>
      <w:r>
        <w:rPr>
          <w:rFonts w:hint="eastAsia" w:ascii="仿宋" w:hAnsi="仿宋" w:eastAsia="仿宋"/>
          <w:b/>
        </w:rPr>
        <w:t xml:space="preserve">施工现场安全文明措施承诺书</w:t>
      </w:r>
      <w:r/>
    </w:p>
    <w:p>
      <w:pPr>
        <w:spacing w:line="360" w:lineRule="auto"/>
        <w:rPr>
          <w:rFonts w:hint="eastAsia" w:ascii="仿宋" w:hAnsi="仿宋" w:eastAsia="仿宋"/>
        </w:rPr>
      </w:pPr>
      <w:r>
        <w:rPr>
          <w:rFonts w:hint="eastAsia" w:ascii="仿宋" w:hAnsi="仿宋" w:eastAsia="仿宋"/>
        </w:rPr>
        <w:t xml:space="preserve">南京江宁经济技术开发区管理委员会：</w:t>
      </w:r>
      <w:r/>
    </w:p>
    <w:p>
      <w:pPr>
        <w:ind w:firstLine="480"/>
        <w:spacing w:line="360" w:lineRule="auto"/>
        <w:rPr>
          <w:rFonts w:hint="eastAsia" w:ascii="仿宋" w:hAnsi="仿宋" w:eastAsia="仿宋"/>
        </w:rPr>
      </w:pPr>
      <w:r>
        <w:rPr>
          <w:rFonts w:hint="eastAsia" w:ascii="仿宋" w:hAnsi="仿宋" w:eastAsia="仿宋"/>
        </w:rPr>
        <w:t xml:space="preserve">如我单位中标，在</w:t>
      </w:r>
      <w:r>
        <w:rPr>
          <w:rFonts w:hint="eastAsia" w:ascii="仿宋" w:hAnsi="仿宋" w:eastAsia="仿宋"/>
          <w:u w:val="single"/>
        </w:rPr>
        <w:t xml:space="preserve">   （项目名称）   </w:t>
      </w:r>
      <w:r>
        <w:rPr>
          <w:rFonts w:hint="eastAsia" w:ascii="仿宋" w:hAnsi="仿宋" w:eastAsia="仿宋"/>
        </w:rPr>
        <w:t xml:space="preserve">的施工过程中，我单位郑重承诺：</w:t>
      </w:r>
      <w:r/>
    </w:p>
    <w:p>
      <w:pPr>
        <w:pStyle w:val="826"/>
        <w:rPr>
          <w:rFonts w:hint="eastAsia" w:ascii="仿宋" w:hAnsi="仿宋" w:eastAsia="仿宋"/>
          <w:sz w:val="32"/>
          <w:szCs w:val="32"/>
        </w:rPr>
      </w:pPr>
      <w:r/>
      <w:bookmarkStart w:id="139" w:name="_Toc6044"/>
      <w:r/>
      <w:bookmarkStart w:id="140" w:name="_Toc6669"/>
      <w:r>
        <w:rPr>
          <w:rFonts w:hint="eastAsia" w:ascii="仿宋" w:hAnsi="仿宋" w:eastAsia="仿宋"/>
        </w:rPr>
        <w:t xml:space="preserve">（请详细列举安全文明措施）</w:t>
      </w:r>
      <w:bookmarkEnd w:id="139"/>
      <w:r/>
      <w:bookmarkEnd w:id="140"/>
      <w:r/>
      <w:r/>
    </w:p>
    <w:p>
      <w:pPr>
        <w:rPr>
          <w:rFonts w:hint="eastAsia" w:ascii="仿宋" w:hAnsi="仿宋" w:eastAsia="仿宋"/>
        </w:rPr>
      </w:pPr>
      <w:r>
        <w:rPr>
          <w:rFonts w:hint="eastAsia" w:ascii="仿宋" w:hAnsi="仿宋" w:eastAsia="仿宋"/>
        </w:rPr>
      </w:r>
      <w:r/>
    </w:p>
    <w:p>
      <w:pPr>
        <w:pStyle w:val="826"/>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t xml:space="preserve">如我单位未按上述承诺执行，将依法依规接受查处。</w:t>
      </w:r>
      <w:r/>
    </w:p>
    <w:p>
      <w:pPr>
        <w:ind w:firstLine="480"/>
        <w:spacing w:line="360" w:lineRule="auto"/>
        <w:rPr>
          <w:rFonts w:hint="eastAsia" w:ascii="仿宋" w:hAnsi="仿宋" w:eastAsia="仿宋"/>
        </w:rPr>
      </w:pPr>
      <w:r>
        <w:rPr>
          <w:rFonts w:hint="eastAsia" w:ascii="仿宋" w:hAnsi="仿宋" w:eastAsia="仿宋"/>
        </w:rPr>
        <w:t xml:space="preserve">本承诺</w:t>
      </w:r>
      <w:r>
        <w:rPr>
          <w:rFonts w:hint="eastAsia" w:ascii="仿宋" w:hAnsi="仿宋" w:eastAsia="仿宋"/>
        </w:rPr>
        <w:t xml:space="preserve">是不可撤销的，在处置合同终止前一直有效。</w:t>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t xml:space="preserve">承诺企业名称（</w:t>
      </w:r>
      <w:r>
        <w:rPr>
          <w:rFonts w:hint="eastAsia" w:ascii="仿宋" w:hAnsi="仿宋" w:eastAsia="仿宋" w:cs="仿宋"/>
        </w:rPr>
        <w:t xml:space="preserve">加盖电子公章</w:t>
      </w:r>
      <w:r>
        <w:rPr>
          <w:rFonts w:hint="eastAsia" w:ascii="仿宋" w:hAnsi="仿宋" w:eastAsia="仿宋"/>
        </w:rPr>
        <w:t xml:space="preserve">）：</w:t>
      </w:r>
      <w:r/>
    </w:p>
    <w:p>
      <w:pPr>
        <w:ind w:firstLine="372"/>
        <w:spacing w:line="360" w:lineRule="auto"/>
        <w:rPr>
          <w:rFonts w:hint="eastAsia" w:ascii="仿宋" w:hAnsi="仿宋" w:eastAsia="仿宋"/>
        </w:rPr>
      </w:pPr>
      <w:r>
        <w:rPr>
          <w:rFonts w:hint="eastAsia" w:ascii="仿宋" w:hAnsi="仿宋" w:eastAsia="仿宋"/>
        </w:rPr>
        <w:t xml:space="preserve">                                                年   月   日</w:t>
      </w:r>
      <w:r/>
    </w:p>
    <w:p>
      <w:pPr>
        <w:rPr>
          <w:rStyle w:val="902"/>
          <w:rFonts w:hint="eastAsia" w:ascii="仿宋" w:hAnsi="仿宋" w:cs="仿宋"/>
          <w:szCs w:val="24"/>
        </w:rPr>
      </w:pPr>
      <w:r>
        <w:rPr>
          <w:rFonts w:hint="eastAsia" w:ascii="仿宋" w:hAnsi="仿宋" w:cs="仿宋"/>
          <w:szCs w:val="24"/>
        </w:rPr>
      </w:r>
      <w:r/>
    </w:p>
    <w:p>
      <w:pPr>
        <w:rPr>
          <w:rFonts w:hint="eastAsia" w:ascii="仿宋" w:hAnsi="仿宋" w:eastAsia="仿宋" w:cs="仿宋"/>
          <w:b/>
          <w:bCs/>
          <w:lang w:val="zh-CN"/>
        </w:rPr>
      </w:pPr>
      <w:r/>
      <w:bookmarkStart w:id="141" w:name="_Toc133418967"/>
      <w:r>
        <w:rPr>
          <w:rFonts w:ascii="仿宋" w:hAnsi="仿宋" w:eastAsia="仿宋" w:cs="仿宋"/>
          <w:b/>
          <w:bCs/>
          <w:lang w:val="zh-CN"/>
        </w:rPr>
        <w:br w:type="page" w:clear="all"/>
      </w:r>
      <w:r/>
    </w:p>
    <w:p>
      <w:pPr>
        <w:spacing w:line="360" w:lineRule="auto"/>
        <w:rPr>
          <w:rFonts w:hint="eastAsia" w:ascii="仿宋" w:hAnsi="仿宋" w:eastAsia="仿宋" w:cs="仿宋"/>
          <w:b/>
          <w:bCs/>
          <w:lang w:val="zh-CN"/>
        </w:rPr>
      </w:pPr>
      <w:r/>
      <w:bookmarkStart w:id="142" w:name="_Toc133418969"/>
      <w:r/>
      <w:bookmarkStart w:id="143" w:name="_Toc22396"/>
      <w:r/>
      <w:bookmarkStart w:id="144" w:name="_Toc99466370"/>
      <w:r/>
      <w:bookmarkStart w:id="145" w:name="_Toc108793406"/>
      <w:r/>
      <w:bookmarkStart w:id="146" w:name="_Toc126065765"/>
      <w:r/>
      <w:bookmarkStart w:id="147" w:name="_Toc120873497"/>
      <w:r/>
      <w:bookmarkEnd w:id="134"/>
      <w:r/>
      <w:bookmarkEnd w:id="135"/>
      <w:r/>
      <w:bookmarkEnd w:id="136"/>
      <w:r/>
      <w:bookmarkEnd w:id="137"/>
      <w:r/>
      <w:bookmarkEnd w:id="138"/>
      <w:r/>
      <w:bookmarkEnd w:id="141"/>
      <w:r>
        <w:rPr>
          <w:rFonts w:hint="eastAsia" w:ascii="仿宋" w:hAnsi="仿宋" w:eastAsia="仿宋" w:cs="仿宋"/>
          <w:b/>
          <w:bCs/>
          <w:lang w:val="zh-CN"/>
        </w:rPr>
        <w:t xml:space="preserve">附件十</w:t>
      </w:r>
      <w:r>
        <w:rPr>
          <w:rFonts w:hint="eastAsia" w:ascii="仿宋" w:hAnsi="仿宋" w:eastAsia="仿宋" w:cs="仿宋"/>
          <w:b/>
          <w:bCs/>
        </w:rPr>
        <w:t xml:space="preserve">六</w:t>
      </w:r>
      <w:r>
        <w:rPr>
          <w:rFonts w:hint="eastAsia" w:ascii="仿宋" w:hAnsi="仿宋" w:eastAsia="仿宋" w:cs="仿宋"/>
          <w:b/>
          <w:bCs/>
          <w:lang w:val="zh-CN"/>
        </w:rPr>
        <w:t xml:space="preserve">、政府采购</w:t>
      </w:r>
      <w:r>
        <w:rPr>
          <w:rFonts w:ascii="仿宋" w:hAnsi="仿宋" w:eastAsia="仿宋" w:cs="仿宋"/>
          <w:b/>
          <w:bCs/>
          <w:lang w:val="zh-CN"/>
        </w:rPr>
        <w:t xml:space="preserve">政策</w:t>
      </w:r>
      <w:bookmarkEnd w:id="142"/>
      <w:r/>
      <w:bookmarkEnd w:id="143"/>
      <w:r/>
      <w:bookmarkEnd w:id="144"/>
      <w:r/>
      <w:bookmarkEnd w:id="145"/>
      <w:r/>
      <w:bookmarkEnd w:id="146"/>
      <w:r/>
      <w:bookmarkEnd w:id="147"/>
      <w:r>
        <w:rPr>
          <w:rFonts w:hint="eastAsia" w:ascii="仿宋" w:hAnsi="仿宋" w:eastAsia="仿宋" w:cs="仿宋"/>
          <w:b/>
          <w:bCs/>
          <w:lang w:val="zh-CN"/>
        </w:rPr>
        <w:t xml:space="preserve">（企业报价折扣证明）</w:t>
      </w:r>
      <w:r/>
    </w:p>
    <w:p>
      <w:pPr>
        <w:spacing w:line="360" w:lineRule="auto"/>
        <w:rPr>
          <w:rFonts w:hint="eastAsia" w:ascii="仿宋" w:hAnsi="仿宋" w:eastAsia="仿宋" w:cs="仿宋"/>
          <w:b/>
          <w:bCs/>
        </w:rPr>
      </w:pPr>
      <w:r>
        <w:rPr>
          <w:rFonts w:ascii="仿宋" w:hAnsi="仿宋" w:eastAsia="仿宋" w:cs="仿宋"/>
          <w:b/>
          <w:bCs/>
        </w:rPr>
        <w:t xml:space="preserve">1、</w:t>
      </w:r>
      <w:r>
        <w:rPr>
          <w:rFonts w:hint="eastAsia" w:ascii="仿宋" w:hAnsi="仿宋" w:eastAsia="仿宋" w:cs="仿宋"/>
          <w:b/>
        </w:rPr>
        <w:t xml:space="preserve">企业声明函格式</w:t>
      </w:r>
      <w:r/>
    </w:p>
    <w:p>
      <w:pPr>
        <w:ind w:left="107" w:right="105"/>
        <w:jc w:val="center"/>
        <w:spacing w:before="14"/>
        <w:rPr>
          <w:rFonts w:hint="eastAsia" w:ascii="仿宋" w:hAnsi="仿宋" w:eastAsia="仿宋" w:cs="仿宋"/>
        </w:rPr>
      </w:pPr>
      <w:r>
        <w:rPr>
          <w:rFonts w:hint="eastAsia" w:ascii="仿宋" w:hAnsi="仿宋" w:eastAsia="仿宋" w:cs="仿宋"/>
          <w:b/>
          <w:bCs/>
        </w:rPr>
        <w:t xml:space="preserve">中小企业声明函（工程）</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本单位郑重声明，根据《政府采购促进中小企业发展管理办法》（财库</w:t>
      </w:r>
      <w:r/>
    </w:p>
    <w:p>
      <w:pPr>
        <w:ind w:firstLine="480"/>
        <w:spacing w:line="360" w:lineRule="auto"/>
        <w:rPr>
          <w:rFonts w:hint="eastAsia" w:ascii="仿宋" w:hAnsi="仿宋" w:eastAsia="仿宋" w:cs="仿宋"/>
        </w:rPr>
      </w:pPr>
      <w:r>
        <w:rPr>
          <w:rFonts w:hint="eastAsia" w:ascii="仿宋" w:hAnsi="仿宋" w:eastAsia="仿宋" w:cs="仿宋"/>
        </w:rPr>
        <w:t xml:space="preserve">﹝</w:t>
      </w:r>
      <w:r>
        <w:rPr>
          <w:rFonts w:ascii="仿宋" w:hAnsi="仿宋" w:eastAsia="仿宋" w:cs="仿宋"/>
        </w:rPr>
        <w:t xml:space="preserve">2020﹞46号）的规定，本单位参加</w:t>
      </w:r>
      <w:r>
        <w:rPr>
          <w:rFonts w:hint="eastAsia" w:ascii="仿宋" w:hAnsi="仿宋" w:eastAsia="仿宋" w:cs="仿宋"/>
          <w:u w:val="single"/>
        </w:rPr>
        <w:t xml:space="preserve">南京江宁经济技术开发区管理委员会</w:t>
      </w:r>
      <w:r>
        <w:rPr>
          <w:rFonts w:hint="eastAsia" w:ascii="仿宋" w:hAnsi="仿宋" w:eastAsia="仿宋" w:cs="仿宋"/>
        </w:rPr>
        <w:t xml:space="preserve">的</w:t>
      </w:r>
      <w:r>
        <w:rPr>
          <w:rFonts w:hint="eastAsia" w:ascii="仿宋" w:hAnsi="仿宋" w:eastAsia="仿宋" w:cs="仿宋"/>
          <w:u w:val="single"/>
        </w:rPr>
        <w:t xml:space="preserve">创新中路污水管道修复项目</w:t>
      </w:r>
      <w:r>
        <w:rPr>
          <w:rFonts w:hint="eastAsia" w:ascii="仿宋" w:hAnsi="仿宋" w:eastAsia="仿宋" w:cs="仿宋"/>
          <w:spacing w:val="-2"/>
        </w:rPr>
        <w:t xml:space="preserve">采购活动，</w:t>
      </w:r>
      <w:r>
        <w:rPr>
          <w:rFonts w:hint="eastAsia" w:ascii="仿宋" w:hAnsi="仿宋" w:eastAsia="仿宋" w:cs="仿宋"/>
        </w:rPr>
        <w:t xml:space="preserve">工程的施工单位全部为符合政策要求的中小企业。相关企业的具体情况如下：</w:t>
      </w:r>
      <w:r/>
    </w:p>
    <w:p>
      <w:pPr>
        <w:ind w:firstLine="600"/>
        <w:spacing w:line="360" w:lineRule="auto"/>
        <w:rPr>
          <w:rFonts w:hint="eastAsia" w:ascii="仿宋" w:hAnsi="仿宋" w:eastAsia="仿宋" w:cs="仿宋"/>
        </w:rPr>
      </w:pPr>
      <w:r>
        <w:rPr>
          <w:rFonts w:hint="eastAsia" w:ascii="仿宋" w:hAnsi="仿宋" w:eastAsia="仿宋" w:cs="仿宋"/>
          <w:u w:val="single"/>
        </w:rPr>
        <w:t xml:space="preserve">创新中路污水管道修复项目</w:t>
      </w:r>
      <w:r>
        <w:rPr>
          <w:rFonts w:hint="eastAsia" w:ascii="仿宋" w:hAnsi="仿宋" w:eastAsia="仿宋" w:cs="仿宋"/>
        </w:rPr>
        <w:t xml:space="preserve">，属于</w:t>
      </w:r>
      <w:r>
        <w:rPr>
          <w:rFonts w:hint="eastAsia" w:ascii="仿宋" w:hAnsi="仿宋" w:eastAsia="仿宋" w:cs="仿宋"/>
          <w:u w:val="single"/>
        </w:rPr>
        <w:t xml:space="preserve">其他未列明行业</w:t>
      </w:r>
      <w:r>
        <w:rPr>
          <w:rFonts w:hint="eastAsia" w:ascii="仿宋" w:hAnsi="仿宋" w:eastAsia="仿宋" w:cs="仿宋"/>
        </w:rPr>
        <w:t xml:space="preserve">，承接企业为</w:t>
      </w:r>
      <w:r>
        <w:rPr>
          <w:rFonts w:hint="eastAsia" w:ascii="仿宋" w:hAnsi="仿宋" w:eastAsia="仿宋" w:cs="仿宋"/>
          <w:u w:val="single"/>
        </w:rPr>
        <w:t xml:space="preserve">（单位名称）</w:t>
      </w:r>
      <w:r>
        <w:rPr>
          <w:rFonts w:hint="eastAsia" w:ascii="仿宋" w:hAnsi="仿宋" w:eastAsia="仿宋" w:cs="仿宋"/>
        </w:rPr>
        <w:t xml:space="preserve">，从业人员＿人，营业收入为＿万元，资产总额为＿万元，属于</w:t>
      </w:r>
      <w:r>
        <w:rPr>
          <w:rFonts w:ascii="Wingdings" w:hAnsi="Wingdings" w:cs="Wingdings"/>
        </w:rPr>
        <w:t xml:space="preserve"></w:t>
      </w:r>
      <w:r>
        <w:rPr>
          <w:rFonts w:hint="eastAsia" w:ascii="仿宋" w:hAnsi="仿宋" w:eastAsia="仿宋" w:cs="仿宋"/>
        </w:rPr>
        <w:t xml:space="preserve">中型企业    </w:t>
      </w:r>
      <w:r>
        <w:rPr>
          <w:rFonts w:ascii="Wingdings" w:hAnsi="Wingdings" w:cs="Wingdings"/>
        </w:rPr>
        <w:t xml:space="preserve"></w:t>
      </w:r>
      <w:r>
        <w:rPr>
          <w:rFonts w:hint="eastAsia" w:ascii="仿宋" w:hAnsi="仿宋" w:eastAsia="仿宋" w:cs="仿宋"/>
        </w:rPr>
        <w:t xml:space="preserve">小型企业    </w:t>
      </w:r>
      <w:r>
        <w:rPr>
          <w:rFonts w:ascii="Wingdings" w:hAnsi="Wingdings" w:cs="Wingdings"/>
        </w:rPr>
        <w:t xml:space="preserve"></w:t>
      </w:r>
      <w:r>
        <w:rPr>
          <w:rFonts w:hint="eastAsia" w:ascii="仿宋" w:hAnsi="仿宋" w:eastAsia="仿宋" w:cs="仿宋"/>
        </w:rPr>
        <w:t xml:space="preserve">微型企业。</w:t>
      </w:r>
      <w:r/>
    </w:p>
    <w:p>
      <w:pPr>
        <w:pStyle w:val="849"/>
        <w:ind w:firstLine="480"/>
        <w:spacing w:line="360" w:lineRule="auto"/>
        <w:rPr>
          <w:rFonts w:hint="eastAsia" w:ascii="仿宋" w:hAnsi="仿宋" w:eastAsia="仿宋" w:cs="仿宋"/>
          <w:sz w:val="24"/>
        </w:rPr>
      </w:pPr>
      <w:r>
        <w:rPr>
          <w:rFonts w:hint="eastAsia" w:ascii="仿宋" w:hAnsi="仿宋" w:eastAsia="仿宋" w:cs="仿宋"/>
          <w:sz w:val="24"/>
        </w:rPr>
        <w:t xml:space="preserve">本单位</w:t>
      </w:r>
      <w:r>
        <w:rPr>
          <w:rFonts w:hint="eastAsia" w:ascii="仿宋" w:hAnsi="仿宋" w:eastAsia="仿宋" w:cs="仿宋"/>
          <w:spacing w:val="-2"/>
          <w:sz w:val="24"/>
        </w:rPr>
        <w:t xml:space="preserve">不属于大企业的分支机构，不存在控股股东为大企业的情形，也不存在与大</w:t>
      </w:r>
      <w:r>
        <w:rPr>
          <w:rFonts w:hint="eastAsia" w:ascii="仿宋" w:hAnsi="仿宋" w:eastAsia="仿宋" w:cs="仿宋"/>
          <w:sz w:val="24"/>
        </w:rPr>
        <w:t xml:space="preserve">企业的负责人为同一人的情形。</w:t>
      </w:r>
      <w:r/>
    </w:p>
    <w:p>
      <w:pPr>
        <w:pStyle w:val="849"/>
        <w:ind w:left="538"/>
        <w:spacing w:before="36" w:line="360" w:lineRule="auto"/>
        <w:rPr>
          <w:rFonts w:hint="eastAsia" w:ascii="仿宋" w:hAnsi="仿宋" w:eastAsia="仿宋" w:cs="仿宋"/>
          <w:sz w:val="24"/>
        </w:rPr>
      </w:pPr>
      <w:r>
        <w:rPr>
          <w:rFonts w:hint="eastAsia" w:ascii="仿宋" w:hAnsi="仿宋" w:eastAsia="仿宋" w:cs="仿宋"/>
          <w:spacing w:val="-2"/>
          <w:sz w:val="24"/>
        </w:rPr>
        <w:t xml:space="preserve">本企业对上述声明内容的真实性负责。如有虚假，将依法承担相应责任。</w:t>
      </w:r>
      <w:r/>
    </w:p>
    <w:p>
      <w:pPr>
        <w:ind w:left="598"/>
        <w:spacing w:line="360" w:lineRule="auto"/>
        <w:rPr>
          <w:rFonts w:hint="eastAsia" w:ascii="仿宋" w:hAnsi="仿宋" w:eastAsia="仿宋" w:cs="仿宋"/>
        </w:rPr>
      </w:pPr>
      <w:r>
        <w:rPr>
          <w:rFonts w:hint="eastAsia" w:ascii="仿宋" w:hAnsi="仿宋" w:eastAsia="仿宋" w:cs="仿宋"/>
        </w:rPr>
      </w:r>
      <w:r/>
    </w:p>
    <w:p>
      <w:pPr>
        <w:spacing w:before="11" w:line="360" w:lineRule="auto"/>
        <w:rPr>
          <w:rFonts w:hint="eastAsia" w:ascii="仿宋" w:hAnsi="仿宋" w:eastAsia="仿宋" w:cs="仿宋"/>
        </w:rPr>
      </w:pPr>
      <w:r>
        <w:rPr>
          <w:rFonts w:hint="eastAsia" w:ascii="仿宋" w:hAnsi="仿宋" w:eastAsia="仿宋" w:cs="仿宋"/>
        </w:rPr>
      </w:r>
      <w:r/>
    </w:p>
    <w:p>
      <w:pPr>
        <w:pStyle w:val="849"/>
        <w:ind w:right="1096"/>
        <w:jc w:val="right"/>
        <w:spacing w:line="360" w:lineRule="auto"/>
        <w:rPr>
          <w:rFonts w:hint="eastAsia" w:ascii="仿宋" w:hAnsi="仿宋" w:eastAsia="仿宋" w:cs="仿宋"/>
          <w:spacing w:val="-1"/>
          <w:sz w:val="24"/>
        </w:rPr>
      </w:pPr>
      <w:r>
        <w:rPr>
          <w:rFonts w:hint="eastAsia" w:ascii="仿宋" w:hAnsi="仿宋" w:eastAsia="仿宋" w:cs="仿宋"/>
          <w:spacing w:val="-1"/>
          <w:sz w:val="24"/>
        </w:rPr>
        <w:t xml:space="preserve">企业名称（</w:t>
      </w:r>
      <w:r>
        <w:rPr>
          <w:rFonts w:hint="eastAsia" w:ascii="仿宋" w:hAnsi="仿宋" w:eastAsia="仿宋" w:cs="仿宋"/>
          <w:sz w:val="24"/>
          <w:lang w:bidi="ar"/>
        </w:rPr>
        <w:t xml:space="preserve">加盖电子公章</w:t>
      </w:r>
      <w:r>
        <w:rPr>
          <w:rFonts w:hint="eastAsia" w:ascii="仿宋" w:hAnsi="仿宋" w:eastAsia="仿宋" w:cs="仿宋"/>
          <w:spacing w:val="-1"/>
          <w:sz w:val="24"/>
        </w:rPr>
        <w:t xml:space="preserve">）：</w:t>
      </w:r>
      <w:r/>
    </w:p>
    <w:p>
      <w:pPr>
        <w:pStyle w:val="849"/>
        <w:ind w:left="5160" w:right="1096" w:firstLine="1320"/>
        <w:spacing w:line="360" w:lineRule="auto"/>
        <w:rPr>
          <w:rFonts w:hint="eastAsia" w:ascii="仿宋" w:hAnsi="仿宋" w:eastAsia="仿宋" w:cs="仿宋"/>
          <w:sz w:val="24"/>
        </w:rPr>
      </w:pPr>
      <w:r>
        <w:rPr>
          <w:rFonts w:hint="eastAsia" w:ascii="仿宋" w:hAnsi="仿宋" w:eastAsia="仿宋" w:cs="仿宋"/>
          <w:sz w:val="24"/>
        </w:rPr>
        <w:t xml:space="preserve">日期：</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t xml:space="preserve">注：</w:t>
      </w:r>
      <w:r/>
    </w:p>
    <w:p>
      <w:pPr>
        <w:ind w:firstLine="480"/>
        <w:spacing w:line="360" w:lineRule="auto"/>
        <w:rPr>
          <w:rFonts w:hint="eastAsia" w:ascii="仿宋" w:hAnsi="仿宋" w:eastAsia="仿宋" w:cs="仿宋"/>
        </w:rPr>
      </w:pPr>
      <w:r>
        <w:rPr>
          <w:rFonts w:hint="eastAsia" w:ascii="仿宋" w:hAnsi="仿宋" w:eastAsia="仿宋" w:cs="仿宋"/>
        </w:rPr>
        <w:t xml:space="preserve">1.从业人员、营业收入、资产总额填报上一年度数据，无上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ind w:firstLine="480"/>
        <w:spacing w:line="360" w:lineRule="auto"/>
        <w:rPr>
          <w:rFonts w:hint="eastAsia" w:ascii="仿宋" w:hAnsi="仿宋" w:eastAsia="仿宋" w:cs="仿宋"/>
        </w:rPr>
      </w:pPr>
      <w:r>
        <w:rPr>
          <w:rFonts w:hint="eastAsia" w:ascii="仿宋" w:hAnsi="仿宋" w:eastAsia="仿宋" w:cs="仿宋"/>
        </w:rPr>
        <w:t xml:space="preserve">2.在所属企业类型前的</w:t>
      </w:r>
      <w:r>
        <w:rPr>
          <w:rFonts w:ascii="Wingdings" w:hAnsi="Wingdings" w:eastAsia="Wingdings" w:cs="Wingdings"/>
        </w:rPr>
        <w:t xml:space="preserve">¨</w:t>
      </w:r>
      <w:r>
        <w:rPr>
          <w:rFonts w:hint="eastAsia" w:ascii="仿宋" w:hAnsi="仿宋" w:eastAsia="仿宋" w:cs="仿宋"/>
        </w:rPr>
        <w:t xml:space="preserve">内打“√”。</w:t>
      </w:r>
      <w:r/>
    </w:p>
    <w:p>
      <w:pPr>
        <w:ind w:firstLine="480"/>
        <w:spacing w:line="360" w:lineRule="auto"/>
        <w:rPr>
          <w:rFonts w:hint="eastAsia" w:ascii="仿宋" w:hAnsi="仿宋" w:eastAsia="仿宋" w:cs="仿宋"/>
        </w:rPr>
      </w:pPr>
      <w:r>
        <w:rPr>
          <w:rFonts w:hint="eastAsia" w:ascii="仿宋" w:hAnsi="仿宋" w:eastAsia="仿宋" w:cs="仿宋"/>
        </w:rPr>
        <w:t xml:space="preserve">3.供应商如不提供此声明函，不得参加专门面向中小企业采购项目或者不得享受小</w:t>
      </w:r>
      <w:r>
        <w:rPr>
          <w:rFonts w:hint="eastAsia" w:ascii="仿宋" w:hAnsi="仿宋" w:eastAsia="仿宋" w:cs="仿宋"/>
        </w:rPr>
        <w:t xml:space="preserve">微企业</w:t>
      </w:r>
      <w:r>
        <w:rPr>
          <w:rFonts w:hint="eastAsia" w:ascii="仿宋" w:hAnsi="仿宋" w:eastAsia="仿宋" w:cs="仿宋"/>
        </w:rPr>
        <w:t xml:space="preserve">价格扣除政策。此</w:t>
      </w:r>
      <w:r>
        <w:rPr>
          <w:rFonts w:hint="eastAsia" w:ascii="仿宋" w:hAnsi="仿宋" w:eastAsia="仿宋" w:cs="仿宋"/>
        </w:rPr>
        <w:t xml:space="preserve">声明函将随</w:t>
      </w:r>
      <w:r>
        <w:rPr>
          <w:rFonts w:hint="eastAsia" w:ascii="仿宋" w:hAnsi="仿宋" w:eastAsia="仿宋" w:cs="仿宋"/>
        </w:rPr>
        <w:t xml:space="preserve">成交结果同时公告，接受社会监督。</w:t>
      </w:r>
      <w:r/>
    </w:p>
    <w:p>
      <w:pPr>
        <w:ind w:firstLine="480"/>
        <w:spacing w:line="360" w:lineRule="auto"/>
        <w:rPr>
          <w:rFonts w:hint="eastAsia" w:ascii="仿宋" w:hAnsi="仿宋" w:eastAsia="仿宋" w:cs="仿宋"/>
        </w:rPr>
      </w:pPr>
      <w:r>
        <w:rPr>
          <w:rFonts w:hint="eastAsia" w:ascii="仿宋" w:hAnsi="仿宋" w:eastAsia="仿宋" w:cs="仿宋"/>
        </w:rPr>
        <w:t xml:space="preserve">4.工程采购项目中，工程的承建商应当为中小企业，不对其中涉及的服务的承接商、货物的制造商</w:t>
      </w:r>
      <w:r>
        <w:rPr>
          <w:rFonts w:hint="eastAsia" w:ascii="仿宋" w:hAnsi="仿宋" w:eastAsia="仿宋" w:cs="仿宋"/>
        </w:rPr>
        <w:t xml:space="preserve">作出</w:t>
      </w:r>
      <w:r>
        <w:rPr>
          <w:rFonts w:hint="eastAsia" w:ascii="仿宋" w:hAnsi="仿宋" w:eastAsia="仿宋" w:cs="仿宋"/>
        </w:rPr>
        <w:t xml:space="preserve">要求。</w:t>
      </w:r>
      <w:r/>
    </w:p>
    <w:p>
      <w:pPr>
        <w:ind w:firstLine="482"/>
        <w:spacing w:line="360" w:lineRule="auto"/>
        <w:shd w:val="clear" w:color="auto" w:fill="ffffff"/>
        <w:rPr>
          <w:rFonts w:hint="eastAsia" w:ascii="仿宋" w:hAnsi="仿宋" w:eastAsia="仿宋" w:cs="仿宋"/>
        </w:rPr>
      </w:pPr>
      <w:r>
        <w:rPr>
          <w:rFonts w:hint="eastAsia" w:ascii="仿宋" w:hAnsi="仿宋" w:eastAsia="仿宋" w:cs="仿宋"/>
          <w:b/>
          <w:bCs/>
        </w:rPr>
        <w:t xml:space="preserve">5、若本项目为专门面向中小企业的，响应单位必须提供中小企业声明函，否则作无效投标文件处理。</w:t>
      </w:r>
      <w:r/>
    </w:p>
    <w:p>
      <w:pPr>
        <w:rPr>
          <w:rFonts w:hint="eastAsia" w:ascii="仿宋" w:hAnsi="仿宋" w:eastAsia="仿宋" w:cs="仿宋"/>
          <w:b/>
        </w:rPr>
      </w:pPr>
      <w:r>
        <w:rPr>
          <w:rFonts w:ascii="仿宋" w:hAnsi="仿宋" w:eastAsia="仿宋" w:cs="仿宋"/>
          <w:b/>
        </w:rPr>
        <w:br w:type="page" w:clear="all"/>
      </w:r>
      <w:r/>
    </w:p>
    <w:p>
      <w:pPr>
        <w:spacing w:line="360" w:lineRule="auto"/>
        <w:rPr>
          <w:rFonts w:hint="eastAsia" w:ascii="仿宋" w:hAnsi="仿宋" w:eastAsia="仿宋" w:cs="仿宋"/>
        </w:rPr>
      </w:pPr>
      <w:r>
        <w:rPr>
          <w:rFonts w:ascii="仿宋" w:hAnsi="仿宋" w:eastAsia="仿宋" w:cs="仿宋"/>
          <w:b/>
        </w:rPr>
        <w:t xml:space="preserve">2、残疾人福利性单位声明函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本单位郑重声明，根据《财政部民政部中国残疾人联合会关于促进残疾人就业政府采购政策的通知》（财库〔</w:t>
      </w:r>
      <w:r>
        <w:rPr>
          <w:rFonts w:ascii="仿宋" w:hAnsi="仿宋" w:eastAsia="仿宋" w:cs="仿宋"/>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bidi="ar"/>
        </w:rPr>
        <w:t xml:space="preserve">加盖电子公章</w:t>
      </w:r>
      <w:r>
        <w:rPr>
          <w:rFonts w:hint="eastAsia" w:ascii="仿宋" w:hAnsi="仿宋" w:eastAsia="仿宋" w:cs="仿宋"/>
        </w:rPr>
        <w:t xml:space="preserve">）：</w:t>
      </w:r>
      <w:r/>
    </w:p>
    <w:p>
      <w:pPr>
        <w:ind w:firstLine="4560"/>
        <w:spacing w:line="360" w:lineRule="auto"/>
        <w:shd w:val="clear" w:color="auto" w:fill="ffffff"/>
        <w:rPr>
          <w:rFonts w:hint="eastAsia" w:ascii="仿宋" w:hAnsi="仿宋" w:eastAsia="仿宋" w:cs="仿宋"/>
          <w:b/>
          <w:bCs/>
        </w:rPr>
      </w:pPr>
      <w:r>
        <w:rPr>
          <w:rFonts w:hint="eastAsia" w:ascii="仿宋" w:hAnsi="仿宋" w:eastAsia="仿宋" w:cs="仿宋"/>
        </w:rPr>
        <w:t xml:space="preserve">日期：年月日</w:t>
      </w:r>
      <w:r/>
    </w:p>
    <w:p>
      <w:pPr>
        <w:spacing w:before="240" w:line="360" w:lineRule="auto"/>
        <w:shd w:val="clear" w:color="auto" w:fill="ffffff"/>
        <w:rPr>
          <w:rFonts w:hint="eastAsia" w:ascii="仿宋" w:hAnsi="仿宋" w:eastAsia="仿宋" w:cs="仿宋"/>
          <w:b/>
        </w:rPr>
      </w:pPr>
      <w:r>
        <w:rPr>
          <w:rFonts w:ascii="仿宋" w:hAnsi="仿宋" w:eastAsia="仿宋" w:cs="仿宋"/>
          <w:b/>
        </w:rPr>
        <w:t xml:space="preserve">3、属于监狱企业的证明文件</w:t>
      </w:r>
      <w:r/>
    </w:p>
    <w:p>
      <w:pPr>
        <w:ind w:firstLine="48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w:t>
      </w:r>
      <w:r>
        <w:rPr>
          <w:rFonts w:ascii="仿宋" w:hAnsi="仿宋" w:eastAsia="仿宋" w:cs="仿宋"/>
        </w:rPr>
        <w:t xml:space="preserve">(含新疆生产建设兵团)出具的属于监狱企业的证明文件）</w:t>
      </w:r>
      <w:r/>
    </w:p>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rPr>
      </w:pPr>
      <w:r>
        <w:rPr>
          <w:rFonts w:ascii="仿宋" w:hAnsi="仿宋" w:eastAsia="仿宋" w:cs="仿宋"/>
          <w:b/>
          <w:bCs/>
        </w:rPr>
        <w:t xml:space="preserve"> </w:t>
      </w:r>
      <w:r/>
    </w:p>
    <w:p>
      <w:pPr>
        <w:rPr>
          <w:rFonts w:hint="eastAsia" w:ascii="仿宋" w:hAnsi="仿宋" w:eastAsia="仿宋"/>
        </w:rPr>
      </w:pPr>
      <w:r>
        <w:rPr>
          <w:rFonts w:hint="eastAsia" w:ascii="仿宋" w:hAnsi="仿宋" w:eastAsia="仿宋"/>
        </w:rPr>
        <w:br w:type="page" w:clear="all"/>
      </w:r>
      <w:r/>
    </w:p>
    <w:p>
      <w:pPr>
        <w:pStyle w:val="826"/>
        <w:tabs>
          <w:tab w:val="left" w:pos="3360" w:leader="none"/>
        </w:tabs>
        <w:rPr>
          <w:rFonts w:hint="eastAsia" w:ascii="仿宋" w:hAnsi="仿宋" w:eastAsia="仿宋"/>
          <w:bCs w:val="0"/>
          <w:i w:val="0"/>
          <w:iCs w:val="0"/>
          <w:sz w:val="24"/>
          <w:szCs w:val="24"/>
          <w:lang w:val="zh-CN"/>
        </w:rPr>
      </w:pPr>
      <w:r/>
      <w:bookmarkStart w:id="148" w:name="_Toc23630"/>
      <w:r/>
      <w:bookmarkStart w:id="149" w:name="_Toc207116114"/>
      <w:r/>
      <w:bookmarkStart w:id="150" w:name="_Toc38721230"/>
      <w:r/>
      <w:bookmarkStart w:id="151" w:name="_Toc33266165"/>
      <w:r/>
      <w:bookmarkStart w:id="152" w:name="_Toc50974363"/>
      <w:r/>
      <w:bookmarkStart w:id="153" w:name="_Toc38723702"/>
      <w:r/>
      <w:bookmarkStart w:id="154" w:name="_Toc50644502"/>
      <w:r>
        <w:rPr>
          <w:rFonts w:hint="eastAsia" w:ascii="仿宋" w:hAnsi="仿宋" w:eastAsia="仿宋"/>
          <w:i w:val="0"/>
          <w:iCs w:val="0"/>
          <w:sz w:val="24"/>
          <w:szCs w:val="24"/>
          <w:lang w:val="zh-CN"/>
        </w:rPr>
        <w:t xml:space="preserve">附件</w:t>
      </w:r>
      <w:r>
        <w:rPr>
          <w:rFonts w:hint="eastAsia" w:ascii="仿宋" w:hAnsi="仿宋" w:eastAsia="仿宋"/>
          <w:i w:val="0"/>
          <w:iCs w:val="0"/>
          <w:sz w:val="24"/>
          <w:szCs w:val="24"/>
        </w:rPr>
        <w:t xml:space="preserve">十七</w:t>
      </w:r>
      <w:r>
        <w:rPr>
          <w:rFonts w:hint="eastAsia" w:ascii="仿宋" w:hAnsi="仿宋" w:eastAsia="仿宋"/>
          <w:i w:val="0"/>
          <w:iCs w:val="0"/>
          <w:sz w:val="24"/>
          <w:szCs w:val="24"/>
          <w:lang w:val="zh-CN"/>
        </w:rPr>
        <w:t xml:space="preserve">、</w:t>
      </w:r>
      <w:r>
        <w:rPr>
          <w:rFonts w:ascii="仿宋" w:hAnsi="仿宋" w:eastAsia="仿宋"/>
          <w:i w:val="0"/>
          <w:iCs w:val="0"/>
          <w:sz w:val="24"/>
          <w:szCs w:val="24"/>
          <w:lang w:val="zh-CN"/>
        </w:rPr>
        <w:t xml:space="preserve">具备履行合同所必需的设备和专业技术能力的书面声明的格式</w:t>
      </w:r>
      <w:bookmarkEnd w:id="148"/>
      <w:r/>
      <w:bookmarkEnd w:id="149"/>
      <w:r/>
      <w:r/>
    </w:p>
    <w:p>
      <w:pPr>
        <w:ind w:firstLine="466"/>
        <w:jc w:val="center"/>
        <w:spacing w:line="360" w:lineRule="auto"/>
        <w:rPr>
          <w:rFonts w:hint="eastAsia" w:ascii="仿宋" w:hAnsi="仿宋" w:eastAsia="仿宋" w:cs="仿宋"/>
          <w:b/>
          <w:lang w:val="zh-CN"/>
        </w:rPr>
      </w:pPr>
      <w:r>
        <w:rPr>
          <w:rFonts w:hint="eastAsia" w:ascii="仿宋" w:hAnsi="仿宋" w:eastAsia="仿宋" w:cs="仿宋"/>
          <w:b/>
          <w:lang w:val="zh-CN"/>
        </w:rPr>
        <w:t xml:space="preserve">具备履行合同所必需的设备和专业技术能力的书面声明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ind w:firstLine="464"/>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lang w:val="zh-CN"/>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rPr>
      </w:pPr>
      <w:r>
        <w:rPr>
          <w:rFonts w:hint="eastAsia" w:ascii="仿宋" w:hAnsi="仿宋" w:eastAsia="仿宋" w:cs="仿宋"/>
        </w:rPr>
        <w:t xml:space="preserve">我公司具备履行本项采购合同所必需的设备和专业技术能力，为履行本项采购合同我公司具备如下主要设备和主要专业技术能力：</w:t>
      </w:r>
      <w:r/>
    </w:p>
    <w:p>
      <w:pPr>
        <w:ind w:firstLine="464"/>
        <w:spacing w:line="360" w:lineRule="auto"/>
      </w:pPr>
      <w:r>
        <w:rPr>
          <w:rFonts w:hint="eastAsia" w:ascii="仿宋" w:hAnsi="仿宋" w:eastAsia="仿宋" w:cs="仿宋"/>
        </w:rPr>
        <w:t xml:space="preserve">主要设备有：________</w:t>
      </w:r>
      <w:r/>
    </w:p>
    <w:p>
      <w:pPr>
        <w:ind w:firstLine="464"/>
        <w:spacing w:line="360" w:lineRule="auto"/>
        <w:rPr>
          <w:rFonts w:hint="eastAsia" w:ascii="仿宋" w:hAnsi="仿宋" w:eastAsia="仿宋"/>
        </w:rPr>
      </w:pPr>
      <w:r>
        <w:rPr>
          <w:rFonts w:hint="eastAsia" w:ascii="仿宋" w:hAnsi="仿宋" w:eastAsia="仿宋" w:cs="仿宋"/>
        </w:rPr>
        <w:t xml:space="preserve">主要专业技术能力有：________</w:t>
      </w:r>
      <w:r/>
    </w:p>
    <w:p>
      <w:pPr>
        <w:ind w:firstLine="464"/>
        <w:spacing w:line="460" w:lineRule="exact"/>
        <w:rPr>
          <w:rFonts w:hint="eastAsia" w:ascii="仿宋" w:hAnsi="仿宋" w:eastAsia="仿宋" w:cs="仿宋"/>
        </w:rPr>
      </w:pPr>
      <w:r>
        <w:rPr>
          <w:rFonts w:hint="eastAsia" w:ascii="仿宋" w:hAnsi="仿宋" w:eastAsia="仿宋" w:cs="仿宋"/>
        </w:rPr>
      </w:r>
      <w:r/>
    </w:p>
    <w:p>
      <w:pPr>
        <w:ind w:firstLine="464"/>
        <w:spacing w:line="460" w:lineRule="exact"/>
        <w:rPr>
          <w:rFonts w:hint="eastAsia" w:ascii="仿宋" w:hAnsi="仿宋" w:eastAsia="仿宋" w:cs="仿宋"/>
        </w:rPr>
      </w:pPr>
      <w:r>
        <w:rPr>
          <w:rFonts w:hint="eastAsia" w:ascii="仿宋" w:hAnsi="仿宋" w:eastAsia="仿宋" w:cs="仿宋"/>
        </w:rPr>
      </w:r>
      <w:bookmarkEnd w:id="150"/>
      <w:r/>
      <w:bookmarkEnd w:id="151"/>
      <w:r/>
      <w:bookmarkEnd w:id="152"/>
      <w:r/>
      <w:bookmarkEnd w:id="153"/>
      <w:r/>
      <w:bookmarkEnd w:id="154"/>
      <w:r/>
      <w:r/>
    </w:p>
    <w:p>
      <w:pPr>
        <w:ind w:firstLine="480"/>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r/>
      <w:r/>
    </w:p>
    <w:p>
      <w:pPr>
        <w:spacing w:line="360" w:lineRule="auto"/>
        <w:rPr>
          <w:rFonts w:hint="eastAsia" w:ascii="仿宋" w:hAnsi="仿宋" w:eastAsia="仿宋"/>
          <w:b/>
          <w:bCs/>
          <w:lang w:val="zh-CN"/>
        </w:rPr>
      </w:pPr>
      <w:r/>
      <w:bookmarkStart w:id="155" w:name="_Toc126065766"/>
      <w:r/>
      <w:bookmarkStart w:id="156" w:name="_Toc5923"/>
      <w:r/>
      <w:bookmarkStart w:id="157" w:name="_Toc108793407"/>
      <w:r/>
      <w:bookmarkStart w:id="158" w:name="_Toc69202857"/>
      <w:r/>
      <w:bookmarkStart w:id="159" w:name="_Toc99466371"/>
      <w:r/>
      <w:bookmarkStart w:id="160" w:name="_Toc50035742"/>
      <w:r/>
      <w:bookmarkStart w:id="161" w:name="_Toc16734"/>
      <w:r/>
      <w:bookmarkStart w:id="162" w:name="_Toc39048952"/>
      <w:r/>
      <w:bookmarkStart w:id="163" w:name="_Toc120873498"/>
      <w:r/>
      <w:bookmarkStart w:id="164" w:name="_Toc133418970"/>
      <w:r/>
      <w:r/>
    </w:p>
    <w:p>
      <w:pPr>
        <w:spacing w:line="360" w:lineRule="auto"/>
        <w:rPr>
          <w:rFonts w:hint="eastAsia" w:ascii="仿宋" w:hAnsi="仿宋" w:eastAsia="仿宋" w:cs="仿宋"/>
          <w:b/>
          <w:bCs/>
        </w:rPr>
      </w:pPr>
      <w:r>
        <w:rPr>
          <w:rFonts w:hint="eastAsia" w:ascii="仿宋" w:hAnsi="仿宋" w:eastAsia="仿宋"/>
          <w:b/>
          <w:bCs/>
          <w:lang w:val="zh-CN"/>
        </w:rPr>
        <w:t xml:space="preserve">附件十</w:t>
      </w:r>
      <w:r>
        <w:rPr>
          <w:rFonts w:hint="eastAsia" w:ascii="仿宋" w:hAnsi="仿宋" w:eastAsia="仿宋"/>
          <w:b/>
          <w:bCs/>
        </w:rPr>
        <w:t xml:space="preserve">八</w:t>
      </w:r>
      <w:r>
        <w:rPr>
          <w:rFonts w:hint="eastAsia" w:ascii="仿宋" w:hAnsi="仿宋" w:eastAsia="仿宋"/>
          <w:b/>
          <w:bCs/>
          <w:lang w:val="zh-CN"/>
        </w:rPr>
        <w:t xml:space="preserve">、无重大违法记录声明格式</w:t>
      </w:r>
      <w:bookmarkEnd w:id="155"/>
      <w:r/>
      <w:bookmarkEnd w:id="156"/>
      <w:r/>
      <w:bookmarkEnd w:id="157"/>
      <w:r/>
      <w:bookmarkEnd w:id="158"/>
      <w:r/>
      <w:bookmarkEnd w:id="159"/>
      <w:r/>
      <w:bookmarkEnd w:id="160"/>
      <w:r/>
      <w:bookmarkEnd w:id="161"/>
      <w:r/>
      <w:bookmarkEnd w:id="162"/>
      <w:r/>
      <w:bookmarkEnd w:id="163"/>
      <w:r/>
      <w:bookmarkEnd w:id="164"/>
      <w:r/>
      <w:r/>
    </w:p>
    <w:p>
      <w:pPr>
        <w:jc w:val="center"/>
        <w:spacing w:line="360" w:lineRule="auto"/>
        <w:rPr>
          <w:rFonts w:hint="eastAsia" w:ascii="仿宋" w:hAnsi="仿宋" w:eastAsia="仿宋" w:cs="仿宋"/>
          <w:b/>
          <w:bCs/>
        </w:rPr>
      </w:pPr>
      <w:r>
        <w:rPr>
          <w:rFonts w:hint="eastAsia" w:ascii="仿宋" w:hAnsi="仿宋" w:eastAsia="仿宋" w:cs="仿宋"/>
          <w:b/>
          <w:bCs/>
        </w:rPr>
        <w:t xml:space="preserve">无重大违法记录声明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u w:val="single"/>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cs="仿宋"/>
        </w:rPr>
      </w:pPr>
      <w:r>
        <w:rPr>
          <w:rFonts w:hint="eastAsia" w:ascii="仿宋" w:hAnsi="仿宋" w:eastAsia="仿宋" w:cs="仿宋"/>
        </w:rPr>
        <w:t xml:space="preserve">参加政府采购活动前</w:t>
      </w:r>
      <w:r>
        <w:rPr>
          <w:rFonts w:ascii="仿宋" w:hAnsi="仿宋" w:eastAsia="仿宋" w:cs="仿宋"/>
        </w:rPr>
        <w:t xml:space="preserve">3年内在经营活动中</w:t>
      </w:r>
      <w:r>
        <w:rPr>
          <w:rFonts w:hint="eastAsia" w:ascii="仿宋" w:hAnsi="仿宋" w:eastAsia="仿宋" w:cs="仿宋"/>
          <w:u w:val="single"/>
        </w:rPr>
        <w:t xml:space="preserve">＿＿＿＿</w:t>
      </w:r>
      <w:r>
        <w:rPr>
          <w:rFonts w:ascii="仿宋" w:hAnsi="仿宋" w:eastAsia="仿宋" w:cs="仿宋"/>
        </w:rPr>
        <w:t xml:space="preserve">（在下划线上如实填写：有或没有）重大违法记录，</w:t>
      </w:r>
      <w:r>
        <w:rPr>
          <w:rFonts w:hint="eastAsia" w:ascii="仿宋" w:hAnsi="仿宋" w:eastAsia="仿宋" w:cs="仿宋"/>
          <w:spacing w:val="-4"/>
        </w:rPr>
        <w:t xml:space="preserve">且不是失信被执行人、重大税收违法案件当事人名单、政府采购严重违法失信行为</w:t>
      </w:r>
      <w:r>
        <w:rPr>
          <w:rFonts w:hint="eastAsia" w:ascii="仿宋" w:hAnsi="仿宋" w:eastAsia="仿宋" w:cs="仿宋"/>
        </w:rPr>
        <w:t xml:space="preserve">记录名单的供应商。</w:t>
      </w:r>
      <w:r/>
    </w:p>
    <w:p>
      <w:pPr>
        <w:ind w:firstLine="485"/>
        <w:spacing w:line="360" w:lineRule="auto"/>
        <w:rPr>
          <w:rFonts w:hint="eastAsia" w:ascii="仿宋" w:hAnsi="仿宋" w:eastAsia="仿宋" w:cs="仿宋"/>
        </w:rPr>
      </w:pPr>
      <w:r>
        <w:rPr>
          <w:rFonts w:hint="eastAsia" w:ascii="仿宋" w:hAnsi="仿宋" w:eastAsia="仿宋" w:cs="仿宋"/>
        </w:rPr>
        <w:t xml:space="preserve">（说明：政府采购法第二十二条第一款第五项所</w:t>
      </w:r>
      <w:r>
        <w:rPr>
          <w:rFonts w:hint="eastAsia" w:ascii="仿宋" w:hAnsi="仿宋" w:eastAsia="仿宋" w:cs="仿宋"/>
        </w:rPr>
        <w:t xml:space="preserve">称重大</w:t>
      </w:r>
      <w:r>
        <w:rPr>
          <w:rFonts w:hint="eastAsia" w:ascii="仿宋" w:hAnsi="仿宋" w:eastAsia="仿宋" w:cs="仿宋"/>
        </w:rPr>
        <w:t xml:space="preserve">违法记录，是指供应商因违法经营受到刑事处罚或者责令停产停业、吊销许可证或者执照、较大数额罚款等行政处罚）</w:t>
      </w:r>
      <w:r/>
    </w:p>
    <w:p>
      <w:pPr>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声明人（加盖电子公章）：</w:t>
      </w:r>
      <w:r/>
    </w:p>
    <w:p>
      <w:pPr>
        <w:ind w:firstLine="480"/>
        <w:spacing w:line="360" w:lineRule="auto"/>
        <w:rPr>
          <w:rFonts w:hint="eastAsia" w:ascii="仿宋" w:hAnsi="仿宋" w:eastAsia="仿宋" w:cs="仿宋"/>
          <w:b/>
          <w:bCs/>
        </w:rPr>
      </w:pPr>
      <w:r>
        <w:rPr>
          <w:rFonts w:hint="eastAsia" w:ascii="仿宋" w:hAnsi="仿宋" w:eastAsia="仿宋" w:cs="仿宋"/>
        </w:rPr>
        <w:t xml:space="preserve">日期：年月日</w:t>
      </w:r>
      <w:r/>
    </w:p>
    <w:p>
      <w:pPr>
        <w:pStyle w:val="1048"/>
        <w:ind w:firstLine="420"/>
      </w:pPr>
      <w:r/>
      <w:r/>
    </w:p>
    <w:p>
      <w:pPr>
        <w:spacing w:line="360" w:lineRule="auto"/>
        <w:rPr>
          <w:rFonts w:hint="eastAsia" w:ascii="仿宋" w:hAnsi="仿宋" w:eastAsia="仿宋"/>
        </w:rPr>
      </w:pPr>
      <w:r>
        <w:rPr>
          <w:rFonts w:hint="eastAsia" w:ascii="仿宋" w:hAnsi="仿宋" w:eastAsia="仿宋"/>
        </w:rPr>
      </w:r>
      <w:r/>
    </w:p>
    <w:sectPr>
      <w:headerReference w:type="default" r:id="rId10"/>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KNLe">
    <w:panose1 w:val="020B0503020202020204"/>
  </w:font>
  <w:font w:name="font-weight : 400">
    <w:panose1 w:val="020B0503020202020204"/>
  </w:font>
  <w:font w:name="华文细黑">
    <w:panose1 w:val="02010600040101010101"/>
  </w:font>
  <w:font w:name="微软雅黑">
    <w:panose1 w:val="020B0503020204020204"/>
  </w:font>
  <w:font w:name="Calibri">
    <w:panose1 w:val="020F0502020204030204"/>
  </w:font>
  <w:font w:name="Wingdings">
    <w:panose1 w:val="05000000000000000000"/>
  </w:font>
  <w:font w:name="华文楷体">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HYDaHeiJ">
    <w:panose1 w:val="020B0503020202020204"/>
  </w:font>
  <w:font w:name="Arial Unicode MS">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6554483"/>
      <w:rPr/>
    </w:sdtPr>
    <w:sdtContent>
      <w:p>
        <w:pPr>
          <w:pStyle w:val="862"/>
        </w:pPr>
        <w:r>
          <w:rPr>
            <w:rFonts w:hint="eastAsia" w:ascii="仿宋" w:hAnsi="仿宋" w:eastAsia="仿宋"/>
            <w:b/>
            <w:bCs/>
            <w:szCs w:val="21"/>
          </w:rPr>
          <w:t xml:space="preserve">南京瑞嘉建设项目管理有限公司                </w:t>
        </w:r>
        <w:r>
          <w:rPr>
            <w:rFonts w:hint="eastAsia" w:ascii="仿宋" w:hAnsi="仿宋" w:eastAsia="仿宋"/>
            <w:b/>
            <w:bCs/>
            <w:szCs w:val="21"/>
          </w:rPr>
          <w:t xml:space="preserve">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86</w:t>
        </w:r>
        <w:r>
          <w:rPr>
            <w:rFonts w:ascii="仿宋" w:hAnsi="仿宋" w:eastAsia="仿宋"/>
            <w:b/>
            <w:bCs/>
            <w:szCs w:val="21"/>
          </w:rPr>
          <w:fldChar w:fldCharType="end"/>
        </w:r>
        <w:r>
          <w:rPr>
            <w:rFonts w:hint="eastAsia" w:ascii="仿宋" w:hAnsi="仿宋" w:eastAsia="仿宋"/>
            <w:b/>
            <w:bCs/>
            <w:szCs w:val="21"/>
          </w:rPr>
          <w:t xml:space="preserve">页 共95页            电话：025-83111722</w:t>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w:rPr>
        <w:rFonts w:hint="eastAsia" w:ascii="仿宋" w:hAnsi="仿宋" w:eastAsia="仿宋"/>
        <w:b/>
        <w:sz w:val="20"/>
        <w:szCs w:val="21"/>
      </w:rPr>
      <w:t xml:space="preserve">创新中路污水管道修复项目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hint="eastAsia" w:ascii="仿宋" w:hAnsi="仿宋" w:eastAsia="仿宋"/>
        <w:b/>
        <w:sz w:val="20"/>
        <w:szCs w:val="21"/>
      </w:rPr>
    </w:pPr>
    <w:r>
      <w:rPr>
        <w:rFonts w:hint="eastAsia" w:ascii="仿宋" w:hAnsi="仿宋" w:eastAsia="仿宋"/>
        <w:b/>
        <w:sz w:val="20"/>
        <w:szCs w:val="21"/>
      </w:rPr>
      <w:t xml:space="preserve">创新中路污水管道修复项目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9">
    <w:name w:val="Heading 1 Char"/>
    <w:basedOn w:val="834"/>
    <w:link w:val="825"/>
    <w:uiPriority w:val="9"/>
    <w:rPr>
      <w:rFonts w:ascii="Arial" w:hAnsi="Arial" w:eastAsia="Arial" w:cs="Arial"/>
      <w:sz w:val="40"/>
      <w:szCs w:val="40"/>
    </w:rPr>
  </w:style>
  <w:style w:type="character" w:styleId="680">
    <w:name w:val="Heading 2 Char"/>
    <w:basedOn w:val="834"/>
    <w:link w:val="826"/>
    <w:uiPriority w:val="9"/>
    <w:rPr>
      <w:rFonts w:ascii="Arial" w:hAnsi="Arial" w:eastAsia="Arial" w:cs="Arial"/>
      <w:sz w:val="34"/>
    </w:rPr>
  </w:style>
  <w:style w:type="character" w:styleId="681">
    <w:name w:val="Heading 3 Char"/>
    <w:basedOn w:val="834"/>
    <w:link w:val="827"/>
    <w:uiPriority w:val="9"/>
    <w:rPr>
      <w:rFonts w:ascii="Arial" w:hAnsi="Arial" w:eastAsia="Arial" w:cs="Arial"/>
      <w:sz w:val="30"/>
      <w:szCs w:val="30"/>
    </w:rPr>
  </w:style>
  <w:style w:type="character" w:styleId="682">
    <w:name w:val="Heading 4 Char"/>
    <w:basedOn w:val="834"/>
    <w:link w:val="828"/>
    <w:uiPriority w:val="9"/>
    <w:rPr>
      <w:rFonts w:ascii="Arial" w:hAnsi="Arial" w:eastAsia="Arial" w:cs="Arial"/>
      <w:b/>
      <w:bCs/>
      <w:sz w:val="26"/>
      <w:szCs w:val="26"/>
    </w:rPr>
  </w:style>
  <w:style w:type="character" w:styleId="683">
    <w:name w:val="Heading 5 Char"/>
    <w:basedOn w:val="834"/>
    <w:link w:val="829"/>
    <w:uiPriority w:val="9"/>
    <w:rPr>
      <w:rFonts w:ascii="Arial" w:hAnsi="Arial" w:eastAsia="Arial" w:cs="Arial"/>
      <w:b/>
      <w:bCs/>
      <w:sz w:val="24"/>
      <w:szCs w:val="24"/>
    </w:rPr>
  </w:style>
  <w:style w:type="character" w:styleId="684">
    <w:name w:val="Heading 6 Char"/>
    <w:basedOn w:val="834"/>
    <w:link w:val="830"/>
    <w:uiPriority w:val="9"/>
    <w:rPr>
      <w:rFonts w:ascii="Arial" w:hAnsi="Arial" w:eastAsia="Arial" w:cs="Arial"/>
      <w:b/>
      <w:bCs/>
      <w:sz w:val="22"/>
      <w:szCs w:val="22"/>
    </w:rPr>
  </w:style>
  <w:style w:type="character" w:styleId="685">
    <w:name w:val="Heading 7 Char"/>
    <w:basedOn w:val="834"/>
    <w:link w:val="831"/>
    <w:uiPriority w:val="9"/>
    <w:rPr>
      <w:rFonts w:ascii="Arial" w:hAnsi="Arial" w:eastAsia="Arial" w:cs="Arial"/>
      <w:b/>
      <w:bCs/>
      <w:i/>
      <w:iCs/>
      <w:sz w:val="22"/>
      <w:szCs w:val="22"/>
    </w:rPr>
  </w:style>
  <w:style w:type="character" w:styleId="686">
    <w:name w:val="Heading 8 Char"/>
    <w:basedOn w:val="834"/>
    <w:link w:val="832"/>
    <w:uiPriority w:val="9"/>
    <w:rPr>
      <w:rFonts w:ascii="Arial" w:hAnsi="Arial" w:eastAsia="Arial" w:cs="Arial"/>
      <w:i/>
      <w:iCs/>
      <w:sz w:val="22"/>
      <w:szCs w:val="22"/>
    </w:rPr>
  </w:style>
  <w:style w:type="character" w:styleId="687">
    <w:name w:val="Heading 9 Char"/>
    <w:basedOn w:val="834"/>
    <w:link w:val="833"/>
    <w:uiPriority w:val="9"/>
    <w:rPr>
      <w:rFonts w:ascii="Arial" w:hAnsi="Arial" w:eastAsia="Arial" w:cs="Arial"/>
      <w:i/>
      <w:iCs/>
      <w:sz w:val="21"/>
      <w:szCs w:val="21"/>
    </w:rPr>
  </w:style>
  <w:style w:type="character" w:styleId="688">
    <w:name w:val="Title Char"/>
    <w:basedOn w:val="834"/>
    <w:link w:val="883"/>
    <w:uiPriority w:val="10"/>
    <w:rPr>
      <w:sz w:val="48"/>
      <w:szCs w:val="48"/>
    </w:rPr>
  </w:style>
  <w:style w:type="character" w:styleId="689">
    <w:name w:val="Subtitle Char"/>
    <w:basedOn w:val="834"/>
    <w:link w:val="870"/>
    <w:uiPriority w:val="11"/>
    <w:rPr>
      <w:sz w:val="24"/>
      <w:szCs w:val="24"/>
    </w:rPr>
  </w:style>
  <w:style w:type="character" w:styleId="690">
    <w:name w:val="Quote Char"/>
    <w:link w:val="994"/>
    <w:uiPriority w:val="29"/>
    <w:rPr>
      <w:i/>
    </w:rPr>
  </w:style>
  <w:style w:type="character" w:styleId="691">
    <w:name w:val="Intense Quote Char"/>
    <w:link w:val="966"/>
    <w:uiPriority w:val="30"/>
    <w:rPr>
      <w:i/>
    </w:rPr>
  </w:style>
  <w:style w:type="character" w:styleId="692">
    <w:name w:val="Header Char"/>
    <w:basedOn w:val="834"/>
    <w:link w:val="864"/>
    <w:uiPriority w:val="99"/>
  </w:style>
  <w:style w:type="character" w:styleId="693">
    <w:name w:val="Footer Char"/>
    <w:basedOn w:val="834"/>
    <w:link w:val="862"/>
    <w:uiPriority w:val="99"/>
  </w:style>
  <w:style w:type="paragraph" w:styleId="694">
    <w:name w:val="Caption"/>
    <w:basedOn w:val="824"/>
    <w:next w:val="824"/>
    <w:uiPriority w:val="35"/>
    <w:semiHidden/>
    <w:unhideWhenUsed/>
    <w:qFormat/>
    <w:pPr>
      <w:spacing w:line="276" w:lineRule="auto"/>
    </w:pPr>
    <w:rPr>
      <w:b/>
      <w:bCs/>
      <w:color w:val="4f81bd" w:themeColor="accent1"/>
      <w:sz w:val="18"/>
      <w:szCs w:val="18"/>
    </w:rPr>
  </w:style>
  <w:style w:type="character" w:styleId="695">
    <w:name w:val="Caption Char"/>
    <w:basedOn w:val="694"/>
    <w:link w:val="862"/>
    <w:uiPriority w:val="99"/>
  </w:style>
  <w:style w:type="table" w:styleId="696">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2">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3">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4">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5">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6">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7">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4">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8">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9">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0">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1">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2">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4">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5">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6">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7">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8">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9">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8">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9">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0">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1">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2">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3">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5">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6">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7">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8">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9">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0">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9">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0">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1">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2">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3">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4">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1">
    <w:name w:val="Footnote Text Char"/>
    <w:link w:val="871"/>
    <w:uiPriority w:val="99"/>
    <w:rPr>
      <w:sz w:val="18"/>
    </w:rPr>
  </w:style>
  <w:style w:type="character" w:styleId="822">
    <w:name w:val="Endnote Text Char"/>
    <w:link w:val="860"/>
    <w:uiPriority w:val="99"/>
    <w:rPr>
      <w:sz w:val="20"/>
    </w:rPr>
  </w:style>
  <w:style w:type="paragraph" w:styleId="823">
    <w:name w:val="TOC Heading"/>
    <w:uiPriority w:val="39"/>
    <w:unhideWhenUsed/>
  </w:style>
  <w:style w:type="paragraph" w:styleId="824" w:default="1">
    <w:name w:val="Normal"/>
    <w:qFormat/>
    <w:rPr>
      <w:rFonts w:asciiTheme="minorHAnsi" w:hAnsiTheme="minorHAnsi" w:eastAsiaTheme="minorEastAsia"/>
      <w:sz w:val="24"/>
      <w:szCs w:val="24"/>
    </w:rPr>
  </w:style>
  <w:style w:type="paragraph" w:styleId="825">
    <w:name w:val="Heading 1"/>
    <w:basedOn w:val="824"/>
    <w:next w:val="824"/>
    <w:link w:val="902"/>
    <w:qFormat/>
    <w:pPr>
      <w:keepNext/>
      <w:spacing w:before="240" w:after="60"/>
      <w:outlineLvl w:val="0"/>
    </w:pPr>
    <w:rPr>
      <w:rFonts w:asciiTheme="majorHAnsi" w:hAnsiTheme="majorHAnsi" w:eastAsiaTheme="majorEastAsia"/>
      <w:b/>
      <w:bCs/>
      <w:sz w:val="32"/>
      <w:szCs w:val="32"/>
    </w:rPr>
  </w:style>
  <w:style w:type="paragraph" w:styleId="826">
    <w:name w:val="Heading 2"/>
    <w:basedOn w:val="824"/>
    <w:next w:val="824"/>
    <w:link w:val="903"/>
    <w:uiPriority w:val="9"/>
    <w:unhideWhenUsed/>
    <w:qFormat/>
    <w:pPr>
      <w:keepNext/>
      <w:spacing w:before="240" w:after="60"/>
      <w:outlineLvl w:val="1"/>
    </w:pPr>
    <w:rPr>
      <w:rFonts w:asciiTheme="majorHAnsi" w:hAnsiTheme="majorHAnsi" w:eastAsiaTheme="majorEastAsia"/>
      <w:b/>
      <w:bCs/>
      <w:i/>
      <w:iCs/>
      <w:sz w:val="28"/>
      <w:szCs w:val="28"/>
    </w:rPr>
  </w:style>
  <w:style w:type="paragraph" w:styleId="827">
    <w:name w:val="Heading 3"/>
    <w:basedOn w:val="824"/>
    <w:next w:val="824"/>
    <w:link w:val="904"/>
    <w:uiPriority w:val="9"/>
    <w:unhideWhenUsed/>
    <w:qFormat/>
    <w:pPr>
      <w:keepNext/>
      <w:spacing w:before="240" w:after="60"/>
      <w:outlineLvl w:val="2"/>
    </w:pPr>
    <w:rPr>
      <w:rFonts w:asciiTheme="majorHAnsi" w:hAnsiTheme="majorHAnsi" w:eastAsiaTheme="majorEastAsia"/>
      <w:b/>
      <w:bCs/>
      <w:sz w:val="26"/>
      <w:szCs w:val="26"/>
    </w:rPr>
  </w:style>
  <w:style w:type="paragraph" w:styleId="828">
    <w:name w:val="Heading 4"/>
    <w:basedOn w:val="824"/>
    <w:next w:val="824"/>
    <w:link w:val="905"/>
    <w:unhideWhenUsed/>
    <w:qFormat/>
    <w:pPr>
      <w:keepNext/>
      <w:spacing w:before="240" w:after="60"/>
      <w:outlineLvl w:val="3"/>
    </w:pPr>
    <w:rPr>
      <w:b/>
      <w:bCs/>
      <w:sz w:val="28"/>
      <w:szCs w:val="28"/>
    </w:rPr>
  </w:style>
  <w:style w:type="paragraph" w:styleId="829">
    <w:name w:val="Heading 5"/>
    <w:basedOn w:val="824"/>
    <w:next w:val="824"/>
    <w:link w:val="906"/>
    <w:uiPriority w:val="9"/>
    <w:unhideWhenUsed/>
    <w:qFormat/>
    <w:pPr>
      <w:spacing w:before="240" w:after="60"/>
      <w:outlineLvl w:val="4"/>
    </w:pPr>
    <w:rPr>
      <w:b/>
      <w:bCs/>
      <w:i/>
      <w:iCs/>
      <w:sz w:val="26"/>
      <w:szCs w:val="26"/>
    </w:rPr>
  </w:style>
  <w:style w:type="paragraph" w:styleId="830">
    <w:name w:val="Heading 6"/>
    <w:basedOn w:val="824"/>
    <w:next w:val="824"/>
    <w:link w:val="907"/>
    <w:uiPriority w:val="9"/>
    <w:unhideWhenUsed/>
    <w:qFormat/>
    <w:pPr>
      <w:spacing w:before="240" w:after="60"/>
      <w:outlineLvl w:val="5"/>
    </w:pPr>
    <w:rPr>
      <w:b/>
      <w:bCs/>
      <w:sz w:val="22"/>
      <w:szCs w:val="22"/>
    </w:rPr>
  </w:style>
  <w:style w:type="paragraph" w:styleId="831">
    <w:name w:val="Heading 7"/>
    <w:basedOn w:val="824"/>
    <w:next w:val="824"/>
    <w:link w:val="908"/>
    <w:uiPriority w:val="9"/>
    <w:unhideWhenUsed/>
    <w:qFormat/>
    <w:pPr>
      <w:spacing w:before="240" w:after="60"/>
      <w:outlineLvl w:val="6"/>
    </w:pPr>
  </w:style>
  <w:style w:type="paragraph" w:styleId="832">
    <w:name w:val="Heading 8"/>
    <w:basedOn w:val="824"/>
    <w:next w:val="824"/>
    <w:link w:val="909"/>
    <w:uiPriority w:val="9"/>
    <w:unhideWhenUsed/>
    <w:qFormat/>
    <w:pPr>
      <w:spacing w:before="240" w:after="60"/>
      <w:outlineLvl w:val="7"/>
    </w:pPr>
    <w:rPr>
      <w:i/>
      <w:iCs/>
    </w:rPr>
  </w:style>
  <w:style w:type="paragraph" w:styleId="833">
    <w:name w:val="Heading 9"/>
    <w:basedOn w:val="824"/>
    <w:next w:val="824"/>
    <w:link w:val="910"/>
    <w:uiPriority w:val="9"/>
    <w:unhideWhenUsed/>
    <w:qFormat/>
    <w:pPr>
      <w:spacing w:before="240" w:after="60"/>
      <w:outlineLvl w:val="8"/>
    </w:pPr>
    <w:rPr>
      <w:rFonts w:asciiTheme="majorHAnsi" w:hAnsiTheme="majorHAnsi" w:eastAsiaTheme="majorEastAsia"/>
      <w:sz w:val="22"/>
      <w:szCs w:val="22"/>
    </w:rPr>
  </w:style>
  <w:style w:type="character" w:styleId="834" w:default="1">
    <w:name w:val="Default Paragraph Font"/>
    <w:uiPriority w:val="1"/>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List 3"/>
    <w:basedOn w:val="824"/>
    <w:uiPriority w:val="7"/>
    <w:qFormat/>
    <w:pPr>
      <w:ind w:left="1260" w:hanging="420"/>
    </w:pPr>
  </w:style>
  <w:style w:type="paragraph" w:styleId="838">
    <w:name w:val="toc 7"/>
    <w:basedOn w:val="824"/>
    <w:next w:val="824"/>
    <w:uiPriority w:val="7"/>
    <w:semiHidden/>
    <w:qFormat/>
    <w:pPr>
      <w:ind w:left="1260"/>
    </w:pPr>
    <w:rPr>
      <w:sz w:val="18"/>
    </w:rPr>
  </w:style>
  <w:style w:type="paragraph" w:styleId="839">
    <w:name w:val="List Number 2"/>
    <w:basedOn w:val="824"/>
    <w:uiPriority w:val="7"/>
    <w:qFormat/>
    <w:pPr>
      <w:ind w:left="1440" w:hanging="1440"/>
      <w:spacing w:line="360" w:lineRule="auto"/>
      <w:tabs>
        <w:tab w:val="left" w:pos="1440" w:leader="none"/>
      </w:tabs>
    </w:pPr>
  </w:style>
  <w:style w:type="paragraph" w:styleId="840">
    <w:name w:val="index 8"/>
    <w:basedOn w:val="824"/>
    <w:next w:val="824"/>
    <w:uiPriority w:val="7"/>
    <w:semiHidden/>
    <w:qFormat/>
    <w:pPr>
      <w:ind w:left="2940"/>
    </w:pPr>
  </w:style>
  <w:style w:type="paragraph" w:styleId="841">
    <w:name w:val="List Number"/>
    <w:basedOn w:val="824"/>
    <w:uiPriority w:val="7"/>
    <w:qFormat/>
    <w:pPr>
      <w:ind w:left="2952" w:hanging="432"/>
      <w:tabs>
        <w:tab w:val="left" w:pos="2952" w:leader="none"/>
      </w:tabs>
    </w:pPr>
  </w:style>
  <w:style w:type="paragraph" w:styleId="842">
    <w:name w:val="Normal Indent"/>
    <w:basedOn w:val="824"/>
    <w:link w:val="932"/>
    <w:qFormat/>
    <w:pPr>
      <w:ind w:firstLine="420"/>
    </w:pPr>
  </w:style>
  <w:style w:type="paragraph" w:styleId="843">
    <w:name w:val="index 5"/>
    <w:basedOn w:val="824"/>
    <w:next w:val="824"/>
    <w:uiPriority w:val="7"/>
    <w:semiHidden/>
    <w:qFormat/>
    <w:pPr>
      <w:ind w:left="1680"/>
    </w:pPr>
  </w:style>
  <w:style w:type="paragraph" w:styleId="844">
    <w:name w:val="Document Map"/>
    <w:basedOn w:val="824"/>
    <w:link w:val="911"/>
    <w:uiPriority w:val="99"/>
    <w:qFormat/>
    <w:pPr>
      <w:shd w:val="clear" w:color="auto" w:fill="000080"/>
    </w:pPr>
  </w:style>
  <w:style w:type="paragraph" w:styleId="845">
    <w:name w:val="annotation text"/>
    <w:basedOn w:val="824"/>
    <w:link w:val="912"/>
    <w:uiPriority w:val="99"/>
    <w:qFormat/>
  </w:style>
  <w:style w:type="paragraph" w:styleId="846">
    <w:name w:val="index 6"/>
    <w:basedOn w:val="824"/>
    <w:next w:val="824"/>
    <w:uiPriority w:val="7"/>
    <w:semiHidden/>
    <w:qFormat/>
    <w:pPr>
      <w:ind w:left="2100"/>
    </w:pPr>
  </w:style>
  <w:style w:type="paragraph" w:styleId="847">
    <w:name w:val="Salutation"/>
    <w:basedOn w:val="824"/>
    <w:next w:val="824"/>
    <w:link w:val="913"/>
    <w:uiPriority w:val="7"/>
    <w:qFormat/>
    <w:rPr>
      <w:rFonts w:ascii="仿宋_GB2312" w:eastAsia="仿宋_GB2312"/>
      <w:sz w:val="28"/>
    </w:rPr>
  </w:style>
  <w:style w:type="paragraph" w:styleId="848">
    <w:name w:val="Body Text 3"/>
    <w:basedOn w:val="824"/>
    <w:link w:val="914"/>
    <w:uiPriority w:val="7"/>
    <w:qFormat/>
    <w:rPr>
      <w:rFonts w:ascii="仿宋_GB2312" w:hAnsi="Arial" w:eastAsia="仿宋_GB2312"/>
      <w:sz w:val="32"/>
    </w:rPr>
  </w:style>
  <w:style w:type="paragraph" w:styleId="849">
    <w:name w:val="Body Text"/>
    <w:basedOn w:val="824"/>
    <w:next w:val="824"/>
    <w:link w:val="1253"/>
    <w:uiPriority w:val="99"/>
    <w:qFormat/>
    <w:rPr>
      <w:rFonts w:ascii="楷体_GB2312" w:hAnsi="Arial" w:eastAsia="楷体_GB2312"/>
      <w:sz w:val="28"/>
    </w:rPr>
  </w:style>
  <w:style w:type="paragraph" w:styleId="850">
    <w:name w:val="Body Text Indent"/>
    <w:basedOn w:val="824"/>
    <w:link w:val="916"/>
    <w:uiPriority w:val="99"/>
    <w:qFormat/>
    <w:pPr>
      <w:ind w:firstLine="645"/>
    </w:pPr>
    <w:rPr>
      <w:rFonts w:ascii="楷体_GB2312" w:eastAsia="楷体_GB2312"/>
      <w:sz w:val="32"/>
    </w:rPr>
  </w:style>
  <w:style w:type="paragraph" w:styleId="851">
    <w:name w:val="Block Text"/>
    <w:basedOn w:val="824"/>
    <w:uiPriority w:val="99"/>
    <w:qFormat/>
    <w:pPr>
      <w:ind w:left="1440" w:right="1440"/>
      <w:spacing w:after="120"/>
    </w:pPr>
  </w:style>
  <w:style w:type="paragraph" w:styleId="852">
    <w:name w:val="index 4"/>
    <w:basedOn w:val="824"/>
    <w:next w:val="824"/>
    <w:uiPriority w:val="7"/>
    <w:semiHidden/>
    <w:qFormat/>
    <w:pPr>
      <w:ind w:left="1260"/>
    </w:pPr>
  </w:style>
  <w:style w:type="paragraph" w:styleId="853">
    <w:name w:val="toc 5"/>
    <w:basedOn w:val="824"/>
    <w:next w:val="824"/>
    <w:uiPriority w:val="7"/>
    <w:semiHidden/>
    <w:qFormat/>
    <w:pPr>
      <w:ind w:left="840"/>
    </w:pPr>
    <w:rPr>
      <w:sz w:val="18"/>
    </w:rPr>
  </w:style>
  <w:style w:type="paragraph" w:styleId="854">
    <w:name w:val="toc 3"/>
    <w:basedOn w:val="824"/>
    <w:next w:val="824"/>
    <w:uiPriority w:val="39"/>
    <w:qFormat/>
    <w:pPr>
      <w:ind w:left="420"/>
    </w:pPr>
    <w:rPr>
      <w:i/>
      <w:sz w:val="20"/>
    </w:rPr>
  </w:style>
  <w:style w:type="paragraph" w:styleId="855">
    <w:name w:val="Plain Text"/>
    <w:basedOn w:val="824"/>
    <w:link w:val="917"/>
    <w:qFormat/>
    <w:rPr>
      <w:rFonts w:ascii="宋体" w:hAnsi="Courier New"/>
    </w:rPr>
  </w:style>
  <w:style w:type="paragraph" w:styleId="856">
    <w:name w:val="toc 8"/>
    <w:basedOn w:val="824"/>
    <w:next w:val="824"/>
    <w:uiPriority w:val="7"/>
    <w:semiHidden/>
    <w:qFormat/>
    <w:pPr>
      <w:ind w:left="1470"/>
    </w:pPr>
    <w:rPr>
      <w:sz w:val="18"/>
    </w:rPr>
  </w:style>
  <w:style w:type="paragraph" w:styleId="857">
    <w:name w:val="index 3"/>
    <w:basedOn w:val="824"/>
    <w:next w:val="824"/>
    <w:uiPriority w:val="7"/>
    <w:semiHidden/>
    <w:qFormat/>
    <w:pPr>
      <w:ind w:left="840"/>
    </w:pPr>
  </w:style>
  <w:style w:type="paragraph" w:styleId="858">
    <w:name w:val="Date"/>
    <w:basedOn w:val="824"/>
    <w:next w:val="824"/>
    <w:link w:val="918"/>
    <w:uiPriority w:val="99"/>
    <w:qFormat/>
    <w:pPr>
      <w:ind w:left="100"/>
    </w:pPr>
    <w:rPr>
      <w:sz w:val="28"/>
    </w:rPr>
  </w:style>
  <w:style w:type="paragraph" w:styleId="859">
    <w:name w:val="Body Text Indent 2"/>
    <w:basedOn w:val="824"/>
    <w:next w:val="824"/>
    <w:link w:val="919"/>
    <w:uiPriority w:val="7"/>
    <w:qFormat/>
    <w:pPr>
      <w:ind w:left="630" w:firstLine="645"/>
    </w:pPr>
    <w:rPr>
      <w:rFonts w:ascii="Arial" w:hAnsi="Arial" w:eastAsia="仿宋_GB2312"/>
      <w:sz w:val="32"/>
    </w:rPr>
  </w:style>
  <w:style w:type="paragraph" w:styleId="860">
    <w:name w:val="endnote text"/>
    <w:basedOn w:val="824"/>
    <w:link w:val="920"/>
    <w:uiPriority w:val="7"/>
    <w:qFormat/>
    <w:rPr>
      <w:sz w:val="20"/>
    </w:rPr>
  </w:style>
  <w:style w:type="paragraph" w:styleId="861">
    <w:name w:val="Balloon Text"/>
    <w:basedOn w:val="824"/>
    <w:link w:val="921"/>
    <w:uiPriority w:val="99"/>
    <w:qFormat/>
    <w:rPr>
      <w:sz w:val="18"/>
      <w:szCs w:val="18"/>
    </w:rPr>
  </w:style>
  <w:style w:type="paragraph" w:styleId="862">
    <w:name w:val="Footer"/>
    <w:basedOn w:val="824"/>
    <w:link w:val="901"/>
    <w:uiPriority w:val="99"/>
    <w:unhideWhenUsed/>
    <w:qFormat/>
    <w:pPr>
      <w:tabs>
        <w:tab w:val="center" w:pos="4153" w:leader="none"/>
        <w:tab w:val="right" w:pos="8306" w:leader="none"/>
      </w:tabs>
    </w:pPr>
    <w:rPr>
      <w:sz w:val="18"/>
      <w:szCs w:val="18"/>
    </w:rPr>
  </w:style>
  <w:style w:type="paragraph" w:styleId="863">
    <w:name w:val="envelope return"/>
    <w:basedOn w:val="824"/>
    <w:qFormat/>
    <w:rPr>
      <w:rFonts w:ascii="Arial" w:hAnsi="Arial" w:eastAsia="宋体"/>
      <w:sz w:val="22"/>
      <w:szCs w:val="22"/>
    </w:rPr>
  </w:style>
  <w:style w:type="paragraph" w:styleId="864">
    <w:name w:val="Header"/>
    <w:basedOn w:val="824"/>
    <w:link w:val="9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Signature"/>
    <w:basedOn w:val="824"/>
    <w:link w:val="922"/>
    <w:uiPriority w:val="7"/>
    <w:qFormat/>
    <w:pPr>
      <w:jc w:val="center"/>
      <w:spacing w:after="600" w:line="312" w:lineRule="atLeast"/>
    </w:pPr>
    <w:rPr>
      <w:rFonts w:eastAsia="仿宋_GB2312"/>
    </w:rPr>
  </w:style>
  <w:style w:type="paragraph" w:styleId="866">
    <w:name w:val="toc 1"/>
    <w:basedOn w:val="824"/>
    <w:next w:val="824"/>
    <w:uiPriority w:val="39"/>
    <w:qFormat/>
    <w:pPr>
      <w:spacing w:before="120" w:after="120"/>
    </w:pPr>
    <w:rPr>
      <w:b/>
      <w:caps/>
      <w:sz w:val="20"/>
    </w:rPr>
  </w:style>
  <w:style w:type="paragraph" w:styleId="867">
    <w:name w:val="toc 4"/>
    <w:basedOn w:val="824"/>
    <w:next w:val="824"/>
    <w:uiPriority w:val="7"/>
    <w:semiHidden/>
    <w:qFormat/>
    <w:pPr>
      <w:ind w:left="630"/>
    </w:pPr>
    <w:rPr>
      <w:sz w:val="18"/>
    </w:rPr>
  </w:style>
  <w:style w:type="paragraph" w:styleId="868">
    <w:name w:val="index heading"/>
    <w:basedOn w:val="824"/>
    <w:next w:val="869"/>
    <w:uiPriority w:val="7"/>
    <w:semiHidden/>
    <w:qFormat/>
  </w:style>
  <w:style w:type="paragraph" w:styleId="869">
    <w:name w:val="index 1"/>
    <w:basedOn w:val="824"/>
    <w:next w:val="824"/>
    <w:uiPriority w:val="7"/>
    <w:semiHidden/>
    <w:unhideWhenUsed/>
    <w:qFormat/>
  </w:style>
  <w:style w:type="paragraph" w:styleId="870">
    <w:name w:val="Subtitle"/>
    <w:basedOn w:val="824"/>
    <w:next w:val="824"/>
    <w:link w:val="923"/>
    <w:uiPriority w:val="11"/>
    <w:qFormat/>
    <w:pPr>
      <w:jc w:val="center"/>
      <w:spacing w:after="60"/>
      <w:outlineLvl w:val="1"/>
    </w:pPr>
    <w:rPr>
      <w:rFonts w:asciiTheme="majorHAnsi" w:hAnsiTheme="majorHAnsi" w:eastAsiaTheme="majorEastAsia"/>
    </w:rPr>
  </w:style>
  <w:style w:type="paragraph" w:styleId="871">
    <w:name w:val="footnote text"/>
    <w:basedOn w:val="824"/>
    <w:link w:val="924"/>
    <w:uiPriority w:val="7"/>
    <w:qFormat/>
    <w:rPr>
      <w:sz w:val="18"/>
      <w:szCs w:val="18"/>
    </w:rPr>
  </w:style>
  <w:style w:type="paragraph" w:styleId="872">
    <w:name w:val="toc 6"/>
    <w:basedOn w:val="824"/>
    <w:next w:val="824"/>
    <w:uiPriority w:val="7"/>
    <w:semiHidden/>
    <w:qFormat/>
    <w:pPr>
      <w:ind w:left="1050"/>
    </w:pPr>
    <w:rPr>
      <w:sz w:val="18"/>
    </w:rPr>
  </w:style>
  <w:style w:type="paragraph" w:styleId="873">
    <w:name w:val="Body Text Indent 3"/>
    <w:basedOn w:val="824"/>
    <w:link w:val="925"/>
    <w:uiPriority w:val="7"/>
    <w:qFormat/>
    <w:pPr>
      <w:ind w:left="645" w:firstLine="645"/>
    </w:pPr>
    <w:rPr>
      <w:rFonts w:ascii="Arial" w:hAnsi="Arial" w:eastAsia="仿宋_GB2312"/>
      <w:color w:val="ffff00"/>
      <w:sz w:val="32"/>
    </w:rPr>
  </w:style>
  <w:style w:type="paragraph" w:styleId="874">
    <w:name w:val="index 7"/>
    <w:basedOn w:val="824"/>
    <w:next w:val="824"/>
    <w:uiPriority w:val="7"/>
    <w:semiHidden/>
    <w:qFormat/>
    <w:pPr>
      <w:ind w:left="2520"/>
    </w:pPr>
  </w:style>
  <w:style w:type="paragraph" w:styleId="875">
    <w:name w:val="index 9"/>
    <w:basedOn w:val="824"/>
    <w:next w:val="824"/>
    <w:uiPriority w:val="7"/>
    <w:semiHidden/>
    <w:qFormat/>
    <w:pPr>
      <w:ind w:left="3360"/>
    </w:pPr>
  </w:style>
  <w:style w:type="paragraph" w:styleId="876">
    <w:name w:val="table of figures"/>
    <w:basedOn w:val="824"/>
    <w:next w:val="824"/>
    <w:uiPriority w:val="7"/>
    <w:semiHidden/>
    <w:qFormat/>
    <w:pPr>
      <w:ind w:left="840" w:hanging="420"/>
    </w:pPr>
  </w:style>
  <w:style w:type="paragraph" w:styleId="877">
    <w:name w:val="toc 2"/>
    <w:basedOn w:val="824"/>
    <w:next w:val="824"/>
    <w:uiPriority w:val="39"/>
    <w:qFormat/>
    <w:pPr>
      <w:ind w:left="210"/>
    </w:pPr>
    <w:rPr>
      <w:smallCaps/>
      <w:sz w:val="20"/>
    </w:rPr>
  </w:style>
  <w:style w:type="paragraph" w:styleId="878">
    <w:name w:val="toc 9"/>
    <w:basedOn w:val="824"/>
    <w:next w:val="824"/>
    <w:uiPriority w:val="7"/>
    <w:semiHidden/>
    <w:qFormat/>
    <w:pPr>
      <w:ind w:left="1680"/>
    </w:pPr>
    <w:rPr>
      <w:sz w:val="18"/>
    </w:rPr>
  </w:style>
  <w:style w:type="paragraph" w:styleId="879">
    <w:name w:val="Body Text 2"/>
    <w:basedOn w:val="824"/>
    <w:link w:val="926"/>
    <w:uiPriority w:val="7"/>
    <w:qFormat/>
    <w:pPr>
      <w:jc w:val="center"/>
    </w:pPr>
    <w:rPr>
      <w:rFonts w:ascii="楷体_GB2312" w:eastAsia="楷体_GB2312"/>
      <w:sz w:val="28"/>
    </w:rPr>
  </w:style>
  <w:style w:type="paragraph" w:styleId="880">
    <w:name w:val="HTML Preformatted"/>
    <w:basedOn w:val="824"/>
    <w:link w:val="92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81">
    <w:name w:val="Normal (Web)"/>
    <w:basedOn w:val="824"/>
    <w:uiPriority w:val="99"/>
    <w:qFormat/>
    <w:pPr>
      <w:spacing w:before="100" w:beforeAutospacing="1" w:after="100" w:afterAutospacing="1"/>
    </w:pPr>
    <w:rPr>
      <w:rFonts w:ascii="Arial" w:hAnsi="Arial" w:eastAsia="Arial Unicode MS" w:cs="Arial"/>
    </w:rPr>
  </w:style>
  <w:style w:type="paragraph" w:styleId="882">
    <w:name w:val="index 2"/>
    <w:basedOn w:val="824"/>
    <w:next w:val="824"/>
    <w:uiPriority w:val="7"/>
    <w:semiHidden/>
    <w:qFormat/>
    <w:pPr>
      <w:ind w:left="420"/>
    </w:pPr>
  </w:style>
  <w:style w:type="paragraph" w:styleId="883">
    <w:name w:val="Title"/>
    <w:basedOn w:val="824"/>
    <w:next w:val="824"/>
    <w:link w:val="928"/>
    <w:uiPriority w:val="10"/>
    <w:qFormat/>
    <w:pPr>
      <w:jc w:val="center"/>
      <w:spacing w:before="240" w:after="60"/>
      <w:outlineLvl w:val="0"/>
    </w:pPr>
    <w:rPr>
      <w:rFonts w:asciiTheme="majorHAnsi" w:hAnsiTheme="majorHAnsi" w:eastAsiaTheme="majorEastAsia"/>
      <w:b/>
      <w:bCs/>
      <w:sz w:val="32"/>
      <w:szCs w:val="32"/>
    </w:rPr>
  </w:style>
  <w:style w:type="paragraph" w:styleId="884">
    <w:name w:val="annotation subject"/>
    <w:basedOn w:val="845"/>
    <w:next w:val="845"/>
    <w:link w:val="929"/>
    <w:uiPriority w:val="7"/>
    <w:semiHidden/>
    <w:qFormat/>
    <w:rPr>
      <w:b/>
      <w:bCs/>
    </w:rPr>
  </w:style>
  <w:style w:type="paragraph" w:styleId="885">
    <w:name w:val="Body Text First Indent"/>
    <w:basedOn w:val="849"/>
    <w:link w:val="930"/>
    <w:uiPriority w:val="7"/>
    <w:qFormat/>
    <w:pPr>
      <w:ind w:firstLine="420"/>
      <w:spacing w:after="120"/>
    </w:pPr>
    <w:rPr>
      <w:rFonts w:ascii="Times New Roman" w:hAnsi="Times New Roman" w:eastAsia="宋体"/>
      <w:sz w:val="21"/>
    </w:rPr>
  </w:style>
  <w:style w:type="paragraph" w:styleId="886">
    <w:name w:val="Body Text First Indent 2"/>
    <w:basedOn w:val="850"/>
    <w:link w:val="931"/>
    <w:uiPriority w:val="99"/>
    <w:qFormat/>
    <w:pPr>
      <w:ind w:firstLine="420"/>
      <w:spacing w:line="360" w:lineRule="auto"/>
    </w:pPr>
    <w:rPr>
      <w:rFonts w:ascii="宋体" w:hAnsi="宋体"/>
      <w:sz w:val="20"/>
    </w:rPr>
  </w:style>
  <w:style w:type="table" w:styleId="887">
    <w:name w:val="Table Grid"/>
    <w:basedOn w:val="83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basedOn w:val="834"/>
    <w:uiPriority w:val="22"/>
    <w:qFormat/>
    <w:rPr>
      <w:b/>
      <w:bCs/>
    </w:rPr>
  </w:style>
  <w:style w:type="character" w:styleId="889">
    <w:name w:val="endnote reference"/>
    <w:qFormat/>
    <w:rPr>
      <w:vertAlign w:val="superscript"/>
    </w:rPr>
  </w:style>
  <w:style w:type="character" w:styleId="890">
    <w:name w:val="page number"/>
    <w:qFormat/>
  </w:style>
  <w:style w:type="character" w:styleId="891">
    <w:name w:val="FollowedHyperlink"/>
    <w:uiPriority w:val="99"/>
    <w:qFormat/>
    <w:rPr>
      <w:color w:val="800080"/>
      <w:u w:val="single"/>
    </w:rPr>
  </w:style>
  <w:style w:type="character" w:styleId="892">
    <w:name w:val="Emphasis"/>
    <w:basedOn w:val="834"/>
    <w:uiPriority w:val="20"/>
    <w:qFormat/>
    <w:rPr>
      <w:rFonts w:asciiTheme="minorHAnsi" w:hAnsiTheme="minorHAnsi"/>
      <w:b/>
      <w:i/>
      <w:iCs/>
    </w:rPr>
  </w:style>
  <w:style w:type="character" w:styleId="893">
    <w:name w:val="line number"/>
    <w:qFormat/>
  </w:style>
  <w:style w:type="character" w:styleId="894">
    <w:name w:val="HTML Typewriter"/>
    <w:qFormat/>
    <w:rPr>
      <w:rFonts w:ascii="宋体" w:hAnsi="宋体" w:eastAsia="宋体" w:cs="宋体"/>
      <w:sz w:val="24"/>
      <w:szCs w:val="24"/>
    </w:rPr>
  </w:style>
  <w:style w:type="character" w:styleId="895">
    <w:name w:val="Hyperlink"/>
    <w:uiPriority w:val="99"/>
    <w:qFormat/>
    <w:rPr>
      <w:color w:val="0000ff"/>
      <w:u w:val="single"/>
    </w:rPr>
  </w:style>
  <w:style w:type="character" w:styleId="896">
    <w:name w:val="annotation reference"/>
    <w:qFormat/>
    <w:rPr>
      <w:sz w:val="21"/>
    </w:rPr>
  </w:style>
  <w:style w:type="character" w:styleId="897">
    <w:name w:val="footnote reference"/>
    <w:qFormat/>
    <w:rPr>
      <w:vertAlign w:val="superscript"/>
    </w:rPr>
  </w:style>
  <w:style w:type="character" w:styleId="898">
    <w:name w:val="HTML Sample"/>
    <w:qFormat/>
    <w:rPr>
      <w:rFonts w:ascii="Courier New" w:hAnsi="宋体" w:eastAsia="宋体" w:cs="Courier New"/>
    </w:rPr>
  </w:style>
  <w:style w:type="paragraph" w:styleId="899" w:customStyle="1">
    <w:name w:val="首行缩进"/>
    <w:basedOn w:val="824"/>
    <w:qFormat/>
    <w:pPr>
      <w:ind w:firstLine="480"/>
      <w:spacing w:line="360" w:lineRule="auto"/>
    </w:pPr>
    <w:rPr>
      <w:rFonts w:ascii="宋体" w:hAnsi="宋体"/>
    </w:rPr>
  </w:style>
  <w:style w:type="character" w:styleId="900" w:customStyle="1">
    <w:name w:val="页眉 字符"/>
    <w:basedOn w:val="834"/>
    <w:link w:val="864"/>
    <w:uiPriority w:val="99"/>
    <w:qFormat/>
    <w:rPr>
      <w:sz w:val="18"/>
      <w:szCs w:val="18"/>
    </w:rPr>
  </w:style>
  <w:style w:type="character" w:styleId="901" w:customStyle="1">
    <w:name w:val="页脚 字符"/>
    <w:basedOn w:val="834"/>
    <w:link w:val="862"/>
    <w:uiPriority w:val="99"/>
    <w:qFormat/>
    <w:rPr>
      <w:sz w:val="18"/>
      <w:szCs w:val="18"/>
    </w:rPr>
  </w:style>
  <w:style w:type="character" w:styleId="902" w:customStyle="1">
    <w:name w:val="标题 1 字符"/>
    <w:basedOn w:val="834"/>
    <w:link w:val="825"/>
    <w:uiPriority w:val="9"/>
    <w:qFormat/>
    <w:rPr>
      <w:rFonts w:asciiTheme="majorHAnsi" w:hAnsiTheme="majorHAnsi" w:eastAsiaTheme="majorEastAsia"/>
      <w:b/>
      <w:bCs/>
      <w:sz w:val="32"/>
      <w:szCs w:val="32"/>
    </w:rPr>
  </w:style>
  <w:style w:type="character" w:styleId="903" w:customStyle="1">
    <w:name w:val="标题 2 字符"/>
    <w:basedOn w:val="834"/>
    <w:link w:val="826"/>
    <w:uiPriority w:val="9"/>
    <w:qFormat/>
    <w:rPr>
      <w:rFonts w:asciiTheme="majorHAnsi" w:hAnsiTheme="majorHAnsi" w:eastAsiaTheme="majorEastAsia"/>
      <w:b/>
      <w:bCs/>
      <w:i/>
      <w:iCs/>
      <w:sz w:val="28"/>
      <w:szCs w:val="28"/>
    </w:rPr>
  </w:style>
  <w:style w:type="character" w:styleId="904" w:customStyle="1">
    <w:name w:val="标题 3 字符"/>
    <w:basedOn w:val="834"/>
    <w:link w:val="827"/>
    <w:uiPriority w:val="9"/>
    <w:qFormat/>
    <w:rPr>
      <w:rFonts w:asciiTheme="majorHAnsi" w:hAnsiTheme="majorHAnsi" w:eastAsiaTheme="majorEastAsia"/>
      <w:b/>
      <w:bCs/>
      <w:sz w:val="26"/>
      <w:szCs w:val="26"/>
    </w:rPr>
  </w:style>
  <w:style w:type="character" w:styleId="905" w:customStyle="1">
    <w:name w:val="标题 4 字符"/>
    <w:basedOn w:val="834"/>
    <w:link w:val="828"/>
    <w:uiPriority w:val="9"/>
    <w:qFormat/>
    <w:rPr>
      <w:b/>
      <w:bCs/>
      <w:sz w:val="28"/>
      <w:szCs w:val="28"/>
    </w:rPr>
  </w:style>
  <w:style w:type="character" w:styleId="906" w:customStyle="1">
    <w:name w:val="标题 5 字符"/>
    <w:basedOn w:val="834"/>
    <w:link w:val="829"/>
    <w:uiPriority w:val="9"/>
    <w:qFormat/>
    <w:rPr>
      <w:b/>
      <w:bCs/>
      <w:i/>
      <w:iCs/>
      <w:sz w:val="26"/>
      <w:szCs w:val="26"/>
    </w:rPr>
  </w:style>
  <w:style w:type="character" w:styleId="907" w:customStyle="1">
    <w:name w:val="标题 6 字符"/>
    <w:basedOn w:val="834"/>
    <w:link w:val="830"/>
    <w:uiPriority w:val="9"/>
    <w:qFormat/>
    <w:rPr>
      <w:b/>
      <w:bCs/>
    </w:rPr>
  </w:style>
  <w:style w:type="character" w:styleId="908" w:customStyle="1">
    <w:name w:val="标题 7 字符"/>
    <w:basedOn w:val="834"/>
    <w:link w:val="831"/>
    <w:uiPriority w:val="9"/>
    <w:qFormat/>
    <w:rPr>
      <w:sz w:val="24"/>
      <w:szCs w:val="24"/>
    </w:rPr>
  </w:style>
  <w:style w:type="character" w:styleId="909" w:customStyle="1">
    <w:name w:val="标题 8 字符"/>
    <w:basedOn w:val="834"/>
    <w:link w:val="832"/>
    <w:uiPriority w:val="9"/>
    <w:qFormat/>
    <w:rPr>
      <w:i/>
      <w:iCs/>
      <w:sz w:val="24"/>
      <w:szCs w:val="24"/>
    </w:rPr>
  </w:style>
  <w:style w:type="character" w:styleId="910" w:customStyle="1">
    <w:name w:val="标题 9 字符"/>
    <w:basedOn w:val="834"/>
    <w:link w:val="833"/>
    <w:uiPriority w:val="9"/>
    <w:qFormat/>
    <w:rPr>
      <w:rFonts w:asciiTheme="majorHAnsi" w:hAnsiTheme="majorHAnsi" w:eastAsiaTheme="majorEastAsia"/>
    </w:rPr>
  </w:style>
  <w:style w:type="character" w:styleId="911" w:customStyle="1">
    <w:name w:val="文档结构图 字符"/>
    <w:basedOn w:val="834"/>
    <w:link w:val="844"/>
    <w:uiPriority w:val="99"/>
    <w:semiHidden/>
    <w:qFormat/>
    <w:rPr>
      <w:rFonts w:ascii="Times New Roman" w:hAnsi="Times New Roman" w:eastAsia="宋体" w:cs="Times New Roman"/>
      <w:szCs w:val="20"/>
      <w:shd w:val="clear" w:color="auto" w:fill="000080"/>
    </w:rPr>
  </w:style>
  <w:style w:type="character" w:styleId="912" w:customStyle="1">
    <w:name w:val="批注文字 字符"/>
    <w:basedOn w:val="834"/>
    <w:link w:val="845"/>
    <w:uiPriority w:val="99"/>
    <w:qFormat/>
    <w:rPr>
      <w:rFonts w:ascii="Times New Roman" w:hAnsi="Times New Roman" w:eastAsia="宋体" w:cs="Times New Roman"/>
      <w:szCs w:val="20"/>
    </w:rPr>
  </w:style>
  <w:style w:type="character" w:styleId="913" w:customStyle="1">
    <w:name w:val="称呼 字符"/>
    <w:basedOn w:val="834"/>
    <w:link w:val="847"/>
    <w:uiPriority w:val="7"/>
    <w:qFormat/>
    <w:rPr>
      <w:rFonts w:ascii="仿宋_GB2312" w:hAnsi="Times New Roman" w:eastAsia="仿宋_GB2312" w:cs="Times New Roman"/>
      <w:sz w:val="28"/>
      <w:szCs w:val="20"/>
    </w:rPr>
  </w:style>
  <w:style w:type="character" w:styleId="914" w:customStyle="1">
    <w:name w:val="正文文本 3 字符"/>
    <w:basedOn w:val="834"/>
    <w:link w:val="848"/>
    <w:uiPriority w:val="7"/>
    <w:qFormat/>
    <w:rPr>
      <w:rFonts w:ascii="仿宋_GB2312" w:hAnsi="Arial" w:eastAsia="仿宋_GB2312" w:cs="Times New Roman"/>
      <w:sz w:val="32"/>
      <w:szCs w:val="20"/>
    </w:rPr>
  </w:style>
  <w:style w:type="character" w:styleId="915" w:customStyle="1">
    <w:name w:val="正文文本 Char1"/>
    <w:basedOn w:val="834"/>
    <w:qFormat/>
    <w:rPr>
      <w:rFonts w:ascii="楷体_GB2312" w:hAnsi="Arial" w:eastAsia="楷体_GB2312" w:cs="Times New Roman"/>
      <w:sz w:val="28"/>
      <w:szCs w:val="20"/>
    </w:rPr>
  </w:style>
  <w:style w:type="character" w:styleId="916" w:customStyle="1">
    <w:name w:val="正文文本缩进 字符"/>
    <w:basedOn w:val="834"/>
    <w:link w:val="850"/>
    <w:uiPriority w:val="99"/>
    <w:qFormat/>
    <w:rPr>
      <w:rFonts w:ascii="楷体_GB2312" w:hAnsi="Times New Roman" w:eastAsia="楷体_GB2312" w:cs="Times New Roman"/>
      <w:sz w:val="32"/>
      <w:szCs w:val="20"/>
    </w:rPr>
  </w:style>
  <w:style w:type="character" w:styleId="917" w:customStyle="1">
    <w:name w:val="纯文本 字符"/>
    <w:basedOn w:val="834"/>
    <w:link w:val="855"/>
    <w:uiPriority w:val="99"/>
    <w:qFormat/>
    <w:rPr>
      <w:rFonts w:ascii="宋体" w:hAnsi="Courier New" w:eastAsia="宋体" w:cs="Times New Roman"/>
      <w:szCs w:val="20"/>
    </w:rPr>
  </w:style>
  <w:style w:type="character" w:styleId="918" w:customStyle="1">
    <w:name w:val="日期 字符"/>
    <w:basedOn w:val="834"/>
    <w:link w:val="858"/>
    <w:uiPriority w:val="99"/>
    <w:qFormat/>
    <w:rPr>
      <w:rFonts w:ascii="Times New Roman" w:hAnsi="Times New Roman" w:eastAsia="宋体" w:cs="Times New Roman"/>
      <w:sz w:val="28"/>
      <w:szCs w:val="20"/>
    </w:rPr>
  </w:style>
  <w:style w:type="character" w:styleId="919" w:customStyle="1">
    <w:name w:val="正文文本缩进 2 字符"/>
    <w:basedOn w:val="834"/>
    <w:link w:val="859"/>
    <w:uiPriority w:val="7"/>
    <w:qFormat/>
    <w:rPr>
      <w:rFonts w:ascii="Arial" w:hAnsi="Arial" w:eastAsia="仿宋_GB2312" w:cs="Times New Roman"/>
      <w:sz w:val="32"/>
      <w:szCs w:val="20"/>
    </w:rPr>
  </w:style>
  <w:style w:type="character" w:styleId="920" w:customStyle="1">
    <w:name w:val="尾注文本 字符"/>
    <w:basedOn w:val="834"/>
    <w:link w:val="860"/>
    <w:uiPriority w:val="7"/>
    <w:qFormat/>
    <w:rPr>
      <w:rFonts w:ascii="Times New Roman" w:hAnsi="Times New Roman" w:eastAsia="宋体" w:cs="Times New Roman"/>
      <w:sz w:val="20"/>
      <w:szCs w:val="24"/>
    </w:rPr>
  </w:style>
  <w:style w:type="character" w:styleId="921" w:customStyle="1">
    <w:name w:val="批注框文本 字符"/>
    <w:basedOn w:val="834"/>
    <w:link w:val="861"/>
    <w:uiPriority w:val="99"/>
    <w:semiHidden/>
    <w:qFormat/>
    <w:rPr>
      <w:rFonts w:ascii="Times New Roman" w:hAnsi="Times New Roman" w:eastAsia="宋体" w:cs="Times New Roman"/>
      <w:sz w:val="18"/>
      <w:szCs w:val="18"/>
    </w:rPr>
  </w:style>
  <w:style w:type="character" w:styleId="922" w:customStyle="1">
    <w:name w:val="签名 字符"/>
    <w:basedOn w:val="834"/>
    <w:link w:val="865"/>
    <w:uiPriority w:val="7"/>
    <w:qFormat/>
    <w:rPr>
      <w:rFonts w:ascii="Times New Roman" w:hAnsi="Times New Roman" w:eastAsia="仿宋_GB2312" w:cs="Times New Roman"/>
      <w:sz w:val="24"/>
      <w:szCs w:val="20"/>
    </w:rPr>
  </w:style>
  <w:style w:type="character" w:styleId="923" w:customStyle="1">
    <w:name w:val="副标题 字符"/>
    <w:basedOn w:val="834"/>
    <w:link w:val="870"/>
    <w:uiPriority w:val="11"/>
    <w:qFormat/>
    <w:rPr>
      <w:rFonts w:asciiTheme="majorHAnsi" w:hAnsiTheme="majorHAnsi" w:eastAsiaTheme="majorEastAsia"/>
      <w:sz w:val="24"/>
      <w:szCs w:val="24"/>
    </w:rPr>
  </w:style>
  <w:style w:type="character" w:styleId="924" w:customStyle="1">
    <w:name w:val="脚注文本 字符"/>
    <w:basedOn w:val="834"/>
    <w:link w:val="871"/>
    <w:uiPriority w:val="7"/>
    <w:qFormat/>
    <w:rPr>
      <w:rFonts w:ascii="Times New Roman" w:hAnsi="Times New Roman" w:eastAsia="宋体" w:cs="Times New Roman"/>
      <w:sz w:val="18"/>
      <w:szCs w:val="18"/>
    </w:rPr>
  </w:style>
  <w:style w:type="character" w:styleId="925" w:customStyle="1">
    <w:name w:val="正文文本缩进 3 字符"/>
    <w:basedOn w:val="834"/>
    <w:link w:val="873"/>
    <w:uiPriority w:val="7"/>
    <w:qFormat/>
    <w:rPr>
      <w:rFonts w:ascii="Arial" w:hAnsi="Arial" w:eastAsia="仿宋_GB2312" w:cs="Times New Roman"/>
      <w:color w:val="ffff00"/>
      <w:sz w:val="32"/>
      <w:szCs w:val="20"/>
    </w:rPr>
  </w:style>
  <w:style w:type="character" w:styleId="926" w:customStyle="1">
    <w:name w:val="正文文本 2 字符"/>
    <w:basedOn w:val="834"/>
    <w:link w:val="879"/>
    <w:uiPriority w:val="7"/>
    <w:qFormat/>
    <w:rPr>
      <w:rFonts w:ascii="楷体_GB2312" w:hAnsi="Times New Roman" w:eastAsia="楷体_GB2312" w:cs="Times New Roman"/>
      <w:sz w:val="28"/>
      <w:szCs w:val="20"/>
    </w:rPr>
  </w:style>
  <w:style w:type="character" w:styleId="927" w:customStyle="1">
    <w:name w:val="HTML 预设格式 字符"/>
    <w:basedOn w:val="834"/>
    <w:link w:val="880"/>
    <w:qFormat/>
    <w:rPr>
      <w:rFonts w:ascii="黑体" w:hAnsi="Courier New" w:eastAsia="黑体" w:cs="Courier New"/>
      <w:sz w:val="20"/>
      <w:szCs w:val="20"/>
    </w:rPr>
  </w:style>
  <w:style w:type="character" w:styleId="928" w:customStyle="1">
    <w:name w:val="标题 字符"/>
    <w:basedOn w:val="834"/>
    <w:link w:val="883"/>
    <w:uiPriority w:val="10"/>
    <w:qFormat/>
    <w:rPr>
      <w:rFonts w:asciiTheme="majorHAnsi" w:hAnsiTheme="majorHAnsi" w:eastAsiaTheme="majorEastAsia"/>
      <w:b/>
      <w:bCs/>
      <w:sz w:val="32"/>
      <w:szCs w:val="32"/>
    </w:rPr>
  </w:style>
  <w:style w:type="character" w:styleId="929" w:customStyle="1">
    <w:name w:val="批注主题 字符"/>
    <w:basedOn w:val="912"/>
    <w:link w:val="884"/>
    <w:uiPriority w:val="7"/>
    <w:semiHidden/>
    <w:qFormat/>
    <w:rPr>
      <w:rFonts w:ascii="Times New Roman" w:hAnsi="Times New Roman" w:eastAsia="宋体" w:cs="Times New Roman"/>
      <w:b/>
      <w:bCs/>
      <w:szCs w:val="20"/>
    </w:rPr>
  </w:style>
  <w:style w:type="character" w:styleId="930" w:customStyle="1">
    <w:name w:val="正文文本首行缩进 字符"/>
    <w:basedOn w:val="915"/>
    <w:link w:val="885"/>
    <w:uiPriority w:val="7"/>
    <w:qFormat/>
    <w:rPr>
      <w:rFonts w:ascii="Times New Roman" w:hAnsi="Times New Roman" w:eastAsia="宋体" w:cs="Times New Roman"/>
      <w:sz w:val="28"/>
      <w:szCs w:val="24"/>
    </w:rPr>
  </w:style>
  <w:style w:type="character" w:styleId="931" w:customStyle="1">
    <w:name w:val="正文文本首行缩进 2 字符"/>
    <w:basedOn w:val="916"/>
    <w:link w:val="886"/>
    <w:uiPriority w:val="99"/>
    <w:qFormat/>
    <w:rPr>
      <w:rFonts w:ascii="宋体" w:hAnsi="宋体" w:eastAsia="楷体_GB2312" w:cs="Times New Roman"/>
      <w:sz w:val="20"/>
      <w:szCs w:val="20"/>
    </w:rPr>
  </w:style>
  <w:style w:type="character" w:styleId="932" w:customStyle="1">
    <w:name w:val="正文缩进 字符"/>
    <w:link w:val="842"/>
    <w:qFormat/>
    <w:rPr>
      <w:rFonts w:ascii="Times New Roman" w:hAnsi="Times New Roman" w:eastAsia="宋体" w:cs="Times New Roman"/>
      <w:szCs w:val="20"/>
    </w:rPr>
  </w:style>
  <w:style w:type="paragraph" w:styleId="933">
    <w:name w:val="List Paragraph"/>
    <w:basedOn w:val="824"/>
    <w:uiPriority w:val="34"/>
    <w:qFormat/>
    <w:pPr>
      <w:contextualSpacing/>
      <w:ind w:left="720"/>
    </w:pPr>
  </w:style>
  <w:style w:type="character" w:styleId="934" w:customStyle="1">
    <w:name w:val="小四 段落 宋体 Char Char Char Char1"/>
    <w:qFormat/>
    <w:rPr>
      <w:rFonts w:eastAsia="宋体"/>
      <w:sz w:val="24"/>
      <w:szCs w:val="24"/>
      <w:lang w:val="en-US" w:eastAsia="zh-CN" w:bidi="ar-SA"/>
    </w:rPr>
  </w:style>
  <w:style w:type="character" w:styleId="935" w:customStyle="1">
    <w:name w:val="111111 Char"/>
    <w:link w:val="936"/>
    <w:qFormat/>
    <w:rPr>
      <w:rFonts w:ascii="宋体" w:hAnsi="宋体" w:eastAsia="黑体" w:cs="宋体"/>
      <w:b/>
      <w:bCs/>
      <w:szCs w:val="21"/>
    </w:rPr>
  </w:style>
  <w:style w:type="paragraph" w:styleId="936" w:customStyle="1">
    <w:name w:val="111111"/>
    <w:basedOn w:val="824"/>
    <w:link w:val="935"/>
    <w:qFormat/>
    <w:pPr>
      <w:jc w:val="center"/>
      <w:spacing w:before="120" w:after="120"/>
    </w:pPr>
    <w:rPr>
      <w:rFonts w:ascii="宋体" w:hAnsi="宋体" w:eastAsia="黑体" w:cs="宋体"/>
      <w:b/>
      <w:bCs/>
      <w:szCs w:val="21"/>
    </w:rPr>
  </w:style>
  <w:style w:type="character" w:styleId="9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38" w:customStyle="1">
    <w:name w:val="Char Char20"/>
    <w:qFormat/>
    <w:rPr>
      <w:rFonts w:ascii="Arial" w:hAnsi="Arial" w:eastAsia="黑体"/>
      <w:sz w:val="21"/>
      <w:szCs w:val="21"/>
    </w:rPr>
  </w:style>
  <w:style w:type="character" w:styleId="939" w:customStyle="1">
    <w:name w:val="style13"/>
    <w:qFormat/>
    <w:rPr>
      <w:sz w:val="18"/>
      <w:szCs w:val="18"/>
    </w:rPr>
  </w:style>
  <w:style w:type="character" w:styleId="940" w:customStyle="1">
    <w:name w:val="华宇段落1 Char Char Char"/>
    <w:qFormat/>
    <w:rPr>
      <w:rFonts w:eastAsia="宋体"/>
      <w:bCs/>
      <w:sz w:val="24"/>
      <w:szCs w:val="24"/>
      <w:lang w:val="en-US" w:eastAsia="zh-CN" w:bidi="ar-SA"/>
    </w:rPr>
  </w:style>
  <w:style w:type="character" w:styleId="941" w:customStyle="1">
    <w:name w:val="2nd level Char"/>
    <w:qFormat/>
    <w:rPr>
      <w:rFonts w:ascii="Arial" w:hAnsi="Arial" w:eastAsia="黑体"/>
      <w:b/>
      <w:bCs/>
      <w:sz w:val="32"/>
      <w:szCs w:val="32"/>
      <w:lang w:val="en-US" w:eastAsia="zh-CN" w:bidi="ar-SA"/>
    </w:rPr>
  </w:style>
  <w:style w:type="character" w:styleId="942" w:customStyle="1">
    <w:name w:val="Char Char21"/>
    <w:qFormat/>
    <w:rPr>
      <w:rFonts w:ascii="Arial" w:hAnsi="Arial" w:eastAsia="黑体"/>
      <w:sz w:val="24"/>
      <w:szCs w:val="24"/>
    </w:rPr>
  </w:style>
  <w:style w:type="character" w:styleId="943" w:customStyle="1">
    <w:name w:val="3zw"/>
    <w:qFormat/>
  </w:style>
  <w:style w:type="character" w:styleId="944" w:customStyle="1">
    <w:name w:val="Char Char17"/>
    <w:qFormat/>
    <w:rPr>
      <w:rFonts w:ascii="宋体" w:hAnsi="Courier New"/>
      <w:sz w:val="21"/>
      <w:szCs w:val="21"/>
    </w:rPr>
  </w:style>
  <w:style w:type="character" w:styleId="945" w:customStyle="1">
    <w:name w:val="华宇段落1 Char Char"/>
    <w:qFormat/>
    <w:rPr>
      <w:rFonts w:eastAsia="宋体"/>
      <w:bCs/>
      <w:sz w:val="24"/>
      <w:szCs w:val="24"/>
      <w:lang w:val="en-US" w:eastAsia="zh-CN" w:bidi="ar-SA"/>
    </w:rPr>
  </w:style>
  <w:style w:type="character" w:styleId="946" w:customStyle="1">
    <w:name w:val="apple-converted-space"/>
    <w:uiPriority w:val="99"/>
    <w:qFormat/>
  </w:style>
  <w:style w:type="character" w:styleId="947" w:customStyle="1">
    <w:name w:val="title_emph1"/>
    <w:qFormat/>
    <w:rPr>
      <w:rFonts w:ascii="Arial" w:cs="Arial"/>
      <w:b/>
      <w:bCs/>
      <w:sz w:val="18"/>
      <w:szCs w:val="18"/>
    </w:rPr>
  </w:style>
  <w:style w:type="character" w:styleId="948" w:customStyle="1">
    <w:name w:val="style131"/>
    <w:qFormat/>
    <w:rPr>
      <w:rFonts w:cs="Times New Roman"/>
      <w:sz w:val="18"/>
      <w:szCs w:val="18"/>
    </w:rPr>
  </w:style>
  <w:style w:type="character" w:styleId="949" w:customStyle="1">
    <w:name w:val="小四 段落 宋体 Char Char Char Char Char Char"/>
    <w:qFormat/>
    <w:rPr>
      <w:rFonts w:eastAsia="宋体"/>
      <w:sz w:val="24"/>
      <w:szCs w:val="24"/>
      <w:lang w:val="en-US" w:eastAsia="zh-CN" w:bidi="ar-SA"/>
    </w:rPr>
  </w:style>
  <w:style w:type="character" w:styleId="950" w:customStyle="1">
    <w:name w:val="标题 3 Char"/>
    <w:uiPriority w:val="9"/>
    <w:qFormat/>
    <w:rPr>
      <w:rFonts w:ascii="宋体" w:hAnsi="宋体" w:eastAsia="宋体"/>
      <w:b/>
      <w:bCs/>
      <w:sz w:val="24"/>
      <w:szCs w:val="32"/>
      <w:lang w:val="en-US" w:eastAsia="zh-CN" w:bidi="ar-SA"/>
    </w:rPr>
  </w:style>
  <w:style w:type="character" w:styleId="951" w:customStyle="1">
    <w:name w:val="表格抬头 Char"/>
    <w:link w:val="952"/>
    <w:qFormat/>
    <w:rPr>
      <w:rFonts w:ascii="黑体" w:eastAsia="黑体"/>
      <w:b/>
    </w:rPr>
  </w:style>
  <w:style w:type="paragraph" w:styleId="952" w:customStyle="1">
    <w:name w:val="表格抬头"/>
    <w:basedOn w:val="824"/>
    <w:link w:val="951"/>
    <w:qFormat/>
    <w:pPr>
      <w:jc w:val="center"/>
    </w:pPr>
    <w:rPr>
      <w:rFonts w:ascii="黑体" w:eastAsia="黑体" w:cstheme="minorBidi"/>
      <w:b/>
      <w:szCs w:val="22"/>
    </w:rPr>
  </w:style>
  <w:style w:type="character" w:styleId="953" w:customStyle="1">
    <w:name w:val="正文缩进 Char1"/>
    <w:link w:val="954"/>
    <w:qFormat/>
    <w:rPr>
      <w:rFonts w:eastAsia="宋体"/>
    </w:rPr>
  </w:style>
  <w:style w:type="paragraph" w:styleId="954" w:customStyle="1">
    <w:name w:val="正文缩进1"/>
    <w:basedOn w:val="824"/>
    <w:link w:val="953"/>
    <w:qFormat/>
    <w:pPr>
      <w:ind w:firstLine="420"/>
    </w:pPr>
    <w:rPr>
      <w:rFonts w:cstheme="minorBidi"/>
      <w:szCs w:val="22"/>
    </w:rPr>
  </w:style>
  <w:style w:type="character" w:styleId="955" w:customStyle="1">
    <w:name w:val="样式 首行缩进:  2 字符 Char"/>
    <w:qFormat/>
    <w:rPr>
      <w:rFonts w:eastAsia="宋体" w:cs="宋体"/>
      <w:sz w:val="24"/>
      <w:lang w:val="en-US" w:eastAsia="zh-CN" w:bidi="ar-SA"/>
    </w:rPr>
  </w:style>
  <w:style w:type="character" w:styleId="956" w:customStyle="1">
    <w:name w:val="明显参考1"/>
    <w:qFormat/>
    <w:rPr>
      <w:smallCaps/>
      <w:spacing w:val="5"/>
      <w:u w:val="single"/>
    </w:rPr>
  </w:style>
  <w:style w:type="character" w:styleId="957" w:customStyle="1">
    <w:name w:val="无间隔 字符"/>
    <w:link w:val="958"/>
    <w:uiPriority w:val="1"/>
    <w:qFormat/>
    <w:rPr>
      <w:rFonts w:cstheme="minorBidi"/>
      <w:sz w:val="24"/>
      <w:szCs w:val="32"/>
    </w:rPr>
  </w:style>
  <w:style w:type="paragraph" w:styleId="958">
    <w:name w:val="No Spacing"/>
    <w:basedOn w:val="824"/>
    <w:link w:val="957"/>
    <w:uiPriority w:val="1"/>
    <w:qFormat/>
    <w:rPr>
      <w:rFonts w:cstheme="minorBidi"/>
      <w:szCs w:val="32"/>
    </w:rPr>
  </w:style>
  <w:style w:type="character" w:styleId="959" w:customStyle="1">
    <w:name w:val="纯文本 Char Char Char1"/>
    <w:qFormat/>
    <w:rPr>
      <w:rFonts w:ascii="宋体" w:hAnsi="Courier New" w:eastAsia="宋体"/>
      <w:sz w:val="21"/>
      <w:szCs w:val="21"/>
      <w:lang w:val="en-US" w:eastAsia="zh-CN" w:bidi="ar-SA"/>
    </w:rPr>
  </w:style>
  <w:style w:type="character" w:styleId="960" w:customStyle="1">
    <w:name w:val="样式 宋体 小四"/>
    <w:qFormat/>
    <w:rPr>
      <w:rFonts w:ascii="宋体" w:hAnsi="宋体"/>
      <w:sz w:val="24"/>
    </w:rPr>
  </w:style>
  <w:style w:type="character" w:styleId="961" w:customStyle="1">
    <w:name w:val="listbenefit"/>
    <w:qFormat/>
  </w:style>
  <w:style w:type="character" w:styleId="962" w:customStyle="1">
    <w:name w:val="Char Char26"/>
    <w:qFormat/>
    <w:rPr>
      <w:b/>
      <w:bCs/>
      <w:sz w:val="32"/>
      <w:szCs w:val="32"/>
    </w:rPr>
  </w:style>
  <w:style w:type="character" w:styleId="963" w:customStyle="1">
    <w:name w:val="Char Char2"/>
    <w:qFormat/>
    <w:rPr>
      <w:rFonts w:ascii="宋体" w:hAnsi="Courier New" w:eastAsia="宋体"/>
      <w:sz w:val="21"/>
      <w:szCs w:val="21"/>
      <w:lang w:val="en-US" w:eastAsia="zh-CN" w:bidi="ar-SA"/>
    </w:rPr>
  </w:style>
  <w:style w:type="character" w:styleId="964" w:customStyle="1">
    <w:name w:val="书籍标题1"/>
    <w:qFormat/>
    <w:rPr>
      <w:i/>
      <w:iCs/>
      <w:smallCaps/>
      <w:spacing w:val="5"/>
    </w:rPr>
  </w:style>
  <w:style w:type="character" w:styleId="965" w:customStyle="1">
    <w:name w:val="明显引用 字符"/>
    <w:basedOn w:val="834"/>
    <w:link w:val="966"/>
    <w:uiPriority w:val="30"/>
    <w:qFormat/>
    <w:rPr>
      <w:rFonts w:cstheme="minorBidi"/>
      <w:b/>
      <w:i/>
      <w:sz w:val="24"/>
    </w:rPr>
  </w:style>
  <w:style w:type="paragraph" w:styleId="966">
    <w:name w:val="Intense Quote"/>
    <w:basedOn w:val="824"/>
    <w:next w:val="824"/>
    <w:link w:val="965"/>
    <w:uiPriority w:val="30"/>
    <w:qFormat/>
    <w:pPr>
      <w:ind w:left="720" w:right="720"/>
    </w:pPr>
    <w:rPr>
      <w:rFonts w:cstheme="minorBidi"/>
      <w:b/>
      <w:i/>
      <w:szCs w:val="22"/>
    </w:rPr>
  </w:style>
  <w:style w:type="character" w:styleId="967" w:customStyle="1">
    <w:name w:val="明显引用 字符1"/>
    <w:basedOn w:val="834"/>
    <w:uiPriority w:val="30"/>
    <w:qFormat/>
    <w:rPr>
      <w:rFonts w:ascii="Times New Roman" w:hAnsi="Times New Roman" w:eastAsia="宋体" w:cs="Times New Roman"/>
      <w:i/>
      <w:iCs/>
      <w:color w:val="4f81bd" w:themeColor="accent1"/>
      <w:szCs w:val="20"/>
    </w:rPr>
  </w:style>
  <w:style w:type="character" w:styleId="968" w:customStyle="1">
    <w:name w:val="Char Char23"/>
    <w:qFormat/>
    <w:rPr>
      <w:rFonts w:ascii="Arial" w:hAnsi="Arial" w:eastAsia="黑体"/>
      <w:b/>
      <w:bCs/>
      <w:sz w:val="24"/>
      <w:szCs w:val="24"/>
    </w:rPr>
  </w:style>
  <w:style w:type="character" w:styleId="969" w:customStyle="1">
    <w:name w:val="normalfont1"/>
    <w:qFormat/>
    <w:rPr>
      <w:rFonts w:hint="default" w:ascii="ˎ̥" w:hAnsi="ˎ̥"/>
      <w:sz w:val="18"/>
      <w:szCs w:val="18"/>
      <w:u w:val="none"/>
    </w:rPr>
  </w:style>
  <w:style w:type="character" w:styleId="970" w:customStyle="1">
    <w:name w:val="subtitle1"/>
    <w:qFormat/>
    <w:rPr>
      <w:rFonts w:hint="default" w:ascii="Georgia" w:hAnsi="Georgia"/>
      <w:b/>
      <w:bCs/>
      <w:color w:val="666666"/>
      <w:sz w:val="18"/>
      <w:szCs w:val="18"/>
    </w:rPr>
  </w:style>
  <w:style w:type="character" w:styleId="971" w:customStyle="1">
    <w:name w:val="point_normal1"/>
    <w:qFormat/>
    <w:rPr>
      <w:rFonts w:hint="default" w:ascii="Arial" w:hAnsi="Arial" w:cs="Arial"/>
      <w:sz w:val="18"/>
      <w:szCs w:val="18"/>
    </w:rPr>
  </w:style>
  <w:style w:type="character" w:styleId="972" w:customStyle="1">
    <w:name w:val="纯文本 Char Char"/>
    <w:qFormat/>
    <w:rPr>
      <w:rFonts w:ascii="宋体" w:hAnsi="Courier New" w:eastAsia="宋体"/>
      <w:sz w:val="21"/>
      <w:szCs w:val="21"/>
      <w:lang w:val="en-US" w:eastAsia="zh-CN" w:bidi="ar-SA"/>
    </w:rPr>
  </w:style>
  <w:style w:type="character" w:styleId="973" w:customStyle="1">
    <w:name w:val="不明显参考1"/>
    <w:qFormat/>
    <w:rPr>
      <w:smallCaps/>
    </w:rPr>
  </w:style>
  <w:style w:type="character" w:styleId="974" w:customStyle="1">
    <w:name w:val="Char Char28"/>
    <w:qFormat/>
    <w:rPr>
      <w:rFonts w:ascii="Arial" w:hAnsi="Arial" w:eastAsia="黑体" w:cs="Arial"/>
      <w:b/>
      <w:bCs/>
      <w:sz w:val="32"/>
      <w:szCs w:val="32"/>
    </w:rPr>
  </w:style>
  <w:style w:type="character" w:styleId="975" w:customStyle="1">
    <w:name w:val="普通文字1 Char"/>
    <w:qFormat/>
    <w:rPr>
      <w:rFonts w:ascii="宋体" w:eastAsia="宋体"/>
      <w:sz w:val="21"/>
      <w:szCs w:val="21"/>
      <w:lang w:val="en-US" w:eastAsia="zh-CN" w:bidi="ar-SA"/>
    </w:rPr>
  </w:style>
  <w:style w:type="character" w:styleId="976" w:customStyle="1">
    <w:name w:val="特点 Char1"/>
    <w:qFormat/>
    <w:rPr>
      <w:rFonts w:eastAsia="宋体"/>
      <w:sz w:val="21"/>
      <w:lang w:val="en-US" w:eastAsia="zh-CN" w:bidi="ar-SA"/>
    </w:rPr>
  </w:style>
  <w:style w:type="character" w:styleId="977" w:customStyle="1">
    <w:name w:val="标题 Char1"/>
    <w:qFormat/>
    <w:rPr>
      <w:rFonts w:ascii="Cambria" w:eastAsia="宋体" w:cs="Times New Roman"/>
      <w:b/>
      <w:bCs/>
      <w:sz w:val="32"/>
      <w:szCs w:val="32"/>
    </w:rPr>
  </w:style>
  <w:style w:type="character" w:styleId="978" w:customStyle="1">
    <w:name w:val="小四 段落 宋体 Char Char Char1"/>
    <w:qFormat/>
    <w:rPr>
      <w:rFonts w:ascii="宋体" w:hAnsi="宋体" w:eastAsia="宋体"/>
      <w:sz w:val="24"/>
      <w:szCs w:val="24"/>
      <w:lang w:val="en-US" w:eastAsia="zh-CN" w:bidi="ar-SA"/>
    </w:rPr>
  </w:style>
  <w:style w:type="character" w:styleId="979" w:customStyle="1">
    <w:name w:val="不明显强调1"/>
    <w:qFormat/>
    <w:rPr>
      <w:i/>
      <w:iCs/>
    </w:rPr>
  </w:style>
  <w:style w:type="character" w:styleId="980" w:customStyle="1">
    <w:name w:val="样式 首行缩进:  2 字符 Char Char"/>
    <w:link w:val="981"/>
    <w:qFormat/>
    <w:rPr>
      <w:rFonts w:eastAsia="宋体" w:cs="宋体"/>
      <w:sz w:val="24"/>
    </w:rPr>
  </w:style>
  <w:style w:type="paragraph" w:styleId="981" w:customStyle="1">
    <w:name w:val="样式 首行缩进:  2 字符"/>
    <w:basedOn w:val="824"/>
    <w:link w:val="980"/>
    <w:qFormat/>
    <w:pPr>
      <w:ind w:firstLine="480"/>
      <w:spacing w:line="360" w:lineRule="auto"/>
    </w:pPr>
    <w:rPr>
      <w:rFonts w:cs="宋体"/>
      <w:szCs w:val="22"/>
    </w:rPr>
  </w:style>
  <w:style w:type="character" w:styleId="982" w:customStyle="1">
    <w:name w:val="font01"/>
    <w:qFormat/>
    <w:rPr>
      <w:rFonts w:hint="eastAsia" w:ascii="宋体" w:hAnsi="宋体" w:eastAsia="宋体" w:cs="宋体"/>
      <w:color w:val="000000"/>
      <w:sz w:val="28"/>
      <w:szCs w:val="28"/>
      <w:u w:val="none"/>
    </w:rPr>
  </w:style>
  <w:style w:type="character" w:styleId="983" w:customStyle="1">
    <w:name w:val="Char Char27"/>
    <w:qFormat/>
    <w:rPr>
      <w:b/>
      <w:bCs/>
      <w:sz w:val="44"/>
      <w:szCs w:val="44"/>
    </w:rPr>
  </w:style>
  <w:style w:type="character" w:styleId="984" w:customStyle="1">
    <w:name w:val="Char Char25"/>
    <w:qFormat/>
    <w:rPr>
      <w:rFonts w:ascii="Arial" w:hAnsi="Arial" w:eastAsia="黑体"/>
      <w:b/>
      <w:sz w:val="28"/>
    </w:rPr>
  </w:style>
  <w:style w:type="character" w:styleId="985" w:customStyle="1">
    <w:name w:val="标题 3 Char Char"/>
    <w:qFormat/>
    <w:rPr>
      <w:rFonts w:eastAsia="仿宋_GB2312"/>
      <w:b/>
      <w:bCs/>
      <w:sz w:val="28"/>
      <w:szCs w:val="32"/>
      <w:lang w:val="en-US" w:eastAsia="zh-CN" w:bidi="ar-SA"/>
    </w:rPr>
  </w:style>
  <w:style w:type="character" w:styleId="986" w:customStyle="1">
    <w:name w:val="样式 非加粗"/>
    <w:qFormat/>
    <w:rPr>
      <w:rFonts w:eastAsia="宋体"/>
      <w:sz w:val="28"/>
    </w:rPr>
  </w:style>
  <w:style w:type="character" w:styleId="987" w:customStyle="1">
    <w:name w:val="A2"/>
    <w:qFormat/>
    <w:rPr>
      <w:rFonts w:cs="Helvetica"/>
      <w:color w:val="000000"/>
      <w:sz w:val="18"/>
      <w:szCs w:val="18"/>
    </w:rPr>
  </w:style>
  <w:style w:type="character" w:styleId="988" w:customStyle="1">
    <w:name w:val="标准文本 Char"/>
    <w:qFormat/>
    <w:rPr>
      <w:rFonts w:eastAsia="宋体" w:cs="宋体"/>
      <w:sz w:val="24"/>
      <w:szCs w:val="24"/>
      <w:lang w:val="en-US" w:eastAsia="zh-CN" w:bidi="ar-SA"/>
    </w:rPr>
  </w:style>
  <w:style w:type="character" w:styleId="989" w:customStyle="1">
    <w:name w:val="concon"/>
    <w:qFormat/>
  </w:style>
  <w:style w:type="character" w:styleId="990" w:customStyle="1">
    <w:name w:val="t1"/>
    <w:qFormat/>
  </w:style>
  <w:style w:type="character" w:styleId="991" w:customStyle="1">
    <w:name w:val="标准小四 Char Char"/>
    <w:qFormat/>
    <w:rPr>
      <w:rFonts w:ascii="Arial" w:hAnsi="Arial" w:eastAsia="宋体"/>
      <w:sz w:val="24"/>
      <w:szCs w:val="21"/>
      <w:lang w:val="en-US" w:eastAsia="zh-CN" w:bidi="ar-SA"/>
    </w:rPr>
  </w:style>
  <w:style w:type="character" w:styleId="992" w:customStyle="1">
    <w:name w:val="明显强调1"/>
    <w:qFormat/>
    <w:rPr>
      <w:b/>
      <w:bCs/>
    </w:rPr>
  </w:style>
  <w:style w:type="character" w:styleId="993" w:customStyle="1">
    <w:name w:val="引用 字符"/>
    <w:basedOn w:val="834"/>
    <w:link w:val="994"/>
    <w:uiPriority w:val="29"/>
    <w:qFormat/>
    <w:rPr>
      <w:rFonts w:cstheme="minorBidi"/>
      <w:i/>
      <w:sz w:val="24"/>
      <w:szCs w:val="24"/>
    </w:rPr>
  </w:style>
  <w:style w:type="paragraph" w:styleId="994">
    <w:name w:val="Quote"/>
    <w:basedOn w:val="824"/>
    <w:next w:val="824"/>
    <w:link w:val="993"/>
    <w:uiPriority w:val="29"/>
    <w:qFormat/>
    <w:rPr>
      <w:rFonts w:cstheme="minorBidi"/>
      <w:i/>
    </w:rPr>
  </w:style>
  <w:style w:type="character" w:styleId="995" w:customStyle="1">
    <w:name w:val="引用 字符1"/>
    <w:basedOn w:val="834"/>
    <w:uiPriority w:val="29"/>
    <w:qFormat/>
    <w:rPr>
      <w:rFonts w:ascii="Times New Roman" w:hAnsi="Times New Roman" w:eastAsia="宋体" w:cs="Times New Roman"/>
      <w:i/>
      <w:iCs/>
      <w:color w:val="404040" w:themeColor="text1" w:themeTint="BF"/>
      <w:szCs w:val="20"/>
    </w:rPr>
  </w:style>
  <w:style w:type="character" w:styleId="996" w:customStyle="1">
    <w:name w:val="h Char Char"/>
    <w:qFormat/>
    <w:rPr>
      <w:rFonts w:eastAsia="宋体"/>
      <w:sz w:val="18"/>
      <w:szCs w:val="18"/>
      <w:lang w:val="en-US" w:eastAsia="zh-CN" w:bidi="ar-SA"/>
    </w:rPr>
  </w:style>
  <w:style w:type="character" w:styleId="997" w:customStyle="1">
    <w:name w:val="小四 段落 宋体 Char1"/>
    <w:qFormat/>
    <w:rPr>
      <w:rFonts w:eastAsia="宋体"/>
      <w:sz w:val="24"/>
      <w:szCs w:val="24"/>
      <w:lang w:val="en-US" w:eastAsia="zh-CN" w:bidi="ar-SA"/>
    </w:rPr>
  </w:style>
  <w:style w:type="character" w:styleId="998" w:customStyle="1">
    <w:name w:val="param-value"/>
    <w:qFormat/>
  </w:style>
  <w:style w:type="character" w:styleId="999" w:customStyle="1">
    <w:name w:val="纯文本 Char Char Char"/>
    <w:qFormat/>
    <w:rPr>
      <w:rFonts w:ascii="宋体" w:hAnsi="Courier New" w:eastAsia="宋体"/>
      <w:sz w:val="21"/>
      <w:szCs w:val="21"/>
      <w:lang w:val="en-US" w:eastAsia="zh-CN" w:bidi="ar-SA"/>
    </w:rPr>
  </w:style>
  <w:style w:type="character" w:styleId="1000" w:customStyle="1">
    <w:name w:val="小四 段落 宋体 Char Char Char Char Char"/>
    <w:qFormat/>
    <w:rPr>
      <w:rFonts w:eastAsia="宋体"/>
      <w:sz w:val="24"/>
      <w:szCs w:val="24"/>
      <w:lang w:val="en-US" w:eastAsia="zh-CN" w:bidi="ar-SA"/>
    </w:rPr>
  </w:style>
  <w:style w:type="character" w:styleId="1001" w:customStyle="1">
    <w:name w:val="Char Char24"/>
    <w:qFormat/>
    <w:rPr>
      <w:b/>
      <w:bCs/>
      <w:sz w:val="28"/>
      <w:szCs w:val="28"/>
    </w:rPr>
  </w:style>
  <w:style w:type="character" w:styleId="1002" w:customStyle="1">
    <w:name w:val="Title1 Char"/>
    <w:qFormat/>
    <w:rPr>
      <w:rFonts w:eastAsia="宋体"/>
      <w:b/>
      <w:bCs/>
      <w:sz w:val="44"/>
      <w:szCs w:val="44"/>
      <w:lang w:val="en-US" w:eastAsia="zh-CN" w:bidi="ar-SA"/>
    </w:rPr>
  </w:style>
  <w:style w:type="character" w:styleId="1003" w:customStyle="1">
    <w:name w:val="content_lineheight1"/>
    <w:qFormat/>
  </w:style>
  <w:style w:type="character" w:styleId="1004" w:customStyle="1">
    <w:name w:val="标准文本 Char Char"/>
    <w:qFormat/>
    <w:rPr>
      <w:rFonts w:eastAsia="宋体" w:cs="宋体"/>
      <w:sz w:val="24"/>
      <w:szCs w:val="24"/>
      <w:lang w:val="en-US" w:eastAsia="zh-CN" w:bidi="ar-SA"/>
    </w:rPr>
  </w:style>
  <w:style w:type="character" w:styleId="1005" w:customStyle="1">
    <w:name w:val="Char Char22"/>
    <w:qFormat/>
    <w:rPr>
      <w:b/>
      <w:bCs/>
      <w:sz w:val="24"/>
      <w:szCs w:val="24"/>
    </w:rPr>
  </w:style>
  <w:style w:type="character" w:styleId="1006" w:customStyle="1">
    <w:name w:val="font21"/>
    <w:qFormat/>
    <w:rPr>
      <w:rFonts w:hint="default" w:ascii="Arial" w:hAnsi="Arial" w:cs="Arial"/>
      <w:color w:val="000000"/>
      <w:sz w:val="28"/>
      <w:szCs w:val="28"/>
      <w:u w:val="none"/>
    </w:rPr>
  </w:style>
  <w:style w:type="character" w:styleId="1007" w:customStyle="1">
    <w:name w:val="textcontents"/>
    <w:qFormat/>
  </w:style>
  <w:style w:type="character" w:styleId="1008" w:customStyle="1">
    <w:name w:val="标准小四 Char"/>
    <w:qFormat/>
    <w:rPr>
      <w:rFonts w:ascii="Arial" w:hAnsi="Arial" w:eastAsia="宋体"/>
      <w:sz w:val="24"/>
      <w:szCs w:val="21"/>
      <w:lang w:val="en-US" w:eastAsia="zh-CN" w:bidi="ar-SA"/>
    </w:rPr>
  </w:style>
  <w:style w:type="character" w:styleId="1009" w:customStyle="1">
    <w:name w:val="正文 + 宋体 Char"/>
    <w:qFormat/>
    <w:rPr>
      <w:rFonts w:eastAsia="宋体"/>
      <w:sz w:val="21"/>
      <w:szCs w:val="24"/>
      <w:lang w:val="en-US" w:eastAsia="zh-CN" w:bidi="ar-SA"/>
    </w:rPr>
  </w:style>
  <w:style w:type="character" w:styleId="1010" w:customStyle="1">
    <w:name w:val="ih151"/>
    <w:qFormat/>
    <w:rPr>
      <w:color w:val="666666"/>
      <w:sz w:val="18"/>
      <w:szCs w:val="18"/>
      <w:u w:val="none"/>
    </w:rPr>
  </w:style>
  <w:style w:type="character" w:styleId="1011" w:customStyle="1">
    <w:name w:val="content"/>
    <w:qFormat/>
  </w:style>
  <w:style w:type="character" w:styleId="1012" w:customStyle="1">
    <w:name w:val="新图表正文 Char Char"/>
    <w:link w:val="1013"/>
    <w:qFormat/>
    <w:rPr>
      <w:rFonts w:ascii="宋体" w:hAnsi="宋体"/>
      <w:sz w:val="18"/>
      <w:szCs w:val="21"/>
    </w:rPr>
  </w:style>
  <w:style w:type="paragraph" w:styleId="1013" w:customStyle="1">
    <w:name w:val="新图表正文"/>
    <w:link w:val="1012"/>
    <w:qFormat/>
    <w:pPr>
      <w:jc w:val="both"/>
    </w:pPr>
    <w:rPr>
      <w:rFonts w:ascii="宋体" w:hAnsi="宋体" w:eastAsiaTheme="minorEastAsia" w:cstheme="minorBidi"/>
      <w:sz w:val="18"/>
      <w:szCs w:val="21"/>
    </w:rPr>
  </w:style>
  <w:style w:type="character" w:styleId="1014" w:customStyle="1">
    <w:name w:val="小四 段落 宋体 Char Char Char Char Char Char Char Char"/>
    <w:qFormat/>
    <w:rPr>
      <w:rFonts w:eastAsia="宋体"/>
      <w:sz w:val="24"/>
      <w:szCs w:val="24"/>
      <w:lang w:val="en-US" w:eastAsia="zh-CN" w:bidi="ar-SA"/>
    </w:rPr>
  </w:style>
  <w:style w:type="character" w:styleId="1015" w:customStyle="1">
    <w:name w:val="para_small"/>
    <w:qFormat/>
  </w:style>
  <w:style w:type="character" w:styleId="1016" w:customStyle="1">
    <w:name w:val="纯文本 Char1"/>
    <w:uiPriority w:val="99"/>
    <w:qFormat/>
    <w:rPr>
      <w:rFonts w:ascii="宋体" w:hAnsi="Courier New" w:cs="Courier New"/>
      <w:sz w:val="21"/>
      <w:szCs w:val="21"/>
    </w:rPr>
  </w:style>
  <w:style w:type="character" w:styleId="1017" w:customStyle="1">
    <w:name w:val="已访问的超链接1"/>
    <w:qFormat/>
    <w:rPr>
      <w:color w:val="auto"/>
      <w:u w:val="none"/>
    </w:rPr>
  </w:style>
  <w:style w:type="character" w:styleId="1018" w:customStyle="1">
    <w:name w:val="case31"/>
    <w:qFormat/>
    <w:rPr>
      <w:sz w:val="21"/>
      <w:szCs w:val="21"/>
    </w:rPr>
  </w:style>
  <w:style w:type="character" w:styleId="1019" w:customStyle="1">
    <w:name w:val="Char Char29"/>
    <w:qFormat/>
    <w:rPr>
      <w:rFonts w:ascii="Times New Roman" w:hAnsi="Times New Roman" w:eastAsia="宋体" w:cs="Times New Roman"/>
      <w:b/>
      <w:bCs/>
      <w:sz w:val="44"/>
      <w:szCs w:val="44"/>
    </w:rPr>
  </w:style>
  <w:style w:type="paragraph" w:styleId="1020" w:customStyle="1">
    <w:name w:val="font11"/>
    <w:basedOn w:val="824"/>
    <w:uiPriority w:val="7"/>
    <w:qFormat/>
    <w:pPr>
      <w:spacing w:before="100" w:beforeAutospacing="1" w:after="100" w:afterAutospacing="1"/>
    </w:pPr>
    <w:rPr>
      <w:b/>
      <w:bCs/>
      <w:sz w:val="18"/>
      <w:szCs w:val="18"/>
    </w:rPr>
  </w:style>
  <w:style w:type="paragraph" w:styleId="1021" w:customStyle="1">
    <w:name w:val="Char Char Char Char Char Char Char Char Char Char Char Char Char"/>
    <w:basedOn w:val="844"/>
    <w:uiPriority w:val="7"/>
    <w:qFormat/>
    <w:rPr>
      <w:rFonts w:ascii="Tahoma" w:hAnsi="Tahoma"/>
    </w:rPr>
  </w:style>
  <w:style w:type="paragraph" w:styleId="1022" w:customStyle="1">
    <w:name w:val="正文 New New New New New New New New New New New New New New"/>
    <w:uiPriority w:val="7"/>
    <w:qFormat/>
    <w:pPr>
      <w:jc w:val="both"/>
      <w:widowControl w:val="off"/>
    </w:pPr>
    <w:rPr>
      <w:rFonts w:hint="eastAsia" w:asciiTheme="minorHAnsi" w:hAnsiTheme="minorHAnsi" w:eastAsiaTheme="minorEastAsia"/>
      <w:sz w:val="21"/>
      <w:szCs w:val="22"/>
    </w:rPr>
  </w:style>
  <w:style w:type="paragraph" w:styleId="1023" w:customStyle="1">
    <w:name w:val="tableau"/>
    <w:basedOn w:val="824"/>
    <w:uiPriority w:val="7"/>
    <w:qFormat/>
    <w:pPr>
      <w:jc w:val="center"/>
      <w:spacing w:before="20" w:after="20"/>
    </w:pPr>
    <w:rPr>
      <w:rFonts w:ascii="Arial" w:hAnsi="Arial"/>
      <w:sz w:val="16"/>
      <w:lang w:val="en-GB" w:eastAsia="en-US"/>
    </w:rPr>
  </w:style>
  <w:style w:type="paragraph" w:styleId="1024" w:customStyle="1">
    <w:name w:val="flType"/>
    <w:basedOn w:val="1025"/>
    <w:qFormat/>
    <w:pPr>
      <w:spacing w:after="284"/>
    </w:pPr>
    <w:rPr>
      <w:rFonts w:eastAsia="宋体"/>
      <w:b w:val="0"/>
    </w:rPr>
  </w:style>
  <w:style w:type="paragraph" w:styleId="1025" w:customStyle="1">
    <w:name w:val="flName"/>
    <w:basedOn w:val="1026"/>
    <w:qFormat/>
    <w:pPr>
      <w:spacing w:before="0" w:line="113" w:lineRule="atLeast"/>
    </w:pPr>
  </w:style>
  <w:style w:type="paragraph" w:styleId="1026" w:customStyle="1">
    <w:name w:val="flNote"/>
    <w:basedOn w:val="824"/>
    <w:uiPriority w:val="7"/>
    <w:qFormat/>
    <w:pPr>
      <w:jc w:val="center"/>
      <w:spacing w:before="567" w:line="360" w:lineRule="atLeast"/>
    </w:pPr>
    <w:rPr>
      <w:rFonts w:eastAsia="黑体"/>
      <w:b/>
    </w:rPr>
  </w:style>
  <w:style w:type="paragraph" w:styleId="1027" w:customStyle="1">
    <w:name w:val="普通文字"/>
    <w:basedOn w:val="824"/>
    <w:next w:val="824"/>
    <w:uiPriority w:val="7"/>
    <w:qFormat/>
    <w:rPr>
      <w:rFonts w:ascii="宋体" w:hAnsi="宋体" w:cs="宋体"/>
    </w:rPr>
  </w:style>
  <w:style w:type="paragraph" w:styleId="1028" w:customStyle="1">
    <w:name w:val="Char Char1 Char"/>
    <w:basedOn w:val="824"/>
    <w:uiPriority w:val="7"/>
    <w:qFormat/>
    <w:pPr>
      <w:spacing w:after="160" w:line="240" w:lineRule="exact"/>
    </w:pPr>
    <w:rPr>
      <w:rFonts w:ascii="Verdana" w:hAnsi="Verdana"/>
      <w:sz w:val="20"/>
      <w:lang w:eastAsia="en-US"/>
    </w:rPr>
  </w:style>
  <w:style w:type="paragraph" w:styleId="1029" w:customStyle="1">
    <w:name w:val="正文文本 New New"/>
    <w:basedOn w:val="824"/>
    <w:uiPriority w:val="7"/>
    <w:qFormat/>
    <w:pPr>
      <w:ind w:firstLine="200"/>
      <w:spacing w:before="60" w:after="60" w:line="360" w:lineRule="auto"/>
    </w:pPr>
    <w:rPr>
      <w:rFonts w:eastAsia="华文楷体"/>
    </w:rPr>
  </w:style>
  <w:style w:type="paragraph" w:styleId="1030" w:customStyle="1">
    <w:name w:val="默认段落字体 Para Char Char Char Char Char Char Char Char Char1 Char Char Char Char Char Char Char"/>
    <w:basedOn w:val="844"/>
    <w:uiPriority w:val="7"/>
    <w:qFormat/>
  </w:style>
  <w:style w:type="paragraph" w:styleId="1031" w:customStyle="1">
    <w:name w:val="xl33"/>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2" w:customStyle="1">
    <w:name w:val="xl24"/>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33" w:customStyle="1">
    <w:name w:val="表格内容"/>
    <w:basedOn w:val="824"/>
    <w:uiPriority w:val="7"/>
    <w:qFormat/>
    <w:pPr>
      <w:jc w:val="center"/>
      <w:spacing w:before="60" w:line="300" w:lineRule="auto"/>
    </w:pPr>
  </w:style>
  <w:style w:type="paragraph" w:styleId="1034" w:customStyle="1">
    <w:name w:val="Char Char Char Char Char Char Char Char"/>
    <w:basedOn w:val="824"/>
    <w:uiPriority w:val="7"/>
    <w:qFormat/>
    <w:rPr>
      <w:rFonts w:ascii="Tahoma" w:hAnsi="Tahoma" w:cs="Tahoma"/>
    </w:rPr>
  </w:style>
  <w:style w:type="paragraph" w:styleId="1035" w:customStyle="1">
    <w:name w:val="表蕊"/>
    <w:basedOn w:val="824"/>
    <w:uiPriority w:val="7"/>
    <w:qFormat/>
    <w:pPr>
      <w:spacing w:line="320" w:lineRule="atLeast"/>
    </w:pPr>
    <w:rPr>
      <w:rFonts w:eastAsia="楷体_GB2312"/>
      <w:spacing w:val="-10"/>
    </w:rPr>
  </w:style>
  <w:style w:type="paragraph" w:styleId="1036" w:customStyle="1">
    <w:name w:val="项目符号，一级"/>
    <w:basedOn w:val="1037"/>
    <w:next w:val="1037"/>
    <w:qFormat/>
    <w:pPr>
      <w:ind w:left="376" w:firstLine="0"/>
      <w:spacing w:line="240" w:lineRule="atLeast"/>
      <w:tabs>
        <w:tab w:val="left" w:pos="1320" w:leader="none"/>
      </w:tabs>
    </w:pPr>
    <w:rPr>
      <w:bCs w:val="0"/>
      <w:color w:val="000000"/>
      <w:szCs w:val="24"/>
    </w:rPr>
  </w:style>
  <w:style w:type="paragraph" w:styleId="1037" w:customStyle="1">
    <w:name w:val="正文格式"/>
    <w:basedOn w:val="824"/>
    <w:uiPriority w:val="7"/>
    <w:qFormat/>
    <w:pPr>
      <w:ind w:left="178" w:right="44" w:hanging="178"/>
      <w:spacing w:line="360" w:lineRule="auto"/>
    </w:pPr>
    <w:rPr>
      <w:rFonts w:ascii="宋体" w:hAnsi="宋体"/>
      <w:bCs/>
      <w:szCs w:val="21"/>
    </w:rPr>
  </w:style>
  <w:style w:type="paragraph" w:styleId="1038" w:customStyle="1">
    <w:name w:val="xl57"/>
    <w:basedOn w:val="824"/>
    <w:uiPriority w:val="7"/>
    <w:qFormat/>
    <w:pPr>
      <w:jc w:val="center"/>
      <w:spacing w:before="100" w:beforeAutospacing="1" w:after="100" w:afterAutospacing="1"/>
      <w:pBdr>
        <w:top w:val="single" w:color="auto" w:sz="4" w:space="0"/>
        <w:left w:val="single" w:color="auto" w:sz="4" w:space="0"/>
        <w:right w:val="single" w:color="auto" w:sz="4" w:space="0"/>
      </w:pBdr>
    </w:pPr>
    <w:rPr>
      <w:b/>
      <w:bCs/>
      <w:i/>
      <w:iCs/>
      <w:sz w:val="20"/>
    </w:rPr>
  </w:style>
  <w:style w:type="paragraph" w:styleId="1039" w:customStyle="1">
    <w:name w:val="Char Char1 Char1"/>
    <w:basedOn w:val="824"/>
    <w:uiPriority w:val="7"/>
    <w:qFormat/>
    <w:pPr>
      <w:spacing w:after="160" w:line="240" w:lineRule="exact"/>
    </w:pPr>
    <w:rPr>
      <w:rFonts w:ascii="Verdana" w:hAnsi="Verdana"/>
      <w:sz w:val="20"/>
      <w:lang w:eastAsia="en-US"/>
    </w:rPr>
  </w:style>
  <w:style w:type="paragraph" w:styleId="1040" w:customStyle="1">
    <w:name w:val="reader-word-layer"/>
    <w:basedOn w:val="824"/>
    <w:uiPriority w:val="7"/>
    <w:qFormat/>
    <w:pPr>
      <w:spacing w:before="100" w:beforeAutospacing="1" w:after="100" w:afterAutospacing="1"/>
    </w:pPr>
    <w:rPr>
      <w:rFonts w:ascii="宋体" w:hAnsi="宋体" w:cs="宋体"/>
    </w:rPr>
  </w:style>
  <w:style w:type="paragraph" w:styleId="1041" w:customStyle="1">
    <w:name w:val="华宇段落1 Char"/>
    <w:basedOn w:val="824"/>
    <w:uiPriority w:val="7"/>
    <w:qFormat/>
    <w:pPr>
      <w:ind w:firstLine="200"/>
      <w:spacing w:line="360" w:lineRule="auto"/>
    </w:pPr>
    <w:rPr>
      <w:bCs/>
    </w:rPr>
  </w:style>
  <w:style w:type="paragraph" w:styleId="1042" w:customStyle="1">
    <w:name w:val="符号与编号 Char"/>
    <w:basedOn w:val="824"/>
    <w:uiPriority w:val="7"/>
    <w:qFormat/>
    <w:pPr>
      <w:ind w:left="720"/>
      <w:spacing w:line="400" w:lineRule="atLeast"/>
      <w:tabs>
        <w:tab w:val="left" w:pos="720" w:leader="none"/>
      </w:tabs>
    </w:pPr>
  </w:style>
  <w:style w:type="paragraph" w:styleId="1043" w:customStyle="1">
    <w:name w:val="大标题"/>
    <w:basedOn w:val="824"/>
    <w:next w:val="824"/>
    <w:uiPriority w:val="7"/>
    <w:qFormat/>
    <w:pPr>
      <w:ind w:hanging="420"/>
      <w:pageBreakBefore/>
      <w:spacing w:line="360" w:lineRule="auto"/>
      <w:tabs>
        <w:tab w:val="left" w:pos="420" w:leader="none"/>
      </w:tabs>
      <w:outlineLvl w:val="0"/>
    </w:pPr>
    <w:rPr>
      <w:b/>
      <w:iCs/>
      <w:sz w:val="44"/>
    </w:rPr>
  </w:style>
  <w:style w:type="paragraph" w:styleId="1044" w:customStyle="1">
    <w:name w:val="Char Char Char Char Char Char Char Char Char Char Char Char Char Char Char Char Char Char Char Char Char"/>
    <w:basedOn w:val="824"/>
    <w:uiPriority w:val="7"/>
    <w:qFormat/>
    <w:rPr>
      <w:rFonts w:ascii="Tahoma" w:hAnsi="Tahoma" w:cs="Tahoma"/>
    </w:rPr>
  </w:style>
  <w:style w:type="paragraph" w:styleId="1045" w:customStyle="1">
    <w:name w:val="一级标题"/>
    <w:basedOn w:val="824"/>
    <w:uiPriority w:val="7"/>
    <w:qFormat/>
    <w:pPr>
      <w:ind w:left="900" w:hanging="420"/>
      <w:spacing w:line="360" w:lineRule="auto"/>
      <w:tabs>
        <w:tab w:val="left" w:pos="903" w:leader="none"/>
      </w:tabs>
    </w:pPr>
    <w:rPr>
      <w:rFonts w:ascii="Arial" w:hAnsi="Arial" w:cs="Arial"/>
    </w:rPr>
  </w:style>
  <w:style w:type="paragraph" w:styleId="1046" w:customStyle="1">
    <w:name w:val="样式2"/>
    <w:basedOn w:val="824"/>
    <w:uiPriority w:val="7"/>
    <w:qFormat/>
    <w:pPr>
      <w:ind w:left="200"/>
      <w:spacing w:line="360" w:lineRule="auto"/>
    </w:pPr>
    <w:rPr>
      <w:rFonts w:ascii="宋体" w:hAnsi="宋体"/>
      <w:b/>
    </w:rPr>
  </w:style>
  <w:style w:type="paragraph" w:styleId="1047" w:customStyle="1">
    <w:name w:val="正文表标题"/>
    <w:next w:val="1048"/>
    <w:uiPriority w:val="7"/>
    <w:qFormat/>
    <w:pPr>
      <w:ind w:left="900" w:hanging="420"/>
      <w:jc w:val="center"/>
      <w:tabs>
        <w:tab w:val="left" w:pos="900" w:leader="none"/>
      </w:tabs>
    </w:pPr>
    <w:rPr>
      <w:rFonts w:ascii="黑体" w:eastAsia="黑体" w:hAnsiTheme="minorHAnsi"/>
      <w:sz w:val="21"/>
      <w:szCs w:val="22"/>
    </w:rPr>
  </w:style>
  <w:style w:type="paragraph" w:styleId="1048" w:customStyle="1">
    <w:name w:val="段"/>
    <w:uiPriority w:val="7"/>
    <w:qFormat/>
    <w:pPr>
      <w:ind w:firstLine="200"/>
      <w:jc w:val="both"/>
    </w:pPr>
    <w:rPr>
      <w:rFonts w:ascii="宋体" w:hAnsiTheme="minorHAnsi" w:eastAsiaTheme="minorEastAsia"/>
      <w:sz w:val="21"/>
      <w:szCs w:val="22"/>
    </w:rPr>
  </w:style>
  <w:style w:type="paragraph" w:styleId="1049" w:customStyle="1">
    <w:name w:val="xl29"/>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50" w:customStyle="1">
    <w:name w:val="正文文本 21"/>
    <w:basedOn w:val="824"/>
    <w:uiPriority w:val="7"/>
    <w:qFormat/>
    <w:pPr>
      <w:ind w:left="720" w:hanging="720"/>
    </w:pPr>
    <w:rPr>
      <w:lang w:val="en-GB"/>
    </w:rPr>
  </w:style>
  <w:style w:type="paragraph" w:styleId="1051" w:customStyle="1">
    <w:name w:val="Char Char Char Char Char Char Char Char Char"/>
    <w:basedOn w:val="824"/>
    <w:uiPriority w:val="7"/>
    <w:qFormat/>
    <w:pPr>
      <w:ind w:left="360" w:hanging="360"/>
      <w:tabs>
        <w:tab w:val="left" w:pos="360" w:leader="none"/>
      </w:tabs>
    </w:pPr>
  </w:style>
  <w:style w:type="paragraph" w:styleId="1052" w:customStyle="1">
    <w:name w:val="Table Text Char"/>
    <w:uiPriority w:val="7"/>
    <w:qFormat/>
    <w:pPr>
      <w:spacing w:before="80" w:after="80"/>
    </w:pPr>
    <w:rPr>
      <w:rFonts w:ascii="Arial" w:hAnsi="Arial" w:cs="Arial" w:eastAsiaTheme="minorEastAsia"/>
      <w:sz w:val="18"/>
      <w:szCs w:val="28"/>
    </w:rPr>
  </w:style>
  <w:style w:type="paragraph" w:styleId="1053" w:customStyle="1">
    <w:name w:val="马刚标题1"/>
    <w:basedOn w:val="825"/>
    <w:next w:val="824"/>
    <w:uiPriority w:val="7"/>
    <w:qFormat/>
    <w:pPr>
      <w:ind w:left="567" w:hanging="567"/>
      <w:keepLines/>
      <w:spacing w:line="576" w:lineRule="auto"/>
      <w:tabs>
        <w:tab w:val="left" w:pos="315" w:leader="none"/>
        <w:tab w:val="left" w:pos="567" w:leader="none"/>
      </w:tabs>
    </w:pPr>
    <w:rPr>
      <w:rFonts w:ascii="Times New Roman"/>
      <w:b w:val="0"/>
      <w:szCs w:val="20"/>
    </w:rPr>
  </w:style>
  <w:style w:type="paragraph" w:styleId="1054" w:customStyle="1">
    <w:name w:val="xl55"/>
    <w:basedOn w:val="824"/>
    <w:uiPriority w:val="7"/>
    <w:qFormat/>
    <w:pPr>
      <w:jc w:val="center"/>
      <w:spacing w:before="100" w:beforeAutospacing="1" w:after="100" w:afterAutospacing="1"/>
      <w:shd w:val="clear" w:color="auto" w:fill="969696"/>
      <w:pBdr>
        <w:top w:val="single" w:color="auto" w:sz="4" w:space="0"/>
        <w:bottom w:val="single" w:color="auto" w:sz="4" w:space="0"/>
      </w:pBdr>
    </w:pPr>
    <w:rPr>
      <w:b/>
      <w:bCs/>
      <w:sz w:val="20"/>
    </w:rPr>
  </w:style>
  <w:style w:type="paragraph" w:styleId="1055" w:customStyle="1">
    <w:name w:val="章标题"/>
    <w:next w:val="1048"/>
    <w:uiPriority w:val="7"/>
    <w:qFormat/>
    <w:pPr>
      <w:jc w:val="both"/>
      <w:outlineLvl w:val="1"/>
    </w:pPr>
    <w:rPr>
      <w:rFonts w:eastAsia="黑体" w:asciiTheme="minorHAnsi" w:hAnsiTheme="minorHAnsi"/>
      <w:sz w:val="21"/>
      <w:szCs w:val="22"/>
    </w:rPr>
  </w:style>
  <w:style w:type="paragraph" w:styleId="1056" w:customStyle="1">
    <w:name w:val="段 Char"/>
    <w:uiPriority w:val="7"/>
    <w:qFormat/>
    <w:pPr>
      <w:ind w:firstLine="200"/>
      <w:jc w:val="both"/>
    </w:pPr>
    <w:rPr>
      <w:rFonts w:ascii="宋体" w:hAnsiTheme="minorHAnsi" w:eastAsiaTheme="minorEastAsia"/>
      <w:sz w:val="21"/>
      <w:szCs w:val="22"/>
    </w:rPr>
  </w:style>
  <w:style w:type="paragraph" w:styleId="1057" w:customStyle="1">
    <w:name w:val="表格内文字"/>
    <w:basedOn w:val="824"/>
    <w:uiPriority w:val="7"/>
    <w:qFormat/>
    <w:pPr>
      <w:spacing w:line="300" w:lineRule="atLeast"/>
    </w:pPr>
    <w:rPr>
      <w:sz w:val="18"/>
    </w:rPr>
  </w:style>
  <w:style w:type="paragraph" w:styleId="1058" w:customStyle="1">
    <w:name w:val="正文缩进2字符"/>
    <w:basedOn w:val="824"/>
    <w:uiPriority w:val="7"/>
    <w:qFormat/>
    <w:pPr>
      <w:ind w:firstLine="200"/>
      <w:spacing w:line="300" w:lineRule="auto"/>
    </w:pPr>
    <w:rPr>
      <w:rFonts w:ascii="仿宋_GB2312" w:eastAsia="仿宋_GB2312"/>
      <w:sz w:val="32"/>
      <w:szCs w:val="32"/>
    </w:rPr>
  </w:style>
  <w:style w:type="paragraph" w:styleId="1059" w:customStyle="1">
    <w:name w:val="小四 段落 宋体 Char Char Char Char"/>
    <w:basedOn w:val="824"/>
    <w:uiPriority w:val="7"/>
    <w:qFormat/>
    <w:pPr>
      <w:ind w:right="-33" w:firstLine="480"/>
      <w:spacing w:line="360" w:lineRule="auto"/>
    </w:pPr>
  </w:style>
  <w:style w:type="paragraph" w:styleId="1060" w:customStyle="1">
    <w:name w:val="Pa5"/>
    <w:basedOn w:val="824"/>
    <w:next w:val="824"/>
    <w:uiPriority w:val="7"/>
    <w:qFormat/>
    <w:pPr>
      <w:spacing w:line="241" w:lineRule="atLeast"/>
    </w:pPr>
    <w:rPr>
      <w:rFonts w:ascii="HYDaHeiJ" w:eastAsia="HYDaHeiJ"/>
    </w:rPr>
  </w:style>
  <w:style w:type="paragraph" w:styleId="1061" w:customStyle="1">
    <w:name w:val="中等深浅网格 1 - 强调文字颜色 21"/>
    <w:basedOn w:val="824"/>
    <w:uiPriority w:val="7"/>
    <w:qFormat/>
    <w:pPr>
      <w:ind w:firstLine="420"/>
    </w:pPr>
    <w:rPr>
      <w:rFonts w:ascii="Calibri" w:hAnsi="Calibri"/>
      <w:szCs w:val="22"/>
    </w:rPr>
  </w:style>
  <w:style w:type="paragraph" w:styleId="1062" w:customStyle="1">
    <w:name w:val="xl43"/>
    <w:basedOn w:val="824"/>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063" w:customStyle="1">
    <w:name w:val="xl26"/>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64" w:customStyle="1">
    <w:name w:val="xl42"/>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5" w:customStyle="1">
    <w:name w:val="小四 段落 宋体 Char Char"/>
    <w:basedOn w:val="824"/>
    <w:uiPriority w:val="7"/>
    <w:qFormat/>
    <w:pPr>
      <w:ind w:firstLine="480"/>
      <w:spacing w:line="360" w:lineRule="auto"/>
    </w:pPr>
    <w:rPr>
      <w:rFonts w:ascii="宋体" w:hAnsi="宋体"/>
    </w:rPr>
  </w:style>
  <w:style w:type="paragraph" w:styleId="1066" w:customStyle="1">
    <w:name w:val="7"/>
    <w:basedOn w:val="824"/>
    <w:next w:val="881"/>
    <w:uiPriority w:val="7"/>
    <w:qFormat/>
    <w:pPr>
      <w:spacing w:before="100" w:beforeAutospacing="1" w:after="100" w:afterAutospacing="1"/>
    </w:pPr>
    <w:rPr>
      <w:rFonts w:ascii="宋体" w:hAnsi="宋体"/>
    </w:rPr>
  </w:style>
  <w:style w:type="paragraph" w:styleId="1067" w:customStyle="1">
    <w:name w:val="Char Char1 Char Char Char Char"/>
    <w:basedOn w:val="844"/>
    <w:uiPriority w:val="7"/>
    <w:qFormat/>
    <w:pPr>
      <w:ind w:left="357"/>
      <w:spacing w:line="436" w:lineRule="exact"/>
      <w:outlineLvl w:val="3"/>
    </w:pPr>
    <w:rPr>
      <w:rFonts w:ascii="Tahoma" w:hAnsi="Tahoma" w:cs="Tahoma"/>
      <w:b/>
    </w:rPr>
  </w:style>
  <w:style w:type="paragraph" w:styleId="1068" w:customStyle="1">
    <w:name w:val="xl39"/>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69" w:customStyle="1">
    <w:name w:val="列出段落2"/>
    <w:basedOn w:val="824"/>
    <w:uiPriority w:val="7"/>
    <w:qFormat/>
    <w:pPr>
      <w:ind w:left="720"/>
    </w:pPr>
    <w:rPr>
      <w:rFonts w:ascii="Arial" w:hAnsi="Arial" w:eastAsia="黑体" w:cs="Arial"/>
      <w:lang w:eastAsia="en-US"/>
    </w:rPr>
  </w:style>
  <w:style w:type="paragraph" w:styleId="1070" w:customStyle="1">
    <w:name w:val="font6"/>
    <w:basedOn w:val="824"/>
    <w:uiPriority w:val="7"/>
    <w:qFormat/>
    <w:pPr>
      <w:spacing w:before="100" w:beforeAutospacing="1" w:after="100" w:afterAutospacing="1"/>
    </w:pPr>
    <w:rPr>
      <w:rFonts w:ascii="宋体" w:hAnsi="宋体" w:cs="宋体"/>
      <w:b/>
      <w:bCs/>
      <w:sz w:val="20"/>
    </w:rPr>
  </w:style>
  <w:style w:type="paragraph" w:styleId="1071" w:customStyle="1">
    <w:name w:val="Table Paragraph"/>
    <w:basedOn w:val="824"/>
    <w:uiPriority w:val="1"/>
    <w:qFormat/>
    <w:rPr>
      <w:rFonts w:ascii="宋体" w:hAnsi="宋体" w:cs="宋体"/>
      <w:lang w:val="zh-CN" w:bidi="zh-CN"/>
    </w:rPr>
  </w:style>
  <w:style w:type="paragraph" w:styleId="1072" w:customStyle="1">
    <w:name w:val="font14"/>
    <w:basedOn w:val="824"/>
    <w:uiPriority w:val="7"/>
    <w:qFormat/>
    <w:pPr>
      <w:spacing w:before="100" w:beforeAutospacing="1" w:after="100" w:afterAutospacing="1"/>
    </w:pPr>
    <w:rPr>
      <w:sz w:val="36"/>
      <w:szCs w:val="36"/>
    </w:rPr>
  </w:style>
  <w:style w:type="paragraph" w:styleId="1073" w:customStyle="1">
    <w:name w:val="xl37"/>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074" w:customStyle="1">
    <w:name w:val="表格"/>
    <w:basedOn w:val="824"/>
    <w:uiPriority w:val="7"/>
    <w:qFormat/>
    <w:pPr>
      <w:ind w:firstLine="21"/>
    </w:pPr>
    <w:rPr>
      <w:rFonts w:ascii="宋体" w:hAnsi="宋体" w:cs="宋体"/>
      <w:sz w:val="20"/>
    </w:rPr>
  </w:style>
  <w:style w:type="paragraph" w:styleId="1075" w:customStyle="1">
    <w:name w:val="样式4 Char"/>
    <w:basedOn w:val="824"/>
    <w:uiPriority w:val="7"/>
    <w:qFormat/>
    <w:pPr>
      <w:ind w:firstLine="480"/>
      <w:spacing w:line="360" w:lineRule="auto"/>
    </w:pPr>
    <w:rPr>
      <w:rFonts w:cs="宋体"/>
      <w:color w:val="000000"/>
    </w:rPr>
  </w:style>
  <w:style w:type="paragraph" w:styleId="1076" w:customStyle="1">
    <w:name w:val="Char Char Char Char Char Char Char Char Char Char Char Char Char Char"/>
    <w:basedOn w:val="824"/>
    <w:uiPriority w:val="7"/>
    <w:qFormat/>
    <w:rPr>
      <w:rFonts w:ascii="Tahoma" w:hAnsi="Tahoma"/>
    </w:rPr>
  </w:style>
  <w:style w:type="paragraph" w:styleId="1077" w:customStyle="1">
    <w:name w:val="正文 + 宋体"/>
    <w:basedOn w:val="824"/>
    <w:uiPriority w:val="7"/>
    <w:qFormat/>
    <w:pPr>
      <w:ind w:firstLine="420"/>
      <w:spacing w:line="360" w:lineRule="auto"/>
    </w:pPr>
  </w:style>
  <w:style w:type="paragraph" w:styleId="1078" w:customStyle="1">
    <w:name w:val="小四 段落 宋体 Char Char Char"/>
    <w:basedOn w:val="841"/>
    <w:uiPriority w:val="7"/>
    <w:qFormat/>
    <w:pPr>
      <w:ind w:left="0" w:right="-33" w:firstLine="545"/>
      <w:spacing w:line="360" w:lineRule="auto"/>
      <w:tabs>
        <w:tab w:val="clear" w:pos="2952" w:leader="none"/>
      </w:tabs>
    </w:pPr>
  </w:style>
  <w:style w:type="paragraph" w:styleId="1079" w:customStyle="1">
    <w:name w:val="样式"/>
    <w:basedOn w:val="824"/>
    <w:uiPriority w:val="7"/>
    <w:qFormat/>
    <w:pPr>
      <w:spacing w:before="120" w:after="120" w:line="360" w:lineRule="auto"/>
    </w:pPr>
    <w:rPr>
      <w:rFonts w:ascii="宋体"/>
    </w:rPr>
  </w:style>
  <w:style w:type="paragraph" w:styleId="1080" w:customStyle="1">
    <w:name w:val="Normal1"/>
    <w:basedOn w:val="824"/>
    <w:uiPriority w:val="7"/>
    <w:qFormat/>
    <w:rPr>
      <w:rFonts w:ascii="Calibri" w:hAnsi="Calibri" w:eastAsia="Calibri" w:cs="宋体"/>
      <w:lang w:val="zh-CN"/>
    </w:rPr>
  </w:style>
  <w:style w:type="paragraph" w:styleId="1081" w:customStyle="1">
    <w:name w:val="样式3"/>
    <w:basedOn w:val="824"/>
    <w:next w:val="824"/>
    <w:uiPriority w:val="7"/>
    <w:qFormat/>
    <w:pPr>
      <w:spacing w:line="360" w:lineRule="auto"/>
    </w:pPr>
  </w:style>
  <w:style w:type="paragraph" w:styleId="1082" w:customStyle="1">
    <w:name w:val="Char Char Char Char Char Char Char Char Char Char Char1 Char Char Char1"/>
    <w:basedOn w:val="824"/>
    <w:uiPriority w:val="7"/>
    <w:semiHidden/>
    <w:qFormat/>
    <w:pPr>
      <w:ind w:firstLine="200"/>
    </w:pPr>
    <w:rPr>
      <w:rFonts w:ascii="Tahoma" w:hAnsi="Tahoma"/>
    </w:rPr>
  </w:style>
  <w:style w:type="paragraph" w:styleId="1083" w:customStyle="1">
    <w:name w:val="标题4，章节第四层"/>
    <w:basedOn w:val="824"/>
    <w:next w:val="824"/>
    <w:uiPriority w:val="7"/>
    <w:qFormat/>
    <w:pPr>
      <w:spacing w:line="360" w:lineRule="auto"/>
      <w:tabs>
        <w:tab w:val="left" w:pos="0" w:leader="none"/>
      </w:tabs>
      <w:outlineLvl w:val="3"/>
    </w:pPr>
    <w:rPr>
      <w:rFonts w:ascii="宋体" w:hAnsi="宋体"/>
      <w:b/>
    </w:rPr>
  </w:style>
  <w:style w:type="paragraph" w:styleId="1084" w:customStyle="1">
    <w:name w:val="标准小四"/>
    <w:basedOn w:val="824"/>
    <w:uiPriority w:val="7"/>
    <w:qFormat/>
    <w:pPr>
      <w:ind w:firstLine="480"/>
      <w:spacing w:line="360" w:lineRule="auto"/>
    </w:pPr>
    <w:rPr>
      <w:rFonts w:ascii="Arial" w:hAnsi="Arial"/>
      <w:szCs w:val="21"/>
    </w:rPr>
  </w:style>
  <w:style w:type="paragraph" w:styleId="1085" w:customStyle="1">
    <w:name w:val="无间隔1"/>
    <w:uiPriority w:val="7"/>
    <w:qFormat/>
    <w:pPr>
      <w:jc w:val="both"/>
      <w:widowControl w:val="off"/>
    </w:pPr>
    <w:rPr>
      <w:rFonts w:eastAsia="微软雅黑" w:asciiTheme="minorHAnsi" w:hAnsiTheme="minorHAnsi"/>
      <w:sz w:val="24"/>
      <w:szCs w:val="22"/>
    </w:rPr>
  </w:style>
  <w:style w:type="paragraph" w:styleId="1086" w:customStyle="1">
    <w:name w:val="样式 加点正文 + 段前: 0.5 行 段后: 0.5 行1"/>
    <w:basedOn w:val="824"/>
    <w:uiPriority w:val="7"/>
    <w:qFormat/>
    <w:pPr>
      <w:ind w:left="1268" w:hanging="420"/>
      <w:spacing w:line="300" w:lineRule="auto"/>
      <w:tabs>
        <w:tab w:val="left" w:pos="420" w:leader="none"/>
        <w:tab w:val="left" w:pos="1268" w:leader="none"/>
      </w:tabs>
    </w:pPr>
  </w:style>
  <w:style w:type="paragraph" w:styleId="1087" w:customStyle="1">
    <w:name w:val="xl41"/>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8" w:customStyle="1">
    <w:name w:val="Char Char1 Char Char Char Char Char Char Char"/>
    <w:basedOn w:val="824"/>
    <w:uiPriority w:val="7"/>
    <w:qFormat/>
    <w:rPr>
      <w:rFonts w:ascii="Tahoma" w:hAnsi="Tahoma" w:cs="Tahoma"/>
    </w:rPr>
  </w:style>
  <w:style w:type="paragraph" w:styleId="1089" w:customStyle="1">
    <w:name w:val="xl53"/>
    <w:basedOn w:val="824"/>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090" w:customStyle="1">
    <w:name w:val="小四 段落 宋体"/>
    <w:basedOn w:val="841"/>
    <w:uiPriority w:val="7"/>
    <w:qFormat/>
    <w:pPr>
      <w:ind w:left="113" w:right="113" w:firstLine="425"/>
      <w:spacing w:line="360" w:lineRule="auto"/>
      <w:tabs>
        <w:tab w:val="clear" w:pos="2952" w:leader="none"/>
      </w:tabs>
    </w:pPr>
  </w:style>
  <w:style w:type="paragraph" w:styleId="1091" w:customStyle="1">
    <w:name w:val="xl45"/>
    <w:basedOn w:val="824"/>
    <w:uiPriority w:val="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092" w:customStyle="1">
    <w:name w:val="_Style 42"/>
    <w:basedOn w:val="824"/>
    <w:next w:val="849"/>
    <w:uiPriority w:val="7"/>
    <w:qFormat/>
    <w:rPr>
      <w:rFonts w:ascii="楷体_GB2312" w:hAnsi="Arial" w:eastAsia="楷体_GB2312"/>
      <w:sz w:val="28"/>
    </w:rPr>
  </w:style>
  <w:style w:type="paragraph" w:styleId="1093" w:customStyle="1">
    <w:name w:val="xl48"/>
    <w:basedOn w:val="824"/>
    <w:uiPriority w:val="7"/>
    <w:qFormat/>
    <w:pPr>
      <w:jc w:val="center"/>
      <w:spacing w:before="100" w:beforeAutospacing="1" w:after="100" w:afterAutospacing="1"/>
      <w:pBdr>
        <w:top w:val="single" w:color="auto" w:sz="4" w:space="0"/>
        <w:left w:val="single" w:color="auto" w:sz="4" w:space="0"/>
        <w:right w:val="single" w:color="auto" w:sz="4" w:space="0"/>
      </w:pBdr>
    </w:pPr>
    <w:rPr>
      <w:b/>
      <w:bCs/>
      <w:sz w:val="20"/>
    </w:rPr>
  </w:style>
  <w:style w:type="paragraph" w:styleId="1094" w:customStyle="1">
    <w:name w:val="方案正文"/>
    <w:basedOn w:val="824"/>
    <w:uiPriority w:val="7"/>
    <w:qFormat/>
    <w:pPr>
      <w:ind w:firstLine="359"/>
      <w:spacing w:before="156" w:line="360" w:lineRule="auto"/>
    </w:pPr>
    <w:rPr>
      <w:rFonts w:ascii="Arial" w:hAnsi="Arial" w:cs="宋体"/>
      <w:szCs w:val="21"/>
    </w:rPr>
  </w:style>
  <w:style w:type="paragraph" w:styleId="1095" w:customStyle="1">
    <w:name w:val="正文--表格内正文"/>
    <w:basedOn w:val="824"/>
    <w:uiPriority w:val="7"/>
    <w:qFormat/>
    <w:pPr>
      <w:jc w:val="center"/>
      <w:spacing w:line="0" w:lineRule="atLeast"/>
    </w:pPr>
    <w:rPr>
      <w:rFonts w:ascii="宋体" w:hAnsi="宋体"/>
      <w:color w:val="000000"/>
    </w:rPr>
  </w:style>
  <w:style w:type="paragraph" w:styleId="1096" w:customStyle="1">
    <w:name w:val="zw"/>
    <w:basedOn w:val="824"/>
    <w:uiPriority w:val="7"/>
    <w:qFormat/>
    <w:pPr>
      <w:ind w:firstLine="480"/>
      <w:spacing w:line="360" w:lineRule="auto"/>
    </w:pPr>
    <w:rPr>
      <w:rFonts w:ascii="宋体" w:hAnsi="宋体"/>
      <w:bCs/>
    </w:rPr>
  </w:style>
  <w:style w:type="paragraph" w:styleId="1097" w:customStyle="1">
    <w:name w:val="标题 4宋体"/>
    <w:basedOn w:val="828"/>
    <w:uiPriority w:val="7"/>
    <w:qFormat/>
    <w:pPr>
      <w:spacing w:before="0" w:after="0" w:line="360" w:lineRule="auto"/>
    </w:pPr>
    <w:rPr>
      <w:rFonts w:ascii="宋体" w:hAnsi="宋体" w:eastAsia="宋体"/>
      <w:bCs w:val="0"/>
      <w:color w:val="000000"/>
      <w:sz w:val="24"/>
    </w:rPr>
  </w:style>
  <w:style w:type="paragraph" w:styleId="1098" w:customStyle="1">
    <w:name w:val="正文 首行缩进:  2 字符 Char"/>
    <w:basedOn w:val="824"/>
    <w:uiPriority w:val="7"/>
    <w:qFormat/>
    <w:pPr>
      <w:ind w:firstLine="480"/>
      <w:spacing w:line="360" w:lineRule="auto"/>
    </w:pPr>
    <w:rPr>
      <w:rFonts w:cs="宋体"/>
    </w:rPr>
  </w:style>
  <w:style w:type="paragraph" w:styleId="1099" w:customStyle="1">
    <w:name w:val="Char"/>
    <w:basedOn w:val="824"/>
    <w:uiPriority w:val="7"/>
    <w:qFormat/>
    <w:pPr>
      <w:spacing w:line="360" w:lineRule="auto"/>
    </w:pPr>
    <w:rPr>
      <w:rFonts w:ascii="Tahoma" w:hAnsi="Tahoma"/>
    </w:rPr>
  </w:style>
  <w:style w:type="paragraph" w:styleId="1100" w:customStyle="1">
    <w:name w:val="Char Char Char Char Char Char Char Char Char Char Char Char Char Char1"/>
    <w:basedOn w:val="824"/>
    <w:uiPriority w:val="7"/>
    <w:qFormat/>
    <w:rPr>
      <w:rFonts w:ascii="Tahoma" w:hAnsi="Tahoma" w:cs="Tahoma"/>
    </w:rPr>
  </w:style>
  <w:style w:type="paragraph" w:styleId="1101" w:customStyle="1">
    <w:name w:val="Char Char Char Char Char Char Char Char Char Char Char"/>
    <w:basedOn w:val="824"/>
    <w:uiPriority w:val="7"/>
    <w:qFormat/>
    <w:rPr>
      <w:rFonts w:ascii="Tahoma" w:hAnsi="Tahoma" w:cs="Tahoma"/>
    </w:rPr>
  </w:style>
  <w:style w:type="paragraph" w:styleId="1102" w:customStyle="1">
    <w:name w:val="公文正文"/>
    <w:basedOn w:val="850"/>
    <w:uiPriority w:val="7"/>
    <w:qFormat/>
    <w:pPr>
      <w:ind w:firstLine="200"/>
    </w:pPr>
    <w:rPr>
      <w:rFonts w:ascii="仿宋_GB2312" w:hAnsi="宋体" w:eastAsia="仿宋_GB2312"/>
      <w:sz w:val="28"/>
    </w:rPr>
  </w:style>
  <w:style w:type="paragraph" w:styleId="1103" w:customStyle="1">
    <w:name w:val="Item List Char Char"/>
    <w:uiPriority w:val="7"/>
    <w:qFormat/>
    <w:pPr>
      <w:jc w:val="both"/>
      <w:spacing w:line="288" w:lineRule="auto"/>
    </w:pPr>
    <w:rPr>
      <w:rFonts w:ascii="Arial" w:hAnsi="Arial" w:cs="Arial" w:eastAsiaTheme="minorEastAsia"/>
      <w:b/>
      <w:bCs/>
      <w:sz w:val="21"/>
      <w:szCs w:val="28"/>
    </w:rPr>
  </w:style>
  <w:style w:type="paragraph" w:styleId="1104" w:customStyle="1">
    <w:name w:val="标准文本"/>
    <w:basedOn w:val="824"/>
    <w:uiPriority w:val="7"/>
    <w:qFormat/>
    <w:pPr>
      <w:ind w:firstLine="480"/>
      <w:spacing w:line="360" w:lineRule="auto"/>
    </w:pPr>
    <w:rPr>
      <w:rFonts w:cs="宋体"/>
    </w:rPr>
  </w:style>
  <w:style w:type="paragraph" w:styleId="1105" w:customStyle="1">
    <w:name w:val="xl56"/>
    <w:basedOn w:val="824"/>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sz w:val="20"/>
    </w:rPr>
  </w:style>
  <w:style w:type="paragraph" w:styleId="1106" w:customStyle="1">
    <w:name w:val="标题2，章节第二层"/>
    <w:basedOn w:val="824"/>
    <w:next w:val="1037"/>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07" w:customStyle="1">
    <w:name w:val="小四 段落 宋体 Char"/>
    <w:basedOn w:val="841"/>
    <w:uiPriority w:val="7"/>
    <w:qFormat/>
    <w:pPr>
      <w:ind w:left="0" w:right="-33" w:firstLine="600"/>
      <w:tabs>
        <w:tab w:val="clear" w:pos="2952" w:leader="none"/>
      </w:tabs>
    </w:pPr>
    <w:rPr>
      <w:rFonts w:ascii="仿宋_GB2312" w:eastAsia="仿宋_GB2312"/>
      <w:sz w:val="30"/>
      <w:szCs w:val="30"/>
    </w:rPr>
  </w:style>
  <w:style w:type="paragraph" w:styleId="1108" w:customStyle="1">
    <w:name w:val="样式 样式 首行缩进:  2 字符 + 行距: 1.5 倍行距"/>
    <w:basedOn w:val="824"/>
    <w:uiPriority w:val="7"/>
    <w:qFormat/>
    <w:pPr>
      <w:ind w:firstLine="470"/>
      <w:spacing w:line="360" w:lineRule="auto"/>
    </w:pPr>
  </w:style>
  <w:style w:type="paragraph" w:styleId="1109" w:customStyle="1">
    <w:name w:val="正文文本缩进1"/>
    <w:basedOn w:val="824"/>
    <w:uiPriority w:val="7"/>
    <w:qFormat/>
    <w:pPr>
      <w:ind w:left="420"/>
      <w:spacing w:after="120"/>
    </w:pPr>
  </w:style>
  <w:style w:type="paragraph" w:styleId="1110" w:customStyle="1">
    <w:name w:val="font13"/>
    <w:basedOn w:val="824"/>
    <w:uiPriority w:val="7"/>
    <w:qFormat/>
    <w:pPr>
      <w:spacing w:before="100" w:beforeAutospacing="1" w:after="100" w:afterAutospacing="1"/>
    </w:pPr>
    <w:rPr>
      <w:i/>
      <w:iCs/>
      <w:sz w:val="36"/>
      <w:szCs w:val="36"/>
    </w:rPr>
  </w:style>
  <w:style w:type="paragraph" w:styleId="1111" w:customStyle="1">
    <w:name w:val="Char Char1"/>
    <w:basedOn w:val="824"/>
    <w:uiPriority w:val="7"/>
    <w:qFormat/>
    <w:rPr>
      <w:rFonts w:ascii="Tahoma" w:hAnsi="Tahoma" w:cs="Tahoma"/>
    </w:rPr>
  </w:style>
  <w:style w:type="paragraph" w:styleId="1112" w:customStyle="1">
    <w:name w:val="Char Char Char Char Char"/>
    <w:basedOn w:val="824"/>
    <w:uiPriority w:val="7"/>
    <w:qFormat/>
    <w:rPr>
      <w:rFonts w:ascii="Tahoma" w:hAnsi="Tahoma"/>
    </w:rPr>
  </w:style>
  <w:style w:type="paragraph" w:styleId="1113" w:customStyle="1">
    <w:name w:val="font9"/>
    <w:basedOn w:val="824"/>
    <w:uiPriority w:val="7"/>
    <w:qFormat/>
    <w:pPr>
      <w:spacing w:before="100" w:beforeAutospacing="1" w:after="100" w:afterAutospacing="1"/>
    </w:pPr>
    <w:rPr>
      <w:b/>
      <w:bCs/>
      <w:sz w:val="20"/>
    </w:rPr>
  </w:style>
  <w:style w:type="paragraph" w:styleId="1114" w:customStyle="1">
    <w:name w:val="列出段落1"/>
    <w:basedOn w:val="824"/>
    <w:uiPriority w:val="1"/>
    <w:qFormat/>
    <w:pPr>
      <w:contextualSpacing/>
      <w:ind w:left="720"/>
    </w:pPr>
    <w:rPr>
      <w:rFonts w:ascii="Arial" w:hAnsi="Arial" w:eastAsia="黑体"/>
      <w:lang w:eastAsia="en-US"/>
    </w:rPr>
  </w:style>
  <w:style w:type="paragraph" w:styleId="1115" w:customStyle="1">
    <w:name w:val="font8"/>
    <w:basedOn w:val="824"/>
    <w:uiPriority w:val="7"/>
    <w:qFormat/>
    <w:pPr>
      <w:spacing w:before="100" w:beforeAutospacing="1" w:after="100" w:afterAutospacing="1"/>
    </w:pPr>
    <w:rPr>
      <w:rFonts w:ascii="宋体" w:hAnsi="宋体" w:cs="宋体"/>
      <w:b/>
      <w:bCs/>
      <w:i/>
      <w:iCs/>
      <w:sz w:val="20"/>
    </w:rPr>
  </w:style>
  <w:style w:type="paragraph" w:styleId="1116" w:customStyle="1">
    <w:name w:val="a0"/>
    <w:basedOn w:val="824"/>
    <w:uiPriority w:val="7"/>
    <w:qFormat/>
    <w:pPr>
      <w:spacing w:before="100" w:beforeAutospacing="1" w:after="100" w:afterAutospacing="1"/>
    </w:pPr>
    <w:rPr>
      <w:rFonts w:ascii="宋体" w:hAnsi="宋体" w:cs="宋体"/>
    </w:rPr>
  </w:style>
  <w:style w:type="paragraph" w:styleId="1117" w:customStyle="1">
    <w:name w:val="项目符号，二级"/>
    <w:basedOn w:val="1037"/>
    <w:next w:val="1037"/>
    <w:uiPriority w:val="7"/>
    <w:qFormat/>
    <w:pPr>
      <w:ind w:left="1337" w:right="-27" w:firstLine="480"/>
      <w:tabs>
        <w:tab w:val="left" w:pos="567" w:leader="none"/>
        <w:tab w:val="left" w:pos="1211" w:leader="none"/>
        <w:tab w:val="left" w:pos="1337" w:leader="none"/>
      </w:tabs>
    </w:pPr>
    <w:rPr>
      <w:bCs w:val="0"/>
      <w:color w:val="000000"/>
      <w:szCs w:val="24"/>
    </w:rPr>
  </w:style>
  <w:style w:type="paragraph" w:styleId="1118" w:customStyle="1">
    <w:name w:val="样式 段后: 0.25 行"/>
    <w:basedOn w:val="824"/>
    <w:uiPriority w:val="7"/>
    <w:qFormat/>
    <w:pPr>
      <w:ind w:firstLine="420"/>
      <w:spacing w:line="300" w:lineRule="auto"/>
    </w:pPr>
    <w:rPr>
      <w:rFonts w:ascii="Arial" w:hAnsi="Arial" w:cs="宋体"/>
      <w:sz w:val="22"/>
      <w:lang w:eastAsia="en-US" w:bidi="en-US"/>
    </w:rPr>
  </w:style>
  <w:style w:type="paragraph" w:styleId="1119" w:customStyle="1">
    <w:name w:val="xl28"/>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20" w:customStyle="1">
    <w:name w:val="xl63"/>
    <w:basedOn w:val="824"/>
    <w:uiPriority w:val="7"/>
    <w:qFormat/>
    <w:pPr>
      <w:jc w:val="center"/>
      <w:spacing w:before="100" w:beforeAutospacing="1" w:after="100" w:afterAutospacing="1"/>
      <w:pBdr>
        <w:top w:val="single" w:color="auto" w:sz="4" w:space="0"/>
        <w:left w:val="single" w:color="auto" w:sz="4" w:space="0"/>
        <w:bottom w:val="single" w:color="auto" w:sz="4" w:space="0"/>
      </w:pBdr>
    </w:pPr>
    <w:rPr>
      <w:b/>
      <w:bCs/>
      <w:sz w:val="20"/>
    </w:rPr>
  </w:style>
  <w:style w:type="paragraph" w:styleId="1121" w:customStyle="1">
    <w:name w:val="公文标题 2"/>
    <w:basedOn w:val="824"/>
    <w:next w:val="1102"/>
    <w:uiPriority w:val="7"/>
    <w:qFormat/>
    <w:pPr>
      <w:outlineLvl w:val="1"/>
    </w:pPr>
    <w:rPr>
      <w:rFonts w:ascii="仿宋_GB2312" w:hAnsi="宋体" w:eastAsia="仿宋_GB2312"/>
      <w:sz w:val="28"/>
    </w:rPr>
  </w:style>
  <w:style w:type="paragraph" w:styleId="1122" w:customStyle="1">
    <w:name w:val="xl36"/>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3" w:customStyle="1">
    <w:name w:val="样式 标题 3H3sect1.2.3BOD 0Heading 3 - oldh3l3CTLevel 3 Head..."/>
    <w:basedOn w:val="827"/>
    <w:uiPriority w:val="7"/>
    <w:qFormat/>
    <w:rPr>
      <w:rFonts w:cs="宋体"/>
      <w:bCs w:val="0"/>
      <w:sz w:val="30"/>
    </w:rPr>
  </w:style>
  <w:style w:type="paragraph" w:styleId="1124" w:customStyle="1">
    <w:name w:val="p0"/>
    <w:basedOn w:val="824"/>
    <w:uiPriority w:val="7"/>
    <w:qFormat/>
    <w:pPr>
      <w:spacing w:before="100" w:beforeAutospacing="1" w:after="100" w:afterAutospacing="1"/>
    </w:pPr>
    <w:rPr>
      <w:rFonts w:ascii="宋体" w:hAnsi="宋体" w:cs="宋体"/>
    </w:rPr>
  </w:style>
  <w:style w:type="paragraph" w:styleId="1125" w:customStyle="1">
    <w:name w:val="Test2"/>
    <w:basedOn w:val="826"/>
    <w:uiPriority w:val="7"/>
    <w:qFormat/>
    <w:pPr>
      <w:jc w:val="center"/>
      <w:spacing w:line="480" w:lineRule="exact"/>
    </w:pPr>
    <w:rPr>
      <w:rFonts w:ascii="黑体" w:hAnsi="Arial" w:eastAsia="黑体"/>
      <w:bCs w:val="0"/>
      <w:sz w:val="24"/>
    </w:rPr>
  </w:style>
  <w:style w:type="paragraph" w:styleId="1126" w:customStyle="1">
    <w:name w:val="Char1"/>
    <w:basedOn w:val="824"/>
    <w:uiPriority w:val="7"/>
    <w:qFormat/>
    <w:pPr>
      <w:spacing w:after="160" w:line="240" w:lineRule="exact"/>
    </w:pPr>
    <w:rPr>
      <w:rFonts w:ascii="Verdana" w:hAnsi="Verdana" w:eastAsia="仿宋_GB2312"/>
      <w:lang w:eastAsia="en-US"/>
    </w:rPr>
  </w:style>
  <w:style w:type="paragraph" w:styleId="1127" w:customStyle="1">
    <w:name w:val="Char Char Char Char Char Char Char Char Char1"/>
    <w:basedOn w:val="824"/>
    <w:uiPriority w:val="7"/>
    <w:qFormat/>
    <w:pPr>
      <w:ind w:left="200" w:hanging="200"/>
      <w:tabs>
        <w:tab w:val="left" w:pos="360" w:leader="none"/>
      </w:tabs>
    </w:pPr>
  </w:style>
  <w:style w:type="paragraph" w:styleId="1128" w:customStyle="1">
    <w:name w:val="Char1 Char Char Char"/>
    <w:basedOn w:val="824"/>
    <w:uiPriority w:val="7"/>
    <w:qFormat/>
    <w:rPr>
      <w:rFonts w:ascii="Tahoma" w:hAnsi="Tahoma"/>
    </w:rPr>
  </w:style>
  <w:style w:type="paragraph" w:styleId="1129" w:customStyle="1">
    <w:name w:val="列表内容"/>
    <w:basedOn w:val="824"/>
    <w:next w:val="824"/>
    <w:uiPriority w:val="7"/>
    <w:qFormat/>
    <w:pPr>
      <w:ind w:left="840" w:hanging="420"/>
      <w:tabs>
        <w:tab w:val="left" w:pos="840" w:leader="none"/>
      </w:tabs>
    </w:pPr>
    <w:rPr>
      <w:sz w:val="18"/>
    </w:rPr>
  </w:style>
  <w:style w:type="paragraph" w:styleId="1130" w:customStyle="1">
    <w:name w:val="Char Char Char"/>
    <w:basedOn w:val="844"/>
    <w:uiPriority w:val="7"/>
    <w:qFormat/>
    <w:pPr>
      <w:spacing w:line="436" w:lineRule="exact"/>
    </w:pPr>
  </w:style>
  <w:style w:type="paragraph" w:styleId="1131" w:customStyle="1">
    <w:name w:val="xl60"/>
    <w:basedOn w:val="824"/>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32" w:customStyle="1">
    <w:name w:val="正文 + Arial Char"/>
    <w:basedOn w:val="824"/>
    <w:uiPriority w:val="7"/>
    <w:qFormat/>
    <w:pPr>
      <w:ind w:left="315" w:hanging="315"/>
      <w:spacing w:line="300" w:lineRule="auto"/>
      <w:tabs>
        <w:tab w:val="left" w:pos="315" w:leader="none"/>
      </w:tabs>
    </w:pPr>
    <w:rPr>
      <w:rFonts w:ascii="Arial" w:hAnsi="Arial" w:cs="Arial"/>
      <w:b/>
      <w:color w:val="000000"/>
    </w:rPr>
  </w:style>
  <w:style w:type="paragraph" w:styleId="1133" w:customStyle="1">
    <w:name w:val="retrait3"/>
    <w:basedOn w:val="824"/>
    <w:uiPriority w:val="7"/>
    <w:qFormat/>
    <w:pPr>
      <w:ind w:left="851"/>
      <w:spacing w:before="20" w:after="20"/>
    </w:pPr>
    <w:rPr>
      <w:rFonts w:ascii="Arial" w:hAnsi="Arial"/>
      <w:lang w:val="en-GB"/>
    </w:rPr>
  </w:style>
  <w:style w:type="paragraph" w:styleId="1134" w:customStyle="1">
    <w:name w:val="样式 样式 首行缩进:  0.74 厘米 行距: 1.5 倍行距 + 段后: 0.5 行"/>
    <w:basedOn w:val="824"/>
    <w:uiPriority w:val="7"/>
    <w:qFormat/>
    <w:pPr>
      <w:ind w:firstLine="420"/>
      <w:spacing w:line="360" w:lineRule="auto"/>
    </w:pPr>
    <w:rPr>
      <w:rFonts w:ascii="楷体_GB2312" w:eastAsia="楷体_GB2312"/>
      <w:bCs/>
    </w:rPr>
  </w:style>
  <w:style w:type="paragraph" w:styleId="1135" w:customStyle="1">
    <w:name w:val="Char Char Char Char Char Char Char Char Char Char Char Char Char Char Char Char Char Char Char Char Char1"/>
    <w:basedOn w:val="824"/>
    <w:uiPriority w:val="7"/>
    <w:qFormat/>
    <w:rPr>
      <w:rFonts w:ascii="Tahoma" w:hAnsi="Tahoma"/>
    </w:rPr>
  </w:style>
  <w:style w:type="paragraph" w:styleId="1136" w:customStyle="1">
    <w:name w:val="默认段落字体 Para Char Char Char Char Char Char Char"/>
    <w:basedOn w:val="824"/>
    <w:uiPriority w:val="7"/>
    <w:qFormat/>
  </w:style>
  <w:style w:type="paragraph" w:styleId="1137" w:customStyle="1">
    <w:name w:val="xl35"/>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38" w:customStyle="1">
    <w:name w:val="样式1"/>
    <w:basedOn w:val="824"/>
    <w:uiPriority w:val="7"/>
    <w:qFormat/>
    <w:pPr>
      <w:ind w:firstLine="480"/>
      <w:spacing w:line="300" w:lineRule="auto"/>
    </w:pPr>
  </w:style>
  <w:style w:type="paragraph" w:styleId="1139" w:customStyle="1">
    <w:name w:val="丁华标题2"/>
    <w:basedOn w:val="826"/>
    <w:next w:val="1140"/>
    <w:uiPriority w:val="7"/>
    <w:qFormat/>
    <w:pPr>
      <w:ind w:left="567" w:hanging="283"/>
      <w:spacing w:line="415" w:lineRule="auto"/>
      <w:tabs>
        <w:tab w:val="left" w:pos="1004" w:leader="none"/>
      </w:tabs>
    </w:pPr>
    <w:rPr>
      <w:rFonts w:ascii="Arial" w:hAnsi="Arial" w:eastAsia="黑体"/>
      <w:b w:val="0"/>
      <w:szCs w:val="20"/>
    </w:rPr>
  </w:style>
  <w:style w:type="paragraph" w:styleId="1140" w:customStyle="1">
    <w:name w:val="丁华正文"/>
    <w:basedOn w:val="873"/>
    <w:uiPriority w:val="7"/>
    <w:qFormat/>
    <w:pPr>
      <w:ind w:left="0" w:firstLine="510"/>
      <w:spacing w:line="360" w:lineRule="auto"/>
    </w:pPr>
    <w:rPr>
      <w:rFonts w:ascii="Times New Roman" w:hAnsi="Times New Roman" w:eastAsia="宋体"/>
      <w:color w:val="auto"/>
      <w:sz w:val="24"/>
      <w:szCs w:val="16"/>
    </w:rPr>
  </w:style>
  <w:style w:type="paragraph" w:styleId="1141" w:customStyle="1">
    <w:name w:val="Char Char"/>
    <w:basedOn w:val="824"/>
    <w:uiPriority w:val="7"/>
    <w:qFormat/>
    <w:rPr>
      <w:rFonts w:ascii="Tahoma" w:hAnsi="Tahoma"/>
    </w:rPr>
  </w:style>
  <w:style w:type="paragraph" w:styleId="1142" w:customStyle="1">
    <w:name w:val="xl27"/>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43" w:customStyle="1">
    <w:name w:val="Normal_0"/>
    <w:uiPriority w:val="7"/>
    <w:qFormat/>
    <w:pPr>
      <w:jc w:val="both"/>
      <w:widowControl w:val="off"/>
    </w:pPr>
    <w:rPr>
      <w:rFonts w:asciiTheme="minorHAnsi" w:hAnsiTheme="minorHAnsi" w:eastAsiaTheme="minorEastAsia"/>
      <w:sz w:val="22"/>
      <w:szCs w:val="22"/>
    </w:rPr>
  </w:style>
  <w:style w:type="paragraph" w:styleId="1144" w:customStyle="1">
    <w:name w:val="标题1，章节第一层"/>
    <w:basedOn w:val="1037"/>
    <w:next w:val="1037"/>
    <w:uiPriority w:val="7"/>
    <w:qFormat/>
    <w:pPr>
      <w:ind w:left="482"/>
      <w:tabs>
        <w:tab w:val="left" w:pos="693" w:leader="none"/>
      </w:tabs>
      <w:outlineLvl w:val="0"/>
    </w:pPr>
    <w:rPr>
      <w:color w:val="000000"/>
      <w:szCs w:val="24"/>
    </w:rPr>
  </w:style>
  <w:style w:type="paragraph" w:styleId="1145" w:customStyle="1">
    <w:name w:val="font7"/>
    <w:basedOn w:val="824"/>
    <w:uiPriority w:val="7"/>
    <w:qFormat/>
    <w:pPr>
      <w:spacing w:before="100" w:beforeAutospacing="1" w:after="100" w:afterAutospacing="1"/>
    </w:pPr>
    <w:rPr>
      <w:rFonts w:hint="eastAsia" w:ascii="宋体" w:hAnsi="宋体"/>
      <w:b/>
      <w:bCs/>
    </w:rPr>
  </w:style>
  <w:style w:type="paragraph" w:styleId="1146" w:customStyle="1">
    <w:name w:val="符号与编号 Char Char"/>
    <w:basedOn w:val="824"/>
    <w:uiPriority w:val="7"/>
    <w:qFormat/>
    <w:pPr>
      <w:ind w:left="839" w:hanging="419"/>
      <w:spacing w:line="400" w:lineRule="atLeast"/>
      <w:tabs>
        <w:tab w:val="left" w:pos="840" w:leader="none"/>
      </w:tabs>
    </w:pPr>
  </w:style>
  <w:style w:type="paragraph" w:styleId="1147" w:customStyle="1">
    <w:name w:val="Char Char Char Char Char Char Char Char Char Char Char Char Char Char Char Char Char Char Char Char Char Char Char"/>
    <w:basedOn w:val="824"/>
    <w:uiPriority w:val="7"/>
    <w:qFormat/>
    <w:rPr>
      <w:rFonts w:ascii="Tahoma" w:hAnsi="Tahoma"/>
    </w:rPr>
  </w:style>
  <w:style w:type="paragraph" w:styleId="1148" w:customStyle="1">
    <w:name w:val="Char Char Char Char Char Char Char Char1"/>
    <w:basedOn w:val="824"/>
    <w:uiPriority w:val="7"/>
    <w:qFormat/>
    <w:rPr>
      <w:rFonts w:ascii="Tahoma" w:hAnsi="Tahoma"/>
    </w:rPr>
  </w:style>
  <w:style w:type="paragraph" w:styleId="1149" w:customStyle="1">
    <w:name w:val="xl59"/>
    <w:basedOn w:val="824"/>
    <w:uiPriority w:val="7"/>
    <w:qFormat/>
    <w:pPr>
      <w:jc w:val="center"/>
      <w:spacing w:before="100" w:beforeAutospacing="1" w:after="100" w:afterAutospacing="1"/>
      <w:pBdr>
        <w:left w:val="single" w:color="auto" w:sz="4" w:space="0"/>
        <w:bottom w:val="single" w:color="auto" w:sz="4" w:space="0"/>
        <w:right w:val="single" w:color="auto" w:sz="4" w:space="0"/>
      </w:pBdr>
    </w:pPr>
    <w:rPr>
      <w:b/>
      <w:bCs/>
      <w:i/>
      <w:iCs/>
      <w:sz w:val="20"/>
    </w:rPr>
  </w:style>
  <w:style w:type="paragraph" w:styleId="1150" w:customStyle="1">
    <w:name w:val="font5"/>
    <w:basedOn w:val="824"/>
    <w:uiPriority w:val="7"/>
    <w:qFormat/>
    <w:pPr>
      <w:spacing w:before="100" w:beforeAutospacing="1" w:after="100" w:afterAutospacing="1"/>
    </w:pPr>
    <w:rPr>
      <w:rFonts w:ascii="宋体" w:hAnsi="宋体" w:cs="宋体"/>
      <w:sz w:val="18"/>
      <w:szCs w:val="18"/>
    </w:rPr>
  </w:style>
  <w:style w:type="paragraph" w:styleId="1151" w:customStyle="1">
    <w:name w:val="Char Char Char Char Char Char Char Char Char Char Char Char Char Char Char Char Char Char Char Char Char Char Char1"/>
    <w:basedOn w:val="824"/>
    <w:uiPriority w:val="7"/>
    <w:qFormat/>
    <w:rPr>
      <w:rFonts w:ascii="Tahoma" w:hAnsi="Tahoma" w:cs="Tahoma"/>
    </w:rPr>
  </w:style>
  <w:style w:type="paragraph" w:styleId="1152" w:customStyle="1">
    <w:name w:val="丁华标题3"/>
    <w:basedOn w:val="1139"/>
    <w:next w:val="1140"/>
    <w:uiPriority w:val="7"/>
    <w:qFormat/>
    <w:pPr>
      <w:ind w:left="1980" w:hanging="420"/>
      <w:spacing w:after="0"/>
      <w:tabs>
        <w:tab w:val="left" w:pos="1470" w:leader="none"/>
        <w:tab w:val="left" w:pos="1980" w:leader="none"/>
      </w:tabs>
      <w:outlineLvl w:val="2"/>
    </w:pPr>
    <w:rPr>
      <w:sz w:val="24"/>
    </w:rPr>
  </w:style>
  <w:style w:type="paragraph" w:styleId="1153" w:customStyle="1">
    <w:name w:val="Char1 Char Char Char1"/>
    <w:basedOn w:val="824"/>
    <w:uiPriority w:val="7"/>
    <w:qFormat/>
    <w:rPr>
      <w:rFonts w:ascii="Tahoma" w:hAnsi="Tahoma" w:cs="Tahoma"/>
    </w:rPr>
  </w:style>
  <w:style w:type="paragraph" w:styleId="1154" w:customStyle="1">
    <w:name w:val="xl58"/>
    <w:basedOn w:val="824"/>
    <w:uiPriority w:val="7"/>
    <w:qFormat/>
    <w:pPr>
      <w:jc w:val="center"/>
      <w:spacing w:before="100" w:beforeAutospacing="1" w:after="100" w:afterAutospacing="1"/>
      <w:pBdr>
        <w:left w:val="single" w:color="auto" w:sz="4" w:space="0"/>
        <w:right w:val="single" w:color="auto" w:sz="4" w:space="0"/>
      </w:pBdr>
    </w:pPr>
    <w:rPr>
      <w:b/>
      <w:bCs/>
      <w:i/>
      <w:iCs/>
      <w:sz w:val="20"/>
    </w:rPr>
  </w:style>
  <w:style w:type="paragraph" w:styleId="1155" w:customStyle="1">
    <w:name w:val="Pa6"/>
    <w:basedOn w:val="824"/>
    <w:next w:val="824"/>
    <w:uiPriority w:val="7"/>
    <w:qFormat/>
    <w:pPr>
      <w:spacing w:line="241" w:lineRule="atLeast"/>
    </w:pPr>
    <w:rPr>
      <w:rFonts w:ascii="HYDaHeiJ" w:eastAsia="HYDaHeiJ"/>
    </w:rPr>
  </w:style>
  <w:style w:type="paragraph" w:styleId="1156" w:customStyle="1">
    <w:name w:val="标题5，章节第五层"/>
    <w:basedOn w:val="824"/>
    <w:next w:val="824"/>
    <w:uiPriority w:val="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57" w:customStyle="1">
    <w:name w:val="xl51"/>
    <w:basedOn w:val="824"/>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58" w:customStyle="1">
    <w:name w:val="xl52"/>
    <w:basedOn w:val="824"/>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159" w:customStyle="1">
    <w:name w:val="qw"/>
    <w:uiPriority w:val="7"/>
    <w:qFormat/>
    <w:pPr>
      <w:jc w:val="both"/>
      <w:spacing w:line="312" w:lineRule="atLeast"/>
      <w:widowControl w:val="off"/>
    </w:pPr>
    <w:rPr>
      <w:rFonts w:ascii="宋体" w:hAnsiTheme="minorHAnsi" w:eastAsiaTheme="minorEastAsia"/>
      <w:sz w:val="24"/>
      <w:szCs w:val="22"/>
    </w:rPr>
  </w:style>
  <w:style w:type="paragraph" w:styleId="1160" w:customStyle="1">
    <w:name w:val="默认段落字体 Para Char"/>
    <w:basedOn w:val="824"/>
    <w:uiPriority w:val="7"/>
    <w:qFormat/>
  </w:style>
  <w:style w:type="paragraph" w:styleId="1161" w:customStyle="1">
    <w:name w:val="二级条标题"/>
    <w:basedOn w:val="824"/>
    <w:next w:val="1048"/>
    <w:uiPriority w:val="7"/>
    <w:qFormat/>
    <w:pPr>
      <w:ind w:hanging="420"/>
      <w:tabs>
        <w:tab w:val="left" w:pos="2240" w:leader="none"/>
      </w:tabs>
      <w:outlineLvl w:val="3"/>
    </w:pPr>
    <w:rPr>
      <w:rFonts w:eastAsia="黑体"/>
    </w:rPr>
  </w:style>
  <w:style w:type="paragraph" w:styleId="1162" w:customStyle="1">
    <w:name w:val="Char Char Char Char Char1"/>
    <w:basedOn w:val="824"/>
    <w:uiPriority w:val="7"/>
    <w:qFormat/>
    <w:rPr>
      <w:rFonts w:ascii="Tahoma" w:hAnsi="Tahoma" w:cs="Tahoma"/>
    </w:rPr>
  </w:style>
  <w:style w:type="paragraph" w:styleId="1163" w:customStyle="1">
    <w:name w:val="xl25"/>
    <w:basedOn w:val="824"/>
    <w:uiPriority w:val="7"/>
    <w:qFormat/>
    <w:pPr>
      <w:jc w:val="center"/>
      <w:spacing w:before="100" w:beforeAutospacing="1" w:after="100" w:afterAutospacing="1"/>
      <w:pBdr>
        <w:right w:val="single" w:color="auto" w:sz="4" w:space="0"/>
      </w:pBdr>
    </w:pPr>
    <w:rPr>
      <w:szCs w:val="21"/>
    </w:rPr>
  </w:style>
  <w:style w:type="paragraph" w:styleId="1164" w:customStyle="1">
    <w:name w:val="项目符号：一级"/>
    <w:basedOn w:val="1037"/>
    <w:next w:val="1037"/>
    <w:uiPriority w:val="7"/>
    <w:qFormat/>
    <w:pPr>
      <w:ind w:right="-134"/>
    </w:pPr>
    <w:rPr>
      <w:bCs w:val="0"/>
    </w:rPr>
  </w:style>
  <w:style w:type="paragraph" w:styleId="1165" w:customStyle="1">
    <w:name w:val="Char2"/>
    <w:basedOn w:val="824"/>
    <w:uiPriority w:val="7"/>
    <w:semiHidden/>
    <w:qFormat/>
    <w:rPr>
      <w:rFonts w:ascii="Tahoma" w:hAnsi="Tahoma" w:cs="仿宋_GB2312"/>
      <w:szCs w:val="28"/>
    </w:rPr>
  </w:style>
  <w:style w:type="paragraph" w:styleId="1166" w:customStyle="1">
    <w:name w:val="af17cgridlangnp1033langf"/>
    <w:uiPriority w:val="7"/>
    <w:qFormat/>
    <w:pPr>
      <w:ind w:left="567" w:firstLine="510"/>
      <w:jc w:val="both"/>
      <w:spacing w:before="156" w:line="360" w:lineRule="atLeast"/>
      <w:widowControl w:val="off"/>
    </w:pPr>
    <w:rPr>
      <w:rFonts w:asciiTheme="minorHAnsi" w:hAnsiTheme="minorHAnsi" w:eastAsiaTheme="minorEastAsia"/>
      <w:sz w:val="22"/>
      <w:szCs w:val="22"/>
    </w:rPr>
  </w:style>
  <w:style w:type="paragraph" w:styleId="1167" w:customStyle="1">
    <w:name w:val="Char Char Char Char Char Char Char1 Char"/>
    <w:basedOn w:val="824"/>
    <w:uiPriority w:val="7"/>
    <w:qFormat/>
    <w:rPr>
      <w:rFonts w:ascii="Tahoma" w:hAnsi="Tahoma" w:cs="Tahoma"/>
    </w:rPr>
  </w:style>
  <w:style w:type="paragraph" w:styleId="1168" w:customStyle="1">
    <w:name w:val="正文 首行缩进:  2 字符 Char Char"/>
    <w:basedOn w:val="824"/>
    <w:uiPriority w:val="7"/>
    <w:qFormat/>
    <w:pPr>
      <w:ind w:firstLine="480"/>
      <w:spacing w:line="360" w:lineRule="auto"/>
    </w:pPr>
    <w:rPr>
      <w:rFonts w:ascii="楷体_GB2312" w:eastAsia="楷体_GB2312"/>
      <w:bCs/>
    </w:rPr>
  </w:style>
  <w:style w:type="paragraph" w:styleId="1169" w:customStyle="1">
    <w:name w:val="样式 样式 标题 3H3sect1.2.3BOD 0Heading 3 - oldh3l3CTLevel 3 Head... +..."/>
    <w:basedOn w:val="824"/>
    <w:uiPriority w:val="7"/>
    <w:qFormat/>
    <w:pPr>
      <w:keepLines/>
      <w:keepNext/>
      <w:outlineLvl w:val="2"/>
    </w:pPr>
    <w:rPr>
      <w:rFonts w:cs="宋体"/>
      <w:b/>
      <w:bCs/>
    </w:rPr>
  </w:style>
  <w:style w:type="paragraph" w:styleId="1170" w:customStyle="1">
    <w:name w:val="样式 段后: 0.5 行 左  0.75 字符"/>
    <w:basedOn w:val="824"/>
    <w:uiPriority w:val="7"/>
    <w:qFormat/>
    <w:pPr>
      <w:ind w:firstLine="420"/>
      <w:spacing w:line="360" w:lineRule="auto"/>
    </w:pPr>
    <w:rPr>
      <w:rFonts w:hAnsi="Arial" w:cs="Arial"/>
      <w:szCs w:val="21"/>
    </w:rPr>
  </w:style>
  <w:style w:type="paragraph" w:styleId="1171" w:customStyle="1">
    <w:name w:val="TOC 标题1"/>
    <w:basedOn w:val="825"/>
    <w:next w:val="824"/>
    <w:uiPriority w:val="39"/>
    <w:qFormat/>
    <w:pPr>
      <w:keepLines/>
      <w:spacing w:line="276" w:lineRule="auto"/>
      <w:outlineLvl w:val="9"/>
    </w:pPr>
    <w:rPr>
      <w:rFonts w:ascii="Cambria" w:hAnsi="Cambria" w:eastAsia="宋体"/>
      <w:bCs w:val="0"/>
      <w:color w:val="365f91"/>
      <w:sz w:val="28"/>
    </w:rPr>
  </w:style>
  <w:style w:type="paragraph" w:styleId="1172" w:customStyle="1">
    <w:name w:val="xl49"/>
    <w:basedOn w:val="824"/>
    <w:uiPriority w:val="7"/>
    <w:qFormat/>
    <w:pPr>
      <w:jc w:val="center"/>
      <w:spacing w:before="100" w:beforeAutospacing="1" w:after="100" w:afterAutospacing="1"/>
      <w:pBdr>
        <w:left w:val="single" w:color="auto" w:sz="4" w:space="0"/>
        <w:right w:val="single" w:color="auto" w:sz="4" w:space="0"/>
      </w:pBdr>
    </w:pPr>
    <w:rPr>
      <w:b/>
      <w:bCs/>
      <w:sz w:val="20"/>
    </w:rPr>
  </w:style>
  <w:style w:type="paragraph" w:styleId="1173" w:customStyle="1">
    <w:name w:val="font12"/>
    <w:basedOn w:val="824"/>
    <w:uiPriority w:val="7"/>
    <w:qFormat/>
    <w:pPr>
      <w:spacing w:before="100" w:beforeAutospacing="1" w:after="100" w:afterAutospacing="1"/>
    </w:pPr>
    <w:rPr>
      <w:rFonts w:ascii="宋体" w:hAnsi="宋体" w:cs="宋体"/>
      <w:sz w:val="36"/>
      <w:szCs w:val="36"/>
    </w:rPr>
  </w:style>
  <w:style w:type="paragraph" w:styleId="1174" w:customStyle="1">
    <w:name w:val="Char2 Char Char Char Char Char Char1"/>
    <w:basedOn w:val="824"/>
    <w:uiPriority w:val="7"/>
    <w:qFormat/>
    <w:pPr>
      <w:ind w:hanging="425"/>
      <w:keepNext/>
      <w:spacing w:before="80" w:after="80"/>
      <w:tabs>
        <w:tab w:val="left" w:pos="425" w:leader="none"/>
      </w:tabs>
    </w:pPr>
    <w:rPr>
      <w:rFonts w:ascii="Arial" w:hAnsi="Arial" w:cs="Arial"/>
      <w:sz w:val="20"/>
    </w:rPr>
  </w:style>
  <w:style w:type="paragraph" w:styleId="1175" w:customStyle="1">
    <w:name w:val="论文正文"/>
    <w:basedOn w:val="859"/>
    <w:uiPriority w:val="7"/>
    <w:qFormat/>
    <w:pPr>
      <w:ind w:left="0" w:firstLine="200"/>
      <w:spacing w:line="360" w:lineRule="auto"/>
    </w:pPr>
    <w:rPr>
      <w:rFonts w:ascii="Times New Roman" w:hAnsi="Times New Roman"/>
      <w:sz w:val="28"/>
    </w:rPr>
  </w:style>
  <w:style w:type="paragraph" w:styleId="1176" w:customStyle="1">
    <w:name w:val="段落"/>
    <w:basedOn w:val="824"/>
    <w:uiPriority w:val="7"/>
    <w:qFormat/>
    <w:pPr>
      <w:ind w:firstLine="480"/>
      <w:spacing w:line="460" w:lineRule="exact"/>
    </w:pPr>
  </w:style>
  <w:style w:type="paragraph" w:styleId="1177" w:customStyle="1">
    <w:name w:val="Char Char Char Char Char Char"/>
    <w:basedOn w:val="824"/>
    <w:uiPriority w:val="7"/>
    <w:qFormat/>
    <w:rPr>
      <w:rFonts w:ascii="Tahoma" w:hAnsi="Tahoma" w:cs="Tahoma"/>
    </w:rPr>
  </w:style>
  <w:style w:type="paragraph" w:styleId="1178" w:customStyle="1">
    <w:name w:val="Bullets L1"/>
    <w:basedOn w:val="824"/>
    <w:uiPriority w:val="7"/>
    <w:qFormat/>
    <w:pPr>
      <w:ind w:left="360" w:hanging="360"/>
      <w:spacing w:before="60" w:after="60"/>
      <w:tabs>
        <w:tab w:val="left" w:pos="360" w:leader="none"/>
      </w:tabs>
    </w:pPr>
    <w:rPr>
      <w:rFonts w:ascii="Arial" w:hAnsi="Arial"/>
      <w:sz w:val="20"/>
    </w:rPr>
  </w:style>
  <w:style w:type="paragraph" w:styleId="1179" w:customStyle="1">
    <w:name w:val="表格文字"/>
    <w:basedOn w:val="824"/>
    <w:uiPriority w:val="7"/>
    <w:qFormat/>
    <w:pPr>
      <w:ind w:firstLine="200"/>
      <w:spacing w:line="360" w:lineRule="auto"/>
    </w:pPr>
    <w:rPr>
      <w:rFonts w:ascii="Arial" w:hAnsi="Arial"/>
    </w:rPr>
  </w:style>
  <w:style w:type="paragraph" w:styleId="1180" w:customStyle="1">
    <w:name w:val="Char Char Char Char"/>
    <w:basedOn w:val="844"/>
    <w:uiPriority w:val="7"/>
    <w:qFormat/>
    <w:pPr>
      <w:spacing w:line="360" w:lineRule="auto"/>
    </w:pPr>
    <w:rPr>
      <w:rFonts w:ascii="Tahoma" w:hAnsi="Tahoma"/>
    </w:rPr>
  </w:style>
  <w:style w:type="paragraph" w:styleId="1181" w:customStyle="1">
    <w:name w:val="xl54"/>
    <w:basedOn w:val="824"/>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cs="宋体"/>
      <w:b/>
      <w:bCs/>
      <w:sz w:val="20"/>
    </w:rPr>
  </w:style>
  <w:style w:type="paragraph" w:styleId="1182" w:customStyle="1">
    <w:name w:val="正文lzq"/>
    <w:basedOn w:val="824"/>
    <w:uiPriority w:val="7"/>
    <w:qFormat/>
    <w:pPr>
      <w:ind w:firstLine="480"/>
      <w:spacing w:line="360" w:lineRule="auto"/>
    </w:pPr>
  </w:style>
  <w:style w:type="paragraph" w:styleId="1183" w:customStyle="1">
    <w:name w:val="xl30"/>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184" w:customStyle="1">
    <w:name w:val="Default"/>
    <w:uiPriority w:val="99"/>
    <w:qFormat/>
    <w:pPr>
      <w:widowControl w:val="off"/>
    </w:pPr>
    <w:rPr>
      <w:rFonts w:ascii="宋体" w:cs="宋体" w:hAnsiTheme="minorHAnsi" w:eastAsiaTheme="minorEastAsia"/>
      <w:color w:val="000000"/>
      <w:sz w:val="24"/>
      <w:szCs w:val="24"/>
    </w:rPr>
  </w:style>
  <w:style w:type="paragraph" w:styleId="1185" w:customStyle="1">
    <w:name w:val="标题3"/>
    <w:basedOn w:val="827"/>
    <w:link w:val="1284"/>
    <w:uiPriority w:val="7"/>
    <w:qFormat/>
    <w:pPr>
      <w:keepNext w:val="0"/>
      <w:spacing w:line="360" w:lineRule="auto"/>
    </w:pPr>
    <w:rPr>
      <w:rFonts w:eastAsia="仿宋_GB2312"/>
      <w:b w:val="0"/>
      <w:bCs w:val="0"/>
      <w:sz w:val="30"/>
      <w:szCs w:val="32"/>
    </w:rPr>
  </w:style>
  <w:style w:type="paragraph" w:styleId="1186" w:customStyle="1">
    <w:name w:val="正文2"/>
    <w:basedOn w:val="824"/>
    <w:uiPriority w:val="7"/>
    <w:qFormat/>
    <w:pPr>
      <w:ind w:firstLine="510"/>
      <w:spacing w:before="156" w:line="360" w:lineRule="auto"/>
    </w:pPr>
  </w:style>
  <w:style w:type="paragraph" w:styleId="1187" w:customStyle="1">
    <w:name w:val="Char Char Char Char Char Char Char Char Char Char Char Char Char1"/>
    <w:basedOn w:val="824"/>
    <w:uiPriority w:val="7"/>
    <w:qFormat/>
    <w:pPr>
      <w:spacing w:after="160" w:line="240" w:lineRule="exact"/>
    </w:pPr>
  </w:style>
  <w:style w:type="paragraph" w:styleId="1188" w:customStyle="1">
    <w:name w:val="xl34"/>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89" w:customStyle="1">
    <w:name w:val="Char Char Char Char Char Char Char"/>
    <w:basedOn w:val="824"/>
    <w:uiPriority w:val="7"/>
    <w:qFormat/>
    <w:rPr>
      <w:rFonts w:ascii="Tahoma" w:hAnsi="Tahoma"/>
    </w:rPr>
  </w:style>
  <w:style w:type="paragraph" w:styleId="1190" w:customStyle="1">
    <w:name w:val="马刚标题3"/>
    <w:basedOn w:val="824"/>
    <w:next w:val="824"/>
    <w:uiPriority w:val="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191" w:customStyle="1">
    <w:name w:val="xl44"/>
    <w:basedOn w:val="824"/>
    <w:uiPriority w:val="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192" w:customStyle="1">
    <w:name w:val="我的正文"/>
    <w:basedOn w:val="824"/>
    <w:uiPriority w:val="7"/>
    <w:qFormat/>
    <w:pPr>
      <w:ind w:firstLine="420"/>
      <w:spacing w:line="360" w:lineRule="auto"/>
    </w:pPr>
    <w:rPr>
      <w:rFonts w:ascii="宋体" w:hAnsi="宋体" w:cs="宋体"/>
      <w:szCs w:val="21"/>
    </w:rPr>
  </w:style>
  <w:style w:type="paragraph" w:styleId="1193" w:customStyle="1">
    <w:name w:val="Char Char11"/>
    <w:basedOn w:val="824"/>
    <w:uiPriority w:val="7"/>
    <w:qFormat/>
    <w:rPr>
      <w:rFonts w:ascii="Tahoma" w:hAnsi="Tahoma"/>
    </w:rPr>
  </w:style>
  <w:style w:type="paragraph" w:styleId="1194" w:customStyle="1">
    <w:name w:val="丁华标题1"/>
    <w:basedOn w:val="825"/>
    <w:next w:val="1140"/>
    <w:uiPriority w:val="7"/>
    <w:qFormat/>
    <w:pPr>
      <w:ind w:left="567"/>
      <w:keepLines/>
      <w:spacing w:line="578" w:lineRule="auto"/>
      <w:tabs>
        <w:tab w:val="left" w:pos="567" w:leader="none"/>
      </w:tabs>
    </w:pPr>
    <w:rPr>
      <w:rFonts w:ascii="Times New Roman"/>
      <w:b w:val="0"/>
      <w:szCs w:val="20"/>
    </w:rPr>
  </w:style>
  <w:style w:type="paragraph" w:styleId="1195" w:customStyle="1">
    <w:name w:val="正文 居中"/>
    <w:basedOn w:val="824"/>
    <w:uiPriority w:val="7"/>
    <w:qFormat/>
    <w:pPr>
      <w:jc w:val="center"/>
      <w:spacing w:line="360" w:lineRule="auto"/>
    </w:pPr>
  </w:style>
  <w:style w:type="paragraph" w:styleId="1196" w:customStyle="1">
    <w:name w:val="正文文本 211"/>
    <w:basedOn w:val="824"/>
    <w:uiPriority w:val="7"/>
    <w:qFormat/>
    <w:pPr>
      <w:ind w:left="720" w:hanging="720"/>
    </w:pPr>
    <w:rPr>
      <w:lang w:val="en-GB"/>
    </w:rPr>
  </w:style>
  <w:style w:type="paragraph" w:styleId="1197" w:customStyle="1">
    <w:name w:val="1"/>
    <w:basedOn w:val="824"/>
    <w:next w:val="879"/>
    <w:uiPriority w:val="7"/>
    <w:qFormat/>
    <w:pPr>
      <w:spacing w:line="360" w:lineRule="auto"/>
    </w:pPr>
    <w:rPr>
      <w:rFonts w:eastAsia="仿宋_GB2312"/>
    </w:rPr>
  </w:style>
  <w:style w:type="paragraph" w:styleId="1198" w:customStyle="1">
    <w:name w:val="表格1"/>
    <w:basedOn w:val="824"/>
    <w:uiPriority w:val="7"/>
    <w:qFormat/>
    <w:rPr>
      <w:rFonts w:ascii="宋体"/>
      <w:szCs w:val="21"/>
    </w:rPr>
  </w:style>
  <w:style w:type="paragraph" w:styleId="1199" w:customStyle="1">
    <w:name w:val="a"/>
    <w:basedOn w:val="824"/>
    <w:uiPriority w:val="7"/>
    <w:qFormat/>
    <w:pPr>
      <w:spacing w:before="100" w:beforeAutospacing="1" w:after="100" w:afterAutospacing="1"/>
    </w:pPr>
    <w:rPr>
      <w:rFonts w:ascii="宋体" w:hAnsi="宋体" w:cs="宋体"/>
    </w:rPr>
  </w:style>
  <w:style w:type="paragraph" w:styleId="1200" w:customStyle="1">
    <w:name w:val="正文1"/>
    <w:basedOn w:val="824"/>
    <w:next w:val="824"/>
    <w:uiPriority w:val="7"/>
    <w:qFormat/>
    <w:pPr>
      <w:ind w:firstLine="510"/>
      <w:spacing w:before="156" w:line="360" w:lineRule="auto"/>
    </w:pPr>
  </w:style>
  <w:style w:type="paragraph" w:styleId="1201" w:customStyle="1">
    <w:name w:val="xl31"/>
    <w:basedOn w:val="824"/>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rPr>
  </w:style>
  <w:style w:type="paragraph" w:styleId="1202" w:customStyle="1">
    <w:name w:val="greytypebeni"/>
    <w:basedOn w:val="824"/>
    <w:uiPriority w:val="7"/>
    <w:qFormat/>
    <w:rPr>
      <w:rFonts w:ascii="宋体" w:hAnsi="宋体" w:cs="宋体"/>
    </w:rPr>
  </w:style>
  <w:style w:type="paragraph" w:styleId="1203" w:customStyle="1">
    <w:name w:val="xl62"/>
    <w:basedOn w:val="824"/>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204" w:customStyle="1">
    <w:name w:val="文档正文"/>
    <w:basedOn w:val="824"/>
    <w:uiPriority w:val="7"/>
    <w:qFormat/>
    <w:pPr>
      <w:spacing w:line="360" w:lineRule="auto"/>
    </w:pPr>
    <w:rPr>
      <w:rFonts w:ascii="宋体" w:hAnsi="宋体"/>
      <w:b/>
      <w:bCs/>
    </w:rPr>
  </w:style>
  <w:style w:type="paragraph" w:styleId="1205" w:customStyle="1">
    <w:name w:val="标题6"/>
    <w:basedOn w:val="829"/>
    <w:uiPriority w:val="7"/>
    <w:qFormat/>
    <w:pPr>
      <w:ind w:left="420" w:hanging="420"/>
      <w:keepLines/>
      <w:tabs>
        <w:tab w:val="left" w:pos="420" w:leader="none"/>
      </w:tabs>
    </w:pPr>
    <w:rPr>
      <w:rFonts w:ascii="Times New Roman"/>
      <w:b w:val="0"/>
      <w:bCs w:val="0"/>
      <w:sz w:val="24"/>
      <w:szCs w:val="28"/>
    </w:rPr>
  </w:style>
  <w:style w:type="paragraph" w:styleId="1206" w:customStyle="1">
    <w:name w:val="马刚标题4"/>
    <w:basedOn w:val="1190"/>
    <w:next w:val="824"/>
    <w:uiPriority w:val="7"/>
    <w:qFormat/>
    <w:pPr>
      <w:spacing w:before="100" w:after="40"/>
      <w:tabs>
        <w:tab w:val="clear" w:pos="567" w:leader="none"/>
        <w:tab w:val="clear" w:pos="735" w:leader="none"/>
        <w:tab w:val="left" w:pos="1050" w:leader="none"/>
      </w:tabs>
      <w:outlineLvl w:val="3"/>
    </w:pPr>
    <w:rPr>
      <w:b w:val="0"/>
    </w:rPr>
  </w:style>
  <w:style w:type="paragraph" w:styleId="1207" w:customStyle="1">
    <w:name w:val="插图"/>
    <w:basedOn w:val="824"/>
    <w:uiPriority w:val="7"/>
    <w:qFormat/>
    <w:pPr>
      <w:jc w:val="center"/>
      <w:tabs>
        <w:tab w:val="left" w:pos="1620" w:leader="none"/>
      </w:tabs>
    </w:pPr>
    <w:rPr>
      <w:bCs/>
      <w:color w:val="000000"/>
      <w:szCs w:val="22"/>
    </w:rPr>
  </w:style>
  <w:style w:type="paragraph" w:styleId="1208" w:customStyle="1">
    <w:name w:val="部分1"/>
    <w:basedOn w:val="824"/>
    <w:uiPriority w:val="7"/>
    <w:qFormat/>
    <w:pPr>
      <w:jc w:val="center"/>
      <w:keepNext/>
      <w:pageBreakBefore/>
      <w:spacing w:line="360" w:lineRule="auto"/>
      <w:tabs>
        <w:tab w:val="left" w:pos="360" w:leader="none"/>
      </w:tabs>
      <w:outlineLvl w:val="0"/>
    </w:pPr>
    <w:rPr>
      <w:rFonts w:eastAsia="黑体"/>
      <w:b/>
      <w:sz w:val="36"/>
    </w:rPr>
  </w:style>
  <w:style w:type="paragraph" w:styleId="1209" w:customStyle="1">
    <w:name w:val="Char Char Char Char1"/>
    <w:basedOn w:val="824"/>
    <w:uiPriority w:val="7"/>
    <w:qFormat/>
    <w:pPr>
      <w:jc w:val="center"/>
      <w:spacing w:after="160" w:line="240" w:lineRule="exact"/>
    </w:pPr>
    <w:rPr>
      <w:rFonts w:ascii="黑体" w:hAnsi="Verdana" w:eastAsia="黑体"/>
      <w:sz w:val="32"/>
      <w:szCs w:val="32"/>
      <w:lang w:eastAsia="en-US"/>
    </w:rPr>
  </w:style>
  <w:style w:type="paragraph" w:styleId="1210" w:customStyle="1">
    <w:name w:val="content_lineheight"/>
    <w:basedOn w:val="824"/>
    <w:uiPriority w:val="7"/>
    <w:qFormat/>
    <w:pPr>
      <w:spacing w:before="100" w:beforeAutospacing="1" w:after="100" w:afterAutospacing="1"/>
    </w:pPr>
    <w:rPr>
      <w:rFonts w:ascii="宋体" w:hAnsi="宋体"/>
    </w:rPr>
  </w:style>
  <w:style w:type="paragraph" w:styleId="1211" w:customStyle="1">
    <w:name w:val="xl38"/>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2" w:customStyle="1">
    <w:name w:val="Char Char3"/>
    <w:basedOn w:val="824"/>
    <w:uiPriority w:val="7"/>
    <w:qFormat/>
    <w:rPr>
      <w:rFonts w:ascii="Tahoma" w:hAnsi="Tahoma" w:cs="Tahoma"/>
    </w:rPr>
  </w:style>
  <w:style w:type="paragraph" w:styleId="1213" w:customStyle="1">
    <w:name w:val="条1"/>
    <w:basedOn w:val="824"/>
    <w:uiPriority w:val="7"/>
    <w:qFormat/>
    <w:pPr>
      <w:ind w:left="780" w:hanging="360"/>
      <w:spacing w:before="156" w:line="360" w:lineRule="auto"/>
      <w:tabs>
        <w:tab w:val="left" w:pos="780" w:leader="none"/>
      </w:tabs>
    </w:pPr>
    <w:rPr>
      <w:rFonts w:eastAsia="黑体"/>
    </w:rPr>
  </w:style>
  <w:style w:type="paragraph" w:styleId="1214" w:customStyle="1">
    <w:name w:val="符号与编号"/>
    <w:basedOn w:val="824"/>
    <w:uiPriority w:val="7"/>
    <w:qFormat/>
    <w:pPr>
      <w:ind w:left="900" w:hanging="420"/>
      <w:spacing w:line="400" w:lineRule="atLeast"/>
      <w:tabs>
        <w:tab w:val="left" w:pos="900" w:leader="none"/>
      </w:tabs>
    </w:pPr>
  </w:style>
  <w:style w:type="paragraph" w:styleId="1215" w:customStyle="1">
    <w:name w:val="xl46"/>
    <w:basedOn w:val="824"/>
    <w:uiPriority w:val="7"/>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216" w:customStyle="1">
    <w:name w:val="xl47"/>
    <w:basedOn w:val="824"/>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17" w:customStyle="1">
    <w:name w:val="Char Char1 Char Char Char Char1 Char Char Char Char Char Char"/>
    <w:basedOn w:val="824"/>
    <w:uiPriority w:val="7"/>
    <w:qFormat/>
    <w:rPr>
      <w:rFonts w:ascii="Tahoma" w:hAnsi="Tahoma"/>
    </w:rPr>
  </w:style>
  <w:style w:type="paragraph" w:styleId="1218" w:customStyle="1">
    <w:name w:val="修订1"/>
    <w:uiPriority w:val="7"/>
    <w:semiHidden/>
    <w:qFormat/>
    <w:rPr>
      <w:rFonts w:asciiTheme="minorHAnsi" w:hAnsiTheme="minorHAnsi" w:eastAsiaTheme="minorEastAsia"/>
      <w:sz w:val="21"/>
      <w:szCs w:val="24"/>
    </w:rPr>
  </w:style>
  <w:style w:type="paragraph" w:styleId="1219" w:customStyle="1">
    <w:name w:val="Item Step in Table"/>
    <w:uiPriority w:val="7"/>
    <w:qFormat/>
    <w:pPr>
      <w:ind w:left="397" w:hanging="397"/>
      <w:jc w:val="both"/>
      <w:spacing w:before="40" w:after="40"/>
      <w:tabs>
        <w:tab w:val="left" w:pos="397" w:leader="none"/>
      </w:tabs>
    </w:pPr>
    <w:rPr>
      <w:rFonts w:ascii="Arial" w:hAnsi="Arial" w:cs="Arial" w:eastAsiaTheme="minorEastAsia"/>
      <w:sz w:val="18"/>
      <w:szCs w:val="18"/>
    </w:rPr>
  </w:style>
  <w:style w:type="paragraph" w:styleId="1220" w:customStyle="1">
    <w:name w:val="xl61"/>
    <w:basedOn w:val="824"/>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221" w:customStyle="1">
    <w:name w:val="Char Char Char Char Char Char Char Char Char Char Char1"/>
    <w:basedOn w:val="824"/>
    <w:uiPriority w:val="7"/>
    <w:qFormat/>
    <w:rPr>
      <w:rFonts w:ascii="Tahoma" w:hAnsi="Tahoma"/>
    </w:rPr>
  </w:style>
  <w:style w:type="paragraph" w:styleId="1222" w:customStyle="1">
    <w:name w:val="font10"/>
    <w:basedOn w:val="824"/>
    <w:uiPriority w:val="7"/>
    <w:qFormat/>
    <w:pPr>
      <w:spacing w:before="100" w:beforeAutospacing="1" w:after="100" w:afterAutospacing="1"/>
    </w:pPr>
    <w:rPr>
      <w:rFonts w:ascii="楷体_GB2312" w:hAnsi="宋体" w:eastAsia="楷体_GB2312" w:cs="宋体"/>
      <w:b/>
      <w:bCs/>
      <w:sz w:val="18"/>
      <w:szCs w:val="18"/>
    </w:rPr>
  </w:style>
  <w:style w:type="paragraph" w:styleId="1223" w:customStyle="1">
    <w:name w:val="标题3，章节第三层"/>
    <w:basedOn w:val="824"/>
    <w:next w:val="1037"/>
    <w:uiPriority w:val="7"/>
    <w:qFormat/>
    <w:pPr>
      <w:spacing w:before="78" w:line="300" w:lineRule="auto"/>
      <w:outlineLvl w:val="2"/>
    </w:pPr>
    <w:rPr>
      <w:rFonts w:ascii="Arial" w:hAnsi="Arial" w:eastAsia="华文细黑"/>
      <w:sz w:val="30"/>
    </w:rPr>
  </w:style>
  <w:style w:type="paragraph" w:styleId="1224" w:customStyle="1">
    <w:name w:val="正文3"/>
    <w:basedOn w:val="824"/>
    <w:uiPriority w:val="7"/>
    <w:qFormat/>
    <w:rPr>
      <w:rFonts w:ascii="Calibri" w:hAnsi="Calibri" w:eastAsia="Calibri" w:cs="宋体"/>
      <w:lang w:val="zh-CN"/>
    </w:rPr>
  </w:style>
  <w:style w:type="paragraph" w:styleId="1225" w:customStyle="1">
    <w:name w:val="表头_5"/>
    <w:basedOn w:val="824"/>
    <w:uiPriority w:val="7"/>
    <w:qFormat/>
    <w:pPr>
      <w:spacing w:line="360" w:lineRule="auto"/>
    </w:pPr>
    <w:rPr>
      <w:b/>
      <w:bCs/>
      <w:sz w:val="28"/>
      <w:szCs w:val="21"/>
    </w:rPr>
  </w:style>
  <w:style w:type="paragraph" w:styleId="1226" w:customStyle="1">
    <w:name w:val="样式 标题 2第一章 标题 2Heading 2 HiddenHeading 2 CCBSheading 2H2h2..."/>
    <w:basedOn w:val="826"/>
    <w:uiPriority w:val="7"/>
    <w:qFormat/>
    <w:pPr>
      <w:ind w:left="360" w:hanging="360"/>
      <w:jc w:val="center"/>
      <w:tabs>
        <w:tab w:val="left" w:pos="360" w:leader="none"/>
      </w:tabs>
    </w:pPr>
    <w:rPr>
      <w:rFonts w:ascii="黑体" w:hAnsi="Times New Roman" w:eastAsia="黑体" w:cs="宋体"/>
      <w:b w:val="0"/>
      <w:sz w:val="32"/>
      <w:szCs w:val="20"/>
    </w:rPr>
  </w:style>
  <w:style w:type="paragraph" w:styleId="1227" w:customStyle="1">
    <w:name w:val="Char Char Char1"/>
    <w:basedOn w:val="824"/>
    <w:uiPriority w:val="7"/>
    <w:qFormat/>
    <w:rPr>
      <w:rFonts w:ascii="Tahoma" w:hAnsi="Tahoma"/>
    </w:rPr>
  </w:style>
  <w:style w:type="paragraph" w:styleId="1228" w:customStyle="1">
    <w:name w:val="xl50"/>
    <w:basedOn w:val="824"/>
    <w:uiPriority w:val="7"/>
    <w:qFormat/>
    <w:pPr>
      <w:jc w:val="center"/>
      <w:spacing w:before="100" w:beforeAutospacing="1" w:after="100" w:afterAutospacing="1"/>
      <w:pBdr>
        <w:left w:val="single" w:color="auto" w:sz="4" w:space="0"/>
        <w:bottom w:val="single" w:color="auto" w:sz="4" w:space="0"/>
        <w:right w:val="single" w:color="auto" w:sz="4" w:space="0"/>
      </w:pBdr>
    </w:pPr>
    <w:rPr>
      <w:b/>
      <w:bCs/>
      <w:sz w:val="20"/>
    </w:rPr>
  </w:style>
  <w:style w:type="paragraph" w:styleId="1229" w:customStyle="1">
    <w:name w:val="xl40"/>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30" w:customStyle="1">
    <w:name w:val="Char Char Char Char Char Char Char1"/>
    <w:basedOn w:val="824"/>
    <w:uiPriority w:val="7"/>
    <w:qFormat/>
    <w:rPr>
      <w:rFonts w:ascii="Tahoma" w:hAnsi="Tahoma"/>
    </w:rPr>
  </w:style>
  <w:style w:type="paragraph" w:styleId="1231" w:customStyle="1">
    <w:name w:val="Char11"/>
    <w:basedOn w:val="824"/>
    <w:uiPriority w:val="7"/>
    <w:qFormat/>
    <w:rPr>
      <w:rFonts w:ascii="仿宋_GB2312" w:hAnsi="宋体" w:eastAsia="仿宋_GB2312" w:cs="宋体"/>
      <w:b/>
      <w:sz w:val="32"/>
      <w:szCs w:val="32"/>
    </w:rPr>
  </w:style>
  <w:style w:type="paragraph" w:styleId="1232" w:customStyle="1">
    <w:name w:val="Default Text"/>
    <w:basedOn w:val="824"/>
    <w:uiPriority w:val="7"/>
    <w:qFormat/>
    <w:rPr>
      <w:lang w:eastAsia="en-US"/>
    </w:rPr>
  </w:style>
  <w:style w:type="paragraph" w:styleId="1233" w:customStyle="1">
    <w:name w:val="列出段落11"/>
    <w:basedOn w:val="824"/>
    <w:uiPriority w:val="34"/>
    <w:qFormat/>
    <w:pPr>
      <w:contextualSpacing/>
      <w:ind w:left="720"/>
    </w:pPr>
    <w:rPr>
      <w:rFonts w:ascii="Arial" w:hAnsi="Arial" w:eastAsia="黑体"/>
      <w:lang w:eastAsia="en-US"/>
    </w:rPr>
  </w:style>
  <w:style w:type="paragraph" w:styleId="1234" w:customStyle="1">
    <w:name w:val="xl32"/>
    <w:basedOn w:val="824"/>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35" w:customStyle="1">
    <w:name w:val="纯文本1"/>
    <w:basedOn w:val="824"/>
    <w:uiPriority w:val="7"/>
    <w:qFormat/>
    <w:rPr>
      <w:rFonts w:ascii="宋体" w:hAnsi="宋体" w:eastAsia="楷体_GB2312" w:cs="宋体"/>
      <w:sz w:val="28"/>
    </w:rPr>
  </w:style>
  <w:style w:type="paragraph" w:styleId="1236" w:customStyle="1">
    <w:name w:val="Body Text 21"/>
    <w:basedOn w:val="824"/>
    <w:uiPriority w:val="7"/>
    <w:qFormat/>
    <w:pPr>
      <w:ind w:left="720" w:hanging="720"/>
    </w:pPr>
    <w:rPr>
      <w:lang w:val="en-GB"/>
    </w:rPr>
  </w:style>
  <w:style w:type="character" w:styleId="1237" w:customStyle="1">
    <w:name w:val="NormalCharacter"/>
    <w:qFormat/>
  </w:style>
  <w:style w:type="character" w:styleId="1238" w:customStyle="1">
    <w:name w:val="Blockquote Char"/>
    <w:link w:val="1239"/>
    <w:qFormat/>
    <w:rPr>
      <w:sz w:val="24"/>
    </w:rPr>
  </w:style>
  <w:style w:type="paragraph" w:styleId="1239" w:customStyle="1">
    <w:name w:val="Blockquote"/>
    <w:basedOn w:val="824"/>
    <w:link w:val="1238"/>
    <w:qFormat/>
    <w:pPr>
      <w:ind w:left="360" w:right="360"/>
      <w:spacing w:before="100" w:after="100"/>
    </w:pPr>
    <w:rPr>
      <w:rFonts w:cstheme="minorBidi"/>
      <w:szCs w:val="22"/>
    </w:rPr>
  </w:style>
  <w:style w:type="character" w:styleId="1240" w:customStyle="1">
    <w:name w:val="纯文本 字符1"/>
    <w:qFormat/>
    <w:rPr>
      <w:rFonts w:ascii="宋体" w:hAnsi="Courier New"/>
    </w:rPr>
  </w:style>
  <w:style w:type="character" w:styleId="1241" w:customStyle="1">
    <w:name w:val="font51"/>
    <w:qFormat/>
    <w:rPr>
      <w:rFonts w:hint="eastAsia" w:ascii="宋体" w:hAnsi="宋体" w:eastAsia="宋体" w:cs="宋体"/>
      <w:color w:val="000000"/>
      <w:sz w:val="22"/>
      <w:szCs w:val="22"/>
      <w:u w:val="none"/>
    </w:rPr>
  </w:style>
  <w:style w:type="character" w:styleId="1242" w:customStyle="1">
    <w:name w:val="font81"/>
    <w:qFormat/>
    <w:rPr>
      <w:rFonts w:hint="eastAsia" w:ascii="宋体" w:hAnsi="宋体" w:eastAsia="宋体" w:cs="宋体"/>
      <w:color w:val="000000"/>
      <w:sz w:val="22"/>
      <w:szCs w:val="22"/>
      <w:u w:val="none"/>
    </w:rPr>
  </w:style>
  <w:style w:type="character" w:styleId="1243" w:customStyle="1">
    <w:name w:val="font61"/>
    <w:qFormat/>
    <w:rPr>
      <w:rFonts w:ascii="font-weight : 400" w:hAnsi="font-weight : 400" w:eastAsia="font-weight : 400" w:cs="font-weight : 400"/>
      <w:color w:val="000000"/>
      <w:sz w:val="22"/>
      <w:szCs w:val="22"/>
      <w:u w:val="none"/>
    </w:rPr>
  </w:style>
  <w:style w:type="character" w:styleId="1244" w:customStyle="1">
    <w:name w:val="页脚 Char"/>
    <w:uiPriority w:val="99"/>
    <w:qFormat/>
    <w:rPr>
      <w:sz w:val="18"/>
    </w:rPr>
  </w:style>
  <w:style w:type="paragraph" w:styleId="1245" w:customStyle="1">
    <w:name w:val="UserStyle_155"/>
    <w:uiPriority w:val="7"/>
    <w:qFormat/>
    <w:rPr>
      <w:rFonts w:ascii="宋体" w:hAnsiTheme="minorHAnsi" w:eastAsiaTheme="minorEastAsia"/>
      <w:color w:val="000000"/>
      <w:sz w:val="24"/>
      <w:szCs w:val="24"/>
    </w:rPr>
  </w:style>
  <w:style w:type="paragraph" w:styleId="1246" w:customStyle="1">
    <w:name w:val="正文 New"/>
    <w:uiPriority w:val="7"/>
    <w:qFormat/>
    <w:pPr>
      <w:jc w:val="both"/>
      <w:widowControl w:val="off"/>
    </w:pPr>
    <w:rPr>
      <w:rFonts w:asciiTheme="minorHAnsi" w:hAnsiTheme="minorHAnsi" w:eastAsiaTheme="minorEastAsia"/>
      <w:sz w:val="21"/>
      <w:szCs w:val="24"/>
    </w:rPr>
  </w:style>
  <w:style w:type="character" w:styleId="1247" w:customStyle="1">
    <w:name w:val="列表段落 字符"/>
    <w:link w:val="1248"/>
    <w:uiPriority w:val="34"/>
    <w:qFormat/>
    <w:rPr>
      <w:szCs w:val="21"/>
    </w:rPr>
  </w:style>
  <w:style w:type="paragraph" w:styleId="1248" w:customStyle="1">
    <w:name w:val="列表段落1"/>
    <w:basedOn w:val="824"/>
    <w:link w:val="1247"/>
    <w:uiPriority w:val="34"/>
    <w:qFormat/>
    <w:pPr>
      <w:ind w:firstLine="420"/>
    </w:pPr>
    <w:rPr>
      <w:rFonts w:cstheme="minorBidi"/>
      <w:szCs w:val="21"/>
    </w:rPr>
  </w:style>
  <w:style w:type="paragraph" w:styleId="1249" w:customStyle="1">
    <w:name w:val="Puw正文"/>
    <w:uiPriority w:val="7"/>
    <w:qFormat/>
    <w:pPr>
      <w:ind w:firstLine="560"/>
      <w:jc w:val="both"/>
      <w:spacing w:line="360" w:lineRule="auto"/>
      <w:widowControl w:val="off"/>
    </w:pPr>
    <w:rPr>
      <w:rFonts w:asciiTheme="minorHAnsi" w:hAnsiTheme="minorHAnsi" w:eastAsiaTheme="minorEastAsia"/>
      <w:sz w:val="28"/>
      <w:szCs w:val="21"/>
    </w:rPr>
  </w:style>
  <w:style w:type="paragraph" w:styleId="1250" w:customStyle="1">
    <w:name w:val="Puw重要文字"/>
    <w:uiPriority w:val="7"/>
    <w:qFormat/>
    <w:pPr>
      <w:ind w:firstLine="562"/>
      <w:spacing w:line="360" w:lineRule="auto"/>
    </w:pPr>
    <w:rPr>
      <w:rFonts w:asciiTheme="minorHAnsi" w:hAnsiTheme="minorHAnsi" w:eastAsiaTheme="minorEastAsia"/>
      <w:b/>
      <w:sz w:val="28"/>
      <w:szCs w:val="21"/>
    </w:rPr>
  </w:style>
  <w:style w:type="character" w:styleId="1251" w:customStyle="1">
    <w:name w:val="正文文本 Char"/>
    <w:uiPriority w:val="99"/>
    <w:qFormat/>
    <w:rPr>
      <w:rFonts w:ascii="楷体_GB2312" w:hAnsi="Arial" w:eastAsia="楷体_GB2312"/>
      <w:sz w:val="28"/>
    </w:rPr>
  </w:style>
  <w:style w:type="paragraph" w:styleId="1252" w:customStyle="1">
    <w:name w:val="_Style 6"/>
    <w:basedOn w:val="824"/>
    <w:next w:val="933"/>
    <w:uiPriority w:val="34"/>
    <w:qFormat/>
    <w:pPr>
      <w:ind w:firstLine="420"/>
    </w:pPr>
  </w:style>
  <w:style w:type="character" w:styleId="1253" w:customStyle="1">
    <w:name w:val="正文文本 字符"/>
    <w:basedOn w:val="834"/>
    <w:link w:val="849"/>
    <w:uiPriority w:val="99"/>
    <w:qFormat/>
    <w:rPr>
      <w:rFonts w:hint="eastAsia" w:ascii="楷体_GB2312" w:hAnsi="Arial" w:eastAsia="楷体_GB2312" w:cs="楷体_GB2312"/>
      <w:sz w:val="28"/>
    </w:rPr>
  </w:style>
  <w:style w:type="paragraph" w:styleId="1254" w:customStyle="1">
    <w:name w:val="msolistparagraph"/>
    <w:basedOn w:val="824"/>
    <w:uiPriority w:val="7"/>
    <w:qFormat/>
    <w:pPr>
      <w:ind w:firstLine="420"/>
    </w:pPr>
  </w:style>
  <w:style w:type="character" w:styleId="1255" w:customStyle="1">
    <w:name w:val="标题 2 Char1"/>
    <w:uiPriority w:val="9"/>
    <w:qFormat/>
    <w:rPr>
      <w:rFonts w:ascii="Arial" w:hAnsi="Arial" w:eastAsia="黑体"/>
      <w:b/>
      <w:bCs/>
      <w:sz w:val="32"/>
      <w:szCs w:val="32"/>
    </w:rPr>
  </w:style>
  <w:style w:type="paragraph" w:styleId="1256" w:customStyle="1">
    <w:name w:val="_Style 29"/>
    <w:basedOn w:val="824"/>
    <w:next w:val="933"/>
    <w:uiPriority w:val="34"/>
    <w:qFormat/>
    <w:pPr>
      <w:ind w:firstLine="420"/>
    </w:pPr>
  </w:style>
  <w:style w:type="character" w:styleId="1257" w:customStyle="1">
    <w:name w:val="不明显强调2"/>
    <w:uiPriority w:val="19"/>
    <w:qFormat/>
    <w:rPr>
      <w:i/>
      <w:color w:val="595959" w:themeColor="text1" w:themeTint="A6"/>
    </w:rPr>
  </w:style>
  <w:style w:type="character" w:styleId="1258" w:customStyle="1">
    <w:name w:val="明显强调2"/>
    <w:basedOn w:val="834"/>
    <w:uiPriority w:val="21"/>
    <w:qFormat/>
    <w:rPr>
      <w:b/>
      <w:i/>
      <w:sz w:val="24"/>
      <w:szCs w:val="24"/>
      <w:u w:val="single"/>
    </w:rPr>
  </w:style>
  <w:style w:type="character" w:styleId="1259" w:customStyle="1">
    <w:name w:val="不明显参考2"/>
    <w:basedOn w:val="834"/>
    <w:uiPriority w:val="31"/>
    <w:qFormat/>
    <w:rPr>
      <w:sz w:val="24"/>
      <w:szCs w:val="24"/>
      <w:u w:val="single"/>
    </w:rPr>
  </w:style>
  <w:style w:type="character" w:styleId="1260" w:customStyle="1">
    <w:name w:val="明显参考2"/>
    <w:basedOn w:val="834"/>
    <w:uiPriority w:val="32"/>
    <w:qFormat/>
    <w:rPr>
      <w:b/>
      <w:sz w:val="24"/>
      <w:u w:val="single"/>
    </w:rPr>
  </w:style>
  <w:style w:type="character" w:styleId="1261" w:customStyle="1">
    <w:name w:val="书籍标题2"/>
    <w:basedOn w:val="834"/>
    <w:uiPriority w:val="33"/>
    <w:qFormat/>
    <w:rPr>
      <w:rFonts w:asciiTheme="majorHAnsi" w:hAnsiTheme="majorHAnsi" w:eastAsiaTheme="majorEastAsia"/>
      <w:b/>
      <w:i/>
      <w:sz w:val="24"/>
      <w:szCs w:val="24"/>
    </w:rPr>
  </w:style>
  <w:style w:type="paragraph" w:styleId="1262" w:customStyle="1">
    <w:name w:val="TOC 标题2"/>
    <w:basedOn w:val="825"/>
    <w:next w:val="824"/>
    <w:uiPriority w:val="39"/>
    <w:semiHidden/>
    <w:unhideWhenUsed/>
    <w:qFormat/>
    <w:pPr>
      <w:outlineLvl w:val="9"/>
    </w:pPr>
  </w:style>
  <w:style w:type="character" w:styleId="1263" w:customStyle="1">
    <w:name w:val="15"/>
    <w:basedOn w:val="834"/>
    <w:qFormat/>
    <w:rPr>
      <w:rFonts w:hint="default" w:ascii="Cambria" w:hAnsi="Cambria" w:eastAsia="宋体"/>
      <w:b/>
      <w:bCs/>
      <w:sz w:val="32"/>
      <w:szCs w:val="32"/>
    </w:rPr>
  </w:style>
  <w:style w:type="character" w:styleId="1264" w:customStyle="1">
    <w:name w:val="明显引用 Char1"/>
    <w:basedOn w:val="834"/>
    <w:uiPriority w:val="30"/>
    <w:qFormat/>
    <w:rPr>
      <w:b/>
      <w:bCs/>
      <w:i/>
      <w:iCs/>
      <w:color w:val="4f81bd" w:themeColor="accent1"/>
      <w:sz w:val="24"/>
      <w:szCs w:val="24"/>
    </w:rPr>
  </w:style>
  <w:style w:type="character" w:styleId="1265" w:customStyle="1">
    <w:name w:val="引用 Char1"/>
    <w:basedOn w:val="834"/>
    <w:uiPriority w:val="29"/>
    <w:qFormat/>
    <w:rPr>
      <w:i/>
      <w:iCs/>
      <w:color w:val="000000" w:themeColor="text1"/>
      <w:sz w:val="24"/>
      <w:szCs w:val="24"/>
    </w:rPr>
  </w:style>
  <w:style w:type="character" w:styleId="1266" w:customStyle="1">
    <w:name w:val="rvts9"/>
    <w:qFormat/>
    <w:rPr>
      <w:rFonts w:hint="default" w:ascii="KNLe" w:hAnsi="KNLe"/>
    </w:rPr>
  </w:style>
  <w:style w:type="character" w:styleId="1267" w:customStyle="1">
    <w:name w:val="rvts11"/>
    <w:qFormat/>
    <w:rPr>
      <w:rFonts w:hint="default" w:ascii="KNLe" w:hAnsi="KNLe"/>
      <w:u w:val="single"/>
    </w:rPr>
  </w:style>
  <w:style w:type="paragraph" w:styleId="1268" w:customStyle="1">
    <w:name w:val="rvps1"/>
    <w:basedOn w:val="824"/>
    <w:qFormat/>
    <w:pPr>
      <w:jc w:val="center"/>
    </w:pPr>
    <w:rPr>
      <w:rFonts w:ascii="Times New Roman" w:hAnsi="Times New Roman" w:eastAsia="宋体"/>
      <w:color w:val="000000"/>
    </w:rPr>
  </w:style>
  <w:style w:type="character" w:styleId="1269" w:customStyle="1">
    <w:name w:val="rvts40"/>
    <w:qFormat/>
    <w:rPr>
      <w:rFonts w:hint="default" w:ascii="KNLe" w:hAnsi="KNLe"/>
      <w:b/>
      <w:bCs/>
      <w:sz w:val="28"/>
      <w:szCs w:val="28"/>
    </w:rPr>
  </w:style>
  <w:style w:type="character" w:styleId="1270" w:customStyle="1">
    <w:name w:val="rvts20"/>
    <w:qFormat/>
    <w:rPr>
      <w:rFonts w:hint="default" w:ascii="KNLe" w:hAnsi="KNLe"/>
    </w:rPr>
  </w:style>
  <w:style w:type="character" w:styleId="1271" w:customStyle="1">
    <w:name w:val="rvts19"/>
    <w:basedOn w:val="834"/>
    <w:qFormat/>
    <w:rPr>
      <w:rFonts w:hint="default" w:ascii="KNLe" w:hAnsi="KNLe"/>
      <w:color w:val="000000"/>
    </w:rPr>
  </w:style>
  <w:style w:type="paragraph" w:styleId="1272" w:customStyle="1">
    <w:name w:val="正文_0"/>
    <w:qFormat/>
    <w:pPr>
      <w:jc w:val="both"/>
      <w:widowControl w:val="off"/>
    </w:pPr>
    <w:rPr>
      <w:sz w:val="21"/>
      <w:szCs w:val="24"/>
    </w:rPr>
  </w:style>
  <w:style w:type="character" w:styleId="1273" w:customStyle="1">
    <w:name w:val="标题 1 Char"/>
    <w:qFormat/>
    <w:rPr>
      <w:rFonts w:ascii="宋体" w:hAnsi="宋体" w:cs="宋体"/>
      <w:b/>
      <w:bCs/>
      <w:sz w:val="14"/>
      <w:szCs w:val="14"/>
    </w:rPr>
  </w:style>
  <w:style w:type="paragraph" w:styleId="1274" w:customStyle="1">
    <w:name w:val="contentarticle"/>
    <w:basedOn w:val="824"/>
    <w:qFormat/>
    <w:pPr>
      <w:spacing w:before="100" w:beforeAutospacing="1" w:after="100" w:afterAutospacing="1"/>
    </w:pPr>
    <w:rPr>
      <w:rFonts w:ascii="宋体" w:hAnsi="宋体" w:eastAsia="宋体" w:cs="宋体"/>
      <w:szCs w:val="22"/>
    </w:rPr>
  </w:style>
  <w:style w:type="character" w:styleId="1275" w:customStyle="1">
    <w:name w:val="标题 2 Char"/>
    <w:uiPriority w:val="9"/>
    <w:qFormat/>
    <w:rPr>
      <w:rFonts w:ascii="Cambria" w:hAnsi="Cambria" w:eastAsia="黑体"/>
      <w:b/>
      <w:bCs/>
      <w:sz w:val="32"/>
      <w:szCs w:val="32"/>
    </w:rPr>
  </w:style>
  <w:style w:type="paragraph" w:styleId="1276" w:customStyle="1">
    <w:name w:val="_Style 449"/>
    <w:basedOn w:val="824"/>
    <w:next w:val="933"/>
    <w:uiPriority w:val="34"/>
    <w:qFormat/>
    <w:pPr>
      <w:ind w:firstLine="420"/>
      <w:jc w:val="both"/>
      <w:widowControl w:val="off"/>
    </w:pPr>
    <w:rPr>
      <w:rFonts w:ascii="Calibri" w:hAnsi="Calibri" w:eastAsia="宋体"/>
      <w:sz w:val="21"/>
      <w:szCs w:val="22"/>
    </w:rPr>
  </w:style>
  <w:style w:type="character" w:styleId="1277" w:customStyle="1">
    <w:name w:val="p21"/>
    <w:qFormat/>
    <w:rPr>
      <w:sz w:val="9"/>
      <w:szCs w:val="9"/>
    </w:rPr>
  </w:style>
  <w:style w:type="character" w:styleId="1278" w:customStyle="1">
    <w:name w:val="HTML 预设格式 Char"/>
    <w:qFormat/>
    <w:rPr>
      <w:rFonts w:ascii="Arial" w:hAnsi="Arial" w:cs="Arial"/>
      <w:sz w:val="11"/>
      <w:szCs w:val="11"/>
    </w:rPr>
  </w:style>
  <w:style w:type="paragraph" w:styleId="1279" w:customStyle="1">
    <w:name w:val="t_black_12_b"/>
    <w:basedOn w:val="824"/>
    <w:qFormat/>
    <w:rPr>
      <w:rFonts w:ascii="宋体" w:hAnsi="宋体" w:eastAsia="宋体" w:cs="宋体"/>
      <w:b/>
      <w:bCs/>
      <w:color w:val="212121"/>
      <w:sz w:val="9"/>
      <w:szCs w:val="9"/>
    </w:rPr>
  </w:style>
  <w:style w:type="paragraph" w:styleId="1280" w:customStyle="1">
    <w:name w:val="样式 标题 3 + (中文) 黑体 小四 非加粗 段前: 7.8 磅 段后: 0 磅 行距: 固定值 20 磅"/>
    <w:basedOn w:val="827"/>
    <w:qFormat/>
    <w:pPr>
      <w:jc w:val="both"/>
      <w:keepLines/>
      <w:spacing w:before="0" w:after="0" w:line="400" w:lineRule="exact"/>
      <w:widowControl w:val="off"/>
    </w:pPr>
    <w:rPr>
      <w:rFonts w:ascii="Times New Roman" w:hAnsi="Times New Roman" w:eastAsia="黑体" w:cs="宋体"/>
      <w:b w:val="0"/>
      <w:bCs w:val="0"/>
      <w:sz w:val="24"/>
      <w:szCs w:val="20"/>
    </w:rPr>
  </w:style>
  <w:style w:type="character" w:styleId="1281" w:customStyle="1">
    <w:name w:val="日期 Char"/>
    <w:uiPriority w:val="99"/>
    <w:qFormat/>
    <w:rPr>
      <w:sz w:val="21"/>
      <w:szCs w:val="24"/>
    </w:rPr>
  </w:style>
  <w:style w:type="character" w:styleId="1282" w:customStyle="1">
    <w:name w:val="标题 Char"/>
    <w:qFormat/>
    <w:rPr>
      <w:rFonts w:ascii="Cambria" w:hAnsi="Cambria" w:eastAsia="黑体" w:cs="Times New Roman"/>
      <w:b/>
      <w:bCs/>
      <w:sz w:val="52"/>
      <w:szCs w:val="32"/>
    </w:rPr>
  </w:style>
  <w:style w:type="paragraph" w:styleId="1283" w:customStyle="1">
    <w:name w:val="TOC 标题3"/>
    <w:basedOn w:val="825"/>
    <w:next w:val="824"/>
    <w:uiPriority w:val="39"/>
    <w:qFormat/>
    <w:pPr>
      <w:keepLines/>
      <w:spacing w:before="480" w:after="0" w:line="276" w:lineRule="auto"/>
      <w:outlineLvl w:val="9"/>
    </w:pPr>
    <w:rPr>
      <w:rFonts w:ascii="Cambria" w:hAnsi="Cambria" w:eastAsia="宋体"/>
      <w:color w:val="365f91"/>
      <w:sz w:val="28"/>
      <w:szCs w:val="28"/>
    </w:rPr>
  </w:style>
  <w:style w:type="character" w:styleId="1284" w:customStyle="1">
    <w:name w:val="标题3 Char"/>
    <w:link w:val="1185"/>
    <w:qFormat/>
    <w:rPr>
      <w:rFonts w:eastAsia="仿宋_GB2312" w:asciiTheme="majorHAnsi" w:hAnsiTheme="majorHAnsi"/>
      <w:sz w:val="30"/>
      <w:szCs w:val="32"/>
    </w:rPr>
  </w:style>
  <w:style w:type="character" w:styleId="1285" w:customStyle="1">
    <w:name w:val="批注文字 Char"/>
    <w:qFormat/>
    <w:rPr>
      <w:rFonts w:ascii="Calibri" w:hAnsi="Calibri"/>
      <w:sz w:val="21"/>
      <w:szCs w:val="24"/>
    </w:rPr>
  </w:style>
  <w:style w:type="character" w:styleId="1286" w:customStyle="1">
    <w:name w:val="批注框文本 Char"/>
    <w:uiPriority w:val="99"/>
    <w:qFormat/>
    <w:rPr>
      <w:rFonts w:ascii="Calibri" w:hAnsi="Calibri" w:eastAsia="宋体" w:cs="Times New Roman"/>
      <w:sz w:val="18"/>
      <w:szCs w:val="18"/>
    </w:rPr>
  </w:style>
  <w:style w:type="paragraph" w:styleId="1287" w:customStyle="1">
    <w:name w:val="标题 1_0"/>
    <w:basedOn w:val="1272"/>
    <w:next w:val="1272"/>
    <w:link w:val="1288"/>
    <w:qFormat/>
    <w:pPr>
      <w:keepLines/>
      <w:keepNext/>
      <w:spacing w:before="340" w:after="330" w:line="576" w:lineRule="auto"/>
      <w:outlineLvl w:val="0"/>
    </w:pPr>
    <w:rPr>
      <w:b/>
      <w:bCs/>
      <w:sz w:val="44"/>
      <w:szCs w:val="44"/>
    </w:rPr>
  </w:style>
  <w:style w:type="character" w:styleId="1288" w:customStyle="1">
    <w:name w:val="标题 1 Char_0"/>
    <w:link w:val="1287"/>
    <w:qFormat/>
    <w:rPr>
      <w:rFonts w:ascii="Times New Roman" w:hAnsi="Times New Roman" w:eastAsia="宋体"/>
      <w:b/>
      <w:bCs/>
      <w:sz w:val="44"/>
      <w:szCs w:val="44"/>
    </w:rPr>
  </w:style>
  <w:style w:type="table" w:styleId="1289" w:customStyle="1">
    <w:name w:val="网格型_0"/>
    <w:basedOn w:val="83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0" w:customStyle="1">
    <w:name w:val="正文_1"/>
    <w:qFormat/>
    <w:pPr>
      <w:jc w:val="both"/>
      <w:widowControl w:val="off"/>
    </w:pPr>
    <w:rPr>
      <w:sz w:val="21"/>
      <w:szCs w:val="24"/>
    </w:rPr>
  </w:style>
  <w:style w:type="paragraph" w:styleId="1291" w:customStyle="1">
    <w:name w:val="正文_1_0"/>
    <w:qFormat/>
    <w:pPr>
      <w:jc w:val="both"/>
      <w:widowControl w:val="off"/>
    </w:pPr>
    <w:rPr>
      <w:sz w:val="21"/>
      <w:szCs w:val="24"/>
    </w:rPr>
  </w:style>
  <w:style w:type="paragraph" w:styleId="1292" w:customStyle="1">
    <w:name w:val="正文_2"/>
    <w:qFormat/>
    <w:pPr>
      <w:jc w:val="both"/>
      <w:widowControl w:val="off"/>
    </w:pPr>
    <w:rPr>
      <w:sz w:val="21"/>
      <w:szCs w:val="24"/>
    </w:rPr>
  </w:style>
  <w:style w:type="paragraph" w:styleId="1293" w:customStyle="1">
    <w:name w:val="msonormal"/>
    <w:basedOn w:val="824"/>
    <w:uiPriority w:val="7"/>
    <w:qFormat/>
    <w:pPr>
      <w:spacing w:before="100" w:beforeAutospacing="1" w:after="100" w:afterAutospacing="1"/>
    </w:pPr>
    <w:rPr>
      <w:rFonts w:ascii="Arial" w:hAnsi="Arial" w:eastAsia="Arial Unicode MS" w:cs="Arial"/>
    </w:rPr>
  </w:style>
  <w:style w:type="paragraph" w:styleId="1294" w:customStyle="1">
    <w:name w:val="样式5"/>
    <w:basedOn w:val="824"/>
    <w:qFormat/>
    <w:pPr>
      <w:ind w:firstLine="482"/>
      <w:jc w:val="both"/>
      <w:spacing w:line="360" w:lineRule="auto"/>
    </w:pPr>
    <w:rPr>
      <w:rFonts w:ascii="仿宋" w:hAnsi="仿宋" w:eastAsia="仿宋" w:cs="仿宋"/>
      <w:szCs w:val="21"/>
      <w:lang w:val="zh-CN"/>
    </w:rPr>
  </w:style>
  <w:style w:type="character" w:styleId="1295" w:customStyle="1">
    <w:name w:val="默认段落字体11"/>
    <w:uiPriority w:val="1"/>
    <w:unhideWhenUsed/>
    <w:qFormat/>
  </w:style>
  <w:style w:type="paragraph" w:styleId="1296" w:customStyle="1">
    <w:name w:val="普通正文"/>
    <w:basedOn w:val="824"/>
    <w:qFormat/>
    <w:pPr>
      <w:ind w:firstLine="480"/>
      <w:spacing w:before="120" w:after="120" w:line="360" w:lineRule="auto"/>
      <w:widowControl w:val="off"/>
    </w:pPr>
    <w:rPr>
      <w:rFonts w:ascii="Arial" w:hAnsi="Arial" w:eastAsia="宋体"/>
    </w:rPr>
  </w:style>
  <w:style w:type="character" w:styleId="1297" w:customStyle="1">
    <w:name w:val="标题 4 Char"/>
    <w:qFormat/>
    <w:rPr>
      <w:rFonts w:ascii="Cambria" w:hAnsi="Cambria"/>
      <w:b/>
      <w:bCs/>
      <w:sz w:val="28"/>
      <w:szCs w:val="28"/>
      <w:lang w:val="zh-CN" w:eastAsia="zh-CN"/>
    </w:rPr>
  </w:style>
  <w:style w:type="paragraph" w:styleId="1298" w:customStyle="1">
    <w:name w:val="_Style 471"/>
    <w:basedOn w:val="824"/>
    <w:next w:val="933"/>
    <w:uiPriority w:val="34"/>
    <w:qFormat/>
    <w:pPr>
      <w:ind w:firstLine="420"/>
    </w:pPr>
    <w:rPr>
      <w:rFonts w:ascii="Times New Roman" w:hAnsi="Times New Roman" w:eastAsia="宋体"/>
      <w:sz w:val="22"/>
      <w:szCs w:val="22"/>
    </w:rPr>
  </w:style>
  <w:style w:type="character" w:styleId="1299" w:customStyle="1">
    <w:name w:val="文档结构图 Char"/>
    <w:uiPriority w:val="99"/>
    <w:qFormat/>
    <w:rPr>
      <w:rFonts w:ascii="宋体"/>
      <w:sz w:val="18"/>
      <w:szCs w:val="18"/>
      <w:lang w:val="zh-CN" w:eastAsia="zh-CN"/>
    </w:rPr>
  </w:style>
  <w:style w:type="character" w:styleId="1300" w:customStyle="1">
    <w:name w:val="正文文本缩进 Char1"/>
    <w:uiPriority w:val="99"/>
    <w:qFormat/>
    <w:rPr>
      <w:sz w:val="22"/>
      <w:szCs w:val="22"/>
      <w:lang w:val="zh-CN" w:eastAsia="zh-CN"/>
    </w:rPr>
  </w:style>
  <w:style w:type="character" w:styleId="1301" w:customStyle="1">
    <w:name w:val="纯文本 Char"/>
    <w:qFormat/>
    <w:rPr>
      <w:rFonts w:ascii="宋体" w:hAnsi="Courier New"/>
      <w:sz w:val="21"/>
      <w:szCs w:val="21"/>
      <w:lang w:val="zh-CN" w:eastAsia="zh-CN"/>
    </w:rPr>
  </w:style>
  <w:style w:type="character" w:styleId="1302" w:customStyle="1">
    <w:name w:val="页眉 Char"/>
    <w:uiPriority w:val="99"/>
    <w:qFormat/>
    <w:rPr>
      <w:sz w:val="18"/>
      <w:szCs w:val="18"/>
      <w:lang w:val="zh-CN" w:eastAsia="zh-CN"/>
    </w:rPr>
  </w:style>
  <w:style w:type="character" w:styleId="1303" w:customStyle="1">
    <w:name w:val="HTML 预设格式 Char1"/>
    <w:uiPriority w:val="99"/>
    <w:semiHidden/>
    <w:qFormat/>
    <w:rPr>
      <w:rFonts w:ascii="Courier New" w:hAnsi="Courier New" w:cs="Courier New"/>
    </w:rPr>
  </w:style>
  <w:style w:type="character" w:styleId="1304" w:customStyle="1">
    <w:name w:val="页脚 Char1"/>
    <w:uiPriority w:val="99"/>
    <w:qFormat/>
    <w:rPr>
      <w:sz w:val="18"/>
    </w:rPr>
  </w:style>
  <w:style w:type="paragraph" w:styleId="1305" w:customStyle="1">
    <w:name w:val="TOC 标题4"/>
    <w:basedOn w:val="825"/>
    <w:next w:val="824"/>
    <w:uiPriority w:val="39"/>
    <w:qFormat/>
    <w:pPr>
      <w:keepLines/>
      <w:spacing w:before="480" w:after="0" w:line="276" w:lineRule="auto"/>
      <w:outlineLvl w:val="9"/>
    </w:pPr>
    <w:rPr>
      <w:rFonts w:ascii="Cambria" w:hAnsi="Cambria" w:eastAsia="宋体"/>
      <w:color w:val="365f91"/>
      <w:sz w:val="28"/>
      <w:szCs w:val="28"/>
      <w:lang w:val="zh-CN"/>
    </w:rPr>
  </w:style>
  <w:style w:type="paragraph" w:styleId="1306" w:customStyle="1">
    <w:name w:val="_Style 27"/>
    <w:basedOn w:val="824"/>
    <w:next w:val="933"/>
    <w:uiPriority w:val="34"/>
    <w:qFormat/>
    <w:pPr>
      <w:ind w:firstLine="420"/>
      <w:jc w:val="both"/>
      <w:widowControl w:val="off"/>
    </w:pPr>
    <w:rPr>
      <w:rFonts w:ascii="Times New Roman" w:hAnsi="Times New Roman" w:eastAsia="宋体"/>
      <w:sz w:val="21"/>
    </w:rPr>
  </w:style>
  <w:style w:type="paragraph" w:styleId="1307" w:customStyle="1">
    <w:name w:val="_Style 26"/>
    <w:basedOn w:val="824"/>
    <w:next w:val="933"/>
    <w:uiPriority w:val="34"/>
    <w:qFormat/>
    <w:pPr>
      <w:ind w:firstLine="420"/>
      <w:jc w:val="both"/>
      <w:widowControl w:val="off"/>
    </w:pPr>
    <w:rPr>
      <w:rFonts w:ascii="Times New Roman" w:hAnsi="Times New Roman" w:eastAsia="宋体"/>
      <w:sz w:val="21"/>
    </w:rPr>
  </w:style>
  <w:style w:type="paragraph" w:styleId="1308" w:customStyle="1">
    <w:name w:val="_Style 24"/>
    <w:basedOn w:val="824"/>
    <w:next w:val="933"/>
    <w:uiPriority w:val="34"/>
    <w:qFormat/>
    <w:pPr>
      <w:ind w:firstLine="420"/>
      <w:jc w:val="both"/>
      <w:widowControl w:val="off"/>
    </w:pPr>
    <w:rPr>
      <w:rFonts w:ascii="Times New Roman" w:hAnsi="Times New Roman" w:eastAsia="宋体"/>
      <w:sz w:val="21"/>
    </w:rPr>
  </w:style>
  <w:style w:type="character" w:styleId="1309" w:customStyle="1">
    <w:name w:val="正文文本缩进 Char"/>
    <w:qFormat/>
    <w:rPr>
      <w:rFonts w:ascii="方正仿宋简体" w:hAnsi="创艺简仿宋" w:eastAsia="方正仿宋简体"/>
      <w:sz w:val="24"/>
    </w:rPr>
  </w:style>
  <w:style w:type="paragraph" w:styleId="1310" w:customStyle="1">
    <w:name w:val="_Style 61"/>
    <w:basedOn w:val="824"/>
    <w:next w:val="933"/>
    <w:qFormat/>
    <w:pPr>
      <w:ind w:firstLine="420"/>
      <w:jc w:val="both"/>
      <w:widowControl w:val="off"/>
    </w:pPr>
    <w:rPr>
      <w:rFonts w:ascii="Times New Roman" w:hAnsi="Times New Roman" w:eastAsia="宋体"/>
      <w:sz w:val="21"/>
    </w:rPr>
  </w:style>
  <w:style w:type="character" w:styleId="1311" w:customStyle="1">
    <w:name w:val="标题 4 字符1"/>
    <w:uiPriority w:val="9"/>
    <w:qFormat/>
    <w:rPr>
      <w:rFonts w:ascii="Cambria" w:hAnsi="Cambria" w:eastAsia="宋体" w:cs="Times New Roman"/>
      <w:b/>
      <w:bCs/>
      <w:sz w:val="28"/>
      <w:szCs w:val="28"/>
    </w:rPr>
  </w:style>
  <w:style w:type="paragraph" w:styleId="1312" w:customStyle="1">
    <w:name w:val="_Style 5"/>
    <w:basedOn w:val="825"/>
    <w:next w:val="824"/>
    <w:qFormat/>
    <w:pPr>
      <w:jc w:val="both"/>
      <w:keepLines/>
      <w:spacing w:before="340" w:after="330" w:line="576" w:lineRule="auto"/>
      <w:outlineLvl w:val="9"/>
    </w:pPr>
    <w:rPr>
      <w:rFonts w:ascii="Times New Roman" w:hAnsi="Times New Roman" w:eastAsia="宋体"/>
      <w:sz w:val="44"/>
      <w:szCs w:val="44"/>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9C67-E669-44D1-A37E-87F01DDA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57</cp:revision>
  <dcterms:created xsi:type="dcterms:W3CDTF">2026-02-03T12:48:00Z</dcterms:created>
  <dcterms:modified xsi:type="dcterms:W3CDTF">2026-07-03T07:55:41Z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9928ED9D7AEA469F92B64C8F588D6D09_13</vt:lpwstr>
  </property>
  <property fmtid="{D5CDD505-2E9C-101B-9397-08002B2CF9AE}" pid="4" name="commondata">
    <vt:lpwstr>eyJoZGlkIjoiNjQwMzIwYjg2ZmNiYWI4ZDEyYWQyM2ZjYjAyNDBlMDgifQ==</vt:lpwstr>
  </property>
  <property fmtid="{D5CDD505-2E9C-101B-9397-08002B2CF9AE}" pid="5" name="KSOTemplateDocerSaveRecord">
    <vt:lpwstr>eyJoZGlkIjoiYjQyNWRlMDliY2I0NzdkM2JlMTViNGE4Mzc5Mzg3ODUiLCJ1c2VySWQiOiI0MDgxMTUyODkifQ==</vt:lpwstr>
  </property>
</Properties>
</file>