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DC67" w14:textId="32371775" w:rsidR="007956E2" w:rsidRDefault="007956E2" w:rsidP="007956E2">
      <w:pPr>
        <w:spacing w:line="560" w:lineRule="exact"/>
        <w:ind w:firstLineChars="200" w:firstLine="643"/>
        <w:rPr>
          <w:rFonts w:ascii="宋体" w:eastAsia="宋体" w:hAnsi="Calibri" w:cs="Times New Roman"/>
          <w:bCs/>
          <w:color w:val="000000"/>
          <w:sz w:val="24"/>
        </w:rPr>
      </w:pPr>
      <w:bookmarkStart w:id="0" w:name="_Hlk170723008"/>
      <w:r w:rsidRPr="007956E2">
        <w:rPr>
          <w:rFonts w:ascii="Arial" w:eastAsia="宋体" w:hAnsi="Arial" w:cs="Times New Roman" w:hint="eastAsia"/>
          <w:b/>
          <w:bCs/>
          <w:color w:val="000000"/>
          <w:kern w:val="0"/>
          <w:sz w:val="32"/>
          <w:szCs w:val="24"/>
        </w:rPr>
        <w:t>2025</w:t>
      </w:r>
      <w:r w:rsidRPr="007956E2">
        <w:rPr>
          <w:rFonts w:ascii="Arial" w:eastAsia="宋体" w:hAnsi="Arial" w:cs="Times New Roman" w:hint="eastAsia"/>
          <w:b/>
          <w:bCs/>
          <w:color w:val="000000"/>
          <w:kern w:val="0"/>
          <w:sz w:val="32"/>
          <w:szCs w:val="24"/>
        </w:rPr>
        <w:t>年南京市电梯责任险惠民示范项目</w:t>
      </w:r>
      <w:r>
        <w:rPr>
          <w:rFonts w:ascii="Arial" w:eastAsia="宋体" w:hAnsi="Arial" w:cs="Times New Roman" w:hint="eastAsia"/>
          <w:b/>
          <w:bCs/>
          <w:color w:val="000000"/>
          <w:kern w:val="0"/>
          <w:sz w:val="32"/>
          <w:szCs w:val="24"/>
        </w:rPr>
        <w:t>公开招标公告</w:t>
      </w:r>
    </w:p>
    <w:p w14:paraId="047F7F45" w14:textId="23EE5CF5" w:rsidR="007956E2" w:rsidRPr="007956E2" w:rsidRDefault="007956E2" w:rsidP="007956E2">
      <w:pPr>
        <w:spacing w:line="560" w:lineRule="exact"/>
        <w:ind w:firstLineChars="200" w:firstLine="480"/>
        <w:rPr>
          <w:rFonts w:ascii="宋体" w:eastAsia="宋体" w:hAnsi="Calibri" w:cs="Times New Roman"/>
          <w:bCs/>
          <w:color w:val="000000"/>
          <w:sz w:val="24"/>
        </w:rPr>
      </w:pPr>
      <w:r w:rsidRPr="007956E2">
        <w:rPr>
          <w:rFonts w:ascii="宋体" w:eastAsia="宋体" w:hAnsi="Calibri" w:cs="Times New Roman" w:hint="eastAsia"/>
          <w:bCs/>
          <w:color w:val="000000"/>
          <w:sz w:val="24"/>
        </w:rPr>
        <w:t>项目概况</w:t>
      </w:r>
    </w:p>
    <w:p w14:paraId="2A4220F5" w14:textId="77777777" w:rsidR="007956E2" w:rsidRPr="007956E2" w:rsidRDefault="007956E2" w:rsidP="007956E2">
      <w:pPr>
        <w:spacing w:line="560" w:lineRule="exact"/>
        <w:ind w:firstLineChars="200" w:firstLine="480"/>
        <w:rPr>
          <w:rFonts w:ascii="宋体" w:eastAsia="宋体" w:hAnsi="Calibri" w:cs="Times New Roman" w:hint="eastAsia"/>
          <w:bCs/>
          <w:color w:val="000000"/>
          <w:sz w:val="24"/>
        </w:rPr>
      </w:pPr>
      <w:r w:rsidRPr="007956E2">
        <w:rPr>
          <w:rFonts w:ascii="宋体" w:eastAsia="宋体" w:hAnsi="Calibri" w:cs="Times New Roman" w:hint="eastAsia"/>
          <w:bCs/>
          <w:color w:val="000000"/>
          <w:sz w:val="24"/>
          <w:u w:val="single"/>
        </w:rPr>
        <w:t>2025年南京市电梯责任险惠民示范项目</w:t>
      </w:r>
      <w:r w:rsidRPr="007956E2">
        <w:rPr>
          <w:rFonts w:ascii="宋体" w:eastAsia="宋体" w:hAnsi="Calibri" w:cs="Times New Roman" w:hint="eastAsia"/>
          <w:bCs/>
          <w:color w:val="000000"/>
          <w:sz w:val="24"/>
        </w:rPr>
        <w:t>的潜在投标人应在本公司要求的相关渠道获取招标文件，并于2025年10月17日09:00（北京时间）前递交投标文件。</w:t>
      </w:r>
    </w:p>
    <w:p w14:paraId="45F714E5" w14:textId="77777777" w:rsidR="007956E2" w:rsidRPr="007956E2" w:rsidRDefault="007956E2" w:rsidP="007956E2">
      <w:pPr>
        <w:spacing w:line="560" w:lineRule="exact"/>
        <w:ind w:firstLineChars="200" w:firstLine="480"/>
        <w:rPr>
          <w:rFonts w:ascii="宋体" w:eastAsia="宋体" w:hAnsi="Calibri" w:cs="Times New Roman" w:hint="eastAsia"/>
          <w:color w:val="000000"/>
        </w:rPr>
      </w:pPr>
      <w:r w:rsidRPr="007956E2">
        <w:rPr>
          <w:rFonts w:ascii="宋体" w:eastAsia="宋体" w:hAnsi="Calibri" w:cs="Times New Roman" w:hint="eastAsia"/>
          <w:bCs/>
          <w:color w:val="000000"/>
          <w:sz w:val="24"/>
        </w:rPr>
        <w:t>南京小旸树招标代理有限公司受</w:t>
      </w:r>
      <w:r w:rsidRPr="007956E2">
        <w:rPr>
          <w:rFonts w:ascii="宋体" w:eastAsia="宋体" w:hAnsi="Calibri" w:cs="Times New Roman" w:hint="eastAsia"/>
          <w:color w:val="000000"/>
          <w:sz w:val="24"/>
          <w:szCs w:val="24"/>
          <w:u w:val="single"/>
        </w:rPr>
        <w:t>南京市特种设备安全监督检验研究院</w:t>
      </w:r>
      <w:r w:rsidRPr="007956E2">
        <w:rPr>
          <w:rFonts w:ascii="宋体" w:eastAsia="宋体" w:hAnsi="Calibri" w:cs="Times New Roman" w:hint="eastAsia"/>
          <w:color w:val="000000"/>
          <w:sz w:val="24"/>
          <w:szCs w:val="24"/>
        </w:rPr>
        <w:t>（以下简称采购人）</w:t>
      </w:r>
      <w:r w:rsidRPr="007956E2">
        <w:rPr>
          <w:rFonts w:ascii="宋体" w:eastAsia="宋体" w:hAnsi="Calibri" w:cs="Times New Roman" w:hint="eastAsia"/>
          <w:bCs/>
          <w:color w:val="000000"/>
          <w:sz w:val="24"/>
        </w:rPr>
        <w:t>的委托，就其所需的</w:t>
      </w:r>
      <w:r w:rsidRPr="007956E2">
        <w:rPr>
          <w:rFonts w:ascii="宋体" w:eastAsia="宋体" w:hAnsi="Calibri" w:cs="Times New Roman" w:hint="eastAsia"/>
          <w:bCs/>
          <w:color w:val="000000"/>
          <w:sz w:val="24"/>
          <w:u w:val="single"/>
        </w:rPr>
        <w:t>2025年</w:t>
      </w:r>
      <w:r w:rsidRPr="007956E2">
        <w:rPr>
          <w:rFonts w:ascii="宋体" w:eastAsia="宋体" w:hAnsi="Calibri" w:cs="Times New Roman" w:hint="eastAsia"/>
          <w:color w:val="000000"/>
          <w:sz w:val="24"/>
          <w:u w:val="single"/>
        </w:rPr>
        <w:t>南京市电梯责任险惠民示范项目</w:t>
      </w:r>
      <w:r w:rsidRPr="007956E2">
        <w:rPr>
          <w:rFonts w:ascii="宋体" w:eastAsia="宋体" w:hAnsi="Calibri" w:cs="Times New Roman" w:hint="eastAsia"/>
          <w:bCs/>
          <w:color w:val="000000"/>
          <w:sz w:val="24"/>
        </w:rPr>
        <w:t>进行公开招标采购，现欢迎符合相关条件的合格供应商投标。</w:t>
      </w:r>
    </w:p>
    <w:p w14:paraId="32E97061" w14:textId="77777777" w:rsidR="007956E2" w:rsidRPr="007956E2" w:rsidRDefault="007956E2" w:rsidP="007956E2">
      <w:pPr>
        <w:tabs>
          <w:tab w:val="left" w:pos="900"/>
        </w:tabs>
        <w:spacing w:line="560" w:lineRule="exact"/>
        <w:ind w:firstLineChars="200" w:firstLine="482"/>
        <w:rPr>
          <w:rFonts w:ascii="宋体" w:eastAsia="宋体" w:hAnsi="Calibri" w:cs="Times New Roman" w:hint="eastAsia"/>
          <w:b/>
          <w:bCs/>
          <w:color w:val="000000"/>
          <w:sz w:val="24"/>
        </w:rPr>
      </w:pPr>
      <w:r w:rsidRPr="007956E2">
        <w:rPr>
          <w:rFonts w:ascii="宋体" w:eastAsia="宋体" w:hAnsi="Calibri" w:cs="Times New Roman" w:hint="eastAsia"/>
          <w:b/>
          <w:bCs/>
          <w:color w:val="000000"/>
          <w:sz w:val="24"/>
        </w:rPr>
        <w:t>一、项目基本情况</w:t>
      </w:r>
    </w:p>
    <w:p w14:paraId="40891540"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bCs/>
          <w:color w:val="000000"/>
          <w:sz w:val="24"/>
        </w:rPr>
      </w:pPr>
      <w:r w:rsidRPr="007956E2">
        <w:rPr>
          <w:rFonts w:ascii="宋体" w:eastAsia="宋体" w:hAnsi="Calibri" w:cs="Times New Roman" w:hint="eastAsia"/>
          <w:color w:val="000000"/>
          <w:sz w:val="24"/>
        </w:rPr>
        <w:t>1.项目编号：JSZC-320100-NJXY-G2025-0044</w:t>
      </w:r>
    </w:p>
    <w:p w14:paraId="6601142F"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bCs/>
          <w:color w:val="000000"/>
          <w:sz w:val="24"/>
        </w:rPr>
      </w:pPr>
      <w:r w:rsidRPr="007956E2">
        <w:rPr>
          <w:rFonts w:ascii="宋体" w:eastAsia="宋体" w:hAnsi="Calibri" w:cs="Times New Roman" w:hint="eastAsia"/>
          <w:bCs/>
          <w:color w:val="000000"/>
          <w:sz w:val="24"/>
        </w:rPr>
        <w:t>2.项目名称：2025年南京市电梯责任险惠民示范项目</w:t>
      </w:r>
    </w:p>
    <w:p w14:paraId="52704A68"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3.</w:t>
      </w:r>
      <w:bookmarkStart w:id="1" w:name="_Hlk82764866"/>
      <w:r w:rsidRPr="007956E2">
        <w:rPr>
          <w:rFonts w:ascii="宋体" w:eastAsia="宋体" w:hAnsi="Calibri" w:cs="Times New Roman" w:hint="eastAsia"/>
          <w:color w:val="000000"/>
          <w:sz w:val="24"/>
        </w:rPr>
        <w:t>预算金额</w:t>
      </w:r>
    </w:p>
    <w:p w14:paraId="38E350DF"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3.1本项目预算（即引导保费）为人民币300万元/年（三年预算合计900万元）。</w:t>
      </w:r>
    </w:p>
    <w:p w14:paraId="03A253BB"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3.2本项目为重要民生项目，为充分发挥保险的保障功能，将本项目引导保费的引导作用最大化，分摊风险，扩大受益面和覆盖面，分设4个分包，各分包预算金额（即引导保费）请见招标文件中《项目分包明细与分包预算金额一览表》。本招标项目的最小招标单位为分包，按每个分包进行投标、评标。本招标文件所有内容未做特别标注或说明即适用所有分包。具体详见采购文件第四</w:t>
      </w:r>
      <w:proofErr w:type="gramStart"/>
      <w:r w:rsidRPr="007956E2">
        <w:rPr>
          <w:rFonts w:ascii="宋体" w:eastAsia="宋体" w:hAnsi="Calibri" w:cs="Times New Roman" w:hint="eastAsia"/>
          <w:color w:val="000000"/>
          <w:sz w:val="24"/>
        </w:rPr>
        <w:t>章项目</w:t>
      </w:r>
      <w:proofErr w:type="gramEnd"/>
      <w:r w:rsidRPr="007956E2">
        <w:rPr>
          <w:rFonts w:ascii="宋体" w:eastAsia="宋体" w:hAnsi="Calibri" w:cs="Times New Roman" w:hint="eastAsia"/>
          <w:color w:val="000000"/>
          <w:sz w:val="24"/>
        </w:rPr>
        <w:t>需求。</w:t>
      </w:r>
    </w:p>
    <w:p w14:paraId="0572E2D0" w14:textId="77777777" w:rsidR="007956E2" w:rsidRPr="007956E2" w:rsidRDefault="007956E2" w:rsidP="007956E2">
      <w:pPr>
        <w:tabs>
          <w:tab w:val="left" w:pos="900"/>
        </w:tabs>
        <w:spacing w:line="560" w:lineRule="exact"/>
        <w:ind w:firstLineChars="200" w:firstLine="482"/>
        <w:rPr>
          <w:rFonts w:ascii="宋体" w:eastAsia="宋体" w:hAnsi="Calibri" w:cs="Times New Roman" w:hint="eastAsia"/>
          <w:color w:val="000000"/>
          <w:sz w:val="24"/>
        </w:rPr>
      </w:pPr>
      <w:r w:rsidRPr="007956E2">
        <w:rPr>
          <w:rFonts w:ascii="宋体" w:eastAsia="宋体" w:hAnsi="Calibri" w:cs="Times New Roman" w:hint="eastAsia"/>
          <w:b/>
          <w:bCs/>
          <w:color w:val="000000"/>
          <w:sz w:val="24"/>
        </w:rPr>
        <w:t>3.3投标供应商可</w:t>
      </w:r>
      <w:proofErr w:type="gramStart"/>
      <w:r w:rsidRPr="007956E2">
        <w:rPr>
          <w:rFonts w:ascii="宋体" w:eastAsia="宋体" w:hAnsi="Calibri" w:cs="Times New Roman" w:hint="eastAsia"/>
          <w:b/>
          <w:bCs/>
          <w:color w:val="000000"/>
          <w:sz w:val="24"/>
        </w:rPr>
        <w:t>兼投但</w:t>
      </w:r>
      <w:proofErr w:type="gramEnd"/>
      <w:r w:rsidRPr="007956E2">
        <w:rPr>
          <w:rFonts w:ascii="宋体" w:eastAsia="宋体" w:hAnsi="Calibri" w:cs="Times New Roman" w:hint="eastAsia"/>
          <w:b/>
          <w:bCs/>
          <w:color w:val="000000"/>
          <w:sz w:val="24"/>
        </w:rPr>
        <w:t>不得兼中，只能中其中一个分包，每个分包选取一家供应商中标。中标后各分包的中标供应商将组成共保体，分包</w:t>
      </w:r>
      <w:proofErr w:type="gramStart"/>
      <w:r w:rsidRPr="007956E2">
        <w:rPr>
          <w:rFonts w:ascii="宋体" w:eastAsia="宋体" w:hAnsi="Calibri" w:cs="Times New Roman" w:hint="eastAsia"/>
          <w:b/>
          <w:bCs/>
          <w:color w:val="000000"/>
          <w:sz w:val="24"/>
        </w:rPr>
        <w:t>一</w:t>
      </w:r>
      <w:proofErr w:type="gramEnd"/>
      <w:r w:rsidRPr="007956E2">
        <w:rPr>
          <w:rFonts w:ascii="宋体" w:eastAsia="宋体" w:hAnsi="Calibri" w:cs="Times New Roman" w:hint="eastAsia"/>
          <w:b/>
          <w:bCs/>
          <w:color w:val="000000"/>
          <w:sz w:val="24"/>
        </w:rPr>
        <w:t>的中标供应</w:t>
      </w:r>
      <w:proofErr w:type="gramStart"/>
      <w:r w:rsidRPr="007956E2">
        <w:rPr>
          <w:rFonts w:ascii="宋体" w:eastAsia="宋体" w:hAnsi="Calibri" w:cs="Times New Roman" w:hint="eastAsia"/>
          <w:b/>
          <w:bCs/>
          <w:color w:val="000000"/>
          <w:sz w:val="24"/>
        </w:rPr>
        <w:t>商担任</w:t>
      </w:r>
      <w:proofErr w:type="gramEnd"/>
      <w:r w:rsidRPr="007956E2">
        <w:rPr>
          <w:rFonts w:ascii="宋体" w:eastAsia="宋体" w:hAnsi="Calibri" w:cs="Times New Roman" w:hint="eastAsia"/>
          <w:b/>
          <w:bCs/>
          <w:color w:val="000000"/>
          <w:sz w:val="24"/>
        </w:rPr>
        <w:t>共保体的首席承保人，分包二至分包四的中标供应</w:t>
      </w:r>
      <w:proofErr w:type="gramStart"/>
      <w:r w:rsidRPr="007956E2">
        <w:rPr>
          <w:rFonts w:ascii="宋体" w:eastAsia="宋体" w:hAnsi="Calibri" w:cs="Times New Roman" w:hint="eastAsia"/>
          <w:b/>
          <w:bCs/>
          <w:color w:val="000000"/>
          <w:sz w:val="24"/>
        </w:rPr>
        <w:t>商担任</w:t>
      </w:r>
      <w:proofErr w:type="gramEnd"/>
      <w:r w:rsidRPr="007956E2">
        <w:rPr>
          <w:rFonts w:ascii="宋体" w:eastAsia="宋体" w:hAnsi="Calibri" w:cs="Times New Roman" w:hint="eastAsia"/>
          <w:b/>
          <w:bCs/>
          <w:color w:val="000000"/>
          <w:sz w:val="24"/>
        </w:rPr>
        <w:t>共保体成员，首席承保人牵头共保</w:t>
      </w:r>
      <w:proofErr w:type="gramStart"/>
      <w:r w:rsidRPr="007956E2">
        <w:rPr>
          <w:rFonts w:ascii="宋体" w:eastAsia="宋体" w:hAnsi="Calibri" w:cs="Times New Roman" w:hint="eastAsia"/>
          <w:b/>
          <w:bCs/>
          <w:color w:val="000000"/>
          <w:sz w:val="24"/>
        </w:rPr>
        <w:t>体成员</w:t>
      </w:r>
      <w:proofErr w:type="gramEnd"/>
      <w:r w:rsidRPr="007956E2">
        <w:rPr>
          <w:rFonts w:ascii="宋体" w:eastAsia="宋体" w:hAnsi="Calibri" w:cs="Times New Roman" w:hint="eastAsia"/>
          <w:b/>
          <w:bCs/>
          <w:color w:val="000000"/>
          <w:sz w:val="24"/>
        </w:rPr>
        <w:t>签订共保协议。</w:t>
      </w:r>
    </w:p>
    <w:p w14:paraId="2373E9AE" w14:textId="77777777" w:rsidR="007956E2" w:rsidRPr="007956E2" w:rsidRDefault="007956E2" w:rsidP="007956E2">
      <w:pPr>
        <w:tabs>
          <w:tab w:val="left" w:pos="900"/>
        </w:tabs>
        <w:spacing w:line="560" w:lineRule="exact"/>
        <w:ind w:firstLineChars="200" w:firstLine="480"/>
        <w:rPr>
          <w:rFonts w:ascii="Calibri" w:eastAsia="宋体" w:hAnsi="Calibri" w:cs="Times New Roman" w:hint="eastAsia"/>
          <w:kern w:val="0"/>
          <w:sz w:val="22"/>
        </w:rPr>
      </w:pPr>
      <w:r w:rsidRPr="007956E2">
        <w:rPr>
          <w:rFonts w:ascii="宋体" w:eastAsia="宋体" w:hAnsi="Calibri" w:cs="Times New Roman" w:hint="eastAsia"/>
          <w:color w:val="000000"/>
          <w:sz w:val="24"/>
        </w:rPr>
        <w:t>3.4《项目分包明细与分包预算金额一览表》</w:t>
      </w:r>
    </w:p>
    <w:tbl>
      <w:tblPr>
        <w:tblW w:w="7820" w:type="dxa"/>
        <w:tblInd w:w="113" w:type="dxa"/>
        <w:tblLook w:val="04A0" w:firstRow="1" w:lastRow="0" w:firstColumn="1" w:lastColumn="0" w:noHBand="0" w:noVBand="1"/>
      </w:tblPr>
      <w:tblGrid>
        <w:gridCol w:w="1279"/>
        <w:gridCol w:w="2998"/>
        <w:gridCol w:w="3543"/>
      </w:tblGrid>
      <w:tr w:rsidR="007956E2" w:rsidRPr="007956E2" w14:paraId="2F882750" w14:textId="77777777" w:rsidTr="007956E2">
        <w:trPr>
          <w:trHeight w:val="774"/>
        </w:trPr>
        <w:tc>
          <w:tcPr>
            <w:tcW w:w="1279" w:type="dxa"/>
            <w:tcBorders>
              <w:top w:val="single" w:sz="4" w:space="0" w:color="auto"/>
              <w:left w:val="single" w:sz="4" w:space="0" w:color="auto"/>
              <w:bottom w:val="single" w:sz="4" w:space="0" w:color="auto"/>
              <w:right w:val="single" w:sz="4" w:space="0" w:color="auto"/>
            </w:tcBorders>
            <w:noWrap/>
            <w:vAlign w:val="center"/>
            <w:hideMark/>
          </w:tcPr>
          <w:p w14:paraId="30D880D1" w14:textId="77777777" w:rsidR="007956E2" w:rsidRPr="007956E2" w:rsidRDefault="007956E2" w:rsidP="007956E2">
            <w:pPr>
              <w:widowControl/>
              <w:jc w:val="center"/>
              <w:rPr>
                <w:rFonts w:ascii="宋体" w:eastAsia="宋体" w:hAnsi="宋体" w:cs="宋体"/>
                <w:b/>
                <w:bCs/>
                <w:color w:val="000000"/>
                <w:kern w:val="0"/>
                <w:sz w:val="22"/>
              </w:rPr>
            </w:pPr>
            <w:r w:rsidRPr="007956E2">
              <w:rPr>
                <w:rFonts w:ascii="宋体" w:eastAsia="宋体" w:hAnsi="宋体" w:cs="宋体" w:hint="eastAsia"/>
                <w:b/>
                <w:bCs/>
                <w:color w:val="000000"/>
                <w:kern w:val="0"/>
                <w:sz w:val="22"/>
              </w:rPr>
              <w:t>分包号</w:t>
            </w:r>
          </w:p>
        </w:tc>
        <w:tc>
          <w:tcPr>
            <w:tcW w:w="2998" w:type="dxa"/>
            <w:tcBorders>
              <w:top w:val="single" w:sz="4" w:space="0" w:color="auto"/>
              <w:left w:val="nil"/>
              <w:bottom w:val="single" w:sz="4" w:space="0" w:color="auto"/>
              <w:right w:val="single" w:sz="4" w:space="0" w:color="auto"/>
            </w:tcBorders>
            <w:noWrap/>
            <w:vAlign w:val="center"/>
            <w:hideMark/>
          </w:tcPr>
          <w:p w14:paraId="7CD2AC23" w14:textId="77777777" w:rsidR="007956E2" w:rsidRPr="007956E2" w:rsidRDefault="007956E2" w:rsidP="007956E2">
            <w:pPr>
              <w:widowControl/>
              <w:jc w:val="center"/>
              <w:rPr>
                <w:rFonts w:ascii="宋体" w:eastAsia="宋体" w:hAnsi="宋体" w:cs="宋体" w:hint="eastAsia"/>
                <w:b/>
                <w:bCs/>
                <w:color w:val="000000"/>
                <w:kern w:val="0"/>
                <w:sz w:val="22"/>
              </w:rPr>
            </w:pPr>
            <w:r w:rsidRPr="007956E2">
              <w:rPr>
                <w:rFonts w:ascii="宋体" w:eastAsia="宋体" w:hAnsi="宋体" w:cs="宋体" w:hint="eastAsia"/>
                <w:b/>
                <w:bCs/>
                <w:color w:val="000000"/>
                <w:kern w:val="0"/>
                <w:sz w:val="22"/>
              </w:rPr>
              <w:t>分包名称</w:t>
            </w:r>
          </w:p>
        </w:tc>
        <w:tc>
          <w:tcPr>
            <w:tcW w:w="3543" w:type="dxa"/>
            <w:tcBorders>
              <w:top w:val="single" w:sz="4" w:space="0" w:color="auto"/>
              <w:left w:val="nil"/>
              <w:bottom w:val="single" w:sz="4" w:space="0" w:color="auto"/>
              <w:right w:val="single" w:sz="4" w:space="0" w:color="auto"/>
            </w:tcBorders>
            <w:hideMark/>
          </w:tcPr>
          <w:p w14:paraId="3922AF3B" w14:textId="77777777" w:rsidR="007956E2" w:rsidRPr="007956E2" w:rsidRDefault="007956E2" w:rsidP="007956E2">
            <w:pPr>
              <w:widowControl/>
              <w:jc w:val="center"/>
              <w:rPr>
                <w:rFonts w:ascii="宋体" w:eastAsia="宋体" w:hAnsi="宋体" w:cs="宋体" w:hint="eastAsia"/>
                <w:b/>
                <w:bCs/>
                <w:color w:val="000000"/>
                <w:kern w:val="0"/>
                <w:sz w:val="22"/>
              </w:rPr>
            </w:pPr>
            <w:r w:rsidRPr="007956E2">
              <w:rPr>
                <w:rFonts w:ascii="宋体" w:eastAsia="宋体" w:hAnsi="宋体" w:cs="宋体" w:hint="eastAsia"/>
                <w:b/>
                <w:bCs/>
                <w:color w:val="000000"/>
                <w:kern w:val="0"/>
                <w:sz w:val="22"/>
              </w:rPr>
              <w:t>分包预算金额（即分包引导保费）</w:t>
            </w:r>
          </w:p>
          <w:p w14:paraId="02A92F4C" w14:textId="77777777" w:rsidR="007956E2" w:rsidRPr="007956E2" w:rsidRDefault="007956E2" w:rsidP="007956E2">
            <w:pPr>
              <w:widowControl/>
              <w:jc w:val="center"/>
              <w:rPr>
                <w:rFonts w:ascii="黑体" w:eastAsia="黑体" w:hAnsi="黑体" w:cs="宋体" w:hint="eastAsia"/>
                <w:b/>
                <w:bCs/>
                <w:color w:val="000000"/>
                <w:kern w:val="0"/>
                <w:sz w:val="24"/>
                <w:szCs w:val="24"/>
              </w:rPr>
            </w:pPr>
            <w:r w:rsidRPr="007956E2">
              <w:rPr>
                <w:rFonts w:ascii="宋体" w:eastAsia="宋体" w:hAnsi="宋体" w:cs="宋体" w:hint="eastAsia"/>
                <w:b/>
                <w:bCs/>
                <w:color w:val="000000"/>
                <w:kern w:val="0"/>
                <w:sz w:val="22"/>
              </w:rPr>
              <w:t>人民币：万元</w:t>
            </w:r>
          </w:p>
        </w:tc>
      </w:tr>
      <w:tr w:rsidR="007956E2" w:rsidRPr="007956E2" w14:paraId="5E5F6070" w14:textId="77777777" w:rsidTr="007956E2">
        <w:trPr>
          <w:trHeight w:val="510"/>
        </w:trPr>
        <w:tc>
          <w:tcPr>
            <w:tcW w:w="1279" w:type="dxa"/>
            <w:tcBorders>
              <w:top w:val="nil"/>
              <w:left w:val="single" w:sz="4" w:space="0" w:color="auto"/>
              <w:bottom w:val="single" w:sz="4" w:space="0" w:color="auto"/>
              <w:right w:val="single" w:sz="4" w:space="0" w:color="auto"/>
            </w:tcBorders>
            <w:noWrap/>
            <w:vAlign w:val="center"/>
            <w:hideMark/>
          </w:tcPr>
          <w:p w14:paraId="15590474" w14:textId="77777777" w:rsidR="007956E2" w:rsidRPr="007956E2" w:rsidRDefault="007956E2" w:rsidP="007956E2">
            <w:pPr>
              <w:widowControl/>
              <w:jc w:val="center"/>
              <w:rPr>
                <w:rFonts w:ascii="宋体" w:eastAsia="宋体" w:hAnsi="宋体" w:cs="宋体" w:hint="eastAsia"/>
                <w:color w:val="000000"/>
                <w:kern w:val="0"/>
                <w:sz w:val="22"/>
              </w:rPr>
            </w:pPr>
            <w:r w:rsidRPr="007956E2">
              <w:rPr>
                <w:rFonts w:ascii="宋体" w:eastAsia="宋体" w:hAnsi="宋体" w:cs="宋体" w:hint="eastAsia"/>
                <w:color w:val="000000"/>
                <w:kern w:val="0"/>
                <w:sz w:val="22"/>
              </w:rPr>
              <w:t>1</w:t>
            </w:r>
          </w:p>
        </w:tc>
        <w:tc>
          <w:tcPr>
            <w:tcW w:w="2998" w:type="dxa"/>
            <w:tcBorders>
              <w:top w:val="nil"/>
              <w:left w:val="nil"/>
              <w:bottom w:val="single" w:sz="4" w:space="0" w:color="auto"/>
              <w:right w:val="single" w:sz="4" w:space="0" w:color="auto"/>
            </w:tcBorders>
            <w:vAlign w:val="center"/>
            <w:hideMark/>
          </w:tcPr>
          <w:p w14:paraId="130C9F33" w14:textId="77777777" w:rsidR="007956E2" w:rsidRPr="007956E2" w:rsidRDefault="007956E2" w:rsidP="007956E2">
            <w:pPr>
              <w:widowControl/>
              <w:jc w:val="center"/>
              <w:rPr>
                <w:rFonts w:ascii="宋体" w:eastAsia="宋体" w:hAnsi="宋体" w:cs="宋体" w:hint="eastAsia"/>
                <w:color w:val="000000"/>
                <w:kern w:val="0"/>
                <w:sz w:val="22"/>
              </w:rPr>
            </w:pPr>
            <w:r w:rsidRPr="007956E2">
              <w:rPr>
                <w:rFonts w:ascii="宋体" w:eastAsia="宋体" w:hAnsi="宋体" w:cs="宋体" w:hint="eastAsia"/>
                <w:color w:val="000000"/>
                <w:kern w:val="0"/>
                <w:sz w:val="22"/>
              </w:rPr>
              <w:t>南京市电梯责任险惠民示范分包</w:t>
            </w:r>
            <w:proofErr w:type="gramStart"/>
            <w:r w:rsidRPr="007956E2">
              <w:rPr>
                <w:rFonts w:ascii="宋体" w:eastAsia="宋体" w:hAnsi="宋体" w:cs="宋体" w:hint="eastAsia"/>
                <w:color w:val="000000"/>
                <w:kern w:val="0"/>
                <w:sz w:val="22"/>
              </w:rPr>
              <w:t>一</w:t>
            </w:r>
            <w:proofErr w:type="gramEnd"/>
          </w:p>
        </w:tc>
        <w:tc>
          <w:tcPr>
            <w:tcW w:w="3543" w:type="dxa"/>
            <w:tcBorders>
              <w:top w:val="nil"/>
              <w:left w:val="nil"/>
              <w:bottom w:val="single" w:sz="4" w:space="0" w:color="auto"/>
              <w:right w:val="single" w:sz="4" w:space="0" w:color="auto"/>
            </w:tcBorders>
            <w:vAlign w:val="center"/>
            <w:hideMark/>
          </w:tcPr>
          <w:p w14:paraId="66441ED3" w14:textId="77777777" w:rsidR="007956E2" w:rsidRPr="007956E2" w:rsidRDefault="007956E2" w:rsidP="007956E2">
            <w:pPr>
              <w:widowControl/>
              <w:jc w:val="center"/>
              <w:rPr>
                <w:rFonts w:ascii="宋体" w:eastAsia="宋体" w:hAnsi="宋体" w:cs="宋体" w:hint="eastAsia"/>
                <w:color w:val="000000"/>
                <w:kern w:val="0"/>
                <w:szCs w:val="21"/>
              </w:rPr>
            </w:pPr>
            <w:r w:rsidRPr="007956E2">
              <w:rPr>
                <w:rFonts w:ascii="宋体" w:eastAsia="宋体" w:hAnsi="宋体" w:cs="宋体" w:hint="eastAsia"/>
                <w:color w:val="000000"/>
                <w:kern w:val="0"/>
                <w:szCs w:val="21"/>
              </w:rPr>
              <w:t>183</w:t>
            </w:r>
          </w:p>
        </w:tc>
      </w:tr>
      <w:tr w:rsidR="007956E2" w:rsidRPr="007956E2" w14:paraId="164B052A" w14:textId="77777777" w:rsidTr="007956E2">
        <w:trPr>
          <w:trHeight w:val="575"/>
        </w:trPr>
        <w:tc>
          <w:tcPr>
            <w:tcW w:w="1279" w:type="dxa"/>
            <w:tcBorders>
              <w:top w:val="nil"/>
              <w:left w:val="single" w:sz="4" w:space="0" w:color="auto"/>
              <w:bottom w:val="single" w:sz="4" w:space="0" w:color="auto"/>
              <w:right w:val="single" w:sz="4" w:space="0" w:color="auto"/>
            </w:tcBorders>
            <w:noWrap/>
            <w:vAlign w:val="center"/>
            <w:hideMark/>
          </w:tcPr>
          <w:p w14:paraId="0C039616" w14:textId="77777777" w:rsidR="007956E2" w:rsidRPr="007956E2" w:rsidRDefault="007956E2" w:rsidP="007956E2">
            <w:pPr>
              <w:widowControl/>
              <w:jc w:val="center"/>
              <w:rPr>
                <w:rFonts w:ascii="宋体" w:eastAsia="宋体" w:hAnsi="宋体" w:cs="宋体" w:hint="eastAsia"/>
                <w:color w:val="000000"/>
                <w:kern w:val="0"/>
                <w:sz w:val="22"/>
              </w:rPr>
            </w:pPr>
            <w:r w:rsidRPr="007956E2">
              <w:rPr>
                <w:rFonts w:ascii="宋体" w:eastAsia="宋体" w:hAnsi="宋体" w:cs="宋体" w:hint="eastAsia"/>
                <w:color w:val="000000"/>
                <w:kern w:val="0"/>
                <w:sz w:val="22"/>
              </w:rPr>
              <w:t>2</w:t>
            </w:r>
          </w:p>
        </w:tc>
        <w:tc>
          <w:tcPr>
            <w:tcW w:w="2998" w:type="dxa"/>
            <w:tcBorders>
              <w:top w:val="nil"/>
              <w:left w:val="nil"/>
              <w:bottom w:val="single" w:sz="4" w:space="0" w:color="auto"/>
              <w:right w:val="single" w:sz="4" w:space="0" w:color="auto"/>
            </w:tcBorders>
            <w:vAlign w:val="center"/>
            <w:hideMark/>
          </w:tcPr>
          <w:p w14:paraId="00A184F7" w14:textId="77777777" w:rsidR="007956E2" w:rsidRPr="007956E2" w:rsidRDefault="007956E2" w:rsidP="007956E2">
            <w:pPr>
              <w:widowControl/>
              <w:jc w:val="center"/>
              <w:rPr>
                <w:rFonts w:ascii="宋体" w:eastAsia="宋体" w:hAnsi="宋体" w:cs="宋体" w:hint="eastAsia"/>
                <w:color w:val="000000"/>
                <w:kern w:val="0"/>
                <w:sz w:val="22"/>
              </w:rPr>
            </w:pPr>
            <w:r w:rsidRPr="007956E2">
              <w:rPr>
                <w:rFonts w:ascii="宋体" w:eastAsia="宋体" w:hAnsi="宋体" w:cs="宋体" w:hint="eastAsia"/>
                <w:color w:val="000000"/>
                <w:kern w:val="0"/>
                <w:sz w:val="22"/>
              </w:rPr>
              <w:t>南京市电梯责任险惠民示范分包二</w:t>
            </w:r>
          </w:p>
        </w:tc>
        <w:tc>
          <w:tcPr>
            <w:tcW w:w="3543" w:type="dxa"/>
            <w:tcBorders>
              <w:top w:val="nil"/>
              <w:left w:val="nil"/>
              <w:bottom w:val="single" w:sz="4" w:space="0" w:color="auto"/>
              <w:right w:val="single" w:sz="4" w:space="0" w:color="auto"/>
            </w:tcBorders>
            <w:vAlign w:val="center"/>
            <w:hideMark/>
          </w:tcPr>
          <w:p w14:paraId="4F76A955" w14:textId="77777777" w:rsidR="007956E2" w:rsidRPr="007956E2" w:rsidRDefault="007956E2" w:rsidP="007956E2">
            <w:pPr>
              <w:widowControl/>
              <w:jc w:val="center"/>
              <w:rPr>
                <w:rFonts w:ascii="宋体" w:eastAsia="宋体" w:hAnsi="宋体" w:cs="宋体" w:hint="eastAsia"/>
                <w:color w:val="000000"/>
                <w:kern w:val="0"/>
                <w:szCs w:val="21"/>
              </w:rPr>
            </w:pPr>
            <w:r w:rsidRPr="007956E2">
              <w:rPr>
                <w:rFonts w:ascii="宋体" w:eastAsia="宋体" w:hAnsi="宋体" w:cs="宋体" w:hint="eastAsia"/>
                <w:color w:val="000000"/>
                <w:kern w:val="0"/>
                <w:szCs w:val="21"/>
              </w:rPr>
              <w:t>39</w:t>
            </w:r>
          </w:p>
        </w:tc>
      </w:tr>
      <w:tr w:rsidR="007956E2" w:rsidRPr="007956E2" w14:paraId="4D98C76F" w14:textId="77777777" w:rsidTr="007956E2">
        <w:trPr>
          <w:trHeight w:val="568"/>
        </w:trPr>
        <w:tc>
          <w:tcPr>
            <w:tcW w:w="1279" w:type="dxa"/>
            <w:tcBorders>
              <w:top w:val="nil"/>
              <w:left w:val="single" w:sz="4" w:space="0" w:color="auto"/>
              <w:bottom w:val="single" w:sz="4" w:space="0" w:color="auto"/>
              <w:right w:val="single" w:sz="4" w:space="0" w:color="auto"/>
            </w:tcBorders>
            <w:noWrap/>
            <w:vAlign w:val="center"/>
            <w:hideMark/>
          </w:tcPr>
          <w:p w14:paraId="5711CEAF" w14:textId="77777777" w:rsidR="007956E2" w:rsidRPr="007956E2" w:rsidRDefault="007956E2" w:rsidP="007956E2">
            <w:pPr>
              <w:widowControl/>
              <w:jc w:val="center"/>
              <w:rPr>
                <w:rFonts w:ascii="宋体" w:eastAsia="宋体" w:hAnsi="宋体" w:cs="宋体" w:hint="eastAsia"/>
                <w:color w:val="000000"/>
                <w:kern w:val="0"/>
                <w:sz w:val="22"/>
              </w:rPr>
            </w:pPr>
            <w:r w:rsidRPr="007956E2">
              <w:rPr>
                <w:rFonts w:ascii="宋体" w:eastAsia="宋体" w:hAnsi="宋体" w:cs="宋体" w:hint="eastAsia"/>
                <w:color w:val="000000"/>
                <w:kern w:val="0"/>
                <w:sz w:val="22"/>
              </w:rPr>
              <w:t>3</w:t>
            </w:r>
          </w:p>
        </w:tc>
        <w:tc>
          <w:tcPr>
            <w:tcW w:w="2998" w:type="dxa"/>
            <w:tcBorders>
              <w:top w:val="nil"/>
              <w:left w:val="nil"/>
              <w:bottom w:val="single" w:sz="4" w:space="0" w:color="auto"/>
              <w:right w:val="single" w:sz="4" w:space="0" w:color="auto"/>
            </w:tcBorders>
            <w:vAlign w:val="center"/>
            <w:hideMark/>
          </w:tcPr>
          <w:p w14:paraId="6132F2C7" w14:textId="77777777" w:rsidR="007956E2" w:rsidRPr="007956E2" w:rsidRDefault="007956E2" w:rsidP="007956E2">
            <w:pPr>
              <w:widowControl/>
              <w:jc w:val="center"/>
              <w:rPr>
                <w:rFonts w:ascii="宋体" w:eastAsia="宋体" w:hAnsi="宋体" w:cs="宋体" w:hint="eastAsia"/>
                <w:color w:val="000000"/>
                <w:kern w:val="0"/>
                <w:sz w:val="22"/>
              </w:rPr>
            </w:pPr>
            <w:r w:rsidRPr="007956E2">
              <w:rPr>
                <w:rFonts w:ascii="宋体" w:eastAsia="宋体" w:hAnsi="宋体" w:cs="宋体" w:hint="eastAsia"/>
                <w:color w:val="000000"/>
                <w:kern w:val="0"/>
                <w:sz w:val="22"/>
              </w:rPr>
              <w:t>南京市电梯责任险惠民示范分包三</w:t>
            </w:r>
          </w:p>
        </w:tc>
        <w:tc>
          <w:tcPr>
            <w:tcW w:w="3543" w:type="dxa"/>
            <w:tcBorders>
              <w:top w:val="nil"/>
              <w:left w:val="nil"/>
              <w:bottom w:val="single" w:sz="4" w:space="0" w:color="auto"/>
              <w:right w:val="single" w:sz="4" w:space="0" w:color="auto"/>
            </w:tcBorders>
            <w:vAlign w:val="center"/>
            <w:hideMark/>
          </w:tcPr>
          <w:p w14:paraId="7A98A903" w14:textId="77777777" w:rsidR="007956E2" w:rsidRPr="007956E2" w:rsidRDefault="007956E2" w:rsidP="007956E2">
            <w:pPr>
              <w:widowControl/>
              <w:jc w:val="center"/>
              <w:rPr>
                <w:rFonts w:ascii="宋体" w:eastAsia="宋体" w:hAnsi="宋体" w:cs="宋体" w:hint="eastAsia"/>
                <w:color w:val="000000"/>
                <w:kern w:val="0"/>
                <w:szCs w:val="21"/>
              </w:rPr>
            </w:pPr>
            <w:r w:rsidRPr="007956E2">
              <w:rPr>
                <w:rFonts w:ascii="宋体" w:eastAsia="宋体" w:hAnsi="宋体" w:cs="宋体" w:hint="eastAsia"/>
                <w:color w:val="000000"/>
                <w:kern w:val="0"/>
                <w:sz w:val="22"/>
                <w:szCs w:val="21"/>
              </w:rPr>
              <w:t>39</w:t>
            </w:r>
          </w:p>
        </w:tc>
      </w:tr>
      <w:tr w:rsidR="007956E2" w:rsidRPr="007956E2" w14:paraId="6344270D" w14:textId="77777777" w:rsidTr="007956E2">
        <w:trPr>
          <w:trHeight w:val="282"/>
        </w:trPr>
        <w:tc>
          <w:tcPr>
            <w:tcW w:w="1279" w:type="dxa"/>
            <w:tcBorders>
              <w:top w:val="nil"/>
              <w:left w:val="single" w:sz="4" w:space="0" w:color="auto"/>
              <w:bottom w:val="single" w:sz="4" w:space="0" w:color="auto"/>
              <w:right w:val="single" w:sz="4" w:space="0" w:color="auto"/>
            </w:tcBorders>
            <w:noWrap/>
            <w:vAlign w:val="center"/>
            <w:hideMark/>
          </w:tcPr>
          <w:p w14:paraId="7927C42A" w14:textId="77777777" w:rsidR="007956E2" w:rsidRPr="007956E2" w:rsidRDefault="007956E2" w:rsidP="007956E2">
            <w:pPr>
              <w:widowControl/>
              <w:jc w:val="center"/>
              <w:rPr>
                <w:rFonts w:ascii="宋体" w:eastAsia="宋体" w:hAnsi="宋体" w:cs="宋体" w:hint="eastAsia"/>
                <w:color w:val="000000"/>
                <w:kern w:val="0"/>
                <w:sz w:val="22"/>
              </w:rPr>
            </w:pPr>
            <w:r w:rsidRPr="007956E2">
              <w:rPr>
                <w:rFonts w:ascii="宋体" w:eastAsia="宋体" w:hAnsi="宋体" w:cs="宋体" w:hint="eastAsia"/>
                <w:color w:val="000000"/>
                <w:kern w:val="0"/>
                <w:sz w:val="22"/>
              </w:rPr>
              <w:lastRenderedPageBreak/>
              <w:t>4</w:t>
            </w:r>
          </w:p>
        </w:tc>
        <w:tc>
          <w:tcPr>
            <w:tcW w:w="2998" w:type="dxa"/>
            <w:tcBorders>
              <w:top w:val="nil"/>
              <w:left w:val="nil"/>
              <w:bottom w:val="single" w:sz="4" w:space="0" w:color="auto"/>
              <w:right w:val="single" w:sz="4" w:space="0" w:color="auto"/>
            </w:tcBorders>
            <w:vAlign w:val="center"/>
            <w:hideMark/>
          </w:tcPr>
          <w:p w14:paraId="059D6D1B" w14:textId="77777777" w:rsidR="007956E2" w:rsidRPr="007956E2" w:rsidRDefault="007956E2" w:rsidP="007956E2">
            <w:pPr>
              <w:widowControl/>
              <w:jc w:val="center"/>
              <w:rPr>
                <w:rFonts w:ascii="宋体" w:eastAsia="宋体" w:hAnsi="宋体" w:cs="宋体" w:hint="eastAsia"/>
                <w:color w:val="000000"/>
                <w:kern w:val="0"/>
                <w:sz w:val="22"/>
              </w:rPr>
            </w:pPr>
            <w:r w:rsidRPr="007956E2">
              <w:rPr>
                <w:rFonts w:ascii="宋体" w:eastAsia="宋体" w:hAnsi="宋体" w:cs="宋体" w:hint="eastAsia"/>
                <w:color w:val="000000"/>
                <w:kern w:val="0"/>
                <w:sz w:val="22"/>
              </w:rPr>
              <w:t>南京市电梯责任险惠民示范分包四</w:t>
            </w:r>
          </w:p>
        </w:tc>
        <w:tc>
          <w:tcPr>
            <w:tcW w:w="3543" w:type="dxa"/>
            <w:tcBorders>
              <w:top w:val="nil"/>
              <w:left w:val="nil"/>
              <w:bottom w:val="single" w:sz="4" w:space="0" w:color="auto"/>
              <w:right w:val="single" w:sz="4" w:space="0" w:color="auto"/>
            </w:tcBorders>
            <w:vAlign w:val="center"/>
            <w:hideMark/>
          </w:tcPr>
          <w:p w14:paraId="036F6361" w14:textId="77777777" w:rsidR="007956E2" w:rsidRPr="007956E2" w:rsidRDefault="007956E2" w:rsidP="007956E2">
            <w:pPr>
              <w:widowControl/>
              <w:spacing w:after="200" w:line="276" w:lineRule="auto"/>
              <w:jc w:val="center"/>
              <w:rPr>
                <w:rFonts w:ascii="宋体" w:eastAsia="宋体" w:hAnsi="宋体" w:cs="Times New Roman" w:hint="eastAsia"/>
                <w:color w:val="000000"/>
                <w:kern w:val="0"/>
                <w:szCs w:val="21"/>
              </w:rPr>
            </w:pPr>
            <w:r w:rsidRPr="007956E2">
              <w:rPr>
                <w:rFonts w:ascii="宋体" w:eastAsia="宋体" w:hAnsi="宋体" w:cs="宋体" w:hint="eastAsia"/>
                <w:color w:val="000000"/>
                <w:kern w:val="0"/>
                <w:sz w:val="22"/>
                <w:szCs w:val="21"/>
                <w:lang w:val="zh-CN"/>
              </w:rPr>
              <w:t>39</w:t>
            </w:r>
          </w:p>
        </w:tc>
      </w:tr>
    </w:tbl>
    <w:p w14:paraId="489AFB02" w14:textId="77777777" w:rsidR="007956E2" w:rsidRPr="007956E2" w:rsidRDefault="007956E2" w:rsidP="007956E2">
      <w:pPr>
        <w:widowControl/>
        <w:spacing w:after="200" w:line="276" w:lineRule="auto"/>
        <w:ind w:firstLineChars="200" w:firstLine="440"/>
        <w:jc w:val="left"/>
        <w:rPr>
          <w:rFonts w:ascii="Calibri" w:eastAsia="宋体" w:hAnsi="Calibri" w:cs="Times New Roman" w:hint="eastAsia"/>
          <w:color w:val="000000"/>
          <w:kern w:val="0"/>
          <w:sz w:val="22"/>
          <w:szCs w:val="20"/>
        </w:rPr>
      </w:pPr>
    </w:p>
    <w:p w14:paraId="7C9C5B08" w14:textId="77777777" w:rsidR="007956E2" w:rsidRPr="007956E2" w:rsidRDefault="007956E2" w:rsidP="007956E2">
      <w:pPr>
        <w:tabs>
          <w:tab w:val="left" w:pos="900"/>
        </w:tabs>
        <w:spacing w:line="560" w:lineRule="exact"/>
        <w:ind w:firstLineChars="200" w:firstLine="480"/>
        <w:rPr>
          <w:rFonts w:ascii="宋体" w:eastAsia="宋体" w:hAnsi="Calibri" w:cs="Times New Roman"/>
          <w:color w:val="000000"/>
          <w:sz w:val="24"/>
        </w:rPr>
      </w:pPr>
      <w:r w:rsidRPr="007956E2">
        <w:rPr>
          <w:rFonts w:ascii="宋体" w:eastAsia="宋体" w:hAnsi="Calibri" w:cs="Times New Roman" w:hint="eastAsia"/>
          <w:color w:val="000000"/>
          <w:sz w:val="24"/>
        </w:rPr>
        <w:t>4.项目需求简介</w:t>
      </w:r>
    </w:p>
    <w:p w14:paraId="155D43E9"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bookmarkStart w:id="2" w:name="_Hlk205550781"/>
      <w:r w:rsidRPr="007956E2">
        <w:rPr>
          <w:rFonts w:ascii="宋体" w:eastAsia="宋体" w:hAnsi="Calibri" w:cs="Times New Roman" w:hint="eastAsia"/>
          <w:color w:val="000000"/>
          <w:sz w:val="24"/>
        </w:rPr>
        <w:t>4.1为贯彻落实《关于进一步加强和改进电梯责任保险工作的意见》（</w:t>
      </w:r>
      <w:proofErr w:type="gramStart"/>
      <w:r w:rsidRPr="007956E2">
        <w:rPr>
          <w:rFonts w:ascii="宋体" w:eastAsia="宋体" w:hAnsi="Calibri" w:cs="Times New Roman" w:hint="eastAsia"/>
          <w:color w:val="000000"/>
          <w:sz w:val="24"/>
        </w:rPr>
        <w:t>苏质监发</w:t>
      </w:r>
      <w:proofErr w:type="gramEnd"/>
      <w:r w:rsidRPr="007956E2">
        <w:rPr>
          <w:rFonts w:ascii="宋体" w:eastAsia="宋体" w:hAnsi="Calibri" w:cs="Times New Roman" w:hint="eastAsia"/>
          <w:color w:val="000000"/>
          <w:sz w:val="24"/>
        </w:rPr>
        <w:t>〔2017〕201号）文件精神，借助电梯责任保险的经济补偿功能，提升企业抗风险赔偿能力，保证出险后的及时救援，维护社会和谐安定，政府监管部门推行电梯责任险惠民示范项目。保费来源采用政府按照一定比例提供引导保费，其余部分由电梯维保单位、电梯产权人或电梯使用人共同分担模式。</w:t>
      </w:r>
    </w:p>
    <w:p w14:paraId="3602FAD1"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4.2本次项目通过分包形式遴选多家承保机构组成共保体共同承保，所有共保</w:t>
      </w:r>
      <w:proofErr w:type="gramStart"/>
      <w:r w:rsidRPr="007956E2">
        <w:rPr>
          <w:rFonts w:ascii="宋体" w:eastAsia="宋体" w:hAnsi="Calibri" w:cs="Times New Roman" w:hint="eastAsia"/>
          <w:color w:val="000000"/>
          <w:sz w:val="24"/>
        </w:rPr>
        <w:t>体成员</w:t>
      </w:r>
      <w:proofErr w:type="gramEnd"/>
      <w:r w:rsidRPr="007956E2">
        <w:rPr>
          <w:rFonts w:ascii="宋体" w:eastAsia="宋体" w:hAnsi="Calibri" w:cs="Times New Roman" w:hint="eastAsia"/>
          <w:color w:val="000000"/>
          <w:sz w:val="24"/>
        </w:rPr>
        <w:t>按中标后签订的合同、共保</w:t>
      </w:r>
      <w:proofErr w:type="gramStart"/>
      <w:r w:rsidRPr="007956E2">
        <w:rPr>
          <w:rFonts w:ascii="宋体" w:eastAsia="宋体" w:hAnsi="Calibri" w:cs="Times New Roman" w:hint="eastAsia"/>
          <w:color w:val="000000"/>
          <w:sz w:val="24"/>
        </w:rPr>
        <w:t>体协议</w:t>
      </w:r>
      <w:proofErr w:type="gramEnd"/>
      <w:r w:rsidRPr="007956E2">
        <w:rPr>
          <w:rFonts w:ascii="宋体" w:eastAsia="宋体" w:hAnsi="Calibri" w:cs="Times New Roman" w:hint="eastAsia"/>
          <w:color w:val="000000"/>
          <w:sz w:val="24"/>
        </w:rPr>
        <w:t>承揽南京市已登记注册电梯及新安装电梯的电梯责任险惠民示范项目,并按采购人明确的固定单价、共保</w:t>
      </w:r>
      <w:proofErr w:type="gramStart"/>
      <w:r w:rsidRPr="007956E2">
        <w:rPr>
          <w:rFonts w:ascii="宋体" w:eastAsia="宋体" w:hAnsi="Calibri" w:cs="Times New Roman" w:hint="eastAsia"/>
          <w:color w:val="000000"/>
          <w:sz w:val="24"/>
        </w:rPr>
        <w:t>体协议</w:t>
      </w:r>
      <w:proofErr w:type="gramEnd"/>
      <w:r w:rsidRPr="007956E2">
        <w:rPr>
          <w:rFonts w:ascii="宋体" w:eastAsia="宋体" w:hAnsi="Calibri" w:cs="Times New Roman" w:hint="eastAsia"/>
          <w:color w:val="000000"/>
          <w:sz w:val="24"/>
        </w:rPr>
        <w:t>结算采购人支付的引导保费，其他投保主体自愿选择</w:t>
      </w:r>
      <w:proofErr w:type="gramStart"/>
      <w:r w:rsidRPr="007956E2">
        <w:rPr>
          <w:rFonts w:ascii="宋体" w:eastAsia="宋体" w:hAnsi="Calibri" w:cs="Times New Roman" w:hint="eastAsia"/>
          <w:color w:val="000000"/>
          <w:sz w:val="24"/>
        </w:rPr>
        <w:t>共保体按方案</w:t>
      </w:r>
      <w:proofErr w:type="gramEnd"/>
      <w:r w:rsidRPr="007956E2">
        <w:rPr>
          <w:rFonts w:ascii="宋体" w:eastAsia="宋体" w:hAnsi="Calibri" w:cs="Times New Roman" w:hint="eastAsia"/>
          <w:color w:val="000000"/>
          <w:sz w:val="24"/>
        </w:rPr>
        <w:t>二或方案四投保的，其他保费由中标人与其他投保主体自行结算，每个分包由采购人支付的引导保费均不得超过各分包的预算金额，具体详见第四</w:t>
      </w:r>
      <w:proofErr w:type="gramStart"/>
      <w:r w:rsidRPr="007956E2">
        <w:rPr>
          <w:rFonts w:ascii="宋体" w:eastAsia="宋体" w:hAnsi="Calibri" w:cs="Times New Roman" w:hint="eastAsia"/>
          <w:color w:val="000000"/>
          <w:sz w:val="24"/>
        </w:rPr>
        <w:t>章项目</w:t>
      </w:r>
      <w:proofErr w:type="gramEnd"/>
      <w:r w:rsidRPr="007956E2">
        <w:rPr>
          <w:rFonts w:ascii="宋体" w:eastAsia="宋体" w:hAnsi="Calibri" w:cs="Times New Roman" w:hint="eastAsia"/>
          <w:color w:val="000000"/>
          <w:sz w:val="24"/>
        </w:rPr>
        <w:t>需求。</w:t>
      </w:r>
      <w:bookmarkEnd w:id="2"/>
    </w:p>
    <w:p w14:paraId="2B5CEE1B" w14:textId="77777777" w:rsidR="007956E2" w:rsidRPr="007956E2" w:rsidRDefault="007956E2" w:rsidP="007956E2">
      <w:pPr>
        <w:spacing w:afterLines="50" w:after="143"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4.3采购清单</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360"/>
        <w:gridCol w:w="2470"/>
        <w:gridCol w:w="2273"/>
      </w:tblGrid>
      <w:tr w:rsidR="007956E2" w:rsidRPr="007956E2" w14:paraId="708A3429" w14:textId="77777777" w:rsidTr="007956E2">
        <w:trPr>
          <w:trHeight w:val="416"/>
          <w:tblHeader/>
        </w:trPr>
        <w:tc>
          <w:tcPr>
            <w:tcW w:w="1119" w:type="dxa"/>
            <w:tcBorders>
              <w:top w:val="single" w:sz="4" w:space="0" w:color="auto"/>
              <w:left w:val="single" w:sz="4" w:space="0" w:color="auto"/>
              <w:bottom w:val="single" w:sz="4" w:space="0" w:color="auto"/>
              <w:right w:val="single" w:sz="4" w:space="0" w:color="auto"/>
            </w:tcBorders>
            <w:vAlign w:val="center"/>
            <w:hideMark/>
          </w:tcPr>
          <w:p w14:paraId="272754E8" w14:textId="77777777" w:rsidR="007956E2" w:rsidRPr="007956E2" w:rsidRDefault="007956E2" w:rsidP="007956E2">
            <w:pPr>
              <w:widowControl/>
              <w:jc w:val="center"/>
              <w:rPr>
                <w:rFonts w:ascii="宋体" w:eastAsia="宋体" w:hAnsi="宋体" w:cs="Times New Roman" w:hint="eastAsia"/>
                <w:bCs/>
                <w:color w:val="000000"/>
                <w:kern w:val="0"/>
                <w:sz w:val="24"/>
                <w:szCs w:val="24"/>
              </w:rPr>
            </w:pPr>
            <w:r w:rsidRPr="007956E2">
              <w:rPr>
                <w:rFonts w:ascii="宋体" w:eastAsia="宋体" w:hAnsi="宋体" w:cs="Times New Roman" w:hint="eastAsia"/>
                <w:bCs/>
                <w:color w:val="000000"/>
                <w:kern w:val="0"/>
                <w:sz w:val="24"/>
                <w:szCs w:val="24"/>
              </w:rPr>
              <w:t>序号</w:t>
            </w:r>
          </w:p>
        </w:tc>
        <w:tc>
          <w:tcPr>
            <w:tcW w:w="2360" w:type="dxa"/>
            <w:tcBorders>
              <w:top w:val="single" w:sz="4" w:space="0" w:color="auto"/>
              <w:left w:val="single" w:sz="4" w:space="0" w:color="auto"/>
              <w:bottom w:val="single" w:sz="4" w:space="0" w:color="auto"/>
              <w:right w:val="single" w:sz="4" w:space="0" w:color="auto"/>
            </w:tcBorders>
            <w:vAlign w:val="center"/>
            <w:hideMark/>
          </w:tcPr>
          <w:p w14:paraId="2AF10C9E" w14:textId="77777777" w:rsidR="007956E2" w:rsidRPr="007956E2" w:rsidRDefault="007956E2" w:rsidP="007956E2">
            <w:pPr>
              <w:widowControl/>
              <w:jc w:val="center"/>
              <w:rPr>
                <w:rFonts w:ascii="宋体" w:eastAsia="宋体" w:hAnsi="宋体" w:cs="Times New Roman" w:hint="eastAsia"/>
                <w:bCs/>
                <w:color w:val="000000"/>
                <w:kern w:val="0"/>
                <w:sz w:val="24"/>
                <w:szCs w:val="24"/>
              </w:rPr>
            </w:pPr>
            <w:r w:rsidRPr="007956E2">
              <w:rPr>
                <w:rFonts w:ascii="宋体" w:eastAsia="宋体" w:hAnsi="宋体" w:cs="Times New Roman" w:hint="eastAsia"/>
                <w:bCs/>
                <w:color w:val="000000"/>
                <w:kern w:val="0"/>
                <w:sz w:val="24"/>
                <w:szCs w:val="24"/>
              </w:rPr>
              <w:t>责任保险种类</w:t>
            </w:r>
          </w:p>
        </w:tc>
        <w:tc>
          <w:tcPr>
            <w:tcW w:w="2470" w:type="dxa"/>
            <w:tcBorders>
              <w:top w:val="single" w:sz="4" w:space="0" w:color="auto"/>
              <w:left w:val="single" w:sz="4" w:space="0" w:color="auto"/>
              <w:bottom w:val="single" w:sz="4" w:space="0" w:color="auto"/>
              <w:right w:val="single" w:sz="4" w:space="0" w:color="auto"/>
            </w:tcBorders>
            <w:vAlign w:val="center"/>
            <w:hideMark/>
          </w:tcPr>
          <w:p w14:paraId="7C7DD60C" w14:textId="77777777" w:rsidR="007956E2" w:rsidRPr="007956E2" w:rsidRDefault="007956E2" w:rsidP="007956E2">
            <w:pPr>
              <w:widowControl/>
              <w:jc w:val="center"/>
              <w:rPr>
                <w:rFonts w:ascii="宋体" w:eastAsia="宋体" w:hAnsi="宋体" w:cs="Times New Roman" w:hint="eastAsia"/>
                <w:bCs/>
                <w:color w:val="000000"/>
                <w:kern w:val="0"/>
                <w:sz w:val="24"/>
                <w:szCs w:val="24"/>
              </w:rPr>
            </w:pPr>
            <w:r w:rsidRPr="007956E2">
              <w:rPr>
                <w:rFonts w:ascii="宋体" w:eastAsia="宋体" w:hAnsi="宋体" w:cs="Times New Roman" w:hint="eastAsia"/>
                <w:bCs/>
                <w:color w:val="000000"/>
                <w:kern w:val="0"/>
                <w:sz w:val="24"/>
                <w:szCs w:val="24"/>
              </w:rPr>
              <w:t>数量单位</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2898399" w14:textId="77777777" w:rsidR="007956E2" w:rsidRPr="007956E2" w:rsidRDefault="007956E2" w:rsidP="007956E2">
            <w:pPr>
              <w:widowControl/>
              <w:jc w:val="center"/>
              <w:rPr>
                <w:rFonts w:ascii="宋体" w:eastAsia="宋体" w:hAnsi="宋体" w:cs="Times New Roman" w:hint="eastAsia"/>
                <w:bCs/>
                <w:color w:val="000000"/>
                <w:kern w:val="0"/>
                <w:sz w:val="24"/>
                <w:szCs w:val="24"/>
              </w:rPr>
            </w:pPr>
            <w:r w:rsidRPr="007956E2">
              <w:rPr>
                <w:rFonts w:ascii="宋体" w:eastAsia="宋体" w:hAnsi="宋体" w:cs="Times New Roman" w:hint="eastAsia"/>
                <w:bCs/>
                <w:color w:val="000000"/>
                <w:kern w:val="0"/>
                <w:sz w:val="24"/>
                <w:szCs w:val="24"/>
              </w:rPr>
              <w:t>引导保费固定单价</w:t>
            </w:r>
          </w:p>
        </w:tc>
      </w:tr>
      <w:tr w:rsidR="007956E2" w:rsidRPr="007956E2" w14:paraId="3C74724B" w14:textId="77777777" w:rsidTr="007956E2">
        <w:trPr>
          <w:trHeight w:val="416"/>
          <w:tblHeader/>
        </w:trPr>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00FFEFDA"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第一年</w:t>
            </w:r>
          </w:p>
        </w:tc>
        <w:tc>
          <w:tcPr>
            <w:tcW w:w="2360" w:type="dxa"/>
            <w:tcBorders>
              <w:top w:val="single" w:sz="4" w:space="0" w:color="auto"/>
              <w:left w:val="single" w:sz="4" w:space="0" w:color="auto"/>
              <w:bottom w:val="single" w:sz="4" w:space="0" w:color="auto"/>
              <w:right w:val="single" w:sz="4" w:space="0" w:color="auto"/>
            </w:tcBorders>
            <w:vAlign w:val="center"/>
            <w:hideMark/>
          </w:tcPr>
          <w:p w14:paraId="75A13869"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住宅电梯</w:t>
            </w:r>
          </w:p>
        </w:tc>
        <w:tc>
          <w:tcPr>
            <w:tcW w:w="2470" w:type="dxa"/>
            <w:tcBorders>
              <w:top w:val="single" w:sz="4" w:space="0" w:color="auto"/>
              <w:left w:val="single" w:sz="4" w:space="0" w:color="auto"/>
              <w:bottom w:val="single" w:sz="4" w:space="0" w:color="auto"/>
              <w:right w:val="single" w:sz="4" w:space="0" w:color="auto"/>
            </w:tcBorders>
            <w:vAlign w:val="center"/>
            <w:hideMark/>
          </w:tcPr>
          <w:p w14:paraId="44FE1985"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预计8.4万台</w:t>
            </w:r>
          </w:p>
        </w:tc>
        <w:tc>
          <w:tcPr>
            <w:tcW w:w="2273" w:type="dxa"/>
            <w:tcBorders>
              <w:top w:val="single" w:sz="4" w:space="0" w:color="auto"/>
              <w:left w:val="single" w:sz="4" w:space="0" w:color="auto"/>
              <w:bottom w:val="single" w:sz="4" w:space="0" w:color="auto"/>
              <w:right w:val="single" w:sz="4" w:space="0" w:color="auto"/>
            </w:tcBorders>
            <w:vAlign w:val="center"/>
            <w:hideMark/>
          </w:tcPr>
          <w:p w14:paraId="6325CE9E"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31元/台</w:t>
            </w:r>
          </w:p>
        </w:tc>
      </w:tr>
      <w:tr w:rsidR="007956E2" w:rsidRPr="007956E2" w14:paraId="1E449A31" w14:textId="77777777" w:rsidTr="007956E2">
        <w:trPr>
          <w:trHeight w:val="41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17A7D" w14:textId="77777777" w:rsidR="007956E2" w:rsidRPr="007956E2" w:rsidRDefault="007956E2" w:rsidP="007956E2">
            <w:pPr>
              <w:widowControl/>
              <w:jc w:val="left"/>
              <w:rPr>
                <w:rFonts w:ascii="宋体" w:eastAsia="宋体" w:hAnsi="宋体" w:cs="Times New Roman"/>
                <w:color w:val="000000"/>
                <w:kern w:val="0"/>
                <w:sz w:val="24"/>
                <w:szCs w:val="24"/>
              </w:rPr>
            </w:pPr>
          </w:p>
        </w:tc>
        <w:tc>
          <w:tcPr>
            <w:tcW w:w="2360" w:type="dxa"/>
            <w:tcBorders>
              <w:top w:val="single" w:sz="4" w:space="0" w:color="auto"/>
              <w:left w:val="single" w:sz="4" w:space="0" w:color="auto"/>
              <w:bottom w:val="single" w:sz="4" w:space="0" w:color="auto"/>
              <w:right w:val="single" w:sz="4" w:space="0" w:color="auto"/>
            </w:tcBorders>
            <w:vAlign w:val="center"/>
            <w:hideMark/>
          </w:tcPr>
          <w:p w14:paraId="02D5060C"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非住宅电梯</w:t>
            </w:r>
          </w:p>
        </w:tc>
        <w:tc>
          <w:tcPr>
            <w:tcW w:w="2470" w:type="dxa"/>
            <w:tcBorders>
              <w:top w:val="single" w:sz="4" w:space="0" w:color="auto"/>
              <w:left w:val="single" w:sz="4" w:space="0" w:color="auto"/>
              <w:bottom w:val="single" w:sz="4" w:space="0" w:color="auto"/>
              <w:right w:val="single" w:sz="4" w:space="0" w:color="auto"/>
            </w:tcBorders>
            <w:vAlign w:val="center"/>
            <w:hideMark/>
          </w:tcPr>
          <w:p w14:paraId="4155BEC5"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预计7.1万台</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1845F31"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6元/台</w:t>
            </w:r>
          </w:p>
        </w:tc>
      </w:tr>
      <w:tr w:rsidR="007956E2" w:rsidRPr="007956E2" w14:paraId="6E155EDB" w14:textId="77777777" w:rsidTr="007956E2">
        <w:trPr>
          <w:trHeight w:val="416"/>
          <w:tblHeader/>
        </w:trPr>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48DC16E7"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第二年</w:t>
            </w:r>
          </w:p>
        </w:tc>
        <w:tc>
          <w:tcPr>
            <w:tcW w:w="2360" w:type="dxa"/>
            <w:tcBorders>
              <w:top w:val="single" w:sz="4" w:space="0" w:color="auto"/>
              <w:left w:val="single" w:sz="4" w:space="0" w:color="auto"/>
              <w:bottom w:val="single" w:sz="4" w:space="0" w:color="auto"/>
              <w:right w:val="single" w:sz="4" w:space="0" w:color="auto"/>
            </w:tcBorders>
            <w:vAlign w:val="center"/>
            <w:hideMark/>
          </w:tcPr>
          <w:p w14:paraId="3E67723C"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住宅电梯</w:t>
            </w:r>
          </w:p>
        </w:tc>
        <w:tc>
          <w:tcPr>
            <w:tcW w:w="2470" w:type="dxa"/>
            <w:tcBorders>
              <w:top w:val="single" w:sz="4" w:space="0" w:color="auto"/>
              <w:left w:val="single" w:sz="4" w:space="0" w:color="auto"/>
              <w:bottom w:val="single" w:sz="4" w:space="0" w:color="auto"/>
              <w:right w:val="single" w:sz="4" w:space="0" w:color="auto"/>
            </w:tcBorders>
            <w:vAlign w:val="center"/>
            <w:hideMark/>
          </w:tcPr>
          <w:p w14:paraId="21964B3B"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预计8.8万台</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DD0CB56"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30元/台</w:t>
            </w:r>
          </w:p>
        </w:tc>
      </w:tr>
      <w:tr w:rsidR="007956E2" w:rsidRPr="007956E2" w14:paraId="6DDB52EF" w14:textId="77777777" w:rsidTr="007956E2">
        <w:trPr>
          <w:trHeight w:val="41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4F5BD" w14:textId="77777777" w:rsidR="007956E2" w:rsidRPr="007956E2" w:rsidRDefault="007956E2" w:rsidP="007956E2">
            <w:pPr>
              <w:widowControl/>
              <w:jc w:val="left"/>
              <w:rPr>
                <w:rFonts w:ascii="宋体" w:eastAsia="宋体" w:hAnsi="宋体" w:cs="Times New Roman"/>
                <w:color w:val="000000"/>
                <w:kern w:val="0"/>
                <w:sz w:val="24"/>
                <w:szCs w:val="24"/>
              </w:rPr>
            </w:pPr>
          </w:p>
        </w:tc>
        <w:tc>
          <w:tcPr>
            <w:tcW w:w="2360" w:type="dxa"/>
            <w:tcBorders>
              <w:top w:val="single" w:sz="4" w:space="0" w:color="auto"/>
              <w:left w:val="single" w:sz="4" w:space="0" w:color="auto"/>
              <w:bottom w:val="single" w:sz="4" w:space="0" w:color="auto"/>
              <w:right w:val="single" w:sz="4" w:space="0" w:color="auto"/>
            </w:tcBorders>
            <w:vAlign w:val="center"/>
            <w:hideMark/>
          </w:tcPr>
          <w:p w14:paraId="1EB42901"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非住宅电梯</w:t>
            </w:r>
          </w:p>
        </w:tc>
        <w:tc>
          <w:tcPr>
            <w:tcW w:w="2470" w:type="dxa"/>
            <w:tcBorders>
              <w:top w:val="single" w:sz="4" w:space="0" w:color="auto"/>
              <w:left w:val="single" w:sz="4" w:space="0" w:color="auto"/>
              <w:bottom w:val="single" w:sz="4" w:space="0" w:color="auto"/>
              <w:right w:val="single" w:sz="4" w:space="0" w:color="auto"/>
            </w:tcBorders>
            <w:vAlign w:val="center"/>
            <w:hideMark/>
          </w:tcPr>
          <w:p w14:paraId="0095E0F0"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预计7.5万台</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0E2F4F0"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5元/台</w:t>
            </w:r>
          </w:p>
        </w:tc>
      </w:tr>
      <w:tr w:rsidR="007956E2" w:rsidRPr="007956E2" w14:paraId="1DDD2194" w14:textId="77777777" w:rsidTr="007956E2">
        <w:trPr>
          <w:trHeight w:val="416"/>
          <w:tblHeader/>
        </w:trPr>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12098590"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第三年</w:t>
            </w:r>
          </w:p>
        </w:tc>
        <w:tc>
          <w:tcPr>
            <w:tcW w:w="2360" w:type="dxa"/>
            <w:tcBorders>
              <w:top w:val="single" w:sz="4" w:space="0" w:color="auto"/>
              <w:left w:val="single" w:sz="4" w:space="0" w:color="auto"/>
              <w:bottom w:val="single" w:sz="4" w:space="0" w:color="auto"/>
              <w:right w:val="single" w:sz="4" w:space="0" w:color="auto"/>
            </w:tcBorders>
            <w:vAlign w:val="center"/>
            <w:hideMark/>
          </w:tcPr>
          <w:p w14:paraId="1255A262"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住宅电梯</w:t>
            </w:r>
          </w:p>
        </w:tc>
        <w:tc>
          <w:tcPr>
            <w:tcW w:w="2470" w:type="dxa"/>
            <w:tcBorders>
              <w:top w:val="single" w:sz="4" w:space="0" w:color="auto"/>
              <w:left w:val="single" w:sz="4" w:space="0" w:color="auto"/>
              <w:bottom w:val="single" w:sz="4" w:space="0" w:color="auto"/>
              <w:right w:val="single" w:sz="4" w:space="0" w:color="auto"/>
            </w:tcBorders>
            <w:vAlign w:val="center"/>
            <w:hideMark/>
          </w:tcPr>
          <w:p w14:paraId="7A433E7F"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预计9.3万台</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0C1977C"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29元/台</w:t>
            </w:r>
          </w:p>
        </w:tc>
      </w:tr>
      <w:tr w:rsidR="007956E2" w:rsidRPr="007956E2" w14:paraId="2B48804E" w14:textId="77777777" w:rsidTr="007956E2">
        <w:trPr>
          <w:trHeight w:val="41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DE0B7" w14:textId="77777777" w:rsidR="007956E2" w:rsidRPr="007956E2" w:rsidRDefault="007956E2" w:rsidP="007956E2">
            <w:pPr>
              <w:widowControl/>
              <w:jc w:val="left"/>
              <w:rPr>
                <w:rFonts w:ascii="宋体" w:eastAsia="宋体" w:hAnsi="宋体" w:cs="Times New Roman"/>
                <w:color w:val="000000"/>
                <w:kern w:val="0"/>
                <w:sz w:val="24"/>
                <w:szCs w:val="24"/>
              </w:rPr>
            </w:pPr>
          </w:p>
        </w:tc>
        <w:tc>
          <w:tcPr>
            <w:tcW w:w="2360" w:type="dxa"/>
            <w:tcBorders>
              <w:top w:val="single" w:sz="4" w:space="0" w:color="auto"/>
              <w:left w:val="single" w:sz="4" w:space="0" w:color="auto"/>
              <w:bottom w:val="single" w:sz="4" w:space="0" w:color="auto"/>
              <w:right w:val="single" w:sz="4" w:space="0" w:color="auto"/>
            </w:tcBorders>
            <w:vAlign w:val="center"/>
            <w:hideMark/>
          </w:tcPr>
          <w:p w14:paraId="7782A96D"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非住宅电梯</w:t>
            </w:r>
          </w:p>
        </w:tc>
        <w:tc>
          <w:tcPr>
            <w:tcW w:w="2470" w:type="dxa"/>
            <w:tcBorders>
              <w:top w:val="single" w:sz="4" w:space="0" w:color="auto"/>
              <w:left w:val="single" w:sz="4" w:space="0" w:color="auto"/>
              <w:bottom w:val="single" w:sz="4" w:space="0" w:color="auto"/>
              <w:right w:val="single" w:sz="4" w:space="0" w:color="auto"/>
            </w:tcBorders>
            <w:vAlign w:val="center"/>
            <w:hideMark/>
          </w:tcPr>
          <w:p w14:paraId="6AAAB421"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预计7.9万台</w:t>
            </w:r>
          </w:p>
        </w:tc>
        <w:tc>
          <w:tcPr>
            <w:tcW w:w="2273" w:type="dxa"/>
            <w:tcBorders>
              <w:top w:val="single" w:sz="4" w:space="0" w:color="auto"/>
              <w:left w:val="single" w:sz="4" w:space="0" w:color="auto"/>
              <w:bottom w:val="single" w:sz="4" w:space="0" w:color="auto"/>
              <w:right w:val="single" w:sz="4" w:space="0" w:color="auto"/>
            </w:tcBorders>
            <w:vAlign w:val="center"/>
            <w:hideMark/>
          </w:tcPr>
          <w:p w14:paraId="31CD47CE" w14:textId="77777777" w:rsidR="007956E2" w:rsidRPr="007956E2" w:rsidRDefault="007956E2" w:rsidP="007956E2">
            <w:pPr>
              <w:widowControl/>
              <w:jc w:val="center"/>
              <w:rPr>
                <w:rFonts w:ascii="宋体" w:eastAsia="宋体" w:hAnsi="宋体" w:cs="Times New Roman" w:hint="eastAsia"/>
                <w:color w:val="000000"/>
                <w:kern w:val="0"/>
                <w:sz w:val="24"/>
                <w:szCs w:val="24"/>
              </w:rPr>
            </w:pPr>
            <w:r w:rsidRPr="007956E2">
              <w:rPr>
                <w:rFonts w:ascii="宋体" w:eastAsia="宋体" w:hAnsi="宋体" w:cs="Times New Roman" w:hint="eastAsia"/>
                <w:color w:val="000000"/>
                <w:kern w:val="0"/>
                <w:sz w:val="24"/>
                <w:szCs w:val="24"/>
              </w:rPr>
              <w:t>4元/台</w:t>
            </w:r>
          </w:p>
        </w:tc>
      </w:tr>
    </w:tbl>
    <w:p w14:paraId="176EFB58" w14:textId="77777777" w:rsidR="007956E2" w:rsidRPr="007956E2" w:rsidRDefault="007956E2" w:rsidP="007956E2">
      <w:pPr>
        <w:widowControl/>
        <w:spacing w:afterLines="50" w:after="143" w:line="560" w:lineRule="exact"/>
        <w:ind w:firstLineChars="197" w:firstLine="473"/>
        <w:jc w:val="left"/>
        <w:rPr>
          <w:rFonts w:ascii="宋体" w:eastAsia="宋体" w:hAnsi="宋体" w:cs="Times New Roman" w:hint="eastAsia"/>
          <w:bCs/>
          <w:color w:val="000000"/>
          <w:sz w:val="24"/>
          <w:szCs w:val="24"/>
        </w:rPr>
      </w:pPr>
      <w:r w:rsidRPr="007956E2">
        <w:rPr>
          <w:rFonts w:ascii="宋体" w:eastAsia="宋体" w:hAnsi="Calibri" w:cs="Times New Roman" w:hint="eastAsia"/>
          <w:color w:val="000000"/>
          <w:sz w:val="24"/>
        </w:rPr>
        <w:t>4.4</w:t>
      </w:r>
      <w:r w:rsidRPr="007956E2">
        <w:rPr>
          <w:rFonts w:ascii="宋体" w:eastAsia="宋体" w:hAnsi="宋体" w:cs="Times New Roman" w:hint="eastAsia"/>
          <w:bCs/>
          <w:color w:val="000000"/>
          <w:sz w:val="24"/>
          <w:szCs w:val="24"/>
        </w:rPr>
        <w:t>电梯责任保险责任限额与每种方案中每台电梯的总保费如下表所示：</w:t>
      </w: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756"/>
        <w:gridCol w:w="1417"/>
        <w:gridCol w:w="1418"/>
        <w:gridCol w:w="1304"/>
        <w:gridCol w:w="1276"/>
      </w:tblGrid>
      <w:tr w:rsidR="007956E2" w:rsidRPr="007956E2" w14:paraId="2146D7EE" w14:textId="77777777" w:rsidTr="007956E2">
        <w:trPr>
          <w:trHeight w:val="339"/>
        </w:trPr>
        <w:tc>
          <w:tcPr>
            <w:tcW w:w="43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AD0BA1" w14:textId="77777777" w:rsidR="007956E2" w:rsidRPr="007956E2" w:rsidRDefault="007956E2" w:rsidP="007956E2">
            <w:pPr>
              <w:autoSpaceDE w:val="0"/>
              <w:autoSpaceDN w:val="0"/>
              <w:jc w:val="center"/>
              <w:rPr>
                <w:rFonts w:ascii="仿宋" w:eastAsia="仿宋" w:hAnsi="仿宋" w:cs="仿宋" w:hint="eastAsia"/>
                <w:b/>
                <w:color w:val="000000"/>
                <w:sz w:val="24"/>
                <w:szCs w:val="28"/>
              </w:rPr>
            </w:pPr>
            <w:bookmarkStart w:id="3" w:name="_Hlk104355800"/>
            <w:r w:rsidRPr="007956E2">
              <w:rPr>
                <w:rFonts w:ascii="仿宋" w:eastAsia="仿宋" w:hAnsi="仿宋" w:cs="仿宋" w:hint="eastAsia"/>
                <w:b/>
                <w:color w:val="000000"/>
                <w:sz w:val="24"/>
                <w:szCs w:val="28"/>
              </w:rPr>
              <w:t>责任限额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A3DCDA" w14:textId="77777777" w:rsidR="007956E2" w:rsidRPr="007956E2" w:rsidRDefault="007956E2" w:rsidP="007956E2">
            <w:pPr>
              <w:autoSpaceDE w:val="0"/>
              <w:autoSpaceDN w:val="0"/>
              <w:jc w:val="center"/>
              <w:rPr>
                <w:rFonts w:ascii="仿宋" w:eastAsia="仿宋" w:hAnsi="仿宋" w:cs="仿宋" w:hint="eastAsia"/>
                <w:b/>
                <w:color w:val="000000"/>
                <w:sz w:val="24"/>
                <w:szCs w:val="28"/>
              </w:rPr>
            </w:pPr>
            <w:r w:rsidRPr="007956E2">
              <w:rPr>
                <w:rFonts w:ascii="仿宋" w:eastAsia="仿宋" w:hAnsi="仿宋" w:cs="仿宋" w:hint="eastAsia"/>
                <w:b/>
                <w:color w:val="000000"/>
                <w:sz w:val="24"/>
                <w:szCs w:val="28"/>
              </w:rPr>
              <w:t>方案</w:t>
            </w:r>
            <w:proofErr w:type="gramStart"/>
            <w:r w:rsidRPr="007956E2">
              <w:rPr>
                <w:rFonts w:ascii="仿宋" w:eastAsia="仿宋" w:hAnsi="仿宋" w:cs="仿宋" w:hint="eastAsia"/>
                <w:b/>
                <w:color w:val="000000"/>
                <w:sz w:val="24"/>
                <w:szCs w:val="28"/>
              </w:rPr>
              <w:t>一</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14:paraId="7D5C8E54" w14:textId="77777777" w:rsidR="007956E2" w:rsidRPr="007956E2" w:rsidRDefault="007956E2" w:rsidP="007956E2">
            <w:pPr>
              <w:autoSpaceDE w:val="0"/>
              <w:autoSpaceDN w:val="0"/>
              <w:jc w:val="center"/>
              <w:rPr>
                <w:rFonts w:ascii="仿宋" w:eastAsia="仿宋" w:hAnsi="仿宋" w:cs="仿宋" w:hint="eastAsia"/>
                <w:b/>
                <w:color w:val="000000"/>
                <w:sz w:val="24"/>
                <w:szCs w:val="28"/>
              </w:rPr>
            </w:pPr>
            <w:r w:rsidRPr="007956E2">
              <w:rPr>
                <w:rFonts w:ascii="仿宋" w:eastAsia="仿宋" w:hAnsi="仿宋" w:cs="仿宋" w:hint="eastAsia"/>
                <w:b/>
                <w:color w:val="000000"/>
                <w:sz w:val="24"/>
                <w:szCs w:val="28"/>
              </w:rPr>
              <w:t>方案二</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2CD2560" w14:textId="77777777" w:rsidR="007956E2" w:rsidRPr="007956E2" w:rsidRDefault="007956E2" w:rsidP="007956E2">
            <w:pPr>
              <w:autoSpaceDE w:val="0"/>
              <w:autoSpaceDN w:val="0"/>
              <w:jc w:val="center"/>
              <w:rPr>
                <w:rFonts w:ascii="仿宋" w:eastAsia="仿宋" w:hAnsi="仿宋" w:cs="仿宋" w:hint="eastAsia"/>
                <w:b/>
                <w:color w:val="000000"/>
                <w:sz w:val="24"/>
                <w:szCs w:val="28"/>
              </w:rPr>
            </w:pPr>
            <w:r w:rsidRPr="007956E2">
              <w:rPr>
                <w:rFonts w:ascii="仿宋" w:eastAsia="仿宋" w:hAnsi="仿宋" w:cs="仿宋" w:hint="eastAsia"/>
                <w:b/>
                <w:color w:val="000000"/>
                <w:sz w:val="24"/>
                <w:szCs w:val="28"/>
              </w:rPr>
              <w:t>方案三</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1FAD43" w14:textId="77777777" w:rsidR="007956E2" w:rsidRPr="007956E2" w:rsidRDefault="007956E2" w:rsidP="007956E2">
            <w:pPr>
              <w:autoSpaceDE w:val="0"/>
              <w:autoSpaceDN w:val="0"/>
              <w:jc w:val="center"/>
              <w:rPr>
                <w:rFonts w:ascii="仿宋" w:eastAsia="仿宋" w:hAnsi="仿宋" w:cs="仿宋" w:hint="eastAsia"/>
                <w:b/>
                <w:color w:val="000000"/>
                <w:sz w:val="24"/>
                <w:szCs w:val="28"/>
              </w:rPr>
            </w:pPr>
            <w:r w:rsidRPr="007956E2">
              <w:rPr>
                <w:rFonts w:ascii="仿宋" w:eastAsia="仿宋" w:hAnsi="仿宋" w:cs="仿宋" w:hint="eastAsia"/>
                <w:b/>
                <w:color w:val="000000"/>
                <w:sz w:val="24"/>
                <w:szCs w:val="28"/>
              </w:rPr>
              <w:t>方案四</w:t>
            </w:r>
          </w:p>
        </w:tc>
      </w:tr>
      <w:tr w:rsidR="007956E2" w:rsidRPr="007956E2" w14:paraId="0C3E99FD" w14:textId="77777777" w:rsidTr="007956E2">
        <w:trPr>
          <w:trHeight w:val="339"/>
        </w:trPr>
        <w:tc>
          <w:tcPr>
            <w:tcW w:w="6123" w:type="dxa"/>
            <w:gridSpan w:val="2"/>
            <w:vMerge/>
            <w:tcBorders>
              <w:top w:val="single" w:sz="4" w:space="0" w:color="auto"/>
              <w:left w:val="single" w:sz="4" w:space="0" w:color="auto"/>
              <w:bottom w:val="single" w:sz="4" w:space="0" w:color="auto"/>
              <w:right w:val="single" w:sz="4" w:space="0" w:color="auto"/>
            </w:tcBorders>
            <w:vAlign w:val="center"/>
            <w:hideMark/>
          </w:tcPr>
          <w:p w14:paraId="35D69137" w14:textId="77777777" w:rsidR="007956E2" w:rsidRPr="007956E2" w:rsidRDefault="007956E2" w:rsidP="007956E2">
            <w:pPr>
              <w:widowControl/>
              <w:jc w:val="left"/>
              <w:rPr>
                <w:rFonts w:ascii="仿宋" w:eastAsia="仿宋" w:hAnsi="仿宋" w:cs="仿宋"/>
                <w:b/>
                <w:color w:val="000000"/>
                <w:sz w:val="24"/>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38DB6F6" w14:textId="77777777" w:rsidR="007956E2" w:rsidRPr="007956E2" w:rsidRDefault="007956E2" w:rsidP="007956E2">
            <w:pPr>
              <w:autoSpaceDE w:val="0"/>
              <w:autoSpaceDN w:val="0"/>
              <w:jc w:val="center"/>
              <w:rPr>
                <w:rFonts w:ascii="仿宋" w:eastAsia="仿宋" w:hAnsi="仿宋" w:cs="仿宋" w:hint="eastAsia"/>
                <w:b/>
                <w:color w:val="000000"/>
                <w:sz w:val="24"/>
                <w:szCs w:val="28"/>
              </w:rPr>
            </w:pPr>
            <w:r w:rsidRPr="007956E2">
              <w:rPr>
                <w:rFonts w:ascii="仿宋" w:eastAsia="仿宋" w:hAnsi="仿宋" w:cs="仿宋" w:hint="eastAsia"/>
                <w:b/>
                <w:color w:val="000000"/>
                <w:sz w:val="24"/>
                <w:szCs w:val="28"/>
              </w:rPr>
              <w:t>住宅</w:t>
            </w:r>
          </w:p>
        </w:tc>
        <w:tc>
          <w:tcPr>
            <w:tcW w:w="2580" w:type="dxa"/>
            <w:gridSpan w:val="2"/>
            <w:tcBorders>
              <w:top w:val="single" w:sz="4" w:space="0" w:color="auto"/>
              <w:left w:val="single" w:sz="4" w:space="0" w:color="auto"/>
              <w:bottom w:val="single" w:sz="4" w:space="0" w:color="auto"/>
              <w:right w:val="single" w:sz="4" w:space="0" w:color="auto"/>
            </w:tcBorders>
            <w:vAlign w:val="center"/>
            <w:hideMark/>
          </w:tcPr>
          <w:p w14:paraId="6EB0B5E2" w14:textId="77777777" w:rsidR="007956E2" w:rsidRPr="007956E2" w:rsidRDefault="007956E2" w:rsidP="007956E2">
            <w:pPr>
              <w:autoSpaceDE w:val="0"/>
              <w:autoSpaceDN w:val="0"/>
              <w:jc w:val="center"/>
              <w:rPr>
                <w:rFonts w:ascii="仿宋" w:eastAsia="仿宋" w:hAnsi="仿宋" w:cs="仿宋" w:hint="eastAsia"/>
                <w:b/>
                <w:color w:val="000000"/>
                <w:sz w:val="24"/>
                <w:szCs w:val="28"/>
              </w:rPr>
            </w:pPr>
            <w:r w:rsidRPr="007956E2">
              <w:rPr>
                <w:rFonts w:ascii="仿宋" w:eastAsia="仿宋" w:hAnsi="仿宋" w:cs="仿宋" w:hint="eastAsia"/>
                <w:b/>
                <w:color w:val="000000"/>
                <w:sz w:val="24"/>
                <w:szCs w:val="28"/>
              </w:rPr>
              <w:t>非住宅</w:t>
            </w:r>
          </w:p>
        </w:tc>
      </w:tr>
      <w:tr w:rsidR="007956E2" w:rsidRPr="007956E2" w14:paraId="766B15C9" w14:textId="77777777" w:rsidTr="007956E2">
        <w:trPr>
          <w:trHeight w:val="356"/>
        </w:trPr>
        <w:tc>
          <w:tcPr>
            <w:tcW w:w="4367" w:type="dxa"/>
            <w:gridSpan w:val="2"/>
            <w:tcBorders>
              <w:top w:val="single" w:sz="4" w:space="0" w:color="auto"/>
              <w:left w:val="single" w:sz="4" w:space="0" w:color="auto"/>
              <w:bottom w:val="single" w:sz="4" w:space="0" w:color="auto"/>
              <w:right w:val="single" w:sz="4" w:space="0" w:color="auto"/>
            </w:tcBorders>
            <w:vAlign w:val="center"/>
            <w:hideMark/>
          </w:tcPr>
          <w:p w14:paraId="58A62E30"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lastRenderedPageBreak/>
              <w:t>每台电梯每次事故及累计责任限额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46D8E0"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350万元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B09BB"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500万元</w:t>
            </w:r>
          </w:p>
        </w:tc>
        <w:tc>
          <w:tcPr>
            <w:tcW w:w="1304" w:type="dxa"/>
            <w:tcBorders>
              <w:top w:val="single" w:sz="4" w:space="0" w:color="auto"/>
              <w:left w:val="single" w:sz="4" w:space="0" w:color="auto"/>
              <w:bottom w:val="single" w:sz="4" w:space="0" w:color="auto"/>
              <w:right w:val="single" w:sz="4" w:space="0" w:color="auto"/>
            </w:tcBorders>
            <w:hideMark/>
          </w:tcPr>
          <w:p w14:paraId="5BB10441"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20万元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FD09BB"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500万元</w:t>
            </w:r>
          </w:p>
        </w:tc>
      </w:tr>
      <w:tr w:rsidR="007956E2" w:rsidRPr="007956E2" w14:paraId="12140F6E" w14:textId="77777777" w:rsidTr="007956E2">
        <w:trPr>
          <w:trHeight w:val="339"/>
        </w:trPr>
        <w:tc>
          <w:tcPr>
            <w:tcW w:w="4367" w:type="dxa"/>
            <w:gridSpan w:val="2"/>
            <w:tcBorders>
              <w:top w:val="single" w:sz="4" w:space="0" w:color="auto"/>
              <w:left w:val="single" w:sz="4" w:space="0" w:color="auto"/>
              <w:bottom w:val="single" w:sz="4" w:space="0" w:color="auto"/>
              <w:right w:val="single" w:sz="4" w:space="0" w:color="auto"/>
            </w:tcBorders>
            <w:vAlign w:val="center"/>
            <w:hideMark/>
          </w:tcPr>
          <w:p w14:paraId="052FAB78"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每次事故每人责任限额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D1E05B"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50万元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98BAA7"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100万元</w:t>
            </w:r>
          </w:p>
        </w:tc>
        <w:tc>
          <w:tcPr>
            <w:tcW w:w="1304" w:type="dxa"/>
            <w:tcBorders>
              <w:top w:val="single" w:sz="4" w:space="0" w:color="auto"/>
              <w:left w:val="single" w:sz="4" w:space="0" w:color="auto"/>
              <w:bottom w:val="single" w:sz="4" w:space="0" w:color="auto"/>
              <w:right w:val="single" w:sz="4" w:space="0" w:color="auto"/>
            </w:tcBorders>
            <w:hideMark/>
          </w:tcPr>
          <w:p w14:paraId="243D9055"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10万元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D6C36D"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100万元</w:t>
            </w:r>
          </w:p>
        </w:tc>
      </w:tr>
      <w:tr w:rsidR="007956E2" w:rsidRPr="007956E2" w14:paraId="7EEF9B96" w14:textId="77777777" w:rsidTr="007956E2">
        <w:trPr>
          <w:trHeight w:val="356"/>
        </w:trPr>
        <w:tc>
          <w:tcPr>
            <w:tcW w:w="4367" w:type="dxa"/>
            <w:gridSpan w:val="2"/>
            <w:tcBorders>
              <w:top w:val="single" w:sz="4" w:space="0" w:color="auto"/>
              <w:left w:val="single" w:sz="4" w:space="0" w:color="auto"/>
              <w:bottom w:val="single" w:sz="4" w:space="0" w:color="auto"/>
              <w:right w:val="single" w:sz="4" w:space="0" w:color="auto"/>
            </w:tcBorders>
            <w:vAlign w:val="center"/>
            <w:hideMark/>
          </w:tcPr>
          <w:p w14:paraId="26A0B8D8"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其中：每次事故每人伤亡责任限额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DFEDB0"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50万元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AE741E"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100万元</w:t>
            </w:r>
          </w:p>
        </w:tc>
        <w:tc>
          <w:tcPr>
            <w:tcW w:w="1304" w:type="dxa"/>
            <w:tcBorders>
              <w:top w:val="single" w:sz="4" w:space="0" w:color="auto"/>
              <w:left w:val="single" w:sz="4" w:space="0" w:color="auto"/>
              <w:bottom w:val="single" w:sz="4" w:space="0" w:color="auto"/>
              <w:right w:val="single" w:sz="4" w:space="0" w:color="auto"/>
            </w:tcBorders>
            <w:hideMark/>
          </w:tcPr>
          <w:p w14:paraId="12A9946B"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10万元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AF878B"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100万元</w:t>
            </w:r>
          </w:p>
        </w:tc>
      </w:tr>
      <w:tr w:rsidR="007956E2" w:rsidRPr="007956E2" w14:paraId="50F2DBB1" w14:textId="77777777" w:rsidTr="007956E2">
        <w:trPr>
          <w:trHeight w:val="339"/>
        </w:trPr>
        <w:tc>
          <w:tcPr>
            <w:tcW w:w="4367" w:type="dxa"/>
            <w:gridSpan w:val="2"/>
            <w:tcBorders>
              <w:top w:val="single" w:sz="4" w:space="0" w:color="auto"/>
              <w:left w:val="single" w:sz="4" w:space="0" w:color="auto"/>
              <w:bottom w:val="single" w:sz="4" w:space="0" w:color="auto"/>
              <w:right w:val="single" w:sz="4" w:space="0" w:color="auto"/>
            </w:tcBorders>
            <w:vAlign w:val="center"/>
            <w:hideMark/>
          </w:tcPr>
          <w:p w14:paraId="4930BD42"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每次事故每人医疗费用责任限额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D958E0"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28万元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3389A7"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50万元</w:t>
            </w:r>
          </w:p>
        </w:tc>
        <w:tc>
          <w:tcPr>
            <w:tcW w:w="1304" w:type="dxa"/>
            <w:tcBorders>
              <w:top w:val="single" w:sz="4" w:space="0" w:color="auto"/>
              <w:left w:val="single" w:sz="4" w:space="0" w:color="auto"/>
              <w:bottom w:val="single" w:sz="4" w:space="0" w:color="auto"/>
              <w:right w:val="single" w:sz="4" w:space="0" w:color="auto"/>
            </w:tcBorders>
            <w:hideMark/>
          </w:tcPr>
          <w:p w14:paraId="4234A44F"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5万元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903FF7"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50万元</w:t>
            </w:r>
          </w:p>
        </w:tc>
      </w:tr>
      <w:tr w:rsidR="007956E2" w:rsidRPr="007956E2" w14:paraId="07967154" w14:textId="77777777" w:rsidTr="007956E2">
        <w:trPr>
          <w:trHeight w:val="356"/>
        </w:trPr>
        <w:tc>
          <w:tcPr>
            <w:tcW w:w="4367" w:type="dxa"/>
            <w:gridSpan w:val="2"/>
            <w:tcBorders>
              <w:top w:val="single" w:sz="4" w:space="0" w:color="auto"/>
              <w:left w:val="single" w:sz="4" w:space="0" w:color="auto"/>
              <w:bottom w:val="single" w:sz="4" w:space="0" w:color="auto"/>
              <w:right w:val="single" w:sz="4" w:space="0" w:color="auto"/>
            </w:tcBorders>
            <w:vAlign w:val="center"/>
            <w:hideMark/>
          </w:tcPr>
          <w:p w14:paraId="0FE303F9"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每次事故每人财产损失责任限额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1C25CD"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10万元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E2E1BF"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20万元</w:t>
            </w:r>
          </w:p>
        </w:tc>
        <w:tc>
          <w:tcPr>
            <w:tcW w:w="1304" w:type="dxa"/>
            <w:tcBorders>
              <w:top w:val="single" w:sz="4" w:space="0" w:color="auto"/>
              <w:left w:val="single" w:sz="4" w:space="0" w:color="auto"/>
              <w:bottom w:val="single" w:sz="4" w:space="0" w:color="auto"/>
              <w:right w:val="single" w:sz="4" w:space="0" w:color="auto"/>
            </w:tcBorders>
            <w:hideMark/>
          </w:tcPr>
          <w:p w14:paraId="4FFB1FAC"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AE7AB"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20万元</w:t>
            </w:r>
          </w:p>
        </w:tc>
      </w:tr>
      <w:tr w:rsidR="007956E2" w:rsidRPr="007956E2" w14:paraId="6BB89DC1" w14:textId="77777777" w:rsidTr="007956E2">
        <w:trPr>
          <w:trHeight w:val="339"/>
        </w:trPr>
        <w:tc>
          <w:tcPr>
            <w:tcW w:w="4367" w:type="dxa"/>
            <w:gridSpan w:val="2"/>
            <w:tcBorders>
              <w:top w:val="single" w:sz="4" w:space="0" w:color="auto"/>
              <w:left w:val="single" w:sz="4" w:space="0" w:color="auto"/>
              <w:bottom w:val="single" w:sz="4" w:space="0" w:color="auto"/>
              <w:right w:val="single" w:sz="4" w:space="0" w:color="auto"/>
            </w:tcBorders>
            <w:vAlign w:val="center"/>
            <w:hideMark/>
          </w:tcPr>
          <w:p w14:paraId="31864DB4"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每次事故每人精神损害抚慰金责任限额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5FAFFC"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2万元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EF15DC"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2.5万元</w:t>
            </w:r>
          </w:p>
        </w:tc>
        <w:tc>
          <w:tcPr>
            <w:tcW w:w="1304" w:type="dxa"/>
            <w:tcBorders>
              <w:top w:val="single" w:sz="4" w:space="0" w:color="auto"/>
              <w:left w:val="single" w:sz="4" w:space="0" w:color="auto"/>
              <w:bottom w:val="single" w:sz="4" w:space="0" w:color="auto"/>
              <w:right w:val="single" w:sz="4" w:space="0" w:color="auto"/>
            </w:tcBorders>
            <w:hideMark/>
          </w:tcPr>
          <w:p w14:paraId="4426856B"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93450"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2.5万元</w:t>
            </w:r>
          </w:p>
        </w:tc>
      </w:tr>
      <w:tr w:rsidR="007956E2" w:rsidRPr="007956E2" w14:paraId="76D4D416" w14:textId="77777777" w:rsidTr="007956E2">
        <w:trPr>
          <w:trHeight w:val="356"/>
        </w:trPr>
        <w:tc>
          <w:tcPr>
            <w:tcW w:w="4367" w:type="dxa"/>
            <w:gridSpan w:val="2"/>
            <w:tcBorders>
              <w:top w:val="single" w:sz="4" w:space="0" w:color="auto"/>
              <w:left w:val="single" w:sz="4" w:space="0" w:color="auto"/>
              <w:bottom w:val="single" w:sz="4" w:space="0" w:color="auto"/>
              <w:right w:val="single" w:sz="4" w:space="0" w:color="auto"/>
            </w:tcBorders>
            <w:vAlign w:val="center"/>
            <w:hideMark/>
          </w:tcPr>
          <w:p w14:paraId="2488D3E6"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每次事故法律费用责任限额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35EFDA"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10万元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F5B1C"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30万元</w:t>
            </w:r>
          </w:p>
        </w:tc>
        <w:tc>
          <w:tcPr>
            <w:tcW w:w="1304" w:type="dxa"/>
            <w:tcBorders>
              <w:top w:val="single" w:sz="4" w:space="0" w:color="auto"/>
              <w:left w:val="single" w:sz="4" w:space="0" w:color="auto"/>
              <w:bottom w:val="single" w:sz="4" w:space="0" w:color="auto"/>
              <w:right w:val="single" w:sz="4" w:space="0" w:color="auto"/>
            </w:tcBorders>
            <w:hideMark/>
          </w:tcPr>
          <w:p w14:paraId="3996FDA4"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8D4674"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30万元</w:t>
            </w:r>
          </w:p>
        </w:tc>
      </w:tr>
      <w:tr w:rsidR="007956E2" w:rsidRPr="007956E2" w14:paraId="66AF82FC" w14:textId="77777777" w:rsidTr="007956E2">
        <w:trPr>
          <w:trHeight w:val="339"/>
        </w:trPr>
        <w:tc>
          <w:tcPr>
            <w:tcW w:w="4367" w:type="dxa"/>
            <w:gridSpan w:val="2"/>
            <w:tcBorders>
              <w:top w:val="single" w:sz="4" w:space="0" w:color="auto"/>
              <w:left w:val="single" w:sz="4" w:space="0" w:color="auto"/>
              <w:bottom w:val="single" w:sz="4" w:space="0" w:color="auto"/>
              <w:right w:val="single" w:sz="4" w:space="0" w:color="auto"/>
            </w:tcBorders>
            <w:vAlign w:val="center"/>
            <w:hideMark/>
          </w:tcPr>
          <w:p w14:paraId="5DD94B3F" w14:textId="77777777" w:rsidR="007956E2" w:rsidRPr="007956E2" w:rsidRDefault="007956E2" w:rsidP="007956E2">
            <w:pPr>
              <w:autoSpaceDE w:val="0"/>
              <w:autoSpaceDN w:val="0"/>
              <w:jc w:val="center"/>
              <w:rPr>
                <w:rFonts w:ascii="等线" w:eastAsia="等线" w:hAnsi="等线" w:cs="Times New Roman" w:hint="eastAsia"/>
                <w:color w:val="000000"/>
                <w:sz w:val="24"/>
                <w:szCs w:val="28"/>
              </w:rPr>
            </w:pPr>
            <w:r w:rsidRPr="007956E2">
              <w:rPr>
                <w:rFonts w:ascii="仿宋" w:eastAsia="仿宋" w:hAnsi="仿宋" w:cs="仿宋" w:hint="eastAsia"/>
                <w:color w:val="000000"/>
                <w:sz w:val="24"/>
                <w:szCs w:val="28"/>
              </w:rPr>
              <w:t>每次事故及累计救援费用责任限额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8A872"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10万元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D30138"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30万元</w:t>
            </w:r>
          </w:p>
        </w:tc>
        <w:tc>
          <w:tcPr>
            <w:tcW w:w="1304" w:type="dxa"/>
            <w:tcBorders>
              <w:top w:val="single" w:sz="4" w:space="0" w:color="auto"/>
              <w:left w:val="single" w:sz="4" w:space="0" w:color="auto"/>
              <w:bottom w:val="single" w:sz="4" w:space="0" w:color="auto"/>
              <w:right w:val="single" w:sz="4" w:space="0" w:color="auto"/>
            </w:tcBorders>
            <w:hideMark/>
          </w:tcPr>
          <w:p w14:paraId="77E29915"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17AF5E"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30万元</w:t>
            </w:r>
          </w:p>
        </w:tc>
      </w:tr>
      <w:tr w:rsidR="007956E2" w:rsidRPr="007956E2" w14:paraId="7A21B327" w14:textId="77777777" w:rsidTr="007956E2">
        <w:trPr>
          <w:trHeight w:val="356"/>
        </w:trPr>
        <w:tc>
          <w:tcPr>
            <w:tcW w:w="4367" w:type="dxa"/>
            <w:gridSpan w:val="2"/>
            <w:tcBorders>
              <w:top w:val="single" w:sz="4" w:space="0" w:color="auto"/>
              <w:left w:val="single" w:sz="4" w:space="0" w:color="auto"/>
              <w:bottom w:val="single" w:sz="4" w:space="0" w:color="auto"/>
              <w:right w:val="single" w:sz="4" w:space="0" w:color="auto"/>
            </w:tcBorders>
            <w:vAlign w:val="center"/>
            <w:hideMark/>
          </w:tcPr>
          <w:p w14:paraId="7640F594"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滞留20分钟（含）至30分钟</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1A2E85"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100元/人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7729E"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100元/人</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974EA1F"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100元/人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466F1F"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100元/人</w:t>
            </w:r>
          </w:p>
        </w:tc>
      </w:tr>
      <w:tr w:rsidR="007956E2" w:rsidRPr="007956E2" w14:paraId="6CCAD4A3" w14:textId="77777777" w:rsidTr="007956E2">
        <w:trPr>
          <w:trHeight w:val="356"/>
        </w:trPr>
        <w:tc>
          <w:tcPr>
            <w:tcW w:w="4367" w:type="dxa"/>
            <w:gridSpan w:val="2"/>
            <w:tcBorders>
              <w:top w:val="single" w:sz="4" w:space="0" w:color="auto"/>
              <w:left w:val="single" w:sz="4" w:space="0" w:color="auto"/>
              <w:bottom w:val="single" w:sz="4" w:space="0" w:color="auto"/>
              <w:right w:val="single" w:sz="4" w:space="0" w:color="auto"/>
            </w:tcBorders>
            <w:vAlign w:val="center"/>
            <w:hideMark/>
          </w:tcPr>
          <w:p w14:paraId="79E2D687"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滞留30分钟（含）至1小时</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4CE086"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200元/人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4E2250"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200元/人</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E87224A"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200元/人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3B58CF"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200元/人</w:t>
            </w:r>
          </w:p>
        </w:tc>
      </w:tr>
      <w:tr w:rsidR="007956E2" w:rsidRPr="007956E2" w14:paraId="7535D204" w14:textId="77777777" w:rsidTr="007956E2">
        <w:trPr>
          <w:trHeight w:val="339"/>
        </w:trPr>
        <w:tc>
          <w:tcPr>
            <w:tcW w:w="4367" w:type="dxa"/>
            <w:gridSpan w:val="2"/>
            <w:tcBorders>
              <w:top w:val="single" w:sz="4" w:space="0" w:color="auto"/>
              <w:left w:val="single" w:sz="4" w:space="0" w:color="auto"/>
              <w:bottom w:val="single" w:sz="4" w:space="0" w:color="auto"/>
              <w:right w:val="single" w:sz="4" w:space="0" w:color="auto"/>
            </w:tcBorders>
            <w:vAlign w:val="center"/>
            <w:hideMark/>
          </w:tcPr>
          <w:p w14:paraId="3C4C7072"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滞留1小时（含）以上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82895F"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400元/人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DCF80D"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400元/人</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D24CBD5"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400元/人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ACA4AA"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400元/人</w:t>
            </w:r>
          </w:p>
        </w:tc>
      </w:tr>
      <w:tr w:rsidR="007956E2" w:rsidRPr="007956E2" w14:paraId="3EA97871" w14:textId="77777777" w:rsidTr="007956E2">
        <w:trPr>
          <w:trHeight w:val="356"/>
        </w:trPr>
        <w:tc>
          <w:tcPr>
            <w:tcW w:w="4367" w:type="dxa"/>
            <w:gridSpan w:val="2"/>
            <w:tcBorders>
              <w:top w:val="single" w:sz="4" w:space="0" w:color="auto"/>
              <w:left w:val="single" w:sz="4" w:space="0" w:color="auto"/>
              <w:bottom w:val="single" w:sz="4" w:space="0" w:color="auto"/>
              <w:right w:val="single" w:sz="4" w:space="0" w:color="auto"/>
            </w:tcBorders>
            <w:vAlign w:val="center"/>
            <w:hideMark/>
          </w:tcPr>
          <w:p w14:paraId="2CC6CF80"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每台电梯每次困人及累计责任限额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1338A4"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0.8万元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70CEF0"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2万元</w:t>
            </w:r>
          </w:p>
        </w:tc>
        <w:tc>
          <w:tcPr>
            <w:tcW w:w="1304" w:type="dxa"/>
            <w:tcBorders>
              <w:top w:val="single" w:sz="4" w:space="0" w:color="auto"/>
              <w:left w:val="single" w:sz="4" w:space="0" w:color="auto"/>
              <w:bottom w:val="single" w:sz="4" w:space="0" w:color="auto"/>
              <w:right w:val="single" w:sz="4" w:space="0" w:color="auto"/>
            </w:tcBorders>
            <w:hideMark/>
          </w:tcPr>
          <w:p w14:paraId="00BF7B1F"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0.8万元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E31500"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2万元</w:t>
            </w:r>
          </w:p>
        </w:tc>
      </w:tr>
      <w:tr w:rsidR="007956E2" w:rsidRPr="007956E2" w14:paraId="52B0D422" w14:textId="77777777" w:rsidTr="007956E2">
        <w:trPr>
          <w:trHeight w:val="170"/>
        </w:trPr>
        <w:tc>
          <w:tcPr>
            <w:tcW w:w="2611" w:type="dxa"/>
            <w:vMerge w:val="restart"/>
            <w:tcBorders>
              <w:top w:val="single" w:sz="4" w:space="0" w:color="auto"/>
              <w:left w:val="single" w:sz="4" w:space="0" w:color="auto"/>
              <w:bottom w:val="single" w:sz="4" w:space="0" w:color="auto"/>
              <w:right w:val="single" w:sz="4" w:space="0" w:color="auto"/>
            </w:tcBorders>
            <w:vAlign w:val="center"/>
            <w:hideMark/>
          </w:tcPr>
          <w:p w14:paraId="067E6B62"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总保费单价</w:t>
            </w:r>
          </w:p>
        </w:tc>
        <w:tc>
          <w:tcPr>
            <w:tcW w:w="1756" w:type="dxa"/>
            <w:tcBorders>
              <w:top w:val="single" w:sz="4" w:space="0" w:color="auto"/>
              <w:left w:val="single" w:sz="4" w:space="0" w:color="auto"/>
              <w:bottom w:val="single" w:sz="4" w:space="0" w:color="auto"/>
              <w:right w:val="single" w:sz="4" w:space="0" w:color="auto"/>
            </w:tcBorders>
            <w:vAlign w:val="center"/>
            <w:hideMark/>
          </w:tcPr>
          <w:p w14:paraId="3AEA4A65"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第一年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34DC95"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31元/台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FF1C72"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55元/台</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4F2EC7F"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6元/台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67AEFD"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80元/台</w:t>
            </w:r>
          </w:p>
        </w:tc>
      </w:tr>
      <w:tr w:rsidR="007956E2" w:rsidRPr="007956E2" w14:paraId="2EC9D2C2" w14:textId="77777777" w:rsidTr="007956E2">
        <w:trPr>
          <w:trHeight w:val="170"/>
        </w:trPr>
        <w:tc>
          <w:tcPr>
            <w:tcW w:w="4367" w:type="dxa"/>
            <w:vMerge/>
            <w:tcBorders>
              <w:top w:val="single" w:sz="4" w:space="0" w:color="auto"/>
              <w:left w:val="single" w:sz="4" w:space="0" w:color="auto"/>
              <w:bottom w:val="single" w:sz="4" w:space="0" w:color="auto"/>
              <w:right w:val="single" w:sz="4" w:space="0" w:color="auto"/>
            </w:tcBorders>
            <w:vAlign w:val="center"/>
            <w:hideMark/>
          </w:tcPr>
          <w:p w14:paraId="64C70D57" w14:textId="77777777" w:rsidR="007956E2" w:rsidRPr="007956E2" w:rsidRDefault="007956E2" w:rsidP="007956E2">
            <w:pPr>
              <w:widowControl/>
              <w:jc w:val="left"/>
              <w:rPr>
                <w:rFonts w:ascii="仿宋" w:eastAsia="仿宋" w:hAnsi="仿宋" w:cs="仿宋"/>
                <w:color w:val="000000"/>
                <w:sz w:val="24"/>
                <w:szCs w:val="2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4357BF83"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第二年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5AD690"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30元/台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E62136"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54元/台</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A94F8B8"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5元/台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169E75"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79元/台</w:t>
            </w:r>
          </w:p>
        </w:tc>
      </w:tr>
      <w:tr w:rsidR="007956E2" w:rsidRPr="007956E2" w14:paraId="70FD293E" w14:textId="77777777" w:rsidTr="007956E2">
        <w:trPr>
          <w:trHeight w:val="170"/>
        </w:trPr>
        <w:tc>
          <w:tcPr>
            <w:tcW w:w="4367" w:type="dxa"/>
            <w:vMerge/>
            <w:tcBorders>
              <w:top w:val="single" w:sz="4" w:space="0" w:color="auto"/>
              <w:left w:val="single" w:sz="4" w:space="0" w:color="auto"/>
              <w:bottom w:val="single" w:sz="4" w:space="0" w:color="auto"/>
              <w:right w:val="single" w:sz="4" w:space="0" w:color="auto"/>
            </w:tcBorders>
            <w:vAlign w:val="center"/>
            <w:hideMark/>
          </w:tcPr>
          <w:p w14:paraId="0FA737D1" w14:textId="77777777" w:rsidR="007956E2" w:rsidRPr="007956E2" w:rsidRDefault="007956E2" w:rsidP="007956E2">
            <w:pPr>
              <w:widowControl/>
              <w:jc w:val="left"/>
              <w:rPr>
                <w:rFonts w:ascii="仿宋" w:eastAsia="仿宋" w:hAnsi="仿宋" w:cs="仿宋"/>
                <w:color w:val="000000"/>
                <w:sz w:val="24"/>
                <w:szCs w:val="2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1D151083"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第三年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274549"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29元/台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9D73D"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53元/台</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DE31135"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4元/台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17F41F"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kern w:val="0"/>
                <w:sz w:val="24"/>
                <w:szCs w:val="28"/>
              </w:rPr>
              <w:t>78元/台</w:t>
            </w:r>
          </w:p>
        </w:tc>
      </w:tr>
      <w:tr w:rsidR="007956E2" w:rsidRPr="007956E2" w14:paraId="03EFBA26" w14:textId="77777777" w:rsidTr="007956E2">
        <w:trPr>
          <w:trHeight w:val="120"/>
        </w:trPr>
        <w:tc>
          <w:tcPr>
            <w:tcW w:w="2611" w:type="dxa"/>
            <w:vMerge w:val="restart"/>
            <w:tcBorders>
              <w:top w:val="single" w:sz="4" w:space="0" w:color="auto"/>
              <w:left w:val="single" w:sz="4" w:space="0" w:color="auto"/>
              <w:bottom w:val="single" w:sz="4" w:space="0" w:color="auto"/>
              <w:right w:val="single" w:sz="4" w:space="0" w:color="auto"/>
            </w:tcBorders>
            <w:vAlign w:val="center"/>
            <w:hideMark/>
          </w:tcPr>
          <w:p w14:paraId="3B242383" w14:textId="77777777" w:rsidR="007956E2" w:rsidRPr="007956E2" w:rsidRDefault="007956E2" w:rsidP="007956E2">
            <w:pPr>
              <w:autoSpaceDE w:val="0"/>
              <w:autoSpaceDN w:val="0"/>
              <w:jc w:val="center"/>
              <w:rPr>
                <w:rFonts w:ascii="仿宋" w:eastAsia="仿宋" w:hAnsi="仿宋" w:cs="仿宋" w:hint="eastAsia"/>
                <w:strike/>
                <w:color w:val="000000"/>
                <w:sz w:val="24"/>
                <w:szCs w:val="28"/>
              </w:rPr>
            </w:pPr>
            <w:r w:rsidRPr="007956E2">
              <w:rPr>
                <w:rFonts w:ascii="仿宋" w:eastAsia="仿宋" w:hAnsi="仿宋" w:cs="仿宋" w:hint="eastAsia"/>
                <w:color w:val="000000"/>
                <w:sz w:val="24"/>
                <w:szCs w:val="28"/>
              </w:rPr>
              <w:t>引导保费固定单价</w:t>
            </w:r>
          </w:p>
        </w:tc>
        <w:tc>
          <w:tcPr>
            <w:tcW w:w="1756" w:type="dxa"/>
            <w:tcBorders>
              <w:top w:val="single" w:sz="4" w:space="0" w:color="auto"/>
              <w:left w:val="single" w:sz="4" w:space="0" w:color="auto"/>
              <w:bottom w:val="single" w:sz="4" w:space="0" w:color="auto"/>
              <w:right w:val="single" w:sz="4" w:space="0" w:color="auto"/>
            </w:tcBorders>
            <w:vAlign w:val="center"/>
            <w:hideMark/>
          </w:tcPr>
          <w:p w14:paraId="74733952"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第一年</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36AEBBD"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31</w:t>
            </w:r>
            <w:bookmarkStart w:id="4" w:name="_Hlk104350772"/>
            <w:r w:rsidRPr="007956E2">
              <w:rPr>
                <w:rFonts w:ascii="仿宋" w:eastAsia="仿宋" w:hAnsi="仿宋" w:cs="仿宋" w:hint="eastAsia"/>
                <w:color w:val="000000"/>
                <w:sz w:val="24"/>
                <w:szCs w:val="28"/>
              </w:rPr>
              <w:t>元/</w:t>
            </w:r>
            <w:bookmarkEnd w:id="4"/>
            <w:r w:rsidRPr="007956E2">
              <w:rPr>
                <w:rFonts w:ascii="仿宋" w:eastAsia="仿宋" w:hAnsi="仿宋" w:cs="仿宋" w:hint="eastAsia"/>
                <w:color w:val="000000"/>
                <w:sz w:val="24"/>
                <w:szCs w:val="28"/>
              </w:rPr>
              <w:t>台</w:t>
            </w:r>
          </w:p>
        </w:tc>
        <w:tc>
          <w:tcPr>
            <w:tcW w:w="2580" w:type="dxa"/>
            <w:gridSpan w:val="2"/>
            <w:tcBorders>
              <w:top w:val="single" w:sz="4" w:space="0" w:color="auto"/>
              <w:left w:val="single" w:sz="4" w:space="0" w:color="auto"/>
              <w:bottom w:val="single" w:sz="4" w:space="0" w:color="auto"/>
              <w:right w:val="single" w:sz="4" w:space="0" w:color="auto"/>
            </w:tcBorders>
            <w:vAlign w:val="center"/>
            <w:hideMark/>
          </w:tcPr>
          <w:p w14:paraId="37E26955"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6元/台</w:t>
            </w:r>
          </w:p>
        </w:tc>
      </w:tr>
      <w:tr w:rsidR="007956E2" w:rsidRPr="007956E2" w14:paraId="6ED46150" w14:textId="77777777" w:rsidTr="007956E2">
        <w:trPr>
          <w:trHeight w:val="120"/>
        </w:trPr>
        <w:tc>
          <w:tcPr>
            <w:tcW w:w="4367" w:type="dxa"/>
            <w:vMerge/>
            <w:tcBorders>
              <w:top w:val="single" w:sz="4" w:space="0" w:color="auto"/>
              <w:left w:val="single" w:sz="4" w:space="0" w:color="auto"/>
              <w:bottom w:val="single" w:sz="4" w:space="0" w:color="auto"/>
              <w:right w:val="single" w:sz="4" w:space="0" w:color="auto"/>
            </w:tcBorders>
            <w:vAlign w:val="center"/>
            <w:hideMark/>
          </w:tcPr>
          <w:p w14:paraId="1EC4F63C" w14:textId="77777777" w:rsidR="007956E2" w:rsidRPr="007956E2" w:rsidRDefault="007956E2" w:rsidP="007956E2">
            <w:pPr>
              <w:widowControl/>
              <w:jc w:val="left"/>
              <w:rPr>
                <w:rFonts w:ascii="仿宋" w:eastAsia="仿宋" w:hAnsi="仿宋" w:cs="仿宋"/>
                <w:strike/>
                <w:color w:val="000000"/>
                <w:sz w:val="24"/>
                <w:szCs w:val="2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052718A4"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第二年</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7E911F0"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30元/台</w:t>
            </w:r>
          </w:p>
        </w:tc>
        <w:tc>
          <w:tcPr>
            <w:tcW w:w="2580" w:type="dxa"/>
            <w:gridSpan w:val="2"/>
            <w:tcBorders>
              <w:top w:val="single" w:sz="4" w:space="0" w:color="auto"/>
              <w:left w:val="single" w:sz="4" w:space="0" w:color="auto"/>
              <w:bottom w:val="single" w:sz="4" w:space="0" w:color="auto"/>
              <w:right w:val="single" w:sz="4" w:space="0" w:color="auto"/>
            </w:tcBorders>
            <w:vAlign w:val="center"/>
            <w:hideMark/>
          </w:tcPr>
          <w:p w14:paraId="5361ED2B"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5元/台</w:t>
            </w:r>
          </w:p>
        </w:tc>
      </w:tr>
      <w:tr w:rsidR="007956E2" w:rsidRPr="007956E2" w14:paraId="4F30A42D" w14:textId="77777777" w:rsidTr="007956E2">
        <w:trPr>
          <w:trHeight w:val="120"/>
        </w:trPr>
        <w:tc>
          <w:tcPr>
            <w:tcW w:w="4367" w:type="dxa"/>
            <w:vMerge/>
            <w:tcBorders>
              <w:top w:val="single" w:sz="4" w:space="0" w:color="auto"/>
              <w:left w:val="single" w:sz="4" w:space="0" w:color="auto"/>
              <w:bottom w:val="single" w:sz="4" w:space="0" w:color="auto"/>
              <w:right w:val="single" w:sz="4" w:space="0" w:color="auto"/>
            </w:tcBorders>
            <w:vAlign w:val="center"/>
            <w:hideMark/>
          </w:tcPr>
          <w:p w14:paraId="64A619F8" w14:textId="77777777" w:rsidR="007956E2" w:rsidRPr="007956E2" w:rsidRDefault="007956E2" w:rsidP="007956E2">
            <w:pPr>
              <w:widowControl/>
              <w:jc w:val="left"/>
              <w:rPr>
                <w:rFonts w:ascii="仿宋" w:eastAsia="仿宋" w:hAnsi="仿宋" w:cs="仿宋"/>
                <w:strike/>
                <w:color w:val="000000"/>
                <w:sz w:val="24"/>
                <w:szCs w:val="2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533F2C1D"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第三年</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98C3964"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29元/台</w:t>
            </w:r>
          </w:p>
        </w:tc>
        <w:tc>
          <w:tcPr>
            <w:tcW w:w="2580" w:type="dxa"/>
            <w:gridSpan w:val="2"/>
            <w:tcBorders>
              <w:top w:val="single" w:sz="4" w:space="0" w:color="auto"/>
              <w:left w:val="single" w:sz="4" w:space="0" w:color="auto"/>
              <w:bottom w:val="single" w:sz="4" w:space="0" w:color="auto"/>
              <w:right w:val="single" w:sz="4" w:space="0" w:color="auto"/>
            </w:tcBorders>
            <w:vAlign w:val="center"/>
            <w:hideMark/>
          </w:tcPr>
          <w:p w14:paraId="53827789" w14:textId="77777777" w:rsidR="007956E2" w:rsidRPr="007956E2" w:rsidRDefault="007956E2" w:rsidP="007956E2">
            <w:pPr>
              <w:autoSpaceDE w:val="0"/>
              <w:autoSpaceDN w:val="0"/>
              <w:jc w:val="center"/>
              <w:rPr>
                <w:rFonts w:ascii="仿宋" w:eastAsia="仿宋" w:hAnsi="仿宋" w:cs="仿宋" w:hint="eastAsia"/>
                <w:color w:val="000000"/>
                <w:sz w:val="24"/>
                <w:szCs w:val="28"/>
              </w:rPr>
            </w:pPr>
            <w:r w:rsidRPr="007956E2">
              <w:rPr>
                <w:rFonts w:ascii="仿宋" w:eastAsia="仿宋" w:hAnsi="仿宋" w:cs="仿宋" w:hint="eastAsia"/>
                <w:color w:val="000000"/>
                <w:sz w:val="24"/>
                <w:szCs w:val="28"/>
              </w:rPr>
              <w:t>4元/台</w:t>
            </w:r>
          </w:p>
        </w:tc>
      </w:tr>
      <w:bookmarkEnd w:id="3"/>
    </w:tbl>
    <w:p w14:paraId="18173149"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p>
    <w:p w14:paraId="4CCA7651"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4.5本项目采用固定单价方式，无需投标人报价。保费按以下方式进行结算：</w:t>
      </w:r>
    </w:p>
    <w:p w14:paraId="0E29CF21"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（1）实际履约过程中</w:t>
      </w:r>
      <w:proofErr w:type="gramStart"/>
      <w:r w:rsidRPr="007956E2">
        <w:rPr>
          <w:rFonts w:ascii="宋体" w:eastAsia="宋体" w:hAnsi="Calibri" w:cs="Times New Roman" w:hint="eastAsia"/>
          <w:color w:val="000000"/>
          <w:sz w:val="24"/>
        </w:rPr>
        <w:t>按各方</w:t>
      </w:r>
      <w:proofErr w:type="gramEnd"/>
      <w:r w:rsidRPr="007956E2">
        <w:rPr>
          <w:rFonts w:ascii="宋体" w:eastAsia="宋体" w:hAnsi="Calibri" w:cs="Times New Roman" w:hint="eastAsia"/>
          <w:color w:val="000000"/>
          <w:sz w:val="24"/>
        </w:rPr>
        <w:t>案实际投保的电梯种类、数量和引导保费固定单价计算采购人应支付的引导保费；</w:t>
      </w:r>
    </w:p>
    <w:p w14:paraId="74FBE653"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（2）方案一、方案三的总保费按实际投保类型与数量均由采购人的引导保费支付；</w:t>
      </w:r>
    </w:p>
    <w:p w14:paraId="7EBFE6F9"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（3）方案二、方案四</w:t>
      </w:r>
      <w:proofErr w:type="gramStart"/>
      <w:r w:rsidRPr="007956E2">
        <w:rPr>
          <w:rFonts w:ascii="宋体" w:eastAsia="宋体" w:hAnsi="Calibri" w:cs="Times New Roman" w:hint="eastAsia"/>
          <w:color w:val="000000"/>
          <w:sz w:val="24"/>
        </w:rPr>
        <w:t>按引导</w:t>
      </w:r>
      <w:proofErr w:type="gramEnd"/>
      <w:r w:rsidRPr="007956E2">
        <w:rPr>
          <w:rFonts w:ascii="宋体" w:eastAsia="宋体" w:hAnsi="Calibri" w:cs="Times New Roman" w:hint="eastAsia"/>
          <w:color w:val="000000"/>
          <w:sz w:val="24"/>
        </w:rPr>
        <w:t>保费固定单价、实际投保类型与数量计算采购人应支付的引导保费，其余保费在总保费单价不变的前提下按扣除引导保费固定单价后的差额作为结</w:t>
      </w:r>
      <w:r w:rsidRPr="007956E2">
        <w:rPr>
          <w:rFonts w:ascii="宋体" w:eastAsia="宋体" w:hAnsi="Calibri" w:cs="Times New Roman" w:hint="eastAsia"/>
          <w:color w:val="000000"/>
          <w:sz w:val="24"/>
        </w:rPr>
        <w:lastRenderedPageBreak/>
        <w:t>算单价由中标供应商向电梯使用人（或产权人）</w:t>
      </w:r>
      <w:proofErr w:type="gramStart"/>
      <w:r w:rsidRPr="007956E2">
        <w:rPr>
          <w:rFonts w:ascii="宋体" w:eastAsia="宋体" w:hAnsi="Calibri" w:cs="Times New Roman" w:hint="eastAsia"/>
          <w:color w:val="000000"/>
          <w:sz w:val="24"/>
        </w:rPr>
        <w:t>或维保方</w:t>
      </w:r>
      <w:proofErr w:type="gramEnd"/>
      <w:r w:rsidRPr="007956E2">
        <w:rPr>
          <w:rFonts w:ascii="宋体" w:eastAsia="宋体" w:hAnsi="Calibri" w:cs="Times New Roman" w:hint="eastAsia"/>
          <w:color w:val="000000"/>
          <w:sz w:val="24"/>
        </w:rPr>
        <w:t>收取；</w:t>
      </w:r>
    </w:p>
    <w:p w14:paraId="230CE328"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★（4）引导保费支付完毕后共保</w:t>
      </w:r>
      <w:proofErr w:type="gramStart"/>
      <w:r w:rsidRPr="007956E2">
        <w:rPr>
          <w:rFonts w:ascii="宋体" w:eastAsia="宋体" w:hAnsi="Calibri" w:cs="Times New Roman" w:hint="eastAsia"/>
          <w:color w:val="000000"/>
          <w:sz w:val="24"/>
        </w:rPr>
        <w:t>体成员</w:t>
      </w:r>
      <w:proofErr w:type="gramEnd"/>
      <w:r w:rsidRPr="007956E2">
        <w:rPr>
          <w:rFonts w:ascii="宋体" w:eastAsia="宋体" w:hAnsi="Calibri" w:cs="Times New Roman" w:hint="eastAsia"/>
          <w:color w:val="000000"/>
          <w:sz w:val="24"/>
        </w:rPr>
        <w:t>承保责任保持不变的承诺。任何一种方案</w:t>
      </w:r>
      <w:proofErr w:type="gramStart"/>
      <w:r w:rsidRPr="007956E2">
        <w:rPr>
          <w:rFonts w:ascii="宋体" w:eastAsia="宋体" w:hAnsi="Calibri" w:cs="Times New Roman" w:hint="eastAsia"/>
          <w:color w:val="000000"/>
          <w:sz w:val="24"/>
        </w:rPr>
        <w:t>当引导</w:t>
      </w:r>
      <w:proofErr w:type="gramEnd"/>
      <w:r w:rsidRPr="007956E2">
        <w:rPr>
          <w:rFonts w:ascii="宋体" w:eastAsia="宋体" w:hAnsi="Calibri" w:cs="Times New Roman" w:hint="eastAsia"/>
          <w:color w:val="000000"/>
          <w:sz w:val="24"/>
        </w:rPr>
        <w:t>保费支出总额已达本项目预算总额时，所有投保电梯的保费由中标供应商在不超过总保费单价的额度内向电梯使用人（或产权人）</w:t>
      </w:r>
      <w:proofErr w:type="gramStart"/>
      <w:r w:rsidRPr="007956E2">
        <w:rPr>
          <w:rFonts w:ascii="宋体" w:eastAsia="宋体" w:hAnsi="Calibri" w:cs="Times New Roman" w:hint="eastAsia"/>
          <w:color w:val="000000"/>
          <w:sz w:val="24"/>
        </w:rPr>
        <w:t>或维保方</w:t>
      </w:r>
      <w:proofErr w:type="gramEnd"/>
      <w:r w:rsidRPr="007956E2">
        <w:rPr>
          <w:rFonts w:ascii="宋体" w:eastAsia="宋体" w:hAnsi="Calibri" w:cs="Times New Roman" w:hint="eastAsia"/>
          <w:color w:val="000000"/>
          <w:sz w:val="24"/>
        </w:rPr>
        <w:t>收取，采购人不再支付任何保费，共保</w:t>
      </w:r>
      <w:proofErr w:type="gramStart"/>
      <w:r w:rsidRPr="007956E2">
        <w:rPr>
          <w:rFonts w:ascii="宋体" w:eastAsia="宋体" w:hAnsi="Calibri" w:cs="Times New Roman" w:hint="eastAsia"/>
          <w:color w:val="000000"/>
          <w:sz w:val="24"/>
        </w:rPr>
        <w:t>体所有</w:t>
      </w:r>
      <w:proofErr w:type="gramEnd"/>
      <w:r w:rsidRPr="007956E2">
        <w:rPr>
          <w:rFonts w:ascii="宋体" w:eastAsia="宋体" w:hAnsi="Calibri" w:cs="Times New Roman" w:hint="eastAsia"/>
          <w:color w:val="000000"/>
          <w:sz w:val="24"/>
        </w:rPr>
        <w:t>成员对电梯的承保责任不因采购人引导保费已支付完毕而发生变更或缺失。</w:t>
      </w:r>
    </w:p>
    <w:bookmarkEnd w:id="1"/>
    <w:p w14:paraId="40734362"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5.评审顺序</w:t>
      </w:r>
    </w:p>
    <w:p w14:paraId="20ECD5E1"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评审时按照分包1、分包2、分包3……分包4的顺序依次评审，投标人投标多个分包的，一旦投标人确定为分包1综合得分排名第一的拟中标人，仍可参加后续所投分包的评审，但即使该投标人在分包2评审时总分排名第一，亦不作为拟中标候选人推荐，由排名第二的投标人递补，以此规则和顺序依次类推。</w:t>
      </w:r>
    </w:p>
    <w:p w14:paraId="38D5D2F5"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bookmarkStart w:id="5" w:name="_Hlk131748490"/>
      <w:r w:rsidRPr="007956E2">
        <w:rPr>
          <w:rFonts w:ascii="宋体" w:eastAsia="宋体" w:hAnsi="Calibri" w:cs="Times New Roman" w:hint="eastAsia"/>
          <w:color w:val="000000"/>
          <w:sz w:val="24"/>
        </w:rPr>
        <w:t>6.服务期限：</w:t>
      </w:r>
      <w:bookmarkEnd w:id="5"/>
      <w:r w:rsidRPr="007956E2">
        <w:rPr>
          <w:rFonts w:ascii="宋体" w:eastAsia="宋体" w:hAnsi="Calibri" w:cs="Times New Roman" w:hint="eastAsia"/>
          <w:color w:val="000000"/>
          <w:sz w:val="24"/>
        </w:rPr>
        <w:t>自2025年11月01日开始，服务期限3年，合同一年一签。每份合同履约期限1年，1年履约期满</w:t>
      </w:r>
      <w:proofErr w:type="gramStart"/>
      <w:r w:rsidRPr="007956E2">
        <w:rPr>
          <w:rFonts w:ascii="宋体" w:eastAsia="宋体" w:hAnsi="Calibri" w:cs="Times New Roman" w:hint="eastAsia"/>
          <w:color w:val="000000"/>
          <w:sz w:val="24"/>
        </w:rPr>
        <w:t>且考核</w:t>
      </w:r>
      <w:proofErr w:type="gramEnd"/>
      <w:r w:rsidRPr="007956E2">
        <w:rPr>
          <w:rFonts w:ascii="宋体" w:eastAsia="宋体" w:hAnsi="Calibri" w:cs="Times New Roman" w:hint="eastAsia"/>
          <w:color w:val="000000"/>
          <w:sz w:val="24"/>
        </w:rPr>
        <w:t>合格后，如有继续合作意愿，在同等条件下可继续签署下一年度合同，累计服务期限不超过3年。</w:t>
      </w:r>
      <w:bookmarkStart w:id="6" w:name="_Hlk162425189"/>
      <w:r w:rsidRPr="007956E2">
        <w:rPr>
          <w:rFonts w:ascii="宋体" w:eastAsia="宋体" w:hAnsi="Calibri" w:cs="Times New Roman" w:hint="eastAsia"/>
          <w:color w:val="000000"/>
          <w:sz w:val="24"/>
        </w:rPr>
        <w:t>合同履行期限内如财政预算发生重大调整则双方可无责终止合同或按政府采购相关规定执行。</w:t>
      </w:r>
      <w:bookmarkEnd w:id="6"/>
    </w:p>
    <w:p w14:paraId="7E0AE002"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7.本项目所属行业：租赁和商务服务业</w:t>
      </w:r>
    </w:p>
    <w:p w14:paraId="0240B939" w14:textId="77777777" w:rsidR="007956E2" w:rsidRPr="007956E2" w:rsidRDefault="007956E2" w:rsidP="007956E2">
      <w:pPr>
        <w:tabs>
          <w:tab w:val="left" w:pos="900"/>
        </w:tabs>
        <w:spacing w:line="560" w:lineRule="exact"/>
        <w:ind w:firstLineChars="200" w:firstLine="482"/>
        <w:rPr>
          <w:rFonts w:ascii="宋体" w:eastAsia="宋体" w:hAnsi="Calibri" w:cs="Times New Roman" w:hint="eastAsia"/>
          <w:b/>
          <w:bCs/>
          <w:color w:val="000000"/>
          <w:sz w:val="24"/>
        </w:rPr>
      </w:pPr>
      <w:r w:rsidRPr="007956E2">
        <w:rPr>
          <w:rFonts w:ascii="宋体" w:eastAsia="宋体" w:hAnsi="Calibri" w:cs="Times New Roman" w:hint="eastAsia"/>
          <w:b/>
          <w:bCs/>
          <w:color w:val="000000"/>
          <w:sz w:val="24"/>
        </w:rPr>
        <w:t>二、申请人的资格要求</w:t>
      </w:r>
    </w:p>
    <w:p w14:paraId="080E6301" w14:textId="77777777" w:rsidR="007956E2" w:rsidRPr="007956E2" w:rsidRDefault="007956E2" w:rsidP="007956E2">
      <w:pPr>
        <w:snapToGrid w:val="0"/>
        <w:spacing w:line="560" w:lineRule="exact"/>
        <w:ind w:firstLineChars="200" w:firstLine="480"/>
        <w:rPr>
          <w:rFonts w:ascii="仿宋_GB2312" w:eastAsia="宋体" w:hAnsi="仿宋_GB2312" w:cs="Arial" w:hint="eastAsia"/>
          <w:iCs/>
          <w:color w:val="000000"/>
          <w:sz w:val="24"/>
        </w:rPr>
      </w:pPr>
      <w:bookmarkStart w:id="7" w:name="_Hlk82177973"/>
      <w:r w:rsidRPr="007956E2">
        <w:rPr>
          <w:rFonts w:ascii="仿宋_GB2312" w:eastAsia="宋体" w:hAnsi="仿宋_GB2312" w:cs="Arial" w:hint="eastAsia"/>
          <w:iCs/>
          <w:color w:val="000000"/>
          <w:sz w:val="24"/>
        </w:rPr>
        <w:t>（一）符合政府采购法律法规及监管部门要求的有关条件：</w:t>
      </w:r>
    </w:p>
    <w:p w14:paraId="2AF8BFAF" w14:textId="77777777" w:rsidR="007956E2" w:rsidRPr="007956E2" w:rsidRDefault="007956E2" w:rsidP="007956E2">
      <w:pPr>
        <w:snapToGrid w:val="0"/>
        <w:spacing w:line="560" w:lineRule="exact"/>
        <w:ind w:firstLineChars="200" w:firstLine="480"/>
        <w:rPr>
          <w:rFonts w:ascii="仿宋_GB2312" w:eastAsia="宋体" w:hAnsi="仿宋_GB2312" w:cs="Arial" w:hint="eastAsia"/>
          <w:iCs/>
          <w:color w:val="000000"/>
          <w:sz w:val="24"/>
        </w:rPr>
      </w:pPr>
      <w:bookmarkStart w:id="8" w:name="_Hlk82765034"/>
      <w:bookmarkEnd w:id="7"/>
      <w:r w:rsidRPr="007956E2">
        <w:rPr>
          <w:rFonts w:ascii="仿宋_GB2312" w:eastAsia="宋体" w:hAnsi="仿宋_GB2312" w:cs="Arial" w:hint="eastAsia"/>
          <w:iCs/>
          <w:color w:val="000000"/>
          <w:sz w:val="24"/>
        </w:rPr>
        <w:t>1.</w:t>
      </w:r>
      <w:r w:rsidRPr="007956E2">
        <w:rPr>
          <w:rFonts w:ascii="仿宋_GB2312" w:eastAsia="宋体" w:hAnsi="仿宋_GB2312" w:cs="Arial" w:hint="eastAsia"/>
          <w:iCs/>
          <w:color w:val="000000"/>
          <w:sz w:val="24"/>
        </w:rPr>
        <w:t>符合《政府采购法》第二十二条、《政府采购法实施条例》第十七条及其他资格性规定并提供以下证明材料：</w:t>
      </w:r>
    </w:p>
    <w:p w14:paraId="23DE6E63" w14:textId="77777777" w:rsidR="007956E2" w:rsidRPr="007956E2" w:rsidRDefault="007956E2" w:rsidP="007956E2">
      <w:pPr>
        <w:snapToGrid w:val="0"/>
        <w:spacing w:line="560" w:lineRule="exact"/>
        <w:ind w:firstLineChars="200" w:firstLine="480"/>
        <w:rPr>
          <w:rFonts w:ascii="仿宋_GB2312" w:eastAsia="宋体" w:hAnsi="仿宋_GB2312" w:cs="Arial" w:hint="eastAsia"/>
          <w:iCs/>
          <w:color w:val="000000"/>
          <w:sz w:val="24"/>
        </w:rPr>
      </w:pPr>
      <w:r w:rsidRPr="007956E2">
        <w:rPr>
          <w:rFonts w:ascii="仿宋_GB2312" w:eastAsia="宋体" w:hAnsi="仿宋_GB2312" w:cs="Arial" w:hint="eastAsia"/>
          <w:iCs/>
          <w:color w:val="000000"/>
          <w:sz w:val="24"/>
        </w:rPr>
        <w:t>1.1</w:t>
      </w:r>
      <w:r w:rsidRPr="007956E2">
        <w:rPr>
          <w:rFonts w:ascii="仿宋_GB2312" w:eastAsia="宋体" w:hAnsi="仿宋_GB2312" w:cs="Arial" w:hint="eastAsia"/>
          <w:iCs/>
          <w:color w:val="000000"/>
          <w:sz w:val="24"/>
        </w:rPr>
        <w:t>法人或者其他组织的营业执照（事业单位法人登记证书，社会团体法人登记证书）等证明文件（复印件并加盖</w:t>
      </w:r>
      <w:r w:rsidRPr="007956E2">
        <w:rPr>
          <w:rFonts w:ascii="仿宋_GB2312" w:eastAsia="宋体" w:hAnsi="仿宋_GB2312" w:cs="Arial" w:hint="eastAsia"/>
          <w:iCs/>
          <w:color w:val="000000"/>
          <w:sz w:val="24"/>
        </w:rPr>
        <w:t>CA</w:t>
      </w:r>
      <w:r w:rsidRPr="007956E2">
        <w:rPr>
          <w:rFonts w:ascii="仿宋_GB2312" w:eastAsia="宋体" w:hAnsi="仿宋_GB2312" w:cs="Arial" w:hint="eastAsia"/>
          <w:iCs/>
          <w:color w:val="000000"/>
          <w:sz w:val="24"/>
        </w:rPr>
        <w:t>电子公章）；自然人投标需提供自然人的身份证明（复印件并加盖</w:t>
      </w:r>
      <w:r w:rsidRPr="007956E2">
        <w:rPr>
          <w:rFonts w:ascii="仿宋_GB2312" w:eastAsia="宋体" w:hAnsi="仿宋_GB2312" w:cs="Arial" w:hint="eastAsia"/>
          <w:iCs/>
          <w:color w:val="000000"/>
          <w:sz w:val="24"/>
        </w:rPr>
        <w:t>CA</w:t>
      </w:r>
      <w:r w:rsidRPr="007956E2">
        <w:rPr>
          <w:rFonts w:ascii="仿宋_GB2312" w:eastAsia="宋体" w:hAnsi="仿宋_GB2312" w:cs="Arial" w:hint="eastAsia"/>
          <w:iCs/>
          <w:color w:val="000000"/>
          <w:sz w:val="24"/>
        </w:rPr>
        <w:t>电子公章）；</w:t>
      </w:r>
    </w:p>
    <w:p w14:paraId="273DA40B" w14:textId="77777777" w:rsidR="007956E2" w:rsidRPr="007956E2" w:rsidRDefault="007956E2" w:rsidP="007956E2">
      <w:pPr>
        <w:snapToGrid w:val="0"/>
        <w:spacing w:line="560" w:lineRule="exact"/>
        <w:ind w:firstLineChars="200" w:firstLine="480"/>
        <w:rPr>
          <w:rFonts w:ascii="仿宋_GB2312" w:eastAsia="宋体" w:hAnsi="仿宋_GB2312" w:cs="Arial" w:hint="eastAsia"/>
          <w:iCs/>
          <w:color w:val="000000"/>
          <w:sz w:val="24"/>
        </w:rPr>
      </w:pPr>
      <w:r w:rsidRPr="007956E2">
        <w:rPr>
          <w:rFonts w:ascii="仿宋_GB2312" w:eastAsia="宋体" w:hAnsi="仿宋_GB2312" w:cs="Arial" w:hint="eastAsia"/>
          <w:iCs/>
          <w:color w:val="000000"/>
          <w:sz w:val="24"/>
        </w:rPr>
        <w:t>非独立法人独立参加投标需提供法人授权其独立参加投标并承诺承担全部责任与风险的授权书盖章原件、非独立法人营业执照复印件加盖</w:t>
      </w:r>
      <w:r w:rsidRPr="007956E2">
        <w:rPr>
          <w:rFonts w:ascii="仿宋_GB2312" w:eastAsia="宋体" w:hAnsi="仿宋_GB2312" w:cs="Arial" w:hint="eastAsia"/>
          <w:iCs/>
          <w:color w:val="000000"/>
          <w:sz w:val="24"/>
        </w:rPr>
        <w:t>CA</w:t>
      </w:r>
      <w:r w:rsidRPr="007956E2">
        <w:rPr>
          <w:rFonts w:ascii="仿宋_GB2312" w:eastAsia="宋体" w:hAnsi="仿宋_GB2312" w:cs="Arial" w:hint="eastAsia"/>
          <w:iCs/>
          <w:color w:val="000000"/>
          <w:sz w:val="24"/>
        </w:rPr>
        <w:t>电子公章。</w:t>
      </w:r>
    </w:p>
    <w:p w14:paraId="02CB148D" w14:textId="77777777" w:rsidR="007956E2" w:rsidRPr="007956E2" w:rsidRDefault="007956E2" w:rsidP="007956E2">
      <w:pPr>
        <w:snapToGrid w:val="0"/>
        <w:spacing w:line="560" w:lineRule="exact"/>
        <w:ind w:firstLineChars="200" w:firstLine="480"/>
        <w:rPr>
          <w:rFonts w:ascii="仿宋_GB2312" w:eastAsia="宋体" w:hAnsi="仿宋_GB2312" w:cs="Arial" w:hint="eastAsia"/>
          <w:iCs/>
          <w:color w:val="000000"/>
          <w:sz w:val="24"/>
        </w:rPr>
      </w:pPr>
      <w:r w:rsidRPr="007956E2">
        <w:rPr>
          <w:rFonts w:ascii="仿宋_GB2312" w:eastAsia="宋体" w:hAnsi="仿宋_GB2312" w:cs="Arial" w:hint="eastAsia"/>
          <w:iCs/>
          <w:color w:val="000000"/>
          <w:sz w:val="24"/>
        </w:rPr>
        <w:t xml:space="preserve">1.2 </w:t>
      </w:r>
      <w:r w:rsidRPr="007956E2">
        <w:rPr>
          <w:rFonts w:ascii="仿宋_GB2312" w:eastAsia="宋体" w:hAnsi="仿宋_GB2312" w:cs="Arial" w:hint="eastAsia"/>
          <w:iCs/>
          <w:color w:val="000000"/>
          <w:sz w:val="24"/>
        </w:rPr>
        <w:t>南京市政府采购供应商信用</w:t>
      </w:r>
      <w:proofErr w:type="gramStart"/>
      <w:r w:rsidRPr="007956E2">
        <w:rPr>
          <w:rFonts w:ascii="仿宋_GB2312" w:eastAsia="宋体" w:hAnsi="仿宋_GB2312" w:cs="Arial" w:hint="eastAsia"/>
          <w:iCs/>
          <w:color w:val="000000"/>
          <w:sz w:val="24"/>
        </w:rPr>
        <w:t>记录表暨信用</w:t>
      </w:r>
      <w:proofErr w:type="gramEnd"/>
      <w:r w:rsidRPr="007956E2">
        <w:rPr>
          <w:rFonts w:ascii="仿宋_GB2312" w:eastAsia="宋体" w:hAnsi="仿宋_GB2312" w:cs="Arial" w:hint="eastAsia"/>
          <w:iCs/>
          <w:color w:val="000000"/>
          <w:sz w:val="24"/>
        </w:rPr>
        <w:t>承诺书（加盖</w:t>
      </w:r>
      <w:r w:rsidRPr="007956E2">
        <w:rPr>
          <w:rFonts w:ascii="仿宋_GB2312" w:eastAsia="宋体" w:hAnsi="仿宋_GB2312" w:cs="Arial" w:hint="eastAsia"/>
          <w:iCs/>
          <w:color w:val="000000"/>
          <w:sz w:val="24"/>
        </w:rPr>
        <w:t>CA</w:t>
      </w:r>
      <w:r w:rsidRPr="007956E2">
        <w:rPr>
          <w:rFonts w:ascii="仿宋_GB2312" w:eastAsia="宋体" w:hAnsi="仿宋_GB2312" w:cs="Arial" w:hint="eastAsia"/>
          <w:iCs/>
          <w:color w:val="000000"/>
          <w:sz w:val="24"/>
        </w:rPr>
        <w:t>电子公章）</w:t>
      </w:r>
    </w:p>
    <w:p w14:paraId="43E0192F" w14:textId="77777777" w:rsidR="007956E2" w:rsidRPr="007956E2" w:rsidRDefault="007956E2" w:rsidP="007956E2">
      <w:pPr>
        <w:snapToGrid w:val="0"/>
        <w:spacing w:line="560" w:lineRule="exact"/>
        <w:ind w:firstLineChars="200" w:firstLine="480"/>
        <w:rPr>
          <w:rFonts w:ascii="仿宋_GB2312" w:eastAsia="宋体" w:hAnsi="仿宋_GB2312" w:cs="Arial" w:hint="eastAsia"/>
          <w:iCs/>
          <w:color w:val="000000"/>
          <w:sz w:val="24"/>
        </w:rPr>
      </w:pPr>
      <w:r w:rsidRPr="007956E2">
        <w:rPr>
          <w:rFonts w:ascii="仿宋_GB2312" w:eastAsia="宋体" w:hAnsi="仿宋_GB2312" w:cs="Arial" w:hint="eastAsia"/>
          <w:iCs/>
          <w:color w:val="000000"/>
          <w:sz w:val="24"/>
        </w:rPr>
        <w:t>（二）政府采购信用承诺</w:t>
      </w:r>
    </w:p>
    <w:p w14:paraId="07330BDD" w14:textId="77777777" w:rsidR="007956E2" w:rsidRPr="007956E2" w:rsidRDefault="007956E2" w:rsidP="007956E2">
      <w:pPr>
        <w:snapToGrid w:val="0"/>
        <w:spacing w:line="560" w:lineRule="exact"/>
        <w:ind w:firstLineChars="200" w:firstLine="480"/>
        <w:rPr>
          <w:rFonts w:ascii="宋体" w:eastAsia="宋体" w:hAnsi="宋体" w:cs="Times New Roman" w:hint="eastAsia"/>
          <w:iCs/>
          <w:color w:val="000000"/>
          <w:sz w:val="24"/>
          <w:szCs w:val="24"/>
        </w:rPr>
      </w:pPr>
      <w:r w:rsidRPr="007956E2">
        <w:rPr>
          <w:rFonts w:ascii="宋体" w:eastAsia="宋体" w:hAnsi="宋体" w:cs="Times New Roman" w:hint="eastAsia"/>
          <w:iCs/>
          <w:color w:val="000000"/>
          <w:sz w:val="24"/>
          <w:szCs w:val="24"/>
        </w:rPr>
        <w:lastRenderedPageBreak/>
        <w:t>根据《关于在政府采购活动中推行信用承诺制的通知》</w:t>
      </w:r>
      <w:proofErr w:type="gramStart"/>
      <w:r w:rsidRPr="007956E2">
        <w:rPr>
          <w:rFonts w:ascii="宋体" w:eastAsia="宋体" w:hAnsi="宋体" w:cs="Times New Roman" w:hint="eastAsia"/>
          <w:iCs/>
          <w:color w:val="000000"/>
          <w:sz w:val="24"/>
          <w:szCs w:val="24"/>
        </w:rPr>
        <w:t>宁财购通</w:t>
      </w:r>
      <w:proofErr w:type="gramEnd"/>
      <w:r w:rsidRPr="007956E2">
        <w:rPr>
          <w:rFonts w:ascii="宋体" w:eastAsia="宋体" w:hAnsi="宋体" w:cs="Times New Roman" w:hint="eastAsia"/>
          <w:iCs/>
          <w:color w:val="000000"/>
          <w:sz w:val="24"/>
          <w:szCs w:val="24"/>
        </w:rPr>
        <w:t>〔2021〕5号规定， 参加南京地区政府采购活动的供应商，应以书面形式向采购人或政府采购代理机构</w:t>
      </w:r>
      <w:proofErr w:type="gramStart"/>
      <w:r w:rsidRPr="007956E2">
        <w:rPr>
          <w:rFonts w:ascii="宋体" w:eastAsia="宋体" w:hAnsi="宋体" w:cs="Times New Roman" w:hint="eastAsia"/>
          <w:iCs/>
          <w:color w:val="000000"/>
          <w:sz w:val="24"/>
          <w:szCs w:val="24"/>
        </w:rPr>
        <w:t>作出</w:t>
      </w:r>
      <w:proofErr w:type="gramEnd"/>
      <w:r w:rsidRPr="007956E2">
        <w:rPr>
          <w:rFonts w:ascii="宋体" w:eastAsia="宋体" w:hAnsi="宋体" w:cs="Times New Roman" w:hint="eastAsia"/>
          <w:iCs/>
          <w:color w:val="000000"/>
          <w:sz w:val="24"/>
          <w:szCs w:val="24"/>
        </w:rPr>
        <w:t>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要求完成注册），然后在“信用记录”模块页面点击“信用记录打印”下载本单位《南京市政府采购供应商信用记录表暨信用承诺书》，由法人签字并盖单位CA电子公章，随 响应文件一并递交。</w:t>
      </w:r>
    </w:p>
    <w:p w14:paraId="4C5ADFAC" w14:textId="77777777" w:rsidR="007956E2" w:rsidRPr="007956E2" w:rsidRDefault="007956E2" w:rsidP="007956E2">
      <w:pPr>
        <w:widowControl/>
        <w:spacing w:after="200" w:line="560" w:lineRule="exact"/>
        <w:ind w:firstLineChars="200" w:firstLine="480"/>
        <w:rPr>
          <w:rFonts w:ascii="仿宋_GB2312" w:eastAsia="宋体" w:hAnsi="仿宋_GB2312" w:cs="Arial" w:hint="eastAsia"/>
          <w:iCs/>
          <w:color w:val="000000"/>
          <w:sz w:val="24"/>
        </w:rPr>
      </w:pPr>
      <w:r w:rsidRPr="007956E2">
        <w:rPr>
          <w:rFonts w:ascii="Calibri" w:eastAsia="宋体" w:hAnsi="Calibri" w:cs="Times New Roman" w:hint="eastAsia"/>
          <w:color w:val="000000"/>
          <w:kern w:val="0"/>
          <w:sz w:val="24"/>
          <w:szCs w:val="24"/>
        </w:rPr>
        <w:t>在政府采购资格审查环节，供应商只需提供书面《南京市政府采购供应商信用记录表暨信用承诺书》，即可替代以下证明材料：（</w:t>
      </w:r>
      <w:r w:rsidRPr="007956E2">
        <w:rPr>
          <w:rFonts w:ascii="Calibri" w:eastAsia="宋体" w:hAnsi="Calibri" w:cs="Times New Roman"/>
          <w:color w:val="000000"/>
          <w:kern w:val="0"/>
          <w:sz w:val="24"/>
          <w:szCs w:val="24"/>
        </w:rPr>
        <w:t>1</w:t>
      </w:r>
      <w:r w:rsidRPr="007956E2">
        <w:rPr>
          <w:rFonts w:ascii="Calibri" w:eastAsia="宋体" w:hAnsi="Calibri" w:cs="Times New Roman" w:hint="eastAsia"/>
          <w:color w:val="000000"/>
          <w:kern w:val="0"/>
          <w:sz w:val="24"/>
          <w:szCs w:val="24"/>
        </w:rPr>
        <w:t>）符合国家相关规定的财务状况报告；（</w:t>
      </w:r>
      <w:r w:rsidRPr="007956E2">
        <w:rPr>
          <w:rFonts w:ascii="Calibri" w:eastAsia="宋体" w:hAnsi="Calibri" w:cs="Times New Roman"/>
          <w:color w:val="000000"/>
          <w:kern w:val="0"/>
          <w:sz w:val="24"/>
          <w:szCs w:val="24"/>
        </w:rPr>
        <w:t>2</w:t>
      </w:r>
      <w:r w:rsidRPr="007956E2">
        <w:rPr>
          <w:rFonts w:ascii="Calibri" w:eastAsia="宋体" w:hAnsi="Calibri" w:cs="Times New Roman" w:hint="eastAsia"/>
          <w:color w:val="000000"/>
          <w:kern w:val="0"/>
          <w:sz w:val="24"/>
          <w:szCs w:val="24"/>
        </w:rPr>
        <w:t>）依法缴纳税收的证明材料；（</w:t>
      </w:r>
      <w:r w:rsidRPr="007956E2">
        <w:rPr>
          <w:rFonts w:ascii="Calibri" w:eastAsia="宋体" w:hAnsi="Calibri" w:cs="Times New Roman"/>
          <w:color w:val="000000"/>
          <w:kern w:val="0"/>
          <w:sz w:val="24"/>
          <w:szCs w:val="24"/>
        </w:rPr>
        <w:t>3</w:t>
      </w:r>
      <w:r w:rsidRPr="007956E2">
        <w:rPr>
          <w:rFonts w:ascii="Calibri" w:eastAsia="宋体" w:hAnsi="Calibri" w:cs="Times New Roman" w:hint="eastAsia"/>
          <w:color w:val="000000"/>
          <w:kern w:val="0"/>
          <w:sz w:val="24"/>
          <w:szCs w:val="24"/>
        </w:rPr>
        <w:t>）依法缴纳社会保障资金的证明材料；（</w:t>
      </w:r>
      <w:r w:rsidRPr="007956E2">
        <w:rPr>
          <w:rFonts w:ascii="Calibri" w:eastAsia="宋体" w:hAnsi="Calibri" w:cs="Times New Roman"/>
          <w:color w:val="000000"/>
          <w:kern w:val="0"/>
          <w:sz w:val="24"/>
          <w:szCs w:val="24"/>
        </w:rPr>
        <w:t>4</w:t>
      </w:r>
      <w:r w:rsidRPr="007956E2">
        <w:rPr>
          <w:rFonts w:ascii="Calibri" w:eastAsia="宋体" w:hAnsi="Calibri" w:cs="Times New Roman" w:hint="eastAsia"/>
          <w:color w:val="000000"/>
          <w:kern w:val="0"/>
          <w:sz w:val="24"/>
          <w:szCs w:val="24"/>
        </w:rPr>
        <w:t>）具备履行政府采购合同所必需的设备和专业技术能力的证明材料；（</w:t>
      </w:r>
      <w:r w:rsidRPr="007956E2">
        <w:rPr>
          <w:rFonts w:ascii="Calibri" w:eastAsia="宋体" w:hAnsi="Calibri" w:cs="Times New Roman"/>
          <w:color w:val="000000"/>
          <w:kern w:val="0"/>
          <w:sz w:val="24"/>
          <w:szCs w:val="24"/>
        </w:rPr>
        <w:t>5</w:t>
      </w:r>
      <w:r w:rsidRPr="007956E2">
        <w:rPr>
          <w:rFonts w:ascii="Calibri" w:eastAsia="宋体" w:hAnsi="Calibri" w:cs="Times New Roman" w:hint="eastAsia"/>
          <w:color w:val="000000"/>
          <w:kern w:val="0"/>
          <w:sz w:val="24"/>
          <w:szCs w:val="24"/>
        </w:rPr>
        <w:t>）参加政府采购活动前三年内在经营活动中没有重大违法记录的证明材料；（</w:t>
      </w:r>
      <w:r w:rsidRPr="007956E2">
        <w:rPr>
          <w:rFonts w:ascii="Calibri" w:eastAsia="宋体" w:hAnsi="Calibri" w:cs="Times New Roman"/>
          <w:color w:val="000000"/>
          <w:kern w:val="0"/>
          <w:sz w:val="24"/>
          <w:szCs w:val="24"/>
        </w:rPr>
        <w:t>6</w:t>
      </w:r>
      <w:r w:rsidRPr="007956E2">
        <w:rPr>
          <w:rFonts w:ascii="Calibri" w:eastAsia="宋体" w:hAnsi="Calibri" w:cs="Times New Roman" w:hint="eastAsia"/>
          <w:color w:val="000000"/>
          <w:kern w:val="0"/>
          <w:sz w:val="24"/>
          <w:szCs w:val="24"/>
        </w:rPr>
        <w:t>）未被列入失信被执行人、重大税收违法失信主体、政府采购严重违法失信行为记录名单的证明材料。供应商在中标（成交）后，应按采购文件要求，将上述由信用承诺书替代的证明材料提交采购人或采购代理机构核验。经核验无误后，由采购人或采购代理机构发出中标（成交）通知书。供应</w:t>
      </w:r>
      <w:proofErr w:type="gramStart"/>
      <w:r w:rsidRPr="007956E2">
        <w:rPr>
          <w:rFonts w:ascii="Calibri" w:eastAsia="宋体" w:hAnsi="Calibri" w:cs="Times New Roman" w:hint="eastAsia"/>
          <w:color w:val="000000"/>
          <w:kern w:val="0"/>
          <w:sz w:val="24"/>
          <w:szCs w:val="24"/>
        </w:rPr>
        <w:t>商涉及</w:t>
      </w:r>
      <w:proofErr w:type="gramEnd"/>
      <w:r w:rsidRPr="007956E2">
        <w:rPr>
          <w:rFonts w:ascii="Calibri" w:eastAsia="宋体" w:hAnsi="Calibri" w:cs="Times New Roman" w:hint="eastAsia"/>
          <w:color w:val="000000"/>
          <w:kern w:val="0"/>
          <w:sz w:val="24"/>
          <w:szCs w:val="24"/>
        </w:rPr>
        <w:t>以下情形的，不适用信用承诺：（</w:t>
      </w:r>
      <w:r w:rsidRPr="007956E2">
        <w:rPr>
          <w:rFonts w:ascii="Calibri" w:eastAsia="宋体" w:hAnsi="Calibri" w:cs="Times New Roman"/>
          <w:color w:val="000000"/>
          <w:kern w:val="0"/>
          <w:sz w:val="24"/>
          <w:szCs w:val="24"/>
        </w:rPr>
        <w:t>1</w:t>
      </w:r>
      <w:r w:rsidRPr="007956E2">
        <w:rPr>
          <w:rFonts w:ascii="Calibri" w:eastAsia="宋体" w:hAnsi="Calibri" w:cs="Times New Roman" w:hint="eastAsia"/>
          <w:color w:val="000000"/>
          <w:kern w:val="0"/>
          <w:sz w:val="24"/>
          <w:szCs w:val="24"/>
        </w:rPr>
        <w:t>）供应商被列入严重失信主体名单；（</w:t>
      </w:r>
      <w:r w:rsidRPr="007956E2">
        <w:rPr>
          <w:rFonts w:ascii="Calibri" w:eastAsia="宋体" w:hAnsi="Calibri" w:cs="Times New Roman"/>
          <w:color w:val="000000"/>
          <w:kern w:val="0"/>
          <w:sz w:val="24"/>
          <w:szCs w:val="24"/>
        </w:rPr>
        <w:t>2</w:t>
      </w:r>
      <w:r w:rsidRPr="007956E2">
        <w:rPr>
          <w:rFonts w:ascii="Calibri" w:eastAsia="宋体" w:hAnsi="Calibri" w:cs="Times New Roman" w:hint="eastAsia"/>
          <w:color w:val="000000"/>
          <w:kern w:val="0"/>
          <w:sz w:val="24"/>
          <w:szCs w:val="24"/>
        </w:rPr>
        <w:t>）被相关监管部门</w:t>
      </w:r>
      <w:proofErr w:type="gramStart"/>
      <w:r w:rsidRPr="007956E2">
        <w:rPr>
          <w:rFonts w:ascii="Calibri" w:eastAsia="宋体" w:hAnsi="Calibri" w:cs="Times New Roman" w:hint="eastAsia"/>
          <w:color w:val="000000"/>
          <w:kern w:val="0"/>
          <w:sz w:val="24"/>
          <w:szCs w:val="24"/>
        </w:rPr>
        <w:t>作出</w:t>
      </w:r>
      <w:proofErr w:type="gramEnd"/>
      <w:r w:rsidRPr="007956E2">
        <w:rPr>
          <w:rFonts w:ascii="Calibri" w:eastAsia="宋体" w:hAnsi="Calibri" w:cs="Times New Roman" w:hint="eastAsia"/>
          <w:color w:val="000000"/>
          <w:kern w:val="0"/>
          <w:sz w:val="24"/>
          <w:szCs w:val="24"/>
        </w:rPr>
        <w:t>行政处罚且尚在处罚有效期内；（</w:t>
      </w:r>
      <w:r w:rsidRPr="007956E2">
        <w:rPr>
          <w:rFonts w:ascii="Calibri" w:eastAsia="宋体" w:hAnsi="Calibri" w:cs="Times New Roman"/>
          <w:color w:val="000000"/>
          <w:kern w:val="0"/>
          <w:sz w:val="24"/>
          <w:szCs w:val="24"/>
        </w:rPr>
        <w:t>3</w:t>
      </w:r>
      <w:r w:rsidRPr="007956E2">
        <w:rPr>
          <w:rFonts w:ascii="Calibri" w:eastAsia="宋体" w:hAnsi="Calibri" w:cs="Times New Roman" w:hint="eastAsia"/>
          <w:color w:val="000000"/>
          <w:kern w:val="0"/>
          <w:sz w:val="24"/>
          <w:szCs w:val="24"/>
        </w:rPr>
        <w:t>）其他法律、行政法规规定的不适用信用承诺的情形。供应商对信用承诺内容的真实性、合法性、有效性负责。如</w:t>
      </w:r>
      <w:proofErr w:type="gramStart"/>
      <w:r w:rsidRPr="007956E2">
        <w:rPr>
          <w:rFonts w:ascii="Calibri" w:eastAsia="宋体" w:hAnsi="Calibri" w:cs="Times New Roman" w:hint="eastAsia"/>
          <w:color w:val="000000"/>
          <w:kern w:val="0"/>
          <w:sz w:val="24"/>
          <w:szCs w:val="24"/>
        </w:rPr>
        <w:t>作出</w:t>
      </w:r>
      <w:proofErr w:type="gramEnd"/>
      <w:r w:rsidRPr="007956E2">
        <w:rPr>
          <w:rFonts w:ascii="Calibri" w:eastAsia="宋体" w:hAnsi="Calibri" w:cs="Times New Roman" w:hint="eastAsia"/>
          <w:color w:val="000000"/>
          <w:kern w:val="0"/>
          <w:sz w:val="24"/>
          <w:szCs w:val="24"/>
        </w:rPr>
        <w:t>虚假信用承诺，视同为“提供虚假材料谋取中标、成交”的违法行为。</w:t>
      </w:r>
    </w:p>
    <w:p w14:paraId="5543A0C6" w14:textId="77777777" w:rsidR="007956E2" w:rsidRPr="007956E2" w:rsidRDefault="007956E2" w:rsidP="007956E2">
      <w:pPr>
        <w:snapToGrid w:val="0"/>
        <w:spacing w:line="560" w:lineRule="exact"/>
        <w:ind w:firstLineChars="200" w:firstLine="480"/>
        <w:rPr>
          <w:rFonts w:ascii="宋体" w:eastAsia="宋体" w:hAnsi="宋体" w:cs="Times New Roman" w:hint="eastAsia"/>
          <w:iCs/>
          <w:color w:val="000000"/>
          <w:sz w:val="24"/>
          <w:szCs w:val="24"/>
        </w:rPr>
      </w:pPr>
      <w:r w:rsidRPr="007956E2">
        <w:rPr>
          <w:rFonts w:ascii="宋体" w:eastAsia="宋体" w:hAnsi="宋体" w:cs="Times New Roman" w:hint="eastAsia"/>
          <w:iCs/>
          <w:color w:val="000000"/>
          <w:sz w:val="24"/>
          <w:szCs w:val="24"/>
        </w:rPr>
        <w:t>（三）本项目的特定资格要求：</w:t>
      </w:r>
    </w:p>
    <w:p w14:paraId="1E7BBD39" w14:textId="77777777" w:rsidR="007956E2" w:rsidRPr="007956E2" w:rsidRDefault="007956E2" w:rsidP="007956E2">
      <w:pPr>
        <w:snapToGrid w:val="0"/>
        <w:spacing w:line="560" w:lineRule="exact"/>
        <w:ind w:firstLineChars="200" w:firstLine="480"/>
        <w:rPr>
          <w:rFonts w:ascii="宋体" w:eastAsia="宋体" w:hAnsi="宋体" w:cs="Times New Roman" w:hint="eastAsia"/>
          <w:iCs/>
          <w:color w:val="000000"/>
          <w:sz w:val="24"/>
          <w:szCs w:val="24"/>
        </w:rPr>
      </w:pPr>
      <w:r w:rsidRPr="007956E2">
        <w:rPr>
          <w:rFonts w:ascii="宋体" w:eastAsia="宋体" w:hAnsi="宋体" w:cs="Times New Roman" w:hint="eastAsia"/>
          <w:iCs/>
          <w:color w:val="000000"/>
          <w:sz w:val="24"/>
          <w:szCs w:val="24"/>
        </w:rPr>
        <w:t>1.投标人须为经中国银行保险监督管理委员会批准在中华人民共和国境内注册成立的财产保险公司或由财产保险公司授权的分支机构，具有有效期内的《经营保险业务许可证》（需提供许可证复印件并加盖CA电子公章）。</w:t>
      </w:r>
    </w:p>
    <w:p w14:paraId="0C16FFC3" w14:textId="77777777" w:rsidR="007956E2" w:rsidRPr="007956E2" w:rsidRDefault="007956E2" w:rsidP="007956E2">
      <w:pPr>
        <w:snapToGrid w:val="0"/>
        <w:spacing w:line="560" w:lineRule="exact"/>
        <w:ind w:firstLineChars="200" w:firstLine="480"/>
        <w:rPr>
          <w:rFonts w:ascii="宋体" w:eastAsia="宋体" w:hAnsi="Calibri" w:cs="Times New Roman" w:hint="eastAsia"/>
          <w:iCs/>
          <w:color w:val="000000"/>
          <w:sz w:val="24"/>
          <w:szCs w:val="24"/>
        </w:rPr>
      </w:pPr>
      <w:r w:rsidRPr="007956E2">
        <w:rPr>
          <w:rFonts w:ascii="宋体" w:eastAsia="宋体" w:hAnsi="宋体" w:cs="Times New Roman" w:hint="eastAsia"/>
          <w:iCs/>
          <w:color w:val="000000"/>
          <w:sz w:val="24"/>
          <w:szCs w:val="24"/>
        </w:rPr>
        <w:t>（四）</w:t>
      </w:r>
      <w:r w:rsidRPr="007956E2">
        <w:rPr>
          <w:rFonts w:ascii="仿宋_GB2312" w:eastAsia="宋体" w:hAnsi="仿宋_GB2312" w:cs="Arial" w:hint="eastAsia"/>
          <w:iCs/>
          <w:color w:val="000000"/>
          <w:sz w:val="24"/>
        </w:rPr>
        <w:t>本项目</w:t>
      </w:r>
      <w:r w:rsidRPr="007956E2">
        <w:rPr>
          <w:rFonts w:ascii="仿宋_GB2312" w:eastAsia="宋体" w:hAnsi="仿宋_GB2312" w:cs="Arial" w:hint="eastAsia"/>
          <w:b/>
          <w:iCs/>
          <w:color w:val="000000"/>
          <w:sz w:val="24"/>
        </w:rPr>
        <w:t>不接受</w:t>
      </w:r>
      <w:r w:rsidRPr="007956E2">
        <w:rPr>
          <w:rFonts w:ascii="仿宋_GB2312" w:eastAsia="宋体" w:hAnsi="仿宋_GB2312" w:cs="Arial" w:hint="eastAsia"/>
          <w:iCs/>
          <w:color w:val="000000"/>
          <w:sz w:val="24"/>
        </w:rPr>
        <w:t>联合体投标；</w:t>
      </w:r>
    </w:p>
    <w:p w14:paraId="695E9D53" w14:textId="77777777" w:rsidR="007956E2" w:rsidRPr="007956E2" w:rsidRDefault="007956E2" w:rsidP="007956E2">
      <w:pPr>
        <w:snapToGrid w:val="0"/>
        <w:spacing w:line="560" w:lineRule="exact"/>
        <w:ind w:firstLineChars="200" w:firstLine="480"/>
        <w:rPr>
          <w:rFonts w:ascii="宋体" w:eastAsia="宋体" w:hAnsi="Calibri" w:cs="宋体" w:hint="eastAsia"/>
          <w:iCs/>
          <w:color w:val="000000"/>
          <w:kern w:val="0"/>
          <w:sz w:val="24"/>
          <w:szCs w:val="24"/>
        </w:rPr>
      </w:pPr>
      <w:r w:rsidRPr="007956E2">
        <w:rPr>
          <w:rFonts w:ascii="仿宋_GB2312" w:eastAsia="宋体" w:hAnsi="仿宋_GB2312" w:cs="Arial" w:hint="eastAsia"/>
          <w:iCs/>
          <w:color w:val="000000"/>
          <w:sz w:val="24"/>
        </w:rPr>
        <w:lastRenderedPageBreak/>
        <w:t>（五）本项目</w:t>
      </w:r>
      <w:r w:rsidRPr="007956E2">
        <w:rPr>
          <w:rFonts w:ascii="仿宋_GB2312" w:eastAsia="宋体" w:hAnsi="仿宋_GB2312" w:cs="Arial" w:hint="eastAsia"/>
          <w:b/>
          <w:iCs/>
          <w:color w:val="000000"/>
          <w:sz w:val="24"/>
        </w:rPr>
        <w:t>不接受</w:t>
      </w:r>
      <w:r w:rsidRPr="007956E2">
        <w:rPr>
          <w:rFonts w:ascii="仿宋_GB2312" w:eastAsia="宋体" w:hAnsi="仿宋_GB2312" w:cs="Arial" w:hint="eastAsia"/>
          <w:iCs/>
          <w:color w:val="000000"/>
          <w:sz w:val="24"/>
        </w:rPr>
        <w:t>进口产品投标；</w:t>
      </w:r>
    </w:p>
    <w:p w14:paraId="6DC66FE9" w14:textId="77777777" w:rsidR="007956E2" w:rsidRPr="007956E2" w:rsidRDefault="007956E2" w:rsidP="007956E2">
      <w:pPr>
        <w:snapToGrid w:val="0"/>
        <w:spacing w:line="560" w:lineRule="exact"/>
        <w:ind w:firstLineChars="200" w:firstLine="480"/>
        <w:rPr>
          <w:rFonts w:ascii="宋体" w:eastAsia="宋体" w:hAnsi="Calibri" w:cs="宋体" w:hint="eastAsia"/>
          <w:iCs/>
          <w:color w:val="000000"/>
          <w:kern w:val="0"/>
          <w:sz w:val="24"/>
          <w:szCs w:val="24"/>
        </w:rPr>
      </w:pPr>
      <w:r w:rsidRPr="007956E2">
        <w:rPr>
          <w:rFonts w:ascii="仿宋_GB2312" w:eastAsia="宋体" w:hAnsi="仿宋_GB2312" w:cs="Arial" w:hint="eastAsia"/>
          <w:iCs/>
          <w:color w:val="000000"/>
          <w:sz w:val="24"/>
        </w:rPr>
        <w:t>（六）拒绝下述供应商参加本次采购活动：</w:t>
      </w:r>
    </w:p>
    <w:p w14:paraId="70C03A06" w14:textId="77777777" w:rsidR="007956E2" w:rsidRPr="007956E2" w:rsidRDefault="007956E2" w:rsidP="007956E2">
      <w:pPr>
        <w:snapToGrid w:val="0"/>
        <w:spacing w:line="560" w:lineRule="exact"/>
        <w:ind w:firstLineChars="200" w:firstLine="480"/>
        <w:rPr>
          <w:rFonts w:ascii="仿宋_GB2312" w:eastAsia="宋体" w:hAnsi="仿宋_GB2312" w:cs="Arial" w:hint="eastAsia"/>
          <w:iCs/>
          <w:color w:val="000000"/>
          <w:sz w:val="24"/>
        </w:rPr>
      </w:pPr>
      <w:r w:rsidRPr="007956E2">
        <w:rPr>
          <w:rFonts w:ascii="仿宋_GB2312" w:eastAsia="宋体" w:hAnsi="仿宋_GB2312" w:cs="Arial" w:hint="eastAsia"/>
          <w:iCs/>
          <w:color w:val="000000"/>
          <w:sz w:val="24"/>
        </w:rPr>
        <w:t>1.</w:t>
      </w:r>
      <w:r w:rsidRPr="007956E2">
        <w:rPr>
          <w:rFonts w:ascii="仿宋_GB2312" w:eastAsia="宋体" w:hAnsi="仿宋_GB2312" w:cs="Arial" w:hint="eastAsia"/>
          <w:iCs/>
          <w:color w:val="000000"/>
          <w:sz w:val="24"/>
        </w:rPr>
        <w:t>供应商单位负责人为同一人或者存在直接控股、管理关系的不同供应商，不得参加同一合同项下的政府采购活动；</w:t>
      </w:r>
    </w:p>
    <w:p w14:paraId="197EE61A" w14:textId="77777777" w:rsidR="007956E2" w:rsidRPr="007956E2" w:rsidRDefault="007956E2" w:rsidP="007956E2">
      <w:pPr>
        <w:snapToGrid w:val="0"/>
        <w:spacing w:line="560" w:lineRule="exact"/>
        <w:ind w:firstLineChars="200" w:firstLine="480"/>
        <w:rPr>
          <w:rFonts w:ascii="仿宋_GB2312" w:eastAsia="宋体" w:hAnsi="仿宋_GB2312" w:cs="Arial" w:hint="eastAsia"/>
          <w:iCs/>
          <w:color w:val="000000"/>
          <w:sz w:val="24"/>
        </w:rPr>
      </w:pPr>
      <w:r w:rsidRPr="007956E2">
        <w:rPr>
          <w:rFonts w:ascii="仿宋_GB2312" w:eastAsia="宋体" w:hAnsi="仿宋_GB2312" w:cs="Arial" w:hint="eastAsia"/>
          <w:iCs/>
          <w:color w:val="000000"/>
          <w:sz w:val="24"/>
        </w:rPr>
        <w:t>2.</w:t>
      </w:r>
      <w:r w:rsidRPr="007956E2">
        <w:rPr>
          <w:rFonts w:ascii="仿宋_GB2312" w:eastAsia="宋体" w:hAnsi="仿宋_GB2312" w:cs="Arial" w:hint="eastAsia"/>
          <w:iCs/>
          <w:color w:val="000000"/>
          <w:sz w:val="24"/>
        </w:rPr>
        <w:t>凡为采购项目提供整体设计、规范编制或者项目管理、监理、检测等服务的供应商，不得再参加本项目的采购活动；</w:t>
      </w:r>
    </w:p>
    <w:p w14:paraId="344E38E8" w14:textId="77777777" w:rsidR="007956E2" w:rsidRPr="007956E2" w:rsidRDefault="007956E2" w:rsidP="007956E2">
      <w:pPr>
        <w:snapToGrid w:val="0"/>
        <w:spacing w:line="560" w:lineRule="exact"/>
        <w:ind w:firstLineChars="200" w:firstLine="480"/>
        <w:rPr>
          <w:rFonts w:ascii="仿宋_GB2312" w:eastAsia="宋体" w:hAnsi="仿宋_GB2312" w:cs="Arial" w:hint="eastAsia"/>
          <w:iCs/>
          <w:color w:val="000000"/>
          <w:sz w:val="24"/>
        </w:rPr>
      </w:pPr>
      <w:r w:rsidRPr="007956E2">
        <w:rPr>
          <w:rFonts w:ascii="仿宋_GB2312" w:eastAsia="宋体" w:hAnsi="仿宋_GB2312" w:cs="Arial" w:hint="eastAsia"/>
          <w:iCs/>
          <w:color w:val="000000"/>
          <w:sz w:val="24"/>
          <w:szCs w:val="21"/>
        </w:rPr>
        <w:t>3.</w:t>
      </w:r>
      <w:r w:rsidRPr="007956E2">
        <w:rPr>
          <w:rFonts w:ascii="仿宋_GB2312" w:eastAsia="宋体" w:hAnsi="仿宋_GB2312" w:cs="Arial" w:hint="eastAsia"/>
          <w:iCs/>
          <w:color w:val="000000"/>
          <w:sz w:val="24"/>
          <w:szCs w:val="21"/>
        </w:rPr>
        <w:t>公益一类事业单位、使用事业编制且由财政拨款保障的群团组织，不得参加本项目的采购活动。</w:t>
      </w:r>
    </w:p>
    <w:bookmarkEnd w:id="8"/>
    <w:p w14:paraId="37E9DE5E" w14:textId="77777777" w:rsidR="007956E2" w:rsidRPr="007956E2" w:rsidRDefault="007956E2" w:rsidP="007956E2">
      <w:pPr>
        <w:tabs>
          <w:tab w:val="left" w:pos="900"/>
        </w:tabs>
        <w:spacing w:line="560" w:lineRule="exact"/>
        <w:ind w:firstLineChars="200" w:firstLine="482"/>
        <w:rPr>
          <w:rFonts w:ascii="宋体" w:eastAsia="宋体" w:hAnsi="Calibri" w:cs="Times New Roman" w:hint="eastAsia"/>
          <w:b/>
          <w:bCs/>
          <w:color w:val="000000"/>
          <w:sz w:val="24"/>
        </w:rPr>
      </w:pPr>
      <w:r w:rsidRPr="007956E2">
        <w:rPr>
          <w:rFonts w:ascii="宋体" w:eastAsia="宋体" w:hAnsi="Calibri" w:cs="Times New Roman" w:hint="eastAsia"/>
          <w:b/>
          <w:bCs/>
          <w:color w:val="000000"/>
          <w:sz w:val="24"/>
        </w:rPr>
        <w:t>三、获取采购文件</w:t>
      </w:r>
    </w:p>
    <w:p w14:paraId="22049DEF"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1.时间：自采购公告发布之日起5个工作日</w:t>
      </w:r>
    </w:p>
    <w:p w14:paraId="262B8EE0"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2.方式：在“江苏政府采购网”自行免费下载采购文件。</w:t>
      </w:r>
      <w:bookmarkStart w:id="9" w:name="_Hlk208131322"/>
      <w:r w:rsidRPr="007956E2">
        <w:rPr>
          <w:rFonts w:ascii="宋体" w:eastAsia="宋体" w:hAnsi="Calibri" w:cs="Times New Roman" w:hint="eastAsia"/>
          <w:color w:val="000000"/>
          <w:sz w:val="24"/>
        </w:rPr>
        <w:t>查看公告附件链接的采购文件不代表参与投标，供应商必须登录苏</w:t>
      </w:r>
      <w:proofErr w:type="gramStart"/>
      <w:r w:rsidRPr="007956E2">
        <w:rPr>
          <w:rFonts w:ascii="宋体" w:eastAsia="宋体" w:hAnsi="Calibri" w:cs="Times New Roman" w:hint="eastAsia"/>
          <w:color w:val="000000"/>
          <w:sz w:val="24"/>
        </w:rPr>
        <w:t>采云</w:t>
      </w:r>
      <w:proofErr w:type="gramEnd"/>
      <w:r w:rsidRPr="007956E2">
        <w:rPr>
          <w:rFonts w:ascii="宋体" w:eastAsia="宋体" w:hAnsi="Calibri" w:cs="Times New Roman" w:hint="eastAsia"/>
          <w:color w:val="000000"/>
          <w:sz w:val="24"/>
        </w:rPr>
        <w:t>系统按分包分别办理投标登记手续、获取并正式下载采购文件。</w:t>
      </w:r>
      <w:bookmarkEnd w:id="9"/>
    </w:p>
    <w:p w14:paraId="7014F1ED" w14:textId="77777777" w:rsidR="007956E2" w:rsidRPr="007956E2" w:rsidRDefault="007956E2" w:rsidP="007956E2">
      <w:pPr>
        <w:tabs>
          <w:tab w:val="left" w:pos="900"/>
        </w:tabs>
        <w:spacing w:line="560" w:lineRule="exact"/>
        <w:ind w:firstLineChars="200" w:firstLine="482"/>
        <w:rPr>
          <w:rFonts w:ascii="宋体" w:eastAsia="宋体" w:hAnsi="Calibri" w:cs="Times New Roman" w:hint="eastAsia"/>
          <w:b/>
          <w:bCs/>
          <w:color w:val="000000"/>
          <w:sz w:val="24"/>
        </w:rPr>
      </w:pPr>
      <w:r w:rsidRPr="007956E2">
        <w:rPr>
          <w:rFonts w:ascii="宋体" w:eastAsia="宋体" w:hAnsi="Calibri" w:cs="Times New Roman" w:hint="eastAsia"/>
          <w:b/>
          <w:bCs/>
          <w:color w:val="000000"/>
          <w:sz w:val="24"/>
        </w:rPr>
        <w:t>四、提交投标文件截止时间、开标时间和地点</w:t>
      </w:r>
    </w:p>
    <w:p w14:paraId="6E920708"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1.投标文件接收截止时间、开标时间：2025年10月17日</w:t>
      </w:r>
      <w:r w:rsidRPr="007956E2">
        <w:rPr>
          <w:rFonts w:ascii="宋体" w:eastAsia="宋体" w:hAnsi="Calibri" w:cs="Times New Roman" w:hint="eastAsia"/>
          <w:bCs/>
          <w:color w:val="000000"/>
          <w:sz w:val="24"/>
        </w:rPr>
        <w:t>09:00</w:t>
      </w:r>
      <w:r w:rsidRPr="007956E2">
        <w:rPr>
          <w:rFonts w:ascii="宋体" w:eastAsia="宋体" w:hAnsi="Calibri" w:cs="Times New Roman" w:hint="eastAsia"/>
          <w:color w:val="000000"/>
          <w:sz w:val="24"/>
        </w:rPr>
        <w:t>（北京时间）</w:t>
      </w:r>
    </w:p>
    <w:p w14:paraId="7324BA82" w14:textId="77777777" w:rsidR="007956E2" w:rsidRPr="007956E2" w:rsidRDefault="007956E2" w:rsidP="007956E2">
      <w:pPr>
        <w:tabs>
          <w:tab w:val="left" w:pos="900"/>
        </w:tabs>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2.地点：“苏</w:t>
      </w:r>
      <w:proofErr w:type="gramStart"/>
      <w:r w:rsidRPr="007956E2">
        <w:rPr>
          <w:rFonts w:ascii="宋体" w:eastAsia="宋体" w:hAnsi="Calibri" w:cs="Times New Roman" w:hint="eastAsia"/>
          <w:color w:val="000000"/>
          <w:sz w:val="24"/>
        </w:rPr>
        <w:t>采云</w:t>
      </w:r>
      <w:proofErr w:type="gramEnd"/>
      <w:r w:rsidRPr="007956E2">
        <w:rPr>
          <w:rFonts w:ascii="宋体" w:eastAsia="宋体" w:hAnsi="Calibri" w:cs="Times New Roman" w:hint="eastAsia"/>
          <w:color w:val="000000"/>
          <w:sz w:val="24"/>
        </w:rPr>
        <w:t>”政府采购交易系统网上开标大厅。</w:t>
      </w:r>
    </w:p>
    <w:p w14:paraId="63141020" w14:textId="77777777" w:rsidR="007956E2" w:rsidRPr="007956E2" w:rsidRDefault="007956E2" w:rsidP="007956E2">
      <w:pPr>
        <w:tabs>
          <w:tab w:val="left" w:pos="900"/>
        </w:tabs>
        <w:spacing w:line="560" w:lineRule="exact"/>
        <w:ind w:firstLineChars="200" w:firstLine="482"/>
        <w:rPr>
          <w:rFonts w:ascii="宋体" w:eastAsia="宋体" w:hAnsi="宋体" w:cs="宋体" w:hint="eastAsia"/>
          <w:b/>
          <w:color w:val="000000"/>
          <w:kern w:val="0"/>
          <w:sz w:val="24"/>
          <w:szCs w:val="24"/>
        </w:rPr>
      </w:pPr>
      <w:r w:rsidRPr="007956E2">
        <w:rPr>
          <w:rFonts w:ascii="宋体" w:eastAsia="宋体" w:hAnsi="Calibri" w:cs="Times New Roman" w:hint="eastAsia"/>
          <w:b/>
          <w:bCs/>
          <w:color w:val="000000"/>
          <w:sz w:val="24"/>
        </w:rPr>
        <w:t>五、</w:t>
      </w:r>
      <w:r w:rsidRPr="007956E2">
        <w:rPr>
          <w:rFonts w:ascii="宋体" w:eastAsia="宋体" w:hAnsi="宋体" w:cs="宋体" w:hint="eastAsia"/>
          <w:b/>
          <w:color w:val="000000"/>
          <w:kern w:val="0"/>
          <w:sz w:val="24"/>
          <w:szCs w:val="24"/>
        </w:rPr>
        <w:t>公告期限</w:t>
      </w:r>
    </w:p>
    <w:p w14:paraId="13BB820E" w14:textId="77777777" w:rsidR="007956E2" w:rsidRPr="007956E2" w:rsidRDefault="007956E2" w:rsidP="007956E2">
      <w:pPr>
        <w:spacing w:after="62" w:line="560" w:lineRule="exact"/>
        <w:ind w:firstLineChars="200" w:firstLine="480"/>
        <w:rPr>
          <w:rFonts w:ascii="宋体" w:eastAsia="宋体" w:hAnsi="宋体" w:cs="Times New Roman" w:hint="eastAsia"/>
          <w:bCs/>
          <w:color w:val="000000"/>
          <w:sz w:val="24"/>
          <w:szCs w:val="24"/>
        </w:rPr>
      </w:pPr>
      <w:r w:rsidRPr="007956E2">
        <w:rPr>
          <w:rFonts w:ascii="宋体" w:eastAsia="宋体" w:hAnsi="宋体" w:cs="Times New Roman" w:hint="eastAsia"/>
          <w:bCs/>
          <w:color w:val="000000"/>
          <w:sz w:val="24"/>
          <w:szCs w:val="24"/>
        </w:rPr>
        <w:t>自招标公告在江苏政府采购网、南京公共采购信息网发布之日起5个工作日。有关本次招标的事项若存在变动或修改，敬请及时关注江苏政府采购网、南京公共采购信息网发布的信息更正公告。任何因未及时关注江苏政府采购网、南京公共采购信息网发布的该项目信息导致的任何后果均由供应商自行承担，采购人及代理机构均不承担任何责任。</w:t>
      </w:r>
    </w:p>
    <w:p w14:paraId="1B79122E" w14:textId="77777777" w:rsidR="007956E2" w:rsidRPr="007956E2" w:rsidRDefault="007956E2" w:rsidP="007956E2">
      <w:pPr>
        <w:spacing w:after="62" w:line="560" w:lineRule="exact"/>
        <w:ind w:firstLineChars="200" w:firstLine="480"/>
        <w:rPr>
          <w:rFonts w:ascii="宋体" w:eastAsia="宋体" w:hAnsi="宋体" w:cs="Times New Roman" w:hint="eastAsia"/>
          <w:bCs/>
          <w:color w:val="000000"/>
          <w:sz w:val="24"/>
          <w:szCs w:val="24"/>
        </w:rPr>
      </w:pPr>
      <w:r w:rsidRPr="007956E2">
        <w:rPr>
          <w:rFonts w:ascii="宋体" w:eastAsia="宋体" w:hAnsi="宋体" w:cs="Times New Roman" w:hint="eastAsia"/>
          <w:bCs/>
          <w:color w:val="000000"/>
          <w:sz w:val="24"/>
          <w:szCs w:val="24"/>
        </w:rPr>
        <w:t>江苏政府采购网：http://www.ccgp-jiangsu.gov.cn/</w:t>
      </w:r>
    </w:p>
    <w:p w14:paraId="0EBB1FF1" w14:textId="77777777" w:rsidR="007956E2" w:rsidRPr="007956E2" w:rsidRDefault="007956E2" w:rsidP="007956E2">
      <w:pPr>
        <w:spacing w:after="62" w:line="560" w:lineRule="exact"/>
        <w:ind w:firstLineChars="200" w:firstLine="480"/>
        <w:rPr>
          <w:rFonts w:ascii="宋体" w:eastAsia="宋体" w:hAnsi="宋体" w:cs="Times New Roman" w:hint="eastAsia"/>
          <w:bCs/>
          <w:color w:val="000000"/>
          <w:sz w:val="24"/>
          <w:szCs w:val="24"/>
        </w:rPr>
      </w:pPr>
      <w:r w:rsidRPr="007956E2">
        <w:rPr>
          <w:rFonts w:ascii="宋体" w:eastAsia="宋体" w:hAnsi="宋体" w:cs="Times New Roman" w:hint="eastAsia"/>
          <w:bCs/>
          <w:color w:val="000000"/>
          <w:sz w:val="24"/>
          <w:szCs w:val="24"/>
        </w:rPr>
        <w:t>南京公共采购信息网：https://njgc.jfh.com/</w:t>
      </w:r>
    </w:p>
    <w:p w14:paraId="3BC520FD" w14:textId="77777777" w:rsidR="007956E2" w:rsidRPr="007956E2" w:rsidRDefault="007956E2" w:rsidP="007956E2">
      <w:pPr>
        <w:tabs>
          <w:tab w:val="left" w:pos="900"/>
        </w:tabs>
        <w:spacing w:line="560" w:lineRule="exact"/>
        <w:ind w:firstLineChars="200" w:firstLine="482"/>
        <w:rPr>
          <w:rFonts w:ascii="宋体" w:eastAsia="宋体" w:hAnsi="Calibri" w:cs="Times New Roman" w:hint="eastAsia"/>
          <w:b/>
          <w:bCs/>
          <w:color w:val="000000"/>
          <w:sz w:val="24"/>
        </w:rPr>
      </w:pPr>
      <w:r w:rsidRPr="007956E2">
        <w:rPr>
          <w:rFonts w:ascii="宋体" w:eastAsia="宋体" w:hAnsi="Calibri" w:cs="Times New Roman" w:hint="eastAsia"/>
          <w:b/>
          <w:bCs/>
          <w:color w:val="000000"/>
          <w:sz w:val="24"/>
        </w:rPr>
        <w:t>六、其他补充事宜</w:t>
      </w:r>
    </w:p>
    <w:p w14:paraId="148F6BD8" w14:textId="77777777" w:rsidR="007956E2" w:rsidRPr="007956E2" w:rsidRDefault="007956E2" w:rsidP="007956E2">
      <w:pPr>
        <w:spacing w:after="62" w:line="560" w:lineRule="exact"/>
        <w:ind w:firstLineChars="200" w:firstLine="480"/>
        <w:rPr>
          <w:rFonts w:ascii="宋体" w:eastAsia="宋体" w:hAnsi="宋体" w:cs="宋体" w:hint="eastAsia"/>
          <w:color w:val="000000"/>
          <w:kern w:val="0"/>
          <w:sz w:val="24"/>
          <w:szCs w:val="24"/>
        </w:rPr>
      </w:pPr>
      <w:r w:rsidRPr="007956E2">
        <w:rPr>
          <w:rFonts w:ascii="宋体" w:eastAsia="宋体" w:hAnsi="宋体" w:cs="宋体" w:hint="eastAsia"/>
          <w:color w:val="000000"/>
          <w:kern w:val="0"/>
          <w:sz w:val="24"/>
          <w:szCs w:val="24"/>
        </w:rPr>
        <w:t>1.本采购文件中标★部分为实质性投标条件，为必须遵守的条件，如不满足将作无效投标文件处理。</w:t>
      </w:r>
    </w:p>
    <w:p w14:paraId="5D290074" w14:textId="77777777" w:rsidR="007956E2" w:rsidRPr="007956E2" w:rsidRDefault="007956E2" w:rsidP="007956E2">
      <w:pPr>
        <w:spacing w:after="62" w:line="560" w:lineRule="exact"/>
        <w:ind w:firstLineChars="200" w:firstLine="480"/>
        <w:rPr>
          <w:rFonts w:ascii="宋体" w:eastAsia="宋体" w:hAnsi="宋体" w:cs="宋体" w:hint="eastAsia"/>
          <w:color w:val="000000"/>
          <w:kern w:val="0"/>
          <w:sz w:val="24"/>
          <w:szCs w:val="24"/>
        </w:rPr>
      </w:pPr>
      <w:r w:rsidRPr="007956E2">
        <w:rPr>
          <w:rFonts w:ascii="宋体" w:eastAsia="宋体" w:hAnsi="宋体" w:cs="宋体" w:hint="eastAsia"/>
          <w:color w:val="000000"/>
          <w:kern w:val="0"/>
          <w:sz w:val="24"/>
          <w:szCs w:val="24"/>
        </w:rPr>
        <w:lastRenderedPageBreak/>
        <w:t>2.投标供应商应保证采购人在使用其成交后的投标产品（包含相应服务）或其任何一部分时不受第三方提出侵犯其知识产权（如专利权、版权、商标权、著作权或其他权利）的主张或起诉。一旦出现</w:t>
      </w:r>
      <w:proofErr w:type="gramStart"/>
      <w:r w:rsidRPr="007956E2">
        <w:rPr>
          <w:rFonts w:ascii="宋体" w:eastAsia="宋体" w:hAnsi="宋体" w:cs="宋体" w:hint="eastAsia"/>
          <w:color w:val="000000"/>
          <w:kern w:val="0"/>
          <w:sz w:val="24"/>
          <w:szCs w:val="24"/>
        </w:rPr>
        <w:t>被主张</w:t>
      </w:r>
      <w:proofErr w:type="gramEnd"/>
      <w:r w:rsidRPr="007956E2">
        <w:rPr>
          <w:rFonts w:ascii="宋体" w:eastAsia="宋体" w:hAnsi="宋体" w:cs="宋体" w:hint="eastAsia"/>
          <w:color w:val="000000"/>
          <w:kern w:val="0"/>
          <w:sz w:val="24"/>
          <w:szCs w:val="24"/>
        </w:rPr>
        <w:t>或认定侵权而引起的法律和经济纠纷，投标供应商应承担所有法律责任带来的全部最终不利后果。</w:t>
      </w:r>
    </w:p>
    <w:p w14:paraId="09034AD2" w14:textId="77777777" w:rsidR="007956E2" w:rsidRPr="007956E2" w:rsidRDefault="007956E2" w:rsidP="007956E2">
      <w:pPr>
        <w:spacing w:after="62" w:line="560" w:lineRule="exact"/>
        <w:ind w:firstLineChars="200" w:firstLine="480"/>
        <w:rPr>
          <w:rFonts w:ascii="宋体" w:eastAsia="宋体" w:hAnsi="宋体" w:cs="宋体" w:hint="eastAsia"/>
          <w:color w:val="000000"/>
          <w:kern w:val="0"/>
          <w:sz w:val="24"/>
          <w:szCs w:val="24"/>
        </w:rPr>
      </w:pPr>
      <w:r w:rsidRPr="007956E2">
        <w:rPr>
          <w:rFonts w:ascii="宋体" w:eastAsia="宋体" w:hAnsi="宋体" w:cs="宋体" w:hint="eastAsia"/>
          <w:color w:val="000000"/>
          <w:kern w:val="0"/>
          <w:sz w:val="24"/>
          <w:szCs w:val="24"/>
        </w:rPr>
        <w:t>3.本采购项目为非预留份额专门面向中小企业的采购项目。本采购项目落实的政府采购政策：</w:t>
      </w:r>
    </w:p>
    <w:p w14:paraId="5E5A043F" w14:textId="77777777" w:rsidR="007956E2" w:rsidRPr="007956E2" w:rsidRDefault="007956E2" w:rsidP="007956E2">
      <w:pPr>
        <w:spacing w:after="62" w:line="560" w:lineRule="exact"/>
        <w:ind w:firstLineChars="200" w:firstLine="480"/>
        <w:rPr>
          <w:rFonts w:ascii="宋体" w:eastAsia="宋体" w:hAnsi="宋体" w:cs="宋体" w:hint="eastAsia"/>
          <w:color w:val="000000"/>
          <w:kern w:val="0"/>
          <w:sz w:val="24"/>
          <w:szCs w:val="24"/>
        </w:rPr>
      </w:pPr>
      <w:r w:rsidRPr="007956E2">
        <w:rPr>
          <w:rFonts w:ascii="宋体" w:eastAsia="宋体" w:hAnsi="宋体" w:cs="宋体" w:hint="eastAsia"/>
          <w:color w:val="000000"/>
          <w:kern w:val="0"/>
          <w:sz w:val="24"/>
          <w:szCs w:val="24"/>
        </w:rPr>
        <w:t>①政府采购促进中小企业发展政策；</w:t>
      </w:r>
    </w:p>
    <w:p w14:paraId="3E61DA4D" w14:textId="77777777" w:rsidR="007956E2" w:rsidRPr="007956E2" w:rsidRDefault="007956E2" w:rsidP="007956E2">
      <w:pPr>
        <w:spacing w:after="62" w:line="560" w:lineRule="exact"/>
        <w:ind w:firstLineChars="200" w:firstLine="480"/>
        <w:rPr>
          <w:rFonts w:ascii="宋体" w:eastAsia="宋体" w:hAnsi="宋体" w:cs="宋体" w:hint="eastAsia"/>
          <w:color w:val="000000"/>
          <w:kern w:val="0"/>
          <w:sz w:val="24"/>
          <w:szCs w:val="24"/>
        </w:rPr>
      </w:pPr>
      <w:r w:rsidRPr="007956E2">
        <w:rPr>
          <w:rFonts w:ascii="宋体" w:eastAsia="宋体" w:hAnsi="宋体" w:cs="宋体" w:hint="eastAsia"/>
          <w:color w:val="000000"/>
          <w:kern w:val="0"/>
          <w:sz w:val="24"/>
          <w:szCs w:val="24"/>
        </w:rPr>
        <w:t>②政府采购促进残疾人就业政策；</w:t>
      </w:r>
    </w:p>
    <w:p w14:paraId="4B0087A6" w14:textId="77777777" w:rsidR="007956E2" w:rsidRPr="007956E2" w:rsidRDefault="007956E2" w:rsidP="007956E2">
      <w:pPr>
        <w:spacing w:after="62" w:line="560" w:lineRule="exact"/>
        <w:ind w:firstLineChars="200" w:firstLine="480"/>
        <w:rPr>
          <w:rFonts w:ascii="宋体" w:eastAsia="宋体" w:hAnsi="宋体" w:cs="宋体" w:hint="eastAsia"/>
          <w:color w:val="000000"/>
          <w:kern w:val="0"/>
          <w:sz w:val="24"/>
          <w:szCs w:val="24"/>
        </w:rPr>
      </w:pPr>
      <w:r w:rsidRPr="007956E2">
        <w:rPr>
          <w:rFonts w:ascii="宋体" w:eastAsia="宋体" w:hAnsi="宋体" w:cs="宋体" w:hint="eastAsia"/>
          <w:color w:val="000000"/>
          <w:kern w:val="0"/>
          <w:sz w:val="24"/>
          <w:szCs w:val="24"/>
        </w:rPr>
        <w:t>③政府采购支持监狱企业发展政策；</w:t>
      </w:r>
    </w:p>
    <w:p w14:paraId="6E60D6AD" w14:textId="77777777" w:rsidR="007956E2" w:rsidRPr="007956E2" w:rsidRDefault="007956E2" w:rsidP="007956E2">
      <w:pPr>
        <w:spacing w:after="62" w:line="560" w:lineRule="exact"/>
        <w:ind w:firstLineChars="200" w:firstLine="480"/>
        <w:rPr>
          <w:rFonts w:ascii="宋体" w:eastAsia="宋体" w:hAnsi="宋体" w:cs="宋体" w:hint="eastAsia"/>
          <w:color w:val="000000"/>
          <w:kern w:val="0"/>
          <w:sz w:val="24"/>
          <w:szCs w:val="24"/>
        </w:rPr>
      </w:pPr>
      <w:r w:rsidRPr="007956E2">
        <w:rPr>
          <w:rFonts w:ascii="宋体" w:eastAsia="宋体" w:hAnsi="宋体" w:cs="宋体" w:hint="eastAsia"/>
          <w:color w:val="000000"/>
          <w:kern w:val="0"/>
          <w:sz w:val="24"/>
          <w:szCs w:val="24"/>
        </w:rPr>
        <w:t>④优先采购节能环保产品政策；</w:t>
      </w:r>
    </w:p>
    <w:p w14:paraId="14188FDB" w14:textId="77777777" w:rsidR="007956E2" w:rsidRPr="007956E2" w:rsidRDefault="007956E2" w:rsidP="007956E2">
      <w:pPr>
        <w:spacing w:after="62" w:line="560" w:lineRule="exact"/>
        <w:ind w:firstLineChars="200" w:firstLine="480"/>
        <w:rPr>
          <w:rFonts w:ascii="宋体" w:eastAsia="宋体" w:hAnsi="宋体" w:cs="宋体" w:hint="eastAsia"/>
          <w:color w:val="000000"/>
          <w:kern w:val="0"/>
          <w:sz w:val="24"/>
          <w:szCs w:val="24"/>
        </w:rPr>
      </w:pPr>
      <w:r w:rsidRPr="007956E2">
        <w:rPr>
          <w:rFonts w:ascii="宋体" w:eastAsia="宋体" w:hAnsi="宋体" w:cs="宋体" w:hint="eastAsia"/>
          <w:color w:val="000000"/>
          <w:kern w:val="0"/>
          <w:sz w:val="24"/>
          <w:szCs w:val="24"/>
        </w:rPr>
        <w:t>⑤落实政府采购政策需满足的资格要求：需满足《政府采购促进中小企业发展管理办法》（财库[2020]46 号）、《关于促进残疾人就业政府采购政策的通知》（财库〔2017〕141号）、《关于政府采购支持监狱企业发展有关问题的通知》（财库[2014]68号）、《财政部发展改革委生态环境部市场监管总局关于调整优化节能产品环境标志产品政府采购执行机制的通知》（财库〔2019〕9 号）等文件要求。</w:t>
      </w:r>
    </w:p>
    <w:p w14:paraId="0D537258" w14:textId="77777777" w:rsidR="007956E2" w:rsidRPr="007956E2" w:rsidRDefault="007956E2" w:rsidP="007956E2">
      <w:pPr>
        <w:spacing w:after="62" w:line="560" w:lineRule="exact"/>
        <w:ind w:firstLineChars="200" w:firstLine="480"/>
        <w:rPr>
          <w:rFonts w:ascii="宋体" w:eastAsia="宋体" w:hAnsi="宋体" w:cs="宋体" w:hint="eastAsia"/>
          <w:color w:val="000000"/>
          <w:kern w:val="0"/>
          <w:sz w:val="24"/>
          <w:szCs w:val="24"/>
        </w:rPr>
      </w:pPr>
      <w:r w:rsidRPr="007956E2">
        <w:rPr>
          <w:rFonts w:ascii="宋体" w:eastAsia="宋体" w:hAnsi="宋体" w:cs="宋体" w:hint="eastAsia"/>
          <w:color w:val="000000"/>
          <w:kern w:val="0"/>
          <w:sz w:val="24"/>
          <w:szCs w:val="24"/>
        </w:rPr>
        <w:t>4.本项目通过苏</w:t>
      </w:r>
      <w:proofErr w:type="gramStart"/>
      <w:r w:rsidRPr="007956E2">
        <w:rPr>
          <w:rFonts w:ascii="宋体" w:eastAsia="宋体" w:hAnsi="宋体" w:cs="宋体" w:hint="eastAsia"/>
          <w:color w:val="000000"/>
          <w:kern w:val="0"/>
          <w:sz w:val="24"/>
          <w:szCs w:val="24"/>
        </w:rPr>
        <w:t>采云</w:t>
      </w:r>
      <w:proofErr w:type="gramEnd"/>
      <w:r w:rsidRPr="007956E2">
        <w:rPr>
          <w:rFonts w:ascii="宋体" w:eastAsia="宋体" w:hAnsi="宋体" w:cs="宋体" w:hint="eastAsia"/>
          <w:color w:val="000000"/>
          <w:kern w:val="0"/>
          <w:sz w:val="24"/>
          <w:szCs w:val="24"/>
        </w:rPr>
        <w:t>系统进行招标，有意参与投标的供应商应在规定的采购文件获取期限内及时进入苏</w:t>
      </w:r>
      <w:proofErr w:type="gramStart"/>
      <w:r w:rsidRPr="007956E2">
        <w:rPr>
          <w:rFonts w:ascii="宋体" w:eastAsia="宋体" w:hAnsi="宋体" w:cs="宋体" w:hint="eastAsia"/>
          <w:color w:val="000000"/>
          <w:kern w:val="0"/>
          <w:sz w:val="24"/>
          <w:szCs w:val="24"/>
        </w:rPr>
        <w:t>采云</w:t>
      </w:r>
      <w:proofErr w:type="gramEnd"/>
      <w:r w:rsidRPr="007956E2">
        <w:rPr>
          <w:rFonts w:ascii="宋体" w:eastAsia="宋体" w:hAnsi="宋体" w:cs="宋体" w:hint="eastAsia"/>
          <w:color w:val="000000"/>
          <w:kern w:val="0"/>
          <w:sz w:val="24"/>
          <w:szCs w:val="24"/>
        </w:rPr>
        <w:t>系统予以登记确认。</w:t>
      </w:r>
      <w:r w:rsidRPr="007956E2">
        <w:rPr>
          <w:rFonts w:ascii="宋体" w:eastAsia="宋体" w:hAnsi="宋体" w:cs="Times New Roman" w:hint="eastAsia"/>
          <w:color w:val="000000"/>
          <w:kern w:val="0"/>
          <w:sz w:val="24"/>
          <w:szCs w:val="24"/>
        </w:rPr>
        <w:t>供应商通过苏</w:t>
      </w:r>
      <w:proofErr w:type="gramStart"/>
      <w:r w:rsidRPr="007956E2">
        <w:rPr>
          <w:rFonts w:ascii="宋体" w:eastAsia="宋体" w:hAnsi="宋体" w:cs="Times New Roman" w:hint="eastAsia"/>
          <w:color w:val="000000"/>
          <w:kern w:val="0"/>
          <w:sz w:val="24"/>
          <w:szCs w:val="24"/>
        </w:rPr>
        <w:t>采云</w:t>
      </w:r>
      <w:proofErr w:type="gramEnd"/>
      <w:r w:rsidRPr="007956E2">
        <w:rPr>
          <w:rFonts w:ascii="宋体" w:eastAsia="宋体" w:hAnsi="宋体" w:cs="Times New Roman" w:hint="eastAsia"/>
          <w:color w:val="000000"/>
          <w:kern w:val="0"/>
          <w:sz w:val="24"/>
          <w:szCs w:val="24"/>
        </w:rPr>
        <w:t>系统参与政府采购项目，需要办理江苏省政府采购数字证书及电子公章，具体详见苏</w:t>
      </w:r>
      <w:proofErr w:type="gramStart"/>
      <w:r w:rsidRPr="007956E2">
        <w:rPr>
          <w:rFonts w:ascii="宋体" w:eastAsia="宋体" w:hAnsi="宋体" w:cs="Times New Roman" w:hint="eastAsia"/>
          <w:color w:val="000000"/>
          <w:kern w:val="0"/>
          <w:sz w:val="24"/>
          <w:szCs w:val="24"/>
        </w:rPr>
        <w:t>采云</w:t>
      </w:r>
      <w:proofErr w:type="gramEnd"/>
      <w:r w:rsidRPr="007956E2">
        <w:rPr>
          <w:rFonts w:ascii="宋体" w:eastAsia="宋体" w:hAnsi="宋体" w:cs="Times New Roman" w:hint="eastAsia"/>
          <w:color w:val="000000"/>
          <w:kern w:val="0"/>
          <w:sz w:val="24"/>
          <w:szCs w:val="24"/>
        </w:rPr>
        <w:t>系统登录页“新CA办理指南”。供应商按《苏</w:t>
      </w:r>
      <w:proofErr w:type="gramStart"/>
      <w:r w:rsidRPr="007956E2">
        <w:rPr>
          <w:rFonts w:ascii="宋体" w:eastAsia="宋体" w:hAnsi="宋体" w:cs="Times New Roman" w:hint="eastAsia"/>
          <w:color w:val="000000"/>
          <w:kern w:val="0"/>
          <w:sz w:val="24"/>
          <w:szCs w:val="24"/>
        </w:rPr>
        <w:t>采云</w:t>
      </w:r>
      <w:proofErr w:type="gramEnd"/>
      <w:r w:rsidRPr="007956E2">
        <w:rPr>
          <w:rFonts w:ascii="宋体" w:eastAsia="宋体" w:hAnsi="宋体" w:cs="Times New Roman" w:hint="eastAsia"/>
          <w:color w:val="000000"/>
          <w:kern w:val="0"/>
          <w:sz w:val="24"/>
          <w:szCs w:val="24"/>
        </w:rPr>
        <w:t>系统供应商操作手册》（以下简称“操作手册”）进行注册，并制作上传电子投标文件。《操作手册》下载地址：http://www.ccgp-jiangsu.gov.cn/jiangsu/zlxz/ee/ee3a4bc5a3454aa2b0d9312230633ce9.html（“苏</w:t>
      </w:r>
      <w:proofErr w:type="gramStart"/>
      <w:r w:rsidRPr="007956E2">
        <w:rPr>
          <w:rFonts w:ascii="宋体" w:eastAsia="宋体" w:hAnsi="宋体" w:cs="Times New Roman" w:hint="eastAsia"/>
          <w:color w:val="000000"/>
          <w:kern w:val="0"/>
          <w:sz w:val="24"/>
          <w:szCs w:val="24"/>
        </w:rPr>
        <w:t>采云</w:t>
      </w:r>
      <w:proofErr w:type="gramEnd"/>
      <w:r w:rsidRPr="007956E2">
        <w:rPr>
          <w:rFonts w:ascii="宋体" w:eastAsia="宋体" w:hAnsi="宋体" w:cs="Times New Roman" w:hint="eastAsia"/>
          <w:color w:val="000000"/>
          <w:kern w:val="0"/>
          <w:sz w:val="24"/>
          <w:szCs w:val="24"/>
        </w:rPr>
        <w:t>”南京地区客服热线025-83633744、025-83633743）。</w:t>
      </w:r>
    </w:p>
    <w:p w14:paraId="55564CC5" w14:textId="77777777" w:rsidR="007956E2" w:rsidRPr="007956E2" w:rsidRDefault="007956E2" w:rsidP="007956E2">
      <w:pPr>
        <w:tabs>
          <w:tab w:val="left" w:pos="900"/>
        </w:tabs>
        <w:spacing w:line="560" w:lineRule="exact"/>
        <w:ind w:firstLineChars="200" w:firstLine="482"/>
        <w:rPr>
          <w:rFonts w:ascii="宋体" w:eastAsia="宋体" w:hAnsi="Calibri" w:cs="Times New Roman" w:hint="eastAsia"/>
          <w:b/>
          <w:bCs/>
          <w:color w:val="000000"/>
          <w:sz w:val="24"/>
        </w:rPr>
      </w:pPr>
      <w:r w:rsidRPr="007956E2">
        <w:rPr>
          <w:rFonts w:ascii="宋体" w:eastAsia="宋体" w:hAnsi="Calibri" w:cs="Times New Roman" w:hint="eastAsia"/>
          <w:b/>
          <w:bCs/>
          <w:color w:val="000000"/>
          <w:sz w:val="24"/>
        </w:rPr>
        <w:t>七、本次招标联系事项</w:t>
      </w:r>
    </w:p>
    <w:p w14:paraId="6ACC013F" w14:textId="77777777" w:rsidR="007956E2" w:rsidRPr="007956E2" w:rsidRDefault="007956E2" w:rsidP="007956E2">
      <w:pPr>
        <w:spacing w:line="560" w:lineRule="exact"/>
        <w:ind w:firstLineChars="200" w:firstLine="480"/>
        <w:rPr>
          <w:rFonts w:ascii="宋体" w:eastAsia="宋体" w:hAnsi="Calibri" w:cs="Times New Roman" w:hint="eastAsia"/>
          <w:color w:val="000000"/>
          <w:sz w:val="24"/>
        </w:rPr>
      </w:pPr>
      <w:bookmarkStart w:id="10" w:name="_Hlk47018607"/>
      <w:r w:rsidRPr="007956E2">
        <w:rPr>
          <w:rFonts w:ascii="宋体" w:eastAsia="宋体" w:hAnsi="Calibri" w:cs="Times New Roman" w:hint="eastAsia"/>
          <w:color w:val="000000"/>
          <w:sz w:val="24"/>
        </w:rPr>
        <w:t>1.采购人联系方式</w:t>
      </w:r>
    </w:p>
    <w:p w14:paraId="2F58CC5E" w14:textId="77777777" w:rsidR="007956E2" w:rsidRPr="007956E2" w:rsidRDefault="007956E2" w:rsidP="007956E2">
      <w:pPr>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 xml:space="preserve">采购人名称：南京市特种设备安全监督检验研究院  </w:t>
      </w:r>
    </w:p>
    <w:p w14:paraId="7CA4FD00" w14:textId="77777777" w:rsidR="007956E2" w:rsidRPr="007956E2" w:rsidRDefault="007956E2" w:rsidP="007956E2">
      <w:pPr>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lastRenderedPageBreak/>
        <w:t>地址：南京市建</w:t>
      </w:r>
      <w:proofErr w:type="gramStart"/>
      <w:r w:rsidRPr="007956E2">
        <w:rPr>
          <w:rFonts w:ascii="宋体" w:eastAsia="宋体" w:hAnsi="Calibri" w:cs="Times New Roman" w:hint="eastAsia"/>
          <w:color w:val="000000"/>
          <w:sz w:val="24"/>
        </w:rPr>
        <w:t>邺</w:t>
      </w:r>
      <w:proofErr w:type="gramEnd"/>
      <w:r w:rsidRPr="007956E2">
        <w:rPr>
          <w:rFonts w:ascii="宋体" w:eastAsia="宋体" w:hAnsi="Calibri" w:cs="Times New Roman" w:hint="eastAsia"/>
          <w:color w:val="000000"/>
          <w:sz w:val="24"/>
        </w:rPr>
        <w:t>区嘉陵江东街3号质</w:t>
      </w:r>
      <w:proofErr w:type="gramStart"/>
      <w:r w:rsidRPr="007956E2">
        <w:rPr>
          <w:rFonts w:ascii="宋体" w:eastAsia="宋体" w:hAnsi="Calibri" w:cs="Times New Roman" w:hint="eastAsia"/>
          <w:color w:val="000000"/>
          <w:sz w:val="24"/>
        </w:rPr>
        <w:t>监大厦</w:t>
      </w:r>
      <w:proofErr w:type="gramEnd"/>
      <w:r w:rsidRPr="007956E2">
        <w:rPr>
          <w:rFonts w:ascii="宋体" w:eastAsia="宋体" w:hAnsi="Calibri" w:cs="Times New Roman" w:hint="eastAsia"/>
          <w:color w:val="000000"/>
          <w:sz w:val="24"/>
        </w:rPr>
        <w:t>8楼</w:t>
      </w:r>
    </w:p>
    <w:p w14:paraId="608AD472" w14:textId="77777777" w:rsidR="007956E2" w:rsidRPr="007956E2" w:rsidRDefault="007956E2" w:rsidP="007956E2">
      <w:pPr>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 xml:space="preserve">联系人：孙凯    </w:t>
      </w:r>
    </w:p>
    <w:p w14:paraId="49050589" w14:textId="77777777" w:rsidR="007956E2" w:rsidRPr="007956E2" w:rsidRDefault="007956E2" w:rsidP="007956E2">
      <w:pPr>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联系方式： 025-86673511</w:t>
      </w:r>
    </w:p>
    <w:p w14:paraId="60B236BA" w14:textId="77777777" w:rsidR="007956E2" w:rsidRPr="007956E2" w:rsidRDefault="007956E2" w:rsidP="007956E2">
      <w:pPr>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2.采购代理机构联系方式</w:t>
      </w:r>
    </w:p>
    <w:p w14:paraId="2FEA753B" w14:textId="77777777" w:rsidR="007956E2" w:rsidRPr="007956E2" w:rsidRDefault="007956E2" w:rsidP="007956E2">
      <w:pPr>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联系人：</w:t>
      </w:r>
      <w:r w:rsidRPr="007956E2">
        <w:rPr>
          <w:rFonts w:ascii="宋体" w:eastAsia="宋体" w:hAnsi="宋体" w:cs="Times New Roman" w:hint="eastAsia"/>
          <w:color w:val="000000"/>
          <w:kern w:val="0"/>
          <w:sz w:val="24"/>
        </w:rPr>
        <w:t>南京小旸树招标代理有限公司</w:t>
      </w:r>
    </w:p>
    <w:p w14:paraId="50A03558" w14:textId="77777777" w:rsidR="007956E2" w:rsidRPr="007956E2" w:rsidRDefault="007956E2" w:rsidP="007956E2">
      <w:pPr>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联系电话：</w:t>
      </w:r>
      <w:r w:rsidRPr="007956E2">
        <w:rPr>
          <w:rFonts w:ascii="宋体" w:eastAsia="宋体" w:hAnsi="宋体" w:cs="Times New Roman" w:hint="eastAsia"/>
          <w:color w:val="000000"/>
          <w:kern w:val="0"/>
          <w:sz w:val="24"/>
        </w:rPr>
        <w:t>025-52813631</w:t>
      </w:r>
    </w:p>
    <w:p w14:paraId="2D2B53CD" w14:textId="77777777" w:rsidR="007956E2" w:rsidRPr="007956E2" w:rsidRDefault="007956E2" w:rsidP="007956E2">
      <w:pPr>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联系地址：南京市雨花台区雨花大道2号邦宁科技园5楼505</w:t>
      </w:r>
    </w:p>
    <w:p w14:paraId="723AA959" w14:textId="77777777" w:rsidR="007956E2" w:rsidRPr="007956E2" w:rsidRDefault="007956E2" w:rsidP="007956E2">
      <w:pPr>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3.项目联系方式</w:t>
      </w:r>
    </w:p>
    <w:bookmarkEnd w:id="10"/>
    <w:p w14:paraId="4F7FBF48" w14:textId="77777777" w:rsidR="007956E2" w:rsidRPr="007956E2" w:rsidRDefault="007956E2" w:rsidP="007956E2">
      <w:pPr>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项目联系人：吉工</w:t>
      </w:r>
    </w:p>
    <w:p w14:paraId="72DA020C" w14:textId="77777777" w:rsidR="007956E2" w:rsidRPr="007956E2" w:rsidRDefault="007956E2" w:rsidP="007956E2">
      <w:pPr>
        <w:spacing w:line="560" w:lineRule="exact"/>
        <w:ind w:firstLineChars="200" w:firstLine="480"/>
        <w:rPr>
          <w:rFonts w:ascii="宋体" w:eastAsia="宋体" w:hAnsi="Calibri" w:cs="Times New Roman" w:hint="eastAsia"/>
          <w:color w:val="000000"/>
          <w:sz w:val="24"/>
        </w:rPr>
      </w:pPr>
      <w:r w:rsidRPr="007956E2">
        <w:rPr>
          <w:rFonts w:ascii="宋体" w:eastAsia="宋体" w:hAnsi="Calibri" w:cs="Times New Roman" w:hint="eastAsia"/>
          <w:color w:val="000000"/>
          <w:sz w:val="24"/>
        </w:rPr>
        <w:t xml:space="preserve">电　话：025-52813631   </w:t>
      </w:r>
    </w:p>
    <w:p w14:paraId="308D7ED8" w14:textId="77777777" w:rsidR="007956E2" w:rsidRPr="007956E2" w:rsidRDefault="007956E2" w:rsidP="007956E2">
      <w:pPr>
        <w:spacing w:line="560" w:lineRule="exact"/>
        <w:ind w:firstLineChars="200" w:firstLine="482"/>
        <w:rPr>
          <w:rFonts w:ascii="宋体" w:eastAsia="宋体" w:hAnsi="Calibri" w:cs="Times New Roman" w:hint="eastAsia"/>
          <w:b/>
          <w:bCs/>
          <w:color w:val="000000"/>
          <w:sz w:val="24"/>
        </w:rPr>
      </w:pPr>
      <w:r w:rsidRPr="007956E2">
        <w:rPr>
          <w:rFonts w:ascii="宋体" w:eastAsia="宋体" w:hAnsi="Calibri" w:cs="Times New Roman" w:hint="eastAsia"/>
          <w:b/>
          <w:bCs/>
          <w:color w:val="000000"/>
          <w:sz w:val="24"/>
          <w:szCs w:val="24"/>
        </w:rPr>
        <w:t>对项目需求部分的询问、质疑请向采购人提出，由采购人负责答复。</w:t>
      </w:r>
      <w:bookmarkEnd w:id="0"/>
    </w:p>
    <w:p w14:paraId="33618C09" w14:textId="77777777" w:rsidR="00E31931" w:rsidRPr="007956E2" w:rsidRDefault="00E31931">
      <w:pPr>
        <w:rPr>
          <w:rFonts w:hint="eastAsia"/>
        </w:rPr>
      </w:pPr>
    </w:p>
    <w:sectPr w:rsidR="00E31931" w:rsidRPr="007956E2" w:rsidSect="007956E2">
      <w:pgSz w:w="11906" w:h="16838" w:code="9"/>
      <w:pgMar w:top="1015" w:right="1196" w:bottom="868" w:left="1259" w:header="851" w:footer="907" w:gutter="0"/>
      <w:cols w:space="425"/>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36"/>
    <w:rsid w:val="001F7F06"/>
    <w:rsid w:val="00455936"/>
    <w:rsid w:val="007100A6"/>
    <w:rsid w:val="007237EE"/>
    <w:rsid w:val="00723C46"/>
    <w:rsid w:val="007956E2"/>
    <w:rsid w:val="00B66CB5"/>
    <w:rsid w:val="00E31931"/>
    <w:rsid w:val="00E93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7341"/>
  <w15:chartTrackingRefBased/>
  <w15:docId w15:val="{B537B716-527F-4B53-9BDE-6AC7642F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59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559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5593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5593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5593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5593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5593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93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5593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93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5593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5593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55936"/>
    <w:rPr>
      <w:rFonts w:cstheme="majorBidi"/>
      <w:color w:val="0F4761" w:themeColor="accent1" w:themeShade="BF"/>
      <w:sz w:val="28"/>
      <w:szCs w:val="28"/>
    </w:rPr>
  </w:style>
  <w:style w:type="character" w:customStyle="1" w:styleId="50">
    <w:name w:val="标题 5 字符"/>
    <w:basedOn w:val="a0"/>
    <w:link w:val="5"/>
    <w:uiPriority w:val="9"/>
    <w:semiHidden/>
    <w:rsid w:val="00455936"/>
    <w:rPr>
      <w:rFonts w:cstheme="majorBidi"/>
      <w:color w:val="0F4761" w:themeColor="accent1" w:themeShade="BF"/>
      <w:sz w:val="24"/>
      <w:szCs w:val="24"/>
    </w:rPr>
  </w:style>
  <w:style w:type="character" w:customStyle="1" w:styleId="60">
    <w:name w:val="标题 6 字符"/>
    <w:basedOn w:val="a0"/>
    <w:link w:val="6"/>
    <w:uiPriority w:val="9"/>
    <w:semiHidden/>
    <w:rsid w:val="00455936"/>
    <w:rPr>
      <w:rFonts w:cstheme="majorBidi"/>
      <w:b/>
      <w:bCs/>
      <w:color w:val="0F4761" w:themeColor="accent1" w:themeShade="BF"/>
    </w:rPr>
  </w:style>
  <w:style w:type="character" w:customStyle="1" w:styleId="70">
    <w:name w:val="标题 7 字符"/>
    <w:basedOn w:val="a0"/>
    <w:link w:val="7"/>
    <w:uiPriority w:val="9"/>
    <w:semiHidden/>
    <w:rsid w:val="00455936"/>
    <w:rPr>
      <w:rFonts w:cstheme="majorBidi"/>
      <w:b/>
      <w:bCs/>
      <w:color w:val="595959" w:themeColor="text1" w:themeTint="A6"/>
    </w:rPr>
  </w:style>
  <w:style w:type="character" w:customStyle="1" w:styleId="80">
    <w:name w:val="标题 8 字符"/>
    <w:basedOn w:val="a0"/>
    <w:link w:val="8"/>
    <w:uiPriority w:val="9"/>
    <w:semiHidden/>
    <w:rsid w:val="00455936"/>
    <w:rPr>
      <w:rFonts w:cstheme="majorBidi"/>
      <w:color w:val="595959" w:themeColor="text1" w:themeTint="A6"/>
    </w:rPr>
  </w:style>
  <w:style w:type="character" w:customStyle="1" w:styleId="90">
    <w:name w:val="标题 9 字符"/>
    <w:basedOn w:val="a0"/>
    <w:link w:val="9"/>
    <w:uiPriority w:val="9"/>
    <w:semiHidden/>
    <w:rsid w:val="00455936"/>
    <w:rPr>
      <w:rFonts w:eastAsiaTheme="majorEastAsia" w:cstheme="majorBidi"/>
      <w:color w:val="595959" w:themeColor="text1" w:themeTint="A6"/>
    </w:rPr>
  </w:style>
  <w:style w:type="paragraph" w:styleId="a3">
    <w:name w:val="Title"/>
    <w:basedOn w:val="a"/>
    <w:next w:val="a"/>
    <w:link w:val="a4"/>
    <w:uiPriority w:val="10"/>
    <w:qFormat/>
    <w:rsid w:val="004559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9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936"/>
    <w:pPr>
      <w:spacing w:before="160" w:after="160"/>
      <w:jc w:val="center"/>
    </w:pPr>
    <w:rPr>
      <w:i/>
      <w:iCs/>
      <w:color w:val="404040" w:themeColor="text1" w:themeTint="BF"/>
    </w:rPr>
  </w:style>
  <w:style w:type="character" w:customStyle="1" w:styleId="a8">
    <w:name w:val="引用 字符"/>
    <w:basedOn w:val="a0"/>
    <w:link w:val="a7"/>
    <w:uiPriority w:val="29"/>
    <w:rsid w:val="00455936"/>
    <w:rPr>
      <w:i/>
      <w:iCs/>
      <w:color w:val="404040" w:themeColor="text1" w:themeTint="BF"/>
    </w:rPr>
  </w:style>
  <w:style w:type="paragraph" w:styleId="a9">
    <w:name w:val="List Paragraph"/>
    <w:basedOn w:val="a"/>
    <w:uiPriority w:val="34"/>
    <w:qFormat/>
    <w:rsid w:val="00455936"/>
    <w:pPr>
      <w:ind w:left="720"/>
      <w:contextualSpacing/>
    </w:pPr>
  </w:style>
  <w:style w:type="character" w:styleId="aa">
    <w:name w:val="Intense Emphasis"/>
    <w:basedOn w:val="a0"/>
    <w:uiPriority w:val="21"/>
    <w:qFormat/>
    <w:rsid w:val="00455936"/>
    <w:rPr>
      <w:i/>
      <w:iCs/>
      <w:color w:val="0F4761" w:themeColor="accent1" w:themeShade="BF"/>
    </w:rPr>
  </w:style>
  <w:style w:type="paragraph" w:styleId="ab">
    <w:name w:val="Intense Quote"/>
    <w:basedOn w:val="a"/>
    <w:next w:val="a"/>
    <w:link w:val="ac"/>
    <w:uiPriority w:val="30"/>
    <w:qFormat/>
    <w:rsid w:val="00455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55936"/>
    <w:rPr>
      <w:i/>
      <w:iCs/>
      <w:color w:val="0F4761" w:themeColor="accent1" w:themeShade="BF"/>
    </w:rPr>
  </w:style>
  <w:style w:type="character" w:styleId="ad">
    <w:name w:val="Intense Reference"/>
    <w:basedOn w:val="a0"/>
    <w:uiPriority w:val="32"/>
    <w:qFormat/>
    <w:rsid w:val="004559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73310">
      <w:bodyDiv w:val="1"/>
      <w:marLeft w:val="0"/>
      <w:marRight w:val="0"/>
      <w:marTop w:val="0"/>
      <w:marBottom w:val="0"/>
      <w:divBdr>
        <w:top w:val="none" w:sz="0" w:space="0" w:color="auto"/>
        <w:left w:val="none" w:sz="0" w:space="0" w:color="auto"/>
        <w:bottom w:val="none" w:sz="0" w:space="0" w:color="auto"/>
        <w:right w:val="none" w:sz="0" w:space="0" w:color="auto"/>
      </w:divBdr>
    </w:div>
    <w:div w:id="1469740863">
      <w:bodyDiv w:val="1"/>
      <w:marLeft w:val="0"/>
      <w:marRight w:val="0"/>
      <w:marTop w:val="0"/>
      <w:marBottom w:val="0"/>
      <w:divBdr>
        <w:top w:val="none" w:sz="0" w:space="0" w:color="auto"/>
        <w:left w:val="none" w:sz="0" w:space="0" w:color="auto"/>
        <w:bottom w:val="none" w:sz="0" w:space="0" w:color="auto"/>
        <w:right w:val="none" w:sz="0" w:space="0" w:color="auto"/>
      </w:divBdr>
    </w:div>
    <w:div w:id="18879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HT</dc:creator>
  <cp:keywords/>
  <dc:description/>
  <cp:lastModifiedBy>J HT</cp:lastModifiedBy>
  <cp:revision>3</cp:revision>
  <dcterms:created xsi:type="dcterms:W3CDTF">2025-09-26T05:22:00Z</dcterms:created>
  <dcterms:modified xsi:type="dcterms:W3CDTF">2025-09-26T05:26:00Z</dcterms:modified>
</cp:coreProperties>
</file>