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782F5">
      <w:pPr>
        <w:keepNext w:val="0"/>
        <w:keepLines w:val="0"/>
        <w:widowControl/>
        <w:suppressLineNumbers w:val="0"/>
        <w:jc w:val="left"/>
        <w:rPr>
          <w:rFonts w:hint="eastAsia" w:hAnsi="宋体"/>
          <w:b/>
          <w:bCs/>
          <w:szCs w:val="21"/>
          <w:highlight w:val="none"/>
          <w:lang w:val="en-US" w:eastAsia="zh-CN"/>
        </w:rPr>
      </w:pPr>
      <w:r>
        <w:rPr>
          <w:rFonts w:hint="eastAsia" w:hAnsi="宋体"/>
          <w:b/>
          <w:bCs/>
          <w:szCs w:val="21"/>
          <w:highlight w:val="none"/>
          <w:lang w:val="en-US" w:eastAsia="zh-CN"/>
        </w:rPr>
        <w:t>附件：</w:t>
      </w:r>
    </w:p>
    <w:p w14:paraId="7B0D1664">
      <w:pPr>
        <w:keepNext w:val="0"/>
        <w:keepLines w:val="0"/>
        <w:widowControl/>
        <w:suppressLineNumbers w:val="0"/>
        <w:jc w:val="left"/>
        <w:rPr>
          <w:rFonts w:hint="eastAsia" w:hAnsi="宋体"/>
          <w:szCs w:val="21"/>
          <w:highlight w:val="none"/>
          <w:lang w:val="en-US" w:eastAsia="zh-CN"/>
        </w:rPr>
      </w:pPr>
    </w:p>
    <w:p w14:paraId="6694363F">
      <w:pPr>
        <w:keepNext w:val="0"/>
        <w:keepLines w:val="0"/>
        <w:widowControl/>
        <w:suppressLineNumbers w:val="0"/>
        <w:jc w:val="left"/>
        <w:rPr>
          <w:rFonts w:hint="eastAsia" w:hAnsi="宋体"/>
          <w:szCs w:val="21"/>
          <w:highlight w:val="none"/>
          <w:lang w:val="en-US" w:eastAsia="zh-CN"/>
        </w:rPr>
      </w:pPr>
      <w:r>
        <w:rPr>
          <w:rFonts w:hAnsi="宋体"/>
          <w:szCs w:val="21"/>
          <w:highlight w:val="none"/>
        </w:rPr>
        <w:t>评分标准</w:t>
      </w:r>
      <w:r>
        <w:rPr>
          <w:rFonts w:hint="eastAsia" w:hAnsi="宋体"/>
          <w:szCs w:val="21"/>
          <w:highlight w:val="none"/>
          <w:lang w:val="en-US" w:eastAsia="zh-CN"/>
        </w:rPr>
        <w:t>及采购需求：</w:t>
      </w:r>
    </w:p>
    <w:p w14:paraId="7A94D9CC">
      <w:pPr>
        <w:keepNext w:val="0"/>
        <w:keepLines w:val="0"/>
        <w:widowControl/>
        <w:suppressLineNumbers w:val="0"/>
        <w:jc w:val="left"/>
        <w:rPr>
          <w:rFonts w:hint="eastAsia" w:hAnsi="宋体"/>
          <w:szCs w:val="21"/>
          <w:highlight w:val="none"/>
          <w:lang w:val="en-US" w:eastAsia="zh-CN"/>
        </w:rPr>
      </w:pPr>
    </w:p>
    <w:p w14:paraId="73CE29B0">
      <w:pPr>
        <w:keepNext w:val="0"/>
        <w:keepLines w:val="0"/>
        <w:widowControl/>
        <w:suppressLineNumbers w:val="0"/>
        <w:jc w:val="left"/>
        <w:rPr>
          <w:rFonts w:hint="eastAsia" w:hAnsi="宋体"/>
          <w:b/>
          <w:bCs/>
          <w:szCs w:val="21"/>
          <w:highlight w:val="none"/>
          <w:lang w:val="en-US" w:eastAsia="zh-CN"/>
        </w:rPr>
      </w:pPr>
      <w:r>
        <w:rPr>
          <w:rFonts w:hint="eastAsia" w:hAnsi="宋体"/>
          <w:b/>
          <w:bCs/>
          <w:szCs w:val="21"/>
          <w:highlight w:val="none"/>
          <w:lang w:val="en-US" w:eastAsia="zh-CN"/>
        </w:rPr>
        <w:t>由：</w:t>
      </w:r>
    </w:p>
    <w:p w14:paraId="6F6E7A4A">
      <w:pPr>
        <w:pStyle w:val="2"/>
        <w:spacing w:line="360" w:lineRule="auto"/>
        <w:rPr>
          <w:rFonts w:hAnsi="宋体" w:eastAsia="宋体" w:cs="Times New Roman"/>
          <w:b/>
          <w:bCs/>
          <w:kern w:val="0"/>
          <w:szCs w:val="21"/>
          <w:highlight w:val="none"/>
        </w:rPr>
      </w:pPr>
      <w:r>
        <w:rPr>
          <w:rFonts w:hAnsi="宋体" w:eastAsia="宋体" w:cs="Times New Roman"/>
          <w:b/>
          <w:bCs/>
          <w:kern w:val="0"/>
          <w:szCs w:val="21"/>
          <w:highlight w:val="none"/>
        </w:rPr>
        <w:t>评分标准：</w:t>
      </w:r>
    </w:p>
    <w:p w14:paraId="530D2D5F">
      <w:pPr>
        <w:pStyle w:val="2"/>
        <w:spacing w:line="360" w:lineRule="auto"/>
        <w:ind w:firstLine="420"/>
        <w:rPr>
          <w:rFonts w:hint="eastAsia" w:hAnsi="宋体" w:eastAsia="宋体" w:cs="Times New Roman"/>
          <w:kern w:val="0"/>
          <w:szCs w:val="21"/>
          <w:highlight w:val="none"/>
        </w:rPr>
      </w:pPr>
      <w:r>
        <w:rPr>
          <w:rFonts w:hAnsi="宋体" w:eastAsia="宋体" w:cs="Times New Roman"/>
          <w:kern w:val="0"/>
          <w:szCs w:val="21"/>
          <w:highlight w:val="none"/>
        </w:rPr>
        <w:t>本次采购的评标方法采用综合评分法，</w:t>
      </w:r>
      <w:r>
        <w:rPr>
          <w:rFonts w:hint="eastAsia" w:hAnsi="宋体" w:eastAsia="宋体" w:cs="Times New Roman"/>
          <w:kern w:val="0"/>
          <w:szCs w:val="21"/>
          <w:highlight w:val="none"/>
        </w:rPr>
        <w:t>小数点后保留两位，四舍五入。</w:t>
      </w:r>
    </w:p>
    <w:tbl>
      <w:tblPr>
        <w:tblStyle w:val="3"/>
        <w:tblW w:w="8885" w:type="dxa"/>
        <w:tblInd w:w="-284" w:type="dxa"/>
        <w:tblLayout w:type="fixed"/>
        <w:tblCellMar>
          <w:top w:w="15" w:type="dxa"/>
          <w:left w:w="15" w:type="dxa"/>
          <w:bottom w:w="15" w:type="dxa"/>
          <w:right w:w="15" w:type="dxa"/>
        </w:tblCellMar>
      </w:tblPr>
      <w:tblGrid>
        <w:gridCol w:w="706"/>
        <w:gridCol w:w="1480"/>
        <w:gridCol w:w="5799"/>
        <w:gridCol w:w="900"/>
      </w:tblGrid>
      <w:tr w14:paraId="42E38A81">
        <w:tblPrEx>
          <w:tblCellMar>
            <w:top w:w="15" w:type="dxa"/>
            <w:left w:w="15" w:type="dxa"/>
            <w:bottom w:w="15" w:type="dxa"/>
            <w:right w:w="15" w:type="dxa"/>
          </w:tblCellMar>
        </w:tblPrEx>
        <w:trPr>
          <w:trHeight w:val="234"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14:paraId="3D0B6454">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序号</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6772861E">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评分项目</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14:paraId="359A4FB0">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评分标准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46E5C29">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分值</w:t>
            </w:r>
          </w:p>
        </w:tc>
      </w:tr>
      <w:tr w14:paraId="1103E659">
        <w:tblPrEx>
          <w:tblCellMar>
            <w:top w:w="15" w:type="dxa"/>
            <w:left w:w="15" w:type="dxa"/>
            <w:bottom w:w="15" w:type="dxa"/>
            <w:right w:w="15" w:type="dxa"/>
          </w:tblCellMar>
        </w:tblPrEx>
        <w:trPr>
          <w:trHeight w:val="1087"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14:paraId="0993333D">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26F26F49">
            <w:pPr>
              <w:widowControl/>
              <w:spacing w:line="360" w:lineRule="auto"/>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价格</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14:paraId="34E48118">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采用低价优先法计算，即满足招标文件要求且投标价格最低的投标报价为评标基准价，其他供应商的价格分按照下列公式计算：</w:t>
            </w:r>
          </w:p>
          <w:p w14:paraId="735A968F">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价格分=（评标基准价/投标报价）×30（小数点保留两位）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2DC9C4C">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30分</w:t>
            </w:r>
          </w:p>
        </w:tc>
      </w:tr>
      <w:tr w14:paraId="68124F17">
        <w:tblPrEx>
          <w:tblCellMar>
            <w:top w:w="15" w:type="dxa"/>
            <w:left w:w="15" w:type="dxa"/>
            <w:bottom w:w="15" w:type="dxa"/>
            <w:right w:w="15" w:type="dxa"/>
          </w:tblCellMar>
        </w:tblPrEx>
        <w:trPr>
          <w:trHeight w:val="90"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14:paraId="2CE76335">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6CFCB584">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采购需求响应</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14:paraId="0D6FD2EF">
            <w:pPr>
              <w:spacing w:line="360" w:lineRule="auto"/>
              <w:rPr>
                <w:rFonts w:hint="default" w:ascii="Arial" w:hAnsi="Arial" w:eastAsia="宋体" w:cs="Arial"/>
                <w:kern w:val="0"/>
                <w:szCs w:val="20"/>
                <w:highlight w:val="none"/>
              </w:rPr>
            </w:pPr>
            <w:r>
              <w:rPr>
                <w:rFonts w:hint="eastAsia" w:ascii="Arial" w:hAnsi="Arial" w:eastAsia="宋体" w:cs="Arial"/>
                <w:bCs/>
                <w:kern w:val="0"/>
                <w:szCs w:val="20"/>
                <w:highlight w:val="none"/>
                <w:lang w:val="en-US" w:eastAsia="zh-CN"/>
              </w:rPr>
              <w:t>第四章采购需求内容</w:t>
            </w:r>
            <w:r>
              <w:rPr>
                <w:rFonts w:hint="default" w:ascii="Arial" w:hAnsi="Arial" w:eastAsia="宋体" w:cs="Arial"/>
                <w:bCs/>
                <w:kern w:val="0"/>
                <w:szCs w:val="20"/>
                <w:highlight w:val="none"/>
              </w:rPr>
              <w:t>全部满足招标要求的得满分</w:t>
            </w:r>
            <w:r>
              <w:rPr>
                <w:rFonts w:hint="eastAsia" w:ascii="Arial" w:hAnsi="Arial" w:eastAsia="宋体" w:cs="Arial"/>
                <w:kern w:val="0"/>
                <w:szCs w:val="20"/>
                <w:highlight w:val="none"/>
                <w:lang w:val="en-US" w:eastAsia="zh-CN"/>
              </w:rPr>
              <w:t>40</w:t>
            </w:r>
            <w:r>
              <w:rPr>
                <w:rFonts w:hint="default" w:ascii="Arial" w:hAnsi="Arial" w:eastAsia="宋体" w:cs="Arial"/>
                <w:bCs/>
                <w:kern w:val="0"/>
                <w:szCs w:val="20"/>
                <w:highlight w:val="none"/>
              </w:rPr>
              <w:t>分</w:t>
            </w:r>
            <w:r>
              <w:rPr>
                <w:rFonts w:hint="eastAsia" w:ascii="Arial" w:hAnsi="Arial" w:eastAsia="宋体" w:cs="Arial"/>
                <w:bCs/>
                <w:kern w:val="0"/>
                <w:szCs w:val="20"/>
                <w:highlight w:val="none"/>
                <w:lang w:eastAsia="zh-CN"/>
              </w:rPr>
              <w:t>。</w:t>
            </w:r>
            <w:r>
              <w:rPr>
                <w:rFonts w:hint="eastAsia" w:ascii="Arial" w:hAnsi="Arial" w:eastAsia="宋体" w:cs="Arial"/>
                <w:bCs/>
                <w:kern w:val="0"/>
                <w:szCs w:val="20"/>
                <w:highlight w:val="none"/>
                <w:lang w:val="en-US" w:eastAsia="zh-CN"/>
              </w:rPr>
              <w:t>其中</w:t>
            </w:r>
            <w:r>
              <w:rPr>
                <w:rFonts w:hint="default" w:ascii="Arial" w:hAnsi="Arial" w:eastAsia="宋体" w:cs="Arial"/>
                <w:kern w:val="0"/>
                <w:szCs w:val="20"/>
                <w:highlight w:val="none"/>
              </w:rPr>
              <w:t>标注“</w:t>
            </w:r>
            <w:r>
              <w:rPr>
                <w:rFonts w:hint="default" w:ascii="Segoe UI Symbol" w:hAnsi="Segoe UI Symbol" w:eastAsia="宋体" w:cs="Segoe UI Symbol"/>
                <w:kern w:val="0"/>
                <w:szCs w:val="20"/>
                <w:highlight w:val="none"/>
              </w:rPr>
              <w:t>★</w:t>
            </w:r>
            <w:r>
              <w:rPr>
                <w:rFonts w:hint="default" w:ascii="Arial" w:hAnsi="Arial" w:eastAsia="宋体" w:cs="Arial"/>
                <w:kern w:val="0"/>
                <w:szCs w:val="20"/>
                <w:highlight w:val="none"/>
              </w:rPr>
              <w:t>”的内容为实质性要求，有一项不符合的，作无效投标处理</w:t>
            </w:r>
            <w:r>
              <w:rPr>
                <w:rFonts w:hint="eastAsia" w:ascii="Arial" w:hAnsi="Arial" w:eastAsia="宋体" w:cs="Arial"/>
                <w:kern w:val="0"/>
                <w:szCs w:val="20"/>
                <w:highlight w:val="none"/>
                <w:lang w:eastAsia="zh-CN"/>
              </w:rPr>
              <w:t>；</w:t>
            </w:r>
            <w:r>
              <w:rPr>
                <w:rFonts w:hint="default" w:ascii="Arial" w:hAnsi="Arial" w:eastAsia="宋体" w:cs="Arial"/>
                <w:kern w:val="0"/>
                <w:szCs w:val="20"/>
                <w:highlight w:val="none"/>
              </w:rPr>
              <w:t>标注“</w:t>
            </w:r>
            <w:r>
              <w:rPr>
                <w:rFonts w:hint="default" w:ascii="Arial" w:hAnsi="Arial" w:eastAsia="仿宋_GB2312" w:cs="Arial"/>
                <w:kern w:val="0"/>
                <w:sz w:val="24"/>
                <w:szCs w:val="20"/>
                <w:highlight w:val="none"/>
              </w:rPr>
              <w:t>▲</w:t>
            </w:r>
            <w:r>
              <w:rPr>
                <w:rFonts w:hint="default" w:ascii="Arial" w:hAnsi="Arial" w:eastAsia="宋体" w:cs="Arial"/>
                <w:kern w:val="0"/>
                <w:szCs w:val="20"/>
                <w:highlight w:val="none"/>
              </w:rPr>
              <w:t>”</w:t>
            </w:r>
            <w:r>
              <w:rPr>
                <w:rFonts w:hint="default" w:ascii="Arial" w:hAnsi="Arial" w:eastAsia="宋体" w:cs="Arial"/>
                <w:bCs/>
                <w:kern w:val="0"/>
                <w:szCs w:val="20"/>
                <w:highlight w:val="none"/>
              </w:rPr>
              <w:t>的</w:t>
            </w:r>
            <w:r>
              <w:rPr>
                <w:rFonts w:hint="default" w:ascii="Arial" w:hAnsi="Arial" w:eastAsia="宋体" w:cs="Arial"/>
                <w:kern w:val="0"/>
                <w:szCs w:val="20"/>
                <w:highlight w:val="none"/>
              </w:rPr>
              <w:t>为重要</w:t>
            </w:r>
            <w:r>
              <w:rPr>
                <w:rFonts w:hint="eastAsia" w:ascii="Arial" w:hAnsi="Arial" w:eastAsia="宋体" w:cs="Arial"/>
                <w:kern w:val="0"/>
                <w:szCs w:val="20"/>
                <w:highlight w:val="none"/>
                <w:lang w:val="en-US" w:eastAsia="zh-CN"/>
              </w:rPr>
              <w:t>要求</w:t>
            </w:r>
            <w:r>
              <w:rPr>
                <w:rFonts w:hint="default" w:ascii="Arial" w:hAnsi="Arial" w:eastAsia="宋体" w:cs="Arial"/>
                <w:kern w:val="0"/>
                <w:szCs w:val="20"/>
                <w:highlight w:val="none"/>
              </w:rPr>
              <w:t>，每负偏离一项扣</w:t>
            </w:r>
            <w:r>
              <w:rPr>
                <w:rFonts w:hint="eastAsia" w:ascii="Arial" w:hAnsi="Arial" w:eastAsia="宋体" w:cs="Arial"/>
                <w:kern w:val="0"/>
                <w:szCs w:val="20"/>
                <w:highlight w:val="none"/>
                <w:lang w:val="en-US" w:eastAsia="zh-CN"/>
              </w:rPr>
              <w:t>1</w:t>
            </w:r>
            <w:r>
              <w:rPr>
                <w:rFonts w:hint="default" w:ascii="Arial" w:hAnsi="Arial" w:eastAsia="宋体" w:cs="Arial"/>
                <w:kern w:val="0"/>
                <w:szCs w:val="20"/>
                <w:highlight w:val="none"/>
              </w:rPr>
              <w:t>分</w:t>
            </w:r>
            <w:r>
              <w:rPr>
                <w:rFonts w:hint="eastAsia" w:ascii="Arial" w:hAnsi="Arial" w:eastAsia="宋体" w:cs="Arial"/>
                <w:kern w:val="0"/>
                <w:szCs w:val="20"/>
                <w:highlight w:val="none"/>
                <w:lang w:eastAsia="zh-CN"/>
              </w:rPr>
              <w:t>；</w:t>
            </w:r>
            <w:r>
              <w:rPr>
                <w:rFonts w:hint="default" w:ascii="Arial" w:hAnsi="Arial" w:eastAsia="宋体" w:cs="Arial"/>
                <w:kern w:val="0"/>
                <w:szCs w:val="20"/>
                <w:highlight w:val="none"/>
              </w:rPr>
              <w:t>其他</w:t>
            </w:r>
            <w:r>
              <w:rPr>
                <w:rFonts w:hint="eastAsia" w:ascii="Arial" w:hAnsi="Arial" w:eastAsia="宋体" w:cs="Arial"/>
                <w:kern w:val="0"/>
                <w:szCs w:val="20"/>
                <w:highlight w:val="none"/>
                <w:lang w:val="en-US" w:eastAsia="zh-CN"/>
              </w:rPr>
              <w:t>为一般要求，每负偏离一项</w:t>
            </w:r>
            <w:r>
              <w:rPr>
                <w:rFonts w:hint="default" w:ascii="Arial" w:hAnsi="Arial" w:eastAsia="宋体" w:cs="Arial"/>
                <w:kern w:val="0"/>
                <w:szCs w:val="20"/>
                <w:highlight w:val="none"/>
              </w:rPr>
              <w:t>扣</w:t>
            </w:r>
            <w:r>
              <w:rPr>
                <w:rFonts w:hint="eastAsia" w:ascii="Arial" w:hAnsi="Arial" w:eastAsia="宋体" w:cs="Arial"/>
                <w:kern w:val="0"/>
                <w:szCs w:val="20"/>
                <w:highlight w:val="none"/>
                <w:lang w:val="en-US" w:eastAsia="zh-CN"/>
              </w:rPr>
              <w:t>0.4</w:t>
            </w:r>
            <w:r>
              <w:rPr>
                <w:rFonts w:hint="default" w:ascii="Arial" w:hAnsi="Arial" w:eastAsia="宋体" w:cs="Arial"/>
                <w:kern w:val="0"/>
                <w:szCs w:val="20"/>
                <w:highlight w:val="none"/>
              </w:rPr>
              <w:t>分，扣完为止。</w:t>
            </w:r>
          </w:p>
          <w:p w14:paraId="0404D0BA">
            <w:pPr>
              <w:spacing w:line="360" w:lineRule="auto"/>
              <w:rPr>
                <w:rFonts w:hint="eastAsia" w:ascii="Arial" w:hAnsi="Arial" w:eastAsia="宋体" w:cs="Arial"/>
                <w:kern w:val="0"/>
                <w:szCs w:val="20"/>
                <w:highlight w:val="none"/>
              </w:rPr>
            </w:pPr>
            <w:r>
              <w:rPr>
                <w:rFonts w:hint="eastAsia" w:ascii="宋体" w:hAnsi="宋体" w:eastAsia="宋体" w:cs="宋体"/>
                <w:b w:val="0"/>
                <w:bCs w:val="0"/>
                <w:color w:val="000000"/>
                <w:kern w:val="0"/>
                <w:sz w:val="21"/>
                <w:szCs w:val="21"/>
                <w:highlight w:val="none"/>
              </w:rPr>
              <w:t>注：</w:t>
            </w:r>
            <w:r>
              <w:rPr>
                <w:rFonts w:hint="eastAsia" w:ascii="宋体" w:hAnsi="宋体" w:eastAsia="宋体" w:cs="宋体"/>
                <w:b w:val="0"/>
                <w:bCs w:val="0"/>
                <w:color w:val="000000"/>
                <w:kern w:val="0"/>
                <w:sz w:val="21"/>
                <w:szCs w:val="21"/>
                <w:highlight w:val="none"/>
                <w:lang w:val="en-US" w:eastAsia="zh-CN"/>
              </w:rPr>
              <w:t>标注“</w:t>
            </w:r>
            <w:r>
              <w:rPr>
                <w:rFonts w:hint="eastAsia" w:ascii="宋体" w:hAnsi="宋体" w:eastAsia="宋体" w:cs="宋体"/>
                <w:kern w:val="0"/>
                <w:szCs w:val="24"/>
                <w:highlight w:val="none"/>
                <w:lang w:val="en-US" w:eastAsia="zh-CN"/>
              </w:rPr>
              <w:t>★</w:t>
            </w:r>
            <w:r>
              <w:rPr>
                <w:rFonts w:hint="eastAsia" w:ascii="宋体" w:hAnsi="宋体" w:eastAsia="宋体" w:cs="宋体"/>
                <w:b w:val="0"/>
                <w:bCs w:val="0"/>
                <w:color w:val="000000"/>
                <w:kern w:val="0"/>
                <w:sz w:val="21"/>
                <w:szCs w:val="21"/>
                <w:highlight w:val="none"/>
                <w:lang w:val="en-US" w:eastAsia="zh-CN"/>
              </w:rPr>
              <w:t>”及“</w:t>
            </w:r>
            <w:r>
              <w:rPr>
                <w:rFonts w:hint="eastAsia" w:ascii="宋体" w:hAnsi="宋体" w:eastAsia="宋体" w:cs="宋体"/>
                <w:b w:val="0"/>
                <w:bCs w:val="0"/>
                <w:color w:val="000000"/>
                <w:kern w:val="0"/>
                <w:sz w:val="21"/>
                <w:szCs w:val="21"/>
                <w:highlight w:val="none"/>
              </w:rPr>
              <w:t>▲</w:t>
            </w:r>
            <w:r>
              <w:rPr>
                <w:rFonts w:hint="eastAsia" w:ascii="宋体" w:hAnsi="宋体" w:eastAsia="宋体" w:cs="宋体"/>
                <w:b w:val="0"/>
                <w:bCs w:val="0"/>
                <w:color w:val="000000"/>
                <w:kern w:val="0"/>
                <w:sz w:val="21"/>
                <w:szCs w:val="21"/>
                <w:highlight w:val="none"/>
                <w:lang w:val="en-US" w:eastAsia="zh-CN"/>
              </w:rPr>
              <w:t>”的技术</w:t>
            </w:r>
            <w:r>
              <w:rPr>
                <w:rFonts w:hint="eastAsia" w:ascii="宋体" w:hAnsi="宋体" w:eastAsia="宋体" w:cs="宋体"/>
                <w:b w:val="0"/>
                <w:bCs w:val="0"/>
                <w:color w:val="000000"/>
                <w:kern w:val="0"/>
                <w:sz w:val="21"/>
                <w:szCs w:val="21"/>
                <w:highlight w:val="none"/>
              </w:rPr>
              <w:t>参数</w:t>
            </w:r>
            <w:r>
              <w:rPr>
                <w:rFonts w:hint="eastAsia" w:ascii="宋体" w:hAnsi="宋体" w:eastAsia="宋体" w:cs="宋体"/>
                <w:b w:val="0"/>
                <w:bCs w:val="0"/>
                <w:color w:val="000000"/>
                <w:kern w:val="0"/>
                <w:sz w:val="21"/>
                <w:szCs w:val="21"/>
                <w:highlight w:val="none"/>
                <w:lang w:val="en-US" w:eastAsia="zh-CN"/>
              </w:rPr>
              <w:t>须</w:t>
            </w:r>
            <w:r>
              <w:rPr>
                <w:rFonts w:hint="eastAsia" w:ascii="宋体" w:hAnsi="宋体" w:eastAsia="宋体" w:cs="宋体"/>
                <w:b w:val="0"/>
                <w:bCs w:val="0"/>
                <w:color w:val="000000"/>
                <w:kern w:val="0"/>
                <w:sz w:val="21"/>
                <w:szCs w:val="21"/>
                <w:highlight w:val="none"/>
              </w:rPr>
              <w:t>在投标文件中提供证明文件，（包括制造商技术白皮书</w:t>
            </w:r>
            <w:r>
              <w:rPr>
                <w:rFonts w:hint="eastAsia" w:ascii="宋体" w:hAnsi="宋体" w:eastAsia="宋体" w:cs="宋体"/>
                <w:b w:val="0"/>
                <w:bCs w:val="0"/>
                <w:color w:val="000000"/>
                <w:kern w:val="0"/>
                <w:sz w:val="21"/>
                <w:szCs w:val="21"/>
                <w:highlight w:val="none"/>
                <w:lang w:val="en-US" w:eastAsia="zh-CN"/>
              </w:rPr>
              <w:t>或</w:t>
            </w:r>
            <w:r>
              <w:rPr>
                <w:rFonts w:hint="eastAsia" w:ascii="宋体" w:hAnsi="宋体" w:eastAsia="宋体" w:cs="宋体"/>
                <w:b w:val="0"/>
                <w:bCs w:val="0"/>
                <w:color w:val="000000"/>
                <w:kern w:val="0"/>
                <w:sz w:val="21"/>
                <w:szCs w:val="21"/>
                <w:highlight w:val="none"/>
              </w:rPr>
              <w:t>Data Sheet</w:t>
            </w:r>
            <w:r>
              <w:rPr>
                <w:rFonts w:hint="eastAsia" w:ascii="宋体" w:hAnsi="宋体" w:eastAsia="宋体" w:cs="宋体"/>
                <w:b w:val="0"/>
                <w:bCs w:val="0"/>
                <w:color w:val="000000"/>
                <w:kern w:val="0"/>
                <w:sz w:val="21"/>
                <w:szCs w:val="21"/>
                <w:highlight w:val="none"/>
                <w:lang w:val="en-US" w:eastAsia="zh-CN"/>
              </w:rPr>
              <w:t>或</w:t>
            </w:r>
            <w:r>
              <w:rPr>
                <w:rFonts w:hint="eastAsia" w:ascii="宋体" w:hAnsi="宋体" w:eastAsia="宋体" w:cs="宋体"/>
                <w:b w:val="0"/>
                <w:bCs w:val="0"/>
                <w:color w:val="000000"/>
                <w:kern w:val="0"/>
                <w:sz w:val="21"/>
                <w:szCs w:val="21"/>
                <w:highlight w:val="none"/>
              </w:rPr>
              <w:t>国家承认的第三方机构出具的检测报告</w:t>
            </w:r>
            <w:r>
              <w:rPr>
                <w:rFonts w:hint="eastAsia" w:ascii="宋体" w:hAnsi="宋体" w:eastAsia="宋体" w:cs="宋体"/>
                <w:b w:val="0"/>
                <w:bCs w:val="0"/>
                <w:color w:val="000000"/>
                <w:kern w:val="0"/>
                <w:sz w:val="21"/>
                <w:szCs w:val="21"/>
                <w:highlight w:val="none"/>
                <w:lang w:val="en-US" w:eastAsia="zh-CN"/>
              </w:rPr>
              <w:t>或</w:t>
            </w:r>
            <w:r>
              <w:rPr>
                <w:rFonts w:hint="eastAsia" w:ascii="宋体" w:hAnsi="宋体" w:eastAsia="宋体" w:cs="宋体"/>
                <w:b w:val="0"/>
                <w:bCs w:val="0"/>
                <w:color w:val="000000"/>
                <w:kern w:val="0"/>
                <w:sz w:val="21"/>
                <w:szCs w:val="21"/>
                <w:highlight w:val="none"/>
              </w:rPr>
              <w:t>厂家公开发行的宣传彩页等）并在投标文件技术参数偏离表备注栏中标注相应证明文件页码</w:t>
            </w:r>
            <w:r>
              <w:rPr>
                <w:rFonts w:hint="eastAsia" w:ascii="宋体" w:hAnsi="宋体" w:eastAsia="宋体" w:cs="宋体"/>
                <w:b w:val="0"/>
                <w:bCs w:val="0"/>
                <w:color w:val="000000"/>
                <w:kern w:val="0"/>
                <w:sz w:val="21"/>
                <w:szCs w:val="21"/>
                <w:highlight w:val="none"/>
                <w:lang w:eastAsia="zh-CN"/>
              </w:rPr>
              <w:t>。</w:t>
            </w:r>
          </w:p>
        </w:tc>
        <w:tc>
          <w:tcPr>
            <w:tcW w:w="900" w:type="dxa"/>
            <w:tcBorders>
              <w:top w:val="single" w:color="000000" w:sz="4" w:space="0"/>
              <w:left w:val="nil"/>
              <w:bottom w:val="single" w:color="000000" w:sz="4" w:space="0"/>
              <w:right w:val="single" w:color="000000" w:sz="4" w:space="0"/>
            </w:tcBorders>
            <w:noWrap w:val="0"/>
            <w:vAlign w:val="center"/>
          </w:tcPr>
          <w:p w14:paraId="0958452E">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40</w:t>
            </w:r>
            <w:r>
              <w:rPr>
                <w:rFonts w:hint="eastAsia" w:ascii="宋体" w:hAnsi="宋体" w:eastAsia="宋体" w:cs="宋体"/>
                <w:kern w:val="0"/>
                <w:szCs w:val="21"/>
                <w:highlight w:val="none"/>
              </w:rPr>
              <w:t>分</w:t>
            </w:r>
          </w:p>
        </w:tc>
      </w:tr>
      <w:tr w14:paraId="394A9B37">
        <w:tblPrEx>
          <w:tblCellMar>
            <w:top w:w="15" w:type="dxa"/>
            <w:left w:w="15" w:type="dxa"/>
            <w:bottom w:w="15" w:type="dxa"/>
            <w:right w:w="15" w:type="dxa"/>
          </w:tblCellMar>
        </w:tblPrEx>
        <w:trPr>
          <w:trHeight w:val="922"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14:paraId="1B1CF39B">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77278F78">
            <w:pPr>
              <w:spacing w:line="360" w:lineRule="auto"/>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售后服务方案</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14:paraId="690683B1">
            <w:pPr>
              <w:spacing w:line="360" w:lineRule="auto"/>
              <w:rPr>
                <w:rFonts w:hint="default" w:ascii="宋体" w:hAnsi="宋体" w:eastAsia="宋体" w:cs="宋体"/>
                <w:kern w:val="0"/>
                <w:szCs w:val="21"/>
                <w:highlight w:val="none"/>
              </w:rPr>
            </w:pPr>
            <w:r>
              <w:rPr>
                <w:rFonts w:hint="eastAsia" w:ascii="宋体" w:hAnsi="宋体" w:eastAsia="宋体" w:cs="宋体"/>
                <w:kern w:val="0"/>
                <w:szCs w:val="21"/>
                <w:highlight w:val="none"/>
              </w:rPr>
              <w:t>根据投标人质保期内售后服务方案（包括响应时间，回访巡检方案、故障解决措施、技术人员保障、备品配件价格等方面）、驻地服务方案（包括服务网点、维修网点设置情况以及技术人员安排情况等方面）等内容综合评审：</w:t>
            </w:r>
          </w:p>
          <w:p w14:paraId="048D7776">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1）售后方案内容详实、科学、合理，考虑周全，对产品质量管控措施要求全面到位，相关服务承诺内容详实，人员配备齐全，分工明确、岗位设置科学合理，人员配备齐全、零配件配备齐全，技术培训保障完善的得</w:t>
            </w: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分；</w:t>
            </w:r>
          </w:p>
          <w:p w14:paraId="33D9A984">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2）售后方案内容较详细、较科学合理，对产品质量管控措施要求较到位，相关服务承诺内容具体，人员配备较齐全、零配件配备较齐全、技术培训保障较完善的得</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分；</w:t>
            </w:r>
          </w:p>
          <w:p w14:paraId="55B9780F">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3）售后方案内容简单，产品质量管控措施要求较低，相关服务承诺内容简单，人员配备、零配件保障不完善的得</w:t>
            </w: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分；</w:t>
            </w:r>
          </w:p>
          <w:p w14:paraId="78CFE866">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4）未提供服务方案的不得分。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764709D">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分</w:t>
            </w:r>
          </w:p>
        </w:tc>
      </w:tr>
      <w:tr w14:paraId="0839C421">
        <w:tblPrEx>
          <w:tblCellMar>
            <w:top w:w="15" w:type="dxa"/>
            <w:left w:w="15" w:type="dxa"/>
            <w:bottom w:w="15" w:type="dxa"/>
            <w:right w:w="15" w:type="dxa"/>
          </w:tblCellMar>
        </w:tblPrEx>
        <w:trPr>
          <w:trHeight w:val="615" w:hRule="atLeast"/>
        </w:trPr>
        <w:tc>
          <w:tcPr>
            <w:tcW w:w="706" w:type="dxa"/>
            <w:vMerge w:val="restart"/>
            <w:tcBorders>
              <w:top w:val="single" w:color="000000" w:sz="4" w:space="0"/>
              <w:left w:val="single" w:color="000000" w:sz="4" w:space="0"/>
              <w:bottom w:val="nil"/>
              <w:right w:val="single" w:color="000000" w:sz="4" w:space="0"/>
            </w:tcBorders>
            <w:noWrap w:val="0"/>
            <w:vAlign w:val="center"/>
          </w:tcPr>
          <w:p w14:paraId="7B0F0950">
            <w:pPr>
              <w:spacing w:line="360" w:lineRule="auto"/>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4</w:t>
            </w:r>
          </w:p>
        </w:tc>
        <w:tc>
          <w:tcPr>
            <w:tcW w:w="1480" w:type="dxa"/>
            <w:vMerge w:val="restart"/>
            <w:tcBorders>
              <w:top w:val="single" w:color="000000" w:sz="4" w:space="0"/>
              <w:left w:val="single" w:color="000000" w:sz="4" w:space="0"/>
              <w:bottom w:val="nil"/>
              <w:right w:val="single" w:color="000000" w:sz="4" w:space="0"/>
            </w:tcBorders>
            <w:noWrap w:val="0"/>
            <w:vAlign w:val="center"/>
          </w:tcPr>
          <w:p w14:paraId="27E7D307">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组织实施</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14:paraId="464B7B3D">
            <w:pPr>
              <w:spacing w:line="360" w:lineRule="auto"/>
              <w:rPr>
                <w:rFonts w:hint="eastAsia" w:ascii="宋体" w:hAnsi="宋体" w:eastAsia="宋体" w:cs="宋体"/>
                <w:kern w:val="0"/>
                <w:szCs w:val="21"/>
                <w:highlight w:val="none"/>
              </w:rPr>
            </w:pPr>
            <w:r>
              <w:rPr>
                <w:rFonts w:hint="eastAsia" w:ascii="宋体" w:hAnsi="宋体" w:eastAsia="宋体" w:cs="宋体"/>
                <w:b/>
                <w:bCs/>
                <w:kern w:val="0"/>
                <w:szCs w:val="21"/>
                <w:highlight w:val="none"/>
              </w:rPr>
              <w:t>项目实施方案：</w:t>
            </w:r>
            <w:r>
              <w:rPr>
                <w:rFonts w:hint="eastAsia" w:ascii="宋体" w:hAnsi="宋体" w:eastAsia="宋体" w:cs="宋体"/>
                <w:kern w:val="0"/>
                <w:szCs w:val="21"/>
                <w:highlight w:val="none"/>
              </w:rPr>
              <w:t>投标人根据项目具体情况制定整体实施方案（包括进度安排、质量自检、供货方案、安装方案等方面），评委会根据提供的项目实施方案综合评审：</w:t>
            </w:r>
          </w:p>
          <w:p w14:paraId="530FC3AE">
            <w:pPr>
              <w:numPr>
                <w:ilvl w:val="0"/>
                <w:numId w:val="1"/>
              </w:num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方案完整全面，进度安排合理、可执行性高得</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分；</w:t>
            </w:r>
          </w:p>
          <w:p w14:paraId="1B12DF35">
            <w:pPr>
              <w:numPr>
                <w:ilvl w:val="0"/>
                <w:numId w:val="1"/>
              </w:num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方案较全面，进度安排较合理、可执行较性高得</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 xml:space="preserve">分； </w:t>
            </w:r>
          </w:p>
          <w:p w14:paraId="4C921A25">
            <w:pPr>
              <w:numPr>
                <w:ilvl w:val="0"/>
                <w:numId w:val="1"/>
              </w:num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方案简单，可执行性一般得1分； </w:t>
            </w:r>
          </w:p>
          <w:p w14:paraId="400D27D6">
            <w:pPr>
              <w:numPr>
                <w:ilvl w:val="0"/>
                <w:numId w:val="1"/>
              </w:num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其他或未提供的不得分。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4B292CE">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分</w:t>
            </w:r>
          </w:p>
        </w:tc>
      </w:tr>
      <w:tr w14:paraId="6817055A">
        <w:tblPrEx>
          <w:tblCellMar>
            <w:top w:w="15" w:type="dxa"/>
            <w:left w:w="15" w:type="dxa"/>
            <w:bottom w:w="15" w:type="dxa"/>
            <w:right w:w="15" w:type="dxa"/>
          </w:tblCellMar>
        </w:tblPrEx>
        <w:trPr>
          <w:trHeight w:val="1544" w:hRule="atLeast"/>
        </w:trPr>
        <w:tc>
          <w:tcPr>
            <w:tcW w:w="706" w:type="dxa"/>
            <w:vMerge w:val="continue"/>
            <w:tcBorders>
              <w:top w:val="nil"/>
              <w:left w:val="single" w:color="000000" w:sz="4" w:space="0"/>
              <w:bottom w:val="single" w:color="000000" w:sz="4" w:space="0"/>
              <w:right w:val="single" w:color="000000" w:sz="4" w:space="0"/>
            </w:tcBorders>
            <w:noWrap w:val="0"/>
            <w:vAlign w:val="center"/>
          </w:tcPr>
          <w:p w14:paraId="2B7922BD">
            <w:pPr>
              <w:spacing w:line="360" w:lineRule="auto"/>
              <w:rPr>
                <w:rFonts w:hint="eastAsia" w:ascii="宋体" w:hAnsi="宋体" w:eastAsia="宋体" w:cs="宋体"/>
                <w:kern w:val="0"/>
                <w:szCs w:val="21"/>
                <w:highlight w:val="none"/>
              </w:rPr>
            </w:pPr>
          </w:p>
        </w:tc>
        <w:tc>
          <w:tcPr>
            <w:tcW w:w="1480" w:type="dxa"/>
            <w:vMerge w:val="continue"/>
            <w:tcBorders>
              <w:top w:val="nil"/>
              <w:left w:val="single" w:color="000000" w:sz="4" w:space="0"/>
              <w:bottom w:val="single" w:color="000000" w:sz="4" w:space="0"/>
              <w:right w:val="single" w:color="000000" w:sz="4" w:space="0"/>
            </w:tcBorders>
            <w:noWrap w:val="0"/>
            <w:vAlign w:val="center"/>
          </w:tcPr>
          <w:p w14:paraId="3686A030">
            <w:pPr>
              <w:spacing w:line="360" w:lineRule="auto"/>
              <w:rPr>
                <w:rFonts w:hint="eastAsia" w:ascii="宋体" w:hAnsi="宋体" w:eastAsia="宋体" w:cs="宋体"/>
                <w:kern w:val="0"/>
                <w:szCs w:val="21"/>
                <w:highlight w:val="none"/>
              </w:rPr>
            </w:pPr>
          </w:p>
        </w:tc>
        <w:tc>
          <w:tcPr>
            <w:tcW w:w="5799" w:type="dxa"/>
            <w:tcBorders>
              <w:top w:val="single" w:color="000000" w:sz="4" w:space="0"/>
              <w:left w:val="single" w:color="000000" w:sz="4" w:space="0"/>
              <w:bottom w:val="single" w:color="000000" w:sz="4" w:space="0"/>
              <w:right w:val="single" w:color="000000" w:sz="4" w:space="0"/>
            </w:tcBorders>
            <w:noWrap w:val="0"/>
            <w:vAlign w:val="center"/>
          </w:tcPr>
          <w:p w14:paraId="7AEC66C5">
            <w:pPr>
              <w:spacing w:line="360" w:lineRule="auto"/>
              <w:rPr>
                <w:rFonts w:hint="eastAsia" w:ascii="宋体" w:hAnsi="宋体" w:eastAsia="宋体" w:cs="宋体"/>
                <w:kern w:val="0"/>
                <w:szCs w:val="21"/>
                <w:highlight w:val="none"/>
              </w:rPr>
            </w:pPr>
            <w:r>
              <w:rPr>
                <w:rFonts w:hint="eastAsia" w:ascii="宋体" w:hAnsi="宋体" w:eastAsia="宋体" w:cs="宋体"/>
                <w:b/>
                <w:bCs/>
                <w:kern w:val="0"/>
                <w:szCs w:val="21"/>
                <w:highlight w:val="none"/>
              </w:rPr>
              <w:t>项目验收方案：</w:t>
            </w:r>
            <w:r>
              <w:rPr>
                <w:rFonts w:hint="eastAsia" w:ascii="宋体" w:hAnsi="宋体" w:eastAsia="宋体" w:cs="宋体"/>
                <w:kern w:val="0"/>
                <w:szCs w:val="21"/>
                <w:highlight w:val="none"/>
              </w:rPr>
              <w:t>投标人应根据招标文件要求提供具体详实的项目验收方案，评委会根据提供的项目验收方 案综合评审：</w:t>
            </w:r>
          </w:p>
          <w:p w14:paraId="44501435">
            <w:pPr>
              <w:numPr>
                <w:ilvl w:val="0"/>
                <w:numId w:val="2"/>
              </w:num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方案详细合理，可行性高的得</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 xml:space="preserve">分； </w:t>
            </w:r>
          </w:p>
          <w:p w14:paraId="09B326F7">
            <w:pPr>
              <w:numPr>
                <w:ilvl w:val="0"/>
                <w:numId w:val="2"/>
              </w:num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方案较详细合理，可行性较高的得</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 xml:space="preserve">分； </w:t>
            </w:r>
          </w:p>
          <w:p w14:paraId="052DDF3D">
            <w:pPr>
              <w:numPr>
                <w:ilvl w:val="0"/>
                <w:numId w:val="2"/>
              </w:num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方案可行性较低得1分；</w:t>
            </w:r>
          </w:p>
          <w:p w14:paraId="2FC69127">
            <w:pPr>
              <w:numPr>
                <w:ilvl w:val="0"/>
                <w:numId w:val="2"/>
              </w:num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未提供的不得分。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08AB59A">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分</w:t>
            </w:r>
          </w:p>
        </w:tc>
      </w:tr>
      <w:tr w14:paraId="4343C6C2">
        <w:tblPrEx>
          <w:tblCellMar>
            <w:top w:w="15" w:type="dxa"/>
            <w:left w:w="15" w:type="dxa"/>
            <w:bottom w:w="15" w:type="dxa"/>
            <w:right w:w="15" w:type="dxa"/>
          </w:tblCellMar>
        </w:tblPrEx>
        <w:trPr>
          <w:trHeight w:val="235"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14:paraId="72B40100">
            <w:pPr>
              <w:widowControl/>
              <w:spacing w:line="360" w:lineRule="auto"/>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5</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40694A67">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培训方案</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14:paraId="61DA0AEB">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投标人提供对用户的操作培训、业务功能培训等相关计划方案，</w:t>
            </w:r>
            <w:bookmarkStart w:id="0" w:name="OLE_LINK11"/>
            <w:r>
              <w:rPr>
                <w:rFonts w:hint="eastAsia" w:ascii="宋体" w:hAnsi="宋体" w:eastAsia="宋体" w:cs="宋体"/>
                <w:kern w:val="0"/>
                <w:szCs w:val="21"/>
                <w:highlight w:val="none"/>
              </w:rPr>
              <w:t>评委会根据提供的</w:t>
            </w:r>
            <w:bookmarkEnd w:id="0"/>
            <w:r>
              <w:rPr>
                <w:rFonts w:hint="eastAsia" w:ascii="宋体" w:hAnsi="宋体" w:eastAsia="宋体" w:cs="宋体"/>
                <w:kern w:val="0"/>
                <w:szCs w:val="21"/>
                <w:highlight w:val="none"/>
              </w:rPr>
              <w:t>项目培训方案综合评审：</w:t>
            </w:r>
          </w:p>
          <w:p w14:paraId="58A38534">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1）技术培训保障方案内容详实、科学、合理，培训计划针对性强、内容详实，培训人员配备齐全、技术水平高、分工明确、岗位设置科学合理，培训率承诺高，得</w:t>
            </w: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分。</w:t>
            </w:r>
          </w:p>
          <w:p w14:paraId="7CDDE606">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2）技术培训保障方案内容较详实、较科学合理，培训计划较具体，培训人员较齐全，培训率承诺较高，得</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分。</w:t>
            </w:r>
          </w:p>
          <w:p w14:paraId="43F6B2E0">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3）技术培训保障方案表述简单，培训计划简单、培训人员较少，培训率承诺一般，得</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分。</w:t>
            </w:r>
          </w:p>
          <w:p w14:paraId="6AC8EAD2">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4）未提供方案</w:t>
            </w:r>
            <w:bookmarkStart w:id="1" w:name="OLE_LINK15"/>
            <w:r>
              <w:rPr>
                <w:rFonts w:hint="eastAsia" w:ascii="宋体" w:hAnsi="宋体" w:eastAsia="宋体" w:cs="宋体"/>
                <w:kern w:val="0"/>
                <w:szCs w:val="21"/>
                <w:highlight w:val="none"/>
              </w:rPr>
              <w:t>或方案无可行性不得分。</w:t>
            </w:r>
            <w:bookmarkEnd w:id="1"/>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BFE7711">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分</w:t>
            </w:r>
          </w:p>
        </w:tc>
      </w:tr>
      <w:tr w14:paraId="102900D8">
        <w:tblPrEx>
          <w:tblCellMar>
            <w:top w:w="15" w:type="dxa"/>
            <w:left w:w="15" w:type="dxa"/>
            <w:bottom w:w="15" w:type="dxa"/>
            <w:right w:w="15" w:type="dxa"/>
          </w:tblCellMar>
        </w:tblPrEx>
        <w:trPr>
          <w:trHeight w:val="1162"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14:paraId="6ED49ED4">
            <w:pPr>
              <w:widowControl/>
              <w:spacing w:line="360" w:lineRule="auto"/>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6</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5035E83A">
            <w:pPr>
              <w:widowControl/>
              <w:spacing w:line="360" w:lineRule="auto"/>
              <w:jc w:val="center"/>
              <w:rPr>
                <w:rFonts w:hint="eastAsia" w:ascii="宋体" w:hAnsi="宋体" w:eastAsia="宋体" w:cs="宋体"/>
                <w:kern w:val="0"/>
                <w:szCs w:val="21"/>
                <w:highlight w:val="none"/>
              </w:rPr>
            </w:pPr>
            <w:bookmarkStart w:id="2" w:name="OLE_LINK12"/>
            <w:r>
              <w:rPr>
                <w:rFonts w:hint="eastAsia" w:ascii="宋体" w:hAnsi="宋体" w:eastAsia="宋体" w:cs="宋体"/>
                <w:kern w:val="0"/>
                <w:szCs w:val="21"/>
                <w:highlight w:val="none"/>
              </w:rPr>
              <w:t>应急维护方案</w:t>
            </w:r>
            <w:bookmarkEnd w:id="2"/>
          </w:p>
        </w:tc>
        <w:tc>
          <w:tcPr>
            <w:tcW w:w="5799" w:type="dxa"/>
            <w:tcBorders>
              <w:top w:val="single" w:color="000000" w:sz="4" w:space="0"/>
              <w:left w:val="single" w:color="000000" w:sz="4" w:space="0"/>
              <w:bottom w:val="single" w:color="000000" w:sz="4" w:space="0"/>
              <w:right w:val="single" w:color="000000" w:sz="4" w:space="0"/>
            </w:tcBorders>
            <w:noWrap w:val="0"/>
            <w:vAlign w:val="center"/>
          </w:tcPr>
          <w:p w14:paraId="769BABD5">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投标人根据</w:t>
            </w:r>
            <w:bookmarkStart w:id="3" w:name="OLE_LINK8"/>
            <w:r>
              <w:rPr>
                <w:rFonts w:hint="eastAsia" w:ascii="宋体" w:hAnsi="宋体" w:eastAsia="宋体" w:cs="宋体"/>
                <w:kern w:val="0"/>
                <w:szCs w:val="21"/>
                <w:highlight w:val="none"/>
              </w:rPr>
              <w:t>项目</w:t>
            </w:r>
            <w:bookmarkEnd w:id="3"/>
            <w:r>
              <w:rPr>
                <w:rFonts w:hint="eastAsia" w:ascii="宋体" w:hAnsi="宋体" w:eastAsia="宋体" w:cs="宋体"/>
                <w:kern w:val="0"/>
                <w:szCs w:val="21"/>
                <w:highlight w:val="none"/>
              </w:rPr>
              <w:t>具体情况提供应急维护方案，方案包括但不限于：重大故障处理、应急抢修、应急响应及重点活动保障等方面。评委会根据提供方案的完整性、可行性等情况评分。</w:t>
            </w:r>
          </w:p>
          <w:p w14:paraId="5CC17FEF">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1）方案详细完整，针对性强、可操作性强，思路合理得</w:t>
            </w: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分。</w:t>
            </w:r>
          </w:p>
          <w:p w14:paraId="456061A2">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2）方案较详细，针对性、可操作性较强，思路较合理得</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分。</w:t>
            </w:r>
          </w:p>
          <w:p w14:paraId="2ABB9108">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3）方案简单，针对性、可操作性一般，思路可行性不高得</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分。</w:t>
            </w:r>
          </w:p>
          <w:p w14:paraId="70B253A1">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4）未提供方案或方案无可行性不得分。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513E4AE">
            <w:pPr>
              <w:widowControl/>
              <w:spacing w:line="360" w:lineRule="auto"/>
              <w:jc w:val="center"/>
              <w:rPr>
                <w:rFonts w:hint="default" w:ascii="宋体" w:hAnsi="宋体" w:eastAsia="宋体" w:cs="宋体"/>
                <w:kern w:val="0"/>
                <w:szCs w:val="21"/>
                <w:highlight w:val="none"/>
              </w:rPr>
            </w:pP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分</w:t>
            </w:r>
          </w:p>
        </w:tc>
      </w:tr>
      <w:tr w14:paraId="07DA6E46">
        <w:tblPrEx>
          <w:tblCellMar>
            <w:top w:w="15" w:type="dxa"/>
            <w:left w:w="15" w:type="dxa"/>
            <w:bottom w:w="15" w:type="dxa"/>
            <w:right w:w="15" w:type="dxa"/>
          </w:tblCellMar>
        </w:tblPrEx>
        <w:trPr>
          <w:trHeight w:val="1218" w:hRule="atLeast"/>
        </w:trPr>
        <w:tc>
          <w:tcPr>
            <w:tcW w:w="706" w:type="dxa"/>
            <w:tcBorders>
              <w:top w:val="single" w:color="000000" w:sz="4" w:space="0"/>
              <w:left w:val="single" w:color="000000" w:sz="4" w:space="0"/>
              <w:bottom w:val="single" w:color="000000" w:sz="4" w:space="0"/>
              <w:right w:val="single" w:color="000000" w:sz="4" w:space="0"/>
            </w:tcBorders>
            <w:noWrap w:val="0"/>
            <w:vAlign w:val="center"/>
          </w:tcPr>
          <w:p w14:paraId="05EEF3AF">
            <w:pPr>
              <w:widowControl/>
              <w:spacing w:line="360" w:lineRule="auto"/>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7</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2CEAEAB1">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履约能力</w:t>
            </w:r>
          </w:p>
        </w:tc>
        <w:tc>
          <w:tcPr>
            <w:tcW w:w="5799" w:type="dxa"/>
            <w:tcBorders>
              <w:top w:val="single" w:color="000000" w:sz="4" w:space="0"/>
              <w:left w:val="single" w:color="000000" w:sz="4" w:space="0"/>
              <w:bottom w:val="single" w:color="000000" w:sz="4" w:space="0"/>
              <w:right w:val="single" w:color="000000" w:sz="4" w:space="0"/>
            </w:tcBorders>
            <w:noWrap w:val="0"/>
            <w:vAlign w:val="center"/>
          </w:tcPr>
          <w:p w14:paraId="476BE0DA">
            <w:pPr>
              <w:spacing w:line="360" w:lineRule="auto"/>
              <w:rPr>
                <w:rFonts w:hint="eastAsia" w:ascii="宋体" w:hAnsi="宋体" w:eastAsia="宋体" w:cs="宋体"/>
                <w:kern w:val="0"/>
                <w:szCs w:val="21"/>
                <w:highlight w:val="none"/>
                <w:lang w:val="en-US" w:eastAsia="zh-CN"/>
              </w:rPr>
            </w:pPr>
            <w:r>
              <w:rPr>
                <w:rFonts w:hint="default" w:ascii="Arial" w:hAnsi="Arial" w:eastAsia="宋体" w:cs="Arial"/>
                <w:kern w:val="0"/>
                <w:szCs w:val="21"/>
                <w:highlight w:val="none"/>
              </w:rPr>
              <w:t>202</w:t>
            </w:r>
            <w:r>
              <w:rPr>
                <w:rFonts w:hint="eastAsia" w:ascii="Arial" w:hAnsi="Arial" w:eastAsia="宋体" w:cs="Arial"/>
                <w:kern w:val="0"/>
                <w:szCs w:val="21"/>
                <w:highlight w:val="none"/>
                <w:lang w:val="en-US" w:eastAsia="zh-CN"/>
              </w:rPr>
              <w:t>3</w:t>
            </w:r>
            <w:r>
              <w:rPr>
                <w:rFonts w:hint="default" w:ascii="Arial" w:hAnsi="Arial" w:eastAsia="宋体" w:cs="Arial"/>
                <w:kern w:val="0"/>
                <w:szCs w:val="21"/>
                <w:highlight w:val="none"/>
              </w:rPr>
              <w:t>年1月1日（含）至今，供应商或者制造商(</w:t>
            </w:r>
            <w:r>
              <w:rPr>
                <w:rFonts w:hint="eastAsia" w:ascii="Arial" w:hAnsi="Arial" w:eastAsia="宋体" w:cs="Arial"/>
                <w:kern w:val="0"/>
                <w:szCs w:val="21"/>
                <w:highlight w:val="none"/>
              </w:rPr>
              <w:t>含制造商其他代理商)</w:t>
            </w:r>
            <w:r>
              <w:rPr>
                <w:rFonts w:hint="eastAsia" w:ascii="Arial" w:hAnsi="Arial" w:eastAsia="宋体" w:cs="Arial"/>
                <w:kern w:val="0"/>
                <w:szCs w:val="21"/>
                <w:highlight w:val="none"/>
                <w:lang w:val="en-US" w:eastAsia="zh-CN"/>
              </w:rPr>
              <w:t>同类项目</w:t>
            </w:r>
            <w:r>
              <w:rPr>
                <w:rFonts w:hint="default" w:ascii="Arial" w:hAnsi="Arial" w:eastAsia="宋体" w:cs="Arial"/>
                <w:kern w:val="0"/>
                <w:szCs w:val="21"/>
                <w:highlight w:val="none"/>
              </w:rPr>
              <w:t>成功案例，以合同签订时间为准，提供</w:t>
            </w:r>
            <w:r>
              <w:rPr>
                <w:rFonts w:hint="eastAsia" w:ascii="Arial" w:hAnsi="Arial" w:eastAsia="宋体" w:cs="Arial"/>
                <w:kern w:val="0"/>
                <w:szCs w:val="21"/>
                <w:highlight w:val="none"/>
                <w:lang w:val="en-US" w:eastAsia="zh-CN"/>
              </w:rPr>
              <w:t>完整的</w:t>
            </w:r>
            <w:r>
              <w:rPr>
                <w:rFonts w:hint="default" w:ascii="Arial" w:hAnsi="Arial" w:eastAsia="宋体" w:cs="Arial"/>
                <w:kern w:val="0"/>
                <w:szCs w:val="21"/>
                <w:highlight w:val="none"/>
              </w:rPr>
              <w:t>合同</w:t>
            </w:r>
            <w:r>
              <w:rPr>
                <w:rFonts w:hint="eastAsia" w:ascii="Arial" w:hAnsi="Arial" w:eastAsia="宋体" w:cs="Arial"/>
                <w:kern w:val="0"/>
                <w:szCs w:val="21"/>
                <w:highlight w:val="none"/>
                <w:lang w:val="en-US" w:eastAsia="zh-CN"/>
              </w:rPr>
              <w:t>扫描件</w:t>
            </w:r>
            <w:r>
              <w:rPr>
                <w:rFonts w:hint="default" w:ascii="Arial" w:hAnsi="Arial" w:eastAsia="宋体" w:cs="Arial"/>
                <w:kern w:val="0"/>
                <w:szCs w:val="21"/>
                <w:highlight w:val="none"/>
              </w:rPr>
              <w:t>。每提供一个有效成功案例得</w:t>
            </w:r>
            <w:r>
              <w:rPr>
                <w:rFonts w:hint="eastAsia" w:ascii="Arial" w:hAnsi="Arial" w:eastAsia="宋体" w:cs="Arial"/>
                <w:kern w:val="0"/>
                <w:szCs w:val="21"/>
                <w:highlight w:val="none"/>
                <w:lang w:val="en-US" w:eastAsia="zh-CN"/>
              </w:rPr>
              <w:t>1</w:t>
            </w:r>
            <w:r>
              <w:rPr>
                <w:rFonts w:hint="default" w:ascii="Arial" w:hAnsi="Arial" w:eastAsia="宋体" w:cs="Arial"/>
                <w:kern w:val="0"/>
                <w:szCs w:val="21"/>
                <w:highlight w:val="none"/>
              </w:rPr>
              <w:t>分，本项最高得</w:t>
            </w:r>
            <w:r>
              <w:rPr>
                <w:rFonts w:hint="eastAsia" w:ascii="Arial" w:hAnsi="Arial" w:eastAsia="宋体" w:cs="Arial"/>
                <w:kern w:val="0"/>
                <w:szCs w:val="21"/>
                <w:highlight w:val="none"/>
                <w:lang w:val="en-US" w:eastAsia="zh-CN"/>
              </w:rPr>
              <w:t>2</w:t>
            </w:r>
            <w:r>
              <w:rPr>
                <w:rFonts w:hint="default" w:ascii="Arial" w:hAnsi="Arial" w:eastAsia="宋体" w:cs="Arial"/>
                <w:kern w:val="0"/>
                <w:szCs w:val="21"/>
                <w:highlight w:val="none"/>
              </w:rPr>
              <w:t>分。</w:t>
            </w:r>
            <w:r>
              <w:rPr>
                <w:rFonts w:hint="eastAsia" w:ascii="Arial" w:hAnsi="Arial" w:eastAsia="宋体" w:cs="Arial"/>
                <w:kern w:val="0"/>
                <w:szCs w:val="21"/>
                <w:highlight w:val="none"/>
                <w:lang w:val="en-US" w:eastAsia="zh-CN"/>
              </w:rPr>
              <w:t xml:space="preserve">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DDAB9DE">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分</w:t>
            </w:r>
          </w:p>
        </w:tc>
      </w:tr>
    </w:tbl>
    <w:p w14:paraId="663885EA">
      <w:pPr>
        <w:numPr>
          <w:numId w:val="0"/>
        </w:numPr>
        <w:spacing w:line="360" w:lineRule="auto"/>
        <w:rPr>
          <w:rFonts w:hint="eastAsia" w:ascii="宋体" w:hAnsi="宋体" w:eastAsia="宋体" w:cs="宋体"/>
          <w:b/>
          <w:color w:val="000000"/>
          <w:kern w:val="0"/>
          <w:sz w:val="21"/>
          <w:szCs w:val="21"/>
          <w:highlight w:val="none"/>
          <w:lang w:eastAsia="zh-CN"/>
        </w:rPr>
      </w:pPr>
      <w:r>
        <w:rPr>
          <w:rFonts w:hint="eastAsia" w:ascii="宋体" w:hAnsi="宋体" w:eastAsia="宋体" w:cs="宋体"/>
          <w:b/>
          <w:color w:val="000000"/>
          <w:kern w:val="0"/>
          <w:sz w:val="21"/>
          <w:szCs w:val="21"/>
          <w:highlight w:val="none"/>
          <w:lang w:eastAsia="zh-CN"/>
        </w:rPr>
        <w:t>采购需求：</w:t>
      </w:r>
    </w:p>
    <w:p w14:paraId="7DB6B78B">
      <w:pPr>
        <w:keepNext w:val="0"/>
        <w:keepLines w:val="0"/>
        <w:pageBreakBefore w:val="0"/>
        <w:widowControl w:val="0"/>
        <w:numPr>
          <w:ilvl w:val="0"/>
          <w:numId w:val="3"/>
        </w:numPr>
        <w:spacing w:line="360" w:lineRule="auto"/>
        <w:rPr>
          <w:rFonts w:hint="eastAsia" w:ascii="宋体" w:hAnsi="宋体" w:eastAsia="宋体" w:cs="宋体"/>
          <w:b/>
          <w:kern w:val="0"/>
          <w:sz w:val="21"/>
          <w:szCs w:val="24"/>
          <w:highlight w:val="none"/>
          <w:u w:val="none"/>
          <w:lang w:val="en-US" w:eastAsia="zh-CN"/>
        </w:rPr>
      </w:pPr>
      <w:r>
        <w:rPr>
          <w:rFonts w:hint="eastAsia" w:ascii="宋体" w:hAnsi="宋体" w:eastAsia="宋体" w:cs="宋体"/>
          <w:b/>
          <w:kern w:val="0"/>
          <w:sz w:val="21"/>
          <w:szCs w:val="24"/>
          <w:highlight w:val="none"/>
          <w:u w:val="none"/>
          <w:lang w:val="en-US" w:eastAsia="zh-CN"/>
        </w:rPr>
        <w:t>技术要求</w:t>
      </w:r>
    </w:p>
    <w:p w14:paraId="2B9CBDE4">
      <w:pPr>
        <w:keepNext w:val="0"/>
        <w:keepLines w:val="0"/>
        <w:pageBreakBefore w:val="0"/>
        <w:widowControl w:val="0"/>
        <w:spacing w:line="360" w:lineRule="auto"/>
        <w:rPr>
          <w:rFonts w:hint="eastAsia" w:ascii="Times New Roman" w:hAnsi="Times New Roman" w:eastAsia="宋体" w:cs="Times New Roman"/>
          <w:b/>
          <w:kern w:val="0"/>
          <w:sz w:val="21"/>
          <w:szCs w:val="24"/>
          <w:u w:val="none"/>
        </w:rPr>
      </w:pPr>
      <w:r>
        <w:rPr>
          <w:rFonts w:hint="eastAsia" w:ascii="Times New Roman" w:hAnsi="Times New Roman" w:eastAsia="宋体" w:cs="Times New Roman"/>
          <w:b/>
          <w:kern w:val="0"/>
          <w:sz w:val="21"/>
          <w:szCs w:val="24"/>
          <w:u w:val="none"/>
        </w:rPr>
        <w:t>一、项目用途：</w:t>
      </w:r>
    </w:p>
    <w:p w14:paraId="43C62249">
      <w:pPr>
        <w:keepNext w:val="0"/>
        <w:keepLines w:val="0"/>
        <w:pageBreakBefore w:val="0"/>
        <w:widowControl w:val="0"/>
        <w:spacing w:line="360" w:lineRule="auto"/>
        <w:ind w:firstLine="420"/>
        <w:rPr>
          <w:rFonts w:hint="eastAsia" w:ascii="宋体" w:hAnsi="宋体" w:eastAsia="宋体" w:cs="Times New Roman"/>
          <w:kern w:val="0"/>
          <w:sz w:val="21"/>
          <w:szCs w:val="24"/>
        </w:rPr>
      </w:pPr>
      <w:r>
        <w:rPr>
          <w:rFonts w:hint="eastAsia" w:ascii="Times New Roman" w:hAnsi="Times New Roman" w:eastAsia="宋体" w:cs="Times New Roman"/>
          <w:bCs/>
          <w:kern w:val="0"/>
          <w:sz w:val="21"/>
          <w:szCs w:val="24"/>
        </w:rPr>
        <w:t>配置腹腔内窥镜手术系统，加强外科手术器械的灵活性和操控</w:t>
      </w:r>
      <w:r>
        <w:rPr>
          <w:rFonts w:hint="eastAsia" w:ascii="宋体" w:hAnsi="宋体" w:eastAsia="宋体" w:cs="Times New Roman"/>
          <w:bCs/>
          <w:kern w:val="0"/>
          <w:sz w:val="21"/>
          <w:szCs w:val="24"/>
        </w:rPr>
        <w:t>性，更精确的进行手术，可进行更复杂困难的手术。开展一些传统胸、腹腔镜无法开展微创手术治疗的复杂病例以及绝大</w:t>
      </w:r>
      <w:r>
        <w:rPr>
          <w:rFonts w:hint="eastAsia" w:ascii="宋体" w:hAnsi="宋体" w:eastAsia="宋体" w:cs="Times New Roman"/>
          <w:bCs/>
          <w:kern w:val="0"/>
          <w:sz w:val="21"/>
          <w:szCs w:val="24"/>
          <w:lang w:val="en-US" w:eastAsia="zh-CN"/>
        </w:rPr>
        <w:t>部分肿瘤病例。</w:t>
      </w:r>
    </w:p>
    <w:p w14:paraId="08456C37">
      <w:pPr>
        <w:keepNext w:val="0"/>
        <w:keepLines w:val="0"/>
        <w:pageBreakBefore w:val="0"/>
        <w:widowControl w:val="0"/>
        <w:spacing w:line="360" w:lineRule="auto"/>
        <w:rPr>
          <w:rFonts w:hint="eastAsia" w:ascii="Times New Roman" w:hAnsi="Times New Roman" w:eastAsia="宋体" w:cs="Times New Roman"/>
          <w:b/>
          <w:kern w:val="0"/>
          <w:sz w:val="21"/>
          <w:szCs w:val="24"/>
          <w:u w:val="none"/>
        </w:rPr>
      </w:pPr>
      <w:r>
        <w:rPr>
          <w:rFonts w:hint="eastAsia" w:ascii="Times New Roman" w:hAnsi="Times New Roman" w:eastAsia="宋体" w:cs="Times New Roman"/>
          <w:b/>
          <w:kern w:val="0"/>
          <w:sz w:val="21"/>
          <w:szCs w:val="24"/>
          <w:u w:val="none"/>
        </w:rPr>
        <w:t>二、基本配置与特别要求：</w:t>
      </w:r>
    </w:p>
    <w:p w14:paraId="24E5E9CD">
      <w:pPr>
        <w:keepNext w:val="0"/>
        <w:keepLines w:val="0"/>
        <w:pageBreakBefore w:val="0"/>
        <w:widowControl w:val="0"/>
        <w:spacing w:line="360" w:lineRule="auto"/>
        <w:ind w:firstLine="392"/>
        <w:rPr>
          <w:rFonts w:hint="eastAsia" w:ascii="宋体" w:hAnsi="宋体" w:eastAsia="宋体" w:cs="Times New Roman"/>
          <w:kern w:val="0"/>
          <w:sz w:val="21"/>
          <w:szCs w:val="24"/>
        </w:rPr>
      </w:pPr>
      <w:r>
        <w:rPr>
          <w:rFonts w:hint="eastAsia" w:ascii="宋体" w:hAnsi="宋体" w:eastAsia="宋体" w:cs="Times New Roman"/>
          <w:kern w:val="0"/>
          <w:sz w:val="21"/>
          <w:szCs w:val="24"/>
        </w:rPr>
        <w:t>1、</w:t>
      </w:r>
      <w:r>
        <w:rPr>
          <w:rFonts w:hint="eastAsia" w:ascii="宋体" w:hAnsi="宋体" w:eastAsia="宋体" w:cs="Times New Roman"/>
          <w:kern w:val="0"/>
          <w:sz w:val="21"/>
          <w:szCs w:val="24"/>
          <w:lang w:val="en-US" w:eastAsia="zh-CN"/>
        </w:rPr>
        <w:t>医生控制平台 1台</w:t>
      </w:r>
    </w:p>
    <w:p w14:paraId="3597487D">
      <w:pPr>
        <w:keepNext w:val="0"/>
        <w:keepLines w:val="0"/>
        <w:pageBreakBefore w:val="0"/>
        <w:widowControl w:val="0"/>
        <w:spacing w:line="360" w:lineRule="auto"/>
        <w:ind w:firstLine="392"/>
        <w:rPr>
          <w:rFonts w:hint="eastAsia" w:ascii="宋体" w:hAnsi="宋体" w:eastAsia="宋体" w:cs="Times New Roman"/>
          <w:kern w:val="0"/>
          <w:sz w:val="21"/>
          <w:szCs w:val="24"/>
        </w:rPr>
      </w:pPr>
      <w:r>
        <w:rPr>
          <w:rFonts w:hint="eastAsia" w:ascii="宋体" w:hAnsi="宋体" w:eastAsia="宋体" w:cs="Times New Roman"/>
          <w:kern w:val="0"/>
          <w:sz w:val="21"/>
          <w:szCs w:val="24"/>
        </w:rPr>
        <w:t>2、</w:t>
      </w:r>
      <w:r>
        <w:rPr>
          <w:rFonts w:hint="eastAsia" w:ascii="宋体" w:hAnsi="宋体" w:eastAsia="宋体" w:cs="Times New Roman"/>
          <w:kern w:val="0"/>
          <w:sz w:val="21"/>
          <w:szCs w:val="24"/>
          <w:lang w:val="en-US" w:eastAsia="zh-CN"/>
        </w:rPr>
        <w:t>患者手术平台 1台</w:t>
      </w:r>
    </w:p>
    <w:p w14:paraId="206F0546">
      <w:pPr>
        <w:keepNext w:val="0"/>
        <w:keepLines w:val="0"/>
        <w:pageBreakBefore w:val="0"/>
        <w:widowControl w:val="0"/>
        <w:spacing w:line="360" w:lineRule="auto"/>
        <w:ind w:firstLine="420"/>
        <w:rPr>
          <w:rFonts w:hint="eastAsia" w:ascii="宋体" w:hAnsi="宋体" w:eastAsia="宋体" w:cs="Times New Roman"/>
          <w:kern w:val="0"/>
          <w:sz w:val="21"/>
          <w:szCs w:val="24"/>
        </w:rPr>
      </w:pPr>
      <w:r>
        <w:rPr>
          <w:rFonts w:hint="eastAsia" w:ascii="宋体" w:hAnsi="宋体" w:eastAsia="宋体" w:cs="Times New Roman"/>
          <w:kern w:val="0"/>
          <w:sz w:val="21"/>
          <w:szCs w:val="24"/>
        </w:rPr>
        <w:t>3、影像处理平台</w:t>
      </w:r>
      <w:r>
        <w:rPr>
          <w:rFonts w:hint="eastAsia" w:ascii="宋体" w:hAnsi="宋体" w:eastAsia="宋体" w:cs="Times New Roman"/>
          <w:kern w:val="0"/>
          <w:sz w:val="21"/>
          <w:szCs w:val="24"/>
          <w:lang w:val="en-US" w:eastAsia="zh-CN"/>
        </w:rPr>
        <w:t xml:space="preserve"> 1台</w:t>
      </w:r>
    </w:p>
    <w:p w14:paraId="1670BCF1">
      <w:pPr>
        <w:keepNext w:val="0"/>
        <w:keepLines w:val="0"/>
        <w:pageBreakBefore w:val="0"/>
        <w:widowControl w:val="0"/>
        <w:spacing w:line="360" w:lineRule="auto"/>
        <w:ind w:firstLine="420"/>
        <w:rPr>
          <w:rFonts w:hint="eastAsia" w:ascii="宋体" w:hAnsi="宋体" w:eastAsia="宋体" w:cs="Times New Roman"/>
          <w:kern w:val="0"/>
          <w:sz w:val="21"/>
          <w:szCs w:val="24"/>
          <w:lang w:val="en-US" w:eastAsia="zh-CN"/>
        </w:rPr>
      </w:pPr>
      <w:r>
        <w:rPr>
          <w:rFonts w:hint="eastAsia" w:ascii="宋体" w:hAnsi="宋体" w:eastAsia="宋体" w:cs="Times New Roman"/>
          <w:kern w:val="0"/>
          <w:sz w:val="21"/>
          <w:szCs w:val="24"/>
          <w:lang w:val="en-US" w:eastAsia="zh-CN"/>
        </w:rPr>
        <w:t>4、30度三维电子内窥镜3把</w:t>
      </w:r>
    </w:p>
    <w:p w14:paraId="12F43DC6">
      <w:pPr>
        <w:keepNext w:val="0"/>
        <w:keepLines w:val="0"/>
        <w:pageBreakBefore w:val="0"/>
        <w:widowControl w:val="0"/>
        <w:spacing w:line="360" w:lineRule="auto"/>
        <w:ind w:firstLine="420"/>
        <w:rPr>
          <w:rFonts w:hint="eastAsia" w:ascii="宋体" w:hAnsi="宋体" w:eastAsia="宋体" w:cs="Times New Roman"/>
          <w:kern w:val="0"/>
          <w:sz w:val="21"/>
          <w:szCs w:val="24"/>
        </w:rPr>
      </w:pPr>
      <w:r>
        <w:rPr>
          <w:rFonts w:hint="eastAsia" w:ascii="宋体" w:hAnsi="宋体" w:eastAsia="宋体" w:cs="Times New Roman"/>
          <w:kern w:val="0"/>
          <w:sz w:val="21"/>
          <w:szCs w:val="24"/>
          <w:lang w:val="en-US" w:eastAsia="zh-CN"/>
        </w:rPr>
        <w:t>5、能量平台     1台</w:t>
      </w:r>
    </w:p>
    <w:p w14:paraId="11ECEA66">
      <w:pPr>
        <w:keepNext w:val="0"/>
        <w:keepLines w:val="0"/>
        <w:pageBreakBefore w:val="0"/>
        <w:widowControl w:val="0"/>
        <w:spacing w:line="360" w:lineRule="auto"/>
        <w:rPr>
          <w:rFonts w:hint="eastAsia" w:ascii="宋体" w:hAnsi="宋体" w:eastAsia="宋体" w:cs="Times New Roman"/>
          <w:b/>
          <w:kern w:val="0"/>
          <w:sz w:val="21"/>
          <w:szCs w:val="24"/>
          <w:u w:val="single"/>
        </w:rPr>
      </w:pPr>
      <w:r>
        <w:rPr>
          <w:rFonts w:hint="eastAsia" w:ascii="Times New Roman" w:hAnsi="Times New Roman" w:eastAsia="宋体" w:cs="Times New Roman"/>
          <w:b/>
          <w:kern w:val="0"/>
          <w:sz w:val="21"/>
          <w:szCs w:val="24"/>
          <w:u w:val="none"/>
        </w:rPr>
        <w:t>三、主要技术参数与性能指标：</w:t>
      </w:r>
    </w:p>
    <w:tbl>
      <w:tblPr>
        <w:tblStyle w:val="3"/>
        <w:tblW w:w="88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171"/>
        <w:gridCol w:w="4830"/>
      </w:tblGrid>
      <w:tr w14:paraId="0051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46" w:type="dxa"/>
            <w:noWrap w:val="0"/>
            <w:vAlign w:val="top"/>
          </w:tcPr>
          <w:p w14:paraId="27CD5F0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c>
          <w:tcPr>
            <w:tcW w:w="3171" w:type="dxa"/>
            <w:noWrap w:val="0"/>
            <w:vAlign w:val="top"/>
          </w:tcPr>
          <w:p w14:paraId="1282369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技术和性能参数名称</w:t>
            </w:r>
          </w:p>
        </w:tc>
        <w:tc>
          <w:tcPr>
            <w:tcW w:w="4830" w:type="dxa"/>
            <w:noWrap w:val="0"/>
            <w:vAlign w:val="top"/>
          </w:tcPr>
          <w:p w14:paraId="030BC4A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技术要求</w:t>
            </w:r>
          </w:p>
        </w:tc>
      </w:tr>
      <w:tr w14:paraId="634F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1754410B">
            <w:pPr>
              <w:keepNext w:val="0"/>
              <w:keepLines w:val="0"/>
              <w:pageBreakBefore w:val="0"/>
              <w:widowControl w:val="0"/>
              <w:spacing w:line="360" w:lineRule="auto"/>
              <w:jc w:val="left"/>
              <w:rPr>
                <w:rFonts w:hint="eastAsia" w:ascii="Times New Roman" w:hAnsi="宋体" w:eastAsia="宋体" w:cs="Times New Roman"/>
                <w:bCs/>
                <w:color w:val="000000"/>
                <w:kern w:val="0"/>
                <w:sz w:val="21"/>
                <w:szCs w:val="24"/>
              </w:rPr>
            </w:pPr>
            <w:r>
              <w:rPr>
                <w:rFonts w:hint="eastAsia" w:ascii="Times New Roman" w:hAnsi="宋体" w:eastAsia="宋体" w:cs="Times New Roman"/>
                <w:bCs/>
                <w:color w:val="000000"/>
                <w:kern w:val="0"/>
                <w:sz w:val="21"/>
                <w:szCs w:val="24"/>
              </w:rPr>
              <w:t>一</w:t>
            </w:r>
          </w:p>
        </w:tc>
        <w:tc>
          <w:tcPr>
            <w:tcW w:w="3171" w:type="dxa"/>
            <w:noWrap w:val="0"/>
            <w:vAlign w:val="top"/>
          </w:tcPr>
          <w:p w14:paraId="33C04E7F">
            <w:pPr>
              <w:keepNext w:val="0"/>
              <w:keepLines w:val="0"/>
              <w:pageBreakBefore w:val="0"/>
              <w:widowControl w:val="0"/>
              <w:spacing w:line="360" w:lineRule="auto"/>
              <w:jc w:val="left"/>
              <w:rPr>
                <w:rFonts w:hint="eastAsia" w:ascii="Times New Roman" w:hAnsi="宋体" w:eastAsia="宋体" w:cs="Times New Roman"/>
                <w:bCs/>
                <w:color w:val="000000"/>
                <w:kern w:val="0"/>
                <w:sz w:val="21"/>
                <w:szCs w:val="24"/>
              </w:rPr>
            </w:pPr>
            <w:r>
              <w:rPr>
                <w:rFonts w:hint="eastAsia" w:ascii="Times New Roman" w:hAnsi="宋体" w:eastAsia="宋体" w:cs="Times New Roman"/>
                <w:bCs/>
                <w:color w:val="000000"/>
                <w:kern w:val="0"/>
                <w:sz w:val="21"/>
                <w:szCs w:val="24"/>
              </w:rPr>
              <w:t xml:space="preserve">主机及基本附件 </w:t>
            </w:r>
          </w:p>
        </w:tc>
        <w:tc>
          <w:tcPr>
            <w:tcW w:w="4830" w:type="dxa"/>
            <w:noWrap w:val="0"/>
            <w:vAlign w:val="top"/>
          </w:tcPr>
          <w:p w14:paraId="729DAAE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3F01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30B1DCD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p>
        </w:tc>
        <w:tc>
          <w:tcPr>
            <w:tcW w:w="3171" w:type="dxa"/>
            <w:noWrap w:val="0"/>
            <w:vAlign w:val="top"/>
          </w:tcPr>
          <w:p w14:paraId="001D6BA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医生控制台</w:t>
            </w:r>
          </w:p>
        </w:tc>
        <w:tc>
          <w:tcPr>
            <w:tcW w:w="4830" w:type="dxa"/>
            <w:noWrap w:val="0"/>
            <w:vAlign w:val="top"/>
          </w:tcPr>
          <w:p w14:paraId="1D478C6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3FEE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4E0FB29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1.1</w:t>
            </w:r>
          </w:p>
        </w:tc>
        <w:tc>
          <w:tcPr>
            <w:tcW w:w="3171" w:type="dxa"/>
            <w:noWrap w:val="0"/>
            <w:vAlign w:val="top"/>
          </w:tcPr>
          <w:p w14:paraId="4E1A62F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操控手柄</w:t>
            </w:r>
          </w:p>
        </w:tc>
        <w:tc>
          <w:tcPr>
            <w:tcW w:w="4830" w:type="dxa"/>
            <w:noWrap w:val="0"/>
            <w:vAlign w:val="top"/>
          </w:tcPr>
          <w:p w14:paraId="1FDFACC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0663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66D69EC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1.1.1</w:t>
            </w:r>
          </w:p>
        </w:tc>
        <w:tc>
          <w:tcPr>
            <w:tcW w:w="3171" w:type="dxa"/>
            <w:noWrap w:val="0"/>
            <w:vAlign w:val="top"/>
          </w:tcPr>
          <w:p w14:paraId="1D8A507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数量</w:t>
            </w:r>
          </w:p>
        </w:tc>
        <w:tc>
          <w:tcPr>
            <w:tcW w:w="4830" w:type="dxa"/>
            <w:noWrap w:val="0"/>
            <w:vAlign w:val="top"/>
          </w:tcPr>
          <w:p w14:paraId="1805791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2个/台，左右各一个</w:t>
            </w:r>
          </w:p>
        </w:tc>
      </w:tr>
      <w:tr w14:paraId="32E4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46" w:type="dxa"/>
            <w:noWrap w:val="0"/>
            <w:vAlign w:val="top"/>
          </w:tcPr>
          <w:p w14:paraId="7656BA7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1.1.2</w:t>
            </w:r>
          </w:p>
        </w:tc>
        <w:tc>
          <w:tcPr>
            <w:tcW w:w="3171" w:type="dxa"/>
            <w:noWrap w:val="0"/>
            <w:vAlign w:val="top"/>
          </w:tcPr>
          <w:p w14:paraId="7CF68CE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手动控制器（指压开关）</w:t>
            </w:r>
          </w:p>
        </w:tc>
        <w:tc>
          <w:tcPr>
            <w:tcW w:w="4830" w:type="dxa"/>
            <w:noWrap w:val="0"/>
            <w:vAlign w:val="top"/>
          </w:tcPr>
          <w:p w14:paraId="4773EEA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操控手柄应配备指压开关，具有指压离合器，可实现镜头快速切换荧光模式、调整单个操控手柄的舒适位置等功能</w:t>
            </w:r>
          </w:p>
        </w:tc>
      </w:tr>
      <w:tr w14:paraId="360D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6" w:type="dxa"/>
            <w:noWrap w:val="0"/>
            <w:vAlign w:val="top"/>
          </w:tcPr>
          <w:p w14:paraId="7DB715A9">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w:t>
            </w:r>
            <w:r>
              <w:rPr>
                <w:rFonts w:hint="eastAsia" w:ascii="Times New Roman" w:hAnsi="宋体" w:eastAsia="宋体" w:cs="Times New Roman"/>
                <w:b w:val="0"/>
                <w:color w:val="000000"/>
                <w:kern w:val="0"/>
                <w:sz w:val="21"/>
                <w:szCs w:val="24"/>
              </w:rPr>
              <w:t>1.1.</w:t>
            </w:r>
            <w:r>
              <w:rPr>
                <w:rFonts w:hint="default" w:ascii="Times New Roman" w:hAnsi="宋体" w:eastAsia="宋体" w:cs="Times New Roman"/>
                <w:b w:val="0"/>
                <w:color w:val="000000"/>
                <w:kern w:val="0"/>
                <w:sz w:val="21"/>
                <w:szCs w:val="24"/>
              </w:rPr>
              <w:t>3</w:t>
            </w:r>
          </w:p>
        </w:tc>
        <w:tc>
          <w:tcPr>
            <w:tcW w:w="3171" w:type="dxa"/>
            <w:noWrap w:val="0"/>
            <w:vAlign w:val="top"/>
          </w:tcPr>
          <w:p w14:paraId="15E61F4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手部传递到器械动作幅度缩放比例，要求能实现快速等比例缩放运动比例</w:t>
            </w:r>
          </w:p>
        </w:tc>
        <w:tc>
          <w:tcPr>
            <w:tcW w:w="4830" w:type="dxa"/>
            <w:noWrap w:val="0"/>
            <w:vAlign w:val="top"/>
          </w:tcPr>
          <w:p w14:paraId="51FB4DF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≤1.5:1</w:t>
            </w:r>
          </w:p>
        </w:tc>
      </w:tr>
      <w:tr w14:paraId="1DEF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010B525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1.1.</w:t>
            </w:r>
            <w:r>
              <w:rPr>
                <w:rFonts w:hint="default" w:ascii="Times New Roman" w:hAnsi="宋体" w:eastAsia="宋体" w:cs="Times New Roman"/>
                <w:b w:val="0"/>
                <w:color w:val="000000"/>
                <w:kern w:val="0"/>
                <w:sz w:val="21"/>
                <w:szCs w:val="24"/>
              </w:rPr>
              <w:t>4</w:t>
            </w:r>
          </w:p>
        </w:tc>
        <w:tc>
          <w:tcPr>
            <w:tcW w:w="3171" w:type="dxa"/>
            <w:noWrap w:val="0"/>
            <w:vAlign w:val="top"/>
          </w:tcPr>
          <w:p w14:paraId="4E1E1FF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电缆连接方式</w:t>
            </w:r>
          </w:p>
        </w:tc>
        <w:tc>
          <w:tcPr>
            <w:tcW w:w="4830" w:type="dxa"/>
            <w:noWrap w:val="0"/>
            <w:vAlign w:val="top"/>
          </w:tcPr>
          <w:p w14:paraId="1CF88E2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无外露连接方式</w:t>
            </w:r>
          </w:p>
        </w:tc>
      </w:tr>
      <w:tr w14:paraId="12E8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6" w:type="dxa"/>
            <w:noWrap w:val="0"/>
            <w:vAlign w:val="top"/>
          </w:tcPr>
          <w:p w14:paraId="03C2974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1.1.</w:t>
            </w:r>
            <w:r>
              <w:rPr>
                <w:rFonts w:hint="default" w:ascii="Times New Roman" w:hAnsi="宋体" w:eastAsia="宋体" w:cs="Times New Roman"/>
                <w:b w:val="0"/>
                <w:color w:val="000000"/>
                <w:kern w:val="0"/>
                <w:sz w:val="21"/>
                <w:szCs w:val="24"/>
              </w:rPr>
              <w:t>5</w:t>
            </w:r>
          </w:p>
        </w:tc>
        <w:tc>
          <w:tcPr>
            <w:tcW w:w="3171" w:type="dxa"/>
            <w:noWrap w:val="0"/>
            <w:vAlign w:val="top"/>
          </w:tcPr>
          <w:p w14:paraId="1EDD7F6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指压离合器</w:t>
            </w:r>
          </w:p>
        </w:tc>
        <w:tc>
          <w:tcPr>
            <w:tcW w:w="4830" w:type="dxa"/>
            <w:noWrap w:val="0"/>
            <w:vAlign w:val="top"/>
          </w:tcPr>
          <w:p w14:paraId="39F8B3C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左右两个手动控制器均具备上下两个指压离合器，共计4个</w:t>
            </w:r>
          </w:p>
        </w:tc>
      </w:tr>
      <w:tr w14:paraId="668E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4D0FB8F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1.2</w:t>
            </w:r>
          </w:p>
        </w:tc>
        <w:tc>
          <w:tcPr>
            <w:tcW w:w="3171" w:type="dxa"/>
            <w:noWrap w:val="0"/>
            <w:vAlign w:val="top"/>
          </w:tcPr>
          <w:p w14:paraId="7974C15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3D立体目镜</w:t>
            </w:r>
          </w:p>
        </w:tc>
        <w:tc>
          <w:tcPr>
            <w:tcW w:w="4830" w:type="dxa"/>
            <w:noWrap w:val="0"/>
            <w:vAlign w:val="top"/>
          </w:tcPr>
          <w:p w14:paraId="36F9D55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242E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7444ED3E">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w:t>
            </w:r>
            <w:r>
              <w:rPr>
                <w:rFonts w:hint="eastAsia" w:ascii="Times New Roman" w:hAnsi="宋体" w:eastAsia="宋体" w:cs="Times New Roman"/>
                <w:b w:val="0"/>
                <w:color w:val="000000"/>
                <w:kern w:val="0"/>
                <w:sz w:val="21"/>
                <w:szCs w:val="24"/>
              </w:rPr>
              <w:t>1.2.1</w:t>
            </w:r>
          </w:p>
        </w:tc>
        <w:tc>
          <w:tcPr>
            <w:tcW w:w="3171" w:type="dxa"/>
            <w:noWrap w:val="0"/>
            <w:vAlign w:val="top"/>
          </w:tcPr>
          <w:p w14:paraId="4FDA3CD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裸眼直视三维高清视野</w:t>
            </w:r>
          </w:p>
        </w:tc>
        <w:tc>
          <w:tcPr>
            <w:tcW w:w="4830" w:type="dxa"/>
            <w:noWrap w:val="0"/>
            <w:vAlign w:val="top"/>
          </w:tcPr>
          <w:p w14:paraId="077295D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可实现裸眼直视三维的高清视野</w:t>
            </w:r>
          </w:p>
        </w:tc>
      </w:tr>
      <w:tr w14:paraId="0A36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7612EB14">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w:t>
            </w:r>
            <w:r>
              <w:rPr>
                <w:rFonts w:hint="eastAsia" w:ascii="Times New Roman" w:hAnsi="宋体" w:eastAsia="宋体" w:cs="Times New Roman"/>
                <w:b w:val="0"/>
                <w:color w:val="000000"/>
                <w:kern w:val="0"/>
                <w:sz w:val="21"/>
                <w:szCs w:val="24"/>
              </w:rPr>
              <w:t>1.2.</w:t>
            </w:r>
            <w:r>
              <w:rPr>
                <w:rFonts w:hint="default" w:ascii="Times New Roman" w:hAnsi="宋体" w:eastAsia="宋体" w:cs="Times New Roman"/>
                <w:b w:val="0"/>
                <w:color w:val="000000"/>
                <w:kern w:val="0"/>
                <w:sz w:val="21"/>
                <w:szCs w:val="24"/>
              </w:rPr>
              <w:t>2</w:t>
            </w:r>
          </w:p>
        </w:tc>
        <w:tc>
          <w:tcPr>
            <w:tcW w:w="3171" w:type="dxa"/>
            <w:noWrap w:val="0"/>
            <w:vAlign w:val="top"/>
          </w:tcPr>
          <w:p w14:paraId="615E229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画中画模式</w:t>
            </w:r>
          </w:p>
        </w:tc>
        <w:tc>
          <w:tcPr>
            <w:tcW w:w="4830" w:type="dxa"/>
            <w:noWrap w:val="0"/>
            <w:vAlign w:val="top"/>
          </w:tcPr>
          <w:p w14:paraId="06160FF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画中画模式可以支持≥2路外接信号，</w:t>
            </w:r>
            <w:r>
              <w:rPr>
                <w:rFonts w:hint="default" w:ascii="Times New Roman" w:hAnsi="宋体" w:eastAsia="宋体" w:cs="Times New Roman"/>
                <w:b w:val="0"/>
                <w:color w:val="000000"/>
                <w:kern w:val="0"/>
                <w:sz w:val="21"/>
                <w:szCs w:val="24"/>
              </w:rPr>
              <w:t>支持≥3种辅助影像信息输入（例如超声，心电图，CT影像等），且与手术画面同屏显示</w:t>
            </w:r>
          </w:p>
        </w:tc>
      </w:tr>
      <w:tr w14:paraId="328A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3FF03CEC">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1.2.3</w:t>
            </w:r>
          </w:p>
        </w:tc>
        <w:tc>
          <w:tcPr>
            <w:tcW w:w="3171" w:type="dxa"/>
            <w:noWrap w:val="0"/>
            <w:vAlign w:val="top"/>
          </w:tcPr>
          <w:p w14:paraId="6A16864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可搭载术中超声</w:t>
            </w:r>
          </w:p>
        </w:tc>
        <w:tc>
          <w:tcPr>
            <w:tcW w:w="4830" w:type="dxa"/>
            <w:noWrap w:val="0"/>
            <w:vAlign w:val="top"/>
          </w:tcPr>
          <w:p w14:paraId="7EAD0D80">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提供</w:t>
            </w:r>
          </w:p>
        </w:tc>
      </w:tr>
      <w:tr w14:paraId="0B8B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413C47BE">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1.2.4</w:t>
            </w:r>
          </w:p>
        </w:tc>
        <w:tc>
          <w:tcPr>
            <w:tcW w:w="3171" w:type="dxa"/>
            <w:noWrap w:val="0"/>
            <w:vAlign w:val="top"/>
          </w:tcPr>
          <w:p w14:paraId="1575FCA5">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3D</w:t>
            </w:r>
            <w:r>
              <w:rPr>
                <w:rFonts w:hint="eastAsia" w:ascii="Times New Roman" w:hAnsi="宋体" w:eastAsia="宋体" w:cs="Times New Roman"/>
                <w:b w:val="0"/>
                <w:color w:val="000000"/>
                <w:kern w:val="0"/>
                <w:sz w:val="21"/>
                <w:szCs w:val="24"/>
              </w:rPr>
              <w:t>画中画模式</w:t>
            </w:r>
          </w:p>
        </w:tc>
        <w:tc>
          <w:tcPr>
            <w:tcW w:w="4830" w:type="dxa"/>
            <w:noWrap w:val="0"/>
            <w:vAlign w:val="top"/>
          </w:tcPr>
          <w:p w14:paraId="3AD080D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7E4D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584E4D43">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1.2.5</w:t>
            </w:r>
          </w:p>
        </w:tc>
        <w:tc>
          <w:tcPr>
            <w:tcW w:w="3171" w:type="dxa"/>
            <w:noWrap w:val="0"/>
            <w:vAlign w:val="top"/>
          </w:tcPr>
          <w:p w14:paraId="4475433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画中画模式显示</w:t>
            </w:r>
          </w:p>
        </w:tc>
        <w:tc>
          <w:tcPr>
            <w:tcW w:w="4830" w:type="dxa"/>
            <w:noWrap w:val="0"/>
            <w:vAlign w:val="top"/>
          </w:tcPr>
          <w:p w14:paraId="7F1F9D1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≥2种</w:t>
            </w:r>
          </w:p>
        </w:tc>
      </w:tr>
      <w:tr w14:paraId="1851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5B4C12B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3</w:t>
            </w:r>
          </w:p>
        </w:tc>
        <w:tc>
          <w:tcPr>
            <w:tcW w:w="3171" w:type="dxa"/>
            <w:noWrap w:val="0"/>
            <w:vAlign w:val="top"/>
          </w:tcPr>
          <w:p w14:paraId="1141E12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触摸控制面板</w:t>
            </w:r>
          </w:p>
        </w:tc>
        <w:tc>
          <w:tcPr>
            <w:tcW w:w="4830" w:type="dxa"/>
            <w:noWrap w:val="0"/>
            <w:vAlign w:val="top"/>
          </w:tcPr>
          <w:p w14:paraId="34EF43F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5590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2EB9D73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3</w:t>
            </w:r>
            <w:r>
              <w:rPr>
                <w:rFonts w:hint="eastAsia" w:ascii="Times New Roman" w:hAnsi="宋体" w:eastAsia="宋体" w:cs="Times New Roman"/>
                <w:b w:val="0"/>
                <w:color w:val="000000"/>
                <w:kern w:val="0"/>
                <w:sz w:val="21"/>
                <w:szCs w:val="24"/>
              </w:rPr>
              <w:t>.1</w:t>
            </w:r>
          </w:p>
        </w:tc>
        <w:tc>
          <w:tcPr>
            <w:tcW w:w="3171" w:type="dxa"/>
            <w:noWrap w:val="0"/>
            <w:vAlign w:val="top"/>
          </w:tcPr>
          <w:p w14:paraId="0B00BF8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图像切换功能</w:t>
            </w:r>
          </w:p>
        </w:tc>
        <w:tc>
          <w:tcPr>
            <w:tcW w:w="4830" w:type="dxa"/>
            <w:noWrap w:val="0"/>
            <w:vAlign w:val="top"/>
          </w:tcPr>
          <w:p w14:paraId="4A95C7A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可在触控面板对图像进行二维、三维图像转换</w:t>
            </w:r>
          </w:p>
        </w:tc>
      </w:tr>
      <w:tr w14:paraId="688A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77F974C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3</w:t>
            </w:r>
            <w:r>
              <w:rPr>
                <w:rFonts w:hint="eastAsia" w:ascii="Times New Roman" w:hAnsi="宋体" w:eastAsia="宋体" w:cs="Times New Roman"/>
                <w:b w:val="0"/>
                <w:color w:val="000000"/>
                <w:kern w:val="0"/>
                <w:sz w:val="21"/>
                <w:szCs w:val="24"/>
              </w:rPr>
              <w:t>.2</w:t>
            </w:r>
          </w:p>
        </w:tc>
        <w:tc>
          <w:tcPr>
            <w:tcW w:w="3171" w:type="dxa"/>
            <w:noWrap w:val="0"/>
            <w:vAlign w:val="top"/>
          </w:tcPr>
          <w:p w14:paraId="6F13297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手动分配器械臂指定的操控手柄</w:t>
            </w:r>
          </w:p>
        </w:tc>
        <w:tc>
          <w:tcPr>
            <w:tcW w:w="4830" w:type="dxa"/>
            <w:noWrap w:val="0"/>
            <w:vAlign w:val="top"/>
          </w:tcPr>
          <w:p w14:paraId="0EDF8C8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需要具备手动分配器械臂指定的操控手柄</w:t>
            </w:r>
          </w:p>
        </w:tc>
      </w:tr>
      <w:tr w14:paraId="2884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77C0728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3</w:t>
            </w:r>
            <w:r>
              <w:rPr>
                <w:rFonts w:hint="eastAsia" w:ascii="Times New Roman" w:hAnsi="宋体" w:eastAsia="宋体" w:cs="Times New Roman"/>
                <w:b w:val="0"/>
                <w:color w:val="000000"/>
                <w:kern w:val="0"/>
                <w:sz w:val="21"/>
                <w:szCs w:val="24"/>
              </w:rPr>
              <w:t>.3</w:t>
            </w:r>
          </w:p>
        </w:tc>
        <w:tc>
          <w:tcPr>
            <w:tcW w:w="3171" w:type="dxa"/>
            <w:noWrap w:val="0"/>
            <w:vAlign w:val="top"/>
          </w:tcPr>
          <w:p w14:paraId="31061F7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设定视频、音频、 系统功能</w:t>
            </w:r>
          </w:p>
        </w:tc>
        <w:tc>
          <w:tcPr>
            <w:tcW w:w="4830" w:type="dxa"/>
            <w:noWrap w:val="0"/>
            <w:vAlign w:val="top"/>
          </w:tcPr>
          <w:p w14:paraId="6C858D3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3E37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51D2341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3</w:t>
            </w:r>
            <w:r>
              <w:rPr>
                <w:rFonts w:hint="eastAsia" w:ascii="Times New Roman" w:hAnsi="宋体" w:eastAsia="宋体" w:cs="Times New Roman"/>
                <w:b w:val="0"/>
                <w:color w:val="000000"/>
                <w:kern w:val="0"/>
                <w:sz w:val="21"/>
                <w:szCs w:val="24"/>
              </w:rPr>
              <w:t>.4</w:t>
            </w:r>
          </w:p>
        </w:tc>
        <w:tc>
          <w:tcPr>
            <w:tcW w:w="3171" w:type="dxa"/>
            <w:noWrap w:val="0"/>
            <w:vAlign w:val="top"/>
          </w:tcPr>
          <w:p w14:paraId="25A5D8D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图像数字化放大比例调节</w:t>
            </w:r>
          </w:p>
        </w:tc>
        <w:tc>
          <w:tcPr>
            <w:tcW w:w="4830" w:type="dxa"/>
            <w:noWrap w:val="0"/>
            <w:vAlign w:val="top"/>
          </w:tcPr>
          <w:p w14:paraId="6738C51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≥3种，最大可4倍放大，医生可在操控台触控面板设置调节比例</w:t>
            </w:r>
          </w:p>
        </w:tc>
      </w:tr>
      <w:tr w14:paraId="65BA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2AD258D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4</w:t>
            </w:r>
          </w:p>
        </w:tc>
        <w:tc>
          <w:tcPr>
            <w:tcW w:w="3171" w:type="dxa"/>
            <w:noWrap w:val="0"/>
            <w:vAlign w:val="top"/>
          </w:tcPr>
          <w:p w14:paraId="11E6D36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左右侧控制单元</w:t>
            </w:r>
          </w:p>
        </w:tc>
        <w:tc>
          <w:tcPr>
            <w:tcW w:w="4830" w:type="dxa"/>
            <w:noWrap w:val="0"/>
            <w:vAlign w:val="top"/>
          </w:tcPr>
          <w:p w14:paraId="14565C7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371A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6D72FB0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4</w:t>
            </w:r>
            <w:r>
              <w:rPr>
                <w:rFonts w:hint="eastAsia" w:ascii="Times New Roman" w:hAnsi="宋体" w:eastAsia="宋体" w:cs="Times New Roman"/>
                <w:b w:val="0"/>
                <w:color w:val="000000"/>
                <w:kern w:val="0"/>
                <w:sz w:val="21"/>
                <w:szCs w:val="24"/>
              </w:rPr>
              <w:t>.</w:t>
            </w:r>
            <w:r>
              <w:rPr>
                <w:rFonts w:hint="default" w:ascii="Times New Roman" w:hAnsi="宋体" w:eastAsia="宋体" w:cs="Times New Roman"/>
                <w:b w:val="0"/>
                <w:color w:val="000000"/>
                <w:kern w:val="0"/>
                <w:sz w:val="21"/>
                <w:szCs w:val="24"/>
              </w:rPr>
              <w:t>1</w:t>
            </w:r>
          </w:p>
        </w:tc>
        <w:tc>
          <w:tcPr>
            <w:tcW w:w="3171" w:type="dxa"/>
            <w:noWrap w:val="0"/>
            <w:vAlign w:val="top"/>
          </w:tcPr>
          <w:p w14:paraId="0827E2A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人体工学控制器</w:t>
            </w:r>
          </w:p>
        </w:tc>
        <w:tc>
          <w:tcPr>
            <w:tcW w:w="4830" w:type="dxa"/>
            <w:noWrap w:val="0"/>
            <w:vAlign w:val="top"/>
          </w:tcPr>
          <w:p w14:paraId="24124B4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≥4组8方向</w:t>
            </w:r>
          </w:p>
        </w:tc>
      </w:tr>
      <w:tr w14:paraId="3BA5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524C07E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4</w:t>
            </w:r>
            <w:r>
              <w:rPr>
                <w:rFonts w:hint="eastAsia" w:ascii="Times New Roman" w:hAnsi="宋体" w:eastAsia="宋体" w:cs="Times New Roman"/>
                <w:b w:val="0"/>
                <w:color w:val="000000"/>
                <w:kern w:val="0"/>
                <w:sz w:val="21"/>
                <w:szCs w:val="24"/>
              </w:rPr>
              <w:t>.2</w:t>
            </w:r>
          </w:p>
        </w:tc>
        <w:tc>
          <w:tcPr>
            <w:tcW w:w="3171" w:type="dxa"/>
            <w:noWrap w:val="0"/>
            <w:vAlign w:val="top"/>
          </w:tcPr>
          <w:p w14:paraId="6371DFF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监视器倾斜度调节</w:t>
            </w:r>
          </w:p>
        </w:tc>
        <w:tc>
          <w:tcPr>
            <w:tcW w:w="4830" w:type="dxa"/>
            <w:noWrap w:val="0"/>
            <w:vAlign w:val="top"/>
          </w:tcPr>
          <w:p w14:paraId="453E48B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3C2E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2092A0A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4.</w:t>
            </w:r>
            <w:r>
              <w:rPr>
                <w:rFonts w:hint="eastAsia" w:ascii="Times New Roman" w:hAnsi="宋体" w:eastAsia="宋体" w:cs="Times New Roman"/>
                <w:b w:val="0"/>
                <w:color w:val="000000"/>
                <w:kern w:val="0"/>
                <w:sz w:val="21"/>
                <w:szCs w:val="24"/>
              </w:rPr>
              <w:t>3</w:t>
            </w:r>
          </w:p>
        </w:tc>
        <w:tc>
          <w:tcPr>
            <w:tcW w:w="3171" w:type="dxa"/>
            <w:noWrap w:val="0"/>
            <w:vAlign w:val="top"/>
          </w:tcPr>
          <w:p w14:paraId="2E30E37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臂托和手柄高度调节</w:t>
            </w:r>
          </w:p>
        </w:tc>
        <w:tc>
          <w:tcPr>
            <w:tcW w:w="4830" w:type="dxa"/>
            <w:noWrap w:val="0"/>
            <w:vAlign w:val="top"/>
          </w:tcPr>
          <w:p w14:paraId="15C67D1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5B6D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0AAE28F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4</w:t>
            </w:r>
            <w:r>
              <w:rPr>
                <w:rFonts w:hint="eastAsia" w:ascii="Times New Roman" w:hAnsi="宋体" w:eastAsia="宋体" w:cs="Times New Roman"/>
                <w:b w:val="0"/>
                <w:color w:val="000000"/>
                <w:kern w:val="0"/>
                <w:sz w:val="21"/>
                <w:szCs w:val="24"/>
              </w:rPr>
              <w:t>.4</w:t>
            </w:r>
          </w:p>
        </w:tc>
        <w:tc>
          <w:tcPr>
            <w:tcW w:w="3171" w:type="dxa"/>
            <w:noWrap w:val="0"/>
            <w:vAlign w:val="top"/>
          </w:tcPr>
          <w:p w14:paraId="0D6B40F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脚踏深浅调节</w:t>
            </w:r>
          </w:p>
        </w:tc>
        <w:tc>
          <w:tcPr>
            <w:tcW w:w="4830" w:type="dxa"/>
            <w:noWrap w:val="0"/>
            <w:vAlign w:val="top"/>
          </w:tcPr>
          <w:p w14:paraId="29914BE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632D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40A2275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5</w:t>
            </w:r>
          </w:p>
        </w:tc>
        <w:tc>
          <w:tcPr>
            <w:tcW w:w="3171" w:type="dxa"/>
            <w:noWrap w:val="0"/>
            <w:vAlign w:val="top"/>
          </w:tcPr>
          <w:p w14:paraId="01D98F7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视频音频连接</w:t>
            </w:r>
          </w:p>
        </w:tc>
        <w:tc>
          <w:tcPr>
            <w:tcW w:w="4830" w:type="dxa"/>
            <w:noWrap w:val="0"/>
            <w:vAlign w:val="top"/>
          </w:tcPr>
          <w:p w14:paraId="03020AD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313E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67D1BE7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5</w:t>
            </w:r>
            <w:r>
              <w:rPr>
                <w:rFonts w:hint="eastAsia" w:ascii="Times New Roman" w:hAnsi="宋体" w:eastAsia="宋体" w:cs="Times New Roman"/>
                <w:b w:val="0"/>
                <w:color w:val="000000"/>
                <w:kern w:val="0"/>
                <w:sz w:val="21"/>
                <w:szCs w:val="24"/>
              </w:rPr>
              <w:t>.1</w:t>
            </w:r>
          </w:p>
        </w:tc>
        <w:tc>
          <w:tcPr>
            <w:tcW w:w="3171" w:type="dxa"/>
            <w:noWrap w:val="0"/>
            <w:vAlign w:val="top"/>
          </w:tcPr>
          <w:p w14:paraId="0122DF7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视频输入/输出端口</w:t>
            </w:r>
          </w:p>
        </w:tc>
        <w:tc>
          <w:tcPr>
            <w:tcW w:w="4830" w:type="dxa"/>
            <w:noWrap w:val="0"/>
            <w:vAlign w:val="top"/>
          </w:tcPr>
          <w:p w14:paraId="260720A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61D2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54BE66C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5</w:t>
            </w:r>
            <w:r>
              <w:rPr>
                <w:rFonts w:hint="eastAsia" w:ascii="Times New Roman" w:hAnsi="宋体" w:eastAsia="宋体" w:cs="Times New Roman"/>
                <w:b w:val="0"/>
                <w:color w:val="000000"/>
                <w:kern w:val="0"/>
                <w:sz w:val="21"/>
                <w:szCs w:val="24"/>
              </w:rPr>
              <w:t>.</w:t>
            </w:r>
            <w:r>
              <w:rPr>
                <w:rFonts w:hint="default" w:ascii="Times New Roman" w:hAnsi="宋体" w:eastAsia="宋体" w:cs="Times New Roman"/>
                <w:b w:val="0"/>
                <w:color w:val="000000"/>
                <w:kern w:val="0"/>
                <w:sz w:val="21"/>
                <w:szCs w:val="24"/>
              </w:rPr>
              <w:t>2</w:t>
            </w:r>
          </w:p>
        </w:tc>
        <w:tc>
          <w:tcPr>
            <w:tcW w:w="3171" w:type="dxa"/>
            <w:noWrap w:val="0"/>
            <w:vAlign w:val="top"/>
          </w:tcPr>
          <w:p w14:paraId="480B2E1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音频输入/输出</w:t>
            </w:r>
          </w:p>
        </w:tc>
        <w:tc>
          <w:tcPr>
            <w:tcW w:w="4830" w:type="dxa"/>
            <w:noWrap w:val="0"/>
            <w:vAlign w:val="top"/>
          </w:tcPr>
          <w:p w14:paraId="531D571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6423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35EE8521">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1.6</w:t>
            </w:r>
          </w:p>
        </w:tc>
        <w:tc>
          <w:tcPr>
            <w:tcW w:w="3171" w:type="dxa"/>
            <w:noWrap w:val="0"/>
            <w:vAlign w:val="bottom"/>
          </w:tcPr>
          <w:p w14:paraId="4551647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能量控制</w:t>
            </w:r>
          </w:p>
        </w:tc>
        <w:tc>
          <w:tcPr>
            <w:tcW w:w="4830" w:type="dxa"/>
            <w:noWrap w:val="0"/>
            <w:vAlign w:val="top"/>
          </w:tcPr>
          <w:p w14:paraId="29D7F8C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p>
        </w:tc>
      </w:tr>
      <w:tr w14:paraId="578B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6E07912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w:t>
            </w:r>
            <w:r>
              <w:rPr>
                <w:rFonts w:hint="default" w:ascii="Times New Roman" w:hAnsi="宋体" w:eastAsia="宋体" w:cs="Times New Roman"/>
                <w:b w:val="0"/>
                <w:color w:val="000000"/>
                <w:kern w:val="0"/>
                <w:sz w:val="21"/>
                <w:szCs w:val="24"/>
              </w:rPr>
              <w:t>1.6.1</w:t>
            </w:r>
          </w:p>
        </w:tc>
        <w:tc>
          <w:tcPr>
            <w:tcW w:w="3171" w:type="dxa"/>
            <w:noWrap w:val="0"/>
            <w:vAlign w:val="bottom"/>
          </w:tcPr>
          <w:p w14:paraId="244E84B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主刀医生可以通过医生控制台的触摸控制面板设置和调节高频电刀的能量</w:t>
            </w:r>
          </w:p>
        </w:tc>
        <w:tc>
          <w:tcPr>
            <w:tcW w:w="4830" w:type="dxa"/>
            <w:noWrap w:val="0"/>
            <w:vAlign w:val="top"/>
          </w:tcPr>
          <w:p w14:paraId="18A7C41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196B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1EB892E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w:t>
            </w:r>
          </w:p>
        </w:tc>
        <w:tc>
          <w:tcPr>
            <w:tcW w:w="3171" w:type="dxa"/>
            <w:noWrap w:val="0"/>
            <w:vAlign w:val="top"/>
          </w:tcPr>
          <w:p w14:paraId="464AD2A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患者手术平台</w:t>
            </w:r>
          </w:p>
        </w:tc>
        <w:tc>
          <w:tcPr>
            <w:tcW w:w="4830" w:type="dxa"/>
            <w:noWrap w:val="0"/>
            <w:vAlign w:val="top"/>
          </w:tcPr>
          <w:p w14:paraId="5245FAB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1FE1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0DCE1A0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2.1</w:t>
            </w:r>
          </w:p>
        </w:tc>
        <w:tc>
          <w:tcPr>
            <w:tcW w:w="3171" w:type="dxa"/>
            <w:noWrap w:val="0"/>
            <w:vAlign w:val="top"/>
          </w:tcPr>
          <w:p w14:paraId="756EEC6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机械臂</w:t>
            </w:r>
          </w:p>
        </w:tc>
        <w:tc>
          <w:tcPr>
            <w:tcW w:w="4830" w:type="dxa"/>
            <w:noWrap w:val="0"/>
            <w:vAlign w:val="top"/>
          </w:tcPr>
          <w:p w14:paraId="2037ACA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157A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0A025959">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w:t>
            </w:r>
            <w:r>
              <w:rPr>
                <w:rFonts w:hint="eastAsia" w:ascii="Times New Roman" w:hAnsi="宋体" w:eastAsia="宋体" w:cs="Times New Roman"/>
                <w:b w:val="0"/>
                <w:color w:val="000000"/>
                <w:kern w:val="0"/>
                <w:sz w:val="21"/>
                <w:szCs w:val="24"/>
              </w:rPr>
              <w:t>2.1.1</w:t>
            </w:r>
          </w:p>
        </w:tc>
        <w:tc>
          <w:tcPr>
            <w:tcW w:w="3171" w:type="dxa"/>
            <w:noWrap w:val="0"/>
            <w:vAlign w:val="top"/>
          </w:tcPr>
          <w:p w14:paraId="4A73765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机械臂数量</w:t>
            </w:r>
          </w:p>
        </w:tc>
        <w:tc>
          <w:tcPr>
            <w:tcW w:w="4830" w:type="dxa"/>
            <w:noWrap w:val="0"/>
            <w:vAlign w:val="top"/>
          </w:tcPr>
          <w:p w14:paraId="16218DF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≥4条</w:t>
            </w:r>
          </w:p>
        </w:tc>
      </w:tr>
      <w:tr w14:paraId="7E3B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6" w:type="dxa"/>
            <w:noWrap w:val="0"/>
            <w:vAlign w:val="top"/>
          </w:tcPr>
          <w:p w14:paraId="4E51CB4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2.1.2</w:t>
            </w:r>
          </w:p>
        </w:tc>
        <w:tc>
          <w:tcPr>
            <w:tcW w:w="3171" w:type="dxa"/>
            <w:noWrap w:val="0"/>
            <w:vAlign w:val="top"/>
          </w:tcPr>
          <w:p w14:paraId="796A7D0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通用机械臂</w:t>
            </w:r>
          </w:p>
        </w:tc>
        <w:tc>
          <w:tcPr>
            <w:tcW w:w="4830" w:type="dxa"/>
            <w:noWrap w:val="0"/>
            <w:vAlign w:val="top"/>
          </w:tcPr>
          <w:p w14:paraId="41A6861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每条机械臂都可安装并识别内窥镜及手术器械</w:t>
            </w:r>
          </w:p>
        </w:tc>
      </w:tr>
      <w:tr w14:paraId="01A8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6" w:type="dxa"/>
            <w:noWrap w:val="0"/>
            <w:vAlign w:val="top"/>
          </w:tcPr>
          <w:p w14:paraId="6CC9E43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2.1.3</w:t>
            </w:r>
          </w:p>
        </w:tc>
        <w:tc>
          <w:tcPr>
            <w:tcW w:w="3171" w:type="dxa"/>
            <w:noWrap w:val="0"/>
            <w:vAlign w:val="top"/>
          </w:tcPr>
          <w:p w14:paraId="24EAFEE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术中实现内窥镜通道切换</w:t>
            </w:r>
          </w:p>
        </w:tc>
        <w:tc>
          <w:tcPr>
            <w:tcW w:w="4830" w:type="dxa"/>
            <w:noWrap w:val="0"/>
            <w:vAlign w:val="top"/>
          </w:tcPr>
          <w:p w14:paraId="51DB85F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内窥镜无需增加额外内窥镜转接头，可以安装在任意一个机械臂上</w:t>
            </w:r>
          </w:p>
        </w:tc>
      </w:tr>
      <w:tr w14:paraId="10C3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6D6D853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2.1.4</w:t>
            </w:r>
          </w:p>
        </w:tc>
        <w:tc>
          <w:tcPr>
            <w:tcW w:w="3171" w:type="dxa"/>
            <w:noWrap w:val="0"/>
            <w:vAlign w:val="top"/>
          </w:tcPr>
          <w:p w14:paraId="43314E1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机械臂LED指示灯</w:t>
            </w:r>
          </w:p>
        </w:tc>
        <w:tc>
          <w:tcPr>
            <w:tcW w:w="4830" w:type="dxa"/>
            <w:noWrap w:val="0"/>
            <w:vAlign w:val="top"/>
          </w:tcPr>
          <w:p w14:paraId="0C7E3FEE">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提供，每条器械臂≥4个</w:t>
            </w:r>
          </w:p>
        </w:tc>
      </w:tr>
      <w:tr w14:paraId="463B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515E335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2.1.5</w:t>
            </w:r>
          </w:p>
        </w:tc>
        <w:tc>
          <w:tcPr>
            <w:tcW w:w="3171" w:type="dxa"/>
            <w:noWrap w:val="0"/>
            <w:vAlign w:val="top"/>
          </w:tcPr>
          <w:p w14:paraId="19247E3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机械臂LED指示灯状态</w:t>
            </w:r>
          </w:p>
        </w:tc>
        <w:tc>
          <w:tcPr>
            <w:tcW w:w="4830" w:type="dxa"/>
            <w:noWrap w:val="0"/>
            <w:vAlign w:val="top"/>
          </w:tcPr>
          <w:p w14:paraId="692EA5E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7种</w:t>
            </w:r>
          </w:p>
        </w:tc>
      </w:tr>
      <w:tr w14:paraId="3CE9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6" w:type="dxa"/>
            <w:noWrap w:val="0"/>
            <w:vAlign w:val="top"/>
          </w:tcPr>
          <w:p w14:paraId="46FAEE8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2.1.6</w:t>
            </w:r>
          </w:p>
        </w:tc>
        <w:tc>
          <w:tcPr>
            <w:tcW w:w="3171" w:type="dxa"/>
            <w:noWrap w:val="0"/>
            <w:vAlign w:val="top"/>
          </w:tcPr>
          <w:p w14:paraId="56C70E6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吊杆LED指示灯状态</w:t>
            </w:r>
          </w:p>
        </w:tc>
        <w:tc>
          <w:tcPr>
            <w:tcW w:w="4830" w:type="dxa"/>
            <w:noWrap w:val="0"/>
            <w:vAlign w:val="top"/>
          </w:tcPr>
          <w:p w14:paraId="6C1F6F0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5种</w:t>
            </w:r>
          </w:p>
        </w:tc>
      </w:tr>
      <w:tr w14:paraId="50F4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6271E47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2.1.7</w:t>
            </w:r>
          </w:p>
        </w:tc>
        <w:tc>
          <w:tcPr>
            <w:tcW w:w="3171" w:type="dxa"/>
            <w:noWrap w:val="0"/>
            <w:vAlign w:val="top"/>
          </w:tcPr>
          <w:p w14:paraId="5E3E477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对接提示</w:t>
            </w:r>
          </w:p>
        </w:tc>
        <w:tc>
          <w:tcPr>
            <w:tcW w:w="4830" w:type="dxa"/>
            <w:noWrap w:val="0"/>
            <w:vAlign w:val="top"/>
          </w:tcPr>
          <w:p w14:paraId="30BA57C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具备提示音、提示灯及提示画面</w:t>
            </w:r>
          </w:p>
        </w:tc>
      </w:tr>
      <w:tr w14:paraId="4A63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71465B8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2.2</w:t>
            </w:r>
          </w:p>
        </w:tc>
        <w:tc>
          <w:tcPr>
            <w:tcW w:w="3171" w:type="dxa"/>
            <w:noWrap w:val="0"/>
            <w:vAlign w:val="top"/>
          </w:tcPr>
          <w:p w14:paraId="77DE394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控制舵</w:t>
            </w:r>
          </w:p>
        </w:tc>
        <w:tc>
          <w:tcPr>
            <w:tcW w:w="4830" w:type="dxa"/>
            <w:noWrap w:val="0"/>
            <w:vAlign w:val="top"/>
          </w:tcPr>
          <w:p w14:paraId="4932105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652E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noWrap w:val="0"/>
            <w:vAlign w:val="top"/>
          </w:tcPr>
          <w:p w14:paraId="7EDA781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2.2.1</w:t>
            </w:r>
          </w:p>
        </w:tc>
        <w:tc>
          <w:tcPr>
            <w:tcW w:w="3171" w:type="dxa"/>
            <w:noWrap w:val="0"/>
            <w:vAlign w:val="top"/>
          </w:tcPr>
          <w:p w14:paraId="5F075C7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控制舵触摸板</w:t>
            </w:r>
          </w:p>
        </w:tc>
        <w:tc>
          <w:tcPr>
            <w:tcW w:w="4830" w:type="dxa"/>
            <w:noWrap w:val="0"/>
            <w:vAlign w:val="top"/>
          </w:tcPr>
          <w:p w14:paraId="1F750CA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4E2B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564AAE5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2.2.</w:t>
            </w:r>
            <w:r>
              <w:rPr>
                <w:rFonts w:hint="default" w:ascii="Times New Roman" w:hAnsi="宋体" w:eastAsia="宋体" w:cs="Times New Roman"/>
                <w:b w:val="0"/>
                <w:color w:val="000000"/>
                <w:kern w:val="0"/>
                <w:sz w:val="21"/>
                <w:szCs w:val="24"/>
              </w:rPr>
              <w:t>2</w:t>
            </w:r>
          </w:p>
        </w:tc>
        <w:tc>
          <w:tcPr>
            <w:tcW w:w="3171" w:type="dxa"/>
            <w:noWrap w:val="0"/>
            <w:vAlign w:val="top"/>
          </w:tcPr>
          <w:p w14:paraId="3C116B2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触控面板可设置向导解剖位置</w:t>
            </w:r>
          </w:p>
        </w:tc>
        <w:tc>
          <w:tcPr>
            <w:tcW w:w="4830" w:type="dxa"/>
            <w:noWrap w:val="0"/>
            <w:vAlign w:val="top"/>
          </w:tcPr>
          <w:p w14:paraId="4805257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≥6种</w:t>
            </w:r>
          </w:p>
        </w:tc>
      </w:tr>
      <w:tr w14:paraId="705C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681B8484">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2.2.2.1</w:t>
            </w:r>
          </w:p>
        </w:tc>
        <w:tc>
          <w:tcPr>
            <w:tcW w:w="3171" w:type="dxa"/>
            <w:noWrap w:val="0"/>
            <w:vAlign w:val="center"/>
          </w:tcPr>
          <w:p w14:paraId="2661A16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心脏外科解剖学引导功能</w:t>
            </w:r>
          </w:p>
        </w:tc>
        <w:tc>
          <w:tcPr>
            <w:tcW w:w="4830" w:type="dxa"/>
            <w:noWrap w:val="0"/>
            <w:vAlign w:val="top"/>
          </w:tcPr>
          <w:p w14:paraId="241EB19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2646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6B755156">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2.2.2.2</w:t>
            </w:r>
          </w:p>
        </w:tc>
        <w:tc>
          <w:tcPr>
            <w:tcW w:w="3171" w:type="dxa"/>
            <w:noWrap w:val="0"/>
            <w:vAlign w:val="center"/>
          </w:tcPr>
          <w:p w14:paraId="7859D1F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胸腔解剖学引导功能</w:t>
            </w:r>
          </w:p>
        </w:tc>
        <w:tc>
          <w:tcPr>
            <w:tcW w:w="4830" w:type="dxa"/>
            <w:noWrap w:val="0"/>
            <w:vAlign w:val="top"/>
          </w:tcPr>
          <w:p w14:paraId="2DCB19B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0009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2BF7B36E">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2.2.2.3</w:t>
            </w:r>
          </w:p>
        </w:tc>
        <w:tc>
          <w:tcPr>
            <w:tcW w:w="3171" w:type="dxa"/>
            <w:noWrap w:val="0"/>
            <w:vAlign w:val="center"/>
          </w:tcPr>
          <w:p w14:paraId="27BAA01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上腹部解剖学引导功能</w:t>
            </w:r>
          </w:p>
        </w:tc>
        <w:tc>
          <w:tcPr>
            <w:tcW w:w="4830" w:type="dxa"/>
            <w:noWrap w:val="0"/>
            <w:vAlign w:val="top"/>
          </w:tcPr>
          <w:p w14:paraId="70992C8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0073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1A6012EA">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2.2.2.4</w:t>
            </w:r>
          </w:p>
        </w:tc>
        <w:tc>
          <w:tcPr>
            <w:tcW w:w="3171" w:type="dxa"/>
            <w:noWrap w:val="0"/>
            <w:vAlign w:val="center"/>
          </w:tcPr>
          <w:p w14:paraId="1A84201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下腹部解剖学引导功能</w:t>
            </w:r>
          </w:p>
        </w:tc>
        <w:tc>
          <w:tcPr>
            <w:tcW w:w="4830" w:type="dxa"/>
            <w:noWrap w:val="0"/>
            <w:vAlign w:val="top"/>
          </w:tcPr>
          <w:p w14:paraId="64777EF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7518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5CB2E967">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2.2.2.5</w:t>
            </w:r>
          </w:p>
        </w:tc>
        <w:tc>
          <w:tcPr>
            <w:tcW w:w="3171" w:type="dxa"/>
            <w:noWrap w:val="0"/>
            <w:vAlign w:val="center"/>
          </w:tcPr>
          <w:p w14:paraId="776F326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肾脏结构学引导功能</w:t>
            </w:r>
          </w:p>
        </w:tc>
        <w:tc>
          <w:tcPr>
            <w:tcW w:w="4830" w:type="dxa"/>
            <w:noWrap w:val="0"/>
            <w:vAlign w:val="top"/>
          </w:tcPr>
          <w:p w14:paraId="7529734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1586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06A632F9">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2.2.2.6</w:t>
            </w:r>
          </w:p>
        </w:tc>
        <w:tc>
          <w:tcPr>
            <w:tcW w:w="3171" w:type="dxa"/>
            <w:noWrap w:val="0"/>
            <w:vAlign w:val="center"/>
          </w:tcPr>
          <w:p w14:paraId="0A1DE2B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盆腔解剖学引导功能</w:t>
            </w:r>
          </w:p>
        </w:tc>
        <w:tc>
          <w:tcPr>
            <w:tcW w:w="4830" w:type="dxa"/>
            <w:noWrap w:val="0"/>
            <w:vAlign w:val="top"/>
          </w:tcPr>
          <w:p w14:paraId="3A27943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0702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6" w:type="dxa"/>
            <w:noWrap w:val="0"/>
            <w:vAlign w:val="top"/>
          </w:tcPr>
          <w:p w14:paraId="5554577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▲2.2.</w:t>
            </w:r>
            <w:r>
              <w:rPr>
                <w:rFonts w:hint="default" w:ascii="Times New Roman" w:hAnsi="宋体" w:eastAsia="宋体" w:cs="Times New Roman"/>
                <w:b w:val="0"/>
                <w:color w:val="000000"/>
                <w:kern w:val="0"/>
                <w:sz w:val="21"/>
                <w:szCs w:val="24"/>
              </w:rPr>
              <w:t>3</w:t>
            </w:r>
          </w:p>
        </w:tc>
        <w:tc>
          <w:tcPr>
            <w:tcW w:w="3171" w:type="dxa"/>
            <w:noWrap w:val="0"/>
            <w:vAlign w:val="top"/>
          </w:tcPr>
          <w:p w14:paraId="0593B7E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触控面板可设置向导路径选择</w:t>
            </w:r>
          </w:p>
        </w:tc>
        <w:tc>
          <w:tcPr>
            <w:tcW w:w="4830" w:type="dxa"/>
            <w:noWrap w:val="0"/>
            <w:vAlign w:val="top"/>
          </w:tcPr>
          <w:p w14:paraId="29BB388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≥3种患者手术平台基本位置，13种手术路径</w:t>
            </w:r>
          </w:p>
        </w:tc>
      </w:tr>
      <w:tr w14:paraId="6E98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46" w:type="dxa"/>
            <w:noWrap w:val="0"/>
            <w:vAlign w:val="top"/>
          </w:tcPr>
          <w:p w14:paraId="5291628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p>
        </w:tc>
        <w:tc>
          <w:tcPr>
            <w:tcW w:w="3171" w:type="dxa"/>
            <w:noWrap w:val="0"/>
            <w:vAlign w:val="center"/>
          </w:tcPr>
          <w:p w14:paraId="7C66ABB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头部引导路径选择</w:t>
            </w:r>
          </w:p>
        </w:tc>
        <w:tc>
          <w:tcPr>
            <w:tcW w:w="4830" w:type="dxa"/>
            <w:noWrap w:val="0"/>
            <w:vAlign w:val="center"/>
          </w:tcPr>
          <w:p w14:paraId="066060A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573F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46" w:type="dxa"/>
            <w:noWrap w:val="0"/>
            <w:vAlign w:val="top"/>
          </w:tcPr>
          <w:p w14:paraId="44C180E5">
            <w:pPr>
              <w:keepNext w:val="0"/>
              <w:keepLines w:val="0"/>
              <w:pageBreakBefore w:val="0"/>
              <w:widowControl w:val="0"/>
              <w:spacing w:line="360" w:lineRule="auto"/>
              <w:jc w:val="left"/>
              <w:rPr>
                <w:rFonts w:hint="eastAsia" w:ascii="Times New Roman" w:hAnsi="宋体" w:eastAsia="宋体" w:cs="Times New Roman"/>
                <w:b w:val="0"/>
                <w:kern w:val="0"/>
                <w:sz w:val="21"/>
                <w:szCs w:val="24"/>
              </w:rPr>
            </w:pPr>
          </w:p>
        </w:tc>
        <w:tc>
          <w:tcPr>
            <w:tcW w:w="3171" w:type="dxa"/>
            <w:noWrap w:val="0"/>
            <w:vAlign w:val="center"/>
          </w:tcPr>
          <w:p w14:paraId="51A5269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足部引导路径选择</w:t>
            </w:r>
          </w:p>
        </w:tc>
        <w:tc>
          <w:tcPr>
            <w:tcW w:w="4830" w:type="dxa"/>
            <w:noWrap w:val="0"/>
            <w:vAlign w:val="center"/>
          </w:tcPr>
          <w:p w14:paraId="1B3486A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0CA1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46" w:type="dxa"/>
            <w:noWrap w:val="0"/>
            <w:vAlign w:val="top"/>
          </w:tcPr>
          <w:p w14:paraId="254D107D">
            <w:pPr>
              <w:keepNext w:val="0"/>
              <w:keepLines w:val="0"/>
              <w:pageBreakBefore w:val="0"/>
              <w:widowControl w:val="0"/>
              <w:spacing w:line="360" w:lineRule="auto"/>
              <w:jc w:val="left"/>
              <w:rPr>
                <w:rFonts w:hint="eastAsia" w:ascii="Times New Roman" w:hAnsi="宋体" w:eastAsia="宋体" w:cs="Times New Roman"/>
                <w:b w:val="0"/>
                <w:kern w:val="0"/>
                <w:sz w:val="21"/>
                <w:szCs w:val="24"/>
              </w:rPr>
            </w:pPr>
          </w:p>
        </w:tc>
        <w:tc>
          <w:tcPr>
            <w:tcW w:w="3171" w:type="dxa"/>
            <w:noWrap w:val="0"/>
            <w:vAlign w:val="center"/>
          </w:tcPr>
          <w:p w14:paraId="42D396B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侧围引导路径选择</w:t>
            </w:r>
          </w:p>
        </w:tc>
        <w:tc>
          <w:tcPr>
            <w:tcW w:w="4830" w:type="dxa"/>
            <w:noWrap w:val="0"/>
            <w:vAlign w:val="center"/>
          </w:tcPr>
          <w:p w14:paraId="72E18BF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3990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5751490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2.2.</w:t>
            </w:r>
            <w:r>
              <w:rPr>
                <w:rFonts w:hint="default" w:ascii="Times New Roman" w:hAnsi="宋体" w:eastAsia="宋体" w:cs="Times New Roman"/>
                <w:b w:val="0"/>
                <w:color w:val="000000"/>
                <w:kern w:val="0"/>
                <w:sz w:val="21"/>
                <w:szCs w:val="24"/>
              </w:rPr>
              <w:t>4</w:t>
            </w:r>
          </w:p>
        </w:tc>
        <w:tc>
          <w:tcPr>
            <w:tcW w:w="3171" w:type="dxa"/>
            <w:noWrap w:val="0"/>
            <w:vAlign w:val="top"/>
          </w:tcPr>
          <w:p w14:paraId="0FEE531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吊杆位置控制器</w:t>
            </w:r>
          </w:p>
        </w:tc>
        <w:tc>
          <w:tcPr>
            <w:tcW w:w="4830" w:type="dxa"/>
            <w:noWrap w:val="0"/>
            <w:vAlign w:val="top"/>
          </w:tcPr>
          <w:p w14:paraId="50ADE15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可一键调节吊杆伸缩、旋转、左右位置</w:t>
            </w:r>
          </w:p>
        </w:tc>
      </w:tr>
      <w:tr w14:paraId="6468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54258E0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2.2.</w:t>
            </w:r>
            <w:r>
              <w:rPr>
                <w:rFonts w:hint="default" w:ascii="Times New Roman" w:hAnsi="宋体" w:eastAsia="宋体" w:cs="Times New Roman"/>
                <w:b w:val="0"/>
                <w:color w:val="000000"/>
                <w:kern w:val="0"/>
                <w:sz w:val="21"/>
                <w:szCs w:val="24"/>
              </w:rPr>
              <w:t>5</w:t>
            </w:r>
          </w:p>
        </w:tc>
        <w:tc>
          <w:tcPr>
            <w:tcW w:w="3171" w:type="dxa"/>
            <w:noWrap w:val="0"/>
            <w:vAlign w:val="top"/>
          </w:tcPr>
          <w:p w14:paraId="4EC3C4A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吊杆高度控制器</w:t>
            </w:r>
          </w:p>
        </w:tc>
        <w:tc>
          <w:tcPr>
            <w:tcW w:w="4830" w:type="dxa"/>
            <w:noWrap w:val="0"/>
            <w:vAlign w:val="top"/>
          </w:tcPr>
          <w:p w14:paraId="23BB8DC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209A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16AE247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2.2.</w:t>
            </w:r>
            <w:r>
              <w:rPr>
                <w:rFonts w:hint="default" w:ascii="Times New Roman" w:hAnsi="宋体" w:eastAsia="宋体" w:cs="Times New Roman"/>
                <w:b w:val="0"/>
                <w:color w:val="000000"/>
                <w:kern w:val="0"/>
                <w:sz w:val="21"/>
                <w:szCs w:val="24"/>
              </w:rPr>
              <w:t>6</w:t>
            </w:r>
          </w:p>
        </w:tc>
        <w:tc>
          <w:tcPr>
            <w:tcW w:w="3171" w:type="dxa"/>
            <w:noWrap w:val="0"/>
            <w:vAlign w:val="top"/>
          </w:tcPr>
          <w:p w14:paraId="0B60E41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电池LED指示灯</w:t>
            </w:r>
          </w:p>
        </w:tc>
        <w:tc>
          <w:tcPr>
            <w:tcW w:w="4830" w:type="dxa"/>
            <w:noWrap w:val="0"/>
            <w:vAlign w:val="top"/>
          </w:tcPr>
          <w:p w14:paraId="586C98A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74A8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3A62011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2.2.</w:t>
            </w:r>
            <w:r>
              <w:rPr>
                <w:rFonts w:hint="default" w:ascii="Times New Roman" w:hAnsi="宋体" w:eastAsia="宋体" w:cs="Times New Roman"/>
                <w:b w:val="0"/>
                <w:color w:val="000000"/>
                <w:kern w:val="0"/>
                <w:sz w:val="21"/>
                <w:szCs w:val="24"/>
              </w:rPr>
              <w:t>7</w:t>
            </w:r>
          </w:p>
        </w:tc>
        <w:tc>
          <w:tcPr>
            <w:tcW w:w="3171" w:type="dxa"/>
            <w:noWrap w:val="0"/>
            <w:vAlign w:val="top"/>
          </w:tcPr>
          <w:p w14:paraId="15D5546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机械臂铺单完成后定向激光启动</w:t>
            </w:r>
          </w:p>
        </w:tc>
        <w:tc>
          <w:tcPr>
            <w:tcW w:w="4830" w:type="dxa"/>
            <w:noWrap w:val="0"/>
            <w:vAlign w:val="top"/>
          </w:tcPr>
          <w:p w14:paraId="191CB06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3D4C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1ECC4B61">
            <w:pPr>
              <w:keepNext w:val="0"/>
              <w:keepLines w:val="0"/>
              <w:pageBreakBefore w:val="0"/>
              <w:widowControl w:val="0"/>
              <w:spacing w:line="360" w:lineRule="auto"/>
              <w:jc w:val="left"/>
              <w:rPr>
                <w:rFonts w:hint="eastAsia" w:ascii="Times New Roman" w:hAnsi="宋体" w:eastAsia="宋体" w:cs="Times New Roman"/>
                <w:b w:val="0"/>
                <w:kern w:val="0"/>
                <w:sz w:val="21"/>
                <w:szCs w:val="24"/>
              </w:rPr>
            </w:pPr>
            <w:r>
              <w:rPr>
                <w:rFonts w:hint="eastAsia" w:ascii="Times New Roman" w:hAnsi="宋体" w:eastAsia="宋体" w:cs="Times New Roman"/>
                <w:b w:val="0"/>
                <w:kern w:val="0"/>
                <w:sz w:val="21"/>
                <w:szCs w:val="24"/>
              </w:rPr>
              <w:t>2.2.</w:t>
            </w:r>
            <w:r>
              <w:rPr>
                <w:rFonts w:hint="default" w:ascii="Times New Roman" w:hAnsi="宋体" w:eastAsia="宋体" w:cs="Times New Roman"/>
                <w:b w:val="0"/>
                <w:kern w:val="0"/>
                <w:sz w:val="21"/>
                <w:szCs w:val="24"/>
              </w:rPr>
              <w:t>8</w:t>
            </w:r>
          </w:p>
        </w:tc>
        <w:tc>
          <w:tcPr>
            <w:tcW w:w="3171" w:type="dxa"/>
            <w:noWrap w:val="0"/>
            <w:vAlign w:val="top"/>
          </w:tcPr>
          <w:p w14:paraId="03EC2745">
            <w:pPr>
              <w:keepNext w:val="0"/>
              <w:keepLines w:val="0"/>
              <w:pageBreakBefore w:val="0"/>
              <w:widowControl w:val="0"/>
              <w:spacing w:line="360" w:lineRule="auto"/>
              <w:jc w:val="left"/>
              <w:rPr>
                <w:rFonts w:hint="eastAsia" w:ascii="Times New Roman" w:hAnsi="宋体" w:eastAsia="宋体" w:cs="Times New Roman"/>
                <w:b w:val="0"/>
                <w:kern w:val="0"/>
                <w:sz w:val="21"/>
                <w:szCs w:val="24"/>
              </w:rPr>
            </w:pPr>
            <w:r>
              <w:rPr>
                <w:rFonts w:hint="eastAsia" w:ascii="Times New Roman" w:hAnsi="宋体" w:eastAsia="宋体" w:cs="Times New Roman"/>
                <w:b w:val="0"/>
                <w:kern w:val="0"/>
                <w:sz w:val="21"/>
                <w:szCs w:val="24"/>
              </w:rPr>
              <w:t>触控面板可设置智能一键无菌存放模式</w:t>
            </w:r>
          </w:p>
        </w:tc>
        <w:tc>
          <w:tcPr>
            <w:tcW w:w="4830" w:type="dxa"/>
            <w:noWrap w:val="0"/>
            <w:vAlign w:val="top"/>
          </w:tcPr>
          <w:p w14:paraId="356F0054">
            <w:pPr>
              <w:keepNext w:val="0"/>
              <w:keepLines w:val="0"/>
              <w:pageBreakBefore w:val="0"/>
              <w:widowControl w:val="0"/>
              <w:spacing w:line="360" w:lineRule="auto"/>
              <w:jc w:val="left"/>
              <w:rPr>
                <w:rFonts w:hint="eastAsia" w:ascii="Times New Roman" w:hAnsi="宋体" w:eastAsia="宋体" w:cs="Times New Roman"/>
                <w:b w:val="0"/>
                <w:kern w:val="0"/>
                <w:sz w:val="21"/>
                <w:szCs w:val="24"/>
              </w:rPr>
            </w:pPr>
            <w:r>
              <w:rPr>
                <w:rFonts w:hint="eastAsia" w:ascii="Times New Roman" w:hAnsi="宋体" w:eastAsia="宋体" w:cs="Times New Roman"/>
                <w:b w:val="0"/>
                <w:kern w:val="0"/>
                <w:sz w:val="21"/>
                <w:szCs w:val="24"/>
              </w:rPr>
              <w:t>提供</w:t>
            </w:r>
          </w:p>
        </w:tc>
      </w:tr>
      <w:tr w14:paraId="33C5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048FACB1">
            <w:pPr>
              <w:keepNext w:val="0"/>
              <w:keepLines w:val="0"/>
              <w:pageBreakBefore w:val="0"/>
              <w:widowControl w:val="0"/>
              <w:spacing w:line="360" w:lineRule="auto"/>
              <w:jc w:val="left"/>
              <w:rPr>
                <w:rFonts w:hint="eastAsia" w:ascii="Times New Roman" w:hAnsi="宋体" w:eastAsia="宋体" w:cs="Times New Roman"/>
                <w:b w:val="0"/>
                <w:kern w:val="0"/>
                <w:sz w:val="21"/>
                <w:szCs w:val="24"/>
              </w:rPr>
            </w:pPr>
            <w:r>
              <w:rPr>
                <w:rFonts w:hint="eastAsia" w:ascii="Times New Roman" w:hAnsi="宋体" w:eastAsia="宋体" w:cs="Times New Roman"/>
                <w:b w:val="0"/>
                <w:kern w:val="0"/>
                <w:sz w:val="21"/>
                <w:szCs w:val="24"/>
              </w:rPr>
              <w:t>2.2.</w:t>
            </w:r>
            <w:r>
              <w:rPr>
                <w:rFonts w:hint="default" w:ascii="Times New Roman" w:hAnsi="宋体" w:eastAsia="宋体" w:cs="Times New Roman"/>
                <w:b w:val="0"/>
                <w:kern w:val="0"/>
                <w:sz w:val="21"/>
                <w:szCs w:val="24"/>
              </w:rPr>
              <w:t>9</w:t>
            </w:r>
          </w:p>
        </w:tc>
        <w:tc>
          <w:tcPr>
            <w:tcW w:w="3171" w:type="dxa"/>
            <w:noWrap w:val="0"/>
            <w:vAlign w:val="top"/>
          </w:tcPr>
          <w:p w14:paraId="0866538C">
            <w:pPr>
              <w:keepNext w:val="0"/>
              <w:keepLines w:val="0"/>
              <w:pageBreakBefore w:val="0"/>
              <w:widowControl w:val="0"/>
              <w:spacing w:line="360" w:lineRule="auto"/>
              <w:jc w:val="left"/>
              <w:rPr>
                <w:rFonts w:hint="eastAsia" w:ascii="Times New Roman" w:hAnsi="宋体" w:eastAsia="宋体" w:cs="Times New Roman"/>
                <w:b w:val="0"/>
                <w:kern w:val="0"/>
                <w:sz w:val="21"/>
                <w:szCs w:val="24"/>
              </w:rPr>
            </w:pPr>
            <w:r>
              <w:rPr>
                <w:rFonts w:hint="eastAsia" w:ascii="Times New Roman" w:hAnsi="宋体" w:eastAsia="宋体" w:cs="Times New Roman"/>
                <w:b w:val="0"/>
                <w:kern w:val="0"/>
                <w:sz w:val="21"/>
                <w:szCs w:val="24"/>
              </w:rPr>
              <w:t>触控面板可设置智能一键收纳模式</w:t>
            </w:r>
          </w:p>
        </w:tc>
        <w:tc>
          <w:tcPr>
            <w:tcW w:w="4830" w:type="dxa"/>
            <w:noWrap w:val="0"/>
            <w:vAlign w:val="top"/>
          </w:tcPr>
          <w:p w14:paraId="6D74CAB2">
            <w:pPr>
              <w:keepNext w:val="0"/>
              <w:keepLines w:val="0"/>
              <w:pageBreakBefore w:val="0"/>
              <w:widowControl w:val="0"/>
              <w:spacing w:line="360" w:lineRule="auto"/>
              <w:jc w:val="left"/>
              <w:rPr>
                <w:rFonts w:hint="eastAsia" w:ascii="Times New Roman" w:hAnsi="宋体" w:eastAsia="宋体" w:cs="Times New Roman"/>
                <w:b w:val="0"/>
                <w:kern w:val="0"/>
                <w:sz w:val="21"/>
                <w:szCs w:val="24"/>
              </w:rPr>
            </w:pPr>
            <w:r>
              <w:rPr>
                <w:rFonts w:hint="eastAsia" w:ascii="Times New Roman" w:hAnsi="宋体" w:eastAsia="宋体" w:cs="Times New Roman"/>
                <w:b w:val="0"/>
                <w:kern w:val="0"/>
                <w:sz w:val="21"/>
                <w:szCs w:val="24"/>
              </w:rPr>
              <w:t>提供</w:t>
            </w:r>
          </w:p>
        </w:tc>
      </w:tr>
      <w:tr w14:paraId="2428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490BB1C3">
            <w:pPr>
              <w:keepNext w:val="0"/>
              <w:keepLines w:val="0"/>
              <w:pageBreakBefore w:val="0"/>
              <w:widowControl w:val="0"/>
              <w:spacing w:line="360" w:lineRule="auto"/>
              <w:jc w:val="left"/>
              <w:rPr>
                <w:rFonts w:hint="eastAsia" w:ascii="Times New Roman" w:hAnsi="宋体" w:eastAsia="宋体" w:cs="Times New Roman"/>
                <w:b w:val="0"/>
                <w:kern w:val="0"/>
                <w:sz w:val="21"/>
                <w:szCs w:val="24"/>
              </w:rPr>
            </w:pPr>
            <w:r>
              <w:rPr>
                <w:rFonts w:hint="eastAsia" w:ascii="Times New Roman" w:hAnsi="宋体" w:eastAsia="宋体" w:cs="Times New Roman"/>
                <w:b w:val="0"/>
                <w:kern w:val="0"/>
                <w:sz w:val="21"/>
                <w:szCs w:val="24"/>
              </w:rPr>
              <w:t>2.3</w:t>
            </w:r>
          </w:p>
        </w:tc>
        <w:tc>
          <w:tcPr>
            <w:tcW w:w="3171" w:type="dxa"/>
            <w:noWrap w:val="0"/>
            <w:vAlign w:val="top"/>
          </w:tcPr>
          <w:p w14:paraId="34653238">
            <w:pPr>
              <w:keepNext w:val="0"/>
              <w:keepLines w:val="0"/>
              <w:pageBreakBefore w:val="0"/>
              <w:widowControl w:val="0"/>
              <w:spacing w:line="360" w:lineRule="auto"/>
              <w:jc w:val="left"/>
              <w:rPr>
                <w:rFonts w:hint="eastAsia" w:ascii="Times New Roman" w:hAnsi="宋体" w:eastAsia="宋体" w:cs="Times New Roman"/>
                <w:b w:val="0"/>
                <w:kern w:val="0"/>
                <w:sz w:val="21"/>
                <w:szCs w:val="24"/>
              </w:rPr>
            </w:pPr>
            <w:r>
              <w:rPr>
                <w:rFonts w:hint="eastAsia" w:ascii="Times New Roman" w:hAnsi="宋体" w:eastAsia="宋体" w:cs="Times New Roman"/>
                <w:b w:val="0"/>
                <w:kern w:val="0"/>
                <w:sz w:val="21"/>
                <w:szCs w:val="24"/>
              </w:rPr>
              <w:t>其他功能</w:t>
            </w:r>
          </w:p>
        </w:tc>
        <w:tc>
          <w:tcPr>
            <w:tcW w:w="4830" w:type="dxa"/>
            <w:noWrap w:val="0"/>
            <w:vAlign w:val="top"/>
          </w:tcPr>
          <w:p w14:paraId="53E2AD21">
            <w:pPr>
              <w:keepNext w:val="0"/>
              <w:keepLines w:val="0"/>
              <w:pageBreakBefore w:val="0"/>
              <w:widowControl w:val="0"/>
              <w:spacing w:line="360" w:lineRule="auto"/>
              <w:jc w:val="left"/>
              <w:rPr>
                <w:rFonts w:hint="eastAsia" w:ascii="Times New Roman" w:hAnsi="宋体" w:eastAsia="宋体" w:cs="Times New Roman"/>
                <w:b w:val="0"/>
                <w:kern w:val="0"/>
                <w:sz w:val="21"/>
                <w:szCs w:val="24"/>
              </w:rPr>
            </w:pPr>
            <w:r>
              <w:rPr>
                <w:rFonts w:hint="eastAsia" w:ascii="Times New Roman" w:hAnsi="宋体" w:eastAsia="宋体" w:cs="Times New Roman"/>
                <w:b w:val="0"/>
                <w:kern w:val="0"/>
                <w:sz w:val="21"/>
                <w:szCs w:val="24"/>
              </w:rPr>
              <w:t>　</w:t>
            </w:r>
          </w:p>
        </w:tc>
      </w:tr>
      <w:tr w14:paraId="56D3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7DC83463">
            <w:pPr>
              <w:keepNext w:val="0"/>
              <w:keepLines w:val="0"/>
              <w:pageBreakBefore w:val="0"/>
              <w:widowControl w:val="0"/>
              <w:spacing w:line="360" w:lineRule="auto"/>
              <w:jc w:val="left"/>
              <w:rPr>
                <w:rFonts w:hint="eastAsia" w:ascii="Times New Roman" w:hAnsi="宋体" w:eastAsia="宋体" w:cs="Times New Roman"/>
                <w:b w:val="0"/>
                <w:kern w:val="0"/>
                <w:sz w:val="21"/>
                <w:szCs w:val="24"/>
              </w:rPr>
            </w:pPr>
            <w:r>
              <w:rPr>
                <w:rFonts w:hint="eastAsia" w:ascii="Times New Roman" w:hAnsi="宋体" w:eastAsia="宋体" w:cs="Times New Roman"/>
                <w:b w:val="0"/>
                <w:kern w:val="0"/>
                <w:sz w:val="21"/>
                <w:szCs w:val="24"/>
              </w:rPr>
              <w:t>2.3.1</w:t>
            </w:r>
          </w:p>
        </w:tc>
        <w:tc>
          <w:tcPr>
            <w:tcW w:w="3171" w:type="dxa"/>
            <w:noWrap w:val="0"/>
            <w:vAlign w:val="top"/>
          </w:tcPr>
          <w:p w14:paraId="788F117D">
            <w:pPr>
              <w:keepNext w:val="0"/>
              <w:keepLines w:val="0"/>
              <w:pageBreakBefore w:val="0"/>
              <w:widowControl w:val="0"/>
              <w:spacing w:line="360" w:lineRule="auto"/>
              <w:jc w:val="left"/>
              <w:rPr>
                <w:rFonts w:hint="eastAsia" w:ascii="Times New Roman" w:hAnsi="宋体" w:eastAsia="宋体" w:cs="Times New Roman"/>
                <w:b w:val="0"/>
                <w:kern w:val="0"/>
                <w:sz w:val="21"/>
                <w:szCs w:val="24"/>
              </w:rPr>
            </w:pPr>
            <w:r>
              <w:rPr>
                <w:rFonts w:hint="eastAsia" w:ascii="Times New Roman" w:hAnsi="宋体" w:eastAsia="宋体" w:cs="Times New Roman"/>
                <w:b w:val="0"/>
                <w:kern w:val="0"/>
                <w:sz w:val="21"/>
                <w:szCs w:val="24"/>
              </w:rPr>
              <w:t>触控面板可设置目标定位功能</w:t>
            </w:r>
          </w:p>
        </w:tc>
        <w:tc>
          <w:tcPr>
            <w:tcW w:w="4830" w:type="dxa"/>
            <w:noWrap w:val="0"/>
            <w:vAlign w:val="top"/>
          </w:tcPr>
          <w:p w14:paraId="2E5BB94E">
            <w:pPr>
              <w:keepNext w:val="0"/>
              <w:keepLines w:val="0"/>
              <w:pageBreakBefore w:val="0"/>
              <w:widowControl w:val="0"/>
              <w:spacing w:line="360" w:lineRule="auto"/>
              <w:jc w:val="left"/>
              <w:rPr>
                <w:rFonts w:hint="eastAsia" w:ascii="Times New Roman" w:hAnsi="宋体" w:eastAsia="宋体" w:cs="Times New Roman"/>
                <w:b w:val="0"/>
                <w:kern w:val="0"/>
                <w:sz w:val="21"/>
                <w:szCs w:val="24"/>
              </w:rPr>
            </w:pPr>
            <w:r>
              <w:rPr>
                <w:rFonts w:hint="eastAsia" w:ascii="Times New Roman" w:hAnsi="宋体" w:eastAsia="宋体" w:cs="Times New Roman"/>
                <w:b w:val="0"/>
                <w:kern w:val="0"/>
                <w:sz w:val="21"/>
                <w:szCs w:val="24"/>
              </w:rPr>
              <w:t>提供</w:t>
            </w:r>
          </w:p>
        </w:tc>
      </w:tr>
      <w:tr w14:paraId="093C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2E6E011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w:t>
            </w:r>
          </w:p>
        </w:tc>
        <w:tc>
          <w:tcPr>
            <w:tcW w:w="3171" w:type="dxa"/>
            <w:noWrap w:val="0"/>
            <w:vAlign w:val="top"/>
          </w:tcPr>
          <w:p w14:paraId="7F72EA1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影像处理平台</w:t>
            </w:r>
          </w:p>
        </w:tc>
        <w:tc>
          <w:tcPr>
            <w:tcW w:w="4830" w:type="dxa"/>
            <w:noWrap w:val="0"/>
            <w:vAlign w:val="top"/>
          </w:tcPr>
          <w:p w14:paraId="3142C25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47AF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136223A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3.1</w:t>
            </w:r>
          </w:p>
        </w:tc>
        <w:tc>
          <w:tcPr>
            <w:tcW w:w="3171" w:type="dxa"/>
            <w:noWrap w:val="0"/>
            <w:vAlign w:val="top"/>
          </w:tcPr>
          <w:p w14:paraId="4D4EBF3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主体设备</w:t>
            </w:r>
          </w:p>
        </w:tc>
        <w:tc>
          <w:tcPr>
            <w:tcW w:w="4830" w:type="dxa"/>
            <w:noWrap w:val="0"/>
            <w:vAlign w:val="top"/>
          </w:tcPr>
          <w:p w14:paraId="32B1BAC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1F48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2A2204A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3.1.1</w:t>
            </w:r>
          </w:p>
        </w:tc>
        <w:tc>
          <w:tcPr>
            <w:tcW w:w="3171" w:type="dxa"/>
            <w:noWrap w:val="0"/>
            <w:vAlign w:val="top"/>
          </w:tcPr>
          <w:p w14:paraId="2604C60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视频处理器</w:t>
            </w:r>
          </w:p>
        </w:tc>
        <w:tc>
          <w:tcPr>
            <w:tcW w:w="4830" w:type="dxa"/>
            <w:noWrap w:val="0"/>
            <w:vAlign w:val="top"/>
          </w:tcPr>
          <w:p w14:paraId="09C1D3EA">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提供多元化的影像处理平台，包含触摸式控制显示屏，具备系统参数调节、远程指导标记、能量平台参数预设等功能。</w:t>
            </w:r>
          </w:p>
        </w:tc>
      </w:tr>
      <w:tr w14:paraId="7460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6" w:type="dxa"/>
            <w:noWrap w:val="0"/>
            <w:vAlign w:val="top"/>
          </w:tcPr>
          <w:p w14:paraId="7A115BD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3.1.2</w:t>
            </w:r>
          </w:p>
        </w:tc>
        <w:tc>
          <w:tcPr>
            <w:tcW w:w="3171" w:type="dxa"/>
            <w:noWrap w:val="0"/>
            <w:vAlign w:val="top"/>
          </w:tcPr>
          <w:p w14:paraId="50887E3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术前部署吊杆、解剖位置和方法、安放铺单及无菌存放或对接患者手术平台提供视觉提示</w:t>
            </w:r>
          </w:p>
        </w:tc>
        <w:tc>
          <w:tcPr>
            <w:tcW w:w="4830" w:type="dxa"/>
            <w:noWrap w:val="0"/>
            <w:vAlign w:val="top"/>
          </w:tcPr>
          <w:p w14:paraId="52189F5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r>
              <w:rPr>
                <w:rFonts w:hint="default" w:ascii="Times New Roman" w:hAnsi="宋体" w:eastAsia="宋体" w:cs="Times New Roman"/>
                <w:b w:val="0"/>
                <w:color w:val="000000"/>
                <w:kern w:val="0"/>
                <w:sz w:val="21"/>
                <w:szCs w:val="24"/>
              </w:rPr>
              <w:t>可在触控屏中设置</w:t>
            </w:r>
          </w:p>
        </w:tc>
      </w:tr>
      <w:tr w14:paraId="2ECC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2E63870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3.1.3</w:t>
            </w:r>
          </w:p>
        </w:tc>
        <w:tc>
          <w:tcPr>
            <w:tcW w:w="3171" w:type="dxa"/>
            <w:noWrap w:val="0"/>
            <w:vAlign w:val="top"/>
          </w:tcPr>
          <w:p w14:paraId="4661130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配置USB接口用于静态图像捕获存储</w:t>
            </w:r>
          </w:p>
        </w:tc>
        <w:tc>
          <w:tcPr>
            <w:tcW w:w="4830" w:type="dxa"/>
            <w:noWrap w:val="0"/>
            <w:vAlign w:val="top"/>
          </w:tcPr>
          <w:p w14:paraId="455DE24F">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捕捉方式≥3种，医生控制台，影像处理平台，内窥镜</w:t>
            </w:r>
          </w:p>
        </w:tc>
      </w:tr>
      <w:tr w14:paraId="281D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0AEF85E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3.1.4</w:t>
            </w:r>
          </w:p>
        </w:tc>
        <w:tc>
          <w:tcPr>
            <w:tcW w:w="3171" w:type="dxa"/>
            <w:noWrap w:val="0"/>
            <w:vAlign w:val="top"/>
          </w:tcPr>
          <w:p w14:paraId="0BD17C9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内窥镜角度一键翻转功能</w:t>
            </w:r>
          </w:p>
        </w:tc>
        <w:tc>
          <w:tcPr>
            <w:tcW w:w="4830" w:type="dxa"/>
            <w:noWrap w:val="0"/>
            <w:vAlign w:val="top"/>
          </w:tcPr>
          <w:p w14:paraId="34BFA3DA">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提供，可在触控屏中设置</w:t>
            </w:r>
          </w:p>
        </w:tc>
      </w:tr>
      <w:tr w14:paraId="1978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72B3E13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3.2</w:t>
            </w:r>
          </w:p>
        </w:tc>
        <w:tc>
          <w:tcPr>
            <w:tcW w:w="3171" w:type="dxa"/>
            <w:noWrap w:val="0"/>
            <w:vAlign w:val="top"/>
          </w:tcPr>
          <w:p w14:paraId="39445DF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触摸显示器</w:t>
            </w:r>
          </w:p>
        </w:tc>
        <w:tc>
          <w:tcPr>
            <w:tcW w:w="4830" w:type="dxa"/>
            <w:noWrap w:val="0"/>
            <w:vAlign w:val="top"/>
          </w:tcPr>
          <w:p w14:paraId="09463A9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70A3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7A39F33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3.2.</w:t>
            </w:r>
            <w:r>
              <w:rPr>
                <w:rFonts w:hint="default" w:ascii="Times New Roman" w:hAnsi="宋体" w:eastAsia="宋体" w:cs="Times New Roman"/>
                <w:b w:val="0"/>
                <w:color w:val="000000"/>
                <w:kern w:val="0"/>
                <w:sz w:val="21"/>
                <w:szCs w:val="24"/>
              </w:rPr>
              <w:t>1</w:t>
            </w:r>
          </w:p>
        </w:tc>
        <w:tc>
          <w:tcPr>
            <w:tcW w:w="3171" w:type="dxa"/>
            <w:noWrap w:val="0"/>
            <w:vAlign w:val="top"/>
          </w:tcPr>
          <w:p w14:paraId="22B87B0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同步图像显示</w:t>
            </w:r>
          </w:p>
        </w:tc>
        <w:tc>
          <w:tcPr>
            <w:tcW w:w="4830" w:type="dxa"/>
            <w:noWrap w:val="0"/>
            <w:vAlign w:val="top"/>
          </w:tcPr>
          <w:p w14:paraId="13B6A9F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3612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6" w:type="dxa"/>
            <w:noWrap w:val="0"/>
            <w:vAlign w:val="top"/>
          </w:tcPr>
          <w:p w14:paraId="69BA2CF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3.2.</w:t>
            </w:r>
            <w:r>
              <w:rPr>
                <w:rFonts w:hint="default" w:ascii="Times New Roman" w:hAnsi="宋体" w:eastAsia="宋体" w:cs="Times New Roman"/>
                <w:b w:val="0"/>
                <w:color w:val="000000"/>
                <w:kern w:val="0"/>
                <w:sz w:val="21"/>
                <w:szCs w:val="24"/>
              </w:rPr>
              <w:t>2</w:t>
            </w:r>
          </w:p>
        </w:tc>
        <w:tc>
          <w:tcPr>
            <w:tcW w:w="3171" w:type="dxa"/>
            <w:noWrap w:val="0"/>
            <w:vAlign w:val="top"/>
          </w:tcPr>
          <w:p w14:paraId="515A438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远程注释功能</w:t>
            </w:r>
          </w:p>
        </w:tc>
        <w:tc>
          <w:tcPr>
            <w:tcW w:w="4830" w:type="dxa"/>
            <w:noWrap w:val="0"/>
            <w:vAlign w:val="top"/>
          </w:tcPr>
          <w:p w14:paraId="3338541B">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可在图像处理平台触摸屏手绘有色线条，医生可同步在医生控制台内影像同步显示</w:t>
            </w:r>
          </w:p>
        </w:tc>
      </w:tr>
      <w:tr w14:paraId="6812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6" w:type="dxa"/>
            <w:noWrap w:val="0"/>
            <w:vAlign w:val="top"/>
          </w:tcPr>
          <w:p w14:paraId="47A4325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3.2.</w:t>
            </w:r>
            <w:r>
              <w:rPr>
                <w:rFonts w:hint="default" w:ascii="Times New Roman" w:hAnsi="宋体" w:eastAsia="宋体" w:cs="Times New Roman"/>
                <w:b w:val="0"/>
                <w:color w:val="000000"/>
                <w:kern w:val="0"/>
                <w:sz w:val="21"/>
                <w:szCs w:val="24"/>
              </w:rPr>
              <w:t>3</w:t>
            </w:r>
          </w:p>
        </w:tc>
        <w:tc>
          <w:tcPr>
            <w:tcW w:w="3171" w:type="dxa"/>
            <w:noWrap w:val="0"/>
            <w:vAlign w:val="top"/>
          </w:tcPr>
          <w:p w14:paraId="06A911C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远程注释删除方式</w:t>
            </w:r>
          </w:p>
        </w:tc>
        <w:tc>
          <w:tcPr>
            <w:tcW w:w="4830" w:type="dxa"/>
            <w:noWrap w:val="0"/>
            <w:vAlign w:val="top"/>
          </w:tcPr>
          <w:p w14:paraId="15BA6E4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0A42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7979565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3.2.</w:t>
            </w:r>
            <w:r>
              <w:rPr>
                <w:rFonts w:hint="default" w:ascii="Times New Roman" w:hAnsi="宋体" w:eastAsia="宋体" w:cs="Times New Roman"/>
                <w:b w:val="0"/>
                <w:color w:val="000000"/>
                <w:kern w:val="0"/>
                <w:sz w:val="21"/>
                <w:szCs w:val="24"/>
              </w:rPr>
              <w:t>4</w:t>
            </w:r>
          </w:p>
        </w:tc>
        <w:tc>
          <w:tcPr>
            <w:tcW w:w="3171" w:type="dxa"/>
            <w:noWrap w:val="0"/>
            <w:vAlign w:val="top"/>
          </w:tcPr>
          <w:p w14:paraId="6B00118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内窥镜状态显示</w:t>
            </w:r>
          </w:p>
        </w:tc>
        <w:tc>
          <w:tcPr>
            <w:tcW w:w="4830" w:type="dxa"/>
            <w:noWrap w:val="0"/>
            <w:vAlign w:val="top"/>
          </w:tcPr>
          <w:p w14:paraId="59B3461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≥4种</w:t>
            </w:r>
          </w:p>
        </w:tc>
      </w:tr>
      <w:tr w14:paraId="6333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6" w:type="dxa"/>
            <w:noWrap w:val="0"/>
            <w:vAlign w:val="top"/>
          </w:tcPr>
          <w:p w14:paraId="424477C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3.2.</w:t>
            </w:r>
            <w:r>
              <w:rPr>
                <w:rFonts w:hint="default" w:ascii="Times New Roman" w:hAnsi="宋体" w:eastAsia="宋体" w:cs="Times New Roman"/>
                <w:b w:val="0"/>
                <w:color w:val="000000"/>
                <w:kern w:val="0"/>
                <w:sz w:val="21"/>
                <w:szCs w:val="24"/>
              </w:rPr>
              <w:t>5</w:t>
            </w:r>
          </w:p>
        </w:tc>
        <w:tc>
          <w:tcPr>
            <w:tcW w:w="3171" w:type="dxa"/>
            <w:noWrap w:val="0"/>
            <w:vAlign w:val="top"/>
          </w:tcPr>
          <w:p w14:paraId="03C6B95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设置选项卡</w:t>
            </w:r>
          </w:p>
        </w:tc>
        <w:tc>
          <w:tcPr>
            <w:tcW w:w="4830" w:type="dxa"/>
            <w:noWrap w:val="0"/>
            <w:vAlign w:val="top"/>
          </w:tcPr>
          <w:p w14:paraId="564DD0D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触摸可查看剩余使用次数、应用能量预设、</w:t>
            </w:r>
            <w:r>
              <w:rPr>
                <w:rFonts w:hint="default" w:ascii="Times New Roman" w:hAnsi="宋体" w:eastAsia="宋体" w:cs="Times New Roman"/>
                <w:b w:val="0"/>
                <w:color w:val="000000"/>
                <w:kern w:val="0"/>
                <w:sz w:val="21"/>
                <w:szCs w:val="24"/>
              </w:rPr>
              <w:t>拍照、左右眼图像、内窥镜角度、荧光模式，数字变焦倍数等</w:t>
            </w:r>
          </w:p>
        </w:tc>
      </w:tr>
      <w:tr w14:paraId="55EB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31CC0440">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3.2.6</w:t>
            </w:r>
          </w:p>
        </w:tc>
        <w:tc>
          <w:tcPr>
            <w:tcW w:w="3171" w:type="dxa"/>
            <w:noWrap w:val="0"/>
            <w:vAlign w:val="top"/>
          </w:tcPr>
          <w:p w14:paraId="7D033EB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图像电子变焦</w:t>
            </w:r>
          </w:p>
        </w:tc>
        <w:tc>
          <w:tcPr>
            <w:tcW w:w="4830" w:type="dxa"/>
            <w:noWrap w:val="0"/>
            <w:vAlign w:val="top"/>
          </w:tcPr>
          <w:p w14:paraId="5286A4A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可在医生控制台及影像平台显示器内显示变焦倍数</w:t>
            </w:r>
          </w:p>
        </w:tc>
      </w:tr>
      <w:tr w14:paraId="4C2F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591E189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3.2.</w:t>
            </w:r>
            <w:r>
              <w:rPr>
                <w:rFonts w:hint="default" w:ascii="Times New Roman" w:hAnsi="宋体" w:eastAsia="宋体" w:cs="Times New Roman"/>
                <w:b w:val="0"/>
                <w:color w:val="000000"/>
                <w:kern w:val="0"/>
                <w:sz w:val="21"/>
                <w:szCs w:val="24"/>
              </w:rPr>
              <w:t>7</w:t>
            </w:r>
          </w:p>
        </w:tc>
        <w:tc>
          <w:tcPr>
            <w:tcW w:w="3171" w:type="dxa"/>
            <w:noWrap w:val="0"/>
            <w:vAlign w:val="top"/>
          </w:tcPr>
          <w:p w14:paraId="3603BF1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设置向导说明</w:t>
            </w:r>
          </w:p>
        </w:tc>
        <w:tc>
          <w:tcPr>
            <w:tcW w:w="4830" w:type="dxa"/>
            <w:noWrap w:val="0"/>
            <w:vAlign w:val="top"/>
          </w:tcPr>
          <w:p w14:paraId="7B48390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同步提供设置向导的消息、步骤和状态</w:t>
            </w:r>
          </w:p>
        </w:tc>
      </w:tr>
      <w:tr w14:paraId="6E71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2A99B82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w:t>
            </w:r>
          </w:p>
        </w:tc>
        <w:tc>
          <w:tcPr>
            <w:tcW w:w="3171" w:type="dxa"/>
            <w:noWrap w:val="0"/>
            <w:vAlign w:val="top"/>
          </w:tcPr>
          <w:p w14:paraId="51DD463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内窥镜系统</w:t>
            </w:r>
          </w:p>
        </w:tc>
        <w:tc>
          <w:tcPr>
            <w:tcW w:w="4830" w:type="dxa"/>
            <w:noWrap w:val="0"/>
            <w:vAlign w:val="top"/>
          </w:tcPr>
          <w:p w14:paraId="24E3C2B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2D43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448039B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4.1</w:t>
            </w:r>
          </w:p>
        </w:tc>
        <w:tc>
          <w:tcPr>
            <w:tcW w:w="3171" w:type="dxa"/>
            <w:noWrap w:val="0"/>
            <w:vAlign w:val="top"/>
          </w:tcPr>
          <w:p w14:paraId="76939A7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光学装置</w:t>
            </w:r>
          </w:p>
        </w:tc>
        <w:tc>
          <w:tcPr>
            <w:tcW w:w="4830" w:type="dxa"/>
            <w:noWrap w:val="0"/>
            <w:vAlign w:val="top"/>
          </w:tcPr>
          <w:p w14:paraId="3D39BBC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28F4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7743A47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4.1.1</w:t>
            </w:r>
          </w:p>
        </w:tc>
        <w:tc>
          <w:tcPr>
            <w:tcW w:w="3171" w:type="dxa"/>
            <w:noWrap w:val="0"/>
            <w:vAlign w:val="top"/>
          </w:tcPr>
          <w:p w14:paraId="5357792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独立成像系统</w:t>
            </w:r>
          </w:p>
        </w:tc>
        <w:tc>
          <w:tcPr>
            <w:tcW w:w="4830" w:type="dxa"/>
            <w:noWrap w:val="0"/>
            <w:vAlign w:val="top"/>
          </w:tcPr>
          <w:p w14:paraId="3DE73A4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77B2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3BBA994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4.1.</w:t>
            </w:r>
            <w:r>
              <w:rPr>
                <w:rFonts w:hint="default" w:ascii="Times New Roman" w:hAnsi="宋体" w:eastAsia="宋体" w:cs="Times New Roman"/>
                <w:b w:val="0"/>
                <w:color w:val="000000"/>
                <w:kern w:val="0"/>
                <w:sz w:val="21"/>
                <w:szCs w:val="24"/>
              </w:rPr>
              <w:t>2</w:t>
            </w:r>
          </w:p>
        </w:tc>
        <w:tc>
          <w:tcPr>
            <w:tcW w:w="3171" w:type="dxa"/>
            <w:noWrap w:val="0"/>
            <w:vAlign w:val="top"/>
          </w:tcPr>
          <w:p w14:paraId="6CF7EF8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自动白平衡校准，自动3D校准</w:t>
            </w:r>
          </w:p>
        </w:tc>
        <w:tc>
          <w:tcPr>
            <w:tcW w:w="4830" w:type="dxa"/>
            <w:noWrap w:val="0"/>
            <w:vAlign w:val="top"/>
          </w:tcPr>
          <w:p w14:paraId="6CB1865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0D14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1AA840B6">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w:t>
            </w:r>
            <w:r>
              <w:rPr>
                <w:rFonts w:hint="eastAsia" w:ascii="Times New Roman" w:hAnsi="宋体" w:eastAsia="宋体" w:cs="Times New Roman"/>
                <w:b w:val="0"/>
                <w:color w:val="000000"/>
                <w:kern w:val="0"/>
                <w:sz w:val="21"/>
                <w:szCs w:val="24"/>
              </w:rPr>
              <w:t>4.1.</w:t>
            </w:r>
            <w:r>
              <w:rPr>
                <w:rFonts w:hint="default" w:ascii="Times New Roman" w:hAnsi="宋体" w:eastAsia="宋体" w:cs="Times New Roman"/>
                <w:b w:val="0"/>
                <w:color w:val="000000"/>
                <w:kern w:val="0"/>
                <w:sz w:val="21"/>
                <w:szCs w:val="24"/>
              </w:rPr>
              <w:t>3</w:t>
            </w:r>
          </w:p>
        </w:tc>
        <w:tc>
          <w:tcPr>
            <w:tcW w:w="3171" w:type="dxa"/>
            <w:noWrap w:val="0"/>
            <w:vAlign w:val="top"/>
          </w:tcPr>
          <w:p w14:paraId="017BF686">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内窥镜适合荧光显影功能</w:t>
            </w:r>
          </w:p>
        </w:tc>
        <w:tc>
          <w:tcPr>
            <w:tcW w:w="4830" w:type="dxa"/>
            <w:noWrap w:val="0"/>
            <w:vAlign w:val="top"/>
          </w:tcPr>
          <w:p w14:paraId="46C2A5F9">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提供</w:t>
            </w:r>
            <w:r>
              <w:rPr>
                <w:rFonts w:hint="eastAsia" w:ascii="Times New Roman" w:hAnsi="宋体" w:eastAsia="宋体" w:cs="Times New Roman"/>
                <w:b w:val="0"/>
                <w:color w:val="000000"/>
                <w:kern w:val="0"/>
                <w:sz w:val="21"/>
                <w:szCs w:val="24"/>
              </w:rPr>
              <w:t>，</w:t>
            </w:r>
            <w:r>
              <w:rPr>
                <w:rFonts w:hint="default" w:ascii="Times New Roman" w:hAnsi="宋体" w:eastAsia="宋体" w:cs="Times New Roman"/>
                <w:b w:val="0"/>
                <w:color w:val="000000"/>
                <w:kern w:val="0"/>
                <w:sz w:val="21"/>
                <w:szCs w:val="24"/>
              </w:rPr>
              <w:t>荧光显影内窥镜</w:t>
            </w:r>
          </w:p>
        </w:tc>
      </w:tr>
      <w:tr w14:paraId="6FE6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5C15D07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4.1.</w:t>
            </w:r>
            <w:r>
              <w:rPr>
                <w:rFonts w:hint="default" w:ascii="Times New Roman" w:hAnsi="宋体" w:eastAsia="宋体" w:cs="Times New Roman"/>
                <w:b w:val="0"/>
                <w:color w:val="000000"/>
                <w:kern w:val="0"/>
                <w:sz w:val="21"/>
                <w:szCs w:val="24"/>
              </w:rPr>
              <w:t>4</w:t>
            </w:r>
          </w:p>
        </w:tc>
        <w:tc>
          <w:tcPr>
            <w:tcW w:w="3171" w:type="dxa"/>
            <w:noWrap w:val="0"/>
            <w:vAlign w:val="top"/>
          </w:tcPr>
          <w:p w14:paraId="7902687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免调焦内窥镜设计</w:t>
            </w:r>
          </w:p>
        </w:tc>
        <w:tc>
          <w:tcPr>
            <w:tcW w:w="4830" w:type="dxa"/>
            <w:noWrap w:val="0"/>
            <w:vAlign w:val="top"/>
          </w:tcPr>
          <w:p w14:paraId="13205ED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513C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59FCEC9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4.1.</w:t>
            </w:r>
            <w:r>
              <w:rPr>
                <w:rFonts w:hint="default" w:ascii="Times New Roman" w:hAnsi="宋体" w:eastAsia="宋体" w:cs="Times New Roman"/>
                <w:b w:val="0"/>
                <w:color w:val="000000"/>
                <w:kern w:val="0"/>
                <w:sz w:val="21"/>
                <w:szCs w:val="24"/>
              </w:rPr>
              <w:t>5</w:t>
            </w:r>
          </w:p>
        </w:tc>
        <w:tc>
          <w:tcPr>
            <w:tcW w:w="3171" w:type="dxa"/>
            <w:noWrap w:val="0"/>
            <w:vAlign w:val="top"/>
          </w:tcPr>
          <w:p w14:paraId="17416B8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角度自动翻转功能</w:t>
            </w:r>
          </w:p>
        </w:tc>
        <w:tc>
          <w:tcPr>
            <w:tcW w:w="4830" w:type="dxa"/>
            <w:noWrap w:val="0"/>
            <w:vAlign w:val="top"/>
          </w:tcPr>
          <w:p w14:paraId="5724892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2FF3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3ADD672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4.1.</w:t>
            </w:r>
            <w:r>
              <w:rPr>
                <w:rFonts w:hint="default" w:ascii="Times New Roman" w:hAnsi="宋体" w:eastAsia="宋体" w:cs="Times New Roman"/>
                <w:b w:val="0"/>
                <w:color w:val="000000"/>
                <w:kern w:val="0"/>
                <w:sz w:val="21"/>
                <w:szCs w:val="24"/>
              </w:rPr>
              <w:t>6</w:t>
            </w:r>
          </w:p>
        </w:tc>
        <w:tc>
          <w:tcPr>
            <w:tcW w:w="3171" w:type="dxa"/>
            <w:noWrap w:val="0"/>
            <w:vAlign w:val="top"/>
          </w:tcPr>
          <w:p w14:paraId="0260B69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内窥镜镜头、摄像头、线缆一体化设计</w:t>
            </w:r>
          </w:p>
        </w:tc>
        <w:tc>
          <w:tcPr>
            <w:tcW w:w="4830" w:type="dxa"/>
            <w:noWrap w:val="0"/>
            <w:vAlign w:val="top"/>
          </w:tcPr>
          <w:p w14:paraId="48C4814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7A14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5A883E6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4.1.</w:t>
            </w:r>
            <w:r>
              <w:rPr>
                <w:rFonts w:hint="default" w:ascii="Times New Roman" w:hAnsi="宋体" w:eastAsia="宋体" w:cs="Times New Roman"/>
                <w:b w:val="0"/>
                <w:color w:val="000000"/>
                <w:kern w:val="0"/>
                <w:sz w:val="21"/>
                <w:szCs w:val="24"/>
              </w:rPr>
              <w:t>7</w:t>
            </w:r>
          </w:p>
        </w:tc>
        <w:tc>
          <w:tcPr>
            <w:tcW w:w="3171" w:type="dxa"/>
            <w:noWrap w:val="0"/>
            <w:vAlign w:val="top"/>
          </w:tcPr>
          <w:p w14:paraId="14F03C5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内窥镜直径</w:t>
            </w:r>
          </w:p>
        </w:tc>
        <w:tc>
          <w:tcPr>
            <w:tcW w:w="4830" w:type="dxa"/>
            <w:noWrap w:val="0"/>
            <w:vAlign w:val="top"/>
          </w:tcPr>
          <w:p w14:paraId="55AF311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≤8mm</w:t>
            </w:r>
          </w:p>
        </w:tc>
      </w:tr>
      <w:tr w14:paraId="41A0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64A74B0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4.1.</w:t>
            </w:r>
            <w:r>
              <w:rPr>
                <w:rFonts w:hint="default" w:ascii="Times New Roman" w:hAnsi="宋体" w:eastAsia="宋体" w:cs="Times New Roman"/>
                <w:b w:val="0"/>
                <w:color w:val="000000"/>
                <w:kern w:val="0"/>
                <w:sz w:val="21"/>
                <w:szCs w:val="24"/>
              </w:rPr>
              <w:t>8</w:t>
            </w:r>
          </w:p>
        </w:tc>
        <w:tc>
          <w:tcPr>
            <w:tcW w:w="3171" w:type="dxa"/>
            <w:noWrap w:val="0"/>
            <w:vAlign w:val="top"/>
          </w:tcPr>
          <w:p w14:paraId="7F356E9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内窥镜视野范围</w:t>
            </w:r>
          </w:p>
        </w:tc>
        <w:tc>
          <w:tcPr>
            <w:tcW w:w="4830" w:type="dxa"/>
            <w:noWrap w:val="0"/>
            <w:vAlign w:val="top"/>
          </w:tcPr>
          <w:p w14:paraId="04FB57F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≥80°</w:t>
            </w:r>
          </w:p>
        </w:tc>
      </w:tr>
      <w:tr w14:paraId="4125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5563F173">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4.1.9</w:t>
            </w:r>
          </w:p>
        </w:tc>
        <w:tc>
          <w:tcPr>
            <w:tcW w:w="3171" w:type="dxa"/>
            <w:noWrap w:val="0"/>
            <w:vAlign w:val="top"/>
          </w:tcPr>
          <w:p w14:paraId="3A35F57F">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荧光</w:t>
            </w:r>
            <w:r>
              <w:rPr>
                <w:rFonts w:hint="eastAsia" w:ascii="Times New Roman" w:hAnsi="宋体" w:eastAsia="宋体" w:cs="Times New Roman"/>
                <w:b w:val="0"/>
                <w:color w:val="000000"/>
                <w:kern w:val="0"/>
                <w:sz w:val="21"/>
                <w:szCs w:val="24"/>
              </w:rPr>
              <w:t>切换</w:t>
            </w:r>
            <w:r>
              <w:rPr>
                <w:rFonts w:hint="default" w:ascii="Times New Roman" w:hAnsi="宋体" w:eastAsia="宋体" w:cs="Times New Roman"/>
                <w:b w:val="0"/>
                <w:color w:val="000000"/>
                <w:kern w:val="0"/>
                <w:sz w:val="21"/>
                <w:szCs w:val="24"/>
              </w:rPr>
              <w:t>方式</w:t>
            </w:r>
          </w:p>
        </w:tc>
        <w:tc>
          <w:tcPr>
            <w:tcW w:w="4830" w:type="dxa"/>
            <w:noWrap w:val="0"/>
            <w:vAlign w:val="top"/>
          </w:tcPr>
          <w:p w14:paraId="5E4DFF72">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≥3种</w:t>
            </w:r>
          </w:p>
        </w:tc>
      </w:tr>
      <w:tr w14:paraId="2D10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1B823F66">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4.1.10</w:t>
            </w:r>
          </w:p>
        </w:tc>
        <w:tc>
          <w:tcPr>
            <w:tcW w:w="3171" w:type="dxa"/>
            <w:noWrap w:val="0"/>
            <w:vAlign w:val="top"/>
          </w:tcPr>
          <w:p w14:paraId="46D4A773">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一键自动180°翻转内窥镜</w:t>
            </w:r>
          </w:p>
          <w:p w14:paraId="460F124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p>
        </w:tc>
        <w:tc>
          <w:tcPr>
            <w:tcW w:w="4830" w:type="dxa"/>
            <w:noWrap w:val="0"/>
            <w:vAlign w:val="top"/>
          </w:tcPr>
          <w:p w14:paraId="3FE7258C">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≥2种，不移除患者体内的情况下，可在医生控制台和影像平台进行操作</w:t>
            </w:r>
          </w:p>
        </w:tc>
      </w:tr>
      <w:tr w14:paraId="711B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1CAD654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4.2</w:t>
            </w:r>
          </w:p>
        </w:tc>
        <w:tc>
          <w:tcPr>
            <w:tcW w:w="3171" w:type="dxa"/>
            <w:noWrap w:val="0"/>
            <w:vAlign w:val="top"/>
          </w:tcPr>
          <w:p w14:paraId="3A3628E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光源装置</w:t>
            </w:r>
          </w:p>
        </w:tc>
        <w:tc>
          <w:tcPr>
            <w:tcW w:w="4830" w:type="dxa"/>
            <w:noWrap w:val="0"/>
            <w:vAlign w:val="top"/>
          </w:tcPr>
          <w:p w14:paraId="1E6C8A0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3025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4E1D461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4.2.1</w:t>
            </w:r>
          </w:p>
        </w:tc>
        <w:tc>
          <w:tcPr>
            <w:tcW w:w="3171" w:type="dxa"/>
            <w:noWrap w:val="0"/>
            <w:vAlign w:val="top"/>
          </w:tcPr>
          <w:p w14:paraId="4937CC0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数量</w:t>
            </w:r>
          </w:p>
        </w:tc>
        <w:tc>
          <w:tcPr>
            <w:tcW w:w="4830" w:type="dxa"/>
            <w:noWrap w:val="0"/>
            <w:vAlign w:val="top"/>
          </w:tcPr>
          <w:p w14:paraId="2FB40EB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1个LED</w:t>
            </w:r>
          </w:p>
        </w:tc>
      </w:tr>
      <w:tr w14:paraId="182C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496F21A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4.2.2</w:t>
            </w:r>
          </w:p>
        </w:tc>
        <w:tc>
          <w:tcPr>
            <w:tcW w:w="3171" w:type="dxa"/>
            <w:noWrap w:val="0"/>
            <w:vAlign w:val="top"/>
          </w:tcPr>
          <w:p w14:paraId="1F89143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自动开启照明模式功能</w:t>
            </w:r>
          </w:p>
        </w:tc>
        <w:tc>
          <w:tcPr>
            <w:tcW w:w="4830" w:type="dxa"/>
            <w:noWrap w:val="0"/>
            <w:vAlign w:val="top"/>
          </w:tcPr>
          <w:p w14:paraId="1C3DB57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11B7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2D54A9F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5</w:t>
            </w:r>
          </w:p>
        </w:tc>
        <w:tc>
          <w:tcPr>
            <w:tcW w:w="3171" w:type="dxa"/>
            <w:noWrap w:val="0"/>
            <w:vAlign w:val="top"/>
          </w:tcPr>
          <w:p w14:paraId="229BB3B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安全联锁装置</w:t>
            </w:r>
          </w:p>
        </w:tc>
        <w:tc>
          <w:tcPr>
            <w:tcW w:w="4830" w:type="dxa"/>
            <w:noWrap w:val="0"/>
            <w:vAlign w:val="top"/>
          </w:tcPr>
          <w:p w14:paraId="1F2A127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381E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7FE4273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5.1</w:t>
            </w:r>
          </w:p>
        </w:tc>
        <w:tc>
          <w:tcPr>
            <w:tcW w:w="3171" w:type="dxa"/>
            <w:noWrap w:val="0"/>
            <w:vAlign w:val="top"/>
          </w:tcPr>
          <w:p w14:paraId="719B935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医生控制台探测传感器</w:t>
            </w:r>
          </w:p>
        </w:tc>
        <w:tc>
          <w:tcPr>
            <w:tcW w:w="4830" w:type="dxa"/>
            <w:noWrap w:val="0"/>
            <w:vAlign w:val="top"/>
          </w:tcPr>
          <w:p w14:paraId="1188F4F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操作人员头部离开时自动锁定</w:t>
            </w:r>
          </w:p>
        </w:tc>
      </w:tr>
      <w:tr w14:paraId="4026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6" w:type="dxa"/>
            <w:noWrap w:val="0"/>
            <w:vAlign w:val="top"/>
          </w:tcPr>
          <w:p w14:paraId="1E51C12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5.2</w:t>
            </w:r>
          </w:p>
        </w:tc>
        <w:tc>
          <w:tcPr>
            <w:tcW w:w="3171" w:type="dxa"/>
            <w:noWrap w:val="0"/>
            <w:vAlign w:val="top"/>
          </w:tcPr>
          <w:p w14:paraId="1203B85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患者手术平台探测传感器</w:t>
            </w:r>
          </w:p>
        </w:tc>
        <w:tc>
          <w:tcPr>
            <w:tcW w:w="4830" w:type="dxa"/>
            <w:noWrap w:val="0"/>
            <w:vAlign w:val="top"/>
          </w:tcPr>
          <w:p w14:paraId="036765B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首个机械臂和套管对接时，自动锁定患者手术平台</w:t>
            </w:r>
          </w:p>
        </w:tc>
      </w:tr>
      <w:tr w14:paraId="592E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2F384EF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5.3</w:t>
            </w:r>
          </w:p>
        </w:tc>
        <w:tc>
          <w:tcPr>
            <w:tcW w:w="3171" w:type="dxa"/>
            <w:noWrap w:val="0"/>
            <w:vAlign w:val="top"/>
          </w:tcPr>
          <w:p w14:paraId="464A445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机械臂探测传感器</w:t>
            </w:r>
          </w:p>
        </w:tc>
        <w:tc>
          <w:tcPr>
            <w:tcW w:w="4830" w:type="dxa"/>
            <w:noWrap w:val="0"/>
            <w:vAlign w:val="top"/>
          </w:tcPr>
          <w:p w14:paraId="543FE7B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4FF5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59B8BE6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5.4</w:t>
            </w:r>
          </w:p>
        </w:tc>
        <w:tc>
          <w:tcPr>
            <w:tcW w:w="3171" w:type="dxa"/>
            <w:noWrap w:val="0"/>
            <w:vAlign w:val="top"/>
          </w:tcPr>
          <w:p w14:paraId="2EF7FCE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报警锁定功能</w:t>
            </w:r>
          </w:p>
        </w:tc>
        <w:tc>
          <w:tcPr>
            <w:tcW w:w="4830" w:type="dxa"/>
            <w:noWrap w:val="0"/>
            <w:vAlign w:val="top"/>
          </w:tcPr>
          <w:p w14:paraId="6A09AC0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72A9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4138E16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5.5</w:t>
            </w:r>
          </w:p>
        </w:tc>
        <w:tc>
          <w:tcPr>
            <w:tcW w:w="3171" w:type="dxa"/>
            <w:noWrap w:val="0"/>
            <w:vAlign w:val="top"/>
          </w:tcPr>
          <w:p w14:paraId="1CF5A43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紧急制动开关（EPO）</w:t>
            </w:r>
          </w:p>
        </w:tc>
        <w:tc>
          <w:tcPr>
            <w:tcW w:w="4830" w:type="dxa"/>
            <w:noWrap w:val="0"/>
            <w:vAlign w:val="top"/>
          </w:tcPr>
          <w:p w14:paraId="228B38D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有</w:t>
            </w:r>
          </w:p>
        </w:tc>
      </w:tr>
      <w:tr w14:paraId="5E1E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0C53547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5.6</w:t>
            </w:r>
          </w:p>
        </w:tc>
        <w:tc>
          <w:tcPr>
            <w:tcW w:w="3171" w:type="dxa"/>
            <w:noWrap w:val="0"/>
            <w:vAlign w:val="top"/>
          </w:tcPr>
          <w:p w14:paraId="74432E9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手术器械寿命控制系统</w:t>
            </w:r>
          </w:p>
        </w:tc>
        <w:tc>
          <w:tcPr>
            <w:tcW w:w="4830" w:type="dxa"/>
            <w:noWrap w:val="0"/>
            <w:vAlign w:val="top"/>
          </w:tcPr>
          <w:p w14:paraId="67A1A88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有</w:t>
            </w:r>
          </w:p>
        </w:tc>
      </w:tr>
      <w:tr w14:paraId="7CCD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6" w:type="dxa"/>
            <w:noWrap w:val="0"/>
            <w:vAlign w:val="top"/>
          </w:tcPr>
          <w:p w14:paraId="12389AF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6</w:t>
            </w:r>
          </w:p>
        </w:tc>
        <w:tc>
          <w:tcPr>
            <w:tcW w:w="3171" w:type="dxa"/>
            <w:noWrap w:val="0"/>
            <w:vAlign w:val="top"/>
          </w:tcPr>
          <w:p w14:paraId="7E491AC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系统启动</w:t>
            </w:r>
          </w:p>
        </w:tc>
        <w:tc>
          <w:tcPr>
            <w:tcW w:w="4830" w:type="dxa"/>
            <w:noWrap w:val="0"/>
            <w:vAlign w:val="top"/>
          </w:tcPr>
          <w:p w14:paraId="356966F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按任何单个组件电源按钮即可一键启动/关闭医生控制台，患者手术平台即影像处理平台</w:t>
            </w:r>
          </w:p>
        </w:tc>
      </w:tr>
      <w:tr w14:paraId="7575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2476E3D4">
            <w:pPr>
              <w:keepNext w:val="0"/>
              <w:keepLines w:val="0"/>
              <w:pageBreakBefore w:val="0"/>
              <w:widowControl w:val="0"/>
              <w:spacing w:line="360" w:lineRule="auto"/>
              <w:jc w:val="left"/>
              <w:rPr>
                <w:rFonts w:hint="eastAsia" w:ascii="Times New Roman" w:hAnsi="宋体" w:eastAsia="宋体" w:cs="Times New Roman"/>
                <w:bCs/>
                <w:color w:val="000000"/>
                <w:kern w:val="0"/>
                <w:sz w:val="21"/>
                <w:szCs w:val="24"/>
              </w:rPr>
            </w:pPr>
            <w:r>
              <w:rPr>
                <w:rFonts w:hint="eastAsia" w:ascii="Times New Roman" w:hAnsi="宋体" w:eastAsia="宋体" w:cs="Times New Roman"/>
                <w:bCs/>
                <w:color w:val="000000"/>
                <w:kern w:val="0"/>
                <w:sz w:val="21"/>
                <w:szCs w:val="24"/>
              </w:rPr>
              <w:t>二</w:t>
            </w:r>
          </w:p>
        </w:tc>
        <w:tc>
          <w:tcPr>
            <w:tcW w:w="3171" w:type="dxa"/>
            <w:noWrap w:val="0"/>
            <w:vAlign w:val="top"/>
          </w:tcPr>
          <w:p w14:paraId="652F7723">
            <w:pPr>
              <w:keepNext w:val="0"/>
              <w:keepLines w:val="0"/>
              <w:pageBreakBefore w:val="0"/>
              <w:widowControl w:val="0"/>
              <w:spacing w:line="360" w:lineRule="auto"/>
              <w:jc w:val="left"/>
              <w:rPr>
                <w:rFonts w:hint="eastAsia" w:ascii="Times New Roman" w:hAnsi="宋体" w:eastAsia="宋体" w:cs="Times New Roman"/>
                <w:bCs/>
                <w:color w:val="000000"/>
                <w:kern w:val="0"/>
                <w:sz w:val="21"/>
                <w:szCs w:val="24"/>
              </w:rPr>
            </w:pPr>
            <w:r>
              <w:rPr>
                <w:rFonts w:hint="eastAsia" w:ascii="Times New Roman" w:hAnsi="宋体" w:eastAsia="宋体" w:cs="Times New Roman"/>
                <w:bCs/>
                <w:color w:val="000000"/>
                <w:kern w:val="0"/>
                <w:sz w:val="21"/>
                <w:szCs w:val="24"/>
              </w:rPr>
              <w:t>手术基本配件及器械</w:t>
            </w:r>
          </w:p>
        </w:tc>
        <w:tc>
          <w:tcPr>
            <w:tcW w:w="4830" w:type="dxa"/>
            <w:noWrap w:val="0"/>
            <w:vAlign w:val="top"/>
          </w:tcPr>
          <w:p w14:paraId="42F148C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p>
        </w:tc>
      </w:tr>
      <w:tr w14:paraId="0757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5A4D7FA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p>
        </w:tc>
        <w:tc>
          <w:tcPr>
            <w:tcW w:w="3171" w:type="dxa"/>
            <w:noWrap w:val="0"/>
            <w:vAlign w:val="top"/>
          </w:tcPr>
          <w:p w14:paraId="49BD6B7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NMPA批准的专用器械种类</w:t>
            </w:r>
          </w:p>
        </w:tc>
        <w:tc>
          <w:tcPr>
            <w:tcW w:w="4830" w:type="dxa"/>
            <w:noWrap w:val="0"/>
            <w:vAlign w:val="top"/>
          </w:tcPr>
          <w:p w14:paraId="550ABD7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≥30种</w:t>
            </w:r>
          </w:p>
        </w:tc>
      </w:tr>
      <w:tr w14:paraId="33D0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7EF4F52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w:t>
            </w:r>
          </w:p>
        </w:tc>
        <w:tc>
          <w:tcPr>
            <w:tcW w:w="3171" w:type="dxa"/>
            <w:noWrap w:val="0"/>
            <w:vAlign w:val="top"/>
          </w:tcPr>
          <w:p w14:paraId="34D0B22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原厂器械直径</w:t>
            </w:r>
          </w:p>
        </w:tc>
        <w:tc>
          <w:tcPr>
            <w:tcW w:w="4830" w:type="dxa"/>
            <w:noWrap w:val="0"/>
            <w:vAlign w:val="top"/>
          </w:tcPr>
          <w:p w14:paraId="79E589D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≤8mm</w:t>
            </w:r>
          </w:p>
        </w:tc>
      </w:tr>
      <w:tr w14:paraId="37FD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6002D07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w:t>
            </w:r>
          </w:p>
        </w:tc>
        <w:tc>
          <w:tcPr>
            <w:tcW w:w="3171" w:type="dxa"/>
            <w:noWrap w:val="0"/>
            <w:vAlign w:val="top"/>
          </w:tcPr>
          <w:p w14:paraId="73CC36A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具备机器人专用套管密封件</w:t>
            </w:r>
          </w:p>
        </w:tc>
        <w:tc>
          <w:tcPr>
            <w:tcW w:w="4830" w:type="dxa"/>
            <w:noWrap w:val="0"/>
            <w:vAlign w:val="top"/>
          </w:tcPr>
          <w:p w14:paraId="4E80651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2F53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6FB2272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w:t>
            </w:r>
          </w:p>
        </w:tc>
        <w:tc>
          <w:tcPr>
            <w:tcW w:w="3171" w:type="dxa"/>
            <w:noWrap w:val="0"/>
            <w:vAlign w:val="top"/>
          </w:tcPr>
          <w:p w14:paraId="1D27488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具备机器人专用单极弯剪尖端盖附件</w:t>
            </w:r>
          </w:p>
        </w:tc>
        <w:tc>
          <w:tcPr>
            <w:tcW w:w="4830" w:type="dxa"/>
            <w:noWrap w:val="0"/>
            <w:vAlign w:val="top"/>
          </w:tcPr>
          <w:p w14:paraId="62C75DB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7C49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46" w:type="dxa"/>
            <w:noWrap w:val="0"/>
            <w:vAlign w:val="top"/>
          </w:tcPr>
          <w:p w14:paraId="4438A38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5</w:t>
            </w:r>
          </w:p>
        </w:tc>
        <w:tc>
          <w:tcPr>
            <w:tcW w:w="3171" w:type="dxa"/>
            <w:noWrap w:val="0"/>
            <w:vAlign w:val="top"/>
          </w:tcPr>
          <w:p w14:paraId="2540AF9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具备机器人专用器械臂用无菌罩</w:t>
            </w:r>
          </w:p>
        </w:tc>
        <w:tc>
          <w:tcPr>
            <w:tcW w:w="4830" w:type="dxa"/>
            <w:noWrap w:val="0"/>
            <w:vAlign w:val="top"/>
          </w:tcPr>
          <w:p w14:paraId="445D867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29E3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3016584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6</w:t>
            </w:r>
          </w:p>
        </w:tc>
        <w:tc>
          <w:tcPr>
            <w:tcW w:w="3171" w:type="dxa"/>
            <w:noWrap w:val="0"/>
            <w:vAlign w:val="top"/>
          </w:tcPr>
          <w:p w14:paraId="7E04DD6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具备机器人专用中心立柱用无菌套</w:t>
            </w:r>
          </w:p>
        </w:tc>
        <w:tc>
          <w:tcPr>
            <w:tcW w:w="4830" w:type="dxa"/>
            <w:noWrap w:val="0"/>
            <w:vAlign w:val="top"/>
          </w:tcPr>
          <w:p w14:paraId="0CFD30E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7C01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2BF3C21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7</w:t>
            </w:r>
          </w:p>
        </w:tc>
        <w:tc>
          <w:tcPr>
            <w:tcW w:w="3171" w:type="dxa"/>
            <w:noWrap w:val="0"/>
            <w:vAlign w:val="top"/>
          </w:tcPr>
          <w:p w14:paraId="796E348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具备机器人专用大号持针钳，带腕关节，每把使用次数≥10次</w:t>
            </w:r>
          </w:p>
        </w:tc>
        <w:tc>
          <w:tcPr>
            <w:tcW w:w="4830" w:type="dxa"/>
            <w:noWrap w:val="0"/>
            <w:vAlign w:val="top"/>
          </w:tcPr>
          <w:p w14:paraId="0FC0051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0E39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43051ED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8</w:t>
            </w:r>
          </w:p>
        </w:tc>
        <w:tc>
          <w:tcPr>
            <w:tcW w:w="3171" w:type="dxa"/>
            <w:noWrap w:val="0"/>
            <w:vAlign w:val="top"/>
          </w:tcPr>
          <w:p w14:paraId="6C3D51D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具备机器人专用开孔无创组织抓持镊，带腕关节，每把使用次数≥10次</w:t>
            </w:r>
          </w:p>
        </w:tc>
        <w:tc>
          <w:tcPr>
            <w:tcW w:w="4830" w:type="dxa"/>
            <w:noWrap w:val="0"/>
            <w:vAlign w:val="top"/>
          </w:tcPr>
          <w:p w14:paraId="12500AC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3018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0DB89C5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9</w:t>
            </w:r>
          </w:p>
        </w:tc>
        <w:tc>
          <w:tcPr>
            <w:tcW w:w="3171" w:type="dxa"/>
            <w:noWrap w:val="0"/>
            <w:vAlign w:val="top"/>
          </w:tcPr>
          <w:p w14:paraId="744DAB2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具备机器人专用马里兰双极镊，带腕关节，每把使用次数≥10次</w:t>
            </w:r>
          </w:p>
        </w:tc>
        <w:tc>
          <w:tcPr>
            <w:tcW w:w="4830" w:type="dxa"/>
            <w:noWrap w:val="0"/>
            <w:vAlign w:val="top"/>
          </w:tcPr>
          <w:p w14:paraId="36A52B3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4222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3C9FFC7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10</w:t>
            </w:r>
          </w:p>
        </w:tc>
        <w:tc>
          <w:tcPr>
            <w:tcW w:w="3171" w:type="dxa"/>
            <w:noWrap w:val="0"/>
            <w:vAlign w:val="top"/>
          </w:tcPr>
          <w:p w14:paraId="00D53B6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具备机器人专用单极手术弯剪，带腕关节，每把使用次数≥10次</w:t>
            </w:r>
          </w:p>
        </w:tc>
        <w:tc>
          <w:tcPr>
            <w:tcW w:w="4830" w:type="dxa"/>
            <w:noWrap w:val="0"/>
            <w:vAlign w:val="top"/>
          </w:tcPr>
          <w:p w14:paraId="3E56164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4577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3A663FE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11</w:t>
            </w:r>
          </w:p>
        </w:tc>
        <w:tc>
          <w:tcPr>
            <w:tcW w:w="3171" w:type="dxa"/>
            <w:noWrap w:val="0"/>
            <w:vAlign w:val="top"/>
          </w:tcPr>
          <w:p w14:paraId="6744ACA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具备机器人专用永久电钩，带腕关节，每把使用次数≥10次</w:t>
            </w:r>
          </w:p>
        </w:tc>
        <w:tc>
          <w:tcPr>
            <w:tcW w:w="4830" w:type="dxa"/>
            <w:noWrap w:val="0"/>
            <w:vAlign w:val="top"/>
          </w:tcPr>
          <w:p w14:paraId="7ECBB91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293C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0AD37ED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12</w:t>
            </w:r>
          </w:p>
        </w:tc>
        <w:tc>
          <w:tcPr>
            <w:tcW w:w="3171" w:type="dxa"/>
            <w:noWrap w:val="0"/>
            <w:vAlign w:val="top"/>
          </w:tcPr>
          <w:p w14:paraId="7637E5E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具备机器人专用强力持针钳，带腕关节，每把使用次数≥10次</w:t>
            </w:r>
          </w:p>
        </w:tc>
        <w:tc>
          <w:tcPr>
            <w:tcW w:w="4830" w:type="dxa"/>
            <w:noWrap w:val="0"/>
            <w:vAlign w:val="top"/>
          </w:tcPr>
          <w:p w14:paraId="4A09941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41C0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08D229C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13</w:t>
            </w:r>
          </w:p>
        </w:tc>
        <w:tc>
          <w:tcPr>
            <w:tcW w:w="3171" w:type="dxa"/>
            <w:noWrap w:val="0"/>
            <w:vAlign w:val="top"/>
          </w:tcPr>
          <w:p w14:paraId="3AD0C7D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具备机器人专用有孔双极镊，带腕关节，每把使用次数≥10次</w:t>
            </w:r>
          </w:p>
        </w:tc>
        <w:tc>
          <w:tcPr>
            <w:tcW w:w="4830" w:type="dxa"/>
            <w:noWrap w:val="0"/>
            <w:vAlign w:val="top"/>
          </w:tcPr>
          <w:p w14:paraId="22D7BB0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7A7C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5EC4247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14</w:t>
            </w:r>
          </w:p>
        </w:tc>
        <w:tc>
          <w:tcPr>
            <w:tcW w:w="3171" w:type="dxa"/>
            <w:noWrap w:val="0"/>
            <w:vAlign w:val="top"/>
          </w:tcPr>
          <w:p w14:paraId="67971DC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具备机器人专用超声刀手术弯剪</w:t>
            </w:r>
          </w:p>
        </w:tc>
        <w:tc>
          <w:tcPr>
            <w:tcW w:w="4830" w:type="dxa"/>
            <w:noWrap w:val="0"/>
            <w:vAlign w:val="top"/>
          </w:tcPr>
          <w:p w14:paraId="3721198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159E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1D3EF1F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15</w:t>
            </w:r>
          </w:p>
        </w:tc>
        <w:tc>
          <w:tcPr>
            <w:tcW w:w="3171" w:type="dxa"/>
            <w:noWrap w:val="0"/>
            <w:vAlign w:val="top"/>
          </w:tcPr>
          <w:p w14:paraId="644BCA7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具备机器人专用器械套管</w:t>
            </w:r>
          </w:p>
        </w:tc>
        <w:tc>
          <w:tcPr>
            <w:tcW w:w="4830" w:type="dxa"/>
            <w:noWrap w:val="0"/>
            <w:vAlign w:val="top"/>
          </w:tcPr>
          <w:p w14:paraId="147C78A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67F2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1D16BFA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16</w:t>
            </w:r>
          </w:p>
        </w:tc>
        <w:tc>
          <w:tcPr>
            <w:tcW w:w="3171" w:type="dxa"/>
            <w:noWrap w:val="0"/>
            <w:vAlign w:val="top"/>
          </w:tcPr>
          <w:p w14:paraId="35FE65B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具备机器人专用钝型闭孔器</w:t>
            </w:r>
          </w:p>
        </w:tc>
        <w:tc>
          <w:tcPr>
            <w:tcW w:w="4830" w:type="dxa"/>
            <w:noWrap w:val="0"/>
            <w:vAlign w:val="top"/>
          </w:tcPr>
          <w:p w14:paraId="6BC60B0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239E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27B5A82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17</w:t>
            </w:r>
          </w:p>
        </w:tc>
        <w:tc>
          <w:tcPr>
            <w:tcW w:w="3171" w:type="dxa"/>
            <w:noWrap w:val="0"/>
            <w:vAlign w:val="top"/>
          </w:tcPr>
          <w:p w14:paraId="417FCA9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具备支持使用机器人专用直线切割闭合器</w:t>
            </w:r>
          </w:p>
        </w:tc>
        <w:tc>
          <w:tcPr>
            <w:tcW w:w="4830" w:type="dxa"/>
            <w:noWrap w:val="0"/>
            <w:vAlign w:val="top"/>
          </w:tcPr>
          <w:p w14:paraId="12AC458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具备，可主刀医生自主控制，可闭合血管</w:t>
            </w:r>
          </w:p>
        </w:tc>
      </w:tr>
      <w:tr w14:paraId="671F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0374F07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18</w:t>
            </w:r>
          </w:p>
        </w:tc>
        <w:tc>
          <w:tcPr>
            <w:tcW w:w="3171" w:type="dxa"/>
            <w:noWrap w:val="0"/>
            <w:vAlign w:val="top"/>
          </w:tcPr>
          <w:p w14:paraId="2ED131A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具备≥7mm血管闭合功能</w:t>
            </w:r>
          </w:p>
        </w:tc>
        <w:tc>
          <w:tcPr>
            <w:tcW w:w="4830" w:type="dxa"/>
            <w:noWrap w:val="0"/>
            <w:vAlign w:val="top"/>
          </w:tcPr>
          <w:p w14:paraId="73DB964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2993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1DD6C35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19</w:t>
            </w:r>
          </w:p>
        </w:tc>
        <w:tc>
          <w:tcPr>
            <w:tcW w:w="3171" w:type="dxa"/>
            <w:noWrap w:val="0"/>
            <w:vAlign w:val="top"/>
          </w:tcPr>
          <w:p w14:paraId="4A30566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支持使用超声刀手术器械</w:t>
            </w:r>
          </w:p>
        </w:tc>
        <w:tc>
          <w:tcPr>
            <w:tcW w:w="4830" w:type="dxa"/>
            <w:noWrap w:val="0"/>
            <w:vAlign w:val="top"/>
          </w:tcPr>
          <w:p w14:paraId="34E1C41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具备，可主刀医自主控制</w:t>
            </w:r>
          </w:p>
        </w:tc>
      </w:tr>
      <w:tr w14:paraId="6D38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6" w:type="dxa"/>
            <w:noWrap w:val="0"/>
            <w:vAlign w:val="top"/>
          </w:tcPr>
          <w:p w14:paraId="453984B7">
            <w:pPr>
              <w:keepNext w:val="0"/>
              <w:keepLines w:val="0"/>
              <w:pageBreakBefore w:val="0"/>
              <w:widowControl w:val="0"/>
              <w:spacing w:line="360" w:lineRule="auto"/>
              <w:jc w:val="left"/>
              <w:rPr>
                <w:rFonts w:hint="eastAsia" w:ascii="Times New Roman" w:hAnsi="宋体" w:eastAsia="宋体" w:cs="Times New Roman"/>
                <w:bCs/>
                <w:color w:val="000000"/>
                <w:kern w:val="0"/>
                <w:sz w:val="21"/>
                <w:szCs w:val="24"/>
              </w:rPr>
            </w:pPr>
            <w:r>
              <w:rPr>
                <w:rFonts w:hint="eastAsia" w:ascii="Times New Roman" w:hAnsi="宋体" w:eastAsia="宋体" w:cs="Times New Roman"/>
                <w:bCs/>
                <w:color w:val="000000"/>
                <w:kern w:val="0"/>
                <w:sz w:val="21"/>
                <w:szCs w:val="24"/>
              </w:rPr>
              <w:t>三</w:t>
            </w:r>
          </w:p>
        </w:tc>
        <w:tc>
          <w:tcPr>
            <w:tcW w:w="3171" w:type="dxa"/>
            <w:noWrap w:val="0"/>
            <w:vAlign w:val="top"/>
          </w:tcPr>
          <w:p w14:paraId="201C12F4">
            <w:pPr>
              <w:keepNext w:val="0"/>
              <w:keepLines w:val="0"/>
              <w:pageBreakBefore w:val="0"/>
              <w:widowControl w:val="0"/>
              <w:spacing w:line="360" w:lineRule="auto"/>
              <w:jc w:val="left"/>
              <w:rPr>
                <w:rFonts w:hint="eastAsia" w:ascii="Times New Roman" w:hAnsi="宋体" w:eastAsia="宋体" w:cs="Times New Roman"/>
                <w:bCs/>
                <w:color w:val="000000"/>
                <w:kern w:val="0"/>
                <w:sz w:val="21"/>
                <w:szCs w:val="24"/>
              </w:rPr>
            </w:pPr>
            <w:r>
              <w:rPr>
                <w:rFonts w:hint="eastAsia" w:ascii="Times New Roman" w:hAnsi="宋体" w:eastAsia="宋体" w:cs="Times New Roman"/>
                <w:bCs/>
                <w:color w:val="000000"/>
                <w:kern w:val="0"/>
                <w:sz w:val="21"/>
                <w:szCs w:val="24"/>
              </w:rPr>
              <w:t>适用范围</w:t>
            </w:r>
          </w:p>
        </w:tc>
        <w:tc>
          <w:tcPr>
            <w:tcW w:w="4830" w:type="dxa"/>
            <w:noWrap w:val="0"/>
            <w:vAlign w:val="top"/>
          </w:tcPr>
          <w:p w14:paraId="72D5917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7ED8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46" w:type="dxa"/>
            <w:noWrap w:val="0"/>
            <w:vAlign w:val="top"/>
          </w:tcPr>
          <w:p w14:paraId="6AE8F98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p>
        </w:tc>
        <w:tc>
          <w:tcPr>
            <w:tcW w:w="3171" w:type="dxa"/>
            <w:noWrap w:val="0"/>
            <w:vAlign w:val="top"/>
          </w:tcPr>
          <w:p w14:paraId="45C1D9D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妇产科手术</w:t>
            </w:r>
          </w:p>
        </w:tc>
        <w:tc>
          <w:tcPr>
            <w:tcW w:w="4830" w:type="dxa"/>
            <w:noWrap w:val="0"/>
            <w:vAlign w:val="top"/>
          </w:tcPr>
          <w:p w14:paraId="0274727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获得有效的中华人民共和国医疗器械注册证，适用于成人及小儿</w:t>
            </w:r>
          </w:p>
        </w:tc>
      </w:tr>
      <w:tr w14:paraId="05A7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46" w:type="dxa"/>
            <w:noWrap w:val="0"/>
            <w:vAlign w:val="top"/>
          </w:tcPr>
          <w:p w14:paraId="440F093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w:t>
            </w:r>
          </w:p>
        </w:tc>
        <w:tc>
          <w:tcPr>
            <w:tcW w:w="3171" w:type="dxa"/>
            <w:noWrap w:val="0"/>
            <w:vAlign w:val="top"/>
          </w:tcPr>
          <w:p w14:paraId="4E27F13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普通外科手术</w:t>
            </w:r>
          </w:p>
        </w:tc>
        <w:tc>
          <w:tcPr>
            <w:tcW w:w="4830" w:type="dxa"/>
            <w:noWrap w:val="0"/>
            <w:vAlign w:val="top"/>
          </w:tcPr>
          <w:p w14:paraId="7C1B851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获得有效的中华人民共和国医疗器械注册证，适用于成人及小儿</w:t>
            </w:r>
          </w:p>
        </w:tc>
      </w:tr>
      <w:tr w14:paraId="4800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46" w:type="dxa"/>
            <w:noWrap w:val="0"/>
            <w:vAlign w:val="top"/>
          </w:tcPr>
          <w:p w14:paraId="3552573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w:t>
            </w:r>
          </w:p>
        </w:tc>
        <w:tc>
          <w:tcPr>
            <w:tcW w:w="3171" w:type="dxa"/>
            <w:noWrap w:val="0"/>
            <w:vAlign w:val="top"/>
          </w:tcPr>
          <w:p w14:paraId="17B394F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胸外科手术</w:t>
            </w:r>
          </w:p>
        </w:tc>
        <w:tc>
          <w:tcPr>
            <w:tcW w:w="4830" w:type="dxa"/>
            <w:noWrap w:val="0"/>
            <w:vAlign w:val="top"/>
          </w:tcPr>
          <w:p w14:paraId="62DD002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获得有效的中华人民共和国医疗器械注册证，适用于成人及小儿</w:t>
            </w:r>
          </w:p>
        </w:tc>
      </w:tr>
      <w:tr w14:paraId="5CDC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46" w:type="dxa"/>
            <w:noWrap w:val="0"/>
            <w:vAlign w:val="top"/>
          </w:tcPr>
          <w:p w14:paraId="0EFF028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w:t>
            </w:r>
          </w:p>
        </w:tc>
        <w:tc>
          <w:tcPr>
            <w:tcW w:w="3171" w:type="dxa"/>
            <w:noWrap w:val="0"/>
            <w:vAlign w:val="top"/>
          </w:tcPr>
          <w:p w14:paraId="5CF9F8B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泌尿外科手术</w:t>
            </w:r>
          </w:p>
        </w:tc>
        <w:tc>
          <w:tcPr>
            <w:tcW w:w="4830" w:type="dxa"/>
            <w:noWrap w:val="0"/>
            <w:vAlign w:val="top"/>
          </w:tcPr>
          <w:p w14:paraId="7CE55CF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获得有效的中华人民共和国医疗器械注册证，适用于成人及小儿</w:t>
            </w:r>
          </w:p>
        </w:tc>
      </w:tr>
      <w:tr w14:paraId="7382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46" w:type="dxa"/>
            <w:noWrap w:val="0"/>
            <w:vAlign w:val="top"/>
          </w:tcPr>
          <w:p w14:paraId="7BF5C4D4">
            <w:pPr>
              <w:keepNext w:val="0"/>
              <w:keepLines w:val="0"/>
              <w:pageBreakBefore w:val="0"/>
              <w:widowControl w:val="0"/>
              <w:spacing w:line="360" w:lineRule="auto"/>
              <w:jc w:val="left"/>
              <w:rPr>
                <w:rFonts w:hint="eastAsia" w:ascii="Times New Roman" w:hAnsi="宋体" w:eastAsia="宋体" w:cs="Times New Roman"/>
                <w:bCs/>
                <w:color w:val="000000"/>
                <w:kern w:val="0"/>
                <w:sz w:val="21"/>
                <w:szCs w:val="24"/>
              </w:rPr>
            </w:pPr>
            <w:r>
              <w:rPr>
                <w:rFonts w:hint="eastAsia" w:ascii="Times New Roman" w:hAnsi="宋体" w:eastAsia="宋体" w:cs="Times New Roman"/>
                <w:bCs/>
                <w:color w:val="000000"/>
                <w:kern w:val="0"/>
                <w:sz w:val="21"/>
                <w:szCs w:val="24"/>
              </w:rPr>
              <w:t>▲5</w:t>
            </w:r>
          </w:p>
        </w:tc>
        <w:tc>
          <w:tcPr>
            <w:tcW w:w="3171" w:type="dxa"/>
            <w:noWrap w:val="0"/>
            <w:vAlign w:val="top"/>
          </w:tcPr>
          <w:p w14:paraId="0C6983E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心外科手术</w:t>
            </w:r>
          </w:p>
        </w:tc>
        <w:tc>
          <w:tcPr>
            <w:tcW w:w="4830" w:type="dxa"/>
            <w:noWrap w:val="0"/>
            <w:vAlign w:val="top"/>
          </w:tcPr>
          <w:p w14:paraId="570FC07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获得有效的中华人民共和国医疗器械注册证，适用于成人及小儿</w:t>
            </w:r>
          </w:p>
        </w:tc>
      </w:tr>
    </w:tbl>
    <w:p w14:paraId="26FA709C">
      <w:pPr>
        <w:keepNext w:val="0"/>
        <w:keepLines w:val="0"/>
        <w:pageBreakBefore w:val="0"/>
        <w:widowControl w:val="0"/>
        <w:numPr>
          <w:ilvl w:val="0"/>
          <w:numId w:val="0"/>
        </w:numPr>
        <w:spacing w:line="360" w:lineRule="auto"/>
        <w:jc w:val="left"/>
        <w:rPr>
          <w:rFonts w:hint="eastAsia" w:ascii="宋体" w:hAnsi="宋体" w:eastAsia="宋体" w:cs="宋体"/>
          <w:b/>
          <w:kern w:val="0"/>
          <w:sz w:val="21"/>
          <w:szCs w:val="24"/>
          <w:highlight w:val="none"/>
          <w:u w:val="none"/>
          <w:lang w:val="en-US" w:eastAsia="zh-CN"/>
        </w:rPr>
      </w:pPr>
    </w:p>
    <w:p w14:paraId="45CBD02C">
      <w:pPr>
        <w:keepNext w:val="0"/>
        <w:keepLines w:val="0"/>
        <w:pageBreakBefore w:val="0"/>
        <w:widowControl w:val="0"/>
        <w:numPr>
          <w:ilvl w:val="0"/>
          <w:numId w:val="0"/>
        </w:numPr>
        <w:spacing w:line="360" w:lineRule="auto"/>
        <w:rPr>
          <w:rFonts w:hint="default" w:ascii="宋体" w:hAnsi="宋体" w:eastAsia="宋体" w:cs="宋体"/>
          <w:b/>
          <w:kern w:val="0"/>
          <w:sz w:val="21"/>
          <w:szCs w:val="24"/>
          <w:highlight w:val="none"/>
          <w:u w:val="none"/>
          <w:lang w:val="en-US" w:eastAsia="zh-CN"/>
        </w:rPr>
      </w:pPr>
      <w:r>
        <w:rPr>
          <w:rFonts w:hint="eastAsia" w:ascii="宋体" w:hAnsi="宋体" w:eastAsia="宋体" w:cs="宋体"/>
          <w:b/>
          <w:kern w:val="0"/>
          <w:sz w:val="21"/>
          <w:szCs w:val="24"/>
          <w:highlight w:val="none"/>
          <w:u w:val="none"/>
          <w:lang w:val="en-US" w:eastAsia="zh-CN"/>
        </w:rPr>
        <w:t xml:space="preserve">二）商务要求 </w:t>
      </w:r>
    </w:p>
    <w:p w14:paraId="2A0CD1D8">
      <w:pPr>
        <w:keepNext w:val="0"/>
        <w:keepLines w:val="0"/>
        <w:pageBreakBefore w:val="0"/>
        <w:widowControl w:val="0"/>
        <w:spacing w:line="360" w:lineRule="auto"/>
        <w:ind w:left="192" w:hanging="192"/>
        <w:rPr>
          <w:rFonts w:hint="eastAsia" w:ascii="宋体" w:hAnsi="宋体" w:eastAsia="宋体" w:cs="宋体"/>
          <w:b/>
          <w:kern w:val="0"/>
          <w:sz w:val="21"/>
          <w:szCs w:val="21"/>
          <w:highlight w:val="none"/>
          <w:u w:val="none"/>
        </w:rPr>
      </w:pPr>
      <w:r>
        <w:rPr>
          <w:rFonts w:hint="eastAsia" w:ascii="宋体" w:hAnsi="宋体" w:eastAsia="宋体" w:cs="宋体"/>
          <w:b/>
          <w:kern w:val="0"/>
          <w:sz w:val="21"/>
          <w:szCs w:val="21"/>
          <w:highlight w:val="none"/>
          <w:u w:val="none"/>
          <w:lang w:val="en-US" w:eastAsia="zh-CN"/>
        </w:rPr>
        <w:t>1</w:t>
      </w:r>
      <w:r>
        <w:rPr>
          <w:rFonts w:hint="eastAsia" w:ascii="宋体" w:hAnsi="宋体" w:eastAsia="宋体" w:cs="宋体"/>
          <w:b/>
          <w:kern w:val="0"/>
          <w:sz w:val="21"/>
          <w:szCs w:val="21"/>
          <w:highlight w:val="none"/>
          <w:u w:val="none"/>
        </w:rPr>
        <w:t>、运输、安装、调试：</w:t>
      </w:r>
      <w:r>
        <w:rPr>
          <w:rFonts w:hint="eastAsia" w:ascii="宋体" w:hAnsi="宋体" w:eastAsia="宋体" w:cs="宋体"/>
          <w:bCs/>
          <w:kern w:val="0"/>
          <w:sz w:val="21"/>
          <w:szCs w:val="21"/>
          <w:highlight w:val="none"/>
          <w:u w:val="none"/>
        </w:rPr>
        <w:t>由中标人负责承担，最终通过用户及有关部门验收交付使用，费用由中标人负责。</w:t>
      </w:r>
    </w:p>
    <w:p w14:paraId="1B0DBAB9">
      <w:pPr>
        <w:keepNext w:val="0"/>
        <w:keepLines w:val="0"/>
        <w:pageBreakBefore w:val="0"/>
        <w:widowControl w:val="0"/>
        <w:spacing w:line="360" w:lineRule="auto"/>
        <w:ind w:left="192" w:hanging="192"/>
        <w:rPr>
          <w:rFonts w:hint="eastAsia" w:ascii="宋体" w:hAnsi="宋体" w:eastAsia="宋体" w:cs="宋体"/>
          <w:b w:val="0"/>
          <w:bCs/>
          <w:kern w:val="0"/>
          <w:sz w:val="21"/>
          <w:szCs w:val="21"/>
          <w:highlight w:val="none"/>
          <w:u w:val="none"/>
        </w:rPr>
      </w:pPr>
      <w:r>
        <w:rPr>
          <w:rFonts w:hint="eastAsia" w:ascii="宋体" w:hAnsi="宋体" w:eastAsia="宋体" w:cs="宋体"/>
          <w:b/>
          <w:kern w:val="0"/>
          <w:sz w:val="21"/>
          <w:szCs w:val="21"/>
          <w:highlight w:val="none"/>
          <w:u w:val="none"/>
          <w:lang w:val="en-US" w:eastAsia="zh-CN"/>
        </w:rPr>
        <w:t>2</w:t>
      </w:r>
      <w:r>
        <w:rPr>
          <w:rFonts w:hint="eastAsia" w:ascii="宋体" w:hAnsi="宋体" w:eastAsia="宋体" w:cs="宋体"/>
          <w:b/>
          <w:kern w:val="0"/>
          <w:sz w:val="21"/>
          <w:szCs w:val="21"/>
          <w:highlight w:val="none"/>
          <w:u w:val="none"/>
        </w:rPr>
        <w:t>、培训：</w:t>
      </w:r>
      <w:r>
        <w:rPr>
          <w:rFonts w:hint="eastAsia" w:ascii="宋体" w:hAnsi="宋体" w:eastAsia="宋体" w:cs="宋体"/>
          <w:b w:val="0"/>
          <w:bCs/>
          <w:kern w:val="0"/>
          <w:sz w:val="21"/>
          <w:szCs w:val="21"/>
          <w:highlight w:val="none"/>
          <w:u w:val="none"/>
        </w:rPr>
        <w:t xml:space="preserve">在安装过程中或安装结束后，中标供应商工程师或有关人员有义务对采购人工程师和操作人员进行现场维修、保养、操作培训，解答采购人人员提出的问题。 </w:t>
      </w:r>
    </w:p>
    <w:p w14:paraId="3316BDBD">
      <w:pPr>
        <w:spacing w:line="400" w:lineRule="exact"/>
        <w:ind w:left="192" w:hanging="192"/>
        <w:rPr>
          <w:rFonts w:hint="eastAsia" w:ascii="宋体" w:hAnsi="宋体" w:eastAsia="宋体" w:cs="宋体"/>
          <w:b w:val="0"/>
          <w:bCs/>
          <w:kern w:val="0"/>
          <w:sz w:val="21"/>
          <w:szCs w:val="21"/>
          <w:highlight w:val="none"/>
          <w:u w:val="none"/>
          <w:lang w:eastAsia="zh-CN"/>
        </w:rPr>
      </w:pPr>
      <w:r>
        <w:rPr>
          <w:rFonts w:hint="eastAsia" w:ascii="宋体" w:hAnsi="宋体" w:eastAsia="宋体" w:cs="宋体"/>
          <w:b/>
          <w:kern w:val="0"/>
          <w:sz w:val="21"/>
          <w:szCs w:val="21"/>
          <w:highlight w:val="none"/>
          <w:u w:val="none"/>
          <w:lang w:val="en-US" w:eastAsia="zh-CN"/>
        </w:rPr>
        <w:t>3</w:t>
      </w:r>
      <w:r>
        <w:rPr>
          <w:rFonts w:hint="eastAsia" w:ascii="宋体" w:hAnsi="宋体" w:eastAsia="宋体" w:cs="宋体"/>
          <w:b/>
          <w:kern w:val="0"/>
          <w:sz w:val="21"/>
          <w:szCs w:val="21"/>
          <w:highlight w:val="none"/>
          <w:u w:val="none"/>
        </w:rPr>
        <w:t>、交货时间：</w:t>
      </w:r>
      <w:r>
        <w:rPr>
          <w:rFonts w:hint="eastAsia" w:ascii="宋体" w:hAnsi="宋体" w:eastAsia="宋体" w:cs="宋体"/>
          <w:b w:val="0"/>
          <w:bCs/>
          <w:kern w:val="0"/>
          <w:sz w:val="21"/>
          <w:szCs w:val="21"/>
          <w:highlight w:val="none"/>
          <w:u w:val="none"/>
        </w:rPr>
        <w:t>合同签订之日起90日内</w:t>
      </w:r>
      <w:r>
        <w:rPr>
          <w:rFonts w:hint="eastAsia" w:ascii="宋体" w:hAnsi="宋体" w:eastAsia="宋体" w:cs="宋体"/>
          <w:b w:val="0"/>
          <w:bCs/>
          <w:kern w:val="0"/>
          <w:sz w:val="21"/>
          <w:szCs w:val="21"/>
          <w:highlight w:val="none"/>
          <w:u w:val="none"/>
          <w:lang w:eastAsia="zh-CN"/>
        </w:rPr>
        <w:t>。</w:t>
      </w:r>
    </w:p>
    <w:p w14:paraId="3350997C">
      <w:pPr>
        <w:spacing w:line="400" w:lineRule="exact"/>
        <w:ind w:left="192" w:hanging="192"/>
        <w:rPr>
          <w:rFonts w:hint="eastAsia" w:ascii="宋体" w:hAnsi="宋体" w:eastAsia="宋体" w:cs="宋体"/>
          <w:b/>
          <w:kern w:val="0"/>
          <w:sz w:val="21"/>
          <w:szCs w:val="21"/>
          <w:highlight w:val="none"/>
          <w:u w:val="none"/>
        </w:rPr>
      </w:pPr>
      <w:r>
        <w:rPr>
          <w:rFonts w:hint="eastAsia" w:ascii="宋体" w:hAnsi="宋体" w:eastAsia="宋体" w:cs="宋体"/>
          <w:b/>
          <w:kern w:val="0"/>
          <w:sz w:val="21"/>
          <w:szCs w:val="21"/>
          <w:highlight w:val="none"/>
          <w:u w:val="none"/>
          <w:lang w:val="en-US" w:eastAsia="zh-CN"/>
        </w:rPr>
        <w:t>4</w:t>
      </w:r>
      <w:r>
        <w:rPr>
          <w:rFonts w:hint="eastAsia" w:ascii="宋体" w:hAnsi="宋体" w:eastAsia="宋体" w:cs="宋体"/>
          <w:b/>
          <w:kern w:val="0"/>
          <w:sz w:val="21"/>
          <w:szCs w:val="21"/>
          <w:highlight w:val="none"/>
          <w:u w:val="none"/>
        </w:rPr>
        <w:t>、付款方式：</w:t>
      </w:r>
      <w:r>
        <w:rPr>
          <w:rFonts w:hint="eastAsia" w:ascii="宋体" w:hAnsi="宋体" w:eastAsia="宋体" w:cs="宋体"/>
          <w:b w:val="0"/>
          <w:bCs/>
          <w:kern w:val="0"/>
          <w:sz w:val="21"/>
          <w:szCs w:val="21"/>
          <w:highlight w:val="none"/>
          <w:u w:val="none"/>
        </w:rPr>
        <w:t>签定合同后甲方需向乙方支付协议总价的30%，以便乙方备货，安装调试完毕，验收合格后一个月后付总价的60%，设备正常运行一年后的一周内付全部价款的10%。</w:t>
      </w:r>
    </w:p>
    <w:p w14:paraId="4FBC121A">
      <w:pPr>
        <w:spacing w:line="400" w:lineRule="exact"/>
        <w:ind w:left="192" w:hanging="192"/>
        <w:rPr>
          <w:rFonts w:hint="eastAsia" w:ascii="宋体" w:hAnsi="宋体" w:eastAsia="宋体" w:cs="宋体"/>
          <w:b w:val="0"/>
          <w:bCs/>
          <w:kern w:val="0"/>
          <w:sz w:val="21"/>
          <w:szCs w:val="21"/>
          <w:highlight w:val="none"/>
          <w:u w:val="none"/>
        </w:rPr>
      </w:pPr>
      <w:r>
        <w:rPr>
          <w:rFonts w:hint="eastAsia" w:ascii="宋体" w:hAnsi="宋体" w:eastAsia="宋体" w:cs="宋体"/>
          <w:b/>
          <w:kern w:val="0"/>
          <w:sz w:val="21"/>
          <w:szCs w:val="21"/>
          <w:highlight w:val="none"/>
          <w:u w:val="none"/>
          <w:lang w:val="en-US" w:eastAsia="zh-CN"/>
        </w:rPr>
        <w:t>5</w:t>
      </w:r>
      <w:r>
        <w:rPr>
          <w:rFonts w:hint="eastAsia" w:ascii="宋体" w:hAnsi="宋体" w:eastAsia="宋体" w:cs="宋体"/>
          <w:b/>
          <w:kern w:val="0"/>
          <w:sz w:val="21"/>
          <w:szCs w:val="21"/>
          <w:highlight w:val="none"/>
          <w:u w:val="none"/>
        </w:rPr>
        <w:t>、交货地点：供应商负责将货物运到南京市第一医院</w:t>
      </w:r>
      <w:r>
        <w:rPr>
          <w:rFonts w:hint="eastAsia" w:ascii="宋体" w:hAnsi="宋体" w:eastAsia="宋体" w:cs="宋体"/>
          <w:b w:val="0"/>
          <w:bCs/>
          <w:kern w:val="0"/>
          <w:sz w:val="21"/>
          <w:szCs w:val="21"/>
          <w:highlight w:val="none"/>
          <w:u w:val="none"/>
        </w:rPr>
        <w:t>，</w:t>
      </w:r>
      <w:r>
        <w:rPr>
          <w:rFonts w:hint="eastAsia" w:ascii="宋体" w:hAnsi="宋体" w:eastAsia="宋体" w:cs="宋体"/>
          <w:b w:val="0"/>
          <w:bCs/>
          <w:kern w:val="0"/>
          <w:sz w:val="21"/>
          <w:szCs w:val="21"/>
          <w:highlight w:val="none"/>
          <w:u w:val="none"/>
          <w:lang w:eastAsia="zh-CN"/>
        </w:rPr>
        <w:t>由</w:t>
      </w:r>
      <w:r>
        <w:rPr>
          <w:rFonts w:hint="eastAsia" w:ascii="宋体" w:hAnsi="宋体" w:eastAsia="宋体" w:cs="宋体"/>
          <w:b w:val="0"/>
          <w:bCs/>
          <w:kern w:val="0"/>
          <w:sz w:val="21"/>
          <w:szCs w:val="21"/>
          <w:highlight w:val="none"/>
          <w:u w:val="none"/>
        </w:rPr>
        <w:t>供应商负责办理运输和装卸等，费用由供应商负责，有采购人组织验收，验收不合格或不符合质量要求，供应商除无条件退货、返工外，还应承担采购人的一切损失。</w:t>
      </w:r>
    </w:p>
    <w:p w14:paraId="5BBD6195">
      <w:pPr>
        <w:spacing w:line="400" w:lineRule="exact"/>
        <w:ind w:left="192" w:hanging="192"/>
        <w:rPr>
          <w:rFonts w:hint="eastAsia" w:ascii="宋体" w:hAnsi="宋体" w:eastAsia="宋体" w:cs="宋体"/>
          <w:b/>
          <w:kern w:val="0"/>
          <w:sz w:val="21"/>
          <w:szCs w:val="21"/>
          <w:highlight w:val="none"/>
          <w:u w:val="none"/>
        </w:rPr>
      </w:pPr>
      <w:r>
        <w:rPr>
          <w:rFonts w:hint="eastAsia" w:ascii="宋体" w:hAnsi="宋体" w:eastAsia="宋体" w:cs="宋体"/>
          <w:b/>
          <w:kern w:val="0"/>
          <w:sz w:val="21"/>
          <w:szCs w:val="21"/>
          <w:highlight w:val="none"/>
          <w:u w:val="none"/>
          <w:lang w:val="en-US" w:eastAsia="zh-CN"/>
        </w:rPr>
        <w:t>6</w:t>
      </w:r>
      <w:r>
        <w:rPr>
          <w:rFonts w:hint="eastAsia" w:ascii="宋体" w:hAnsi="宋体" w:eastAsia="宋体" w:cs="宋体"/>
          <w:b/>
          <w:kern w:val="0"/>
          <w:sz w:val="21"/>
          <w:szCs w:val="21"/>
          <w:highlight w:val="none"/>
          <w:u w:val="none"/>
        </w:rPr>
        <w:t>、售后服务：</w:t>
      </w:r>
    </w:p>
    <w:p w14:paraId="46C3FA70">
      <w:pPr>
        <w:spacing w:line="400" w:lineRule="exact"/>
        <w:ind w:left="191" w:hanging="19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1、供应商接到报修请求，维修应在2小时内响应，24小时内维修人员到达现场，必要时应向采购人提供应急备用设备。质保期后，供应商提供终身服务，保证零配件的供给。</w:t>
      </w:r>
    </w:p>
    <w:p w14:paraId="19F1C4ED">
      <w:pPr>
        <w:spacing w:line="400" w:lineRule="exact"/>
        <w:ind w:left="191" w:hanging="19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lang w:val="en-US" w:eastAsia="zh-CN"/>
        </w:rPr>
        <w:t>提供</w:t>
      </w:r>
      <w:r>
        <w:rPr>
          <w:rFonts w:hint="eastAsia" w:ascii="宋体" w:hAnsi="宋体" w:eastAsia="宋体" w:cs="宋体"/>
          <w:kern w:val="0"/>
          <w:sz w:val="21"/>
          <w:szCs w:val="21"/>
          <w:highlight w:val="none"/>
        </w:rPr>
        <w:t>针对本项目的售后服务承诺。</w:t>
      </w:r>
    </w:p>
    <w:p w14:paraId="53E3B872">
      <w:pPr>
        <w:spacing w:line="400" w:lineRule="exact"/>
        <w:ind w:left="191" w:hanging="191"/>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3、保修期</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年，自验收报告确认签字之日起，开始进入质保期</w:t>
      </w:r>
      <w:r>
        <w:rPr>
          <w:rFonts w:hint="eastAsia" w:ascii="宋体" w:hAnsi="宋体" w:eastAsia="宋体" w:cs="宋体"/>
          <w:kern w:val="0"/>
          <w:sz w:val="21"/>
          <w:szCs w:val="21"/>
          <w:highlight w:val="none"/>
          <w:lang w:eastAsia="zh-CN"/>
        </w:rPr>
        <w:t>。</w:t>
      </w:r>
    </w:p>
    <w:p w14:paraId="45A80D08">
      <w:pPr>
        <w:spacing w:line="400" w:lineRule="exact"/>
        <w:ind w:left="192" w:hanging="192"/>
        <w:rPr>
          <w:rFonts w:hint="eastAsia" w:ascii="宋体" w:hAnsi="宋体" w:eastAsia="宋体" w:cs="宋体"/>
          <w:b/>
          <w:color w:val="000000"/>
          <w:kern w:val="0"/>
          <w:sz w:val="21"/>
          <w:szCs w:val="21"/>
          <w:highlight w:val="none"/>
          <w:lang w:eastAsia="zh-CN"/>
        </w:rPr>
      </w:pPr>
      <w:r>
        <w:rPr>
          <w:rFonts w:hint="eastAsia" w:ascii="宋体" w:hAnsi="宋体" w:eastAsia="宋体" w:cs="宋体"/>
          <w:b/>
          <w:bCs/>
          <w:kern w:val="0"/>
          <w:sz w:val="21"/>
          <w:szCs w:val="21"/>
          <w:highlight w:val="none"/>
          <w:lang w:val="en-US" w:eastAsia="zh-CN"/>
        </w:rPr>
        <w:t>7、产品质量证明文件：</w:t>
      </w:r>
      <w:r>
        <w:rPr>
          <w:rFonts w:hint="eastAsia" w:ascii="宋体" w:hAnsi="宋体" w:eastAsia="宋体" w:cs="宋体"/>
          <w:b w:val="0"/>
          <w:bCs w:val="0"/>
          <w:kern w:val="0"/>
          <w:sz w:val="21"/>
          <w:szCs w:val="21"/>
          <w:highlight w:val="none"/>
          <w:lang w:val="en-US" w:eastAsia="zh-CN"/>
        </w:rPr>
        <w:t>提供</w:t>
      </w:r>
      <w:r>
        <w:rPr>
          <w:rFonts w:hint="eastAsia" w:ascii="宋体" w:hAnsi="宋体" w:eastAsia="宋体" w:cs="宋体"/>
          <w:b w:val="0"/>
          <w:bCs w:val="0"/>
          <w:kern w:val="0"/>
          <w:sz w:val="21"/>
          <w:szCs w:val="21"/>
          <w:highlight w:val="none"/>
        </w:rPr>
        <w:t>国</w:t>
      </w:r>
      <w:r>
        <w:rPr>
          <w:rFonts w:hint="eastAsia" w:ascii="宋体" w:hAnsi="宋体" w:eastAsia="宋体" w:cs="宋体"/>
          <w:kern w:val="0"/>
          <w:sz w:val="21"/>
          <w:szCs w:val="21"/>
          <w:highlight w:val="none"/>
        </w:rPr>
        <w:t>家质检中心检验报告</w:t>
      </w:r>
      <w:r>
        <w:rPr>
          <w:rFonts w:hint="eastAsia" w:ascii="宋体" w:hAnsi="宋体" w:eastAsia="宋体" w:cs="宋体"/>
          <w:kern w:val="0"/>
          <w:sz w:val="21"/>
          <w:szCs w:val="21"/>
          <w:highlight w:val="none"/>
          <w:lang w:val="en-US" w:eastAsia="zh-CN"/>
        </w:rPr>
        <w:t>扫描件。</w:t>
      </w:r>
    </w:p>
    <w:p w14:paraId="3B101B95">
      <w:pPr>
        <w:keepNext w:val="0"/>
        <w:keepLines w:val="0"/>
        <w:widowControl/>
        <w:suppressLineNumbers w:val="0"/>
        <w:jc w:val="left"/>
        <w:rPr>
          <w:rFonts w:hint="eastAsia" w:hAnsi="宋体"/>
          <w:szCs w:val="21"/>
          <w:highlight w:val="none"/>
          <w:lang w:val="en-US" w:eastAsia="zh-CN"/>
        </w:rPr>
      </w:pPr>
    </w:p>
    <w:p w14:paraId="515A5DF1">
      <w:pPr>
        <w:keepNext w:val="0"/>
        <w:keepLines w:val="0"/>
        <w:widowControl/>
        <w:suppressLineNumbers w:val="0"/>
        <w:jc w:val="left"/>
        <w:rPr>
          <w:rFonts w:hint="eastAsia" w:hAnsi="宋体"/>
          <w:b/>
          <w:bCs/>
          <w:i/>
          <w:iCs/>
          <w:szCs w:val="21"/>
          <w:highlight w:val="none"/>
          <w:lang w:val="en-US" w:eastAsia="zh-CN"/>
        </w:rPr>
      </w:pPr>
      <w:r>
        <w:rPr>
          <w:rFonts w:hint="eastAsia" w:hAnsi="宋体"/>
          <w:b/>
          <w:bCs/>
          <w:i/>
          <w:iCs/>
          <w:szCs w:val="21"/>
          <w:highlight w:val="none"/>
          <w:lang w:val="en-US" w:eastAsia="zh-CN"/>
        </w:rPr>
        <w:t>变更为：</w:t>
      </w:r>
    </w:p>
    <w:p w14:paraId="507FD226">
      <w:pPr>
        <w:keepNext w:val="0"/>
        <w:keepLines w:val="0"/>
        <w:widowControl/>
        <w:suppressLineNumbers w:val="0"/>
        <w:jc w:val="left"/>
        <w:rPr>
          <w:rFonts w:hint="default" w:hAnsi="宋体"/>
          <w:b/>
          <w:bCs/>
          <w:szCs w:val="21"/>
          <w:highlight w:val="none"/>
          <w:lang w:val="en-US" w:eastAsia="zh-CN"/>
        </w:rPr>
      </w:pPr>
    </w:p>
    <w:p w14:paraId="69A592E9">
      <w:pPr>
        <w:keepNext w:val="0"/>
        <w:keepLines w:val="0"/>
        <w:widowControl/>
        <w:suppressLineNumbers w:val="0"/>
        <w:jc w:val="left"/>
        <w:rPr>
          <w:rFonts w:hint="eastAsia" w:hAnsi="宋体"/>
          <w:b/>
          <w:bCs/>
          <w:szCs w:val="21"/>
          <w:highlight w:val="none"/>
          <w:lang w:eastAsia="zh-CN"/>
        </w:rPr>
      </w:pPr>
      <w:r>
        <w:rPr>
          <w:rFonts w:hAnsi="宋体"/>
          <w:b/>
          <w:bCs/>
          <w:szCs w:val="21"/>
          <w:highlight w:val="none"/>
        </w:rPr>
        <w:t>评分标准</w:t>
      </w:r>
      <w:r>
        <w:rPr>
          <w:rFonts w:hint="eastAsia" w:hAnsi="宋体"/>
          <w:b/>
          <w:bCs/>
          <w:szCs w:val="21"/>
          <w:highlight w:val="none"/>
          <w:lang w:eastAsia="zh-CN"/>
        </w:rPr>
        <w:t>：</w:t>
      </w:r>
    </w:p>
    <w:p w14:paraId="63ECCE72">
      <w:pPr>
        <w:pStyle w:val="2"/>
        <w:spacing w:line="360" w:lineRule="auto"/>
        <w:ind w:firstLine="420"/>
        <w:rPr>
          <w:rFonts w:hint="eastAsia" w:hAnsi="宋体"/>
          <w:b/>
          <w:bCs/>
          <w:szCs w:val="21"/>
          <w:highlight w:val="none"/>
          <w:lang w:eastAsia="zh-CN"/>
        </w:rPr>
      </w:pPr>
      <w:r>
        <w:rPr>
          <w:rFonts w:hAnsi="宋体" w:eastAsia="宋体" w:cs="Times New Roman"/>
          <w:kern w:val="0"/>
          <w:szCs w:val="21"/>
          <w:highlight w:val="none"/>
        </w:rPr>
        <w:t>本次采购的评标方法采用综合评分法，</w:t>
      </w:r>
      <w:r>
        <w:rPr>
          <w:rFonts w:hint="eastAsia" w:hAnsi="宋体" w:eastAsia="宋体" w:cs="Times New Roman"/>
          <w:kern w:val="0"/>
          <w:szCs w:val="21"/>
          <w:highlight w:val="none"/>
        </w:rPr>
        <w:t>小数点后保留两位，四舍五入。</w:t>
      </w:r>
    </w:p>
    <w:tbl>
      <w:tblPr>
        <w:tblStyle w:val="3"/>
        <w:tblW w:w="4998" w:type="pct"/>
        <w:tblInd w:w="0" w:type="dxa"/>
        <w:tblLayout w:type="autofit"/>
        <w:tblCellMar>
          <w:top w:w="15" w:type="dxa"/>
          <w:left w:w="15" w:type="dxa"/>
          <w:bottom w:w="15" w:type="dxa"/>
          <w:right w:w="15" w:type="dxa"/>
        </w:tblCellMar>
      </w:tblPr>
      <w:tblGrid>
        <w:gridCol w:w="572"/>
        <w:gridCol w:w="1199"/>
        <w:gridCol w:w="5927"/>
        <w:gridCol w:w="635"/>
      </w:tblGrid>
      <w:tr w14:paraId="1FAD9A60">
        <w:tblPrEx>
          <w:tblCellMar>
            <w:top w:w="15" w:type="dxa"/>
            <w:left w:w="15" w:type="dxa"/>
            <w:bottom w:w="15" w:type="dxa"/>
            <w:right w:w="15" w:type="dxa"/>
          </w:tblCellMar>
        </w:tblPrEx>
        <w:trPr>
          <w:trHeight w:val="234" w:hRule="atLeast"/>
        </w:trPr>
        <w:tc>
          <w:tcPr>
            <w:tcW w:w="343" w:type="pct"/>
            <w:tcBorders>
              <w:top w:val="single" w:color="000000" w:sz="4" w:space="0"/>
              <w:left w:val="single" w:color="000000" w:sz="4" w:space="0"/>
              <w:bottom w:val="single" w:color="000000" w:sz="4" w:space="0"/>
              <w:right w:val="single" w:color="000000" w:sz="4" w:space="0"/>
            </w:tcBorders>
            <w:noWrap w:val="0"/>
            <w:vAlign w:val="center"/>
          </w:tcPr>
          <w:p w14:paraId="4AF11C06">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序号</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3A5C0BE1">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评分项目</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54057B77">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评分标准</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0177E030">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分值</w:t>
            </w:r>
          </w:p>
        </w:tc>
      </w:tr>
      <w:tr w14:paraId="03A7F655">
        <w:tblPrEx>
          <w:tblCellMar>
            <w:top w:w="15" w:type="dxa"/>
            <w:left w:w="15" w:type="dxa"/>
            <w:bottom w:w="15" w:type="dxa"/>
            <w:right w:w="15" w:type="dxa"/>
          </w:tblCellMar>
        </w:tblPrEx>
        <w:trPr>
          <w:trHeight w:val="1087" w:hRule="atLeast"/>
        </w:trPr>
        <w:tc>
          <w:tcPr>
            <w:tcW w:w="343" w:type="pct"/>
            <w:tcBorders>
              <w:top w:val="single" w:color="000000" w:sz="4" w:space="0"/>
              <w:left w:val="single" w:color="000000" w:sz="4" w:space="0"/>
              <w:bottom w:val="single" w:color="000000" w:sz="4" w:space="0"/>
              <w:right w:val="single" w:color="000000" w:sz="4" w:space="0"/>
            </w:tcBorders>
            <w:noWrap w:val="0"/>
            <w:vAlign w:val="center"/>
          </w:tcPr>
          <w:p w14:paraId="321E6BAC">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4C2FA363">
            <w:pPr>
              <w:widowControl/>
              <w:spacing w:line="360" w:lineRule="auto"/>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价格</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572DFBD9">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采用低价优先法计算，即满足招标文件要求且投标价格最低的投标报价为评标基准价，其他供应商的价格分按照下列公式计算：</w:t>
            </w:r>
          </w:p>
          <w:p w14:paraId="04EB2BB3">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价格分=（评标基准价/投标报价）×30（小数点保留两位）</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7E3E91FE">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30</w:t>
            </w:r>
            <w:r>
              <w:rPr>
                <w:rFonts w:hint="eastAsia" w:ascii="宋体" w:hAnsi="宋体" w:eastAsia="宋体" w:cs="宋体"/>
                <w:kern w:val="0"/>
                <w:szCs w:val="21"/>
                <w:highlight w:val="none"/>
              </w:rPr>
              <w:t>分</w:t>
            </w:r>
          </w:p>
        </w:tc>
      </w:tr>
      <w:tr w14:paraId="0415118B">
        <w:tblPrEx>
          <w:tblCellMar>
            <w:top w:w="15" w:type="dxa"/>
            <w:left w:w="15" w:type="dxa"/>
            <w:bottom w:w="15" w:type="dxa"/>
            <w:right w:w="15" w:type="dxa"/>
          </w:tblCellMar>
        </w:tblPrEx>
        <w:trPr>
          <w:trHeight w:val="90" w:hRule="atLeast"/>
        </w:trPr>
        <w:tc>
          <w:tcPr>
            <w:tcW w:w="343" w:type="pct"/>
            <w:vMerge w:val="restart"/>
            <w:tcBorders>
              <w:top w:val="single" w:color="000000" w:sz="4" w:space="0"/>
              <w:left w:val="single" w:color="000000" w:sz="4" w:space="0"/>
              <w:right w:val="single" w:color="000000" w:sz="4" w:space="0"/>
            </w:tcBorders>
            <w:noWrap w:val="0"/>
            <w:vAlign w:val="center"/>
          </w:tcPr>
          <w:p w14:paraId="0ADBE889">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26747C07">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采购需求响应</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062C001F">
            <w:pPr>
              <w:spacing w:line="360" w:lineRule="auto"/>
              <w:rPr>
                <w:rFonts w:hint="default" w:ascii="Arial" w:hAnsi="Arial" w:eastAsia="宋体" w:cs="Arial"/>
                <w:kern w:val="0"/>
                <w:szCs w:val="20"/>
                <w:highlight w:val="none"/>
              </w:rPr>
            </w:pPr>
            <w:r>
              <w:rPr>
                <w:rFonts w:hint="eastAsia" w:ascii="Arial" w:hAnsi="Arial" w:eastAsia="宋体" w:cs="Arial"/>
                <w:bCs/>
                <w:kern w:val="0"/>
                <w:szCs w:val="20"/>
                <w:highlight w:val="none"/>
                <w:lang w:val="en-US" w:eastAsia="zh-CN"/>
              </w:rPr>
              <w:t>第四章采购需求内容</w:t>
            </w:r>
            <w:r>
              <w:rPr>
                <w:rFonts w:hint="default" w:ascii="Arial" w:hAnsi="Arial" w:eastAsia="宋体" w:cs="Arial"/>
                <w:bCs/>
                <w:kern w:val="0"/>
                <w:szCs w:val="20"/>
                <w:highlight w:val="none"/>
              </w:rPr>
              <w:t>全部满足招标要求的得满分</w:t>
            </w:r>
            <w:r>
              <w:rPr>
                <w:rFonts w:hint="eastAsia" w:ascii="Arial" w:hAnsi="Arial" w:eastAsia="宋体" w:cs="Arial"/>
                <w:kern w:val="0"/>
                <w:szCs w:val="20"/>
                <w:highlight w:val="none"/>
                <w:lang w:val="en-US" w:eastAsia="zh-CN"/>
              </w:rPr>
              <w:t>40</w:t>
            </w:r>
            <w:r>
              <w:rPr>
                <w:rFonts w:hint="default" w:ascii="Arial" w:hAnsi="Arial" w:eastAsia="宋体" w:cs="Arial"/>
                <w:bCs/>
                <w:kern w:val="0"/>
                <w:szCs w:val="20"/>
                <w:highlight w:val="none"/>
              </w:rPr>
              <w:t>分</w:t>
            </w:r>
            <w:r>
              <w:rPr>
                <w:rFonts w:hint="eastAsia" w:ascii="Arial" w:hAnsi="Arial" w:eastAsia="宋体" w:cs="Arial"/>
                <w:bCs/>
                <w:kern w:val="0"/>
                <w:szCs w:val="20"/>
                <w:highlight w:val="none"/>
                <w:lang w:eastAsia="zh-CN"/>
              </w:rPr>
              <w:t>。</w:t>
            </w:r>
            <w:r>
              <w:rPr>
                <w:rFonts w:hint="eastAsia" w:ascii="Arial" w:hAnsi="Arial" w:eastAsia="宋体" w:cs="Arial"/>
                <w:bCs/>
                <w:kern w:val="0"/>
                <w:szCs w:val="20"/>
                <w:highlight w:val="none"/>
                <w:lang w:val="en-US" w:eastAsia="zh-CN"/>
              </w:rPr>
              <w:t>其中</w:t>
            </w:r>
            <w:r>
              <w:rPr>
                <w:rFonts w:hint="default" w:ascii="Arial" w:hAnsi="Arial" w:eastAsia="宋体" w:cs="Arial"/>
                <w:kern w:val="0"/>
                <w:szCs w:val="20"/>
                <w:highlight w:val="none"/>
              </w:rPr>
              <w:t>标注“</w:t>
            </w:r>
            <w:r>
              <w:rPr>
                <w:rFonts w:hint="default" w:ascii="Segoe UI Symbol" w:hAnsi="Segoe UI Symbol" w:eastAsia="宋体" w:cs="Segoe UI Symbol"/>
                <w:kern w:val="0"/>
                <w:szCs w:val="20"/>
                <w:highlight w:val="none"/>
              </w:rPr>
              <w:t>★</w:t>
            </w:r>
            <w:r>
              <w:rPr>
                <w:rFonts w:hint="default" w:ascii="Arial" w:hAnsi="Arial" w:eastAsia="宋体" w:cs="Arial"/>
                <w:kern w:val="0"/>
                <w:szCs w:val="20"/>
                <w:highlight w:val="none"/>
              </w:rPr>
              <w:t>”的内容为实质性要求，有一项不符合的，作无效投标处理</w:t>
            </w:r>
            <w:r>
              <w:rPr>
                <w:rFonts w:hint="eastAsia" w:ascii="Arial" w:hAnsi="Arial" w:eastAsia="宋体" w:cs="Arial"/>
                <w:kern w:val="0"/>
                <w:szCs w:val="20"/>
                <w:highlight w:val="none"/>
                <w:lang w:eastAsia="zh-CN"/>
              </w:rPr>
              <w:t>；</w:t>
            </w:r>
            <w:r>
              <w:rPr>
                <w:rFonts w:hint="default" w:ascii="Arial" w:hAnsi="Arial" w:eastAsia="宋体" w:cs="Arial"/>
                <w:kern w:val="0"/>
                <w:szCs w:val="20"/>
                <w:highlight w:val="none"/>
              </w:rPr>
              <w:t>标注“</w:t>
            </w:r>
            <w:r>
              <w:rPr>
                <w:rFonts w:hint="default" w:ascii="Arial" w:hAnsi="Arial" w:eastAsia="仿宋_GB2312" w:cs="Arial"/>
                <w:kern w:val="0"/>
                <w:sz w:val="24"/>
                <w:szCs w:val="20"/>
                <w:highlight w:val="none"/>
              </w:rPr>
              <w:t>▲</w:t>
            </w:r>
            <w:r>
              <w:rPr>
                <w:rFonts w:hint="default" w:ascii="Arial" w:hAnsi="Arial" w:eastAsia="宋体" w:cs="Arial"/>
                <w:kern w:val="0"/>
                <w:szCs w:val="20"/>
                <w:highlight w:val="none"/>
              </w:rPr>
              <w:t>”</w:t>
            </w:r>
            <w:r>
              <w:rPr>
                <w:rFonts w:hint="default" w:ascii="Arial" w:hAnsi="Arial" w:eastAsia="宋体" w:cs="Arial"/>
                <w:bCs/>
                <w:kern w:val="0"/>
                <w:szCs w:val="20"/>
                <w:highlight w:val="none"/>
              </w:rPr>
              <w:t>的</w:t>
            </w:r>
            <w:r>
              <w:rPr>
                <w:rFonts w:hint="default" w:ascii="Arial" w:hAnsi="Arial" w:eastAsia="宋体" w:cs="Arial"/>
                <w:kern w:val="0"/>
                <w:szCs w:val="20"/>
                <w:highlight w:val="none"/>
              </w:rPr>
              <w:t>为重要</w:t>
            </w:r>
            <w:r>
              <w:rPr>
                <w:rFonts w:hint="eastAsia" w:ascii="Arial" w:hAnsi="Arial" w:eastAsia="宋体" w:cs="Arial"/>
                <w:kern w:val="0"/>
                <w:szCs w:val="20"/>
                <w:highlight w:val="none"/>
                <w:lang w:val="en-US" w:eastAsia="zh-CN"/>
              </w:rPr>
              <w:t>要求</w:t>
            </w:r>
            <w:r>
              <w:rPr>
                <w:rFonts w:hint="default" w:ascii="Arial" w:hAnsi="Arial" w:eastAsia="宋体" w:cs="Arial"/>
                <w:kern w:val="0"/>
                <w:szCs w:val="20"/>
                <w:highlight w:val="none"/>
              </w:rPr>
              <w:t>，每负偏离一项扣</w:t>
            </w:r>
            <w:r>
              <w:rPr>
                <w:rFonts w:hint="eastAsia" w:ascii="Arial" w:hAnsi="Arial" w:eastAsia="宋体" w:cs="Arial"/>
                <w:kern w:val="0"/>
                <w:szCs w:val="20"/>
                <w:highlight w:val="none"/>
                <w:lang w:val="en-US" w:eastAsia="zh-CN"/>
              </w:rPr>
              <w:t>1</w:t>
            </w:r>
            <w:r>
              <w:rPr>
                <w:rFonts w:hint="default" w:ascii="Arial" w:hAnsi="Arial" w:eastAsia="宋体" w:cs="Arial"/>
                <w:kern w:val="0"/>
                <w:szCs w:val="20"/>
                <w:highlight w:val="none"/>
              </w:rPr>
              <w:t>分</w:t>
            </w:r>
            <w:r>
              <w:rPr>
                <w:rFonts w:hint="eastAsia" w:ascii="Arial" w:hAnsi="Arial" w:eastAsia="宋体" w:cs="Arial"/>
                <w:kern w:val="0"/>
                <w:szCs w:val="20"/>
                <w:highlight w:val="none"/>
                <w:lang w:eastAsia="zh-CN"/>
              </w:rPr>
              <w:t>；</w:t>
            </w:r>
            <w:r>
              <w:rPr>
                <w:rFonts w:hint="default" w:ascii="Arial" w:hAnsi="Arial" w:eastAsia="宋体" w:cs="Arial"/>
                <w:kern w:val="0"/>
                <w:szCs w:val="20"/>
                <w:highlight w:val="none"/>
              </w:rPr>
              <w:t>其他</w:t>
            </w:r>
            <w:r>
              <w:rPr>
                <w:rFonts w:hint="eastAsia" w:ascii="Arial" w:hAnsi="Arial" w:eastAsia="宋体" w:cs="Arial"/>
                <w:kern w:val="0"/>
                <w:szCs w:val="20"/>
                <w:highlight w:val="none"/>
                <w:lang w:val="en-US" w:eastAsia="zh-CN"/>
              </w:rPr>
              <w:t>为一般要求，每负偏离一项</w:t>
            </w:r>
            <w:r>
              <w:rPr>
                <w:rFonts w:hint="default" w:ascii="Arial" w:hAnsi="Arial" w:eastAsia="宋体" w:cs="Arial"/>
                <w:kern w:val="0"/>
                <w:szCs w:val="20"/>
                <w:highlight w:val="none"/>
              </w:rPr>
              <w:t>扣</w:t>
            </w:r>
            <w:r>
              <w:rPr>
                <w:rFonts w:hint="eastAsia" w:ascii="Arial" w:hAnsi="Arial" w:eastAsia="宋体" w:cs="Arial"/>
                <w:kern w:val="0"/>
                <w:szCs w:val="20"/>
                <w:highlight w:val="none"/>
                <w:lang w:val="en-US" w:eastAsia="zh-CN"/>
              </w:rPr>
              <w:t>0.4</w:t>
            </w:r>
            <w:r>
              <w:rPr>
                <w:rFonts w:hint="default" w:ascii="Arial" w:hAnsi="Arial" w:eastAsia="宋体" w:cs="Arial"/>
                <w:kern w:val="0"/>
                <w:szCs w:val="20"/>
                <w:highlight w:val="none"/>
              </w:rPr>
              <w:t>分，扣完为止。</w:t>
            </w:r>
          </w:p>
          <w:p w14:paraId="4429FD07">
            <w:pPr>
              <w:spacing w:line="360" w:lineRule="auto"/>
              <w:rPr>
                <w:rFonts w:hint="eastAsia" w:ascii="Arial" w:hAnsi="Arial" w:eastAsia="宋体" w:cs="Arial"/>
                <w:kern w:val="0"/>
                <w:szCs w:val="20"/>
                <w:highlight w:val="none"/>
              </w:rPr>
            </w:pPr>
            <w:r>
              <w:rPr>
                <w:rFonts w:hint="eastAsia" w:ascii="宋体" w:hAnsi="宋体" w:eastAsia="宋体" w:cs="宋体"/>
                <w:b w:val="0"/>
                <w:bCs w:val="0"/>
                <w:color w:val="000000"/>
                <w:kern w:val="0"/>
                <w:sz w:val="21"/>
                <w:szCs w:val="21"/>
                <w:highlight w:val="none"/>
              </w:rPr>
              <w:t>注：</w:t>
            </w:r>
            <w:r>
              <w:rPr>
                <w:rFonts w:hint="eastAsia" w:ascii="宋体" w:hAnsi="宋体" w:eastAsia="宋体" w:cs="宋体"/>
                <w:b w:val="0"/>
                <w:bCs w:val="0"/>
                <w:color w:val="000000"/>
                <w:kern w:val="0"/>
                <w:sz w:val="21"/>
                <w:szCs w:val="21"/>
                <w:highlight w:val="none"/>
                <w:lang w:val="en-US" w:eastAsia="zh-CN"/>
              </w:rPr>
              <w:t>标注“</w:t>
            </w:r>
            <w:r>
              <w:rPr>
                <w:rFonts w:hint="eastAsia" w:ascii="宋体" w:hAnsi="宋体" w:eastAsia="宋体" w:cs="宋体"/>
                <w:kern w:val="0"/>
                <w:szCs w:val="24"/>
                <w:highlight w:val="none"/>
                <w:lang w:val="en-US" w:eastAsia="zh-CN"/>
              </w:rPr>
              <w:t>★</w:t>
            </w:r>
            <w:r>
              <w:rPr>
                <w:rFonts w:hint="eastAsia" w:ascii="宋体" w:hAnsi="宋体" w:eastAsia="宋体" w:cs="宋体"/>
                <w:b w:val="0"/>
                <w:bCs w:val="0"/>
                <w:color w:val="000000"/>
                <w:kern w:val="0"/>
                <w:sz w:val="21"/>
                <w:szCs w:val="21"/>
                <w:highlight w:val="none"/>
                <w:lang w:val="en-US" w:eastAsia="zh-CN"/>
              </w:rPr>
              <w:t>”及“</w:t>
            </w:r>
            <w:r>
              <w:rPr>
                <w:rFonts w:hint="eastAsia" w:ascii="宋体" w:hAnsi="宋体" w:eastAsia="宋体" w:cs="宋体"/>
                <w:b w:val="0"/>
                <w:bCs w:val="0"/>
                <w:color w:val="000000"/>
                <w:kern w:val="0"/>
                <w:sz w:val="21"/>
                <w:szCs w:val="21"/>
                <w:highlight w:val="none"/>
              </w:rPr>
              <w:t>▲</w:t>
            </w:r>
            <w:r>
              <w:rPr>
                <w:rFonts w:hint="eastAsia" w:ascii="宋体" w:hAnsi="宋体" w:eastAsia="宋体" w:cs="宋体"/>
                <w:b w:val="0"/>
                <w:bCs w:val="0"/>
                <w:color w:val="000000"/>
                <w:kern w:val="0"/>
                <w:sz w:val="21"/>
                <w:szCs w:val="21"/>
                <w:highlight w:val="none"/>
                <w:lang w:val="en-US" w:eastAsia="zh-CN"/>
              </w:rPr>
              <w:t>”的技术</w:t>
            </w:r>
            <w:r>
              <w:rPr>
                <w:rFonts w:hint="eastAsia" w:ascii="宋体" w:hAnsi="宋体" w:eastAsia="宋体" w:cs="宋体"/>
                <w:b w:val="0"/>
                <w:bCs w:val="0"/>
                <w:color w:val="000000"/>
                <w:kern w:val="0"/>
                <w:sz w:val="21"/>
                <w:szCs w:val="21"/>
                <w:highlight w:val="none"/>
              </w:rPr>
              <w:t>参数</w:t>
            </w:r>
            <w:r>
              <w:rPr>
                <w:rFonts w:hint="eastAsia" w:ascii="宋体" w:hAnsi="宋体" w:eastAsia="宋体" w:cs="宋体"/>
                <w:b w:val="0"/>
                <w:bCs w:val="0"/>
                <w:color w:val="000000"/>
                <w:kern w:val="0"/>
                <w:sz w:val="21"/>
                <w:szCs w:val="21"/>
                <w:highlight w:val="none"/>
                <w:lang w:val="en-US" w:eastAsia="zh-CN"/>
              </w:rPr>
              <w:t>须</w:t>
            </w:r>
            <w:r>
              <w:rPr>
                <w:rFonts w:hint="eastAsia" w:ascii="宋体" w:hAnsi="宋体" w:eastAsia="宋体" w:cs="宋体"/>
                <w:b w:val="0"/>
                <w:bCs w:val="0"/>
                <w:color w:val="000000"/>
                <w:kern w:val="0"/>
                <w:sz w:val="21"/>
                <w:szCs w:val="21"/>
                <w:highlight w:val="none"/>
              </w:rPr>
              <w:t>在投标文件中提供证明文件，（包括制造商</w:t>
            </w:r>
            <w:r>
              <w:rPr>
                <w:rFonts w:hint="eastAsia" w:ascii="宋体" w:hAnsi="宋体" w:eastAsia="宋体" w:cs="宋体"/>
                <w:b w:val="0"/>
                <w:bCs w:val="0"/>
                <w:color w:val="auto"/>
                <w:kern w:val="0"/>
                <w:sz w:val="21"/>
                <w:szCs w:val="21"/>
                <w:highlight w:val="none"/>
              </w:rPr>
              <w:t>技术白皮书</w:t>
            </w:r>
            <w:r>
              <w:rPr>
                <w:rFonts w:hint="eastAsia" w:ascii="宋体" w:hAnsi="宋体" w:eastAsia="宋体" w:cs="宋体"/>
                <w:b w:val="0"/>
                <w:bCs w:val="0"/>
                <w:color w:val="auto"/>
                <w:kern w:val="0"/>
                <w:sz w:val="21"/>
                <w:szCs w:val="21"/>
                <w:highlight w:val="none"/>
                <w:lang w:val="en-US" w:eastAsia="zh-CN"/>
              </w:rPr>
              <w:t>或</w:t>
            </w:r>
            <w:r>
              <w:rPr>
                <w:rFonts w:hint="eastAsia" w:ascii="宋体" w:hAnsi="宋体" w:eastAsia="宋体" w:cs="宋体"/>
                <w:b w:val="0"/>
                <w:bCs w:val="0"/>
                <w:color w:val="auto"/>
                <w:kern w:val="0"/>
                <w:sz w:val="21"/>
                <w:szCs w:val="21"/>
                <w:highlight w:val="none"/>
              </w:rPr>
              <w:t>Data Sheet</w:t>
            </w:r>
            <w:r>
              <w:rPr>
                <w:rFonts w:hint="eastAsia" w:ascii="宋体" w:hAnsi="宋体" w:eastAsia="宋体" w:cs="宋体"/>
                <w:b w:val="0"/>
                <w:bCs w:val="0"/>
                <w:color w:val="auto"/>
                <w:kern w:val="0"/>
                <w:sz w:val="21"/>
                <w:szCs w:val="21"/>
                <w:highlight w:val="none"/>
                <w:lang w:val="en-US" w:eastAsia="zh-CN"/>
              </w:rPr>
              <w:t>或</w:t>
            </w:r>
            <w:r>
              <w:rPr>
                <w:rFonts w:hint="eastAsia" w:ascii="宋体" w:hAnsi="宋体" w:eastAsia="宋体" w:cs="宋体"/>
                <w:b w:val="0"/>
                <w:bCs w:val="0"/>
                <w:color w:val="auto"/>
                <w:kern w:val="0"/>
                <w:sz w:val="21"/>
                <w:szCs w:val="21"/>
                <w:highlight w:val="none"/>
              </w:rPr>
              <w:t>国家承认的第三方机构出具的检测报告</w:t>
            </w:r>
            <w:r>
              <w:rPr>
                <w:rFonts w:hint="eastAsia" w:ascii="宋体" w:hAnsi="宋体" w:eastAsia="宋体" w:cs="宋体"/>
                <w:b w:val="0"/>
                <w:bCs w:val="0"/>
                <w:color w:val="auto"/>
                <w:kern w:val="0"/>
                <w:sz w:val="21"/>
                <w:szCs w:val="21"/>
                <w:highlight w:val="none"/>
                <w:lang w:val="en-US" w:eastAsia="zh-CN"/>
              </w:rPr>
              <w:t>或</w:t>
            </w:r>
            <w:r>
              <w:rPr>
                <w:rFonts w:hint="eastAsia" w:ascii="宋体" w:hAnsi="宋体" w:eastAsia="宋体" w:cs="宋体"/>
                <w:b w:val="0"/>
                <w:bCs w:val="0"/>
                <w:color w:val="auto"/>
                <w:kern w:val="0"/>
                <w:sz w:val="21"/>
                <w:szCs w:val="21"/>
                <w:highlight w:val="none"/>
              </w:rPr>
              <w:t>厂家公开发行的宣传彩页等）并在投标文件技术参数偏离表备注栏中标注相应证明文件页码</w:t>
            </w:r>
            <w:r>
              <w:rPr>
                <w:rFonts w:hint="eastAsia" w:ascii="宋体" w:hAnsi="宋体" w:eastAsia="宋体" w:cs="宋体"/>
                <w:b w:val="0"/>
                <w:bCs w:val="0"/>
                <w:color w:val="auto"/>
                <w:kern w:val="0"/>
                <w:sz w:val="21"/>
                <w:szCs w:val="21"/>
                <w:highlight w:val="none"/>
                <w:lang w:eastAsia="zh-CN"/>
              </w:rPr>
              <w:t>。</w:t>
            </w:r>
          </w:p>
        </w:tc>
        <w:tc>
          <w:tcPr>
            <w:tcW w:w="381" w:type="pct"/>
            <w:tcBorders>
              <w:top w:val="single" w:color="000000" w:sz="4" w:space="0"/>
              <w:left w:val="nil"/>
              <w:bottom w:val="single" w:color="000000" w:sz="4" w:space="0"/>
              <w:right w:val="single" w:color="000000" w:sz="4" w:space="0"/>
            </w:tcBorders>
            <w:noWrap w:val="0"/>
            <w:vAlign w:val="center"/>
          </w:tcPr>
          <w:p w14:paraId="0F3B13FA">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40</w:t>
            </w:r>
            <w:r>
              <w:rPr>
                <w:rFonts w:hint="eastAsia" w:ascii="宋体" w:hAnsi="宋体" w:eastAsia="宋体" w:cs="宋体"/>
                <w:kern w:val="0"/>
                <w:szCs w:val="21"/>
                <w:highlight w:val="none"/>
              </w:rPr>
              <w:t>分</w:t>
            </w:r>
          </w:p>
        </w:tc>
      </w:tr>
      <w:tr w14:paraId="5492814F">
        <w:tblPrEx>
          <w:tblCellMar>
            <w:top w:w="15" w:type="dxa"/>
            <w:left w:w="15" w:type="dxa"/>
            <w:bottom w:w="15" w:type="dxa"/>
            <w:right w:w="15" w:type="dxa"/>
          </w:tblCellMar>
        </w:tblPrEx>
        <w:trPr>
          <w:trHeight w:val="90" w:hRule="atLeast"/>
        </w:trPr>
        <w:tc>
          <w:tcPr>
            <w:tcW w:w="343" w:type="pct"/>
            <w:vMerge w:val="continue"/>
            <w:tcBorders>
              <w:left w:val="single" w:color="000000" w:sz="4" w:space="0"/>
              <w:bottom w:val="single" w:color="000000" w:sz="4" w:space="0"/>
              <w:right w:val="single" w:color="000000" w:sz="4" w:space="0"/>
            </w:tcBorders>
            <w:noWrap w:val="0"/>
            <w:vAlign w:val="center"/>
          </w:tcPr>
          <w:p w14:paraId="6DA70008">
            <w:pPr>
              <w:widowControl/>
              <w:spacing w:line="360" w:lineRule="auto"/>
              <w:jc w:val="center"/>
              <w:rPr>
                <w:rFonts w:hint="eastAsia" w:ascii="宋体" w:hAnsi="宋体" w:eastAsia="宋体" w:cs="宋体"/>
                <w:kern w:val="0"/>
                <w:szCs w:val="21"/>
                <w:highlight w:val="none"/>
              </w:rPr>
            </w:pP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07FA5795">
            <w:pPr>
              <w:spacing w:line="360" w:lineRule="auto"/>
              <w:jc w:val="center"/>
              <w:rPr>
                <w:rFonts w:hint="default"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产品配置</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0F3AFF92">
            <w:pPr>
              <w:spacing w:line="360" w:lineRule="auto"/>
              <w:rPr>
                <w:rFonts w:hint="default" w:ascii="宋体" w:hAnsi="宋体" w:eastAsia="宋体" w:cs="宋体"/>
                <w:b w:val="0"/>
                <w:bCs w:val="0"/>
                <w:color w:val="000000"/>
                <w:kern w:val="0"/>
                <w:sz w:val="21"/>
                <w:szCs w:val="21"/>
                <w:highlight w:val="none"/>
                <w:lang w:val="en-US"/>
              </w:rPr>
            </w:pPr>
            <w:r>
              <w:rPr>
                <w:rFonts w:hint="eastAsia" w:ascii="宋体" w:hAnsi="宋体" w:eastAsia="宋体" w:cs="宋体"/>
                <w:b w:val="0"/>
                <w:bCs w:val="0"/>
                <w:color w:val="000000"/>
                <w:kern w:val="0"/>
                <w:sz w:val="21"/>
                <w:szCs w:val="21"/>
                <w:highlight w:val="none"/>
                <w:lang w:val="en-US" w:eastAsia="zh-CN"/>
              </w:rPr>
              <w:t>产品配备5把三维电子内窥镜得3分；配备4把三维电子内窥镜得2分；配备3把三维电子内窥镜得1分；其余不得分。</w:t>
            </w:r>
          </w:p>
        </w:tc>
        <w:tc>
          <w:tcPr>
            <w:tcW w:w="381" w:type="pct"/>
            <w:tcBorders>
              <w:top w:val="single" w:color="000000" w:sz="4" w:space="0"/>
              <w:left w:val="nil"/>
              <w:bottom w:val="single" w:color="000000" w:sz="4" w:space="0"/>
              <w:right w:val="single" w:color="000000" w:sz="4" w:space="0"/>
            </w:tcBorders>
            <w:noWrap w:val="0"/>
            <w:vAlign w:val="center"/>
          </w:tcPr>
          <w:p w14:paraId="203A0E4F">
            <w:pPr>
              <w:spacing w:line="360" w:lineRule="auto"/>
              <w:jc w:val="center"/>
              <w:rPr>
                <w:rFonts w:hint="default"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3分</w:t>
            </w:r>
          </w:p>
        </w:tc>
      </w:tr>
      <w:tr w14:paraId="144E87CE">
        <w:tblPrEx>
          <w:tblCellMar>
            <w:top w:w="15" w:type="dxa"/>
            <w:left w:w="15" w:type="dxa"/>
            <w:bottom w:w="15" w:type="dxa"/>
            <w:right w:w="15" w:type="dxa"/>
          </w:tblCellMar>
        </w:tblPrEx>
        <w:trPr>
          <w:trHeight w:val="922" w:hRule="atLeast"/>
        </w:trPr>
        <w:tc>
          <w:tcPr>
            <w:tcW w:w="343" w:type="pct"/>
            <w:vMerge w:val="restart"/>
            <w:tcBorders>
              <w:top w:val="single" w:color="000000" w:sz="4" w:space="0"/>
              <w:left w:val="single" w:color="000000" w:sz="4" w:space="0"/>
              <w:right w:val="single" w:color="000000" w:sz="4" w:space="0"/>
            </w:tcBorders>
            <w:noWrap w:val="0"/>
            <w:vAlign w:val="center"/>
          </w:tcPr>
          <w:p w14:paraId="179E27FF">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719" w:type="pct"/>
            <w:vMerge w:val="restart"/>
            <w:tcBorders>
              <w:top w:val="single" w:color="000000" w:sz="4" w:space="0"/>
              <w:left w:val="single" w:color="000000" w:sz="4" w:space="0"/>
              <w:right w:val="single" w:color="000000" w:sz="4" w:space="0"/>
            </w:tcBorders>
            <w:noWrap w:val="0"/>
            <w:vAlign w:val="center"/>
          </w:tcPr>
          <w:p w14:paraId="1E69D1F9">
            <w:pPr>
              <w:spacing w:line="360" w:lineRule="auto"/>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售后服务</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7D4F3EB4">
            <w:pPr>
              <w:spacing w:line="360" w:lineRule="auto"/>
              <w:rPr>
                <w:rFonts w:hint="default" w:ascii="宋体" w:hAnsi="宋体" w:eastAsia="宋体" w:cs="宋体"/>
                <w:b/>
                <w:bCs/>
                <w:kern w:val="0"/>
                <w:szCs w:val="21"/>
                <w:highlight w:val="none"/>
                <w:lang w:val="en-US" w:eastAsia="zh-CN"/>
              </w:rPr>
            </w:pPr>
            <w:r>
              <w:rPr>
                <w:rFonts w:hint="eastAsia" w:ascii="宋体" w:hAnsi="宋体" w:eastAsia="宋体" w:cs="宋体"/>
                <w:b/>
                <w:bCs/>
                <w:kern w:val="0"/>
                <w:szCs w:val="21"/>
                <w:highlight w:val="none"/>
                <w:lang w:val="en-US" w:eastAsia="zh-CN"/>
              </w:rPr>
              <w:t>售后服务方案：</w:t>
            </w:r>
          </w:p>
          <w:p w14:paraId="11331F14">
            <w:pPr>
              <w:spacing w:line="360" w:lineRule="auto"/>
              <w:rPr>
                <w:rFonts w:hint="default" w:ascii="宋体" w:hAnsi="宋体" w:eastAsia="宋体" w:cs="宋体"/>
                <w:kern w:val="0"/>
                <w:szCs w:val="21"/>
                <w:highlight w:val="none"/>
              </w:rPr>
            </w:pPr>
            <w:r>
              <w:rPr>
                <w:rFonts w:hint="eastAsia" w:ascii="宋体" w:hAnsi="宋体" w:eastAsia="宋体" w:cs="宋体"/>
                <w:kern w:val="0"/>
                <w:szCs w:val="21"/>
                <w:highlight w:val="none"/>
              </w:rPr>
              <w:t>根据投标人质保期内售后服务方案（包括响应时间，回访巡检方案、故障解决措施、技术人员保障、备品配件价格等方面）、驻地服务方案（包括服务网点、维修网点设置情况以及技术人员安排情况等方面）等内容综合评审：</w:t>
            </w:r>
          </w:p>
          <w:p w14:paraId="4BF17F10">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1）售后方案内容详实、科学、合理，考虑周全，对产品质量管控措施要求全面到位，相关服务承诺内容详实，人员配备齐全，分工明确、岗位设置科学合理，人员配备齐全、零配件配备齐全，技术培训保障完善的得</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分；</w:t>
            </w:r>
          </w:p>
          <w:p w14:paraId="3696A324">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2）售后方案内容较详细、较科学合理，对产品质量管控措施要求较到位，相关服务承诺内容具体，人员配备较齐全、零配件配备较齐全、技术培训保障较完善的得</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分；</w:t>
            </w:r>
          </w:p>
          <w:p w14:paraId="40BEBD78">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3）售后方案内容简单，产品质量管控措施要求较低，相关服务承诺内容简单，人员配备、零配件保障不完善的得</w:t>
            </w: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分；</w:t>
            </w:r>
          </w:p>
          <w:p w14:paraId="2F4258E8">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4）未提供服务方案的不得分。</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3AF8B3A0">
            <w:pPr>
              <w:spacing w:line="360" w:lineRule="auto"/>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3分</w:t>
            </w:r>
          </w:p>
        </w:tc>
      </w:tr>
      <w:tr w14:paraId="533299A5">
        <w:tblPrEx>
          <w:tblCellMar>
            <w:top w:w="15" w:type="dxa"/>
            <w:left w:w="15" w:type="dxa"/>
            <w:bottom w:w="15" w:type="dxa"/>
            <w:right w:w="15" w:type="dxa"/>
          </w:tblCellMar>
        </w:tblPrEx>
        <w:trPr>
          <w:trHeight w:val="922" w:hRule="atLeast"/>
        </w:trPr>
        <w:tc>
          <w:tcPr>
            <w:tcW w:w="343" w:type="pct"/>
            <w:vMerge w:val="continue"/>
            <w:tcBorders>
              <w:left w:val="single" w:color="000000" w:sz="4" w:space="0"/>
              <w:right w:val="single" w:color="000000" w:sz="4" w:space="0"/>
            </w:tcBorders>
            <w:noWrap w:val="0"/>
            <w:vAlign w:val="center"/>
          </w:tcPr>
          <w:p w14:paraId="3A6B5B6B">
            <w:pPr>
              <w:widowControl/>
              <w:spacing w:line="360" w:lineRule="auto"/>
              <w:jc w:val="center"/>
              <w:rPr>
                <w:rFonts w:hint="eastAsia" w:ascii="宋体" w:hAnsi="宋体" w:eastAsia="宋体" w:cs="宋体"/>
                <w:kern w:val="0"/>
                <w:szCs w:val="21"/>
                <w:highlight w:val="none"/>
              </w:rPr>
            </w:pPr>
          </w:p>
        </w:tc>
        <w:tc>
          <w:tcPr>
            <w:tcW w:w="719" w:type="pct"/>
            <w:vMerge w:val="continue"/>
            <w:tcBorders>
              <w:left w:val="single" w:color="000000" w:sz="4" w:space="0"/>
              <w:right w:val="single" w:color="000000" w:sz="4" w:space="0"/>
            </w:tcBorders>
            <w:noWrap w:val="0"/>
            <w:vAlign w:val="center"/>
          </w:tcPr>
          <w:p w14:paraId="1D710470">
            <w:pPr>
              <w:spacing w:line="360" w:lineRule="auto"/>
              <w:jc w:val="center"/>
              <w:rPr>
                <w:rFonts w:hint="default" w:ascii="宋体" w:hAnsi="宋体" w:eastAsia="宋体" w:cs="宋体"/>
                <w:kern w:val="0"/>
                <w:szCs w:val="21"/>
                <w:highlight w:val="none"/>
              </w:rPr>
            </w:pP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24E28EBB">
            <w:pPr>
              <w:spacing w:line="360" w:lineRule="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设备原厂质保时长(在满足招标文件1年质保期的基础上):</w:t>
            </w:r>
          </w:p>
          <w:p w14:paraId="0A64FD33">
            <w:pPr>
              <w:spacing w:line="360" w:lineRule="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增加质保＜1年的，不得分</w:t>
            </w:r>
            <w:r>
              <w:rPr>
                <w:rFonts w:hint="eastAsia" w:ascii="宋体" w:hAnsi="宋体" w:eastAsia="宋体" w:cs="宋体"/>
                <w:kern w:val="0"/>
                <w:szCs w:val="21"/>
                <w:highlight w:val="none"/>
              </w:rPr>
              <w:t>；</w:t>
            </w:r>
          </w:p>
          <w:p w14:paraId="6C248445">
            <w:pPr>
              <w:spacing w:line="360" w:lineRule="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增加质保≥1年，且＜2年，得1分；</w:t>
            </w:r>
          </w:p>
          <w:p w14:paraId="5610CA4D">
            <w:pPr>
              <w:spacing w:line="360" w:lineRule="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增加质保≥2年，且＜5年，得2分；</w:t>
            </w:r>
          </w:p>
          <w:p w14:paraId="191FD8E5">
            <w:pPr>
              <w:spacing w:line="360" w:lineRule="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增加质保≥5年，且＜9年，得3分；</w:t>
            </w:r>
          </w:p>
          <w:p w14:paraId="31BA13D5">
            <w:pPr>
              <w:spacing w:line="360" w:lineRule="auto"/>
              <w:rPr>
                <w:rFonts w:hint="default" w:ascii="宋体" w:hAnsi="宋体" w:eastAsia="宋体" w:cs="宋体"/>
                <w:kern w:val="0"/>
                <w:szCs w:val="21"/>
                <w:highlight w:val="none"/>
                <w:lang w:val="en-US"/>
              </w:rPr>
            </w:pPr>
            <w:r>
              <w:rPr>
                <w:rFonts w:hint="eastAsia" w:ascii="宋体" w:hAnsi="宋体" w:eastAsia="宋体" w:cs="宋体"/>
                <w:kern w:val="0"/>
                <w:szCs w:val="21"/>
                <w:highlight w:val="none"/>
                <w:lang w:val="en-US" w:eastAsia="zh-CN"/>
              </w:rPr>
              <w:t>增加质保≥9年，得6分。</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15984285">
            <w:pPr>
              <w:spacing w:line="360" w:lineRule="auto"/>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6分</w:t>
            </w:r>
          </w:p>
        </w:tc>
      </w:tr>
      <w:tr w14:paraId="2DD20359">
        <w:tblPrEx>
          <w:tblCellMar>
            <w:top w:w="15" w:type="dxa"/>
            <w:left w:w="15" w:type="dxa"/>
            <w:bottom w:w="15" w:type="dxa"/>
            <w:right w:w="15" w:type="dxa"/>
          </w:tblCellMar>
        </w:tblPrEx>
        <w:trPr>
          <w:trHeight w:val="922" w:hRule="atLeast"/>
        </w:trPr>
        <w:tc>
          <w:tcPr>
            <w:tcW w:w="343" w:type="pct"/>
            <w:vMerge w:val="continue"/>
            <w:tcBorders>
              <w:left w:val="single" w:color="000000" w:sz="4" w:space="0"/>
              <w:right w:val="single" w:color="000000" w:sz="4" w:space="0"/>
            </w:tcBorders>
            <w:noWrap w:val="0"/>
            <w:vAlign w:val="center"/>
          </w:tcPr>
          <w:p w14:paraId="029B27B3">
            <w:pPr>
              <w:widowControl/>
              <w:spacing w:line="360" w:lineRule="auto"/>
              <w:jc w:val="center"/>
              <w:rPr>
                <w:rFonts w:hint="eastAsia" w:ascii="宋体" w:hAnsi="宋体" w:eastAsia="宋体" w:cs="宋体"/>
                <w:kern w:val="0"/>
                <w:szCs w:val="21"/>
                <w:highlight w:val="none"/>
              </w:rPr>
            </w:pPr>
          </w:p>
        </w:tc>
        <w:tc>
          <w:tcPr>
            <w:tcW w:w="719" w:type="pct"/>
            <w:vMerge w:val="continue"/>
            <w:tcBorders>
              <w:left w:val="single" w:color="000000" w:sz="4" w:space="0"/>
              <w:right w:val="single" w:color="000000" w:sz="4" w:space="0"/>
            </w:tcBorders>
            <w:noWrap w:val="0"/>
            <w:vAlign w:val="center"/>
          </w:tcPr>
          <w:p w14:paraId="33B525C2">
            <w:pPr>
              <w:spacing w:line="360" w:lineRule="auto"/>
              <w:jc w:val="center"/>
              <w:rPr>
                <w:rFonts w:hint="default" w:ascii="宋体" w:hAnsi="宋体" w:eastAsia="宋体" w:cs="宋体"/>
                <w:kern w:val="0"/>
                <w:szCs w:val="21"/>
                <w:highlight w:val="none"/>
              </w:rPr>
            </w:pP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64880B24">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出保修期后整机质保金额：</w:t>
            </w:r>
          </w:p>
          <w:p w14:paraId="0CE9A698">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1）原厂终身免费质保，得3分；</w:t>
            </w:r>
          </w:p>
          <w:p w14:paraId="13A51816">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2）100万≥出保修期后质保金额，得2分；</w:t>
            </w:r>
          </w:p>
          <w:p w14:paraId="1E72ED6D">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3）</w:t>
            </w:r>
            <w:r>
              <w:rPr>
                <w:rFonts w:hint="default" w:ascii="宋体" w:hAnsi="宋体" w:eastAsia="宋体" w:cs="宋体"/>
                <w:kern w:val="0"/>
                <w:szCs w:val="21"/>
                <w:highlight w:val="none"/>
                <w:lang w:val="en-US" w:eastAsia="zh-CN"/>
              </w:rPr>
              <w:t>200</w:t>
            </w:r>
            <w:r>
              <w:rPr>
                <w:rFonts w:hint="eastAsia" w:ascii="宋体" w:hAnsi="宋体" w:eastAsia="宋体" w:cs="宋体"/>
                <w:kern w:val="0"/>
                <w:szCs w:val="21"/>
                <w:highlight w:val="none"/>
                <w:lang w:val="en-US" w:eastAsia="zh-CN"/>
              </w:rPr>
              <w:t>万≥出保修期后质保金额＞100万，</w:t>
            </w:r>
            <w:r>
              <w:rPr>
                <w:rFonts w:hint="eastAsia" w:ascii="宋体" w:hAnsi="宋体" w:eastAsia="宋体" w:cs="宋体"/>
                <w:kern w:val="0"/>
                <w:szCs w:val="21"/>
                <w:highlight w:val="none"/>
              </w:rPr>
              <w:t>得</w:t>
            </w: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分；</w:t>
            </w:r>
          </w:p>
          <w:p w14:paraId="1C458B3C">
            <w:pPr>
              <w:spacing w:line="360" w:lineRule="auto"/>
              <w:rPr>
                <w:rFonts w:hint="default" w:ascii="宋体" w:hAnsi="宋体" w:eastAsia="宋体" w:cs="宋体"/>
                <w:kern w:val="0"/>
                <w:szCs w:val="21"/>
                <w:highlight w:val="none"/>
                <w:lang w:val="en-US"/>
              </w:rPr>
            </w:pPr>
            <w:r>
              <w:rPr>
                <w:rFonts w:hint="eastAsia" w:ascii="宋体" w:hAnsi="宋体" w:eastAsia="宋体" w:cs="宋体"/>
                <w:kern w:val="0"/>
                <w:szCs w:val="21"/>
                <w:highlight w:val="none"/>
              </w:rPr>
              <w:t>4）</w:t>
            </w:r>
            <w:r>
              <w:rPr>
                <w:rFonts w:hint="eastAsia" w:ascii="宋体" w:hAnsi="宋体" w:eastAsia="宋体" w:cs="宋体"/>
                <w:kern w:val="0"/>
                <w:szCs w:val="21"/>
                <w:highlight w:val="none"/>
                <w:lang w:val="en-US" w:eastAsia="zh-CN"/>
              </w:rPr>
              <w:t>出保修期后质保金额＞200万，得0分。</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6F14B47E">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分</w:t>
            </w:r>
          </w:p>
        </w:tc>
      </w:tr>
      <w:tr w14:paraId="3AEF3A13">
        <w:tblPrEx>
          <w:tblCellMar>
            <w:top w:w="15" w:type="dxa"/>
            <w:left w:w="15" w:type="dxa"/>
            <w:bottom w:w="15" w:type="dxa"/>
            <w:right w:w="15" w:type="dxa"/>
          </w:tblCellMar>
        </w:tblPrEx>
        <w:trPr>
          <w:trHeight w:val="922" w:hRule="atLeast"/>
        </w:trPr>
        <w:tc>
          <w:tcPr>
            <w:tcW w:w="343" w:type="pct"/>
            <w:vMerge w:val="continue"/>
            <w:tcBorders>
              <w:left w:val="single" w:color="000000" w:sz="4" w:space="0"/>
              <w:bottom w:val="single" w:color="000000" w:sz="4" w:space="0"/>
              <w:right w:val="single" w:color="000000" w:sz="4" w:space="0"/>
            </w:tcBorders>
            <w:noWrap w:val="0"/>
            <w:vAlign w:val="center"/>
          </w:tcPr>
          <w:p w14:paraId="7E43F82D">
            <w:pPr>
              <w:widowControl/>
              <w:spacing w:line="360" w:lineRule="auto"/>
              <w:jc w:val="center"/>
              <w:rPr>
                <w:rFonts w:hint="eastAsia" w:ascii="宋体" w:hAnsi="宋体" w:eastAsia="宋体" w:cs="宋体"/>
                <w:kern w:val="0"/>
                <w:szCs w:val="21"/>
                <w:highlight w:val="none"/>
              </w:rPr>
            </w:pPr>
          </w:p>
        </w:tc>
        <w:tc>
          <w:tcPr>
            <w:tcW w:w="719" w:type="pct"/>
            <w:vMerge w:val="continue"/>
            <w:tcBorders>
              <w:left w:val="single" w:color="000000" w:sz="4" w:space="0"/>
              <w:bottom w:val="single" w:color="000000" w:sz="4" w:space="0"/>
              <w:right w:val="single" w:color="000000" w:sz="4" w:space="0"/>
            </w:tcBorders>
            <w:noWrap w:val="0"/>
            <w:vAlign w:val="center"/>
          </w:tcPr>
          <w:p w14:paraId="707EC521">
            <w:pPr>
              <w:spacing w:line="360" w:lineRule="auto"/>
              <w:jc w:val="center"/>
              <w:rPr>
                <w:rFonts w:hint="eastAsia" w:ascii="宋体" w:hAnsi="宋体" w:eastAsia="宋体" w:cs="宋体"/>
                <w:kern w:val="0"/>
                <w:szCs w:val="21"/>
                <w:highlight w:val="none"/>
              </w:rPr>
            </w:pP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1D79A7E4">
            <w:pPr>
              <w:spacing w:line="360" w:lineRule="auto"/>
              <w:rPr>
                <w:rFonts w:hint="eastAsia" w:ascii="宋体" w:hAnsi="宋体" w:eastAsia="宋体" w:cs="宋体"/>
                <w:b/>
                <w:bCs/>
                <w:kern w:val="0"/>
                <w:szCs w:val="21"/>
                <w:highlight w:val="none"/>
                <w:lang w:val="en-US" w:eastAsia="zh-CN"/>
              </w:rPr>
            </w:pPr>
            <w:r>
              <w:rPr>
                <w:rFonts w:hint="eastAsia" w:ascii="宋体" w:hAnsi="宋体" w:eastAsia="宋体" w:cs="宋体"/>
                <w:b/>
                <w:bCs/>
                <w:kern w:val="0"/>
                <w:szCs w:val="21"/>
                <w:highlight w:val="none"/>
                <w:lang w:val="en-US" w:eastAsia="zh-CN"/>
              </w:rPr>
              <w:t>耗材供货价：</w:t>
            </w:r>
          </w:p>
          <w:p w14:paraId="7B1E69E7">
            <w:pPr>
              <w:spacing w:line="360" w:lineRule="auto"/>
              <w:jc w:val="left"/>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综合考虑医院各科室腔镜机器人手术中，每完成一百例手术所需的耗材供货总额的平均值</w:t>
            </w:r>
          </w:p>
          <w:p w14:paraId="7B86651B">
            <w:pPr>
              <w:spacing w:line="360" w:lineRule="auto"/>
              <w:jc w:val="left"/>
              <w:rPr>
                <w:rFonts w:hint="eastAsia" w:ascii="Times New Roman" w:hAnsi="宋体" w:eastAsia="宋体" w:cs="Times New Roman"/>
                <w:b w:val="0"/>
                <w:bCs w:val="0"/>
                <w:color w:val="000000"/>
                <w:kern w:val="0"/>
                <w:sz w:val="21"/>
                <w:szCs w:val="24"/>
                <w:lang w:val="en-US" w:eastAsia="zh-CN"/>
              </w:rPr>
            </w:pPr>
            <w:r>
              <w:rPr>
                <w:rFonts w:hint="eastAsia" w:ascii="宋体" w:hAnsi="宋体" w:eastAsia="宋体" w:cs="宋体"/>
                <w:b w:val="0"/>
                <w:bCs w:val="0"/>
                <w:kern w:val="0"/>
                <w:szCs w:val="21"/>
                <w:highlight w:val="none"/>
                <w:lang w:val="en-US" w:eastAsia="zh-CN"/>
              </w:rPr>
              <w:t>（提供报价清单和设备生命周期内耗材价格不因市场因素而涨价的承诺）。</w:t>
            </w:r>
            <w:r>
              <w:rPr>
                <w:rFonts w:hint="eastAsia" w:ascii="宋体" w:hAnsi="宋体" w:eastAsia="宋体" w:cs="宋体"/>
                <w:b w:val="0"/>
                <w:bCs w:val="0"/>
                <w:kern w:val="0"/>
                <w:szCs w:val="21"/>
                <w:highlight w:val="none"/>
                <w:lang w:val="en-US" w:eastAsia="zh-CN"/>
              </w:rPr>
              <w:br w:type="textWrapping"/>
            </w:r>
            <w:r>
              <w:rPr>
                <w:rFonts w:hint="eastAsia" w:ascii="宋体" w:hAnsi="宋体" w:eastAsia="宋体" w:cs="宋体"/>
                <w:b w:val="0"/>
                <w:bCs w:val="0"/>
                <w:kern w:val="0"/>
                <w:szCs w:val="21"/>
                <w:highlight w:val="none"/>
                <w:lang w:val="en-US" w:eastAsia="zh-CN"/>
              </w:rPr>
              <w:t>1、一百例手术器械和相关配件，平均供货价</w:t>
            </w:r>
            <w:r>
              <w:rPr>
                <w:rFonts w:hint="eastAsia" w:ascii="Times New Roman" w:hAnsi="宋体" w:eastAsia="宋体" w:cs="Times New Roman"/>
                <w:b w:val="0"/>
                <w:bCs w:val="0"/>
                <w:color w:val="000000"/>
                <w:kern w:val="0"/>
                <w:sz w:val="21"/>
                <w:szCs w:val="24"/>
              </w:rPr>
              <w:t>≤</w:t>
            </w:r>
            <w:r>
              <w:rPr>
                <w:rFonts w:hint="eastAsia" w:ascii="Times New Roman" w:hAnsi="宋体" w:eastAsia="宋体" w:cs="Times New Roman"/>
                <w:b w:val="0"/>
                <w:bCs w:val="0"/>
                <w:color w:val="000000"/>
                <w:kern w:val="0"/>
                <w:sz w:val="21"/>
                <w:szCs w:val="24"/>
                <w:lang w:val="en-US" w:eastAsia="zh-CN"/>
              </w:rPr>
              <w:t>120万，得5分</w:t>
            </w:r>
            <w:r>
              <w:rPr>
                <w:rFonts w:hint="eastAsia" w:ascii="宋体" w:hAnsi="宋体" w:eastAsia="宋体" w:cs="宋体"/>
                <w:kern w:val="0"/>
                <w:szCs w:val="21"/>
                <w:highlight w:val="none"/>
                <w:lang w:val="en-US" w:eastAsia="zh-CN"/>
              </w:rPr>
              <w:t>；</w:t>
            </w:r>
            <w:r>
              <w:rPr>
                <w:rFonts w:hint="eastAsia" w:ascii="Times New Roman" w:hAnsi="宋体" w:eastAsia="宋体" w:cs="Times New Roman"/>
                <w:b w:val="0"/>
                <w:bCs w:val="0"/>
                <w:color w:val="000000"/>
                <w:kern w:val="0"/>
                <w:sz w:val="21"/>
                <w:szCs w:val="24"/>
                <w:lang w:val="en-US" w:eastAsia="zh-CN"/>
              </w:rPr>
              <w:br w:type="textWrapping"/>
            </w:r>
            <w:r>
              <w:rPr>
                <w:rFonts w:hint="eastAsia" w:ascii="Times New Roman" w:hAnsi="宋体" w:eastAsia="宋体" w:cs="Times New Roman"/>
                <w:b w:val="0"/>
                <w:bCs w:val="0"/>
                <w:color w:val="000000"/>
                <w:kern w:val="0"/>
                <w:sz w:val="21"/>
                <w:szCs w:val="24"/>
                <w:lang w:val="en-US" w:eastAsia="zh-CN"/>
              </w:rPr>
              <w:t>2、</w:t>
            </w:r>
            <w:r>
              <w:rPr>
                <w:rFonts w:hint="eastAsia" w:ascii="宋体" w:hAnsi="宋体" w:eastAsia="宋体" w:cs="宋体"/>
                <w:b w:val="0"/>
                <w:bCs w:val="0"/>
                <w:kern w:val="0"/>
                <w:szCs w:val="21"/>
                <w:highlight w:val="none"/>
                <w:lang w:val="en-US" w:eastAsia="zh-CN"/>
              </w:rPr>
              <w:t>一百例手术器械和相关配件，120万＜平均供货价</w:t>
            </w:r>
            <w:r>
              <w:rPr>
                <w:rFonts w:hint="eastAsia" w:ascii="Times New Roman" w:hAnsi="宋体" w:eastAsia="宋体" w:cs="Times New Roman"/>
                <w:b w:val="0"/>
                <w:bCs w:val="0"/>
                <w:color w:val="000000"/>
                <w:kern w:val="0"/>
                <w:sz w:val="21"/>
                <w:szCs w:val="24"/>
              </w:rPr>
              <w:t>≤</w:t>
            </w:r>
            <w:r>
              <w:rPr>
                <w:rFonts w:hint="eastAsia" w:ascii="Times New Roman" w:hAnsi="宋体" w:eastAsia="宋体" w:cs="Times New Roman"/>
                <w:b w:val="0"/>
                <w:bCs w:val="0"/>
                <w:color w:val="000000"/>
                <w:kern w:val="0"/>
                <w:sz w:val="21"/>
                <w:szCs w:val="24"/>
                <w:lang w:val="en-US" w:eastAsia="zh-CN"/>
              </w:rPr>
              <w:t>150万，得3分</w:t>
            </w:r>
            <w:r>
              <w:rPr>
                <w:rFonts w:hint="eastAsia" w:ascii="宋体" w:hAnsi="宋体" w:eastAsia="宋体" w:cs="宋体"/>
                <w:kern w:val="0"/>
                <w:szCs w:val="21"/>
                <w:highlight w:val="none"/>
                <w:lang w:val="en-US" w:eastAsia="zh-CN"/>
              </w:rPr>
              <w:t>；</w:t>
            </w:r>
          </w:p>
          <w:p w14:paraId="5D6648E8">
            <w:pPr>
              <w:spacing w:line="360" w:lineRule="auto"/>
              <w:jc w:val="left"/>
              <w:rPr>
                <w:rFonts w:hint="default" w:ascii="Times New Roman" w:hAnsi="宋体" w:eastAsia="宋体" w:cs="Times New Roman"/>
                <w:b w:val="0"/>
                <w:color w:val="000000"/>
                <w:kern w:val="0"/>
                <w:sz w:val="21"/>
                <w:szCs w:val="24"/>
                <w:lang w:val="en-US" w:eastAsia="zh-CN"/>
              </w:rPr>
            </w:pPr>
            <w:r>
              <w:rPr>
                <w:rFonts w:hint="eastAsia" w:ascii="Times New Roman" w:hAnsi="宋体" w:eastAsia="宋体" w:cs="Times New Roman"/>
                <w:b w:val="0"/>
                <w:bCs w:val="0"/>
                <w:color w:val="000000"/>
                <w:kern w:val="0"/>
                <w:sz w:val="21"/>
                <w:szCs w:val="24"/>
                <w:lang w:val="en-US" w:eastAsia="zh-CN"/>
              </w:rPr>
              <w:t>3、</w:t>
            </w:r>
            <w:r>
              <w:rPr>
                <w:rFonts w:hint="eastAsia" w:ascii="宋体" w:hAnsi="宋体" w:eastAsia="宋体" w:cs="宋体"/>
                <w:b w:val="0"/>
                <w:bCs w:val="0"/>
                <w:kern w:val="0"/>
                <w:szCs w:val="21"/>
                <w:highlight w:val="none"/>
                <w:lang w:val="en-US" w:eastAsia="zh-CN"/>
              </w:rPr>
              <w:t>一百例手术器械和相关配件，150万＜平均供货价</w:t>
            </w:r>
            <w:r>
              <w:rPr>
                <w:rFonts w:hint="eastAsia" w:ascii="Times New Roman" w:hAnsi="宋体" w:eastAsia="宋体" w:cs="Times New Roman"/>
                <w:b w:val="0"/>
                <w:bCs w:val="0"/>
                <w:color w:val="000000"/>
                <w:kern w:val="0"/>
                <w:sz w:val="21"/>
                <w:szCs w:val="24"/>
              </w:rPr>
              <w:t>≤</w:t>
            </w:r>
            <w:r>
              <w:rPr>
                <w:rFonts w:hint="eastAsia" w:ascii="Times New Roman" w:hAnsi="宋体" w:eastAsia="宋体" w:cs="Times New Roman"/>
                <w:b w:val="0"/>
                <w:bCs w:val="0"/>
                <w:color w:val="000000"/>
                <w:kern w:val="0"/>
                <w:sz w:val="21"/>
                <w:szCs w:val="24"/>
                <w:lang w:val="en-US" w:eastAsia="zh-CN"/>
              </w:rPr>
              <w:t>180万，得1分</w:t>
            </w:r>
            <w:r>
              <w:rPr>
                <w:rFonts w:hint="eastAsia" w:ascii="宋体" w:hAnsi="宋体" w:eastAsia="宋体" w:cs="宋体"/>
                <w:kern w:val="0"/>
                <w:szCs w:val="21"/>
                <w:highlight w:val="none"/>
                <w:lang w:val="en-US" w:eastAsia="zh-CN"/>
              </w:rPr>
              <w:t>。</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0796C759">
            <w:pPr>
              <w:spacing w:line="360" w:lineRule="auto"/>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5分</w:t>
            </w:r>
          </w:p>
        </w:tc>
      </w:tr>
      <w:tr w14:paraId="3B588A1C">
        <w:tblPrEx>
          <w:tblCellMar>
            <w:top w:w="15" w:type="dxa"/>
            <w:left w:w="15" w:type="dxa"/>
            <w:bottom w:w="15" w:type="dxa"/>
            <w:right w:w="15" w:type="dxa"/>
          </w:tblCellMar>
        </w:tblPrEx>
        <w:trPr>
          <w:trHeight w:val="1162" w:hRule="atLeast"/>
        </w:trPr>
        <w:tc>
          <w:tcPr>
            <w:tcW w:w="343" w:type="pct"/>
            <w:tcBorders>
              <w:top w:val="single" w:color="000000" w:sz="4" w:space="0"/>
              <w:left w:val="single" w:color="000000" w:sz="4" w:space="0"/>
              <w:bottom w:val="single" w:color="000000" w:sz="4" w:space="0"/>
              <w:right w:val="single" w:color="000000" w:sz="4" w:space="0"/>
            </w:tcBorders>
            <w:noWrap w:val="0"/>
            <w:vAlign w:val="center"/>
          </w:tcPr>
          <w:p w14:paraId="7FA866F9">
            <w:pPr>
              <w:widowControl/>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12BF6181">
            <w:pPr>
              <w:spacing w:line="360" w:lineRule="auto"/>
              <w:jc w:val="center"/>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应急维护方案</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5EA1E7BF">
            <w:pPr>
              <w:spacing w:line="360" w:lineRule="auto"/>
              <w:jc w:val="left"/>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投标人根据项目具体情况提供应急维护方案，方案包括但不限于：重大故障处理、应急抢修、应急响应及重点活动保障等方面。评委会根据提供方案的完整性、可行性等情况评分。</w:t>
            </w:r>
          </w:p>
          <w:p w14:paraId="1EAC45D0">
            <w:pPr>
              <w:spacing w:line="360" w:lineRule="auto"/>
              <w:jc w:val="left"/>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1）方案详细完整，针对性强、可操作性强；提供备用整机或损坏部件总成替换方案，即刻响应、当天到达现场的得3分</w:t>
            </w:r>
            <w:r>
              <w:rPr>
                <w:rFonts w:hint="eastAsia" w:ascii="宋体" w:hAnsi="宋体" w:eastAsia="宋体" w:cs="宋体"/>
                <w:kern w:val="0"/>
                <w:szCs w:val="21"/>
                <w:highlight w:val="none"/>
                <w:lang w:val="en-US" w:eastAsia="zh-CN"/>
              </w:rPr>
              <w:t>；</w:t>
            </w:r>
          </w:p>
          <w:p w14:paraId="196E16A1">
            <w:pPr>
              <w:spacing w:line="360" w:lineRule="auto"/>
              <w:jc w:val="left"/>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2）方案较详细，针对性、可操作性较强；提供损坏部件总成替换方案，2小时内响应，48小时内到现场的得2分</w:t>
            </w:r>
            <w:r>
              <w:rPr>
                <w:rFonts w:hint="eastAsia" w:ascii="宋体" w:hAnsi="宋体" w:eastAsia="宋体" w:cs="宋体"/>
                <w:kern w:val="0"/>
                <w:szCs w:val="21"/>
                <w:highlight w:val="none"/>
                <w:lang w:val="en-US" w:eastAsia="zh-CN"/>
              </w:rPr>
              <w:t>；</w:t>
            </w:r>
          </w:p>
          <w:p w14:paraId="6588ACB5">
            <w:pPr>
              <w:spacing w:line="360" w:lineRule="auto"/>
              <w:jc w:val="left"/>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3）方案简单，针对性、可操作性一般，思路可行性不高得1分</w:t>
            </w:r>
            <w:r>
              <w:rPr>
                <w:rFonts w:hint="eastAsia" w:ascii="宋体" w:hAnsi="宋体" w:eastAsia="宋体" w:cs="宋体"/>
                <w:kern w:val="0"/>
                <w:szCs w:val="21"/>
                <w:highlight w:val="none"/>
                <w:lang w:val="en-US" w:eastAsia="zh-CN"/>
              </w:rPr>
              <w:t>；</w:t>
            </w:r>
          </w:p>
          <w:p w14:paraId="57F63011">
            <w:pPr>
              <w:spacing w:line="360" w:lineRule="auto"/>
              <w:jc w:val="left"/>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4）未提供方案或方案无可行性不得分。</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7E68BC31">
            <w:pPr>
              <w:spacing w:line="360" w:lineRule="auto"/>
              <w:jc w:val="center"/>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3分</w:t>
            </w:r>
          </w:p>
        </w:tc>
      </w:tr>
      <w:tr w14:paraId="5C8A867E">
        <w:tblPrEx>
          <w:tblCellMar>
            <w:top w:w="15" w:type="dxa"/>
            <w:left w:w="15" w:type="dxa"/>
            <w:bottom w:w="15" w:type="dxa"/>
            <w:right w:w="15" w:type="dxa"/>
          </w:tblCellMar>
        </w:tblPrEx>
        <w:trPr>
          <w:trHeight w:val="615" w:hRule="atLeast"/>
        </w:trPr>
        <w:tc>
          <w:tcPr>
            <w:tcW w:w="343" w:type="pct"/>
            <w:tcBorders>
              <w:top w:val="single" w:color="000000" w:sz="4" w:space="0"/>
              <w:left w:val="single" w:color="000000" w:sz="4" w:space="0"/>
              <w:bottom w:val="nil"/>
              <w:right w:val="single" w:color="000000" w:sz="4" w:space="0"/>
            </w:tcBorders>
            <w:noWrap w:val="0"/>
            <w:vAlign w:val="center"/>
          </w:tcPr>
          <w:p w14:paraId="1383D53D">
            <w:pPr>
              <w:spacing w:line="360" w:lineRule="auto"/>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w:t>
            </w:r>
          </w:p>
        </w:tc>
        <w:tc>
          <w:tcPr>
            <w:tcW w:w="719" w:type="pct"/>
            <w:tcBorders>
              <w:top w:val="single" w:color="000000" w:sz="4" w:space="0"/>
              <w:left w:val="single" w:color="000000" w:sz="4" w:space="0"/>
              <w:bottom w:val="nil"/>
              <w:right w:val="single" w:color="000000" w:sz="4" w:space="0"/>
            </w:tcBorders>
            <w:noWrap w:val="0"/>
            <w:vAlign w:val="center"/>
          </w:tcPr>
          <w:p w14:paraId="37239525">
            <w:pPr>
              <w:spacing w:line="360" w:lineRule="auto"/>
              <w:jc w:val="center"/>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组织实施</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3EF8A8A7">
            <w:pPr>
              <w:spacing w:line="360" w:lineRule="auto"/>
              <w:jc w:val="left"/>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项目实施方案：投标人根据项目具体情况制定整体实施方案（包括进度安排、质量自检、供货方案、安装方案和验收方案等方面），评委会根据提供的项目实施方案综合评审：</w:t>
            </w:r>
          </w:p>
          <w:p w14:paraId="02CFA29E">
            <w:pPr>
              <w:spacing w:line="360" w:lineRule="auto"/>
              <w:jc w:val="left"/>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方案完整全面，进度安排合理、可执行性高得3分；</w:t>
            </w:r>
          </w:p>
          <w:p w14:paraId="168014AC">
            <w:pPr>
              <w:spacing w:line="360" w:lineRule="auto"/>
              <w:jc w:val="left"/>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 xml:space="preserve">方案较全面，进度安排较合理、可执行较性高得2分； </w:t>
            </w:r>
          </w:p>
          <w:p w14:paraId="6E17129B">
            <w:pPr>
              <w:spacing w:line="360" w:lineRule="auto"/>
              <w:jc w:val="left"/>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 xml:space="preserve">方案简单，可执行性一般得1分； </w:t>
            </w:r>
          </w:p>
          <w:p w14:paraId="0CA2E3A2">
            <w:pPr>
              <w:spacing w:line="360" w:lineRule="auto"/>
              <w:jc w:val="left"/>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其他或未提供的不得分。</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53839E07">
            <w:pPr>
              <w:spacing w:line="360" w:lineRule="auto"/>
              <w:jc w:val="center"/>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3分</w:t>
            </w:r>
          </w:p>
        </w:tc>
      </w:tr>
      <w:tr w14:paraId="0DF28CD5">
        <w:tblPrEx>
          <w:tblCellMar>
            <w:top w:w="15" w:type="dxa"/>
            <w:left w:w="15" w:type="dxa"/>
            <w:bottom w:w="15" w:type="dxa"/>
            <w:right w:w="15" w:type="dxa"/>
          </w:tblCellMar>
        </w:tblPrEx>
        <w:trPr>
          <w:trHeight w:val="235" w:hRule="atLeast"/>
        </w:trPr>
        <w:tc>
          <w:tcPr>
            <w:tcW w:w="343" w:type="pct"/>
            <w:tcBorders>
              <w:top w:val="single" w:color="000000" w:sz="4" w:space="0"/>
              <w:left w:val="single" w:color="000000" w:sz="4" w:space="0"/>
              <w:bottom w:val="single" w:color="000000" w:sz="4" w:space="0"/>
              <w:right w:val="single" w:color="000000" w:sz="4" w:space="0"/>
            </w:tcBorders>
            <w:noWrap w:val="0"/>
            <w:vAlign w:val="center"/>
          </w:tcPr>
          <w:p w14:paraId="60F4A771">
            <w:pPr>
              <w:widowControl/>
              <w:spacing w:line="360" w:lineRule="auto"/>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1863101A">
            <w:pPr>
              <w:spacing w:line="360" w:lineRule="auto"/>
              <w:jc w:val="center"/>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培训方案</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2B522AC7">
            <w:pPr>
              <w:spacing w:line="360" w:lineRule="auto"/>
              <w:jc w:val="left"/>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投标人提供对用户的操作培训、业务功能培训等相关计划方案，评委会根据提供的项目培训方案综合评审：</w:t>
            </w:r>
          </w:p>
          <w:p w14:paraId="695ABF3F">
            <w:pPr>
              <w:spacing w:line="360" w:lineRule="auto"/>
              <w:jc w:val="left"/>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1）技术培训保障方案内容详实、科学合理，培训计划针对性强、培训人员配备齐全，培训率承诺高：提供规范的国家人工智能辅助治疗技术培训并授证，医护人员免费培训上岗证不限批次得3分</w:t>
            </w:r>
            <w:r>
              <w:rPr>
                <w:rFonts w:hint="eastAsia" w:ascii="宋体" w:hAnsi="宋体" w:eastAsia="宋体" w:cs="宋体"/>
                <w:kern w:val="0"/>
                <w:szCs w:val="21"/>
                <w:highlight w:val="none"/>
                <w:lang w:val="en-US" w:eastAsia="zh-CN"/>
              </w:rPr>
              <w:t>；</w:t>
            </w:r>
          </w:p>
          <w:p w14:paraId="26A179D3">
            <w:pPr>
              <w:spacing w:line="360" w:lineRule="auto"/>
              <w:jc w:val="left"/>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2）技术培训保障方案内容详实、科学合理，培训计划针对性强、培训人员配备齐全，培训率承诺高：提供规范的国家人工智能辅助治疗技术培训并授证，医护人员免费培训上岗证10批次以上得2分</w:t>
            </w:r>
            <w:r>
              <w:rPr>
                <w:rFonts w:hint="eastAsia" w:ascii="宋体" w:hAnsi="宋体" w:eastAsia="宋体" w:cs="宋体"/>
                <w:kern w:val="0"/>
                <w:szCs w:val="21"/>
                <w:highlight w:val="none"/>
                <w:lang w:val="en-US" w:eastAsia="zh-CN"/>
              </w:rPr>
              <w:t>；</w:t>
            </w:r>
          </w:p>
          <w:p w14:paraId="556FB375">
            <w:pPr>
              <w:spacing w:line="360" w:lineRule="auto"/>
              <w:jc w:val="left"/>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3）技术培训保障方案内容详实、科学合理，培训计划针对性强、培训人员配备齐全，培训率承诺高：提供规范的国家人工智能辅助治疗技术培训并授证，医护人员免费培训上岗证少于10批次得1分</w:t>
            </w:r>
            <w:r>
              <w:rPr>
                <w:rFonts w:hint="eastAsia" w:ascii="宋体" w:hAnsi="宋体" w:eastAsia="宋体" w:cs="宋体"/>
                <w:kern w:val="0"/>
                <w:szCs w:val="21"/>
                <w:highlight w:val="none"/>
                <w:lang w:val="en-US" w:eastAsia="zh-CN"/>
              </w:rPr>
              <w:t>；</w:t>
            </w:r>
          </w:p>
          <w:p w14:paraId="39B6D28F">
            <w:pPr>
              <w:spacing w:line="360" w:lineRule="auto"/>
              <w:jc w:val="left"/>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4）未提供免费培训上岗证方案不得分。</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79587815">
            <w:pPr>
              <w:spacing w:line="360" w:lineRule="auto"/>
              <w:jc w:val="center"/>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3分</w:t>
            </w:r>
          </w:p>
        </w:tc>
      </w:tr>
      <w:tr w14:paraId="46282826">
        <w:tblPrEx>
          <w:tblCellMar>
            <w:top w:w="15" w:type="dxa"/>
            <w:left w:w="15" w:type="dxa"/>
            <w:bottom w:w="15" w:type="dxa"/>
            <w:right w:w="15" w:type="dxa"/>
          </w:tblCellMar>
        </w:tblPrEx>
        <w:trPr>
          <w:trHeight w:val="235" w:hRule="atLeast"/>
        </w:trPr>
        <w:tc>
          <w:tcPr>
            <w:tcW w:w="343" w:type="pct"/>
            <w:tcBorders>
              <w:top w:val="single" w:color="000000" w:sz="4" w:space="0"/>
              <w:left w:val="single" w:color="000000" w:sz="4" w:space="0"/>
              <w:bottom w:val="single" w:color="000000" w:sz="4" w:space="0"/>
              <w:right w:val="single" w:color="000000" w:sz="4" w:space="0"/>
            </w:tcBorders>
            <w:noWrap w:val="0"/>
            <w:vAlign w:val="center"/>
          </w:tcPr>
          <w:p w14:paraId="3907564E">
            <w:pPr>
              <w:widowControl/>
              <w:spacing w:line="360" w:lineRule="auto"/>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307D5268">
            <w:pPr>
              <w:spacing w:line="360" w:lineRule="auto"/>
              <w:jc w:val="center"/>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业绩</w:t>
            </w:r>
          </w:p>
        </w:tc>
        <w:tc>
          <w:tcPr>
            <w:tcW w:w="3555" w:type="pct"/>
            <w:tcBorders>
              <w:top w:val="single" w:color="000000" w:sz="4" w:space="0"/>
              <w:left w:val="single" w:color="000000" w:sz="4" w:space="0"/>
              <w:bottom w:val="single" w:color="000000" w:sz="4" w:space="0"/>
              <w:right w:val="single" w:color="000000" w:sz="4" w:space="0"/>
            </w:tcBorders>
            <w:noWrap w:val="0"/>
            <w:vAlign w:val="center"/>
          </w:tcPr>
          <w:p w14:paraId="68059936">
            <w:pPr>
              <w:spacing w:line="360" w:lineRule="auto"/>
              <w:jc w:val="left"/>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2022年1月1日以来同类产品的销售业绩比较，提供同类产品的销售合同扫描件，以合同签订日期为准，同类业绩有一份得0.5分，最高1分。投标文件中提供合同完整扫描件，提供不全的不得分。</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510EF261">
            <w:pPr>
              <w:spacing w:line="360" w:lineRule="auto"/>
              <w:jc w:val="center"/>
              <w:rPr>
                <w:rFonts w:hint="default"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1分</w:t>
            </w:r>
          </w:p>
        </w:tc>
      </w:tr>
    </w:tbl>
    <w:p w14:paraId="4DE7525E">
      <w:pPr>
        <w:keepNext w:val="0"/>
        <w:keepLines w:val="0"/>
        <w:widowControl/>
        <w:suppressLineNumbers w:val="0"/>
        <w:jc w:val="left"/>
        <w:rPr>
          <w:rFonts w:hint="eastAsia" w:hAnsi="宋体"/>
          <w:b/>
          <w:bCs/>
          <w:szCs w:val="21"/>
          <w:highlight w:val="none"/>
        </w:rPr>
      </w:pPr>
    </w:p>
    <w:p w14:paraId="698FB1C3">
      <w:pPr>
        <w:numPr>
          <w:ilvl w:val="0"/>
          <w:numId w:val="0"/>
        </w:numPr>
        <w:spacing w:line="360" w:lineRule="auto"/>
        <w:rPr>
          <w:rFonts w:hint="eastAsia" w:ascii="宋体" w:hAnsi="宋体" w:eastAsia="宋体" w:cs="宋体"/>
          <w:b/>
          <w:color w:val="000000"/>
          <w:kern w:val="0"/>
          <w:sz w:val="21"/>
          <w:szCs w:val="21"/>
          <w:highlight w:val="none"/>
          <w:lang w:eastAsia="zh-CN"/>
        </w:rPr>
      </w:pPr>
      <w:r>
        <w:rPr>
          <w:rFonts w:hint="eastAsia" w:ascii="宋体" w:hAnsi="宋体" w:eastAsia="宋体" w:cs="宋体"/>
          <w:b/>
          <w:color w:val="000000"/>
          <w:kern w:val="0"/>
          <w:sz w:val="21"/>
          <w:szCs w:val="21"/>
          <w:highlight w:val="none"/>
          <w:lang w:eastAsia="zh-CN"/>
        </w:rPr>
        <w:t>采购需求：</w:t>
      </w:r>
    </w:p>
    <w:p w14:paraId="2732AE7A">
      <w:pPr>
        <w:keepNext w:val="0"/>
        <w:keepLines w:val="0"/>
        <w:pageBreakBefore w:val="0"/>
        <w:widowControl w:val="0"/>
        <w:numPr>
          <w:numId w:val="0"/>
        </w:numPr>
        <w:spacing w:line="360" w:lineRule="auto"/>
        <w:rPr>
          <w:rFonts w:hint="eastAsia" w:ascii="宋体" w:hAnsi="宋体" w:eastAsia="宋体" w:cs="宋体"/>
          <w:b/>
          <w:kern w:val="0"/>
          <w:sz w:val="21"/>
          <w:szCs w:val="24"/>
          <w:highlight w:val="none"/>
          <w:u w:val="none"/>
          <w:lang w:val="en-US" w:eastAsia="zh-CN"/>
        </w:rPr>
      </w:pPr>
      <w:r>
        <w:rPr>
          <w:rFonts w:hint="eastAsia" w:ascii="宋体" w:hAnsi="宋体" w:eastAsia="宋体" w:cs="宋体"/>
          <w:b/>
          <w:kern w:val="0"/>
          <w:sz w:val="21"/>
          <w:szCs w:val="24"/>
          <w:highlight w:val="none"/>
          <w:u w:val="none"/>
          <w:lang w:val="en-US" w:eastAsia="zh-CN"/>
        </w:rPr>
        <w:t>一）技术要求</w:t>
      </w:r>
    </w:p>
    <w:p w14:paraId="2005FBA9">
      <w:pPr>
        <w:keepNext w:val="0"/>
        <w:keepLines w:val="0"/>
        <w:pageBreakBefore w:val="0"/>
        <w:widowControl w:val="0"/>
        <w:spacing w:line="360" w:lineRule="auto"/>
        <w:rPr>
          <w:rFonts w:hint="eastAsia" w:ascii="Times New Roman" w:hAnsi="Times New Roman" w:eastAsia="宋体" w:cs="Times New Roman"/>
          <w:b/>
          <w:kern w:val="0"/>
          <w:sz w:val="21"/>
          <w:szCs w:val="24"/>
          <w:u w:val="none"/>
        </w:rPr>
      </w:pPr>
      <w:r>
        <w:rPr>
          <w:rFonts w:hint="eastAsia" w:ascii="Times New Roman" w:hAnsi="Times New Roman" w:eastAsia="宋体" w:cs="Times New Roman"/>
          <w:b/>
          <w:kern w:val="0"/>
          <w:sz w:val="21"/>
          <w:szCs w:val="24"/>
          <w:u w:val="none"/>
        </w:rPr>
        <w:t>一、项目用途：</w:t>
      </w:r>
    </w:p>
    <w:p w14:paraId="43E8DB1C">
      <w:pPr>
        <w:keepNext w:val="0"/>
        <w:keepLines w:val="0"/>
        <w:pageBreakBefore w:val="0"/>
        <w:widowControl w:val="0"/>
        <w:spacing w:line="360" w:lineRule="auto"/>
        <w:ind w:firstLine="420"/>
        <w:rPr>
          <w:rFonts w:hint="eastAsia" w:ascii="宋体" w:hAnsi="宋体" w:eastAsia="宋体" w:cs="Times New Roman"/>
          <w:kern w:val="0"/>
          <w:sz w:val="21"/>
          <w:szCs w:val="24"/>
        </w:rPr>
      </w:pPr>
      <w:r>
        <w:rPr>
          <w:rFonts w:hint="eastAsia" w:ascii="Times New Roman" w:hAnsi="Times New Roman" w:eastAsia="宋体" w:cs="Times New Roman"/>
          <w:bCs/>
          <w:kern w:val="0"/>
          <w:sz w:val="21"/>
          <w:szCs w:val="24"/>
        </w:rPr>
        <w:t>配置腹腔内窥镜手术系统，加强外科手术器械的灵活性和操控</w:t>
      </w:r>
      <w:r>
        <w:rPr>
          <w:rFonts w:hint="eastAsia" w:ascii="宋体" w:hAnsi="宋体" w:eastAsia="宋体" w:cs="Times New Roman"/>
          <w:bCs/>
          <w:kern w:val="0"/>
          <w:sz w:val="21"/>
          <w:szCs w:val="24"/>
        </w:rPr>
        <w:t>性，更精确的进行手术，可进行更复杂困难的手术。开展一些传统胸、腹腔镜无法开展微创手术治疗的复杂病例以及绝大</w:t>
      </w:r>
      <w:r>
        <w:rPr>
          <w:rFonts w:hint="eastAsia" w:ascii="宋体" w:hAnsi="宋体" w:eastAsia="宋体" w:cs="Times New Roman"/>
          <w:bCs/>
          <w:kern w:val="0"/>
          <w:sz w:val="21"/>
          <w:szCs w:val="24"/>
          <w:lang w:val="en-US" w:eastAsia="zh-CN"/>
        </w:rPr>
        <w:t>部分肿瘤病例。</w:t>
      </w:r>
    </w:p>
    <w:p w14:paraId="3E68352A">
      <w:pPr>
        <w:keepNext w:val="0"/>
        <w:keepLines w:val="0"/>
        <w:pageBreakBefore w:val="0"/>
        <w:widowControl w:val="0"/>
        <w:spacing w:line="360" w:lineRule="auto"/>
        <w:rPr>
          <w:rFonts w:hint="eastAsia" w:ascii="Times New Roman" w:hAnsi="Times New Roman" w:eastAsia="宋体" w:cs="Times New Roman"/>
          <w:b/>
          <w:kern w:val="0"/>
          <w:sz w:val="21"/>
          <w:szCs w:val="24"/>
          <w:u w:val="none"/>
        </w:rPr>
      </w:pPr>
      <w:r>
        <w:rPr>
          <w:rFonts w:hint="eastAsia" w:ascii="Times New Roman" w:hAnsi="Times New Roman" w:eastAsia="宋体" w:cs="Times New Roman"/>
          <w:b/>
          <w:kern w:val="0"/>
          <w:sz w:val="21"/>
          <w:szCs w:val="24"/>
          <w:u w:val="none"/>
        </w:rPr>
        <w:t>二、基本配置与特别要求：</w:t>
      </w:r>
    </w:p>
    <w:p w14:paraId="70AF067D">
      <w:pPr>
        <w:keepNext w:val="0"/>
        <w:keepLines w:val="0"/>
        <w:pageBreakBefore w:val="0"/>
        <w:widowControl w:val="0"/>
        <w:spacing w:line="360" w:lineRule="auto"/>
        <w:ind w:firstLine="392"/>
        <w:rPr>
          <w:rFonts w:hint="eastAsia" w:ascii="宋体" w:hAnsi="宋体" w:eastAsia="宋体" w:cs="Times New Roman"/>
          <w:kern w:val="0"/>
          <w:sz w:val="21"/>
          <w:szCs w:val="24"/>
        </w:rPr>
      </w:pPr>
      <w:r>
        <w:rPr>
          <w:rFonts w:hint="eastAsia" w:ascii="宋体" w:hAnsi="宋体" w:eastAsia="宋体" w:cs="Times New Roman"/>
          <w:kern w:val="0"/>
          <w:sz w:val="21"/>
          <w:szCs w:val="24"/>
        </w:rPr>
        <w:t>1、</w:t>
      </w:r>
      <w:r>
        <w:rPr>
          <w:rFonts w:hint="eastAsia" w:ascii="宋体" w:hAnsi="宋体" w:eastAsia="宋体" w:cs="Times New Roman"/>
          <w:kern w:val="0"/>
          <w:sz w:val="21"/>
          <w:szCs w:val="24"/>
          <w:lang w:val="en-US" w:eastAsia="zh-CN"/>
        </w:rPr>
        <w:t>医生控制平台 1台</w:t>
      </w:r>
    </w:p>
    <w:p w14:paraId="69B93BDA">
      <w:pPr>
        <w:keepNext w:val="0"/>
        <w:keepLines w:val="0"/>
        <w:pageBreakBefore w:val="0"/>
        <w:widowControl w:val="0"/>
        <w:spacing w:line="360" w:lineRule="auto"/>
        <w:ind w:firstLine="392"/>
        <w:rPr>
          <w:rFonts w:hint="eastAsia" w:ascii="宋体" w:hAnsi="宋体" w:eastAsia="宋体" w:cs="Times New Roman"/>
          <w:kern w:val="0"/>
          <w:sz w:val="21"/>
          <w:szCs w:val="24"/>
        </w:rPr>
      </w:pPr>
      <w:r>
        <w:rPr>
          <w:rFonts w:hint="eastAsia" w:ascii="宋体" w:hAnsi="宋体" w:eastAsia="宋体" w:cs="Times New Roman"/>
          <w:kern w:val="0"/>
          <w:sz w:val="21"/>
          <w:szCs w:val="24"/>
        </w:rPr>
        <w:t>2、</w:t>
      </w:r>
      <w:r>
        <w:rPr>
          <w:rFonts w:hint="eastAsia" w:ascii="宋体" w:hAnsi="宋体" w:eastAsia="宋体" w:cs="Times New Roman"/>
          <w:kern w:val="0"/>
          <w:sz w:val="21"/>
          <w:szCs w:val="24"/>
          <w:lang w:val="en-US" w:eastAsia="zh-CN"/>
        </w:rPr>
        <w:t>患者手术平台 1台</w:t>
      </w:r>
    </w:p>
    <w:p w14:paraId="2DDB8556">
      <w:pPr>
        <w:keepNext w:val="0"/>
        <w:keepLines w:val="0"/>
        <w:pageBreakBefore w:val="0"/>
        <w:widowControl w:val="0"/>
        <w:spacing w:line="360" w:lineRule="auto"/>
        <w:ind w:firstLine="420"/>
        <w:rPr>
          <w:rFonts w:hint="eastAsia" w:ascii="宋体" w:hAnsi="宋体" w:eastAsia="宋体" w:cs="Times New Roman"/>
          <w:kern w:val="0"/>
          <w:sz w:val="21"/>
          <w:szCs w:val="24"/>
        </w:rPr>
      </w:pPr>
      <w:r>
        <w:rPr>
          <w:rFonts w:hint="eastAsia" w:ascii="宋体" w:hAnsi="宋体" w:eastAsia="宋体" w:cs="Times New Roman"/>
          <w:kern w:val="0"/>
          <w:sz w:val="21"/>
          <w:szCs w:val="24"/>
        </w:rPr>
        <w:t>3、影像处理平台</w:t>
      </w:r>
      <w:r>
        <w:rPr>
          <w:rFonts w:hint="eastAsia" w:ascii="宋体" w:hAnsi="宋体" w:eastAsia="宋体" w:cs="Times New Roman"/>
          <w:kern w:val="0"/>
          <w:sz w:val="21"/>
          <w:szCs w:val="24"/>
          <w:lang w:val="en-US" w:eastAsia="zh-CN"/>
        </w:rPr>
        <w:t xml:space="preserve"> 1台</w:t>
      </w:r>
    </w:p>
    <w:p w14:paraId="56A73C87">
      <w:pPr>
        <w:keepNext w:val="0"/>
        <w:keepLines w:val="0"/>
        <w:pageBreakBefore w:val="0"/>
        <w:widowControl w:val="0"/>
        <w:numPr>
          <w:ilvl w:val="0"/>
          <w:numId w:val="0"/>
        </w:numPr>
        <w:spacing w:line="360" w:lineRule="auto"/>
        <w:ind w:firstLine="420" w:firstLineChars="200"/>
        <w:rPr>
          <w:rFonts w:hint="eastAsia" w:ascii="宋体" w:hAnsi="宋体" w:eastAsia="宋体" w:cs="Times New Roman"/>
          <w:kern w:val="0"/>
          <w:sz w:val="21"/>
          <w:szCs w:val="24"/>
          <w:lang w:val="en-US" w:eastAsia="zh-CN"/>
        </w:rPr>
      </w:pPr>
      <w:r>
        <w:rPr>
          <w:rFonts w:hint="eastAsia" w:ascii="宋体" w:hAnsi="宋体" w:eastAsia="宋体" w:cs="Times New Roman"/>
          <w:kern w:val="0"/>
          <w:sz w:val="21"/>
          <w:szCs w:val="24"/>
          <w:lang w:val="en-US" w:eastAsia="zh-CN"/>
        </w:rPr>
        <w:t>4、能量平台     1台</w:t>
      </w:r>
    </w:p>
    <w:p w14:paraId="1109F9D6">
      <w:pPr>
        <w:keepNext w:val="0"/>
        <w:keepLines w:val="0"/>
        <w:pageBreakBefore w:val="0"/>
        <w:widowControl w:val="0"/>
        <w:numPr>
          <w:ilvl w:val="0"/>
          <w:numId w:val="0"/>
        </w:numPr>
        <w:spacing w:line="360" w:lineRule="auto"/>
        <w:ind w:firstLine="420" w:firstLineChars="200"/>
        <w:rPr>
          <w:rFonts w:hint="default" w:ascii="宋体" w:hAnsi="宋体" w:eastAsia="宋体" w:cs="Times New Roman"/>
          <w:kern w:val="0"/>
          <w:sz w:val="21"/>
          <w:szCs w:val="24"/>
          <w:lang w:val="en-US" w:eastAsia="zh-CN"/>
        </w:rPr>
      </w:pPr>
      <w:r>
        <w:rPr>
          <w:rFonts w:hint="eastAsia" w:ascii="宋体" w:hAnsi="宋体" w:eastAsia="宋体" w:cs="Times New Roman"/>
          <w:kern w:val="0"/>
          <w:sz w:val="21"/>
          <w:szCs w:val="24"/>
          <w:lang w:val="en-US" w:eastAsia="zh-CN"/>
        </w:rPr>
        <w:t>5、配备不低于3把三维电子内窥镜</w:t>
      </w:r>
    </w:p>
    <w:p w14:paraId="60420858">
      <w:pPr>
        <w:keepNext w:val="0"/>
        <w:keepLines w:val="0"/>
        <w:pageBreakBefore w:val="0"/>
        <w:widowControl w:val="0"/>
        <w:spacing w:line="360" w:lineRule="auto"/>
        <w:rPr>
          <w:rFonts w:hint="eastAsia" w:ascii="宋体" w:hAnsi="宋体" w:eastAsia="宋体" w:cs="Times New Roman"/>
          <w:b/>
          <w:kern w:val="0"/>
          <w:sz w:val="21"/>
          <w:szCs w:val="24"/>
          <w:u w:val="single"/>
        </w:rPr>
      </w:pPr>
      <w:r>
        <w:rPr>
          <w:rFonts w:hint="eastAsia" w:ascii="Times New Roman" w:hAnsi="Times New Roman" w:eastAsia="宋体" w:cs="Times New Roman"/>
          <w:b/>
          <w:kern w:val="0"/>
          <w:sz w:val="21"/>
          <w:szCs w:val="24"/>
          <w:u w:val="none"/>
        </w:rPr>
        <w:t>三、主要技术参数与性能指标：</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552"/>
        <w:gridCol w:w="4121"/>
      </w:tblGrid>
      <w:tr w14:paraId="6619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31" w:type="pct"/>
            <w:noWrap w:val="0"/>
            <w:vAlign w:val="top"/>
          </w:tcPr>
          <w:p w14:paraId="784A8AC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c>
          <w:tcPr>
            <w:tcW w:w="2117" w:type="pct"/>
            <w:noWrap w:val="0"/>
            <w:vAlign w:val="top"/>
          </w:tcPr>
          <w:p w14:paraId="1FCF1C6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技术和性能参数名称</w:t>
            </w:r>
          </w:p>
        </w:tc>
        <w:tc>
          <w:tcPr>
            <w:tcW w:w="2450" w:type="pct"/>
            <w:noWrap w:val="0"/>
            <w:vAlign w:val="top"/>
          </w:tcPr>
          <w:p w14:paraId="3A3AE91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技术要求</w:t>
            </w:r>
          </w:p>
        </w:tc>
      </w:tr>
      <w:tr w14:paraId="2146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2C70F7B6">
            <w:pPr>
              <w:keepNext w:val="0"/>
              <w:keepLines w:val="0"/>
              <w:pageBreakBefore w:val="0"/>
              <w:widowControl w:val="0"/>
              <w:spacing w:line="360" w:lineRule="auto"/>
              <w:jc w:val="left"/>
              <w:rPr>
                <w:rFonts w:hint="eastAsia" w:ascii="Times New Roman" w:hAnsi="宋体" w:eastAsia="宋体" w:cs="Times New Roman"/>
                <w:bCs/>
                <w:color w:val="000000"/>
                <w:kern w:val="0"/>
                <w:sz w:val="21"/>
                <w:szCs w:val="24"/>
              </w:rPr>
            </w:pPr>
            <w:r>
              <w:rPr>
                <w:rFonts w:hint="eastAsia" w:ascii="Times New Roman" w:hAnsi="宋体" w:eastAsia="宋体" w:cs="Times New Roman"/>
                <w:bCs/>
                <w:color w:val="000000"/>
                <w:kern w:val="0"/>
                <w:sz w:val="21"/>
                <w:szCs w:val="24"/>
              </w:rPr>
              <w:t>一</w:t>
            </w:r>
          </w:p>
        </w:tc>
        <w:tc>
          <w:tcPr>
            <w:tcW w:w="2117" w:type="pct"/>
            <w:noWrap w:val="0"/>
            <w:vAlign w:val="top"/>
          </w:tcPr>
          <w:p w14:paraId="59392A10">
            <w:pPr>
              <w:keepNext w:val="0"/>
              <w:keepLines w:val="0"/>
              <w:pageBreakBefore w:val="0"/>
              <w:widowControl w:val="0"/>
              <w:spacing w:line="360" w:lineRule="auto"/>
              <w:jc w:val="left"/>
              <w:rPr>
                <w:rFonts w:hint="eastAsia" w:ascii="Times New Roman" w:hAnsi="宋体" w:eastAsia="宋体" w:cs="Times New Roman"/>
                <w:bCs/>
                <w:color w:val="000000"/>
                <w:kern w:val="0"/>
                <w:sz w:val="21"/>
                <w:szCs w:val="24"/>
              </w:rPr>
            </w:pPr>
            <w:r>
              <w:rPr>
                <w:rFonts w:hint="eastAsia" w:ascii="Times New Roman" w:hAnsi="宋体" w:eastAsia="宋体" w:cs="Times New Roman"/>
                <w:bCs/>
                <w:color w:val="000000"/>
                <w:kern w:val="0"/>
                <w:sz w:val="21"/>
                <w:szCs w:val="24"/>
              </w:rPr>
              <w:t xml:space="preserve">主机及基本附件 </w:t>
            </w:r>
          </w:p>
        </w:tc>
        <w:tc>
          <w:tcPr>
            <w:tcW w:w="2450" w:type="pct"/>
            <w:noWrap w:val="0"/>
            <w:vAlign w:val="top"/>
          </w:tcPr>
          <w:p w14:paraId="3ABFABD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45F6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0CC7447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p>
        </w:tc>
        <w:tc>
          <w:tcPr>
            <w:tcW w:w="2117" w:type="pct"/>
            <w:noWrap w:val="0"/>
            <w:vAlign w:val="top"/>
          </w:tcPr>
          <w:p w14:paraId="67E2D43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医生控制台</w:t>
            </w:r>
          </w:p>
        </w:tc>
        <w:tc>
          <w:tcPr>
            <w:tcW w:w="2450" w:type="pct"/>
            <w:noWrap w:val="0"/>
            <w:vAlign w:val="top"/>
          </w:tcPr>
          <w:p w14:paraId="0D9D1E7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25B8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321F606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1.1</w:t>
            </w:r>
          </w:p>
        </w:tc>
        <w:tc>
          <w:tcPr>
            <w:tcW w:w="2117" w:type="pct"/>
            <w:noWrap w:val="0"/>
            <w:vAlign w:val="top"/>
          </w:tcPr>
          <w:p w14:paraId="0C42F16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操控手柄</w:t>
            </w:r>
          </w:p>
        </w:tc>
        <w:tc>
          <w:tcPr>
            <w:tcW w:w="2450" w:type="pct"/>
            <w:noWrap w:val="0"/>
            <w:vAlign w:val="top"/>
          </w:tcPr>
          <w:p w14:paraId="5FC9E15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170C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54AACCB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1.1.1</w:t>
            </w:r>
          </w:p>
        </w:tc>
        <w:tc>
          <w:tcPr>
            <w:tcW w:w="2117" w:type="pct"/>
            <w:noWrap w:val="0"/>
            <w:vAlign w:val="top"/>
          </w:tcPr>
          <w:p w14:paraId="7E5CEB7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数量</w:t>
            </w:r>
          </w:p>
        </w:tc>
        <w:tc>
          <w:tcPr>
            <w:tcW w:w="2450" w:type="pct"/>
            <w:noWrap w:val="0"/>
            <w:vAlign w:val="top"/>
          </w:tcPr>
          <w:p w14:paraId="58AE59C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2个/台，左右各一个</w:t>
            </w:r>
          </w:p>
        </w:tc>
      </w:tr>
      <w:tr w14:paraId="5662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31" w:type="pct"/>
            <w:noWrap w:val="0"/>
            <w:vAlign w:val="top"/>
          </w:tcPr>
          <w:p w14:paraId="5D006AD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1.1.2</w:t>
            </w:r>
          </w:p>
        </w:tc>
        <w:tc>
          <w:tcPr>
            <w:tcW w:w="2117" w:type="pct"/>
            <w:noWrap w:val="0"/>
            <w:vAlign w:val="top"/>
          </w:tcPr>
          <w:p w14:paraId="787E6C5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手动控制器（指压开关）</w:t>
            </w:r>
          </w:p>
        </w:tc>
        <w:tc>
          <w:tcPr>
            <w:tcW w:w="2450" w:type="pct"/>
            <w:noWrap w:val="0"/>
            <w:vAlign w:val="top"/>
          </w:tcPr>
          <w:p w14:paraId="70951AF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操控手柄应配备指压开关，具有指压离合器，可实现镜头快</w:t>
            </w:r>
            <w:r>
              <w:rPr>
                <w:rFonts w:hint="eastAsia" w:ascii="Times New Roman" w:hAnsi="宋体" w:eastAsia="宋体" w:cs="Times New Roman"/>
                <w:b w:val="0"/>
                <w:color w:val="000000"/>
                <w:kern w:val="0"/>
                <w:sz w:val="21"/>
                <w:szCs w:val="24"/>
                <w:highlight w:val="none"/>
              </w:rPr>
              <w:t>速切换、</w:t>
            </w:r>
            <w:r>
              <w:rPr>
                <w:rFonts w:hint="eastAsia" w:ascii="Times New Roman" w:hAnsi="宋体" w:eastAsia="宋体" w:cs="Times New Roman"/>
                <w:b w:val="0"/>
                <w:color w:val="000000"/>
                <w:kern w:val="0"/>
                <w:sz w:val="21"/>
                <w:szCs w:val="24"/>
              </w:rPr>
              <w:t>调整单个操控手柄的舒适位置等功能</w:t>
            </w:r>
          </w:p>
        </w:tc>
      </w:tr>
      <w:tr w14:paraId="7D1B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31" w:type="pct"/>
            <w:noWrap w:val="0"/>
            <w:vAlign w:val="top"/>
          </w:tcPr>
          <w:p w14:paraId="1BEAB498">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highlight w:val="green"/>
              </w:rPr>
            </w:pPr>
            <w:r>
              <w:rPr>
                <w:rFonts w:hint="default" w:ascii="Times New Roman" w:hAnsi="宋体" w:eastAsia="宋体" w:cs="Times New Roman"/>
                <w:b w:val="0"/>
                <w:color w:val="000000"/>
                <w:kern w:val="0"/>
                <w:sz w:val="21"/>
                <w:szCs w:val="24"/>
              </w:rPr>
              <w:t>★</w:t>
            </w:r>
            <w:r>
              <w:rPr>
                <w:rFonts w:hint="eastAsia" w:ascii="Times New Roman" w:hAnsi="宋体" w:eastAsia="宋体" w:cs="Times New Roman"/>
                <w:b w:val="0"/>
                <w:color w:val="000000"/>
                <w:kern w:val="0"/>
                <w:sz w:val="21"/>
                <w:szCs w:val="24"/>
                <w:highlight w:val="none"/>
              </w:rPr>
              <w:t>1.1.</w:t>
            </w:r>
            <w:r>
              <w:rPr>
                <w:rFonts w:hint="default" w:ascii="Times New Roman" w:hAnsi="宋体" w:eastAsia="宋体" w:cs="Times New Roman"/>
                <w:b w:val="0"/>
                <w:color w:val="000000"/>
                <w:kern w:val="0"/>
                <w:sz w:val="21"/>
                <w:szCs w:val="24"/>
                <w:highlight w:val="none"/>
              </w:rPr>
              <w:t>3</w:t>
            </w:r>
          </w:p>
        </w:tc>
        <w:tc>
          <w:tcPr>
            <w:tcW w:w="2117" w:type="pct"/>
            <w:noWrap w:val="0"/>
            <w:vAlign w:val="top"/>
          </w:tcPr>
          <w:p w14:paraId="31F8617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手部传递到器械动作幅度缩放比例，要求能实现快速等比例缩放运动比例</w:t>
            </w:r>
          </w:p>
        </w:tc>
        <w:tc>
          <w:tcPr>
            <w:tcW w:w="2450" w:type="pct"/>
            <w:noWrap w:val="0"/>
            <w:vAlign w:val="top"/>
          </w:tcPr>
          <w:p w14:paraId="32417E6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≤1.5:1</w:t>
            </w:r>
          </w:p>
        </w:tc>
      </w:tr>
      <w:tr w14:paraId="724F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09EB959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1.1.</w:t>
            </w:r>
            <w:r>
              <w:rPr>
                <w:rFonts w:hint="default" w:ascii="Times New Roman" w:hAnsi="宋体" w:eastAsia="宋体" w:cs="Times New Roman"/>
                <w:b w:val="0"/>
                <w:color w:val="000000"/>
                <w:kern w:val="0"/>
                <w:sz w:val="21"/>
                <w:szCs w:val="24"/>
              </w:rPr>
              <w:t>4</w:t>
            </w:r>
          </w:p>
        </w:tc>
        <w:tc>
          <w:tcPr>
            <w:tcW w:w="2117" w:type="pct"/>
            <w:noWrap w:val="0"/>
            <w:vAlign w:val="top"/>
          </w:tcPr>
          <w:p w14:paraId="3F9DE2E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电缆连接方式</w:t>
            </w:r>
          </w:p>
        </w:tc>
        <w:tc>
          <w:tcPr>
            <w:tcW w:w="2450" w:type="pct"/>
            <w:noWrap w:val="0"/>
            <w:vAlign w:val="top"/>
          </w:tcPr>
          <w:p w14:paraId="4E90E27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无外露连接方式</w:t>
            </w:r>
          </w:p>
        </w:tc>
      </w:tr>
      <w:tr w14:paraId="6966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31" w:type="pct"/>
            <w:noWrap w:val="0"/>
            <w:vAlign w:val="top"/>
          </w:tcPr>
          <w:p w14:paraId="24C7D6B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1.1.</w:t>
            </w:r>
            <w:r>
              <w:rPr>
                <w:rFonts w:hint="default" w:ascii="Times New Roman" w:hAnsi="宋体" w:eastAsia="宋体" w:cs="Times New Roman"/>
                <w:b w:val="0"/>
                <w:color w:val="000000"/>
                <w:kern w:val="0"/>
                <w:sz w:val="21"/>
                <w:szCs w:val="24"/>
              </w:rPr>
              <w:t>5</w:t>
            </w:r>
          </w:p>
        </w:tc>
        <w:tc>
          <w:tcPr>
            <w:tcW w:w="2117" w:type="pct"/>
            <w:noWrap w:val="0"/>
            <w:vAlign w:val="top"/>
          </w:tcPr>
          <w:p w14:paraId="4FCEBFE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指压离合器</w:t>
            </w:r>
          </w:p>
        </w:tc>
        <w:tc>
          <w:tcPr>
            <w:tcW w:w="2450" w:type="pct"/>
            <w:noWrap w:val="0"/>
            <w:vAlign w:val="top"/>
          </w:tcPr>
          <w:p w14:paraId="3AED58C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左右两个手动控制器均具备上下两个指压离合器，共计4个</w:t>
            </w:r>
          </w:p>
        </w:tc>
      </w:tr>
      <w:tr w14:paraId="0F73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37998AE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1.2</w:t>
            </w:r>
          </w:p>
        </w:tc>
        <w:tc>
          <w:tcPr>
            <w:tcW w:w="2117" w:type="pct"/>
            <w:noWrap w:val="0"/>
            <w:vAlign w:val="top"/>
          </w:tcPr>
          <w:p w14:paraId="015BEDA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3D立体目镜</w:t>
            </w:r>
          </w:p>
        </w:tc>
        <w:tc>
          <w:tcPr>
            <w:tcW w:w="2450" w:type="pct"/>
            <w:noWrap w:val="0"/>
            <w:vAlign w:val="top"/>
          </w:tcPr>
          <w:p w14:paraId="20DAE38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0502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41AA039D">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w:t>
            </w:r>
            <w:r>
              <w:rPr>
                <w:rFonts w:hint="eastAsia" w:ascii="Times New Roman" w:hAnsi="宋体" w:eastAsia="宋体" w:cs="Times New Roman"/>
                <w:b w:val="0"/>
                <w:color w:val="000000"/>
                <w:kern w:val="0"/>
                <w:sz w:val="21"/>
                <w:szCs w:val="24"/>
              </w:rPr>
              <w:t>1.2.1</w:t>
            </w:r>
          </w:p>
        </w:tc>
        <w:tc>
          <w:tcPr>
            <w:tcW w:w="2117" w:type="pct"/>
            <w:noWrap w:val="0"/>
            <w:vAlign w:val="top"/>
          </w:tcPr>
          <w:p w14:paraId="38C899B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裸眼直视三维高清视野</w:t>
            </w:r>
          </w:p>
        </w:tc>
        <w:tc>
          <w:tcPr>
            <w:tcW w:w="2450" w:type="pct"/>
            <w:noWrap w:val="0"/>
            <w:vAlign w:val="top"/>
          </w:tcPr>
          <w:p w14:paraId="689C260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可实现裸眼直视三维的高清视野</w:t>
            </w:r>
          </w:p>
        </w:tc>
      </w:tr>
      <w:tr w14:paraId="66D1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2A1EBEEE">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highlight w:val="none"/>
              </w:rPr>
            </w:pPr>
            <w:r>
              <w:rPr>
                <w:rFonts w:hint="default" w:ascii="Times New Roman" w:hAnsi="宋体" w:eastAsia="宋体" w:cs="Times New Roman"/>
                <w:b w:val="0"/>
                <w:color w:val="000000"/>
                <w:kern w:val="0"/>
                <w:sz w:val="21"/>
                <w:szCs w:val="24"/>
                <w:highlight w:val="none"/>
              </w:rPr>
              <w:t>▲</w:t>
            </w:r>
            <w:r>
              <w:rPr>
                <w:rFonts w:hint="eastAsia" w:ascii="Times New Roman" w:hAnsi="宋体" w:eastAsia="宋体" w:cs="Times New Roman"/>
                <w:b w:val="0"/>
                <w:color w:val="000000"/>
                <w:kern w:val="0"/>
                <w:sz w:val="21"/>
                <w:szCs w:val="24"/>
                <w:highlight w:val="none"/>
              </w:rPr>
              <w:t>1.2.</w:t>
            </w:r>
            <w:r>
              <w:rPr>
                <w:rFonts w:hint="default" w:ascii="Times New Roman" w:hAnsi="宋体" w:eastAsia="宋体" w:cs="Times New Roman"/>
                <w:b w:val="0"/>
                <w:color w:val="000000"/>
                <w:kern w:val="0"/>
                <w:sz w:val="21"/>
                <w:szCs w:val="24"/>
                <w:highlight w:val="none"/>
              </w:rPr>
              <w:t>2</w:t>
            </w:r>
          </w:p>
        </w:tc>
        <w:tc>
          <w:tcPr>
            <w:tcW w:w="2117" w:type="pct"/>
            <w:noWrap w:val="0"/>
            <w:vAlign w:val="top"/>
          </w:tcPr>
          <w:p w14:paraId="3C24E8F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画中画模式</w:t>
            </w:r>
          </w:p>
        </w:tc>
        <w:tc>
          <w:tcPr>
            <w:tcW w:w="2450" w:type="pct"/>
            <w:noWrap w:val="0"/>
            <w:vAlign w:val="top"/>
          </w:tcPr>
          <w:p w14:paraId="51F4B1A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画中画模式可以支持≥2路外接信号，</w:t>
            </w:r>
            <w:r>
              <w:rPr>
                <w:rFonts w:hint="default" w:ascii="Times New Roman" w:hAnsi="宋体" w:eastAsia="宋体" w:cs="Times New Roman"/>
                <w:b w:val="0"/>
                <w:color w:val="000000"/>
                <w:kern w:val="0"/>
                <w:sz w:val="21"/>
                <w:szCs w:val="24"/>
                <w:highlight w:val="none"/>
              </w:rPr>
              <w:t>支持</w:t>
            </w:r>
            <w:r>
              <w:rPr>
                <w:rFonts w:hint="eastAsia" w:ascii="Times New Roman" w:hAnsi="宋体" w:eastAsia="宋体" w:cs="Times New Roman"/>
                <w:b w:val="0"/>
                <w:color w:val="000000"/>
                <w:kern w:val="0"/>
                <w:sz w:val="21"/>
                <w:szCs w:val="24"/>
                <w:highlight w:val="none"/>
                <w:lang w:val="en-US" w:eastAsia="zh-CN"/>
              </w:rPr>
              <w:t>如超声等</w:t>
            </w:r>
            <w:r>
              <w:rPr>
                <w:rFonts w:hint="default" w:ascii="Times New Roman" w:hAnsi="宋体" w:eastAsia="宋体" w:cs="Times New Roman"/>
                <w:b w:val="0"/>
                <w:color w:val="000000"/>
                <w:kern w:val="0"/>
                <w:sz w:val="21"/>
                <w:szCs w:val="24"/>
                <w:highlight w:val="none"/>
              </w:rPr>
              <w:t>辅助影像信息输入，且与手术画面同屏显示</w:t>
            </w:r>
          </w:p>
        </w:tc>
      </w:tr>
      <w:tr w14:paraId="71B8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3C79907D">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highlight w:val="none"/>
              </w:rPr>
            </w:pPr>
            <w:r>
              <w:rPr>
                <w:rFonts w:hint="default" w:ascii="Times New Roman" w:hAnsi="宋体" w:eastAsia="宋体" w:cs="Times New Roman"/>
                <w:b w:val="0"/>
                <w:color w:val="000000"/>
                <w:kern w:val="0"/>
                <w:sz w:val="21"/>
                <w:szCs w:val="24"/>
                <w:highlight w:val="none"/>
              </w:rPr>
              <w:t>1.2.3</w:t>
            </w:r>
          </w:p>
        </w:tc>
        <w:tc>
          <w:tcPr>
            <w:tcW w:w="2117" w:type="pct"/>
            <w:noWrap w:val="0"/>
            <w:vAlign w:val="top"/>
          </w:tcPr>
          <w:p w14:paraId="7BC4959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分辨率</w:t>
            </w:r>
          </w:p>
        </w:tc>
        <w:tc>
          <w:tcPr>
            <w:tcW w:w="2450" w:type="pct"/>
            <w:noWrap w:val="0"/>
            <w:vAlign w:val="top"/>
          </w:tcPr>
          <w:p w14:paraId="1415D716">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≥1920*1080</w:t>
            </w:r>
          </w:p>
        </w:tc>
      </w:tr>
      <w:tr w14:paraId="1CEC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36586626">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highlight w:val="none"/>
              </w:rPr>
            </w:pPr>
            <w:r>
              <w:rPr>
                <w:rFonts w:hint="default" w:ascii="Times New Roman" w:hAnsi="宋体" w:eastAsia="宋体" w:cs="Times New Roman"/>
                <w:b w:val="0"/>
                <w:color w:val="000000"/>
                <w:kern w:val="0"/>
                <w:sz w:val="21"/>
                <w:szCs w:val="24"/>
                <w:highlight w:val="none"/>
              </w:rPr>
              <w:t>1.2.4</w:t>
            </w:r>
          </w:p>
        </w:tc>
        <w:tc>
          <w:tcPr>
            <w:tcW w:w="2117" w:type="pct"/>
            <w:noWrap w:val="0"/>
            <w:vAlign w:val="top"/>
          </w:tcPr>
          <w:p w14:paraId="4CE87A9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器械移出术野画面指示功能</w:t>
            </w:r>
          </w:p>
        </w:tc>
        <w:tc>
          <w:tcPr>
            <w:tcW w:w="2450" w:type="pct"/>
            <w:noWrap w:val="0"/>
            <w:vAlign w:val="top"/>
          </w:tcPr>
          <w:p w14:paraId="66D225BC">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具备</w:t>
            </w:r>
          </w:p>
        </w:tc>
      </w:tr>
      <w:tr w14:paraId="4101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3F9605F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3</w:t>
            </w:r>
          </w:p>
        </w:tc>
        <w:tc>
          <w:tcPr>
            <w:tcW w:w="2117" w:type="pct"/>
            <w:noWrap w:val="0"/>
            <w:vAlign w:val="top"/>
          </w:tcPr>
          <w:p w14:paraId="5CE70AC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触摸控制面板</w:t>
            </w:r>
          </w:p>
        </w:tc>
        <w:tc>
          <w:tcPr>
            <w:tcW w:w="2450" w:type="pct"/>
            <w:noWrap w:val="0"/>
            <w:vAlign w:val="top"/>
          </w:tcPr>
          <w:p w14:paraId="34B88BA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1EAF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0804079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lang w:val="en-US" w:eastAsia="zh-CN"/>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3</w:t>
            </w:r>
            <w:r>
              <w:rPr>
                <w:rFonts w:hint="eastAsia" w:ascii="Times New Roman" w:hAnsi="宋体" w:eastAsia="宋体" w:cs="Times New Roman"/>
                <w:b w:val="0"/>
                <w:color w:val="000000"/>
                <w:kern w:val="0"/>
                <w:sz w:val="21"/>
                <w:szCs w:val="24"/>
              </w:rPr>
              <w:t>.</w:t>
            </w:r>
            <w:r>
              <w:rPr>
                <w:rFonts w:hint="eastAsia" w:ascii="Times New Roman" w:hAnsi="宋体" w:eastAsia="宋体" w:cs="Times New Roman"/>
                <w:b w:val="0"/>
                <w:color w:val="000000"/>
                <w:kern w:val="0"/>
                <w:sz w:val="21"/>
                <w:szCs w:val="24"/>
                <w:lang w:val="en-US" w:eastAsia="zh-CN"/>
              </w:rPr>
              <w:t>1</w:t>
            </w:r>
          </w:p>
        </w:tc>
        <w:tc>
          <w:tcPr>
            <w:tcW w:w="2117" w:type="pct"/>
            <w:noWrap w:val="0"/>
            <w:vAlign w:val="top"/>
          </w:tcPr>
          <w:p w14:paraId="07B10AA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手动分配器械臂指定的操控手柄</w:t>
            </w:r>
          </w:p>
        </w:tc>
        <w:tc>
          <w:tcPr>
            <w:tcW w:w="2450" w:type="pct"/>
            <w:noWrap w:val="0"/>
            <w:vAlign w:val="top"/>
          </w:tcPr>
          <w:p w14:paraId="6907E48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需要具备手动分配器械臂指定的操控手柄</w:t>
            </w:r>
          </w:p>
        </w:tc>
      </w:tr>
      <w:tr w14:paraId="524D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092A02F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lang w:val="en-US" w:eastAsia="zh-CN"/>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3</w:t>
            </w:r>
            <w:r>
              <w:rPr>
                <w:rFonts w:hint="eastAsia" w:ascii="Times New Roman" w:hAnsi="宋体" w:eastAsia="宋体" w:cs="Times New Roman"/>
                <w:b w:val="0"/>
                <w:color w:val="000000"/>
                <w:kern w:val="0"/>
                <w:sz w:val="21"/>
                <w:szCs w:val="24"/>
              </w:rPr>
              <w:t>.</w:t>
            </w:r>
            <w:r>
              <w:rPr>
                <w:rFonts w:hint="eastAsia" w:ascii="Times New Roman" w:hAnsi="宋体" w:eastAsia="宋体" w:cs="Times New Roman"/>
                <w:b w:val="0"/>
                <w:color w:val="000000"/>
                <w:kern w:val="0"/>
                <w:sz w:val="21"/>
                <w:szCs w:val="24"/>
                <w:lang w:val="en-US" w:eastAsia="zh-CN"/>
              </w:rPr>
              <w:t>2</w:t>
            </w:r>
          </w:p>
        </w:tc>
        <w:tc>
          <w:tcPr>
            <w:tcW w:w="2117" w:type="pct"/>
            <w:noWrap w:val="0"/>
            <w:vAlign w:val="top"/>
          </w:tcPr>
          <w:p w14:paraId="4052F42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设定视频、音频、系统功能</w:t>
            </w:r>
          </w:p>
        </w:tc>
        <w:tc>
          <w:tcPr>
            <w:tcW w:w="2450" w:type="pct"/>
            <w:noWrap w:val="0"/>
            <w:vAlign w:val="top"/>
          </w:tcPr>
          <w:p w14:paraId="3A4EC91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1C6D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641A785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lang w:val="en-US" w:eastAsia="zh-CN"/>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3</w:t>
            </w:r>
            <w:r>
              <w:rPr>
                <w:rFonts w:hint="eastAsia" w:ascii="Times New Roman" w:hAnsi="宋体" w:eastAsia="宋体" w:cs="Times New Roman"/>
                <w:b w:val="0"/>
                <w:color w:val="000000"/>
                <w:kern w:val="0"/>
                <w:sz w:val="21"/>
                <w:szCs w:val="24"/>
              </w:rPr>
              <w:t>.</w:t>
            </w:r>
            <w:r>
              <w:rPr>
                <w:rFonts w:hint="eastAsia" w:ascii="Times New Roman" w:hAnsi="宋体" w:eastAsia="宋体" w:cs="Times New Roman"/>
                <w:b w:val="0"/>
                <w:color w:val="000000"/>
                <w:kern w:val="0"/>
                <w:sz w:val="21"/>
                <w:szCs w:val="24"/>
                <w:lang w:val="en-US" w:eastAsia="zh-CN"/>
              </w:rPr>
              <w:t>3</w:t>
            </w:r>
          </w:p>
        </w:tc>
        <w:tc>
          <w:tcPr>
            <w:tcW w:w="2117" w:type="pct"/>
            <w:noWrap w:val="0"/>
            <w:vAlign w:val="top"/>
          </w:tcPr>
          <w:p w14:paraId="24B291B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图像数字化放大比例调节</w:t>
            </w:r>
          </w:p>
        </w:tc>
        <w:tc>
          <w:tcPr>
            <w:tcW w:w="2450" w:type="pct"/>
            <w:noWrap w:val="0"/>
            <w:vAlign w:val="top"/>
          </w:tcPr>
          <w:p w14:paraId="0709A30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≥3种，最大可4倍放大，医生可在操控台触控面板设置调节比例</w:t>
            </w:r>
          </w:p>
        </w:tc>
      </w:tr>
      <w:tr w14:paraId="088E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7021EBE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4</w:t>
            </w:r>
          </w:p>
        </w:tc>
        <w:tc>
          <w:tcPr>
            <w:tcW w:w="2117" w:type="pct"/>
            <w:noWrap w:val="0"/>
            <w:vAlign w:val="top"/>
          </w:tcPr>
          <w:p w14:paraId="5E22688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左右侧控制单元</w:t>
            </w:r>
          </w:p>
        </w:tc>
        <w:tc>
          <w:tcPr>
            <w:tcW w:w="2450" w:type="pct"/>
            <w:noWrap w:val="0"/>
            <w:vAlign w:val="top"/>
          </w:tcPr>
          <w:p w14:paraId="5B1CBBD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33F6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452558C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4</w:t>
            </w:r>
            <w:r>
              <w:rPr>
                <w:rFonts w:hint="eastAsia" w:ascii="Times New Roman" w:hAnsi="宋体" w:eastAsia="宋体" w:cs="Times New Roman"/>
                <w:b w:val="0"/>
                <w:color w:val="000000"/>
                <w:kern w:val="0"/>
                <w:sz w:val="21"/>
                <w:szCs w:val="24"/>
              </w:rPr>
              <w:t>.</w:t>
            </w:r>
            <w:r>
              <w:rPr>
                <w:rFonts w:hint="default" w:ascii="Times New Roman" w:hAnsi="宋体" w:eastAsia="宋体" w:cs="Times New Roman"/>
                <w:b w:val="0"/>
                <w:color w:val="000000"/>
                <w:kern w:val="0"/>
                <w:sz w:val="21"/>
                <w:szCs w:val="24"/>
              </w:rPr>
              <w:t>1</w:t>
            </w:r>
          </w:p>
        </w:tc>
        <w:tc>
          <w:tcPr>
            <w:tcW w:w="2117" w:type="pct"/>
            <w:noWrap w:val="0"/>
            <w:vAlign w:val="top"/>
          </w:tcPr>
          <w:p w14:paraId="3C7BCE7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人体工学控制器</w:t>
            </w:r>
          </w:p>
        </w:tc>
        <w:tc>
          <w:tcPr>
            <w:tcW w:w="2450" w:type="pct"/>
            <w:noWrap w:val="0"/>
            <w:vAlign w:val="top"/>
          </w:tcPr>
          <w:p w14:paraId="6A56D10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≥4组8方向</w:t>
            </w:r>
          </w:p>
        </w:tc>
      </w:tr>
      <w:tr w14:paraId="328E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0737F6F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1.</w:t>
            </w:r>
            <w:r>
              <w:rPr>
                <w:rFonts w:hint="default" w:ascii="Times New Roman" w:hAnsi="宋体" w:eastAsia="宋体" w:cs="Times New Roman"/>
                <w:b w:val="0"/>
                <w:color w:val="000000"/>
                <w:kern w:val="0"/>
                <w:sz w:val="21"/>
                <w:szCs w:val="24"/>
                <w:highlight w:val="none"/>
              </w:rPr>
              <w:t>4</w:t>
            </w:r>
            <w:r>
              <w:rPr>
                <w:rFonts w:hint="eastAsia" w:ascii="Times New Roman" w:hAnsi="宋体" w:eastAsia="宋体" w:cs="Times New Roman"/>
                <w:b w:val="0"/>
                <w:color w:val="000000"/>
                <w:kern w:val="0"/>
                <w:sz w:val="21"/>
                <w:szCs w:val="24"/>
                <w:highlight w:val="none"/>
              </w:rPr>
              <w:t>.2</w:t>
            </w:r>
          </w:p>
        </w:tc>
        <w:tc>
          <w:tcPr>
            <w:tcW w:w="2117" w:type="pct"/>
            <w:noWrap w:val="0"/>
            <w:vAlign w:val="top"/>
          </w:tcPr>
          <w:p w14:paraId="7AA93B8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监视器倾斜度调节</w:t>
            </w:r>
          </w:p>
        </w:tc>
        <w:tc>
          <w:tcPr>
            <w:tcW w:w="2450" w:type="pct"/>
            <w:noWrap w:val="0"/>
            <w:vAlign w:val="top"/>
          </w:tcPr>
          <w:p w14:paraId="4F64AD9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提供</w:t>
            </w:r>
          </w:p>
        </w:tc>
      </w:tr>
      <w:tr w14:paraId="7396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12CE3C3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4.</w:t>
            </w:r>
            <w:r>
              <w:rPr>
                <w:rFonts w:hint="eastAsia" w:ascii="Times New Roman" w:hAnsi="宋体" w:eastAsia="宋体" w:cs="Times New Roman"/>
                <w:b w:val="0"/>
                <w:color w:val="000000"/>
                <w:kern w:val="0"/>
                <w:sz w:val="21"/>
                <w:szCs w:val="24"/>
              </w:rPr>
              <w:t>3</w:t>
            </w:r>
          </w:p>
        </w:tc>
        <w:tc>
          <w:tcPr>
            <w:tcW w:w="2117" w:type="pct"/>
            <w:noWrap w:val="0"/>
            <w:vAlign w:val="top"/>
          </w:tcPr>
          <w:p w14:paraId="4C7EAC9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臂托和手柄高度调节</w:t>
            </w:r>
          </w:p>
        </w:tc>
        <w:tc>
          <w:tcPr>
            <w:tcW w:w="2450" w:type="pct"/>
            <w:noWrap w:val="0"/>
            <w:vAlign w:val="top"/>
          </w:tcPr>
          <w:p w14:paraId="1A0DFCC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27EA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4E665F4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4</w:t>
            </w:r>
            <w:r>
              <w:rPr>
                <w:rFonts w:hint="eastAsia" w:ascii="Times New Roman" w:hAnsi="宋体" w:eastAsia="宋体" w:cs="Times New Roman"/>
                <w:b w:val="0"/>
                <w:color w:val="000000"/>
                <w:kern w:val="0"/>
                <w:sz w:val="21"/>
                <w:szCs w:val="24"/>
              </w:rPr>
              <w:t>.4</w:t>
            </w:r>
          </w:p>
        </w:tc>
        <w:tc>
          <w:tcPr>
            <w:tcW w:w="2117" w:type="pct"/>
            <w:noWrap w:val="0"/>
            <w:vAlign w:val="top"/>
          </w:tcPr>
          <w:p w14:paraId="2C6DCDB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脚踏深浅调节</w:t>
            </w:r>
          </w:p>
        </w:tc>
        <w:tc>
          <w:tcPr>
            <w:tcW w:w="2450" w:type="pct"/>
            <w:noWrap w:val="0"/>
            <w:vAlign w:val="top"/>
          </w:tcPr>
          <w:p w14:paraId="7049BE0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4838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1DC352B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5</w:t>
            </w:r>
          </w:p>
        </w:tc>
        <w:tc>
          <w:tcPr>
            <w:tcW w:w="2117" w:type="pct"/>
            <w:noWrap w:val="0"/>
            <w:vAlign w:val="top"/>
          </w:tcPr>
          <w:p w14:paraId="289F515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视频音频连接</w:t>
            </w:r>
          </w:p>
        </w:tc>
        <w:tc>
          <w:tcPr>
            <w:tcW w:w="2450" w:type="pct"/>
            <w:noWrap w:val="0"/>
            <w:vAlign w:val="top"/>
          </w:tcPr>
          <w:p w14:paraId="2F36BDB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30BA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008D884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5</w:t>
            </w:r>
            <w:r>
              <w:rPr>
                <w:rFonts w:hint="eastAsia" w:ascii="Times New Roman" w:hAnsi="宋体" w:eastAsia="宋体" w:cs="Times New Roman"/>
                <w:b w:val="0"/>
                <w:color w:val="000000"/>
                <w:kern w:val="0"/>
                <w:sz w:val="21"/>
                <w:szCs w:val="24"/>
              </w:rPr>
              <w:t>.1</w:t>
            </w:r>
          </w:p>
        </w:tc>
        <w:tc>
          <w:tcPr>
            <w:tcW w:w="2117" w:type="pct"/>
            <w:noWrap w:val="0"/>
            <w:vAlign w:val="top"/>
          </w:tcPr>
          <w:p w14:paraId="524FADF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视频输入/输出端口</w:t>
            </w:r>
          </w:p>
        </w:tc>
        <w:tc>
          <w:tcPr>
            <w:tcW w:w="2450" w:type="pct"/>
            <w:noWrap w:val="0"/>
            <w:vAlign w:val="top"/>
          </w:tcPr>
          <w:p w14:paraId="6664739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33A6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7ED86E4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r>
              <w:rPr>
                <w:rFonts w:hint="default" w:ascii="Times New Roman" w:hAnsi="宋体" w:eastAsia="宋体" w:cs="Times New Roman"/>
                <w:b w:val="0"/>
                <w:color w:val="000000"/>
                <w:kern w:val="0"/>
                <w:sz w:val="21"/>
                <w:szCs w:val="24"/>
              </w:rPr>
              <w:t>5</w:t>
            </w:r>
            <w:r>
              <w:rPr>
                <w:rFonts w:hint="eastAsia" w:ascii="Times New Roman" w:hAnsi="宋体" w:eastAsia="宋体" w:cs="Times New Roman"/>
                <w:b w:val="0"/>
                <w:color w:val="000000"/>
                <w:kern w:val="0"/>
                <w:sz w:val="21"/>
                <w:szCs w:val="24"/>
              </w:rPr>
              <w:t>.</w:t>
            </w:r>
            <w:r>
              <w:rPr>
                <w:rFonts w:hint="default" w:ascii="Times New Roman" w:hAnsi="宋体" w:eastAsia="宋体" w:cs="Times New Roman"/>
                <w:b w:val="0"/>
                <w:color w:val="000000"/>
                <w:kern w:val="0"/>
                <w:sz w:val="21"/>
                <w:szCs w:val="24"/>
              </w:rPr>
              <w:t>2</w:t>
            </w:r>
          </w:p>
        </w:tc>
        <w:tc>
          <w:tcPr>
            <w:tcW w:w="2117" w:type="pct"/>
            <w:noWrap w:val="0"/>
            <w:vAlign w:val="top"/>
          </w:tcPr>
          <w:p w14:paraId="45BE2FF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音频输入/输出</w:t>
            </w:r>
          </w:p>
        </w:tc>
        <w:tc>
          <w:tcPr>
            <w:tcW w:w="2450" w:type="pct"/>
            <w:noWrap w:val="0"/>
            <w:vAlign w:val="top"/>
          </w:tcPr>
          <w:p w14:paraId="6767438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7A75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7216B63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w:t>
            </w:r>
          </w:p>
        </w:tc>
        <w:tc>
          <w:tcPr>
            <w:tcW w:w="2117" w:type="pct"/>
            <w:noWrap w:val="0"/>
            <w:vAlign w:val="top"/>
          </w:tcPr>
          <w:p w14:paraId="36BA460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患者手术平台</w:t>
            </w:r>
          </w:p>
        </w:tc>
        <w:tc>
          <w:tcPr>
            <w:tcW w:w="2450" w:type="pct"/>
            <w:noWrap w:val="0"/>
            <w:vAlign w:val="top"/>
          </w:tcPr>
          <w:p w14:paraId="15111B3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7F5E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091DE82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2.1</w:t>
            </w:r>
          </w:p>
        </w:tc>
        <w:tc>
          <w:tcPr>
            <w:tcW w:w="2117" w:type="pct"/>
            <w:noWrap w:val="0"/>
            <w:vAlign w:val="top"/>
          </w:tcPr>
          <w:p w14:paraId="09E5CA6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机械臂</w:t>
            </w:r>
          </w:p>
        </w:tc>
        <w:tc>
          <w:tcPr>
            <w:tcW w:w="2450" w:type="pct"/>
            <w:noWrap w:val="0"/>
            <w:vAlign w:val="top"/>
          </w:tcPr>
          <w:p w14:paraId="421EEBD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5535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7668EA11">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w:t>
            </w:r>
            <w:r>
              <w:rPr>
                <w:rFonts w:hint="eastAsia" w:ascii="Times New Roman" w:hAnsi="宋体" w:eastAsia="宋体" w:cs="Times New Roman"/>
                <w:b w:val="0"/>
                <w:color w:val="000000"/>
                <w:kern w:val="0"/>
                <w:sz w:val="21"/>
                <w:szCs w:val="24"/>
              </w:rPr>
              <w:t>2.1.1</w:t>
            </w:r>
          </w:p>
        </w:tc>
        <w:tc>
          <w:tcPr>
            <w:tcW w:w="2117" w:type="pct"/>
            <w:noWrap w:val="0"/>
            <w:vAlign w:val="top"/>
          </w:tcPr>
          <w:p w14:paraId="0792230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机械臂数量</w:t>
            </w:r>
          </w:p>
        </w:tc>
        <w:tc>
          <w:tcPr>
            <w:tcW w:w="2450" w:type="pct"/>
            <w:noWrap w:val="0"/>
            <w:vAlign w:val="top"/>
          </w:tcPr>
          <w:p w14:paraId="7D91A7E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≥4条</w:t>
            </w:r>
          </w:p>
        </w:tc>
      </w:tr>
      <w:tr w14:paraId="7A18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31" w:type="pct"/>
            <w:noWrap w:val="0"/>
            <w:vAlign w:val="top"/>
          </w:tcPr>
          <w:p w14:paraId="6C6EFF1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2.1.2</w:t>
            </w:r>
          </w:p>
        </w:tc>
        <w:tc>
          <w:tcPr>
            <w:tcW w:w="2117" w:type="pct"/>
            <w:noWrap w:val="0"/>
            <w:vAlign w:val="top"/>
          </w:tcPr>
          <w:p w14:paraId="210290F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通用机械臂</w:t>
            </w:r>
          </w:p>
        </w:tc>
        <w:tc>
          <w:tcPr>
            <w:tcW w:w="2450" w:type="pct"/>
            <w:noWrap w:val="0"/>
            <w:vAlign w:val="top"/>
          </w:tcPr>
          <w:p w14:paraId="7962055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每条机械臂都可安装并识别内窥镜及手术器械</w:t>
            </w:r>
          </w:p>
        </w:tc>
      </w:tr>
      <w:tr w14:paraId="3C9E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31" w:type="pct"/>
            <w:noWrap w:val="0"/>
            <w:vAlign w:val="top"/>
          </w:tcPr>
          <w:p w14:paraId="28ECA58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2.1.3</w:t>
            </w:r>
          </w:p>
        </w:tc>
        <w:tc>
          <w:tcPr>
            <w:tcW w:w="2117" w:type="pct"/>
            <w:noWrap w:val="0"/>
            <w:vAlign w:val="top"/>
          </w:tcPr>
          <w:p w14:paraId="3F3295B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术中实现内窥镜通道切换</w:t>
            </w:r>
          </w:p>
        </w:tc>
        <w:tc>
          <w:tcPr>
            <w:tcW w:w="2450" w:type="pct"/>
            <w:noWrap w:val="0"/>
            <w:vAlign w:val="top"/>
          </w:tcPr>
          <w:p w14:paraId="7844D2A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内窥镜无需增加额外内窥镜转接头，可以安装在任意一个机械臂上</w:t>
            </w:r>
          </w:p>
        </w:tc>
      </w:tr>
      <w:tr w14:paraId="7DAC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4472CC1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2.1.4</w:t>
            </w:r>
          </w:p>
        </w:tc>
        <w:tc>
          <w:tcPr>
            <w:tcW w:w="2117" w:type="pct"/>
            <w:noWrap w:val="0"/>
            <w:vAlign w:val="top"/>
          </w:tcPr>
          <w:p w14:paraId="19D4CA5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机械臂LED指示灯</w:t>
            </w:r>
          </w:p>
        </w:tc>
        <w:tc>
          <w:tcPr>
            <w:tcW w:w="2450" w:type="pct"/>
            <w:noWrap w:val="0"/>
            <w:vAlign w:val="top"/>
          </w:tcPr>
          <w:p w14:paraId="10D45D56">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提供，每条器械臂≥4个</w:t>
            </w:r>
          </w:p>
        </w:tc>
      </w:tr>
      <w:tr w14:paraId="4E8F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59D53E0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2.1.5</w:t>
            </w:r>
          </w:p>
        </w:tc>
        <w:tc>
          <w:tcPr>
            <w:tcW w:w="2117" w:type="pct"/>
            <w:noWrap w:val="0"/>
            <w:vAlign w:val="top"/>
          </w:tcPr>
          <w:p w14:paraId="336E8EE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机械臂LED指示灯状态</w:t>
            </w:r>
          </w:p>
        </w:tc>
        <w:tc>
          <w:tcPr>
            <w:tcW w:w="2450" w:type="pct"/>
            <w:noWrap w:val="0"/>
            <w:vAlign w:val="top"/>
          </w:tcPr>
          <w:p w14:paraId="27BCB49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≥7种</w:t>
            </w:r>
          </w:p>
        </w:tc>
      </w:tr>
      <w:tr w14:paraId="7CDA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535D6D0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lang w:val="en-US" w:eastAsia="zh-CN"/>
              </w:rPr>
            </w:pPr>
            <w:r>
              <w:rPr>
                <w:rFonts w:hint="eastAsia" w:ascii="Times New Roman" w:hAnsi="宋体" w:eastAsia="宋体" w:cs="Times New Roman"/>
                <w:b w:val="0"/>
                <w:color w:val="000000"/>
                <w:kern w:val="0"/>
                <w:sz w:val="21"/>
                <w:szCs w:val="24"/>
                <w:highlight w:val="none"/>
              </w:rPr>
              <w:t>2.1.</w:t>
            </w:r>
            <w:r>
              <w:rPr>
                <w:rFonts w:hint="eastAsia" w:ascii="Times New Roman" w:hAnsi="宋体" w:eastAsia="宋体" w:cs="Times New Roman"/>
                <w:b w:val="0"/>
                <w:color w:val="000000"/>
                <w:kern w:val="0"/>
                <w:sz w:val="21"/>
                <w:szCs w:val="24"/>
                <w:highlight w:val="none"/>
                <w:lang w:val="en-US" w:eastAsia="zh-CN"/>
              </w:rPr>
              <w:t>6</w:t>
            </w:r>
          </w:p>
        </w:tc>
        <w:tc>
          <w:tcPr>
            <w:tcW w:w="2117" w:type="pct"/>
            <w:noWrap w:val="0"/>
            <w:vAlign w:val="top"/>
          </w:tcPr>
          <w:p w14:paraId="2DBA7156">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highlight w:val="none"/>
                <w:lang w:val="en-US" w:eastAsia="zh-CN"/>
              </w:rPr>
            </w:pPr>
            <w:r>
              <w:rPr>
                <w:rFonts w:hint="eastAsia" w:ascii="Times New Roman" w:hAnsi="宋体" w:eastAsia="宋体" w:cs="Times New Roman"/>
                <w:b w:val="0"/>
                <w:color w:val="000000"/>
                <w:kern w:val="0"/>
                <w:sz w:val="21"/>
                <w:szCs w:val="24"/>
                <w:highlight w:val="none"/>
                <w:lang w:val="en-US" w:eastAsia="zh-CN"/>
              </w:rPr>
              <w:t>对接提示</w:t>
            </w:r>
          </w:p>
        </w:tc>
        <w:tc>
          <w:tcPr>
            <w:tcW w:w="2450" w:type="pct"/>
            <w:noWrap w:val="0"/>
            <w:vAlign w:val="top"/>
          </w:tcPr>
          <w:p w14:paraId="3F2E2B4A">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highlight w:val="none"/>
                <w:lang w:val="en-US" w:eastAsia="zh-CN"/>
              </w:rPr>
            </w:pPr>
            <w:r>
              <w:rPr>
                <w:rFonts w:hint="eastAsia" w:ascii="Times New Roman" w:hAnsi="宋体" w:eastAsia="宋体" w:cs="Times New Roman"/>
                <w:b w:val="0"/>
                <w:color w:val="000000"/>
                <w:kern w:val="0"/>
                <w:sz w:val="21"/>
                <w:szCs w:val="24"/>
                <w:highlight w:val="none"/>
              </w:rPr>
              <w:t>具备</w:t>
            </w:r>
            <w:r>
              <w:rPr>
                <w:rFonts w:hint="eastAsia" w:ascii="Times New Roman" w:hAnsi="宋体" w:eastAsia="宋体" w:cs="Times New Roman"/>
                <w:b w:val="0"/>
                <w:color w:val="000000"/>
                <w:kern w:val="0"/>
                <w:sz w:val="21"/>
                <w:szCs w:val="24"/>
                <w:highlight w:val="none"/>
                <w:lang w:val="en-US" w:eastAsia="zh-CN"/>
              </w:rPr>
              <w:t>提示音、提示灯</w:t>
            </w:r>
          </w:p>
        </w:tc>
      </w:tr>
      <w:tr w14:paraId="717F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797E0F1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2.2</w:t>
            </w:r>
          </w:p>
        </w:tc>
        <w:tc>
          <w:tcPr>
            <w:tcW w:w="2117" w:type="pct"/>
            <w:noWrap w:val="0"/>
            <w:vAlign w:val="top"/>
          </w:tcPr>
          <w:p w14:paraId="2A94345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控制舵</w:t>
            </w:r>
            <w:bookmarkStart w:id="4" w:name="_GoBack"/>
            <w:bookmarkEnd w:id="4"/>
          </w:p>
        </w:tc>
        <w:tc>
          <w:tcPr>
            <w:tcW w:w="2450" w:type="pct"/>
            <w:noWrap w:val="0"/>
            <w:vAlign w:val="top"/>
          </w:tcPr>
          <w:p w14:paraId="0FE425B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0729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 w:type="pct"/>
            <w:noWrap w:val="0"/>
            <w:vAlign w:val="top"/>
          </w:tcPr>
          <w:p w14:paraId="010CAAD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2.2.1</w:t>
            </w:r>
          </w:p>
        </w:tc>
        <w:tc>
          <w:tcPr>
            <w:tcW w:w="2117" w:type="pct"/>
            <w:noWrap w:val="0"/>
            <w:vAlign w:val="top"/>
          </w:tcPr>
          <w:p w14:paraId="1165211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控制舵触摸板</w:t>
            </w:r>
          </w:p>
        </w:tc>
        <w:tc>
          <w:tcPr>
            <w:tcW w:w="2450" w:type="pct"/>
            <w:noWrap w:val="0"/>
            <w:vAlign w:val="top"/>
          </w:tcPr>
          <w:p w14:paraId="16548F2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23FF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4DC95D2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▲2.2.</w:t>
            </w:r>
            <w:r>
              <w:rPr>
                <w:rFonts w:hint="default" w:ascii="Times New Roman" w:hAnsi="宋体" w:eastAsia="宋体" w:cs="Times New Roman"/>
                <w:b w:val="0"/>
                <w:color w:val="000000"/>
                <w:kern w:val="0"/>
                <w:sz w:val="21"/>
                <w:szCs w:val="24"/>
                <w:highlight w:val="none"/>
              </w:rPr>
              <w:t>2</w:t>
            </w:r>
          </w:p>
        </w:tc>
        <w:tc>
          <w:tcPr>
            <w:tcW w:w="2117" w:type="pct"/>
            <w:noWrap w:val="0"/>
            <w:vAlign w:val="top"/>
          </w:tcPr>
          <w:p w14:paraId="005F7B0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触控面板可设置向导解剖位置</w:t>
            </w:r>
          </w:p>
        </w:tc>
        <w:tc>
          <w:tcPr>
            <w:tcW w:w="2450" w:type="pct"/>
            <w:noWrap w:val="0"/>
            <w:vAlign w:val="top"/>
          </w:tcPr>
          <w:p w14:paraId="487D949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w:t>
            </w:r>
            <w:r>
              <w:rPr>
                <w:rFonts w:hint="eastAsia" w:ascii="Times New Roman" w:hAnsi="宋体" w:eastAsia="宋体" w:cs="Times New Roman"/>
                <w:b w:val="0"/>
                <w:color w:val="000000"/>
                <w:kern w:val="0"/>
                <w:sz w:val="21"/>
                <w:szCs w:val="24"/>
                <w:highlight w:val="none"/>
                <w:lang w:val="en-US" w:eastAsia="zh-CN"/>
              </w:rPr>
              <w:t>5</w:t>
            </w:r>
            <w:r>
              <w:rPr>
                <w:rFonts w:hint="eastAsia" w:ascii="Times New Roman" w:hAnsi="宋体" w:eastAsia="宋体" w:cs="Times New Roman"/>
                <w:b w:val="0"/>
                <w:color w:val="000000"/>
                <w:kern w:val="0"/>
                <w:sz w:val="21"/>
                <w:szCs w:val="24"/>
                <w:highlight w:val="none"/>
              </w:rPr>
              <w:t>种</w:t>
            </w:r>
          </w:p>
        </w:tc>
      </w:tr>
      <w:tr w14:paraId="31AE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1147C91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lang w:val="en-US" w:eastAsia="zh-CN"/>
              </w:rPr>
            </w:pPr>
            <w:r>
              <w:rPr>
                <w:rFonts w:hint="default" w:ascii="Times New Roman" w:hAnsi="宋体" w:eastAsia="宋体" w:cs="Times New Roman"/>
                <w:b w:val="0"/>
                <w:color w:val="000000"/>
                <w:kern w:val="0"/>
                <w:sz w:val="21"/>
                <w:szCs w:val="24"/>
              </w:rPr>
              <w:t>2.2.2.</w:t>
            </w:r>
            <w:r>
              <w:rPr>
                <w:rFonts w:hint="eastAsia" w:ascii="Times New Roman" w:hAnsi="宋体" w:eastAsia="宋体" w:cs="Times New Roman"/>
                <w:b w:val="0"/>
                <w:color w:val="000000"/>
                <w:kern w:val="0"/>
                <w:sz w:val="21"/>
                <w:szCs w:val="24"/>
                <w:lang w:val="en-US" w:eastAsia="zh-CN"/>
              </w:rPr>
              <w:t>1</w:t>
            </w:r>
          </w:p>
        </w:tc>
        <w:tc>
          <w:tcPr>
            <w:tcW w:w="2117" w:type="pct"/>
            <w:noWrap w:val="0"/>
            <w:vAlign w:val="center"/>
          </w:tcPr>
          <w:p w14:paraId="7AD7FE3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胸腔解剖学引导功能</w:t>
            </w:r>
          </w:p>
        </w:tc>
        <w:tc>
          <w:tcPr>
            <w:tcW w:w="2450" w:type="pct"/>
            <w:noWrap w:val="0"/>
            <w:vAlign w:val="top"/>
          </w:tcPr>
          <w:p w14:paraId="1FB296C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0470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68FFDE6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lang w:val="en-US" w:eastAsia="zh-CN"/>
              </w:rPr>
            </w:pPr>
            <w:r>
              <w:rPr>
                <w:rFonts w:hint="default" w:ascii="Times New Roman" w:hAnsi="宋体" w:eastAsia="宋体" w:cs="Times New Roman"/>
                <w:b w:val="0"/>
                <w:color w:val="000000"/>
                <w:kern w:val="0"/>
                <w:sz w:val="21"/>
                <w:szCs w:val="24"/>
              </w:rPr>
              <w:t>2.2.2.</w:t>
            </w:r>
            <w:r>
              <w:rPr>
                <w:rFonts w:hint="eastAsia" w:ascii="Times New Roman" w:hAnsi="宋体" w:eastAsia="宋体" w:cs="Times New Roman"/>
                <w:b w:val="0"/>
                <w:color w:val="000000"/>
                <w:kern w:val="0"/>
                <w:sz w:val="21"/>
                <w:szCs w:val="24"/>
                <w:lang w:val="en-US" w:eastAsia="zh-CN"/>
              </w:rPr>
              <w:t>2</w:t>
            </w:r>
          </w:p>
        </w:tc>
        <w:tc>
          <w:tcPr>
            <w:tcW w:w="2117" w:type="pct"/>
            <w:noWrap w:val="0"/>
            <w:vAlign w:val="center"/>
          </w:tcPr>
          <w:p w14:paraId="50958B8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上腹部解剖学引导功能</w:t>
            </w:r>
          </w:p>
        </w:tc>
        <w:tc>
          <w:tcPr>
            <w:tcW w:w="2450" w:type="pct"/>
            <w:noWrap w:val="0"/>
            <w:vAlign w:val="top"/>
          </w:tcPr>
          <w:p w14:paraId="3BCC217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2105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782696F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lang w:val="en-US" w:eastAsia="zh-CN"/>
              </w:rPr>
            </w:pPr>
            <w:r>
              <w:rPr>
                <w:rFonts w:hint="default" w:ascii="Times New Roman" w:hAnsi="宋体" w:eastAsia="宋体" w:cs="Times New Roman"/>
                <w:b w:val="0"/>
                <w:color w:val="000000"/>
                <w:kern w:val="0"/>
                <w:sz w:val="21"/>
                <w:szCs w:val="24"/>
              </w:rPr>
              <w:t>2.2.2.</w:t>
            </w:r>
            <w:r>
              <w:rPr>
                <w:rFonts w:hint="eastAsia" w:ascii="Times New Roman" w:hAnsi="宋体" w:eastAsia="宋体" w:cs="Times New Roman"/>
                <w:b w:val="0"/>
                <w:color w:val="000000"/>
                <w:kern w:val="0"/>
                <w:sz w:val="21"/>
                <w:szCs w:val="24"/>
                <w:lang w:val="en-US" w:eastAsia="zh-CN"/>
              </w:rPr>
              <w:t>3</w:t>
            </w:r>
          </w:p>
        </w:tc>
        <w:tc>
          <w:tcPr>
            <w:tcW w:w="2117" w:type="pct"/>
            <w:noWrap w:val="0"/>
            <w:vAlign w:val="center"/>
          </w:tcPr>
          <w:p w14:paraId="6CE05DD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下腹部解剖学引导功能</w:t>
            </w:r>
          </w:p>
        </w:tc>
        <w:tc>
          <w:tcPr>
            <w:tcW w:w="2450" w:type="pct"/>
            <w:noWrap w:val="0"/>
            <w:vAlign w:val="top"/>
          </w:tcPr>
          <w:p w14:paraId="43E3DA4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2867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65AA1B6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lang w:val="en-US" w:eastAsia="zh-CN"/>
              </w:rPr>
            </w:pPr>
            <w:r>
              <w:rPr>
                <w:rFonts w:hint="default" w:ascii="Times New Roman" w:hAnsi="宋体" w:eastAsia="宋体" w:cs="Times New Roman"/>
                <w:b w:val="0"/>
                <w:color w:val="000000"/>
                <w:kern w:val="0"/>
                <w:sz w:val="21"/>
                <w:szCs w:val="24"/>
              </w:rPr>
              <w:t>2.2.2.</w:t>
            </w:r>
            <w:r>
              <w:rPr>
                <w:rFonts w:hint="eastAsia" w:ascii="Times New Roman" w:hAnsi="宋体" w:eastAsia="宋体" w:cs="Times New Roman"/>
                <w:b w:val="0"/>
                <w:color w:val="000000"/>
                <w:kern w:val="0"/>
                <w:sz w:val="21"/>
                <w:szCs w:val="24"/>
                <w:lang w:val="en-US" w:eastAsia="zh-CN"/>
              </w:rPr>
              <w:t>4</w:t>
            </w:r>
          </w:p>
        </w:tc>
        <w:tc>
          <w:tcPr>
            <w:tcW w:w="2117" w:type="pct"/>
            <w:noWrap w:val="0"/>
            <w:vAlign w:val="center"/>
          </w:tcPr>
          <w:p w14:paraId="252FBB0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肾脏结构学引导功能</w:t>
            </w:r>
          </w:p>
        </w:tc>
        <w:tc>
          <w:tcPr>
            <w:tcW w:w="2450" w:type="pct"/>
            <w:noWrap w:val="0"/>
            <w:vAlign w:val="top"/>
          </w:tcPr>
          <w:p w14:paraId="40A4A92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45D5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1EAD94E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lang w:val="en-US" w:eastAsia="zh-CN"/>
              </w:rPr>
            </w:pPr>
            <w:r>
              <w:rPr>
                <w:rFonts w:hint="default" w:ascii="Times New Roman" w:hAnsi="宋体" w:eastAsia="宋体" w:cs="Times New Roman"/>
                <w:b w:val="0"/>
                <w:color w:val="000000"/>
                <w:kern w:val="0"/>
                <w:sz w:val="21"/>
                <w:szCs w:val="24"/>
              </w:rPr>
              <w:t>2.2.2.</w:t>
            </w:r>
            <w:r>
              <w:rPr>
                <w:rFonts w:hint="eastAsia" w:ascii="Times New Roman" w:hAnsi="宋体" w:eastAsia="宋体" w:cs="Times New Roman"/>
                <w:b w:val="0"/>
                <w:color w:val="000000"/>
                <w:kern w:val="0"/>
                <w:sz w:val="21"/>
                <w:szCs w:val="24"/>
                <w:lang w:val="en-US" w:eastAsia="zh-CN"/>
              </w:rPr>
              <w:t>5</w:t>
            </w:r>
          </w:p>
        </w:tc>
        <w:tc>
          <w:tcPr>
            <w:tcW w:w="2117" w:type="pct"/>
            <w:noWrap w:val="0"/>
            <w:vAlign w:val="center"/>
          </w:tcPr>
          <w:p w14:paraId="27903E8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盆腔解剖学引导功能</w:t>
            </w:r>
          </w:p>
        </w:tc>
        <w:tc>
          <w:tcPr>
            <w:tcW w:w="2450" w:type="pct"/>
            <w:noWrap w:val="0"/>
            <w:vAlign w:val="top"/>
          </w:tcPr>
          <w:p w14:paraId="6ED6BBC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36D4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31" w:type="pct"/>
            <w:noWrap w:val="0"/>
            <w:vAlign w:val="top"/>
          </w:tcPr>
          <w:p w14:paraId="6CC58CF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2.2.</w:t>
            </w:r>
            <w:r>
              <w:rPr>
                <w:rFonts w:hint="default" w:ascii="Times New Roman" w:hAnsi="宋体" w:eastAsia="宋体" w:cs="Times New Roman"/>
                <w:b w:val="0"/>
                <w:color w:val="000000"/>
                <w:kern w:val="0"/>
                <w:sz w:val="21"/>
                <w:szCs w:val="24"/>
                <w:highlight w:val="none"/>
              </w:rPr>
              <w:t>3</w:t>
            </w:r>
          </w:p>
        </w:tc>
        <w:tc>
          <w:tcPr>
            <w:tcW w:w="2117" w:type="pct"/>
            <w:noWrap w:val="0"/>
            <w:vAlign w:val="top"/>
          </w:tcPr>
          <w:p w14:paraId="6F123DA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触控面板可设置向导路径选择</w:t>
            </w:r>
          </w:p>
        </w:tc>
        <w:tc>
          <w:tcPr>
            <w:tcW w:w="2450" w:type="pct"/>
            <w:noWrap w:val="0"/>
            <w:vAlign w:val="top"/>
          </w:tcPr>
          <w:p w14:paraId="0CD8EBA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≥3种患者手术平台基本位置，13种手术路径</w:t>
            </w:r>
          </w:p>
        </w:tc>
      </w:tr>
      <w:tr w14:paraId="65CA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31" w:type="pct"/>
            <w:noWrap w:val="0"/>
            <w:vAlign w:val="top"/>
          </w:tcPr>
          <w:p w14:paraId="11FB5323">
            <w:pPr>
              <w:keepNext w:val="0"/>
              <w:keepLines w:val="0"/>
              <w:pageBreakBefore w:val="0"/>
              <w:widowControl w:val="0"/>
              <w:spacing w:line="360" w:lineRule="auto"/>
              <w:jc w:val="left"/>
              <w:rPr>
                <w:rFonts w:hint="eastAsia" w:ascii="Times New Roman" w:hAnsi="宋体" w:eastAsia="宋体" w:cs="Times New Roman"/>
                <w:b w:val="0"/>
                <w:kern w:val="0"/>
                <w:sz w:val="21"/>
                <w:szCs w:val="24"/>
                <w:highlight w:val="none"/>
              </w:rPr>
            </w:pPr>
          </w:p>
        </w:tc>
        <w:tc>
          <w:tcPr>
            <w:tcW w:w="2117" w:type="pct"/>
            <w:noWrap w:val="0"/>
            <w:vAlign w:val="center"/>
          </w:tcPr>
          <w:p w14:paraId="26D9FC7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lang w:val="en-US" w:eastAsia="zh-CN"/>
              </w:rPr>
            </w:pPr>
            <w:r>
              <w:rPr>
                <w:rFonts w:hint="eastAsia" w:ascii="Times New Roman" w:hAnsi="宋体" w:eastAsia="宋体" w:cs="Times New Roman"/>
                <w:b w:val="0"/>
                <w:color w:val="000000"/>
                <w:kern w:val="0"/>
                <w:sz w:val="21"/>
                <w:szCs w:val="24"/>
                <w:highlight w:val="none"/>
                <w:lang w:val="en-US" w:eastAsia="zh-CN"/>
              </w:rPr>
              <w:t>两腿间</w:t>
            </w:r>
            <w:r>
              <w:rPr>
                <w:rFonts w:hint="eastAsia" w:ascii="Times New Roman" w:hAnsi="宋体" w:eastAsia="宋体" w:cs="Times New Roman"/>
                <w:b w:val="0"/>
                <w:color w:val="000000"/>
                <w:kern w:val="0"/>
                <w:sz w:val="21"/>
                <w:szCs w:val="24"/>
                <w:highlight w:val="none"/>
              </w:rPr>
              <w:t>引导路径选择</w:t>
            </w:r>
          </w:p>
        </w:tc>
        <w:tc>
          <w:tcPr>
            <w:tcW w:w="2450" w:type="pct"/>
            <w:noWrap w:val="0"/>
            <w:vAlign w:val="center"/>
          </w:tcPr>
          <w:p w14:paraId="601F795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具备</w:t>
            </w:r>
          </w:p>
        </w:tc>
      </w:tr>
      <w:tr w14:paraId="00FA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431" w:type="pct"/>
            <w:noWrap w:val="0"/>
            <w:vAlign w:val="top"/>
          </w:tcPr>
          <w:p w14:paraId="0DD9F625">
            <w:pPr>
              <w:keepNext w:val="0"/>
              <w:keepLines w:val="0"/>
              <w:pageBreakBefore w:val="0"/>
              <w:widowControl w:val="0"/>
              <w:spacing w:line="360" w:lineRule="auto"/>
              <w:jc w:val="left"/>
              <w:rPr>
                <w:rFonts w:hint="eastAsia" w:ascii="Times New Roman" w:hAnsi="宋体" w:eastAsia="宋体" w:cs="Times New Roman"/>
                <w:b w:val="0"/>
                <w:kern w:val="0"/>
                <w:sz w:val="21"/>
                <w:szCs w:val="24"/>
                <w:highlight w:val="none"/>
              </w:rPr>
            </w:pPr>
          </w:p>
        </w:tc>
        <w:tc>
          <w:tcPr>
            <w:tcW w:w="2117" w:type="pct"/>
            <w:noWrap w:val="0"/>
            <w:vAlign w:val="center"/>
          </w:tcPr>
          <w:p w14:paraId="0291FA7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lang w:val="en-US" w:eastAsia="zh-CN"/>
              </w:rPr>
              <w:t>左侧</w:t>
            </w:r>
            <w:r>
              <w:rPr>
                <w:rFonts w:hint="eastAsia" w:ascii="Times New Roman" w:hAnsi="宋体" w:eastAsia="宋体" w:cs="Times New Roman"/>
                <w:b w:val="0"/>
                <w:color w:val="000000"/>
                <w:kern w:val="0"/>
                <w:sz w:val="21"/>
                <w:szCs w:val="24"/>
                <w:highlight w:val="none"/>
              </w:rPr>
              <w:t>引导路径选择</w:t>
            </w:r>
          </w:p>
        </w:tc>
        <w:tc>
          <w:tcPr>
            <w:tcW w:w="2450" w:type="pct"/>
            <w:noWrap w:val="0"/>
            <w:vAlign w:val="center"/>
          </w:tcPr>
          <w:p w14:paraId="2627C08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lang w:val="en-US" w:eastAsia="zh-CN"/>
              </w:rPr>
            </w:pPr>
            <w:r>
              <w:rPr>
                <w:rFonts w:hint="eastAsia" w:ascii="Times New Roman" w:hAnsi="宋体" w:eastAsia="宋体" w:cs="Times New Roman"/>
                <w:b w:val="0"/>
                <w:color w:val="000000"/>
                <w:kern w:val="0"/>
                <w:sz w:val="21"/>
                <w:szCs w:val="24"/>
                <w:highlight w:val="none"/>
                <w:lang w:val="en-US" w:eastAsia="zh-CN"/>
              </w:rPr>
              <w:t>具备</w:t>
            </w:r>
          </w:p>
        </w:tc>
      </w:tr>
      <w:tr w14:paraId="37E7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431" w:type="pct"/>
            <w:noWrap w:val="0"/>
            <w:vAlign w:val="top"/>
          </w:tcPr>
          <w:p w14:paraId="7EE1E99F">
            <w:pPr>
              <w:keepNext w:val="0"/>
              <w:keepLines w:val="0"/>
              <w:pageBreakBefore w:val="0"/>
              <w:widowControl w:val="0"/>
              <w:spacing w:line="360" w:lineRule="auto"/>
              <w:jc w:val="left"/>
              <w:rPr>
                <w:rFonts w:hint="eastAsia" w:ascii="Times New Roman" w:hAnsi="宋体" w:eastAsia="宋体" w:cs="Times New Roman"/>
                <w:b w:val="0"/>
                <w:kern w:val="0"/>
                <w:sz w:val="21"/>
                <w:szCs w:val="24"/>
                <w:highlight w:val="none"/>
              </w:rPr>
            </w:pPr>
          </w:p>
        </w:tc>
        <w:tc>
          <w:tcPr>
            <w:tcW w:w="2117" w:type="pct"/>
            <w:noWrap w:val="0"/>
            <w:vAlign w:val="center"/>
          </w:tcPr>
          <w:p w14:paraId="50C2AA9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lang w:val="en-US" w:eastAsia="zh-CN"/>
              </w:rPr>
              <w:t>右侧</w:t>
            </w:r>
            <w:r>
              <w:rPr>
                <w:rFonts w:hint="eastAsia" w:ascii="Times New Roman" w:hAnsi="宋体" w:eastAsia="宋体" w:cs="Times New Roman"/>
                <w:b w:val="0"/>
                <w:color w:val="000000"/>
                <w:kern w:val="0"/>
                <w:sz w:val="21"/>
                <w:szCs w:val="24"/>
                <w:highlight w:val="none"/>
              </w:rPr>
              <w:t>引导路径选择</w:t>
            </w:r>
          </w:p>
        </w:tc>
        <w:tc>
          <w:tcPr>
            <w:tcW w:w="2450" w:type="pct"/>
            <w:noWrap w:val="0"/>
            <w:vAlign w:val="center"/>
          </w:tcPr>
          <w:p w14:paraId="78D7912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具备</w:t>
            </w:r>
          </w:p>
        </w:tc>
      </w:tr>
      <w:tr w14:paraId="748F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16B4532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2.2.</w:t>
            </w:r>
            <w:r>
              <w:rPr>
                <w:rFonts w:hint="default" w:ascii="Times New Roman" w:hAnsi="宋体" w:eastAsia="宋体" w:cs="Times New Roman"/>
                <w:b w:val="0"/>
                <w:color w:val="000000"/>
                <w:kern w:val="0"/>
                <w:sz w:val="21"/>
                <w:szCs w:val="24"/>
              </w:rPr>
              <w:t>4</w:t>
            </w:r>
          </w:p>
        </w:tc>
        <w:tc>
          <w:tcPr>
            <w:tcW w:w="2117" w:type="pct"/>
            <w:noWrap w:val="0"/>
            <w:vAlign w:val="top"/>
          </w:tcPr>
          <w:p w14:paraId="1C4F7C5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吊杆位置控制器</w:t>
            </w:r>
          </w:p>
        </w:tc>
        <w:tc>
          <w:tcPr>
            <w:tcW w:w="2450" w:type="pct"/>
            <w:noWrap w:val="0"/>
            <w:vAlign w:val="top"/>
          </w:tcPr>
          <w:p w14:paraId="3500716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可调节吊杆伸缩、旋转、左右位置</w:t>
            </w:r>
          </w:p>
        </w:tc>
      </w:tr>
      <w:tr w14:paraId="423C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7318F89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2.2.</w:t>
            </w:r>
            <w:r>
              <w:rPr>
                <w:rFonts w:hint="default" w:ascii="Times New Roman" w:hAnsi="宋体" w:eastAsia="宋体" w:cs="Times New Roman"/>
                <w:b w:val="0"/>
                <w:color w:val="000000"/>
                <w:kern w:val="0"/>
                <w:sz w:val="21"/>
                <w:szCs w:val="24"/>
              </w:rPr>
              <w:t>5</w:t>
            </w:r>
          </w:p>
        </w:tc>
        <w:tc>
          <w:tcPr>
            <w:tcW w:w="2117" w:type="pct"/>
            <w:noWrap w:val="0"/>
            <w:vAlign w:val="top"/>
          </w:tcPr>
          <w:p w14:paraId="0514AE0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吊杆高度控制器</w:t>
            </w:r>
          </w:p>
        </w:tc>
        <w:tc>
          <w:tcPr>
            <w:tcW w:w="2450" w:type="pct"/>
            <w:noWrap w:val="0"/>
            <w:vAlign w:val="top"/>
          </w:tcPr>
          <w:p w14:paraId="0EE5AF3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7BD6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2FA4FE7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2.2.</w:t>
            </w:r>
            <w:r>
              <w:rPr>
                <w:rFonts w:hint="default" w:ascii="Times New Roman" w:hAnsi="宋体" w:eastAsia="宋体" w:cs="Times New Roman"/>
                <w:b w:val="0"/>
                <w:color w:val="000000"/>
                <w:kern w:val="0"/>
                <w:sz w:val="21"/>
                <w:szCs w:val="24"/>
              </w:rPr>
              <w:t>6</w:t>
            </w:r>
          </w:p>
        </w:tc>
        <w:tc>
          <w:tcPr>
            <w:tcW w:w="2117" w:type="pct"/>
            <w:noWrap w:val="0"/>
            <w:vAlign w:val="top"/>
          </w:tcPr>
          <w:p w14:paraId="1BFFE02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电池LED指示灯</w:t>
            </w:r>
          </w:p>
        </w:tc>
        <w:tc>
          <w:tcPr>
            <w:tcW w:w="2450" w:type="pct"/>
            <w:noWrap w:val="0"/>
            <w:vAlign w:val="top"/>
          </w:tcPr>
          <w:p w14:paraId="7092EFE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4FF4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4CE54DB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2.2.</w:t>
            </w:r>
            <w:r>
              <w:rPr>
                <w:rFonts w:hint="default" w:ascii="Times New Roman" w:hAnsi="宋体" w:eastAsia="宋体" w:cs="Times New Roman"/>
                <w:b w:val="0"/>
                <w:color w:val="000000"/>
                <w:kern w:val="0"/>
                <w:sz w:val="21"/>
                <w:szCs w:val="24"/>
              </w:rPr>
              <w:t>7</w:t>
            </w:r>
          </w:p>
        </w:tc>
        <w:tc>
          <w:tcPr>
            <w:tcW w:w="2117" w:type="pct"/>
            <w:noWrap w:val="0"/>
            <w:vAlign w:val="top"/>
          </w:tcPr>
          <w:p w14:paraId="5971FA9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机械臂铺单完成后定向激光启动</w:t>
            </w:r>
          </w:p>
        </w:tc>
        <w:tc>
          <w:tcPr>
            <w:tcW w:w="2450" w:type="pct"/>
            <w:noWrap w:val="0"/>
            <w:vAlign w:val="top"/>
          </w:tcPr>
          <w:p w14:paraId="23D54CC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532F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0C530966">
            <w:pPr>
              <w:keepNext w:val="0"/>
              <w:keepLines w:val="0"/>
              <w:pageBreakBefore w:val="0"/>
              <w:widowControl w:val="0"/>
              <w:spacing w:line="360" w:lineRule="auto"/>
              <w:jc w:val="left"/>
              <w:rPr>
                <w:rFonts w:hint="eastAsia" w:ascii="Times New Roman" w:hAnsi="宋体" w:eastAsia="宋体" w:cs="Times New Roman"/>
                <w:b w:val="0"/>
                <w:kern w:val="0"/>
                <w:sz w:val="21"/>
                <w:szCs w:val="24"/>
              </w:rPr>
            </w:pPr>
            <w:r>
              <w:rPr>
                <w:rFonts w:hint="eastAsia" w:ascii="Times New Roman" w:hAnsi="宋体" w:eastAsia="宋体" w:cs="Times New Roman"/>
                <w:b w:val="0"/>
                <w:kern w:val="0"/>
                <w:sz w:val="21"/>
                <w:szCs w:val="24"/>
              </w:rPr>
              <w:t>2.2.</w:t>
            </w:r>
            <w:r>
              <w:rPr>
                <w:rFonts w:hint="default" w:ascii="Times New Roman" w:hAnsi="宋体" w:eastAsia="宋体" w:cs="Times New Roman"/>
                <w:b w:val="0"/>
                <w:kern w:val="0"/>
                <w:sz w:val="21"/>
                <w:szCs w:val="24"/>
              </w:rPr>
              <w:t>8</w:t>
            </w:r>
          </w:p>
        </w:tc>
        <w:tc>
          <w:tcPr>
            <w:tcW w:w="2117" w:type="pct"/>
            <w:noWrap w:val="0"/>
            <w:vAlign w:val="top"/>
          </w:tcPr>
          <w:p w14:paraId="57364A3B">
            <w:pPr>
              <w:keepNext w:val="0"/>
              <w:keepLines w:val="0"/>
              <w:pageBreakBefore w:val="0"/>
              <w:widowControl w:val="0"/>
              <w:spacing w:line="360" w:lineRule="auto"/>
              <w:jc w:val="left"/>
              <w:rPr>
                <w:rFonts w:hint="eastAsia" w:ascii="Times New Roman" w:hAnsi="宋体" w:eastAsia="宋体" w:cs="Times New Roman"/>
                <w:b w:val="0"/>
                <w:kern w:val="0"/>
                <w:sz w:val="21"/>
                <w:szCs w:val="24"/>
              </w:rPr>
            </w:pPr>
            <w:r>
              <w:rPr>
                <w:rFonts w:hint="eastAsia" w:ascii="Times New Roman" w:hAnsi="宋体" w:eastAsia="宋体" w:cs="Times New Roman"/>
                <w:b w:val="0"/>
                <w:kern w:val="0"/>
                <w:sz w:val="21"/>
                <w:szCs w:val="24"/>
              </w:rPr>
              <w:t>触控面板可设置智能一键无菌存放模式</w:t>
            </w:r>
          </w:p>
        </w:tc>
        <w:tc>
          <w:tcPr>
            <w:tcW w:w="2450" w:type="pct"/>
            <w:noWrap w:val="0"/>
            <w:vAlign w:val="top"/>
          </w:tcPr>
          <w:p w14:paraId="754D42F7">
            <w:pPr>
              <w:keepNext w:val="0"/>
              <w:keepLines w:val="0"/>
              <w:pageBreakBefore w:val="0"/>
              <w:widowControl w:val="0"/>
              <w:spacing w:line="360" w:lineRule="auto"/>
              <w:jc w:val="left"/>
              <w:rPr>
                <w:rFonts w:hint="eastAsia" w:ascii="Times New Roman" w:hAnsi="宋体" w:eastAsia="宋体" w:cs="Times New Roman"/>
                <w:b w:val="0"/>
                <w:kern w:val="0"/>
                <w:sz w:val="21"/>
                <w:szCs w:val="24"/>
              </w:rPr>
            </w:pPr>
            <w:r>
              <w:rPr>
                <w:rFonts w:hint="eastAsia" w:ascii="Times New Roman" w:hAnsi="宋体" w:eastAsia="宋体" w:cs="Times New Roman"/>
                <w:b w:val="0"/>
                <w:kern w:val="0"/>
                <w:sz w:val="21"/>
                <w:szCs w:val="24"/>
              </w:rPr>
              <w:t>提供</w:t>
            </w:r>
          </w:p>
        </w:tc>
      </w:tr>
      <w:tr w14:paraId="35E9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73632574">
            <w:pPr>
              <w:keepNext w:val="0"/>
              <w:keepLines w:val="0"/>
              <w:pageBreakBefore w:val="0"/>
              <w:widowControl w:val="0"/>
              <w:spacing w:line="360" w:lineRule="auto"/>
              <w:jc w:val="left"/>
              <w:rPr>
                <w:rFonts w:hint="eastAsia" w:ascii="Times New Roman" w:hAnsi="宋体" w:eastAsia="宋体" w:cs="Times New Roman"/>
                <w:b w:val="0"/>
                <w:kern w:val="0"/>
                <w:sz w:val="21"/>
                <w:szCs w:val="24"/>
                <w:highlight w:val="none"/>
              </w:rPr>
            </w:pPr>
            <w:r>
              <w:rPr>
                <w:rFonts w:hint="eastAsia" w:ascii="Times New Roman" w:hAnsi="宋体" w:eastAsia="宋体" w:cs="Times New Roman"/>
                <w:b w:val="0"/>
                <w:kern w:val="0"/>
                <w:sz w:val="21"/>
                <w:szCs w:val="24"/>
                <w:highlight w:val="none"/>
              </w:rPr>
              <w:t>2.2.</w:t>
            </w:r>
            <w:r>
              <w:rPr>
                <w:rFonts w:hint="default" w:ascii="Times New Roman" w:hAnsi="宋体" w:eastAsia="宋体" w:cs="Times New Roman"/>
                <w:b w:val="0"/>
                <w:kern w:val="0"/>
                <w:sz w:val="21"/>
                <w:szCs w:val="24"/>
                <w:highlight w:val="none"/>
              </w:rPr>
              <w:t>9</w:t>
            </w:r>
          </w:p>
        </w:tc>
        <w:tc>
          <w:tcPr>
            <w:tcW w:w="2117" w:type="pct"/>
            <w:noWrap w:val="0"/>
            <w:vAlign w:val="top"/>
          </w:tcPr>
          <w:p w14:paraId="52B5F86A">
            <w:pPr>
              <w:keepNext w:val="0"/>
              <w:keepLines w:val="0"/>
              <w:pageBreakBefore w:val="0"/>
              <w:widowControl w:val="0"/>
              <w:spacing w:line="360" w:lineRule="auto"/>
              <w:jc w:val="left"/>
              <w:rPr>
                <w:rFonts w:hint="eastAsia" w:ascii="Times New Roman" w:hAnsi="宋体" w:eastAsia="宋体" w:cs="Times New Roman"/>
                <w:b w:val="0"/>
                <w:kern w:val="0"/>
                <w:sz w:val="21"/>
                <w:szCs w:val="24"/>
                <w:highlight w:val="none"/>
              </w:rPr>
            </w:pPr>
            <w:r>
              <w:rPr>
                <w:rFonts w:hint="eastAsia" w:ascii="Times New Roman" w:hAnsi="宋体" w:eastAsia="宋体" w:cs="Times New Roman"/>
                <w:b w:val="0"/>
                <w:kern w:val="0"/>
                <w:sz w:val="21"/>
                <w:szCs w:val="24"/>
                <w:highlight w:val="none"/>
              </w:rPr>
              <w:t>触控面板可设置智能一键收纳模式</w:t>
            </w:r>
          </w:p>
        </w:tc>
        <w:tc>
          <w:tcPr>
            <w:tcW w:w="2450" w:type="pct"/>
            <w:noWrap w:val="0"/>
            <w:vAlign w:val="top"/>
          </w:tcPr>
          <w:p w14:paraId="581B7C3D">
            <w:pPr>
              <w:keepNext w:val="0"/>
              <w:keepLines w:val="0"/>
              <w:pageBreakBefore w:val="0"/>
              <w:widowControl w:val="0"/>
              <w:spacing w:line="360" w:lineRule="auto"/>
              <w:jc w:val="left"/>
              <w:rPr>
                <w:rFonts w:hint="eastAsia" w:ascii="Times New Roman" w:hAnsi="宋体" w:eastAsia="宋体" w:cs="Times New Roman"/>
                <w:b w:val="0"/>
                <w:kern w:val="0"/>
                <w:sz w:val="21"/>
                <w:szCs w:val="24"/>
                <w:highlight w:val="none"/>
              </w:rPr>
            </w:pPr>
            <w:r>
              <w:rPr>
                <w:rFonts w:hint="eastAsia" w:ascii="Times New Roman" w:hAnsi="宋体" w:eastAsia="宋体" w:cs="Times New Roman"/>
                <w:b w:val="0"/>
                <w:kern w:val="0"/>
                <w:sz w:val="21"/>
                <w:szCs w:val="24"/>
                <w:highlight w:val="none"/>
              </w:rPr>
              <w:t>提供</w:t>
            </w:r>
          </w:p>
        </w:tc>
      </w:tr>
      <w:tr w14:paraId="5179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74077DA1">
            <w:pPr>
              <w:keepNext w:val="0"/>
              <w:keepLines w:val="0"/>
              <w:pageBreakBefore w:val="0"/>
              <w:widowControl w:val="0"/>
              <w:spacing w:line="360" w:lineRule="auto"/>
              <w:jc w:val="left"/>
              <w:rPr>
                <w:rFonts w:hint="eastAsia" w:ascii="Times New Roman" w:hAnsi="宋体" w:eastAsia="宋体" w:cs="Times New Roman"/>
                <w:b w:val="0"/>
                <w:kern w:val="0"/>
                <w:sz w:val="21"/>
                <w:szCs w:val="24"/>
                <w:highlight w:val="none"/>
              </w:rPr>
            </w:pPr>
            <w:r>
              <w:rPr>
                <w:rFonts w:hint="eastAsia" w:ascii="Times New Roman" w:hAnsi="宋体" w:eastAsia="宋体" w:cs="Times New Roman"/>
                <w:b w:val="0"/>
                <w:kern w:val="0"/>
                <w:sz w:val="21"/>
                <w:szCs w:val="24"/>
                <w:highlight w:val="none"/>
              </w:rPr>
              <w:t>2.3</w:t>
            </w:r>
          </w:p>
        </w:tc>
        <w:tc>
          <w:tcPr>
            <w:tcW w:w="2117" w:type="pct"/>
            <w:noWrap w:val="0"/>
            <w:vAlign w:val="top"/>
          </w:tcPr>
          <w:p w14:paraId="6B22E9E1">
            <w:pPr>
              <w:keepNext w:val="0"/>
              <w:keepLines w:val="0"/>
              <w:pageBreakBefore w:val="0"/>
              <w:widowControl w:val="0"/>
              <w:spacing w:line="360" w:lineRule="auto"/>
              <w:jc w:val="left"/>
              <w:rPr>
                <w:rFonts w:hint="default" w:ascii="Times New Roman" w:hAnsi="宋体" w:eastAsia="宋体" w:cs="Times New Roman"/>
                <w:b w:val="0"/>
                <w:kern w:val="0"/>
                <w:sz w:val="21"/>
                <w:szCs w:val="24"/>
                <w:highlight w:val="none"/>
                <w:lang w:val="en-US" w:eastAsia="zh-CN"/>
              </w:rPr>
            </w:pPr>
            <w:r>
              <w:rPr>
                <w:rFonts w:hint="eastAsia" w:ascii="Times New Roman" w:hAnsi="宋体" w:eastAsia="宋体" w:cs="Times New Roman"/>
                <w:b w:val="0"/>
                <w:kern w:val="0"/>
                <w:sz w:val="21"/>
                <w:szCs w:val="24"/>
                <w:highlight w:val="none"/>
                <w:lang w:val="en-US" w:eastAsia="zh-CN"/>
              </w:rPr>
              <w:t>激光安全性</w:t>
            </w:r>
          </w:p>
        </w:tc>
        <w:tc>
          <w:tcPr>
            <w:tcW w:w="2450" w:type="pct"/>
            <w:noWrap w:val="0"/>
            <w:vAlign w:val="top"/>
          </w:tcPr>
          <w:p w14:paraId="75AE5511">
            <w:pPr>
              <w:keepNext w:val="0"/>
              <w:keepLines w:val="0"/>
              <w:pageBreakBefore w:val="0"/>
              <w:widowControl w:val="0"/>
              <w:spacing w:line="360" w:lineRule="auto"/>
              <w:jc w:val="left"/>
              <w:rPr>
                <w:rFonts w:hint="eastAsia" w:ascii="Times New Roman" w:hAnsi="宋体" w:eastAsia="宋体" w:cs="Times New Roman"/>
                <w:b w:val="0"/>
                <w:kern w:val="0"/>
                <w:sz w:val="21"/>
                <w:szCs w:val="24"/>
                <w:highlight w:val="none"/>
              </w:rPr>
            </w:pPr>
            <w:r>
              <w:rPr>
                <w:rFonts w:hint="eastAsia" w:ascii="Times New Roman" w:hAnsi="宋体" w:eastAsia="宋体" w:cs="Times New Roman"/>
                <w:b w:val="0"/>
                <w:kern w:val="0"/>
                <w:sz w:val="21"/>
                <w:szCs w:val="24"/>
                <w:highlight w:val="none"/>
              </w:rPr>
              <w:t>　</w:t>
            </w:r>
          </w:p>
        </w:tc>
      </w:tr>
      <w:tr w14:paraId="24B7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7637DC9C">
            <w:pPr>
              <w:keepNext w:val="0"/>
              <w:keepLines w:val="0"/>
              <w:pageBreakBefore w:val="0"/>
              <w:widowControl w:val="0"/>
              <w:spacing w:line="360" w:lineRule="auto"/>
              <w:jc w:val="left"/>
              <w:rPr>
                <w:rFonts w:hint="eastAsia" w:ascii="Times New Roman" w:hAnsi="宋体" w:eastAsia="宋体" w:cs="Times New Roman"/>
                <w:b w:val="0"/>
                <w:kern w:val="0"/>
                <w:sz w:val="21"/>
                <w:szCs w:val="24"/>
                <w:highlight w:val="none"/>
              </w:rPr>
            </w:pPr>
            <w:r>
              <w:rPr>
                <w:rFonts w:hint="eastAsia" w:ascii="Times New Roman" w:hAnsi="宋体" w:eastAsia="宋体" w:cs="Times New Roman"/>
                <w:b w:val="0"/>
                <w:color w:val="000000"/>
                <w:kern w:val="0"/>
                <w:sz w:val="21"/>
                <w:szCs w:val="24"/>
                <w:highlight w:val="none"/>
              </w:rPr>
              <w:t>▲</w:t>
            </w:r>
            <w:r>
              <w:rPr>
                <w:rFonts w:hint="eastAsia" w:ascii="Times New Roman" w:hAnsi="宋体" w:eastAsia="宋体" w:cs="Times New Roman"/>
                <w:b w:val="0"/>
                <w:kern w:val="0"/>
                <w:sz w:val="21"/>
                <w:szCs w:val="24"/>
                <w:highlight w:val="none"/>
              </w:rPr>
              <w:t>2.3.1</w:t>
            </w:r>
          </w:p>
        </w:tc>
        <w:tc>
          <w:tcPr>
            <w:tcW w:w="2117" w:type="pct"/>
            <w:noWrap w:val="0"/>
            <w:vAlign w:val="top"/>
          </w:tcPr>
          <w:p w14:paraId="144AB153">
            <w:pPr>
              <w:keepNext w:val="0"/>
              <w:keepLines w:val="0"/>
              <w:pageBreakBefore w:val="0"/>
              <w:widowControl w:val="0"/>
              <w:spacing w:line="360" w:lineRule="auto"/>
              <w:jc w:val="left"/>
              <w:rPr>
                <w:rFonts w:hint="eastAsia" w:ascii="Times New Roman" w:hAnsi="宋体" w:eastAsia="宋体" w:cs="Times New Roman"/>
                <w:b w:val="0"/>
                <w:kern w:val="0"/>
                <w:sz w:val="21"/>
                <w:szCs w:val="24"/>
                <w:highlight w:val="none"/>
              </w:rPr>
            </w:pPr>
            <w:r>
              <w:rPr>
                <w:rFonts w:hint="eastAsia" w:ascii="Arial" w:hAnsi="Arial" w:eastAsia="Arial" w:cs="Times New Roman"/>
                <w:kern w:val="0"/>
                <w:szCs w:val="20"/>
                <w:highlight w:val="none"/>
              </w:rPr>
              <w:t>水平激光器和十字激光器</w:t>
            </w:r>
          </w:p>
        </w:tc>
        <w:tc>
          <w:tcPr>
            <w:tcW w:w="2450" w:type="pct"/>
            <w:noWrap w:val="0"/>
            <w:vAlign w:val="top"/>
          </w:tcPr>
          <w:p w14:paraId="21DED314">
            <w:pPr>
              <w:keepNext w:val="0"/>
              <w:keepLines w:val="0"/>
              <w:pageBreakBefore w:val="0"/>
              <w:widowControl w:val="0"/>
              <w:spacing w:line="360" w:lineRule="auto"/>
              <w:jc w:val="left"/>
              <w:rPr>
                <w:rFonts w:hint="eastAsia" w:ascii="Times New Roman" w:hAnsi="宋体" w:eastAsia="宋体" w:cs="Times New Roman"/>
                <w:b w:val="0"/>
                <w:kern w:val="0"/>
                <w:sz w:val="21"/>
                <w:szCs w:val="24"/>
                <w:highlight w:val="none"/>
              </w:rPr>
            </w:pPr>
            <w:r>
              <w:rPr>
                <w:rFonts w:hint="eastAsia" w:ascii="Times New Roman" w:hAnsi="宋体" w:eastAsia="宋体" w:cs="Times New Roman"/>
                <w:b w:val="0"/>
                <w:kern w:val="0"/>
                <w:sz w:val="21"/>
                <w:szCs w:val="24"/>
                <w:highlight w:val="none"/>
              </w:rPr>
              <w:t>激光引导指示及免碰撞功能</w:t>
            </w:r>
          </w:p>
        </w:tc>
      </w:tr>
      <w:tr w14:paraId="7D1C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170AE70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3</w:t>
            </w:r>
          </w:p>
        </w:tc>
        <w:tc>
          <w:tcPr>
            <w:tcW w:w="2117" w:type="pct"/>
            <w:noWrap w:val="0"/>
            <w:vAlign w:val="top"/>
          </w:tcPr>
          <w:p w14:paraId="4607922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影像处理平台</w:t>
            </w:r>
          </w:p>
        </w:tc>
        <w:tc>
          <w:tcPr>
            <w:tcW w:w="2450" w:type="pct"/>
            <w:noWrap w:val="0"/>
            <w:vAlign w:val="top"/>
          </w:tcPr>
          <w:p w14:paraId="73EC1EC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　</w:t>
            </w:r>
          </w:p>
        </w:tc>
      </w:tr>
      <w:tr w14:paraId="3E38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076EA27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3.1</w:t>
            </w:r>
          </w:p>
        </w:tc>
        <w:tc>
          <w:tcPr>
            <w:tcW w:w="2117" w:type="pct"/>
            <w:noWrap w:val="0"/>
            <w:vAlign w:val="top"/>
          </w:tcPr>
          <w:p w14:paraId="079AF56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主体设备</w:t>
            </w:r>
          </w:p>
        </w:tc>
        <w:tc>
          <w:tcPr>
            <w:tcW w:w="2450" w:type="pct"/>
            <w:noWrap w:val="0"/>
            <w:vAlign w:val="top"/>
          </w:tcPr>
          <w:p w14:paraId="5634858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5F1A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7B7F79C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3.1.1</w:t>
            </w:r>
          </w:p>
        </w:tc>
        <w:tc>
          <w:tcPr>
            <w:tcW w:w="2117" w:type="pct"/>
            <w:noWrap w:val="0"/>
            <w:vAlign w:val="top"/>
          </w:tcPr>
          <w:p w14:paraId="04AA6F6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视频处理器</w:t>
            </w:r>
          </w:p>
        </w:tc>
        <w:tc>
          <w:tcPr>
            <w:tcW w:w="2450" w:type="pct"/>
            <w:noWrap w:val="0"/>
            <w:vAlign w:val="top"/>
          </w:tcPr>
          <w:p w14:paraId="59D648C3">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提供多元化的影像处理平台，包含触摸式控制显示屏，具备系统参数调节、远程指导标记等功能。</w:t>
            </w:r>
          </w:p>
        </w:tc>
      </w:tr>
      <w:tr w14:paraId="425F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31" w:type="pct"/>
            <w:noWrap w:val="0"/>
            <w:vAlign w:val="top"/>
          </w:tcPr>
          <w:p w14:paraId="2D11C21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3.1.2</w:t>
            </w:r>
          </w:p>
        </w:tc>
        <w:tc>
          <w:tcPr>
            <w:tcW w:w="2117" w:type="pct"/>
            <w:noWrap w:val="0"/>
            <w:vAlign w:val="top"/>
          </w:tcPr>
          <w:p w14:paraId="51AE786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术前部署吊杆、解剖位置和方法、安放铺单及无菌存放或对接患者手术平台提供视觉提示</w:t>
            </w:r>
          </w:p>
        </w:tc>
        <w:tc>
          <w:tcPr>
            <w:tcW w:w="2450" w:type="pct"/>
            <w:noWrap w:val="0"/>
            <w:vAlign w:val="top"/>
          </w:tcPr>
          <w:p w14:paraId="1BB32D7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r>
              <w:rPr>
                <w:rFonts w:hint="default" w:ascii="Times New Roman" w:hAnsi="宋体" w:eastAsia="宋体" w:cs="Times New Roman"/>
                <w:b w:val="0"/>
                <w:color w:val="000000"/>
                <w:kern w:val="0"/>
                <w:sz w:val="21"/>
                <w:szCs w:val="24"/>
              </w:rPr>
              <w:t>可在触控屏中设置</w:t>
            </w:r>
          </w:p>
        </w:tc>
      </w:tr>
      <w:tr w14:paraId="40E3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0746D0E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3.1.3</w:t>
            </w:r>
          </w:p>
        </w:tc>
        <w:tc>
          <w:tcPr>
            <w:tcW w:w="2117" w:type="pct"/>
            <w:noWrap w:val="0"/>
            <w:vAlign w:val="top"/>
          </w:tcPr>
          <w:p w14:paraId="1E44181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配置USB接口用于静态图像捕获存储</w:t>
            </w:r>
          </w:p>
        </w:tc>
        <w:tc>
          <w:tcPr>
            <w:tcW w:w="2450" w:type="pct"/>
            <w:noWrap w:val="0"/>
            <w:vAlign w:val="top"/>
          </w:tcPr>
          <w:p w14:paraId="6B7BABA7">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捕捉方式</w:t>
            </w:r>
            <w:r>
              <w:rPr>
                <w:rFonts w:hint="default" w:ascii="Times New Roman" w:hAnsi="宋体" w:eastAsia="宋体" w:cs="Times New Roman"/>
                <w:b w:val="0"/>
                <w:color w:val="000000"/>
                <w:kern w:val="0"/>
                <w:sz w:val="21"/>
                <w:szCs w:val="24"/>
                <w:highlight w:val="none"/>
              </w:rPr>
              <w:t>≥3种，医生控制台，</w:t>
            </w:r>
            <w:r>
              <w:rPr>
                <w:rFonts w:hint="default" w:ascii="Times New Roman" w:hAnsi="宋体" w:eastAsia="宋体" w:cs="Times New Roman"/>
                <w:b w:val="0"/>
                <w:color w:val="000000"/>
                <w:kern w:val="0"/>
                <w:sz w:val="21"/>
                <w:szCs w:val="24"/>
              </w:rPr>
              <w:t>影像处理平台，内窥镜</w:t>
            </w:r>
          </w:p>
        </w:tc>
      </w:tr>
      <w:tr w14:paraId="12B0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36FD3C8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3.1.4</w:t>
            </w:r>
          </w:p>
        </w:tc>
        <w:tc>
          <w:tcPr>
            <w:tcW w:w="2117" w:type="pct"/>
            <w:noWrap w:val="0"/>
            <w:vAlign w:val="top"/>
          </w:tcPr>
          <w:p w14:paraId="224918D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内窥镜角度一键翻转功能</w:t>
            </w:r>
          </w:p>
        </w:tc>
        <w:tc>
          <w:tcPr>
            <w:tcW w:w="2450" w:type="pct"/>
            <w:noWrap w:val="0"/>
            <w:vAlign w:val="top"/>
          </w:tcPr>
          <w:p w14:paraId="56E89420">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提供，可在触控屏中设置</w:t>
            </w:r>
          </w:p>
        </w:tc>
      </w:tr>
      <w:tr w14:paraId="0B3B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4DAE6EA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3.2</w:t>
            </w:r>
          </w:p>
        </w:tc>
        <w:tc>
          <w:tcPr>
            <w:tcW w:w="2117" w:type="pct"/>
            <w:noWrap w:val="0"/>
            <w:vAlign w:val="top"/>
          </w:tcPr>
          <w:p w14:paraId="26232D4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触摸显示器</w:t>
            </w:r>
          </w:p>
        </w:tc>
        <w:tc>
          <w:tcPr>
            <w:tcW w:w="2450" w:type="pct"/>
            <w:noWrap w:val="0"/>
            <w:vAlign w:val="top"/>
          </w:tcPr>
          <w:p w14:paraId="5D90B64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210F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2D4CB81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default" w:ascii="Times New Roman" w:hAnsi="宋体" w:eastAsia="宋体" w:cs="Times New Roman"/>
                <w:b w:val="0"/>
                <w:color w:val="000000"/>
                <w:kern w:val="0"/>
                <w:sz w:val="21"/>
                <w:szCs w:val="24"/>
                <w:highlight w:val="none"/>
              </w:rPr>
              <w:t>▲</w:t>
            </w:r>
            <w:r>
              <w:rPr>
                <w:rFonts w:hint="eastAsia" w:ascii="Times New Roman" w:hAnsi="宋体" w:eastAsia="宋体" w:cs="Times New Roman"/>
                <w:b w:val="0"/>
                <w:color w:val="000000"/>
                <w:kern w:val="0"/>
                <w:sz w:val="21"/>
                <w:szCs w:val="24"/>
                <w:highlight w:val="none"/>
              </w:rPr>
              <w:t>3.2.</w:t>
            </w:r>
            <w:r>
              <w:rPr>
                <w:rFonts w:hint="default" w:ascii="Times New Roman" w:hAnsi="宋体" w:eastAsia="宋体" w:cs="Times New Roman"/>
                <w:b w:val="0"/>
                <w:color w:val="000000"/>
                <w:kern w:val="0"/>
                <w:sz w:val="21"/>
                <w:szCs w:val="24"/>
                <w:highlight w:val="none"/>
              </w:rPr>
              <w:t>1</w:t>
            </w:r>
          </w:p>
        </w:tc>
        <w:tc>
          <w:tcPr>
            <w:tcW w:w="2117" w:type="pct"/>
            <w:noWrap w:val="0"/>
            <w:vAlign w:val="top"/>
          </w:tcPr>
          <w:p w14:paraId="6D65BC61">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highlight w:val="none"/>
                <w:lang w:val="en-US" w:eastAsia="zh-CN"/>
              </w:rPr>
            </w:pPr>
            <w:r>
              <w:rPr>
                <w:rFonts w:hint="eastAsia" w:ascii="Times New Roman" w:hAnsi="宋体" w:eastAsia="宋体" w:cs="Times New Roman"/>
                <w:b w:val="0"/>
                <w:color w:val="000000"/>
                <w:kern w:val="0"/>
                <w:sz w:val="21"/>
                <w:szCs w:val="24"/>
                <w:highlight w:val="none"/>
                <w:lang w:val="en-US" w:eastAsia="zh-CN"/>
              </w:rPr>
              <w:t>触摸功能</w:t>
            </w:r>
          </w:p>
        </w:tc>
        <w:tc>
          <w:tcPr>
            <w:tcW w:w="2450" w:type="pct"/>
            <w:noWrap w:val="0"/>
            <w:vAlign w:val="top"/>
          </w:tcPr>
          <w:p w14:paraId="1914A9B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lang w:val="en-US" w:eastAsia="zh-CN"/>
              </w:rPr>
            </w:pPr>
            <w:r>
              <w:rPr>
                <w:rFonts w:hint="eastAsia" w:ascii="Times New Roman" w:hAnsi="宋体" w:eastAsia="宋体" w:cs="Times New Roman"/>
                <w:b w:val="0"/>
                <w:color w:val="000000"/>
                <w:kern w:val="0"/>
                <w:sz w:val="21"/>
                <w:szCs w:val="24"/>
                <w:highlight w:val="none"/>
                <w:lang w:val="en-US" w:eastAsia="zh-CN"/>
              </w:rPr>
              <w:t>具备</w:t>
            </w:r>
          </w:p>
        </w:tc>
      </w:tr>
      <w:tr w14:paraId="6A92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noWrap w:val="0"/>
            <w:vAlign w:val="top"/>
          </w:tcPr>
          <w:p w14:paraId="7F9FB39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3.2.</w:t>
            </w:r>
            <w:r>
              <w:rPr>
                <w:rFonts w:hint="default" w:ascii="Times New Roman" w:hAnsi="宋体" w:eastAsia="宋体" w:cs="Times New Roman"/>
                <w:b w:val="0"/>
                <w:color w:val="000000"/>
                <w:kern w:val="0"/>
                <w:sz w:val="21"/>
                <w:szCs w:val="24"/>
                <w:highlight w:val="none"/>
              </w:rPr>
              <w:t>2</w:t>
            </w:r>
          </w:p>
        </w:tc>
        <w:tc>
          <w:tcPr>
            <w:tcW w:w="2117" w:type="pct"/>
            <w:noWrap w:val="0"/>
            <w:vAlign w:val="top"/>
          </w:tcPr>
          <w:p w14:paraId="189B247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远程注释功能</w:t>
            </w:r>
          </w:p>
        </w:tc>
        <w:tc>
          <w:tcPr>
            <w:tcW w:w="2450" w:type="pct"/>
            <w:noWrap w:val="0"/>
            <w:vAlign w:val="top"/>
          </w:tcPr>
          <w:p w14:paraId="75A7566D">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highlight w:val="none"/>
              </w:rPr>
            </w:pPr>
            <w:r>
              <w:rPr>
                <w:rFonts w:hint="default" w:ascii="Times New Roman" w:hAnsi="宋体" w:eastAsia="宋体" w:cs="Times New Roman"/>
                <w:b w:val="0"/>
                <w:color w:val="000000"/>
                <w:kern w:val="0"/>
                <w:sz w:val="21"/>
                <w:szCs w:val="24"/>
                <w:highlight w:val="none"/>
              </w:rPr>
              <w:t>可在图像处理平台触摸屏手绘有色线条，医生可同步在医生控制台内影像同步显示</w:t>
            </w:r>
          </w:p>
        </w:tc>
      </w:tr>
      <w:tr w14:paraId="6820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pct"/>
            <w:noWrap w:val="0"/>
            <w:vAlign w:val="top"/>
          </w:tcPr>
          <w:p w14:paraId="625C6AB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3.2.</w:t>
            </w:r>
            <w:r>
              <w:rPr>
                <w:rFonts w:hint="default" w:ascii="Times New Roman" w:hAnsi="宋体" w:eastAsia="宋体" w:cs="Times New Roman"/>
                <w:b w:val="0"/>
                <w:color w:val="000000"/>
                <w:kern w:val="0"/>
                <w:sz w:val="21"/>
                <w:szCs w:val="24"/>
                <w:highlight w:val="none"/>
              </w:rPr>
              <w:t>3</w:t>
            </w:r>
          </w:p>
        </w:tc>
        <w:tc>
          <w:tcPr>
            <w:tcW w:w="2117" w:type="pct"/>
            <w:noWrap w:val="0"/>
            <w:vAlign w:val="top"/>
          </w:tcPr>
          <w:p w14:paraId="0E14640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远程注释</w:t>
            </w:r>
            <w:r>
              <w:rPr>
                <w:rFonts w:hint="eastAsia" w:ascii="Times New Roman" w:hAnsi="宋体" w:eastAsia="宋体" w:cs="Times New Roman"/>
                <w:b w:val="0"/>
                <w:color w:val="000000"/>
                <w:kern w:val="0"/>
                <w:sz w:val="21"/>
                <w:szCs w:val="24"/>
                <w:highlight w:val="none"/>
                <w:lang w:val="en-US" w:eastAsia="zh-CN"/>
              </w:rPr>
              <w:t>开关</w:t>
            </w:r>
            <w:r>
              <w:rPr>
                <w:rFonts w:hint="eastAsia" w:ascii="Times New Roman" w:hAnsi="宋体" w:eastAsia="宋体" w:cs="Times New Roman"/>
                <w:b w:val="0"/>
                <w:color w:val="000000"/>
                <w:kern w:val="0"/>
                <w:sz w:val="21"/>
                <w:szCs w:val="24"/>
                <w:highlight w:val="none"/>
              </w:rPr>
              <w:t>方式</w:t>
            </w:r>
          </w:p>
        </w:tc>
        <w:tc>
          <w:tcPr>
            <w:tcW w:w="2450" w:type="pct"/>
            <w:noWrap w:val="0"/>
            <w:vAlign w:val="top"/>
          </w:tcPr>
          <w:p w14:paraId="0AD9634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提供</w:t>
            </w:r>
          </w:p>
        </w:tc>
      </w:tr>
      <w:tr w14:paraId="0003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6501B41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3.2.</w:t>
            </w:r>
            <w:r>
              <w:rPr>
                <w:rFonts w:hint="default" w:ascii="Times New Roman" w:hAnsi="宋体" w:eastAsia="宋体" w:cs="Times New Roman"/>
                <w:b w:val="0"/>
                <w:color w:val="000000"/>
                <w:kern w:val="0"/>
                <w:sz w:val="21"/>
                <w:szCs w:val="24"/>
                <w:highlight w:val="none"/>
              </w:rPr>
              <w:t>4</w:t>
            </w:r>
          </w:p>
        </w:tc>
        <w:tc>
          <w:tcPr>
            <w:tcW w:w="2117" w:type="pct"/>
            <w:noWrap w:val="0"/>
            <w:vAlign w:val="top"/>
          </w:tcPr>
          <w:p w14:paraId="49C15A8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内窥镜状态显示</w:t>
            </w:r>
          </w:p>
        </w:tc>
        <w:tc>
          <w:tcPr>
            <w:tcW w:w="2450" w:type="pct"/>
            <w:noWrap w:val="0"/>
            <w:vAlign w:val="top"/>
          </w:tcPr>
          <w:p w14:paraId="0051203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≥4种</w:t>
            </w:r>
          </w:p>
        </w:tc>
      </w:tr>
      <w:tr w14:paraId="12E8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31" w:type="pct"/>
            <w:noWrap w:val="0"/>
            <w:vAlign w:val="top"/>
          </w:tcPr>
          <w:p w14:paraId="254729E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3.2.</w:t>
            </w:r>
            <w:r>
              <w:rPr>
                <w:rFonts w:hint="default" w:ascii="Times New Roman" w:hAnsi="宋体" w:eastAsia="宋体" w:cs="Times New Roman"/>
                <w:b w:val="0"/>
                <w:color w:val="000000"/>
                <w:kern w:val="0"/>
                <w:sz w:val="21"/>
                <w:szCs w:val="24"/>
                <w:highlight w:val="none"/>
              </w:rPr>
              <w:t>5</w:t>
            </w:r>
          </w:p>
        </w:tc>
        <w:tc>
          <w:tcPr>
            <w:tcW w:w="2117" w:type="pct"/>
            <w:noWrap w:val="0"/>
            <w:vAlign w:val="top"/>
          </w:tcPr>
          <w:p w14:paraId="7E04A170">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highlight w:val="none"/>
                <w:lang w:val="en-US" w:eastAsia="zh-CN"/>
              </w:rPr>
            </w:pPr>
            <w:r>
              <w:rPr>
                <w:rFonts w:hint="eastAsia" w:ascii="Times New Roman" w:hAnsi="宋体" w:eastAsia="宋体" w:cs="Times New Roman"/>
                <w:b w:val="0"/>
                <w:color w:val="000000"/>
                <w:kern w:val="0"/>
                <w:sz w:val="21"/>
                <w:szCs w:val="24"/>
                <w:highlight w:val="none"/>
                <w:lang w:val="en-US" w:eastAsia="zh-CN"/>
              </w:rPr>
              <w:t>显示器内容</w:t>
            </w:r>
          </w:p>
        </w:tc>
        <w:tc>
          <w:tcPr>
            <w:tcW w:w="2450" w:type="pct"/>
            <w:noWrap w:val="0"/>
            <w:vAlign w:val="top"/>
          </w:tcPr>
          <w:p w14:paraId="1282BA9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内窥镜图像、提示信息、器械信息和菜单等。</w:t>
            </w:r>
          </w:p>
        </w:tc>
      </w:tr>
      <w:tr w14:paraId="05FF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407550AB">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highlight w:val="none"/>
              </w:rPr>
            </w:pPr>
            <w:r>
              <w:rPr>
                <w:rFonts w:hint="default" w:ascii="Times New Roman" w:hAnsi="宋体" w:eastAsia="宋体" w:cs="Times New Roman"/>
                <w:b w:val="0"/>
                <w:color w:val="000000"/>
                <w:kern w:val="0"/>
                <w:sz w:val="21"/>
                <w:szCs w:val="24"/>
                <w:highlight w:val="none"/>
              </w:rPr>
              <w:t>3.2.6</w:t>
            </w:r>
          </w:p>
        </w:tc>
        <w:tc>
          <w:tcPr>
            <w:tcW w:w="2117" w:type="pct"/>
            <w:noWrap w:val="0"/>
            <w:vAlign w:val="top"/>
          </w:tcPr>
          <w:p w14:paraId="2C39721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图像电子变焦</w:t>
            </w:r>
          </w:p>
        </w:tc>
        <w:tc>
          <w:tcPr>
            <w:tcW w:w="2450" w:type="pct"/>
            <w:noWrap w:val="0"/>
            <w:vAlign w:val="top"/>
          </w:tcPr>
          <w:p w14:paraId="608ADAA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可在医生控制台及影像平台显示器内显示变焦倍数</w:t>
            </w:r>
          </w:p>
        </w:tc>
      </w:tr>
      <w:tr w14:paraId="6326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75970A0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3.2.</w:t>
            </w:r>
            <w:r>
              <w:rPr>
                <w:rFonts w:hint="default" w:ascii="Times New Roman" w:hAnsi="宋体" w:eastAsia="宋体" w:cs="Times New Roman"/>
                <w:b w:val="0"/>
                <w:color w:val="000000"/>
                <w:kern w:val="0"/>
                <w:sz w:val="21"/>
                <w:szCs w:val="24"/>
              </w:rPr>
              <w:t>7</w:t>
            </w:r>
          </w:p>
        </w:tc>
        <w:tc>
          <w:tcPr>
            <w:tcW w:w="2117" w:type="pct"/>
            <w:noWrap w:val="0"/>
            <w:vAlign w:val="top"/>
          </w:tcPr>
          <w:p w14:paraId="3153734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设置向导说明</w:t>
            </w:r>
          </w:p>
        </w:tc>
        <w:tc>
          <w:tcPr>
            <w:tcW w:w="2450" w:type="pct"/>
            <w:noWrap w:val="0"/>
            <w:vAlign w:val="top"/>
          </w:tcPr>
          <w:p w14:paraId="6A4A0FB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同步提供设置向导的消息、步骤和状态</w:t>
            </w:r>
          </w:p>
        </w:tc>
      </w:tr>
      <w:tr w14:paraId="07A7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234FD41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w:t>
            </w:r>
          </w:p>
        </w:tc>
        <w:tc>
          <w:tcPr>
            <w:tcW w:w="2117" w:type="pct"/>
            <w:noWrap w:val="0"/>
            <w:vAlign w:val="top"/>
          </w:tcPr>
          <w:p w14:paraId="7B0BD60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内窥镜系统</w:t>
            </w:r>
          </w:p>
        </w:tc>
        <w:tc>
          <w:tcPr>
            <w:tcW w:w="2450" w:type="pct"/>
            <w:noWrap w:val="0"/>
            <w:vAlign w:val="top"/>
          </w:tcPr>
          <w:p w14:paraId="296AB5F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5137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0F3E1BA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4.1</w:t>
            </w:r>
          </w:p>
        </w:tc>
        <w:tc>
          <w:tcPr>
            <w:tcW w:w="2117" w:type="pct"/>
            <w:noWrap w:val="0"/>
            <w:vAlign w:val="top"/>
          </w:tcPr>
          <w:p w14:paraId="58E7C11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光学装置</w:t>
            </w:r>
          </w:p>
        </w:tc>
        <w:tc>
          <w:tcPr>
            <w:tcW w:w="2450" w:type="pct"/>
            <w:noWrap w:val="0"/>
            <w:vAlign w:val="top"/>
          </w:tcPr>
          <w:p w14:paraId="307A414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34EA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3D711D4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4.1.1</w:t>
            </w:r>
          </w:p>
        </w:tc>
        <w:tc>
          <w:tcPr>
            <w:tcW w:w="2117" w:type="pct"/>
            <w:noWrap w:val="0"/>
            <w:vAlign w:val="top"/>
          </w:tcPr>
          <w:p w14:paraId="082D2EC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独立成像系统</w:t>
            </w:r>
          </w:p>
        </w:tc>
        <w:tc>
          <w:tcPr>
            <w:tcW w:w="2450" w:type="pct"/>
            <w:noWrap w:val="0"/>
            <w:vAlign w:val="top"/>
          </w:tcPr>
          <w:p w14:paraId="085836F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336B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4A683F1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default" w:ascii="Times New Roman" w:hAnsi="宋体" w:eastAsia="宋体" w:cs="Times New Roman"/>
                <w:b w:val="0"/>
                <w:color w:val="000000"/>
                <w:kern w:val="0"/>
                <w:sz w:val="21"/>
                <w:szCs w:val="24"/>
                <w:highlight w:val="none"/>
              </w:rPr>
              <w:t>▲</w:t>
            </w:r>
            <w:r>
              <w:rPr>
                <w:rFonts w:hint="eastAsia" w:ascii="Times New Roman" w:hAnsi="宋体" w:eastAsia="宋体" w:cs="Times New Roman"/>
                <w:b w:val="0"/>
                <w:color w:val="000000"/>
                <w:kern w:val="0"/>
                <w:sz w:val="21"/>
                <w:szCs w:val="24"/>
                <w:highlight w:val="none"/>
              </w:rPr>
              <w:t>4.1.</w:t>
            </w:r>
            <w:r>
              <w:rPr>
                <w:rFonts w:hint="default" w:ascii="Times New Roman" w:hAnsi="宋体" w:eastAsia="宋体" w:cs="Times New Roman"/>
                <w:b w:val="0"/>
                <w:color w:val="000000"/>
                <w:kern w:val="0"/>
                <w:sz w:val="21"/>
                <w:szCs w:val="24"/>
                <w:highlight w:val="none"/>
              </w:rPr>
              <w:t>2</w:t>
            </w:r>
          </w:p>
        </w:tc>
        <w:tc>
          <w:tcPr>
            <w:tcW w:w="2117" w:type="pct"/>
            <w:noWrap w:val="0"/>
            <w:vAlign w:val="top"/>
          </w:tcPr>
          <w:p w14:paraId="178679F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白平衡校准</w:t>
            </w:r>
          </w:p>
        </w:tc>
        <w:tc>
          <w:tcPr>
            <w:tcW w:w="2450" w:type="pct"/>
            <w:noWrap w:val="0"/>
            <w:vAlign w:val="top"/>
          </w:tcPr>
          <w:p w14:paraId="34F673CB">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highlight w:val="none"/>
                <w:lang w:val="en-US" w:eastAsia="zh-CN"/>
              </w:rPr>
            </w:pPr>
            <w:r>
              <w:rPr>
                <w:rFonts w:hint="eastAsia" w:ascii="Times New Roman" w:hAnsi="宋体" w:eastAsia="宋体" w:cs="Times New Roman"/>
                <w:b w:val="0"/>
                <w:color w:val="000000"/>
                <w:kern w:val="0"/>
                <w:sz w:val="21"/>
                <w:szCs w:val="24"/>
                <w:highlight w:val="none"/>
              </w:rPr>
              <w:t>提供</w:t>
            </w:r>
            <w:r>
              <w:rPr>
                <w:rFonts w:hint="eastAsia" w:ascii="Times New Roman" w:hAnsi="宋体" w:eastAsia="宋体" w:cs="Times New Roman"/>
                <w:b w:val="0"/>
                <w:color w:val="000000"/>
                <w:kern w:val="0"/>
                <w:sz w:val="21"/>
                <w:szCs w:val="24"/>
                <w:highlight w:val="none"/>
                <w:lang w:val="en-US" w:eastAsia="zh-CN"/>
              </w:rPr>
              <w:t>内窥镜手柄快捷校准和影像台车触摸校准</w:t>
            </w:r>
          </w:p>
        </w:tc>
      </w:tr>
      <w:tr w14:paraId="397B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0C225DE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lang w:eastAsia="zh-CN"/>
              </w:rPr>
            </w:pPr>
            <w:r>
              <w:rPr>
                <w:rFonts w:hint="eastAsia" w:ascii="Times New Roman" w:hAnsi="宋体" w:eastAsia="宋体" w:cs="Times New Roman"/>
                <w:b w:val="0"/>
                <w:color w:val="000000"/>
                <w:kern w:val="0"/>
                <w:sz w:val="21"/>
                <w:szCs w:val="24"/>
              </w:rPr>
              <w:t>4.1.</w:t>
            </w:r>
            <w:r>
              <w:rPr>
                <w:rFonts w:hint="eastAsia" w:ascii="Times New Roman" w:hAnsi="宋体" w:eastAsia="宋体" w:cs="Times New Roman"/>
                <w:b w:val="0"/>
                <w:color w:val="000000"/>
                <w:kern w:val="0"/>
                <w:sz w:val="21"/>
                <w:szCs w:val="24"/>
                <w:lang w:val="en-US" w:eastAsia="zh-CN"/>
              </w:rPr>
              <w:t>3</w:t>
            </w:r>
          </w:p>
        </w:tc>
        <w:tc>
          <w:tcPr>
            <w:tcW w:w="2117" w:type="pct"/>
            <w:noWrap w:val="0"/>
            <w:vAlign w:val="top"/>
          </w:tcPr>
          <w:p w14:paraId="173F6F3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免调焦内窥镜设计</w:t>
            </w:r>
          </w:p>
        </w:tc>
        <w:tc>
          <w:tcPr>
            <w:tcW w:w="2450" w:type="pct"/>
            <w:noWrap w:val="0"/>
            <w:vAlign w:val="top"/>
          </w:tcPr>
          <w:p w14:paraId="4E8922E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7E9F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55ABDEB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lang w:eastAsia="zh-CN"/>
              </w:rPr>
            </w:pPr>
            <w:r>
              <w:rPr>
                <w:rFonts w:hint="eastAsia" w:ascii="Times New Roman" w:hAnsi="宋体" w:eastAsia="宋体" w:cs="Times New Roman"/>
                <w:b w:val="0"/>
                <w:color w:val="000000"/>
                <w:kern w:val="0"/>
                <w:sz w:val="21"/>
                <w:szCs w:val="24"/>
              </w:rPr>
              <w:t>4.1.</w:t>
            </w:r>
            <w:r>
              <w:rPr>
                <w:rFonts w:hint="eastAsia" w:ascii="Times New Roman" w:hAnsi="宋体" w:eastAsia="宋体" w:cs="Times New Roman"/>
                <w:b w:val="0"/>
                <w:color w:val="000000"/>
                <w:kern w:val="0"/>
                <w:sz w:val="21"/>
                <w:szCs w:val="24"/>
                <w:lang w:val="en-US" w:eastAsia="zh-CN"/>
              </w:rPr>
              <w:t>4</w:t>
            </w:r>
          </w:p>
        </w:tc>
        <w:tc>
          <w:tcPr>
            <w:tcW w:w="2117" w:type="pct"/>
            <w:noWrap w:val="0"/>
            <w:vAlign w:val="top"/>
          </w:tcPr>
          <w:p w14:paraId="72A3262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角度自动翻转功能</w:t>
            </w:r>
          </w:p>
        </w:tc>
        <w:tc>
          <w:tcPr>
            <w:tcW w:w="2450" w:type="pct"/>
            <w:noWrap w:val="0"/>
            <w:vAlign w:val="top"/>
          </w:tcPr>
          <w:p w14:paraId="1CA19C1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1BD7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49A3175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lang w:eastAsia="zh-CN"/>
              </w:rPr>
            </w:pPr>
            <w:r>
              <w:rPr>
                <w:rFonts w:hint="eastAsia" w:ascii="Times New Roman" w:hAnsi="宋体" w:eastAsia="宋体" w:cs="Times New Roman"/>
                <w:b w:val="0"/>
                <w:color w:val="000000"/>
                <w:kern w:val="0"/>
                <w:sz w:val="21"/>
                <w:szCs w:val="24"/>
              </w:rPr>
              <w:t>4.1.</w:t>
            </w:r>
            <w:r>
              <w:rPr>
                <w:rFonts w:hint="eastAsia" w:ascii="Times New Roman" w:hAnsi="宋体" w:eastAsia="宋体" w:cs="Times New Roman"/>
                <w:b w:val="0"/>
                <w:color w:val="000000"/>
                <w:kern w:val="0"/>
                <w:sz w:val="21"/>
                <w:szCs w:val="24"/>
                <w:lang w:val="en-US" w:eastAsia="zh-CN"/>
              </w:rPr>
              <w:t>5</w:t>
            </w:r>
          </w:p>
        </w:tc>
        <w:tc>
          <w:tcPr>
            <w:tcW w:w="2117" w:type="pct"/>
            <w:noWrap w:val="0"/>
            <w:vAlign w:val="top"/>
          </w:tcPr>
          <w:p w14:paraId="2D3E852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内窥镜镜头、摄像头、线缆一体化设计</w:t>
            </w:r>
          </w:p>
        </w:tc>
        <w:tc>
          <w:tcPr>
            <w:tcW w:w="2450" w:type="pct"/>
            <w:noWrap w:val="0"/>
            <w:vAlign w:val="top"/>
          </w:tcPr>
          <w:p w14:paraId="1DE9850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481D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35BACF2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lang w:eastAsia="zh-CN"/>
              </w:rPr>
            </w:pPr>
            <w:r>
              <w:rPr>
                <w:rFonts w:hint="eastAsia" w:ascii="Times New Roman" w:hAnsi="宋体" w:eastAsia="宋体" w:cs="Times New Roman"/>
                <w:b w:val="0"/>
                <w:color w:val="000000"/>
                <w:kern w:val="0"/>
                <w:sz w:val="21"/>
                <w:szCs w:val="24"/>
                <w:highlight w:val="none"/>
              </w:rPr>
              <w:t>4.1.</w:t>
            </w:r>
            <w:r>
              <w:rPr>
                <w:rFonts w:hint="eastAsia" w:ascii="Times New Roman" w:hAnsi="宋体" w:eastAsia="宋体" w:cs="Times New Roman"/>
                <w:b w:val="0"/>
                <w:color w:val="000000"/>
                <w:kern w:val="0"/>
                <w:sz w:val="21"/>
                <w:szCs w:val="24"/>
                <w:highlight w:val="none"/>
                <w:lang w:val="en-US" w:eastAsia="zh-CN"/>
              </w:rPr>
              <w:t>6</w:t>
            </w:r>
          </w:p>
        </w:tc>
        <w:tc>
          <w:tcPr>
            <w:tcW w:w="2117" w:type="pct"/>
            <w:noWrap w:val="0"/>
            <w:vAlign w:val="top"/>
          </w:tcPr>
          <w:p w14:paraId="0F445CF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内窥镜视野范围</w:t>
            </w:r>
          </w:p>
        </w:tc>
        <w:tc>
          <w:tcPr>
            <w:tcW w:w="2450" w:type="pct"/>
            <w:noWrap w:val="0"/>
            <w:vAlign w:val="top"/>
          </w:tcPr>
          <w:p w14:paraId="7F1BD39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w:t>
            </w:r>
            <w:r>
              <w:rPr>
                <w:rFonts w:hint="eastAsia" w:ascii="Times New Roman" w:hAnsi="宋体" w:eastAsia="宋体" w:cs="Times New Roman"/>
                <w:b w:val="0"/>
                <w:color w:val="000000"/>
                <w:kern w:val="0"/>
                <w:sz w:val="21"/>
                <w:szCs w:val="24"/>
                <w:highlight w:val="none"/>
                <w:lang w:val="en-US" w:eastAsia="zh-CN"/>
              </w:rPr>
              <w:t>70</w:t>
            </w:r>
            <w:r>
              <w:rPr>
                <w:rFonts w:hint="eastAsia" w:ascii="Times New Roman" w:hAnsi="宋体" w:eastAsia="宋体" w:cs="Times New Roman"/>
                <w:b w:val="0"/>
                <w:color w:val="000000"/>
                <w:kern w:val="0"/>
                <w:sz w:val="21"/>
                <w:szCs w:val="24"/>
                <w:highlight w:val="none"/>
              </w:rPr>
              <w:t>°</w:t>
            </w:r>
          </w:p>
        </w:tc>
      </w:tr>
      <w:tr w14:paraId="20A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52D3B9A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lang w:eastAsia="zh-CN"/>
              </w:rPr>
            </w:pPr>
            <w:r>
              <w:rPr>
                <w:rFonts w:hint="default" w:ascii="Times New Roman" w:hAnsi="宋体" w:eastAsia="宋体" w:cs="Times New Roman"/>
                <w:b w:val="0"/>
                <w:color w:val="000000"/>
                <w:kern w:val="0"/>
                <w:sz w:val="21"/>
                <w:szCs w:val="24"/>
                <w:highlight w:val="none"/>
              </w:rPr>
              <w:t>4.1.</w:t>
            </w:r>
            <w:r>
              <w:rPr>
                <w:rFonts w:hint="eastAsia" w:ascii="Times New Roman" w:hAnsi="宋体" w:eastAsia="宋体" w:cs="Times New Roman"/>
                <w:b w:val="0"/>
                <w:color w:val="000000"/>
                <w:kern w:val="0"/>
                <w:sz w:val="21"/>
                <w:szCs w:val="24"/>
                <w:highlight w:val="none"/>
                <w:lang w:val="en-US" w:eastAsia="zh-CN"/>
              </w:rPr>
              <w:t>7</w:t>
            </w:r>
          </w:p>
        </w:tc>
        <w:tc>
          <w:tcPr>
            <w:tcW w:w="2117" w:type="pct"/>
            <w:noWrap w:val="0"/>
            <w:vAlign w:val="top"/>
          </w:tcPr>
          <w:p w14:paraId="0CECE85E">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highlight w:val="none"/>
                <w:lang w:val="en-US" w:eastAsia="zh-CN"/>
              </w:rPr>
            </w:pPr>
            <w:r>
              <w:rPr>
                <w:rFonts w:hint="eastAsia" w:ascii="Times New Roman" w:hAnsi="宋体" w:eastAsia="宋体" w:cs="Times New Roman"/>
                <w:b w:val="0"/>
                <w:color w:val="000000"/>
                <w:kern w:val="0"/>
                <w:sz w:val="21"/>
                <w:szCs w:val="24"/>
                <w:highlight w:val="none"/>
                <w:lang w:val="en-US" w:eastAsia="zh-CN"/>
              </w:rPr>
              <w:t>一键目标定位</w:t>
            </w:r>
          </w:p>
        </w:tc>
        <w:tc>
          <w:tcPr>
            <w:tcW w:w="2450" w:type="pct"/>
            <w:noWrap w:val="0"/>
            <w:vAlign w:val="top"/>
          </w:tcPr>
          <w:p w14:paraId="46E5F16C">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长按内窥镜手柄上的目标定位按键，使内窥镜对准目标解剖位置</w:t>
            </w:r>
          </w:p>
        </w:tc>
      </w:tr>
      <w:tr w14:paraId="5BD9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6EDA725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lang w:eastAsia="zh-CN"/>
              </w:rPr>
            </w:pPr>
            <w:r>
              <w:rPr>
                <w:rFonts w:hint="default" w:ascii="Times New Roman" w:hAnsi="宋体" w:eastAsia="宋体" w:cs="Times New Roman"/>
                <w:b w:val="0"/>
                <w:color w:val="000000"/>
                <w:kern w:val="0"/>
                <w:sz w:val="21"/>
                <w:szCs w:val="24"/>
              </w:rPr>
              <w:t>4.1.</w:t>
            </w:r>
            <w:r>
              <w:rPr>
                <w:rFonts w:hint="eastAsia" w:ascii="Times New Roman" w:hAnsi="宋体" w:eastAsia="宋体" w:cs="Times New Roman"/>
                <w:b w:val="0"/>
                <w:color w:val="000000"/>
                <w:kern w:val="0"/>
                <w:sz w:val="21"/>
                <w:szCs w:val="24"/>
                <w:lang w:val="en-US" w:eastAsia="zh-CN"/>
              </w:rPr>
              <w:t>8</w:t>
            </w:r>
          </w:p>
        </w:tc>
        <w:tc>
          <w:tcPr>
            <w:tcW w:w="2117" w:type="pct"/>
            <w:noWrap w:val="0"/>
            <w:vAlign w:val="top"/>
          </w:tcPr>
          <w:p w14:paraId="0A43555E">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一键自动180°翻转内窥镜</w:t>
            </w:r>
          </w:p>
          <w:p w14:paraId="792BBA2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p>
        </w:tc>
        <w:tc>
          <w:tcPr>
            <w:tcW w:w="2450" w:type="pct"/>
            <w:noWrap w:val="0"/>
            <w:vAlign w:val="top"/>
          </w:tcPr>
          <w:p w14:paraId="6BD3CA13">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rPr>
            </w:pPr>
            <w:r>
              <w:rPr>
                <w:rFonts w:hint="default" w:ascii="Times New Roman" w:hAnsi="宋体" w:eastAsia="宋体" w:cs="Times New Roman"/>
                <w:b w:val="0"/>
                <w:color w:val="000000"/>
                <w:kern w:val="0"/>
                <w:sz w:val="21"/>
                <w:szCs w:val="24"/>
              </w:rPr>
              <w:t>≥2种，不移除患者体内的情况下，可在医生控制台和影像平台进行操作</w:t>
            </w:r>
          </w:p>
        </w:tc>
      </w:tr>
      <w:tr w14:paraId="31D3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5FF4BF7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4.2</w:t>
            </w:r>
          </w:p>
        </w:tc>
        <w:tc>
          <w:tcPr>
            <w:tcW w:w="2117" w:type="pct"/>
            <w:noWrap w:val="0"/>
            <w:vAlign w:val="top"/>
          </w:tcPr>
          <w:p w14:paraId="6FDD04D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光源装置</w:t>
            </w:r>
          </w:p>
        </w:tc>
        <w:tc>
          <w:tcPr>
            <w:tcW w:w="2450" w:type="pct"/>
            <w:noWrap w:val="0"/>
            <w:vAlign w:val="top"/>
          </w:tcPr>
          <w:p w14:paraId="0A9CBE2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388A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14E4C96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4.2.1</w:t>
            </w:r>
          </w:p>
        </w:tc>
        <w:tc>
          <w:tcPr>
            <w:tcW w:w="2117" w:type="pct"/>
            <w:noWrap w:val="0"/>
            <w:vAlign w:val="top"/>
          </w:tcPr>
          <w:p w14:paraId="19319B2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数量</w:t>
            </w:r>
          </w:p>
        </w:tc>
        <w:tc>
          <w:tcPr>
            <w:tcW w:w="2450" w:type="pct"/>
            <w:noWrap w:val="0"/>
            <w:vAlign w:val="top"/>
          </w:tcPr>
          <w:p w14:paraId="4721172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≥1个LED</w:t>
            </w:r>
          </w:p>
        </w:tc>
      </w:tr>
      <w:tr w14:paraId="3541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45E29EF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4.2.2</w:t>
            </w:r>
          </w:p>
        </w:tc>
        <w:tc>
          <w:tcPr>
            <w:tcW w:w="2117" w:type="pct"/>
            <w:noWrap w:val="0"/>
            <w:vAlign w:val="top"/>
          </w:tcPr>
          <w:p w14:paraId="5FB2231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自动开启照明模式功能</w:t>
            </w:r>
          </w:p>
        </w:tc>
        <w:tc>
          <w:tcPr>
            <w:tcW w:w="2450" w:type="pct"/>
            <w:noWrap w:val="0"/>
            <w:vAlign w:val="top"/>
          </w:tcPr>
          <w:p w14:paraId="78CA097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2B06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36006C3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5</w:t>
            </w:r>
          </w:p>
        </w:tc>
        <w:tc>
          <w:tcPr>
            <w:tcW w:w="2117" w:type="pct"/>
            <w:noWrap w:val="0"/>
            <w:vAlign w:val="top"/>
          </w:tcPr>
          <w:p w14:paraId="71FADFF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安全联锁装置</w:t>
            </w:r>
          </w:p>
        </w:tc>
        <w:tc>
          <w:tcPr>
            <w:tcW w:w="2450" w:type="pct"/>
            <w:noWrap w:val="0"/>
            <w:vAlign w:val="top"/>
          </w:tcPr>
          <w:p w14:paraId="1FCDEDC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74A8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08E3491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5.1</w:t>
            </w:r>
          </w:p>
        </w:tc>
        <w:tc>
          <w:tcPr>
            <w:tcW w:w="2117" w:type="pct"/>
            <w:noWrap w:val="0"/>
            <w:vAlign w:val="top"/>
          </w:tcPr>
          <w:p w14:paraId="0B41942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医生控制台探测传感器</w:t>
            </w:r>
          </w:p>
        </w:tc>
        <w:tc>
          <w:tcPr>
            <w:tcW w:w="2450" w:type="pct"/>
            <w:noWrap w:val="0"/>
            <w:vAlign w:val="top"/>
          </w:tcPr>
          <w:p w14:paraId="577278D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操作人员头部离开时自动锁定</w:t>
            </w:r>
          </w:p>
        </w:tc>
      </w:tr>
      <w:tr w14:paraId="2121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31" w:type="pct"/>
            <w:noWrap w:val="0"/>
            <w:vAlign w:val="top"/>
          </w:tcPr>
          <w:p w14:paraId="0D95147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5.2</w:t>
            </w:r>
          </w:p>
        </w:tc>
        <w:tc>
          <w:tcPr>
            <w:tcW w:w="2117" w:type="pct"/>
            <w:noWrap w:val="0"/>
            <w:vAlign w:val="top"/>
          </w:tcPr>
          <w:p w14:paraId="4FDFE4C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患者手术平台探测传感器</w:t>
            </w:r>
          </w:p>
        </w:tc>
        <w:tc>
          <w:tcPr>
            <w:tcW w:w="2450" w:type="pct"/>
            <w:noWrap w:val="0"/>
            <w:vAlign w:val="top"/>
          </w:tcPr>
          <w:p w14:paraId="158AF14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首个机械臂和套管对接时，自动锁定患者手术平台</w:t>
            </w:r>
          </w:p>
        </w:tc>
      </w:tr>
      <w:tr w14:paraId="449A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420DA20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5.3</w:t>
            </w:r>
          </w:p>
        </w:tc>
        <w:tc>
          <w:tcPr>
            <w:tcW w:w="2117" w:type="pct"/>
            <w:noWrap w:val="0"/>
            <w:vAlign w:val="top"/>
          </w:tcPr>
          <w:p w14:paraId="037436E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机械臂探测传感器</w:t>
            </w:r>
          </w:p>
        </w:tc>
        <w:tc>
          <w:tcPr>
            <w:tcW w:w="2450" w:type="pct"/>
            <w:noWrap w:val="0"/>
            <w:vAlign w:val="top"/>
          </w:tcPr>
          <w:p w14:paraId="2C3F0FC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47C5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5EC1238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5.4</w:t>
            </w:r>
          </w:p>
        </w:tc>
        <w:tc>
          <w:tcPr>
            <w:tcW w:w="2117" w:type="pct"/>
            <w:noWrap w:val="0"/>
            <w:vAlign w:val="top"/>
          </w:tcPr>
          <w:p w14:paraId="77D9C1F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报警锁定功能</w:t>
            </w:r>
          </w:p>
        </w:tc>
        <w:tc>
          <w:tcPr>
            <w:tcW w:w="2450" w:type="pct"/>
            <w:noWrap w:val="0"/>
            <w:vAlign w:val="top"/>
          </w:tcPr>
          <w:p w14:paraId="713F8FD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提供</w:t>
            </w:r>
          </w:p>
        </w:tc>
      </w:tr>
      <w:tr w14:paraId="2BB9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5856DF8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5.5</w:t>
            </w:r>
          </w:p>
        </w:tc>
        <w:tc>
          <w:tcPr>
            <w:tcW w:w="2117" w:type="pct"/>
            <w:noWrap w:val="0"/>
            <w:vAlign w:val="top"/>
          </w:tcPr>
          <w:p w14:paraId="04A3B67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紧急制动开关</w:t>
            </w:r>
          </w:p>
        </w:tc>
        <w:tc>
          <w:tcPr>
            <w:tcW w:w="2450" w:type="pct"/>
            <w:noWrap w:val="0"/>
            <w:vAlign w:val="top"/>
          </w:tcPr>
          <w:p w14:paraId="4D5BCAD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有</w:t>
            </w:r>
          </w:p>
        </w:tc>
      </w:tr>
      <w:tr w14:paraId="6897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26E3D48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5.6</w:t>
            </w:r>
          </w:p>
        </w:tc>
        <w:tc>
          <w:tcPr>
            <w:tcW w:w="2117" w:type="pct"/>
            <w:noWrap w:val="0"/>
            <w:vAlign w:val="top"/>
          </w:tcPr>
          <w:p w14:paraId="00C994E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手术器械寿命控制系统</w:t>
            </w:r>
          </w:p>
        </w:tc>
        <w:tc>
          <w:tcPr>
            <w:tcW w:w="2450" w:type="pct"/>
            <w:noWrap w:val="0"/>
            <w:vAlign w:val="top"/>
          </w:tcPr>
          <w:p w14:paraId="07DB94E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有</w:t>
            </w:r>
          </w:p>
        </w:tc>
      </w:tr>
      <w:tr w14:paraId="6296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31" w:type="pct"/>
            <w:noWrap w:val="0"/>
            <w:vAlign w:val="top"/>
          </w:tcPr>
          <w:p w14:paraId="2530AC2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6</w:t>
            </w:r>
          </w:p>
        </w:tc>
        <w:tc>
          <w:tcPr>
            <w:tcW w:w="2117" w:type="pct"/>
            <w:noWrap w:val="0"/>
            <w:vAlign w:val="top"/>
          </w:tcPr>
          <w:p w14:paraId="589C79A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系统启动</w:t>
            </w:r>
          </w:p>
        </w:tc>
        <w:tc>
          <w:tcPr>
            <w:tcW w:w="2450" w:type="pct"/>
            <w:noWrap w:val="0"/>
            <w:vAlign w:val="top"/>
          </w:tcPr>
          <w:p w14:paraId="6021218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按任何单个组件电源按钮即可一键启动/关闭医生控制台，患者手术平台即影像处理平台</w:t>
            </w:r>
          </w:p>
        </w:tc>
      </w:tr>
      <w:tr w14:paraId="29C8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40963E5C">
            <w:pPr>
              <w:keepNext w:val="0"/>
              <w:keepLines w:val="0"/>
              <w:pageBreakBefore w:val="0"/>
              <w:widowControl w:val="0"/>
              <w:spacing w:line="360" w:lineRule="auto"/>
              <w:jc w:val="left"/>
              <w:rPr>
                <w:rFonts w:hint="eastAsia" w:ascii="Times New Roman" w:hAnsi="宋体" w:eastAsia="宋体" w:cs="Times New Roman"/>
                <w:bCs/>
                <w:color w:val="000000"/>
                <w:kern w:val="0"/>
                <w:sz w:val="21"/>
                <w:szCs w:val="24"/>
              </w:rPr>
            </w:pPr>
            <w:r>
              <w:rPr>
                <w:rFonts w:hint="eastAsia" w:ascii="Times New Roman" w:hAnsi="宋体" w:eastAsia="宋体" w:cs="Times New Roman"/>
                <w:bCs/>
                <w:color w:val="000000"/>
                <w:kern w:val="0"/>
                <w:sz w:val="21"/>
                <w:szCs w:val="24"/>
              </w:rPr>
              <w:t>二</w:t>
            </w:r>
          </w:p>
        </w:tc>
        <w:tc>
          <w:tcPr>
            <w:tcW w:w="2117" w:type="pct"/>
            <w:noWrap w:val="0"/>
            <w:vAlign w:val="top"/>
          </w:tcPr>
          <w:p w14:paraId="16B74278">
            <w:pPr>
              <w:keepNext w:val="0"/>
              <w:keepLines w:val="0"/>
              <w:pageBreakBefore w:val="0"/>
              <w:widowControl w:val="0"/>
              <w:spacing w:line="360" w:lineRule="auto"/>
              <w:jc w:val="left"/>
              <w:rPr>
                <w:rFonts w:hint="eastAsia" w:ascii="Times New Roman" w:hAnsi="宋体" w:eastAsia="宋体" w:cs="Times New Roman"/>
                <w:bCs/>
                <w:color w:val="000000"/>
                <w:kern w:val="0"/>
                <w:sz w:val="21"/>
                <w:szCs w:val="24"/>
              </w:rPr>
            </w:pPr>
            <w:r>
              <w:rPr>
                <w:rFonts w:hint="eastAsia" w:ascii="Times New Roman" w:hAnsi="宋体" w:eastAsia="宋体" w:cs="Times New Roman"/>
                <w:bCs/>
                <w:color w:val="000000"/>
                <w:kern w:val="0"/>
                <w:sz w:val="21"/>
                <w:szCs w:val="24"/>
              </w:rPr>
              <w:t>手术基本配件及器械</w:t>
            </w:r>
          </w:p>
        </w:tc>
        <w:tc>
          <w:tcPr>
            <w:tcW w:w="2450" w:type="pct"/>
            <w:noWrap w:val="0"/>
            <w:vAlign w:val="top"/>
          </w:tcPr>
          <w:p w14:paraId="5BA9EFC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p>
        </w:tc>
      </w:tr>
      <w:tr w14:paraId="3CDC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5F273FF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▲1</w:t>
            </w:r>
          </w:p>
        </w:tc>
        <w:tc>
          <w:tcPr>
            <w:tcW w:w="2117" w:type="pct"/>
            <w:noWrap w:val="0"/>
            <w:vAlign w:val="top"/>
          </w:tcPr>
          <w:p w14:paraId="02C2BF7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NMPA批准的专用器械种类</w:t>
            </w:r>
          </w:p>
        </w:tc>
        <w:tc>
          <w:tcPr>
            <w:tcW w:w="2450" w:type="pct"/>
            <w:noWrap w:val="0"/>
            <w:vAlign w:val="top"/>
          </w:tcPr>
          <w:p w14:paraId="7A40601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w:t>
            </w:r>
            <w:r>
              <w:rPr>
                <w:rFonts w:hint="eastAsia" w:ascii="Times New Roman" w:hAnsi="宋体" w:eastAsia="宋体" w:cs="Times New Roman"/>
                <w:b w:val="0"/>
                <w:color w:val="000000"/>
                <w:kern w:val="0"/>
                <w:sz w:val="21"/>
                <w:szCs w:val="24"/>
                <w:highlight w:val="none"/>
                <w:lang w:val="en-US" w:eastAsia="zh-CN"/>
              </w:rPr>
              <w:t>15</w:t>
            </w:r>
            <w:r>
              <w:rPr>
                <w:rFonts w:hint="eastAsia" w:ascii="Times New Roman" w:hAnsi="宋体" w:eastAsia="宋体" w:cs="Times New Roman"/>
                <w:b w:val="0"/>
                <w:color w:val="000000"/>
                <w:kern w:val="0"/>
                <w:sz w:val="21"/>
                <w:szCs w:val="24"/>
                <w:highlight w:val="none"/>
              </w:rPr>
              <w:t>种</w:t>
            </w:r>
          </w:p>
        </w:tc>
      </w:tr>
      <w:tr w14:paraId="50C6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719BCC9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2</w:t>
            </w:r>
          </w:p>
        </w:tc>
        <w:tc>
          <w:tcPr>
            <w:tcW w:w="2117" w:type="pct"/>
            <w:noWrap w:val="0"/>
            <w:vAlign w:val="top"/>
          </w:tcPr>
          <w:p w14:paraId="4DFF445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原厂器械直径</w:t>
            </w:r>
          </w:p>
        </w:tc>
        <w:tc>
          <w:tcPr>
            <w:tcW w:w="2450" w:type="pct"/>
            <w:noWrap w:val="0"/>
            <w:vAlign w:val="top"/>
          </w:tcPr>
          <w:p w14:paraId="2B0993B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≤8</w:t>
            </w:r>
            <w:r>
              <w:rPr>
                <w:rFonts w:hint="eastAsia" w:ascii="Times New Roman" w:hAnsi="宋体" w:eastAsia="宋体" w:cs="Times New Roman"/>
                <w:b w:val="0"/>
                <w:color w:val="000000"/>
                <w:kern w:val="0"/>
                <w:sz w:val="21"/>
                <w:szCs w:val="24"/>
                <w:highlight w:val="none"/>
                <w:lang w:val="en-US" w:eastAsia="zh-CN"/>
              </w:rPr>
              <w:t>.4</w:t>
            </w:r>
            <w:r>
              <w:rPr>
                <w:rFonts w:hint="eastAsia" w:ascii="Times New Roman" w:hAnsi="宋体" w:eastAsia="宋体" w:cs="Times New Roman"/>
                <w:b w:val="0"/>
                <w:color w:val="000000"/>
                <w:kern w:val="0"/>
                <w:sz w:val="21"/>
                <w:szCs w:val="24"/>
                <w:highlight w:val="none"/>
              </w:rPr>
              <w:t>mm</w:t>
            </w:r>
          </w:p>
        </w:tc>
      </w:tr>
      <w:tr w14:paraId="2FDA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2F682AA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3</w:t>
            </w:r>
          </w:p>
        </w:tc>
        <w:tc>
          <w:tcPr>
            <w:tcW w:w="2117" w:type="pct"/>
            <w:noWrap w:val="0"/>
            <w:vAlign w:val="top"/>
          </w:tcPr>
          <w:p w14:paraId="021B9CD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具备机器人专用套管密封件</w:t>
            </w:r>
          </w:p>
        </w:tc>
        <w:tc>
          <w:tcPr>
            <w:tcW w:w="2450" w:type="pct"/>
            <w:noWrap w:val="0"/>
            <w:vAlign w:val="top"/>
          </w:tcPr>
          <w:p w14:paraId="1C8559F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具备</w:t>
            </w:r>
          </w:p>
        </w:tc>
      </w:tr>
      <w:tr w14:paraId="791D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7CEDE514">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4</w:t>
            </w:r>
          </w:p>
        </w:tc>
        <w:tc>
          <w:tcPr>
            <w:tcW w:w="2117" w:type="pct"/>
            <w:noWrap w:val="0"/>
            <w:vAlign w:val="top"/>
          </w:tcPr>
          <w:p w14:paraId="57D8212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具备机器人专用单极弯剪尖端盖附件</w:t>
            </w:r>
          </w:p>
        </w:tc>
        <w:tc>
          <w:tcPr>
            <w:tcW w:w="2450" w:type="pct"/>
            <w:noWrap w:val="0"/>
            <w:vAlign w:val="top"/>
          </w:tcPr>
          <w:p w14:paraId="2EDD126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59A4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31" w:type="pct"/>
            <w:noWrap w:val="0"/>
            <w:vAlign w:val="top"/>
          </w:tcPr>
          <w:p w14:paraId="4914031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5</w:t>
            </w:r>
          </w:p>
        </w:tc>
        <w:tc>
          <w:tcPr>
            <w:tcW w:w="2117" w:type="pct"/>
            <w:noWrap w:val="0"/>
            <w:vAlign w:val="top"/>
          </w:tcPr>
          <w:p w14:paraId="7A499F1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具备机器人专用器械臂用无菌罩</w:t>
            </w:r>
          </w:p>
        </w:tc>
        <w:tc>
          <w:tcPr>
            <w:tcW w:w="2450" w:type="pct"/>
            <w:noWrap w:val="0"/>
            <w:vAlign w:val="top"/>
          </w:tcPr>
          <w:p w14:paraId="4556AEE9">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41EE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1505221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6</w:t>
            </w:r>
          </w:p>
        </w:tc>
        <w:tc>
          <w:tcPr>
            <w:tcW w:w="2117" w:type="pct"/>
            <w:noWrap w:val="0"/>
            <w:vAlign w:val="top"/>
          </w:tcPr>
          <w:p w14:paraId="6E353CD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具备机器人专用中心立柱用无菌套</w:t>
            </w:r>
          </w:p>
        </w:tc>
        <w:tc>
          <w:tcPr>
            <w:tcW w:w="2450" w:type="pct"/>
            <w:noWrap w:val="0"/>
            <w:vAlign w:val="top"/>
          </w:tcPr>
          <w:p w14:paraId="10B3523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3E8A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120DD4D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7</w:t>
            </w:r>
          </w:p>
        </w:tc>
        <w:tc>
          <w:tcPr>
            <w:tcW w:w="2117" w:type="pct"/>
            <w:noWrap w:val="0"/>
            <w:vAlign w:val="top"/>
          </w:tcPr>
          <w:p w14:paraId="6C1C67D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具备机器人专用大号持针钳，带腕关节，每把使用次数≥10次</w:t>
            </w:r>
          </w:p>
        </w:tc>
        <w:tc>
          <w:tcPr>
            <w:tcW w:w="2450" w:type="pct"/>
            <w:noWrap w:val="0"/>
            <w:vAlign w:val="top"/>
          </w:tcPr>
          <w:p w14:paraId="312B1316">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0F58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03E27EC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8</w:t>
            </w:r>
          </w:p>
        </w:tc>
        <w:tc>
          <w:tcPr>
            <w:tcW w:w="2117" w:type="pct"/>
            <w:noWrap w:val="0"/>
            <w:vAlign w:val="top"/>
          </w:tcPr>
          <w:p w14:paraId="39824BB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具备机器人专用开孔无创组织抓持镊，带腕关节，每把使用次数≥10次</w:t>
            </w:r>
          </w:p>
        </w:tc>
        <w:tc>
          <w:tcPr>
            <w:tcW w:w="2450" w:type="pct"/>
            <w:noWrap w:val="0"/>
            <w:vAlign w:val="top"/>
          </w:tcPr>
          <w:p w14:paraId="20D4E48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6CB8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4453696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9</w:t>
            </w:r>
          </w:p>
        </w:tc>
        <w:tc>
          <w:tcPr>
            <w:tcW w:w="2117" w:type="pct"/>
            <w:noWrap w:val="0"/>
            <w:vAlign w:val="top"/>
          </w:tcPr>
          <w:p w14:paraId="7F60253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具备机器人专用双极镊，带腕关节，每把使用次数≥10次</w:t>
            </w:r>
          </w:p>
        </w:tc>
        <w:tc>
          <w:tcPr>
            <w:tcW w:w="2450" w:type="pct"/>
            <w:noWrap w:val="0"/>
            <w:vAlign w:val="top"/>
          </w:tcPr>
          <w:p w14:paraId="0283D37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5AFF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39231BF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10</w:t>
            </w:r>
          </w:p>
        </w:tc>
        <w:tc>
          <w:tcPr>
            <w:tcW w:w="2117" w:type="pct"/>
            <w:noWrap w:val="0"/>
            <w:vAlign w:val="top"/>
          </w:tcPr>
          <w:p w14:paraId="2D34D27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具备机器人专用单极手术弯剪，带腕关节，每把使用次数≥10次</w:t>
            </w:r>
          </w:p>
        </w:tc>
        <w:tc>
          <w:tcPr>
            <w:tcW w:w="2450" w:type="pct"/>
            <w:noWrap w:val="0"/>
            <w:vAlign w:val="top"/>
          </w:tcPr>
          <w:p w14:paraId="4EF973E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192E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638B0FF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11</w:t>
            </w:r>
          </w:p>
        </w:tc>
        <w:tc>
          <w:tcPr>
            <w:tcW w:w="2117" w:type="pct"/>
            <w:noWrap w:val="0"/>
            <w:vAlign w:val="top"/>
          </w:tcPr>
          <w:p w14:paraId="5A577CA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具备机器人专用永久电钩，带腕关节，每把使用次数≥10次</w:t>
            </w:r>
          </w:p>
        </w:tc>
        <w:tc>
          <w:tcPr>
            <w:tcW w:w="2450" w:type="pct"/>
            <w:noWrap w:val="0"/>
            <w:vAlign w:val="top"/>
          </w:tcPr>
          <w:p w14:paraId="637FEF2A">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5112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16B104F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12</w:t>
            </w:r>
          </w:p>
        </w:tc>
        <w:tc>
          <w:tcPr>
            <w:tcW w:w="2117" w:type="pct"/>
            <w:noWrap w:val="0"/>
            <w:vAlign w:val="top"/>
          </w:tcPr>
          <w:p w14:paraId="2A150583">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具备机器人专用</w:t>
            </w:r>
            <w:r>
              <w:rPr>
                <w:rFonts w:hint="eastAsia" w:ascii="Times New Roman" w:hAnsi="宋体" w:eastAsia="宋体" w:cs="Times New Roman"/>
                <w:b w:val="0"/>
                <w:color w:val="000000"/>
                <w:kern w:val="0"/>
                <w:sz w:val="21"/>
                <w:szCs w:val="24"/>
                <w:highlight w:val="none"/>
                <w:lang w:val="en-US" w:eastAsia="zh-CN"/>
              </w:rPr>
              <w:t>剪刀</w:t>
            </w:r>
            <w:r>
              <w:rPr>
                <w:rFonts w:hint="eastAsia" w:ascii="Times New Roman" w:hAnsi="宋体" w:eastAsia="宋体" w:cs="Times New Roman"/>
                <w:b w:val="0"/>
                <w:color w:val="000000"/>
                <w:kern w:val="0"/>
                <w:sz w:val="21"/>
                <w:szCs w:val="24"/>
                <w:highlight w:val="none"/>
              </w:rPr>
              <w:t>持针钳，带腕关节，每把使用次数≥10次</w:t>
            </w:r>
          </w:p>
        </w:tc>
        <w:tc>
          <w:tcPr>
            <w:tcW w:w="2450" w:type="pct"/>
            <w:noWrap w:val="0"/>
            <w:vAlign w:val="top"/>
          </w:tcPr>
          <w:p w14:paraId="7E00DA27">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具备</w:t>
            </w:r>
          </w:p>
        </w:tc>
      </w:tr>
      <w:tr w14:paraId="4FBD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2E9A8FF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13</w:t>
            </w:r>
          </w:p>
        </w:tc>
        <w:tc>
          <w:tcPr>
            <w:tcW w:w="2117" w:type="pct"/>
            <w:noWrap w:val="0"/>
            <w:vAlign w:val="top"/>
          </w:tcPr>
          <w:p w14:paraId="186D371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具备机器人专用有孔双极镊，带腕关节，每把使用次数≥10次</w:t>
            </w:r>
          </w:p>
        </w:tc>
        <w:tc>
          <w:tcPr>
            <w:tcW w:w="2450" w:type="pct"/>
            <w:noWrap w:val="0"/>
            <w:vAlign w:val="top"/>
          </w:tcPr>
          <w:p w14:paraId="2734981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549B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30E369C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14</w:t>
            </w:r>
          </w:p>
        </w:tc>
        <w:tc>
          <w:tcPr>
            <w:tcW w:w="2117" w:type="pct"/>
            <w:noWrap w:val="0"/>
            <w:vAlign w:val="top"/>
          </w:tcPr>
          <w:p w14:paraId="7ABBB36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具备机器人专用超声刀</w:t>
            </w:r>
          </w:p>
        </w:tc>
        <w:tc>
          <w:tcPr>
            <w:tcW w:w="2450" w:type="pct"/>
            <w:noWrap w:val="0"/>
            <w:vAlign w:val="top"/>
          </w:tcPr>
          <w:p w14:paraId="50A8306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具备</w:t>
            </w:r>
          </w:p>
        </w:tc>
      </w:tr>
      <w:tr w14:paraId="58CA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511337BC">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highlight w:val="none"/>
                <w:lang w:val="en-US" w:eastAsia="zh-CN"/>
              </w:rPr>
            </w:pPr>
            <w:r>
              <w:rPr>
                <w:rFonts w:hint="eastAsia" w:ascii="Times New Roman" w:hAnsi="宋体" w:eastAsia="宋体" w:cs="Times New Roman"/>
                <w:b w:val="0"/>
                <w:color w:val="000000"/>
                <w:kern w:val="0"/>
                <w:sz w:val="21"/>
                <w:szCs w:val="24"/>
                <w:highlight w:val="none"/>
                <w:lang w:val="en-US" w:eastAsia="zh-CN"/>
              </w:rPr>
              <w:t>15</w:t>
            </w:r>
          </w:p>
        </w:tc>
        <w:tc>
          <w:tcPr>
            <w:tcW w:w="2117" w:type="pct"/>
            <w:noWrap w:val="0"/>
            <w:vAlign w:val="top"/>
          </w:tcPr>
          <w:p w14:paraId="69BE201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lang w:val="en-US" w:eastAsia="zh-CN"/>
              </w:rPr>
              <w:t>超声刀器械</w:t>
            </w:r>
            <w:r>
              <w:rPr>
                <w:rFonts w:hint="eastAsia" w:ascii="Times New Roman" w:hAnsi="宋体" w:eastAsia="宋体" w:cs="Times New Roman"/>
                <w:b w:val="0"/>
                <w:color w:val="000000"/>
                <w:kern w:val="0"/>
                <w:sz w:val="21"/>
                <w:szCs w:val="24"/>
                <w:highlight w:val="none"/>
              </w:rPr>
              <w:t>长度</w:t>
            </w:r>
          </w:p>
        </w:tc>
        <w:tc>
          <w:tcPr>
            <w:tcW w:w="2450" w:type="pct"/>
            <w:noWrap w:val="0"/>
            <w:vAlign w:val="top"/>
          </w:tcPr>
          <w:p w14:paraId="042C94A2">
            <w:pPr>
              <w:keepNext w:val="0"/>
              <w:keepLines w:val="0"/>
              <w:pageBreakBefore w:val="0"/>
              <w:widowControl w:val="0"/>
              <w:spacing w:line="360" w:lineRule="auto"/>
              <w:jc w:val="left"/>
              <w:rPr>
                <w:rFonts w:hint="default" w:ascii="Times New Roman" w:hAnsi="宋体" w:eastAsia="宋体" w:cs="Times New Roman"/>
                <w:b w:val="0"/>
                <w:color w:val="000000"/>
                <w:kern w:val="0"/>
                <w:sz w:val="21"/>
                <w:szCs w:val="24"/>
                <w:highlight w:val="none"/>
                <w:lang w:val="en-US" w:eastAsia="zh-CN"/>
              </w:rPr>
            </w:pPr>
            <w:r>
              <w:rPr>
                <w:rFonts w:hint="eastAsia" w:ascii="Times New Roman" w:hAnsi="宋体" w:eastAsia="宋体" w:cs="Times New Roman"/>
                <w:b w:val="0"/>
                <w:color w:val="000000"/>
                <w:kern w:val="0"/>
                <w:sz w:val="21"/>
                <w:szCs w:val="24"/>
                <w:highlight w:val="none"/>
                <w:lang w:val="en-US" w:eastAsia="zh-CN"/>
              </w:rPr>
              <w:t>＞500mm</w:t>
            </w:r>
          </w:p>
        </w:tc>
      </w:tr>
      <w:tr w14:paraId="719A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13DDE02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lang w:val="en-US" w:eastAsia="zh-CN"/>
              </w:rPr>
            </w:pPr>
            <w:r>
              <w:rPr>
                <w:rFonts w:hint="eastAsia" w:ascii="Times New Roman" w:hAnsi="宋体" w:eastAsia="宋体" w:cs="Times New Roman"/>
                <w:b w:val="0"/>
                <w:color w:val="000000"/>
                <w:kern w:val="0"/>
                <w:sz w:val="21"/>
                <w:szCs w:val="24"/>
              </w:rPr>
              <w:t>1</w:t>
            </w:r>
            <w:r>
              <w:rPr>
                <w:rFonts w:hint="eastAsia" w:ascii="Times New Roman" w:hAnsi="宋体" w:eastAsia="宋体" w:cs="Times New Roman"/>
                <w:b w:val="0"/>
                <w:color w:val="000000"/>
                <w:kern w:val="0"/>
                <w:sz w:val="21"/>
                <w:szCs w:val="24"/>
                <w:lang w:val="en-US" w:eastAsia="zh-CN"/>
              </w:rPr>
              <w:t>6</w:t>
            </w:r>
          </w:p>
        </w:tc>
        <w:tc>
          <w:tcPr>
            <w:tcW w:w="2117" w:type="pct"/>
            <w:noWrap w:val="0"/>
            <w:vAlign w:val="top"/>
          </w:tcPr>
          <w:p w14:paraId="6F1780D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具备机器人专用器械套管</w:t>
            </w:r>
          </w:p>
        </w:tc>
        <w:tc>
          <w:tcPr>
            <w:tcW w:w="2450" w:type="pct"/>
            <w:noWrap w:val="0"/>
            <w:vAlign w:val="top"/>
          </w:tcPr>
          <w:p w14:paraId="1C1C5BDD">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3667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3620A9B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lang w:val="en-US" w:eastAsia="zh-CN"/>
              </w:rPr>
            </w:pPr>
            <w:r>
              <w:rPr>
                <w:rFonts w:hint="eastAsia" w:ascii="Times New Roman" w:hAnsi="宋体" w:eastAsia="宋体" w:cs="Times New Roman"/>
                <w:b w:val="0"/>
                <w:color w:val="000000"/>
                <w:kern w:val="0"/>
                <w:sz w:val="21"/>
                <w:szCs w:val="24"/>
              </w:rPr>
              <w:t>1</w:t>
            </w:r>
            <w:r>
              <w:rPr>
                <w:rFonts w:hint="eastAsia" w:ascii="Times New Roman" w:hAnsi="宋体" w:eastAsia="宋体" w:cs="Times New Roman"/>
                <w:b w:val="0"/>
                <w:color w:val="000000"/>
                <w:kern w:val="0"/>
                <w:sz w:val="21"/>
                <w:szCs w:val="24"/>
                <w:lang w:val="en-US" w:eastAsia="zh-CN"/>
              </w:rPr>
              <w:t>7</w:t>
            </w:r>
          </w:p>
        </w:tc>
        <w:tc>
          <w:tcPr>
            <w:tcW w:w="2117" w:type="pct"/>
            <w:noWrap w:val="0"/>
            <w:vAlign w:val="top"/>
          </w:tcPr>
          <w:p w14:paraId="57756AD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具备机器人专用钝型闭孔器</w:t>
            </w:r>
          </w:p>
        </w:tc>
        <w:tc>
          <w:tcPr>
            <w:tcW w:w="2450" w:type="pct"/>
            <w:noWrap w:val="0"/>
            <w:vAlign w:val="top"/>
          </w:tcPr>
          <w:p w14:paraId="4214A2A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w:t>
            </w:r>
          </w:p>
        </w:tc>
      </w:tr>
      <w:tr w14:paraId="05FD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0ECAAD2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lang w:val="en-US" w:eastAsia="zh-CN"/>
              </w:rPr>
            </w:pPr>
            <w:r>
              <w:rPr>
                <w:rFonts w:hint="eastAsia" w:ascii="Times New Roman" w:hAnsi="宋体" w:eastAsia="宋体" w:cs="Times New Roman"/>
                <w:b w:val="0"/>
                <w:color w:val="000000"/>
                <w:kern w:val="0"/>
                <w:sz w:val="21"/>
                <w:szCs w:val="24"/>
              </w:rPr>
              <w:t>1</w:t>
            </w:r>
            <w:r>
              <w:rPr>
                <w:rFonts w:hint="eastAsia" w:ascii="Times New Roman" w:hAnsi="宋体" w:eastAsia="宋体" w:cs="Times New Roman"/>
                <w:b w:val="0"/>
                <w:color w:val="000000"/>
                <w:kern w:val="0"/>
                <w:sz w:val="21"/>
                <w:szCs w:val="24"/>
                <w:lang w:val="en-US" w:eastAsia="zh-CN"/>
              </w:rPr>
              <w:t>8</w:t>
            </w:r>
          </w:p>
        </w:tc>
        <w:tc>
          <w:tcPr>
            <w:tcW w:w="2117" w:type="pct"/>
            <w:noWrap w:val="0"/>
            <w:vAlign w:val="top"/>
          </w:tcPr>
          <w:p w14:paraId="136F2CDF">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支持使用超声刀手术器械</w:t>
            </w:r>
          </w:p>
        </w:tc>
        <w:tc>
          <w:tcPr>
            <w:tcW w:w="2450" w:type="pct"/>
            <w:noWrap w:val="0"/>
            <w:vAlign w:val="top"/>
          </w:tcPr>
          <w:p w14:paraId="7E483DC1">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具备，可主刀医</w:t>
            </w:r>
            <w:r>
              <w:rPr>
                <w:rFonts w:hint="eastAsia" w:ascii="Times New Roman" w:hAnsi="宋体" w:eastAsia="宋体" w:cs="Times New Roman"/>
                <w:b w:val="0"/>
                <w:color w:val="000000"/>
                <w:kern w:val="0"/>
                <w:sz w:val="21"/>
                <w:szCs w:val="24"/>
                <w:lang w:eastAsia="zh-CN"/>
              </w:rPr>
              <w:t>生</w:t>
            </w:r>
            <w:r>
              <w:rPr>
                <w:rFonts w:hint="eastAsia" w:ascii="Times New Roman" w:hAnsi="宋体" w:eastAsia="宋体" w:cs="Times New Roman"/>
                <w:b w:val="0"/>
                <w:color w:val="000000"/>
                <w:kern w:val="0"/>
                <w:sz w:val="21"/>
                <w:szCs w:val="24"/>
              </w:rPr>
              <w:t>自主控制</w:t>
            </w:r>
          </w:p>
        </w:tc>
      </w:tr>
      <w:tr w14:paraId="4905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1" w:type="pct"/>
            <w:noWrap w:val="0"/>
            <w:vAlign w:val="top"/>
          </w:tcPr>
          <w:p w14:paraId="4C9F0414">
            <w:pPr>
              <w:keepNext w:val="0"/>
              <w:keepLines w:val="0"/>
              <w:pageBreakBefore w:val="0"/>
              <w:widowControl w:val="0"/>
              <w:spacing w:line="360" w:lineRule="auto"/>
              <w:jc w:val="left"/>
              <w:rPr>
                <w:rFonts w:hint="eastAsia" w:ascii="Times New Roman" w:hAnsi="宋体" w:eastAsia="宋体" w:cs="Times New Roman"/>
                <w:bCs/>
                <w:color w:val="000000"/>
                <w:kern w:val="0"/>
                <w:sz w:val="21"/>
                <w:szCs w:val="24"/>
              </w:rPr>
            </w:pPr>
            <w:r>
              <w:rPr>
                <w:rFonts w:hint="eastAsia" w:ascii="Times New Roman" w:hAnsi="宋体" w:eastAsia="宋体" w:cs="Times New Roman"/>
                <w:bCs/>
                <w:color w:val="000000"/>
                <w:kern w:val="0"/>
                <w:sz w:val="21"/>
                <w:szCs w:val="24"/>
              </w:rPr>
              <w:t>三</w:t>
            </w:r>
          </w:p>
        </w:tc>
        <w:tc>
          <w:tcPr>
            <w:tcW w:w="2117" w:type="pct"/>
            <w:noWrap w:val="0"/>
            <w:vAlign w:val="top"/>
          </w:tcPr>
          <w:p w14:paraId="5FC186C0">
            <w:pPr>
              <w:keepNext w:val="0"/>
              <w:keepLines w:val="0"/>
              <w:pageBreakBefore w:val="0"/>
              <w:widowControl w:val="0"/>
              <w:spacing w:line="360" w:lineRule="auto"/>
              <w:jc w:val="left"/>
              <w:rPr>
                <w:rFonts w:hint="eastAsia" w:ascii="Times New Roman" w:hAnsi="宋体" w:eastAsia="宋体" w:cs="Times New Roman"/>
                <w:bCs/>
                <w:color w:val="000000"/>
                <w:kern w:val="0"/>
                <w:sz w:val="21"/>
                <w:szCs w:val="24"/>
              </w:rPr>
            </w:pPr>
            <w:r>
              <w:rPr>
                <w:rFonts w:hint="eastAsia" w:ascii="Times New Roman" w:hAnsi="宋体" w:eastAsia="宋体" w:cs="Times New Roman"/>
                <w:bCs/>
                <w:color w:val="000000"/>
                <w:kern w:val="0"/>
                <w:sz w:val="21"/>
                <w:szCs w:val="24"/>
              </w:rPr>
              <w:t>适用范围</w:t>
            </w:r>
          </w:p>
        </w:tc>
        <w:tc>
          <w:tcPr>
            <w:tcW w:w="2450" w:type="pct"/>
            <w:noWrap w:val="0"/>
            <w:vAlign w:val="top"/>
          </w:tcPr>
          <w:p w14:paraId="6D0D870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　</w:t>
            </w:r>
          </w:p>
        </w:tc>
      </w:tr>
      <w:tr w14:paraId="7408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31" w:type="pct"/>
            <w:noWrap w:val="0"/>
            <w:vAlign w:val="top"/>
          </w:tcPr>
          <w:p w14:paraId="4014E15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1</w:t>
            </w:r>
          </w:p>
        </w:tc>
        <w:tc>
          <w:tcPr>
            <w:tcW w:w="2117" w:type="pct"/>
            <w:noWrap w:val="0"/>
            <w:vAlign w:val="top"/>
          </w:tcPr>
          <w:p w14:paraId="0D5AD57C">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妇产科手术</w:t>
            </w:r>
          </w:p>
        </w:tc>
        <w:tc>
          <w:tcPr>
            <w:tcW w:w="2450" w:type="pct"/>
            <w:noWrap w:val="0"/>
            <w:vAlign w:val="top"/>
          </w:tcPr>
          <w:p w14:paraId="1D2787D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获得有效的中华人民共和国医疗器械注册证，适用于成人及小儿</w:t>
            </w:r>
          </w:p>
        </w:tc>
      </w:tr>
      <w:tr w14:paraId="02CC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31" w:type="pct"/>
            <w:noWrap w:val="0"/>
            <w:vAlign w:val="top"/>
          </w:tcPr>
          <w:p w14:paraId="4412D372">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2</w:t>
            </w:r>
          </w:p>
        </w:tc>
        <w:tc>
          <w:tcPr>
            <w:tcW w:w="2117" w:type="pct"/>
            <w:noWrap w:val="0"/>
            <w:vAlign w:val="top"/>
          </w:tcPr>
          <w:p w14:paraId="35D9CACB">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普通外科手术</w:t>
            </w:r>
          </w:p>
        </w:tc>
        <w:tc>
          <w:tcPr>
            <w:tcW w:w="2450" w:type="pct"/>
            <w:noWrap w:val="0"/>
            <w:vAlign w:val="top"/>
          </w:tcPr>
          <w:p w14:paraId="52FB26B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获得有效的中华人民共和国医疗器械注册证，适用于成人及小儿</w:t>
            </w:r>
          </w:p>
        </w:tc>
      </w:tr>
      <w:tr w14:paraId="1DBA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31" w:type="pct"/>
            <w:noWrap w:val="0"/>
            <w:vAlign w:val="top"/>
          </w:tcPr>
          <w:p w14:paraId="0B815B4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lang w:val="en-US" w:eastAsia="zh-CN"/>
              </w:rPr>
            </w:pPr>
            <w:r>
              <w:rPr>
                <w:rFonts w:hint="eastAsia" w:ascii="Times New Roman" w:hAnsi="宋体" w:eastAsia="宋体" w:cs="Times New Roman"/>
                <w:b w:val="0"/>
                <w:color w:val="000000"/>
                <w:kern w:val="0"/>
                <w:sz w:val="21"/>
                <w:szCs w:val="24"/>
                <w:lang w:val="en-US" w:eastAsia="zh-CN"/>
              </w:rPr>
              <w:t>3</w:t>
            </w:r>
          </w:p>
        </w:tc>
        <w:tc>
          <w:tcPr>
            <w:tcW w:w="2117" w:type="pct"/>
            <w:noWrap w:val="0"/>
            <w:vAlign w:val="top"/>
          </w:tcPr>
          <w:p w14:paraId="77A33BD8">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泌尿外科手术</w:t>
            </w:r>
          </w:p>
        </w:tc>
        <w:tc>
          <w:tcPr>
            <w:tcW w:w="2450" w:type="pct"/>
            <w:noWrap w:val="0"/>
            <w:vAlign w:val="top"/>
          </w:tcPr>
          <w:p w14:paraId="5A4D10D0">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rPr>
            </w:pPr>
            <w:r>
              <w:rPr>
                <w:rFonts w:hint="eastAsia" w:ascii="Times New Roman" w:hAnsi="宋体" w:eastAsia="宋体" w:cs="Times New Roman"/>
                <w:b w:val="0"/>
                <w:color w:val="000000"/>
                <w:kern w:val="0"/>
                <w:sz w:val="21"/>
                <w:szCs w:val="24"/>
              </w:rPr>
              <w:t>获得有效的中华人民共和国医疗器械注册证，适用于成人及小儿</w:t>
            </w:r>
          </w:p>
        </w:tc>
      </w:tr>
      <w:tr w14:paraId="408A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31" w:type="pct"/>
            <w:noWrap w:val="0"/>
            <w:vAlign w:val="top"/>
          </w:tcPr>
          <w:p w14:paraId="3F3AA0D8">
            <w:pPr>
              <w:keepNext w:val="0"/>
              <w:keepLines w:val="0"/>
              <w:pageBreakBefore w:val="0"/>
              <w:widowControl w:val="0"/>
              <w:spacing w:line="360" w:lineRule="auto"/>
              <w:jc w:val="left"/>
              <w:rPr>
                <w:rFonts w:hint="eastAsia" w:ascii="Times New Roman" w:hAnsi="宋体" w:eastAsia="宋体" w:cs="Times New Roman"/>
                <w:bCs/>
                <w:color w:val="000000"/>
                <w:kern w:val="0"/>
                <w:sz w:val="21"/>
                <w:szCs w:val="24"/>
                <w:highlight w:val="none"/>
                <w:lang w:val="en-US" w:eastAsia="zh-CN"/>
              </w:rPr>
            </w:pPr>
            <w:r>
              <w:rPr>
                <w:rFonts w:hint="eastAsia" w:ascii="Times New Roman" w:hAnsi="宋体" w:eastAsia="宋体" w:cs="Times New Roman"/>
                <w:bCs/>
                <w:color w:val="000000"/>
                <w:kern w:val="0"/>
                <w:sz w:val="21"/>
                <w:szCs w:val="24"/>
                <w:highlight w:val="none"/>
                <w:lang w:val="en-US" w:eastAsia="zh-CN"/>
              </w:rPr>
              <w:t>4</w:t>
            </w:r>
          </w:p>
        </w:tc>
        <w:tc>
          <w:tcPr>
            <w:tcW w:w="2117" w:type="pct"/>
            <w:noWrap w:val="0"/>
            <w:vAlign w:val="top"/>
          </w:tcPr>
          <w:p w14:paraId="58698D3E">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心</w:t>
            </w:r>
            <w:r>
              <w:rPr>
                <w:rFonts w:hint="eastAsia" w:ascii="Times New Roman" w:hAnsi="宋体" w:eastAsia="宋体" w:cs="Times New Roman"/>
                <w:b w:val="0"/>
                <w:color w:val="000000"/>
                <w:kern w:val="0"/>
                <w:sz w:val="21"/>
                <w:szCs w:val="24"/>
                <w:highlight w:val="none"/>
                <w:lang w:val="en-US" w:eastAsia="zh-CN"/>
              </w:rPr>
              <w:t>胸</w:t>
            </w:r>
            <w:r>
              <w:rPr>
                <w:rFonts w:hint="eastAsia" w:ascii="Times New Roman" w:hAnsi="宋体" w:eastAsia="宋体" w:cs="Times New Roman"/>
                <w:b w:val="0"/>
                <w:color w:val="000000"/>
                <w:kern w:val="0"/>
                <w:sz w:val="21"/>
                <w:szCs w:val="24"/>
                <w:highlight w:val="none"/>
              </w:rPr>
              <w:t>外科手术</w:t>
            </w:r>
          </w:p>
        </w:tc>
        <w:tc>
          <w:tcPr>
            <w:tcW w:w="2450" w:type="pct"/>
            <w:noWrap w:val="0"/>
            <w:vAlign w:val="top"/>
          </w:tcPr>
          <w:p w14:paraId="0D586085">
            <w:pPr>
              <w:keepNext w:val="0"/>
              <w:keepLines w:val="0"/>
              <w:pageBreakBefore w:val="0"/>
              <w:widowControl w:val="0"/>
              <w:spacing w:line="360" w:lineRule="auto"/>
              <w:jc w:val="left"/>
              <w:rPr>
                <w:rFonts w:hint="eastAsia" w:ascii="Times New Roman" w:hAnsi="宋体" w:eastAsia="宋体" w:cs="Times New Roman"/>
                <w:b w:val="0"/>
                <w:color w:val="000000"/>
                <w:kern w:val="0"/>
                <w:sz w:val="21"/>
                <w:szCs w:val="24"/>
                <w:highlight w:val="none"/>
              </w:rPr>
            </w:pPr>
            <w:r>
              <w:rPr>
                <w:rFonts w:hint="eastAsia" w:ascii="Times New Roman" w:hAnsi="宋体" w:eastAsia="宋体" w:cs="Times New Roman"/>
                <w:b w:val="0"/>
                <w:color w:val="000000"/>
                <w:kern w:val="0"/>
                <w:sz w:val="21"/>
                <w:szCs w:val="24"/>
                <w:highlight w:val="none"/>
              </w:rPr>
              <w:t>获得有效的中华人民共和国医疗器械注册证，适用于成人及小儿</w:t>
            </w:r>
          </w:p>
        </w:tc>
      </w:tr>
    </w:tbl>
    <w:p w14:paraId="0350E58B">
      <w:pPr>
        <w:keepNext w:val="0"/>
        <w:keepLines w:val="0"/>
        <w:pageBreakBefore w:val="0"/>
        <w:widowControl w:val="0"/>
        <w:numPr>
          <w:ilvl w:val="0"/>
          <w:numId w:val="0"/>
        </w:numPr>
        <w:spacing w:line="360" w:lineRule="auto"/>
        <w:jc w:val="left"/>
        <w:rPr>
          <w:rFonts w:hint="eastAsia" w:ascii="宋体" w:hAnsi="宋体" w:eastAsia="宋体" w:cs="宋体"/>
          <w:b/>
          <w:kern w:val="0"/>
          <w:sz w:val="21"/>
          <w:szCs w:val="24"/>
          <w:highlight w:val="none"/>
          <w:u w:val="none"/>
          <w:lang w:val="en-US" w:eastAsia="zh-CN"/>
        </w:rPr>
      </w:pPr>
    </w:p>
    <w:p w14:paraId="3D7EFB88">
      <w:pPr>
        <w:keepNext w:val="0"/>
        <w:keepLines w:val="0"/>
        <w:pageBreakBefore w:val="0"/>
        <w:widowControl w:val="0"/>
        <w:numPr>
          <w:ilvl w:val="0"/>
          <w:numId w:val="0"/>
        </w:numPr>
        <w:spacing w:line="360" w:lineRule="auto"/>
        <w:rPr>
          <w:rFonts w:hint="default" w:ascii="宋体" w:hAnsi="宋体" w:eastAsia="宋体" w:cs="宋体"/>
          <w:b/>
          <w:kern w:val="0"/>
          <w:sz w:val="21"/>
          <w:szCs w:val="24"/>
          <w:highlight w:val="none"/>
          <w:u w:val="none"/>
          <w:lang w:val="en-US" w:eastAsia="zh-CN"/>
        </w:rPr>
      </w:pPr>
      <w:r>
        <w:rPr>
          <w:rFonts w:hint="eastAsia" w:ascii="宋体" w:hAnsi="宋体" w:eastAsia="宋体" w:cs="宋体"/>
          <w:b/>
          <w:kern w:val="0"/>
          <w:sz w:val="21"/>
          <w:szCs w:val="24"/>
          <w:highlight w:val="none"/>
          <w:u w:val="none"/>
          <w:lang w:val="en-US" w:eastAsia="zh-CN"/>
        </w:rPr>
        <w:t xml:space="preserve">二）商务要求 </w:t>
      </w:r>
    </w:p>
    <w:p w14:paraId="1A1872D9">
      <w:pPr>
        <w:keepNext w:val="0"/>
        <w:keepLines w:val="0"/>
        <w:pageBreakBefore w:val="0"/>
        <w:widowControl w:val="0"/>
        <w:spacing w:line="360" w:lineRule="auto"/>
        <w:ind w:left="192" w:hanging="192"/>
        <w:rPr>
          <w:rFonts w:hint="eastAsia"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1、运输、安装、调试：由中标人负责承担，最终通过用户及有关部门验收交付使用，费用由中标人负责。</w:t>
      </w:r>
    </w:p>
    <w:p w14:paraId="5EC7C200">
      <w:pPr>
        <w:keepNext w:val="0"/>
        <w:keepLines w:val="0"/>
        <w:pageBreakBefore w:val="0"/>
        <w:widowControl w:val="0"/>
        <w:spacing w:line="360" w:lineRule="auto"/>
        <w:ind w:left="192" w:hanging="192"/>
        <w:rPr>
          <w:rFonts w:hint="eastAsia"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 xml:space="preserve">2、培训：在安装过程中或安装结束后，中标供应商工程师或有关人员有义务对采购人工程师和操作人员进行现场维修、保养、操作培训，解答采购人人员提出的问题。 </w:t>
      </w:r>
    </w:p>
    <w:p w14:paraId="2792A7B0">
      <w:pPr>
        <w:spacing w:line="400" w:lineRule="exact"/>
        <w:ind w:left="192" w:hanging="192"/>
        <w:rPr>
          <w:rFonts w:hint="eastAsia"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3、交货时间：合同签订之日起90日内。</w:t>
      </w:r>
    </w:p>
    <w:p w14:paraId="5400EA77">
      <w:pPr>
        <w:spacing w:line="400" w:lineRule="exact"/>
        <w:ind w:left="192" w:hanging="192"/>
        <w:rPr>
          <w:rFonts w:hint="eastAsia"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4、付款方式：签定合同后甲方需向乙方支付协议总价的30%，以便乙方备货，安装调试完毕，验收合格后一个月后付总价的60%，设备正常运行一年后的一周内付全部价款的10%。</w:t>
      </w:r>
    </w:p>
    <w:p w14:paraId="476866C9">
      <w:pPr>
        <w:spacing w:line="400" w:lineRule="exact"/>
        <w:ind w:left="192" w:hanging="192"/>
        <w:rPr>
          <w:rFonts w:hint="eastAsia"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5、交货地点：供应商负责将货物运到南京市第一医院，由供应商负责办理运输和装卸等，费用由供应商负责，有采购人组织验收，验收不合格或不符合质量要求，供应商除无条件退货、返工外，还应承担采购人的一切损失。</w:t>
      </w:r>
    </w:p>
    <w:p w14:paraId="53EA50D7">
      <w:pPr>
        <w:spacing w:line="400" w:lineRule="exact"/>
        <w:ind w:left="192" w:hanging="192"/>
        <w:rPr>
          <w:rFonts w:hint="eastAsia"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6、售后服务：</w:t>
      </w:r>
    </w:p>
    <w:p w14:paraId="6C64CCB5">
      <w:pPr>
        <w:spacing w:line="400" w:lineRule="exact"/>
        <w:ind w:left="191" w:hanging="191"/>
        <w:rPr>
          <w:rFonts w:hint="eastAsia"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6.1、供应商接到报修请求，维修应在2小时内响应，24小时内维修人员到达现场，必要时应向采购人提供应急备用设备。质保期后，供应商提供终身服务，保证零配件的供给。</w:t>
      </w:r>
    </w:p>
    <w:p w14:paraId="300425CD">
      <w:pPr>
        <w:spacing w:line="400" w:lineRule="exact"/>
        <w:ind w:left="191" w:hanging="191"/>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6.2、</w:t>
      </w:r>
      <w:r>
        <w:rPr>
          <w:rFonts w:hint="default" w:ascii="Times New Roman" w:hAnsi="宋体" w:eastAsia="宋体" w:cs="Times New Roman"/>
          <w:b w:val="0"/>
          <w:color w:val="000000"/>
          <w:kern w:val="0"/>
          <w:sz w:val="21"/>
          <w:szCs w:val="24"/>
        </w:rPr>
        <w:t>★</w:t>
      </w:r>
      <w:r>
        <w:rPr>
          <w:rFonts w:hint="eastAsia" w:ascii="宋体" w:hAnsi="宋体" w:eastAsia="宋体" w:cs="Times New Roman"/>
          <w:kern w:val="0"/>
          <w:sz w:val="21"/>
          <w:szCs w:val="21"/>
          <w:highlight w:val="none"/>
          <w:lang w:val="en-US" w:eastAsia="zh-CN" w:bidi="ar-SA"/>
        </w:rPr>
        <w:t>保修期：提供原厂质保1年，自验收报告确认签字之日起，开始进入质保期。</w:t>
      </w:r>
    </w:p>
    <w:p w14:paraId="65F85638">
      <w:pPr>
        <w:spacing w:line="400" w:lineRule="exact"/>
        <w:ind w:left="191" w:hanging="191"/>
        <w:rPr>
          <w:rFonts w:hint="eastAsia" w:ascii="宋体" w:hAnsi="宋体" w:eastAsia="宋体" w:cs="宋体"/>
          <w:kern w:val="0"/>
          <w:sz w:val="21"/>
          <w:szCs w:val="21"/>
          <w:highlight w:val="none"/>
        </w:rPr>
      </w:pPr>
      <w:r>
        <w:rPr>
          <w:rFonts w:hint="eastAsia" w:ascii="宋体" w:hAnsi="宋体" w:eastAsia="宋体" w:cs="Times New Roman"/>
          <w:kern w:val="0"/>
          <w:sz w:val="21"/>
          <w:szCs w:val="21"/>
          <w:highlight w:val="none"/>
          <w:lang w:val="en-US" w:eastAsia="zh-CN" w:bidi="ar-SA"/>
        </w:rPr>
        <w:t>6.3、提供针对本项目的售后服务承诺。</w:t>
      </w:r>
    </w:p>
    <w:p w14:paraId="044442E6">
      <w:pPr>
        <w:spacing w:line="40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7、产品质量证明文件：</w:t>
      </w:r>
      <w:r>
        <w:rPr>
          <w:rFonts w:hint="eastAsia" w:ascii="宋体" w:hAnsi="宋体" w:eastAsia="宋体" w:cs="宋体"/>
          <w:b w:val="0"/>
          <w:bCs w:val="0"/>
          <w:color w:val="auto"/>
          <w:kern w:val="0"/>
          <w:sz w:val="21"/>
          <w:szCs w:val="21"/>
          <w:highlight w:val="none"/>
          <w:lang w:val="en-US" w:eastAsia="zh-CN"/>
        </w:rPr>
        <w:t>提供</w:t>
      </w:r>
      <w:r>
        <w:rPr>
          <w:rFonts w:hint="eastAsia" w:ascii="宋体" w:hAnsi="宋体" w:eastAsia="宋体" w:cs="宋体"/>
          <w:b w:val="0"/>
          <w:bCs w:val="0"/>
          <w:color w:val="auto"/>
          <w:kern w:val="0"/>
          <w:sz w:val="21"/>
          <w:szCs w:val="21"/>
          <w:highlight w:val="none"/>
        </w:rPr>
        <w:t>国</w:t>
      </w:r>
      <w:r>
        <w:rPr>
          <w:rFonts w:hint="eastAsia" w:ascii="宋体" w:hAnsi="宋体" w:eastAsia="宋体" w:cs="宋体"/>
          <w:color w:val="auto"/>
          <w:kern w:val="0"/>
          <w:sz w:val="21"/>
          <w:szCs w:val="21"/>
          <w:highlight w:val="none"/>
        </w:rPr>
        <w:t>家质检中心检验报告</w:t>
      </w:r>
      <w:r>
        <w:rPr>
          <w:rFonts w:hint="eastAsia" w:ascii="宋体" w:hAnsi="宋体" w:eastAsia="宋体" w:cs="宋体"/>
          <w:color w:val="auto"/>
          <w:kern w:val="0"/>
          <w:sz w:val="21"/>
          <w:szCs w:val="21"/>
          <w:highlight w:val="none"/>
          <w:lang w:val="en-US" w:eastAsia="zh-CN"/>
        </w:rPr>
        <w:t>扫描件。</w:t>
      </w:r>
    </w:p>
    <w:p w14:paraId="40B208D5">
      <w:pPr>
        <w:keepNext w:val="0"/>
        <w:keepLines w:val="0"/>
        <w:widowControl/>
        <w:suppressLineNumbers w:val="0"/>
        <w:jc w:val="left"/>
        <w:rPr>
          <w:rFonts w:hint="eastAsia" w:hAnsi="宋体"/>
          <w:b/>
          <w:bCs/>
          <w:szCs w:val="21"/>
          <w:highlight w:val="none"/>
        </w:rPr>
      </w:pPr>
    </w:p>
    <w:p w14:paraId="65592601">
      <w:pPr>
        <w:rPr>
          <w:rFonts w:hint="default" w:ascii="宋体" w:hAnsi="宋体" w:eastAsia="宋体" w:cs="Times New Roman"/>
          <w:sz w:val="21"/>
          <w:szCs w:val="21"/>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3D62ECE"/>
    <w:multiLevelType w:val="multilevel"/>
    <w:tmpl w:val="03D62ECE"/>
    <w:lvl w:ilvl="0" w:tentative="0">
      <w:start w:val="1"/>
      <w:numFmt w:val="decimal"/>
      <w:suff w:val="nothing"/>
      <w:lvlText w:val="%1）"/>
      <w:lvlJc w:val="left"/>
    </w:lvl>
    <w:lvl w:ilvl="1" w:tentative="0">
      <w:start w:val="1"/>
      <w:numFmt w:val="bullet"/>
      <w:suff w:val="space"/>
      <w:lvlText w:val="o"/>
      <w:lvlJc w:val="left"/>
      <w:pPr>
        <w:ind w:left="1440" w:hanging="360"/>
      </w:pPr>
      <w:rPr>
        <w:rFonts w:ascii="Courier New" w:hAnsi="Courier New" w:eastAsia="Courier New" w:cs="Courier New"/>
      </w:rPr>
    </w:lvl>
    <w:lvl w:ilvl="2" w:tentative="0">
      <w:start w:val="1"/>
      <w:numFmt w:val="bullet"/>
      <w:suff w:val="space"/>
      <w:lvlText w:val="§"/>
      <w:lvlJc w:val="left"/>
      <w:pPr>
        <w:ind w:left="2160" w:hanging="360"/>
      </w:pPr>
      <w:rPr>
        <w:rFonts w:ascii="Wingdings" w:hAnsi="Wingdings" w:eastAsia="Wingdings" w:cs="Wingdings"/>
      </w:rPr>
    </w:lvl>
    <w:lvl w:ilvl="3" w:tentative="0">
      <w:start w:val="1"/>
      <w:numFmt w:val="bullet"/>
      <w:suff w:val="space"/>
      <w:lvlText w:val="·"/>
      <w:lvlJc w:val="left"/>
      <w:pPr>
        <w:ind w:left="2880" w:hanging="360"/>
      </w:pPr>
      <w:rPr>
        <w:rFonts w:ascii="Symbol" w:hAnsi="Symbol" w:eastAsia="Symbol" w:cs="Symbol"/>
      </w:rPr>
    </w:lvl>
    <w:lvl w:ilvl="4" w:tentative="0">
      <w:start w:val="1"/>
      <w:numFmt w:val="bullet"/>
      <w:suff w:val="space"/>
      <w:lvlText w:val="o"/>
      <w:lvlJc w:val="left"/>
      <w:pPr>
        <w:ind w:left="3600" w:hanging="360"/>
      </w:pPr>
      <w:rPr>
        <w:rFonts w:ascii="Courier New" w:hAnsi="Courier New" w:eastAsia="Courier New" w:cs="Courier New"/>
      </w:rPr>
    </w:lvl>
    <w:lvl w:ilvl="5" w:tentative="0">
      <w:start w:val="1"/>
      <w:numFmt w:val="bullet"/>
      <w:suff w:val="space"/>
      <w:lvlText w:val="§"/>
      <w:lvlJc w:val="left"/>
      <w:pPr>
        <w:ind w:left="4320" w:hanging="360"/>
      </w:pPr>
      <w:rPr>
        <w:rFonts w:ascii="Wingdings" w:hAnsi="Wingdings" w:eastAsia="Wingdings" w:cs="Wingdings"/>
      </w:rPr>
    </w:lvl>
    <w:lvl w:ilvl="6" w:tentative="0">
      <w:start w:val="1"/>
      <w:numFmt w:val="bullet"/>
      <w:suff w:val="space"/>
      <w:lvlText w:val="·"/>
      <w:lvlJc w:val="left"/>
      <w:pPr>
        <w:ind w:left="5040" w:hanging="360"/>
      </w:pPr>
      <w:rPr>
        <w:rFonts w:ascii="Symbol" w:hAnsi="Symbol" w:eastAsia="Symbol" w:cs="Symbol"/>
      </w:rPr>
    </w:lvl>
    <w:lvl w:ilvl="7" w:tentative="0">
      <w:start w:val="1"/>
      <w:numFmt w:val="bullet"/>
      <w:suff w:val="space"/>
      <w:lvlText w:val="o"/>
      <w:lvlJc w:val="left"/>
      <w:pPr>
        <w:ind w:left="5760" w:hanging="360"/>
      </w:pPr>
      <w:rPr>
        <w:rFonts w:ascii="Courier New" w:hAnsi="Courier New" w:eastAsia="Courier New" w:cs="Courier New"/>
      </w:rPr>
    </w:lvl>
    <w:lvl w:ilvl="8" w:tentative="0">
      <w:start w:val="1"/>
      <w:numFmt w:val="bullet"/>
      <w:suff w:val="space"/>
      <w:lvlText w:val="§"/>
      <w:lvlJc w:val="left"/>
      <w:pPr>
        <w:ind w:left="6480" w:hanging="360"/>
      </w:pPr>
      <w:rPr>
        <w:rFonts w:ascii="Wingdings" w:hAnsi="Wingdings" w:eastAsia="Wingdings" w:cs="Wingdings"/>
      </w:rPr>
    </w:lvl>
  </w:abstractNum>
  <w:abstractNum w:abstractNumId="2">
    <w:nsid w:val="25B654F3"/>
    <w:multiLevelType w:val="multilevel"/>
    <w:tmpl w:val="25B654F3"/>
    <w:lvl w:ilvl="0" w:tentative="0">
      <w:start w:val="1"/>
      <w:numFmt w:val="decimal"/>
      <w:suff w:val="nothing"/>
      <w:lvlText w:val="%1）"/>
      <w:lvlJc w:val="left"/>
    </w:lvl>
    <w:lvl w:ilvl="1" w:tentative="0">
      <w:start w:val="1"/>
      <w:numFmt w:val="bullet"/>
      <w:suff w:val="space"/>
      <w:lvlText w:val="o"/>
      <w:lvlJc w:val="left"/>
      <w:pPr>
        <w:ind w:left="1440" w:hanging="360"/>
      </w:pPr>
      <w:rPr>
        <w:rFonts w:ascii="Courier New" w:hAnsi="Courier New" w:eastAsia="Courier New" w:cs="Courier New"/>
      </w:rPr>
    </w:lvl>
    <w:lvl w:ilvl="2" w:tentative="0">
      <w:start w:val="1"/>
      <w:numFmt w:val="bullet"/>
      <w:suff w:val="space"/>
      <w:lvlText w:val="§"/>
      <w:lvlJc w:val="left"/>
      <w:pPr>
        <w:ind w:left="2160" w:hanging="360"/>
      </w:pPr>
      <w:rPr>
        <w:rFonts w:ascii="Wingdings" w:hAnsi="Wingdings" w:eastAsia="Wingdings" w:cs="Wingdings"/>
      </w:rPr>
    </w:lvl>
    <w:lvl w:ilvl="3" w:tentative="0">
      <w:start w:val="1"/>
      <w:numFmt w:val="bullet"/>
      <w:suff w:val="space"/>
      <w:lvlText w:val="·"/>
      <w:lvlJc w:val="left"/>
      <w:pPr>
        <w:ind w:left="2880" w:hanging="360"/>
      </w:pPr>
      <w:rPr>
        <w:rFonts w:ascii="Symbol" w:hAnsi="Symbol" w:eastAsia="Symbol" w:cs="Symbol"/>
      </w:rPr>
    </w:lvl>
    <w:lvl w:ilvl="4" w:tentative="0">
      <w:start w:val="1"/>
      <w:numFmt w:val="bullet"/>
      <w:suff w:val="space"/>
      <w:lvlText w:val="o"/>
      <w:lvlJc w:val="left"/>
      <w:pPr>
        <w:ind w:left="3600" w:hanging="360"/>
      </w:pPr>
      <w:rPr>
        <w:rFonts w:ascii="Courier New" w:hAnsi="Courier New" w:eastAsia="Courier New" w:cs="Courier New"/>
      </w:rPr>
    </w:lvl>
    <w:lvl w:ilvl="5" w:tentative="0">
      <w:start w:val="1"/>
      <w:numFmt w:val="bullet"/>
      <w:suff w:val="space"/>
      <w:lvlText w:val="§"/>
      <w:lvlJc w:val="left"/>
      <w:pPr>
        <w:ind w:left="4320" w:hanging="360"/>
      </w:pPr>
      <w:rPr>
        <w:rFonts w:ascii="Wingdings" w:hAnsi="Wingdings" w:eastAsia="Wingdings" w:cs="Wingdings"/>
      </w:rPr>
    </w:lvl>
    <w:lvl w:ilvl="6" w:tentative="0">
      <w:start w:val="1"/>
      <w:numFmt w:val="bullet"/>
      <w:suff w:val="space"/>
      <w:lvlText w:val="·"/>
      <w:lvlJc w:val="left"/>
      <w:pPr>
        <w:ind w:left="5040" w:hanging="360"/>
      </w:pPr>
      <w:rPr>
        <w:rFonts w:ascii="Symbol" w:hAnsi="Symbol" w:eastAsia="Symbol" w:cs="Symbol"/>
      </w:rPr>
    </w:lvl>
    <w:lvl w:ilvl="7" w:tentative="0">
      <w:start w:val="1"/>
      <w:numFmt w:val="bullet"/>
      <w:suff w:val="space"/>
      <w:lvlText w:val="o"/>
      <w:lvlJc w:val="left"/>
      <w:pPr>
        <w:ind w:left="5760" w:hanging="360"/>
      </w:pPr>
      <w:rPr>
        <w:rFonts w:ascii="Courier New" w:hAnsi="Courier New" w:eastAsia="Courier New" w:cs="Courier New"/>
      </w:rPr>
    </w:lvl>
    <w:lvl w:ilvl="8" w:tentative="0">
      <w:start w:val="1"/>
      <w:numFmt w:val="bullet"/>
      <w:suff w:val="space"/>
      <w:lvlText w:val="§"/>
      <w:lvlJc w:val="left"/>
      <w:pPr>
        <w:ind w:left="6480" w:hanging="360"/>
      </w:pPr>
      <w:rPr>
        <w:rFonts w:ascii="Wingdings" w:hAnsi="Wingdings" w:eastAsia="Wingdings" w:cs="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19A3"/>
    <w:rsid w:val="01FE7280"/>
    <w:rsid w:val="02600218"/>
    <w:rsid w:val="04702DA9"/>
    <w:rsid w:val="04AB0032"/>
    <w:rsid w:val="06D100D8"/>
    <w:rsid w:val="07906C30"/>
    <w:rsid w:val="08002443"/>
    <w:rsid w:val="0967488A"/>
    <w:rsid w:val="0AB93185"/>
    <w:rsid w:val="0F994522"/>
    <w:rsid w:val="125C02A3"/>
    <w:rsid w:val="12D90460"/>
    <w:rsid w:val="166F0B7F"/>
    <w:rsid w:val="17951DC0"/>
    <w:rsid w:val="17A30CC2"/>
    <w:rsid w:val="184D58CB"/>
    <w:rsid w:val="18C74E5C"/>
    <w:rsid w:val="191C2E55"/>
    <w:rsid w:val="1A0350EE"/>
    <w:rsid w:val="1C041A23"/>
    <w:rsid w:val="1E9B0CC0"/>
    <w:rsid w:val="1FD75D28"/>
    <w:rsid w:val="202D4449"/>
    <w:rsid w:val="20333E78"/>
    <w:rsid w:val="22482AC2"/>
    <w:rsid w:val="22AF1CB3"/>
    <w:rsid w:val="23A67FF4"/>
    <w:rsid w:val="24A64B1B"/>
    <w:rsid w:val="253D00A0"/>
    <w:rsid w:val="25B368EF"/>
    <w:rsid w:val="25D14317"/>
    <w:rsid w:val="271A6386"/>
    <w:rsid w:val="29A641FC"/>
    <w:rsid w:val="2B1A236E"/>
    <w:rsid w:val="2D5C59D6"/>
    <w:rsid w:val="2D5F7EFE"/>
    <w:rsid w:val="2E2008FE"/>
    <w:rsid w:val="30AC7F6D"/>
    <w:rsid w:val="32930F4D"/>
    <w:rsid w:val="338F37D1"/>
    <w:rsid w:val="33E00C1F"/>
    <w:rsid w:val="33E10ACB"/>
    <w:rsid w:val="356276A1"/>
    <w:rsid w:val="372B1BC8"/>
    <w:rsid w:val="39BC3B6C"/>
    <w:rsid w:val="39D31061"/>
    <w:rsid w:val="3A223842"/>
    <w:rsid w:val="3F0B2855"/>
    <w:rsid w:val="3FAA4D44"/>
    <w:rsid w:val="40153FD6"/>
    <w:rsid w:val="44041B62"/>
    <w:rsid w:val="469B6D38"/>
    <w:rsid w:val="47866927"/>
    <w:rsid w:val="48142ED9"/>
    <w:rsid w:val="48A34CE1"/>
    <w:rsid w:val="492F55BD"/>
    <w:rsid w:val="4ACD1DCC"/>
    <w:rsid w:val="4C2D5003"/>
    <w:rsid w:val="4CB0327A"/>
    <w:rsid w:val="4E3502BB"/>
    <w:rsid w:val="5040723C"/>
    <w:rsid w:val="50CD744D"/>
    <w:rsid w:val="519B7B7B"/>
    <w:rsid w:val="552330AF"/>
    <w:rsid w:val="565D59F8"/>
    <w:rsid w:val="5A7958D4"/>
    <w:rsid w:val="5AA67D33"/>
    <w:rsid w:val="5B120A52"/>
    <w:rsid w:val="5D296EBB"/>
    <w:rsid w:val="5E540A50"/>
    <w:rsid w:val="5EB35A18"/>
    <w:rsid w:val="5EEB267A"/>
    <w:rsid w:val="5F137C44"/>
    <w:rsid w:val="5F6F6A29"/>
    <w:rsid w:val="64095208"/>
    <w:rsid w:val="67CC0E1A"/>
    <w:rsid w:val="692511B4"/>
    <w:rsid w:val="6DC6785F"/>
    <w:rsid w:val="6E8F5EB3"/>
    <w:rsid w:val="6EC61169"/>
    <w:rsid w:val="72D07765"/>
    <w:rsid w:val="75591837"/>
    <w:rsid w:val="763649F7"/>
    <w:rsid w:val="774B7D02"/>
    <w:rsid w:val="7C346682"/>
    <w:rsid w:val="7D68507A"/>
    <w:rsid w:val="7D91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jc w:val="left"/>
    </w:pPr>
    <w:rPr>
      <w:rFonts w:ascii="宋体" w:hAnsi="Courier New" w:eastAsia="宋体" w:cs="Times New Roman"/>
      <w:sz w:val="21"/>
      <w:lang w:val="en-US" w:eastAsia="zh-CN" w:bidi="ar-SA"/>
    </w:rPr>
  </w:style>
  <w:style w:type="paragraph" w:customStyle="1" w:styleId="5">
    <w:name w:val="正文文本1"/>
    <w:qFormat/>
    <w:uiPriority w:val="0"/>
    <w:pPr>
      <w:widowControl w:val="0"/>
      <w:jc w:val="both"/>
    </w:pPr>
    <w:rPr>
      <w:rFonts w:ascii="宋体"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18022</Words>
  <Characters>19585</Characters>
  <Lines>0</Lines>
  <Paragraphs>0</Paragraphs>
  <TotalTime>1</TotalTime>
  <ScaleCrop>false</ScaleCrop>
  <LinksUpToDate>false</LinksUpToDate>
  <CharactersWithSpaces>20005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2023-04-20T03:22:00Z</dcterms:created>
  <dc:creator>admin</dc:creator>
  <cp:lastModifiedBy>朱志云</cp:lastModifiedBy>
  <dcterms:modified xsi:type="dcterms:W3CDTF">2025-09-17T01:26:58Z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8D31B3B8009A4A34B07E3BB3C199D2E9_13</vt:lpwstr>
  </property>
  <property fmtid="{D5CDD505-2E9C-101B-9397-08002B2CF9AE}" pid="4" name="KSOTemplateDocerSaveRecord">
    <vt:lpwstr>eyJoZGlkIjoiMDgzM2JjOTYzZjVkZjI3NDFmYmZmZDgxMjU4NThiNzEiLCJ1c2VySWQiOiIzMDYyODI0MDcifQ==</vt:lpwstr>
  </property>
</Properties>
</file>