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南京市中西医结合医院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t xml:space="preserve">病床一批项目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JSZC-320100-HWZX-G2026-0135</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0675-266JOC003067</w:t>
      </w:r>
      <w:r/>
    </w:p>
    <w:p>
      <w:pPr>
        <w:widowControl w:val="off"/>
        <w:rPr>
          <w:sz w:val="32"/>
          <w:szCs w:val="32"/>
          <w:lang w:eastAsia="zh-CN"/>
        </w:rPr>
      </w:pPr>
      <w:r>
        <w:rPr>
          <w:rFonts w:ascii="宋体" w:hAnsi="宋体" w:eastAsia="宋体" w:cs="宋体"/>
          <w:b/>
          <w:bCs/>
          <w:position w:val="-10"/>
          <w:sz w:val="32"/>
          <w:szCs w:val="32"/>
          <w:lang w:eastAsia="zh-CN"/>
        </w:rPr>
        <w:t xml:space="preserve">           采购人：南京市中西医结合医院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3</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南京市中西医结合医院</w:t>
      </w:r>
      <w:r>
        <w:rPr>
          <w:rFonts w:hint="eastAsia" w:ascii="宋体" w:hAnsi="宋体" w:eastAsia="宋体" w:cs="宋体"/>
          <w:u w:val="single"/>
          <w:lang w:eastAsia="zh-CN"/>
        </w:rPr>
        <w:t xml:space="preserve">病床一批项目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w:t>
      </w:r>
      <w:r>
        <w:rPr>
          <w:rFonts w:ascii="宋体" w:hAnsi="宋体" w:eastAsia="宋体" w:cs="宋体"/>
          <w:lang w:eastAsia="zh-CN"/>
        </w:rPr>
        <w:t xml:space="preserve">2026年4月24日9时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JSZC-320100-HWZX-G2026-0135</w:t>
      </w:r>
      <w:r>
        <w:rPr>
          <w:rFonts w:ascii="宋体" w:hAnsi="宋体" w:eastAsia="宋体" w:cs="宋体"/>
          <w:lang w:eastAsia="zh-CN"/>
        </w:rPr>
        <w:t xml:space="preserve">，项目代理编号：</w:t>
      </w:r>
      <w:r>
        <w:rPr>
          <w:rFonts w:ascii="宋体" w:hAnsi="宋体" w:eastAsia="宋体" w:cs="宋体"/>
          <w:lang w:eastAsia="zh-CN"/>
        </w:rPr>
        <w:t xml:space="preserve">0675-266JOC003067</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南京市中西医结合医院</w:t>
      </w:r>
      <w:r>
        <w:rPr>
          <w:rFonts w:hint="eastAsia" w:ascii="宋体" w:hAnsi="宋体" w:eastAsia="宋体" w:cs="宋体"/>
          <w:lang w:eastAsia="zh-CN"/>
        </w:rPr>
        <w:t xml:space="preserve">病床一批项目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146</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1091"/>
        <w:tblW w:w="4992"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747"/>
        <w:gridCol w:w="4677"/>
        <w:gridCol w:w="2268"/>
        <w:gridCol w:w="1572"/>
      </w:tblGrid>
      <w:tr>
        <w:trPr>
          <w:trHeight w:val="20"/>
        </w:trPr>
        <w:tc>
          <w:tcPr>
            <w:tcBorders>
              <w:bottom w:val="single" w:color="000000" w:sz="8" w:space="0"/>
              <w:right w:val="single" w:color="000000" w:sz="8" w:space="0"/>
            </w:tcBorders>
            <w:tcMar>
              <w:left w:w="108" w:type="dxa"/>
              <w:top w:w="10" w:type="dxa"/>
              <w:right w:w="108" w:type="dxa"/>
              <w:bottom w:w="10" w:type="dxa"/>
            </w:tcMar>
            <w:tcW w:w="747" w:type="dxa"/>
            <w:vAlign w:val="center"/>
            <w:textDirection w:val="lrTb"/>
            <w:noWrap w:val="false"/>
          </w:tcPr>
          <w:p>
            <w:pPr>
              <w:widowControl w:val="off"/>
              <w:rPr>
                <w:b/>
                <w:bCs/>
              </w:rPr>
            </w:pPr>
            <w:r>
              <w:rPr>
                <w:rFonts w:ascii="宋体" w:hAnsi="宋体" w:eastAsia="宋体" w:cs="宋体"/>
                <w:b/>
                <w:bCs/>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4677" w:type="dxa"/>
            <w:vAlign w:val="center"/>
            <w:textDirection w:val="lrTb"/>
            <w:noWrap w:val="false"/>
          </w:tcPr>
          <w:p>
            <w:pPr>
              <w:jc w:val="center"/>
              <w:widowControl w:val="off"/>
              <w:rPr>
                <w:b/>
                <w:bCs/>
              </w:rPr>
            </w:pPr>
            <w:r>
              <w:rPr>
                <w:rFonts w:hint="eastAsia" w:ascii="宋体" w:hAnsi="宋体" w:eastAsia="宋体" w:cs="宋体"/>
                <w:b/>
                <w:bCs/>
                <w:lang w:eastAsia="zh-CN"/>
              </w:rPr>
              <w:t xml:space="preserve">项目内容</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68"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最高限价</w:t>
            </w:r>
            <w:r/>
          </w:p>
        </w:tc>
        <w:tc>
          <w:tcPr>
            <w:tcBorders>
              <w:left w:val="single" w:color="000000" w:sz="8" w:space="0"/>
              <w:bottom w:val="single" w:color="000000" w:sz="8" w:space="0"/>
            </w:tcBorders>
            <w:tcW w:w="1572"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20"/>
        </w:trPr>
        <w:tc>
          <w:tcPr>
            <w:tcBorders>
              <w:right w:val="single" w:color="000000" w:sz="8" w:space="0"/>
            </w:tcBorders>
            <w:tcMar>
              <w:left w:w="108" w:type="dxa"/>
              <w:top w:w="10" w:type="dxa"/>
              <w:right w:w="108" w:type="dxa"/>
              <w:bottom w:w="10" w:type="dxa"/>
            </w:tcMar>
            <w:tcW w:w="747" w:type="dxa"/>
            <w:vAlign w:val="center"/>
            <w:vMerge w:val="restart"/>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4677"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成人床 284套 （核心产品）</w:t>
            </w:r>
            <w:r/>
          </w:p>
        </w:tc>
        <w:tc>
          <w:tcPr>
            <w:tcBorders>
              <w:top w:val="single" w:color="auto" w:sz="4" w:space="0"/>
              <w:left w:val="single" w:color="000000" w:sz="8" w:space="0"/>
              <w:right w:val="single" w:color="000000" w:sz="8" w:space="0"/>
            </w:tcBorders>
            <w:tcMar>
              <w:left w:w="108" w:type="dxa"/>
              <w:top w:w="10" w:type="dxa"/>
              <w:right w:w="108" w:type="dxa"/>
              <w:bottom w:w="10" w:type="dxa"/>
            </w:tcMar>
            <w:tcW w:w="2268" w:type="dxa"/>
            <w:vAlign w:val="center"/>
            <w:vMerge w:val="restart"/>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123</w:t>
            </w:r>
            <w:r>
              <w:rPr>
                <w:rFonts w:ascii="宋体" w:hAnsi="宋体" w:eastAsia="宋体" w:cs="宋体"/>
                <w:b/>
                <w:bCs/>
                <w:lang w:eastAsia="zh-CN"/>
              </w:rPr>
              <w:t xml:space="preserve">万元</w:t>
            </w:r>
            <w:r/>
          </w:p>
        </w:tc>
        <w:tc>
          <w:tcPr>
            <w:tcBorders>
              <w:top w:val="single" w:color="000000" w:sz="8" w:space="0"/>
              <w:left w:val="single" w:color="000000" w:sz="8" w:space="0"/>
            </w:tcBorders>
            <w:tcW w:w="1572" w:type="dxa"/>
            <w:vAlign w:val="center"/>
            <w:vMerge w:val="restart"/>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否</w:t>
            </w:r>
            <w:r/>
          </w:p>
        </w:tc>
      </w:tr>
      <w:tr>
        <w:trPr>
          <w:trHeight w:val="20"/>
        </w:trPr>
        <w:tc>
          <w:tcPr>
            <w:tcBorders>
              <w:right w:val="single" w:color="000000" w:sz="8" w:space="0"/>
            </w:tcBorders>
            <w:tcMar>
              <w:left w:w="108" w:type="dxa"/>
              <w:top w:w="10" w:type="dxa"/>
              <w:right w:w="108" w:type="dxa"/>
              <w:bottom w:w="10" w:type="dxa"/>
            </w:tcMar>
            <w:tcW w:w="747" w:type="dxa"/>
            <w:vAlign w:val="center"/>
            <w:vMerge w:val="continue"/>
            <w:textDirection w:val="lrTb"/>
            <w:noWrap w:val="false"/>
          </w:tcPr>
          <w:p>
            <w:pP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4677"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儿童床（成人款） 42套</w:t>
            </w:r>
            <w:r/>
          </w:p>
        </w:tc>
        <w:tc>
          <w:tcPr>
            <w:tcBorders>
              <w:left w:val="single" w:color="000000" w:sz="8" w:space="0"/>
              <w:right w:val="single" w:color="000000" w:sz="8" w:space="0"/>
            </w:tcBorders>
            <w:tcMar>
              <w:left w:w="108" w:type="dxa"/>
              <w:top w:w="10" w:type="dxa"/>
              <w:right w:w="108" w:type="dxa"/>
              <w:bottom w:w="10" w:type="dxa"/>
            </w:tcMar>
            <w:tcW w:w="2268" w:type="dxa"/>
            <w:vAlign w:val="center"/>
            <w:vMerge w:val="continue"/>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r>
            <w:r/>
          </w:p>
        </w:tc>
        <w:tc>
          <w:tcPr>
            <w:tcBorders>
              <w:left w:val="single" w:color="000000" w:sz="8" w:space="0"/>
            </w:tcBorders>
            <w:tcW w:w="1572" w:type="dxa"/>
            <w:vAlign w:val="center"/>
            <w:vMerge w:val="continue"/>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r>
            <w:r/>
          </w:p>
        </w:tc>
      </w:tr>
      <w:tr>
        <w:trPr>
          <w:trHeight w:val="20"/>
        </w:trPr>
        <w:tc>
          <w:tcPr>
            <w:tcBorders>
              <w:right w:val="single" w:color="000000" w:sz="8" w:space="0"/>
            </w:tcBorders>
            <w:tcMar>
              <w:left w:w="108" w:type="dxa"/>
              <w:top w:w="10" w:type="dxa"/>
              <w:right w:w="108" w:type="dxa"/>
              <w:bottom w:w="10" w:type="dxa"/>
            </w:tcMar>
            <w:tcW w:w="747" w:type="dxa"/>
            <w:vAlign w:val="center"/>
            <w:vMerge w:val="continue"/>
            <w:textDirection w:val="lrTb"/>
            <w:noWrap w:val="false"/>
          </w:tcPr>
          <w:p>
            <w:pP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4677"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儿童床 6套</w:t>
            </w:r>
            <w:r/>
          </w:p>
        </w:tc>
        <w:tc>
          <w:tcPr>
            <w:tcBorders>
              <w:left w:val="single" w:color="000000" w:sz="8" w:space="0"/>
              <w:right w:val="single" w:color="000000" w:sz="8" w:space="0"/>
            </w:tcBorders>
            <w:tcMar>
              <w:left w:w="108" w:type="dxa"/>
              <w:top w:w="10" w:type="dxa"/>
              <w:right w:w="108" w:type="dxa"/>
              <w:bottom w:w="10" w:type="dxa"/>
            </w:tcMar>
            <w:tcW w:w="2268" w:type="dxa"/>
            <w:vAlign w:val="center"/>
            <w:vMerge w:val="continue"/>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r>
            <w:r/>
          </w:p>
        </w:tc>
        <w:tc>
          <w:tcPr>
            <w:tcBorders>
              <w:left w:val="single" w:color="000000" w:sz="8" w:space="0"/>
            </w:tcBorders>
            <w:tcW w:w="1572" w:type="dxa"/>
            <w:vAlign w:val="center"/>
            <w:vMerge w:val="continue"/>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r>
            <w:r/>
          </w:p>
        </w:tc>
      </w:tr>
      <w:tr>
        <w:trPr>
          <w:trHeight w:val="20"/>
        </w:trPr>
        <w:tc>
          <w:tcPr>
            <w:tcBorders>
              <w:bottom w:val="single" w:color="000000" w:sz="8" w:space="0"/>
              <w:right w:val="single" w:color="000000" w:sz="8" w:space="0"/>
            </w:tcBorders>
            <w:tcMar>
              <w:left w:w="108" w:type="dxa"/>
              <w:top w:w="10" w:type="dxa"/>
              <w:right w:w="108" w:type="dxa"/>
              <w:bottom w:w="10" w:type="dxa"/>
            </w:tcMar>
            <w:tcW w:w="747" w:type="dxa"/>
            <w:vAlign w:val="center"/>
            <w:vMerge w:val="continue"/>
            <w:textDirection w:val="lrTb"/>
            <w:noWrap w:val="false"/>
          </w:tcPr>
          <w:p>
            <w:pP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4677"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床垫 42张</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68" w:type="dxa"/>
            <w:vAlign w:val="center"/>
            <w:vMerge w:val="continue"/>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r>
            <w:r/>
          </w:p>
        </w:tc>
        <w:tc>
          <w:tcPr>
            <w:tcBorders>
              <w:left w:val="single" w:color="000000" w:sz="8" w:space="0"/>
              <w:bottom w:val="single" w:color="000000" w:sz="8" w:space="0"/>
            </w:tcBorders>
            <w:tcW w:w="1572" w:type="dxa"/>
            <w:vAlign w:val="center"/>
            <w:vMerge w:val="continue"/>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(二)特殊资格要求</w:t>
      </w:r>
      <w:r/>
    </w:p>
    <w:p>
      <w:pPr>
        <w:widowControl w:val="off"/>
        <w:rPr>
          <w:lang w:eastAsia="zh-CN"/>
        </w:rPr>
      </w:pPr>
      <w:r>
        <w:rPr>
          <w:rFonts w:ascii="宋体" w:hAnsi="宋体" w:eastAsia="宋体" w:cs="宋体"/>
          <w:lang w:eastAsia="zh-CN"/>
        </w:rPr>
        <w:t xml:space="preserve">1、</w:t>
      </w:r>
      <w:bookmarkStart w:id="1" w:name="OLE_LINK2"/>
      <w:r>
        <w:rPr>
          <w:rFonts w:ascii="宋体" w:hAnsi="宋体" w:eastAsia="宋体" w:cs="宋体"/>
          <w:lang w:eastAsia="zh-CN"/>
        </w:rPr>
        <w:t xml:space="preserve">投标产品</w:t>
      </w:r>
      <w:r>
        <w:rPr>
          <w:rFonts w:hint="eastAsia" w:ascii="宋体" w:hAnsi="宋体" w:eastAsia="宋体" w:cs="宋体"/>
          <w:lang w:eastAsia="zh-CN"/>
        </w:rPr>
        <w:t xml:space="preserve">（</w:t>
      </w:r>
      <w:r>
        <w:rPr>
          <w:rFonts w:hint="eastAsia" w:ascii="宋体" w:hAnsi="宋体" w:eastAsia="宋体" w:cs="宋体"/>
          <w:b/>
          <w:bCs/>
          <w:u w:val="single"/>
          <w:lang w:eastAsia="zh-CN"/>
        </w:rPr>
        <w:t xml:space="preserve">病床</w:t>
      </w:r>
      <w:r>
        <w:rPr>
          <w:rFonts w:hint="eastAsia" w:ascii="宋体" w:hAnsi="宋体" w:eastAsia="宋体" w:cs="宋体"/>
          <w:lang w:eastAsia="zh-CN"/>
        </w:rPr>
        <w:t xml:space="preserve">）</w:t>
      </w:r>
      <w:r>
        <w:rPr>
          <w:rFonts w:ascii="宋体" w:hAnsi="宋体" w:eastAsia="宋体" w:cs="宋体"/>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w:t>
      </w:r>
      <w:bookmarkEnd w:id="1"/>
      <w:r>
        <w:rPr>
          <w:rFonts w:ascii="宋体" w:hAnsi="宋体" w:eastAsia="宋体" w:cs="宋体"/>
          <w:lang w:eastAsia="zh-CN"/>
        </w:rPr>
        <w:t xml:space="preserve">。</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82"/>
      <w:r/>
      <w:bookmarkStart w:id="3" w:name="_Toc28359005"/>
      <w:r/>
      <w:bookmarkStart w:id="4" w:name="_Toc35393793"/>
      <w:r/>
      <w:bookmarkStart w:id="5"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19</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26</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w:t>
      </w:r>
      <w:r>
        <w:rPr>
          <w:rFonts w:hint="eastAsia" w:ascii="宋体" w:hAnsi="宋体" w:eastAsia="宋体" w:cs="宋体"/>
          <w:lang w:eastAsia="zh-CN"/>
        </w:rPr>
        <w:t xml:space="preserve">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1076"/>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28359084"/>
      <w:r/>
      <w:bookmarkStart w:id="7" w:name="_Toc35393794"/>
      <w:r/>
      <w:bookmarkStart w:id="8" w:name="_Toc35393625"/>
      <w:r/>
      <w:bookmarkStart w:id="9" w:name="_Toc28359007"/>
      <w:r>
        <w:rPr>
          <w:rFonts w:hint="eastAsia" w:ascii="宋体" w:hAnsi="宋体" w:eastAsia="宋体" w:cs="宋体"/>
          <w:lang w:eastAsia="zh-CN"/>
        </w:rPr>
        <w:t xml:space="preserve">1.提交投标文件截止时间、开标时间：</w:t>
      </w:r>
      <w:r>
        <w:rPr>
          <w:rFonts w:hint="eastAsia" w:ascii="宋体" w:hAnsi="宋体" w:eastAsia="宋体" w:cs="宋体"/>
          <w:lang w:eastAsia="zh-CN"/>
        </w:rPr>
        <w:t xml:space="preserve">2026年4月24日</w:t>
      </w:r>
      <w:r>
        <w:rPr>
          <w:rFonts w:ascii="宋体" w:hAnsi="宋体" w:eastAsia="宋体" w:cs="宋体"/>
          <w:lang w:eastAsia="zh-CN"/>
        </w:rPr>
        <w:t xml:space="preserve">9时</w:t>
      </w:r>
      <w:r>
        <w:rPr>
          <w:rFonts w:ascii="宋体" w:hAnsi="宋体" w:eastAsia="宋体" w:cs="宋体"/>
          <w:lang w:eastAsia="zh-CN"/>
        </w:rPr>
        <w:t xml:space="preserve">00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7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107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795"/>
      <w:r/>
      <w:bookmarkStart w:id="11" w:name="_Toc35393626"/>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35393796"/>
      <w:r/>
      <w:bookmarkStart w:id="13" w:name="_Toc28359085"/>
      <w:r/>
      <w:bookmarkStart w:id="14" w:name="_Toc28359008"/>
      <w:r/>
      <w:bookmarkStart w:id="15" w:name="_Toc35393627"/>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lang w:eastAsia="zh-CN"/>
        </w:rPr>
        <w:t xml:space="preserve"> </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6" w:name="_Toc28359086"/>
            <w:r/>
            <w:bookmarkStart w:id="17"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firstLine="480"/>
              <w:widowControl w:val="off"/>
              <w:rPr>
                <w:rFonts w:ascii="宋体" w:hAnsi="宋体" w:eastAsia="宋体" w:cs="宋体"/>
                <w:lang w:eastAsia="zh-CN"/>
              </w:rPr>
            </w:pPr>
            <w:r>
              <w:rPr>
                <w:rFonts w:hint="eastAsia" w:ascii="宋体" w:hAnsi="宋体" w:eastAsia="宋体" w:cs="宋体"/>
                <w:lang w:eastAsia="zh-CN"/>
              </w:rPr>
              <w:t xml:space="preserve">地址：南京市玄武区孝陵卫179号</w:t>
            </w:r>
            <w:r/>
          </w:p>
          <w:p>
            <w:pPr>
              <w:ind w:right="141" w:firstLine="480"/>
              <w:rPr>
                <w:rFonts w:ascii="宋体" w:hAnsi="宋体" w:eastAsia="宋体" w:cs="宋体"/>
                <w:lang w:eastAsia="zh-CN"/>
              </w:rPr>
            </w:pPr>
            <w:r>
              <w:rPr>
                <w:rFonts w:hint="eastAsia" w:ascii="宋体" w:hAnsi="宋体" w:eastAsia="宋体" w:cs="宋体"/>
                <w:lang w:eastAsia="zh-CN"/>
              </w:rPr>
              <w:t xml:space="preserve">联系方式：张老师 025-85370802 </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6"/>
      <w:r/>
      <w:bookmarkEnd w:id="17"/>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8" w:name="_Toc28359010"/>
      <w:r/>
      <w:bookmarkStart w:id="19"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1064"/>
        <w:rPr>
          <w:rFonts w:ascii="宋体" w:hAnsi="宋体" w:eastAsia="宋体" w:cs="宋体"/>
          <w:b/>
          <w:bCs/>
          <w:sz w:val="44"/>
        </w:rPr>
      </w:pPr>
      <w:r/>
      <w:bookmarkStart w:id="20" w:name="_Toc15713"/>
      <w:r/>
      <w:bookmarkStart w:id="21" w:name="_Toc20823314"/>
      <w:r/>
      <w:bookmarkStart w:id="22" w:name="_Toc16938558"/>
      <w:r/>
      <w:bookmarkStart w:id="23" w:name="_Toc120614221"/>
      <w:r/>
      <w:bookmarkStart w:id="24" w:name="_Toc479757207"/>
      <w:r/>
      <w:bookmarkStart w:id="25" w:name="_Toc513029242"/>
      <w:r>
        <w:rPr>
          <w:rFonts w:hint="eastAsia" w:ascii="宋体" w:hAnsi="宋体" w:eastAsia="宋体" w:cs="宋体"/>
          <w:b/>
          <w:bCs/>
          <w:sz w:val="44"/>
        </w:rPr>
        <w:t xml:space="preserve">第二章  </w:t>
      </w:r>
      <w:bookmarkStart w:id="26" w:name="_Toc16938518"/>
      <w:r/>
      <w:bookmarkStart w:id="27" w:name="_Toc20823274"/>
      <w:r/>
      <w:bookmarkStart w:id="28" w:name="_Toc120614213"/>
      <w:r/>
      <w:bookmarkStart w:id="29" w:name="_Toc513029202"/>
      <w:r>
        <w:rPr>
          <w:rFonts w:hint="eastAsia" w:ascii="宋体" w:hAnsi="宋体" w:eastAsia="宋体" w:cs="宋体"/>
          <w:b/>
          <w:bCs/>
          <w:sz w:val="44"/>
        </w:rPr>
        <w:t xml:space="preserve">投标人须知</w:t>
      </w:r>
      <w:bookmarkEnd w:id="20"/>
      <w:r/>
      <w:bookmarkEnd w:id="26"/>
      <w:r/>
      <w:bookmarkEnd w:id="27"/>
      <w:r/>
      <w:bookmarkEnd w:id="28"/>
      <w:r/>
      <w:bookmarkEnd w:id="29"/>
      <w:r/>
      <w:r/>
    </w:p>
    <w:p>
      <w:pPr>
        <w:pStyle w:val="1065"/>
        <w:ind w:firstLine="436"/>
        <w:spacing w:before="0" w:after="0" w:line="240" w:lineRule="auto"/>
        <w:rPr>
          <w:rStyle w:val="1092"/>
          <w:rFonts w:ascii="宋体" w:hAnsi="宋体" w:cs="宋体"/>
        </w:rPr>
      </w:pPr>
      <w:r/>
      <w:bookmarkStart w:id="30" w:name="_Toc20823275"/>
      <w:r/>
      <w:bookmarkStart w:id="31" w:name="_Toc16938519"/>
      <w:r/>
      <w:bookmarkStart w:id="32" w:name="_Toc120614214"/>
      <w:r/>
      <w:bookmarkStart w:id="33" w:name="_Toc513029203"/>
      <w:r/>
      <w:bookmarkStart w:id="34" w:name="_Toc12175"/>
      <w:r>
        <w:rPr>
          <w:rStyle w:val="1092"/>
          <w:rFonts w:hint="eastAsia" w:ascii="宋体" w:hAnsi="宋体" w:cs="宋体"/>
        </w:rPr>
        <w:t xml:space="preserve">一、总则</w:t>
      </w:r>
      <w:bookmarkEnd w:id="30"/>
      <w:r/>
      <w:bookmarkEnd w:id="31"/>
      <w:r/>
      <w:bookmarkEnd w:id="32"/>
      <w:r/>
      <w:bookmarkEnd w:id="33"/>
      <w:r/>
      <w:bookmarkEnd w:id="34"/>
      <w:r/>
      <w:r/>
    </w:p>
    <w:p>
      <w:pPr>
        <w:pStyle w:val="1066"/>
        <w:ind w:firstLine="478"/>
        <w:spacing w:before="0" w:after="0" w:line="240" w:lineRule="auto"/>
        <w:rPr>
          <w:rFonts w:ascii="宋体" w:hAnsi="宋体" w:eastAsia="宋体" w:cs="宋体"/>
        </w:rPr>
      </w:pPr>
      <w:r/>
      <w:bookmarkStart w:id="35" w:name="_Hlt16619475"/>
      <w:r/>
      <w:bookmarkStart w:id="36" w:name="_Toc458694821"/>
      <w:r/>
      <w:bookmarkStart w:id="37" w:name="_Toc20823276"/>
      <w:r/>
      <w:bookmarkStart w:id="38" w:name="_Toc513029204"/>
      <w:r/>
      <w:bookmarkStart w:id="39" w:name="_Toc16938520"/>
      <w:r/>
      <w:bookmarkEnd w:id="35"/>
      <w:r>
        <w:rPr>
          <w:rFonts w:hint="eastAsia" w:ascii="宋体" w:hAnsi="宋体" w:eastAsia="宋体" w:cs="宋体"/>
        </w:rPr>
        <w:t xml:space="preserve">1</w:t>
      </w:r>
      <w:bookmarkEnd w:id="36"/>
      <w:r>
        <w:rPr>
          <w:rFonts w:hint="eastAsia" w:ascii="宋体" w:hAnsi="宋体" w:eastAsia="宋体" w:cs="宋体"/>
        </w:rPr>
        <w:t xml:space="preserve">、招标方式</w:t>
      </w:r>
      <w:bookmarkEnd w:id="37"/>
      <w:r/>
      <w:bookmarkEnd w:id="38"/>
      <w:r/>
      <w:bookmarkEnd w:id="39"/>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1066"/>
        <w:ind w:firstLine="478"/>
        <w:spacing w:before="0" w:after="0" w:line="240" w:lineRule="auto"/>
        <w:rPr>
          <w:rFonts w:ascii="宋体" w:hAnsi="宋体" w:eastAsia="宋体" w:cs="宋体"/>
        </w:rPr>
      </w:pPr>
      <w:r/>
      <w:bookmarkStart w:id="40" w:name="_Toc16938521"/>
      <w:r/>
      <w:bookmarkStart w:id="41" w:name="_Toc20823277"/>
      <w:r/>
      <w:bookmarkStart w:id="42" w:name="_Toc513029205"/>
      <w:r>
        <w:rPr>
          <w:rFonts w:hint="eastAsia" w:ascii="宋体" w:hAnsi="宋体" w:eastAsia="宋体" w:cs="宋体"/>
        </w:rPr>
        <w:t xml:space="preserve">2、合格的</w:t>
      </w:r>
      <w:bookmarkEnd w:id="40"/>
      <w:r/>
      <w:bookmarkEnd w:id="41"/>
      <w:r/>
      <w:bookmarkEnd w:id="42"/>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1066"/>
        <w:ind w:firstLine="478"/>
        <w:spacing w:before="0" w:after="0" w:line="240" w:lineRule="auto"/>
        <w:rPr>
          <w:rFonts w:ascii="宋体" w:hAnsi="宋体" w:eastAsia="宋体" w:cs="宋体"/>
        </w:rPr>
      </w:pPr>
      <w:r/>
      <w:bookmarkStart w:id="43" w:name="_Toc513029206"/>
      <w:r/>
      <w:bookmarkStart w:id="44" w:name="_Toc20823278"/>
      <w:r/>
      <w:bookmarkStart w:id="45" w:name="_Toc16938522"/>
      <w:r>
        <w:rPr>
          <w:rFonts w:hint="eastAsia" w:ascii="宋体" w:hAnsi="宋体" w:eastAsia="宋体" w:cs="宋体"/>
        </w:rPr>
        <w:t xml:space="preserve">3、适用法律</w:t>
      </w:r>
      <w:bookmarkEnd w:id="43"/>
      <w:r/>
      <w:bookmarkEnd w:id="44"/>
      <w:r/>
      <w:bookmarkEnd w:id="45"/>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1066"/>
        <w:ind w:firstLine="478"/>
        <w:spacing w:before="0" w:after="0" w:line="240" w:lineRule="auto"/>
        <w:rPr>
          <w:rFonts w:ascii="宋体" w:hAnsi="宋体" w:eastAsia="宋体" w:cs="宋体"/>
        </w:rPr>
      </w:pPr>
      <w:r/>
      <w:bookmarkStart w:id="46" w:name="_Toc513029207"/>
      <w:r/>
      <w:bookmarkStart w:id="47" w:name="_Toc462564067"/>
      <w:r/>
      <w:bookmarkStart w:id="48" w:name="_Toc16938523"/>
      <w:r/>
      <w:bookmarkStart w:id="49" w:name="_Toc20823279"/>
      <w:r>
        <w:rPr>
          <w:rFonts w:hint="eastAsia" w:ascii="宋体" w:hAnsi="宋体" w:eastAsia="宋体" w:cs="宋体"/>
        </w:rPr>
        <w:t xml:space="preserve">4、投标费用</w:t>
      </w:r>
      <w:bookmarkEnd w:id="46"/>
      <w:r/>
      <w:bookmarkEnd w:id="47"/>
      <w:r/>
      <w:bookmarkEnd w:id="48"/>
      <w:r/>
      <w:bookmarkEnd w:id="49"/>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1065"/>
        <w:ind w:firstLine="436"/>
        <w:spacing w:before="0" w:after="0" w:line="240" w:lineRule="auto"/>
        <w:rPr>
          <w:rStyle w:val="1092"/>
          <w:rFonts w:ascii="宋体" w:hAnsi="宋体" w:cs="宋体"/>
        </w:rPr>
      </w:pPr>
      <w:r/>
      <w:bookmarkStart w:id="50" w:name="_Toc16938525"/>
      <w:r/>
      <w:bookmarkStart w:id="51" w:name="_Toc120614215"/>
      <w:r/>
      <w:bookmarkStart w:id="52" w:name="_Toc513029209"/>
      <w:r/>
      <w:bookmarkStart w:id="53" w:name="_Toc20823281"/>
      <w:r/>
      <w:bookmarkStart w:id="54" w:name="_Toc27798"/>
      <w:r>
        <w:rPr>
          <w:rStyle w:val="1092"/>
          <w:rFonts w:hint="eastAsia" w:ascii="宋体" w:hAnsi="宋体" w:cs="宋体"/>
        </w:rPr>
        <w:t xml:space="preserve">二、</w:t>
      </w:r>
      <w:bookmarkEnd w:id="50"/>
      <w:r/>
      <w:bookmarkEnd w:id="51"/>
      <w:r/>
      <w:bookmarkEnd w:id="52"/>
      <w:r/>
      <w:bookmarkEnd w:id="53"/>
      <w:r/>
      <w:bookmarkEnd w:id="54"/>
      <w:r>
        <w:rPr>
          <w:rStyle w:val="1092"/>
          <w:rFonts w:hint="eastAsia" w:ascii="宋体" w:hAnsi="宋体" w:cs="宋体"/>
        </w:rPr>
        <w:t xml:space="preserve">招标文件</w:t>
      </w:r>
      <w:r/>
    </w:p>
    <w:p>
      <w:pPr>
        <w:pStyle w:val="1066"/>
        <w:ind w:firstLine="478"/>
        <w:spacing w:before="0" w:after="0" w:line="240" w:lineRule="auto"/>
        <w:rPr>
          <w:rFonts w:ascii="宋体" w:hAnsi="宋体" w:eastAsia="宋体" w:cs="宋体"/>
        </w:rPr>
      </w:pPr>
      <w:r/>
      <w:bookmarkStart w:id="55" w:name="_Toc16938526"/>
      <w:r/>
      <w:bookmarkStart w:id="56" w:name="_Toc513029210"/>
      <w:r/>
      <w:bookmarkStart w:id="57" w:name="_Toc20823282"/>
      <w:r>
        <w:rPr>
          <w:rFonts w:hint="eastAsia" w:ascii="宋体" w:hAnsi="宋体" w:eastAsia="宋体" w:cs="宋体"/>
        </w:rPr>
        <w:t xml:space="preserve">6、招标文件构成</w:t>
      </w:r>
      <w:bookmarkEnd w:id="55"/>
      <w:r/>
      <w:bookmarkEnd w:id="56"/>
      <w:r/>
      <w:bookmarkEnd w:id="57"/>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1066"/>
        <w:ind w:firstLine="478"/>
        <w:spacing w:before="0" w:after="0" w:line="240" w:lineRule="auto"/>
        <w:rPr>
          <w:rFonts w:ascii="宋体" w:hAnsi="宋体" w:eastAsia="宋体" w:cs="宋体"/>
        </w:rPr>
      </w:pPr>
      <w:r/>
      <w:bookmarkStart w:id="58" w:name="_Toc513029211"/>
      <w:r/>
      <w:bookmarkStart w:id="59" w:name="_Toc20823283"/>
      <w:r/>
      <w:bookmarkStart w:id="60" w:name="_Toc16938527"/>
      <w:r/>
      <w:bookmarkStart w:id="61" w:name="_Toc462564070"/>
      <w:r>
        <w:rPr>
          <w:rFonts w:hint="eastAsia" w:ascii="宋体" w:hAnsi="宋体" w:eastAsia="宋体" w:cs="宋体"/>
        </w:rPr>
        <w:t xml:space="preserve">7、招标文件的澄清</w:t>
      </w:r>
      <w:bookmarkEnd w:id="58"/>
      <w:r/>
      <w:bookmarkEnd w:id="59"/>
      <w:r/>
      <w:bookmarkEnd w:id="60"/>
      <w:r/>
      <w:bookmarkEnd w:id="61"/>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1066"/>
        <w:ind w:firstLine="478"/>
        <w:spacing w:before="0" w:after="0" w:line="240" w:lineRule="auto"/>
        <w:rPr>
          <w:rFonts w:ascii="宋体" w:hAnsi="宋体" w:eastAsia="宋体" w:cs="宋体"/>
        </w:rPr>
      </w:pPr>
      <w:r/>
      <w:bookmarkStart w:id="62" w:name="_Toc513029212"/>
      <w:r/>
      <w:bookmarkStart w:id="63" w:name="_Toc16938528"/>
      <w:r/>
      <w:bookmarkStart w:id="64" w:name="_Toc462564071"/>
      <w:r/>
      <w:bookmarkStart w:id="65" w:name="_Toc20823284"/>
      <w:r>
        <w:rPr>
          <w:rFonts w:hint="eastAsia" w:ascii="宋体" w:hAnsi="宋体" w:eastAsia="宋体" w:cs="宋体"/>
        </w:rPr>
        <w:t xml:space="preserve">8、招标文件的修改</w:t>
      </w:r>
      <w:bookmarkEnd w:id="62"/>
      <w:r/>
      <w:bookmarkEnd w:id="63"/>
      <w:r/>
      <w:bookmarkEnd w:id="64"/>
      <w:r/>
      <w:bookmarkEnd w:id="65"/>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1065"/>
        <w:ind w:firstLine="481"/>
        <w:spacing w:before="0" w:after="0" w:line="240" w:lineRule="auto"/>
        <w:rPr>
          <w:rStyle w:val="1092"/>
          <w:rFonts w:ascii="宋体" w:hAnsi="宋体" w:cs="宋体"/>
        </w:rPr>
      </w:pPr>
      <w:r/>
      <w:bookmarkStart w:id="66" w:name="_Toc22457"/>
      <w:r/>
      <w:bookmarkStart w:id="67" w:name="_Toc16938529"/>
      <w:r/>
      <w:bookmarkStart w:id="68" w:name="_Toc513029213"/>
      <w:r/>
      <w:bookmarkStart w:id="69" w:name="_Toc20823285"/>
      <w:r/>
      <w:bookmarkStart w:id="70" w:name="_Toc462564072"/>
      <w:r/>
      <w:bookmarkStart w:id="71" w:name="_Toc120614216"/>
      <w:r>
        <w:rPr>
          <w:rStyle w:val="1092"/>
          <w:rFonts w:hint="eastAsia" w:ascii="宋体" w:hAnsi="宋体" w:cs="宋体"/>
        </w:rPr>
        <w:t xml:space="preserve">三、投标文件的编制</w:t>
      </w:r>
      <w:bookmarkEnd w:id="66"/>
      <w:r/>
      <w:bookmarkEnd w:id="67"/>
      <w:r/>
      <w:bookmarkEnd w:id="68"/>
      <w:r/>
      <w:bookmarkEnd w:id="69"/>
      <w:r/>
      <w:bookmarkEnd w:id="70"/>
      <w:r/>
      <w:bookmarkEnd w:id="71"/>
      <w:r/>
      <w:r/>
    </w:p>
    <w:p>
      <w:pPr>
        <w:pStyle w:val="1066"/>
        <w:ind w:firstLine="478"/>
        <w:spacing w:before="0" w:after="0" w:line="240" w:lineRule="auto"/>
        <w:rPr>
          <w:rFonts w:ascii="宋体" w:hAnsi="宋体" w:eastAsia="宋体" w:cs="宋体"/>
        </w:rPr>
      </w:pPr>
      <w:r/>
      <w:bookmarkStart w:id="72" w:name="_Toc513029214"/>
      <w:r/>
      <w:bookmarkStart w:id="73" w:name="_Toc16938530"/>
      <w:r/>
      <w:bookmarkStart w:id="74" w:name="_Toc462564073"/>
      <w:r/>
      <w:bookmarkStart w:id="75" w:name="_Toc20823286"/>
      <w:r>
        <w:rPr>
          <w:rFonts w:hint="eastAsia" w:ascii="宋体" w:hAnsi="宋体" w:eastAsia="宋体" w:cs="宋体"/>
        </w:rPr>
        <w:t xml:space="preserve">9、投标文件的语言及度量衡单位</w:t>
      </w:r>
      <w:bookmarkEnd w:id="72"/>
      <w:r/>
      <w:bookmarkEnd w:id="73"/>
      <w:r/>
      <w:bookmarkEnd w:id="74"/>
      <w:r/>
      <w:bookmarkEnd w:id="75"/>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1066"/>
        <w:ind w:firstLine="478"/>
        <w:spacing w:before="0" w:after="0" w:line="240" w:lineRule="auto"/>
        <w:rPr>
          <w:rFonts w:ascii="宋体" w:hAnsi="宋体" w:eastAsia="宋体" w:cs="宋体"/>
        </w:rPr>
      </w:pPr>
      <w:r/>
      <w:bookmarkStart w:id="76" w:name="_Toc20823287"/>
      <w:r/>
      <w:bookmarkStart w:id="77" w:name="_Toc16938531"/>
      <w:r/>
      <w:bookmarkStart w:id="78" w:name="_Toc513029215"/>
      <w:r/>
      <w:bookmarkStart w:id="79" w:name="_Toc462564074"/>
      <w:r>
        <w:rPr>
          <w:rFonts w:hint="eastAsia" w:ascii="宋体" w:hAnsi="宋体" w:eastAsia="宋体" w:cs="宋体"/>
        </w:rPr>
        <w:t xml:space="preserve">10、投标文件构成</w:t>
      </w:r>
      <w:bookmarkEnd w:id="76"/>
      <w:r/>
      <w:bookmarkEnd w:id="77"/>
      <w:r/>
      <w:bookmarkEnd w:id="78"/>
      <w:r/>
      <w:bookmarkEnd w:id="79"/>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1076"/>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1066"/>
        <w:ind w:firstLine="478"/>
        <w:spacing w:before="0" w:after="0" w:line="240" w:lineRule="auto"/>
        <w:rPr>
          <w:rFonts w:ascii="宋体" w:hAnsi="宋体" w:eastAsia="宋体" w:cs="宋体"/>
        </w:rPr>
      </w:pPr>
      <w:r/>
      <w:bookmarkStart w:id="80" w:name="_Hlt26954838"/>
      <w:r/>
      <w:bookmarkStart w:id="81" w:name="_Hlt26668975"/>
      <w:r/>
      <w:bookmarkStart w:id="82" w:name="_Hlt26670360"/>
      <w:r/>
      <w:bookmarkStart w:id="83" w:name="_Toc49090509"/>
      <w:r/>
      <w:bookmarkStart w:id="84" w:name="_Toc14577357"/>
      <w:r/>
      <w:bookmarkStart w:id="85" w:name="_Toc513029219"/>
      <w:r/>
      <w:bookmarkStart w:id="86" w:name="_Toc49090507"/>
      <w:r/>
      <w:bookmarkStart w:id="87" w:name="_Toc14577354"/>
      <w:r/>
      <w:bookmarkStart w:id="88" w:name="_Toc513029216"/>
      <w:r/>
      <w:bookmarkEnd w:id="80"/>
      <w:r/>
      <w:bookmarkEnd w:id="81"/>
      <w:r/>
      <w:bookmarkEnd w:id="82"/>
      <w:r>
        <w:rPr>
          <w:rFonts w:hint="eastAsia" w:ascii="宋体" w:hAnsi="宋体" w:eastAsia="宋体" w:cs="宋体"/>
        </w:rPr>
        <w:t xml:space="preserve">11、证明投标人资格及投标符合招标文件规定的其它文件</w:t>
      </w:r>
      <w:bookmarkEnd w:id="83"/>
      <w:r/>
      <w:bookmarkEnd w:id="84"/>
      <w:r/>
      <w:bookmarkEnd w:id="85"/>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1066"/>
        <w:ind w:firstLine="478"/>
        <w:spacing w:before="0" w:after="0" w:line="240" w:lineRule="auto"/>
        <w:rPr>
          <w:rFonts w:ascii="宋体" w:hAnsi="宋体" w:eastAsia="宋体" w:cs="宋体"/>
        </w:rPr>
      </w:pPr>
      <w:r/>
      <w:bookmarkStart w:id="90" w:name="_Toc14577355"/>
      <w:r/>
      <w:bookmarkStart w:id="91" w:name="_Toc49090508"/>
      <w:r>
        <w:rPr>
          <w:rFonts w:hint="eastAsia" w:ascii="宋体" w:hAnsi="宋体" w:eastAsia="宋体" w:cs="宋体"/>
        </w:rPr>
        <w:t xml:space="preserve">12、开标一览表和分项报价</w:t>
      </w:r>
      <w:bookmarkStart w:id="92" w:name="_Hlt26670373"/>
      <w:r/>
      <w:bookmarkEnd w:id="90"/>
      <w:r/>
      <w:bookmarkEnd w:id="92"/>
      <w:r>
        <w:rPr>
          <w:rFonts w:hint="eastAsia" w:ascii="宋体" w:hAnsi="宋体" w:eastAsia="宋体" w:cs="宋体"/>
        </w:rPr>
        <w:t xml:space="preserve">表</w:t>
      </w:r>
      <w:bookmarkEnd w:id="91"/>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4" w:name="_Hlt26954731"/>
      <w:r/>
      <w:bookmarkStart w:id="95" w:name="_Hlt26954848"/>
      <w:r/>
      <w:bookmarkStart w:id="96" w:name="_Hlt26954846"/>
      <w:r/>
      <w:bookmarkStart w:id="97" w:name="_Hlt26670482"/>
      <w:r/>
      <w:bookmarkStart w:id="98" w:name="_Hlt26670486"/>
      <w:r/>
      <w:bookmarkEnd w:id="94"/>
      <w:r/>
      <w:bookmarkEnd w:id="95"/>
      <w:r/>
      <w:bookmarkEnd w:id="96"/>
      <w:r/>
      <w:bookmarkEnd w:id="97"/>
      <w:r/>
      <w:bookmarkEnd w:id="98"/>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1066"/>
        <w:ind w:firstLine="478"/>
        <w:spacing w:before="0" w:after="0" w:line="240" w:lineRule="auto"/>
        <w:rPr>
          <w:rFonts w:ascii="宋体" w:hAnsi="宋体" w:eastAsia="宋体" w:cs="宋体"/>
        </w:rPr>
      </w:pPr>
      <w:r/>
      <w:bookmarkStart w:id="99" w:name="_Toc49090510"/>
      <w:r/>
      <w:bookmarkStart w:id="100"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9"/>
      <w:r/>
      <w:bookmarkEnd w:id="100"/>
      <w:r/>
      <w:r/>
    </w:p>
    <w:p>
      <w:pPr>
        <w:ind w:firstLine="480"/>
        <w:rPr>
          <w:rFonts w:ascii="宋体" w:hAnsi="宋体" w:eastAsia="宋体" w:cs="宋体"/>
          <w:b/>
          <w:bCs/>
          <w:lang w:eastAsia="zh-CN"/>
        </w:rPr>
      </w:pPr>
      <w:r/>
      <w:bookmarkStart w:id="101" w:name="_Hlt26954734"/>
      <w:r/>
      <w:bookmarkStart w:id="102" w:name="_Hlt26670489"/>
      <w:r/>
      <w:bookmarkStart w:id="103" w:name="_Hlt26954850"/>
      <w:r/>
      <w:bookmarkStart w:id="104" w:name="_Toc14577360"/>
      <w:r/>
      <w:bookmarkStart w:id="105" w:name="_Toc49090511"/>
      <w:r/>
      <w:bookmarkEnd w:id="101"/>
      <w:r/>
      <w:bookmarkEnd w:id="102"/>
      <w:r/>
      <w:bookmarkEnd w:id="103"/>
      <w:r>
        <w:rPr>
          <w:rFonts w:hint="eastAsia" w:ascii="宋体" w:hAnsi="宋体" w:eastAsia="宋体" w:cs="宋体"/>
          <w:bCs/>
          <w:lang w:eastAsia="zh-CN"/>
        </w:rPr>
        <w:t xml:space="preserve">本项目无需递交投标保证金。</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4"/>
      <w:r/>
      <w:bookmarkEnd w:id="105"/>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66"/>
        <w:ind w:firstLine="478"/>
        <w:spacing w:before="0" w:after="0" w:line="240" w:lineRule="auto"/>
        <w:rPr>
          <w:rFonts w:ascii="宋体" w:hAnsi="宋体" w:eastAsia="宋体" w:cs="宋体"/>
        </w:rPr>
      </w:pPr>
      <w:r/>
      <w:bookmarkStart w:id="106" w:name="_Hlt26954852"/>
      <w:r/>
      <w:bookmarkStart w:id="107" w:name="_Hlt26954739"/>
      <w:r/>
      <w:bookmarkStart w:id="108" w:name="_Toc49090512"/>
      <w:r/>
      <w:bookmarkStart w:id="109" w:name="_Toc14577361"/>
      <w:r/>
      <w:bookmarkEnd w:id="106"/>
      <w:r/>
      <w:bookmarkEnd w:id="107"/>
      <w:r>
        <w:rPr>
          <w:rFonts w:hint="eastAsia" w:ascii="宋体" w:hAnsi="宋体" w:eastAsia="宋体" w:cs="宋体"/>
        </w:rPr>
        <w:t xml:space="preserve">18、投标文件签署</w:t>
      </w:r>
      <w:bookmarkEnd w:id="108"/>
      <w:r/>
      <w:bookmarkEnd w:id="109"/>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1065"/>
        <w:ind w:firstLine="436"/>
        <w:spacing w:before="0" w:after="0" w:line="240" w:lineRule="auto"/>
        <w:rPr>
          <w:rStyle w:val="1092"/>
          <w:rFonts w:ascii="宋体" w:hAnsi="宋体" w:cs="宋体"/>
        </w:rPr>
      </w:pPr>
      <w:r/>
      <w:bookmarkStart w:id="110" w:name="_Toc120614217"/>
      <w:r/>
      <w:bookmarkStart w:id="111" w:name="_Toc513029224"/>
      <w:r/>
      <w:bookmarkStart w:id="112" w:name="_Toc20823296"/>
      <w:r/>
      <w:bookmarkStart w:id="113" w:name="_Toc16938540"/>
      <w:r/>
      <w:bookmarkStart w:id="114" w:name="_Toc22743"/>
      <w:r>
        <w:rPr>
          <w:rStyle w:val="1092"/>
          <w:rFonts w:hint="eastAsia" w:ascii="宋体" w:hAnsi="宋体" w:cs="宋体"/>
        </w:rPr>
        <w:t xml:space="preserve">四、投标文件的递交</w:t>
      </w:r>
      <w:bookmarkEnd w:id="110"/>
      <w:r/>
      <w:bookmarkEnd w:id="111"/>
      <w:r/>
      <w:bookmarkEnd w:id="112"/>
      <w:r/>
      <w:bookmarkEnd w:id="113"/>
      <w:r/>
      <w:bookmarkEnd w:id="114"/>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5" w:name="_Toc513029226"/>
      <w:r/>
      <w:bookmarkStart w:id="116" w:name="_Toc16938542"/>
      <w:r/>
      <w:bookmarkStart w:id="117" w:name="_Toc20823298"/>
      <w:r/>
      <w:bookmarkEnd w:id="115"/>
      <w:r/>
      <w:bookmarkEnd w:id="116"/>
      <w:r/>
      <w:bookmarkEnd w:id="117"/>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1092"/>
          <w:rFonts w:ascii="宋体" w:hAnsi="宋体" w:cs="宋体"/>
        </w:rPr>
        <w:outlineLvl w:val="3"/>
      </w:pPr>
      <w:r/>
      <w:bookmarkStart w:id="118" w:name="_Toc20823299"/>
      <w:r/>
      <w:bookmarkStart w:id="119" w:name="_Toc16938543"/>
      <w:r/>
      <w:bookmarkStart w:id="120" w:name="_Toc513029227"/>
      <w:r>
        <w:rPr>
          <w:rStyle w:val="1092"/>
          <w:rFonts w:hint="eastAsia" w:ascii="宋体" w:hAnsi="宋体" w:cs="宋体"/>
        </w:rPr>
        <w:t xml:space="preserve">20.投标文件</w:t>
      </w:r>
      <w:bookmarkEnd w:id="118"/>
      <w:r/>
      <w:bookmarkEnd w:id="119"/>
      <w:r/>
      <w:bookmarkEnd w:id="120"/>
      <w:r>
        <w:rPr>
          <w:rStyle w:val="1092"/>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1092"/>
          <w:rFonts w:ascii="宋体" w:hAnsi="宋体" w:cs="宋体"/>
          <w:bCs w:val="0"/>
        </w:rPr>
        <w:outlineLvl w:val="3"/>
      </w:pPr>
      <w:r/>
      <w:bookmarkStart w:id="121" w:name="_Toc513029228"/>
      <w:r/>
      <w:bookmarkStart w:id="122" w:name="_Toc20823300"/>
      <w:r/>
      <w:bookmarkStart w:id="123" w:name="_Toc16938544"/>
      <w:r>
        <w:rPr>
          <w:rStyle w:val="1092"/>
          <w:rFonts w:hint="eastAsia" w:ascii="宋体" w:hAnsi="宋体" w:cs="宋体"/>
        </w:rPr>
        <w:t xml:space="preserve">21.投标文件的撤回和修改</w:t>
      </w:r>
      <w:bookmarkEnd w:id="121"/>
      <w:r/>
      <w:bookmarkEnd w:id="122"/>
      <w:r/>
      <w:bookmarkEnd w:id="123"/>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1065"/>
        <w:ind w:firstLine="436"/>
        <w:spacing w:before="0" w:after="0" w:line="240" w:lineRule="auto"/>
        <w:rPr>
          <w:rStyle w:val="1092"/>
          <w:rFonts w:ascii="宋体" w:hAnsi="宋体" w:cs="宋体"/>
        </w:rPr>
      </w:pPr>
      <w:r/>
      <w:bookmarkStart w:id="124" w:name="_Toc21082"/>
      <w:r/>
      <w:bookmarkStart w:id="125" w:name="_Toc16938545"/>
      <w:r/>
      <w:bookmarkStart w:id="126" w:name="_Toc20823301"/>
      <w:r/>
      <w:bookmarkStart w:id="127" w:name="_Toc120614218"/>
      <w:r/>
      <w:bookmarkStart w:id="128" w:name="_Toc513029229"/>
      <w:r>
        <w:rPr>
          <w:rStyle w:val="1092"/>
          <w:rFonts w:hint="eastAsia" w:ascii="宋体" w:hAnsi="宋体" w:cs="宋体"/>
        </w:rPr>
        <w:t xml:space="preserve">五、开标与评标</w:t>
      </w:r>
      <w:bookmarkEnd w:id="124"/>
      <w:r/>
      <w:bookmarkEnd w:id="125"/>
      <w:r/>
      <w:bookmarkEnd w:id="126"/>
      <w:r/>
      <w:bookmarkEnd w:id="127"/>
      <w:r/>
      <w:bookmarkEnd w:id="128"/>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1075"/>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1075"/>
        <w:rPr>
          <w:rFonts w:ascii="宋体" w:hAnsi="宋体"/>
          <w:szCs w:val="24"/>
        </w:rPr>
      </w:pPr>
      <w:r>
        <w:rPr>
          <w:rFonts w:ascii="宋体" w:hAnsi="宋体"/>
          <w:szCs w:val="24"/>
        </w:rPr>
      </w:r>
      <w:r/>
    </w:p>
    <w:p>
      <w:pPr>
        <w:pStyle w:val="1066"/>
        <w:ind w:firstLine="478"/>
        <w:spacing w:before="0" w:after="0" w:line="240" w:lineRule="auto"/>
        <w:rPr>
          <w:rFonts w:ascii="宋体" w:hAnsi="宋体" w:eastAsia="宋体" w:cs="宋体"/>
        </w:rPr>
      </w:pPr>
      <w:r/>
      <w:bookmarkStart w:id="129" w:name="_Toc20823304"/>
      <w:r/>
      <w:bookmarkStart w:id="130" w:name="_Toc513029232"/>
      <w:r/>
      <w:bookmarkStart w:id="131" w:name="_Toc16938548"/>
      <w:r>
        <w:rPr>
          <w:rFonts w:hint="eastAsia" w:ascii="宋体" w:hAnsi="宋体" w:eastAsia="宋体" w:cs="宋体"/>
        </w:rPr>
        <w:t xml:space="preserve">25．投标的澄清</w:t>
      </w:r>
      <w:bookmarkEnd w:id="129"/>
      <w:r/>
      <w:bookmarkEnd w:id="130"/>
      <w:r/>
      <w:bookmarkEnd w:id="131"/>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1075"/>
        <w:rPr>
          <w:rFonts w:ascii="宋体" w:hAnsi="宋体"/>
        </w:rPr>
      </w:pPr>
      <w:r>
        <w:rPr>
          <w:rFonts w:ascii="宋体" w:hAnsi="宋体"/>
        </w:rPr>
      </w:r>
      <w:r/>
    </w:p>
    <w:p>
      <w:pPr>
        <w:pStyle w:val="1066"/>
        <w:ind w:firstLine="478"/>
        <w:spacing w:before="0" w:after="0" w:line="240" w:lineRule="auto"/>
        <w:rPr>
          <w:rFonts w:ascii="宋体" w:hAnsi="宋体" w:eastAsia="宋体" w:cs="宋体"/>
        </w:rPr>
      </w:pPr>
      <w:r/>
      <w:bookmarkStart w:id="132" w:name="_Toc20823305"/>
      <w:r/>
      <w:bookmarkStart w:id="133" w:name="_Toc16938549"/>
      <w:r/>
      <w:bookmarkStart w:id="134" w:name="_Toc513029233"/>
      <w:r>
        <w:rPr>
          <w:rFonts w:hint="eastAsia" w:ascii="宋体" w:hAnsi="宋体" w:eastAsia="宋体" w:cs="宋体"/>
        </w:rPr>
        <w:t xml:space="preserve">26、对投标文件的初审</w:t>
      </w:r>
      <w:bookmarkEnd w:id="132"/>
      <w:r/>
      <w:bookmarkEnd w:id="133"/>
      <w:r/>
      <w:bookmarkEnd w:id="134"/>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1076"/>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1066"/>
        <w:ind w:firstLine="481"/>
        <w:spacing w:before="0" w:after="0" w:line="240" w:lineRule="auto"/>
        <w:rPr>
          <w:rFonts w:ascii="宋体" w:hAnsi="宋体" w:eastAsia="宋体" w:cs="宋体"/>
          <w:b/>
          <w:bCs w:val="0"/>
          <w:u w:val="single"/>
        </w:rPr>
      </w:pPr>
      <w:r/>
      <w:bookmarkStart w:id="135" w:name="_Toc513029234"/>
      <w:r/>
      <w:bookmarkStart w:id="136" w:name="_Toc16938550"/>
      <w:r/>
      <w:bookmarkStart w:id="137" w:name="_Toc20823306"/>
      <w:r>
        <w:rPr>
          <w:rFonts w:hint="eastAsia" w:ascii="宋体" w:hAnsi="宋体" w:eastAsia="宋体" w:cs="宋体"/>
          <w:b/>
          <w:bCs w:val="0"/>
          <w:u w:val="single"/>
        </w:rPr>
        <w:t xml:space="preserve">*28、</w:t>
      </w:r>
      <w:bookmarkEnd w:id="135"/>
      <w:r/>
      <w:bookmarkEnd w:id="136"/>
      <w:r/>
      <w:bookmarkEnd w:id="137"/>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8" w:name="_Toc20823307"/>
      <w:r/>
      <w:bookmarkStart w:id="139" w:name="_Toc513029235"/>
      <w:r/>
      <w:bookmarkStart w:id="140" w:name="_Toc16938551"/>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1076"/>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1065"/>
        <w:ind w:firstLine="436"/>
        <w:spacing w:before="0" w:after="0" w:line="240" w:lineRule="auto"/>
        <w:rPr>
          <w:rStyle w:val="1092"/>
          <w:rFonts w:ascii="宋体" w:hAnsi="宋体" w:cs="宋体"/>
        </w:rPr>
      </w:pPr>
      <w:r/>
      <w:bookmarkStart w:id="141" w:name="_Toc120614219"/>
      <w:r/>
      <w:bookmarkStart w:id="142" w:name="_Toc25066"/>
      <w:r>
        <w:rPr>
          <w:rStyle w:val="1092"/>
          <w:rFonts w:hint="eastAsia" w:ascii="宋体" w:hAnsi="宋体" w:cs="宋体"/>
        </w:rPr>
        <w:t xml:space="preserve">六、</w:t>
      </w:r>
      <w:bookmarkEnd w:id="138"/>
      <w:r/>
      <w:bookmarkEnd w:id="139"/>
      <w:r/>
      <w:bookmarkEnd w:id="140"/>
      <w:r>
        <w:rPr>
          <w:rStyle w:val="1092"/>
          <w:rFonts w:hint="eastAsia" w:ascii="宋体" w:hAnsi="宋体" w:cs="宋体"/>
        </w:rPr>
        <w:t xml:space="preserve">定标</w:t>
      </w:r>
      <w:bookmarkEnd w:id="141"/>
      <w:r/>
      <w:bookmarkEnd w:id="142"/>
      <w:r/>
      <w:r/>
    </w:p>
    <w:p>
      <w:pPr>
        <w:pStyle w:val="1066"/>
        <w:ind w:firstLine="480"/>
        <w:spacing w:before="0" w:after="0" w:line="240" w:lineRule="auto"/>
        <w:rPr>
          <w:rFonts w:ascii="宋体" w:hAnsi="宋体" w:eastAsia="宋体" w:cs="宋体"/>
          <w:sz w:val="30"/>
          <w:szCs w:val="30"/>
        </w:rPr>
      </w:pPr>
      <w:r/>
      <w:bookmarkStart w:id="143" w:name="_Toc513029238"/>
      <w:r/>
      <w:bookmarkStart w:id="144" w:name="_Toc16938554"/>
      <w:r/>
      <w:bookmarkStart w:id="145" w:name="_Toc20823310"/>
      <w:r>
        <w:rPr>
          <w:rFonts w:hint="eastAsia" w:ascii="宋体" w:hAnsi="宋体" w:eastAsia="宋体" w:cs="宋体"/>
          <w:sz w:val="30"/>
          <w:szCs w:val="30"/>
        </w:rPr>
        <w:t xml:space="preserve">29、</w:t>
      </w:r>
      <w:bookmarkEnd w:id="143"/>
      <w:r>
        <w:rPr>
          <w:rFonts w:hint="eastAsia" w:ascii="宋体" w:hAnsi="宋体" w:eastAsia="宋体" w:cs="宋体"/>
          <w:sz w:val="30"/>
          <w:szCs w:val="30"/>
        </w:rPr>
        <w:t xml:space="preserve">确定</w:t>
      </w:r>
      <w:bookmarkEnd w:id="144"/>
      <w:r/>
      <w:bookmarkEnd w:id="145"/>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6"/>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1065"/>
        <w:ind w:firstLine="481"/>
        <w:spacing w:before="0" w:after="0" w:line="240" w:lineRule="auto"/>
        <w:rPr>
          <w:rStyle w:val="1092"/>
          <w:rFonts w:ascii="宋体" w:hAnsi="宋体" w:cs="宋体"/>
        </w:rPr>
      </w:pPr>
      <w:r/>
      <w:bookmarkStart w:id="147" w:name="_Toc120614220"/>
      <w:r/>
      <w:bookmarkStart w:id="148" w:name="_Toc9952"/>
      <w:r/>
      <w:bookmarkStart w:id="149" w:name="_Toc513029236"/>
      <w:r/>
      <w:bookmarkStart w:id="150" w:name="_Toc20823308"/>
      <w:r/>
      <w:bookmarkStart w:id="151" w:name="_Toc16938552"/>
      <w:r>
        <w:rPr>
          <w:rStyle w:val="1092"/>
          <w:rFonts w:hint="eastAsia" w:ascii="宋体" w:hAnsi="宋体" w:cs="宋体"/>
        </w:rPr>
        <w:t xml:space="preserve">七、授予合同</w:t>
      </w:r>
      <w:bookmarkEnd w:id="147"/>
      <w:r/>
      <w:bookmarkEnd w:id="148"/>
      <w:r/>
      <w:bookmarkEnd w:id="149"/>
      <w:r/>
      <w:bookmarkEnd w:id="150"/>
      <w:r/>
      <w:bookmarkEnd w:id="151"/>
      <w:r/>
      <w:r/>
    </w:p>
    <w:p>
      <w:pPr>
        <w:ind w:firstLine="480"/>
        <w:rPr>
          <w:rFonts w:ascii="宋体" w:hAnsi="宋体" w:eastAsia="宋体" w:cs="宋体"/>
          <w:b/>
          <w:bCs/>
          <w:sz w:val="30"/>
          <w:szCs w:val="30"/>
          <w:lang w:eastAsia="zh-CN"/>
        </w:rPr>
      </w:pPr>
      <w:r/>
      <w:bookmarkStart w:id="152" w:name="_Toc20823309"/>
      <w:r/>
      <w:bookmarkStart w:id="153" w:name="_Toc16938553"/>
      <w:r/>
      <w:bookmarkStart w:id="154"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
          <w:bCs/>
          <w:lang w:eastAsia="zh-CN"/>
        </w:rPr>
      </w:pPr>
      <w:r/>
      <w:bookmarkStart w:id="155" w:name="_Toc1343"/>
      <w:r>
        <w:rPr>
          <w:rFonts w:hint="eastAsia" w:ascii="宋体" w:hAnsi="宋体" w:eastAsia="宋体" w:cs="宋体"/>
          <w:bCs/>
          <w:lang w:eastAsia="zh-CN"/>
        </w:rPr>
        <w:t xml:space="preserve">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，中标人参考《招标代理服务收费管理暂行办法》(计价格[2002]1980号)(货物)*35%收取（不足3500按3500）收取向招标代理机构一次性交付中标服务费</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
          <w:bCs/>
          <w:lang w:eastAsia="zh-CN"/>
        </w:rPr>
      </w:pPr>
      <w:r>
        <w:rPr>
          <w:rFonts w:hint="eastAsia" w:ascii="宋体" w:hAnsi="宋体" w:eastAsia="宋体" w:cs="宋体"/>
          <w:bCs/>
          <w:lang w:eastAsia="zh-CN"/>
        </w:rPr>
        <w:t xml:space="preserve">交通银行江苏省分行营业部     </w:t>
      </w:r>
      <w:r/>
    </w:p>
    <w:p>
      <w:pPr>
        <w:pStyle w:val="1064"/>
        <w:ind w:firstLine="2650"/>
        <w:jc w:val="both"/>
        <w:spacing w:line="360" w:lineRule="auto"/>
      </w:pPr>
      <w:r>
        <w:rPr>
          <w:rFonts w:hint="eastAsia" w:ascii="宋体" w:hAnsi="宋体" w:eastAsia="宋体" w:cs="宋体"/>
          <w:b/>
          <w:bCs/>
          <w:sz w:val="44"/>
        </w:rPr>
        <w:t xml:space="preserve">第三章  </w:t>
      </w:r>
      <w:bookmarkEnd w:id="21"/>
      <w:r/>
      <w:bookmarkEnd w:id="22"/>
      <w:r/>
      <w:bookmarkEnd w:id="23"/>
      <w:r/>
      <w:bookmarkEnd w:id="24"/>
      <w:r/>
      <w:bookmarkEnd w:id="25"/>
      <w:r/>
      <w:bookmarkEnd w:id="155"/>
      <w:r>
        <w:rPr>
          <w:rFonts w:hint="eastAsia" w:ascii="宋体" w:hAnsi="宋体" w:eastAsia="宋体" w:cs="宋体"/>
          <w:b/>
          <w:bCs/>
          <w:sz w:val="44"/>
        </w:rPr>
        <w:t xml:space="preserve">合同文本（参考）</w:t>
      </w:r>
      <w:bookmarkStart w:id="156" w:name="_Toc513029243"/>
      <w:r/>
      <w:bookmarkStart w:id="157" w:name="_Toc16938559"/>
      <w:r/>
      <w:bookmarkStart w:id="158" w:name="_Toc20823315"/>
      <w:r/>
      <w:bookmarkEnd w:id="156"/>
      <w:r/>
      <w:bookmarkEnd w:id="157"/>
      <w:r/>
      <w:bookmarkEnd w:id="158"/>
      <w:r/>
      <w:r/>
    </w:p>
    <w:p>
      <w:pPr>
        <w:jc w:val="center"/>
        <w:rPr>
          <w:lang w:eastAsia="zh-CN"/>
        </w:rPr>
      </w:pPr>
      <w:r>
        <w:rPr>
          <w:rFonts w:hint="eastAsia"/>
          <w:lang w:eastAsia="zh-CN"/>
        </w:rPr>
        <w:t xml:space="preserve">（合同参考文本）</w:t>
      </w:r>
      <w:r/>
    </w:p>
    <w:p>
      <w:pPr>
        <w:ind w:firstLine="2550"/>
        <w:rPr>
          <w:b/>
          <w:sz w:val="30"/>
          <w:szCs w:val="30"/>
          <w:lang w:eastAsia="zh-CN"/>
        </w:rPr>
      </w:pPr>
      <w:r>
        <w:rPr>
          <w:rFonts w:hint="eastAsia"/>
          <w:b/>
          <w:sz w:val="30"/>
          <w:szCs w:val="30"/>
          <w:lang w:eastAsia="zh-CN"/>
        </w:rPr>
        <w:t xml:space="preserve">南京市中西医结合医院合同</w:t>
      </w:r>
      <w:r/>
    </w:p>
    <w:p>
      <w:pPr>
        <w:ind w:firstLine="6701"/>
        <w:rPr>
          <w:rFonts w:ascii="宋体" w:hAnsi="宋体"/>
          <w:b/>
          <w:szCs w:val="21"/>
          <w:lang w:eastAsia="zh-CN"/>
        </w:rPr>
      </w:pPr>
      <w:r>
        <w:rPr>
          <w:rFonts w:hint="eastAsia" w:ascii="宋体" w:hAnsi="宋体"/>
          <w:b/>
          <w:szCs w:val="21"/>
          <w:lang w:eastAsia="zh-CN"/>
        </w:rPr>
        <w:t xml:space="preserve">合同编号：</w:t>
      </w:r>
      <w:r/>
    </w:p>
    <w:p>
      <w:pPr>
        <w:rPr>
          <w:rFonts w:ascii="宋体" w:hAnsi="宋体"/>
          <w:szCs w:val="21"/>
          <w:lang w:eastAsia="zh-CN"/>
        </w:rPr>
      </w:pPr>
      <w:r>
        <w:rPr>
          <w:rFonts w:hint="eastAsia" w:ascii="宋体" w:hAnsi="宋体"/>
          <w:b/>
          <w:szCs w:val="21"/>
          <w:lang w:eastAsia="zh-CN"/>
        </w:rPr>
        <w:t xml:space="preserve">甲方</w:t>
      </w:r>
      <w:r>
        <w:rPr>
          <w:rFonts w:hint="eastAsia" w:ascii="宋体" w:hAnsi="宋体"/>
          <w:szCs w:val="21"/>
          <w:lang w:eastAsia="zh-CN"/>
        </w:rPr>
        <w:t xml:space="preserve">：</w:t>
      </w:r>
      <w:r>
        <w:rPr>
          <w:rFonts w:hint="eastAsia" w:ascii="宋体" w:hAnsi="宋体"/>
          <w:szCs w:val="21"/>
          <w:lang w:eastAsia="zh-CN"/>
        </w:rPr>
        <w:t xml:space="preserve">                                                </w:t>
      </w:r>
      <w:r>
        <w:rPr>
          <w:rFonts w:hint="eastAsia" w:ascii="宋体" w:hAnsi="宋体"/>
          <w:b/>
          <w:szCs w:val="21"/>
          <w:lang w:eastAsia="zh-CN"/>
        </w:rPr>
        <w:t xml:space="preserve">乙方</w:t>
      </w:r>
      <w:r>
        <w:rPr>
          <w:rFonts w:hint="eastAsia" w:ascii="宋体" w:hAnsi="宋体"/>
          <w:szCs w:val="21"/>
          <w:lang w:eastAsia="zh-CN"/>
        </w:rPr>
        <w:t xml:space="preserve">：</w:t>
      </w:r>
      <w:r/>
    </w:p>
    <w:p>
      <w:pPr>
        <w:ind w:firstLine="360"/>
        <w:rPr>
          <w:rFonts w:ascii="宋体" w:hAnsi="宋体"/>
          <w:szCs w:val="21"/>
          <w:lang w:eastAsia="zh-CN"/>
        </w:rPr>
      </w:pPr>
      <w:r>
        <w:rPr>
          <w:rFonts w:hint="eastAsia" w:ascii="宋体" w:hAnsi="宋体"/>
          <w:szCs w:val="21"/>
          <w:lang w:eastAsia="zh-CN"/>
        </w:rPr>
        <w:t xml:space="preserve">经甲、乙双方充分友好协商，就购买</w:t>
      </w:r>
      <w:r>
        <w:rPr>
          <w:rFonts w:hint="eastAsia" w:ascii="宋体" w:hAnsi="宋体"/>
          <w:szCs w:val="21"/>
          <w:lang w:eastAsia="zh-CN"/>
        </w:rPr>
        <w:t xml:space="preserve"> </w:t>
      </w:r>
      <w:r>
        <w:rPr>
          <w:rFonts w:hint="eastAsia" w:ascii="宋体" w:hAnsi="宋体"/>
          <w:b/>
          <w:bCs/>
          <w:szCs w:val="21"/>
          <w:u w:val="single"/>
          <w:lang w:eastAsia="zh-CN"/>
        </w:rPr>
        <w:t xml:space="preserve">     </w:t>
      </w:r>
      <w:r>
        <w:rPr>
          <w:rFonts w:hint="eastAsia" w:ascii="宋体" w:hAnsi="宋体"/>
          <w:szCs w:val="21"/>
          <w:lang w:eastAsia="zh-CN"/>
        </w:rPr>
        <w:t xml:space="preserve">特订立本合同，以便共同遵守。</w:t>
      </w:r>
      <w:r/>
    </w:p>
    <w:p>
      <w:pPr>
        <w:rPr>
          <w:rFonts w:ascii="宋体" w:hAnsi="宋体"/>
          <w:szCs w:val="21"/>
          <w:lang w:eastAsia="zh-CN"/>
        </w:rPr>
      </w:pPr>
      <w:r>
        <w:rPr>
          <w:rFonts w:hint="eastAsia" w:ascii="宋体" w:hAnsi="宋体"/>
          <w:szCs w:val="21"/>
          <w:lang w:eastAsia="zh-CN"/>
        </w:rPr>
        <w:t xml:space="preserve">一、设备的名称、规格型号、质量及数量</w:t>
      </w:r>
      <w:r/>
    </w:p>
    <w:tbl>
      <w:tblPr>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70"/>
        <w:gridCol w:w="1134"/>
        <w:gridCol w:w="1083"/>
        <w:gridCol w:w="1834"/>
        <w:gridCol w:w="1499"/>
        <w:gridCol w:w="704"/>
        <w:gridCol w:w="989"/>
        <w:gridCol w:w="1127"/>
      </w:tblGrid>
      <w:tr>
        <w:trPr>
          <w:jc w:val="center"/>
          <w:trHeight w:val="315"/>
        </w:trPr>
        <w:tc>
          <w:tcPr>
            <w:tcW w:w="1770" w:type="dxa"/>
            <w:vAlign w:val="center"/>
            <w:textDirection w:val="lrTb"/>
            <w:noWrap w:val="false"/>
          </w:tcPr>
          <w:p>
            <w:pPr>
              <w:jc w:val="center"/>
              <w:rPr>
                <w:rFonts w:ascii="宋体" w:hAnsi="宋体"/>
                <w:szCs w:val="21"/>
              </w:rPr>
            </w:pPr>
            <w:r>
              <w:rPr>
                <w:rFonts w:hint="eastAsia" w:ascii="宋体" w:hAnsi="宋体"/>
                <w:szCs w:val="21"/>
              </w:rPr>
              <w:t xml:space="preserve">设备名称</w:t>
            </w:r>
            <w:r/>
          </w:p>
        </w:tc>
        <w:tc>
          <w:tcPr>
            <w:tcW w:w="1134" w:type="dxa"/>
            <w:vAlign w:val="center"/>
            <w:textDirection w:val="lrTb"/>
            <w:noWrap w:val="false"/>
          </w:tcPr>
          <w:p>
            <w:pPr>
              <w:jc w:val="center"/>
              <w:rPr>
                <w:rFonts w:ascii="宋体" w:hAnsi="宋体"/>
                <w:szCs w:val="21"/>
              </w:rPr>
            </w:pPr>
            <w:r>
              <w:rPr>
                <w:rFonts w:hint="eastAsia" w:ascii="宋体" w:hAnsi="宋体"/>
                <w:szCs w:val="21"/>
              </w:rPr>
              <w:t xml:space="preserve">产地</w:t>
            </w:r>
            <w:r/>
          </w:p>
        </w:tc>
        <w:tc>
          <w:tcPr>
            <w:tcW w:w="1083" w:type="dxa"/>
            <w:vAlign w:val="center"/>
            <w:textDirection w:val="lrTb"/>
            <w:noWrap w:val="false"/>
          </w:tcPr>
          <w:p>
            <w:pPr>
              <w:jc w:val="center"/>
              <w:rPr>
                <w:rFonts w:ascii="宋体" w:hAnsi="宋体"/>
                <w:szCs w:val="21"/>
              </w:rPr>
            </w:pPr>
            <w:r>
              <w:rPr>
                <w:rFonts w:hint="eastAsia" w:ascii="宋体" w:hAnsi="宋体"/>
                <w:szCs w:val="21"/>
              </w:rPr>
              <w:t xml:space="preserve">品牌</w:t>
            </w:r>
            <w:r/>
          </w:p>
        </w:tc>
        <w:tc>
          <w:tcPr>
            <w:tcW w:w="1834" w:type="dxa"/>
            <w:vAlign w:val="center"/>
            <w:textDirection w:val="lrTb"/>
            <w:noWrap w:val="false"/>
          </w:tcPr>
          <w:p>
            <w:pPr>
              <w:jc w:val="center"/>
              <w:rPr>
                <w:rFonts w:ascii="宋体" w:hAnsi="宋体"/>
                <w:szCs w:val="21"/>
              </w:rPr>
            </w:pPr>
            <w:r>
              <w:rPr>
                <w:rFonts w:hint="eastAsia" w:ascii="宋体" w:hAnsi="宋体"/>
                <w:szCs w:val="21"/>
              </w:rPr>
              <w:t xml:space="preserve">规格型号</w:t>
            </w:r>
            <w:r/>
          </w:p>
        </w:tc>
        <w:tc>
          <w:tcPr>
            <w:tcW w:w="1499" w:type="dxa"/>
            <w:vAlign w:val="center"/>
            <w:textDirection w:val="lrTb"/>
            <w:noWrap w:val="false"/>
          </w:tcPr>
          <w:p>
            <w:pPr>
              <w:jc w:val="center"/>
              <w:rPr>
                <w:rFonts w:ascii="宋体" w:hAnsi="宋体"/>
                <w:szCs w:val="21"/>
              </w:rPr>
            </w:pPr>
            <w:r>
              <w:rPr>
                <w:rFonts w:hint="eastAsia" w:ascii="宋体" w:hAnsi="宋体"/>
                <w:szCs w:val="21"/>
              </w:rPr>
              <w:t xml:space="preserve">注册证号</w:t>
            </w:r>
            <w:r/>
          </w:p>
        </w:tc>
        <w:tc>
          <w:tcPr>
            <w:tcW w:w="704"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989" w:type="dxa"/>
            <w:vAlign w:val="center"/>
            <w:textDirection w:val="lrTb"/>
            <w:noWrap w:val="false"/>
          </w:tcPr>
          <w:p>
            <w:pPr>
              <w:jc w:val="center"/>
              <w:rPr>
                <w:rFonts w:ascii="宋体" w:hAnsi="宋体"/>
                <w:szCs w:val="21"/>
              </w:rPr>
            </w:pPr>
            <w:r>
              <w:rPr>
                <w:rFonts w:hint="eastAsia" w:ascii="宋体" w:hAnsi="宋体"/>
                <w:szCs w:val="21"/>
              </w:rPr>
              <w:t xml:space="preserve">单价（元</w:t>
            </w:r>
            <w:r>
              <w:rPr>
                <w:rFonts w:hint="eastAsia" w:ascii="宋体" w:hAnsi="宋体"/>
                <w:szCs w:val="21"/>
              </w:rPr>
              <w:t xml:space="preserve">）</w:t>
            </w:r>
            <w:r/>
          </w:p>
        </w:tc>
        <w:tc>
          <w:tcPr>
            <w:tcW w:w="1127" w:type="dxa"/>
            <w:textDirection w:val="lrTb"/>
            <w:noWrap w:val="false"/>
          </w:tcPr>
          <w:p>
            <w:pPr>
              <w:jc w:val="center"/>
              <w:rPr>
                <w:rFonts w:ascii="宋体" w:hAnsi="宋体"/>
                <w:szCs w:val="21"/>
              </w:rPr>
            </w:pPr>
            <w:r>
              <w:rPr>
                <w:rFonts w:hint="eastAsia" w:ascii="宋体" w:hAnsi="宋体"/>
                <w:szCs w:val="21"/>
              </w:rPr>
              <w:t xml:space="preserve">合计金额（元</w:t>
            </w:r>
            <w:r>
              <w:rPr>
                <w:rFonts w:hint="eastAsia" w:ascii="宋体" w:hAnsi="宋体"/>
                <w:szCs w:val="21"/>
              </w:rPr>
              <w:t xml:space="preserve">）</w:t>
            </w:r>
            <w:r/>
          </w:p>
        </w:tc>
      </w:tr>
      <w:tr>
        <w:trPr>
          <w:jc w:val="center"/>
          <w:trHeight w:val="222"/>
        </w:trPr>
        <w:tc>
          <w:tcPr>
            <w:tcW w:w="1770" w:type="dxa"/>
            <w:vAlign w:val="center"/>
            <w:textDirection w:val="lrTb"/>
            <w:noWrap w:val="false"/>
          </w:tcPr>
          <w:p>
            <w:pPr>
              <w:jc w:val="center"/>
              <w:rPr>
                <w:rFonts w:ascii="宋体" w:hAnsi="宋体"/>
                <w:szCs w:val="21"/>
              </w:rPr>
            </w:pPr>
            <w:r>
              <w:rPr>
                <w:rFonts w:ascii="宋体" w:hAnsi="宋体"/>
                <w:szCs w:val="21"/>
              </w:rPr>
            </w:r>
            <w:r/>
          </w:p>
        </w:tc>
        <w:tc>
          <w:tcPr>
            <w:tcW w:w="1134" w:type="dxa"/>
            <w:vAlign w:val="center"/>
            <w:textDirection w:val="lrTb"/>
            <w:noWrap w:val="false"/>
          </w:tcPr>
          <w:p>
            <w:pPr>
              <w:jc w:val="center"/>
              <w:rPr>
                <w:rFonts w:ascii="宋体" w:hAnsi="宋体"/>
                <w:bCs/>
                <w:szCs w:val="21"/>
              </w:rPr>
            </w:pPr>
            <w:r>
              <w:rPr>
                <w:rFonts w:ascii="宋体" w:hAnsi="宋体"/>
                <w:bCs/>
                <w:szCs w:val="21"/>
              </w:rPr>
            </w:r>
            <w:r/>
          </w:p>
        </w:tc>
        <w:tc>
          <w:tcPr>
            <w:tcW w:w="1083" w:type="dxa"/>
            <w:vAlign w:val="center"/>
            <w:textDirection w:val="lrTb"/>
            <w:noWrap w:val="false"/>
          </w:tcPr>
          <w:p>
            <w:pPr>
              <w:jc w:val="center"/>
              <w:rPr>
                <w:rFonts w:ascii="宋体" w:hAnsi="宋体"/>
                <w:szCs w:val="21"/>
              </w:rPr>
            </w:pPr>
            <w:r>
              <w:rPr>
                <w:rFonts w:ascii="宋体" w:hAnsi="宋体"/>
                <w:szCs w:val="21"/>
              </w:rPr>
            </w:r>
            <w:r/>
          </w:p>
        </w:tc>
        <w:tc>
          <w:tcPr>
            <w:tcW w:w="1834" w:type="dxa"/>
            <w:vAlign w:val="center"/>
            <w:textDirection w:val="lrTb"/>
            <w:noWrap w:val="false"/>
          </w:tcPr>
          <w:p>
            <w:pPr>
              <w:jc w:val="center"/>
              <w:rPr>
                <w:rFonts w:ascii="宋体" w:hAnsi="宋体"/>
                <w:szCs w:val="21"/>
              </w:rPr>
            </w:pPr>
            <w:r>
              <w:rPr>
                <w:rFonts w:ascii="宋体" w:hAnsi="宋体"/>
                <w:szCs w:val="21"/>
              </w:rPr>
            </w:r>
            <w:r/>
          </w:p>
        </w:tc>
        <w:tc>
          <w:tcPr>
            <w:tcW w:w="1499" w:type="dxa"/>
            <w:vAlign w:val="center"/>
            <w:textDirection w:val="lrTb"/>
            <w:noWrap w:val="false"/>
          </w:tcPr>
          <w:p>
            <w:pPr>
              <w:jc w:val="center"/>
              <w:rPr>
                <w:rFonts w:ascii="宋体" w:hAnsi="宋体"/>
                <w:bCs/>
                <w:szCs w:val="21"/>
              </w:rPr>
            </w:pPr>
            <w:r>
              <w:rPr>
                <w:rFonts w:ascii="宋体" w:hAnsi="宋体"/>
                <w:bCs/>
                <w:szCs w:val="21"/>
              </w:rPr>
            </w:r>
            <w:r/>
          </w:p>
        </w:tc>
        <w:tc>
          <w:tcPr>
            <w:tcW w:w="704" w:type="dxa"/>
            <w:vAlign w:val="center"/>
            <w:textDirection w:val="lrTb"/>
            <w:noWrap w:val="false"/>
          </w:tcPr>
          <w:p>
            <w:pPr>
              <w:jc w:val="center"/>
              <w:rPr>
                <w:rFonts w:ascii="宋体" w:hAnsi="宋体"/>
                <w:bCs/>
                <w:szCs w:val="21"/>
              </w:rPr>
            </w:pPr>
            <w:r>
              <w:rPr>
                <w:rFonts w:ascii="宋体" w:hAnsi="宋体"/>
                <w:bCs/>
                <w:szCs w:val="21"/>
              </w:rPr>
            </w:r>
            <w:r/>
          </w:p>
        </w:tc>
        <w:tc>
          <w:tcPr>
            <w:tcW w:w="989" w:type="dxa"/>
            <w:vAlign w:val="center"/>
            <w:textDirection w:val="lrTb"/>
            <w:noWrap w:val="false"/>
          </w:tcPr>
          <w:p>
            <w:pPr>
              <w:jc w:val="center"/>
              <w:rPr>
                <w:rFonts w:ascii="宋体" w:hAnsi="宋体"/>
                <w:szCs w:val="21"/>
              </w:rPr>
            </w:pPr>
            <w:r>
              <w:rPr>
                <w:rFonts w:ascii="宋体" w:hAnsi="宋体"/>
                <w:szCs w:val="21"/>
              </w:rPr>
            </w:r>
            <w:r/>
          </w:p>
        </w:tc>
        <w:tc>
          <w:tcPr>
            <w:tcW w:w="1127" w:type="dxa"/>
            <w:vAlign w:val="center"/>
            <w:textDirection w:val="lrTb"/>
            <w:noWrap w:val="false"/>
          </w:tcPr>
          <w:p>
            <w:pPr>
              <w:jc w:val="center"/>
              <w:rPr>
                <w:rFonts w:ascii="宋体" w:hAnsi="宋体"/>
                <w:szCs w:val="21"/>
              </w:rPr>
            </w:pPr>
            <w:r>
              <w:rPr>
                <w:rFonts w:ascii="宋体" w:hAnsi="宋体"/>
                <w:szCs w:val="21"/>
              </w:rPr>
            </w:r>
            <w:r/>
          </w:p>
        </w:tc>
      </w:tr>
    </w:tbl>
    <w:p>
      <w:pPr>
        <w:pStyle w:val="1078"/>
        <w:ind w:left="480"/>
        <w:spacing w:after="0"/>
        <w:rPr>
          <w:rFonts w:ascii="宋体" w:hAnsi="宋体"/>
          <w:bCs/>
          <w:sz w:val="21"/>
          <w:szCs w:val="21"/>
          <w:lang w:eastAsia="zh-CN"/>
        </w:rPr>
      </w:pPr>
      <w:r>
        <w:rPr>
          <w:rFonts w:hint="eastAsia" w:ascii="宋体" w:hAnsi="宋体"/>
          <w:sz w:val="21"/>
          <w:szCs w:val="21"/>
          <w:lang w:eastAsia="zh-CN"/>
        </w:rPr>
        <w:t xml:space="preserve">二、组成本合同的有关文件的招投标文件或与本次采购活动方式相适应的文件及有关附件是本合同不可分割的组成部分，与本合同具有同等法律效力，这些文件包括但不限于：</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）乙方提供的投标文件和投标报价表；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）供货一览表；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）交货地点一览表；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4</w:t>
      </w:r>
      <w:r>
        <w:rPr>
          <w:rFonts w:hint="eastAsia" w:ascii="宋体" w:hAnsi="宋体"/>
          <w:szCs w:val="21"/>
          <w:lang w:eastAsia="zh-CN"/>
        </w:rPr>
        <w:t xml:space="preserve">）技术规格响应表；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5</w:t>
      </w:r>
      <w:r>
        <w:rPr>
          <w:rFonts w:hint="eastAsia" w:ascii="宋体" w:hAnsi="宋体"/>
          <w:szCs w:val="21"/>
          <w:lang w:eastAsia="zh-CN"/>
        </w:rPr>
        <w:t xml:space="preserve">）投标承诺；</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6</w:t>
      </w:r>
      <w:r>
        <w:rPr>
          <w:rFonts w:hint="eastAsia" w:ascii="宋体" w:hAnsi="宋体"/>
          <w:szCs w:val="21"/>
          <w:lang w:eastAsia="zh-CN"/>
        </w:rPr>
        <w:t xml:space="preserve">）服务承诺；</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7</w:t>
      </w:r>
      <w:r>
        <w:rPr>
          <w:rFonts w:hint="eastAsia" w:ascii="宋体" w:hAnsi="宋体"/>
          <w:szCs w:val="21"/>
          <w:lang w:eastAsia="zh-CN"/>
        </w:rPr>
        <w:t xml:space="preserve">）中标或成交通知书；</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8</w:t>
      </w:r>
      <w:r>
        <w:rPr>
          <w:rFonts w:hint="eastAsia" w:ascii="宋体" w:hAnsi="宋体"/>
          <w:szCs w:val="21"/>
          <w:lang w:eastAsia="zh-CN"/>
        </w:rPr>
        <w:t xml:space="preserve">）甲乙双方商定的其他文件。</w:t>
      </w:r>
      <w:r/>
    </w:p>
    <w:p>
      <w:pPr>
        <w:rPr>
          <w:rFonts w:ascii="宋体" w:hAnsi="宋体"/>
          <w:szCs w:val="21"/>
          <w:lang w:eastAsia="zh-CN"/>
        </w:rPr>
      </w:pPr>
      <w:r>
        <w:rPr>
          <w:rFonts w:hint="eastAsia" w:ascii="宋体" w:hAnsi="宋体"/>
          <w:szCs w:val="21"/>
          <w:lang w:eastAsia="zh-CN"/>
        </w:rPr>
        <w:t xml:space="preserve">三、合同价格</w:t>
      </w:r>
      <w:r/>
    </w:p>
    <w:p>
      <w:pPr>
        <w:ind w:firstLine="480"/>
        <w:rPr>
          <w:rFonts w:ascii="宋体" w:hAnsi="宋体"/>
          <w:szCs w:val="21"/>
          <w:lang w:eastAsia="zh-CN"/>
        </w:rPr>
      </w:pPr>
      <w:r>
        <w:rPr>
          <w:rFonts w:hint="eastAsia" w:ascii="宋体" w:hAnsi="宋体"/>
          <w:szCs w:val="21"/>
          <w:lang w:eastAsia="zh-CN"/>
        </w:rPr>
        <w:t xml:space="preserve">设备总价为人民币（大写）</w:t>
      </w:r>
      <w:r>
        <w:rPr>
          <w:rFonts w:hint="eastAsia" w:ascii="宋体" w:hAnsi="宋体"/>
          <w:szCs w:val="21"/>
          <w:lang w:eastAsia="zh-CN"/>
        </w:rPr>
        <w:t xml:space="preserve">:</w:t>
      </w:r>
      <w:r>
        <w:rPr>
          <w:rFonts w:hint="eastAsia" w:ascii="楷体" w:hAnsi="楷体" w:eastAsia="楷体"/>
          <w:b/>
          <w:szCs w:val="21"/>
          <w:u w:val="single"/>
          <w:lang w:eastAsia="zh-CN"/>
        </w:rPr>
        <w:t xml:space="preserve">             </w:t>
      </w:r>
      <w:r>
        <w:rPr>
          <w:rFonts w:hint="eastAsia" w:ascii="楷体" w:hAnsi="楷体" w:eastAsia="楷体"/>
          <w:b/>
          <w:szCs w:val="21"/>
          <w:lang w:eastAsia="zh-CN"/>
        </w:rPr>
        <w:t xml:space="preserve">　</w:t>
      </w:r>
      <w:r>
        <w:rPr>
          <w:rFonts w:hint="eastAsia" w:ascii="楷体" w:hAnsi="楷体" w:eastAsia="楷体"/>
          <w:sz w:val="28"/>
          <w:szCs w:val="28"/>
          <w:lang w:eastAsia="zh-CN"/>
        </w:rPr>
        <w:t xml:space="preserve">　</w:t>
      </w:r>
      <w:r/>
    </w:p>
    <w:p>
      <w:pPr>
        <w:rPr>
          <w:rFonts w:ascii="宋体" w:hAnsi="宋体"/>
          <w:szCs w:val="21"/>
          <w:lang w:eastAsia="zh-CN"/>
        </w:rPr>
      </w:pPr>
      <w:r>
        <w:rPr>
          <w:rFonts w:hint="eastAsia" w:ascii="宋体" w:hAnsi="宋体"/>
          <w:szCs w:val="21"/>
          <w:lang w:eastAsia="zh-CN"/>
        </w:rPr>
        <w:t xml:space="preserve">总价中包括设备金额、包装、运输保险费、装卸费、安装及相关材料费、调试费、软件费、检验费及培训所需费用及税金。</w:t>
      </w:r>
      <w:bookmarkStart w:id="159" w:name="auto_fouce_6"/>
      <w:r>
        <w:rPr>
          <w:rFonts w:hint="eastAsia" w:ascii="宋体" w:hAnsi="宋体"/>
          <w:szCs w:val="21"/>
          <w:lang w:eastAsia="zh-CN"/>
        </w:rPr>
        <w:t xml:space="preserve">如因乙方原因导致需二次运输、二次安装、补发配件等，所产生的全部费用由乙方承担，甲方无需另行支付任何费用。</w:t>
      </w:r>
      <w:bookmarkEnd w:id="159"/>
      <w:r/>
      <w:r/>
    </w:p>
    <w:p>
      <w:pPr>
        <w:rPr>
          <w:rFonts w:ascii="宋体" w:hAnsi="宋体"/>
          <w:szCs w:val="21"/>
          <w:lang w:eastAsia="zh-CN"/>
        </w:rPr>
      </w:pPr>
      <w:r>
        <w:rPr>
          <w:rFonts w:hint="eastAsia" w:ascii="宋体" w:hAnsi="宋体"/>
          <w:szCs w:val="21"/>
          <w:lang w:eastAsia="zh-CN"/>
        </w:rPr>
        <w:t xml:space="preserve">四、合同生效</w:t>
      </w:r>
      <w:r/>
    </w:p>
    <w:p>
      <w:pPr>
        <w:ind w:firstLine="360"/>
        <w:rPr>
          <w:rFonts w:ascii="宋体" w:hAnsi="宋体"/>
          <w:szCs w:val="21"/>
          <w:lang w:eastAsia="zh-CN"/>
        </w:rPr>
      </w:pPr>
      <w:r>
        <w:rPr>
          <w:rFonts w:hint="eastAsia" w:ascii="宋体" w:hAnsi="宋体"/>
          <w:szCs w:val="21"/>
          <w:lang w:eastAsia="zh-CN"/>
        </w:rPr>
        <w:t xml:space="preserve">本合同经双方加盖公章并签字后生效。</w:t>
      </w:r>
      <w:r/>
    </w:p>
    <w:p>
      <w:pPr>
        <w:rPr>
          <w:rFonts w:ascii="宋体" w:hAnsi="宋体"/>
          <w:szCs w:val="21"/>
          <w:lang w:eastAsia="zh-CN"/>
        </w:rPr>
      </w:pPr>
      <w:r>
        <w:rPr>
          <w:rFonts w:hint="eastAsia" w:ascii="宋体" w:hAnsi="宋体"/>
          <w:szCs w:val="21"/>
          <w:lang w:eastAsia="zh-CN"/>
        </w:rPr>
        <w:t xml:space="preserve">五、付款方式</w:t>
      </w:r>
      <w:r/>
    </w:p>
    <w:p>
      <w:pPr>
        <w:ind w:firstLine="360"/>
        <w:shd w:val="clear" w:color="auto" w:fill="ffffff"/>
        <w:rPr>
          <w:lang w:eastAsia="zh-CN"/>
        </w:rPr>
      </w:pPr>
      <w:r>
        <w:rPr>
          <w:rFonts w:hint="eastAsia"/>
          <w:lang w:eastAsia="zh-CN"/>
        </w:rPr>
        <w:t xml:space="preserve">本项目合同按供应商所报单价，根据医院实际供货数量按实结算。</w:t>
      </w:r>
      <w:r/>
    </w:p>
    <w:p>
      <w:pPr>
        <w:ind w:firstLine="360"/>
        <w:shd w:val="clear" w:color="auto" w:fill="ffffff"/>
        <w:rPr>
          <w:rFonts w:ascii="宋体" w:hAnsi="宋体" w:cs="Arial"/>
          <w:szCs w:val="21"/>
          <w:lang w:eastAsia="zh-CN"/>
        </w:rPr>
      </w:pPr>
      <w:r>
        <w:rPr>
          <w:rFonts w:hint="eastAsia"/>
          <w:lang w:eastAsia="zh-CN"/>
        </w:rPr>
        <w:t xml:space="preserve">签订合同时，乙方按照合同金额</w:t>
      </w:r>
      <w:r>
        <w:rPr>
          <w:rFonts w:hint="eastAsia"/>
          <w:lang w:eastAsia="zh-CN"/>
        </w:rPr>
        <w:t xml:space="preserve"> </w:t>
      </w:r>
      <w:r>
        <w:rPr>
          <w:rFonts w:hint="eastAsia"/>
          <w:u w:val="single"/>
          <w:lang w:eastAsia="zh-CN"/>
        </w:rPr>
        <w:t xml:space="preserve"> </w:t>
      </w:r>
      <w:r>
        <w:rPr>
          <w:rFonts w:hint="eastAsia" w:ascii="楷体" w:hAnsi="楷体" w:eastAsia="楷体" w:cs="楷体"/>
          <w:b/>
          <w:bCs/>
          <w:u w:val="single"/>
          <w:lang w:eastAsia="zh-CN"/>
        </w:rPr>
        <w:t xml:space="preserve">10%  </w:t>
      </w:r>
      <w:r>
        <w:rPr>
          <w:rFonts w:hint="eastAsia"/>
          <w:lang w:eastAsia="zh-CN"/>
        </w:rPr>
        <w:t xml:space="preserve">缴纳履约保证金。全部货到验收合格，甲方最终验收后，</w:t>
      </w:r>
      <w:r>
        <w:rPr>
          <w:rFonts w:hint="eastAsia" w:ascii="楷体" w:hAnsi="楷体" w:eastAsia="楷体" w:cs="Arial"/>
          <w:b/>
          <w:bCs/>
          <w:szCs w:val="21"/>
          <w:u w:val="single"/>
          <w:lang w:eastAsia="zh-CN"/>
        </w:rPr>
        <w:t xml:space="preserve">支付至合同总价的100% </w:t>
      </w:r>
      <w:r>
        <w:rPr>
          <w:rFonts w:hint="eastAsia"/>
          <w:lang w:eastAsia="zh-CN"/>
        </w:rPr>
        <w:t xml:space="preserve">，无息退还履约保证金。</w:t>
      </w:r>
      <w:r/>
    </w:p>
    <w:p>
      <w:pPr>
        <w:shd w:val="clear" w:color="auto" w:fill="ffffff"/>
        <w:rPr>
          <w:rFonts w:ascii="宋体" w:hAnsi="宋体"/>
          <w:szCs w:val="21"/>
          <w:lang w:eastAsia="zh-CN"/>
        </w:rPr>
      </w:pPr>
      <w:r>
        <w:rPr>
          <w:rFonts w:hint="eastAsia" w:ascii="宋体" w:hAnsi="宋体"/>
          <w:szCs w:val="21"/>
          <w:lang w:eastAsia="zh-CN"/>
        </w:rPr>
        <w:t xml:space="preserve">六、交货、包装与验收</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．交货地点：按甲方指定的地点。</w:t>
      </w:r>
      <w:r/>
    </w:p>
    <w:p>
      <w:pPr>
        <w:rPr>
          <w:rFonts w:ascii="宋体" w:hAnsi="宋体" w:eastAsia="楷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．交货时间：</w:t>
      </w:r>
      <w:r>
        <w:rPr>
          <w:rFonts w:hint="eastAsia" w:ascii="微软雅黑" w:hAnsi="微软雅黑" w:eastAsia="微软雅黑"/>
          <w:b/>
          <w:szCs w:val="21"/>
          <w:u w:val="single"/>
          <w:lang w:eastAsia="zh-CN"/>
        </w:rPr>
        <w:t xml:space="preserve"> </w:t>
      </w:r>
      <w:r>
        <w:rPr>
          <w:rFonts w:hint="eastAsia" w:ascii="楷体" w:hAnsi="楷体" w:eastAsia="楷体"/>
          <w:b/>
          <w:szCs w:val="21"/>
          <w:u w:val="single"/>
          <w:lang w:eastAsia="zh-CN"/>
        </w:rPr>
        <w:t xml:space="preserve">合同签订    日内。</w:t>
      </w:r>
      <w:r/>
    </w:p>
    <w:p>
      <w:pPr>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．设备包装应符合国家标准，以保证设备在运输过程中不受损伤，由于包装不当造成设备在运输过程中有任何损坏或丢失，由乙方负责。</w:t>
      </w:r>
      <w:r/>
    </w:p>
    <w:p>
      <w:pPr>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．设备由乙方负责送到使用部门，由乙方负责运输、卸车。</w:t>
      </w:r>
      <w:r/>
    </w:p>
    <w:p>
      <w:pPr>
        <w:rPr>
          <w:rFonts w:ascii="宋体" w:hAnsi="宋体"/>
          <w:szCs w:val="21"/>
          <w:lang w:eastAsia="zh-CN"/>
        </w:rPr>
      </w:pPr>
      <w:r>
        <w:rPr>
          <w:rFonts w:hint="eastAsia" w:ascii="宋体" w:hAnsi="宋体"/>
          <w:szCs w:val="21"/>
          <w:lang w:eastAsia="zh-CN"/>
        </w:rPr>
        <w:t xml:space="preserve">5</w:t>
      </w:r>
      <w:r>
        <w:rPr>
          <w:rFonts w:hint="eastAsia" w:ascii="宋体" w:hAnsi="宋体"/>
          <w:szCs w:val="21"/>
          <w:lang w:eastAsia="zh-CN"/>
        </w:rPr>
        <w:t xml:space="preserve">．设备到达现场，甲乙双方均须在场并确认包装的完好性后，</w:t>
      </w:r>
      <w:bookmarkStart w:id="160" w:name="auto_fouce_10"/>
      <w:r>
        <w:rPr>
          <w:rFonts w:hint="eastAsia" w:ascii="宋体" w:hAnsi="宋体"/>
          <w:szCs w:val="21"/>
          <w:lang w:eastAsia="zh-CN"/>
        </w:rPr>
        <w:t xml:space="preserve">由甲方验货。乙方应按甲方安排的时间派人到现场，对货物进行清点验收，并签字确认。</w:t>
      </w:r>
      <w:bookmarkStart w:id="161" w:name="auto_fouce_11"/>
      <w:r/>
      <w:bookmarkEnd w:id="160"/>
      <w:r>
        <w:rPr>
          <w:rFonts w:hint="eastAsia" w:ascii="宋体" w:hAnsi="宋体"/>
          <w:szCs w:val="21"/>
          <w:lang w:eastAsia="zh-CN"/>
        </w:rPr>
        <w:t xml:space="preserve">若发现货物与装箱单不符或存在外观瑕疵，乙方应在</w:t>
      </w:r>
      <w:r>
        <w:rPr>
          <w:rFonts w:hint="eastAsia" w:ascii="宋体" w:hAnsi="宋体"/>
          <w:szCs w:val="21"/>
          <w:lang w:eastAsia="zh-CN"/>
        </w:rPr>
        <w:t xml:space="preserve">48</w:t>
      </w:r>
      <w:r>
        <w:rPr>
          <w:rFonts w:hint="eastAsia" w:ascii="宋体" w:hAnsi="宋体"/>
          <w:szCs w:val="21"/>
          <w:lang w:eastAsia="zh-CN"/>
        </w:rPr>
        <w:t xml:space="preserve">小时内完成更换</w:t>
      </w:r>
      <w:r>
        <w:rPr>
          <w:rFonts w:hint="eastAsia" w:ascii="宋体" w:hAnsi="宋体"/>
          <w:szCs w:val="21"/>
          <w:lang w:eastAsia="zh-CN"/>
        </w:rPr>
        <w:t xml:space="preserve">/</w:t>
      </w:r>
      <w:r>
        <w:rPr>
          <w:rFonts w:hint="eastAsia" w:ascii="宋体" w:hAnsi="宋体"/>
          <w:szCs w:val="21"/>
          <w:lang w:eastAsia="zh-CN"/>
        </w:rPr>
        <w:t xml:space="preserve">补足。</w:t>
      </w:r>
      <w:bookmarkStart w:id="162" w:name="auto_fouce_12"/>
      <w:r/>
      <w:bookmarkEnd w:id="161"/>
      <w:r>
        <w:rPr>
          <w:rFonts w:hint="eastAsia" w:ascii="宋体" w:hAnsi="宋体"/>
          <w:szCs w:val="21"/>
          <w:lang w:eastAsia="zh-CN"/>
        </w:rPr>
        <w:t xml:space="preserve">如乙方不能按时到达，甲方有权开箱检验，并对缺件，损坏做出记录，乙方应认可并负责解决。甲方单方验收结果对乙方具有约束力，乙方不得以未到场为由否认验收结论。</w:t>
      </w:r>
      <w:bookmarkEnd w:id="162"/>
      <w:r/>
      <w:r/>
    </w:p>
    <w:p>
      <w:pPr>
        <w:rPr>
          <w:rFonts w:ascii="宋体" w:hAnsi="宋体"/>
          <w:szCs w:val="21"/>
          <w:lang w:eastAsia="zh-CN"/>
        </w:rPr>
      </w:pPr>
      <w:r>
        <w:rPr>
          <w:rFonts w:hint="eastAsia" w:ascii="宋体" w:hAnsi="宋体"/>
          <w:szCs w:val="21"/>
          <w:lang w:eastAsia="zh-CN"/>
        </w:rPr>
        <w:t xml:space="preserve">6</w:t>
      </w:r>
      <w:r>
        <w:rPr>
          <w:rFonts w:hint="eastAsia" w:ascii="宋体" w:hAnsi="宋体"/>
          <w:szCs w:val="21"/>
          <w:lang w:eastAsia="zh-CN"/>
        </w:rPr>
        <w:t xml:space="preserve">．乙方负责设备安装及调试，直至设备正常运行。甲方拥有最终验收权，如设备不能通过最终验收，乙方应无条件退货并承担全部损失。</w:t>
      </w:r>
      <w:r/>
    </w:p>
    <w:p>
      <w:pPr>
        <w:rPr>
          <w:rFonts w:ascii="宋体" w:hAnsi="宋体"/>
          <w:szCs w:val="21"/>
          <w:lang w:eastAsia="zh-CN"/>
        </w:rPr>
      </w:pPr>
      <w:r>
        <w:rPr>
          <w:rFonts w:hint="eastAsia" w:ascii="宋体" w:hAnsi="宋体"/>
          <w:szCs w:val="21"/>
          <w:lang w:eastAsia="zh-CN"/>
        </w:rPr>
        <w:t xml:space="preserve">7</w:t>
      </w:r>
      <w:r>
        <w:rPr>
          <w:rFonts w:hint="eastAsia" w:ascii="宋体" w:hAnsi="宋体"/>
          <w:szCs w:val="21"/>
          <w:lang w:eastAsia="zh-CN"/>
        </w:rPr>
        <w:t xml:space="preserve">．乙方应自带用以安装、调试过程中所需的各种工具、仪器仪表及易损件。</w:t>
      </w:r>
      <w:bookmarkStart w:id="163" w:name="auto_fouce_17"/>
      <w:r/>
      <w:r/>
    </w:p>
    <w:p>
      <w:pPr>
        <w:rPr>
          <w:rFonts w:ascii="宋体" w:hAnsi="宋体"/>
          <w:szCs w:val="21"/>
          <w:lang w:eastAsia="zh-CN"/>
        </w:rPr>
      </w:pPr>
      <w:r>
        <w:rPr>
          <w:rFonts w:hint="eastAsia" w:ascii="宋体" w:hAnsi="宋体"/>
          <w:szCs w:val="21"/>
          <w:lang w:eastAsia="zh-CN"/>
        </w:rPr>
        <w:t xml:space="preserve">8</w:t>
      </w:r>
      <w:r>
        <w:rPr>
          <w:rFonts w:hint="eastAsia" w:ascii="宋体" w:hAnsi="宋体"/>
          <w:szCs w:val="21"/>
          <w:lang w:eastAsia="zh-CN"/>
        </w:rPr>
        <w:t xml:space="preserve">．甲方保留委托第三方检测机构进行技术参数核验的权利，检测费用由乙方承担。</w:t>
      </w:r>
      <w:bookmarkEnd w:id="163"/>
      <w:r/>
      <w:r/>
    </w:p>
    <w:p>
      <w:pPr>
        <w:rPr>
          <w:rFonts w:ascii="宋体" w:hAnsi="宋体"/>
          <w:szCs w:val="21"/>
          <w:lang w:eastAsia="zh-CN"/>
        </w:rPr>
      </w:pPr>
      <w:r>
        <w:rPr>
          <w:rFonts w:hint="eastAsia" w:ascii="宋体" w:hAnsi="宋体"/>
          <w:szCs w:val="21"/>
          <w:lang w:eastAsia="zh-CN"/>
        </w:rPr>
        <w:t xml:space="preserve">七、产品质量保证与售后服务</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乙方应严格按照国家有关标准和规定进行制造和检验，材料及零部件均为全新未用过的，且符合本合同附件中规定。如乙方提供虚假材料、假冒伪劣产品、以次充好等重大违约行为，甲方有权单方解除合同，要求乙方退还全部已付款项并赔偿甲方因此遭受的全部损失，并有权将乙方列入不良供应商名单。</w:t>
      </w:r>
      <w:r/>
    </w:p>
    <w:p>
      <w:pPr>
        <w:rPr>
          <w:rFonts w:ascii="宋体" w:hAnsi="宋体"/>
          <w:szCs w:val="21"/>
          <w:lang w:eastAsia="zh-CN"/>
        </w:rPr>
      </w:pPr>
      <w:r>
        <w:rPr>
          <w:rFonts w:hint="eastAsia" w:ascii="宋体" w:hAnsi="宋体" w:eastAsia="宋体"/>
          <w:szCs w:val="21"/>
          <w:lang w:eastAsia="zh-CN"/>
        </w:rPr>
        <w:t xml:space="preserve">2．乙方负责免费</w:t>
      </w:r>
      <w:bookmarkStart w:id="164" w:name="auto_fouce_16"/>
      <w:r>
        <w:rPr>
          <w:rFonts w:hint="eastAsia" w:ascii="宋体" w:hAnsi="宋体" w:eastAsia="宋体"/>
          <w:szCs w:val="21"/>
          <w:lang w:eastAsia="zh-CN"/>
        </w:rPr>
        <w:t xml:space="preserve">安装、调试，直至设备正常运行并通过甲方最终验收。乙方应为甲方指定的操作及维修人员提供系统、全面的培训，培训内容、人数、时间、地点及考核标准由甲方确定。</w:t>
      </w:r>
      <w:bookmarkEnd w:id="164"/>
      <w:r>
        <w:rPr>
          <w:rFonts w:hint="eastAsia" w:ascii="宋体" w:hAnsi="宋体" w:eastAsia="宋体"/>
          <w:szCs w:val="21"/>
          <w:lang w:eastAsia="zh-CN"/>
        </w:rPr>
        <w:t xml:space="preserve">直至甲方操作及维修人员熟练操作为止。</w:t>
      </w:r>
      <w:r/>
    </w:p>
    <w:p>
      <w:pPr>
        <w:rPr>
          <w:rFonts w:ascii="宋体" w:hAnsi="宋体"/>
          <w:szCs w:val="21"/>
          <w:lang w:eastAsia="zh-CN"/>
        </w:rPr>
      </w:pPr>
      <w:r>
        <w:rPr>
          <w:rFonts w:hint="eastAsia" w:ascii="宋体" w:hAnsi="宋体" w:eastAsia="宋体"/>
          <w:szCs w:val="21"/>
          <w:lang w:eastAsia="zh-CN"/>
        </w:rPr>
        <w:t xml:space="preserve">3．乙方售后服务内容：</w:t>
      </w:r>
      <w:r>
        <w:rPr>
          <w:rFonts w:hint="eastAsia" w:ascii="楷体" w:hAnsi="楷体" w:eastAsia="楷体" w:cs="Arial"/>
          <w:b/>
          <w:bCs/>
          <w:szCs w:val="21"/>
          <w:u w:val="single"/>
          <w:lang w:eastAsia="zh-CN"/>
        </w:rPr>
        <w:t xml:space="preserve">响应时间为2小时，</w:t>
      </w:r>
      <w:bookmarkStart w:id="165" w:name="auto_fouce_19"/>
      <w:r>
        <w:rPr>
          <w:rFonts w:hint="eastAsia" w:ascii="楷体" w:hAnsi="楷体" w:eastAsia="楷体" w:cs="Arial"/>
          <w:b/>
          <w:bCs/>
          <w:szCs w:val="21"/>
          <w:u w:val="single"/>
          <w:lang w:eastAsia="zh-CN"/>
        </w:rPr>
        <w:t xml:space="preserve">24小时内工程师到达现场，</w:t>
      </w:r>
      <w:r>
        <w:rPr>
          <w:rFonts w:hint="eastAsia" w:ascii="宋体" w:hAnsi="宋体" w:eastAsia="宋体"/>
          <w:szCs w:val="21"/>
          <w:lang w:eastAsia="zh-CN"/>
        </w:rPr>
        <w:t xml:space="preserve">若超时未到达，每发生一次按合同总价1%支付违约金，累计3次甲方有权自行维修并追偿费用。</w:t>
      </w:r>
      <w:bookmarkEnd w:id="165"/>
      <w:r/>
      <w:r/>
    </w:p>
    <w:p>
      <w:pPr>
        <w:rPr>
          <w:rFonts w:ascii="宋体" w:hAnsi="宋体"/>
          <w:szCs w:val="21"/>
          <w:lang w:eastAsia="zh-CN"/>
        </w:rPr>
      </w:pPr>
      <w:r>
        <w:rPr>
          <w:rFonts w:hint="eastAsia" w:ascii="宋体" w:hAnsi="宋体" w:eastAsia="宋体"/>
          <w:szCs w:val="21"/>
          <w:lang w:eastAsia="zh-CN"/>
        </w:rPr>
        <w:t xml:space="preserve">4．</w:t>
      </w:r>
      <w:r>
        <w:rPr>
          <w:rFonts w:hint="eastAsia" w:ascii="楷体" w:hAnsi="楷体" w:eastAsia="楷体" w:cs="Arial"/>
          <w:b/>
          <w:bCs/>
          <w:szCs w:val="21"/>
          <w:u w:val="single"/>
          <w:lang w:eastAsia="zh-CN"/>
        </w:rPr>
        <w:t xml:space="preserve">乙方负责免费质保   年，</w:t>
      </w:r>
      <w:bookmarkStart w:id="166" w:name="auto_fouce_22"/>
      <w:r>
        <w:rPr>
          <w:rFonts w:hint="eastAsia" w:ascii="楷体" w:hAnsi="楷体" w:eastAsia="楷体" w:cs="Arial"/>
          <w:b/>
          <w:bCs/>
          <w:szCs w:val="21"/>
          <w:u w:val="single"/>
          <w:lang w:eastAsia="zh-CN"/>
        </w:rPr>
        <w:t xml:space="preserve">质保期自甲方最终验收合格之日起计算。</w:t>
      </w:r>
      <w:r>
        <w:rPr>
          <w:rFonts w:hint="eastAsia" w:ascii="宋体" w:hAnsi="宋体" w:eastAsia="宋体"/>
          <w:szCs w:val="21"/>
          <w:lang w:eastAsia="zh-CN"/>
        </w:rPr>
        <w:t xml:space="preserve">质保期内，乙方应免费提供维修及更换所有配件（包括易损件），不得收取任何费用。</w:t>
      </w:r>
      <w:bookmarkEnd w:id="166"/>
      <w:r>
        <w:rPr>
          <w:rFonts w:hint="eastAsia" w:ascii="宋体" w:hAnsi="宋体" w:eastAsia="宋体"/>
          <w:szCs w:val="21"/>
          <w:lang w:eastAsia="zh-CN"/>
        </w:rPr>
        <w:t xml:space="preserve">维修响应超过约定时限的，甲方有权自行维修并从质保金中扣除双倍维修费用。质保期外不收上门费，只收配件费。</w:t>
      </w:r>
      <w:r/>
    </w:p>
    <w:p>
      <w:pPr>
        <w:rPr>
          <w:rFonts w:ascii="宋体" w:hAnsi="宋体" w:eastAsia="楷体"/>
          <w:szCs w:val="21"/>
          <w:lang w:eastAsia="zh-CN"/>
        </w:rPr>
      </w:pPr>
      <w:r>
        <w:rPr>
          <w:rFonts w:hint="eastAsia" w:ascii="宋体" w:hAnsi="宋体"/>
          <w:szCs w:val="21"/>
          <w:lang w:eastAsia="zh-CN"/>
        </w:rPr>
        <w:t xml:space="preserve">5</w:t>
      </w:r>
      <w:r>
        <w:rPr>
          <w:rFonts w:hint="eastAsia" w:ascii="宋体" w:hAnsi="宋体"/>
          <w:szCs w:val="21"/>
          <w:lang w:eastAsia="zh-CN"/>
        </w:rPr>
        <w:t xml:space="preserve">．本合同含</w:t>
      </w:r>
      <w:r>
        <w:rPr>
          <w:rFonts w:hint="eastAsia" w:ascii="宋体" w:hAnsi="宋体"/>
          <w:szCs w:val="21"/>
          <w:lang w:eastAsia="zh-CN"/>
        </w:rPr>
        <w:t xml:space="preserve">  </w:t>
      </w:r>
      <w:r>
        <w:rPr>
          <w:rFonts w:hint="eastAsia" w:ascii="楷体" w:hAnsi="楷体" w:eastAsia="楷体"/>
          <w:b/>
          <w:bCs/>
          <w:szCs w:val="21"/>
          <w:u w:val="single"/>
          <w:lang w:eastAsia="zh-CN"/>
        </w:rPr>
        <w:t xml:space="preserve">  / 。</w:t>
      </w:r>
      <w:r/>
    </w:p>
    <w:p>
      <w:pPr>
        <w:rPr>
          <w:rFonts w:ascii="宋体" w:hAnsi="宋体"/>
          <w:szCs w:val="21"/>
          <w:lang w:eastAsia="zh-CN"/>
        </w:rPr>
      </w:pPr>
      <w:r>
        <w:rPr>
          <w:rFonts w:hint="eastAsia" w:ascii="宋体" w:hAnsi="宋体"/>
          <w:szCs w:val="21"/>
          <w:lang w:eastAsia="zh-CN"/>
        </w:rPr>
        <w:t xml:space="preserve">八、合同的解除和变更</w:t>
      </w:r>
      <w:r/>
    </w:p>
    <w:p>
      <w:pPr>
        <w:ind w:firstLine="480"/>
        <w:rPr>
          <w:rFonts w:ascii="宋体" w:hAnsi="宋体"/>
          <w:szCs w:val="21"/>
          <w:lang w:eastAsia="zh-CN"/>
        </w:rPr>
      </w:pPr>
      <w:r>
        <w:rPr>
          <w:rFonts w:hint="eastAsia" w:ascii="宋体" w:hAnsi="宋体"/>
          <w:szCs w:val="21"/>
          <w:lang w:eastAsia="zh-CN"/>
        </w:rPr>
        <w:t xml:space="preserve">当合同一方要求变更或解除合同时，要求变更或解除的一方应书面及时通知对方，对方在接到通知</w:t>
      </w:r>
      <w:r>
        <w:rPr>
          <w:rFonts w:hint="eastAsia" w:ascii="宋体" w:hAnsi="宋体"/>
          <w:szCs w:val="21"/>
          <w:lang w:eastAsia="zh-CN"/>
        </w:rPr>
        <w:t xml:space="preserve">15</w:t>
      </w:r>
      <w:r>
        <w:rPr>
          <w:rFonts w:hint="eastAsia" w:ascii="宋体" w:hAnsi="宋体"/>
          <w:szCs w:val="21"/>
          <w:lang w:eastAsia="zh-CN"/>
        </w:rPr>
        <w:t xml:space="preserve">日内给予答复，逾期未答复则视为已同意。</w:t>
      </w:r>
      <w:r/>
    </w:p>
    <w:p>
      <w:pPr>
        <w:rPr>
          <w:rFonts w:ascii="宋体" w:hAnsi="宋体"/>
          <w:szCs w:val="21"/>
          <w:lang w:eastAsia="zh-CN"/>
        </w:rPr>
      </w:pPr>
      <w:r>
        <w:rPr>
          <w:rFonts w:hint="eastAsia" w:ascii="宋体" w:hAnsi="宋体"/>
          <w:szCs w:val="21"/>
          <w:lang w:eastAsia="zh-CN"/>
        </w:rPr>
        <w:t xml:space="preserve">九、违约责任</w:t>
      </w:r>
      <w:r/>
    </w:p>
    <w:p>
      <w:pPr>
        <w:ind w:firstLine="480"/>
        <w:rPr>
          <w:rFonts w:ascii="宋体" w:hAnsi="宋体"/>
          <w:szCs w:val="21"/>
          <w:lang w:eastAsia="zh-CN"/>
        </w:rPr>
      </w:pPr>
      <w:r>
        <w:rPr>
          <w:rFonts w:hint="eastAsia" w:ascii="宋体" w:hAnsi="宋体"/>
          <w:szCs w:val="21"/>
          <w:lang w:eastAsia="zh-CN"/>
        </w:rPr>
        <w:t xml:space="preserve">乙方未经甲方书面同意，不得将本合同项下的权利义务转让给任何第三方，不得分包、转包合同内容，否则甲方有权解除合同并要求赔偿所有损失。</w:t>
      </w:r>
      <w:r/>
    </w:p>
    <w:p>
      <w:pPr>
        <w:rPr>
          <w:rFonts w:ascii="宋体" w:hAnsi="宋体"/>
          <w:szCs w:val="21"/>
          <w:lang w:eastAsia="zh-CN"/>
        </w:rPr>
      </w:pPr>
      <w:r>
        <w:rPr>
          <w:rFonts w:hint="eastAsia" w:ascii="宋体" w:hAnsi="宋体"/>
          <w:szCs w:val="21"/>
          <w:lang w:eastAsia="zh-CN"/>
        </w:rPr>
        <w:t xml:space="preserve">十、免责条款</w:t>
      </w:r>
      <w:r/>
    </w:p>
    <w:p>
      <w:pPr>
        <w:ind w:firstLine="480"/>
        <w:rPr>
          <w:rFonts w:ascii="宋体" w:hAnsi="宋体"/>
          <w:szCs w:val="21"/>
          <w:lang w:eastAsia="zh-CN"/>
        </w:rPr>
      </w:pPr>
      <w:r/>
      <w:bookmarkStart w:id="167" w:name="auto_fouce_27"/>
      <w:r>
        <w:rPr>
          <w:rFonts w:hint="eastAsia" w:ascii="宋体" w:hAnsi="宋体"/>
          <w:szCs w:val="21"/>
          <w:lang w:eastAsia="zh-CN"/>
        </w:rPr>
        <w:t xml:space="preserve">本合同因不可抗力而无法履行时，双方按国家有关法律规定处理。主张不可抗力方应在事发后</w:t>
      </w:r>
      <w:r>
        <w:rPr>
          <w:rFonts w:hint="eastAsia" w:ascii="宋体" w:hAnsi="宋体"/>
          <w:szCs w:val="21"/>
          <w:lang w:eastAsia="zh-CN"/>
        </w:rPr>
        <w:t xml:space="preserve">24</w:t>
      </w:r>
      <w:r>
        <w:rPr>
          <w:rFonts w:hint="eastAsia" w:ascii="宋体" w:hAnsi="宋体"/>
          <w:szCs w:val="21"/>
          <w:lang w:eastAsia="zh-CN"/>
        </w:rPr>
        <w:t xml:space="preserve">小时内书面通知对方，</w:t>
      </w:r>
      <w:r>
        <w:rPr>
          <w:rFonts w:hint="eastAsia" w:ascii="宋体" w:hAnsi="宋体"/>
          <w:szCs w:val="21"/>
          <w:lang w:eastAsia="zh-CN"/>
        </w:rPr>
        <w:t xml:space="preserve">30</w:t>
      </w:r>
      <w:r>
        <w:rPr>
          <w:rFonts w:hint="eastAsia" w:ascii="宋体" w:hAnsi="宋体"/>
          <w:szCs w:val="21"/>
          <w:lang w:eastAsia="zh-CN"/>
        </w:rPr>
        <w:t xml:space="preserve">日内提供官方证明文件，否则不得主张免责。</w:t>
      </w:r>
      <w:bookmarkEnd w:id="167"/>
      <w:r/>
      <w:r/>
    </w:p>
    <w:p>
      <w:pPr>
        <w:numPr>
          <w:ilvl w:val="255"/>
          <w:numId w:val="0"/>
        </w:numPr>
        <w:rPr>
          <w:rFonts w:ascii="宋体" w:hAnsi="宋体"/>
          <w:szCs w:val="21"/>
          <w:lang w:eastAsia="zh-CN"/>
        </w:rPr>
      </w:pPr>
      <w:r>
        <w:rPr>
          <w:rFonts w:hint="eastAsia" w:ascii="宋体" w:hAnsi="宋体"/>
          <w:szCs w:val="21"/>
          <w:lang w:eastAsia="zh-CN"/>
        </w:rPr>
        <w:t xml:space="preserve">十一、保密条款</w:t>
      </w:r>
      <w:r/>
    </w:p>
    <w:p>
      <w:pPr>
        <w:ind w:firstLine="480"/>
        <w:rPr>
          <w:rFonts w:ascii="宋体" w:hAnsi="宋体"/>
          <w:szCs w:val="21"/>
          <w:lang w:eastAsia="zh-CN"/>
        </w:rPr>
      </w:pPr>
      <w:r/>
      <w:bookmarkStart w:id="168" w:name="auto_fouce_32"/>
      <w:r>
        <w:rPr>
          <w:rFonts w:hint="eastAsia" w:ascii="宋体" w:hAnsi="宋体"/>
          <w:szCs w:val="21"/>
          <w:lang w:eastAsia="zh-CN"/>
        </w:rPr>
        <w:t xml:space="preserve">乙方对甲方的所有信息、数据、技术资料负有严格保密义务，未经甲方书面同意，不得向任何第三方披露、转让或用于本合同以外的目的。否则应承担全部法律责任并赔偿甲方所有损失。</w:t>
      </w:r>
      <w:bookmarkEnd w:id="168"/>
      <w:r>
        <w:rPr>
          <w:rFonts w:hint="eastAsia" w:ascii="宋体" w:hAnsi="宋体"/>
          <w:szCs w:val="21"/>
          <w:lang w:eastAsia="zh-CN"/>
        </w:rPr>
        <w:t xml:space="preserve">  </w:t>
      </w:r>
      <w:bookmarkStart w:id="169" w:name="auto_fouce_34"/>
      <w:r/>
      <w:r/>
    </w:p>
    <w:p>
      <w:pPr>
        <w:numPr>
          <w:ilvl w:val="0"/>
          <w:numId w:val="4"/>
        </w:numPr>
        <w:widowControl w:val="off"/>
        <w:rPr>
          <w:rFonts w:ascii="宋体" w:hAnsi="宋体"/>
          <w:szCs w:val="21"/>
        </w:rPr>
      </w:pPr>
      <w:r>
        <w:rPr>
          <w:rFonts w:hint="eastAsia" w:ascii="宋体" w:hAnsi="宋体"/>
          <w:szCs w:val="21"/>
          <w:lang w:eastAsia="zh-CN"/>
        </w:rPr>
        <w:t xml:space="preserve">知识产权条款</w:t>
      </w:r>
      <w:bookmarkEnd w:id="169"/>
      <w:r/>
      <w:r/>
    </w:p>
    <w:p>
      <w:pPr>
        <w:numPr>
          <w:ilvl w:val="255"/>
          <w:numId w:val="0"/>
        </w:numPr>
        <w:ind w:firstLine="480"/>
        <w:rPr>
          <w:rFonts w:ascii="宋体" w:hAnsi="宋体"/>
          <w:szCs w:val="21"/>
          <w:lang w:eastAsia="zh-CN"/>
        </w:rPr>
      </w:pPr>
      <w:r>
        <w:rPr>
          <w:rFonts w:hint="eastAsia" w:ascii="宋体" w:hAnsi="宋体"/>
          <w:szCs w:val="21"/>
          <w:lang w:eastAsia="zh-CN"/>
        </w:rPr>
        <w:t xml:space="preserve">乙方应保证所供设备不存在任何侵犯第三方知识产权的情形。如因乙方违反知识产权保证导致甲方被第三方索赔，乙方应承担甲方全部损失。</w:t>
      </w:r>
      <w:r/>
    </w:p>
    <w:p>
      <w:pPr>
        <w:numPr>
          <w:ilvl w:val="0"/>
          <w:numId w:val="4"/>
        </w:numPr>
        <w:widowControl w:val="off"/>
        <w:rPr>
          <w:rFonts w:ascii="宋体" w:hAnsi="宋体"/>
          <w:szCs w:val="21"/>
        </w:rPr>
      </w:pPr>
      <w:r>
        <w:rPr>
          <w:rFonts w:hint="eastAsia" w:ascii="宋体" w:hAnsi="宋体"/>
          <w:szCs w:val="21"/>
          <w:lang w:eastAsia="zh-CN"/>
        </w:rPr>
        <w:t xml:space="preserve">通知与送达条款</w:t>
      </w:r>
      <w:r/>
    </w:p>
    <w:p>
      <w:pPr>
        <w:numPr>
          <w:ilvl w:val="255"/>
          <w:numId w:val="0"/>
        </w:numPr>
        <w:ind w:firstLine="480"/>
        <w:rPr>
          <w:rFonts w:ascii="宋体" w:hAnsi="宋体"/>
          <w:szCs w:val="21"/>
          <w:lang w:eastAsia="zh-CN"/>
        </w:rPr>
      </w:pPr>
      <w:r>
        <w:rPr>
          <w:rFonts w:hint="eastAsia" w:ascii="宋体" w:hAnsi="宋体"/>
          <w:szCs w:val="21"/>
          <w:lang w:eastAsia="zh-CN"/>
        </w:rPr>
        <w:t xml:space="preserve">任何书面通知应以</w:t>
      </w:r>
      <w:r>
        <w:rPr>
          <w:rFonts w:hint="eastAsia" w:ascii="宋体" w:hAnsi="宋体"/>
          <w:szCs w:val="21"/>
          <w:lang w:eastAsia="zh-CN"/>
        </w:rPr>
        <w:t xml:space="preserve">EMS</w:t>
      </w:r>
      <w:r>
        <w:rPr>
          <w:rFonts w:hint="eastAsia" w:ascii="宋体" w:hAnsi="宋体"/>
          <w:szCs w:val="21"/>
          <w:lang w:eastAsia="zh-CN"/>
        </w:rPr>
        <w:t xml:space="preserve">特快专递发送至合同记载地址，签收日视为送达日；地址变更未书面通知的，原地址送达仍有效。</w:t>
      </w:r>
      <w:r>
        <w:rPr>
          <w:rFonts w:hint="eastAsia" w:ascii="宋体" w:hAnsi="宋体"/>
          <w:szCs w:val="21"/>
          <w:lang w:eastAsia="zh-CN"/>
        </w:rPr>
        <w:t xml:space="preserve"> </w:t>
      </w:r>
      <w:r/>
    </w:p>
    <w:p>
      <w:pPr>
        <w:numPr>
          <w:ilvl w:val="255"/>
          <w:numId w:val="0"/>
        </w:numPr>
        <w:rPr>
          <w:rFonts w:ascii="宋体" w:hAnsi="宋体"/>
          <w:szCs w:val="21"/>
          <w:lang w:eastAsia="zh-CN"/>
        </w:rPr>
      </w:pPr>
      <w:r>
        <w:rPr>
          <w:rFonts w:hint="eastAsia" w:ascii="宋体" w:hAnsi="宋体"/>
          <w:szCs w:val="21"/>
          <w:lang w:eastAsia="zh-CN"/>
        </w:rPr>
        <w:t xml:space="preserve">十四、合同生效及其他</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w:t>
      </w:r>
      <w:bookmarkStart w:id="170" w:name="auto_fouce_29"/>
      <w:r>
        <w:rPr>
          <w:rFonts w:hint="eastAsia" w:ascii="宋体" w:hAnsi="宋体"/>
          <w:szCs w:val="21"/>
          <w:lang w:eastAsia="zh-CN"/>
        </w:rPr>
        <w:t xml:space="preserve">本合同自双方加盖公章并签字之日起生效。</w:t>
      </w:r>
      <w:bookmarkEnd w:id="170"/>
      <w:r/>
      <w:r/>
    </w:p>
    <w:p>
      <w:pPr>
        <w:rPr>
          <w:rFonts w:ascii="宋体" w:hAnsi="宋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、本合同一式叁份，甲方贰份，乙方壹份，具同等法律效力。</w:t>
      </w:r>
      <w:r/>
    </w:p>
    <w:p>
      <w:pPr>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．附件也是本合同不可缺少之组成部分，具有同等法律效力。当附件内容与主合同条款冲突时，以更有利于实现甲方合同目的的条款为准。</w:t>
      </w:r>
      <w:r/>
    </w:p>
    <w:p>
      <w:pPr>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本合同应按照中华人民共和国的现行法律进行解释。</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十五、争议解决、管辖</w:t>
      </w:r>
      <w:r/>
    </w:p>
    <w:p>
      <w:pPr>
        <w:ind w:firstLine="480"/>
        <w:rPr>
          <w:rFonts w:ascii="宋体" w:hAnsi="宋体"/>
          <w:szCs w:val="21"/>
          <w:lang w:eastAsia="zh-CN"/>
        </w:rPr>
      </w:pPr>
      <w:r>
        <w:rPr>
          <w:rFonts w:hint="eastAsia" w:ascii="宋体" w:hAnsi="宋体"/>
          <w:szCs w:val="21"/>
          <w:lang w:eastAsia="zh-CN"/>
        </w:rPr>
        <w:t xml:space="preserve">若双方不能通过协商达成协议，向甲方所在地人民法院提起诉讼。</w:t>
      </w:r>
      <w:r/>
    </w:p>
    <w:p>
      <w:pPr>
        <w:rPr>
          <w:rFonts w:ascii="宋体" w:hAnsi="宋体"/>
          <w:szCs w:val="21"/>
          <w:lang w:eastAsia="zh-CN"/>
        </w:rPr>
      </w:pPr>
      <w:r>
        <w:rPr>
          <w:rFonts w:hint="eastAsia" w:ascii="宋体" w:hAnsi="宋体"/>
          <w:szCs w:val="21"/>
          <w:lang w:eastAsia="zh-CN"/>
        </w:rPr>
        <w:t xml:space="preserve">甲方（采购人）：</w:t>
      </w:r>
      <w:r>
        <w:rPr>
          <w:rFonts w:hint="eastAsia" w:asciiTheme="minorEastAsia" w:hAnsiTheme="minorEastAsia" w:cstheme="minorEastAsia"/>
          <w:sz w:val="21"/>
          <w:szCs w:val="21"/>
          <w:lang w:eastAsia="zh-CN"/>
        </w:rPr>
        <w:t xml:space="preserve">南京市中西医结合医院</w:t>
      </w:r>
      <w:r>
        <w:rPr>
          <w:rFonts w:hint="eastAsia" w:ascii="宋体" w:hAnsi="宋体"/>
          <w:szCs w:val="21"/>
          <w:lang w:eastAsia="zh-CN"/>
        </w:rPr>
        <w:t xml:space="preserve">（盖章）</w:t>
      </w:r>
      <w:r>
        <w:rPr>
          <w:rFonts w:hint="eastAsia" w:ascii="宋体" w:hAnsi="宋体"/>
          <w:szCs w:val="21"/>
          <w:lang w:eastAsia="zh-CN"/>
        </w:rPr>
        <w:t xml:space="preserve"> </w:t>
      </w:r>
      <w:r>
        <w:rPr>
          <w:rFonts w:hint="eastAsia" w:ascii="宋体" w:hAnsi="宋体"/>
          <w:szCs w:val="21"/>
          <w:lang w:eastAsia="zh-CN"/>
        </w:rPr>
        <w:t xml:space="preserve">乙方（供应商）：</w:t>
      </w:r>
      <w:r>
        <w:rPr>
          <w:rFonts w:hint="eastAsia" w:ascii="宋体" w:hAnsi="宋体"/>
          <w:szCs w:val="21"/>
          <w:lang w:eastAsia="zh-CN"/>
        </w:rPr>
        <w:t xml:space="preserve">    </w:t>
      </w:r>
      <w:r>
        <w:rPr>
          <w:rFonts w:hint="eastAsia" w:ascii="宋体" w:hAnsi="宋体"/>
          <w:szCs w:val="21"/>
          <w:lang w:eastAsia="zh-CN"/>
        </w:rPr>
        <w:t xml:space="preserve">（盖章）</w:t>
      </w:r>
      <w:r/>
    </w:p>
    <w:p>
      <w:pPr>
        <w:rPr>
          <w:rFonts w:ascii="宋体" w:hAnsi="宋体"/>
          <w:szCs w:val="21"/>
        </w:rPr>
      </w:pPr>
      <w:r>
        <w:rPr>
          <w:rFonts w:hint="eastAsia" w:ascii="宋体" w:hAnsi="宋体"/>
          <w:szCs w:val="21"/>
        </w:rPr>
        <w:t xml:space="preserve">法定代表人</w:t>
      </w:r>
      <w:r>
        <w:rPr>
          <w:rFonts w:hint="eastAsia" w:ascii="宋体" w:hAnsi="宋体"/>
          <w:szCs w:val="21"/>
        </w:rPr>
        <w:t xml:space="preserve">：</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法定代表人</w:t>
      </w:r>
      <w:r>
        <w:rPr>
          <w:rFonts w:hint="eastAsia" w:ascii="宋体" w:hAnsi="宋体"/>
          <w:szCs w:val="21"/>
        </w:rPr>
        <w:t xml:space="preserve">：</w:t>
      </w:r>
      <w:r>
        <w:rPr>
          <w:rFonts w:hint="eastAsia" w:ascii="宋体" w:hAnsi="宋体"/>
          <w:szCs w:val="21"/>
        </w:rPr>
        <w:t xml:space="preserve"> </w:t>
      </w:r>
      <w:r/>
    </w:p>
    <w:p>
      <w:pPr>
        <w:rPr>
          <w:rFonts w:ascii="宋体" w:hAnsi="宋体"/>
          <w:szCs w:val="21"/>
        </w:rPr>
      </w:pPr>
      <w:r>
        <w:rPr>
          <w:rFonts w:hint="eastAsia" w:ascii="宋体" w:hAnsi="宋体"/>
          <w:szCs w:val="21"/>
        </w:rPr>
        <w:t xml:space="preserve">委托代理人</w:t>
      </w:r>
      <w:r>
        <w:rPr>
          <w:rFonts w:hint="eastAsia" w:ascii="宋体" w:hAnsi="宋体"/>
          <w:szCs w:val="21"/>
        </w:rPr>
        <w:t xml:space="preserve">：</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委托代理人</w:t>
      </w:r>
      <w:r>
        <w:rPr>
          <w:rFonts w:hint="eastAsia" w:ascii="宋体" w:hAnsi="宋体"/>
          <w:szCs w:val="21"/>
        </w:rPr>
        <w:t xml:space="preserve">：</w:t>
      </w:r>
      <w:r/>
    </w:p>
    <w:p>
      <w:pPr>
        <w:rPr>
          <w:rFonts w:ascii="宋体" w:hAnsi="宋体"/>
          <w:szCs w:val="21"/>
          <w:lang w:eastAsia="zh-CN"/>
        </w:rPr>
      </w:pPr>
      <w:r>
        <w:rPr>
          <w:rFonts w:hint="eastAsia" w:ascii="宋体" w:hAnsi="宋体"/>
          <w:szCs w:val="21"/>
          <w:lang w:eastAsia="zh-CN"/>
        </w:rPr>
        <w:t xml:space="preserve">电话：</w:t>
      </w:r>
      <w:r>
        <w:rPr>
          <w:rFonts w:hint="eastAsia" w:ascii="宋体" w:hAnsi="宋体"/>
          <w:szCs w:val="21"/>
          <w:lang w:eastAsia="zh-CN"/>
        </w:rPr>
        <w:t xml:space="preserve">                                      </w:t>
      </w:r>
      <w:r>
        <w:rPr>
          <w:rFonts w:hint="eastAsia" w:ascii="宋体" w:hAnsi="宋体"/>
          <w:szCs w:val="21"/>
          <w:lang w:eastAsia="zh-CN"/>
        </w:rPr>
        <w:t xml:space="preserve">电话：</w:t>
      </w:r>
      <w:r/>
    </w:p>
    <w:p>
      <w:pPr>
        <w:rPr>
          <w:rFonts w:ascii="宋体" w:hAnsi="宋体"/>
          <w:szCs w:val="21"/>
          <w:lang w:eastAsia="zh-CN"/>
        </w:rPr>
      </w:pPr>
      <w:r>
        <w:rPr>
          <w:rFonts w:hint="eastAsia" w:ascii="宋体" w:hAnsi="宋体"/>
          <w:szCs w:val="21"/>
          <w:lang w:eastAsia="zh-CN"/>
        </w:rPr>
        <w:t xml:space="preserve">开户银行：</w:t>
      </w:r>
      <w:r>
        <w:rPr>
          <w:rFonts w:hint="eastAsia" w:ascii="宋体" w:hAnsi="宋体"/>
          <w:szCs w:val="21"/>
          <w:lang w:eastAsia="zh-CN"/>
        </w:rPr>
        <w:t xml:space="preserve">                                  </w:t>
      </w:r>
      <w:r>
        <w:rPr>
          <w:rFonts w:hint="eastAsia" w:ascii="宋体" w:hAnsi="宋体"/>
          <w:szCs w:val="21"/>
          <w:lang w:eastAsia="zh-CN"/>
        </w:rPr>
        <w:t xml:space="preserve">开户银行：</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账号：</w:t>
      </w:r>
      <w:r>
        <w:rPr>
          <w:rFonts w:hint="eastAsia" w:ascii="宋体" w:hAnsi="宋体"/>
          <w:szCs w:val="21"/>
          <w:lang w:eastAsia="zh-CN"/>
        </w:rPr>
        <w:t xml:space="preserve">                                      </w:t>
      </w:r>
      <w:r>
        <w:rPr>
          <w:rFonts w:hint="eastAsia" w:ascii="宋体" w:hAnsi="宋体"/>
          <w:szCs w:val="21"/>
          <w:lang w:eastAsia="zh-CN"/>
        </w:rPr>
        <w:t xml:space="preserve">账号：</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单位地址：南京市玄武区孝陵卫</w:t>
      </w:r>
      <w:r>
        <w:rPr>
          <w:rFonts w:hint="eastAsia" w:ascii="宋体" w:hAnsi="宋体"/>
          <w:szCs w:val="21"/>
          <w:lang w:eastAsia="zh-CN"/>
        </w:rPr>
        <w:t xml:space="preserve">179</w:t>
      </w:r>
      <w:r>
        <w:rPr>
          <w:rFonts w:hint="eastAsia" w:ascii="宋体" w:hAnsi="宋体"/>
          <w:szCs w:val="21"/>
          <w:lang w:eastAsia="zh-CN"/>
        </w:rPr>
        <w:t xml:space="preserve">号</w:t>
      </w:r>
      <w:r>
        <w:rPr>
          <w:rFonts w:hint="eastAsia" w:ascii="宋体" w:hAnsi="宋体"/>
          <w:szCs w:val="21"/>
          <w:lang w:eastAsia="zh-CN"/>
        </w:rPr>
        <w:t xml:space="preserve">          </w:t>
      </w:r>
      <w:r>
        <w:rPr>
          <w:rFonts w:hint="eastAsia" w:ascii="宋体" w:hAnsi="宋体"/>
          <w:szCs w:val="21"/>
          <w:lang w:eastAsia="zh-CN"/>
        </w:rPr>
        <w:t xml:space="preserve">单位地址：</w:t>
      </w:r>
      <w:r>
        <w:rPr>
          <w:rFonts w:hint="eastAsia" w:ascii="宋体" w:hAnsi="宋体"/>
          <w:szCs w:val="21"/>
          <w:lang w:eastAsia="zh-CN"/>
        </w:rPr>
        <w:t xml:space="preserve"> </w:t>
      </w:r>
      <w:r/>
    </w:p>
    <w:p>
      <w:pPr>
        <w:rPr>
          <w:rFonts w:ascii="宋体" w:hAnsi="宋体"/>
          <w:szCs w:val="21"/>
        </w:rPr>
      </w:pP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p>
    <w:p>
      <w:r/>
      <w:r/>
    </w:p>
    <w:p>
      <w:pPr>
        <w:rPr>
          <w:lang w:eastAsia="zh-CN"/>
        </w:rPr>
      </w:pPr>
      <w:r>
        <w:rPr>
          <w:lang w:eastAsia="zh-CN"/>
        </w:rPr>
      </w:r>
      <w:r/>
    </w:p>
    <w:p>
      <w:pPr>
        <w:rPr>
          <w:lang w:eastAsia="zh-CN"/>
        </w:rPr>
      </w:pPr>
      <w:r>
        <w:rPr>
          <w:lang w:eastAsia="zh-CN"/>
        </w:rPr>
      </w:r>
      <w:r/>
    </w:p>
    <w:p>
      <w:pPr>
        <w:pStyle w:val="1076"/>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ascii="宋体" w:hAnsi="宋体" w:eastAsia="宋体" w:cs="宋体"/>
          <w:position w:val="-10"/>
          <w:lang w:eastAsia="zh-CN"/>
        </w:rPr>
        <w:t xml:space="preserve">(★参数不允许负偏离。投标人应如实填写技术偏离表。投标人填写的技术偏离表所提供的技术指标，应按招标文件要求在投标文件中提供</w:t>
      </w:r>
      <w:r>
        <w:rPr>
          <w:rFonts w:ascii="宋体" w:hAnsi="宋体" w:eastAsia="宋体" w:cs="宋体"/>
          <w:b/>
          <w:bCs/>
          <w:position w:val="-10"/>
          <w:u w:val="single"/>
          <w:lang w:eastAsia="zh-CN"/>
        </w:rPr>
        <w:t xml:space="preserve">技术支持资料。技术支持资料以制造商公开发布的印刷资料（如技术白皮书 Data sheet、技术说明书、产品介绍彩页等）、食药监局出具的注册证及检测机构出具的检测报告、或招标文件规定的证明材料等为准</w:t>
      </w:r>
      <w:r>
        <w:rPr>
          <w:rFonts w:ascii="宋体" w:hAnsi="宋体" w:eastAsia="宋体" w:cs="宋体"/>
          <w:position w:val="-1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hAnsi="宋体" w:eastAsia="宋体" w:cs="宋体"/>
          <w:b/>
          <w:bCs/>
          <w:position w:val="-10"/>
          <w:lang w:eastAsia="zh-CN"/>
        </w:rPr>
        <w:t xml:space="preserve">▲参数未提供上述</w:t>
      </w:r>
      <w:r>
        <w:rPr>
          <w:rFonts w:ascii="宋体" w:hAnsi="宋体" w:eastAsia="宋体" w:cs="宋体"/>
          <w:b/>
          <w:bCs/>
          <w:position w:val="-10"/>
          <w:lang w:eastAsia="zh-CN"/>
        </w:rPr>
        <w:t xml:space="preserve">证明材料的，视为负偏离)</w:t>
      </w:r>
      <w:r/>
    </w:p>
    <w:p>
      <w:pPr>
        <w:jc w:val="cente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sz w:val="44"/>
          <w:szCs w:val="44"/>
          <w:lang w:eastAsia="zh-CN"/>
        </w:rPr>
      </w:pPr>
      <w:r>
        <w:rPr>
          <w:rFonts w:hint="eastAsia" w:ascii="宋体" w:hAnsi="宋体" w:eastAsia="宋体" w:cs="宋体"/>
          <w:b/>
          <w:bCs/>
          <w:sz w:val="44"/>
          <w:szCs w:val="44"/>
          <w:lang w:eastAsia="zh-CN"/>
        </w:rPr>
        <w:t xml:space="preserve">技术需求</w:t>
      </w:r>
      <w:r/>
    </w:p>
    <w:p>
      <w:pPr>
        <w:widowControl w:val="off"/>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品目一 ：成人床（医用手摇式功能病床；284套）（核心产品）</w:t>
      </w:r>
      <w:r/>
    </w:p>
    <w:p>
      <w:pPr>
        <w:widowControl w:val="off"/>
        <w:rPr>
          <w:rFonts w:ascii="宋体" w:hAnsi="宋体" w:eastAsia="宋体" w:cs="宋体"/>
          <w:b/>
          <w:bCs/>
          <w:lang w:eastAsia="zh-CN"/>
        </w:rPr>
      </w:pPr>
      <w:r>
        <w:rPr>
          <w:rFonts w:hint="eastAsia" w:ascii="宋体" w:hAnsi="宋体" w:eastAsia="宋体" w:cs="宋体"/>
          <w:b/>
          <w:bCs/>
          <w:lang w:eastAsia="zh-CN"/>
        </w:rPr>
        <w:t xml:space="preserve">一、</w:t>
      </w:r>
      <w:r>
        <w:rPr>
          <w:rFonts w:ascii="宋体" w:hAnsi="宋体" w:eastAsia="宋体" w:cs="宋体"/>
          <w:b/>
          <w:bCs/>
          <w:lang w:eastAsia="zh-CN"/>
        </w:rPr>
        <w:t xml:space="preserve">★</w:t>
      </w:r>
      <w:r>
        <w:rPr>
          <w:rFonts w:hint="eastAsia" w:ascii="宋体" w:hAnsi="宋体" w:eastAsia="宋体" w:cs="宋体"/>
          <w:b/>
          <w:bCs/>
          <w:lang w:eastAsia="zh-CN"/>
        </w:rPr>
        <w:t xml:space="preserve">单套床配置要求： </w:t>
      </w:r>
      <w:r/>
    </w:p>
    <w:p>
      <w:pPr>
        <w:widowControl w:val="off"/>
        <w:rPr>
          <w:rFonts w:ascii="宋体" w:hAnsi="宋体" w:eastAsia="宋体"/>
          <w:lang w:eastAsia="zh-CN"/>
        </w:rPr>
      </w:pPr>
      <w:r>
        <w:rPr>
          <w:rFonts w:hint="eastAsia" w:ascii="宋体" w:hAnsi="宋体" w:eastAsia="宋体"/>
          <w:lang w:eastAsia="zh-CN"/>
        </w:rPr>
        <w:t xml:space="preserve">1张床、1张配套床垫、1件床头柜</w:t>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二、技术要求</w:t>
      </w:r>
      <w:r/>
    </w:p>
    <w:tbl>
      <w:tblPr>
        <w:tblW w:w="10202"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9243"/>
      </w:tblGrid>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
                <w:bCs/>
              </w:rPr>
            </w:pPr>
            <w:r>
              <w:rPr>
                <w:rFonts w:ascii="宋体" w:hAnsi="宋体" w:eastAsia="宋体" w:cs="Calibri"/>
                <w:b/>
                <w:bCs/>
              </w:rPr>
              <w:t xml:space="preserve">1</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b/>
                <w:bCs/>
              </w:rPr>
            </w:pPr>
            <w:r>
              <w:rPr>
                <w:rFonts w:hint="eastAsia" w:ascii="宋体" w:hAnsi="宋体" w:eastAsia="宋体"/>
                <w:b/>
                <w:bCs/>
              </w:rPr>
              <w:t xml:space="preserve">设备用途</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Cs/>
              </w:rPr>
            </w:pPr>
            <w:r>
              <w:rPr>
                <w:rFonts w:ascii="宋体" w:hAnsi="宋体" w:eastAsia="宋体" w:cs="Calibri"/>
                <w:bCs/>
              </w:rPr>
              <w:t xml:space="preserve">1.1</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bCs/>
                <w:lang w:eastAsia="zh-CN"/>
              </w:rPr>
            </w:pPr>
            <w:r>
              <w:rPr>
                <w:rFonts w:hint="eastAsia" w:ascii="宋体" w:hAnsi="宋体" w:eastAsia="宋体"/>
                <w:lang w:eastAsia="zh-CN"/>
              </w:rPr>
              <w:t xml:space="preserve">适用于医院、护理机构等场景，满足患者在诊疗过程中的体位调节、输液、基础护理需求。</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ascii="宋体" w:hAnsi="宋体" w:eastAsia="宋体" w:cs="Calibri"/>
              </w:rPr>
              <w:t xml:space="preserve">2</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b/>
              </w:rPr>
            </w:pPr>
            <w:r>
              <w:rPr>
                <w:rFonts w:hint="eastAsia" w:ascii="宋体" w:hAnsi="宋体" w:eastAsia="宋体"/>
                <w:b/>
              </w:rPr>
              <w:t xml:space="preserve">病床的功能、配置</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Cs/>
              </w:rPr>
            </w:pPr>
            <w:r>
              <w:rPr>
                <w:rFonts w:hint="eastAsia" w:ascii="宋体" w:hAnsi="宋体" w:eastAsia="宋体"/>
                <w:b/>
                <w:bCs/>
              </w:rPr>
              <w:t xml:space="preserve">▲</w:t>
            </w:r>
            <w:r>
              <w:rPr>
                <w:rFonts w:ascii="宋体" w:hAnsi="宋体" w:eastAsia="宋体" w:cs="Calibri"/>
                <w:bCs/>
              </w:rPr>
              <w:t xml:space="preserve">2.1</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lang w:eastAsia="zh-CN"/>
              </w:rPr>
            </w:pPr>
            <w:r>
              <w:rPr>
                <w:rFonts w:hint="eastAsia" w:ascii="宋体" w:hAnsi="宋体" w:eastAsia="宋体" w:cstheme="majorEastAsia"/>
                <w:lang w:eastAsia="zh-CN"/>
              </w:rPr>
              <w:t xml:space="preserve">病床焊接工艺：病床的各种金属部件90%由焊接机器人焊接，剩余10%关键部件由人工和机器人相结合的方式焊接，杜绝虚焊、焊穿等现象的出现，确保病床安全可靠，牢固结实</w:t>
            </w:r>
            <w:r>
              <w:rPr>
                <w:rFonts w:hint="eastAsia" w:ascii="宋体" w:hAnsi="宋体" w:eastAsia="宋体" w:cstheme="majorEastAsia"/>
                <w:b/>
                <w:bCs/>
                <w:lang w:eastAsia="zh-CN"/>
              </w:rPr>
              <w:t xml:space="preserve">（提供制造商的机器人焊接工艺的实拍图，机器人购买合同或者发票或者制造商的机器人的租赁协议）</w:t>
            </w:r>
            <w:r>
              <w:rPr>
                <w:rFonts w:hint="eastAsia" w:ascii="宋体" w:hAnsi="宋体" w:eastAsia="宋体" w:cstheme="majorEastAsia"/>
                <w:bCs/>
                <w:lang w:eastAsia="zh-CN"/>
              </w:rPr>
              <w:t xml:space="preserve">；</w:t>
            </w:r>
            <w:r/>
          </w:p>
          <w:p>
            <w:pPr>
              <w:rPr>
                <w:rFonts w:ascii="宋体" w:hAnsi="宋体" w:eastAsia="宋体"/>
                <w:bCs/>
                <w:lang w:eastAsia="zh-CN"/>
              </w:rPr>
            </w:pPr>
            <w:r>
              <w:rPr>
                <w:rFonts w:hint="eastAsia" w:ascii="宋体" w:hAnsi="宋体" w:eastAsia="宋体" w:cstheme="majorEastAsia"/>
                <w:lang w:eastAsia="zh-CN"/>
              </w:rPr>
              <w:t xml:space="preserve">病床</w:t>
            </w:r>
            <w:r>
              <w:rPr>
                <w:rFonts w:hint="eastAsia" w:ascii="宋体" w:hAnsi="宋体" w:eastAsia="宋体"/>
                <w:lang w:eastAsia="zh-CN"/>
              </w:rPr>
              <w:t xml:space="preserve">表面处理工艺：采用</w:t>
            </w:r>
            <w:r>
              <w:rPr>
                <w:rFonts w:hint="eastAsia" w:ascii="宋体" w:hAnsi="宋体" w:eastAsia="宋体" w:cstheme="majorEastAsia"/>
                <w:lang w:eastAsia="zh-CN"/>
              </w:rPr>
              <w:t xml:space="preserve">全自动喷塑设备的</w:t>
            </w:r>
            <w:r>
              <w:rPr>
                <w:rFonts w:hint="eastAsia" w:ascii="宋体" w:hAnsi="宋体" w:eastAsia="宋体"/>
                <w:lang w:eastAsia="zh-CN"/>
              </w:rPr>
              <w:t xml:space="preserve">汽车烤漆工艺+双重涂层处理（电泳环氧树脂保护膜+静电粉末喷涂），涂层抗菌且内外防锈；</w:t>
            </w:r>
            <w:r>
              <w:rPr>
                <w:rFonts w:hint="eastAsia" w:ascii="宋体" w:hAnsi="宋体" w:eastAsia="宋体" w:cstheme="majorEastAsia"/>
                <w:b/>
                <w:lang w:eastAsia="zh-CN"/>
              </w:rPr>
              <w:t xml:space="preserve">（提供自动喷塑设备图片资料，自动喷塑设备</w:t>
            </w:r>
            <w:r>
              <w:rPr>
                <w:rFonts w:hint="eastAsia" w:ascii="宋体" w:hAnsi="宋体" w:eastAsia="宋体" w:cstheme="majorEastAsia"/>
                <w:b/>
                <w:bCs/>
                <w:lang w:eastAsia="zh-CN"/>
              </w:rPr>
              <w:t xml:space="preserve">购买合同或者发票或者租赁协议；</w:t>
            </w:r>
            <w:r>
              <w:rPr>
                <w:rFonts w:hint="eastAsia" w:ascii="宋体" w:hAnsi="宋体" w:eastAsia="宋体" w:cstheme="majorEastAsia"/>
                <w:b/>
                <w:lang w:eastAsia="zh-CN"/>
              </w:rPr>
              <w:t xml:space="preserve">提供喷涂钢板通过≧600小时盐雾试验的第三方测试报告）</w:t>
            </w:r>
            <w:r>
              <w:rPr>
                <w:rFonts w:hint="eastAsia" w:ascii="宋体" w:hAnsi="宋体" w:eastAsia="宋体" w:cstheme="majorEastAsia"/>
                <w:b/>
                <w:bCs/>
                <w:lang w:eastAsia="zh-CN"/>
              </w:rPr>
              <w:t xml:space="preserve">；</w:t>
            </w:r>
            <w:r/>
          </w:p>
        </w:tc>
      </w:tr>
      <w:tr>
        <w:trPr>
          <w:trHeight w:val="20"/>
        </w:trPr>
        <w:tc>
          <w:tcPr>
            <w:tcBorders>
              <w:top w:val="single" w:color="auto" w:sz="4" w:space="0"/>
              <w:left w:val="single" w:color="auto" w:sz="4" w:space="0"/>
              <w:right w:val="single" w:color="auto" w:sz="4" w:space="0"/>
            </w:tcBorders>
            <w:tcW w:w="959" w:type="dxa"/>
            <w:vAlign w:val="center"/>
            <w:vMerge w:val="restart"/>
            <w:textDirection w:val="lrTb"/>
            <w:noWrap w:val="false"/>
          </w:tcPr>
          <w:p>
            <w:pPr>
              <w:jc w:val="center"/>
              <w:rPr>
                <w:rFonts w:ascii="宋体" w:hAnsi="宋体" w:eastAsia="宋体"/>
                <w:bCs/>
              </w:rPr>
            </w:pPr>
            <w:r>
              <w:rPr>
                <w:rFonts w:hint="eastAsia" w:ascii="宋体" w:hAnsi="宋体" w:eastAsia="宋体"/>
                <w:b/>
                <w:bCs/>
              </w:rPr>
              <w:t xml:space="preserve">▲</w:t>
            </w:r>
            <w:r>
              <w:rPr>
                <w:rFonts w:ascii="宋体" w:hAnsi="宋体" w:eastAsia="宋体" w:cs="Calibri"/>
                <w:bCs/>
              </w:rPr>
              <w:t xml:space="preserve">2.2</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rPr>
            </w:pPr>
            <w:r>
              <w:rPr>
                <w:rFonts w:hint="eastAsia" w:ascii="宋体" w:hAnsi="宋体" w:eastAsia="宋体"/>
                <w:bCs/>
                <w:lang w:eastAsia="zh-CN"/>
              </w:rPr>
              <w:t xml:space="preserve">床面：由四</w:t>
            </w:r>
            <w:r>
              <w:rPr>
                <w:rFonts w:hint="eastAsia" w:ascii="宋体" w:hAnsi="宋体" w:eastAsia="宋体"/>
                <w:lang w:eastAsia="zh-CN"/>
              </w:rPr>
              <w:t xml:space="preserve">块模具冲压成型的优质碳钢床板，壁厚≥1mm；脚部床板一体床垫防滑装置，高度≥30mm；床板</w:t>
            </w:r>
            <w:r>
              <w:rPr>
                <w:rFonts w:hint="eastAsia" w:ascii="宋体" w:hAnsi="宋体" w:eastAsia="宋体" w:cstheme="majorEastAsia"/>
                <w:lang w:eastAsia="zh-CN"/>
              </w:rPr>
              <w:t xml:space="preserve">激光切割下料，切口光滑平整，无需后续加工; 板面带透气孔，表面光洁美观。</w:t>
            </w:r>
            <w:r>
              <w:rPr>
                <w:rFonts w:hint="eastAsia" w:ascii="宋体" w:hAnsi="宋体" w:eastAsia="宋体" w:cstheme="majorEastAsia"/>
              </w:rPr>
              <w:t xml:space="preserve">背部床板采用φ32mm，厚度3.0mm的钢管。床板背面用方管加固。</w:t>
            </w:r>
            <w:r/>
          </w:p>
        </w:tc>
      </w:tr>
      <w:tr>
        <w:trPr>
          <w:trHeight w:val="20"/>
        </w:trPr>
        <w:tc>
          <w:tcPr>
            <w:tcBorders>
              <w:left w:val="single" w:color="auto" w:sz="4" w:space="0"/>
              <w:bottom w:val="single" w:color="auto" w:sz="4" w:space="0"/>
              <w:right w:val="single" w:color="auto" w:sz="4" w:space="0"/>
            </w:tcBorders>
            <w:tcW w:w="959" w:type="dxa"/>
            <w:vAlign w:val="center"/>
            <w:vMerge w:val="continue"/>
            <w:textDirection w:val="lrTb"/>
            <w:noWrap w:val="false"/>
          </w:tcPr>
          <w:p>
            <w:pPr>
              <w:jc w:val="center"/>
              <w:rPr>
                <w:rFonts w:ascii="宋体" w:hAnsi="宋体" w:eastAsia="宋体" w:cs="Calibri"/>
                <w:bCs/>
              </w:rPr>
            </w:pPr>
            <w:r>
              <w:rPr>
                <w:rFonts w:ascii="宋体" w:hAnsi="宋体" w:eastAsia="宋体" w:cs="Calibri"/>
                <w:bCs/>
              </w:rPr>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Style w:val="1098"/>
                <w:rFonts w:hint="default"/>
                <w:color w:val="auto"/>
                <w:sz w:val="24"/>
                <w:szCs w:val="24"/>
                <w:lang w:eastAsia="zh-CN"/>
              </w:rPr>
            </w:pPr>
            <w:r>
              <w:rPr>
                <w:rFonts w:hint="eastAsia" w:ascii="宋体" w:hAnsi="宋体" w:eastAsia="宋体"/>
                <w:lang w:eastAsia="zh-CN"/>
              </w:rPr>
              <w:t xml:space="preserve">静态减压床垫：内置8cm厚，密度≥50Kg/m</w:t>
            </w:r>
            <w:r>
              <w:rPr>
                <w:rFonts w:hint="eastAsia" w:ascii="宋体" w:hAnsi="宋体" w:eastAsia="宋体"/>
                <w:vertAlign w:val="superscript"/>
                <w:lang w:eastAsia="zh-CN"/>
              </w:rPr>
              <w:t xml:space="preserve">3</w:t>
            </w:r>
            <w:r>
              <w:rPr>
                <w:rFonts w:hint="eastAsia" w:ascii="宋体" w:hAnsi="宋体" w:eastAsia="宋体"/>
                <w:lang w:eastAsia="zh-CN"/>
              </w:rPr>
              <w:t xml:space="preserve">，回弹性≥35%的优质高泡海绵，切割成蛋巢形设计，在分体压的同时和身体贴合度更好，快速散热透气不闷。海绵无甲醛散发；外包优质防水布，液体不渗漏表层，易擦试，透气性良好，具有防霉防菌耐磨功能。</w:t>
            </w:r>
            <w:r>
              <w:rPr>
                <w:rStyle w:val="1098"/>
                <w:rFonts w:hint="default"/>
                <w:color w:val="auto"/>
                <w:sz w:val="24"/>
                <w:szCs w:val="24"/>
                <w:lang w:eastAsia="zh-CN"/>
              </w:rPr>
              <w:t xml:space="preserve">可根据床的背部、脚部、腿部升降而弯曲。</w:t>
            </w:r>
            <w:r/>
          </w:p>
          <w:p>
            <w:pPr>
              <w:rPr>
                <w:rFonts w:ascii="宋体" w:hAnsi="宋体" w:eastAsia="宋体"/>
                <w:bCs/>
              </w:rPr>
            </w:pPr>
            <w:r>
              <w:rPr>
                <w:rFonts w:hint="eastAsia" w:ascii="宋体" w:hAnsi="宋体" w:eastAsia="宋体"/>
                <w:b/>
                <w:lang w:eastAsia="zh-CN"/>
              </w:rPr>
              <w:t xml:space="preserve">（提供海绵密度≥50 Kg/m</w:t>
            </w:r>
            <w:r>
              <w:rPr>
                <w:rFonts w:hint="eastAsia" w:ascii="宋体" w:hAnsi="宋体" w:eastAsia="宋体"/>
                <w:b/>
                <w:vertAlign w:val="superscript"/>
                <w:lang w:eastAsia="zh-CN"/>
              </w:rPr>
              <w:t xml:space="preserve">3</w:t>
            </w:r>
            <w:r>
              <w:rPr>
                <w:rFonts w:hint="eastAsia" w:ascii="宋体" w:hAnsi="宋体" w:eastAsia="宋体"/>
                <w:b/>
                <w:lang w:eastAsia="zh-CN"/>
              </w:rPr>
              <w:t xml:space="preserve">；回弹性≥35%的</w:t>
            </w:r>
            <w:r>
              <w:rPr>
                <w:rFonts w:hint="eastAsia" w:ascii="宋体" w:hAnsi="宋体" w:eastAsia="宋体" w:cstheme="majorEastAsia"/>
                <w:b/>
                <w:bCs/>
                <w:lang w:eastAsia="zh-CN"/>
              </w:rPr>
              <w:t xml:space="preserve">第三方</w:t>
            </w:r>
            <w:r>
              <w:rPr>
                <w:rFonts w:hint="eastAsia" w:ascii="宋体" w:hAnsi="宋体" w:eastAsia="宋体"/>
                <w:b/>
                <w:lang w:eastAsia="zh-CN"/>
              </w:rPr>
              <w:t xml:space="preserve">检测机构出具的具有</w:t>
            </w:r>
            <w:r>
              <w:rPr>
                <w:rFonts w:ascii="宋体" w:hAnsi="宋体" w:eastAsia="宋体"/>
                <w:b/>
                <w:lang w:eastAsia="zh-CN"/>
              </w:rPr>
              <w:t xml:space="preserve">CMA </w:t>
            </w:r>
            <w:r>
              <w:rPr>
                <w:rFonts w:hint="eastAsia" w:ascii="宋体" w:hAnsi="宋体" w:eastAsia="宋体"/>
                <w:b/>
                <w:lang w:eastAsia="zh-CN"/>
              </w:rPr>
              <w:t xml:space="preserve">标识或</w:t>
            </w:r>
            <w:r>
              <w:rPr>
                <w:rFonts w:ascii="宋体" w:hAnsi="宋体" w:eastAsia="宋体"/>
                <w:b/>
                <w:lang w:eastAsia="zh-CN"/>
              </w:rPr>
              <w:t xml:space="preserve">CNAS</w:t>
            </w:r>
            <w:r>
              <w:rPr>
                <w:rFonts w:hint="eastAsia" w:ascii="宋体" w:hAnsi="宋体" w:eastAsia="宋体"/>
                <w:b/>
                <w:lang w:eastAsia="zh-CN"/>
              </w:rPr>
              <w:t xml:space="preserve">标识的检测报告证明并加盖公章。</w:t>
            </w:r>
            <w:r>
              <w:rPr>
                <w:rFonts w:hint="eastAsia" w:ascii="宋体" w:hAnsi="宋体" w:eastAsia="宋体"/>
                <w:b/>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Cs/>
              </w:rPr>
            </w:pPr>
            <w:r>
              <w:rPr>
                <w:rFonts w:hint="eastAsia" w:ascii="宋体" w:hAnsi="宋体" w:eastAsia="宋体"/>
                <w:b/>
                <w:bCs/>
              </w:rPr>
              <w:t xml:space="preserve">▲</w:t>
            </w:r>
            <w:r>
              <w:rPr>
                <w:rFonts w:ascii="宋体" w:hAnsi="宋体" w:eastAsia="宋体" w:cs="Calibri"/>
                <w:bCs/>
              </w:rPr>
              <w:t xml:space="preserve">2.3</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摇杆组件部分：背部驱动、腿部驱动摇杆各一套。摇杆采用优质螺母，具有防尘套结构，丝杆材料为45#滚丝，全封闭免维护，无灰尘进入，并且有两极空转限位装置，防止意外损耗。病床摇杆承重力好，可以承重≥6000N压力。使用寿命长，丝杠反复空转需</w:t>
            </w:r>
            <w:r>
              <w:rPr>
                <w:rFonts w:hint="eastAsia" w:ascii="宋体" w:hAnsi="宋体" w:eastAsia="宋体"/>
                <w:lang w:eastAsia="zh-CN"/>
              </w:rPr>
              <w:t xml:space="preserve">≥20万次后无损坏，能正常使用</w:t>
            </w:r>
            <w:r>
              <w:rPr>
                <w:rFonts w:hint="eastAsia" w:ascii="宋体" w:hAnsi="宋体" w:eastAsia="宋体" w:cstheme="majorEastAsia"/>
                <w:lang w:eastAsia="zh-CN"/>
              </w:rPr>
              <w:t xml:space="preserve">。摇杆手柄有明显摇背部、腿部的标示；</w:t>
            </w:r>
            <w:r/>
          </w:p>
          <w:p>
            <w:pPr>
              <w:rPr>
                <w:rFonts w:ascii="宋体" w:hAnsi="宋体" w:eastAsia="宋体" w:cstheme="majorEastAsia"/>
                <w:b/>
                <w:bCs/>
                <w:lang w:eastAsia="zh-CN"/>
              </w:rPr>
            </w:pPr>
            <w:r>
              <w:rPr>
                <w:rFonts w:hint="eastAsia" w:ascii="宋体" w:hAnsi="宋体" w:eastAsia="宋体" w:cstheme="majorEastAsia"/>
                <w:b/>
                <w:bCs/>
                <w:lang w:eastAsia="zh-CN"/>
              </w:rPr>
              <w:t xml:space="preserve">（提供丝杆</w:t>
            </w:r>
            <w:r>
              <w:rPr>
                <w:rFonts w:hint="eastAsia" w:ascii="宋体" w:hAnsi="宋体" w:eastAsia="宋体" w:cstheme="majorEastAsia"/>
                <w:b/>
                <w:lang w:eastAsia="zh-CN"/>
              </w:rPr>
              <w:t xml:space="preserve">可以承重≥6000N压力测试的</w:t>
            </w:r>
            <w:r>
              <w:rPr>
                <w:rFonts w:hint="eastAsia" w:ascii="宋体" w:hAnsi="宋体" w:eastAsia="宋体" w:cstheme="majorEastAsia"/>
                <w:b/>
                <w:bCs/>
                <w:lang w:eastAsia="zh-CN"/>
              </w:rPr>
              <w:t xml:space="preserve">第三方检测机构出具的测试</w:t>
            </w:r>
            <w:r>
              <w:rPr>
                <w:rFonts w:hint="eastAsia" w:ascii="宋体" w:hAnsi="宋体" w:eastAsia="宋体" w:cstheme="majorEastAsia"/>
                <w:b/>
                <w:lang w:eastAsia="zh-CN"/>
              </w:rPr>
              <w:t xml:space="preserve">报</w:t>
            </w:r>
            <w:r>
              <w:rPr>
                <w:rFonts w:hint="eastAsia" w:ascii="宋体" w:hAnsi="宋体" w:eastAsia="宋体" w:cstheme="majorEastAsia"/>
                <w:b/>
                <w:bCs/>
                <w:lang w:eastAsia="zh-CN"/>
              </w:rPr>
              <w:t xml:space="preserve">告证明并加盖公章。）；</w:t>
            </w:r>
            <w:r/>
          </w:p>
          <w:p>
            <w:pPr>
              <w:rPr>
                <w:rFonts w:ascii="宋体" w:hAnsi="宋体" w:eastAsia="宋体" w:cstheme="majorEastAsia"/>
                <w:b/>
                <w:bCs/>
              </w:rPr>
            </w:pPr>
            <w:r>
              <w:rPr>
                <w:rFonts w:hint="eastAsia" w:ascii="宋体" w:hAnsi="宋体" w:eastAsia="宋体"/>
                <w:b/>
                <w:lang w:eastAsia="zh-CN"/>
              </w:rPr>
              <w:t xml:space="preserve">（</w:t>
            </w:r>
            <w:r>
              <w:rPr>
                <w:rFonts w:hint="eastAsia" w:ascii="宋体" w:hAnsi="宋体" w:eastAsia="宋体" w:cstheme="majorEastAsia"/>
                <w:b/>
                <w:bCs/>
                <w:lang w:eastAsia="zh-CN"/>
              </w:rPr>
              <w:t xml:space="preserve">提供</w:t>
            </w:r>
            <w:r>
              <w:rPr>
                <w:rFonts w:hint="eastAsia" w:ascii="宋体" w:hAnsi="宋体" w:eastAsia="宋体" w:cstheme="majorEastAsia"/>
                <w:b/>
                <w:lang w:eastAsia="zh-CN"/>
              </w:rPr>
              <w:t xml:space="preserve">丝杠反复空转需</w:t>
            </w:r>
            <w:r>
              <w:rPr>
                <w:rFonts w:hint="eastAsia" w:ascii="宋体" w:hAnsi="宋体" w:eastAsia="宋体"/>
                <w:b/>
                <w:lang w:eastAsia="zh-CN"/>
              </w:rPr>
              <w:t xml:space="preserve">≥20万次后无损坏，能正常使用的</w:t>
            </w:r>
            <w:r>
              <w:rPr>
                <w:rFonts w:hint="eastAsia" w:ascii="宋体" w:hAnsi="宋体" w:eastAsia="宋体" w:cstheme="majorEastAsia"/>
                <w:b/>
                <w:bCs/>
                <w:lang w:eastAsia="zh-CN"/>
              </w:rPr>
              <w:t xml:space="preserve">第三方检测机构出具的具有</w:t>
            </w:r>
            <w:r>
              <w:rPr>
                <w:rFonts w:ascii="宋体" w:hAnsi="宋体" w:eastAsia="宋体" w:cstheme="majorEastAsia"/>
                <w:b/>
                <w:bCs/>
                <w:lang w:eastAsia="zh-CN"/>
              </w:rPr>
              <w:t xml:space="preserve">CMA </w:t>
            </w:r>
            <w:r>
              <w:rPr>
                <w:rFonts w:hint="eastAsia" w:ascii="宋体" w:hAnsi="宋体" w:eastAsia="宋体" w:cstheme="majorEastAsia"/>
                <w:b/>
                <w:bCs/>
                <w:lang w:eastAsia="zh-CN"/>
              </w:rPr>
              <w:t xml:space="preserve">标识或</w:t>
            </w:r>
            <w:r>
              <w:rPr>
                <w:rFonts w:ascii="宋体" w:hAnsi="宋体" w:eastAsia="宋体" w:cstheme="majorEastAsia"/>
                <w:b/>
                <w:bCs/>
                <w:lang w:eastAsia="zh-CN"/>
              </w:rPr>
              <w:t xml:space="preserve">CNAS </w:t>
            </w:r>
            <w:r>
              <w:rPr>
                <w:rFonts w:hint="eastAsia" w:ascii="宋体" w:hAnsi="宋体" w:eastAsia="宋体" w:cstheme="majorEastAsia"/>
                <w:b/>
                <w:bCs/>
                <w:lang w:eastAsia="zh-CN"/>
              </w:rPr>
              <w:t xml:space="preserve">标识的检测报告证明并加盖公章。</w:t>
            </w:r>
            <w:r>
              <w:rPr>
                <w:rFonts w:hint="eastAsia" w:ascii="宋体" w:hAnsi="宋体" w:eastAsia="宋体" w:cstheme="majorEastAsia"/>
                <w:b/>
                <w:bCs/>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cs="Calibri"/>
                <w:bCs/>
              </w:rPr>
            </w:pPr>
            <w:r>
              <w:rPr>
                <w:rFonts w:hint="eastAsia" w:ascii="宋体" w:hAnsi="宋体" w:eastAsia="宋体"/>
                <w:b/>
                <w:bCs/>
              </w:rPr>
              <w:t xml:space="preserve">▲</w:t>
            </w:r>
            <w:r>
              <w:rPr>
                <w:rFonts w:hint="eastAsia" w:ascii="宋体" w:hAnsi="宋体" w:eastAsia="宋体" w:cs="Calibri"/>
                <w:bCs/>
              </w:rPr>
              <w:t xml:space="preserve">2.4</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床头尾板：采用全新无有害物质、环保型ABS树脂材料整体吹塑成型，床头尾板</w:t>
            </w:r>
            <w:r>
              <w:rPr>
                <w:rFonts w:hint="eastAsia" w:ascii="宋体" w:hAnsi="宋体" w:eastAsia="宋体" w:cstheme="majorEastAsia"/>
                <w:lang w:eastAsia="zh-CN"/>
              </w:rPr>
              <w:t xml:space="preserve">上端厚度≧37mm,床头板中下端厚度≧75mm，床尾板高度≥500mm，床头板高度≥575mm。为方便推行，床头尾板上方需设计有两个长≧145mm×40mm长圆形易握扶手孔。床头尾板采用ABS材料的自动双锁扣横向固定装置（病人躺在病床上左右方向为横向基准）。床头板高于床尾板既提升产品的整体美观度又提升了病患倚靠的舒适度，中间配有与医院主色调一致的波音软片覆膜装饰。床头尾板的下方需预留可供粘贴医院标志165mmx42mm的模压矩形凹陷。质量牢固可靠不易损坏，固定时牢固，拆卸时方便，保证病人长期倚靠，不易歪斜。</w:t>
            </w:r>
            <w:r/>
          </w:p>
          <w:p>
            <w:pPr>
              <w:rPr>
                <w:rFonts w:ascii="宋体" w:hAnsi="宋体" w:eastAsia="宋体"/>
                <w:b/>
                <w:lang w:eastAsia="zh-CN"/>
              </w:rPr>
            </w:pPr>
            <w:r>
              <w:rPr>
                <w:rFonts w:hint="eastAsia" w:ascii="宋体" w:hAnsi="宋体" w:eastAsia="宋体"/>
                <w:b/>
                <w:lang w:eastAsia="zh-CN"/>
              </w:rPr>
              <w:t xml:space="preserve">（提供床头尾板</w:t>
            </w:r>
            <w:r>
              <w:rPr>
                <w:rFonts w:ascii="宋体" w:hAnsi="宋体" w:eastAsia="宋体"/>
                <w:b/>
                <w:lang w:eastAsia="zh-CN"/>
              </w:rPr>
              <w:t xml:space="preserve">ABS</w:t>
            </w:r>
            <w:r>
              <w:rPr>
                <w:rFonts w:hint="eastAsia" w:ascii="宋体" w:hAnsi="宋体" w:eastAsia="宋体"/>
                <w:b/>
                <w:lang w:eastAsia="zh-CN"/>
              </w:rPr>
              <w:t xml:space="preserve">树脂含量≥</w:t>
            </w:r>
            <w:r>
              <w:rPr>
                <w:rFonts w:ascii="宋体" w:hAnsi="宋体" w:eastAsia="宋体"/>
                <w:b/>
                <w:lang w:eastAsia="zh-CN"/>
              </w:rPr>
              <w:t xml:space="preserve">99%</w:t>
            </w:r>
            <w:r>
              <w:rPr>
                <w:rFonts w:hint="eastAsia" w:ascii="宋体" w:hAnsi="宋体" w:eastAsia="宋体"/>
                <w:b/>
                <w:lang w:eastAsia="zh-CN"/>
              </w:rPr>
              <w:t xml:space="preserve">的检测报告以及</w:t>
            </w:r>
            <w:r>
              <w:rPr>
                <w:rFonts w:ascii="宋体" w:hAnsi="宋体" w:eastAsia="宋体"/>
                <w:b/>
                <w:lang w:eastAsia="zh-CN"/>
              </w:rPr>
              <w:t xml:space="preserve">ABS </w:t>
            </w:r>
            <w:r>
              <w:rPr>
                <w:rFonts w:hint="eastAsia" w:ascii="宋体" w:hAnsi="宋体" w:eastAsia="宋体"/>
                <w:b/>
                <w:lang w:eastAsia="zh-CN"/>
              </w:rPr>
              <w:t xml:space="preserve">未测出邻苯二甲酸酯、重金属、多环芳烃等的第三方检测机构出具的具有</w:t>
            </w:r>
            <w:r>
              <w:rPr>
                <w:rFonts w:ascii="宋体" w:hAnsi="宋体" w:eastAsia="宋体"/>
                <w:b/>
                <w:lang w:eastAsia="zh-CN"/>
              </w:rPr>
              <w:t xml:space="preserve">CMA </w:t>
            </w:r>
            <w:r>
              <w:rPr>
                <w:rFonts w:hint="eastAsia" w:ascii="宋体" w:hAnsi="宋体" w:eastAsia="宋体"/>
                <w:b/>
                <w:lang w:eastAsia="zh-CN"/>
              </w:rPr>
              <w:t xml:space="preserve">标识或</w:t>
            </w:r>
            <w:r>
              <w:rPr>
                <w:rFonts w:ascii="宋体" w:hAnsi="宋体" w:eastAsia="宋体"/>
                <w:b/>
                <w:lang w:eastAsia="zh-CN"/>
              </w:rPr>
              <w:t xml:space="preserve">CNAS </w:t>
            </w:r>
            <w:r>
              <w:rPr>
                <w:rFonts w:hint="eastAsia" w:ascii="宋体" w:hAnsi="宋体" w:eastAsia="宋体"/>
                <w:b/>
                <w:lang w:eastAsia="zh-CN"/>
              </w:rPr>
              <w:t xml:space="preserve">标识的检测报告证明并加盖公章）</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cs="Calibri"/>
                <w:bCs/>
              </w:rPr>
            </w:pPr>
            <w:r>
              <w:rPr>
                <w:rFonts w:hint="eastAsia" w:ascii="宋体" w:hAnsi="宋体" w:eastAsia="宋体" w:cstheme="majorEastAsia"/>
                <w:b/>
              </w:rPr>
              <w:t xml:space="preserve">★</w:t>
            </w:r>
            <w:r>
              <w:rPr>
                <w:rFonts w:hint="eastAsia" w:ascii="宋体" w:hAnsi="宋体" w:eastAsia="宋体" w:cs="Calibri"/>
                <w:bCs/>
              </w:rPr>
              <w:t xml:space="preserve">2.5</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b/>
                <w:bCs/>
                <w:lang w:eastAsia="zh-CN"/>
              </w:rPr>
            </w:pPr>
            <w:r>
              <w:rPr>
                <w:rFonts w:hint="eastAsia" w:ascii="宋体" w:hAnsi="宋体" w:eastAsia="宋体" w:cstheme="majorEastAsia"/>
                <w:lang w:eastAsia="zh-CN"/>
              </w:rPr>
              <w:t xml:space="preserve">六档不锈钢折叠式护栏：</w:t>
            </w:r>
            <w:r>
              <w:rPr>
                <w:rFonts w:hint="eastAsia" w:ascii="宋体" w:hAnsi="宋体" w:eastAsia="宋体"/>
                <w:lang w:eastAsia="zh-CN"/>
              </w:rPr>
              <w:t xml:space="preserve">护栏开关支架及开关锁销均采用金属铝合金材质一次性压铸成型，开关位置可根据医院要求设置床头或床尾。护栏开关锁销加粗设计，锁定牢固。上</w:t>
            </w:r>
            <w:r>
              <w:rPr>
                <w:rFonts w:hint="eastAsia" w:ascii="宋体" w:hAnsi="宋体" w:eastAsia="宋体" w:cstheme="majorEastAsia"/>
                <w:lang w:eastAsia="zh-CN"/>
              </w:rPr>
              <w:t xml:space="preserve">下支架整体焊接，支柱为六档向床后折叠，主体由6支≥1.5mm厚不锈钢管支柱组成。上下支架座由全套模具化冲压。</w:t>
            </w:r>
            <w:r>
              <w:rPr>
                <w:rFonts w:hint="eastAsia" w:ascii="宋体" w:hAnsi="宋体" w:eastAsia="宋体" w:cstheme="majorEastAsia"/>
                <w:highlight w:val="yellow"/>
                <w:lang w:eastAsia="zh-CN"/>
              </w:rPr>
              <w:t xml:space="preserve">整体护栏总长度≧1400mm</w:t>
            </w:r>
            <w:r>
              <w:rPr>
                <w:rFonts w:hint="eastAsia" w:ascii="宋体" w:hAnsi="宋体" w:eastAsia="宋体" w:cstheme="majorEastAsia"/>
                <w:lang w:eastAsia="zh-CN"/>
              </w:rPr>
              <w:t xml:space="preserve">床栏高度≥410mm，表面磷化喷涂处理，可承载向外1000N的水平拉力，护栏无破裂、变形或其它损坏。</w:t>
            </w:r>
            <w:r>
              <w:rPr>
                <w:rFonts w:hint="eastAsia" w:ascii="宋体" w:hAnsi="宋体" w:eastAsia="宋体" w:cstheme="majorEastAsia"/>
                <w:b/>
                <w:bCs/>
                <w:lang w:eastAsia="zh-CN"/>
              </w:rPr>
              <w:t xml:space="preserve">（提供护栏</w:t>
            </w:r>
            <w:r>
              <w:rPr>
                <w:rFonts w:hint="eastAsia" w:ascii="宋体" w:hAnsi="宋体" w:eastAsia="宋体" w:cstheme="majorEastAsia"/>
                <w:b/>
                <w:lang w:eastAsia="zh-CN"/>
              </w:rPr>
              <w:t xml:space="preserve">可承载向外1000N的水平拉力，护栏无破裂、变形或其它损坏</w:t>
            </w:r>
            <w:r>
              <w:rPr>
                <w:rFonts w:hint="eastAsia" w:ascii="宋体" w:hAnsi="宋体" w:eastAsia="宋体" w:cstheme="majorEastAsia"/>
                <w:b/>
                <w:bCs/>
                <w:lang w:eastAsia="zh-CN"/>
              </w:rPr>
              <w:t xml:space="preserve">试验的具有CMA标识或CNAS标识的第三方检测报告证明并加盖公章。</w:t>
            </w:r>
            <w:r/>
          </w:p>
        </w:tc>
      </w:tr>
      <w:tr>
        <w:trPr>
          <w:trHeight w:val="20"/>
        </w:trPr>
        <w:tc>
          <w:tcPr>
            <w:tcBorders>
              <w:top w:val="single" w:color="auto" w:sz="4" w:space="0"/>
              <w:left w:val="single" w:color="auto" w:sz="4" w:space="0"/>
              <w:right w:val="single" w:color="auto" w:sz="4" w:space="0"/>
            </w:tcBorders>
            <w:tcW w:w="959" w:type="dxa"/>
            <w:vAlign w:val="center"/>
            <w:vMerge w:val="restart"/>
            <w:textDirection w:val="lrTb"/>
            <w:noWrap w:val="false"/>
          </w:tcPr>
          <w:p>
            <w:pPr>
              <w:jc w:val="center"/>
              <w:rPr>
                <w:rFonts w:ascii="宋体" w:hAnsi="宋体" w:eastAsia="宋体" w:cs="Calibri"/>
                <w:bCs/>
              </w:rPr>
            </w:pPr>
            <w:r>
              <w:rPr>
                <w:rFonts w:hint="eastAsia" w:ascii="宋体" w:hAnsi="宋体" w:eastAsia="宋体"/>
                <w:b/>
                <w:bCs/>
              </w:rPr>
              <w:t xml:space="preserve">▲</w:t>
            </w:r>
            <w:r>
              <w:rPr>
                <w:rFonts w:hint="eastAsia" w:ascii="宋体" w:hAnsi="宋体" w:eastAsia="宋体" w:cs="Calibri"/>
                <w:bCs/>
              </w:rPr>
              <w:t xml:space="preserve">2.6</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lang w:eastAsia="zh-CN"/>
              </w:rPr>
            </w:pPr>
            <w:r>
              <w:rPr>
                <w:rFonts w:hint="eastAsia" w:ascii="宋体" w:hAnsi="宋体" w:eastAsia="宋体" w:cstheme="majorEastAsia"/>
                <w:lang w:eastAsia="zh-CN"/>
              </w:rPr>
              <w:t xml:space="preserve">脚轮：采用优质双面中控脚轮，直径≧125mm,主架采用PA材质，轮体表面采用TPU耐磨材质，牢固耐用，内置全封闭自润滑轴承，防水、防异物卷入，静音耐磨；</w:t>
            </w:r>
            <w:r>
              <w:rPr>
                <w:rFonts w:hint="eastAsia" w:ascii="宋体" w:hAnsi="宋体" w:eastAsia="宋体"/>
                <w:b/>
                <w:lang w:eastAsia="zh-CN"/>
              </w:rPr>
              <w:t xml:space="preserve">（提供脚轮运行噪音≤</w:t>
            </w:r>
            <w:r>
              <w:rPr>
                <w:rFonts w:ascii="宋体" w:hAnsi="宋体" w:eastAsia="宋体"/>
                <w:b/>
                <w:lang w:eastAsia="zh-CN"/>
              </w:rPr>
              <w:t xml:space="preserve">45dB的</w:t>
            </w:r>
            <w:r>
              <w:rPr>
                <w:rFonts w:hint="eastAsia" w:ascii="宋体" w:hAnsi="宋体" w:eastAsia="宋体"/>
                <w:b/>
                <w:lang w:eastAsia="zh-CN"/>
              </w:rPr>
              <w:t xml:space="preserve">第三方检测报告证明并加盖公章（测试条件：负载</w:t>
            </w:r>
            <w:r>
              <w:rPr>
                <w:rFonts w:ascii="宋体" w:hAnsi="宋体" w:eastAsia="宋体"/>
                <w:b/>
                <w:lang w:eastAsia="zh-CN"/>
              </w:rPr>
              <w:t xml:space="preserve">250kg</w:t>
            </w:r>
            <w:r>
              <w:rPr>
                <w:rFonts w:hint="eastAsia" w:ascii="宋体" w:hAnsi="宋体" w:eastAsia="宋体"/>
                <w:b/>
                <w:lang w:eastAsia="zh-CN"/>
              </w:rPr>
              <w:t xml:space="preserve">、地面为</w:t>
            </w:r>
            <w:r>
              <w:rPr>
                <w:rFonts w:ascii="宋体" w:hAnsi="宋体" w:eastAsia="宋体"/>
                <w:b/>
                <w:lang w:eastAsia="zh-CN"/>
              </w:rPr>
              <w:t xml:space="preserve">PVC </w:t>
            </w:r>
            <w:r>
              <w:rPr>
                <w:rFonts w:hint="eastAsia" w:ascii="宋体" w:hAnsi="宋体" w:eastAsia="宋体"/>
                <w:b/>
                <w:lang w:eastAsia="zh-CN"/>
              </w:rPr>
              <w:t xml:space="preserve">材质））</w:t>
            </w:r>
            <w:r/>
          </w:p>
        </w:tc>
      </w:tr>
      <w:tr>
        <w:trPr>
          <w:trHeight w:val="20"/>
        </w:trPr>
        <w:tc>
          <w:tcPr>
            <w:tcBorders>
              <w:left w:val="single" w:color="auto" w:sz="4" w:space="0"/>
              <w:bottom w:val="single" w:color="auto" w:sz="4" w:space="0"/>
              <w:right w:val="single" w:color="auto" w:sz="4" w:space="0"/>
            </w:tcBorders>
            <w:tcW w:w="959" w:type="dxa"/>
            <w:vAlign w:val="center"/>
            <w:vMerge w:val="continue"/>
            <w:textDirection w:val="lrTb"/>
            <w:noWrap w:val="false"/>
          </w:tcPr>
          <w:p>
            <w:pPr>
              <w:jc w:val="center"/>
              <w:rPr>
                <w:rFonts w:ascii="宋体" w:hAnsi="宋体" w:eastAsia="宋体" w:cs="Calibri"/>
                <w:bCs/>
                <w:lang w:eastAsia="zh-CN"/>
              </w:rPr>
            </w:pPr>
            <w:r>
              <w:rPr>
                <w:rFonts w:ascii="宋体" w:hAnsi="宋体" w:eastAsia="宋体" w:cs="Calibri"/>
                <w:bCs/>
                <w:lang w:eastAsia="zh-CN"/>
              </w:rPr>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刹车脚踏：采用全新无有害物质、环保型树脂材料整体注塑成型（非吹塑）的脚踏，脚踏上</w:t>
            </w:r>
            <w:r>
              <w:rPr>
                <w:rFonts w:hint="eastAsia" w:ascii="宋体" w:hAnsi="宋体" w:eastAsia="宋体"/>
                <w:lang w:eastAsia="zh-CN"/>
              </w:rPr>
              <w:t xml:space="preserve">带警示图标操作示意</w:t>
            </w:r>
            <w:r>
              <w:rPr>
                <w:rFonts w:hint="eastAsia" w:ascii="宋体" w:hAnsi="宋体" w:eastAsia="宋体" w:cstheme="majorEastAsia"/>
                <w:lang w:eastAsia="zh-CN"/>
              </w:rPr>
              <w:t xml:space="preserve">，中控式一脚制动，四轮刹车。</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Cs/>
              </w:rPr>
            </w:pPr>
            <w:r>
              <w:rPr>
                <w:rFonts w:hint="eastAsia" w:ascii="宋体" w:hAnsi="宋体" w:eastAsia="宋体"/>
                <w:b/>
                <w:bCs/>
              </w:rPr>
              <w:t xml:space="preserve">▲</w:t>
            </w:r>
            <w:r>
              <w:rPr>
                <w:rFonts w:hint="eastAsia" w:ascii="宋体" w:hAnsi="宋体" w:eastAsia="宋体" w:cs="Calibri"/>
                <w:bCs/>
              </w:rPr>
              <w:t xml:space="preserve">2.7</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b/>
                <w:lang w:eastAsia="zh-CN"/>
              </w:rPr>
            </w:pPr>
            <w:r>
              <w:rPr>
                <w:rFonts w:hint="eastAsia" w:ascii="宋体" w:hAnsi="宋体" w:eastAsia="宋体" w:cstheme="majorEastAsia"/>
                <w:lang w:eastAsia="zh-CN"/>
              </w:rPr>
              <w:t xml:space="preserve">餐桌板：餐桌板采用ABS树脂材料一次吹塑成型。规格≥800X315 X 20mm，一体气弹簧式带阻尼缓冲装置，</w:t>
            </w:r>
            <w:r>
              <w:rPr>
                <w:rFonts w:hint="eastAsia" w:ascii="宋体" w:hAnsi="宋体" w:eastAsia="宋体" w:cstheme="majorEastAsia"/>
                <w:highlight w:val="yellow"/>
                <w:lang w:eastAsia="zh-CN"/>
              </w:rPr>
              <w:t xml:space="preserve">支架用20X40mm</w:t>
            </w:r>
            <w:r>
              <w:rPr>
                <w:rFonts w:hint="eastAsia" w:ascii="宋体" w:hAnsi="宋体" w:eastAsia="宋体" w:cstheme="majorEastAsia"/>
                <w:lang w:eastAsia="zh-CN"/>
              </w:rPr>
              <w:t xml:space="preserve">椭圆管，液压杆不外露，藏于床主梁管内，不用时可翻转至床尾处收藏。餐桌板可承重≥30kg载荷，可承受0-80摄氏度温度范围，在该范围内放置2小时，餐桌板无变形、无开裂、无变色性能保持稳定。</w:t>
            </w:r>
            <w:r>
              <w:rPr>
                <w:rFonts w:hint="eastAsia" w:ascii="宋体" w:hAnsi="宋体" w:eastAsia="宋体" w:cstheme="majorEastAsia"/>
                <w:b/>
                <w:lang w:eastAsia="zh-CN"/>
              </w:rPr>
              <w:t xml:space="preserve">（提供</w:t>
            </w:r>
            <w:r>
              <w:rPr>
                <w:rFonts w:hint="eastAsia" w:ascii="宋体" w:hAnsi="宋体" w:eastAsia="宋体" w:cstheme="majorEastAsia"/>
                <w:b/>
                <w:lang w:eastAsia="zh-CN"/>
              </w:rPr>
              <w:t xml:space="preserve">餐桌板可承重≥30kg载荷，可承受0-80℃温度范围，在该范围内放置2小时，餐桌板无变形、无开裂、无变色性能保持稳定的第三方检测机构出具的检测报告证明并加盖公章）</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Cs/>
              </w:rPr>
            </w:pPr>
            <w:r>
              <w:rPr>
                <w:rFonts w:hint="eastAsia" w:ascii="宋体" w:hAnsi="宋体" w:eastAsia="宋体" w:cs="Calibri"/>
                <w:bCs/>
              </w:rPr>
              <w:t xml:space="preserve">2.8</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杂物架：床下配置杂物架，承载力强，牢固可靠；</w:t>
            </w:r>
            <w:r/>
          </w:p>
          <w:p>
            <w:pPr>
              <w:rPr>
                <w:rFonts w:ascii="宋体" w:hAnsi="宋体" w:eastAsia="宋体" w:cstheme="majorEastAsia"/>
                <w:lang w:eastAsia="zh-CN"/>
              </w:rPr>
            </w:pPr>
            <w:r>
              <w:rPr>
                <w:rFonts w:hint="eastAsia" w:ascii="宋体" w:hAnsi="宋体" w:eastAsia="宋体" w:cstheme="majorEastAsia"/>
                <w:lang w:eastAsia="zh-CN"/>
              </w:rPr>
              <w:t xml:space="preserve">输液架插座：床体四周配6个输液架插座，钢管整体成型；</w:t>
            </w:r>
            <w:r/>
          </w:p>
          <w:p>
            <w:pPr>
              <w:rPr>
                <w:rFonts w:ascii="宋体" w:hAnsi="宋体" w:eastAsia="宋体" w:cstheme="majorEastAsia"/>
                <w:lang w:eastAsia="zh-CN"/>
              </w:rPr>
            </w:pPr>
            <w:r>
              <w:rPr>
                <w:rFonts w:hint="eastAsia" w:ascii="宋体" w:hAnsi="宋体" w:eastAsia="宋体" w:cstheme="majorEastAsia"/>
                <w:lang w:eastAsia="zh-CN"/>
              </w:rPr>
              <w:t xml:space="preserve">引流袋挂钩：床体两侧配四个引流袋挂钩，多体位输液引流；</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Cs/>
              </w:rPr>
            </w:pPr>
            <w:r>
              <w:rPr>
                <w:rFonts w:hint="eastAsia" w:ascii="宋体" w:hAnsi="宋体" w:eastAsia="宋体" w:cs="Calibri"/>
                <w:bCs/>
              </w:rPr>
              <w:t xml:space="preserve">2.9</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输液架: 病床直插式不锈钢四爪式输液架；可自由调节升降高度；内置缓冲弹簧，自由下落无噪音，外管</w:t>
            </w:r>
            <w:r>
              <w:rPr>
                <w:rFonts w:ascii="宋体" w:hAnsi="宋体" w:eastAsia="宋体" w:cstheme="majorEastAsia"/>
                <w:lang w:eastAsia="zh-CN"/>
              </w:rPr>
              <w:t xml:space="preserve">ø</w:t>
            </w:r>
            <w:r>
              <w:rPr>
                <w:rFonts w:hint="eastAsia" w:ascii="宋体" w:hAnsi="宋体" w:eastAsia="宋体" w:cstheme="majorEastAsia"/>
                <w:lang w:eastAsia="zh-CN"/>
              </w:rPr>
              <w:t xml:space="preserve">22mm下端通过模具成型外径变小为</w:t>
            </w:r>
            <w:r>
              <w:rPr>
                <w:rFonts w:ascii="宋体" w:hAnsi="宋体" w:eastAsia="宋体" w:cstheme="majorEastAsia"/>
                <w:lang w:eastAsia="zh-CN"/>
              </w:rPr>
              <w:t xml:space="preserve">ø</w:t>
            </w:r>
            <w:r>
              <w:rPr>
                <w:rFonts w:hint="eastAsia" w:ascii="宋体" w:hAnsi="宋体" w:eastAsia="宋体" w:cstheme="majorEastAsia"/>
                <w:lang w:eastAsia="zh-CN"/>
              </w:rPr>
              <w:t xml:space="preserve">19±0.5mm;内管</w:t>
            </w:r>
            <w:r>
              <w:rPr>
                <w:rFonts w:ascii="宋体" w:hAnsi="宋体" w:eastAsia="宋体" w:cstheme="majorEastAsia"/>
                <w:lang w:eastAsia="zh-CN"/>
              </w:rPr>
              <w:t xml:space="preserve">ø</w:t>
            </w:r>
            <w:r>
              <w:rPr>
                <w:rFonts w:hint="eastAsia" w:ascii="宋体" w:hAnsi="宋体" w:eastAsia="宋体" w:cstheme="majorEastAsia"/>
                <w:lang w:eastAsia="zh-CN"/>
              </w:rPr>
              <w:t xml:space="preserve">16mm；输液架高度调节轻松，灵活，方便，省力。</w:t>
            </w:r>
            <w:r/>
          </w:p>
        </w:tc>
      </w:tr>
      <w:tr>
        <w:trPr>
          <w:trHeight w:val="20"/>
        </w:trPr>
        <w:tc>
          <w:tcPr>
            <w:tcBorders>
              <w:top w:val="single" w:color="auto" w:sz="4" w:space="0"/>
              <w:left w:val="single" w:color="auto" w:sz="4" w:space="0"/>
              <w:right w:val="single" w:color="auto" w:sz="4" w:space="0"/>
            </w:tcBorders>
            <w:tcW w:w="959" w:type="dxa"/>
            <w:vAlign w:val="center"/>
            <w:vMerge w:val="restart"/>
            <w:textDirection w:val="lrTb"/>
            <w:noWrap w:val="false"/>
          </w:tcPr>
          <w:p>
            <w:pPr>
              <w:jc w:val="center"/>
              <w:rPr>
                <w:rFonts w:ascii="宋体" w:hAnsi="宋体" w:eastAsia="宋体" w:cs="Calibri"/>
                <w:bCs/>
              </w:rPr>
            </w:pPr>
            <w:r>
              <w:rPr>
                <w:rFonts w:hint="eastAsia" w:ascii="宋体" w:hAnsi="宋体" w:eastAsia="宋体"/>
                <w:b/>
                <w:bCs/>
              </w:rPr>
              <w:t xml:space="preserve">▲</w:t>
            </w:r>
            <w:r>
              <w:rPr>
                <w:rFonts w:hint="eastAsia" w:ascii="宋体" w:hAnsi="宋体" w:eastAsia="宋体" w:cs="Calibri"/>
              </w:rPr>
              <w:t xml:space="preserve">2.10</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产品整体要求：</w:t>
            </w:r>
            <w:r/>
          </w:p>
          <w:p>
            <w:pPr>
              <w:ind w:firstLine="480"/>
              <w:rPr>
                <w:rFonts w:ascii="宋体" w:hAnsi="宋体" w:eastAsia="宋体"/>
                <w:lang w:eastAsia="zh-CN"/>
              </w:rPr>
            </w:pPr>
            <w:r>
              <w:rPr>
                <w:rFonts w:hint="eastAsia" w:ascii="宋体" w:hAnsi="宋体" w:eastAsia="宋体"/>
                <w:lang w:eastAsia="zh-CN"/>
              </w:rPr>
              <w:t xml:space="preserve">管材应无裂缝、叠缝，焊接处应无脱焊、虚焊、焊穿、错位，冲压件应无脱层、裂缝，喷涂层应无漏喷、锈蚀、涂层应光滑均匀，色泽一致，应无流挂、无剥落、返锈、起泡等现象。</w:t>
            </w:r>
            <w:r/>
          </w:p>
        </w:tc>
      </w:tr>
      <w:tr>
        <w:trPr>
          <w:trHeight w:val="20"/>
        </w:trPr>
        <w:tc>
          <w:tcPr>
            <w:tcBorders>
              <w:left w:val="single" w:color="auto" w:sz="4" w:space="0"/>
              <w:bottom w:val="single" w:color="auto" w:sz="4" w:space="0"/>
              <w:right w:val="single" w:color="auto" w:sz="4" w:space="0"/>
            </w:tcBorders>
            <w:tcW w:w="959" w:type="dxa"/>
            <w:vAlign w:val="center"/>
            <w:vMerge w:val="continue"/>
            <w:textDirection w:val="lrTb"/>
            <w:noWrap w:val="false"/>
          </w:tcPr>
          <w:p>
            <w:pPr>
              <w:jc w:val="center"/>
              <w:rPr>
                <w:rFonts w:ascii="宋体" w:hAnsi="宋体" w:eastAsia="宋体"/>
                <w:b/>
                <w:bCs/>
                <w:lang w:eastAsia="zh-CN"/>
              </w:rPr>
            </w:pPr>
            <w:r>
              <w:rPr>
                <w:rFonts w:ascii="宋体" w:hAnsi="宋体" w:eastAsia="宋体"/>
                <w:b/>
                <w:bCs/>
                <w:lang w:eastAsia="zh-CN"/>
              </w:rPr>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1、抗细菌性能的要求：对金黄色葡萄球菌、大肠杆菌、肺炎克雷伯菌，抑菌率≥</w:t>
            </w:r>
            <w:r>
              <w:rPr>
                <w:rFonts w:ascii="宋体" w:hAnsi="宋体" w:eastAsia="宋体"/>
                <w:lang w:eastAsia="zh-CN"/>
              </w:rPr>
              <w:t xml:space="preserve">99.5%</w:t>
            </w:r>
            <w:r>
              <w:rPr>
                <w:rFonts w:hint="eastAsia" w:ascii="宋体" w:hAnsi="宋体" w:eastAsia="宋体"/>
                <w:lang w:eastAsia="zh-CN"/>
              </w:rPr>
              <w:t xml:space="preserve">。</w:t>
            </w:r>
            <w:r/>
          </w:p>
          <w:p>
            <w:pPr>
              <w:rPr>
                <w:rFonts w:ascii="宋体" w:hAnsi="宋体" w:eastAsia="宋体"/>
                <w:lang w:eastAsia="zh-CN"/>
              </w:rPr>
            </w:pPr>
            <w:r>
              <w:rPr>
                <w:rFonts w:hint="eastAsia" w:ascii="宋体" w:hAnsi="宋体" w:eastAsia="宋体"/>
                <w:lang w:eastAsia="zh-CN"/>
              </w:rPr>
              <w:t xml:space="preserve">2、金属涂层的表面理化性能：硬度≥</w:t>
            </w:r>
            <w:r>
              <w:rPr>
                <w:rFonts w:ascii="宋体" w:hAnsi="宋体" w:eastAsia="宋体"/>
                <w:lang w:eastAsia="zh-CN"/>
              </w:rPr>
              <w:t xml:space="preserve">3H</w:t>
            </w:r>
            <w:r>
              <w:rPr>
                <w:rFonts w:hint="eastAsia" w:ascii="宋体" w:hAnsi="宋体" w:eastAsia="宋体"/>
                <w:lang w:eastAsia="zh-CN"/>
              </w:rPr>
              <w:t xml:space="preserve">；冲击强度在高度</w:t>
            </w:r>
            <w:r>
              <w:rPr>
                <w:rFonts w:ascii="宋体" w:hAnsi="宋体" w:eastAsia="宋体"/>
                <w:lang w:eastAsia="zh-CN"/>
              </w:rPr>
              <w:t xml:space="preserve">400mm</w:t>
            </w:r>
            <w:r>
              <w:rPr>
                <w:rFonts w:hint="eastAsia" w:ascii="宋体" w:hAnsi="宋体" w:eastAsia="宋体"/>
                <w:lang w:eastAsia="zh-CN"/>
              </w:rPr>
              <w:t xml:space="preserve">，应无剥落、裂纹、皱纹；耐盐浴</w:t>
            </w:r>
            <w:r>
              <w:rPr>
                <w:rFonts w:ascii="宋体" w:hAnsi="宋体" w:eastAsia="宋体"/>
                <w:lang w:eastAsia="zh-CN"/>
              </w:rPr>
              <w:t xml:space="preserve">100h</w:t>
            </w:r>
            <w:r>
              <w:rPr>
                <w:rFonts w:hint="eastAsia" w:ascii="宋体" w:hAnsi="宋体" w:eastAsia="宋体"/>
                <w:lang w:eastAsia="zh-CN"/>
              </w:rPr>
              <w:t xml:space="preserve">，应无锈迹、剥落、起皱、变色和失光等现象；附着力不应低于</w:t>
            </w:r>
            <w:r>
              <w:rPr>
                <w:rFonts w:ascii="宋体" w:hAnsi="宋体" w:eastAsia="宋体"/>
                <w:lang w:eastAsia="zh-CN"/>
              </w:rPr>
              <w:t xml:space="preserve">2 </w:t>
            </w:r>
            <w:r>
              <w:rPr>
                <w:rFonts w:hint="eastAsia" w:ascii="宋体" w:hAnsi="宋体" w:eastAsia="宋体"/>
                <w:lang w:eastAsia="zh-CN"/>
              </w:rPr>
              <w:t xml:space="preserve">级。</w:t>
            </w:r>
            <w:r/>
          </w:p>
          <w:p>
            <w:pPr>
              <w:rPr>
                <w:rFonts w:ascii="宋体" w:hAnsi="宋体" w:eastAsia="宋体"/>
                <w:lang w:eastAsia="zh-CN"/>
              </w:rPr>
            </w:pPr>
            <w:r>
              <w:rPr>
                <w:rFonts w:hint="eastAsia" w:ascii="宋体" w:hAnsi="宋体" w:eastAsia="宋体"/>
                <w:lang w:eastAsia="zh-CN"/>
              </w:rPr>
              <w:t xml:space="preserve">3、产品强度和耐久性：床铺面均布静载荷</w:t>
            </w:r>
            <w:r>
              <w:rPr>
                <w:rFonts w:ascii="宋体" w:hAnsi="宋体" w:eastAsia="宋体"/>
                <w:lang w:eastAsia="zh-CN"/>
              </w:rPr>
              <w:t xml:space="preserve">1200N</w:t>
            </w:r>
            <w:r>
              <w:rPr>
                <w:rFonts w:hint="eastAsia" w:ascii="宋体" w:hAnsi="宋体" w:eastAsia="宋体"/>
                <w:lang w:eastAsia="zh-CN"/>
              </w:rPr>
              <w:t xml:space="preserve">，所有部件或连接件不应断裂损坏；用手触压某些应为牢固的部件，应无永久性松动；所有零部件不应因磨损或变形，五金连接件不应松动；活动部件的活动应灵活，零部件无明显位移变化。</w:t>
            </w:r>
            <w:r/>
          </w:p>
          <w:p>
            <w:pPr>
              <w:rPr>
                <w:rFonts w:ascii="宋体" w:hAnsi="宋体" w:eastAsia="宋体"/>
                <w:lang w:eastAsia="zh-CN"/>
              </w:rPr>
            </w:pPr>
            <w:r>
              <w:rPr>
                <w:rFonts w:hint="eastAsia" w:ascii="宋体" w:hAnsi="宋体" w:eastAsia="宋体"/>
                <w:b/>
                <w:lang w:eastAsia="zh-CN"/>
              </w:rPr>
              <w:t xml:space="preserve">（提供包含以上所有检测项目的</w:t>
            </w:r>
            <w:r>
              <w:rPr>
                <w:rFonts w:hint="eastAsia" w:ascii="宋体" w:hAnsi="宋体" w:eastAsia="宋体" w:cstheme="majorEastAsia"/>
                <w:b/>
                <w:bCs/>
                <w:lang w:eastAsia="zh-CN"/>
              </w:rPr>
              <w:t xml:space="preserve">第三方</w:t>
            </w:r>
            <w:r>
              <w:rPr>
                <w:rFonts w:hint="eastAsia" w:ascii="宋体" w:hAnsi="宋体" w:eastAsia="宋体"/>
                <w:b/>
                <w:lang w:eastAsia="zh-CN"/>
              </w:rPr>
              <w:t xml:space="preserve">检测机构出具的具有</w:t>
            </w:r>
            <w:r>
              <w:rPr>
                <w:rFonts w:ascii="宋体" w:hAnsi="宋体" w:eastAsia="宋体"/>
                <w:b/>
                <w:lang w:eastAsia="zh-CN"/>
              </w:rPr>
              <w:t xml:space="preserve">CMA </w:t>
            </w:r>
            <w:r>
              <w:rPr>
                <w:rFonts w:hint="eastAsia" w:ascii="宋体" w:hAnsi="宋体" w:eastAsia="宋体"/>
                <w:b/>
                <w:lang w:eastAsia="zh-CN"/>
              </w:rPr>
              <w:t xml:space="preserve">标识或</w:t>
            </w:r>
            <w:r>
              <w:rPr>
                <w:rFonts w:ascii="宋体" w:hAnsi="宋体" w:eastAsia="宋体"/>
                <w:b/>
                <w:lang w:eastAsia="zh-CN"/>
              </w:rPr>
              <w:t xml:space="preserve">CNAS</w:t>
            </w:r>
            <w:r>
              <w:rPr>
                <w:rFonts w:hint="eastAsia" w:ascii="宋体" w:hAnsi="宋体" w:eastAsia="宋体"/>
                <w:b/>
                <w:lang w:eastAsia="zh-CN"/>
              </w:rPr>
              <w:t xml:space="preserve">标识的报告证明并加盖公章）</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
                <w:bCs/>
              </w:rPr>
            </w:pPr>
            <w:r>
              <w:rPr>
                <w:rFonts w:hint="eastAsia" w:ascii="宋体" w:hAnsi="宋体" w:eastAsia="宋体" w:cs="Calibri"/>
                <w:b/>
                <w:bCs/>
              </w:rPr>
              <w:t xml:space="preserve">3</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b/>
                <w:bCs/>
              </w:rPr>
            </w:pPr>
            <w:r>
              <w:rPr>
                <w:rFonts w:hint="eastAsia" w:ascii="宋体" w:hAnsi="宋体" w:eastAsia="宋体"/>
                <w:b/>
                <w:bCs/>
              </w:rPr>
              <w:t xml:space="preserve">主要技术参数</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.1</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lang w:eastAsia="zh-CN"/>
              </w:rPr>
            </w:pPr>
            <w:r>
              <w:rPr>
                <w:rFonts w:hint="eastAsia" w:ascii="宋体" w:hAnsi="宋体" w:eastAsia="宋体"/>
                <w:bCs/>
                <w:lang w:eastAsia="zh-CN"/>
              </w:rPr>
              <w:t xml:space="preserve">尺寸规格：长2200mm × 宽970 mm × 高500 mm  </w:t>
            </w:r>
            <w:r>
              <w:rPr>
                <w:rFonts w:hint="eastAsia" w:ascii="宋体" w:hAnsi="宋体" w:eastAsia="宋体" w:cstheme="majorEastAsia"/>
                <w:lang w:eastAsia="zh-CN"/>
              </w:rPr>
              <w:t xml:space="preserve">（±20mm）</w:t>
            </w:r>
            <w:r>
              <w:rPr>
                <w:rFonts w:hint="eastAsia" w:ascii="宋体" w:hAnsi="宋体" w:eastAsia="宋体"/>
                <w:bCs/>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.2</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bCs/>
                <w:lang w:eastAsia="zh-CN"/>
              </w:rPr>
            </w:pPr>
            <w:r>
              <w:rPr>
                <w:rFonts w:hint="eastAsia" w:ascii="宋体" w:hAnsi="宋体" w:eastAsia="宋体"/>
                <w:bCs/>
                <w:lang w:eastAsia="zh-CN"/>
              </w:rPr>
              <w:t xml:space="preserve">材质厚度：</w:t>
            </w:r>
            <w:r/>
          </w:p>
          <w:p>
            <w:pPr>
              <w:rPr>
                <w:rFonts w:ascii="宋体" w:hAnsi="宋体" w:eastAsia="宋体"/>
                <w:bCs/>
                <w:lang w:eastAsia="zh-CN"/>
              </w:rPr>
            </w:pPr>
            <w:r>
              <w:rPr>
                <w:rFonts w:hint="eastAsia" w:ascii="宋体" w:hAnsi="宋体" w:eastAsia="宋体" w:cstheme="majorEastAsia"/>
                <w:lang w:eastAsia="zh-CN"/>
              </w:rPr>
              <w:t xml:space="preserve">床身框架结构采用优质冷轧矩型钢材，床体主梁型材规格40×80×1.2mm；其它</w:t>
            </w:r>
            <w:r>
              <w:rPr>
                <w:rFonts w:hint="eastAsia" w:ascii="宋体" w:hAnsi="宋体" w:eastAsia="宋体"/>
                <w:bCs/>
                <w:lang w:eastAsia="zh-CN"/>
              </w:rPr>
              <w:t xml:space="preserve">管材壁厚≥1mm；床板壁厚≥1mm；</w:t>
            </w:r>
            <w:r>
              <w:rPr>
                <w:rFonts w:hint="eastAsia" w:ascii="宋体" w:hAnsi="宋体" w:eastAsia="宋体" w:cstheme="majorEastAsia"/>
                <w:lang w:eastAsia="zh-CN"/>
              </w:rPr>
              <w:t xml:space="preserve">摇杆</w:t>
            </w:r>
            <w:r>
              <w:rPr>
                <w:rFonts w:hint="eastAsia" w:ascii="宋体" w:hAnsi="宋体" w:eastAsia="宋体"/>
                <w:bCs/>
                <w:lang w:eastAsia="zh-CN"/>
              </w:rPr>
              <w:t xml:space="preserve">壁厚度≥1.5mm；</w:t>
            </w:r>
            <w:r>
              <w:rPr>
                <w:rFonts w:ascii="宋体" w:hAnsi="宋体" w:eastAsia="宋体"/>
                <w:bCs/>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.3</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bCs/>
                <w:lang w:eastAsia="zh-CN"/>
              </w:rPr>
            </w:pPr>
            <w:r>
              <w:rPr>
                <w:rFonts w:hint="eastAsia" w:ascii="宋体" w:hAnsi="宋体" w:eastAsia="宋体"/>
                <w:bCs/>
                <w:lang w:eastAsia="zh-CN"/>
              </w:rPr>
              <w:t xml:space="preserve">调节角度：床背板调节角度：0-72度 ；腿板调节0-40度</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cs="Calibri"/>
              </w:rPr>
            </w:pPr>
            <w:r>
              <w:rPr>
                <w:rFonts w:hint="eastAsia" w:ascii="宋体" w:hAnsi="宋体" w:eastAsia="宋体" w:cs="Calibri"/>
              </w:rPr>
              <w:t xml:space="preserve">3.4</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cstheme="majorEastAsia"/>
              </w:rPr>
            </w:pPr>
            <w:r>
              <w:rPr>
                <w:rFonts w:hint="eastAsia" w:ascii="宋体" w:hAnsi="宋体" w:eastAsia="宋体"/>
                <w:bCs/>
              </w:rPr>
              <w:t xml:space="preserve">承载能力</w:t>
            </w:r>
            <w:r>
              <w:rPr>
                <w:rFonts w:hint="eastAsia" w:ascii="宋体" w:hAnsi="宋体" w:eastAsia="宋体"/>
                <w:bCs/>
              </w:rPr>
              <w:t xml:space="preserve">：</w:t>
            </w:r>
            <w:r>
              <w:rPr>
                <w:rFonts w:hint="eastAsia" w:ascii="宋体" w:hAnsi="宋体" w:eastAsia="宋体" w:cstheme="majorEastAsia"/>
              </w:rPr>
              <w:t xml:space="preserve">≥</w:t>
            </w:r>
            <w:r>
              <w:rPr>
                <w:rFonts w:hint="eastAsia" w:ascii="宋体" w:hAnsi="宋体" w:eastAsia="宋体"/>
                <w:bCs/>
              </w:rPr>
              <w:t xml:space="preserve">450kg</w:t>
            </w:r>
            <w:r>
              <w:rPr>
                <w:rFonts w:hint="eastAsia" w:ascii="宋体" w:hAnsi="宋体" w:eastAsia="宋体" w:cstheme="majorEastAsia"/>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cs="Calibri"/>
              </w:rPr>
            </w:pPr>
            <w:r>
              <w:rPr>
                <w:rFonts w:hint="eastAsia" w:ascii="宋体" w:hAnsi="宋体" w:eastAsia="宋体" w:cs="Calibri"/>
              </w:rPr>
              <w:t xml:space="preserve">3.5</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bCs/>
                <w:lang w:eastAsia="zh-CN"/>
              </w:rPr>
            </w:pPr>
            <w:r>
              <w:rPr>
                <w:rFonts w:hint="eastAsia" w:ascii="宋体" w:hAnsi="宋体" w:eastAsia="宋体"/>
                <w:bCs/>
                <w:lang w:eastAsia="zh-CN"/>
              </w:rPr>
              <w:t xml:space="preserve">核心配置：</w:t>
            </w:r>
            <w:r>
              <w:rPr>
                <w:rFonts w:hint="eastAsia" w:ascii="宋体" w:hAnsi="宋体" w:eastAsia="宋体" w:cstheme="majorEastAsia"/>
                <w:lang w:eastAsia="zh-CN"/>
              </w:rPr>
              <w:t xml:space="preserve">床头尾板、六档不锈钢折叠式护栏、</w:t>
            </w:r>
            <w:r>
              <w:rPr>
                <w:rFonts w:hint="eastAsia" w:ascii="宋体" w:hAnsi="宋体" w:eastAsia="宋体"/>
                <w:bCs/>
                <w:lang w:eastAsia="zh-CN"/>
              </w:rPr>
              <w:t xml:space="preserve">汽车烤漆工艺、全机器人焊接、双向到位保护螺杆。 </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rPr>
              <w:t xml:space="preserve">4</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b/>
              </w:rPr>
            </w:pPr>
            <w:r>
              <w:rPr>
                <w:rFonts w:hint="eastAsia" w:ascii="宋体" w:hAnsi="宋体" w:eastAsia="宋体"/>
                <w:b/>
              </w:rPr>
              <w:t xml:space="preserve">床头柜的功能、配置</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rPr>
              <w:t xml:space="preserve">4</w:t>
            </w:r>
            <w:r>
              <w:rPr>
                <w:rFonts w:ascii="宋体" w:hAnsi="宋体" w:eastAsia="宋体"/>
              </w:rPr>
              <w:t xml:space="preserve">.1</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bCs/>
                <w:lang w:eastAsia="zh-CN"/>
              </w:rPr>
            </w:pPr>
            <w:r>
              <w:rPr>
                <w:rFonts w:hint="eastAsia" w:ascii="宋体" w:hAnsi="宋体" w:eastAsia="宋体"/>
                <w:bCs/>
                <w:lang w:eastAsia="zh-CN"/>
              </w:rPr>
              <w:t xml:space="preserve">配有不锈钢毛巾架，推拉式杂物托盘，方便放置物品；抽屉两侧安装静音滑轨，推拉轻松便捷。</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rPr>
              <w:t xml:space="preserve">4</w:t>
            </w:r>
            <w:r>
              <w:rPr>
                <w:rFonts w:ascii="宋体" w:hAnsi="宋体" w:eastAsia="宋体"/>
              </w:rPr>
              <w:t xml:space="preserve">.2</w:t>
            </w:r>
            <w:r/>
          </w:p>
        </w:tc>
        <w:tc>
          <w:tcPr>
            <w:tcBorders>
              <w:top w:val="single" w:color="auto" w:sz="4" w:space="0"/>
              <w:left w:val="single" w:color="auto" w:sz="4" w:space="0"/>
              <w:bottom w:val="single" w:color="auto" w:sz="4" w:space="0"/>
              <w:right w:val="single" w:color="auto" w:sz="4" w:space="0"/>
            </w:tcBorders>
            <w:tcW w:w="9243" w:type="dxa"/>
            <w:vAlign w:val="center"/>
            <w:textDirection w:val="lrTb"/>
            <w:noWrap w:val="false"/>
          </w:tcPr>
          <w:p>
            <w:pPr>
              <w:rPr>
                <w:rFonts w:ascii="宋体" w:hAnsi="宋体" w:eastAsia="宋体"/>
                <w:bCs/>
                <w:lang w:eastAsia="zh-CN"/>
              </w:rPr>
            </w:pPr>
            <w:r>
              <w:rPr>
                <w:rFonts w:hint="eastAsia" w:ascii="宋体" w:hAnsi="宋体" w:eastAsia="宋体"/>
                <w:bCs/>
                <w:lang w:eastAsia="zh-CN"/>
              </w:rPr>
              <w:t xml:space="preserve">柜体带脚轮，储物柜内带隔板，分段储物，充分利用空间，可放置暖水瓶等容器。</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rPr>
              <w:t xml:space="preserve">4.3</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rPr>
            </w:pPr>
            <w:r>
              <w:rPr>
                <w:rFonts w:hint="eastAsia" w:ascii="宋体" w:hAnsi="宋体" w:eastAsia="宋体"/>
                <w:bCs/>
              </w:rPr>
              <w:t xml:space="preserve">产品尺寸</w:t>
            </w:r>
            <w:r>
              <w:rPr>
                <w:rFonts w:hint="eastAsia" w:ascii="宋体" w:hAnsi="宋体" w:eastAsia="宋体" w:cs="Calibri"/>
                <w:bCs/>
              </w:rPr>
              <w:t xml:space="preserve">450*460*790mm（±20mm）</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rPr>
              <w:t xml:space="preserve">4.4</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bCs/>
                <w:lang w:eastAsia="zh-CN"/>
              </w:rPr>
            </w:pPr>
            <w:r>
              <w:rPr>
                <w:rFonts w:hint="eastAsia" w:ascii="宋体" w:hAnsi="宋体" w:eastAsia="宋体"/>
                <w:bCs/>
                <w:lang w:eastAsia="zh-CN"/>
              </w:rPr>
              <w:t xml:space="preserve">材质与结构：</w:t>
            </w:r>
            <w:r/>
          </w:p>
          <w:p>
            <w:pPr>
              <w:rPr>
                <w:rFonts w:ascii="宋体" w:hAnsi="宋体" w:eastAsia="宋体"/>
                <w:bCs/>
                <w:lang w:eastAsia="zh-CN"/>
              </w:rPr>
            </w:pPr>
            <w:r>
              <w:rPr>
                <w:rFonts w:hint="eastAsia" w:ascii="宋体" w:hAnsi="宋体" w:eastAsia="宋体"/>
                <w:bCs/>
                <w:lang w:eastAsia="zh-CN"/>
              </w:rPr>
              <w:t xml:space="preserve">1、柜面：采用优质ABS工程材料一次注塑成形，柜身板为优质冷轧钢喷塑成型。</w:t>
            </w:r>
            <w:r/>
          </w:p>
          <w:p>
            <w:pPr>
              <w:rPr>
                <w:rFonts w:ascii="宋体" w:hAnsi="宋体" w:eastAsia="宋体"/>
                <w:bCs/>
                <w:lang w:eastAsia="zh-CN"/>
              </w:rPr>
            </w:pPr>
            <w:r>
              <w:rPr>
                <w:rFonts w:hint="eastAsia" w:ascii="宋体" w:hAnsi="宋体" w:eastAsia="宋体"/>
                <w:bCs/>
                <w:lang w:eastAsia="zh-CN"/>
              </w:rPr>
              <w:t xml:space="preserve">2、柜门：单开门柜子，内设固定隔板，可放置热水瓶等。柜门采用热转印木纹技术。</w:t>
            </w:r>
            <w:r/>
          </w:p>
          <w:p>
            <w:pPr>
              <w:rPr>
                <w:rFonts w:ascii="宋体" w:hAnsi="宋体" w:eastAsia="宋体"/>
                <w:bCs/>
                <w:lang w:eastAsia="zh-CN"/>
              </w:rPr>
            </w:pPr>
            <w:r>
              <w:rPr>
                <w:rFonts w:hint="eastAsia" w:ascii="宋体" w:hAnsi="宋体" w:eastAsia="宋体"/>
                <w:bCs/>
                <w:lang w:eastAsia="zh-CN"/>
              </w:rPr>
              <w:t xml:space="preserve">3、毛巾架：两侧设有伸推式不锈钢毛巾架。</w:t>
            </w:r>
            <w:r/>
          </w:p>
          <w:p>
            <w:pPr>
              <w:rPr>
                <w:rFonts w:ascii="宋体" w:hAnsi="宋体" w:eastAsia="宋体"/>
                <w:bCs/>
                <w:lang w:eastAsia="zh-CN"/>
              </w:rPr>
            </w:pPr>
            <w:r>
              <w:rPr>
                <w:rFonts w:hint="eastAsia" w:ascii="宋体" w:hAnsi="宋体" w:eastAsia="宋体"/>
                <w:bCs/>
                <w:lang w:eastAsia="zh-CN"/>
              </w:rPr>
              <w:t xml:space="preserve">4、抽板：上面一层为抽板，抽板预设杯子及温度计放置凹槽。便于患者放置茶杯等。</w:t>
            </w:r>
            <w:r/>
          </w:p>
          <w:p>
            <w:pPr>
              <w:rPr>
                <w:rFonts w:ascii="宋体" w:hAnsi="宋体" w:eastAsia="宋体"/>
                <w:lang w:eastAsia="zh-CN"/>
              </w:rPr>
            </w:pPr>
            <w:r>
              <w:rPr>
                <w:rFonts w:hint="eastAsia" w:ascii="宋体" w:hAnsi="宋体" w:eastAsia="宋体"/>
                <w:bCs/>
                <w:lang w:eastAsia="zh-CN"/>
              </w:rPr>
              <w:t xml:space="preserve">5、抽屉：第二层为抽屉，可供患者放置物品。</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rPr>
            </w:pPr>
            <w:r>
              <w:rPr>
                <w:rFonts w:hint="eastAsia" w:ascii="宋体" w:hAnsi="宋体" w:eastAsia="宋体"/>
                <w:b/>
                <w:bCs/>
              </w:rPr>
              <w:t xml:space="preserve">▲</w:t>
            </w:r>
            <w:r>
              <w:rPr>
                <w:rFonts w:hint="eastAsia" w:ascii="宋体" w:hAnsi="宋体" w:eastAsia="宋体"/>
              </w:rPr>
              <w:t xml:space="preserve">4.5</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lang w:eastAsia="zh-CN"/>
              </w:rPr>
            </w:pPr>
            <w:r>
              <w:rPr>
                <w:rFonts w:hint="eastAsia" w:ascii="宋体" w:hAnsi="宋体" w:eastAsia="宋体"/>
                <w:lang w:eastAsia="zh-CN"/>
              </w:rPr>
              <w:t xml:space="preserve">产品要求：</w:t>
            </w:r>
            <w:r/>
          </w:p>
          <w:p>
            <w:pPr>
              <w:rPr>
                <w:rFonts w:ascii="宋体" w:hAnsi="宋体" w:eastAsia="宋体"/>
                <w:lang w:eastAsia="zh-CN"/>
              </w:rPr>
            </w:pPr>
            <w:r>
              <w:rPr>
                <w:rFonts w:hint="eastAsia" w:ascii="宋体" w:hAnsi="宋体" w:eastAsia="宋体"/>
                <w:lang w:eastAsia="zh-CN"/>
              </w:rPr>
              <w:t xml:space="preserve">产品有害物限定：苯、甲苯、二甲苯 、总挥发性有机化合物（TVOC）均未检出；涂层可迁移元素（铅、镉、铬、汞、锑、钡、硒、砷）均未检出；抗菌性能：包含但不限</w:t>
            </w:r>
            <w:r>
              <w:rPr>
                <w:rFonts w:hint="eastAsia" w:ascii="宋体" w:hAnsi="宋体" w:eastAsia="宋体"/>
                <w:lang w:eastAsia="zh-CN"/>
              </w:rPr>
              <w:t xml:space="preserve">于大肠埃希氏菌（大肠杆菌）、金黄色葡萄球菌、肺炎克雷伯氏菌、白色念珠菌等不低于4种常见菌种的抑菌率≥99%。防霉性能：包含但不限于黑曲霉、黄曲霉、宛氏拟青霉、桔青霉等不低于4种常见霉菌的防（耐）霉等级0级。</w:t>
            </w:r>
            <w:r>
              <w:rPr>
                <w:rFonts w:hint="eastAsia" w:ascii="宋体" w:hAnsi="宋体" w:eastAsia="宋体"/>
                <w:b/>
                <w:lang w:eastAsia="zh-CN"/>
              </w:rPr>
              <w:t xml:space="preserve">（提供包含以上所有检测项目的第三方检测机构出具的具有</w:t>
            </w:r>
            <w:r>
              <w:rPr>
                <w:rFonts w:ascii="宋体" w:hAnsi="宋体" w:eastAsia="宋体"/>
                <w:b/>
                <w:lang w:eastAsia="zh-CN"/>
              </w:rPr>
              <w:t xml:space="preserve">CMA </w:t>
            </w:r>
            <w:r>
              <w:rPr>
                <w:rFonts w:hint="eastAsia" w:ascii="宋体" w:hAnsi="宋体" w:eastAsia="宋体"/>
                <w:b/>
                <w:lang w:eastAsia="zh-CN"/>
              </w:rPr>
              <w:t xml:space="preserve">标识或</w:t>
            </w:r>
            <w:r>
              <w:rPr>
                <w:rFonts w:ascii="宋体" w:hAnsi="宋体" w:eastAsia="宋体"/>
                <w:b/>
                <w:lang w:eastAsia="zh-CN"/>
              </w:rPr>
              <w:t xml:space="preserve">CNAS </w:t>
            </w:r>
            <w:r>
              <w:rPr>
                <w:rFonts w:hint="eastAsia" w:ascii="宋体" w:hAnsi="宋体" w:eastAsia="宋体"/>
                <w:b/>
                <w:lang w:eastAsia="zh-CN"/>
              </w:rPr>
              <w:t xml:space="preserve">标识的检测报告证明并加盖公章）</w:t>
            </w:r>
            <w:r>
              <w:rPr>
                <w:rFonts w:hint="eastAsia" w:ascii="宋体" w:hAnsi="宋体" w:eastAsia="宋体"/>
                <w:lang w:eastAsia="zh-CN"/>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
                <w:bCs/>
                <w:lang w:eastAsia="zh-CN"/>
              </w:rPr>
            </w:pPr>
            <w:r>
              <w:rPr>
                <w:rFonts w:hint="eastAsia" w:ascii="宋体" w:hAnsi="宋体" w:eastAsia="宋体"/>
                <w:b/>
                <w:bCs/>
                <w:lang w:eastAsia="zh-CN"/>
              </w:rPr>
              <w:t xml:space="preserve">5</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lang w:eastAsia="zh-CN"/>
              </w:rPr>
            </w:pPr>
            <w:r>
              <w:rPr>
                <w:rFonts w:hint="eastAsia" w:ascii="宋体" w:hAnsi="宋体" w:eastAsia="宋体"/>
                <w:lang w:eastAsia="zh-CN"/>
              </w:rPr>
              <w:t xml:space="preserve">其他</w:t>
            </w:r>
            <w:r/>
          </w:p>
        </w:tc>
      </w:tr>
      <w:tr>
        <w:trPr>
          <w:trHeight w:val="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eastAsia="宋体"/>
                <w:b/>
                <w:bCs/>
                <w:lang w:eastAsia="zh-CN"/>
              </w:rPr>
            </w:pPr>
            <w:r>
              <w:rPr>
                <w:rFonts w:hint="eastAsia" w:ascii="宋体" w:hAnsi="宋体" w:eastAsia="宋体"/>
                <w:b/>
                <w:bCs/>
                <w:lang w:eastAsia="zh-CN"/>
              </w:rPr>
              <w:t xml:space="preserve">5.1</w:t>
            </w:r>
            <w:r/>
          </w:p>
        </w:tc>
        <w:tc>
          <w:tcPr>
            <w:tcBorders>
              <w:top w:val="single" w:color="auto" w:sz="4" w:space="0"/>
              <w:left w:val="single" w:color="auto" w:sz="4" w:space="0"/>
              <w:bottom w:val="single" w:color="auto" w:sz="4" w:space="0"/>
              <w:right w:val="single" w:color="auto" w:sz="4" w:space="0"/>
            </w:tcBorders>
            <w:tcW w:w="9243" w:type="dxa"/>
            <w:textDirection w:val="lrTb"/>
            <w:noWrap w:val="false"/>
          </w:tcPr>
          <w:p>
            <w:pPr>
              <w:rPr>
                <w:rFonts w:ascii="宋体" w:hAnsi="宋体" w:eastAsia="宋体"/>
                <w:lang w:eastAsia="zh-CN"/>
              </w:rPr>
            </w:pPr>
            <w:r>
              <w:rPr>
                <w:rFonts w:hint="eastAsia" w:ascii="宋体" w:hAnsi="宋体"/>
              </w:rPr>
              <w:t xml:space="preserve">设备使用年限≥</w:t>
            </w:r>
            <w:r>
              <w:rPr>
                <w:rFonts w:hint="eastAsia" w:ascii="宋体" w:hAnsi="宋体"/>
              </w:rPr>
              <w:t xml:space="preserve">8</w:t>
            </w:r>
            <w:r>
              <w:rPr>
                <w:rFonts w:hint="eastAsia" w:ascii="宋体" w:hAnsi="宋体"/>
              </w:rPr>
              <w:t xml:space="preserve">年</w:t>
            </w:r>
            <w:r/>
          </w:p>
        </w:tc>
      </w:tr>
    </w:tbl>
    <w:p>
      <w:pPr>
        <w:pStyle w:val="1085"/>
        <w:spacing w:before="0" w:beforeAutospacing="0" w:after="0" w:afterAutospacing="0"/>
        <w:rPr>
          <w:b w:val="0"/>
        </w:rPr>
      </w:pPr>
      <w:r>
        <w:rPr>
          <w:b w:val="0"/>
        </w:rPr>
      </w:r>
      <w:r/>
    </w:p>
    <w:p>
      <w:pPr>
        <w:pStyle w:val="1085"/>
        <w:spacing w:before="0" w:beforeAutospacing="0" w:after="0" w:afterAutospacing="0"/>
        <w:rPr>
          <w:b w:val="0"/>
        </w:rPr>
      </w:pPr>
      <w:r>
        <w:rPr>
          <w:b w:val="0"/>
        </w:rPr>
      </w:r>
      <w:r/>
    </w:p>
    <w:p>
      <w:pPr>
        <w:widowControl w:val="off"/>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品目二 ：儿童床（成人款）（医用手动双摇儿童病床；42套）</w:t>
      </w:r>
      <w:r/>
    </w:p>
    <w:p>
      <w:pPr>
        <w:widowControl w:val="off"/>
        <w:rPr>
          <w:rFonts w:ascii="宋体" w:hAnsi="宋体" w:eastAsia="宋体" w:cs="宋体"/>
          <w:b/>
          <w:bCs/>
          <w:lang w:eastAsia="zh-CN"/>
        </w:rPr>
      </w:pPr>
      <w:r>
        <w:rPr>
          <w:rFonts w:hint="eastAsia" w:ascii="宋体" w:hAnsi="宋体" w:eastAsia="宋体" w:cs="宋体"/>
          <w:b/>
          <w:bCs/>
          <w:lang w:eastAsia="zh-CN"/>
        </w:rPr>
        <w:t xml:space="preserve">一、</w:t>
      </w:r>
      <w:r>
        <w:rPr>
          <w:rFonts w:ascii="宋体" w:hAnsi="宋体" w:eastAsia="宋体" w:cs="宋体"/>
          <w:b/>
          <w:bCs/>
          <w:lang w:eastAsia="zh-CN"/>
        </w:rPr>
        <w:t xml:space="preserve">★</w:t>
      </w:r>
      <w:r>
        <w:rPr>
          <w:rFonts w:hint="eastAsia" w:ascii="宋体" w:hAnsi="宋体" w:eastAsia="宋体" w:cs="宋体"/>
          <w:b/>
          <w:bCs/>
          <w:lang w:eastAsia="zh-CN"/>
        </w:rPr>
        <w:t xml:space="preserve">单套床配置要求： </w:t>
      </w:r>
      <w:r/>
    </w:p>
    <w:p>
      <w:pPr>
        <w:widowControl w:val="off"/>
        <w:rPr>
          <w:rFonts w:ascii="宋体" w:hAnsi="宋体" w:eastAsia="宋体"/>
          <w:lang w:eastAsia="zh-CN"/>
        </w:rPr>
      </w:pPr>
      <w:r>
        <w:rPr>
          <w:rFonts w:hint="eastAsia" w:ascii="宋体" w:hAnsi="宋体" w:eastAsia="宋体"/>
          <w:lang w:eastAsia="zh-CN"/>
        </w:rPr>
        <w:t xml:space="preserve">1张床、1张配套床垫、1件床头柜</w:t>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b/>
        </w:rPr>
      </w:pPr>
      <w:r>
        <w:rPr>
          <w:rFonts w:hint="eastAsia" w:ascii="宋体" w:hAnsi="宋体" w:eastAsia="宋体" w:cs="宋体"/>
          <w:b/>
          <w:bCs/>
          <w:lang w:eastAsia="zh-CN"/>
        </w:rPr>
        <w:t xml:space="preserve">二、技术要求</w:t>
      </w:r>
      <w:r/>
    </w:p>
    <w:tbl>
      <w:tblPr>
        <w:tblW w:w="10344"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6"/>
        <w:gridCol w:w="9288"/>
      </w:tblGrid>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
                <w:bCs/>
              </w:rPr>
            </w:pPr>
            <w:r>
              <w:rPr>
                <w:rFonts w:ascii="宋体" w:hAnsi="宋体" w:eastAsia="宋体" w:cs="Calibri"/>
                <w:b/>
                <w:bCs/>
              </w:rPr>
              <w:t xml:space="preserve">1</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b/>
                <w:bCs/>
              </w:rPr>
            </w:pPr>
            <w:r>
              <w:rPr>
                <w:rFonts w:hint="eastAsia" w:ascii="宋体" w:hAnsi="宋体" w:eastAsia="宋体"/>
                <w:b/>
                <w:bCs/>
              </w:rPr>
              <w:t xml:space="preserve">设备用途</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Cs/>
              </w:rPr>
            </w:pPr>
            <w:r>
              <w:rPr>
                <w:rFonts w:ascii="宋体" w:hAnsi="宋体" w:eastAsia="宋体" w:cs="Calibri"/>
                <w:bCs/>
              </w:rPr>
              <w:t xml:space="preserve">1.1</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bCs/>
                <w:lang w:eastAsia="zh-CN"/>
              </w:rPr>
            </w:pPr>
            <w:r>
              <w:rPr>
                <w:rFonts w:hint="eastAsia" w:ascii="宋体" w:hAnsi="宋体" w:eastAsia="宋体"/>
                <w:lang w:eastAsia="zh-CN"/>
              </w:rPr>
              <w:t xml:space="preserve">适用于医院、护理机构等场景，满足患者在诊疗过程中的体位调节、输液、基础护理需求。</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
                <w:bCs/>
              </w:rPr>
            </w:pPr>
            <w:r>
              <w:rPr>
                <w:rFonts w:ascii="宋体" w:hAnsi="宋体" w:eastAsia="宋体" w:cs="Calibri"/>
                <w:b/>
                <w:bCs/>
              </w:rPr>
              <w:t xml:space="preserve">2</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b/>
                <w:bCs/>
              </w:rPr>
            </w:pPr>
            <w:r>
              <w:rPr>
                <w:rFonts w:hint="eastAsia" w:ascii="宋体" w:hAnsi="宋体" w:eastAsia="宋体"/>
                <w:b/>
                <w:bCs/>
              </w:rPr>
              <w:t xml:space="preserve">病床功能、配置</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ascii="宋体" w:hAnsi="宋体" w:eastAsia="宋体" w:cs="Calibri"/>
                <w:bCs/>
              </w:rPr>
              <w:t xml:space="preserve">2.1</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lang w:eastAsia="zh-CN"/>
              </w:rPr>
            </w:pPr>
            <w:r>
              <w:rPr>
                <w:rFonts w:hint="eastAsia" w:ascii="宋体" w:hAnsi="宋体" w:eastAsia="宋体" w:cstheme="majorEastAsia"/>
                <w:lang w:eastAsia="zh-CN"/>
              </w:rPr>
              <w:t xml:space="preserve">病床焊接工艺：病床的各种金属部件90%由焊接机器人焊接，剩余10%关键部件由人工和机器人相结合的方式焊接，杜绝虚焊、焊穿等现象的出现，确保病床安全可靠，牢固结实</w:t>
            </w:r>
            <w:r>
              <w:rPr>
                <w:rFonts w:hint="eastAsia" w:ascii="宋体" w:hAnsi="宋体" w:eastAsia="宋体" w:cstheme="majorEastAsia"/>
                <w:bCs/>
                <w:lang w:eastAsia="zh-CN"/>
              </w:rPr>
              <w:t xml:space="preserve">；</w:t>
            </w:r>
            <w:r/>
          </w:p>
          <w:p>
            <w:pPr>
              <w:rPr>
                <w:rFonts w:ascii="宋体" w:hAnsi="宋体" w:eastAsia="宋体"/>
                <w:bCs/>
                <w:lang w:eastAsia="zh-CN"/>
              </w:rPr>
            </w:pPr>
            <w:r>
              <w:rPr>
                <w:rFonts w:hint="eastAsia" w:ascii="宋体" w:hAnsi="宋体" w:eastAsia="宋体" w:cstheme="majorEastAsia"/>
                <w:lang w:eastAsia="zh-CN"/>
              </w:rPr>
              <w:t xml:space="preserve">病床</w:t>
            </w:r>
            <w:r>
              <w:rPr>
                <w:rFonts w:hint="eastAsia" w:ascii="宋体" w:hAnsi="宋体" w:eastAsia="宋体"/>
                <w:lang w:eastAsia="zh-CN"/>
              </w:rPr>
              <w:t xml:space="preserve">表面处理工艺：采用</w:t>
            </w:r>
            <w:r>
              <w:rPr>
                <w:rFonts w:hint="eastAsia" w:ascii="宋体" w:hAnsi="宋体" w:eastAsia="宋体" w:cstheme="majorEastAsia"/>
                <w:lang w:eastAsia="zh-CN"/>
              </w:rPr>
              <w:t xml:space="preserve">全自动喷塑设备的</w:t>
            </w:r>
            <w:r>
              <w:rPr>
                <w:rFonts w:hint="eastAsia" w:ascii="宋体" w:hAnsi="宋体" w:eastAsia="宋体"/>
                <w:lang w:eastAsia="zh-CN"/>
              </w:rPr>
              <w:t xml:space="preserve">汽车烤漆工艺+双重涂层处理（电泳环氧树脂保护膜+静电粉末喷涂），涂层抗菌且内外防锈；</w:t>
            </w:r>
            <w:r>
              <w:rPr>
                <w:rFonts w:hint="eastAsia" w:ascii="宋体" w:hAnsi="宋体" w:eastAsia="宋体" w:cstheme="majorEastAsia"/>
                <w:b/>
                <w:bCs/>
                <w:lang w:eastAsia="zh-CN"/>
              </w:rPr>
              <w:t xml:space="preserve">；</w:t>
            </w:r>
            <w:r/>
          </w:p>
        </w:tc>
      </w:tr>
      <w:tr>
        <w:trPr>
          <w:trHeight w:val="20"/>
        </w:trPr>
        <w:tc>
          <w:tcPr>
            <w:tcBorders>
              <w:top w:val="single" w:color="auto" w:sz="4" w:space="0"/>
              <w:left w:val="single" w:color="auto" w:sz="4" w:space="0"/>
              <w:right w:val="single" w:color="auto" w:sz="4" w:space="0"/>
            </w:tcBorders>
            <w:tcW w:w="1056" w:type="dxa"/>
            <w:vAlign w:val="center"/>
            <w:vMerge w:val="restart"/>
            <w:textDirection w:val="lrTb"/>
            <w:noWrap w:val="false"/>
          </w:tcPr>
          <w:p>
            <w:pPr>
              <w:rPr>
                <w:rFonts w:ascii="宋体" w:hAnsi="宋体" w:eastAsia="宋体"/>
                <w:bCs/>
              </w:rPr>
            </w:pPr>
            <w:r>
              <w:rPr>
                <w:rFonts w:ascii="宋体" w:hAnsi="宋体" w:eastAsia="宋体" w:cs="Calibri"/>
                <w:bCs/>
              </w:rPr>
              <w:t xml:space="preserve">2.2</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rPr>
            </w:pPr>
            <w:r>
              <w:rPr>
                <w:rFonts w:hint="eastAsia" w:ascii="宋体" w:hAnsi="宋体" w:eastAsia="宋体"/>
                <w:bCs/>
                <w:lang w:eastAsia="zh-CN"/>
              </w:rPr>
              <w:t xml:space="preserve">床面：由四</w:t>
            </w:r>
            <w:r>
              <w:rPr>
                <w:rFonts w:hint="eastAsia" w:ascii="宋体" w:hAnsi="宋体" w:eastAsia="宋体"/>
                <w:lang w:eastAsia="zh-CN"/>
              </w:rPr>
              <w:t xml:space="preserve">块模具冲压成型的优质碳钢床板，壁厚≥1mm；脚部床板一体床垫防滑装置，高度≥30mm；床板</w:t>
            </w:r>
            <w:r>
              <w:rPr>
                <w:rFonts w:hint="eastAsia" w:ascii="宋体" w:hAnsi="宋体" w:eastAsia="宋体" w:cstheme="majorEastAsia"/>
                <w:lang w:eastAsia="zh-CN"/>
              </w:rPr>
              <w:t xml:space="preserve">激光切割下料，切口光滑平整，无需后续加工; 板面带透气孔，表面光洁美观。</w:t>
            </w:r>
            <w:r>
              <w:rPr>
                <w:rFonts w:hint="eastAsia" w:ascii="宋体" w:hAnsi="宋体" w:eastAsia="宋体" w:cstheme="majorEastAsia"/>
              </w:rPr>
              <w:t xml:space="preserve">背部床板采用φ32mm，厚度3.0mm的钢管。床板背面用方管加固。</w:t>
            </w:r>
            <w:r/>
          </w:p>
        </w:tc>
      </w:tr>
      <w:tr>
        <w:trPr>
          <w:trHeight w:val="20"/>
        </w:trPr>
        <w:tc>
          <w:tcPr>
            <w:tcBorders>
              <w:left w:val="single" w:color="auto" w:sz="4" w:space="0"/>
              <w:bottom w:val="single" w:color="auto" w:sz="4" w:space="0"/>
              <w:right w:val="single" w:color="auto" w:sz="4" w:space="0"/>
            </w:tcBorders>
            <w:tcW w:w="1056" w:type="dxa"/>
            <w:vAlign w:val="center"/>
            <w:vMerge w:val="continue"/>
            <w:textDirection w:val="lrTb"/>
            <w:noWrap w:val="false"/>
          </w:tcPr>
          <w:p>
            <w:pPr>
              <w:rPr>
                <w:rFonts w:ascii="宋体" w:hAnsi="宋体" w:eastAsia="宋体" w:cs="Calibri"/>
                <w:bCs/>
              </w:rPr>
            </w:pPr>
            <w:r>
              <w:rPr>
                <w:rFonts w:ascii="宋体" w:hAnsi="宋体" w:eastAsia="宋体" w:cs="Calibri"/>
                <w:bCs/>
              </w:rPr>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rPr>
            </w:pPr>
            <w:r>
              <w:rPr>
                <w:rFonts w:hint="eastAsia" w:ascii="宋体" w:hAnsi="宋体" w:eastAsia="宋体"/>
                <w:lang w:eastAsia="zh-CN"/>
              </w:rPr>
              <w:t xml:space="preserve">静态减压床垫：内置8cm厚，密度≥50Kg/m</w:t>
            </w:r>
            <w:r>
              <w:rPr>
                <w:rFonts w:hint="eastAsia" w:ascii="宋体" w:hAnsi="宋体" w:eastAsia="宋体"/>
                <w:vertAlign w:val="superscript"/>
                <w:lang w:eastAsia="zh-CN"/>
              </w:rPr>
              <w:t xml:space="preserve">3</w:t>
            </w:r>
            <w:r>
              <w:rPr>
                <w:rFonts w:hint="eastAsia" w:ascii="宋体" w:hAnsi="宋体" w:eastAsia="宋体"/>
                <w:lang w:eastAsia="zh-CN"/>
              </w:rPr>
              <w:t xml:space="preserve">，回弹性≥35%的优质高泡海绵，切割成蛋巢形设计，在分体压的同时和身体贴合度更好，快速散热透气不闷。海绵无甲醛散发；外包优质防水布，液体不渗漏表层，易擦试，透气性良好，具有防霉防菌耐磨功能。</w:t>
            </w:r>
            <w:r>
              <w:rPr>
                <w:rStyle w:val="1098"/>
                <w:rFonts w:hint="default"/>
                <w:color w:val="auto"/>
                <w:sz w:val="24"/>
                <w:szCs w:val="24"/>
              </w:rPr>
              <w:t xml:space="preserve">可根据床的背部、脚部、腿部升降而弯曲</w:t>
            </w:r>
            <w:r>
              <w:rPr>
                <w:rStyle w:val="1098"/>
                <w:rFonts w:hint="default"/>
                <w:color w:val="auto"/>
                <w:sz w:val="24"/>
                <w:szCs w:val="24"/>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ascii="宋体" w:hAnsi="宋体" w:eastAsia="宋体" w:cs="Calibri"/>
                <w:bCs/>
              </w:rPr>
              <w:t xml:space="preserve">2.3</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cstheme="majorEastAsia"/>
              </w:rPr>
            </w:pPr>
            <w:r>
              <w:rPr>
                <w:rFonts w:hint="eastAsia" w:ascii="宋体" w:hAnsi="宋体" w:eastAsia="宋体" w:cstheme="majorEastAsia"/>
                <w:lang w:eastAsia="zh-CN"/>
              </w:rPr>
              <w:t xml:space="preserve">摇杆组件部分：背部驱动、腿部驱动摇杆各一套。摇杆采用优质螺母，具有防尘套结构，丝杆材料为45#滚丝，全封闭免维护，无灰尘进入，并且有两极空转限位装置，防止意外损耗。病床摇杆承重力好，可以承重≥6000N压力。使用寿命长，丝杠反复空转需</w:t>
            </w:r>
            <w:r>
              <w:rPr>
                <w:rFonts w:hint="eastAsia" w:ascii="宋体" w:hAnsi="宋体" w:eastAsia="宋体"/>
                <w:lang w:eastAsia="zh-CN"/>
              </w:rPr>
              <w:t xml:space="preserve">≥20万次后无损坏，能正常使用</w:t>
            </w:r>
            <w:r>
              <w:rPr>
                <w:rFonts w:hint="eastAsia" w:ascii="宋体" w:hAnsi="宋体" w:eastAsia="宋体" w:cstheme="majorEastAsia"/>
                <w:lang w:eastAsia="zh-CN"/>
              </w:rPr>
              <w:t xml:space="preserve">。</w:t>
            </w:r>
            <w:r>
              <w:rPr>
                <w:rFonts w:hint="eastAsia" w:ascii="宋体" w:hAnsi="宋体" w:eastAsia="宋体" w:cstheme="majorEastAsia"/>
              </w:rPr>
              <w:t xml:space="preserve">摇杆手柄有明显摇背部、腿部的标示</w:t>
            </w:r>
            <w:r>
              <w:rPr>
                <w:rFonts w:hint="eastAsia" w:ascii="宋体" w:hAnsi="宋体" w:eastAsia="宋体" w:cstheme="majorEastAsia"/>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cs="Calibri"/>
                <w:bCs/>
              </w:rPr>
            </w:pPr>
            <w:r>
              <w:rPr>
                <w:rFonts w:hint="eastAsia" w:ascii="宋体" w:hAnsi="宋体" w:eastAsia="宋体" w:cstheme="majorEastAsia"/>
                <w:b/>
              </w:rPr>
              <w:t xml:space="preserve">★</w:t>
            </w:r>
            <w:r>
              <w:rPr>
                <w:rFonts w:hint="eastAsia" w:ascii="宋体" w:hAnsi="宋体" w:eastAsia="宋体" w:cs="Calibri"/>
                <w:bCs/>
              </w:rPr>
              <w:t xml:space="preserve">2.4</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床头尾板：采用全新无有害物质、环保型ABS工程材料整体吹塑成型，床头尾板上端厚度≧37mm,下端厚度≧70mm，床头尾板规格</w:t>
            </w:r>
            <w:r>
              <w:rPr>
                <w:rFonts w:hint="eastAsia" w:ascii="宋体" w:hAnsi="宋体" w:eastAsia="宋体" w:cstheme="majorEastAsia"/>
                <w:lang w:eastAsia="zh-CN"/>
              </w:rPr>
              <w:t xml:space="preserve">≥</w:t>
            </w:r>
            <w:r>
              <w:rPr>
                <w:rFonts w:hint="eastAsia" w:ascii="宋体" w:hAnsi="宋体" w:eastAsia="宋体"/>
                <w:lang w:eastAsia="zh-CN"/>
              </w:rPr>
              <w:t xml:space="preserve">940mmX520mm；床头尾板下方带可粘贴医院或生产厂家LOGO的凹槽，凹槽尺寸115X25X2mm；床尾带病历卡固定凹槽，凹槽尺寸</w:t>
            </w:r>
            <w:r>
              <w:rPr>
                <w:rFonts w:hint="eastAsia" w:ascii="宋体" w:hAnsi="宋体" w:eastAsia="宋体"/>
                <w:highlight w:val="yellow"/>
                <w:lang w:eastAsia="zh-CN"/>
              </w:rPr>
              <w:t xml:space="preserve">230x125x6mm</w:t>
            </w:r>
            <w:r>
              <w:rPr>
                <w:rFonts w:hint="eastAsia" w:ascii="宋体" w:hAnsi="宋体" w:eastAsia="宋体"/>
                <w:lang w:eastAsia="zh-CN"/>
              </w:rPr>
              <w:t xml:space="preserve">床头尾板采用横向穿销式双锁扣固定装置且固定在床头尾板上，锁扣开关尺寸</w:t>
            </w:r>
            <w:r>
              <w:rPr>
                <w:rFonts w:hint="eastAsia" w:ascii="宋体" w:hAnsi="宋体" w:eastAsia="宋体" w:cstheme="majorEastAsia"/>
                <w:lang w:eastAsia="zh-CN"/>
              </w:rPr>
              <w:t xml:space="preserve">≥</w:t>
            </w:r>
            <w:r>
              <w:rPr>
                <w:rFonts w:hint="eastAsia" w:ascii="宋体" w:hAnsi="宋体" w:eastAsia="宋体"/>
                <w:lang w:eastAsia="zh-CN"/>
              </w:rPr>
              <w:t xml:space="preserve">60mmX45mm并有明显的颜色区分，方便解锁；床头尾板质量牢固可靠不易损坏拆卸时方便，保证病人长期倚靠，不易歪斜。</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cs="Calibri"/>
                <w:bCs/>
              </w:rPr>
            </w:pPr>
            <w:r>
              <w:rPr>
                <w:rFonts w:hint="eastAsia" w:ascii="宋体" w:hAnsi="宋体" w:eastAsia="宋体"/>
                <w:b/>
                <w:bCs/>
              </w:rPr>
              <w:t xml:space="preserve">▲</w:t>
            </w:r>
            <w:r>
              <w:rPr>
                <w:rFonts w:hint="eastAsia" w:ascii="宋体" w:hAnsi="宋体" w:eastAsia="宋体" w:cs="Calibri"/>
                <w:bCs/>
              </w:rPr>
              <w:t xml:space="preserve">2.5</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cstheme="majorEastAsia"/>
              </w:rPr>
            </w:pPr>
            <w:r>
              <w:rPr>
                <w:rFonts w:hint="eastAsia" w:ascii="宋体" w:hAnsi="宋体" w:eastAsia="宋体" w:cstheme="majorEastAsia"/>
                <w:lang w:eastAsia="zh-CN"/>
              </w:rPr>
              <w:t xml:space="preserve">护栏：</w:t>
            </w:r>
            <w:r>
              <w:rPr>
                <w:rFonts w:hint="eastAsia" w:ascii="宋体" w:hAnsi="宋体" w:eastAsia="宋体"/>
                <w:bCs/>
                <w:highlight w:val="yellow"/>
                <w:lang w:eastAsia="zh-CN"/>
              </w:rPr>
              <w:t xml:space="preserve">采用≥25根</w:t>
            </w:r>
            <w:r>
              <w:rPr>
                <w:rFonts w:hint="eastAsia" w:ascii="宋体" w:hAnsi="宋体" w:eastAsia="宋体"/>
                <w:bCs/>
                <w:lang w:eastAsia="zh-CN"/>
              </w:rPr>
              <w:t xml:space="preserve">高密度全覆式护栏，护栏间距≤60mm，护栏整体长度≥1920mm，护栏距床面高度≥395mm。护栏距床头尾板间隙≤50mm。横梁为铝合金材质，其余为钢制</w:t>
            </w:r>
            <w:r>
              <w:rPr>
                <w:rFonts w:hint="eastAsia" w:ascii="宋体" w:hAnsi="宋体" w:eastAsia="宋体"/>
                <w:bCs/>
                <w:lang w:eastAsia="zh-CN"/>
              </w:rPr>
              <w:t xml:space="preserve">管材和钢制圆管，两侧带装饰罩。具有防夹手功能, 带锁定开关；每片护栏采用2只优质阻尼器缓降。</w:t>
            </w:r>
            <w:r>
              <w:rPr>
                <w:rFonts w:hint="eastAsia" w:ascii="宋体" w:hAnsi="宋体" w:eastAsia="宋体" w:cstheme="majorEastAsia"/>
                <w:b/>
              </w:rPr>
              <w:t xml:space="preserve">（</w:t>
            </w:r>
            <w:r>
              <w:rPr>
                <w:rFonts w:hint="eastAsia" w:ascii="宋体" w:hAnsi="宋体" w:eastAsia="宋体" w:cstheme="majorEastAsia"/>
                <w:b/>
              </w:rPr>
              <w:t xml:space="preserve">提供产品实物图片证明</w:t>
            </w:r>
            <w:r>
              <w:rPr>
                <w:rFonts w:hint="eastAsia" w:ascii="宋体" w:hAnsi="宋体" w:eastAsia="宋体" w:cstheme="majorEastAsia"/>
                <w:b/>
              </w:rPr>
              <w:t xml:space="preserve">）</w:t>
            </w:r>
            <w:r/>
          </w:p>
        </w:tc>
      </w:tr>
      <w:tr>
        <w:trPr>
          <w:trHeight w:val="20"/>
        </w:trPr>
        <w:tc>
          <w:tcPr>
            <w:tcBorders>
              <w:top w:val="single" w:color="auto" w:sz="4" w:space="0"/>
              <w:left w:val="single" w:color="auto" w:sz="4" w:space="0"/>
              <w:right w:val="single" w:color="auto" w:sz="4" w:space="0"/>
            </w:tcBorders>
            <w:tcW w:w="1056" w:type="dxa"/>
            <w:vAlign w:val="center"/>
            <w:textDirection w:val="lrTb"/>
            <w:noWrap w:val="false"/>
          </w:tcPr>
          <w:p>
            <w:pPr>
              <w:rPr>
                <w:rFonts w:ascii="宋体" w:hAnsi="宋体" w:eastAsia="宋体" w:cs="Calibri"/>
                <w:bCs/>
              </w:rPr>
            </w:pPr>
            <w:r>
              <w:rPr>
                <w:rFonts w:hint="eastAsia" w:ascii="宋体" w:hAnsi="宋体" w:eastAsia="宋体"/>
                <w:b/>
                <w:bCs/>
              </w:rPr>
              <w:t xml:space="preserve">▲</w:t>
            </w:r>
            <w:r>
              <w:rPr>
                <w:rFonts w:hint="eastAsia" w:ascii="宋体" w:hAnsi="宋体" w:eastAsia="宋体" w:cs="Calibri"/>
                <w:bCs/>
              </w:rPr>
              <w:t xml:space="preserve">2.6</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cstheme="majorEastAsia"/>
              </w:rPr>
            </w:pPr>
            <w:r>
              <w:rPr>
                <w:rFonts w:hint="eastAsia" w:ascii="宋体" w:hAnsi="宋体" w:eastAsia="宋体" w:cstheme="majorEastAsia"/>
                <w:lang w:eastAsia="zh-CN"/>
              </w:rPr>
              <w:t xml:space="preserve">底座：主体结构采用碳钢焊接工艺与航空铝材质相结合的设计结构，主梁采用型材规格30×60×1.5mm；刹车连动杆隐藏在底座主梁内。刹车脚踏采用SUS304不锈钢弯管中控式，一脚制动，四轮刹车。</w:t>
            </w:r>
            <w:r>
              <w:rPr>
                <w:rFonts w:hint="eastAsia" w:ascii="宋体" w:hAnsi="宋体" w:eastAsia="宋体" w:cstheme="majorEastAsia"/>
                <w:b/>
              </w:rPr>
              <w:t xml:space="preserve">（</w:t>
            </w:r>
            <w:r>
              <w:rPr>
                <w:rFonts w:hint="eastAsia" w:ascii="宋体" w:hAnsi="宋体" w:eastAsia="宋体" w:cstheme="majorEastAsia"/>
                <w:b/>
              </w:rPr>
              <w:t xml:space="preserve">提供产品实物图片证明</w:t>
            </w:r>
            <w:r>
              <w:rPr>
                <w:rFonts w:hint="eastAsia" w:ascii="宋体" w:hAnsi="宋体" w:eastAsia="宋体" w:cstheme="majorEastAsia"/>
                <w:b/>
              </w:rPr>
              <w:t xml:space="preserve">）</w:t>
            </w:r>
            <w:r/>
          </w:p>
        </w:tc>
      </w:tr>
      <w:tr>
        <w:trPr>
          <w:trHeight w:val="20"/>
        </w:trPr>
        <w:tc>
          <w:tcPr>
            <w:tcBorders>
              <w:top w:val="single" w:color="auto" w:sz="4" w:space="0"/>
              <w:left w:val="single" w:color="auto" w:sz="4" w:space="0"/>
              <w:right w:val="single" w:color="auto" w:sz="4" w:space="0"/>
            </w:tcBorders>
            <w:tcW w:w="1056" w:type="dxa"/>
            <w:vAlign w:val="center"/>
            <w:textDirection w:val="lrTb"/>
            <w:noWrap w:val="false"/>
          </w:tcPr>
          <w:p>
            <w:pPr>
              <w:rPr>
                <w:rFonts w:ascii="宋体" w:hAnsi="宋体" w:eastAsia="宋体" w:cs="Calibri"/>
                <w:bCs/>
                <w:lang w:eastAsia="zh-CN"/>
              </w:rPr>
            </w:pPr>
            <w:r>
              <w:rPr>
                <w:rFonts w:hint="eastAsia" w:ascii="宋体" w:hAnsi="宋体" w:eastAsia="宋体" w:cs="Calibri"/>
                <w:bCs/>
              </w:rPr>
              <w:t xml:space="preserve">2.</w:t>
            </w:r>
            <w:r>
              <w:rPr>
                <w:rFonts w:hint="eastAsia" w:ascii="宋体" w:hAnsi="宋体" w:eastAsia="宋体" w:cs="Calibri"/>
                <w:bCs/>
                <w:lang w:eastAsia="zh-CN"/>
              </w:rPr>
              <w:t xml:space="preserve">7</w:t>
            </w:r>
            <w:r/>
          </w:p>
        </w:tc>
        <w:tc>
          <w:tcPr>
            <w:tcBorders>
              <w:top w:val="single" w:color="auto" w:sz="4" w:space="0"/>
              <w:left w:val="single" w:color="auto" w:sz="4" w:space="0"/>
              <w:right w:val="single" w:color="auto" w:sz="4" w:space="0"/>
            </w:tcBorders>
            <w:tcW w:w="9288" w:type="dxa"/>
            <w:vAlign w:val="center"/>
            <w:textDirection w:val="lrTb"/>
            <w:noWrap w:val="false"/>
          </w:tcPr>
          <w:p>
            <w:pPr>
              <w:rPr>
                <w:rFonts w:ascii="宋体" w:hAnsi="宋体" w:eastAsia="宋体"/>
                <w:bCs/>
                <w:lang w:eastAsia="zh-CN"/>
              </w:rPr>
            </w:pPr>
            <w:r>
              <w:rPr>
                <w:rFonts w:hint="eastAsia" w:ascii="宋体" w:hAnsi="宋体" w:eastAsia="宋体" w:cstheme="majorEastAsia"/>
                <w:lang w:eastAsia="zh-CN"/>
              </w:rPr>
              <w:t xml:space="preserve">脚轮：采用优质双面中控脚轮，直径≧125mm,主架采用PA材质，轮体表面采用TPU耐磨材质，牢固耐用，内置全封闭自润滑轴承，防水、防异物卷入，静音耐磨；</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hint="eastAsia" w:ascii="宋体" w:hAnsi="宋体" w:eastAsia="宋体" w:cs="Calibri"/>
                <w:bCs/>
              </w:rPr>
              <w:t xml:space="preserve">2.8</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cstheme="majorEastAsia"/>
              </w:rPr>
            </w:pPr>
            <w:r>
              <w:rPr>
                <w:rFonts w:hint="eastAsia" w:ascii="宋体" w:hAnsi="宋体" w:eastAsia="宋体" w:cstheme="majorEastAsia"/>
                <w:lang w:eastAsia="zh-CN"/>
              </w:rPr>
              <w:t xml:space="preserve">餐桌板：餐桌板为 ABS树脂材料注塑而成，具伸缩功能，一端模压圆形凹印，易清洗，耐磨损，餐桌板不使用时可挂卡至床尾，方便病人使用，安全可靠。</w:t>
            </w:r>
            <w:r>
              <w:rPr>
                <w:rFonts w:hint="eastAsia" w:ascii="宋体" w:hAnsi="宋体" w:eastAsia="宋体" w:cstheme="majorEastAsia"/>
              </w:rPr>
              <w:t xml:space="preserve">承重≥20kg</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hint="eastAsia" w:ascii="宋体" w:hAnsi="宋体" w:eastAsia="宋体" w:cs="Calibri"/>
                <w:bCs/>
              </w:rPr>
              <w:t xml:space="preserve">2.9</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杂物架：床下配置杂物架，承载力强，牢固可靠；</w:t>
            </w:r>
            <w:r/>
          </w:p>
          <w:p>
            <w:pPr>
              <w:rPr>
                <w:rFonts w:ascii="宋体" w:hAnsi="宋体" w:eastAsia="宋体" w:cstheme="majorEastAsia"/>
                <w:lang w:eastAsia="zh-CN"/>
              </w:rPr>
            </w:pPr>
            <w:r>
              <w:rPr>
                <w:rFonts w:hint="eastAsia" w:ascii="宋体" w:hAnsi="宋体" w:eastAsia="宋体" w:cstheme="majorEastAsia"/>
                <w:lang w:eastAsia="zh-CN"/>
              </w:rPr>
              <w:t xml:space="preserve">输液架插座：床体四周配4个输液架插座，钢管整体成型；</w:t>
            </w:r>
            <w:r/>
          </w:p>
          <w:p>
            <w:pPr>
              <w:rPr>
                <w:rFonts w:ascii="宋体" w:hAnsi="宋体" w:eastAsia="宋体" w:cstheme="majorEastAsia"/>
                <w:lang w:eastAsia="zh-CN"/>
              </w:rPr>
            </w:pPr>
            <w:r>
              <w:rPr>
                <w:rFonts w:hint="eastAsia" w:ascii="宋体" w:hAnsi="宋体" w:eastAsia="宋体" w:cstheme="majorEastAsia"/>
                <w:lang w:eastAsia="zh-CN"/>
              </w:rPr>
              <w:t xml:space="preserve">引流袋挂钩：床体两侧配四个引流袋挂钩，多体位输液引流；</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hint="eastAsia" w:ascii="宋体" w:hAnsi="宋体" w:eastAsia="宋体" w:cs="Calibri"/>
                <w:bCs/>
              </w:rPr>
              <w:t xml:space="preserve">2.10</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输液架: 病床直插式不锈钢四爪式输液架；可自由调节升降高度；内置缓冲弹簧，自由下落无噪音，外管</w:t>
            </w:r>
            <w:r>
              <w:rPr>
                <w:rFonts w:ascii="宋体" w:hAnsi="宋体" w:eastAsia="宋体" w:cstheme="majorEastAsia"/>
                <w:lang w:eastAsia="zh-CN"/>
              </w:rPr>
              <w:t xml:space="preserve">ø</w:t>
            </w:r>
            <w:r>
              <w:rPr>
                <w:rFonts w:hint="eastAsia" w:ascii="宋体" w:hAnsi="宋体" w:eastAsia="宋体" w:cstheme="majorEastAsia"/>
                <w:lang w:eastAsia="zh-CN"/>
              </w:rPr>
              <w:t xml:space="preserve">22mm下端通过模具成型外径变小为</w:t>
            </w:r>
            <w:r>
              <w:rPr>
                <w:rFonts w:ascii="宋体" w:hAnsi="宋体" w:eastAsia="宋体" w:cstheme="majorEastAsia"/>
                <w:lang w:eastAsia="zh-CN"/>
              </w:rPr>
              <w:t xml:space="preserve">ø</w:t>
            </w:r>
            <w:r>
              <w:rPr>
                <w:rFonts w:hint="eastAsia" w:ascii="宋体" w:hAnsi="宋体" w:eastAsia="宋体" w:cstheme="majorEastAsia"/>
                <w:lang w:eastAsia="zh-CN"/>
              </w:rPr>
              <w:t xml:space="preserve">19±0.5mm;内管</w:t>
            </w:r>
            <w:r>
              <w:rPr>
                <w:rFonts w:ascii="宋体" w:hAnsi="宋体" w:eastAsia="宋体" w:cstheme="majorEastAsia"/>
                <w:lang w:eastAsia="zh-CN"/>
              </w:rPr>
              <w:t xml:space="preserve">ø</w:t>
            </w:r>
            <w:r>
              <w:rPr>
                <w:rFonts w:hint="eastAsia" w:ascii="宋体" w:hAnsi="宋体" w:eastAsia="宋体" w:cstheme="majorEastAsia"/>
                <w:lang w:eastAsia="zh-CN"/>
              </w:rPr>
              <w:t xml:space="preserve">16mm；输液架高度调节轻松，灵活，方便，省力。</w:t>
            </w:r>
            <w:r/>
          </w:p>
        </w:tc>
      </w:tr>
      <w:tr>
        <w:trPr>
          <w:trHeight w:val="20"/>
        </w:trPr>
        <w:tc>
          <w:tcPr>
            <w:tcBorders>
              <w:top w:val="single" w:color="auto" w:sz="4" w:space="0"/>
              <w:left w:val="single" w:color="auto" w:sz="4" w:space="0"/>
              <w:right w:val="single" w:color="auto" w:sz="4" w:space="0"/>
            </w:tcBorders>
            <w:tcW w:w="1056" w:type="dxa"/>
            <w:vAlign w:val="center"/>
            <w:vMerge w:val="restart"/>
            <w:textDirection w:val="lrTb"/>
            <w:noWrap w:val="false"/>
          </w:tcPr>
          <w:p>
            <w:pPr>
              <w:rPr>
                <w:rFonts w:ascii="宋体" w:hAnsi="宋体" w:eastAsia="宋体" w:cs="Calibri"/>
                <w:bCs/>
              </w:rPr>
            </w:pPr>
            <w:r>
              <w:rPr>
                <w:rFonts w:hint="eastAsia" w:ascii="宋体" w:hAnsi="宋体" w:eastAsia="宋体" w:cs="Calibri"/>
              </w:rPr>
              <w:t xml:space="preserve">2.11</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产品整体要求：</w:t>
            </w:r>
            <w:r/>
          </w:p>
          <w:p>
            <w:pPr>
              <w:rPr>
                <w:rFonts w:ascii="宋体" w:hAnsi="宋体" w:eastAsia="宋体"/>
                <w:b/>
                <w:lang w:eastAsia="zh-CN"/>
              </w:rPr>
            </w:pPr>
            <w:r>
              <w:rPr>
                <w:rFonts w:hint="eastAsia" w:ascii="宋体" w:hAnsi="宋体" w:eastAsia="宋体"/>
                <w:lang w:eastAsia="zh-CN"/>
              </w:rPr>
              <w:t xml:space="preserve">管材应无裂缝、叠缝，焊接处应无脱焊、虚焊、焊穿、错位，冲压件应无脱层、裂缝，喷涂层应无漏喷、锈蚀、涂层应光滑均匀，色泽一致，应无流挂、无剥落、返锈、起泡等现象。</w:t>
            </w:r>
            <w:r/>
          </w:p>
        </w:tc>
      </w:tr>
      <w:tr>
        <w:trPr>
          <w:trHeight w:val="20"/>
        </w:trPr>
        <w:tc>
          <w:tcPr>
            <w:tcBorders>
              <w:left w:val="single" w:color="auto" w:sz="4" w:space="0"/>
              <w:bottom w:val="single" w:color="auto" w:sz="4" w:space="0"/>
              <w:right w:val="single" w:color="auto" w:sz="4" w:space="0"/>
            </w:tcBorders>
            <w:tcW w:w="1056" w:type="dxa"/>
            <w:vAlign w:val="center"/>
            <w:vMerge w:val="continue"/>
            <w:textDirection w:val="lrTb"/>
            <w:noWrap w:val="false"/>
          </w:tcPr>
          <w:p>
            <w:pPr>
              <w:rPr>
                <w:rFonts w:ascii="宋体" w:hAnsi="宋体" w:eastAsia="宋体" w:cs="Calibri"/>
                <w:lang w:eastAsia="zh-CN"/>
              </w:rPr>
            </w:pPr>
            <w:r>
              <w:rPr>
                <w:rFonts w:ascii="宋体" w:hAnsi="宋体" w:eastAsia="宋体" w:cs="Calibri"/>
                <w:lang w:eastAsia="zh-CN"/>
              </w:rPr>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1、抗细菌性能的要求：对金黄色葡萄球菌、大肠杆菌、肺炎克雷伯菌，抑菌率≥</w:t>
            </w:r>
            <w:r>
              <w:rPr>
                <w:rFonts w:ascii="宋体" w:hAnsi="宋体" w:eastAsia="宋体"/>
                <w:lang w:eastAsia="zh-CN"/>
              </w:rPr>
              <w:t xml:space="preserve">99.5%</w:t>
            </w:r>
            <w:r>
              <w:rPr>
                <w:rFonts w:hint="eastAsia" w:ascii="宋体" w:hAnsi="宋体" w:eastAsia="宋体"/>
                <w:lang w:eastAsia="zh-CN"/>
              </w:rPr>
              <w:t xml:space="preserve">。</w:t>
            </w:r>
            <w:r/>
          </w:p>
          <w:p>
            <w:pPr>
              <w:rPr>
                <w:rFonts w:ascii="宋体" w:hAnsi="宋体" w:eastAsia="宋体"/>
                <w:lang w:eastAsia="zh-CN"/>
              </w:rPr>
            </w:pPr>
            <w:r>
              <w:rPr>
                <w:rFonts w:hint="eastAsia" w:ascii="宋体" w:hAnsi="宋体" w:eastAsia="宋体"/>
                <w:lang w:eastAsia="zh-CN"/>
              </w:rPr>
              <w:t xml:space="preserve">2、金属涂层的表面理化性能：硬度≥</w:t>
            </w:r>
            <w:r>
              <w:rPr>
                <w:rFonts w:ascii="宋体" w:hAnsi="宋体" w:eastAsia="宋体"/>
                <w:lang w:eastAsia="zh-CN"/>
              </w:rPr>
              <w:t xml:space="preserve">3H</w:t>
            </w:r>
            <w:r>
              <w:rPr>
                <w:rFonts w:hint="eastAsia" w:ascii="宋体" w:hAnsi="宋体" w:eastAsia="宋体"/>
                <w:lang w:eastAsia="zh-CN"/>
              </w:rPr>
              <w:t xml:space="preserve"> ；冲击强度在高度</w:t>
            </w:r>
            <w:r>
              <w:rPr>
                <w:rFonts w:ascii="宋体" w:hAnsi="宋体" w:eastAsia="宋体"/>
                <w:lang w:eastAsia="zh-CN"/>
              </w:rPr>
              <w:t xml:space="preserve">400mm</w:t>
            </w:r>
            <w:r>
              <w:rPr>
                <w:rFonts w:hint="eastAsia" w:ascii="宋体" w:hAnsi="宋体" w:eastAsia="宋体"/>
                <w:lang w:eastAsia="zh-CN"/>
              </w:rPr>
              <w:t xml:space="preserve">，应无剥落、裂纹、皱纹；耐盐浴</w:t>
            </w:r>
            <w:r>
              <w:rPr>
                <w:rFonts w:ascii="宋体" w:hAnsi="宋体" w:eastAsia="宋体"/>
                <w:lang w:eastAsia="zh-CN"/>
              </w:rPr>
              <w:t xml:space="preserve">100h</w:t>
            </w:r>
            <w:r>
              <w:rPr>
                <w:rFonts w:hint="eastAsia" w:ascii="宋体" w:hAnsi="宋体" w:eastAsia="宋体"/>
                <w:lang w:eastAsia="zh-CN"/>
              </w:rPr>
              <w:t xml:space="preserve">后，应无锈迹、剥落、起皱、变色和失光等现象；附着力不应低于</w:t>
            </w:r>
            <w:r>
              <w:rPr>
                <w:rFonts w:ascii="宋体" w:hAnsi="宋体" w:eastAsia="宋体"/>
                <w:lang w:eastAsia="zh-CN"/>
              </w:rPr>
              <w:t xml:space="preserve">2</w:t>
            </w:r>
            <w:r>
              <w:rPr>
                <w:rFonts w:hint="eastAsia" w:ascii="宋体" w:hAnsi="宋体" w:eastAsia="宋体"/>
                <w:lang w:eastAsia="zh-CN"/>
              </w:rPr>
              <w:t xml:space="preserve">级。</w:t>
            </w:r>
            <w:r/>
          </w:p>
          <w:p>
            <w:pPr>
              <w:rPr>
                <w:rFonts w:ascii="宋体" w:hAnsi="宋体" w:eastAsia="宋体"/>
                <w:lang w:eastAsia="zh-CN"/>
              </w:rPr>
            </w:pPr>
            <w:r>
              <w:rPr>
                <w:rFonts w:hint="eastAsia" w:ascii="宋体" w:hAnsi="宋体" w:eastAsia="宋体"/>
                <w:lang w:eastAsia="zh-CN"/>
              </w:rPr>
              <w:t xml:space="preserve">3、产品强度和耐久性：床铺面均布静载荷</w:t>
            </w:r>
            <w:r>
              <w:rPr>
                <w:rFonts w:ascii="宋体" w:hAnsi="宋体" w:eastAsia="宋体"/>
                <w:lang w:eastAsia="zh-CN"/>
              </w:rPr>
              <w:t xml:space="preserve">1200N</w:t>
            </w:r>
            <w:r>
              <w:rPr>
                <w:rFonts w:hint="eastAsia" w:ascii="宋体" w:hAnsi="宋体" w:eastAsia="宋体"/>
                <w:lang w:eastAsia="zh-CN"/>
              </w:rPr>
              <w:t xml:space="preserve">，所有部件或连接件不应断裂损坏；用手触压某些应为牢固的部件，应无永久性松动；所有零部件不应因磨损或变形，五金连接件不应松动；活动部件的活动应灵活，零部件无明显位移变化。</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
                <w:bCs/>
              </w:rPr>
            </w:pPr>
            <w:r>
              <w:rPr>
                <w:rFonts w:hint="eastAsia" w:ascii="宋体" w:hAnsi="宋体" w:eastAsia="宋体" w:cs="Calibri"/>
                <w:b/>
                <w:bCs/>
              </w:rPr>
              <w:t xml:space="preserve">3</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b/>
                <w:bCs/>
              </w:rPr>
            </w:pPr>
            <w:r>
              <w:rPr>
                <w:rFonts w:hint="eastAsia" w:ascii="宋体" w:hAnsi="宋体" w:eastAsia="宋体"/>
                <w:b/>
                <w:bCs/>
              </w:rPr>
              <w:t xml:space="preserve">主要技术参数</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1</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lang w:eastAsia="zh-CN"/>
              </w:rPr>
            </w:pPr>
            <w:r>
              <w:rPr>
                <w:rFonts w:hint="eastAsia" w:ascii="宋体" w:hAnsi="宋体" w:eastAsia="宋体"/>
                <w:bCs/>
                <w:lang w:eastAsia="zh-CN"/>
              </w:rPr>
              <w:t xml:space="preserve">尺寸规格：长2150mm × 宽950 mm × 高500 mm  </w:t>
            </w:r>
            <w:r>
              <w:rPr>
                <w:rFonts w:hint="eastAsia" w:ascii="宋体" w:hAnsi="宋体" w:eastAsia="宋体" w:cstheme="majorEastAsia"/>
                <w:lang w:eastAsia="zh-CN"/>
              </w:rPr>
              <w:t xml:space="preserve">（±20mm）</w:t>
            </w:r>
            <w:r>
              <w:rPr>
                <w:rFonts w:hint="eastAsia" w:ascii="宋体" w:hAnsi="宋体" w:eastAsia="宋体"/>
                <w:bCs/>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2</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bCs/>
                <w:lang w:eastAsia="zh-CN"/>
              </w:rPr>
            </w:pPr>
            <w:r>
              <w:rPr>
                <w:rFonts w:hint="eastAsia" w:ascii="宋体" w:hAnsi="宋体" w:eastAsia="宋体"/>
                <w:bCs/>
                <w:lang w:eastAsia="zh-CN"/>
              </w:rPr>
              <w:t xml:space="preserve">材质厚度：</w:t>
            </w:r>
            <w:r/>
          </w:p>
          <w:p>
            <w:pPr>
              <w:rPr>
                <w:rFonts w:ascii="宋体" w:hAnsi="宋体" w:eastAsia="宋体"/>
                <w:bCs/>
                <w:lang w:eastAsia="zh-CN"/>
              </w:rPr>
            </w:pPr>
            <w:r>
              <w:rPr>
                <w:rFonts w:hint="eastAsia" w:ascii="宋体" w:hAnsi="宋体" w:eastAsia="宋体" w:cstheme="majorEastAsia"/>
                <w:lang w:eastAsia="zh-CN"/>
              </w:rPr>
              <w:t xml:space="preserve">床身框架结构采用优质冷轧矩型钢材，床体主梁型材规格30×60×1.2mm；其它</w:t>
            </w:r>
            <w:r>
              <w:rPr>
                <w:rFonts w:hint="eastAsia" w:ascii="宋体" w:hAnsi="宋体" w:eastAsia="宋体"/>
                <w:bCs/>
                <w:lang w:eastAsia="zh-CN"/>
              </w:rPr>
              <w:t xml:space="preserve">管材壁厚≥1mm；床板壁厚≥1mm；</w:t>
            </w:r>
            <w:r>
              <w:rPr>
                <w:rFonts w:hint="eastAsia" w:ascii="宋体" w:hAnsi="宋体" w:eastAsia="宋体" w:cstheme="majorEastAsia"/>
                <w:lang w:eastAsia="zh-CN"/>
              </w:rPr>
              <w:t xml:space="preserve">摇杆</w:t>
            </w:r>
            <w:r>
              <w:rPr>
                <w:rFonts w:hint="eastAsia" w:ascii="宋体" w:hAnsi="宋体" w:eastAsia="宋体"/>
                <w:bCs/>
                <w:lang w:eastAsia="zh-CN"/>
              </w:rPr>
              <w:t xml:space="preserve">壁厚度≥1.5mm；</w:t>
            </w:r>
            <w:r>
              <w:rPr>
                <w:rFonts w:ascii="宋体" w:hAnsi="宋体" w:eastAsia="宋体"/>
                <w:bCs/>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3</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bCs/>
                <w:lang w:eastAsia="zh-CN"/>
              </w:rPr>
            </w:pPr>
            <w:r>
              <w:rPr>
                <w:rFonts w:hint="eastAsia" w:ascii="宋体" w:hAnsi="宋体" w:eastAsia="宋体"/>
                <w:bCs/>
                <w:lang w:eastAsia="zh-CN"/>
              </w:rPr>
              <w:t xml:space="preserve">调节角度：床背板调节角度：0-72度 ；腿板调节0-40度</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cs="Calibri"/>
              </w:rPr>
            </w:pPr>
            <w:r>
              <w:rPr>
                <w:rFonts w:hint="eastAsia" w:ascii="宋体" w:hAnsi="宋体" w:eastAsia="宋体" w:cs="Calibri"/>
              </w:rPr>
              <w:t xml:space="preserve">3.4</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cstheme="majorEastAsia"/>
              </w:rPr>
            </w:pPr>
            <w:r>
              <w:rPr>
                <w:rFonts w:hint="eastAsia" w:ascii="宋体" w:hAnsi="宋体" w:eastAsia="宋体"/>
                <w:bCs/>
              </w:rPr>
              <w:t xml:space="preserve">承载能力</w:t>
            </w:r>
            <w:r>
              <w:rPr>
                <w:rFonts w:hint="eastAsia" w:ascii="宋体" w:hAnsi="宋体" w:eastAsia="宋体"/>
                <w:bCs/>
              </w:rPr>
              <w:t xml:space="preserve">：</w:t>
            </w:r>
            <w:r>
              <w:rPr>
                <w:rFonts w:hint="eastAsia" w:ascii="宋体" w:hAnsi="宋体" w:eastAsia="宋体" w:cstheme="majorEastAsia"/>
              </w:rPr>
              <w:t xml:space="preserve">≥</w:t>
            </w:r>
            <w:r>
              <w:rPr>
                <w:rFonts w:hint="eastAsia" w:ascii="宋体" w:hAnsi="宋体" w:eastAsia="宋体"/>
                <w:bCs/>
              </w:rPr>
              <w:t xml:space="preserve">450kg</w:t>
            </w:r>
            <w:r>
              <w:rPr>
                <w:rFonts w:hint="eastAsia" w:ascii="宋体" w:hAnsi="宋体" w:eastAsia="宋体" w:cstheme="majorEastAsia"/>
                <w:b/>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cs="Calibri"/>
              </w:rPr>
            </w:pPr>
            <w:r>
              <w:rPr>
                <w:rFonts w:hint="eastAsia" w:ascii="宋体" w:hAnsi="宋体" w:eastAsia="宋体" w:cs="Calibri"/>
              </w:rPr>
              <w:t xml:space="preserve">3.5</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bCs/>
                <w:lang w:eastAsia="zh-CN"/>
              </w:rPr>
            </w:pPr>
            <w:r>
              <w:rPr>
                <w:rFonts w:hint="eastAsia" w:ascii="宋体" w:hAnsi="宋体" w:eastAsia="宋体"/>
                <w:bCs/>
                <w:lang w:eastAsia="zh-CN"/>
              </w:rPr>
              <w:t xml:space="preserve">核心配置：</w:t>
            </w:r>
            <w:r>
              <w:rPr>
                <w:rFonts w:hint="eastAsia" w:ascii="宋体" w:hAnsi="宋体" w:eastAsia="宋体" w:cstheme="majorEastAsia"/>
                <w:lang w:eastAsia="zh-CN"/>
              </w:rPr>
              <w:t xml:space="preserve">床头尾板、底座、</w:t>
            </w:r>
            <w:r>
              <w:rPr>
                <w:rFonts w:hint="eastAsia" w:ascii="宋体" w:hAnsi="宋体" w:eastAsia="宋体"/>
                <w:bCs/>
                <w:lang w:eastAsia="zh-CN"/>
              </w:rPr>
              <w:t xml:space="preserve">汽车烤漆工艺、全机器人焊接、双向到位保护螺杆。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b/>
              </w:rPr>
            </w:pPr>
            <w:r>
              <w:rPr>
                <w:rFonts w:hint="eastAsia" w:ascii="宋体" w:hAnsi="宋体" w:eastAsia="宋体"/>
                <w:b/>
              </w:rPr>
              <w:t xml:space="preserve">床头柜的功能、配置</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w:t>
            </w:r>
            <w:r>
              <w:rPr>
                <w:rFonts w:ascii="宋体" w:hAnsi="宋体" w:eastAsia="宋体"/>
              </w:rPr>
              <w:t xml:space="preserve">.1</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bCs/>
                <w:lang w:eastAsia="zh-CN"/>
              </w:rPr>
            </w:pPr>
            <w:r>
              <w:rPr>
                <w:rFonts w:hint="eastAsia" w:ascii="宋体" w:hAnsi="宋体" w:eastAsia="宋体"/>
                <w:bCs/>
                <w:lang w:eastAsia="zh-CN"/>
              </w:rPr>
              <w:t xml:space="preserve">配有不锈钢毛巾架，推拉式杂物托盘，方便放置物品；抽屉两侧安装静音滑轨，推拉轻松便捷。</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w:t>
            </w:r>
            <w:r>
              <w:rPr>
                <w:rFonts w:ascii="宋体" w:hAnsi="宋体" w:eastAsia="宋体"/>
              </w:rPr>
              <w:t xml:space="preserve">.2</w:t>
            </w:r>
            <w:r/>
          </w:p>
        </w:tc>
        <w:tc>
          <w:tcPr>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rPr>
                <w:rFonts w:ascii="宋体" w:hAnsi="宋体" w:eastAsia="宋体"/>
                <w:bCs/>
                <w:lang w:eastAsia="zh-CN"/>
              </w:rPr>
            </w:pPr>
            <w:r>
              <w:rPr>
                <w:rFonts w:hint="eastAsia" w:ascii="宋体" w:hAnsi="宋体" w:eastAsia="宋体"/>
                <w:bCs/>
                <w:lang w:eastAsia="zh-CN"/>
              </w:rPr>
              <w:t xml:space="preserve">柜体带脚轮，储物柜内带隔板，分段储物，充分利用空间，可放置暖水瓶等容器。</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4.3</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rPr>
            </w:pPr>
            <w:r>
              <w:rPr>
                <w:rFonts w:hint="eastAsia" w:ascii="宋体" w:hAnsi="宋体" w:eastAsia="宋体"/>
                <w:bCs/>
              </w:rPr>
              <w:t xml:space="preserve">产品尺寸</w:t>
            </w:r>
            <w:r>
              <w:rPr>
                <w:rFonts w:hint="eastAsia" w:ascii="宋体" w:hAnsi="宋体" w:eastAsia="宋体" w:cs="Calibri"/>
                <w:bCs/>
              </w:rPr>
              <w:t xml:space="preserve">450*460*790mm（±20mm）</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4.4</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bCs/>
                <w:lang w:eastAsia="zh-CN"/>
              </w:rPr>
            </w:pPr>
            <w:r>
              <w:rPr>
                <w:rFonts w:hint="eastAsia" w:ascii="宋体" w:hAnsi="宋体" w:eastAsia="宋体"/>
                <w:bCs/>
                <w:lang w:eastAsia="zh-CN"/>
              </w:rPr>
              <w:t xml:space="preserve">材质与结构：</w:t>
            </w:r>
            <w:r/>
          </w:p>
          <w:p>
            <w:pPr>
              <w:rPr>
                <w:rFonts w:ascii="宋体" w:hAnsi="宋体" w:eastAsia="宋体"/>
                <w:bCs/>
                <w:lang w:eastAsia="zh-CN"/>
              </w:rPr>
            </w:pPr>
            <w:r>
              <w:rPr>
                <w:rFonts w:hint="eastAsia" w:ascii="宋体" w:hAnsi="宋体" w:eastAsia="宋体"/>
                <w:bCs/>
                <w:lang w:eastAsia="zh-CN"/>
              </w:rPr>
              <w:t xml:space="preserve">1、柜面：采用优质ABS工程材料一次注塑成形，柜身板为优质冷轧钢喷塑成型。</w:t>
            </w:r>
            <w:r/>
          </w:p>
          <w:p>
            <w:pPr>
              <w:rPr>
                <w:rFonts w:ascii="宋体" w:hAnsi="宋体" w:eastAsia="宋体"/>
                <w:bCs/>
                <w:lang w:eastAsia="zh-CN"/>
              </w:rPr>
            </w:pPr>
            <w:r>
              <w:rPr>
                <w:rFonts w:hint="eastAsia" w:ascii="宋体" w:hAnsi="宋体" w:eastAsia="宋体"/>
                <w:bCs/>
                <w:lang w:eastAsia="zh-CN"/>
              </w:rPr>
              <w:t xml:space="preserve">2、柜门：单开门柜子，内设固定隔板，可放置热水瓶等。柜门采用热转印木纹技术。</w:t>
            </w:r>
            <w:r/>
          </w:p>
          <w:p>
            <w:pPr>
              <w:rPr>
                <w:rFonts w:ascii="宋体" w:hAnsi="宋体" w:eastAsia="宋体"/>
                <w:bCs/>
                <w:lang w:eastAsia="zh-CN"/>
              </w:rPr>
            </w:pPr>
            <w:r>
              <w:rPr>
                <w:rFonts w:hint="eastAsia" w:ascii="宋体" w:hAnsi="宋体" w:eastAsia="宋体"/>
                <w:bCs/>
                <w:lang w:eastAsia="zh-CN"/>
              </w:rPr>
              <w:t xml:space="preserve">3、毛巾架：两侧设有伸推式不锈钢毛巾架。</w:t>
            </w:r>
            <w:r/>
          </w:p>
          <w:p>
            <w:pPr>
              <w:rPr>
                <w:rFonts w:ascii="宋体" w:hAnsi="宋体" w:eastAsia="宋体"/>
                <w:bCs/>
                <w:lang w:eastAsia="zh-CN"/>
              </w:rPr>
            </w:pPr>
            <w:r>
              <w:rPr>
                <w:rFonts w:hint="eastAsia" w:ascii="宋体" w:hAnsi="宋体" w:eastAsia="宋体"/>
                <w:bCs/>
                <w:lang w:eastAsia="zh-CN"/>
              </w:rPr>
              <w:t xml:space="preserve">4、抽板：上面一层为抽板，抽板预设杯子及温度计放置凹槽。便于患者放置茶杯等。</w:t>
            </w:r>
            <w:r/>
          </w:p>
          <w:p>
            <w:pPr>
              <w:rPr>
                <w:rFonts w:ascii="宋体" w:hAnsi="宋体" w:eastAsia="宋体"/>
                <w:lang w:eastAsia="zh-CN"/>
              </w:rPr>
            </w:pPr>
            <w:r>
              <w:rPr>
                <w:rFonts w:hint="eastAsia" w:ascii="宋体" w:hAnsi="宋体" w:eastAsia="宋体"/>
                <w:bCs/>
                <w:lang w:eastAsia="zh-CN"/>
              </w:rPr>
              <w:t xml:space="preserve">5、抽屉：第二层为抽屉，可供患者放置物品。</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4.5</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lang w:eastAsia="zh-CN"/>
              </w:rPr>
            </w:pPr>
            <w:r>
              <w:rPr>
                <w:rFonts w:hint="eastAsia" w:ascii="宋体" w:hAnsi="宋体" w:eastAsia="宋体"/>
                <w:lang w:eastAsia="zh-CN"/>
              </w:rPr>
              <w:t xml:space="preserve">产品要求：</w:t>
            </w:r>
            <w:r/>
          </w:p>
          <w:p>
            <w:pPr>
              <w:rPr>
                <w:rFonts w:ascii="宋体" w:hAnsi="宋体" w:eastAsia="宋体"/>
                <w:lang w:eastAsia="zh-CN"/>
              </w:rPr>
            </w:pPr>
            <w:r>
              <w:rPr>
                <w:rFonts w:hint="eastAsia" w:ascii="宋体" w:hAnsi="宋体" w:eastAsia="宋体"/>
                <w:lang w:eastAsia="zh-CN"/>
              </w:rPr>
              <w:t xml:space="preserve">产品有害物限定：苯、甲苯、二甲苯 、总挥发性有机化合物（TVOC）均未检出；涂层可迁移元素（铅、镉、铬、汞、锑、钡、硒、砷）均未检出；抗菌性能：包含但不限于大肠埃希氏菌（大肠杆菌）、金黄色葡萄球菌、肺炎克雷伯氏菌、白色念珠菌等不低于4种常见菌种的抑菌率≥99%。防霉性能：包含但不限于黑曲霉、黄曲霉、宛氏拟青霉、桔青霉等不低于4种常见霉菌的防（耐）霉等级0级。</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5</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lang w:eastAsia="zh-CN"/>
              </w:rPr>
            </w:pPr>
            <w:r>
              <w:rPr>
                <w:rFonts w:hint="eastAsia" w:ascii="宋体" w:hAnsi="宋体" w:eastAsia="宋体"/>
                <w:lang w:eastAsia="zh-CN"/>
              </w:rPr>
              <w:t xml:space="preserve">其他</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5.1</w:t>
            </w:r>
            <w:r/>
          </w:p>
        </w:tc>
        <w:tc>
          <w:tcPr>
            <w:tcBorders>
              <w:top w:val="single" w:color="auto" w:sz="4" w:space="0"/>
              <w:left w:val="single" w:color="auto" w:sz="4" w:space="0"/>
              <w:bottom w:val="single" w:color="auto" w:sz="4" w:space="0"/>
              <w:right w:val="single" w:color="auto" w:sz="4" w:space="0"/>
            </w:tcBorders>
            <w:tcW w:w="9288" w:type="dxa"/>
            <w:textDirection w:val="lrTb"/>
            <w:noWrap w:val="false"/>
          </w:tcPr>
          <w:p>
            <w:pPr>
              <w:rPr>
                <w:rFonts w:ascii="宋体" w:hAnsi="宋体" w:eastAsia="宋体"/>
                <w:lang w:eastAsia="zh-CN"/>
              </w:rPr>
            </w:pPr>
            <w:r>
              <w:rPr>
                <w:rFonts w:hint="eastAsia" w:ascii="宋体" w:hAnsi="宋体" w:eastAsia="宋体"/>
                <w:lang w:eastAsia="zh-CN"/>
              </w:rPr>
              <w:t xml:space="preserve">设备使用年限≥8年</w:t>
            </w:r>
            <w:r/>
          </w:p>
        </w:tc>
      </w:tr>
    </w:tbl>
    <w:p>
      <w:pPr>
        <w:pStyle w:val="1085"/>
        <w:spacing w:before="0" w:beforeAutospacing="0" w:after="0" w:afterAutospacing="0"/>
        <w:rPr>
          <w:b w:val="0"/>
        </w:rPr>
      </w:pPr>
      <w:r>
        <w:rPr>
          <w:b w:val="0"/>
        </w:rPr>
      </w:r>
      <w:r/>
    </w:p>
    <w:p>
      <w:pPr>
        <w:pStyle w:val="1085"/>
        <w:spacing w:before="0" w:beforeAutospacing="0" w:after="0" w:afterAutospacing="0"/>
        <w:rPr>
          <w:b w:val="0"/>
        </w:rPr>
      </w:pPr>
      <w:r>
        <w:rPr>
          <w:b w:val="0"/>
        </w:rPr>
      </w:r>
      <w:r/>
    </w:p>
    <w:p>
      <w:pPr>
        <w:widowControl w:val="off"/>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品目三 ：儿童床（医用手动双摇儿童病床6套）</w:t>
      </w:r>
      <w:r/>
    </w:p>
    <w:p>
      <w:pPr>
        <w:pStyle w:val="1096"/>
        <w:numPr>
          <w:ilvl w:val="0"/>
          <w:numId w:val="2"/>
        </w:numPr>
        <w:widowControl w:val="off"/>
        <w:rPr>
          <w:rFonts w:ascii="宋体" w:hAnsi="宋体" w:eastAsia="宋体" w:cs="宋体"/>
          <w:b/>
          <w:bCs/>
          <w:lang w:eastAsia="zh-CN"/>
        </w:rPr>
      </w:pPr>
      <w:r>
        <w:rPr>
          <w:rFonts w:ascii="宋体" w:hAnsi="宋体" w:eastAsia="宋体" w:cs="宋体"/>
          <w:b/>
          <w:bCs/>
          <w:lang w:eastAsia="zh-CN"/>
        </w:rPr>
        <w:t xml:space="preserve">★</w:t>
      </w:r>
      <w:r>
        <w:rPr>
          <w:rFonts w:hint="eastAsia" w:ascii="宋体" w:hAnsi="宋体" w:eastAsia="宋体" w:cs="宋体"/>
          <w:b/>
          <w:bCs/>
          <w:lang w:eastAsia="zh-CN"/>
        </w:rPr>
        <w:t xml:space="preserve">单套床配置要求： </w:t>
      </w:r>
      <w:r/>
    </w:p>
    <w:p>
      <w:pPr>
        <w:widowControl w:val="off"/>
        <w:rPr>
          <w:rFonts w:ascii="宋体" w:hAnsi="宋体" w:eastAsia="宋体"/>
          <w:lang w:eastAsia="zh-CN"/>
        </w:rPr>
      </w:pPr>
      <w:r>
        <w:rPr>
          <w:rFonts w:hint="eastAsia" w:ascii="宋体" w:hAnsi="宋体" w:eastAsia="宋体"/>
          <w:lang w:eastAsia="zh-CN"/>
        </w:rPr>
        <w:t xml:space="preserve">1张床、1张配套床垫、1件床头柜</w:t>
      </w:r>
      <w:r/>
    </w:p>
    <w:p>
      <w:pPr>
        <w:widowControl w:val="off"/>
        <w:rPr>
          <w:rFonts w:ascii="宋体" w:hAnsi="宋体" w:eastAsia="宋体"/>
          <w:lang w:eastAsia="zh-CN"/>
        </w:rPr>
      </w:pPr>
      <w:r>
        <w:rPr>
          <w:rFonts w:ascii="宋体" w:hAnsi="宋体" w:eastAsia="宋体"/>
          <w:lang w:eastAsia="zh-CN"/>
        </w:rPr>
      </w:r>
      <w:r/>
    </w:p>
    <w:p>
      <w:pPr>
        <w:pStyle w:val="1085"/>
        <w:spacing w:before="0" w:beforeAutospacing="0" w:after="0" w:afterAutospacing="0"/>
        <w:rPr>
          <w:b w:val="0"/>
        </w:rPr>
      </w:pPr>
      <w:r>
        <w:rPr>
          <w:rFonts w:hint="eastAsia"/>
          <w:b w:val="0"/>
          <w:bCs/>
        </w:rPr>
        <w:t xml:space="preserve">二、</w:t>
      </w:r>
      <w:r>
        <w:rPr>
          <w:rFonts w:hint="eastAsia"/>
        </w:rPr>
        <w:t xml:space="preserve">技术规要求</w:t>
      </w:r>
      <w:r>
        <w:rPr>
          <w:rFonts w:hint="eastAsia"/>
          <w:b w:val="0"/>
          <w:bCs/>
        </w:rPr>
        <w:t xml:space="preserve">：</w:t>
      </w:r>
      <w:r/>
    </w:p>
    <w:tbl>
      <w:tblPr>
        <w:tblW w:w="10060"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6"/>
        <w:gridCol w:w="9004"/>
      </w:tblGrid>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
                <w:bCs/>
              </w:rPr>
            </w:pPr>
            <w:r>
              <w:rPr>
                <w:rFonts w:ascii="宋体" w:hAnsi="宋体" w:eastAsia="宋体" w:cs="Calibri"/>
                <w:b/>
                <w:bCs/>
              </w:rPr>
              <w:t xml:space="preserve">1</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b/>
                <w:bCs/>
              </w:rPr>
            </w:pPr>
            <w:r>
              <w:rPr>
                <w:rFonts w:hint="eastAsia" w:ascii="宋体" w:hAnsi="宋体" w:eastAsia="宋体"/>
                <w:b/>
                <w:bCs/>
              </w:rPr>
              <w:t xml:space="preserve">设备用途</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Cs/>
              </w:rPr>
            </w:pPr>
            <w:r>
              <w:rPr>
                <w:rFonts w:ascii="宋体" w:hAnsi="宋体" w:eastAsia="宋体" w:cs="Calibri"/>
                <w:bCs/>
              </w:rPr>
              <w:t xml:space="preserve">1.1</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bCs/>
                <w:lang w:eastAsia="zh-CN"/>
              </w:rPr>
            </w:pPr>
            <w:r>
              <w:rPr>
                <w:rFonts w:hint="eastAsia" w:ascii="宋体" w:hAnsi="宋体" w:eastAsia="宋体"/>
                <w:lang w:eastAsia="zh-CN"/>
              </w:rPr>
              <w:t xml:space="preserve">适用于医院、护理机构等场景，满足患者在诊疗过程中的体位调节、输液、基础护理需求。</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
                <w:bCs/>
              </w:rPr>
            </w:pPr>
            <w:r>
              <w:rPr>
                <w:rFonts w:ascii="宋体" w:hAnsi="宋体" w:eastAsia="宋体" w:cs="Calibri"/>
                <w:b/>
                <w:bCs/>
              </w:rPr>
              <w:t xml:space="preserve">2</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b/>
                <w:bCs/>
              </w:rPr>
            </w:pPr>
            <w:r>
              <w:rPr>
                <w:rFonts w:hint="eastAsia" w:ascii="宋体" w:hAnsi="宋体" w:eastAsia="宋体"/>
                <w:b/>
                <w:bCs/>
              </w:rPr>
              <w:t xml:space="preserve">功能、配置</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ascii="宋体" w:hAnsi="宋体" w:eastAsia="宋体" w:cs="Calibri"/>
                <w:bCs/>
              </w:rPr>
              <w:t xml:space="preserve">2.1</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lang w:eastAsia="zh-CN"/>
              </w:rPr>
            </w:pPr>
            <w:r>
              <w:rPr>
                <w:rFonts w:hint="eastAsia" w:ascii="宋体" w:hAnsi="宋体" w:eastAsia="宋体" w:cstheme="majorEastAsia"/>
                <w:lang w:eastAsia="zh-CN"/>
              </w:rPr>
              <w:t xml:space="preserve">病床焊接工艺：病床的各种金属部件90%由焊接机器人焊接，剩余10%关键部件由人工和机器人相结合的方式焊接，杜绝虚焊、焊穿等现象的出现，确保病床安全可靠，牢固结实</w:t>
            </w:r>
            <w:r/>
          </w:p>
          <w:p>
            <w:pPr>
              <w:rPr>
                <w:rFonts w:ascii="宋体" w:hAnsi="宋体" w:eastAsia="宋体"/>
                <w:bCs/>
                <w:lang w:eastAsia="zh-CN"/>
              </w:rPr>
            </w:pPr>
            <w:r>
              <w:rPr>
                <w:rFonts w:hint="eastAsia" w:ascii="宋体" w:hAnsi="宋体" w:eastAsia="宋体" w:cstheme="majorEastAsia"/>
                <w:lang w:eastAsia="zh-CN"/>
              </w:rPr>
              <w:t xml:space="preserve">病床</w:t>
            </w:r>
            <w:r>
              <w:rPr>
                <w:rFonts w:hint="eastAsia" w:ascii="宋体" w:hAnsi="宋体" w:eastAsia="宋体"/>
                <w:lang w:eastAsia="zh-CN"/>
              </w:rPr>
              <w:t xml:space="preserve">表面处理工艺：采用</w:t>
            </w:r>
            <w:r>
              <w:rPr>
                <w:rFonts w:hint="eastAsia" w:ascii="宋体" w:hAnsi="宋体" w:eastAsia="宋体" w:cstheme="majorEastAsia"/>
                <w:lang w:eastAsia="zh-CN"/>
              </w:rPr>
              <w:t xml:space="preserve">全自动喷塑设备的</w:t>
            </w:r>
            <w:r>
              <w:rPr>
                <w:rFonts w:hint="eastAsia" w:ascii="宋体" w:hAnsi="宋体" w:eastAsia="宋体"/>
                <w:lang w:eastAsia="zh-CN"/>
              </w:rPr>
              <w:t xml:space="preserve">汽车烤漆工艺+双重涂层处理（电泳环氧树脂保护膜+静电粉末喷涂），涂层抗菌且内外防锈；</w:t>
            </w:r>
            <w:r>
              <w:rPr>
                <w:rFonts w:ascii="宋体" w:hAnsi="宋体" w:eastAsia="宋体"/>
                <w:bCs/>
                <w:lang w:eastAsia="zh-CN"/>
              </w:rPr>
              <w:t xml:space="preserve"> </w:t>
            </w:r>
            <w:r/>
          </w:p>
        </w:tc>
      </w:tr>
      <w:tr>
        <w:trPr>
          <w:trHeight w:val="20"/>
        </w:trPr>
        <w:tc>
          <w:tcPr>
            <w:tcBorders>
              <w:top w:val="single" w:color="auto" w:sz="4" w:space="0"/>
              <w:left w:val="single" w:color="auto" w:sz="4" w:space="0"/>
              <w:right w:val="single" w:color="auto" w:sz="4" w:space="0"/>
            </w:tcBorders>
            <w:tcW w:w="1056" w:type="dxa"/>
            <w:vAlign w:val="center"/>
            <w:vMerge w:val="restart"/>
            <w:textDirection w:val="lrTb"/>
            <w:noWrap w:val="false"/>
          </w:tcPr>
          <w:p>
            <w:pPr>
              <w:rPr>
                <w:rFonts w:ascii="宋体" w:hAnsi="宋体" w:eastAsia="宋体"/>
                <w:bCs/>
              </w:rPr>
            </w:pPr>
            <w:r>
              <w:rPr>
                <w:rFonts w:ascii="宋体" w:hAnsi="宋体" w:eastAsia="宋体" w:cs="Calibri"/>
                <w:bCs/>
              </w:rPr>
              <w:t xml:space="preserve">2.2</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spacing w:line="288" w:lineRule="auto"/>
              <w:rPr>
                <w:rFonts w:ascii="宋体" w:hAnsi="宋体" w:eastAsia="宋体"/>
              </w:rPr>
            </w:pPr>
            <w:r>
              <w:rPr>
                <w:rFonts w:hint="eastAsia" w:ascii="宋体" w:hAnsi="宋体" w:eastAsia="宋体"/>
                <w:bCs/>
                <w:lang w:eastAsia="zh-CN"/>
              </w:rPr>
              <w:t xml:space="preserve">床面：由四</w:t>
            </w:r>
            <w:r>
              <w:rPr>
                <w:rFonts w:hint="eastAsia" w:ascii="宋体" w:hAnsi="宋体" w:eastAsia="宋体"/>
                <w:lang w:eastAsia="zh-CN"/>
              </w:rPr>
              <w:t xml:space="preserve">块模具冲压成型的优质碳钢床板，壁厚≥1mm；脚部床板一体床垫防滑装置，高度≥30mm；床板</w:t>
            </w:r>
            <w:r>
              <w:rPr>
                <w:rFonts w:hint="eastAsia" w:ascii="宋体" w:hAnsi="宋体" w:eastAsia="宋体" w:cstheme="majorEastAsia"/>
                <w:lang w:eastAsia="zh-CN"/>
              </w:rPr>
              <w:t xml:space="preserve">激光切割下料，切口光滑平整，无需后续加工; 板面带透气孔，表面光洁美观。</w:t>
            </w:r>
            <w:r>
              <w:rPr>
                <w:rFonts w:hint="eastAsia" w:ascii="宋体" w:hAnsi="宋体" w:eastAsia="宋体" w:cstheme="majorEastAsia"/>
              </w:rPr>
              <w:t xml:space="preserve">背部床板采用φ32mm，厚度3.0mm的钢管。床板背面用方管加固。</w:t>
            </w:r>
            <w:r/>
          </w:p>
        </w:tc>
      </w:tr>
      <w:tr>
        <w:trPr>
          <w:trHeight w:val="20"/>
        </w:trPr>
        <w:tc>
          <w:tcPr>
            <w:tcBorders>
              <w:left w:val="single" w:color="auto" w:sz="4" w:space="0"/>
              <w:bottom w:val="single" w:color="auto" w:sz="4" w:space="0"/>
              <w:right w:val="single" w:color="auto" w:sz="4" w:space="0"/>
            </w:tcBorders>
            <w:tcW w:w="1056" w:type="dxa"/>
            <w:vAlign w:val="center"/>
            <w:vMerge w:val="continue"/>
            <w:textDirection w:val="lrTb"/>
            <w:noWrap w:val="false"/>
          </w:tcPr>
          <w:p>
            <w:pPr>
              <w:rPr>
                <w:rFonts w:ascii="宋体" w:hAnsi="宋体" w:eastAsia="宋体" w:cs="Calibri"/>
                <w:bCs/>
              </w:rPr>
            </w:pPr>
            <w:r>
              <w:rPr>
                <w:rFonts w:ascii="宋体" w:hAnsi="宋体" w:eastAsia="宋体" w:cs="Calibri"/>
                <w:bCs/>
              </w:rPr>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spacing w:line="288" w:lineRule="auto"/>
              <w:rPr>
                <w:rFonts w:ascii="宋体" w:hAnsi="宋体" w:eastAsia="宋体"/>
              </w:rPr>
            </w:pPr>
            <w:r>
              <w:rPr>
                <w:rFonts w:hint="eastAsia" w:ascii="宋体" w:hAnsi="宋体" w:eastAsia="宋体"/>
                <w:lang w:eastAsia="zh-CN"/>
              </w:rPr>
              <w:t xml:space="preserve">静态减压床垫：内置8cm厚，密度≥50Kg/m</w:t>
            </w:r>
            <w:r>
              <w:rPr>
                <w:rFonts w:hint="eastAsia" w:ascii="宋体" w:hAnsi="宋体" w:eastAsia="宋体"/>
                <w:vertAlign w:val="superscript"/>
                <w:lang w:eastAsia="zh-CN"/>
              </w:rPr>
              <w:t xml:space="preserve">3</w:t>
            </w:r>
            <w:r>
              <w:rPr>
                <w:rFonts w:hint="eastAsia" w:ascii="宋体" w:hAnsi="宋体" w:eastAsia="宋体"/>
                <w:lang w:eastAsia="zh-CN"/>
              </w:rPr>
              <w:t xml:space="preserve">，回弹性≥35%的优质高泡海绵，切割成蛋巢形设计，在分体压的同时和身体贴合度更好，快速散热透气不闷。海绵无甲醛散发；外包优质防水布，液体不渗漏表层，易擦试，透气性良好，具有防霉防菌耐磨功能。</w:t>
            </w:r>
            <w:r>
              <w:rPr>
                <w:rStyle w:val="1098"/>
                <w:rFonts w:hint="default"/>
                <w:color w:val="auto"/>
                <w:sz w:val="24"/>
                <w:szCs w:val="24"/>
              </w:rPr>
              <w:t xml:space="preserve">可根据床的背部、脚部、腿部升降而弯曲</w:t>
            </w:r>
            <w:r>
              <w:rPr>
                <w:rStyle w:val="1098"/>
                <w:rFonts w:hint="default"/>
                <w:color w:val="auto"/>
                <w:sz w:val="24"/>
                <w:szCs w:val="24"/>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ascii="宋体" w:hAnsi="宋体" w:eastAsia="宋体" w:cs="Calibri"/>
                <w:bCs/>
              </w:rPr>
              <w:t xml:space="preserve">2.3</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rPr>
            </w:pPr>
            <w:r>
              <w:rPr>
                <w:rFonts w:hint="eastAsia" w:ascii="宋体" w:hAnsi="宋体" w:eastAsia="宋体" w:cstheme="majorEastAsia"/>
                <w:lang w:eastAsia="zh-CN"/>
              </w:rPr>
              <w:t xml:space="preserve">摇杆组件部分：背部驱动、腿部驱动摇杆各一套。摇杆采用优质螺母，具有防尘套结构，丝杆材料为45#滚丝，全封闭免维护，无灰尘进入，并且有两极空转限位装置，防止意外损耗。病床摇杆承重力好，可以承重≥6000N压力。使用寿命长，丝杠反复空转需</w:t>
            </w:r>
            <w:r>
              <w:rPr>
                <w:rFonts w:hint="eastAsia" w:ascii="宋体" w:hAnsi="宋体" w:eastAsia="宋体"/>
                <w:lang w:eastAsia="zh-CN"/>
              </w:rPr>
              <w:t xml:space="preserve">≥20万次后无损坏，能正常使用</w:t>
            </w:r>
            <w:r>
              <w:rPr>
                <w:rFonts w:hint="eastAsia" w:ascii="宋体" w:hAnsi="宋体" w:eastAsia="宋体" w:cstheme="majorEastAsia"/>
                <w:lang w:eastAsia="zh-CN"/>
              </w:rPr>
              <w:t xml:space="preserve">。</w:t>
            </w:r>
            <w:r>
              <w:rPr>
                <w:rFonts w:hint="eastAsia" w:ascii="宋体" w:hAnsi="宋体" w:eastAsia="宋体" w:cstheme="majorEastAsia"/>
              </w:rPr>
              <w:t xml:space="preserve">摇杆手柄有明显摇背部、腿部的标示</w:t>
            </w:r>
            <w:r>
              <w:rPr>
                <w:rFonts w:hint="eastAsia" w:ascii="宋体" w:hAnsi="宋体" w:eastAsia="宋体" w:cstheme="majorEastAsia"/>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cs="Calibri"/>
                <w:bCs/>
              </w:rPr>
            </w:pPr>
            <w:r>
              <w:rPr>
                <w:rFonts w:hint="eastAsia" w:ascii="宋体" w:hAnsi="宋体" w:eastAsia="宋体" w:cs="Calibri"/>
                <w:bCs/>
              </w:rPr>
              <w:t xml:space="preserve">2.4</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床头尾板：采用全新无有害物质、环保型PP工程材料整体吹塑成型，模具一体成型的</w:t>
            </w:r>
            <w:r>
              <w:rPr>
                <w:rFonts w:hint="eastAsia" w:ascii="宋体" w:hAnsi="宋体" w:eastAsia="宋体"/>
                <w:lang w:eastAsia="zh-CN"/>
              </w:rPr>
              <w:t xml:space="preserve">卡通图案，卡扣式设计，可方便卸载</w:t>
            </w:r>
            <w:r>
              <w:rPr>
                <w:rFonts w:hint="eastAsia" w:ascii="宋体" w:hAnsi="宋体" w:eastAsia="宋体" w:cstheme="majorEastAsia"/>
                <w:lang w:eastAsia="zh-CN"/>
              </w:rPr>
              <w:t xml:space="preserve">床头尾板厚度≧26mm,床头尾板规格≥790mmX560mm；</w:t>
            </w:r>
            <w:r>
              <w:rPr>
                <w:rFonts w:ascii="宋体" w:hAnsi="宋体" w:eastAsia="宋体" w:cstheme="majorEastAsia"/>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cs="Calibri"/>
                <w:bCs/>
              </w:rPr>
            </w:pPr>
            <w:r>
              <w:rPr>
                <w:rFonts w:hint="eastAsia" w:ascii="宋体" w:hAnsi="宋体" w:eastAsia="宋体" w:cstheme="majorEastAsia"/>
                <w:b/>
              </w:rPr>
              <w:t xml:space="preserve">★</w:t>
            </w:r>
            <w:r>
              <w:rPr>
                <w:rFonts w:hint="eastAsia" w:ascii="宋体" w:hAnsi="宋体" w:eastAsia="宋体" w:cs="Calibri"/>
                <w:bCs/>
              </w:rPr>
              <w:t xml:space="preserve">2.5</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护栏：高密度全覆式高密度≥21根护栏，护栏间距≤60mm，护栏整体长度≥1770mm，护栏距床面高度≥545mm， 护</w:t>
            </w:r>
            <w:r>
              <w:rPr>
                <w:rFonts w:hint="eastAsia" w:ascii="宋体" w:hAnsi="宋体" w:eastAsia="宋体"/>
                <w:lang w:eastAsia="zh-CN"/>
              </w:rPr>
              <w:t xml:space="preserve">栏总高度≧575</w:t>
            </w:r>
            <w:r>
              <w:rPr>
                <w:rFonts w:hint="eastAsia" w:ascii="宋体" w:hAnsi="宋体" w:eastAsia="宋体" w:cstheme="majorEastAsia"/>
                <w:lang w:eastAsia="zh-CN"/>
              </w:rPr>
              <w:t xml:space="preserve">mm。</w:t>
            </w:r>
            <w:r>
              <w:rPr>
                <w:rFonts w:ascii="宋体" w:hAnsi="宋体" w:eastAsia="宋体" w:cstheme="majorEastAsia"/>
                <w:lang w:eastAsia="zh-CN"/>
              </w:rPr>
              <w:t xml:space="preserve">护栏用</w:t>
            </w:r>
            <w:r>
              <w:rPr>
                <w:rFonts w:hint="eastAsia" w:ascii="宋体" w:hAnsi="宋体" w:eastAsia="宋体" w:cstheme="majorEastAsia"/>
                <w:lang w:eastAsia="zh-CN"/>
              </w:rPr>
              <w:t xml:space="preserve">钢制方形管材和钢制圆管，两侧带装饰罩兼具滑槽的功能。护栏滑道为铝合金材质。</w:t>
            </w:r>
            <w:r>
              <w:rPr>
                <w:rFonts w:hint="eastAsia" w:ascii="宋体" w:hAnsi="宋体" w:eastAsia="宋体"/>
                <w:lang w:eastAsia="zh-CN"/>
              </w:rPr>
              <w:t xml:space="preserve">护栏采用捏合式双锁定开关的锁止机构，具有自动锁止和快速提拉升降的功能，3档位自锁结构设计，使用优质气弹簧，液压杆压力8公斤</w:t>
            </w:r>
            <w:r>
              <w:rPr>
                <w:rFonts w:hint="eastAsia" w:ascii="宋体" w:hAnsi="宋体" w:eastAsia="宋体" w:cstheme="majorEastAsia"/>
                <w:b/>
                <w:lang w:eastAsia="zh-CN"/>
              </w:rPr>
              <w:t xml:space="preserve">（提供产品实物图片证明）</w:t>
            </w:r>
            <w:r/>
          </w:p>
        </w:tc>
      </w:tr>
      <w:tr>
        <w:trPr>
          <w:trHeight w:val="20"/>
        </w:trPr>
        <w:tc>
          <w:tcPr>
            <w:tcBorders>
              <w:top w:val="single" w:color="auto" w:sz="4" w:space="0"/>
              <w:left w:val="single" w:color="auto" w:sz="4" w:space="0"/>
              <w:right w:val="single" w:color="auto" w:sz="4" w:space="0"/>
            </w:tcBorders>
            <w:tcW w:w="1056" w:type="dxa"/>
            <w:vAlign w:val="center"/>
            <w:textDirection w:val="lrTb"/>
            <w:noWrap w:val="false"/>
          </w:tcPr>
          <w:p>
            <w:pPr>
              <w:rPr>
                <w:rFonts w:ascii="宋体" w:hAnsi="宋体" w:eastAsia="宋体" w:cs="Calibri"/>
                <w:bCs/>
              </w:rPr>
            </w:pPr>
            <w:r>
              <w:rPr>
                <w:rFonts w:hint="eastAsia" w:ascii="宋体" w:hAnsi="宋体" w:eastAsia="宋体" w:cs="Calibri"/>
                <w:bCs/>
              </w:rPr>
              <w:t xml:space="preserve">2.6</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底座：主体结构采用碳钢焊接工艺的设计结构，主梁采用型材规格30×60×1.5mm；刹车采用四角刹车，一脚制动，四轮刹车。</w:t>
            </w:r>
            <w:r/>
          </w:p>
        </w:tc>
      </w:tr>
      <w:tr>
        <w:trPr>
          <w:trHeight w:val="20"/>
        </w:trPr>
        <w:tc>
          <w:tcPr>
            <w:tcBorders>
              <w:top w:val="single" w:color="auto" w:sz="4" w:space="0"/>
              <w:left w:val="single" w:color="auto" w:sz="4" w:space="0"/>
              <w:right w:val="single" w:color="auto" w:sz="4" w:space="0"/>
            </w:tcBorders>
            <w:tcW w:w="1056" w:type="dxa"/>
            <w:vAlign w:val="center"/>
            <w:textDirection w:val="lrTb"/>
            <w:noWrap w:val="false"/>
          </w:tcPr>
          <w:p>
            <w:pPr>
              <w:rPr>
                <w:rFonts w:ascii="宋体" w:hAnsi="宋体" w:eastAsia="宋体" w:cs="Calibri"/>
                <w:bCs/>
                <w:lang w:eastAsia="zh-CN"/>
              </w:rPr>
            </w:pPr>
            <w:r>
              <w:rPr>
                <w:rFonts w:hint="eastAsia" w:ascii="宋体" w:hAnsi="宋体" w:eastAsia="宋体" w:cs="Calibri"/>
                <w:bCs/>
              </w:rPr>
              <w:t xml:space="preserve">2.</w:t>
            </w:r>
            <w:r>
              <w:rPr>
                <w:rFonts w:hint="eastAsia" w:ascii="宋体" w:hAnsi="宋体" w:eastAsia="宋体" w:cs="Calibri"/>
                <w:bCs/>
                <w:lang w:eastAsia="zh-CN"/>
              </w:rPr>
              <w:t xml:space="preserve">7</w:t>
            </w:r>
            <w:r/>
          </w:p>
        </w:tc>
        <w:tc>
          <w:tcPr>
            <w:tcBorders>
              <w:top w:val="single" w:color="auto" w:sz="4" w:space="0"/>
              <w:left w:val="single" w:color="auto" w:sz="4" w:space="0"/>
              <w:right w:val="single" w:color="auto" w:sz="4" w:space="0"/>
            </w:tcBorders>
            <w:tcW w:w="9004" w:type="dxa"/>
            <w:vAlign w:val="center"/>
            <w:textDirection w:val="lrTb"/>
            <w:noWrap w:val="false"/>
          </w:tcPr>
          <w:p>
            <w:pPr>
              <w:rPr>
                <w:rFonts w:ascii="宋体" w:hAnsi="宋体" w:eastAsia="宋体"/>
                <w:bCs/>
                <w:lang w:eastAsia="zh-CN"/>
              </w:rPr>
            </w:pPr>
            <w:r>
              <w:rPr>
                <w:rFonts w:hint="eastAsia" w:ascii="宋体" w:hAnsi="宋体" w:eastAsia="宋体" w:cstheme="majorEastAsia"/>
                <w:lang w:eastAsia="zh-CN"/>
              </w:rPr>
              <w:t xml:space="preserve">脚轮：采用优质双面中控脚轮，直径≧125mm,主架采用PA材质，轮体表面采用TPU耐磨材质，牢固耐用，内置全封闭自润滑轴承，防水、防异物卷入，静音耐磨；</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hint="eastAsia" w:ascii="宋体" w:hAnsi="宋体" w:eastAsia="宋体" w:cs="Calibri"/>
                <w:bCs/>
              </w:rPr>
              <w:t xml:space="preserve">2.8</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rPr>
            </w:pPr>
            <w:r>
              <w:rPr>
                <w:rFonts w:hint="eastAsia" w:ascii="宋体" w:hAnsi="宋体" w:eastAsia="宋体" w:cstheme="majorEastAsia"/>
                <w:lang w:eastAsia="zh-CN"/>
              </w:rPr>
              <w:t xml:space="preserve">餐桌板：餐桌板为 ABS树脂材料注塑而成，具伸缩功能，一端模压圆形凹印，易清洗，耐磨损，餐桌板不使用时可挂卡至床尾，方便病人使用，安全可靠。</w:t>
            </w:r>
            <w:r>
              <w:rPr>
                <w:rFonts w:hint="eastAsia" w:ascii="宋体" w:hAnsi="宋体" w:eastAsia="宋体" w:cstheme="majorEastAsia"/>
              </w:rPr>
              <w:t xml:space="preserve">承重≥20kg</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hint="eastAsia" w:ascii="宋体" w:hAnsi="宋体" w:eastAsia="宋体" w:cs="Calibri"/>
                <w:bCs/>
              </w:rPr>
              <w:t xml:space="preserve">2.9</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杂物架：床下配置杂物架，承载力强，牢固可靠；</w:t>
            </w:r>
            <w:r/>
          </w:p>
          <w:p>
            <w:pPr>
              <w:rPr>
                <w:rFonts w:ascii="宋体" w:hAnsi="宋体" w:eastAsia="宋体" w:cstheme="majorEastAsia"/>
                <w:lang w:eastAsia="zh-CN"/>
              </w:rPr>
            </w:pPr>
            <w:r>
              <w:rPr>
                <w:rFonts w:hint="eastAsia" w:ascii="宋体" w:hAnsi="宋体" w:eastAsia="宋体" w:cstheme="majorEastAsia"/>
                <w:lang w:eastAsia="zh-CN"/>
              </w:rPr>
              <w:t xml:space="preserve">输液架插座：床体四周配4个输液架插座；</w:t>
            </w:r>
            <w:r/>
          </w:p>
          <w:p>
            <w:pPr>
              <w:rPr>
                <w:rFonts w:ascii="宋体" w:hAnsi="宋体" w:eastAsia="宋体" w:cstheme="majorEastAsia"/>
                <w:lang w:eastAsia="zh-CN"/>
              </w:rPr>
            </w:pPr>
            <w:r>
              <w:rPr>
                <w:rFonts w:hint="eastAsia" w:ascii="宋体" w:hAnsi="宋体" w:eastAsia="宋体" w:cstheme="majorEastAsia"/>
                <w:lang w:eastAsia="zh-CN"/>
              </w:rPr>
              <w:t xml:space="preserve">引流袋挂钩：床体两侧配四个引流袋挂钩，多体位输液引流；</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rPr>
                <w:rFonts w:ascii="宋体" w:hAnsi="宋体" w:eastAsia="宋体"/>
                <w:bCs/>
              </w:rPr>
            </w:pPr>
            <w:r>
              <w:rPr>
                <w:rFonts w:hint="eastAsia" w:ascii="宋体" w:hAnsi="宋体" w:eastAsia="宋体" w:cs="Calibri"/>
                <w:bCs/>
              </w:rPr>
              <w:t xml:space="preserve">2.10</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cstheme="majorEastAsia"/>
                <w:lang w:eastAsia="zh-CN"/>
              </w:rPr>
            </w:pPr>
            <w:r>
              <w:rPr>
                <w:rFonts w:hint="eastAsia" w:ascii="宋体" w:hAnsi="宋体" w:eastAsia="宋体" w:cstheme="majorEastAsia"/>
                <w:lang w:eastAsia="zh-CN"/>
              </w:rPr>
              <w:t xml:space="preserve">输液架: 病床直插式不锈钢四爪式输液架；可自由调节升降高度；内置缓冲弹簧，自由下落无噪音，外管</w:t>
            </w:r>
            <w:r>
              <w:rPr>
                <w:rFonts w:ascii="宋体" w:hAnsi="宋体" w:eastAsia="宋体" w:cstheme="majorEastAsia"/>
                <w:lang w:eastAsia="zh-CN"/>
              </w:rPr>
              <w:t xml:space="preserve">ø</w:t>
            </w:r>
            <w:r>
              <w:rPr>
                <w:rFonts w:hint="eastAsia" w:ascii="宋体" w:hAnsi="宋体" w:eastAsia="宋体" w:cstheme="majorEastAsia"/>
                <w:lang w:eastAsia="zh-CN"/>
              </w:rPr>
              <w:t xml:space="preserve">22mm下端通过模具成型外径变小为</w:t>
            </w:r>
            <w:r>
              <w:rPr>
                <w:rFonts w:ascii="宋体" w:hAnsi="宋体" w:eastAsia="宋体" w:cstheme="majorEastAsia"/>
                <w:lang w:eastAsia="zh-CN"/>
              </w:rPr>
              <w:t xml:space="preserve">ø</w:t>
            </w:r>
            <w:r>
              <w:rPr>
                <w:rFonts w:hint="eastAsia" w:ascii="宋体" w:hAnsi="宋体" w:eastAsia="宋体" w:cstheme="majorEastAsia"/>
                <w:lang w:eastAsia="zh-CN"/>
              </w:rPr>
              <w:t xml:space="preserve">19±0.5mm;内管</w:t>
            </w:r>
            <w:r>
              <w:rPr>
                <w:rFonts w:ascii="宋体" w:hAnsi="宋体" w:eastAsia="宋体" w:cstheme="majorEastAsia"/>
                <w:lang w:eastAsia="zh-CN"/>
              </w:rPr>
              <w:t xml:space="preserve">ø</w:t>
            </w:r>
            <w:r>
              <w:rPr>
                <w:rFonts w:hint="eastAsia" w:ascii="宋体" w:hAnsi="宋体" w:eastAsia="宋体" w:cstheme="majorEastAsia"/>
                <w:lang w:eastAsia="zh-CN"/>
              </w:rPr>
              <w:t xml:space="preserve">16mm；输液架高度调节轻松，灵活，方便，省力。</w:t>
            </w:r>
            <w:r/>
          </w:p>
        </w:tc>
      </w:tr>
      <w:tr>
        <w:trPr>
          <w:trHeight w:val="20"/>
        </w:trPr>
        <w:tc>
          <w:tcPr>
            <w:tcBorders>
              <w:top w:val="single" w:color="auto" w:sz="4" w:space="0"/>
              <w:left w:val="single" w:color="auto" w:sz="4" w:space="0"/>
              <w:right w:val="single" w:color="auto" w:sz="4" w:space="0"/>
            </w:tcBorders>
            <w:tcW w:w="1056" w:type="dxa"/>
            <w:vAlign w:val="center"/>
            <w:vMerge w:val="restart"/>
            <w:textDirection w:val="lrTb"/>
            <w:noWrap w:val="false"/>
          </w:tcPr>
          <w:p>
            <w:pPr>
              <w:rPr>
                <w:rFonts w:ascii="宋体" w:hAnsi="宋体" w:eastAsia="宋体" w:cs="Calibri"/>
                <w:bCs/>
              </w:rPr>
            </w:pPr>
            <w:r>
              <w:rPr>
                <w:rFonts w:hint="eastAsia" w:ascii="宋体" w:hAnsi="宋体" w:eastAsia="宋体" w:cs="Calibri"/>
              </w:rPr>
              <w:t xml:space="preserve">2.11</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产品整体要求：</w:t>
            </w:r>
            <w:r/>
          </w:p>
          <w:p>
            <w:pPr>
              <w:rPr>
                <w:rFonts w:ascii="宋体" w:hAnsi="宋体" w:eastAsia="宋体" w:cstheme="majorEastAsia"/>
                <w:lang w:eastAsia="zh-CN"/>
              </w:rPr>
            </w:pPr>
            <w:r>
              <w:rPr>
                <w:rFonts w:hint="eastAsia" w:ascii="宋体" w:hAnsi="宋体" w:eastAsia="宋体"/>
                <w:lang w:eastAsia="zh-CN"/>
              </w:rPr>
              <w:t xml:space="preserve">管材应无裂缝、叠缝，焊接处应无脱焊、虚焊、焊穿、错位，冲压件应无脱层、裂缝，喷涂层应无漏喷、锈蚀、涂层应光滑均匀，色泽一致，应无流挂、无剥落、返锈、起泡等现象。</w:t>
            </w:r>
            <w:r/>
          </w:p>
        </w:tc>
      </w:tr>
      <w:tr>
        <w:trPr>
          <w:trHeight w:val="20"/>
        </w:trPr>
        <w:tc>
          <w:tcPr>
            <w:tcBorders>
              <w:left w:val="single" w:color="auto" w:sz="4" w:space="0"/>
              <w:bottom w:val="single" w:color="auto" w:sz="4" w:space="0"/>
              <w:right w:val="single" w:color="auto" w:sz="4" w:space="0"/>
            </w:tcBorders>
            <w:tcW w:w="1056" w:type="dxa"/>
            <w:vAlign w:val="center"/>
            <w:vMerge w:val="continue"/>
            <w:textDirection w:val="lrTb"/>
            <w:noWrap w:val="false"/>
          </w:tcPr>
          <w:p>
            <w:pPr>
              <w:rPr>
                <w:rFonts w:ascii="宋体" w:hAnsi="宋体" w:eastAsia="宋体" w:cs="Calibri"/>
                <w:lang w:eastAsia="zh-CN"/>
              </w:rPr>
            </w:pPr>
            <w:r>
              <w:rPr>
                <w:rFonts w:ascii="宋体" w:hAnsi="宋体" w:eastAsia="宋体" w:cs="Calibri"/>
                <w:lang w:eastAsia="zh-CN"/>
              </w:rPr>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1、抗细菌性能的要求：对金黄色葡萄球菌、大肠杆菌、肺炎克雷伯菌，抑菌率≥</w:t>
            </w:r>
            <w:r>
              <w:rPr>
                <w:rFonts w:ascii="宋体" w:hAnsi="宋体" w:eastAsia="宋体"/>
                <w:lang w:eastAsia="zh-CN"/>
              </w:rPr>
              <w:t xml:space="preserve">99.5%</w:t>
            </w:r>
            <w:r>
              <w:rPr>
                <w:rFonts w:hint="eastAsia" w:ascii="宋体" w:hAnsi="宋体" w:eastAsia="宋体"/>
                <w:lang w:eastAsia="zh-CN"/>
              </w:rPr>
              <w:t xml:space="preserve">。</w:t>
            </w:r>
            <w:r/>
          </w:p>
          <w:p>
            <w:pPr>
              <w:rPr>
                <w:rFonts w:ascii="宋体" w:hAnsi="宋体" w:eastAsia="宋体"/>
                <w:lang w:eastAsia="zh-CN"/>
              </w:rPr>
            </w:pPr>
            <w:r>
              <w:rPr>
                <w:rFonts w:hint="eastAsia" w:ascii="宋体" w:hAnsi="宋体" w:eastAsia="宋体"/>
                <w:lang w:eastAsia="zh-CN"/>
              </w:rPr>
              <w:t xml:space="preserve">2、金属涂层的表面理化性能：硬度≥</w:t>
            </w:r>
            <w:r>
              <w:rPr>
                <w:rFonts w:ascii="宋体" w:hAnsi="宋体" w:eastAsia="宋体"/>
                <w:lang w:eastAsia="zh-CN"/>
              </w:rPr>
              <w:t xml:space="preserve">3H</w:t>
            </w:r>
            <w:r>
              <w:rPr>
                <w:rFonts w:hint="eastAsia" w:ascii="宋体" w:hAnsi="宋体" w:eastAsia="宋体"/>
                <w:lang w:eastAsia="zh-CN"/>
              </w:rPr>
              <w:t xml:space="preserve"> ；冲击强度在高度</w:t>
            </w:r>
            <w:r>
              <w:rPr>
                <w:rFonts w:ascii="宋体" w:hAnsi="宋体" w:eastAsia="宋体"/>
                <w:lang w:eastAsia="zh-CN"/>
              </w:rPr>
              <w:t xml:space="preserve">400mm</w:t>
            </w:r>
            <w:r>
              <w:rPr>
                <w:rFonts w:hint="eastAsia" w:ascii="宋体" w:hAnsi="宋体" w:eastAsia="宋体"/>
                <w:lang w:eastAsia="zh-CN"/>
              </w:rPr>
              <w:t xml:space="preserve">，应无剥落、裂纹、皱纹；耐盐浴</w:t>
            </w:r>
            <w:r>
              <w:rPr>
                <w:rFonts w:ascii="宋体" w:hAnsi="宋体" w:eastAsia="宋体"/>
                <w:lang w:eastAsia="zh-CN"/>
              </w:rPr>
              <w:t xml:space="preserve">100h</w:t>
            </w:r>
            <w:r>
              <w:rPr>
                <w:rFonts w:hint="eastAsia" w:ascii="宋体" w:hAnsi="宋体" w:eastAsia="宋体"/>
                <w:lang w:eastAsia="zh-CN"/>
              </w:rPr>
              <w:t xml:space="preserve">，应无锈迹、剥落、起皱、变色和失光等现象；附着力不应低于</w:t>
            </w:r>
            <w:r>
              <w:rPr>
                <w:rFonts w:ascii="宋体" w:hAnsi="宋体" w:eastAsia="宋体"/>
                <w:lang w:eastAsia="zh-CN"/>
              </w:rPr>
              <w:t xml:space="preserve">2</w:t>
            </w:r>
            <w:r>
              <w:rPr>
                <w:rFonts w:hint="eastAsia" w:ascii="宋体" w:hAnsi="宋体" w:eastAsia="宋体"/>
                <w:lang w:eastAsia="zh-CN"/>
              </w:rPr>
              <w:t xml:space="preserve">级。</w:t>
            </w:r>
            <w:r/>
          </w:p>
          <w:p>
            <w:pPr>
              <w:rPr>
                <w:rFonts w:ascii="宋体" w:hAnsi="宋体" w:eastAsia="宋体"/>
                <w:lang w:eastAsia="zh-CN"/>
              </w:rPr>
            </w:pPr>
            <w:r>
              <w:rPr>
                <w:rFonts w:hint="eastAsia" w:ascii="宋体" w:hAnsi="宋体" w:eastAsia="宋体"/>
                <w:lang w:eastAsia="zh-CN"/>
              </w:rPr>
              <w:t xml:space="preserve">3、产品强度和耐久性：床铺面均布静载荷</w:t>
            </w:r>
            <w:r>
              <w:rPr>
                <w:rFonts w:ascii="宋体" w:hAnsi="宋体" w:eastAsia="宋体"/>
                <w:lang w:eastAsia="zh-CN"/>
              </w:rPr>
              <w:t xml:space="preserve">1200N</w:t>
            </w:r>
            <w:r>
              <w:rPr>
                <w:rFonts w:hint="eastAsia" w:ascii="宋体" w:hAnsi="宋体" w:eastAsia="宋体"/>
                <w:lang w:eastAsia="zh-CN"/>
              </w:rPr>
              <w:t xml:space="preserve">，所有部件或连接件不应断裂损坏；用手触压某些应为牢固的部件，应无永久性松动；所有零部件不应因磨损或变形，五金连接件不应松动；活动部件的活动应灵活，零部件无明显位移变化。</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
                <w:bCs/>
              </w:rPr>
            </w:pPr>
            <w:r>
              <w:rPr>
                <w:rFonts w:hint="eastAsia" w:ascii="宋体" w:hAnsi="宋体" w:eastAsia="宋体" w:cs="Calibri"/>
                <w:b/>
                <w:bCs/>
              </w:rPr>
              <w:t xml:space="preserve">3</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b/>
                <w:bCs/>
              </w:rPr>
            </w:pPr>
            <w:r>
              <w:rPr>
                <w:rFonts w:hint="eastAsia" w:ascii="宋体" w:hAnsi="宋体" w:eastAsia="宋体"/>
                <w:b/>
                <w:bCs/>
              </w:rPr>
              <w:t xml:space="preserve">主要技术参数</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1</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lang w:eastAsia="zh-CN"/>
              </w:rPr>
            </w:pPr>
            <w:r>
              <w:rPr>
                <w:rFonts w:hint="eastAsia" w:ascii="宋体" w:hAnsi="宋体" w:eastAsia="宋体"/>
                <w:bCs/>
                <w:lang w:eastAsia="zh-CN"/>
              </w:rPr>
              <w:t xml:space="preserve">尺寸规格：长1890mm × 宽900 mm × 580 mm  </w:t>
            </w:r>
            <w:r>
              <w:rPr>
                <w:rFonts w:hint="eastAsia" w:ascii="宋体" w:hAnsi="宋体" w:eastAsia="宋体" w:cstheme="majorEastAsia"/>
                <w:lang w:eastAsia="zh-CN"/>
              </w:rPr>
              <w:t xml:space="preserve">（±20mm）</w:t>
            </w:r>
            <w:r>
              <w:rPr>
                <w:rFonts w:hint="eastAsia" w:ascii="宋体" w:hAnsi="宋体" w:eastAsia="宋体"/>
                <w:bCs/>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2</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bCs/>
                <w:lang w:eastAsia="zh-CN"/>
              </w:rPr>
            </w:pPr>
            <w:r>
              <w:rPr>
                <w:rFonts w:hint="eastAsia" w:ascii="宋体" w:hAnsi="宋体" w:eastAsia="宋体"/>
                <w:bCs/>
                <w:lang w:eastAsia="zh-CN"/>
              </w:rPr>
              <w:t xml:space="preserve">材质厚度：</w:t>
            </w:r>
            <w:r/>
          </w:p>
          <w:p>
            <w:pPr>
              <w:rPr>
                <w:rFonts w:ascii="宋体" w:hAnsi="宋体" w:eastAsia="宋体"/>
                <w:bCs/>
                <w:lang w:eastAsia="zh-CN"/>
              </w:rPr>
            </w:pPr>
            <w:r>
              <w:rPr>
                <w:rFonts w:hint="eastAsia" w:ascii="宋体" w:hAnsi="宋体" w:eastAsia="宋体" w:cstheme="majorEastAsia"/>
                <w:lang w:eastAsia="zh-CN"/>
              </w:rPr>
              <w:t xml:space="preserve">床身框架结构采用优质冷轧矩型钢材，床体主梁型材规格30×60×1.2mm；其它</w:t>
            </w:r>
            <w:r>
              <w:rPr>
                <w:rFonts w:hint="eastAsia" w:ascii="宋体" w:hAnsi="宋体" w:eastAsia="宋体"/>
                <w:bCs/>
                <w:lang w:eastAsia="zh-CN"/>
              </w:rPr>
              <w:t xml:space="preserve">管材壁厚≥1mm；床板壁厚≥1mm；</w:t>
            </w:r>
            <w:r>
              <w:rPr>
                <w:rFonts w:hint="eastAsia" w:ascii="宋体" w:hAnsi="宋体" w:eastAsia="宋体" w:cstheme="majorEastAsia"/>
                <w:lang w:eastAsia="zh-CN"/>
              </w:rPr>
              <w:t xml:space="preserve">摇杆</w:t>
            </w:r>
            <w:r>
              <w:rPr>
                <w:rFonts w:hint="eastAsia" w:ascii="宋体" w:hAnsi="宋体" w:eastAsia="宋体"/>
                <w:bCs/>
                <w:lang w:eastAsia="zh-CN"/>
              </w:rPr>
              <w:t xml:space="preserve">壁厚度≥1.5mm；</w:t>
            </w:r>
            <w:r>
              <w:rPr>
                <w:rFonts w:ascii="宋体" w:hAnsi="宋体" w:eastAsia="宋体"/>
                <w:bCs/>
                <w:lang w:eastAsia="zh-CN"/>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3.</w:t>
            </w:r>
            <w:r>
              <w:rPr>
                <w:rFonts w:ascii="宋体" w:hAnsi="宋体" w:eastAsia="宋体" w:cs="Calibri"/>
              </w:rPr>
              <w:t xml:space="preserve">3</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bCs/>
                <w:lang w:eastAsia="zh-CN"/>
              </w:rPr>
            </w:pPr>
            <w:r>
              <w:rPr>
                <w:rFonts w:hint="eastAsia" w:ascii="宋体" w:hAnsi="宋体" w:eastAsia="宋体"/>
                <w:bCs/>
                <w:lang w:eastAsia="zh-CN"/>
              </w:rPr>
              <w:t xml:space="preserve">调节角度：床背板调节角度：0-72度 ；腿板调节0-40度</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cs="Calibri"/>
              </w:rPr>
            </w:pPr>
            <w:r>
              <w:rPr>
                <w:rFonts w:hint="eastAsia" w:ascii="宋体" w:hAnsi="宋体" w:eastAsia="宋体" w:cs="Calibri"/>
              </w:rPr>
              <w:t xml:space="preserve">3.4</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cstheme="majorEastAsia"/>
              </w:rPr>
            </w:pPr>
            <w:r>
              <w:rPr>
                <w:rFonts w:hint="eastAsia" w:ascii="宋体" w:hAnsi="宋体" w:eastAsia="宋体"/>
                <w:bCs/>
              </w:rPr>
              <w:t xml:space="preserve">承载能力</w:t>
            </w:r>
            <w:r>
              <w:rPr>
                <w:rFonts w:hint="eastAsia" w:ascii="宋体" w:hAnsi="宋体" w:eastAsia="宋体"/>
                <w:bCs/>
              </w:rPr>
              <w:t xml:space="preserve">：</w:t>
            </w:r>
            <w:r>
              <w:rPr>
                <w:rFonts w:hint="eastAsia" w:ascii="宋体" w:hAnsi="宋体" w:eastAsia="宋体" w:cstheme="majorEastAsia"/>
              </w:rPr>
              <w:t xml:space="preserve">≥</w:t>
            </w:r>
            <w:r>
              <w:rPr>
                <w:rFonts w:hint="eastAsia" w:ascii="宋体" w:hAnsi="宋体" w:eastAsia="宋体"/>
                <w:bCs/>
              </w:rPr>
              <w:t xml:space="preserve">450kg</w:t>
            </w:r>
            <w:r>
              <w:rPr>
                <w:rFonts w:hint="eastAsia" w:ascii="宋体" w:hAnsi="宋体" w:eastAsia="宋体" w:cstheme="majorEastAsia"/>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cs="Calibri"/>
              </w:rPr>
            </w:pPr>
            <w:r>
              <w:rPr>
                <w:rFonts w:hint="eastAsia" w:ascii="宋体" w:hAnsi="宋体" w:eastAsia="宋体" w:cs="Calibri"/>
              </w:rPr>
              <w:t xml:space="preserve">3.5</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bCs/>
                <w:lang w:eastAsia="zh-CN"/>
              </w:rPr>
            </w:pPr>
            <w:r>
              <w:rPr>
                <w:rFonts w:hint="eastAsia" w:ascii="宋体" w:hAnsi="宋体" w:eastAsia="宋体"/>
                <w:bCs/>
                <w:lang w:eastAsia="zh-CN"/>
              </w:rPr>
              <w:t xml:space="preserve">核心配置：</w:t>
            </w:r>
            <w:r>
              <w:rPr>
                <w:rFonts w:hint="eastAsia" w:ascii="宋体" w:hAnsi="宋体" w:eastAsia="宋体" w:cstheme="majorEastAsia"/>
                <w:lang w:eastAsia="zh-CN"/>
              </w:rPr>
              <w:t xml:space="preserve">床头尾板、底座、</w:t>
            </w:r>
            <w:r>
              <w:rPr>
                <w:rFonts w:hint="eastAsia" w:ascii="宋体" w:hAnsi="宋体" w:eastAsia="宋体"/>
                <w:bCs/>
                <w:lang w:eastAsia="zh-CN"/>
              </w:rPr>
              <w:t xml:space="preserve">汽车烤漆工艺、全机器人焊接、双向到位保护螺杆。 </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b/>
              </w:rPr>
            </w:pPr>
            <w:r>
              <w:rPr>
                <w:rFonts w:hint="eastAsia" w:ascii="宋体" w:hAnsi="宋体" w:eastAsia="宋体"/>
                <w:b/>
              </w:rPr>
              <w:t xml:space="preserve">床头柜的功能、配置</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w:t>
            </w:r>
            <w:r>
              <w:rPr>
                <w:rFonts w:ascii="宋体" w:hAnsi="宋体" w:eastAsia="宋体"/>
              </w:rPr>
              <w:t xml:space="preserve">.1</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bCs/>
                <w:lang w:eastAsia="zh-CN"/>
              </w:rPr>
            </w:pPr>
            <w:r>
              <w:rPr>
                <w:rFonts w:hint="eastAsia" w:ascii="宋体" w:hAnsi="宋体" w:eastAsia="宋体"/>
                <w:bCs/>
                <w:lang w:eastAsia="zh-CN"/>
              </w:rPr>
              <w:t xml:space="preserve">配有不锈钢毛巾架，推拉式杂物托盘，方便放置物品；抽屉两侧安装静音滑轨，推拉轻松便捷。</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w:t>
            </w:r>
            <w:r>
              <w:rPr>
                <w:rFonts w:ascii="宋体" w:hAnsi="宋体" w:eastAsia="宋体"/>
              </w:rPr>
              <w:t xml:space="preserve">.2</w:t>
            </w:r>
            <w:r/>
          </w:p>
        </w:tc>
        <w:tc>
          <w:tcPr>
            <w:tcBorders>
              <w:top w:val="single" w:color="auto" w:sz="4" w:space="0"/>
              <w:left w:val="single" w:color="auto" w:sz="4" w:space="0"/>
              <w:bottom w:val="single" w:color="auto" w:sz="4" w:space="0"/>
              <w:right w:val="single" w:color="auto" w:sz="4" w:space="0"/>
            </w:tcBorders>
            <w:tcW w:w="9004" w:type="dxa"/>
            <w:vAlign w:val="center"/>
            <w:textDirection w:val="lrTb"/>
            <w:noWrap w:val="false"/>
          </w:tcPr>
          <w:p>
            <w:pPr>
              <w:rPr>
                <w:rFonts w:ascii="宋体" w:hAnsi="宋体" w:eastAsia="宋体"/>
                <w:bCs/>
                <w:lang w:eastAsia="zh-CN"/>
              </w:rPr>
            </w:pPr>
            <w:r>
              <w:rPr>
                <w:rFonts w:hint="eastAsia" w:ascii="宋体" w:hAnsi="宋体" w:eastAsia="宋体"/>
                <w:bCs/>
                <w:lang w:eastAsia="zh-CN"/>
              </w:rPr>
              <w:t xml:space="preserve">柜体带脚轮，储物柜内带隔板，分段储物，充分利用空间，可放置暖水瓶等容器。</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4.3</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rPr>
            </w:pPr>
            <w:r>
              <w:rPr>
                <w:rFonts w:hint="eastAsia" w:ascii="宋体" w:hAnsi="宋体" w:eastAsia="宋体"/>
                <w:bCs/>
              </w:rPr>
              <w:t xml:space="preserve">产品尺寸</w:t>
            </w:r>
            <w:r>
              <w:rPr>
                <w:rFonts w:hint="eastAsia" w:ascii="宋体" w:hAnsi="宋体" w:eastAsia="宋体" w:cs="Calibri"/>
                <w:bCs/>
              </w:rPr>
              <w:t xml:space="preserve">450*460*790mm（±20mm）</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4.4</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bCs/>
                <w:lang w:eastAsia="zh-CN"/>
              </w:rPr>
            </w:pPr>
            <w:r>
              <w:rPr>
                <w:rFonts w:hint="eastAsia" w:ascii="宋体" w:hAnsi="宋体" w:eastAsia="宋体"/>
                <w:bCs/>
                <w:lang w:eastAsia="zh-CN"/>
              </w:rPr>
              <w:t xml:space="preserve">材质与结构：</w:t>
            </w:r>
            <w:r/>
          </w:p>
          <w:p>
            <w:pPr>
              <w:rPr>
                <w:rFonts w:ascii="宋体" w:hAnsi="宋体" w:eastAsia="宋体"/>
                <w:bCs/>
                <w:lang w:eastAsia="zh-CN"/>
              </w:rPr>
            </w:pPr>
            <w:r>
              <w:rPr>
                <w:rFonts w:hint="eastAsia" w:ascii="宋体" w:hAnsi="宋体" w:eastAsia="宋体"/>
                <w:bCs/>
                <w:lang w:eastAsia="zh-CN"/>
              </w:rPr>
              <w:t xml:space="preserve">1、柜面：采用优质ABS工程材料一次注塑成形，柜身板为优质冷轧钢喷塑成型。</w:t>
            </w:r>
            <w:r/>
          </w:p>
          <w:p>
            <w:pPr>
              <w:rPr>
                <w:rFonts w:ascii="宋体" w:hAnsi="宋体" w:eastAsia="宋体"/>
                <w:bCs/>
                <w:lang w:eastAsia="zh-CN"/>
              </w:rPr>
            </w:pPr>
            <w:r>
              <w:rPr>
                <w:rFonts w:hint="eastAsia" w:ascii="宋体" w:hAnsi="宋体" w:eastAsia="宋体"/>
                <w:bCs/>
                <w:lang w:eastAsia="zh-CN"/>
              </w:rPr>
              <w:t xml:space="preserve">2、柜门：单开门柜子，内设固定隔板，可放置热水瓶等。柜门采用热转印木纹技术。</w:t>
            </w:r>
            <w:r/>
          </w:p>
          <w:p>
            <w:pPr>
              <w:rPr>
                <w:rFonts w:ascii="宋体" w:hAnsi="宋体" w:eastAsia="宋体"/>
                <w:bCs/>
                <w:lang w:eastAsia="zh-CN"/>
              </w:rPr>
            </w:pPr>
            <w:r>
              <w:rPr>
                <w:rFonts w:hint="eastAsia" w:ascii="宋体" w:hAnsi="宋体" w:eastAsia="宋体"/>
                <w:bCs/>
                <w:lang w:eastAsia="zh-CN"/>
              </w:rPr>
              <w:t xml:space="preserve">3、毛巾架：两侧设有伸推式不锈钢毛巾架。</w:t>
            </w:r>
            <w:r/>
          </w:p>
          <w:p>
            <w:pPr>
              <w:rPr>
                <w:rFonts w:ascii="宋体" w:hAnsi="宋体" w:eastAsia="宋体"/>
                <w:bCs/>
                <w:lang w:eastAsia="zh-CN"/>
              </w:rPr>
            </w:pPr>
            <w:r>
              <w:rPr>
                <w:rFonts w:hint="eastAsia" w:ascii="宋体" w:hAnsi="宋体" w:eastAsia="宋体"/>
                <w:bCs/>
                <w:lang w:eastAsia="zh-CN"/>
              </w:rPr>
              <w:t xml:space="preserve">4、抽板：上面一层为抽板，抽板有杯子及温度计放置凹槽。便于患者放置茶杯等。</w:t>
            </w:r>
            <w:r/>
          </w:p>
          <w:p>
            <w:pPr>
              <w:rPr>
                <w:rFonts w:ascii="宋体" w:hAnsi="宋体" w:eastAsia="宋体"/>
                <w:lang w:eastAsia="zh-CN"/>
              </w:rPr>
            </w:pPr>
            <w:r>
              <w:rPr>
                <w:rFonts w:hint="eastAsia" w:ascii="宋体" w:hAnsi="宋体" w:eastAsia="宋体"/>
                <w:bCs/>
                <w:lang w:eastAsia="zh-CN"/>
              </w:rPr>
              <w:t xml:space="preserve">5、抽屉：第二层为抽屉，可供患者放置物品。</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rPr>
              <w:t xml:space="preserve">4.5</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lang w:eastAsia="zh-CN"/>
              </w:rPr>
            </w:pPr>
            <w:r>
              <w:rPr>
                <w:rFonts w:hint="eastAsia" w:ascii="宋体" w:hAnsi="宋体" w:eastAsia="宋体"/>
                <w:lang w:eastAsia="zh-CN"/>
              </w:rPr>
              <w:t xml:space="preserve">产品要求：</w:t>
            </w:r>
            <w:r/>
          </w:p>
          <w:p>
            <w:pPr>
              <w:rPr>
                <w:rFonts w:ascii="宋体" w:hAnsi="宋体" w:eastAsia="宋体"/>
                <w:lang w:eastAsia="zh-CN"/>
              </w:rPr>
            </w:pPr>
            <w:r>
              <w:rPr>
                <w:rFonts w:hint="eastAsia" w:ascii="宋体" w:hAnsi="宋体" w:eastAsia="宋体"/>
                <w:lang w:eastAsia="zh-CN"/>
              </w:rPr>
              <w:t xml:space="preserve">产品有害物限定：苯、甲苯、二甲苯 、总挥发性有机化合物（TVOC）均未检出；涂层可迁移元素（铅、镉、铬、汞、锑、钡、硒、砷）均未检出；抗菌性能：包含但不限于大肠埃希氏菌（大肠杆菌）、金黄色葡萄球菌、肺炎克雷伯氏菌、白色念珠菌等不低于4种常见菌种的抑菌率≥99%。防霉性能：包含但不限于黑曲霉、黄曲霉、宛氏拟青霉、桔青霉等不低于4种常见霉菌的防（耐）霉等级0级。</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bCs/>
              </w:rPr>
            </w:pPr>
            <w:r>
              <w:rPr>
                <w:rFonts w:hint="eastAsia" w:ascii="宋体" w:hAnsi="宋体" w:eastAsia="宋体" w:cs="Calibri"/>
                <w:bCs/>
              </w:rPr>
              <w:t xml:space="preserve">5</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bCs/>
              </w:rPr>
            </w:pPr>
            <w:r>
              <w:rPr>
                <w:rFonts w:hint="eastAsia" w:ascii="宋体" w:hAnsi="宋体" w:eastAsia="宋体"/>
                <w:bCs/>
                <w:lang w:eastAsia="zh-CN"/>
              </w:rPr>
              <w:t xml:space="preserve">其他</w:t>
            </w:r>
            <w:r/>
          </w:p>
        </w:tc>
      </w:tr>
      <w:tr>
        <w:trP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ascii="宋体" w:hAnsi="宋体" w:eastAsia="宋体"/>
              </w:rPr>
            </w:pPr>
            <w:r>
              <w:rPr>
                <w:rFonts w:hint="eastAsia" w:ascii="宋体" w:hAnsi="宋体" w:eastAsia="宋体" w:cs="Calibri"/>
              </w:rPr>
              <w:t xml:space="preserve">5</w:t>
            </w:r>
            <w:r>
              <w:rPr>
                <w:rFonts w:ascii="宋体" w:hAnsi="宋体" w:eastAsia="宋体" w:cs="Calibri"/>
              </w:rPr>
              <w:t xml:space="preserve">.</w:t>
            </w:r>
            <w:r>
              <w:rPr>
                <w:rFonts w:hint="eastAsia" w:ascii="宋体" w:hAnsi="宋体" w:eastAsia="宋体" w:cs="Calibri"/>
              </w:rPr>
              <w:t xml:space="preserve">1</w:t>
            </w:r>
            <w:r/>
          </w:p>
        </w:tc>
        <w:tc>
          <w:tcPr>
            <w:tcBorders>
              <w:top w:val="single" w:color="auto" w:sz="4" w:space="0"/>
              <w:left w:val="single" w:color="auto" w:sz="4" w:space="0"/>
              <w:bottom w:val="single" w:color="auto" w:sz="4" w:space="0"/>
              <w:right w:val="single" w:color="auto" w:sz="4" w:space="0"/>
            </w:tcBorders>
            <w:tcW w:w="9004" w:type="dxa"/>
            <w:textDirection w:val="lrTb"/>
            <w:noWrap w:val="false"/>
          </w:tcPr>
          <w:p>
            <w:pPr>
              <w:rPr>
                <w:rFonts w:ascii="宋体" w:hAnsi="宋体" w:eastAsia="宋体"/>
              </w:rPr>
            </w:pPr>
            <w:r>
              <w:rPr>
                <w:rFonts w:hint="eastAsia" w:ascii="宋体" w:hAnsi="宋体" w:eastAsia="宋体"/>
              </w:rPr>
              <w:t xml:space="preserve">设备使用年限≥8年</w:t>
            </w:r>
            <w:r/>
          </w:p>
        </w:tc>
      </w:tr>
    </w:tbl>
    <w:p>
      <w:pPr>
        <w:pStyle w:val="1085"/>
        <w:spacing w:before="0" w:beforeAutospacing="0" w:after="0" w:afterAutospacing="0"/>
        <w:rPr>
          <w:b w:val="0"/>
        </w:rPr>
      </w:pPr>
      <w:r>
        <w:rPr>
          <w:b w:val="0"/>
        </w:rPr>
      </w:r>
      <w:r/>
    </w:p>
    <w:p>
      <w:pPr>
        <w:pStyle w:val="1085"/>
        <w:spacing w:before="0" w:beforeAutospacing="0" w:after="0" w:afterAutospacing="0"/>
        <w:rPr>
          <w:b w:val="0"/>
        </w:rPr>
      </w:pPr>
      <w:r>
        <w:rPr>
          <w:b w:val="0"/>
        </w:rPr>
      </w:r>
      <w:r/>
    </w:p>
    <w:p>
      <w:pPr>
        <w:widowControl w:val="off"/>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品目四 ：静态减压床垫（42张）</w:t>
      </w:r>
      <w:r/>
    </w:p>
    <w:tbl>
      <w:tblPr>
        <w:tblW w:w="982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2"/>
        <w:gridCol w:w="8807"/>
      </w:tblGrid>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序号</w:t>
            </w:r>
            <w:r/>
          </w:p>
        </w:tc>
        <w:tc>
          <w:tcPr>
            <w:tcBorders>
              <w:top w:val="single" w:color="auto" w:sz="4" w:space="0"/>
              <w:left w:val="single" w:color="auto" w:sz="4" w:space="0"/>
              <w:bottom w:val="single" w:color="auto" w:sz="4" w:space="0"/>
              <w:right w:val="single" w:color="auto" w:sz="4" w:space="0"/>
            </w:tcBorders>
            <w:tcW w:w="8807"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技术规格、要求</w:t>
            </w:r>
            <w:r/>
          </w:p>
        </w:tc>
      </w:tr>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bCs/>
                <w:lang w:eastAsia="zh-CN"/>
              </w:rPr>
            </w:pPr>
            <w:r>
              <w:rPr>
                <w:rFonts w:ascii="宋体" w:hAnsi="宋体" w:eastAsia="宋体"/>
                <w:b/>
                <w:bCs/>
                <w:lang w:eastAsia="zh-CN"/>
              </w:rPr>
              <w:t xml:space="preserve">1</w:t>
            </w:r>
            <w:r/>
          </w:p>
        </w:tc>
        <w:tc>
          <w:tcPr>
            <w:tcBorders>
              <w:top w:val="single" w:color="auto" w:sz="4" w:space="0"/>
              <w:left w:val="single" w:color="auto" w:sz="4" w:space="0"/>
              <w:bottom w:val="single" w:color="auto" w:sz="4" w:space="0"/>
              <w:right w:val="single" w:color="auto" w:sz="4" w:space="0"/>
            </w:tcBorders>
            <w:tcW w:w="8807" w:type="dxa"/>
            <w:vAlign w:val="center"/>
            <w:textDirection w:val="lrTb"/>
            <w:noWrap w:val="false"/>
          </w:tcPr>
          <w:p>
            <w:pPr>
              <w:rPr>
                <w:rFonts w:ascii="宋体" w:hAnsi="宋体" w:eastAsia="宋体"/>
                <w:b/>
                <w:bCs/>
                <w:lang w:eastAsia="zh-CN"/>
              </w:rPr>
            </w:pPr>
            <w:r>
              <w:rPr>
                <w:rFonts w:hint="eastAsia" w:ascii="宋体" w:hAnsi="宋体" w:eastAsia="宋体"/>
                <w:b/>
                <w:bCs/>
                <w:lang w:eastAsia="zh-CN"/>
              </w:rPr>
              <w:t xml:space="preserve">设备用途</w:t>
            </w:r>
            <w:r/>
          </w:p>
        </w:tc>
      </w:tr>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lang w:eastAsia="zh-CN"/>
              </w:rPr>
            </w:pPr>
            <w:r>
              <w:rPr>
                <w:rFonts w:ascii="宋体" w:hAnsi="宋体" w:eastAsia="宋体"/>
                <w:lang w:eastAsia="zh-CN"/>
              </w:rPr>
              <w:t xml:space="preserve">1.1</w:t>
            </w:r>
            <w:r/>
          </w:p>
        </w:tc>
        <w:tc>
          <w:tcPr>
            <w:tcBorders>
              <w:top w:val="single" w:color="auto" w:sz="4" w:space="0"/>
              <w:left w:val="single" w:color="auto" w:sz="4" w:space="0"/>
              <w:bottom w:val="single" w:color="auto" w:sz="4" w:space="0"/>
              <w:right w:val="single" w:color="auto" w:sz="4" w:space="0"/>
            </w:tcBorders>
            <w:tcW w:w="8807"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配套病床使用</w:t>
            </w:r>
            <w:r/>
          </w:p>
        </w:tc>
      </w:tr>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bCs/>
                <w:lang w:eastAsia="zh-CN"/>
              </w:rPr>
            </w:pPr>
            <w:r>
              <w:rPr>
                <w:rFonts w:ascii="宋体" w:hAnsi="宋体" w:eastAsia="宋体"/>
                <w:b/>
                <w:bCs/>
                <w:lang w:eastAsia="zh-CN"/>
              </w:rPr>
              <w:t xml:space="preserve">2</w:t>
            </w:r>
            <w:r/>
          </w:p>
        </w:tc>
        <w:tc>
          <w:tcPr>
            <w:tcBorders>
              <w:top w:val="single" w:color="auto" w:sz="4" w:space="0"/>
              <w:left w:val="single" w:color="auto" w:sz="4" w:space="0"/>
              <w:bottom w:val="single" w:color="auto" w:sz="4" w:space="0"/>
              <w:right w:val="single" w:color="auto" w:sz="4" w:space="0"/>
            </w:tcBorders>
            <w:tcW w:w="8807" w:type="dxa"/>
            <w:vAlign w:val="center"/>
            <w:textDirection w:val="lrTb"/>
            <w:noWrap w:val="false"/>
          </w:tcPr>
          <w:p>
            <w:pPr>
              <w:rPr>
                <w:rFonts w:ascii="宋体" w:hAnsi="宋体" w:eastAsia="宋体"/>
                <w:b/>
                <w:bCs/>
                <w:lang w:eastAsia="zh-CN"/>
              </w:rPr>
            </w:pPr>
            <w:r>
              <w:rPr>
                <w:rFonts w:hint="eastAsia" w:ascii="宋体" w:hAnsi="宋体" w:eastAsia="宋体"/>
                <w:b/>
                <w:bCs/>
                <w:lang w:eastAsia="zh-CN"/>
              </w:rPr>
              <w:t xml:space="preserve">床垫的功能、配置</w:t>
            </w:r>
            <w:r/>
          </w:p>
        </w:tc>
      </w:tr>
      <w:tr>
        <w:trPr>
          <w:trHeight w:val="1684"/>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lang w:eastAsia="zh-CN"/>
              </w:rPr>
            </w:pPr>
            <w:r>
              <w:rPr>
                <w:rFonts w:ascii="宋体" w:hAnsi="宋体" w:eastAsia="宋体"/>
                <w:lang w:eastAsia="zh-CN"/>
              </w:rPr>
              <w:t xml:space="preserve">2.1</w:t>
            </w:r>
            <w:r/>
          </w:p>
        </w:tc>
        <w:tc>
          <w:tcPr>
            <w:tcBorders>
              <w:top w:val="single" w:color="auto" w:sz="4" w:space="0"/>
              <w:left w:val="single" w:color="auto" w:sz="4" w:space="0"/>
              <w:bottom w:val="single" w:color="auto" w:sz="4" w:space="0"/>
              <w:right w:val="single" w:color="auto" w:sz="4" w:space="0"/>
            </w:tcBorders>
            <w:tcW w:w="8807" w:type="dxa"/>
            <w:vAlign w:val="center"/>
            <w:textDirection w:val="lrTb"/>
            <w:noWrap w:val="false"/>
          </w:tcPr>
          <w:p>
            <w:pPr>
              <w:spacing w:line="288" w:lineRule="auto"/>
              <w:rPr>
                <w:rFonts w:ascii="宋体" w:hAnsi="宋体" w:eastAsia="宋体"/>
                <w:lang w:eastAsia="zh-CN"/>
              </w:rPr>
            </w:pPr>
            <w:r>
              <w:rPr>
                <w:rFonts w:hint="eastAsia" w:ascii="宋体" w:hAnsi="宋体" w:eastAsia="宋体"/>
                <w:lang w:eastAsia="zh-CN"/>
              </w:rPr>
              <w:t xml:space="preserve">静态减压床垫：内置8cm厚，密度≥50Kg/m3，回弹性≥35%的优质高泡海绵，切割成蛋巢形设计，在分体压的同时和身体贴合度更好，快速散热透气不闷。海绵无甲醛散发；外包优质防水布，液体不渗漏表层，易擦试，透气性良好，具有防霉防菌耐磨功能。</w:t>
            </w:r>
            <w:r>
              <w:rPr>
                <w:lang w:eastAsia="zh-CN"/>
              </w:rPr>
              <w:t xml:space="preserve">可根据床的背部、脚部、腿部升降而弯曲。</w:t>
            </w:r>
            <w:r/>
          </w:p>
        </w:tc>
      </w:tr>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bCs/>
                <w:lang w:eastAsia="zh-CN"/>
              </w:rPr>
            </w:pPr>
            <w:r>
              <w:rPr>
                <w:rFonts w:hint="eastAsia" w:ascii="宋体" w:hAnsi="宋体" w:eastAsia="宋体"/>
                <w:b/>
                <w:bCs/>
                <w:lang w:eastAsia="zh-CN"/>
              </w:rPr>
              <w:t xml:space="preserve">3</w:t>
            </w:r>
            <w:r/>
          </w:p>
        </w:tc>
        <w:tc>
          <w:tcPr>
            <w:tcBorders>
              <w:top w:val="single" w:color="auto" w:sz="4" w:space="0"/>
              <w:left w:val="single" w:color="auto" w:sz="4" w:space="0"/>
              <w:bottom w:val="single" w:color="auto" w:sz="4" w:space="0"/>
              <w:right w:val="single" w:color="auto" w:sz="4" w:space="0"/>
            </w:tcBorders>
            <w:tcW w:w="8807" w:type="dxa"/>
            <w:textDirection w:val="lrTb"/>
            <w:noWrap w:val="false"/>
          </w:tcPr>
          <w:p>
            <w:pPr>
              <w:rPr>
                <w:rFonts w:ascii="宋体" w:hAnsi="宋体" w:eastAsia="宋体"/>
                <w:b/>
                <w:bCs/>
                <w:lang w:eastAsia="zh-CN"/>
              </w:rPr>
            </w:pPr>
            <w:r>
              <w:rPr>
                <w:rFonts w:hint="eastAsia" w:ascii="宋体" w:hAnsi="宋体" w:eastAsia="宋体"/>
                <w:b/>
                <w:bCs/>
                <w:lang w:eastAsia="zh-CN"/>
              </w:rPr>
              <w:t xml:space="preserve">主要技术参数</w:t>
            </w:r>
            <w:r/>
          </w:p>
        </w:tc>
      </w:tr>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3</w:t>
            </w:r>
            <w:r>
              <w:rPr>
                <w:rFonts w:ascii="宋体" w:hAnsi="宋体" w:eastAsia="宋体"/>
                <w:lang w:eastAsia="zh-CN"/>
              </w:rPr>
              <w:t xml:space="preserve">.1</w:t>
            </w:r>
            <w:r/>
          </w:p>
        </w:tc>
        <w:tc>
          <w:tcPr>
            <w:tcBorders>
              <w:top w:val="single" w:color="auto" w:sz="4" w:space="0"/>
              <w:left w:val="single" w:color="auto" w:sz="4" w:space="0"/>
              <w:bottom w:val="single" w:color="auto" w:sz="4" w:space="0"/>
              <w:right w:val="single" w:color="auto" w:sz="4" w:space="0"/>
            </w:tcBorders>
            <w:tcW w:w="8807" w:type="dxa"/>
            <w:textDirection w:val="lrTb"/>
            <w:noWrap w:val="false"/>
          </w:tcPr>
          <w:p>
            <w:pPr>
              <w:rPr>
                <w:rFonts w:ascii="宋体" w:hAnsi="宋体" w:eastAsia="宋体"/>
                <w:lang w:eastAsia="zh-CN"/>
              </w:rPr>
            </w:pPr>
            <w:r>
              <w:rPr>
                <w:rFonts w:hint="eastAsia" w:ascii="宋体" w:hAnsi="宋体" w:eastAsia="宋体"/>
                <w:lang w:eastAsia="zh-CN"/>
              </w:rPr>
              <w:t xml:space="preserve">尺寸规格：长1900mm × 宽820 mm × 厚80 mm  （±20mm） </w:t>
            </w:r>
            <w:r/>
          </w:p>
        </w:tc>
      </w:tr>
      <w:tr>
        <w:trPr>
          <w:trHeight w:val="315"/>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bCs/>
                <w:lang w:eastAsia="zh-CN"/>
              </w:rPr>
            </w:pPr>
            <w:r>
              <w:rPr>
                <w:rFonts w:hint="eastAsia" w:ascii="宋体" w:hAnsi="宋体" w:eastAsia="宋体"/>
                <w:b/>
                <w:bCs/>
                <w:lang w:eastAsia="zh-CN"/>
              </w:rPr>
              <w:t xml:space="preserve">4</w:t>
            </w:r>
            <w:r/>
          </w:p>
        </w:tc>
        <w:tc>
          <w:tcPr>
            <w:tcBorders>
              <w:top w:val="single" w:color="auto" w:sz="4" w:space="0"/>
              <w:left w:val="single" w:color="auto" w:sz="4" w:space="0"/>
              <w:bottom w:val="single" w:color="auto" w:sz="4" w:space="0"/>
              <w:right w:val="single" w:color="auto" w:sz="4" w:space="0"/>
            </w:tcBorders>
            <w:tcW w:w="8807" w:type="dxa"/>
            <w:textDirection w:val="lrTb"/>
            <w:noWrap w:val="false"/>
          </w:tcPr>
          <w:p>
            <w:pPr>
              <w:rPr>
                <w:rFonts w:ascii="宋体" w:hAnsi="宋体" w:eastAsia="宋体"/>
                <w:b/>
                <w:bCs/>
                <w:lang w:eastAsia="zh-CN"/>
              </w:rPr>
            </w:pPr>
            <w:r>
              <w:rPr>
                <w:rFonts w:hint="eastAsia" w:ascii="宋体" w:hAnsi="宋体" w:eastAsia="宋体"/>
                <w:b/>
                <w:bCs/>
                <w:lang w:eastAsia="zh-CN"/>
              </w:rPr>
              <w:t xml:space="preserve">其他</w:t>
            </w:r>
            <w:r/>
          </w:p>
        </w:tc>
      </w:tr>
      <w:tr>
        <w:trPr/>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rPr>
                <w:rFonts w:ascii="宋体" w:hAnsi="宋体" w:eastAsia="宋体"/>
                <w:lang w:eastAsia="zh-CN"/>
              </w:rPr>
            </w:pPr>
            <w:r>
              <w:rPr>
                <w:rFonts w:hint="eastAsia" w:ascii="宋体" w:hAnsi="宋体" w:eastAsia="宋体"/>
                <w:lang w:eastAsia="zh-CN"/>
              </w:rPr>
              <w:t xml:space="preserve">4.1</w:t>
            </w:r>
            <w:r/>
          </w:p>
        </w:tc>
        <w:tc>
          <w:tcPr>
            <w:tcBorders>
              <w:top w:val="single" w:color="auto" w:sz="4" w:space="0"/>
              <w:left w:val="single" w:color="auto" w:sz="4" w:space="0"/>
              <w:bottom w:val="single" w:color="auto" w:sz="4" w:space="0"/>
              <w:right w:val="single" w:color="auto" w:sz="4" w:space="0"/>
            </w:tcBorders>
            <w:tcW w:w="8807" w:type="dxa"/>
            <w:textDirection w:val="lrTb"/>
            <w:noWrap w:val="false"/>
          </w:tcPr>
          <w:p>
            <w:pPr>
              <w:rPr>
                <w:rFonts w:ascii="宋体" w:hAnsi="宋体" w:eastAsia="宋体"/>
                <w:lang w:eastAsia="zh-CN"/>
              </w:rPr>
            </w:pPr>
            <w:r>
              <w:rPr>
                <w:rFonts w:hint="eastAsia" w:ascii="宋体" w:hAnsi="宋体" w:eastAsia="宋体"/>
                <w:lang w:eastAsia="zh-CN"/>
              </w:rPr>
              <w:t xml:space="preserve">设备使用年限≥5年</w:t>
            </w:r>
            <w:r/>
          </w:p>
        </w:tc>
      </w:tr>
    </w:tbl>
    <w:p>
      <w:pPr>
        <w:pStyle w:val="1085"/>
        <w:spacing w:before="0" w:beforeAutospacing="0" w:after="0" w:afterAutospacing="0"/>
        <w:rPr>
          <w:b w:val="0"/>
        </w:rPr>
      </w:pPr>
      <w:r>
        <w:rPr>
          <w:b w:val="0"/>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sz w:val="44"/>
          <w:szCs w:val="44"/>
          <w:lang w:eastAsia="zh-CN"/>
        </w:rPr>
      </w:pPr>
      <w:r>
        <w:rPr>
          <w:rFonts w:hint="eastAsia" w:ascii="宋体" w:hAnsi="宋体" w:eastAsia="宋体" w:cs="宋体"/>
          <w:b/>
          <w:bCs/>
          <w:sz w:val="44"/>
          <w:szCs w:val="44"/>
          <w:lang w:eastAsia="zh-CN"/>
        </w:rPr>
        <w:t xml:space="preserve">商务需求</w:t>
      </w:r>
      <w:r/>
    </w:p>
    <w:p>
      <w:pPr>
        <w:widowControl w:val="off"/>
        <w:rPr>
          <w:lang w:eastAsia="zh-CN"/>
        </w:rPr>
      </w:pPr>
      <w:r>
        <w:rPr>
          <w:rFonts w:ascii="宋体" w:hAnsi="宋体" w:eastAsia="宋体" w:cs="宋体"/>
          <w:b/>
          <w:bCs/>
          <w:lang w:eastAsia="zh-CN"/>
        </w:rPr>
        <w:t xml:space="preserve">实施方案</w:t>
      </w:r>
      <w:r>
        <w:rPr>
          <w:rFonts w:ascii="宋体" w:hAnsi="宋体" w:eastAsia="宋体" w:cs="宋体"/>
          <w:lang w:eastAsia="zh-CN"/>
        </w:rPr>
        <w:t xml:space="preserve"> ：</w:t>
      </w:r>
      <w:r/>
    </w:p>
    <w:p>
      <w:pPr>
        <w:widowControl w:val="off"/>
        <w:rPr>
          <w:lang w:eastAsia="zh-CN"/>
        </w:rPr>
      </w:pPr>
      <w:r>
        <w:rPr>
          <w:rFonts w:ascii="宋体" w:hAnsi="宋体" w:eastAsia="宋体" w:cs="宋体"/>
          <w:b/>
          <w:bCs/>
          <w:lang w:eastAsia="zh-CN"/>
        </w:rPr>
        <w:t xml:space="preserve">一、交货期、交货方式及交货地点</w:t>
      </w:r>
      <w:r/>
    </w:p>
    <w:p>
      <w:pPr>
        <w:widowControl w:val="off"/>
        <w:rPr>
          <w:lang w:eastAsia="zh-CN"/>
        </w:rPr>
      </w:pPr>
      <w:r>
        <w:rPr>
          <w:rFonts w:ascii="宋体" w:hAnsi="宋体" w:eastAsia="宋体" w:cs="宋体"/>
          <w:lang w:eastAsia="zh-CN"/>
        </w:rPr>
        <w:t xml:space="preserve">1.1交货期：</w:t>
      </w:r>
      <w:r>
        <w:rPr>
          <w:rFonts w:hint="eastAsia" w:ascii="宋体" w:hAnsi="宋体" w:eastAsia="宋体" w:cs="宋体"/>
          <w:b/>
          <w:bCs/>
          <w:lang w:eastAsia="zh-CN"/>
        </w:rPr>
        <w:t xml:space="preserve">合同签订，接甲方通知后15 个工作日之内</w:t>
      </w:r>
      <w:r/>
    </w:p>
    <w:p>
      <w:pPr>
        <w:widowControl w:val="off"/>
        <w:rPr>
          <w:lang w:eastAsia="zh-CN"/>
        </w:rPr>
      </w:pPr>
      <w:r>
        <w:rPr>
          <w:rFonts w:ascii="宋体" w:hAnsi="宋体" w:eastAsia="宋体" w:cs="宋体"/>
          <w:lang w:eastAsia="zh-CN"/>
        </w:rPr>
        <w:t xml:space="preserve">1.2交货方式：本项目项下的产品由乙方送至甲方指定的交货地点 </w:t>
      </w:r>
      <w:r/>
    </w:p>
    <w:p>
      <w:pPr>
        <w:widowControl w:val="off"/>
        <w:rPr>
          <w:b/>
          <w:bCs/>
          <w:lang w:eastAsia="zh-CN"/>
        </w:rPr>
      </w:pPr>
      <w:r>
        <w:rPr>
          <w:rFonts w:ascii="宋体" w:hAnsi="宋体" w:eastAsia="宋体" w:cs="宋体"/>
          <w:lang w:eastAsia="zh-CN"/>
        </w:rPr>
        <w:t xml:space="preserve">1.3交货地点：南京市中西医结合医院</w:t>
      </w:r>
      <w:r>
        <w:rPr>
          <w:rFonts w:ascii="宋体" w:hAnsi="宋体" w:eastAsia="宋体" w:cs="宋体"/>
          <w:b/>
          <w:bCs/>
          <w:lang w:eastAsia="zh-CN"/>
        </w:rPr>
        <w:t xml:space="preserve">(</w:t>
      </w:r>
      <w:r>
        <w:rPr>
          <w:rFonts w:hint="eastAsia" w:ascii="宋体" w:hAnsi="宋体" w:eastAsia="宋体" w:cs="宋体"/>
          <w:b/>
          <w:bCs/>
          <w:lang w:eastAsia="zh-CN"/>
        </w:rPr>
        <w:t xml:space="preserve">新建病房大楼</w:t>
      </w:r>
      <w:r>
        <w:rPr>
          <w:rFonts w:ascii="宋体" w:hAnsi="宋体" w:eastAsia="宋体" w:cs="宋体"/>
          <w:b/>
          <w:bCs/>
          <w:lang w:eastAsia="zh-CN"/>
        </w:rPr>
        <w:t xml:space="preserve"> )</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二、调试和验收 </w:t>
      </w:r>
      <w:r/>
    </w:p>
    <w:p>
      <w:pPr>
        <w:widowControl w:val="off"/>
        <w:rPr>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lang w:eastAsia="zh-CN"/>
        </w:rPr>
      </w:pPr>
      <w:r>
        <w:rPr>
          <w:rFonts w:ascii="宋体" w:hAnsi="宋体" w:eastAsia="宋体" w:cs="宋体"/>
          <w:lang w:eastAsia="zh-CN"/>
        </w:rPr>
        <w:t xml:space="preserve">2.2乙方交货前应对产品作出全面检查和对验收文件进行整理，并列出清单，作为甲方</w:t>
      </w:r>
      <w:r>
        <w:rPr>
          <w:rFonts w:ascii="宋体" w:hAnsi="宋体" w:eastAsia="宋体" w:cs="宋体"/>
          <w:lang w:eastAsia="zh-CN"/>
        </w:rPr>
        <w:t xml:space="preserve">收货验收和使用的技术条件依据，检验的结果应随货物交甲方。</w:t>
      </w:r>
      <w:r/>
    </w:p>
    <w:p>
      <w:pPr>
        <w:widowControl w:val="off"/>
        <w:rPr>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lang w:eastAsia="zh-CN"/>
        </w:rPr>
      </w:pPr>
      <w:r>
        <w:rPr>
          <w:rFonts w:ascii="宋体" w:hAnsi="宋体" w:eastAsia="宋体" w:cs="宋体"/>
          <w:lang w:eastAsia="zh-CN"/>
        </w:rPr>
        <w:t xml:space="preserve">2.5验收时乙方必须在现场，验收完毕后作出验收结果报告；验收费用由乙方承担。</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三、货物包装、发运及运输</w:t>
      </w:r>
      <w:r/>
    </w:p>
    <w:p>
      <w:pPr>
        <w:widowControl w:val="off"/>
        <w:rPr>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lang w:eastAsia="zh-CN"/>
        </w:rPr>
      </w:pPr>
      <w:r>
        <w:rPr>
          <w:rFonts w:ascii="宋体" w:hAnsi="宋体" w:eastAsia="宋体" w:cs="宋体"/>
          <w:lang w:eastAsia="zh-CN"/>
        </w:rPr>
        <w:t xml:space="preserve">3.4货物在交付甲方前发生的风险均由乙方负责。</w:t>
      </w:r>
      <w:r/>
    </w:p>
    <w:p>
      <w:pPr>
        <w:widowControl w:val="off"/>
        <w:rPr>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widowControl w:val="off"/>
        <w:rPr>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ind w:firstLine="480"/>
        <w:widowControl w:val="off"/>
        <w:rPr>
          <w:lang w:eastAsia="zh-CN"/>
        </w:rPr>
      </w:pPr>
      <w:r>
        <w:rPr>
          <w:rFonts w:ascii="宋体" w:hAnsi="宋体" w:eastAsia="宋体" w:cs="宋体"/>
          <w:lang w:eastAsia="zh-CN"/>
        </w:rPr>
        <w:t xml:space="preserve">2、根据投标人提供的培训方案进行比较，包括是否提供原厂培训，委派人员专业情况、是否可提供现场培训及培训次数等情况进行综合评价。</w:t>
      </w:r>
      <w:r/>
    </w:p>
    <w:p>
      <w:pPr>
        <w:ind w:firstLine="480"/>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一、</w:t>
      </w:r>
      <w:r>
        <w:rPr>
          <w:rFonts w:ascii="宋体" w:hAnsi="宋体" w:eastAsia="宋体" w:cs="宋体"/>
          <w:b/>
          <w:bCs/>
          <w:lang w:eastAsia="zh-CN"/>
        </w:rPr>
        <w:t xml:space="preserve">质量保证及售后服务</w:t>
      </w:r>
      <w:r/>
    </w:p>
    <w:p>
      <w:pPr>
        <w:ind w:firstLine="480"/>
        <w:widowControl w:val="off"/>
        <w:rPr>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80"/>
        <w:widowControl w:val="off"/>
        <w:rPr>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ind w:firstLine="480"/>
        <w:widowControl w:val="off"/>
        <w:rPr>
          <w:lang w:eastAsia="zh-CN"/>
        </w:rPr>
      </w:pPr>
      <w:r>
        <w:rPr>
          <w:rFonts w:ascii="宋体" w:hAnsi="宋体" w:eastAsia="宋体" w:cs="宋体"/>
          <w:lang w:eastAsia="zh-CN"/>
        </w:rPr>
        <w:t xml:space="preserve">(1)更换：由乙方承担所发生的全部费用。</w:t>
      </w:r>
      <w:r/>
    </w:p>
    <w:p>
      <w:pPr>
        <w:ind w:firstLine="480"/>
        <w:widowControl w:val="off"/>
        <w:rPr>
          <w:lang w:eastAsia="zh-CN"/>
        </w:rPr>
      </w:pPr>
      <w:r>
        <w:rPr>
          <w:rFonts w:ascii="宋体" w:hAnsi="宋体" w:eastAsia="宋体" w:cs="宋体"/>
          <w:lang w:eastAsia="zh-CN"/>
        </w:rPr>
        <w:t xml:space="preserve">(2)贬值处理：由甲乙双方合议定价。</w:t>
      </w:r>
      <w:r/>
    </w:p>
    <w:p>
      <w:pPr>
        <w:ind w:firstLine="480"/>
        <w:widowControl w:val="off"/>
        <w:rPr>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ind w:firstLine="480"/>
        <w:widowControl w:val="off"/>
        <w:rPr>
          <w:lang w:eastAsia="zh-CN"/>
        </w:rPr>
      </w:pPr>
      <w:r>
        <w:rPr>
          <w:rFonts w:ascii="宋体" w:hAnsi="宋体" w:eastAsia="宋体" w:cs="宋体"/>
          <w:lang w:eastAsia="zh-CN"/>
        </w:rPr>
        <w:t xml:space="preserve">3、如在使用过程中发生质量问题，</w:t>
      </w:r>
      <w:r>
        <w:rPr>
          <w:rFonts w:ascii="宋体" w:hAnsi="宋体" w:eastAsia="宋体" w:cs="宋体"/>
          <w:b/>
          <w:bCs/>
          <w:lang w:eastAsia="zh-CN"/>
        </w:rPr>
        <w:t xml:space="preserve">乙方在接到甲方质量问题反馈后1小时内响应，24 小时内到达甲方现场。</w:t>
      </w:r>
      <w:r/>
    </w:p>
    <w:p>
      <w:pPr>
        <w:ind w:firstLine="480"/>
        <w:widowControl w:val="off"/>
        <w:rPr>
          <w:lang w:eastAsia="zh-CN"/>
        </w:rPr>
      </w:pPr>
      <w:r>
        <w:rPr>
          <w:rFonts w:ascii="宋体" w:hAnsi="宋体" w:eastAsia="宋体" w:cs="宋体"/>
          <w:lang w:eastAsia="zh-CN"/>
        </w:rPr>
        <w:t xml:space="preserve">4、在质保期内，乙方应对货物出现的质量及安全问题负责处理解决并承担一切费用。</w:t>
      </w:r>
      <w:r/>
    </w:p>
    <w:p>
      <w:pPr>
        <w:ind w:firstLine="480"/>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、★上述的货物免费保</w:t>
      </w:r>
      <w:r>
        <w:rPr>
          <w:rFonts w:ascii="宋体" w:hAnsi="宋体" w:eastAsia="宋体" w:cs="宋体"/>
          <w:b/>
          <w:bCs/>
          <w:u w:val="single"/>
          <w:lang w:eastAsia="zh-CN"/>
        </w:rPr>
        <w:t xml:space="preserve">修期为   </w:t>
      </w:r>
      <w:r>
        <w:rPr>
          <w:rFonts w:hint="eastAsia" w:ascii="宋体" w:hAnsi="宋体" w:eastAsia="宋体" w:cs="宋体"/>
          <w:b/>
          <w:bCs/>
          <w:u w:val="single"/>
          <w:lang w:eastAsia="zh-CN"/>
        </w:rPr>
        <w:t xml:space="preserve">5年</w:t>
      </w:r>
      <w:r>
        <w:rPr>
          <w:rFonts w:ascii="宋体" w:hAnsi="宋体" w:eastAsia="宋体" w:cs="宋体"/>
          <w:b/>
          <w:bCs/>
          <w:u w:val="single"/>
          <w:lang w:eastAsia="zh-CN"/>
        </w:rPr>
        <w:t xml:space="preserve"> </w:t>
      </w:r>
      <w:r>
        <w:rPr>
          <w:rFonts w:ascii="宋体" w:hAnsi="宋体" w:eastAsia="宋体" w:cs="宋体"/>
          <w:lang w:eastAsia="zh-CN"/>
        </w:rPr>
        <w:t xml:space="preserve">。超过保修期的机器设备，终生维修，维修时只收部件成本费。</w:t>
      </w:r>
      <w:r/>
    </w:p>
    <w:p>
      <w:pPr>
        <w:ind w:firstLine="480"/>
        <w:widowControl w:val="off"/>
        <w:rPr>
          <w:rFonts w:ascii="宋体" w:hAnsi="宋体" w:eastAsia="宋体" w:cs="宋体"/>
          <w:lang w:eastAsia="zh-CN"/>
        </w:rPr>
      </w:pPr>
      <w:r>
        <w:rPr>
          <w:rFonts w:ascii="宋体" w:hAnsi="宋体" w:eastAsia="宋体" w:cs="宋体"/>
          <w:lang w:eastAsia="zh-CN"/>
        </w:rPr>
        <w:t xml:space="preserve">★在合同签订前能提供加盖制造厂商或厂家授权售后机构公章的质保函（与投标文</w:t>
      </w:r>
      <w:r>
        <w:rPr>
          <w:rFonts w:ascii="宋体" w:hAnsi="宋体" w:eastAsia="宋体" w:cs="宋体"/>
          <w:lang w:eastAsia="zh-CN"/>
        </w:rPr>
        <w:t xml:space="preserve">件响应的质保期一致，格式自拟）</w:t>
      </w:r>
      <w:r/>
    </w:p>
    <w:p>
      <w:pPr>
        <w:ind w:firstLine="482"/>
        <w:widowControl w:val="off"/>
        <w:rPr>
          <w:lang w:eastAsia="zh-CN"/>
        </w:rPr>
      </w:pPr>
      <w:r>
        <w:rPr>
          <w:rFonts w:hint="eastAsia" w:ascii="宋体" w:hAnsi="宋体" w:eastAsia="宋体" w:cs="宋体"/>
          <w:b/>
          <w:bCs/>
          <w:lang w:eastAsia="zh-CN"/>
        </w:rPr>
        <w:t xml:space="preserve">6</w:t>
      </w:r>
      <w:r>
        <w:rPr>
          <w:rFonts w:ascii="宋体" w:hAnsi="宋体" w:eastAsia="宋体" w:cs="宋体"/>
          <w:b/>
          <w:bCs/>
          <w:lang w:eastAsia="zh-CN"/>
        </w:rPr>
        <w:t xml:space="preserve">、提供出保后的整机保修费用供甲方参考，报价方式以合同金额XXX%形式单独提供（不含在投标总价内）</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二、货款支付</w:t>
      </w:r>
      <w:r/>
    </w:p>
    <w:p>
      <w:pPr>
        <w:ind w:firstLine="480"/>
        <w:widowControl w:val="off"/>
        <w:rPr>
          <w:lang w:eastAsia="zh-CN"/>
        </w:rPr>
      </w:pPr>
      <w:r>
        <w:rPr>
          <w:rFonts w:ascii="宋体" w:hAnsi="宋体" w:eastAsia="宋体" w:cs="宋体"/>
          <w:lang w:eastAsia="zh-CN"/>
        </w:rPr>
        <w:t xml:space="preserve">  8.1</w:t>
      </w:r>
      <w:r>
        <w:rPr>
          <w:rFonts w:hint="eastAsia" w:ascii="宋体" w:hAnsi="宋体" w:eastAsia="宋体" w:cs="宋体"/>
          <w:lang w:eastAsia="zh-CN"/>
        </w:rPr>
        <w:t xml:space="preserve">付款方式</w:t>
      </w:r>
      <w:r>
        <w:rPr>
          <w:rFonts w:ascii="宋体" w:hAnsi="宋体" w:eastAsia="宋体" w:cs="宋体"/>
          <w:lang w:eastAsia="zh-CN"/>
        </w:rPr>
        <w:t xml:space="preserve">：</w:t>
      </w:r>
      <w:r>
        <w:rPr>
          <w:rFonts w:hint="eastAsia" w:ascii="宋体" w:hAnsi="宋体" w:eastAsia="宋体" w:cs="宋体"/>
          <w:lang w:eastAsia="zh-CN"/>
        </w:rPr>
        <w:t xml:space="preserve">本项目合同按供应商所报单价，根据医院实际供货数量按实结算。签订合同时，乙方按照合同金额_10% 缴纳履约保证金。全部货到验收合格，甲方最终验收后，支付至合同总价的100% ，无息退还履约保证金。</w:t>
      </w:r>
      <w:r/>
    </w:p>
    <w:p>
      <w:pPr>
        <w:widowControl w:val="off"/>
        <w:rPr>
          <w:rFonts w:ascii="宋体" w:hAnsi="宋体" w:eastAsia="宋体" w:cs="宋体"/>
          <w:b/>
          <w:bCs/>
          <w:u w:val="single"/>
          <w:lang w:eastAsia="zh-CN"/>
        </w:rPr>
      </w:pPr>
      <w:r>
        <w:rPr>
          <w:rFonts w:hint="eastAsia"/>
          <w:lang w:eastAsia="zh-CN"/>
        </w:rPr>
        <w:t xml:space="preserve">        </w:t>
      </w:r>
      <w:r>
        <w:rPr>
          <w:rFonts w:hint="eastAsia" w:ascii="宋体" w:hAnsi="宋体" w:eastAsia="宋体" w:cs="宋体"/>
          <w:b/>
          <w:bCs/>
          <w:u w:val="single"/>
          <w:lang w:eastAsia="zh-CN"/>
        </w:rPr>
        <w:t xml:space="preserve">注：</w:t>
      </w:r>
      <w:r/>
    </w:p>
    <w:p>
      <w:pPr>
        <w:ind w:firstLine="482"/>
        <w:widowControl w:val="off"/>
        <w:rPr>
          <w:rFonts w:ascii="宋体" w:hAnsi="宋体" w:eastAsia="宋体" w:cs="宋体"/>
          <w:b/>
          <w:bCs/>
          <w:u w:val="single"/>
          <w:lang w:eastAsia="zh-CN"/>
        </w:rPr>
      </w:pPr>
      <w:r>
        <w:rPr>
          <w:rFonts w:hint="eastAsia" w:ascii="宋体" w:hAnsi="宋体" w:eastAsia="宋体" w:cs="宋体"/>
          <w:b/>
          <w:bCs/>
          <w:u w:val="single"/>
          <w:lang w:eastAsia="zh-CN"/>
        </w:rPr>
        <w:t xml:space="preserve">1、本项目设备为我院新建病房大楼配套使用，因新病房大楼尚未投入使用，此次招标数量为预估数量，实际数量可能会根据医院情况进行适当调整。因此本项目合同按供应商所报单价，根据医院实际供货数量按实结算。</w:t>
      </w:r>
      <w:r/>
    </w:p>
    <w:p>
      <w:pPr>
        <w:ind w:firstLine="480"/>
        <w:widowControl w:val="off"/>
        <w:rPr>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投标人需提供完整、可行的售后服务方案，内容包括但不限于：详尽的售后服务计划、售后服务措施及承诺、质保期及范围，售后服务团队等内容。</w:t>
      </w:r>
      <w:r/>
    </w:p>
    <w:p>
      <w:pPr>
        <w:widowControl w:val="off"/>
        <w:rPr>
          <w:lang w:eastAsia="zh-CN"/>
        </w:rPr>
      </w:pPr>
      <w:r>
        <w:rPr>
          <w:lang w:eastAsia="zh-CN"/>
        </w:rPr>
      </w:r>
      <w:r/>
    </w:p>
    <w:p>
      <w:pPr>
        <w:pStyle w:val="1096"/>
        <w:numPr>
          <w:ilvl w:val="0"/>
          <w:numId w:val="3"/>
        </w:numPr>
        <w:widowControl w:val="off"/>
        <w:rPr>
          <w:rFonts w:ascii="宋体" w:hAnsi="宋体" w:eastAsia="宋体" w:cs="宋体"/>
          <w:b/>
          <w:bCs/>
          <w:lang w:eastAsia="zh-CN"/>
        </w:rPr>
      </w:pPr>
      <w:r>
        <w:rPr>
          <w:rFonts w:hint="eastAsia" w:ascii="宋体" w:hAnsi="宋体" w:eastAsia="宋体" w:cs="宋体"/>
          <w:b/>
          <w:bCs/>
          <w:lang w:eastAsia="zh-CN"/>
        </w:rPr>
        <w:t xml:space="preserve">其他：</w:t>
      </w:r>
      <w:r/>
    </w:p>
    <w:p>
      <w:pPr>
        <w:widowControl w:val="off"/>
        <w:rPr>
          <w:sz w:val="28"/>
          <w:szCs w:val="28"/>
          <w:lang w:eastAsia="zh-CN"/>
        </w:rPr>
      </w:pPr>
      <w:r>
        <w:rPr>
          <w:rFonts w:ascii="宋体" w:hAnsi="宋体" w:eastAsia="宋体" w:cs="宋体"/>
          <w:b/>
          <w:bCs/>
          <w:lang w:eastAsia="zh-CN"/>
        </w:rPr>
        <w:t xml:space="preserve">投标人</w:t>
      </w:r>
      <w:r>
        <w:rPr>
          <w:rFonts w:hint="eastAsia" w:ascii="宋体" w:hAnsi="宋体" w:eastAsia="宋体" w:cs="宋体"/>
          <w:b/>
          <w:bCs/>
          <w:lang w:eastAsia="zh-CN"/>
        </w:rPr>
        <w:t xml:space="preserve">在投标时需提供分项报价：床、床垫、床头柜均需分别报价</w:t>
      </w:r>
      <w:r>
        <w:rPr>
          <w:rFonts w:hint="eastAsia"/>
          <w:sz w:val="28"/>
          <w:szCs w:val="28"/>
          <w:lang w:eastAsia="zh-CN"/>
        </w:rPr>
        <w:t xml:space="preserve">。</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nextPage"/>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1091"/>
        <w:tblW w:w="5000"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104"/>
      </w:tblGrid>
      <w:tr>
        <w:trPr/>
        <w:tc>
          <w:tcPr>
            <w:tcMar>
              <w:left w:w="108" w:type="dxa"/>
              <w:top w:w="8" w:type="dxa"/>
              <w:right w:w="108" w:type="dxa"/>
              <w:bottom w:w="8" w:type="dxa"/>
            </w:tcMar>
            <w:tcW w:w="9199" w:type="dxa"/>
            <w:textDirection w:val="lrTb"/>
            <w:noWrap w:val="false"/>
          </w:tcPr>
          <w:p>
            <w:pPr>
              <w:widowControl w:val="off"/>
              <w:rPr>
                <w:lang w:eastAsia="zh-CN"/>
              </w:rPr>
            </w:pPr>
            <w:r>
              <w:rPr>
                <w:rFonts w:ascii="宋体" w:hAnsi="宋体" w:eastAsia="宋体" w:cs="宋体"/>
                <w:b/>
                <w:bCs/>
                <w:position w:val="-10"/>
                <w:lang w:eastAsia="zh-CN"/>
              </w:rPr>
              <w:t xml:space="preserve">客观分部分：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2、技术要求：</w:t>
            </w:r>
            <w:r>
              <w:rPr>
                <w:rFonts w:hint="eastAsia" w:ascii="宋体" w:hAnsi="宋体" w:eastAsia="宋体" w:cs="宋体"/>
                <w:b/>
                <w:bCs/>
                <w:position w:val="-10"/>
                <w:lang w:eastAsia="zh-CN"/>
              </w:rPr>
              <w:t xml:space="preserve">43.6</w:t>
            </w:r>
            <w:r>
              <w:rPr>
                <w:rFonts w:ascii="宋体" w:hAnsi="宋体" w:eastAsia="宋体" w:cs="宋体"/>
                <w:b/>
                <w:bCs/>
                <w:position w:val="-10"/>
                <w:lang w:eastAsia="zh-CN"/>
              </w:rPr>
              <w:t xml:space="preserve">分</w:t>
            </w:r>
            <w:r/>
          </w:p>
          <w:p>
            <w:pPr>
              <w:ind w:firstLine="240"/>
              <w:rPr>
                <w:lang w:eastAsia="zh-CN"/>
              </w:rPr>
            </w:pPr>
            <w:r>
              <w:rPr>
                <w:rFonts w:ascii="宋体" w:hAnsi="宋体" w:eastAsia="宋体" w:cs="宋体"/>
                <w:position w:val="-10"/>
                <w:lang w:eastAsia="zh-CN"/>
              </w:rPr>
              <w:t xml:space="preserve">全部满足标书第四章</w:t>
            </w:r>
            <w:r>
              <w:rPr>
                <w:rFonts w:hint="eastAsia" w:ascii="宋体" w:hAnsi="宋体" w:eastAsia="宋体" w:cs="宋体"/>
                <w:position w:val="-10"/>
                <w:lang w:eastAsia="zh-CN"/>
              </w:rPr>
              <w:t xml:space="preserve"> </w:t>
            </w:r>
            <w:r>
              <w:rPr>
                <w:rFonts w:ascii="宋体" w:hAnsi="宋体" w:eastAsia="宋体" w:cs="宋体"/>
                <w:b/>
                <w:bCs/>
                <w:position w:val="-10"/>
                <w:u w:val="single"/>
                <w:lang w:eastAsia="zh-CN"/>
              </w:rPr>
              <w:t xml:space="preserve">技术要求</w:t>
            </w:r>
            <w:r>
              <w:rPr>
                <w:rFonts w:hint="eastAsia" w:ascii="宋体" w:hAnsi="宋体" w:eastAsia="宋体" w:cs="宋体"/>
                <w:b/>
                <w:bCs/>
                <w:position w:val="-10"/>
                <w:u w:val="single"/>
                <w:lang w:eastAsia="zh-CN"/>
              </w:rPr>
              <w:t xml:space="preserve"> </w:t>
            </w:r>
            <w:r>
              <w:rPr>
                <w:rFonts w:ascii="宋体" w:hAnsi="宋体" w:eastAsia="宋体" w:cs="宋体"/>
                <w:position w:val="-10"/>
                <w:lang w:eastAsia="zh-CN"/>
              </w:rPr>
              <w:t xml:space="preserve">得</w:t>
            </w:r>
            <w:r>
              <w:rPr>
                <w:rFonts w:hint="eastAsia" w:ascii="宋体" w:hAnsi="宋体" w:eastAsia="宋体" w:cs="宋体"/>
                <w:b/>
                <w:bCs/>
                <w:position w:val="-10"/>
                <w:lang w:eastAsia="zh-CN"/>
              </w:rPr>
              <w:t xml:space="preserve">43.6</w:t>
            </w:r>
            <w:r>
              <w:rPr>
                <w:rFonts w:ascii="宋体" w:hAnsi="宋体" w:eastAsia="宋体" w:cs="宋体"/>
                <w:position w:val="-10"/>
                <w:lang w:eastAsia="zh-CN"/>
              </w:rPr>
              <w:t xml:space="preserve">分，正偏离不加分，打★号指标为必须满足项，如有负偏离将作为无效报价；▲指标如有负偏离，每一项负</w:t>
            </w:r>
            <w:r>
              <w:rPr>
                <w:rFonts w:ascii="宋体" w:hAnsi="宋体" w:eastAsia="宋体" w:cs="宋体"/>
                <w:b/>
                <w:bCs/>
                <w:position w:val="-10"/>
                <w:lang w:eastAsia="zh-CN"/>
              </w:rPr>
              <w:t xml:space="preserve">偏离扣</w:t>
            </w:r>
            <w:r>
              <w:rPr>
                <w:rFonts w:hint="eastAsia" w:ascii="宋体" w:hAnsi="宋体" w:eastAsia="宋体" w:cs="宋体"/>
                <w:b/>
                <w:bCs/>
                <w:position w:val="-10"/>
                <w:lang w:eastAsia="zh-CN"/>
              </w:rPr>
              <w:t xml:space="preserve">2</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；非★、▲指标有一项负偏离扣</w:t>
            </w:r>
            <w:r>
              <w:rPr>
                <w:rFonts w:hint="eastAsia" w:ascii="宋体" w:hAnsi="宋体" w:eastAsia="宋体" w:cs="宋体"/>
                <w:b/>
                <w:bCs/>
                <w:position w:val="-10"/>
                <w:lang w:eastAsia="zh-CN"/>
              </w:rPr>
              <w:t xml:space="preserve">0.4</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 投标产品</w:t>
            </w:r>
            <w:r>
              <w:rPr>
                <w:rFonts w:hint="eastAsia" w:ascii="宋体" w:hAnsi="宋体" w:eastAsia="宋体" w:cs="宋体"/>
                <w:b/>
                <w:bCs/>
                <w:position w:val="-10"/>
                <w:lang w:eastAsia="zh-CN"/>
              </w:rPr>
              <w:t xml:space="preserve">（核心产品）</w:t>
            </w:r>
            <w:r>
              <w:rPr>
                <w:rFonts w:ascii="宋体" w:hAnsi="宋体" w:eastAsia="宋体" w:cs="宋体"/>
                <w:b/>
                <w:bCs/>
                <w:position w:val="-10"/>
                <w:lang w:eastAsia="zh-CN"/>
              </w:rPr>
              <w:t xml:space="preserve">业绩：</w:t>
            </w:r>
            <w:r>
              <w:rPr>
                <w:rFonts w:hint="eastAsia" w:ascii="宋体" w:hAnsi="宋体" w:eastAsia="宋体" w:cs="宋体"/>
                <w:b/>
                <w:bCs/>
                <w:position w:val="-10"/>
                <w:lang w:eastAsia="zh-CN"/>
              </w:rPr>
              <w:t xml:space="preserve">1.4</w:t>
            </w:r>
            <w:r>
              <w:rPr>
                <w:rFonts w:ascii="宋体" w:hAnsi="宋体" w:eastAsia="宋体" w:cs="宋体"/>
                <w:b/>
                <w:bCs/>
                <w:position w:val="-10"/>
                <w:lang w:eastAsia="zh-CN"/>
              </w:rPr>
              <w:t xml:space="preserve">分</w:t>
            </w:r>
            <w:r/>
          </w:p>
          <w:p>
            <w:pPr>
              <w:ind w:firstLine="240"/>
              <w:widowControl w:val="off"/>
              <w:rPr>
                <w:rFonts w:ascii="宋体" w:hAnsi="宋体" w:eastAsia="宋体" w:cs="宋体"/>
                <w:position w:val="-10"/>
                <w:lang w:eastAsia="zh-CN"/>
              </w:rPr>
            </w:pPr>
            <w:r>
              <w:rPr>
                <w:rFonts w:ascii="宋体" w:hAnsi="宋体" w:eastAsia="宋体" w:cs="宋体"/>
                <w:position w:val="-10"/>
                <w:lang w:eastAsia="zh-CN"/>
              </w:rPr>
              <w:t xml:space="preserve">提供2023年1月1日（含）以来（时间以合同签订时间为准）与本次投标产品同品牌同型号产品</w:t>
            </w:r>
            <w:r>
              <w:rPr>
                <w:rFonts w:hint="eastAsia" w:ascii="宋体" w:hAnsi="宋体" w:eastAsia="宋体" w:cs="宋体"/>
                <w:b/>
                <w:bCs/>
                <w:position w:val="-10"/>
                <w:lang w:eastAsia="zh-CN"/>
              </w:rPr>
              <w:t xml:space="preserve">（核心产品）</w:t>
            </w:r>
            <w:r>
              <w:rPr>
                <w:rFonts w:ascii="宋体" w:hAnsi="宋体" w:eastAsia="宋体" w:cs="宋体"/>
                <w:position w:val="-10"/>
                <w:lang w:eastAsia="zh-CN"/>
              </w:rPr>
              <w:t xml:space="preserve">的销售业绩，每提供一个有效成功案例得</w:t>
            </w:r>
            <w:r>
              <w:rPr>
                <w:rFonts w:hint="eastAsia" w:ascii="宋体" w:hAnsi="宋体" w:eastAsia="宋体" w:cs="宋体"/>
                <w:position w:val="-10"/>
                <w:lang w:eastAsia="zh-CN"/>
              </w:rPr>
              <w:t xml:space="preserve">0.7</w:t>
            </w:r>
            <w:r>
              <w:rPr>
                <w:rFonts w:ascii="宋体" w:hAnsi="宋体" w:eastAsia="宋体" w:cs="宋体"/>
                <w:position w:val="-10"/>
                <w:lang w:eastAsia="zh-CN"/>
              </w:rPr>
              <w:t xml:space="preserve">分，本项最高得</w:t>
            </w:r>
            <w:r>
              <w:rPr>
                <w:rFonts w:hint="eastAsia" w:ascii="宋体" w:hAnsi="宋体" w:eastAsia="宋体" w:cs="宋体"/>
                <w:position w:val="-10"/>
                <w:lang w:eastAsia="zh-CN"/>
              </w:rPr>
              <w:t xml:space="preserve">1.4</w:t>
            </w:r>
            <w:r>
              <w:rPr>
                <w:rFonts w:ascii="宋体" w:hAnsi="宋体" w:eastAsia="宋体" w:cs="宋体"/>
                <w:position w:val="-10"/>
                <w:lang w:eastAsia="zh-CN"/>
              </w:rPr>
              <w:t xml:space="preserve">分，未提供不得分（注：需提供有效合同（</w:t>
            </w:r>
            <w:r>
              <w:rPr>
                <w:rFonts w:ascii="宋体" w:hAnsi="宋体" w:eastAsia="宋体" w:cs="宋体"/>
                <w:b/>
                <w:bCs/>
                <w:position w:val="-10"/>
                <w:lang w:eastAsia="zh-CN"/>
              </w:rPr>
              <w:t xml:space="preserve">至少包含合同标的信息、合同盖章页、合同签订时间）、发票</w:t>
            </w:r>
            <w:r>
              <w:rPr>
                <w:rFonts w:hint="eastAsia" w:ascii="宋体" w:hAnsi="宋体" w:eastAsia="宋体" w:cs="宋体"/>
                <w:b/>
                <w:bCs/>
                <w:position w:val="-10"/>
                <w:lang w:eastAsia="zh-CN"/>
              </w:rPr>
              <w:t xml:space="preserve">、</w:t>
            </w:r>
            <w:r>
              <w:rPr>
                <w:rFonts w:ascii="宋体" w:hAnsi="宋体" w:eastAsia="宋体" w:cs="宋体"/>
                <w:b/>
                <w:bCs/>
                <w:position w:val="-10"/>
                <w:lang w:eastAsia="zh-CN"/>
              </w:rPr>
              <w:t xml:space="preserve">验收报告</w:t>
            </w:r>
            <w:r>
              <w:rPr>
                <w:rFonts w:hint="eastAsia" w:ascii="宋体" w:hAnsi="宋体" w:eastAsia="宋体" w:cs="宋体"/>
                <w:b/>
                <w:bCs/>
                <w:position w:val="-10"/>
                <w:lang w:eastAsia="zh-CN"/>
              </w:rPr>
              <w:t xml:space="preserve">/单。</w:t>
            </w:r>
            <w:r>
              <w:rPr>
                <w:rFonts w:ascii="宋体" w:hAnsi="宋体" w:eastAsia="宋体" w:cs="宋体"/>
                <w:position w:val="-10"/>
                <w:lang w:eastAsia="zh-CN"/>
              </w:rPr>
              <w:t xml:space="preserve">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position w:val="-10"/>
                <w:lang w:eastAsia="zh-CN"/>
              </w:rPr>
              <w:t xml:space="preserve">业绩材料缺漏不全的不得分</w:t>
            </w:r>
            <w:r>
              <w:rPr>
                <w:rFonts w:ascii="宋体" w:hAnsi="宋体" w:eastAsia="宋体" w:cs="宋体"/>
                <w:position w:val="-10"/>
                <w:lang w:eastAsia="zh-CN"/>
              </w:rPr>
              <w:t xml:space="preserve">）。</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主观分部分（25分）：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w:t>
            </w:r>
            <w:r>
              <w:rPr>
                <w:rFonts w:ascii="宋体" w:hAnsi="宋体" w:eastAsia="宋体" w:cs="宋体"/>
                <w:position w:val="-10"/>
                <w:lang w:eastAsia="zh-CN"/>
              </w:rPr>
              <w:t xml:space="preserve">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，评委根据投标人提供的售后服务方案综合评分（每项内容逐条阐述）（8分）：</w:t>
            </w:r>
            <w:r/>
          </w:p>
          <w:p>
            <w:pPr>
              <w:widowControl w:val="off"/>
              <w:rPr>
                <w:lang w:eastAsia="zh-CN"/>
              </w:rPr>
            </w:pPr>
            <w:r>
              <w:rPr>
                <w:rFonts w:ascii="宋体" w:hAnsi="宋体" w:eastAsia="宋体" w:cs="宋体"/>
                <w:b/>
                <w:bCs/>
                <w:position w:val="-10"/>
                <w:lang w:eastAsia="zh-CN"/>
              </w:rPr>
              <w:t xml:space="preserve">2.1.服务内容（2分）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评委根据投标人提供的调试和应急维护方案综合评分（每项内容逐条阐述）（8分）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tc>
      </w:tr>
    </w:tbl>
    <w:p>
      <w:pPr>
        <w:widowControl w:val="off"/>
        <w:rPr>
          <w:sz w:val="30"/>
          <w:szCs w:val="30"/>
          <w:lang w:eastAsia="zh-CN"/>
        </w:rPr>
      </w:pPr>
      <w:r>
        <w:rPr>
          <w:sz w:val="30"/>
          <w:szCs w:val="30"/>
          <w:lang w:eastAsia="zh-CN"/>
        </w:rPr>
      </w:r>
      <w:r/>
    </w:p>
    <w:p>
      <w:pPr>
        <w:widowControl w:val="off"/>
        <w:rPr>
          <w:lang w:eastAsia="zh-CN"/>
        </w:rPr>
      </w:pPr>
      <w:r/>
      <w:bookmarkStart w:id="171"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w:t>
      </w:r>
      <w:r>
        <w:rPr>
          <w:rFonts w:ascii="宋体" w:hAnsi="宋体" w:eastAsia="宋体" w:cs="宋体"/>
          <w:position w:val="-10"/>
          <w:lang w:eastAsia="zh-CN"/>
        </w:rPr>
        <w:t xml:space="preserve">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72"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72"/>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1064"/>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71"/>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1076"/>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接甲方通知后送货期：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1076"/>
        <w:rPr>
          <w:color w:val="auto"/>
        </w:rPr>
      </w:pPr>
      <w:r>
        <w:rPr>
          <w:color w:val="auto"/>
        </w:rPr>
      </w:r>
      <w:r/>
    </w:p>
    <w:p>
      <w:pPr>
        <w:spacing w:line="400" w:lineRule="atLeast"/>
        <w:widowControl w:val="off"/>
        <w:rPr>
          <w:lang w:eastAsia="zh-CN"/>
        </w:rPr>
      </w:pPr>
      <w:r>
        <w:rPr>
          <w:lang w:eastAsia="zh-CN"/>
        </w:rPr>
        <w:br w:type="page" w:clear="all"/>
      </w:r>
      <w:r>
        <w:rPr>
          <w:rFonts w:hint="eastAsia"/>
          <w:lang w:eastAsia="zh-CN"/>
        </w:rPr>
        <w:t xml:space="preserve">               </w:t>
      </w:r>
      <w:r>
        <w:rPr>
          <w:rFonts w:ascii="宋体" w:hAnsi="宋体" w:eastAsia="宋体" w:cs="宋体"/>
          <w:b/>
          <w:bCs/>
          <w:lang w:eastAsia="zh-CN"/>
        </w:rPr>
        <w:t xml:space="preserve">报价明细表</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1091"/>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Pr>
                <w:rFonts w:ascii="宋体" w:hAnsi="宋体" w:eastAsia="宋体" w:cs="宋体"/>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Pr>
                <w:rFonts w:ascii="宋体" w:hAnsi="宋体" w:eastAsia="宋体" w:cs="宋体"/>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Pr>
                <w:rFonts w:ascii="宋体" w:hAnsi="宋体" w:eastAsia="宋体" w:cs="宋体"/>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Pr>
                <w:rFonts w:ascii="宋体" w:hAnsi="宋体" w:eastAsia="宋体" w:cs="宋体"/>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Pr>
                <w:rFonts w:ascii="宋体" w:hAnsi="宋体" w:eastAsia="宋体" w:cs="宋体"/>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Pr>
                <w:rFonts w:ascii="宋体" w:hAnsi="宋体" w:eastAsia="宋体" w:cs="宋体"/>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Pr>
                <w:rFonts w:ascii="宋体" w:hAnsi="宋体" w:eastAsia="宋体" w:cs="宋体"/>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Pr>
                <w:rFonts w:ascii="宋体" w:hAnsi="宋体" w:eastAsia="宋体" w:cs="宋体"/>
              </w:rPr>
              <w:t xml:space="preserve">制造商</w:t>
            </w:r>
            <w:r>
              <w:rPr>
                <w:rFonts w:ascii="宋体" w:hAnsi="宋体" w:eastAsia="宋体" w:cs="宋体"/>
              </w:rPr>
              <w:t xml:space="preserve">/</w:t>
            </w:r>
            <w:r>
              <w:rPr>
                <w:rFonts w:ascii="宋体" w:hAnsi="宋体" w:eastAsia="宋体" w:cs="宋体"/>
              </w:rPr>
              <w:t xml:space="preserve">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Pr>
                <w:rFonts w:ascii="宋体" w:hAnsi="宋体" w:eastAsia="宋体" w:cs="宋体"/>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ascii="宋体" w:hAnsi="宋体" w:eastAsia="宋体" w:cs="宋体"/>
                <w:lang w:eastAsia="zh-CN"/>
              </w:rPr>
            </w:pPr>
            <w:r>
              <w:rPr>
                <w:rFonts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Pr>
                <w:rFonts w:ascii="宋体" w:hAnsi="宋体" w:eastAsia="宋体" w:cs="宋体"/>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仿宋_GB2312" w:hAnsi="仿宋_GB2312" w:eastAsia="仿宋_GB2312" w:cs="仿宋_GB2312"/>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spacing w:line="400" w:lineRule="exact"/>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1076"/>
        <w:rPr>
          <w:color w:val="auto"/>
          <w:lang w:val="en-US"/>
        </w:rPr>
      </w:pPr>
      <w:r>
        <w:rPr>
          <w:color w:val="auto"/>
          <w:lang w:val="en-US"/>
        </w:rPr>
      </w:r>
      <w:r/>
    </w:p>
    <w:p>
      <w:pPr>
        <w:pStyle w:val="1076"/>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jc w:val="center"/>
        <w:spacing w:line="360" w:lineRule="auto"/>
        <w:widowControl w:val="off"/>
        <w:rPr>
          <w:lang w:eastAsia="zh-CN"/>
        </w:rPr>
      </w:pPr>
      <w:r>
        <w:rPr>
          <w:rFonts w:ascii="宋体" w:hAnsi="宋体" w:eastAsia="宋体" w:cs="宋体"/>
          <w:b/>
          <w:bCs/>
          <w:position w:val="-10"/>
          <w:lang w:eastAsia="zh-CN"/>
        </w:rPr>
        <w:t xml:space="preserve">中小企业声明函（货物）</w:t>
      </w:r>
      <w:r/>
    </w:p>
    <w:p>
      <w:pPr>
        <w:ind w:firstLine="480"/>
        <w:spacing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 （联合体）参加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采购活动，提供的货物全部由符合政策要求的中小企业制造。相关企业 （含联合体中的中小企业、签订分包意向协议的中小企业） 的具体情况如下：</w:t>
      </w:r>
      <w:r/>
    </w:p>
    <w:p>
      <w:pPr>
        <w:ind w:firstLine="480"/>
        <w:spacing w:line="360" w:lineRule="auto"/>
        <w:widowControl w:val="off"/>
        <w:rPr>
          <w:lang w:eastAsia="zh-CN"/>
        </w:rPr>
      </w:pPr>
      <w:r>
        <w:rPr>
          <w:rFonts w:ascii="宋体" w:hAnsi="宋体" w:eastAsia="宋体" w:cs="宋体"/>
          <w:position w:val="-10"/>
          <w:lang w:eastAsia="zh-CN"/>
        </w:rPr>
        <w:t xml:space="preserve">1.</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b/>
          <w:bCs/>
          <w:position w:val="-10"/>
          <w:u w:val="single"/>
          <w:lang w:eastAsia="zh-CN"/>
        </w:rPr>
        <w:t xml:space="preserve">（工业）</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2.</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（工业）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 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6000"/>
        <w:spacing w:line="360" w:lineRule="auto"/>
        <w:widowControl w:val="off"/>
        <w:rPr>
          <w:lang w:eastAsia="zh-CN"/>
        </w:rPr>
      </w:pPr>
      <w:r>
        <w:rPr>
          <w:lang w:eastAsia="zh-CN"/>
        </w:rPr>
      </w:r>
      <w:r/>
    </w:p>
    <w:p>
      <w:pPr>
        <w:jc w:val="right"/>
        <w:spacing w:line="360" w:lineRule="auto"/>
        <w:widowControl w:val="off"/>
        <w:rPr>
          <w:lang w:eastAsia="zh-CN"/>
        </w:rPr>
      </w:pPr>
      <w:r>
        <w:rPr>
          <w:rFonts w:ascii="宋体" w:hAnsi="宋体" w:eastAsia="宋体" w:cs="宋体"/>
          <w:position w:val="-10"/>
          <w:lang w:eastAsia="zh-CN"/>
        </w:rPr>
        <w:t xml:space="preserve">投标人或制造商名称（盖章）：</w:t>
      </w:r>
      <w:r/>
    </w:p>
    <w:p>
      <w:pPr>
        <w:ind w:firstLine="6000"/>
        <w:spacing w:line="360" w:lineRule="auto"/>
        <w:widowControl w:val="off"/>
        <w:rPr>
          <w:lang w:eastAsia="zh-CN"/>
        </w:rPr>
      </w:pPr>
      <w:r>
        <w:rPr>
          <w:rFonts w:ascii="宋体" w:hAnsi="宋体" w:eastAsia="宋体" w:cs="宋体"/>
          <w:position w:val="-10"/>
          <w:lang w:eastAsia="zh-CN"/>
        </w:rPr>
        <w:t xml:space="preserve">日 期：</w:t>
      </w:r>
      <w:r/>
    </w:p>
    <w:p>
      <w:pPr>
        <w:pStyle w:val="1076"/>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1076"/>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1076"/>
        <w:rPr>
          <w:b w:val="0"/>
          <w:color w:val="auto"/>
          <w:position w:val="0"/>
        </w:rPr>
      </w:pPr>
      <w:r>
        <w:rPr>
          <w:b w:val="0"/>
          <w:color w:val="auto"/>
          <w:position w:val="0"/>
        </w:rPr>
      </w:r>
      <w:r/>
    </w:p>
    <w:p>
      <w:pPr>
        <w:pStyle w:val="1076"/>
        <w:rPr>
          <w:b w:val="0"/>
          <w:color w:val="auto"/>
          <w:position w:val="0"/>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73" w:name="_Toc476153619"/>
      <w:r>
        <w:rPr>
          <w:rFonts w:hint="eastAsia" w:ascii="仿宋" w:hAnsi="仿宋" w:eastAsia="仿宋"/>
          <w:sz w:val="30"/>
          <w:szCs w:val="30"/>
        </w:rPr>
        <w:t xml:space="preserve">中小企业划型标准</w:t>
      </w:r>
      <w:bookmarkEnd w:id="173"/>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1076"/>
        <w:rPr>
          <w:color w:val="auto"/>
          <w:position w:val="0"/>
          <w:sz w:val="20"/>
          <w:szCs w:val="20"/>
        </w:rPr>
      </w:pPr>
      <w:r>
        <w:rPr>
          <w:rStyle w:val="1089"/>
          <w:rFonts w:hint="eastAsia" w:cs="仿宋"/>
          <w:color w:val="auto"/>
          <w:sz w:val="20"/>
          <w:szCs w:val="20"/>
        </w:rPr>
        <w:t xml:space="preserve">说明：上述标准参照《关于印发中小企业划型标准规定的通知》（工信部联企业</w:t>
      </w:r>
      <w:r>
        <w:rPr>
          <w:rStyle w:val="1089"/>
          <w:rFonts w:hint="eastAsia" w:cs="仿宋"/>
          <w:color w:val="auto"/>
          <w:sz w:val="20"/>
          <w:szCs w:val="20"/>
        </w:rPr>
        <w:t xml:space="preserve">[2011]300</w:t>
      </w:r>
      <w:r>
        <w:rPr>
          <w:rStyle w:val="1089"/>
          <w:rFonts w:hint="eastAsia" w:cs="仿宋"/>
          <w:color w:val="auto"/>
          <w:sz w:val="20"/>
          <w:szCs w:val="20"/>
        </w:rPr>
        <w:t xml:space="preserve">号），大型、中型和小型企业须同时满足所列指标的下限，否则下划一档；微型企业只须满足所列指标中的一项即可。</w:t>
      </w:r>
      <w:r/>
    </w:p>
    <w:p>
      <w:pPr>
        <w:pStyle w:val="1076"/>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1076"/>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1076"/>
        <w:rPr>
          <w:color w:val="auto"/>
          <w:lang w:val="en-US"/>
        </w:rPr>
      </w:pPr>
      <w:r>
        <w:rPr>
          <w:color w:val="auto"/>
          <w:lang w:val="en-US"/>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1076"/>
        <w:rPr>
          <w:bCs/>
          <w:color w:val="auto"/>
          <w:position w:val="0"/>
          <w:lang w:val="en-US"/>
        </w:rPr>
      </w:pPr>
      <w:r>
        <w:rPr>
          <w:rFonts w:hint="eastAsia"/>
          <w:bCs/>
          <w:color w:val="auto"/>
          <w:position w:val="0"/>
          <w:lang w:val="en-US"/>
        </w:rPr>
        <w:t xml:space="preserve">（五）关于符合本国产品标准的声明函（采购包号：**）</w:t>
      </w:r>
      <w:r/>
    </w:p>
    <w:p>
      <w:pPr>
        <w:pStyle w:val="1076"/>
        <w:spacing w:line="360" w:lineRule="auto"/>
        <w:rPr>
          <w:b w:val="0"/>
          <w:color w:val="auto"/>
          <w:position w:val="0"/>
          <w:lang w:val="en-US"/>
        </w:rPr>
      </w:pPr>
      <w:r>
        <w:rPr>
          <w:b w:val="0"/>
          <w:color w:val="auto"/>
          <w:position w:val="0"/>
          <w:lang w:val="en-US"/>
        </w:rPr>
      </w:r>
      <w:r/>
    </w:p>
    <w:p>
      <w:pPr>
        <w:pStyle w:val="1085"/>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1090"/>
          <w:rFonts w:hint="eastAsia" w:cs="方正魏碑_GBK"/>
          <w:b w:val="0"/>
          <w:bCs/>
          <w:u w:val="single"/>
          <w:shd w:val="clear" w:color="auto" w:fill="ffffff"/>
        </w:rPr>
        <w:t xml:space="preserve">（厂名）</w:t>
      </w:r>
      <w:r>
        <w:rPr>
          <w:rStyle w:val="109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109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Style w:val="109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1090"/>
          <w:rFonts w:hint="eastAsia" w:cs="方正魏碑_GBK"/>
          <w:b w:val="0"/>
          <w:bCs/>
          <w:u w:val="single"/>
          <w:shd w:val="clear" w:color="auto" w:fill="ffffff"/>
        </w:rPr>
        <w:t xml:space="preserve">（规定</w:t>
      </w:r>
      <w:r>
        <w:rPr>
          <w:rStyle w:val="1090"/>
          <w:rFonts w:cs="方正魏碑_GBK"/>
          <w:b w:val="0"/>
          <w:bCs/>
          <w:u w:val="single"/>
          <w:shd w:val="clear" w:color="auto" w:fill="ffffff"/>
        </w:rPr>
        <w:t xml:space="preserve">比例</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w:t>
      </w:r>
      <w:r>
        <w:rPr>
          <w:rStyle w:val="1090"/>
          <w:rFonts w:cs="方正魏碑_GBK"/>
          <w:b w:val="0"/>
          <w:bCs/>
          <w:u w:val="single"/>
          <w:shd w:val="clear" w:color="auto" w:fill="ffffff"/>
        </w:rPr>
        <w:t xml:space="preserve">组件</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（关键工序）</w:t>
      </w:r>
      <w:r>
        <w:rPr>
          <w:rStyle w:val="109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108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2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109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109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1090"/>
          <w:rFonts w:hint="eastAsia" w:cs="方正魏碑_GBK"/>
          <w:b w:val="0"/>
          <w:bCs/>
          <w:u w:val="single"/>
          <w:shd w:val="clear" w:color="auto" w:fill="ffffff"/>
        </w:rPr>
        <w:t xml:space="preserve">（规定</w:t>
      </w:r>
      <w:r>
        <w:rPr>
          <w:rStyle w:val="1090"/>
          <w:rFonts w:cs="方正魏碑_GBK"/>
          <w:b w:val="0"/>
          <w:bCs/>
          <w:u w:val="single"/>
          <w:shd w:val="clear" w:color="auto" w:fill="ffffff"/>
        </w:rPr>
        <w:t xml:space="preserve">比例</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w:t>
      </w:r>
      <w:r>
        <w:rPr>
          <w:rStyle w:val="1090"/>
          <w:rFonts w:cs="方正魏碑_GBK"/>
          <w:b w:val="0"/>
          <w:bCs/>
          <w:u w:val="single"/>
          <w:shd w:val="clear" w:color="auto" w:fill="ffffff"/>
        </w:rPr>
        <w:t xml:space="preserve">组件</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1085"/>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1076"/>
        <w:spacing w:line="360" w:lineRule="auto"/>
        <w:rPr>
          <w:b w:val="0"/>
          <w:color w:val="auto"/>
          <w:position w:val="0"/>
          <w:lang w:val="en-US"/>
        </w:rPr>
      </w:pPr>
      <w:r>
        <w:rPr>
          <w:b w:val="0"/>
          <w:color w:val="auto"/>
          <w:position w:val="0"/>
          <w:lang w:val="en-US"/>
        </w:rPr>
      </w:r>
      <w:r/>
    </w:p>
    <w:p>
      <w:pPr>
        <w:pStyle w:val="1076"/>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1076"/>
        <w:spacing w:line="360" w:lineRule="auto"/>
        <w:rPr>
          <w:b w:val="0"/>
          <w:color w:val="auto"/>
          <w:position w:val="0"/>
          <w:lang w:val="en-US"/>
        </w:rPr>
      </w:pPr>
      <w:r>
        <w:rPr>
          <w:b w:val="0"/>
          <w:color w:val="auto"/>
          <w:position w:val="0"/>
          <w:lang w:val="en-US"/>
        </w:rPr>
      </w:r>
      <w:r/>
    </w:p>
    <w:p>
      <w:pPr>
        <w:pStyle w:val="1076"/>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1076"/>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1076"/>
        <w:spacing w:line="360" w:lineRule="auto"/>
        <w:rPr>
          <w:b w:val="0"/>
          <w:color w:val="auto"/>
          <w:position w:val="0"/>
          <w:lang w:val="en-US"/>
        </w:rPr>
      </w:pPr>
      <w:r>
        <w:rPr>
          <w:b w:val="0"/>
          <w:color w:val="auto"/>
          <w:position w:val="0"/>
          <w:lang w:val="en-US"/>
        </w:rPr>
        <w:t xml:space="preserve">__________________</w:t>
      </w:r>
      <w:r/>
    </w:p>
    <w:p>
      <w:pPr>
        <w:pStyle w:val="1076"/>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1076"/>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1076"/>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1076"/>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1076"/>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1076"/>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107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1076"/>
        <w:rPr>
          <w:color w:val="auto"/>
          <w:lang w:val="en-US"/>
        </w:rPr>
      </w:pPr>
      <w:r>
        <w:rPr>
          <w:color w:val="auto"/>
          <w:lang w:val="en-US"/>
        </w:rPr>
      </w:r>
      <w:r/>
    </w:p>
    <w:p>
      <w:pPr>
        <w:rPr>
          <w:lang w:eastAsia="zh-CN"/>
        </w:rPr>
      </w:pPr>
      <w:r>
        <w:rPr>
          <w:lang w:eastAsia="zh-CN"/>
        </w:rPr>
      </w:r>
      <w:r/>
    </w:p>
    <w:p>
      <w:pPr>
        <w:pStyle w:val="1076"/>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74" w:name="_Hlk142312257"/>
      <w:r>
        <w:rPr>
          <w:rFonts w:hint="eastAsia"/>
          <w:lang w:eastAsia="zh-CN"/>
        </w:rPr>
        <w:t xml:space="preserve">法定代表人授权书</w:t>
      </w:r>
      <w:bookmarkEnd w:id="174"/>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1076"/>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rPr>
          <w:rFonts w:hint="eastAsia" w:hAnsi="宋体"/>
          <w:bCs/>
          <w:lang w:eastAsia="zh-CN"/>
        </w:rPr>
        <w:t xml:space="preserve">(</w:t>
      </w:r>
      <w:r>
        <w:rPr>
          <w:rFonts w:hint="eastAsia" w:hAnsi="宋体"/>
          <w:bCs/>
          <w:lang w:eastAsia="zh-CN"/>
        </w:rPr>
        <w:t xml:space="preserve">如有</w:t>
      </w:r>
      <w:r>
        <w:rPr>
          <w:rFonts w:hint="eastAsia" w:hAnsi="宋体"/>
          <w:bCs/>
          <w:lang w:eastAsia="zh-CN"/>
        </w:rPr>
        <w:t xml:space="preserve">)</w:t>
      </w:r>
      <w:r/>
    </w:p>
    <w:p>
      <w:pPr>
        <w:rPr>
          <w:lang w:eastAsia="zh-CN"/>
        </w:rPr>
      </w:pPr>
      <w:r>
        <w:rPr>
          <w:lang w:eastAsia="zh-CN"/>
        </w:rPr>
      </w:r>
      <w:r/>
    </w:p>
    <w:p>
      <w:pPr>
        <w:ind w:right="-5"/>
        <w:spacing w:line="500" w:lineRule="exact"/>
        <w:rPr>
          <w:b/>
          <w:sz w:val="21"/>
          <w:lang w:eastAsia="zh-CN"/>
        </w:rPr>
      </w:pPr>
      <w:r>
        <w:rPr>
          <w:rFonts w:hint="eastAsia"/>
          <w:lang w:eastAsia="zh-CN"/>
        </w:rPr>
        <w:t xml:space="preserve">格式五</w:t>
      </w:r>
      <w:r>
        <w:rPr>
          <w:rFonts w:hint="eastAsia"/>
          <w:lang w:eastAsia="zh-CN"/>
        </w:rPr>
        <w:t xml:space="preserve">        </w:t>
      </w:r>
      <w:r>
        <w:rPr>
          <w:lang w:eastAsia="zh-CN"/>
        </w:rPr>
        <w:t xml:space="preserve">               </w:t>
      </w:r>
      <w:r>
        <w:rPr>
          <w:rFonts w:hint="eastAsia"/>
          <w:lang w:eastAsia="zh-CN"/>
        </w:rPr>
        <w:t xml:space="preserve">   </w:t>
      </w:r>
      <w:r>
        <w:rPr>
          <w:rFonts w:hint="eastAsia"/>
          <w:lang w:eastAsia="zh-CN"/>
        </w:rPr>
        <w:t xml:space="preserve">公告中其他</w:t>
      </w:r>
      <w:r>
        <w:rPr>
          <w:lang w:eastAsia="zh-CN"/>
        </w:rPr>
        <w:t xml:space="preserve">要求</w:t>
      </w:r>
      <w:r/>
    </w:p>
    <w:p>
      <w:pPr>
        <w:jc w:val="center"/>
        <w:keepNext/>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南京市中西医结合医院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t xml:space="preserve">电动病床项目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JSZC-320100-HWZX-G2026-0135</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0675-266JOC003067</w:t>
      </w:r>
      <w:r/>
    </w:p>
    <w:p>
      <w:pPr>
        <w:widowControl w:val="off"/>
        <w:rPr>
          <w:sz w:val="32"/>
          <w:szCs w:val="32"/>
          <w:lang w:eastAsia="zh-CN"/>
        </w:rPr>
      </w:pPr>
      <w:r>
        <w:rPr>
          <w:rFonts w:ascii="宋体" w:hAnsi="宋体" w:eastAsia="宋体" w:cs="宋体"/>
          <w:b/>
          <w:bCs/>
          <w:position w:val="-10"/>
          <w:sz w:val="32"/>
          <w:szCs w:val="32"/>
          <w:lang w:eastAsia="zh-CN"/>
        </w:rPr>
        <w:t xml:space="preserve">           采购人：南京市中西医结合医院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3</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南京市中西医结合医院</w:t>
      </w:r>
      <w:r>
        <w:rPr>
          <w:rFonts w:hint="eastAsia" w:ascii="宋体" w:hAnsi="宋体" w:eastAsia="宋体" w:cs="宋体"/>
          <w:lang w:eastAsia="zh-CN"/>
        </w:rPr>
        <w:t xml:space="preserve">电动病床项目</w:t>
      </w:r>
      <w:r>
        <w:rPr>
          <w:rFonts w:ascii="宋体" w:hAnsi="宋体" w:eastAsia="宋体" w:cs="宋体"/>
          <w:lang w:eastAsia="zh-CN"/>
        </w:rPr>
        <w:t xml:space="preserve">的潜在</w:t>
      </w:r>
      <w:r>
        <w:rPr>
          <w:rFonts w:ascii="宋体" w:hAnsi="宋体" w:eastAsia="宋体" w:cs="宋体"/>
          <w:lang w:eastAsia="zh-CN"/>
        </w:rPr>
        <w:t xml:space="preserve">投标人</w:t>
      </w:r>
      <w:bookmarkStart w:id="175" w:name="_Hlk224650682"/>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w:t>
      </w:r>
      <w:r>
        <w:rPr>
          <w:rFonts w:ascii="宋体" w:hAnsi="宋体" w:eastAsia="宋体" w:cs="宋体"/>
          <w:lang w:eastAsia="zh-CN"/>
        </w:rPr>
        <w:t xml:space="preserve">2026年4月24日9时</w:t>
      </w:r>
      <w:r>
        <w:rPr>
          <w:rFonts w:ascii="宋体" w:hAnsi="宋体" w:eastAsia="宋体" w:cs="宋体"/>
          <w:lang w:eastAsia="zh-CN"/>
        </w:rPr>
        <w:t xml:space="preserve">00</w:t>
      </w:r>
      <w:r>
        <w:rPr>
          <w:rFonts w:ascii="宋体" w:hAnsi="宋体" w:eastAsia="宋体" w:cs="宋体"/>
          <w:lang w:eastAsia="zh-CN"/>
        </w:rPr>
        <w:t xml:space="preserve">分</w:t>
      </w:r>
      <w:r>
        <w:rPr>
          <w:rFonts w:ascii="宋体" w:hAnsi="宋体" w:eastAsia="宋体" w:cs="宋体"/>
          <w:lang w:eastAsia="zh-CN"/>
        </w:rPr>
        <w:t xml:space="preserve">（北京时间）前提交投标文件</w:t>
      </w:r>
      <w:bookmarkEnd w:id="175"/>
      <w:r>
        <w:rPr>
          <w:rFonts w:ascii="宋体" w:hAnsi="宋体" w:eastAsia="宋体" w:cs="宋体"/>
          <w:lang w:eastAsia="zh-CN"/>
        </w:rPr>
        <w:t xml:space="preserve">。</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JSZC-320100-HWZX-G2026-0135</w:t>
      </w:r>
      <w:r>
        <w:rPr>
          <w:rFonts w:ascii="宋体" w:hAnsi="宋体" w:eastAsia="宋体" w:cs="宋体"/>
          <w:lang w:eastAsia="zh-CN"/>
        </w:rPr>
        <w:t xml:space="preserve">，项目代理编号：</w:t>
      </w:r>
      <w:r>
        <w:rPr>
          <w:rFonts w:ascii="宋体" w:hAnsi="宋体" w:eastAsia="宋体" w:cs="宋体"/>
          <w:lang w:eastAsia="zh-CN"/>
        </w:rPr>
        <w:t xml:space="preserve">0675-266JOC003067</w:t>
      </w:r>
      <w:r/>
    </w:p>
    <w:p>
      <w:pPr>
        <w:widowControl w:val="off"/>
        <w:rPr>
          <w:lang w:eastAsia="zh-CN"/>
        </w:rPr>
      </w:pPr>
      <w:r>
        <w:rPr>
          <w:rFonts w:ascii="宋体" w:hAnsi="宋体" w:eastAsia="宋体" w:cs="宋体"/>
          <w:lang w:eastAsia="zh-CN"/>
        </w:rPr>
        <w:t xml:space="preserve">2、项目名称：南京市中西医结合医院</w:t>
      </w:r>
      <w:r>
        <w:rPr>
          <w:rFonts w:hint="eastAsia" w:ascii="宋体" w:hAnsi="宋体" w:eastAsia="宋体" w:cs="宋体"/>
          <w:lang w:eastAsia="zh-CN"/>
        </w:rPr>
        <w:t xml:space="preserve">电动病床项目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29</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1091"/>
        <w:tblW w:w="5062"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18"/>
        <w:gridCol w:w="1955"/>
        <w:gridCol w:w="2835"/>
        <w:gridCol w:w="1843"/>
        <w:gridCol w:w="1843"/>
      </w:tblGrid>
      <w:tr>
        <w:trPr>
          <w:trHeight w:val="705"/>
        </w:trPr>
        <w:tc>
          <w:tcPr>
            <w:tcBorders>
              <w:bottom w:val="single" w:color="000000" w:sz="8" w:space="0"/>
              <w:right w:val="single" w:color="000000" w:sz="8" w:space="0"/>
            </w:tcBorders>
            <w:tcMar>
              <w:left w:w="108" w:type="dxa"/>
              <w:top w:w="10" w:type="dxa"/>
              <w:right w:w="108" w:type="dxa"/>
              <w:bottom w:w="10" w:type="dxa"/>
            </w:tcMar>
            <w:tcW w:w="918" w:type="dxa"/>
            <w:vAlign w:val="center"/>
            <w:textDirection w:val="lrTb"/>
            <w:noWrap w:val="false"/>
          </w:tcPr>
          <w:p>
            <w:pPr>
              <w:widowControl w:val="off"/>
              <w:rPr>
                <w:b/>
                <w:bCs/>
              </w:rPr>
            </w:pPr>
            <w:r>
              <w:rPr>
                <w:rFonts w:ascii="宋体" w:hAnsi="宋体" w:eastAsia="宋体" w:cs="宋体"/>
                <w:b/>
                <w:bCs/>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955" w:type="dxa"/>
            <w:vAlign w:val="center"/>
            <w:textDirection w:val="lrTb"/>
            <w:noWrap w:val="false"/>
          </w:tcPr>
          <w:p>
            <w:pPr>
              <w:jc w:val="center"/>
              <w:widowControl w:val="off"/>
              <w:rPr>
                <w:b/>
                <w:bCs/>
              </w:rPr>
            </w:pPr>
            <w:r>
              <w:rPr>
                <w:rFonts w:ascii="宋体" w:hAnsi="宋体" w:eastAsia="宋体" w:cs="宋体"/>
                <w:b/>
                <w:bCs/>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835"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数量</w:t>
            </w:r>
            <w:r/>
          </w:p>
        </w:tc>
        <w:tc>
          <w:tcPr>
            <w:tcBorders>
              <w:left w:val="single" w:color="000000" w:sz="8" w:space="0"/>
              <w:bottom w:val="single" w:color="000000" w:sz="8" w:space="0"/>
            </w:tcBorders>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764"/>
        </w:trPr>
        <w:tc>
          <w:tcPr>
            <w:tcBorders>
              <w:bottom w:val="single" w:color="000000" w:sz="8" w:space="0"/>
              <w:right w:val="single" w:color="000000" w:sz="8" w:space="0"/>
            </w:tcBorders>
            <w:tcMar>
              <w:left w:w="108" w:type="dxa"/>
              <w:top w:w="10" w:type="dxa"/>
              <w:right w:w="108" w:type="dxa"/>
              <w:bottom w:w="10" w:type="dxa"/>
            </w:tcMar>
            <w:tcW w:w="918" w:type="dxa"/>
            <w:vAlign w:val="center"/>
            <w:textDirection w:val="lrTb"/>
            <w:noWrap w:val="false"/>
          </w:tcPr>
          <w:p>
            <w:pPr>
              <w:widowControl w:val="off"/>
              <w:rPr>
                <w:rFonts w:ascii="宋体" w:hAnsi="宋体" w:eastAsia="宋体" w:cs="宋体"/>
                <w:b/>
                <w:bCs/>
                <w:lang w:eastAsia="zh-CN"/>
              </w:rPr>
            </w:pPr>
            <w:r>
              <w:rPr>
                <w:rFonts w:hint="eastAsia" w:ascii="宋体" w:hAnsi="宋体" w:eastAsia="宋体" w:cs="宋体"/>
                <w:b/>
                <w:bCs/>
                <w:lang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955"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电动病床</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835"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29</w:t>
            </w:r>
            <w:r>
              <w:rPr>
                <w:rFonts w:ascii="宋体" w:hAnsi="宋体" w:eastAsia="宋体" w:cs="宋体"/>
                <w:b/>
                <w:bCs/>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29套</w:t>
            </w:r>
            <w:r/>
          </w:p>
        </w:tc>
        <w:tc>
          <w:tcPr>
            <w:tcBorders>
              <w:top w:val="single" w:color="000000" w:sz="8" w:space="0"/>
              <w:left w:val="single" w:color="000000" w:sz="8" w:space="0"/>
              <w:bottom w:val="single" w:color="000000" w:sz="8" w:space="0"/>
            </w:tcBorders>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否</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(二)特殊资格要求</w:t>
      </w:r>
      <w:r/>
    </w:p>
    <w:p>
      <w:pPr>
        <w:widowControl w:val="off"/>
        <w:rPr>
          <w:lang w:eastAsia="zh-CN"/>
        </w:rPr>
      </w:pPr>
      <w:r>
        <w:rPr>
          <w:rFonts w:ascii="宋体" w:hAnsi="宋体" w:eastAsia="宋体" w:cs="宋体"/>
          <w:lang w:eastAsia="zh-CN"/>
        </w:rPr>
        <w:t xml:space="preserve">1、投标产品</w:t>
      </w:r>
      <w:r>
        <w:rPr>
          <w:rFonts w:hint="eastAsia" w:ascii="宋体" w:hAnsi="宋体" w:eastAsia="宋体" w:cs="宋体"/>
          <w:lang w:eastAsia="zh-CN"/>
        </w:rPr>
        <w:t xml:space="preserve">（</w:t>
      </w:r>
      <w:r>
        <w:rPr>
          <w:rFonts w:hint="eastAsia" w:ascii="宋体" w:hAnsi="宋体" w:eastAsia="宋体" w:cs="宋体"/>
          <w:b/>
          <w:bCs/>
          <w:u w:val="single"/>
          <w:lang w:eastAsia="zh-CN"/>
        </w:rPr>
        <w:t xml:space="preserve">电动病床</w:t>
      </w:r>
      <w:r>
        <w:rPr>
          <w:rFonts w:hint="eastAsia" w:ascii="宋体" w:hAnsi="宋体" w:eastAsia="宋体" w:cs="宋体"/>
          <w:lang w:eastAsia="zh-CN"/>
        </w:rPr>
        <w:t xml:space="preserve">）</w:t>
      </w:r>
      <w:r>
        <w:rPr>
          <w:rFonts w:ascii="宋体" w:hAnsi="宋体" w:eastAsia="宋体" w:cs="宋体"/>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rPr>
          <w:rFonts w:hint="eastAsia" w:ascii="宋体" w:hAnsi="宋体" w:eastAsia="宋体" w:cs="宋体"/>
          <w:lang w:eastAsia="zh-CN"/>
        </w:rPr>
        <w:t xml:space="preserve">1.项目报名时间：</w:t>
      </w:r>
      <w:bookmarkStart w:id="176" w:name="_Hlk224650695"/>
      <w:r>
        <w:rPr>
          <w:rFonts w:hint="eastAsia" w:ascii="宋体" w:hAnsi="宋体" w:eastAsia="宋体" w:cs="宋体"/>
          <w:lang w:eastAsia="zh-CN"/>
        </w:rPr>
        <w:t xml:space="preserve">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19</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26</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bookmarkEnd w:id="176"/>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1076"/>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四、提交投标文件截止时间、开标时间和地点</w:t>
      </w:r>
      <w:r/>
    </w:p>
    <w:p>
      <w:pPr>
        <w:rPr>
          <w:rFonts w:ascii="宋体" w:hAnsi="宋体" w:eastAsia="宋体" w:cs="宋体"/>
          <w:lang w:eastAsia="zh-CN"/>
        </w:rPr>
      </w:pPr>
      <w:r>
        <w:rPr>
          <w:rFonts w:hint="eastAsia" w:ascii="宋体" w:hAnsi="宋体" w:eastAsia="宋体" w:cs="宋体"/>
          <w:lang w:eastAsia="zh-CN"/>
        </w:rPr>
        <w:t xml:space="preserve">1.提交投标文件截止时间、开标时间：</w:t>
      </w:r>
      <w:bookmarkStart w:id="177" w:name="_Hlk224650705"/>
      <w:r>
        <w:rPr>
          <w:rFonts w:hint="eastAsia" w:ascii="宋体" w:hAnsi="宋体" w:eastAsia="宋体" w:cs="宋体"/>
          <w:lang w:eastAsia="zh-CN"/>
        </w:rPr>
        <w:t xml:space="preserve">2026年4月24日</w:t>
      </w:r>
      <w:r>
        <w:rPr>
          <w:rFonts w:ascii="宋体" w:hAnsi="宋体" w:eastAsia="宋体" w:cs="宋体"/>
          <w:lang w:eastAsia="zh-CN"/>
        </w:rPr>
        <w:t xml:space="preserve">9时</w:t>
      </w:r>
      <w:r>
        <w:rPr>
          <w:rFonts w:ascii="宋体" w:hAnsi="宋体" w:eastAsia="宋体" w:cs="宋体"/>
          <w:lang w:eastAsia="zh-CN"/>
        </w:rPr>
        <w:t xml:space="preserve">00</w:t>
      </w:r>
      <w:r>
        <w:rPr>
          <w:rFonts w:hint="eastAsia" w:ascii="宋体" w:hAnsi="宋体" w:eastAsia="宋体" w:cs="宋体"/>
          <w:lang w:eastAsia="zh-CN"/>
        </w:rPr>
        <w:t xml:space="preserve">分</w:t>
      </w:r>
      <w:bookmarkEnd w:id="177"/>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7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107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六、其他补充事宜</w:t>
      </w:r>
      <w:r/>
    </w:p>
    <w:p>
      <w:pPr>
        <w:ind w:firstLine="480"/>
        <w:rPr>
          <w:rFonts w:ascii="宋体" w:hAnsi="宋体" w:eastAsia="宋体" w:cs="宋体"/>
          <w:lang w:eastAsia="zh-CN"/>
        </w:rPr>
      </w:pPr>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lang w:eastAsia="zh-CN"/>
        </w:rPr>
        <w:t xml:space="preserve"> </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w:t>
      </w:r>
      <w:r>
        <w:rPr>
          <w:rFonts w:ascii="宋体" w:hAnsi="宋体" w:eastAsia="宋体" w:cs="宋体"/>
          <w:lang w:eastAsia="zh-CN"/>
        </w:rPr>
        <w:t xml:space="preserve">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firstLine="480"/>
              <w:widowControl w:val="off"/>
              <w:rPr>
                <w:rFonts w:ascii="宋体" w:hAnsi="宋体" w:eastAsia="宋体" w:cs="宋体"/>
                <w:lang w:eastAsia="zh-CN"/>
              </w:rPr>
            </w:pPr>
            <w:r>
              <w:rPr>
                <w:rFonts w:hint="eastAsia" w:ascii="宋体" w:hAnsi="宋体" w:eastAsia="宋体" w:cs="宋体"/>
                <w:lang w:eastAsia="zh-CN"/>
              </w:rPr>
              <w:t xml:space="preserve">地址：南京市玄武区孝陵卫179号</w:t>
            </w:r>
            <w:r/>
          </w:p>
          <w:p>
            <w:pPr>
              <w:ind w:right="141" w:firstLine="480"/>
              <w:rPr>
                <w:rFonts w:ascii="宋体" w:hAnsi="宋体" w:eastAsia="宋体" w:cs="宋体"/>
                <w:lang w:eastAsia="zh-CN"/>
              </w:rPr>
            </w:pPr>
            <w:r>
              <w:rPr>
                <w:rFonts w:hint="eastAsia" w:ascii="宋体" w:hAnsi="宋体" w:eastAsia="宋体" w:cs="宋体"/>
                <w:lang w:eastAsia="zh-CN"/>
              </w:rPr>
              <w:t xml:space="preserve">联系方式：张老师 025-85370802</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1064"/>
        <w:rPr>
          <w:rFonts w:ascii="宋体" w:hAnsi="宋体" w:eastAsia="宋体" w:cs="宋体"/>
          <w:b/>
          <w:bCs/>
          <w:sz w:val="44"/>
        </w:rPr>
      </w:pPr>
      <w:r>
        <w:rPr>
          <w:rFonts w:hint="eastAsia" w:ascii="宋体" w:hAnsi="宋体" w:eastAsia="宋体" w:cs="宋体"/>
          <w:b/>
          <w:bCs/>
          <w:sz w:val="44"/>
        </w:rPr>
        <w:t xml:space="preserve">第二章  投标人须知</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一、总则</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二、招标文件</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1065"/>
        <w:ind w:firstLine="481"/>
        <w:spacing w:before="0" w:after="0" w:line="240" w:lineRule="auto"/>
        <w:rPr>
          <w:rStyle w:val="1092"/>
          <w:rFonts w:ascii="宋体" w:hAnsi="宋体" w:cs="宋体"/>
        </w:rPr>
      </w:pPr>
      <w:r>
        <w:rPr>
          <w:rStyle w:val="1092"/>
          <w:rFonts w:hint="eastAsia" w:ascii="宋体" w:hAnsi="宋体" w:cs="宋体"/>
        </w:rPr>
        <w:t xml:space="preserve">三、投标文件的编制</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1076"/>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11.1投标人应按要求提交资格证明文件及投标符合招标文件规定的其它文件。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ascii="宋体" w:hAnsi="宋体" w:eastAsia="宋体" w:cs="宋体"/>
          <w:b/>
          <w:bCs/>
          <w:lang w:eastAsia="zh-CN"/>
        </w:rPr>
      </w:pPr>
      <w:r>
        <w:rPr>
          <w:rFonts w:hint="eastAsia" w:ascii="宋体" w:hAnsi="宋体" w:eastAsia="宋体" w:cs="宋体"/>
          <w:bCs/>
          <w:lang w:eastAsia="zh-CN"/>
        </w:rPr>
        <w:t xml:space="preserve">本项目无需递交投标保证金。</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四、投标文件的递交</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1092"/>
          <w:rFonts w:ascii="宋体" w:hAnsi="宋体" w:cs="宋体"/>
        </w:rPr>
        <w:outlineLvl w:val="3"/>
      </w:pPr>
      <w:r>
        <w:rPr>
          <w:rStyle w:val="1092"/>
          <w:rFonts w:hint="eastAsia" w:ascii="宋体" w:hAnsi="宋体" w:cs="宋体"/>
        </w:rPr>
        <w:t xml:space="preserve">20.投标文件的拒收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1092"/>
          <w:rFonts w:ascii="宋体" w:hAnsi="宋体" w:cs="宋体"/>
          <w:bCs w:val="0"/>
        </w:rPr>
        <w:outlineLvl w:val="3"/>
      </w:pPr>
      <w:r>
        <w:rPr>
          <w:rStyle w:val="1092"/>
          <w:rFonts w:hint="eastAsia" w:ascii="宋体" w:hAnsi="宋体" w:cs="宋体"/>
        </w:rPr>
        <w:t xml:space="preserve">21.投标文件的撤回和修改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五、开标与评标</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1075"/>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1075"/>
        <w:rPr>
          <w:rFonts w:ascii="宋体" w:hAnsi="宋体"/>
          <w:szCs w:val="24"/>
        </w:rPr>
      </w:pPr>
      <w:r>
        <w:rPr>
          <w:rFonts w:ascii="宋体" w:hAnsi="宋体"/>
          <w:szCs w:val="24"/>
        </w:rPr>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1075"/>
        <w:rPr>
          <w:rFonts w:ascii="宋体" w:hAnsi="宋体"/>
        </w:rPr>
      </w:pPr>
      <w:r>
        <w:rPr>
          <w:rFonts w:ascii="宋体" w:hAnsi="宋体"/>
        </w:rPr>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1076"/>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1066"/>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*28、无效投标条款和废标条款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1076"/>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六、定标</w:t>
      </w:r>
      <w:r/>
    </w:p>
    <w:p>
      <w:pPr>
        <w:pStyle w:val="1066"/>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1065"/>
        <w:ind w:firstLine="481"/>
        <w:spacing w:before="0" w:after="0" w:line="240" w:lineRule="auto"/>
        <w:rPr>
          <w:rStyle w:val="1092"/>
          <w:rFonts w:ascii="宋体" w:hAnsi="宋体" w:cs="宋体"/>
        </w:rPr>
      </w:pPr>
      <w:r>
        <w:rPr>
          <w:rStyle w:val="1092"/>
          <w:rFonts w:hint="eastAsia" w:ascii="宋体" w:hAnsi="宋体" w:cs="宋体"/>
        </w:rPr>
        <w:t xml:space="preserve">七、授予合同</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
          <w:bCs/>
          <w:lang w:eastAsia="zh-CN"/>
        </w:rPr>
      </w:pPr>
      <w:r>
        <w:rPr>
          <w:rFonts w:hint="eastAsia" w:ascii="宋体" w:hAnsi="宋体" w:eastAsia="宋体" w:cs="宋体"/>
          <w:bCs/>
          <w:lang w:eastAsia="zh-CN"/>
        </w:rPr>
        <w:t xml:space="preserve">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，中标人参考《招标代理服务收费管理暂行办法》(计价格[2002]1980号)(货物)*35%收取（不足3500按3500）收取向招标代理机构一次性交付中标服务费</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
          <w:bCs/>
          <w:lang w:eastAsia="zh-CN"/>
        </w:rPr>
      </w:pPr>
      <w:r>
        <w:rPr>
          <w:rFonts w:hint="eastAsia" w:ascii="宋体" w:hAnsi="宋体" w:eastAsia="宋体" w:cs="宋体"/>
          <w:bCs/>
          <w:lang w:eastAsia="zh-CN"/>
        </w:rPr>
        <w:t xml:space="preserve">交通银行江苏省分行营业部     </w:t>
      </w:r>
      <w:r/>
    </w:p>
    <w:p>
      <w:pPr>
        <w:pStyle w:val="1064"/>
        <w:ind w:firstLine="2650"/>
        <w:jc w:val="both"/>
        <w:spacing w:line="360" w:lineRule="auto"/>
      </w:pPr>
      <w:r>
        <w:rPr>
          <w:rFonts w:hint="eastAsia" w:ascii="宋体" w:hAnsi="宋体" w:eastAsia="宋体" w:cs="宋体"/>
          <w:b/>
          <w:bCs/>
          <w:sz w:val="44"/>
        </w:rPr>
        <w:t xml:space="preserve">第三章  合同文本（参考）</w:t>
      </w:r>
      <w:r/>
    </w:p>
    <w:p>
      <w:pPr>
        <w:jc w:val="center"/>
        <w:rPr>
          <w:lang w:eastAsia="zh-CN"/>
        </w:rPr>
      </w:pPr>
      <w:r>
        <w:rPr>
          <w:rFonts w:hint="eastAsia"/>
          <w:lang w:eastAsia="zh-CN"/>
        </w:rPr>
        <w:t xml:space="preserve">（合同参考文本）</w:t>
      </w:r>
      <w:r/>
    </w:p>
    <w:p>
      <w:pPr>
        <w:ind w:firstLine="2550"/>
        <w:rPr>
          <w:b/>
          <w:sz w:val="30"/>
          <w:szCs w:val="30"/>
          <w:lang w:eastAsia="zh-CN"/>
        </w:rPr>
      </w:pPr>
      <w:r>
        <w:rPr>
          <w:rFonts w:hint="eastAsia"/>
          <w:b/>
          <w:sz w:val="30"/>
          <w:szCs w:val="30"/>
          <w:lang w:eastAsia="zh-CN"/>
        </w:rPr>
        <w:t xml:space="preserve">南京市中西医结合医院合同</w:t>
      </w:r>
      <w:r/>
    </w:p>
    <w:p>
      <w:pPr>
        <w:ind w:firstLine="6701"/>
        <w:rPr>
          <w:rFonts w:ascii="宋体" w:hAnsi="宋体"/>
          <w:b/>
          <w:szCs w:val="21"/>
          <w:lang w:eastAsia="zh-CN"/>
        </w:rPr>
      </w:pPr>
      <w:r>
        <w:rPr>
          <w:rFonts w:hint="eastAsia" w:ascii="宋体" w:hAnsi="宋体"/>
          <w:b/>
          <w:szCs w:val="21"/>
          <w:lang w:eastAsia="zh-CN"/>
        </w:rPr>
        <w:t xml:space="preserve">合同编号：</w:t>
      </w:r>
      <w:r/>
    </w:p>
    <w:p>
      <w:pPr>
        <w:rPr>
          <w:rFonts w:ascii="宋体" w:hAnsi="宋体"/>
          <w:szCs w:val="21"/>
          <w:lang w:eastAsia="zh-CN"/>
        </w:rPr>
      </w:pPr>
      <w:r>
        <w:rPr>
          <w:rFonts w:hint="eastAsia" w:ascii="宋体" w:hAnsi="宋体"/>
          <w:b/>
          <w:szCs w:val="21"/>
          <w:lang w:eastAsia="zh-CN"/>
        </w:rPr>
        <w:t xml:space="preserve">甲方</w:t>
      </w:r>
      <w:r>
        <w:rPr>
          <w:rFonts w:hint="eastAsia" w:ascii="宋体" w:hAnsi="宋体"/>
          <w:szCs w:val="21"/>
          <w:lang w:eastAsia="zh-CN"/>
        </w:rPr>
        <w:t xml:space="preserve">：</w:t>
      </w:r>
      <w:r>
        <w:rPr>
          <w:rFonts w:hint="eastAsia" w:ascii="宋体" w:hAnsi="宋体"/>
          <w:szCs w:val="21"/>
          <w:lang w:eastAsia="zh-CN"/>
        </w:rPr>
        <w:t xml:space="preserve">                                                </w:t>
      </w:r>
      <w:r>
        <w:rPr>
          <w:rFonts w:hint="eastAsia" w:ascii="宋体" w:hAnsi="宋体"/>
          <w:b/>
          <w:szCs w:val="21"/>
          <w:lang w:eastAsia="zh-CN"/>
        </w:rPr>
        <w:t xml:space="preserve">乙方</w:t>
      </w:r>
      <w:r>
        <w:rPr>
          <w:rFonts w:hint="eastAsia" w:ascii="宋体" w:hAnsi="宋体"/>
          <w:szCs w:val="21"/>
          <w:lang w:eastAsia="zh-CN"/>
        </w:rPr>
        <w:t xml:space="preserve">：</w:t>
      </w:r>
      <w:r/>
    </w:p>
    <w:p>
      <w:pPr>
        <w:ind w:firstLine="360"/>
        <w:rPr>
          <w:rFonts w:ascii="宋体" w:hAnsi="宋体"/>
          <w:szCs w:val="21"/>
          <w:lang w:eastAsia="zh-CN"/>
        </w:rPr>
      </w:pPr>
      <w:r>
        <w:rPr>
          <w:rFonts w:hint="eastAsia" w:ascii="宋体" w:hAnsi="宋体"/>
          <w:szCs w:val="21"/>
          <w:lang w:eastAsia="zh-CN"/>
        </w:rPr>
        <w:t xml:space="preserve">经甲、乙双方充分友好协商，就购买</w:t>
      </w:r>
      <w:r>
        <w:rPr>
          <w:rFonts w:hint="eastAsia" w:ascii="宋体" w:hAnsi="宋体"/>
          <w:szCs w:val="21"/>
          <w:lang w:eastAsia="zh-CN"/>
        </w:rPr>
        <w:t xml:space="preserve"> </w:t>
      </w:r>
      <w:r>
        <w:rPr>
          <w:rFonts w:hint="eastAsia" w:ascii="宋体" w:hAnsi="宋体"/>
          <w:b/>
          <w:bCs/>
          <w:szCs w:val="21"/>
          <w:u w:val="single"/>
          <w:lang w:eastAsia="zh-CN"/>
        </w:rPr>
        <w:t xml:space="preserve">     </w:t>
      </w:r>
      <w:r>
        <w:rPr>
          <w:rFonts w:hint="eastAsia" w:ascii="宋体" w:hAnsi="宋体"/>
          <w:szCs w:val="21"/>
          <w:lang w:eastAsia="zh-CN"/>
        </w:rPr>
        <w:t xml:space="preserve">特订立本合同，以便共同遵守。</w:t>
      </w:r>
      <w:r/>
    </w:p>
    <w:p>
      <w:pPr>
        <w:rPr>
          <w:rFonts w:ascii="宋体" w:hAnsi="宋体"/>
          <w:szCs w:val="21"/>
          <w:lang w:eastAsia="zh-CN"/>
        </w:rPr>
      </w:pPr>
      <w:r>
        <w:rPr>
          <w:rFonts w:hint="eastAsia" w:ascii="宋体" w:hAnsi="宋体"/>
          <w:szCs w:val="21"/>
          <w:lang w:eastAsia="zh-CN"/>
        </w:rPr>
        <w:t xml:space="preserve">一、设备的名称、规格型号、质量及数量</w:t>
      </w:r>
      <w:r/>
    </w:p>
    <w:tbl>
      <w:tblPr>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70"/>
        <w:gridCol w:w="1134"/>
        <w:gridCol w:w="1083"/>
        <w:gridCol w:w="1834"/>
        <w:gridCol w:w="1499"/>
        <w:gridCol w:w="704"/>
        <w:gridCol w:w="989"/>
        <w:gridCol w:w="1127"/>
      </w:tblGrid>
      <w:tr>
        <w:trPr>
          <w:jc w:val="center"/>
          <w:trHeight w:val="315"/>
        </w:trPr>
        <w:tc>
          <w:tcPr>
            <w:tcW w:w="1770" w:type="dxa"/>
            <w:vAlign w:val="center"/>
            <w:textDirection w:val="lrTb"/>
            <w:noWrap w:val="false"/>
          </w:tcPr>
          <w:p>
            <w:pPr>
              <w:jc w:val="center"/>
              <w:rPr>
                <w:rFonts w:ascii="宋体" w:hAnsi="宋体"/>
                <w:szCs w:val="21"/>
              </w:rPr>
            </w:pPr>
            <w:r>
              <w:rPr>
                <w:rFonts w:hint="eastAsia" w:ascii="宋体" w:hAnsi="宋体"/>
                <w:szCs w:val="21"/>
              </w:rPr>
              <w:t xml:space="preserve">设备名称</w:t>
            </w:r>
            <w:r/>
          </w:p>
        </w:tc>
        <w:tc>
          <w:tcPr>
            <w:tcW w:w="1134" w:type="dxa"/>
            <w:vAlign w:val="center"/>
            <w:textDirection w:val="lrTb"/>
            <w:noWrap w:val="false"/>
          </w:tcPr>
          <w:p>
            <w:pPr>
              <w:jc w:val="center"/>
              <w:rPr>
                <w:rFonts w:ascii="宋体" w:hAnsi="宋体"/>
                <w:szCs w:val="21"/>
              </w:rPr>
            </w:pPr>
            <w:r>
              <w:rPr>
                <w:rFonts w:hint="eastAsia" w:ascii="宋体" w:hAnsi="宋体"/>
                <w:szCs w:val="21"/>
              </w:rPr>
              <w:t xml:space="preserve">产地</w:t>
            </w:r>
            <w:r/>
          </w:p>
        </w:tc>
        <w:tc>
          <w:tcPr>
            <w:tcW w:w="1083" w:type="dxa"/>
            <w:vAlign w:val="center"/>
            <w:textDirection w:val="lrTb"/>
            <w:noWrap w:val="false"/>
          </w:tcPr>
          <w:p>
            <w:pPr>
              <w:jc w:val="center"/>
              <w:rPr>
                <w:rFonts w:ascii="宋体" w:hAnsi="宋体"/>
                <w:szCs w:val="21"/>
              </w:rPr>
            </w:pPr>
            <w:r>
              <w:rPr>
                <w:rFonts w:hint="eastAsia" w:ascii="宋体" w:hAnsi="宋体"/>
                <w:szCs w:val="21"/>
              </w:rPr>
              <w:t xml:space="preserve">品牌</w:t>
            </w:r>
            <w:r/>
          </w:p>
        </w:tc>
        <w:tc>
          <w:tcPr>
            <w:tcW w:w="1834" w:type="dxa"/>
            <w:vAlign w:val="center"/>
            <w:textDirection w:val="lrTb"/>
            <w:noWrap w:val="false"/>
          </w:tcPr>
          <w:p>
            <w:pPr>
              <w:jc w:val="center"/>
              <w:rPr>
                <w:rFonts w:ascii="宋体" w:hAnsi="宋体"/>
                <w:szCs w:val="21"/>
              </w:rPr>
            </w:pPr>
            <w:r>
              <w:rPr>
                <w:rFonts w:hint="eastAsia" w:ascii="宋体" w:hAnsi="宋体"/>
                <w:szCs w:val="21"/>
              </w:rPr>
              <w:t xml:space="preserve">规格型号</w:t>
            </w:r>
            <w:r/>
          </w:p>
        </w:tc>
        <w:tc>
          <w:tcPr>
            <w:tcW w:w="1499" w:type="dxa"/>
            <w:vAlign w:val="center"/>
            <w:textDirection w:val="lrTb"/>
            <w:noWrap w:val="false"/>
          </w:tcPr>
          <w:p>
            <w:pPr>
              <w:jc w:val="center"/>
              <w:rPr>
                <w:rFonts w:ascii="宋体" w:hAnsi="宋体"/>
                <w:szCs w:val="21"/>
              </w:rPr>
            </w:pPr>
            <w:r>
              <w:rPr>
                <w:rFonts w:hint="eastAsia" w:ascii="宋体" w:hAnsi="宋体"/>
                <w:szCs w:val="21"/>
              </w:rPr>
              <w:t xml:space="preserve">注册证号</w:t>
            </w:r>
            <w:r/>
          </w:p>
        </w:tc>
        <w:tc>
          <w:tcPr>
            <w:tcW w:w="704"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989" w:type="dxa"/>
            <w:vAlign w:val="center"/>
            <w:textDirection w:val="lrTb"/>
            <w:noWrap w:val="false"/>
          </w:tcPr>
          <w:p>
            <w:pPr>
              <w:jc w:val="center"/>
              <w:rPr>
                <w:rFonts w:ascii="宋体" w:hAnsi="宋体"/>
                <w:szCs w:val="21"/>
              </w:rPr>
            </w:pPr>
            <w:r>
              <w:rPr>
                <w:rFonts w:hint="eastAsia" w:ascii="宋体" w:hAnsi="宋体"/>
                <w:szCs w:val="21"/>
              </w:rPr>
              <w:t xml:space="preserve">单价（元</w:t>
            </w:r>
            <w:r>
              <w:rPr>
                <w:rFonts w:hint="eastAsia" w:ascii="宋体" w:hAnsi="宋体"/>
                <w:szCs w:val="21"/>
              </w:rPr>
              <w:t xml:space="preserve">）</w:t>
            </w:r>
            <w:r/>
          </w:p>
        </w:tc>
        <w:tc>
          <w:tcPr>
            <w:tcW w:w="1127" w:type="dxa"/>
            <w:textDirection w:val="lrTb"/>
            <w:noWrap w:val="false"/>
          </w:tcPr>
          <w:p>
            <w:pPr>
              <w:jc w:val="center"/>
              <w:rPr>
                <w:rFonts w:ascii="宋体" w:hAnsi="宋体"/>
                <w:szCs w:val="21"/>
              </w:rPr>
            </w:pPr>
            <w:r>
              <w:rPr>
                <w:rFonts w:hint="eastAsia" w:ascii="宋体" w:hAnsi="宋体"/>
                <w:szCs w:val="21"/>
              </w:rPr>
              <w:t xml:space="preserve">合计金额（元</w:t>
            </w:r>
            <w:r>
              <w:rPr>
                <w:rFonts w:hint="eastAsia" w:ascii="宋体" w:hAnsi="宋体"/>
                <w:szCs w:val="21"/>
              </w:rPr>
              <w:t xml:space="preserve">）</w:t>
            </w:r>
            <w:r/>
          </w:p>
        </w:tc>
      </w:tr>
      <w:tr>
        <w:trPr>
          <w:jc w:val="center"/>
          <w:trHeight w:val="222"/>
        </w:trPr>
        <w:tc>
          <w:tcPr>
            <w:tcW w:w="1770" w:type="dxa"/>
            <w:vAlign w:val="center"/>
            <w:textDirection w:val="lrTb"/>
            <w:noWrap w:val="false"/>
          </w:tcPr>
          <w:p>
            <w:pPr>
              <w:jc w:val="center"/>
              <w:rPr>
                <w:rFonts w:ascii="宋体" w:hAnsi="宋体"/>
                <w:szCs w:val="21"/>
              </w:rPr>
            </w:pPr>
            <w:r>
              <w:rPr>
                <w:rFonts w:ascii="宋体" w:hAnsi="宋体"/>
                <w:szCs w:val="21"/>
              </w:rPr>
            </w:r>
            <w:r/>
          </w:p>
        </w:tc>
        <w:tc>
          <w:tcPr>
            <w:tcW w:w="1134" w:type="dxa"/>
            <w:vAlign w:val="center"/>
            <w:textDirection w:val="lrTb"/>
            <w:noWrap w:val="false"/>
          </w:tcPr>
          <w:p>
            <w:pPr>
              <w:jc w:val="center"/>
              <w:rPr>
                <w:rFonts w:ascii="宋体" w:hAnsi="宋体"/>
                <w:bCs/>
                <w:szCs w:val="21"/>
              </w:rPr>
            </w:pPr>
            <w:r>
              <w:rPr>
                <w:rFonts w:ascii="宋体" w:hAnsi="宋体"/>
                <w:bCs/>
                <w:szCs w:val="21"/>
              </w:rPr>
            </w:r>
            <w:r/>
          </w:p>
        </w:tc>
        <w:tc>
          <w:tcPr>
            <w:tcW w:w="1083" w:type="dxa"/>
            <w:vAlign w:val="center"/>
            <w:textDirection w:val="lrTb"/>
            <w:noWrap w:val="false"/>
          </w:tcPr>
          <w:p>
            <w:pPr>
              <w:jc w:val="center"/>
              <w:rPr>
                <w:rFonts w:ascii="宋体" w:hAnsi="宋体"/>
                <w:szCs w:val="21"/>
              </w:rPr>
            </w:pPr>
            <w:r>
              <w:rPr>
                <w:rFonts w:ascii="宋体" w:hAnsi="宋体"/>
                <w:szCs w:val="21"/>
              </w:rPr>
            </w:r>
            <w:r/>
          </w:p>
        </w:tc>
        <w:tc>
          <w:tcPr>
            <w:tcW w:w="1834" w:type="dxa"/>
            <w:vAlign w:val="center"/>
            <w:textDirection w:val="lrTb"/>
            <w:noWrap w:val="false"/>
          </w:tcPr>
          <w:p>
            <w:pPr>
              <w:jc w:val="center"/>
              <w:rPr>
                <w:rFonts w:ascii="宋体" w:hAnsi="宋体"/>
                <w:szCs w:val="21"/>
              </w:rPr>
            </w:pPr>
            <w:r>
              <w:rPr>
                <w:rFonts w:ascii="宋体" w:hAnsi="宋体"/>
                <w:szCs w:val="21"/>
              </w:rPr>
            </w:r>
            <w:r/>
          </w:p>
        </w:tc>
        <w:tc>
          <w:tcPr>
            <w:tcW w:w="1499" w:type="dxa"/>
            <w:vAlign w:val="center"/>
            <w:textDirection w:val="lrTb"/>
            <w:noWrap w:val="false"/>
          </w:tcPr>
          <w:p>
            <w:pPr>
              <w:jc w:val="center"/>
              <w:rPr>
                <w:rFonts w:ascii="宋体" w:hAnsi="宋体"/>
                <w:bCs/>
                <w:szCs w:val="21"/>
              </w:rPr>
            </w:pPr>
            <w:r>
              <w:rPr>
                <w:rFonts w:ascii="宋体" w:hAnsi="宋体"/>
                <w:bCs/>
                <w:szCs w:val="21"/>
              </w:rPr>
            </w:r>
            <w:r/>
          </w:p>
        </w:tc>
        <w:tc>
          <w:tcPr>
            <w:tcW w:w="704" w:type="dxa"/>
            <w:vAlign w:val="center"/>
            <w:textDirection w:val="lrTb"/>
            <w:noWrap w:val="false"/>
          </w:tcPr>
          <w:p>
            <w:pPr>
              <w:jc w:val="center"/>
              <w:rPr>
                <w:rFonts w:ascii="宋体" w:hAnsi="宋体"/>
                <w:bCs/>
                <w:szCs w:val="21"/>
              </w:rPr>
            </w:pPr>
            <w:r>
              <w:rPr>
                <w:rFonts w:ascii="宋体" w:hAnsi="宋体"/>
                <w:bCs/>
                <w:szCs w:val="21"/>
              </w:rPr>
            </w:r>
            <w:r/>
          </w:p>
        </w:tc>
        <w:tc>
          <w:tcPr>
            <w:tcW w:w="989" w:type="dxa"/>
            <w:vAlign w:val="center"/>
            <w:textDirection w:val="lrTb"/>
            <w:noWrap w:val="false"/>
          </w:tcPr>
          <w:p>
            <w:pPr>
              <w:jc w:val="center"/>
              <w:rPr>
                <w:rFonts w:ascii="宋体" w:hAnsi="宋体"/>
                <w:szCs w:val="21"/>
              </w:rPr>
            </w:pPr>
            <w:r>
              <w:rPr>
                <w:rFonts w:ascii="宋体" w:hAnsi="宋体"/>
                <w:szCs w:val="21"/>
              </w:rPr>
            </w:r>
            <w:r/>
          </w:p>
        </w:tc>
        <w:tc>
          <w:tcPr>
            <w:tcW w:w="1127" w:type="dxa"/>
            <w:vAlign w:val="center"/>
            <w:textDirection w:val="lrTb"/>
            <w:noWrap w:val="false"/>
          </w:tcPr>
          <w:p>
            <w:pPr>
              <w:jc w:val="center"/>
              <w:rPr>
                <w:rFonts w:ascii="宋体" w:hAnsi="宋体"/>
                <w:szCs w:val="21"/>
              </w:rPr>
            </w:pPr>
            <w:r>
              <w:rPr>
                <w:rFonts w:ascii="宋体" w:hAnsi="宋体"/>
                <w:szCs w:val="21"/>
              </w:rPr>
            </w:r>
            <w:r/>
          </w:p>
        </w:tc>
      </w:tr>
    </w:tbl>
    <w:p>
      <w:pPr>
        <w:pStyle w:val="1078"/>
        <w:ind w:left="480"/>
        <w:spacing w:after="0"/>
        <w:rPr>
          <w:rFonts w:ascii="宋体" w:hAnsi="宋体"/>
          <w:bCs/>
          <w:sz w:val="21"/>
          <w:szCs w:val="21"/>
          <w:lang w:eastAsia="zh-CN"/>
        </w:rPr>
      </w:pPr>
      <w:r>
        <w:rPr>
          <w:rFonts w:hint="eastAsia" w:ascii="宋体" w:hAnsi="宋体"/>
          <w:sz w:val="21"/>
          <w:szCs w:val="21"/>
          <w:lang w:eastAsia="zh-CN"/>
        </w:rPr>
        <w:t xml:space="preserve">二、组成本合同的有关文件的招投标文件或与本次采购活动方式相适应的文件及有关附件是本合同不可分割的组成部分，与本合同具有同等法律效力，这些文件包括但不限于：</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）乙方提供的投标文件和投标报价表；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）供货一览表；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）交货地点一览表；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4</w:t>
      </w:r>
      <w:r>
        <w:rPr>
          <w:rFonts w:hint="eastAsia" w:ascii="宋体" w:hAnsi="宋体"/>
          <w:szCs w:val="21"/>
          <w:lang w:eastAsia="zh-CN"/>
        </w:rPr>
        <w:t xml:space="preserve">）技术规格响应表；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5</w:t>
      </w:r>
      <w:r>
        <w:rPr>
          <w:rFonts w:hint="eastAsia" w:ascii="宋体" w:hAnsi="宋体"/>
          <w:szCs w:val="21"/>
          <w:lang w:eastAsia="zh-CN"/>
        </w:rPr>
        <w:t xml:space="preserve">）投标承诺；</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6</w:t>
      </w:r>
      <w:r>
        <w:rPr>
          <w:rFonts w:hint="eastAsia" w:ascii="宋体" w:hAnsi="宋体"/>
          <w:szCs w:val="21"/>
          <w:lang w:eastAsia="zh-CN"/>
        </w:rPr>
        <w:t xml:space="preserve">）服务承诺；</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7</w:t>
      </w:r>
      <w:r>
        <w:rPr>
          <w:rFonts w:hint="eastAsia" w:ascii="宋体" w:hAnsi="宋体"/>
          <w:szCs w:val="21"/>
          <w:lang w:eastAsia="zh-CN"/>
        </w:rPr>
        <w:t xml:space="preserve">）中标或成交通知书；</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8</w:t>
      </w:r>
      <w:r>
        <w:rPr>
          <w:rFonts w:hint="eastAsia" w:ascii="宋体" w:hAnsi="宋体"/>
          <w:szCs w:val="21"/>
          <w:lang w:eastAsia="zh-CN"/>
        </w:rPr>
        <w:t xml:space="preserve">）甲乙双方商定的其他文件。</w:t>
      </w:r>
      <w:r/>
    </w:p>
    <w:p>
      <w:pPr>
        <w:rPr>
          <w:rFonts w:ascii="宋体" w:hAnsi="宋体"/>
          <w:szCs w:val="21"/>
          <w:lang w:eastAsia="zh-CN"/>
        </w:rPr>
      </w:pPr>
      <w:r>
        <w:rPr>
          <w:rFonts w:hint="eastAsia" w:ascii="宋体" w:hAnsi="宋体"/>
          <w:szCs w:val="21"/>
          <w:lang w:eastAsia="zh-CN"/>
        </w:rPr>
        <w:t xml:space="preserve">三、合同价格</w:t>
      </w:r>
      <w:r/>
    </w:p>
    <w:p>
      <w:pPr>
        <w:ind w:firstLine="480"/>
        <w:rPr>
          <w:rFonts w:ascii="宋体" w:hAnsi="宋体"/>
          <w:szCs w:val="21"/>
          <w:lang w:eastAsia="zh-CN"/>
        </w:rPr>
      </w:pPr>
      <w:r>
        <w:rPr>
          <w:rFonts w:hint="eastAsia" w:ascii="宋体" w:hAnsi="宋体"/>
          <w:szCs w:val="21"/>
          <w:lang w:eastAsia="zh-CN"/>
        </w:rPr>
        <w:t xml:space="preserve">设备总价为人民币（大写）</w:t>
      </w:r>
      <w:r>
        <w:rPr>
          <w:rFonts w:hint="eastAsia" w:ascii="宋体" w:hAnsi="宋体"/>
          <w:szCs w:val="21"/>
          <w:lang w:eastAsia="zh-CN"/>
        </w:rPr>
        <w:t xml:space="preserve">:</w:t>
      </w:r>
      <w:r>
        <w:rPr>
          <w:rFonts w:hint="eastAsia" w:ascii="楷体" w:hAnsi="楷体" w:eastAsia="楷体"/>
          <w:b/>
          <w:szCs w:val="21"/>
          <w:u w:val="single"/>
          <w:lang w:eastAsia="zh-CN"/>
        </w:rPr>
        <w:t xml:space="preserve">             </w:t>
      </w:r>
      <w:r>
        <w:rPr>
          <w:rFonts w:hint="eastAsia" w:ascii="楷体" w:hAnsi="楷体" w:eastAsia="楷体"/>
          <w:b/>
          <w:szCs w:val="21"/>
          <w:lang w:eastAsia="zh-CN"/>
        </w:rPr>
        <w:t xml:space="preserve">　</w:t>
      </w:r>
      <w:r>
        <w:rPr>
          <w:rFonts w:hint="eastAsia" w:ascii="楷体" w:hAnsi="楷体" w:eastAsia="楷体"/>
          <w:sz w:val="28"/>
          <w:szCs w:val="28"/>
          <w:lang w:eastAsia="zh-CN"/>
        </w:rPr>
        <w:t xml:space="preserve">　</w:t>
      </w:r>
      <w:r/>
    </w:p>
    <w:p>
      <w:pPr>
        <w:rPr>
          <w:rFonts w:ascii="宋体" w:hAnsi="宋体"/>
          <w:szCs w:val="21"/>
          <w:lang w:eastAsia="zh-CN"/>
        </w:rPr>
      </w:pPr>
      <w:r>
        <w:rPr>
          <w:rFonts w:hint="eastAsia" w:ascii="宋体" w:hAnsi="宋体"/>
          <w:szCs w:val="21"/>
          <w:lang w:eastAsia="zh-CN"/>
        </w:rPr>
        <w:t xml:space="preserve">总价中包括设备金额、包装、运输保险费、装卸费、安装及相关材料费、调试费、软件费、检验费及培训所需费用及税金。如因乙方原因导致需二次运输、二次安装、补发配件等，所产生的全部费用由乙方承担，甲方无需另行支付任何费用。</w:t>
      </w:r>
      <w:r/>
    </w:p>
    <w:p>
      <w:pPr>
        <w:rPr>
          <w:rFonts w:ascii="宋体" w:hAnsi="宋体"/>
          <w:szCs w:val="21"/>
          <w:lang w:eastAsia="zh-CN"/>
        </w:rPr>
      </w:pPr>
      <w:r>
        <w:rPr>
          <w:rFonts w:hint="eastAsia" w:ascii="宋体" w:hAnsi="宋体"/>
          <w:szCs w:val="21"/>
          <w:lang w:eastAsia="zh-CN"/>
        </w:rPr>
        <w:t xml:space="preserve">四、合同生效</w:t>
      </w:r>
      <w:r/>
    </w:p>
    <w:p>
      <w:pPr>
        <w:ind w:firstLine="360"/>
        <w:rPr>
          <w:rFonts w:ascii="宋体" w:hAnsi="宋体"/>
          <w:szCs w:val="21"/>
          <w:lang w:eastAsia="zh-CN"/>
        </w:rPr>
      </w:pPr>
      <w:r>
        <w:rPr>
          <w:rFonts w:hint="eastAsia" w:ascii="宋体" w:hAnsi="宋体"/>
          <w:szCs w:val="21"/>
          <w:lang w:eastAsia="zh-CN"/>
        </w:rPr>
        <w:t xml:space="preserve">本合同经双方加盖公章并签字后生效。</w:t>
      </w:r>
      <w:r/>
    </w:p>
    <w:p>
      <w:pPr>
        <w:rPr>
          <w:rFonts w:ascii="宋体" w:hAnsi="宋体"/>
          <w:szCs w:val="21"/>
          <w:lang w:eastAsia="zh-CN"/>
        </w:rPr>
      </w:pPr>
      <w:r>
        <w:rPr>
          <w:rFonts w:hint="eastAsia" w:ascii="宋体" w:hAnsi="宋体"/>
          <w:szCs w:val="21"/>
          <w:lang w:eastAsia="zh-CN"/>
        </w:rPr>
        <w:t xml:space="preserve">五、付款方式</w:t>
      </w:r>
      <w:r/>
    </w:p>
    <w:p>
      <w:pPr>
        <w:ind w:firstLine="360"/>
        <w:shd w:val="clear" w:color="auto" w:fill="ffffff"/>
        <w:rPr>
          <w:lang w:eastAsia="zh-CN"/>
        </w:rPr>
      </w:pPr>
      <w:r>
        <w:rPr>
          <w:rFonts w:hint="eastAsia"/>
          <w:lang w:eastAsia="zh-CN"/>
        </w:rPr>
        <w:t xml:space="preserve">本项目合同按供应商所报单价，根据医院实际供货数量按实结算。</w:t>
      </w:r>
      <w:r/>
    </w:p>
    <w:p>
      <w:pPr>
        <w:ind w:firstLine="360"/>
        <w:shd w:val="clear" w:color="auto" w:fill="ffffff"/>
        <w:rPr>
          <w:rFonts w:ascii="宋体" w:hAnsi="宋体" w:cs="Arial"/>
          <w:szCs w:val="21"/>
          <w:lang w:eastAsia="zh-CN"/>
        </w:rPr>
      </w:pPr>
      <w:r>
        <w:rPr>
          <w:rFonts w:hint="eastAsia"/>
          <w:lang w:eastAsia="zh-CN"/>
        </w:rPr>
        <w:t xml:space="preserve">签订合同时，乙方按照合同金额</w:t>
      </w:r>
      <w:r>
        <w:rPr>
          <w:rFonts w:hint="eastAsia"/>
          <w:lang w:eastAsia="zh-CN"/>
        </w:rPr>
        <w:t xml:space="preserve"> </w:t>
      </w:r>
      <w:r>
        <w:rPr>
          <w:rFonts w:hint="eastAsia"/>
          <w:u w:val="single"/>
          <w:lang w:eastAsia="zh-CN"/>
        </w:rPr>
        <w:t xml:space="preserve"> </w:t>
      </w:r>
      <w:r>
        <w:rPr>
          <w:rFonts w:hint="eastAsia" w:ascii="楷体" w:hAnsi="楷体" w:eastAsia="楷体" w:cs="楷体"/>
          <w:b/>
          <w:bCs/>
          <w:u w:val="single"/>
          <w:lang w:eastAsia="zh-CN"/>
        </w:rPr>
        <w:t xml:space="preserve">10%  </w:t>
      </w:r>
      <w:r>
        <w:rPr>
          <w:rFonts w:hint="eastAsia"/>
          <w:lang w:eastAsia="zh-CN"/>
        </w:rPr>
        <w:t xml:space="preserve">缴纳履约保证金。全部货到验收合格，甲方最终验收后，</w:t>
      </w:r>
      <w:r>
        <w:rPr>
          <w:rFonts w:hint="eastAsia" w:ascii="楷体" w:hAnsi="楷体" w:eastAsia="楷体" w:cs="Arial"/>
          <w:b/>
          <w:bCs/>
          <w:szCs w:val="21"/>
          <w:u w:val="single"/>
          <w:lang w:eastAsia="zh-CN"/>
        </w:rPr>
        <w:t xml:space="preserve">支付至合同总价的100% </w:t>
      </w:r>
      <w:r>
        <w:rPr>
          <w:rFonts w:hint="eastAsia"/>
          <w:lang w:eastAsia="zh-CN"/>
        </w:rPr>
        <w:t xml:space="preserve">，无息退还履约保证金。</w:t>
      </w:r>
      <w:r/>
    </w:p>
    <w:p>
      <w:pPr>
        <w:shd w:val="clear" w:color="auto" w:fill="ffffff"/>
        <w:rPr>
          <w:rFonts w:ascii="宋体" w:hAnsi="宋体"/>
          <w:szCs w:val="21"/>
          <w:lang w:eastAsia="zh-CN"/>
        </w:rPr>
      </w:pPr>
      <w:r>
        <w:rPr>
          <w:rFonts w:hint="eastAsia" w:ascii="宋体" w:hAnsi="宋体"/>
          <w:szCs w:val="21"/>
          <w:lang w:eastAsia="zh-CN"/>
        </w:rPr>
        <w:t xml:space="preserve">六、交货、包装与验收</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．交货地点：按甲方指定的地点。</w:t>
      </w:r>
      <w:r/>
    </w:p>
    <w:p>
      <w:pPr>
        <w:rPr>
          <w:rFonts w:ascii="宋体" w:hAnsi="宋体" w:eastAsia="楷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．交货时间：</w:t>
      </w:r>
      <w:r>
        <w:rPr>
          <w:rFonts w:hint="eastAsia" w:ascii="微软雅黑" w:hAnsi="微软雅黑" w:eastAsia="微软雅黑"/>
          <w:b/>
          <w:szCs w:val="21"/>
          <w:u w:val="single"/>
          <w:lang w:eastAsia="zh-CN"/>
        </w:rPr>
        <w:t xml:space="preserve"> </w:t>
      </w:r>
      <w:r>
        <w:rPr>
          <w:rFonts w:hint="eastAsia" w:ascii="楷体" w:hAnsi="楷体" w:eastAsia="楷体"/>
          <w:b/>
          <w:szCs w:val="21"/>
          <w:u w:val="single"/>
          <w:lang w:eastAsia="zh-CN"/>
        </w:rPr>
        <w:t xml:space="preserve">合同签订    日内。</w:t>
      </w:r>
      <w:r/>
    </w:p>
    <w:p>
      <w:pPr>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．设备包装应符合国家标准，以保证设备在运输过程中不受损伤，由于包装不当造成设备在运输过程中有任何损坏或丢失，由乙方负责。</w:t>
      </w:r>
      <w:r/>
    </w:p>
    <w:p>
      <w:pPr>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．设备由乙方负责送到使用部门，由乙方负责运输、卸车。</w:t>
      </w:r>
      <w:r/>
    </w:p>
    <w:p>
      <w:pPr>
        <w:rPr>
          <w:rFonts w:ascii="宋体" w:hAnsi="宋体"/>
          <w:szCs w:val="21"/>
          <w:lang w:eastAsia="zh-CN"/>
        </w:rPr>
      </w:pPr>
      <w:r>
        <w:rPr>
          <w:rFonts w:hint="eastAsia" w:ascii="宋体" w:hAnsi="宋体"/>
          <w:szCs w:val="21"/>
          <w:lang w:eastAsia="zh-CN"/>
        </w:rPr>
        <w:t xml:space="preserve">5</w:t>
      </w:r>
      <w:r>
        <w:rPr>
          <w:rFonts w:hint="eastAsia" w:ascii="宋体" w:hAnsi="宋体"/>
          <w:szCs w:val="21"/>
          <w:lang w:eastAsia="zh-CN"/>
        </w:rPr>
        <w:t xml:space="preserve">．设备到达现场，甲乙双方均须在场并确认包装的完好性后，由甲方验货。乙方应按甲方安排的时间派人到现场，对货物进行清点验收，并签字确认。若发现货物与装箱单不符或存在外观瑕疵，乙方应在</w:t>
      </w:r>
      <w:r>
        <w:rPr>
          <w:rFonts w:hint="eastAsia" w:ascii="宋体" w:hAnsi="宋体"/>
          <w:szCs w:val="21"/>
          <w:lang w:eastAsia="zh-CN"/>
        </w:rPr>
        <w:t xml:space="preserve">48</w:t>
      </w:r>
      <w:r>
        <w:rPr>
          <w:rFonts w:hint="eastAsia" w:ascii="宋体" w:hAnsi="宋体"/>
          <w:szCs w:val="21"/>
          <w:lang w:eastAsia="zh-CN"/>
        </w:rPr>
        <w:t xml:space="preserve">小时内完成更换</w:t>
      </w:r>
      <w:r>
        <w:rPr>
          <w:rFonts w:hint="eastAsia" w:ascii="宋体" w:hAnsi="宋体"/>
          <w:szCs w:val="21"/>
          <w:lang w:eastAsia="zh-CN"/>
        </w:rPr>
        <w:t xml:space="preserve">/</w:t>
      </w:r>
      <w:r>
        <w:rPr>
          <w:rFonts w:hint="eastAsia" w:ascii="宋体" w:hAnsi="宋体"/>
          <w:szCs w:val="21"/>
          <w:lang w:eastAsia="zh-CN"/>
        </w:rPr>
        <w:t xml:space="preserve">补足。如乙方不能按时到达，甲方有权开箱检验，并对缺件，损坏做出记录，乙方应认可并负责解决。甲方单方验收结果对乙方具有约束力，乙方不得以未到场为由否认验收结论。</w:t>
      </w:r>
      <w:r/>
    </w:p>
    <w:p>
      <w:pPr>
        <w:rPr>
          <w:rFonts w:ascii="宋体" w:hAnsi="宋体"/>
          <w:szCs w:val="21"/>
          <w:lang w:eastAsia="zh-CN"/>
        </w:rPr>
      </w:pPr>
      <w:r>
        <w:rPr>
          <w:rFonts w:hint="eastAsia" w:ascii="宋体" w:hAnsi="宋体"/>
          <w:szCs w:val="21"/>
          <w:lang w:eastAsia="zh-CN"/>
        </w:rPr>
        <w:t xml:space="preserve">6</w:t>
      </w:r>
      <w:r>
        <w:rPr>
          <w:rFonts w:hint="eastAsia" w:ascii="宋体" w:hAnsi="宋体"/>
          <w:szCs w:val="21"/>
          <w:lang w:eastAsia="zh-CN"/>
        </w:rPr>
        <w:t xml:space="preserve">．乙方负责设备安装及调试，直至设备正常运行。甲方拥有最终验收权，如设备不能通过最终验收，乙方应无条件退货并承担全部损失。</w:t>
      </w:r>
      <w:r/>
    </w:p>
    <w:p>
      <w:pPr>
        <w:rPr>
          <w:rFonts w:ascii="宋体" w:hAnsi="宋体"/>
          <w:szCs w:val="21"/>
          <w:lang w:eastAsia="zh-CN"/>
        </w:rPr>
      </w:pPr>
      <w:r>
        <w:rPr>
          <w:rFonts w:hint="eastAsia" w:ascii="宋体" w:hAnsi="宋体"/>
          <w:szCs w:val="21"/>
          <w:lang w:eastAsia="zh-CN"/>
        </w:rPr>
        <w:t xml:space="preserve">7</w:t>
      </w:r>
      <w:r>
        <w:rPr>
          <w:rFonts w:hint="eastAsia" w:ascii="宋体" w:hAnsi="宋体"/>
          <w:szCs w:val="21"/>
          <w:lang w:eastAsia="zh-CN"/>
        </w:rPr>
        <w:t xml:space="preserve">．乙方应自带用以安装、调试过程中所需的各种工具、仪器仪表及易损件。</w:t>
      </w:r>
      <w:r/>
    </w:p>
    <w:p>
      <w:pPr>
        <w:rPr>
          <w:rFonts w:ascii="宋体" w:hAnsi="宋体"/>
          <w:szCs w:val="21"/>
          <w:lang w:eastAsia="zh-CN"/>
        </w:rPr>
      </w:pPr>
      <w:r>
        <w:rPr>
          <w:rFonts w:hint="eastAsia" w:ascii="宋体" w:hAnsi="宋体"/>
          <w:szCs w:val="21"/>
          <w:lang w:eastAsia="zh-CN"/>
        </w:rPr>
        <w:t xml:space="preserve">8</w:t>
      </w:r>
      <w:r>
        <w:rPr>
          <w:rFonts w:hint="eastAsia" w:ascii="宋体" w:hAnsi="宋体"/>
          <w:szCs w:val="21"/>
          <w:lang w:eastAsia="zh-CN"/>
        </w:rPr>
        <w:t xml:space="preserve">．甲方保留委托第三方检测机构进行技术参数核验的权利，检测费用由乙方承担。</w:t>
      </w:r>
      <w:r/>
    </w:p>
    <w:p>
      <w:pPr>
        <w:rPr>
          <w:rFonts w:ascii="宋体" w:hAnsi="宋体"/>
          <w:szCs w:val="21"/>
          <w:lang w:eastAsia="zh-CN"/>
        </w:rPr>
      </w:pPr>
      <w:r>
        <w:rPr>
          <w:rFonts w:hint="eastAsia" w:ascii="宋体" w:hAnsi="宋体"/>
          <w:szCs w:val="21"/>
          <w:lang w:eastAsia="zh-CN"/>
        </w:rPr>
        <w:t xml:space="preserve">七、产品质量保证与售后服务</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乙方应严格按照国家有关标准和规定进行制造和检验，材料及零部件均为全新未用过的，且符合本合同附件中规定。如乙方提供虚假材料、假冒伪劣产品、以次充好等重大违约行为，甲方有权单方解除合同，要求乙方退还全部已付款项并赔偿甲方因此遭受的全部损失，并有权将乙方列入不良供应商名单。</w:t>
      </w:r>
      <w:r/>
    </w:p>
    <w:p>
      <w:pPr>
        <w:rPr>
          <w:rFonts w:ascii="宋体" w:hAnsi="宋体"/>
          <w:szCs w:val="21"/>
          <w:lang w:eastAsia="zh-CN"/>
        </w:rPr>
      </w:pPr>
      <w:r>
        <w:rPr>
          <w:rFonts w:hint="eastAsia" w:ascii="宋体" w:hAnsi="宋体" w:eastAsia="宋体"/>
          <w:szCs w:val="21"/>
          <w:lang w:eastAsia="zh-CN"/>
        </w:rPr>
        <w:t xml:space="preserve">2．乙方负责免费安装、调试，直至设备正常运行并通过甲方最终验收。乙方应为甲方指定的操作及维修人员提供系统、全面的培训，培训内容、人数、时间、地点及考核标准由甲方确定。直至甲方操作及维修人员熟练操作为止。</w:t>
      </w:r>
      <w:r/>
    </w:p>
    <w:p>
      <w:pPr>
        <w:rPr>
          <w:rFonts w:ascii="宋体" w:hAnsi="宋体"/>
          <w:szCs w:val="21"/>
          <w:lang w:eastAsia="zh-CN"/>
        </w:rPr>
      </w:pPr>
      <w:r>
        <w:rPr>
          <w:rFonts w:hint="eastAsia" w:ascii="宋体" w:hAnsi="宋体" w:eastAsia="宋体"/>
          <w:szCs w:val="21"/>
          <w:lang w:eastAsia="zh-CN"/>
        </w:rPr>
        <w:t xml:space="preserve">3．乙方售后服务内容：</w:t>
      </w:r>
      <w:r>
        <w:rPr>
          <w:rFonts w:hint="eastAsia" w:ascii="楷体" w:hAnsi="楷体" w:eastAsia="楷体" w:cs="Arial"/>
          <w:b/>
          <w:bCs/>
          <w:szCs w:val="21"/>
          <w:u w:val="single"/>
          <w:lang w:eastAsia="zh-CN"/>
        </w:rPr>
        <w:t xml:space="preserve">响应时间为2小时，24小时内工程师到达现场，</w:t>
      </w:r>
      <w:r>
        <w:rPr>
          <w:rFonts w:hint="eastAsia" w:ascii="宋体" w:hAnsi="宋体" w:eastAsia="宋体"/>
          <w:szCs w:val="21"/>
          <w:lang w:eastAsia="zh-CN"/>
        </w:rPr>
        <w:t xml:space="preserve">若超时未到达，每发生一次按合同总价1%支付违约金，累计3次甲方有权自行维修并追偿费用。</w:t>
      </w:r>
      <w:r/>
    </w:p>
    <w:p>
      <w:pPr>
        <w:rPr>
          <w:rFonts w:ascii="宋体" w:hAnsi="宋体"/>
          <w:szCs w:val="21"/>
          <w:lang w:eastAsia="zh-CN"/>
        </w:rPr>
      </w:pPr>
      <w:r>
        <w:rPr>
          <w:rFonts w:hint="eastAsia" w:ascii="宋体" w:hAnsi="宋体" w:eastAsia="宋体"/>
          <w:szCs w:val="21"/>
          <w:lang w:eastAsia="zh-CN"/>
        </w:rPr>
        <w:t xml:space="preserve">4．</w:t>
      </w:r>
      <w:r>
        <w:rPr>
          <w:rFonts w:hint="eastAsia" w:ascii="楷体" w:hAnsi="楷体" w:eastAsia="楷体" w:cs="Arial"/>
          <w:b/>
          <w:bCs/>
          <w:szCs w:val="21"/>
          <w:u w:val="single"/>
          <w:lang w:eastAsia="zh-CN"/>
        </w:rPr>
        <w:t xml:space="preserve">乙方负责免费质保   年，质保期自甲方最终验收合格之日起计算。</w:t>
      </w:r>
      <w:r>
        <w:rPr>
          <w:rFonts w:hint="eastAsia" w:ascii="宋体" w:hAnsi="宋体" w:eastAsia="宋体"/>
          <w:szCs w:val="21"/>
          <w:lang w:eastAsia="zh-CN"/>
        </w:rPr>
        <w:t xml:space="preserve">质保期内，乙方应免费提供维修及更换所有配件（包括易损件），不得收取任何费用。维修响应超过约定时限的，甲方有权自行维修并从质保金中扣除双倍维修费用。质保期外不收上门费，只收配件费。</w:t>
      </w:r>
      <w:r/>
    </w:p>
    <w:p>
      <w:pPr>
        <w:rPr>
          <w:rFonts w:ascii="宋体" w:hAnsi="宋体" w:eastAsia="楷体"/>
          <w:szCs w:val="21"/>
          <w:lang w:eastAsia="zh-CN"/>
        </w:rPr>
      </w:pPr>
      <w:r>
        <w:rPr>
          <w:rFonts w:hint="eastAsia" w:ascii="宋体" w:hAnsi="宋体"/>
          <w:szCs w:val="21"/>
          <w:lang w:eastAsia="zh-CN"/>
        </w:rPr>
        <w:t xml:space="preserve">5</w:t>
      </w:r>
      <w:r>
        <w:rPr>
          <w:rFonts w:hint="eastAsia" w:ascii="宋体" w:hAnsi="宋体"/>
          <w:szCs w:val="21"/>
          <w:lang w:eastAsia="zh-CN"/>
        </w:rPr>
        <w:t xml:space="preserve">．本合同含</w:t>
      </w:r>
      <w:r>
        <w:rPr>
          <w:rFonts w:hint="eastAsia" w:ascii="宋体" w:hAnsi="宋体"/>
          <w:szCs w:val="21"/>
          <w:lang w:eastAsia="zh-CN"/>
        </w:rPr>
        <w:t xml:space="preserve">  </w:t>
      </w:r>
      <w:r>
        <w:rPr>
          <w:rFonts w:hint="eastAsia" w:ascii="楷体" w:hAnsi="楷体" w:eastAsia="楷体"/>
          <w:b/>
          <w:bCs/>
          <w:szCs w:val="21"/>
          <w:u w:val="single"/>
          <w:lang w:eastAsia="zh-CN"/>
        </w:rPr>
        <w:t xml:space="preserve">  / 。</w:t>
      </w:r>
      <w:r/>
    </w:p>
    <w:p>
      <w:pPr>
        <w:rPr>
          <w:rFonts w:ascii="宋体" w:hAnsi="宋体"/>
          <w:szCs w:val="21"/>
          <w:lang w:eastAsia="zh-CN"/>
        </w:rPr>
      </w:pPr>
      <w:r>
        <w:rPr>
          <w:rFonts w:hint="eastAsia" w:ascii="宋体" w:hAnsi="宋体"/>
          <w:szCs w:val="21"/>
          <w:lang w:eastAsia="zh-CN"/>
        </w:rPr>
        <w:t xml:space="preserve">八、合同的解除和变更</w:t>
      </w:r>
      <w:r/>
    </w:p>
    <w:p>
      <w:pPr>
        <w:ind w:firstLine="480"/>
        <w:rPr>
          <w:rFonts w:ascii="宋体" w:hAnsi="宋体"/>
          <w:szCs w:val="21"/>
          <w:lang w:eastAsia="zh-CN"/>
        </w:rPr>
      </w:pPr>
      <w:r>
        <w:rPr>
          <w:rFonts w:hint="eastAsia" w:ascii="宋体" w:hAnsi="宋体"/>
          <w:szCs w:val="21"/>
          <w:lang w:eastAsia="zh-CN"/>
        </w:rPr>
        <w:t xml:space="preserve">当合同一方要求变更或解除合同时，要求变更或解除的一方应书面及时通知对方，对方在接到通知</w:t>
      </w:r>
      <w:r>
        <w:rPr>
          <w:rFonts w:hint="eastAsia" w:ascii="宋体" w:hAnsi="宋体"/>
          <w:szCs w:val="21"/>
          <w:lang w:eastAsia="zh-CN"/>
        </w:rPr>
        <w:t xml:space="preserve">15</w:t>
      </w:r>
      <w:r>
        <w:rPr>
          <w:rFonts w:hint="eastAsia" w:ascii="宋体" w:hAnsi="宋体"/>
          <w:szCs w:val="21"/>
          <w:lang w:eastAsia="zh-CN"/>
        </w:rPr>
        <w:t xml:space="preserve">日内给予答复，逾期未答复则视为已同意。</w:t>
      </w:r>
      <w:r/>
    </w:p>
    <w:p>
      <w:pPr>
        <w:rPr>
          <w:rFonts w:ascii="宋体" w:hAnsi="宋体"/>
          <w:szCs w:val="21"/>
          <w:lang w:eastAsia="zh-CN"/>
        </w:rPr>
      </w:pPr>
      <w:r>
        <w:rPr>
          <w:rFonts w:hint="eastAsia" w:ascii="宋体" w:hAnsi="宋体"/>
          <w:szCs w:val="21"/>
          <w:lang w:eastAsia="zh-CN"/>
        </w:rPr>
        <w:t xml:space="preserve">九、违约责任</w:t>
      </w:r>
      <w:r/>
    </w:p>
    <w:p>
      <w:pPr>
        <w:ind w:firstLine="480"/>
        <w:rPr>
          <w:rFonts w:ascii="宋体" w:hAnsi="宋体"/>
          <w:szCs w:val="21"/>
          <w:lang w:eastAsia="zh-CN"/>
        </w:rPr>
      </w:pPr>
      <w:r>
        <w:rPr>
          <w:rFonts w:hint="eastAsia" w:ascii="宋体" w:hAnsi="宋体"/>
          <w:szCs w:val="21"/>
          <w:lang w:eastAsia="zh-CN"/>
        </w:rPr>
        <w:t xml:space="preserve">乙方未经甲方书面同意，不得将本合同项下的权利义务转让给任何第三方，不得分包、转包合同内容，否则甲方有权解除合同并要求赔偿所有损失。</w:t>
      </w:r>
      <w:r/>
    </w:p>
    <w:p>
      <w:pPr>
        <w:rPr>
          <w:rFonts w:ascii="宋体" w:hAnsi="宋体"/>
          <w:szCs w:val="21"/>
          <w:lang w:eastAsia="zh-CN"/>
        </w:rPr>
      </w:pPr>
      <w:r>
        <w:rPr>
          <w:rFonts w:hint="eastAsia" w:ascii="宋体" w:hAnsi="宋体"/>
          <w:szCs w:val="21"/>
          <w:lang w:eastAsia="zh-CN"/>
        </w:rPr>
        <w:t xml:space="preserve">十、免责条款</w:t>
      </w:r>
      <w:r/>
    </w:p>
    <w:p>
      <w:pPr>
        <w:ind w:firstLine="480"/>
        <w:rPr>
          <w:rFonts w:ascii="宋体" w:hAnsi="宋体"/>
          <w:szCs w:val="21"/>
          <w:lang w:eastAsia="zh-CN"/>
        </w:rPr>
      </w:pPr>
      <w:r>
        <w:rPr>
          <w:rFonts w:hint="eastAsia" w:ascii="宋体" w:hAnsi="宋体"/>
          <w:szCs w:val="21"/>
          <w:lang w:eastAsia="zh-CN"/>
        </w:rPr>
        <w:t xml:space="preserve">本合同因不可抗力而无法履行时，双方按国家有关法律规定处理。主张不可抗力方应在事发后</w:t>
      </w:r>
      <w:r>
        <w:rPr>
          <w:rFonts w:hint="eastAsia" w:ascii="宋体" w:hAnsi="宋体"/>
          <w:szCs w:val="21"/>
          <w:lang w:eastAsia="zh-CN"/>
        </w:rPr>
        <w:t xml:space="preserve">24</w:t>
      </w:r>
      <w:r>
        <w:rPr>
          <w:rFonts w:hint="eastAsia" w:ascii="宋体" w:hAnsi="宋体"/>
          <w:szCs w:val="21"/>
          <w:lang w:eastAsia="zh-CN"/>
        </w:rPr>
        <w:t xml:space="preserve">小时内书面通知对方，</w:t>
      </w:r>
      <w:r>
        <w:rPr>
          <w:rFonts w:hint="eastAsia" w:ascii="宋体" w:hAnsi="宋体"/>
          <w:szCs w:val="21"/>
          <w:lang w:eastAsia="zh-CN"/>
        </w:rPr>
        <w:t xml:space="preserve">30</w:t>
      </w:r>
      <w:r>
        <w:rPr>
          <w:rFonts w:hint="eastAsia" w:ascii="宋体" w:hAnsi="宋体"/>
          <w:szCs w:val="21"/>
          <w:lang w:eastAsia="zh-CN"/>
        </w:rPr>
        <w:t xml:space="preserve">日内提供官方证明文件，否则不得主张免责。</w:t>
      </w:r>
      <w:r/>
    </w:p>
    <w:p>
      <w:pPr>
        <w:numPr>
          <w:ilvl w:val="255"/>
          <w:numId w:val="0"/>
        </w:numPr>
        <w:rPr>
          <w:rFonts w:ascii="宋体" w:hAnsi="宋体"/>
          <w:szCs w:val="21"/>
          <w:lang w:eastAsia="zh-CN"/>
        </w:rPr>
      </w:pPr>
      <w:r>
        <w:rPr>
          <w:rFonts w:hint="eastAsia" w:ascii="宋体" w:hAnsi="宋体"/>
          <w:szCs w:val="21"/>
          <w:lang w:eastAsia="zh-CN"/>
        </w:rPr>
        <w:t xml:space="preserve">十一、保密条款</w:t>
      </w:r>
      <w:r/>
    </w:p>
    <w:p>
      <w:pPr>
        <w:ind w:firstLine="480"/>
        <w:rPr>
          <w:rFonts w:ascii="宋体" w:hAnsi="宋体"/>
          <w:szCs w:val="21"/>
          <w:lang w:eastAsia="zh-CN"/>
        </w:rPr>
      </w:pPr>
      <w:r>
        <w:rPr>
          <w:rFonts w:hint="eastAsia" w:ascii="宋体" w:hAnsi="宋体"/>
          <w:szCs w:val="21"/>
          <w:lang w:eastAsia="zh-CN"/>
        </w:rPr>
        <w:t xml:space="preserve">乙方对甲方的所有信息、数据、技术资料负有严格保密义务，未经甲方书面同意，不得向任何第三方披露、转让或用于本合同以外的目的。否则应承担全部法律责任并赔偿甲方所有损失。</w:t>
      </w:r>
      <w:r>
        <w:rPr>
          <w:rFonts w:hint="eastAsia" w:ascii="宋体" w:hAnsi="宋体"/>
          <w:szCs w:val="21"/>
          <w:lang w:eastAsia="zh-CN"/>
        </w:rPr>
        <w:t xml:space="preserve">  </w:t>
      </w:r>
      <w:r/>
    </w:p>
    <w:p>
      <w:pPr>
        <w:numPr>
          <w:ilvl w:val="0"/>
          <w:numId w:val="4"/>
        </w:numPr>
        <w:widowControl w:val="off"/>
        <w:rPr>
          <w:rFonts w:ascii="宋体" w:hAnsi="宋体"/>
          <w:szCs w:val="21"/>
        </w:rPr>
      </w:pPr>
      <w:r>
        <w:rPr>
          <w:rFonts w:hint="eastAsia" w:ascii="宋体" w:hAnsi="宋体"/>
          <w:szCs w:val="21"/>
          <w:lang w:eastAsia="zh-CN"/>
        </w:rPr>
        <w:t xml:space="preserve">知识产权条款</w:t>
      </w:r>
      <w:r/>
    </w:p>
    <w:p>
      <w:pPr>
        <w:numPr>
          <w:ilvl w:val="255"/>
          <w:numId w:val="0"/>
        </w:numPr>
        <w:ind w:firstLine="480"/>
        <w:rPr>
          <w:rFonts w:ascii="宋体" w:hAnsi="宋体"/>
          <w:szCs w:val="21"/>
          <w:lang w:eastAsia="zh-CN"/>
        </w:rPr>
      </w:pPr>
      <w:r>
        <w:rPr>
          <w:rFonts w:hint="eastAsia" w:ascii="宋体" w:hAnsi="宋体"/>
          <w:szCs w:val="21"/>
          <w:lang w:eastAsia="zh-CN"/>
        </w:rPr>
        <w:t xml:space="preserve">乙方应保证所供设备不存在任何侵犯第三方知识产权的情形。如因乙方违反知识产权保证导致甲方被第三方索赔，乙方应承担甲方全部损失。</w:t>
      </w:r>
      <w:r/>
    </w:p>
    <w:p>
      <w:pPr>
        <w:numPr>
          <w:ilvl w:val="0"/>
          <w:numId w:val="4"/>
        </w:numPr>
        <w:widowControl w:val="off"/>
        <w:rPr>
          <w:rFonts w:ascii="宋体" w:hAnsi="宋体"/>
          <w:szCs w:val="21"/>
        </w:rPr>
      </w:pPr>
      <w:r>
        <w:rPr>
          <w:rFonts w:hint="eastAsia" w:ascii="宋体" w:hAnsi="宋体"/>
          <w:szCs w:val="21"/>
          <w:lang w:eastAsia="zh-CN"/>
        </w:rPr>
        <w:t xml:space="preserve">通知与送达条款</w:t>
      </w:r>
      <w:r/>
    </w:p>
    <w:p>
      <w:pPr>
        <w:numPr>
          <w:ilvl w:val="255"/>
          <w:numId w:val="0"/>
        </w:numPr>
        <w:ind w:firstLine="480"/>
        <w:rPr>
          <w:rFonts w:ascii="宋体" w:hAnsi="宋体"/>
          <w:szCs w:val="21"/>
          <w:lang w:eastAsia="zh-CN"/>
        </w:rPr>
      </w:pPr>
      <w:r>
        <w:rPr>
          <w:rFonts w:hint="eastAsia" w:ascii="宋体" w:hAnsi="宋体"/>
          <w:szCs w:val="21"/>
          <w:lang w:eastAsia="zh-CN"/>
        </w:rPr>
        <w:t xml:space="preserve">任何书面通知应以</w:t>
      </w:r>
      <w:r>
        <w:rPr>
          <w:rFonts w:hint="eastAsia" w:ascii="宋体" w:hAnsi="宋体"/>
          <w:szCs w:val="21"/>
          <w:lang w:eastAsia="zh-CN"/>
        </w:rPr>
        <w:t xml:space="preserve">EMS</w:t>
      </w:r>
      <w:r>
        <w:rPr>
          <w:rFonts w:hint="eastAsia" w:ascii="宋体" w:hAnsi="宋体"/>
          <w:szCs w:val="21"/>
          <w:lang w:eastAsia="zh-CN"/>
        </w:rPr>
        <w:t xml:space="preserve">特快专递发送至合同记载地址，签收日视为送达日；地址变更未书面通知的，原地址送达仍有效。</w:t>
      </w:r>
      <w:r>
        <w:rPr>
          <w:rFonts w:hint="eastAsia" w:ascii="宋体" w:hAnsi="宋体"/>
          <w:szCs w:val="21"/>
          <w:lang w:eastAsia="zh-CN"/>
        </w:rPr>
        <w:t xml:space="preserve"> </w:t>
      </w:r>
      <w:r/>
    </w:p>
    <w:p>
      <w:pPr>
        <w:numPr>
          <w:ilvl w:val="255"/>
          <w:numId w:val="0"/>
        </w:numPr>
        <w:rPr>
          <w:rFonts w:ascii="宋体" w:hAnsi="宋体"/>
          <w:szCs w:val="21"/>
          <w:lang w:eastAsia="zh-CN"/>
        </w:rPr>
      </w:pPr>
      <w:r>
        <w:rPr>
          <w:rFonts w:hint="eastAsia" w:ascii="宋体" w:hAnsi="宋体"/>
          <w:szCs w:val="21"/>
          <w:lang w:eastAsia="zh-CN"/>
        </w:rPr>
        <w:t xml:space="preserve">十四、合同生效及其他</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、本合同自双方加盖公章并签字之日起生效。</w:t>
      </w:r>
      <w:r/>
    </w:p>
    <w:p>
      <w:pPr>
        <w:rPr>
          <w:rFonts w:ascii="宋体" w:hAnsi="宋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、本合同一式叁份，甲方贰份，乙方壹份，具同等法律效力。</w:t>
      </w:r>
      <w:r/>
    </w:p>
    <w:p>
      <w:pPr>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．附件也是本合同不可缺少之组成部分，具有同等法律效力。当附件内容与主合同条款冲突时，以更有利于实现甲方合同目的的条款为准。</w:t>
      </w:r>
      <w:r/>
    </w:p>
    <w:p>
      <w:pPr>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本合同应按照中华人民共和国的现行法律进行解释。</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十五、争议解决、管辖</w:t>
      </w:r>
      <w:r/>
    </w:p>
    <w:p>
      <w:pPr>
        <w:ind w:firstLine="480"/>
        <w:rPr>
          <w:rFonts w:ascii="宋体" w:hAnsi="宋体"/>
          <w:szCs w:val="21"/>
          <w:lang w:eastAsia="zh-CN"/>
        </w:rPr>
      </w:pPr>
      <w:r>
        <w:rPr>
          <w:rFonts w:hint="eastAsia" w:ascii="宋体" w:hAnsi="宋体"/>
          <w:szCs w:val="21"/>
          <w:lang w:eastAsia="zh-CN"/>
        </w:rPr>
        <w:t xml:space="preserve">若双方不能通过协商达成协议，向甲方所在地人民法院提起诉讼。</w:t>
      </w:r>
      <w:r/>
    </w:p>
    <w:p>
      <w:pPr>
        <w:rPr>
          <w:rFonts w:ascii="宋体" w:hAnsi="宋体"/>
          <w:szCs w:val="21"/>
          <w:lang w:eastAsia="zh-CN"/>
        </w:rPr>
      </w:pPr>
      <w:r>
        <w:rPr>
          <w:rFonts w:hint="eastAsia" w:ascii="宋体" w:hAnsi="宋体"/>
          <w:szCs w:val="21"/>
          <w:lang w:eastAsia="zh-CN"/>
        </w:rPr>
        <w:t xml:space="preserve">甲方（采购人）：</w:t>
      </w:r>
      <w:r>
        <w:rPr>
          <w:rFonts w:hint="eastAsia" w:asciiTheme="minorEastAsia" w:hAnsiTheme="minorEastAsia" w:cstheme="minorEastAsia"/>
          <w:sz w:val="21"/>
          <w:szCs w:val="21"/>
          <w:lang w:eastAsia="zh-CN"/>
        </w:rPr>
        <w:t xml:space="preserve">南京市中西医结合医院</w:t>
      </w:r>
      <w:r>
        <w:rPr>
          <w:rFonts w:hint="eastAsia" w:ascii="宋体" w:hAnsi="宋体"/>
          <w:szCs w:val="21"/>
          <w:lang w:eastAsia="zh-CN"/>
        </w:rPr>
        <w:t xml:space="preserve">（盖章）</w:t>
      </w:r>
      <w:r>
        <w:rPr>
          <w:rFonts w:hint="eastAsia" w:ascii="宋体" w:hAnsi="宋体"/>
          <w:szCs w:val="21"/>
          <w:lang w:eastAsia="zh-CN"/>
        </w:rPr>
        <w:t xml:space="preserve"> </w:t>
      </w:r>
      <w:r>
        <w:rPr>
          <w:rFonts w:hint="eastAsia" w:ascii="宋体" w:hAnsi="宋体"/>
          <w:szCs w:val="21"/>
          <w:lang w:eastAsia="zh-CN"/>
        </w:rPr>
        <w:t xml:space="preserve">乙方（供应商）：</w:t>
      </w:r>
      <w:r>
        <w:rPr>
          <w:rFonts w:hint="eastAsia" w:ascii="宋体" w:hAnsi="宋体"/>
          <w:szCs w:val="21"/>
          <w:lang w:eastAsia="zh-CN"/>
        </w:rPr>
        <w:t xml:space="preserve">    </w:t>
      </w:r>
      <w:r>
        <w:rPr>
          <w:rFonts w:hint="eastAsia" w:ascii="宋体" w:hAnsi="宋体"/>
          <w:szCs w:val="21"/>
          <w:lang w:eastAsia="zh-CN"/>
        </w:rPr>
        <w:t xml:space="preserve">（盖章）</w:t>
      </w:r>
      <w:r/>
    </w:p>
    <w:p>
      <w:pPr>
        <w:rPr>
          <w:rFonts w:ascii="宋体" w:hAnsi="宋体"/>
          <w:szCs w:val="21"/>
        </w:rPr>
      </w:pPr>
      <w:r>
        <w:rPr>
          <w:rFonts w:hint="eastAsia" w:ascii="宋体" w:hAnsi="宋体"/>
          <w:szCs w:val="21"/>
        </w:rPr>
        <w:t xml:space="preserve">法定代表人</w:t>
      </w:r>
      <w:r>
        <w:rPr>
          <w:rFonts w:hint="eastAsia" w:ascii="宋体" w:hAnsi="宋体"/>
          <w:szCs w:val="21"/>
        </w:rPr>
        <w:t xml:space="preserve">：</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法定代表人</w:t>
      </w:r>
      <w:r>
        <w:rPr>
          <w:rFonts w:hint="eastAsia" w:ascii="宋体" w:hAnsi="宋体"/>
          <w:szCs w:val="21"/>
        </w:rPr>
        <w:t xml:space="preserve">：</w:t>
      </w:r>
      <w:r>
        <w:rPr>
          <w:rFonts w:hint="eastAsia" w:ascii="宋体" w:hAnsi="宋体"/>
          <w:szCs w:val="21"/>
        </w:rPr>
        <w:t xml:space="preserve"> </w:t>
      </w:r>
      <w:r/>
    </w:p>
    <w:p>
      <w:pPr>
        <w:rPr>
          <w:rFonts w:ascii="宋体" w:hAnsi="宋体"/>
          <w:szCs w:val="21"/>
        </w:rPr>
      </w:pPr>
      <w:r>
        <w:rPr>
          <w:rFonts w:hint="eastAsia" w:ascii="宋体" w:hAnsi="宋体"/>
          <w:szCs w:val="21"/>
        </w:rPr>
        <w:t xml:space="preserve">委托代理人</w:t>
      </w:r>
      <w:r>
        <w:rPr>
          <w:rFonts w:hint="eastAsia" w:ascii="宋体" w:hAnsi="宋体"/>
          <w:szCs w:val="21"/>
        </w:rPr>
        <w:t xml:space="preserve">：</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委托代理人</w:t>
      </w:r>
      <w:r>
        <w:rPr>
          <w:rFonts w:hint="eastAsia" w:ascii="宋体" w:hAnsi="宋体"/>
          <w:szCs w:val="21"/>
        </w:rPr>
        <w:t xml:space="preserve">：</w:t>
      </w:r>
      <w:r/>
    </w:p>
    <w:p>
      <w:pPr>
        <w:rPr>
          <w:rFonts w:ascii="宋体" w:hAnsi="宋体"/>
          <w:szCs w:val="21"/>
          <w:lang w:eastAsia="zh-CN"/>
        </w:rPr>
      </w:pPr>
      <w:r>
        <w:rPr>
          <w:rFonts w:hint="eastAsia" w:ascii="宋体" w:hAnsi="宋体"/>
          <w:szCs w:val="21"/>
          <w:lang w:eastAsia="zh-CN"/>
        </w:rPr>
        <w:t xml:space="preserve">电话：</w:t>
      </w:r>
      <w:r>
        <w:rPr>
          <w:rFonts w:hint="eastAsia" w:ascii="宋体" w:hAnsi="宋体"/>
          <w:szCs w:val="21"/>
          <w:lang w:eastAsia="zh-CN"/>
        </w:rPr>
        <w:t xml:space="preserve">                                      </w:t>
      </w:r>
      <w:r>
        <w:rPr>
          <w:rFonts w:hint="eastAsia" w:ascii="宋体" w:hAnsi="宋体"/>
          <w:szCs w:val="21"/>
          <w:lang w:eastAsia="zh-CN"/>
        </w:rPr>
        <w:t xml:space="preserve">电话：</w:t>
      </w:r>
      <w:r/>
    </w:p>
    <w:p>
      <w:pPr>
        <w:rPr>
          <w:rFonts w:ascii="宋体" w:hAnsi="宋体"/>
          <w:szCs w:val="21"/>
          <w:lang w:eastAsia="zh-CN"/>
        </w:rPr>
      </w:pPr>
      <w:r>
        <w:rPr>
          <w:rFonts w:hint="eastAsia" w:ascii="宋体" w:hAnsi="宋体"/>
          <w:szCs w:val="21"/>
          <w:lang w:eastAsia="zh-CN"/>
        </w:rPr>
        <w:t xml:space="preserve">开户银行：</w:t>
      </w:r>
      <w:r>
        <w:rPr>
          <w:rFonts w:hint="eastAsia" w:ascii="宋体" w:hAnsi="宋体"/>
          <w:szCs w:val="21"/>
          <w:lang w:eastAsia="zh-CN"/>
        </w:rPr>
        <w:t xml:space="preserve">                                  </w:t>
      </w:r>
      <w:r>
        <w:rPr>
          <w:rFonts w:hint="eastAsia" w:ascii="宋体" w:hAnsi="宋体"/>
          <w:szCs w:val="21"/>
          <w:lang w:eastAsia="zh-CN"/>
        </w:rPr>
        <w:t xml:space="preserve">开户银行：</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账号：</w:t>
      </w:r>
      <w:r>
        <w:rPr>
          <w:rFonts w:hint="eastAsia" w:ascii="宋体" w:hAnsi="宋体"/>
          <w:szCs w:val="21"/>
          <w:lang w:eastAsia="zh-CN"/>
        </w:rPr>
        <w:t xml:space="preserve">                                      </w:t>
      </w:r>
      <w:r>
        <w:rPr>
          <w:rFonts w:hint="eastAsia" w:ascii="宋体" w:hAnsi="宋体"/>
          <w:szCs w:val="21"/>
          <w:lang w:eastAsia="zh-CN"/>
        </w:rPr>
        <w:t xml:space="preserve">账号：</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单位地址：南京市玄武区孝陵卫</w:t>
      </w:r>
      <w:r>
        <w:rPr>
          <w:rFonts w:hint="eastAsia" w:ascii="宋体" w:hAnsi="宋体"/>
          <w:szCs w:val="21"/>
          <w:lang w:eastAsia="zh-CN"/>
        </w:rPr>
        <w:t xml:space="preserve">179</w:t>
      </w:r>
      <w:r>
        <w:rPr>
          <w:rFonts w:hint="eastAsia" w:ascii="宋体" w:hAnsi="宋体"/>
          <w:szCs w:val="21"/>
          <w:lang w:eastAsia="zh-CN"/>
        </w:rPr>
        <w:t xml:space="preserve">号</w:t>
      </w:r>
      <w:r>
        <w:rPr>
          <w:rFonts w:hint="eastAsia" w:ascii="宋体" w:hAnsi="宋体"/>
          <w:szCs w:val="21"/>
          <w:lang w:eastAsia="zh-CN"/>
        </w:rPr>
        <w:t xml:space="preserve">          </w:t>
      </w:r>
      <w:r>
        <w:rPr>
          <w:rFonts w:hint="eastAsia" w:ascii="宋体" w:hAnsi="宋体"/>
          <w:szCs w:val="21"/>
          <w:lang w:eastAsia="zh-CN"/>
        </w:rPr>
        <w:t xml:space="preserve">单位地址：</w:t>
      </w:r>
      <w:r>
        <w:rPr>
          <w:rFonts w:hint="eastAsia" w:ascii="宋体" w:hAnsi="宋体"/>
          <w:szCs w:val="21"/>
          <w:lang w:eastAsia="zh-CN"/>
        </w:rPr>
        <w:t xml:space="preserve"> </w:t>
      </w:r>
      <w:r/>
    </w:p>
    <w:p>
      <w:pPr>
        <w:rPr>
          <w:rFonts w:ascii="宋体" w:hAnsi="宋体"/>
          <w:szCs w:val="21"/>
        </w:rPr>
      </w:pP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p>
    <w:p>
      <w:r/>
      <w:r/>
    </w:p>
    <w:p>
      <w:r/>
      <w:r/>
    </w:p>
    <w:p>
      <w:pPr>
        <w:rPr>
          <w:lang w:eastAsia="zh-CN"/>
        </w:rPr>
      </w:pPr>
      <w:r>
        <w:rPr>
          <w:lang w:eastAsia="zh-CN"/>
        </w:rPr>
      </w:r>
      <w:r/>
    </w:p>
    <w:p>
      <w:pPr>
        <w:pStyle w:val="1076"/>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ascii="宋体" w:hAnsi="宋体" w:eastAsia="宋体" w:cs="宋体"/>
          <w:position w:val="-10"/>
          <w:lang w:eastAsia="zh-CN"/>
        </w:rPr>
        <w:t xml:space="preserve">(★参数不允许负偏离。投标人应如实填写技术偏离表。投标人填写的技术偏离表所提供的技术指标，应按招标文件要求在投标文件中提供</w:t>
      </w:r>
      <w:r>
        <w:rPr>
          <w:rFonts w:ascii="宋体" w:hAnsi="宋体" w:eastAsia="宋体" w:cs="宋体"/>
          <w:b/>
          <w:bCs/>
          <w:position w:val="-10"/>
          <w:u w:val="single"/>
          <w:lang w:eastAsia="zh-CN"/>
        </w:rPr>
        <w:t xml:space="preserve">技术支持资料。技术支持资料以制造商公开发布的印刷资料（如技术白皮书 Data sheet、技术说明书、产品介绍彩页等）、食药监局出具的注册证及检测机构出具的检测报告、或招标文件规定的证明材料等为准</w:t>
      </w:r>
      <w:r>
        <w:rPr>
          <w:rFonts w:ascii="宋体" w:hAnsi="宋体" w:eastAsia="宋体" w:cs="宋体"/>
          <w:position w:val="-1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hAnsi="宋体" w:eastAsia="宋体" w:cs="宋体"/>
          <w:b/>
          <w:bCs/>
          <w:position w:val="-10"/>
          <w:lang w:eastAsia="zh-CN"/>
        </w:rPr>
        <w:t xml:space="preserve">▲参数未提供上述</w:t>
      </w:r>
      <w:r>
        <w:rPr>
          <w:rFonts w:ascii="宋体" w:hAnsi="宋体" w:eastAsia="宋体" w:cs="宋体"/>
          <w:b/>
          <w:bCs/>
          <w:position w:val="-10"/>
          <w:lang w:eastAsia="zh-CN"/>
        </w:rPr>
        <w:t xml:space="preserve">证明材料的，视为负偏离)</w:t>
      </w:r>
      <w:r/>
    </w:p>
    <w:p>
      <w:pPr>
        <w:jc w:val="cente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sz w:val="44"/>
          <w:szCs w:val="44"/>
          <w:lang w:eastAsia="zh-CN"/>
        </w:rPr>
      </w:pPr>
      <w:r>
        <w:rPr>
          <w:rFonts w:hint="eastAsia" w:ascii="宋体" w:hAnsi="宋体" w:eastAsia="宋体" w:cs="宋体"/>
          <w:b/>
          <w:bCs/>
          <w:sz w:val="44"/>
          <w:szCs w:val="44"/>
          <w:lang w:eastAsia="zh-CN"/>
        </w:rPr>
        <w:t xml:space="preserve">技术需求</w:t>
      </w:r>
      <w:r/>
    </w:p>
    <w:p>
      <w:pPr>
        <w:widowControl w:val="off"/>
        <w:rPr>
          <w:b/>
          <w:lang w:eastAsia="zh-CN"/>
        </w:rPr>
      </w:pPr>
      <w:r>
        <w:rPr>
          <w:rFonts w:hint="eastAsia" w:ascii="宋体" w:hAnsi="宋体" w:eastAsia="宋体" w:cs="宋体"/>
          <w:b/>
          <w:bCs/>
          <w:sz w:val="30"/>
          <w:szCs w:val="30"/>
          <w:lang w:eastAsia="zh-CN"/>
        </w:rPr>
        <w:t xml:space="preserve">一、技术参数</w:t>
      </w:r>
      <w:r/>
    </w:p>
    <w:p>
      <w:pPr>
        <w:widowControl w:val="off"/>
        <w:rPr>
          <w:rFonts w:ascii="宋体" w:hAnsi="宋体" w:eastAsia="宋体" w:cs="宋体"/>
          <w:b/>
          <w:bCs/>
          <w:lang w:eastAsia="zh-CN"/>
        </w:rPr>
      </w:pPr>
      <w:r>
        <w:rPr>
          <w:rFonts w:hint="eastAsia" w:ascii="宋体" w:hAnsi="宋体" w:eastAsia="宋体" w:cs="宋体"/>
          <w:b/>
          <w:bCs/>
          <w:lang w:eastAsia="zh-CN"/>
        </w:rPr>
        <w:t xml:space="preserve">一、</w:t>
      </w:r>
      <w:r>
        <w:rPr>
          <w:rFonts w:ascii="宋体" w:hAnsi="宋体" w:eastAsia="宋体" w:cs="宋体"/>
          <w:b/>
          <w:bCs/>
          <w:lang w:eastAsia="zh-CN"/>
        </w:rPr>
        <w:t xml:space="preserve">★</w:t>
      </w:r>
      <w:r>
        <w:rPr>
          <w:rFonts w:hint="eastAsia" w:ascii="宋体" w:hAnsi="宋体" w:eastAsia="宋体" w:cs="宋体"/>
          <w:b/>
          <w:bCs/>
          <w:lang w:eastAsia="zh-CN"/>
        </w:rPr>
        <w:t xml:space="preserve">配置要求：(以下为单套床配置)</w:t>
      </w:r>
      <w:r/>
    </w:p>
    <w:p>
      <w:pPr>
        <w:widowControl w:val="off"/>
        <w:rPr>
          <w:rFonts w:ascii="宋体" w:hAnsi="宋体" w:eastAsia="宋体" w:cs="宋体"/>
          <w:lang w:eastAsia="zh-CN"/>
        </w:rPr>
      </w:pPr>
      <w:r>
        <w:rPr>
          <w:rFonts w:hint="eastAsia" w:ascii="宋体" w:hAnsi="宋体" w:eastAsia="宋体" w:cs="宋体"/>
          <w:lang w:eastAsia="zh-CN"/>
        </w:rPr>
        <w:t xml:space="preserve">1、电动床1张</w:t>
      </w:r>
      <w:r/>
    </w:p>
    <w:p>
      <w:pPr>
        <w:widowControl w:val="off"/>
        <w:rPr>
          <w:rFonts w:ascii="宋体" w:hAnsi="宋体" w:eastAsia="宋体" w:cs="宋体"/>
          <w:lang w:eastAsia="zh-CN"/>
        </w:rPr>
      </w:pPr>
      <w:r>
        <w:rPr>
          <w:rFonts w:hint="eastAsia" w:ascii="宋体" w:hAnsi="宋体" w:eastAsia="宋体" w:cs="宋体"/>
          <w:lang w:eastAsia="zh-CN"/>
        </w:rPr>
        <w:t xml:space="preserve">2、防褥疮床垫1个</w:t>
      </w:r>
      <w:r/>
    </w:p>
    <w:p>
      <w:pPr>
        <w:widowControl w:val="off"/>
        <w:rPr>
          <w:rFonts w:ascii="宋体" w:hAnsi="宋体" w:eastAsia="宋体" w:cs="宋体"/>
          <w:b/>
          <w:bCs/>
          <w:lang w:eastAsia="zh-CN"/>
        </w:rPr>
      </w:pPr>
      <w:r>
        <w:rPr>
          <w:rFonts w:hint="eastAsia" w:ascii="宋体" w:hAnsi="宋体" w:eastAsia="宋体" w:cs="宋体"/>
          <w:lang w:eastAsia="zh-CN"/>
        </w:rPr>
        <w:t xml:space="preserve">3、床头柜1个</w:t>
      </w:r>
      <w:r/>
    </w:p>
    <w:p>
      <w:pPr>
        <w:rPr>
          <w:rFonts w:ascii="宋体" w:hAnsi="宋体" w:cs="宋体"/>
          <w:b/>
          <w:bCs/>
          <w:lang w:eastAsia="zh-CN"/>
        </w:rPr>
      </w:pPr>
      <w:r>
        <w:rPr>
          <w:rFonts w:ascii="宋体" w:hAnsi="宋体" w:cs="宋体"/>
          <w:b/>
          <w:bCs/>
          <w:lang w:eastAsia="zh-CN"/>
        </w:rPr>
      </w:r>
      <w:r/>
    </w:p>
    <w:p>
      <w:pPr>
        <w:jc w:val="both"/>
        <w:widowControl w:val="off"/>
        <w:rPr>
          <w:rFonts w:ascii="宋体" w:hAnsi="宋体" w:eastAsia="宋体" w:cs="宋体"/>
          <w:lang w:eastAsia="zh-CN"/>
        </w:rPr>
      </w:pPr>
      <w:r>
        <w:rPr>
          <w:rFonts w:hint="eastAsia" w:ascii="宋体" w:hAnsi="宋体" w:eastAsia="宋体" w:cs="宋体"/>
          <w:b/>
          <w:bCs/>
          <w:lang w:eastAsia="zh-CN"/>
        </w:rPr>
        <w:t xml:space="preserve">二、技术要求：</w:t>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1、电动床</w:t>
      </w:r>
      <w:r/>
    </w:p>
    <w:p>
      <w:pPr>
        <w:widowControl w:val="off"/>
        <w:rPr>
          <w:rFonts w:ascii="宋体" w:hAnsi="宋体" w:eastAsia="宋体" w:cs="宋体"/>
          <w:lang w:eastAsia="zh-CN"/>
        </w:rPr>
      </w:pPr>
      <w:r>
        <w:rPr>
          <w:rFonts w:hint="eastAsia" w:ascii="宋体" w:hAnsi="宋体" w:eastAsia="宋体" w:cs="宋体"/>
          <w:lang w:eastAsia="zh-CN"/>
        </w:rPr>
        <w:t xml:space="preserve">1.1、尺寸规格：2230*1000*420mm-760mm(±50mm)。</w:t>
      </w:r>
      <w:r/>
    </w:p>
    <w:p>
      <w:pPr>
        <w:widowControl w:val="off"/>
        <w:rPr>
          <w:rFonts w:ascii="宋体" w:hAnsi="宋体" w:eastAsia="宋体" w:cs="宋体"/>
          <w:lang w:eastAsia="zh-CN"/>
        </w:rPr>
      </w:pPr>
      <w:r>
        <w:rPr>
          <w:rFonts w:hint="eastAsia" w:ascii="宋体" w:hAnsi="宋体" w:eastAsia="宋体" w:cs="宋体"/>
          <w:lang w:eastAsia="zh-CN"/>
        </w:rPr>
        <w:t xml:space="preserve">1.2、床头尾：</w:t>
      </w:r>
      <w:r/>
    </w:p>
    <w:p>
      <w:pPr>
        <w:widowControl w:val="off"/>
        <w:rPr>
          <w:rFonts w:ascii="宋体" w:hAnsi="宋体" w:eastAsia="宋体" w:cs="宋体"/>
          <w:lang w:eastAsia="zh-CN"/>
        </w:rPr>
      </w:pPr>
      <w:r>
        <w:rPr>
          <w:rFonts w:hint="eastAsia" w:ascii="宋体" w:hAnsi="宋体" w:eastAsia="宋体" w:cs="宋体"/>
          <w:lang w:eastAsia="zh-CN"/>
        </w:rPr>
        <w:t xml:space="preserve">1.2.1、 ABS工程塑料整体一次性成型。</w:t>
      </w:r>
      <w:r/>
    </w:p>
    <w:p>
      <w:pPr>
        <w:widowControl w:val="off"/>
        <w:rPr>
          <w:rFonts w:ascii="宋体" w:hAnsi="宋体" w:eastAsia="宋体" w:cs="宋体"/>
          <w:lang w:eastAsia="zh-CN"/>
        </w:rPr>
      </w:pPr>
      <w:r>
        <w:rPr>
          <w:rFonts w:hint="eastAsia" w:ascii="宋体" w:hAnsi="宋体" w:eastAsia="宋体" w:cs="宋体"/>
          <w:lang w:eastAsia="zh-CN"/>
        </w:rPr>
        <w:t xml:space="preserve">1.2.2、可拆卸式床头、床尾板采用全新纯正ABS材料注塑成型。带塑料锁件，床头板安装时能自动上锁装置，在紧急时能方便快速拆卸抢救、特殊护理及安全搬运病人，表面光洁，硬度高，极易清洁。吹塑式防撞包角、耐磨且不易碎，可拆卸式设计、方便更换，床头尺寸为950*520mm（±20mm）、床尾尺寸为950*430mm（±20mm）。</w:t>
      </w:r>
      <w:r/>
    </w:p>
    <w:p>
      <w:pPr>
        <w:widowControl w:val="off"/>
        <w:rPr>
          <w:rFonts w:ascii="宋体" w:hAnsi="宋体" w:eastAsia="宋体" w:cs="宋体"/>
          <w:lang w:eastAsia="zh-CN"/>
        </w:rPr>
      </w:pPr>
      <w:r>
        <w:rPr>
          <w:rFonts w:hint="eastAsia" w:ascii="宋体" w:hAnsi="宋体" w:eastAsia="宋体" w:cs="宋体"/>
          <w:lang w:eastAsia="zh-CN"/>
        </w:rPr>
        <w:t xml:space="preserve">▲1.2.3、床头ABS含量≥99.7%。（</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1.3、床框使用≥70*30*1.5mm矩形钢管焊接，稳定和牢固；采用低底盘设计，整体结构稳固、承重能力强。</w:t>
      </w:r>
      <w:r/>
    </w:p>
    <w:p>
      <w:pPr>
        <w:widowControl w:val="off"/>
        <w:rPr>
          <w:rFonts w:ascii="宋体" w:hAnsi="宋体" w:eastAsia="宋体" w:cs="宋体"/>
          <w:lang w:eastAsia="zh-CN"/>
        </w:rPr>
      </w:pPr>
      <w:r>
        <w:rPr>
          <w:rFonts w:hint="eastAsia" w:ascii="宋体" w:hAnsi="宋体" w:eastAsia="宋体" w:cs="宋体"/>
          <w:lang w:eastAsia="zh-CN"/>
        </w:rPr>
        <w:t xml:space="preserve">1.4、优质冷轧钢板冲孔床面。</w:t>
      </w:r>
      <w:r/>
    </w:p>
    <w:p>
      <w:pPr>
        <w:widowControl w:val="off"/>
        <w:rPr>
          <w:rFonts w:ascii="宋体" w:hAnsi="宋体" w:eastAsia="宋体" w:cs="宋体"/>
          <w:lang w:eastAsia="zh-CN"/>
        </w:rPr>
      </w:pPr>
      <w:r>
        <w:rPr>
          <w:rFonts w:hint="eastAsia" w:ascii="宋体" w:hAnsi="宋体" w:eastAsia="宋体" w:cs="宋体"/>
          <w:lang w:eastAsia="zh-CN"/>
        </w:rPr>
        <w:t xml:space="preserve">1.5、八档铝合金护栏，采用6063高强度铝合金，开关枪手处使用锌合金压铸、强度高、使用寿命长，竖杆使用优质不锈钢管、表面光亮美观易清洁，开关操作红绿警示标记，能醒目识别锁扣的锁定状态、避免因锁定不到位发生风险，侧面配有防撞条，可以有效减少碰撞对床体涂层产生的磨损。</w:t>
      </w:r>
      <w:r/>
    </w:p>
    <w:p>
      <w:pPr>
        <w:widowControl w:val="off"/>
        <w:rPr>
          <w:rFonts w:ascii="宋体" w:hAnsi="宋体" w:eastAsia="宋体" w:cs="宋体"/>
          <w:lang w:eastAsia="zh-CN"/>
        </w:rPr>
      </w:pPr>
      <w:r>
        <w:rPr>
          <w:rFonts w:hint="eastAsia" w:ascii="宋体" w:hAnsi="宋体" w:eastAsia="宋体" w:cs="宋体"/>
          <w:lang w:eastAsia="zh-CN"/>
        </w:rPr>
        <w:t xml:space="preserve">1.6、翻转式餐桌：餐板采用高密度聚丙烯材料（PP）一次吹塑成型，带手抓孔和杯架孔，易清洗、耐磨损，采用液压阻尼器组成的餐板翻转支架，餐桌放下时起到缓冲作用，放倒时无噪音，餐板支架使用≥Φ19×1.8mm优质圆管、日字型焊接延伸架可有效防止患者坠床。</w:t>
      </w:r>
      <w:r/>
    </w:p>
    <w:p>
      <w:pPr>
        <w:widowControl w:val="off"/>
        <w:rPr>
          <w:rFonts w:ascii="宋体" w:hAnsi="宋体" w:eastAsia="宋体" w:cs="宋体"/>
          <w:lang w:eastAsia="zh-CN"/>
        </w:rPr>
      </w:pPr>
      <w:r>
        <w:rPr>
          <w:rFonts w:hint="eastAsia" w:ascii="宋体" w:hAnsi="宋体" w:eastAsia="宋体" w:cs="宋体"/>
          <w:lang w:eastAsia="zh-CN"/>
        </w:rPr>
        <w:t xml:space="preserve">1.7、配有优质双面脚轮，静音脚轮，直径≥125mm，中控锁定，刹车力强，转动灵活。</w:t>
      </w:r>
      <w:r/>
    </w:p>
    <w:p>
      <w:pPr>
        <w:widowControl w:val="off"/>
        <w:rPr>
          <w:rFonts w:ascii="宋体" w:hAnsi="宋体" w:eastAsia="宋体" w:cs="宋体"/>
          <w:lang w:eastAsia="zh-CN"/>
        </w:rPr>
      </w:pPr>
      <w:r>
        <w:rPr>
          <w:rFonts w:hint="eastAsia" w:ascii="宋体" w:hAnsi="宋体" w:eastAsia="宋体" w:cs="宋体"/>
          <w:lang w:eastAsia="zh-CN"/>
        </w:rPr>
        <w:t xml:space="preserve">1.8、使用优质医疗三功能电机，大推力、防水、经过电磁干扰测试；手控器操作；背部可调节：0～75°，腿部可调节：0～35°，整体升降420～760mm。带腹部减压功能。</w:t>
      </w:r>
      <w:r/>
    </w:p>
    <w:p>
      <w:pPr>
        <w:widowControl w:val="off"/>
        <w:rPr>
          <w:rFonts w:ascii="宋体" w:hAnsi="宋体" w:eastAsia="宋体" w:cs="宋体"/>
          <w:lang w:eastAsia="zh-CN"/>
        </w:rPr>
      </w:pPr>
      <w:r>
        <w:rPr>
          <w:rFonts w:hint="eastAsia" w:ascii="宋体" w:hAnsi="宋体" w:eastAsia="宋体" w:cs="宋体"/>
          <w:lang w:eastAsia="zh-CN"/>
        </w:rPr>
        <w:t xml:space="preserve">1.9、床体配有输液杆插孔；床体两侧配有引流袋挂钩，每边3个引流袋挂钩。</w:t>
      </w:r>
      <w:r/>
    </w:p>
    <w:p>
      <w:pPr>
        <w:widowControl w:val="off"/>
        <w:rPr>
          <w:rFonts w:ascii="宋体" w:hAnsi="宋体" w:eastAsia="宋体" w:cs="宋体"/>
          <w:b/>
          <w:lang w:eastAsia="zh-CN"/>
        </w:rPr>
      </w:pPr>
      <w:r>
        <w:rPr>
          <w:rFonts w:hint="eastAsia" w:ascii="宋体" w:hAnsi="宋体" w:eastAsia="宋体" w:cs="宋体"/>
          <w:lang w:eastAsia="zh-CN"/>
        </w:rPr>
        <w:t xml:space="preserve">▲1.10、床体动态载重性能：床体均布≥300kg的安全工作载荷后应能顺利动作，各部位无异常现象。（</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▲1.11、床体静态载重性能：床体承载≥600kg载荷历时24h，卸载后各部位应无永久性变形现象。（</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widowControl w:val="off"/>
        <w:rPr>
          <w:rFonts w:ascii="宋体" w:hAnsi="宋体" w:eastAsia="宋体" w:cs="宋体"/>
          <w:b/>
          <w:lang w:eastAsia="zh-CN"/>
        </w:rPr>
      </w:pPr>
      <w:r>
        <w:rPr>
          <w:rFonts w:hint="eastAsia" w:ascii="宋体" w:hAnsi="宋体" w:eastAsia="宋体" w:cs="宋体"/>
          <w:lang w:eastAsia="zh-CN"/>
        </w:rPr>
        <w:t xml:space="preserve">▲1.12、电机最大工作噪声≤45dB。（</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▲1.13、电机防护等级达到IPX4以上。（</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▲1.14、粉末喷涂工艺，要求：“电泳涂装+粉末喷涂”（复式喷涂）新工艺，有效提高了产品涂层的质量和综合性能。（</w:t>
      </w:r>
      <w:r>
        <w:rPr>
          <w:rFonts w:hint="eastAsia" w:ascii="宋体" w:hAnsi="宋体" w:eastAsia="宋体" w:cs="宋体"/>
          <w:b/>
          <w:lang w:eastAsia="zh-CN"/>
        </w:rPr>
        <w:t xml:space="preserve">提供</w:t>
      </w:r>
      <w:r>
        <w:rPr>
          <w:rFonts w:hint="eastAsia" w:ascii="宋体" w:hAnsi="宋体" w:eastAsia="宋体" w:cs="宋体"/>
          <w:b/>
          <w:bCs/>
          <w:lang w:eastAsia="zh-CN"/>
        </w:rPr>
        <w:t xml:space="preserve">病床</w:t>
      </w:r>
      <w:r>
        <w:rPr>
          <w:rFonts w:hint="eastAsia" w:ascii="宋体" w:hAnsi="宋体" w:eastAsia="宋体" w:cs="宋体"/>
          <w:b/>
          <w:lang w:eastAsia="zh-CN"/>
        </w:rPr>
        <w:t xml:space="preserve">制造厂家电泳流水线、喷涂流水线采购合同或购置发票或设备租赁协议</w:t>
      </w:r>
      <w:r>
        <w:rPr>
          <w:rFonts w:hint="eastAsia"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▲1.15、</w:t>
      </w:r>
      <w:bookmarkStart w:id="178" w:name="OLE_LINK1"/>
      <w:r>
        <w:rPr>
          <w:rFonts w:hint="eastAsia" w:ascii="宋体" w:hAnsi="宋体" w:eastAsia="宋体" w:cs="宋体"/>
          <w:lang w:eastAsia="zh-CN"/>
        </w:rPr>
        <w:t xml:space="preserve">粉末通过相关检测，三种细菌（金黄色葡萄球菌、藤黄微球菌、大肠埃希氏菌）抗菌率均≥99.2%。</w:t>
      </w:r>
      <w:bookmarkEnd w:id="178"/>
      <w:r>
        <w:rPr>
          <w:rFonts w:hint="eastAsia" w:ascii="宋体" w:hAnsi="宋体" w:eastAsia="宋体" w:cs="宋体"/>
          <w:b/>
          <w:bCs/>
          <w:lang w:eastAsia="zh-CN"/>
        </w:rPr>
        <w:t xml:space="preserve">（提供CNAS或CMA检测报告佐证）</w:t>
      </w:r>
      <w:r/>
    </w:p>
    <w:p>
      <w:pPr>
        <w:widowControl w:val="off"/>
        <w:rPr>
          <w:rFonts w:ascii="宋体" w:hAnsi="宋体" w:eastAsia="宋体" w:cs="宋体"/>
          <w:lang w:eastAsia="zh-CN"/>
        </w:rPr>
      </w:pPr>
      <w:r/>
      <w:bookmarkStart w:id="179" w:name="OLE_LINK6"/>
      <w:r>
        <w:rPr>
          <w:rFonts w:hint="eastAsia" w:ascii="宋体" w:hAnsi="宋体" w:eastAsia="宋体" w:cs="宋体"/>
          <w:lang w:eastAsia="zh-CN"/>
        </w:rPr>
        <w:t xml:space="preserve">▲1.16、</w:t>
      </w:r>
      <w:bookmarkStart w:id="180" w:name="OLE_LINK9"/>
      <w:r>
        <w:rPr>
          <w:rFonts w:hint="eastAsia" w:ascii="宋体" w:hAnsi="宋体" w:eastAsia="宋体" w:cs="宋体"/>
          <w:lang w:eastAsia="zh-CN"/>
        </w:rPr>
        <w:t xml:space="preserve">电泳涂层</w:t>
      </w:r>
      <w:bookmarkStart w:id="181" w:name="OLE_LINK16"/>
      <w:r>
        <w:rPr>
          <w:rFonts w:hint="eastAsia" w:ascii="宋体" w:hAnsi="宋体" w:eastAsia="宋体" w:cs="宋体"/>
          <w:lang w:eastAsia="zh-CN"/>
        </w:rPr>
        <w:t xml:space="preserve">不含</w:t>
      </w:r>
      <w:bookmarkStart w:id="182" w:name="OLE_LINK19"/>
      <w:r>
        <w:rPr>
          <w:rFonts w:hint="eastAsia" w:ascii="宋体" w:hAnsi="宋体" w:eastAsia="宋体" w:cs="宋体"/>
          <w:lang w:eastAsia="zh-CN"/>
        </w:rPr>
        <w:t xml:space="preserve">镉、铅、汞、六价铬</w:t>
      </w:r>
      <w:bookmarkEnd w:id="181"/>
      <w:r/>
      <w:bookmarkEnd w:id="182"/>
      <w:r>
        <w:rPr>
          <w:rFonts w:hint="eastAsia" w:ascii="宋体" w:hAnsi="宋体" w:eastAsia="宋体" w:cs="宋体"/>
          <w:lang w:eastAsia="zh-CN"/>
        </w:rPr>
        <w:t xml:space="preserve">重金属</w:t>
      </w:r>
      <w:bookmarkEnd w:id="179"/>
      <w:r/>
      <w:bookmarkEnd w:id="180"/>
      <w:r>
        <w:rPr>
          <w:rFonts w:hint="eastAsia" w:ascii="宋体" w:hAnsi="宋体" w:eastAsia="宋体" w:cs="宋体"/>
          <w:b/>
          <w:bCs/>
          <w:lang w:eastAsia="zh-CN"/>
        </w:rPr>
        <w:t xml:space="preserve">（提供CNAS或CMA检测报告佐证）</w:t>
      </w:r>
      <w:r>
        <w:rPr>
          <w:rFonts w:hint="eastAsia" w:ascii="宋体" w:hAnsi="宋体" w:eastAsia="宋体" w:cs="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▲1.17、焊接工艺采用机器人焊接工艺（</w:t>
      </w:r>
      <w:r>
        <w:rPr>
          <w:rFonts w:hint="eastAsia" w:ascii="宋体" w:hAnsi="宋体" w:eastAsia="宋体" w:cs="宋体"/>
          <w:b/>
          <w:lang w:eastAsia="zh-CN"/>
        </w:rPr>
        <w:t xml:space="preserve">提供</w:t>
      </w:r>
      <w:r>
        <w:rPr>
          <w:rFonts w:hint="eastAsia" w:ascii="宋体" w:hAnsi="宋体" w:eastAsia="宋体" w:cs="宋体"/>
          <w:b/>
          <w:bCs/>
          <w:lang w:eastAsia="zh-CN"/>
        </w:rPr>
        <w:t xml:space="preserve">病床</w:t>
      </w:r>
      <w:r>
        <w:rPr>
          <w:rFonts w:hint="eastAsia" w:ascii="宋体" w:hAnsi="宋体" w:eastAsia="宋体" w:cs="宋体"/>
          <w:b/>
          <w:lang w:eastAsia="zh-CN"/>
        </w:rPr>
        <w:t xml:space="preserve">制造厂家焊接机器人采购合同或购置发票或设备租赁协议）</w:t>
      </w:r>
      <w:r>
        <w:rPr>
          <w:rFonts w:hint="eastAsia" w:ascii="宋体" w:hAnsi="宋体" w:eastAsia="宋体" w:cs="宋体"/>
          <w:lang w:eastAsia="zh-CN"/>
        </w:rPr>
        <w:t xml:space="preserve">。</w:t>
      </w:r>
      <w:r/>
    </w:p>
    <w:p>
      <w:pPr>
        <w:pStyle w:val="1099"/>
        <w:ind w:left="0"/>
        <w:tabs>
          <w:tab w:val="right" w:pos="9072" w:leader="dot"/>
        </w:tabs>
        <w:rPr>
          <w:rFonts w:ascii="宋体" w:hAnsi="宋体" w:cs="宋体"/>
          <w:b/>
          <w:bCs/>
          <w:sz w:val="24"/>
          <w:szCs w:val="24"/>
        </w:rPr>
      </w:pPr>
      <w:r>
        <w:rPr>
          <w:rFonts w:hint="eastAsia" w:ascii="宋体" w:hAnsi="宋体" w:cs="宋体"/>
          <w:b/>
          <w:bCs/>
          <w:sz w:val="24"/>
          <w:szCs w:val="24"/>
        </w:rPr>
        <w:t xml:space="preserve">2、防褥疮床垫</w:t>
      </w:r>
      <w:r/>
    </w:p>
    <w:p>
      <w:pPr>
        <w:rPr>
          <w:rFonts w:ascii="宋体" w:hAnsi="宋体" w:eastAsia="宋体" w:cs="宋体"/>
          <w:lang w:eastAsia="zh-CN"/>
        </w:rPr>
      </w:pPr>
      <w:r>
        <w:rPr>
          <w:rFonts w:hint="eastAsia" w:ascii="宋体" w:hAnsi="宋体" w:eastAsia="宋体" w:cs="宋体"/>
          <w:lang w:eastAsia="zh-CN"/>
        </w:rPr>
        <w:t xml:space="preserve">2.1、床垫需具有第一类医疗器械备案凭证。</w:t>
      </w:r>
      <w:r/>
    </w:p>
    <w:p>
      <w:pPr>
        <w:rPr>
          <w:rFonts w:ascii="宋体" w:hAnsi="宋体" w:eastAsia="宋体" w:cs="宋体"/>
          <w:lang w:eastAsia="zh-CN"/>
        </w:rPr>
      </w:pPr>
      <w:r>
        <w:rPr>
          <w:rFonts w:hint="eastAsia" w:ascii="宋体" w:hAnsi="宋体" w:eastAsia="宋体" w:cs="宋体"/>
          <w:lang w:eastAsia="zh-CN"/>
        </w:rPr>
        <w:t xml:space="preserve">2.2、床垫适用于CPR，X–线兼容，便于急救转运。</w:t>
      </w:r>
      <w:r/>
    </w:p>
    <w:p>
      <w:pPr>
        <w:rPr>
          <w:rFonts w:ascii="宋体" w:hAnsi="宋体" w:eastAsia="宋体" w:cs="宋体"/>
          <w:lang w:eastAsia="zh-CN"/>
        </w:rPr>
      </w:pPr>
      <w:r>
        <w:rPr>
          <w:rFonts w:hint="eastAsia" w:ascii="宋体" w:hAnsi="宋体" w:eastAsia="宋体" w:cs="宋体"/>
          <w:lang w:eastAsia="zh-CN"/>
        </w:rPr>
        <w:t xml:space="preserve">2.3、床垫的承重≥150Kg。</w:t>
      </w:r>
      <w:r/>
    </w:p>
    <w:p>
      <w:pPr>
        <w:rPr>
          <w:rFonts w:ascii="宋体" w:hAnsi="宋体" w:eastAsia="宋体" w:cs="宋体"/>
          <w:lang w:eastAsia="zh-CN"/>
        </w:rPr>
      </w:pPr>
      <w:r>
        <w:rPr>
          <w:rFonts w:hint="eastAsia" w:ascii="宋体" w:hAnsi="宋体" w:eastAsia="宋体" w:cs="宋体"/>
          <w:lang w:eastAsia="zh-CN"/>
        </w:rPr>
        <w:t xml:space="preserve">2.4、规格尺寸：可根据病床尺寸定制。 </w:t>
      </w:r>
      <w:r/>
    </w:p>
    <w:p>
      <w:pPr>
        <w:rPr>
          <w:rFonts w:ascii="宋体" w:hAnsi="宋体" w:eastAsia="宋体" w:cs="宋体"/>
          <w:lang w:eastAsia="zh-CN"/>
        </w:rPr>
      </w:pPr>
      <w:r>
        <w:rPr>
          <w:rFonts w:hint="eastAsia" w:ascii="宋体" w:hAnsi="宋体" w:eastAsia="宋体" w:cs="宋体"/>
          <w:lang w:eastAsia="zh-CN"/>
        </w:rPr>
        <w:t xml:space="preserve">2.5、床垫双面硬度不一样，可满足不同临床病人使用的需要翻转使用。</w:t>
      </w:r>
      <w:r/>
    </w:p>
    <w:p>
      <w:pPr>
        <w:rPr>
          <w:rFonts w:ascii="宋体" w:hAnsi="宋体" w:eastAsia="宋体" w:cs="宋体"/>
          <w:lang w:eastAsia="zh-CN"/>
        </w:rPr>
      </w:pPr>
      <w:r>
        <w:rPr>
          <w:rFonts w:hint="eastAsia" w:ascii="宋体" w:hAnsi="宋体" w:eastAsia="宋体" w:cs="宋体"/>
          <w:lang w:eastAsia="zh-CN"/>
        </w:rPr>
        <w:t xml:space="preserve">2.6、床垫由海绵、中空纤维层、气室、气道、充气装置、床罩组合而成。</w:t>
      </w:r>
      <w:r/>
    </w:p>
    <w:p>
      <w:pPr>
        <w:rPr>
          <w:rFonts w:ascii="宋体" w:hAnsi="宋体" w:eastAsia="宋体" w:cs="宋体"/>
          <w:lang w:eastAsia="zh-CN"/>
        </w:rPr>
      </w:pPr>
      <w:r>
        <w:rPr>
          <w:rFonts w:hint="eastAsia" w:ascii="宋体" w:hAnsi="宋体" w:eastAsia="宋体" w:cs="宋体"/>
          <w:lang w:eastAsia="zh-CN"/>
        </w:rPr>
        <w:t xml:space="preserve">2.7、床垫内芯提供最大的人体接触和支撑面，减少压力，保障最大程度的分压，具备良好的压疮预防效果，改善临床效果。</w:t>
      </w:r>
      <w:r/>
    </w:p>
    <w:p>
      <w:pPr>
        <w:rPr>
          <w:rFonts w:ascii="宋体" w:hAnsi="宋体" w:eastAsia="宋体" w:cs="宋体"/>
          <w:lang w:eastAsia="zh-CN"/>
        </w:rPr>
      </w:pPr>
      <w:r>
        <w:rPr>
          <w:rFonts w:hint="eastAsia" w:ascii="宋体" w:hAnsi="宋体" w:eastAsia="宋体" w:cs="宋体"/>
          <w:lang w:eastAsia="zh-CN"/>
        </w:rPr>
        <w:t xml:space="preserve">2.8、床垫内芯海绵采用贴合人体曲线切割工艺，减少可能的骨突部位的高压。</w:t>
      </w:r>
      <w:r/>
    </w:p>
    <w:p>
      <w:pPr>
        <w:rPr>
          <w:rFonts w:ascii="宋体" w:hAnsi="宋体" w:eastAsia="宋体" w:cs="宋体"/>
          <w:lang w:eastAsia="zh-CN"/>
        </w:rPr>
      </w:pPr>
      <w:r>
        <w:rPr>
          <w:rFonts w:hint="eastAsia" w:ascii="宋体" w:hAnsi="宋体" w:eastAsia="宋体" w:cs="宋体"/>
          <w:lang w:eastAsia="zh-CN"/>
        </w:rPr>
        <w:t xml:space="preserve">2.9、床垫内芯海绵采用井字切割工艺确保气流循环,减少床垫产热和潮湿，进一步减小褥疮产生的风险，同时创造舒适睡眠环境，尽量减少患者翻身频率，延长患者翻身时间，使患者更加舒适。</w:t>
      </w:r>
      <w:r/>
    </w:p>
    <w:p>
      <w:pPr>
        <w:rPr>
          <w:rFonts w:ascii="宋体" w:hAnsi="宋体" w:eastAsia="宋体" w:cs="宋体"/>
          <w:lang w:eastAsia="zh-CN"/>
        </w:rPr>
      </w:pPr>
      <w:r>
        <w:rPr>
          <w:rFonts w:hint="eastAsia" w:ascii="宋体" w:hAnsi="宋体" w:eastAsia="宋体" w:cs="宋体"/>
          <w:lang w:eastAsia="zh-CN"/>
        </w:rPr>
        <w:t xml:space="preserve">2.10、床垫内芯海绵为高性能海绵，病人侧躺不易塌陷；气流通道（透气性：≥1800g/m2/24h），确保气流循环，使用寿命比普通床垫时间长。</w:t>
      </w:r>
      <w:r/>
    </w:p>
    <w:p>
      <w:pPr>
        <w:rPr>
          <w:rFonts w:ascii="宋体" w:hAnsi="宋体" w:eastAsia="宋体" w:cs="宋体"/>
          <w:lang w:eastAsia="zh-CN"/>
        </w:rPr>
      </w:pPr>
      <w:r>
        <w:rPr>
          <w:rFonts w:hint="eastAsia" w:ascii="宋体" w:hAnsi="宋体" w:eastAsia="宋体" w:cs="宋体"/>
          <w:lang w:eastAsia="zh-CN"/>
        </w:rPr>
        <w:t xml:space="preserve">2.11、床垫整体海绵采用聚氨酯泡沫体材质，绿色环保无污染。海绵密度为：≥45Kg/m3；提供了最大可能承重力度的同时又能保障最大程度的分压，具备良好的压疮预防效果，可保证长久使用而不变型。</w:t>
      </w:r>
      <w:r/>
    </w:p>
    <w:p>
      <w:pPr>
        <w:rPr>
          <w:rFonts w:ascii="宋体" w:hAnsi="宋体" w:eastAsia="宋体" w:cs="宋体"/>
          <w:lang w:eastAsia="zh-CN"/>
        </w:rPr>
      </w:pPr>
      <w:r>
        <w:rPr>
          <w:rFonts w:hint="eastAsia" w:ascii="宋体" w:hAnsi="宋体" w:eastAsia="宋体" w:cs="宋体"/>
          <w:lang w:eastAsia="zh-CN"/>
        </w:rPr>
        <w:t xml:space="preserve">2.12、床垫罩为聚胺酯(PU)双向弹拉，可使用低氯消毒剂或者75%酒精消毒；也可以直接用洗衣机机洗，方便客户清洗并经久耐用。床罩和拉链采用高温压制而成，拉链隐形不外露。</w:t>
      </w:r>
      <w:r/>
    </w:p>
    <w:p>
      <w:pPr>
        <w:rPr>
          <w:rFonts w:ascii="宋体" w:hAnsi="宋体" w:eastAsia="宋体" w:cs="宋体"/>
          <w:lang w:eastAsia="zh-CN"/>
        </w:rPr>
      </w:pPr>
      <w:r>
        <w:rPr>
          <w:rFonts w:hint="eastAsia" w:ascii="宋体" w:hAnsi="宋体" w:eastAsia="宋体" w:cs="宋体"/>
          <w:lang w:eastAsia="zh-CN"/>
        </w:rPr>
        <w:t xml:space="preserve">2.13、此床垫不同于一般海绵，不是易燃品，床垫通过相关</w:t>
      </w:r>
      <w:bookmarkStart w:id="183" w:name="OLE_LINK31"/>
      <w:r>
        <w:rPr>
          <w:rFonts w:hint="eastAsia" w:ascii="宋体" w:hAnsi="宋体" w:eastAsia="宋体" w:cs="宋体"/>
          <w:lang w:eastAsia="zh-CN"/>
        </w:rPr>
        <w:t xml:space="preserve">阻燃标准</w:t>
      </w:r>
      <w:bookmarkEnd w:id="183"/>
      <w:r>
        <w:rPr>
          <w:rFonts w:hint="eastAsia" w:ascii="宋体" w:hAnsi="宋体" w:eastAsia="宋体" w:cs="宋体"/>
          <w:lang w:eastAsia="zh-CN"/>
        </w:rPr>
        <w:t xml:space="preserve">测试，具有阻燃特性。床垫经久耐用，耐用性强。床垫防水透气性强。</w:t>
      </w:r>
      <w:r/>
    </w:p>
    <w:p>
      <w:pPr>
        <w:rPr>
          <w:rFonts w:ascii="宋体" w:hAnsi="宋体" w:eastAsia="宋体" w:cs="宋体"/>
          <w:lang w:eastAsia="zh-CN"/>
        </w:rPr>
      </w:pPr>
      <w:r>
        <w:rPr>
          <w:rFonts w:hint="eastAsia" w:ascii="宋体" w:hAnsi="宋体" w:eastAsia="宋体" w:cs="宋体"/>
          <w:lang w:eastAsia="zh-CN"/>
        </w:rPr>
        <w:t xml:space="preserve">2.14床垫防污性强、去污性强，易去污。床垫抑菌性强，抗菌效果好。此床垫无需外接电源、气源、无噪音、无易损配件。</w:t>
      </w:r>
      <w:r/>
    </w:p>
    <w:p>
      <w:pPr>
        <w:rPr>
          <w:rFonts w:ascii="宋体" w:hAnsi="宋体" w:eastAsia="宋体" w:cs="宋体"/>
          <w:b/>
          <w:bCs/>
          <w:lang w:eastAsia="zh-CN"/>
        </w:rPr>
      </w:pPr>
      <w:r>
        <w:rPr>
          <w:rFonts w:hint="eastAsia" w:ascii="宋体" w:hAnsi="宋体" w:eastAsia="宋体" w:cs="宋体"/>
          <w:b/>
          <w:bCs/>
          <w:lang w:eastAsia="zh-CN"/>
        </w:rPr>
        <w:t xml:space="preserve">3、床头柜（塑钢结构、不带抽板）</w:t>
      </w:r>
      <w:r/>
    </w:p>
    <w:p>
      <w:pPr>
        <w:rPr>
          <w:rFonts w:ascii="宋体" w:hAnsi="宋体" w:eastAsia="宋体" w:cs="宋体"/>
          <w:bCs/>
          <w:lang w:eastAsia="zh-CN" w:bidi="ar"/>
        </w:rPr>
      </w:pPr>
      <w:r>
        <w:rPr>
          <w:rFonts w:hint="eastAsia" w:ascii="宋体" w:hAnsi="宋体" w:eastAsia="宋体" w:cs="宋体"/>
          <w:bCs/>
          <w:lang w:eastAsia="zh-CN" w:bidi="ar"/>
        </w:rPr>
        <w:t xml:space="preserve">3.</w:t>
      </w:r>
      <w:r>
        <w:rPr>
          <w:rFonts w:hint="eastAsia" w:ascii="宋体" w:hAnsi="宋体" w:eastAsia="宋体" w:cs="宋体"/>
          <w:bCs/>
          <w:lang w:bidi="ar"/>
        </w:rPr>
        <w:t xml:space="preserve">1、规格： 440*460*7</w:t>
      </w:r>
      <w:r>
        <w:rPr>
          <w:rFonts w:hint="eastAsia" w:ascii="宋体" w:hAnsi="宋体" w:eastAsia="宋体" w:cs="宋体"/>
          <w:bCs/>
          <w:lang w:eastAsia="zh-CN" w:bidi="ar"/>
        </w:rPr>
        <w:t xml:space="preserve">37</w:t>
      </w:r>
      <w:r>
        <w:rPr>
          <w:rFonts w:hint="eastAsia" w:ascii="宋体" w:hAnsi="宋体" w:eastAsia="宋体" w:cs="宋体"/>
          <w:bCs/>
          <w:lang w:bidi="ar"/>
        </w:rPr>
        <w:t xml:space="preserve">mm</w:t>
      </w:r>
      <w:r>
        <w:rPr>
          <w:rFonts w:hint="eastAsia" w:ascii="宋体" w:hAnsi="宋体" w:eastAsia="宋体" w:cs="宋体"/>
          <w:lang w:eastAsia="zh-CN"/>
        </w:rPr>
        <w:t xml:space="preserve">（±50mm）</w:t>
      </w:r>
      <w:r>
        <w:rPr>
          <w:rFonts w:hint="eastAsia" w:ascii="宋体" w:hAnsi="宋体" w:eastAsia="宋体" w:cs="宋体"/>
          <w:bCs/>
          <w:lang w:bidi="ar"/>
        </w:rPr>
        <w:t xml:space="preserve">；柜面外包尺寸：440*460*35mm</w:t>
      </w:r>
      <w:r>
        <w:rPr>
          <w:rFonts w:hint="eastAsia" w:ascii="宋体" w:hAnsi="宋体" w:eastAsia="宋体" w:cs="宋体"/>
          <w:lang w:eastAsia="zh-CN"/>
        </w:rPr>
        <w:t xml:space="preserve">（±5mm）</w:t>
      </w:r>
      <w:r>
        <w:rPr>
          <w:rFonts w:hint="eastAsia" w:ascii="宋体" w:hAnsi="宋体" w:eastAsia="宋体" w:cs="宋体"/>
          <w:bCs/>
          <w:lang w:bidi="ar"/>
        </w:rPr>
        <w:t xml:space="preserve">；门尺寸：435*520mm</w:t>
      </w:r>
      <w:r>
        <w:rPr>
          <w:rFonts w:hint="eastAsia" w:ascii="宋体" w:hAnsi="宋体" w:eastAsia="宋体" w:cs="宋体"/>
          <w:lang w:eastAsia="zh-CN"/>
        </w:rPr>
        <w:t xml:space="preserve">（±5mm）</w:t>
      </w:r>
      <w:r>
        <w:rPr>
          <w:rFonts w:hint="eastAsia" w:ascii="宋体" w:hAnsi="宋体" w:eastAsia="宋体" w:cs="宋体"/>
          <w:bCs/>
          <w:lang w:bidi="ar"/>
        </w:rPr>
        <w:t xml:space="preserve">；抽屉面尺寸：435*115mm</w:t>
      </w:r>
      <w:r>
        <w:rPr>
          <w:rFonts w:hint="eastAsia" w:ascii="宋体" w:hAnsi="宋体" w:eastAsia="宋体" w:cs="宋体"/>
          <w:lang w:eastAsia="zh-CN"/>
        </w:rPr>
        <w:t xml:space="preserve">（±5mm）</w:t>
      </w:r>
      <w:r>
        <w:rPr>
          <w:rFonts w:hint="eastAsia" w:ascii="宋体" w:hAnsi="宋体" w:eastAsia="宋体" w:cs="宋体"/>
          <w:bCs/>
          <w:lang w:eastAsia="zh-CN" w:bidi="ar"/>
        </w:rPr>
        <w:t xml:space="preserve">。</w:t>
      </w:r>
      <w:r/>
    </w:p>
    <w:p>
      <w:pPr>
        <w:rPr>
          <w:rFonts w:ascii="宋体" w:hAnsi="宋体" w:eastAsia="宋体" w:cs="宋体"/>
          <w:bCs/>
          <w:lang w:eastAsia="zh-CN" w:bidi="ar"/>
        </w:rPr>
      </w:pPr>
      <w:r>
        <w:rPr>
          <w:rFonts w:hint="eastAsia" w:ascii="宋体" w:hAnsi="宋体" w:eastAsia="宋体" w:cs="宋体"/>
          <w:bCs/>
          <w:lang w:eastAsia="zh-CN" w:bidi="ar"/>
        </w:rPr>
        <w:t xml:space="preserve">3.2、材质：柜体、抽屉采用t</w:t>
      </w:r>
      <w:r>
        <w:rPr>
          <w:rFonts w:hint="eastAsia" w:ascii="宋体" w:hAnsi="宋体" w:eastAsia="宋体" w:cs="宋体"/>
          <w:lang w:eastAsia="zh-CN"/>
        </w:rPr>
        <w:t xml:space="preserve">≥</w:t>
      </w:r>
      <w:r>
        <w:rPr>
          <w:rFonts w:hint="eastAsia" w:ascii="宋体" w:hAnsi="宋体" w:eastAsia="宋体" w:cs="宋体"/>
          <w:bCs/>
          <w:lang w:eastAsia="zh-CN" w:bidi="ar"/>
        </w:rPr>
        <w:t xml:space="preserve">0.7mm的冷轧板制作，经硅烷处理后喷漆处理，柜面、把手为抗药ABS注件制作，柜体内部结构中间横隔板，横隔板带圆弧形（方便放水瓶），底板为防水材料制作并有漏水装置，毛巾架采用不锈钢材质，前面二个固定脚，后面二个带轮。</w:t>
      </w:r>
      <w:r/>
    </w:p>
    <w:p>
      <w:pPr>
        <w:widowControl w:val="off"/>
        <w:rPr>
          <w:rFonts w:ascii="宋体" w:hAnsi="宋体" w:eastAsia="宋体" w:cs="宋体"/>
          <w:lang w:eastAsia="zh-CN"/>
        </w:rPr>
      </w:pPr>
      <w:r>
        <w:rPr>
          <w:rFonts w:hint="eastAsia" w:ascii="宋体" w:hAnsi="宋体" w:eastAsia="宋体" w:cs="宋体"/>
          <w:bCs/>
          <w:lang w:eastAsia="zh-CN" w:bidi="ar"/>
        </w:rPr>
        <w:t xml:space="preserve">3.</w:t>
      </w:r>
      <w:r>
        <w:rPr>
          <w:rFonts w:hint="eastAsia" w:ascii="宋体" w:hAnsi="宋体" w:eastAsia="宋体" w:cs="宋体"/>
          <w:lang w:eastAsia="zh-CN"/>
        </w:rPr>
        <w:t xml:space="preserve">3、粉末喷涂工艺，要求：“电泳涂装+粉末喷涂”（复式喷涂）新工艺，有效提高了产品涂层的质量和综合性能。</w:t>
      </w:r>
      <w:r>
        <w:rPr>
          <w:rFonts w:hint="eastAsia" w:ascii="宋体" w:hAnsi="宋体" w:eastAsia="宋体" w:cs="楷体"/>
          <w:lang w:eastAsia="zh-CN"/>
        </w:rPr>
        <w:t xml:space="preserve">（</w:t>
      </w:r>
      <w:r>
        <w:rPr>
          <w:rFonts w:hint="eastAsia" w:ascii="宋体" w:hAnsi="宋体" w:eastAsia="宋体" w:cs="楷体"/>
          <w:b/>
          <w:lang w:eastAsia="zh-CN"/>
        </w:rPr>
        <w:t xml:space="preserve">提供</w:t>
      </w:r>
      <w:r>
        <w:rPr>
          <w:rFonts w:hint="eastAsia" w:ascii="宋体" w:hAnsi="宋体" w:eastAsia="宋体" w:cs="楷体"/>
          <w:b/>
          <w:bCs/>
          <w:lang w:eastAsia="zh-CN"/>
        </w:rPr>
        <w:t xml:space="preserve">病床</w:t>
      </w:r>
      <w:r>
        <w:rPr>
          <w:rFonts w:hint="eastAsia" w:ascii="宋体" w:hAnsi="宋体" w:eastAsia="宋体" w:cs="楷体"/>
          <w:b/>
          <w:lang w:eastAsia="zh-CN"/>
        </w:rPr>
        <w:t xml:space="preserve">制造厂家电泳流水线、喷涂流水线采购合同或购置发票或设备租赁协议</w:t>
      </w:r>
      <w:r>
        <w:rPr>
          <w:rFonts w:hint="eastAsia" w:ascii="宋体" w:hAnsi="宋体" w:eastAsia="宋体" w:cs="楷体"/>
          <w:lang w:eastAsia="zh-CN"/>
        </w:rPr>
        <w:t xml:space="preserve">）</w:t>
      </w:r>
      <w:r/>
    </w:p>
    <w:p>
      <w:pPr>
        <w:widowControl w:val="off"/>
        <w:rPr>
          <w:rFonts w:ascii="宋体" w:hAnsi="宋体" w:eastAsia="宋体" w:cs="宋体"/>
          <w:lang w:eastAsia="zh-CN"/>
        </w:rPr>
      </w:pPr>
      <w:r>
        <w:rPr>
          <w:rFonts w:hint="eastAsia" w:ascii="宋体" w:hAnsi="宋体" w:eastAsia="宋体" w:cs="宋体"/>
          <w:bCs/>
          <w:lang w:eastAsia="zh-CN" w:bidi="ar"/>
        </w:rPr>
        <w:t xml:space="preserve">3.</w:t>
      </w:r>
      <w:r>
        <w:rPr>
          <w:rFonts w:hint="eastAsia" w:ascii="宋体" w:hAnsi="宋体" w:eastAsia="宋体" w:cs="宋体"/>
          <w:lang w:eastAsia="zh-CN"/>
        </w:rPr>
        <w:t xml:space="preserve">4、粉末通过相关检测，三种细菌（金黄色葡萄球菌、藤黄微球菌、大肠埃希氏菌）抗菌率均≥99.2%。（</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bCs/>
          <w:lang w:eastAsia="zh-CN" w:bidi="ar"/>
        </w:rPr>
        <w:t xml:space="preserve">3.</w:t>
      </w:r>
      <w:r>
        <w:rPr>
          <w:rFonts w:hint="eastAsia" w:ascii="宋体" w:hAnsi="宋体" w:eastAsia="宋体" w:cs="宋体"/>
          <w:lang w:eastAsia="zh-CN"/>
        </w:rPr>
        <w:t xml:space="preserve">5、电泳涂层不含镉、铅、汞、六价铬重金属（</w:t>
      </w:r>
      <w:r>
        <w:rPr>
          <w:rFonts w:hint="eastAsia" w:ascii="宋体" w:hAnsi="宋体" w:eastAsia="宋体" w:cs="宋体"/>
          <w:b/>
          <w:lang w:eastAsia="zh-CN"/>
        </w:rPr>
        <w:t xml:space="preserve">提供CNAS或CMA检测报告佐证</w:t>
      </w:r>
      <w:r>
        <w:rPr>
          <w:rFonts w:hint="eastAsia" w:ascii="宋体" w:hAnsi="宋体" w:eastAsia="宋体" w:cs="宋体"/>
          <w:lang w:eastAsia="zh-CN"/>
        </w:rPr>
        <w:t xml:space="preserve">）</w:t>
      </w:r>
      <w:r/>
    </w:p>
    <w:p>
      <w:pPr>
        <w:rPr>
          <w:b/>
          <w:lang w:eastAsia="zh-CN"/>
        </w:rPr>
      </w:pPr>
      <w:r>
        <w:rPr>
          <w:rFonts w:hint="eastAsia" w:ascii="宋体" w:hAnsi="宋体" w:eastAsia="宋体" w:cs="宋体"/>
          <w:bCs/>
          <w:lang w:eastAsia="zh-CN" w:bidi="ar"/>
        </w:rPr>
        <w:t xml:space="preserve">3.</w:t>
      </w:r>
      <w:r>
        <w:rPr>
          <w:rFonts w:hint="eastAsia" w:ascii="宋体" w:hAnsi="宋体" w:eastAsia="宋体" w:cs="宋体"/>
          <w:lang w:eastAsia="zh-CN"/>
        </w:rPr>
        <w:t xml:space="preserve">6、焊接工艺采用机器人焊接工艺</w:t>
      </w:r>
      <w:r>
        <w:rPr>
          <w:rFonts w:hint="eastAsia" w:ascii="宋体" w:hAnsi="宋体" w:eastAsia="宋体" w:cs="楷体"/>
          <w:lang w:eastAsia="zh-CN"/>
        </w:rPr>
        <w:t xml:space="preserve">（</w:t>
      </w:r>
      <w:r>
        <w:rPr>
          <w:rFonts w:hint="eastAsia" w:ascii="宋体" w:hAnsi="宋体" w:eastAsia="宋体" w:cs="楷体"/>
          <w:b/>
          <w:lang w:eastAsia="zh-CN"/>
        </w:rPr>
        <w:t xml:space="preserve">提供</w:t>
      </w:r>
      <w:r>
        <w:rPr>
          <w:rFonts w:hint="eastAsia" w:ascii="宋体" w:hAnsi="宋体" w:eastAsia="宋体" w:cs="楷体"/>
          <w:b/>
          <w:bCs/>
          <w:lang w:eastAsia="zh-CN"/>
        </w:rPr>
        <w:t xml:space="preserve">投标单位或床头柜</w:t>
      </w:r>
      <w:r>
        <w:rPr>
          <w:rFonts w:hint="eastAsia" w:ascii="宋体" w:hAnsi="宋体" w:eastAsia="宋体" w:cs="楷体"/>
          <w:b/>
          <w:lang w:eastAsia="zh-CN"/>
        </w:rPr>
        <w:t xml:space="preserve">制造厂家焊接机器人</w:t>
      </w:r>
      <w:r>
        <w:rPr>
          <w:rFonts w:hint="eastAsia" w:ascii="宋体" w:hAnsi="宋体" w:eastAsia="宋体" w:cs="楷体"/>
          <w:lang w:eastAsia="zh-CN"/>
        </w:rPr>
        <w:t xml:space="preserve">（</w:t>
      </w:r>
      <w:r>
        <w:rPr>
          <w:rFonts w:hint="eastAsia" w:ascii="宋体" w:hAnsi="宋体" w:eastAsia="宋体" w:cs="楷体"/>
          <w:b/>
          <w:lang w:eastAsia="zh-CN"/>
        </w:rPr>
        <w:t xml:space="preserve">提供</w:t>
      </w:r>
      <w:r>
        <w:rPr>
          <w:rFonts w:hint="eastAsia" w:ascii="宋体" w:hAnsi="宋体" w:eastAsia="宋体" w:cs="楷体"/>
          <w:b/>
          <w:bCs/>
          <w:lang w:eastAsia="zh-CN"/>
        </w:rPr>
        <w:t xml:space="preserve">病床</w:t>
      </w:r>
      <w:r>
        <w:rPr>
          <w:rFonts w:hint="eastAsia" w:ascii="宋体" w:hAnsi="宋体" w:eastAsia="宋体" w:cs="楷体"/>
          <w:b/>
          <w:lang w:eastAsia="zh-CN"/>
        </w:rPr>
        <w:t xml:space="preserve">制造厂家电泳流水线、喷涂流水线采购合同或购置发票或设备租赁协议</w:t>
      </w:r>
      <w:r>
        <w:rPr>
          <w:rFonts w:hint="eastAsia" w:ascii="宋体" w:hAnsi="宋体" w:cs="楷体"/>
          <w:lang w:eastAsia="zh-CN"/>
        </w:rPr>
        <w:t xml:space="preserve">）。</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sz w:val="44"/>
          <w:szCs w:val="44"/>
          <w:lang w:eastAsia="zh-CN"/>
        </w:rPr>
      </w:pPr>
      <w:r>
        <w:rPr>
          <w:rFonts w:hint="eastAsia" w:ascii="宋体" w:hAnsi="宋体" w:eastAsia="宋体" w:cs="宋体"/>
          <w:b/>
          <w:bCs/>
          <w:sz w:val="44"/>
          <w:szCs w:val="44"/>
          <w:lang w:eastAsia="zh-CN"/>
        </w:rPr>
        <w:t xml:space="preserve">商务需求</w:t>
      </w:r>
      <w:r/>
    </w:p>
    <w:p>
      <w:pPr>
        <w:widowControl w:val="off"/>
        <w:rPr>
          <w:lang w:eastAsia="zh-CN"/>
        </w:rPr>
      </w:pPr>
      <w:r>
        <w:rPr>
          <w:rFonts w:ascii="宋体" w:hAnsi="宋体" w:eastAsia="宋体" w:cs="宋体"/>
          <w:b/>
          <w:bCs/>
          <w:lang w:eastAsia="zh-CN"/>
        </w:rPr>
        <w:t xml:space="preserve">实施方案</w:t>
      </w:r>
      <w:r>
        <w:rPr>
          <w:rFonts w:ascii="宋体" w:hAnsi="宋体" w:eastAsia="宋体" w:cs="宋体"/>
          <w:lang w:eastAsia="zh-CN"/>
        </w:rPr>
        <w:t xml:space="preserve"> ：</w:t>
      </w:r>
      <w:r/>
    </w:p>
    <w:p>
      <w:pPr>
        <w:widowControl w:val="off"/>
        <w:rPr>
          <w:lang w:eastAsia="zh-CN"/>
        </w:rPr>
      </w:pPr>
      <w:r>
        <w:rPr>
          <w:rFonts w:ascii="宋体" w:hAnsi="宋体" w:eastAsia="宋体" w:cs="宋体"/>
          <w:b/>
          <w:bCs/>
          <w:lang w:eastAsia="zh-CN"/>
        </w:rPr>
        <w:t xml:space="preserve">一、交货期、交货方式及交货地点</w:t>
      </w:r>
      <w:r/>
    </w:p>
    <w:p>
      <w:pPr>
        <w:widowControl w:val="off"/>
        <w:rPr>
          <w:lang w:eastAsia="zh-CN"/>
        </w:rPr>
      </w:pPr>
      <w:r>
        <w:rPr>
          <w:rFonts w:ascii="宋体" w:hAnsi="宋体" w:eastAsia="宋体" w:cs="宋体"/>
          <w:lang w:eastAsia="zh-CN"/>
        </w:rPr>
        <w:t xml:space="preserve">1.1交货期：</w:t>
      </w:r>
      <w:r>
        <w:rPr>
          <w:rFonts w:hint="eastAsia" w:ascii="宋体" w:hAnsi="宋体" w:eastAsia="宋体" w:cs="宋体"/>
          <w:b/>
          <w:bCs/>
          <w:lang w:eastAsia="zh-CN"/>
        </w:rPr>
        <w:t xml:space="preserve">合同签订，接甲方通知后15 个工作日之内</w:t>
      </w:r>
      <w:r/>
    </w:p>
    <w:p>
      <w:pPr>
        <w:widowControl w:val="off"/>
        <w:rPr>
          <w:lang w:eastAsia="zh-CN"/>
        </w:rPr>
      </w:pPr>
      <w:r>
        <w:rPr>
          <w:rFonts w:ascii="宋体" w:hAnsi="宋体" w:eastAsia="宋体" w:cs="宋体"/>
          <w:lang w:eastAsia="zh-CN"/>
        </w:rPr>
        <w:t xml:space="preserve">1.2交货方式：本项目项下的产品由乙方送至甲方指定的交货地点 </w:t>
      </w:r>
      <w:r/>
    </w:p>
    <w:p>
      <w:pPr>
        <w:widowControl w:val="off"/>
        <w:rPr>
          <w:b/>
          <w:bCs/>
          <w:lang w:eastAsia="zh-CN"/>
        </w:rPr>
      </w:pPr>
      <w:r>
        <w:rPr>
          <w:rFonts w:ascii="宋体" w:hAnsi="宋体" w:eastAsia="宋体" w:cs="宋体"/>
          <w:lang w:eastAsia="zh-CN"/>
        </w:rPr>
        <w:t xml:space="preserve">1.3交货地点：南京市中西医结合医院</w:t>
      </w:r>
      <w:r>
        <w:rPr>
          <w:rFonts w:ascii="宋体" w:hAnsi="宋体" w:eastAsia="宋体" w:cs="宋体"/>
          <w:b/>
          <w:bCs/>
          <w:lang w:eastAsia="zh-CN"/>
        </w:rPr>
        <w:t xml:space="preserve">(</w:t>
      </w:r>
      <w:r>
        <w:rPr>
          <w:rFonts w:hint="eastAsia" w:ascii="宋体" w:hAnsi="宋体" w:eastAsia="宋体" w:cs="宋体"/>
          <w:b/>
          <w:bCs/>
          <w:lang w:eastAsia="zh-CN"/>
        </w:rPr>
        <w:t xml:space="preserve">新建病房大楼</w:t>
      </w:r>
      <w:r>
        <w:rPr>
          <w:rFonts w:ascii="宋体" w:hAnsi="宋体" w:eastAsia="宋体" w:cs="宋体"/>
          <w:b/>
          <w:bCs/>
          <w:lang w:eastAsia="zh-CN"/>
        </w:rPr>
        <w:t xml:space="preserve"> )</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二、调试和验收 </w:t>
      </w:r>
      <w:r/>
    </w:p>
    <w:p>
      <w:pPr>
        <w:widowControl w:val="off"/>
        <w:rPr>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lang w:eastAsia="zh-CN"/>
        </w:rPr>
      </w:pPr>
      <w:r>
        <w:rPr>
          <w:rFonts w:ascii="宋体" w:hAnsi="宋体" w:eastAsia="宋体" w:cs="宋体"/>
          <w:lang w:eastAsia="zh-CN"/>
        </w:rPr>
        <w:t xml:space="preserve">2.2乙方交货前应对产品作出全面检查和对验收文件进行整理，并列出清单，作为甲方收货验收和使用的技术条件依据，检验的结果应随货物交甲方。</w:t>
      </w:r>
      <w:r/>
    </w:p>
    <w:p>
      <w:pPr>
        <w:widowControl w:val="off"/>
        <w:rPr>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lang w:eastAsia="zh-CN"/>
        </w:rPr>
      </w:pPr>
      <w:r>
        <w:rPr>
          <w:rFonts w:ascii="宋体" w:hAnsi="宋体" w:eastAsia="宋体" w:cs="宋体"/>
          <w:lang w:eastAsia="zh-CN"/>
        </w:rPr>
        <w:t xml:space="preserve">2.5验收时乙方必须在现场，验收完毕后作出验收结果报告；验收费用由乙方承担。</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三、货物包装、发运及运输</w:t>
      </w:r>
      <w:r/>
    </w:p>
    <w:p>
      <w:pPr>
        <w:widowControl w:val="off"/>
        <w:rPr>
          <w:lang w:eastAsia="zh-CN"/>
        </w:rPr>
      </w:pPr>
      <w:r>
        <w:rPr>
          <w:rFonts w:ascii="宋体" w:hAnsi="宋体" w:eastAsia="宋体" w:cs="宋体"/>
          <w:lang w:eastAsia="zh-CN"/>
        </w:rPr>
        <w:t xml:space="preserve">3.1乙方应在货物发运前对其进行满足运输距离、防潮、防震、防锈和防破损装卸等要</w:t>
      </w:r>
      <w:r>
        <w:rPr>
          <w:rFonts w:ascii="宋体" w:hAnsi="宋体" w:eastAsia="宋体" w:cs="宋体"/>
          <w:lang w:eastAsia="zh-CN"/>
        </w:rPr>
        <w:t xml:space="preserve">求包装，以保证货物安全运达甲方指定地点。</w:t>
      </w:r>
      <w:r/>
    </w:p>
    <w:p>
      <w:pPr>
        <w:widowControl w:val="off"/>
        <w:rPr>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lang w:eastAsia="zh-CN"/>
        </w:rPr>
      </w:pPr>
      <w:r>
        <w:rPr>
          <w:rFonts w:ascii="宋体" w:hAnsi="宋体" w:eastAsia="宋体" w:cs="宋体"/>
          <w:lang w:eastAsia="zh-CN"/>
        </w:rPr>
        <w:t xml:space="preserve">3.4货物在交付甲方前发生的风险均由乙方负责。</w:t>
      </w:r>
      <w:r/>
    </w:p>
    <w:p>
      <w:pPr>
        <w:widowControl w:val="off"/>
        <w:rPr>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widowControl w:val="off"/>
        <w:rPr>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ind w:firstLine="480"/>
        <w:widowControl w:val="off"/>
        <w:rPr>
          <w:lang w:eastAsia="zh-CN"/>
        </w:rPr>
      </w:pPr>
      <w:r>
        <w:rPr>
          <w:rFonts w:ascii="宋体" w:hAnsi="宋体" w:eastAsia="宋体" w:cs="宋体"/>
          <w:lang w:eastAsia="zh-CN"/>
        </w:rPr>
        <w:t xml:space="preserve">2、根据投标人提供的培训方案进行比较，包括是否提供原厂培训，委派人员专业情况、是否可提供现场培训及培训次数等情况进行综合评价。</w:t>
      </w:r>
      <w:r/>
    </w:p>
    <w:p>
      <w:pPr>
        <w:ind w:firstLine="480"/>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一、</w:t>
      </w:r>
      <w:r>
        <w:rPr>
          <w:rFonts w:ascii="宋体" w:hAnsi="宋体" w:eastAsia="宋体" w:cs="宋体"/>
          <w:b/>
          <w:bCs/>
          <w:lang w:eastAsia="zh-CN"/>
        </w:rPr>
        <w:t xml:space="preserve">质量保证及售后服务</w:t>
      </w:r>
      <w:r/>
    </w:p>
    <w:p>
      <w:pPr>
        <w:ind w:firstLine="480"/>
        <w:widowControl w:val="off"/>
        <w:rPr>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80"/>
        <w:widowControl w:val="off"/>
        <w:rPr>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ind w:firstLine="480"/>
        <w:widowControl w:val="off"/>
        <w:rPr>
          <w:lang w:eastAsia="zh-CN"/>
        </w:rPr>
      </w:pPr>
      <w:r>
        <w:rPr>
          <w:rFonts w:ascii="宋体" w:hAnsi="宋体" w:eastAsia="宋体" w:cs="宋体"/>
          <w:lang w:eastAsia="zh-CN"/>
        </w:rPr>
        <w:t xml:space="preserve">(1)更换：由乙方承担所发生的全部费用。</w:t>
      </w:r>
      <w:r/>
    </w:p>
    <w:p>
      <w:pPr>
        <w:ind w:firstLine="480"/>
        <w:widowControl w:val="off"/>
        <w:rPr>
          <w:lang w:eastAsia="zh-CN"/>
        </w:rPr>
      </w:pPr>
      <w:r>
        <w:rPr>
          <w:rFonts w:ascii="宋体" w:hAnsi="宋体" w:eastAsia="宋体" w:cs="宋体"/>
          <w:lang w:eastAsia="zh-CN"/>
        </w:rPr>
        <w:t xml:space="preserve">(2)贬值处理：由甲乙双方合议定价。</w:t>
      </w:r>
      <w:r/>
    </w:p>
    <w:p>
      <w:pPr>
        <w:ind w:firstLine="480"/>
        <w:widowControl w:val="off"/>
        <w:rPr>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ind w:firstLine="480"/>
        <w:widowControl w:val="off"/>
        <w:rPr>
          <w:lang w:eastAsia="zh-CN"/>
        </w:rPr>
      </w:pPr>
      <w:r>
        <w:rPr>
          <w:rFonts w:ascii="宋体" w:hAnsi="宋体" w:eastAsia="宋体" w:cs="宋体"/>
          <w:lang w:eastAsia="zh-CN"/>
        </w:rPr>
        <w:t xml:space="preserve">3、如在使用过程中发生质量问题，</w:t>
      </w:r>
      <w:r>
        <w:rPr>
          <w:rFonts w:ascii="宋体" w:hAnsi="宋体" w:eastAsia="宋体" w:cs="宋体"/>
          <w:b/>
          <w:bCs/>
          <w:lang w:eastAsia="zh-CN"/>
        </w:rPr>
        <w:t xml:space="preserve">乙方在接到甲方质量问题反馈后1小时内响应，24 小时内到达甲方现场。</w:t>
      </w:r>
      <w:r/>
    </w:p>
    <w:p>
      <w:pPr>
        <w:ind w:firstLine="480"/>
        <w:widowControl w:val="off"/>
        <w:rPr>
          <w:lang w:eastAsia="zh-CN"/>
        </w:rPr>
      </w:pPr>
      <w:r>
        <w:rPr>
          <w:rFonts w:ascii="宋体" w:hAnsi="宋体" w:eastAsia="宋体" w:cs="宋体"/>
          <w:lang w:eastAsia="zh-CN"/>
        </w:rPr>
        <w:t xml:space="preserve">4、在质保期内，乙方应对货物出现的质量及安全问题负责处理解决并承担一切费用。</w:t>
      </w:r>
      <w:r/>
    </w:p>
    <w:p>
      <w:pPr>
        <w:ind w:firstLine="480"/>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、★上述的货物免费保</w:t>
      </w:r>
      <w:r>
        <w:rPr>
          <w:rFonts w:ascii="宋体" w:hAnsi="宋体" w:eastAsia="宋体" w:cs="宋体"/>
          <w:b/>
          <w:bCs/>
          <w:u w:val="single"/>
          <w:lang w:eastAsia="zh-CN"/>
        </w:rPr>
        <w:t xml:space="preserve">修期为  </w:t>
      </w:r>
      <w:r>
        <w:rPr>
          <w:rFonts w:hint="eastAsia" w:ascii="宋体" w:hAnsi="宋体" w:eastAsia="宋体" w:cs="宋体"/>
          <w:b/>
          <w:bCs/>
          <w:u w:val="single"/>
          <w:lang w:eastAsia="zh-CN"/>
        </w:rPr>
        <w:t xml:space="preserve">5年</w:t>
      </w:r>
      <w:r>
        <w:rPr>
          <w:rFonts w:ascii="宋体" w:hAnsi="宋体" w:eastAsia="宋体" w:cs="宋体"/>
          <w:b/>
          <w:bCs/>
          <w:u w:val="single"/>
          <w:lang w:eastAsia="zh-CN"/>
        </w:rPr>
        <w:t xml:space="preserve"> </w:t>
      </w:r>
      <w:r>
        <w:rPr>
          <w:rFonts w:ascii="宋体" w:hAnsi="宋体" w:eastAsia="宋体" w:cs="宋体"/>
          <w:lang w:eastAsia="zh-CN"/>
        </w:rPr>
        <w:t xml:space="preserve">。超过保修期的机器设备，终生维修，维修时只收部件成本费。</w:t>
      </w:r>
      <w:r/>
    </w:p>
    <w:p>
      <w:pPr>
        <w:ind w:firstLine="480"/>
        <w:widowControl w:val="off"/>
        <w:rPr>
          <w:rFonts w:ascii="宋体" w:hAnsi="宋体" w:eastAsia="宋体" w:cs="宋体"/>
          <w:lang w:eastAsia="zh-CN"/>
        </w:rPr>
      </w:pPr>
      <w:r>
        <w:rPr>
          <w:rFonts w:ascii="宋体" w:hAnsi="宋体" w:eastAsia="宋体" w:cs="宋体"/>
          <w:lang w:eastAsia="zh-CN"/>
        </w:rPr>
        <w:t xml:space="preserve">★在合同签订前能提供加盖制造厂商或厂家授权售后机构公章的质保函（与投标文件响应的质保期一致，格式自拟）</w:t>
      </w:r>
      <w:r/>
    </w:p>
    <w:p>
      <w:pPr>
        <w:ind w:firstLine="482"/>
        <w:widowControl w:val="off"/>
        <w:rPr>
          <w:lang w:eastAsia="zh-CN"/>
        </w:rPr>
      </w:pPr>
      <w:r>
        <w:rPr>
          <w:rFonts w:hint="eastAsia" w:ascii="宋体" w:hAnsi="宋体" w:eastAsia="宋体" w:cs="宋体"/>
          <w:b/>
          <w:bCs/>
          <w:lang w:eastAsia="zh-CN"/>
        </w:rPr>
        <w:t xml:space="preserve">6</w:t>
      </w:r>
      <w:r>
        <w:rPr>
          <w:rFonts w:ascii="宋体" w:hAnsi="宋体" w:eastAsia="宋体" w:cs="宋体"/>
          <w:b/>
          <w:bCs/>
          <w:lang w:eastAsia="zh-CN"/>
        </w:rPr>
        <w:t xml:space="preserve">、提供出保后的整机保修费用供甲方参考，报价方式以合同金额XXX%形式单独提供（不含在投标总价内）</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二、货款支付</w:t>
      </w:r>
      <w:r/>
    </w:p>
    <w:p>
      <w:pPr>
        <w:ind w:firstLine="480"/>
        <w:widowControl w:val="off"/>
        <w:rPr>
          <w:lang w:eastAsia="zh-CN"/>
        </w:rPr>
      </w:pPr>
      <w:r>
        <w:rPr>
          <w:rFonts w:ascii="宋体" w:hAnsi="宋体" w:eastAsia="宋体" w:cs="宋体"/>
          <w:lang w:eastAsia="zh-CN"/>
        </w:rPr>
        <w:t xml:space="preserve">  8.1</w:t>
      </w:r>
      <w:r>
        <w:rPr>
          <w:rFonts w:hint="eastAsia" w:ascii="宋体" w:hAnsi="宋体" w:eastAsia="宋体" w:cs="宋体"/>
          <w:lang w:eastAsia="zh-CN"/>
        </w:rPr>
        <w:t xml:space="preserve">付款方式</w:t>
      </w:r>
      <w:r>
        <w:rPr>
          <w:rFonts w:ascii="宋体" w:hAnsi="宋体" w:eastAsia="宋体" w:cs="宋体"/>
          <w:lang w:eastAsia="zh-CN"/>
        </w:rPr>
        <w:t xml:space="preserve">：</w:t>
      </w:r>
      <w:r>
        <w:rPr>
          <w:rFonts w:hint="eastAsia" w:ascii="宋体" w:hAnsi="宋体" w:eastAsia="宋体" w:cs="宋体"/>
          <w:lang w:eastAsia="zh-CN"/>
        </w:rPr>
        <w:t xml:space="preserve">本项目合同按供应商所报单价，根据医院实际供货数量按实结算。签订合同时，乙方按照合同金额_10% 缴纳履约保证金。全部货到验收合格，甲方最终验收后，支付至合同总价的100% ，无息退还履约保证金。</w:t>
      </w:r>
      <w:r/>
    </w:p>
    <w:p>
      <w:pPr>
        <w:widowControl w:val="off"/>
        <w:rPr>
          <w:rFonts w:ascii="宋体" w:hAnsi="宋体" w:eastAsia="宋体" w:cs="宋体"/>
          <w:b/>
          <w:bCs/>
          <w:u w:val="single"/>
          <w:lang w:eastAsia="zh-CN"/>
        </w:rPr>
      </w:pPr>
      <w:r>
        <w:rPr>
          <w:rFonts w:hint="eastAsia"/>
          <w:lang w:eastAsia="zh-CN"/>
        </w:rPr>
        <w:t xml:space="preserve">        </w:t>
      </w:r>
      <w:r>
        <w:rPr>
          <w:rFonts w:hint="eastAsia" w:ascii="宋体" w:hAnsi="宋体" w:eastAsia="宋体" w:cs="宋体"/>
          <w:b/>
          <w:bCs/>
          <w:u w:val="single"/>
          <w:lang w:eastAsia="zh-CN"/>
        </w:rPr>
        <w:t xml:space="preserve">注：</w:t>
      </w:r>
      <w:r/>
    </w:p>
    <w:p>
      <w:pPr>
        <w:ind w:firstLine="482"/>
        <w:widowControl w:val="off"/>
        <w:rPr>
          <w:rFonts w:ascii="宋体" w:hAnsi="宋体" w:eastAsia="宋体" w:cs="宋体"/>
          <w:b/>
          <w:bCs/>
          <w:u w:val="single"/>
          <w:lang w:eastAsia="zh-CN"/>
        </w:rPr>
      </w:pPr>
      <w:r>
        <w:rPr>
          <w:rFonts w:hint="eastAsia" w:ascii="宋体" w:hAnsi="宋体" w:eastAsia="宋体" w:cs="宋体"/>
          <w:b/>
          <w:bCs/>
          <w:u w:val="single"/>
          <w:lang w:eastAsia="zh-CN"/>
        </w:rPr>
        <w:t xml:space="preserve">1、本项目设备为我院新建病房大楼配套使用，因新病房大楼尚未投入使用，此次招标数量为预估数量，实际数量可能会根据医院情况进行适当调整。因此本项目合同按供应商所报单价，根据医院实际供货数量按实结算。</w:t>
      </w:r>
      <w:r/>
    </w:p>
    <w:p>
      <w:pPr>
        <w:ind w:firstLine="480"/>
        <w:widowControl w:val="off"/>
        <w:rPr>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投标人需提供完整、可行的售后服务方案，内容包括但不限于：详尽的售后服务计划、售后服务措施及承诺、质保期及范围，售后服务团队等内容。</w:t>
      </w:r>
      <w:r/>
    </w:p>
    <w:p>
      <w:pPr>
        <w:widowControl w:val="off"/>
        <w:rPr>
          <w:lang w:eastAsia="zh-CN"/>
        </w:rPr>
      </w:pPr>
      <w:r>
        <w:rPr>
          <w:lang w:eastAsia="zh-CN"/>
        </w:rPr>
      </w:r>
      <w:r/>
    </w:p>
    <w:p>
      <w:pPr>
        <w:pStyle w:val="1096"/>
        <w:numPr>
          <w:ilvl w:val="0"/>
          <w:numId w:val="3"/>
        </w:numPr>
        <w:widowControl w:val="off"/>
        <w:rPr>
          <w:rFonts w:ascii="宋体" w:hAnsi="宋体" w:eastAsia="宋体" w:cs="宋体"/>
          <w:lang w:eastAsia="zh-CN"/>
        </w:rPr>
      </w:pPr>
      <w:r>
        <w:rPr>
          <w:rFonts w:hint="eastAsia" w:ascii="宋体" w:hAnsi="宋体" w:eastAsia="宋体" w:cs="宋体"/>
          <w:b/>
          <w:bCs/>
          <w:lang w:eastAsia="zh-CN"/>
        </w:rPr>
        <w:t xml:space="preserve">其他：</w:t>
      </w:r>
      <w:r>
        <w:rPr>
          <w:rFonts w:ascii="宋体" w:hAnsi="宋体" w:eastAsia="宋体" w:cs="宋体"/>
          <w:b/>
          <w:bCs/>
          <w:lang w:eastAsia="zh-CN"/>
        </w:rPr>
        <w:t xml:space="preserve">投标人</w:t>
      </w:r>
      <w:r>
        <w:rPr>
          <w:rFonts w:hint="eastAsia" w:ascii="宋体" w:hAnsi="宋体" w:eastAsia="宋体" w:cs="宋体"/>
          <w:b/>
          <w:bCs/>
          <w:lang w:eastAsia="zh-CN"/>
        </w:rPr>
        <w:t xml:space="preserve">在投标时需提供分项报价：床、床垫、床头柜均需分别报价</w:t>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nextPage"/>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1091"/>
        <w:tblW w:w="5000"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104"/>
      </w:tblGrid>
      <w:tr>
        <w:trPr/>
        <w:tc>
          <w:tcPr>
            <w:tcMar>
              <w:left w:w="108" w:type="dxa"/>
              <w:top w:w="8" w:type="dxa"/>
              <w:right w:w="108" w:type="dxa"/>
              <w:bottom w:w="8" w:type="dxa"/>
            </w:tcMar>
            <w:tcW w:w="9199" w:type="dxa"/>
            <w:textDirection w:val="lrTb"/>
            <w:noWrap w:val="false"/>
          </w:tcPr>
          <w:p>
            <w:pPr>
              <w:widowControl w:val="off"/>
              <w:rPr>
                <w:lang w:eastAsia="zh-CN"/>
              </w:rPr>
            </w:pPr>
            <w:r>
              <w:rPr>
                <w:rFonts w:ascii="宋体" w:hAnsi="宋体" w:eastAsia="宋体" w:cs="宋体"/>
                <w:b/>
                <w:bCs/>
                <w:position w:val="-10"/>
                <w:lang w:eastAsia="zh-CN"/>
              </w:rPr>
              <w:t xml:space="preserve">客观分部分：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2、技术要求：</w:t>
            </w:r>
            <w:r>
              <w:rPr>
                <w:rFonts w:hint="eastAsia" w:ascii="宋体" w:hAnsi="宋体" w:eastAsia="宋体" w:cs="宋体"/>
                <w:b/>
                <w:bCs/>
                <w:position w:val="-10"/>
                <w:lang w:eastAsia="zh-CN"/>
              </w:rPr>
              <w:t xml:space="preserve">39</w:t>
            </w:r>
            <w:r>
              <w:rPr>
                <w:rFonts w:ascii="宋体" w:hAnsi="宋体" w:eastAsia="宋体" w:cs="宋体"/>
                <w:b/>
                <w:bCs/>
                <w:position w:val="-10"/>
                <w:lang w:eastAsia="zh-CN"/>
              </w:rPr>
              <w:t xml:space="preserve">分</w:t>
            </w:r>
            <w:r/>
          </w:p>
          <w:p>
            <w:pPr>
              <w:ind w:firstLine="240"/>
              <w:rPr>
                <w:lang w:eastAsia="zh-CN"/>
              </w:rPr>
            </w:pPr>
            <w:r>
              <w:rPr>
                <w:rFonts w:ascii="宋体" w:hAnsi="宋体" w:eastAsia="宋体" w:cs="宋体"/>
                <w:position w:val="-10"/>
                <w:lang w:eastAsia="zh-CN"/>
              </w:rPr>
              <w:t xml:space="preserve">全部满足标书第四章</w:t>
            </w:r>
            <w:r>
              <w:rPr>
                <w:rFonts w:hint="eastAsia" w:ascii="宋体" w:hAnsi="宋体" w:eastAsia="宋体" w:cs="宋体"/>
                <w:position w:val="-10"/>
                <w:lang w:eastAsia="zh-CN"/>
              </w:rPr>
              <w:t xml:space="preserve"> </w:t>
            </w:r>
            <w:r>
              <w:rPr>
                <w:rFonts w:ascii="宋体" w:hAnsi="宋体" w:eastAsia="宋体" w:cs="宋体"/>
                <w:b/>
                <w:bCs/>
                <w:position w:val="-10"/>
                <w:u w:val="single"/>
                <w:lang w:eastAsia="zh-CN"/>
              </w:rPr>
              <w:t xml:space="preserve">技术要求</w:t>
            </w:r>
            <w:r>
              <w:rPr>
                <w:rFonts w:hint="eastAsia" w:ascii="宋体" w:hAnsi="宋体" w:eastAsia="宋体" w:cs="宋体"/>
                <w:b/>
                <w:bCs/>
                <w:position w:val="-10"/>
                <w:u w:val="single"/>
                <w:lang w:eastAsia="zh-CN"/>
              </w:rPr>
              <w:t xml:space="preserve"> </w:t>
            </w:r>
            <w:r>
              <w:rPr>
                <w:rFonts w:ascii="宋体" w:hAnsi="宋体" w:eastAsia="宋体" w:cs="宋体"/>
                <w:position w:val="-10"/>
                <w:lang w:eastAsia="zh-CN"/>
              </w:rPr>
              <w:t xml:space="preserve">得</w:t>
            </w:r>
            <w:r>
              <w:rPr>
                <w:rFonts w:hint="eastAsia" w:ascii="宋体" w:hAnsi="宋体" w:eastAsia="宋体" w:cs="宋体"/>
                <w:b/>
                <w:bCs/>
                <w:position w:val="-10"/>
                <w:lang w:eastAsia="zh-CN"/>
              </w:rPr>
              <w:t xml:space="preserve">39</w:t>
            </w:r>
            <w:r>
              <w:rPr>
                <w:rFonts w:ascii="宋体" w:hAnsi="宋体" w:eastAsia="宋体" w:cs="宋体"/>
                <w:position w:val="-10"/>
                <w:lang w:eastAsia="zh-CN"/>
              </w:rPr>
              <w:t xml:space="preserve">分，正偏离不加分，打★号指标为必须满足项，如有负偏离将作为无效报价；▲指标如有负偏离，每一项负偏离扣</w:t>
            </w: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分；非★、▲指标有一项负偏离扣</w:t>
            </w:r>
            <w:r>
              <w:rPr>
                <w:rFonts w:hint="eastAsia" w:ascii="宋体" w:hAnsi="宋体" w:eastAsia="宋体" w:cs="宋体"/>
                <w:b/>
                <w:bCs/>
                <w:position w:val="-10"/>
                <w:lang w:eastAsia="zh-CN"/>
              </w:rPr>
              <w:t xml:space="preserve">0.7</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 投标产品业绩：</w:t>
            </w:r>
            <w:r>
              <w:rPr>
                <w:rFonts w:hint="eastAsia" w:ascii="宋体" w:hAnsi="宋体" w:eastAsia="宋体" w:cs="宋体"/>
                <w:b/>
                <w:bCs/>
                <w:position w:val="-10"/>
                <w:lang w:eastAsia="zh-CN"/>
              </w:rPr>
              <w:t xml:space="preserve">6</w:t>
            </w:r>
            <w:r>
              <w:rPr>
                <w:rFonts w:ascii="宋体" w:hAnsi="宋体" w:eastAsia="宋体" w:cs="宋体"/>
                <w:b/>
                <w:bCs/>
                <w:position w:val="-10"/>
                <w:lang w:eastAsia="zh-CN"/>
              </w:rPr>
              <w:t xml:space="preserve">分</w:t>
            </w:r>
            <w:r/>
          </w:p>
          <w:p>
            <w:pPr>
              <w:ind w:firstLine="240"/>
              <w:widowControl w:val="off"/>
              <w:rPr>
                <w:rFonts w:ascii="宋体" w:hAnsi="宋体" w:eastAsia="宋体" w:cs="宋体"/>
                <w:position w:val="-10"/>
                <w:lang w:eastAsia="zh-CN"/>
              </w:rPr>
            </w:pPr>
            <w:r>
              <w:rPr>
                <w:rFonts w:ascii="宋体" w:hAnsi="宋体" w:eastAsia="宋体" w:cs="宋体"/>
                <w:position w:val="-10"/>
                <w:lang w:eastAsia="zh-CN"/>
              </w:rPr>
              <w:t xml:space="preserve">提供2023年1月1日（含）以来（时间以合同签订时间为准）与本次投标产品同品牌同型号产品的销售业绩，每提供一个有效成功案例得</w:t>
            </w: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分，本项最高得</w:t>
            </w:r>
            <w:r>
              <w:rPr>
                <w:rFonts w:hint="eastAsia" w:ascii="宋体" w:hAnsi="宋体" w:eastAsia="宋体" w:cs="宋体"/>
                <w:position w:val="-10"/>
                <w:lang w:eastAsia="zh-CN"/>
              </w:rPr>
              <w:t xml:space="preserve">6</w:t>
            </w:r>
            <w:r>
              <w:rPr>
                <w:rFonts w:ascii="宋体" w:hAnsi="宋体" w:eastAsia="宋体" w:cs="宋体"/>
                <w:position w:val="-10"/>
                <w:lang w:eastAsia="zh-CN"/>
              </w:rPr>
              <w:t xml:space="preserve">分，未提供不得分（注：需提供有效合同（</w:t>
            </w:r>
            <w:r>
              <w:rPr>
                <w:rFonts w:ascii="宋体" w:hAnsi="宋体" w:eastAsia="宋体" w:cs="宋体"/>
                <w:b/>
                <w:bCs/>
                <w:position w:val="-10"/>
                <w:lang w:eastAsia="zh-CN"/>
              </w:rPr>
              <w:t xml:space="preserve">至少包含合同标的信息、合同盖章页、合同签订时间）、发票</w:t>
            </w:r>
            <w:r>
              <w:rPr>
                <w:rFonts w:hint="eastAsia" w:ascii="宋体" w:hAnsi="宋体" w:eastAsia="宋体" w:cs="宋体"/>
                <w:b/>
                <w:bCs/>
                <w:position w:val="-10"/>
                <w:lang w:eastAsia="zh-CN"/>
              </w:rPr>
              <w:t xml:space="preserve">、</w:t>
            </w:r>
            <w:r>
              <w:rPr>
                <w:rFonts w:ascii="宋体" w:hAnsi="宋体" w:eastAsia="宋体" w:cs="宋体"/>
                <w:b/>
                <w:bCs/>
                <w:position w:val="-10"/>
                <w:lang w:eastAsia="zh-CN"/>
              </w:rPr>
              <w:t xml:space="preserve">验收报告</w:t>
            </w:r>
            <w:r>
              <w:rPr>
                <w:rFonts w:hint="eastAsia" w:ascii="宋体" w:hAnsi="宋体" w:eastAsia="宋体" w:cs="宋体"/>
                <w:b/>
                <w:bCs/>
                <w:position w:val="-10"/>
                <w:lang w:eastAsia="zh-CN"/>
              </w:rPr>
              <w:t xml:space="preserve">/单。</w:t>
            </w:r>
            <w:r>
              <w:rPr>
                <w:rFonts w:ascii="宋体" w:hAnsi="宋体" w:eastAsia="宋体" w:cs="宋体"/>
                <w:position w:val="-10"/>
                <w:lang w:eastAsia="zh-CN"/>
              </w:rPr>
              <w:t xml:space="preserve">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position w:val="-10"/>
                <w:lang w:eastAsia="zh-CN"/>
              </w:rPr>
              <w:t xml:space="preserve">业绩材料缺漏不全的不得分</w:t>
            </w:r>
            <w:r>
              <w:rPr>
                <w:rFonts w:ascii="宋体" w:hAnsi="宋体" w:eastAsia="宋体" w:cs="宋体"/>
                <w:position w:val="-10"/>
                <w:lang w:eastAsia="zh-CN"/>
              </w:rPr>
              <w:t xml:space="preserve">）。</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主观分部分（25分）：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w:t>
            </w:r>
            <w:r>
              <w:rPr>
                <w:rFonts w:ascii="宋体" w:hAnsi="宋体" w:eastAsia="宋体" w:cs="宋体"/>
                <w:position w:val="-10"/>
                <w:lang w:eastAsia="zh-CN"/>
              </w:rPr>
              <w:t xml:space="preserve">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，评委根据投标人提供的售后服务方案综合评分（每项内容逐条阐述）（8分）：</w:t>
            </w:r>
            <w:r/>
          </w:p>
          <w:p>
            <w:pPr>
              <w:widowControl w:val="off"/>
              <w:rPr>
                <w:lang w:eastAsia="zh-CN"/>
              </w:rPr>
            </w:pPr>
            <w:r>
              <w:rPr>
                <w:rFonts w:ascii="宋体" w:hAnsi="宋体" w:eastAsia="宋体" w:cs="宋体"/>
                <w:b/>
                <w:bCs/>
                <w:position w:val="-10"/>
                <w:lang w:eastAsia="zh-CN"/>
              </w:rPr>
              <w:t xml:space="preserve">2.1.服务内容（2分）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评委根据投标人提供的调试和应急维护方案综合评分（每项内容逐条阐述）（8分）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tc>
      </w:tr>
    </w:tbl>
    <w:p>
      <w:pPr>
        <w:widowControl w:val="off"/>
        <w:rPr>
          <w:sz w:val="30"/>
          <w:szCs w:val="30"/>
          <w:lang w:eastAsia="zh-CN"/>
        </w:rPr>
      </w:pPr>
      <w:r>
        <w:rPr>
          <w:sz w:val="30"/>
          <w:szCs w:val="30"/>
          <w:lang w:eastAsia="zh-CN"/>
        </w:rPr>
      </w:r>
      <w:r/>
    </w:p>
    <w:p>
      <w:pPr>
        <w:widowControl w:val="off"/>
        <w:rPr>
          <w:lang w:eastAsia="zh-CN"/>
        </w:rPr>
      </w:pPr>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w:t>
      </w:r>
      <w:r>
        <w:rPr>
          <w:rFonts w:ascii="宋体" w:hAnsi="宋体" w:eastAsia="宋体" w:cs="宋体"/>
          <w:position w:val="-10"/>
          <w:lang w:eastAsia="zh-CN"/>
        </w:rPr>
        <w:t xml:space="preserve">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1064"/>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1076"/>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接甲方通知后送货期：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1076"/>
        <w:rPr>
          <w:color w:val="auto"/>
        </w:rPr>
      </w:pPr>
      <w:r>
        <w:rPr>
          <w:color w:val="auto"/>
        </w:rPr>
      </w:r>
      <w:r/>
    </w:p>
    <w:p>
      <w:pPr>
        <w:spacing w:line="400" w:lineRule="atLeast"/>
        <w:widowControl w:val="off"/>
        <w:rPr>
          <w:lang w:eastAsia="zh-CN"/>
        </w:rPr>
      </w:pPr>
      <w:r>
        <w:rPr>
          <w:lang w:eastAsia="zh-CN"/>
        </w:rPr>
        <w:br w:type="page" w:clear="all"/>
      </w:r>
      <w:r>
        <w:rPr>
          <w:rFonts w:hint="eastAsia"/>
          <w:lang w:eastAsia="zh-CN"/>
        </w:rPr>
        <w:t xml:space="preserve">               </w:t>
      </w:r>
      <w:r>
        <w:rPr>
          <w:rFonts w:ascii="宋体" w:hAnsi="宋体" w:eastAsia="宋体" w:cs="宋体"/>
          <w:b/>
          <w:bCs/>
          <w:lang w:eastAsia="zh-CN"/>
        </w:rPr>
        <w:t xml:space="preserve">报价明细表</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1091"/>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Pr>
                <w:rFonts w:ascii="宋体" w:hAnsi="宋体" w:eastAsia="宋体" w:cs="宋体"/>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Pr>
                <w:rFonts w:ascii="宋体" w:hAnsi="宋体" w:eastAsia="宋体" w:cs="宋体"/>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Pr>
                <w:rFonts w:ascii="宋体" w:hAnsi="宋体" w:eastAsia="宋体" w:cs="宋体"/>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Pr>
                <w:rFonts w:ascii="宋体" w:hAnsi="宋体" w:eastAsia="宋体" w:cs="宋体"/>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Pr>
                <w:rFonts w:ascii="宋体" w:hAnsi="宋体" w:eastAsia="宋体" w:cs="宋体"/>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Pr>
                <w:rFonts w:ascii="宋体" w:hAnsi="宋体" w:eastAsia="宋体" w:cs="宋体"/>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Pr>
                <w:rFonts w:ascii="宋体" w:hAnsi="宋体" w:eastAsia="宋体" w:cs="宋体"/>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Pr>
                <w:rFonts w:ascii="宋体" w:hAnsi="宋体" w:eastAsia="宋体" w:cs="宋体"/>
              </w:rPr>
              <w:t xml:space="preserve">制造商</w:t>
            </w:r>
            <w:r>
              <w:rPr>
                <w:rFonts w:ascii="宋体" w:hAnsi="宋体" w:eastAsia="宋体" w:cs="宋体"/>
              </w:rPr>
              <w:t xml:space="preserve">/</w:t>
            </w:r>
            <w:r>
              <w:rPr>
                <w:rFonts w:ascii="宋体" w:hAnsi="宋体" w:eastAsia="宋体" w:cs="宋体"/>
              </w:rPr>
              <w:t xml:space="preserve">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Pr>
                <w:rFonts w:ascii="宋体" w:hAnsi="宋体" w:eastAsia="宋体" w:cs="宋体"/>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ascii="宋体" w:hAnsi="宋体" w:eastAsia="宋体" w:cs="宋体"/>
                <w:lang w:eastAsia="zh-CN"/>
              </w:rPr>
            </w:pPr>
            <w:r>
              <w:rPr>
                <w:rFonts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Pr>
                <w:rFonts w:ascii="宋体" w:hAnsi="宋体" w:eastAsia="宋体" w:cs="宋体"/>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仿宋_GB2312" w:hAnsi="仿宋_GB2312" w:eastAsia="仿宋_GB2312" w:cs="仿宋_GB2312"/>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spacing w:line="400" w:lineRule="exact"/>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1076"/>
        <w:rPr>
          <w:color w:val="auto"/>
          <w:lang w:val="en-US"/>
        </w:rPr>
      </w:pPr>
      <w:r>
        <w:rPr>
          <w:color w:val="auto"/>
          <w:lang w:val="en-US"/>
        </w:rPr>
      </w:r>
      <w:r/>
    </w:p>
    <w:p>
      <w:pPr>
        <w:pStyle w:val="1076"/>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jc w:val="center"/>
        <w:spacing w:line="360" w:lineRule="auto"/>
        <w:widowControl w:val="off"/>
        <w:rPr>
          <w:lang w:eastAsia="zh-CN"/>
        </w:rPr>
      </w:pPr>
      <w:r>
        <w:rPr>
          <w:rFonts w:ascii="宋体" w:hAnsi="宋体" w:eastAsia="宋体" w:cs="宋体"/>
          <w:b/>
          <w:bCs/>
          <w:position w:val="-10"/>
          <w:lang w:eastAsia="zh-CN"/>
        </w:rPr>
        <w:t xml:space="preserve">中小企业声明函（货物）</w:t>
      </w:r>
      <w:r/>
    </w:p>
    <w:p>
      <w:pPr>
        <w:ind w:firstLine="480"/>
        <w:spacing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 （联合体）参加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采购活动，提供的货物全部由符合政策要求的中小企业制造。相关企业 （含联合体中的中小企业、签订分包意向协议的中小企业） 的具体情况如下：</w:t>
      </w:r>
      <w:r/>
    </w:p>
    <w:p>
      <w:pPr>
        <w:ind w:firstLine="480"/>
        <w:spacing w:line="360" w:lineRule="auto"/>
        <w:widowControl w:val="off"/>
        <w:rPr>
          <w:lang w:eastAsia="zh-CN"/>
        </w:rPr>
      </w:pPr>
      <w:r>
        <w:rPr>
          <w:rFonts w:ascii="宋体" w:hAnsi="宋体" w:eastAsia="宋体" w:cs="宋体"/>
          <w:position w:val="-10"/>
          <w:lang w:eastAsia="zh-CN"/>
        </w:rPr>
        <w:t xml:space="preserve">1.</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b/>
          <w:bCs/>
          <w:position w:val="-10"/>
          <w:u w:val="single"/>
          <w:lang w:eastAsia="zh-CN"/>
        </w:rPr>
        <w:t xml:space="preserve">（工业）</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2.</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（工业）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 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6000"/>
        <w:spacing w:line="360" w:lineRule="auto"/>
        <w:widowControl w:val="off"/>
        <w:rPr>
          <w:lang w:eastAsia="zh-CN"/>
        </w:rPr>
      </w:pPr>
      <w:r>
        <w:rPr>
          <w:lang w:eastAsia="zh-CN"/>
        </w:rPr>
      </w:r>
      <w:r/>
    </w:p>
    <w:p>
      <w:pPr>
        <w:jc w:val="right"/>
        <w:spacing w:line="360" w:lineRule="auto"/>
        <w:widowControl w:val="off"/>
        <w:rPr>
          <w:lang w:eastAsia="zh-CN"/>
        </w:rPr>
      </w:pPr>
      <w:r>
        <w:rPr>
          <w:rFonts w:ascii="宋体" w:hAnsi="宋体" w:eastAsia="宋体" w:cs="宋体"/>
          <w:position w:val="-10"/>
          <w:lang w:eastAsia="zh-CN"/>
        </w:rPr>
        <w:t xml:space="preserve">投标人或制造商名称（盖章）：</w:t>
      </w:r>
      <w:r/>
    </w:p>
    <w:p>
      <w:pPr>
        <w:ind w:firstLine="6000"/>
        <w:spacing w:line="360" w:lineRule="auto"/>
        <w:widowControl w:val="off"/>
        <w:rPr>
          <w:lang w:eastAsia="zh-CN"/>
        </w:rPr>
      </w:pPr>
      <w:r>
        <w:rPr>
          <w:rFonts w:ascii="宋体" w:hAnsi="宋体" w:eastAsia="宋体" w:cs="宋体"/>
          <w:position w:val="-10"/>
          <w:lang w:eastAsia="zh-CN"/>
        </w:rPr>
        <w:t xml:space="preserve">日 期：</w:t>
      </w:r>
      <w:r/>
    </w:p>
    <w:p>
      <w:pPr>
        <w:pStyle w:val="1076"/>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1076"/>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1076"/>
        <w:rPr>
          <w:b w:val="0"/>
          <w:color w:val="auto"/>
          <w:position w:val="0"/>
        </w:rPr>
      </w:pPr>
      <w:r>
        <w:rPr>
          <w:b w:val="0"/>
          <w:color w:val="auto"/>
          <w:position w:val="0"/>
        </w:rPr>
      </w:r>
      <w:r/>
    </w:p>
    <w:p>
      <w:pPr>
        <w:pStyle w:val="1076"/>
        <w:rPr>
          <w:b w:val="0"/>
          <w:color w:val="auto"/>
          <w:position w:val="0"/>
        </w:rPr>
        <w:sectPr>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rPr>
          <w:rFonts w:hint="eastAsia" w:ascii="仿宋" w:hAnsi="仿宋" w:eastAsia="仿宋"/>
          <w:sz w:val="30"/>
          <w:szCs w:val="30"/>
        </w:rPr>
        <w:t xml:space="preserve">中小企业划型标准</w:t>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1076"/>
        <w:rPr>
          <w:color w:val="auto"/>
          <w:position w:val="0"/>
          <w:sz w:val="20"/>
          <w:szCs w:val="20"/>
        </w:rPr>
      </w:pPr>
      <w:r>
        <w:rPr>
          <w:rStyle w:val="1089"/>
          <w:rFonts w:hint="eastAsia" w:cs="仿宋"/>
          <w:color w:val="auto"/>
          <w:sz w:val="20"/>
          <w:szCs w:val="20"/>
        </w:rPr>
        <w:t xml:space="preserve">说明：上述标准参照《关于印发中小企业划型标准规定的通知》（工信部联企业</w:t>
      </w:r>
      <w:r>
        <w:rPr>
          <w:rStyle w:val="1089"/>
          <w:rFonts w:hint="eastAsia" w:cs="仿宋"/>
          <w:color w:val="auto"/>
          <w:sz w:val="20"/>
          <w:szCs w:val="20"/>
        </w:rPr>
        <w:t xml:space="preserve">[2011]300</w:t>
      </w:r>
      <w:r>
        <w:rPr>
          <w:rStyle w:val="1089"/>
          <w:rFonts w:hint="eastAsia" w:cs="仿宋"/>
          <w:color w:val="auto"/>
          <w:sz w:val="20"/>
          <w:szCs w:val="20"/>
        </w:rPr>
        <w:t xml:space="preserve">号），大型、中型和小型企业须同时满足所列指标的下限，否则下划一档；微型企业只须满足所列指标中的一项即可。</w:t>
      </w:r>
      <w:r/>
    </w:p>
    <w:p>
      <w:pPr>
        <w:pStyle w:val="1076"/>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1076"/>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1076"/>
        <w:rPr>
          <w:color w:val="auto"/>
          <w:lang w:val="en-US"/>
        </w:rPr>
      </w:pPr>
      <w:r>
        <w:rPr>
          <w:color w:val="auto"/>
          <w:lang w:val="en-US"/>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1076"/>
        <w:rPr>
          <w:bCs/>
          <w:color w:val="auto"/>
          <w:position w:val="0"/>
          <w:lang w:val="en-US"/>
        </w:rPr>
      </w:pPr>
      <w:r>
        <w:rPr>
          <w:rFonts w:hint="eastAsia"/>
          <w:bCs/>
          <w:color w:val="auto"/>
          <w:position w:val="0"/>
          <w:lang w:val="en-US"/>
        </w:rPr>
        <w:t xml:space="preserve">（五）关于符合本国产品标准的声明函（采购包号：**）</w:t>
      </w:r>
      <w:r/>
    </w:p>
    <w:p>
      <w:pPr>
        <w:pStyle w:val="1076"/>
        <w:spacing w:line="360" w:lineRule="auto"/>
        <w:rPr>
          <w:b w:val="0"/>
          <w:color w:val="auto"/>
          <w:position w:val="0"/>
          <w:lang w:val="en-US"/>
        </w:rPr>
      </w:pPr>
      <w:r>
        <w:rPr>
          <w:b w:val="0"/>
          <w:color w:val="auto"/>
          <w:position w:val="0"/>
          <w:lang w:val="en-US"/>
        </w:rPr>
      </w:r>
      <w:r/>
    </w:p>
    <w:p>
      <w:pPr>
        <w:pStyle w:val="1085"/>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2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879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869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2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4" o:spid="_x0000_s24" o:spt="32" type="#_x0000_t32" style="position:absolute;z-index:2516858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2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5" o:spid="_x0000_s25" o:spt="32" type="#_x0000_t32" style="position:absolute;z-index:2516848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2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6" o:spid="_x0000_s26" o:spt="32" type="#_x0000_t32" style="position:absolute;z-index:25168384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2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7" o:spid="_x0000_s27" o:spt="32" type="#_x0000_t32" style="position:absolute;z-index:25167872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2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8" o:spid="_x0000_s28" o:spt="32" type="#_x0000_t32" style="position:absolute;z-index:25167769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3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9" o:spid="_x0000_s29" o:spt="32" type="#_x0000_t32" style="position:absolute;z-index:25167667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1090"/>
          <w:rFonts w:hint="eastAsia" w:cs="方正魏碑_GBK"/>
          <w:b w:val="0"/>
          <w:bCs/>
          <w:u w:val="single"/>
          <w:shd w:val="clear" w:color="auto" w:fill="ffffff"/>
        </w:rPr>
        <w:t xml:space="preserve">（厂名）</w:t>
      </w:r>
      <w:r>
        <w:rPr>
          <w:rStyle w:val="109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109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Style w:val="109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1090"/>
          <w:rFonts w:hint="eastAsia" w:cs="方正魏碑_GBK"/>
          <w:b w:val="0"/>
          <w:bCs/>
          <w:u w:val="single"/>
          <w:shd w:val="clear" w:color="auto" w:fill="ffffff"/>
        </w:rPr>
        <w:t xml:space="preserve">（规定</w:t>
      </w:r>
      <w:r>
        <w:rPr>
          <w:rStyle w:val="1090"/>
          <w:rFonts w:cs="方正魏碑_GBK"/>
          <w:b w:val="0"/>
          <w:bCs/>
          <w:u w:val="single"/>
          <w:shd w:val="clear" w:color="auto" w:fill="ffffff"/>
        </w:rPr>
        <w:t xml:space="preserve">比例</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w:t>
      </w:r>
      <w:r>
        <w:rPr>
          <w:rStyle w:val="1090"/>
          <w:rFonts w:cs="方正魏碑_GBK"/>
          <w:b w:val="0"/>
          <w:bCs/>
          <w:u w:val="single"/>
          <w:shd w:val="clear" w:color="auto" w:fill="ffffff"/>
        </w:rPr>
        <w:t xml:space="preserve">组件</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（关键工序）</w:t>
      </w:r>
      <w:r>
        <w:rPr>
          <w:rStyle w:val="109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108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3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0" o:spid="_x0000_s30" o:spt="32" type="#_x0000_t32" style="position:absolute;z-index:25169100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3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1" o:spid="_x0000_s31" o:spt="32" type="#_x0000_t32" style="position:absolute;z-index:25169203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3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2" o:spid="_x0000_s32" o:spt="32" type="#_x0000_t32" style="position:absolute;z-index:25168998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3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3" o:spid="_x0000_s33" o:spt="32" type="#_x0000_t32" style="position:absolute;z-index:25168896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3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4" o:spid="_x0000_s34" o:spt="32" type="#_x0000_t32" style="position:absolute;z-index:25168179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3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5" o:spid="_x0000_s35" o:spt="32" type="#_x0000_t32" style="position:absolute;z-index:25168281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3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6" o:spid="_x0000_s36" o:spt="32" type="#_x0000_t32" style="position:absolute;z-index:25168076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3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7" o:spid="_x0000_s37" o:spt="32" type="#_x0000_t32" style="position:absolute;z-index:2516797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109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109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1090"/>
          <w:rFonts w:hint="eastAsia" w:cs="方正魏碑_GBK"/>
          <w:b w:val="0"/>
          <w:bCs/>
          <w:u w:val="single"/>
          <w:shd w:val="clear" w:color="auto" w:fill="ffffff"/>
        </w:rPr>
        <w:t xml:space="preserve">（规定</w:t>
      </w:r>
      <w:r>
        <w:rPr>
          <w:rStyle w:val="1090"/>
          <w:rFonts w:cs="方正魏碑_GBK"/>
          <w:b w:val="0"/>
          <w:bCs/>
          <w:u w:val="single"/>
          <w:shd w:val="clear" w:color="auto" w:fill="ffffff"/>
        </w:rPr>
        <w:t xml:space="preserve">比例</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w:t>
      </w:r>
      <w:r>
        <w:rPr>
          <w:rStyle w:val="1090"/>
          <w:rFonts w:cs="方正魏碑_GBK"/>
          <w:b w:val="0"/>
          <w:bCs/>
          <w:u w:val="single"/>
          <w:shd w:val="clear" w:color="auto" w:fill="ffffff"/>
        </w:rPr>
        <w:t xml:space="preserve">组件</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1085"/>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1076"/>
        <w:spacing w:line="360" w:lineRule="auto"/>
        <w:rPr>
          <w:b w:val="0"/>
          <w:color w:val="auto"/>
          <w:position w:val="0"/>
          <w:lang w:val="en-US"/>
        </w:rPr>
      </w:pPr>
      <w:r>
        <w:rPr>
          <w:b w:val="0"/>
          <w:color w:val="auto"/>
          <w:position w:val="0"/>
          <w:lang w:val="en-US"/>
        </w:rPr>
      </w:r>
      <w:r/>
    </w:p>
    <w:p>
      <w:pPr>
        <w:pStyle w:val="1076"/>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1076"/>
        <w:spacing w:line="360" w:lineRule="auto"/>
        <w:rPr>
          <w:b w:val="0"/>
          <w:color w:val="auto"/>
          <w:position w:val="0"/>
          <w:lang w:val="en-US"/>
        </w:rPr>
      </w:pPr>
      <w:r>
        <w:rPr>
          <w:b w:val="0"/>
          <w:color w:val="auto"/>
          <w:position w:val="0"/>
          <w:lang w:val="en-US"/>
        </w:rPr>
      </w:r>
      <w:r/>
    </w:p>
    <w:p>
      <w:pPr>
        <w:pStyle w:val="1076"/>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1076"/>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1076"/>
        <w:spacing w:line="360" w:lineRule="auto"/>
        <w:rPr>
          <w:b w:val="0"/>
          <w:color w:val="auto"/>
          <w:position w:val="0"/>
          <w:lang w:val="en-US"/>
        </w:rPr>
      </w:pPr>
      <w:r>
        <w:rPr>
          <w:b w:val="0"/>
          <w:color w:val="auto"/>
          <w:position w:val="0"/>
          <w:lang w:val="en-US"/>
        </w:rPr>
        <w:t xml:space="preserve">__________________</w:t>
      </w:r>
      <w:r/>
    </w:p>
    <w:p>
      <w:pPr>
        <w:pStyle w:val="1076"/>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1076"/>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1076"/>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1076"/>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1076"/>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1076"/>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107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1076"/>
        <w:rPr>
          <w:color w:val="auto"/>
          <w:lang w:val="en-US"/>
        </w:rPr>
      </w:pPr>
      <w:r>
        <w:rPr>
          <w:color w:val="auto"/>
          <w:lang w:val="en-US"/>
        </w:rPr>
      </w:r>
      <w:r/>
    </w:p>
    <w:p>
      <w:pPr>
        <w:rPr>
          <w:lang w:eastAsia="zh-CN"/>
        </w:rPr>
      </w:pPr>
      <w:r>
        <w:rPr>
          <w:lang w:eastAsia="zh-CN"/>
        </w:rPr>
      </w:r>
      <w:r/>
    </w:p>
    <w:p>
      <w:pPr>
        <w:pStyle w:val="1076"/>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rPr>
          <w:rFonts w:hint="eastAsia"/>
          <w:lang w:eastAsia="zh-CN"/>
        </w:rPr>
        <w:t xml:space="preserve">法定代表人授权书（原件）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1076"/>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rPr>
          <w:rFonts w:hint="eastAsia" w:hAnsi="宋体"/>
          <w:bCs/>
          <w:lang w:eastAsia="zh-CN"/>
        </w:rPr>
        <w:t xml:space="preserve">(</w:t>
      </w:r>
      <w:r>
        <w:rPr>
          <w:rFonts w:hint="eastAsia" w:hAnsi="宋体"/>
          <w:bCs/>
          <w:lang w:eastAsia="zh-CN"/>
        </w:rPr>
        <w:t xml:space="preserve">如有</w:t>
      </w:r>
      <w:r>
        <w:rPr>
          <w:rFonts w:hint="eastAsia" w:hAnsi="宋体"/>
          <w:bCs/>
          <w:lang w:eastAsia="zh-CN"/>
        </w:rPr>
        <w:t xml:space="preserve">)</w:t>
      </w:r>
      <w:r/>
    </w:p>
    <w:p>
      <w:pPr>
        <w:ind w:right="-5"/>
        <w:spacing w:line="500" w:lineRule="exact"/>
        <w:rPr>
          <w:sz w:val="21"/>
          <w:lang w:eastAsia="zh-CN"/>
        </w:rPr>
      </w:pPr>
      <w:r>
        <w:rPr>
          <w:sz w:val="21"/>
          <w:lang w:eastAsia="zh-CN"/>
        </w:rPr>
      </w:r>
      <w:r/>
    </w:p>
    <w:p>
      <w:pPr>
        <w:pStyle w:val="1076"/>
        <w:rPr>
          <w:color w:val="auto"/>
          <w:lang w:val="en-US"/>
        </w:rPr>
      </w:pPr>
      <w:r>
        <w:rPr>
          <w:color w:val="auto"/>
          <w:lang w:val="en-US"/>
        </w:rPr>
      </w:r>
      <w:r/>
    </w:p>
    <w:p>
      <w:pPr>
        <w:ind w:right="-5"/>
        <w:spacing w:line="500" w:lineRule="exact"/>
        <w:rPr>
          <w:b/>
          <w:sz w:val="21"/>
          <w:lang w:eastAsia="zh-CN"/>
        </w:rPr>
      </w:pPr>
      <w:r>
        <w:rPr>
          <w:rFonts w:hint="eastAsia"/>
          <w:lang w:eastAsia="zh-CN"/>
        </w:rPr>
        <w:t xml:space="preserve">格式五</w:t>
      </w:r>
      <w:r>
        <w:rPr>
          <w:rFonts w:hint="eastAsia"/>
          <w:lang w:eastAsia="zh-CN"/>
        </w:rPr>
        <w:t xml:space="preserve">        </w:t>
      </w:r>
      <w:r>
        <w:rPr>
          <w:lang w:eastAsia="zh-CN"/>
        </w:rPr>
        <w:t xml:space="preserve">               </w:t>
      </w:r>
      <w:r>
        <w:rPr>
          <w:rFonts w:hint="eastAsia"/>
          <w:lang w:eastAsia="zh-CN"/>
        </w:rPr>
        <w:t xml:space="preserve">   </w:t>
      </w:r>
      <w:r>
        <w:rPr>
          <w:rFonts w:hint="eastAsia"/>
          <w:lang w:eastAsia="zh-CN"/>
        </w:rPr>
        <w:t xml:space="preserve">公告中其他</w:t>
      </w:r>
      <w:r>
        <w:rPr>
          <w:lang w:eastAsia="zh-CN"/>
        </w:rPr>
        <w:t xml:space="preserve">要求</w:t>
      </w:r>
      <w:r/>
    </w:p>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南京市中西医结合医院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t xml:space="preserve">电动翻身床项目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JSZC-320100-HWZX-G2026-0135</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0675-266JOC003067</w:t>
      </w:r>
      <w:r/>
    </w:p>
    <w:p>
      <w:pPr>
        <w:widowControl w:val="off"/>
        <w:rPr>
          <w:sz w:val="32"/>
          <w:szCs w:val="32"/>
          <w:lang w:eastAsia="zh-CN"/>
        </w:rPr>
      </w:pPr>
      <w:r>
        <w:rPr>
          <w:rFonts w:ascii="宋体" w:hAnsi="宋体" w:eastAsia="宋体" w:cs="宋体"/>
          <w:b/>
          <w:bCs/>
          <w:position w:val="-10"/>
          <w:sz w:val="32"/>
          <w:szCs w:val="32"/>
          <w:lang w:eastAsia="zh-CN"/>
        </w:rPr>
        <w:t xml:space="preserve">           采购人：南京市中西医结合医院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3</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南京市中西医结合医院</w:t>
      </w:r>
      <w:r>
        <w:rPr>
          <w:rFonts w:hint="eastAsia" w:ascii="宋体" w:hAnsi="宋体" w:eastAsia="宋体" w:cs="宋体"/>
          <w:lang w:eastAsia="zh-CN"/>
        </w:rPr>
        <w:t xml:space="preserve">电动翻身床项目</w:t>
      </w:r>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w:t>
      </w:r>
      <w:r>
        <w:rPr>
          <w:rFonts w:ascii="宋体" w:hAnsi="宋体" w:eastAsia="宋体" w:cs="宋体"/>
          <w:lang w:eastAsia="zh-CN"/>
        </w:rPr>
        <w:t xml:space="preserve">2026年4月24日9时</w:t>
      </w:r>
      <w:r>
        <w:rPr>
          <w:rFonts w:ascii="宋体" w:hAnsi="宋体" w:eastAsia="宋体" w:cs="宋体"/>
          <w:lang w:eastAsia="zh-CN"/>
        </w:rPr>
        <w:t xml:space="preserve">00</w:t>
      </w:r>
      <w:r>
        <w:rPr>
          <w:rFonts w:ascii="宋体" w:hAnsi="宋体" w:eastAsia="宋体" w:cs="宋体"/>
          <w:lang w:eastAsia="zh-CN"/>
        </w:rPr>
        <w:t xml:space="preserve">分</w:t>
      </w:r>
      <w:r>
        <w:rPr>
          <w:rFonts w:ascii="宋体" w:hAnsi="宋体" w:eastAsia="宋体" w:cs="宋体"/>
          <w:lang w:eastAsia="zh-CN"/>
        </w:rPr>
        <w:t xml:space="preserve">（北京时间）前提交投标文件</w:t>
      </w:r>
      <w:r>
        <w:rPr>
          <w:rFonts w:ascii="宋体" w:hAnsi="宋体" w:eastAsia="宋体" w:cs="宋体"/>
          <w:lang w:eastAsia="zh-CN"/>
        </w:rPr>
        <w:t xml:space="preserve">。</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JSZC-320100-HWZX-G2026-0135</w:t>
      </w:r>
      <w:r>
        <w:rPr>
          <w:rFonts w:ascii="宋体" w:hAnsi="宋体" w:eastAsia="宋体" w:cs="宋体"/>
          <w:lang w:eastAsia="zh-CN"/>
        </w:rPr>
        <w:t xml:space="preserve">，项目代理编号：</w:t>
      </w:r>
      <w:r>
        <w:rPr>
          <w:rFonts w:ascii="宋体" w:hAnsi="宋体" w:eastAsia="宋体" w:cs="宋体"/>
          <w:lang w:eastAsia="zh-CN"/>
        </w:rPr>
        <w:t xml:space="preserve">0675-266JOC003067</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南京市中西医结合医院</w:t>
      </w:r>
      <w:r>
        <w:rPr>
          <w:rFonts w:hint="eastAsia" w:ascii="宋体" w:hAnsi="宋体" w:eastAsia="宋体" w:cs="宋体"/>
          <w:lang w:eastAsia="zh-CN"/>
        </w:rPr>
        <w:t xml:space="preserve">电动翻身床项目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75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1091"/>
        <w:tblW w:w="5062"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18"/>
        <w:gridCol w:w="1955"/>
        <w:gridCol w:w="2835"/>
        <w:gridCol w:w="1843"/>
        <w:gridCol w:w="1843"/>
      </w:tblGrid>
      <w:tr>
        <w:trPr>
          <w:trHeight w:val="705"/>
        </w:trPr>
        <w:tc>
          <w:tcPr>
            <w:tcBorders>
              <w:bottom w:val="single" w:color="000000" w:sz="8" w:space="0"/>
              <w:right w:val="single" w:color="000000" w:sz="8" w:space="0"/>
            </w:tcBorders>
            <w:tcMar>
              <w:left w:w="108" w:type="dxa"/>
              <w:top w:w="10" w:type="dxa"/>
              <w:right w:w="108" w:type="dxa"/>
              <w:bottom w:w="10" w:type="dxa"/>
            </w:tcMar>
            <w:tcW w:w="918" w:type="dxa"/>
            <w:vAlign w:val="center"/>
            <w:textDirection w:val="lrTb"/>
            <w:noWrap w:val="false"/>
          </w:tcPr>
          <w:p>
            <w:pPr>
              <w:widowControl w:val="off"/>
              <w:rPr>
                <w:b/>
                <w:bCs/>
              </w:rPr>
            </w:pPr>
            <w:r>
              <w:rPr>
                <w:rFonts w:ascii="宋体" w:hAnsi="宋体" w:eastAsia="宋体" w:cs="宋体"/>
                <w:b/>
                <w:bCs/>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955" w:type="dxa"/>
            <w:vAlign w:val="center"/>
            <w:textDirection w:val="lrTb"/>
            <w:noWrap w:val="false"/>
          </w:tcPr>
          <w:p>
            <w:pPr>
              <w:jc w:val="center"/>
              <w:widowControl w:val="off"/>
              <w:rPr>
                <w:b/>
                <w:bCs/>
              </w:rPr>
            </w:pPr>
            <w:r>
              <w:rPr>
                <w:rFonts w:ascii="宋体" w:hAnsi="宋体" w:eastAsia="宋体" w:cs="宋体"/>
                <w:b/>
                <w:bCs/>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835"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数量</w:t>
            </w:r>
            <w:r/>
          </w:p>
        </w:tc>
        <w:tc>
          <w:tcPr>
            <w:tcBorders>
              <w:left w:val="single" w:color="000000" w:sz="8" w:space="0"/>
              <w:bottom w:val="single" w:color="000000" w:sz="8" w:space="0"/>
            </w:tcBorders>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764"/>
        </w:trPr>
        <w:tc>
          <w:tcPr>
            <w:tcBorders>
              <w:bottom w:val="single" w:color="000000" w:sz="8" w:space="0"/>
              <w:right w:val="single" w:color="000000" w:sz="8" w:space="0"/>
            </w:tcBorders>
            <w:tcMar>
              <w:left w:w="108" w:type="dxa"/>
              <w:top w:w="10" w:type="dxa"/>
              <w:right w:w="108" w:type="dxa"/>
              <w:bottom w:w="10" w:type="dxa"/>
            </w:tcMar>
            <w:tcW w:w="918" w:type="dxa"/>
            <w:vAlign w:val="center"/>
            <w:textDirection w:val="lrTb"/>
            <w:noWrap w:val="false"/>
          </w:tcPr>
          <w:p>
            <w:pPr>
              <w:widowControl w:val="off"/>
              <w:rPr>
                <w:rFonts w:ascii="宋体" w:hAnsi="宋体" w:eastAsia="宋体" w:cs="宋体"/>
                <w:b/>
                <w:bCs/>
                <w:lang w:eastAsia="zh-CN"/>
              </w:rPr>
            </w:pPr>
            <w:r>
              <w:rPr>
                <w:rFonts w:hint="eastAsia" w:ascii="宋体" w:hAnsi="宋体" w:eastAsia="宋体" w:cs="宋体"/>
                <w:b/>
                <w:bCs/>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955"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电动翻身床</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835"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75</w:t>
            </w:r>
            <w:r>
              <w:rPr>
                <w:rFonts w:ascii="宋体" w:hAnsi="宋体" w:eastAsia="宋体" w:cs="宋体"/>
                <w:b/>
                <w:bCs/>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30套</w:t>
            </w:r>
            <w:r/>
          </w:p>
        </w:tc>
        <w:tc>
          <w:tcPr>
            <w:tcBorders>
              <w:top w:val="single" w:color="000000" w:sz="8" w:space="0"/>
              <w:left w:val="single" w:color="000000" w:sz="8" w:space="0"/>
              <w:bottom w:val="single" w:color="000000" w:sz="8" w:space="0"/>
            </w:tcBorders>
            <w:tcW w:w="1843" w:type="dxa"/>
            <w:vAlign w:val="center"/>
            <w:textDirection w:val="lrTb"/>
            <w:noWrap w:val="false"/>
          </w:tcPr>
          <w:p>
            <w:pPr>
              <w:jc w:val="center"/>
              <w:widowControl w:val="off"/>
              <w:rPr>
                <w:rFonts w:ascii="宋体" w:hAnsi="宋体" w:eastAsia="宋体" w:cs="宋体"/>
                <w:b/>
                <w:bCs/>
                <w:lang w:eastAsia="zh-CN"/>
              </w:rPr>
            </w:pPr>
            <w:r>
              <w:rPr>
                <w:rFonts w:hint="eastAsia" w:ascii="宋体" w:hAnsi="宋体" w:eastAsia="宋体" w:cs="宋体"/>
                <w:b/>
                <w:bCs/>
                <w:lang w:eastAsia="zh-CN"/>
              </w:rPr>
              <w:t xml:space="preserve">否</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(二)特殊资格要求</w:t>
      </w:r>
      <w:r/>
    </w:p>
    <w:p>
      <w:pPr>
        <w:widowControl w:val="off"/>
        <w:rPr>
          <w:lang w:eastAsia="zh-CN"/>
        </w:rPr>
      </w:pPr>
      <w:r>
        <w:rPr>
          <w:rFonts w:ascii="宋体" w:hAnsi="宋体" w:eastAsia="宋体" w:cs="宋体"/>
          <w:lang w:eastAsia="zh-CN"/>
        </w:rPr>
        <w:t xml:space="preserve">1、投标产品</w:t>
      </w:r>
      <w:r>
        <w:rPr>
          <w:rFonts w:hint="eastAsia" w:ascii="宋体" w:hAnsi="宋体" w:eastAsia="宋体" w:cs="宋体"/>
          <w:lang w:eastAsia="zh-CN"/>
        </w:rPr>
        <w:t xml:space="preserve">（</w:t>
      </w:r>
      <w:r>
        <w:rPr>
          <w:rFonts w:hint="eastAsia" w:ascii="宋体" w:hAnsi="宋体" w:eastAsia="宋体" w:cs="宋体"/>
          <w:b/>
          <w:bCs/>
          <w:u w:val="single"/>
          <w:lang w:eastAsia="zh-CN"/>
        </w:rPr>
        <w:t xml:space="preserve">电动翻身床</w:t>
      </w:r>
      <w:r>
        <w:rPr>
          <w:rFonts w:hint="eastAsia" w:ascii="宋体" w:hAnsi="宋体" w:eastAsia="宋体" w:cs="宋体"/>
          <w:lang w:eastAsia="zh-CN"/>
        </w:rPr>
        <w:t xml:space="preserve">）</w:t>
      </w:r>
      <w:r>
        <w:rPr>
          <w:rFonts w:ascii="宋体" w:hAnsi="宋体" w:eastAsia="宋体" w:cs="宋体"/>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rPr>
          <w:rFonts w:hint="eastAsia" w:ascii="宋体" w:hAnsi="宋体" w:eastAsia="宋体" w:cs="宋体"/>
          <w:lang w:eastAsia="zh-CN"/>
        </w:rPr>
        <w:t xml:space="preserve">1.项目报名时间：</w:t>
      </w:r>
      <w:r>
        <w:rPr>
          <w:rFonts w:hint="eastAsia" w:ascii="宋体" w:hAnsi="宋体" w:eastAsia="宋体" w:cs="宋体"/>
          <w:lang w:eastAsia="zh-CN"/>
        </w:rPr>
        <w:t xml:space="preserve">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19</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26</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1076"/>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四、提交投标文件截止时间、开标时间和地点</w:t>
      </w:r>
      <w:r/>
    </w:p>
    <w:p>
      <w:pPr>
        <w:rPr>
          <w:rFonts w:ascii="宋体" w:hAnsi="宋体" w:eastAsia="宋体" w:cs="宋体"/>
          <w:lang w:eastAsia="zh-CN"/>
        </w:rPr>
      </w:pPr>
      <w:r>
        <w:rPr>
          <w:rFonts w:hint="eastAsia" w:ascii="宋体" w:hAnsi="宋体" w:eastAsia="宋体" w:cs="宋体"/>
          <w:lang w:eastAsia="zh-CN"/>
        </w:rPr>
        <w:t xml:space="preserve">1.提交投标文件截止时间、开标时间：</w:t>
      </w:r>
      <w:r>
        <w:rPr>
          <w:rFonts w:hint="eastAsia" w:ascii="宋体" w:hAnsi="宋体" w:eastAsia="宋体" w:cs="宋体"/>
          <w:lang w:eastAsia="zh-CN"/>
        </w:rPr>
        <w:t xml:space="preserve">2026年4月24日</w:t>
      </w:r>
      <w:r>
        <w:rPr>
          <w:rFonts w:ascii="宋体" w:hAnsi="宋体" w:eastAsia="宋体" w:cs="宋体"/>
          <w:lang w:eastAsia="zh-CN"/>
        </w:rPr>
        <w:t xml:space="preserve">9时</w:t>
      </w:r>
      <w:r>
        <w:rPr>
          <w:rFonts w:ascii="宋体" w:hAnsi="宋体" w:eastAsia="宋体" w:cs="宋体"/>
          <w:lang w:eastAsia="zh-CN"/>
        </w:rPr>
        <w:t xml:space="preserve">00</w:t>
      </w:r>
      <w:r>
        <w:rPr>
          <w:rFonts w:hint="eastAsia" w:ascii="宋体" w:hAnsi="宋体" w:eastAsia="宋体" w:cs="宋体"/>
          <w:lang w:eastAsia="zh-CN"/>
        </w:rPr>
        <w:t xml:space="preserve">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7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107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六、其他补充事宜</w:t>
      </w:r>
      <w:r/>
    </w:p>
    <w:p>
      <w:pPr>
        <w:ind w:firstLine="480"/>
        <w:rPr>
          <w:rFonts w:ascii="宋体" w:hAnsi="宋体" w:eastAsia="宋体" w:cs="宋体"/>
          <w:lang w:eastAsia="zh-CN"/>
        </w:rPr>
      </w:pPr>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lang w:eastAsia="zh-CN"/>
        </w:rPr>
        <w:t xml:space="preserve"> </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w:t>
      </w:r>
      <w:r>
        <w:rPr>
          <w:rFonts w:ascii="宋体" w:hAnsi="宋体" w:eastAsia="宋体" w:cs="宋体"/>
          <w:lang w:eastAsia="zh-CN"/>
        </w:rPr>
        <w:t xml:space="preserve">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firstLine="480"/>
              <w:widowControl w:val="off"/>
              <w:rPr>
                <w:rFonts w:ascii="宋体" w:hAnsi="宋体" w:eastAsia="宋体" w:cs="宋体"/>
                <w:lang w:eastAsia="zh-CN"/>
              </w:rPr>
            </w:pPr>
            <w:r>
              <w:rPr>
                <w:rFonts w:hint="eastAsia" w:ascii="宋体" w:hAnsi="宋体" w:eastAsia="宋体" w:cs="宋体"/>
                <w:lang w:eastAsia="zh-CN"/>
              </w:rPr>
              <w:t xml:space="preserve">地址：南京市玄武区孝陵卫179号</w:t>
            </w:r>
            <w:r/>
          </w:p>
          <w:p>
            <w:pPr>
              <w:ind w:right="141" w:firstLine="480"/>
              <w:rPr>
                <w:rFonts w:ascii="宋体" w:hAnsi="宋体" w:eastAsia="宋体" w:cs="宋体"/>
                <w:lang w:eastAsia="zh-CN"/>
              </w:rPr>
            </w:pPr>
            <w:r>
              <w:rPr>
                <w:rFonts w:hint="eastAsia" w:ascii="宋体" w:hAnsi="宋体" w:eastAsia="宋体" w:cs="宋体"/>
                <w:lang w:eastAsia="zh-CN"/>
              </w:rPr>
              <w:t xml:space="preserve">联系方式：张老师 025-85370802 </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1064"/>
        <w:rPr>
          <w:rFonts w:ascii="宋体" w:hAnsi="宋体" w:eastAsia="宋体" w:cs="宋体"/>
          <w:b/>
          <w:bCs/>
          <w:sz w:val="44"/>
        </w:rPr>
      </w:pPr>
      <w:r>
        <w:rPr>
          <w:rFonts w:hint="eastAsia" w:ascii="宋体" w:hAnsi="宋体" w:eastAsia="宋体" w:cs="宋体"/>
          <w:b/>
          <w:bCs/>
          <w:sz w:val="44"/>
        </w:rPr>
        <w:t xml:space="preserve">第二章  投标人须知</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一、总则</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二、招标文件</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1065"/>
        <w:ind w:firstLine="481"/>
        <w:spacing w:before="0" w:after="0" w:line="240" w:lineRule="auto"/>
        <w:rPr>
          <w:rStyle w:val="1092"/>
          <w:rFonts w:ascii="宋体" w:hAnsi="宋体" w:cs="宋体"/>
        </w:rPr>
      </w:pPr>
      <w:r>
        <w:rPr>
          <w:rStyle w:val="1092"/>
          <w:rFonts w:hint="eastAsia" w:ascii="宋体" w:hAnsi="宋体" w:cs="宋体"/>
        </w:rPr>
        <w:t xml:space="preserve">三、投标文件的编制</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1076"/>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11.1投标人应按要求提交资格证明文件及投标符合招标文件规定的其它文件。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ascii="宋体" w:hAnsi="宋体" w:eastAsia="宋体" w:cs="宋体"/>
          <w:b/>
          <w:bCs/>
          <w:lang w:eastAsia="zh-CN"/>
        </w:rPr>
      </w:pPr>
      <w:r>
        <w:rPr>
          <w:rFonts w:hint="eastAsia" w:ascii="宋体" w:hAnsi="宋体" w:eastAsia="宋体" w:cs="宋体"/>
          <w:bCs/>
          <w:lang w:eastAsia="zh-CN"/>
        </w:rPr>
        <w:t xml:space="preserve">本项目无需递交投标保证金。</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四、投标文件的递交</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1092"/>
          <w:rFonts w:ascii="宋体" w:hAnsi="宋体" w:cs="宋体"/>
        </w:rPr>
        <w:outlineLvl w:val="3"/>
      </w:pPr>
      <w:r>
        <w:rPr>
          <w:rStyle w:val="1092"/>
          <w:rFonts w:hint="eastAsia" w:ascii="宋体" w:hAnsi="宋体" w:cs="宋体"/>
        </w:rPr>
        <w:t xml:space="preserve">20.投标文件的拒收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1092"/>
          <w:rFonts w:ascii="宋体" w:hAnsi="宋体" w:cs="宋体"/>
          <w:bCs w:val="0"/>
        </w:rPr>
        <w:outlineLvl w:val="3"/>
      </w:pPr>
      <w:r>
        <w:rPr>
          <w:rStyle w:val="1092"/>
          <w:rFonts w:hint="eastAsia" w:ascii="宋体" w:hAnsi="宋体" w:cs="宋体"/>
        </w:rPr>
        <w:t xml:space="preserve">21.投标文件的撤回和修改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五、开标与评标</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1092"/>
          <w:rFonts w:ascii="宋体" w:hAnsi="宋体" w:cs="宋体"/>
          <w:szCs w:val="28"/>
        </w:rPr>
        <w:outlineLvl w:val="3"/>
      </w:pPr>
      <w:r>
        <w:rPr>
          <w:rStyle w:val="1092"/>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1075"/>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1075"/>
        <w:rPr>
          <w:rFonts w:ascii="宋体" w:hAnsi="宋体"/>
          <w:szCs w:val="24"/>
        </w:rPr>
      </w:pPr>
      <w:r>
        <w:rPr>
          <w:rFonts w:ascii="宋体" w:hAnsi="宋体"/>
          <w:szCs w:val="24"/>
        </w:rPr>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1075"/>
        <w:rPr>
          <w:rFonts w:ascii="宋体" w:hAnsi="宋体"/>
        </w:rPr>
      </w:pPr>
      <w:r>
        <w:rPr>
          <w:rFonts w:ascii="宋体" w:hAnsi="宋体"/>
        </w:rPr>
      </w:r>
      <w:r/>
    </w:p>
    <w:p>
      <w:pPr>
        <w:pStyle w:val="1066"/>
        <w:ind w:firstLine="478"/>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1076"/>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1066"/>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*28、无效投标条款和废标条款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1076"/>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1065"/>
        <w:ind w:firstLine="436"/>
        <w:spacing w:before="0" w:after="0" w:line="240" w:lineRule="auto"/>
        <w:rPr>
          <w:rStyle w:val="1092"/>
          <w:rFonts w:ascii="宋体" w:hAnsi="宋体" w:cs="宋体"/>
        </w:rPr>
      </w:pPr>
      <w:r>
        <w:rPr>
          <w:rStyle w:val="1092"/>
          <w:rFonts w:hint="eastAsia" w:ascii="宋体" w:hAnsi="宋体" w:cs="宋体"/>
        </w:rPr>
        <w:t xml:space="preserve">六、定标</w:t>
      </w:r>
      <w:r/>
    </w:p>
    <w:p>
      <w:pPr>
        <w:pStyle w:val="1066"/>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1065"/>
        <w:ind w:firstLine="481"/>
        <w:spacing w:before="0" w:after="0" w:line="240" w:lineRule="auto"/>
        <w:rPr>
          <w:rStyle w:val="1092"/>
          <w:rFonts w:ascii="宋体" w:hAnsi="宋体" w:cs="宋体"/>
        </w:rPr>
      </w:pPr>
      <w:r>
        <w:rPr>
          <w:rStyle w:val="1092"/>
          <w:rFonts w:hint="eastAsia" w:ascii="宋体" w:hAnsi="宋体" w:cs="宋体"/>
        </w:rPr>
        <w:t xml:space="preserve">七、授予合同</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
          <w:bCs/>
          <w:lang w:eastAsia="zh-CN"/>
        </w:rPr>
      </w:pPr>
      <w:r>
        <w:rPr>
          <w:rFonts w:hint="eastAsia" w:ascii="宋体" w:hAnsi="宋体" w:eastAsia="宋体" w:cs="宋体"/>
          <w:bCs/>
          <w:lang w:eastAsia="zh-CN"/>
        </w:rPr>
        <w:t xml:space="preserve">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，中标人参考《招标代理服务收费管理暂行办法》(计价格[2002]1980号)(货物)*35%收取（不足3500按3500）收取向招标代理机构一次性交付中标服务费</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
          <w:bCs/>
          <w:lang w:eastAsia="zh-CN"/>
        </w:rPr>
      </w:pPr>
      <w:r>
        <w:rPr>
          <w:rFonts w:hint="eastAsia" w:ascii="宋体" w:hAnsi="宋体" w:eastAsia="宋体" w:cs="宋体"/>
          <w:bCs/>
          <w:lang w:eastAsia="zh-CN"/>
        </w:rPr>
        <w:t xml:space="preserve">交通银行江苏省分行营业部     </w:t>
      </w:r>
      <w:r/>
    </w:p>
    <w:p>
      <w:pPr>
        <w:pStyle w:val="1064"/>
        <w:ind w:firstLine="2650"/>
        <w:jc w:val="both"/>
        <w:spacing w:line="360" w:lineRule="auto"/>
      </w:pPr>
      <w:r>
        <w:rPr>
          <w:rFonts w:hint="eastAsia" w:ascii="宋体" w:hAnsi="宋体" w:eastAsia="宋体" w:cs="宋体"/>
          <w:b/>
          <w:bCs/>
          <w:sz w:val="44"/>
        </w:rPr>
        <w:t xml:space="preserve">第三章  合同文本（参考）</w:t>
      </w:r>
      <w:r/>
    </w:p>
    <w:p>
      <w:pPr>
        <w:jc w:val="center"/>
        <w:rPr>
          <w:lang w:eastAsia="zh-CN"/>
        </w:rPr>
      </w:pPr>
      <w:r>
        <w:rPr>
          <w:rFonts w:hint="eastAsia"/>
          <w:lang w:eastAsia="zh-CN"/>
        </w:rPr>
        <w:t xml:space="preserve">（合同参考文本）</w:t>
      </w:r>
      <w:r/>
    </w:p>
    <w:p>
      <w:pPr>
        <w:ind w:firstLine="2550"/>
        <w:rPr>
          <w:b/>
          <w:sz w:val="30"/>
          <w:szCs w:val="30"/>
          <w:lang w:eastAsia="zh-CN"/>
        </w:rPr>
      </w:pPr>
      <w:r>
        <w:rPr>
          <w:rFonts w:hint="eastAsia"/>
          <w:b/>
          <w:sz w:val="30"/>
          <w:szCs w:val="30"/>
          <w:lang w:eastAsia="zh-CN"/>
        </w:rPr>
        <w:t xml:space="preserve">南京市中西医结合医院合同</w:t>
      </w:r>
      <w:r/>
    </w:p>
    <w:p>
      <w:pPr>
        <w:ind w:firstLine="6701"/>
        <w:rPr>
          <w:rFonts w:ascii="宋体" w:hAnsi="宋体"/>
          <w:b/>
          <w:szCs w:val="21"/>
          <w:lang w:eastAsia="zh-CN"/>
        </w:rPr>
      </w:pPr>
      <w:r>
        <w:rPr>
          <w:rFonts w:hint="eastAsia" w:ascii="宋体" w:hAnsi="宋体"/>
          <w:b/>
          <w:szCs w:val="21"/>
          <w:lang w:eastAsia="zh-CN"/>
        </w:rPr>
        <w:t xml:space="preserve">合同编号：</w:t>
      </w:r>
      <w:r/>
    </w:p>
    <w:p>
      <w:pPr>
        <w:rPr>
          <w:rFonts w:ascii="宋体" w:hAnsi="宋体"/>
          <w:szCs w:val="21"/>
          <w:lang w:eastAsia="zh-CN"/>
        </w:rPr>
      </w:pPr>
      <w:r>
        <w:rPr>
          <w:rFonts w:hint="eastAsia" w:ascii="宋体" w:hAnsi="宋体"/>
          <w:b/>
          <w:szCs w:val="21"/>
          <w:lang w:eastAsia="zh-CN"/>
        </w:rPr>
        <w:t xml:space="preserve">甲方</w:t>
      </w:r>
      <w:r>
        <w:rPr>
          <w:rFonts w:hint="eastAsia" w:ascii="宋体" w:hAnsi="宋体"/>
          <w:szCs w:val="21"/>
          <w:lang w:eastAsia="zh-CN"/>
        </w:rPr>
        <w:t xml:space="preserve">：</w:t>
      </w:r>
      <w:r>
        <w:rPr>
          <w:rFonts w:hint="eastAsia" w:ascii="宋体" w:hAnsi="宋体"/>
          <w:szCs w:val="21"/>
          <w:lang w:eastAsia="zh-CN"/>
        </w:rPr>
        <w:t xml:space="preserve">                                                </w:t>
      </w:r>
      <w:r>
        <w:rPr>
          <w:rFonts w:hint="eastAsia" w:ascii="宋体" w:hAnsi="宋体"/>
          <w:b/>
          <w:szCs w:val="21"/>
          <w:lang w:eastAsia="zh-CN"/>
        </w:rPr>
        <w:t xml:space="preserve">乙方</w:t>
      </w:r>
      <w:r>
        <w:rPr>
          <w:rFonts w:hint="eastAsia" w:ascii="宋体" w:hAnsi="宋体"/>
          <w:szCs w:val="21"/>
          <w:lang w:eastAsia="zh-CN"/>
        </w:rPr>
        <w:t xml:space="preserve">：</w:t>
      </w:r>
      <w:r/>
    </w:p>
    <w:p>
      <w:pPr>
        <w:ind w:firstLine="360"/>
        <w:rPr>
          <w:rFonts w:ascii="宋体" w:hAnsi="宋体"/>
          <w:szCs w:val="21"/>
          <w:lang w:eastAsia="zh-CN"/>
        </w:rPr>
      </w:pPr>
      <w:r>
        <w:rPr>
          <w:rFonts w:hint="eastAsia" w:ascii="宋体" w:hAnsi="宋体"/>
          <w:szCs w:val="21"/>
          <w:lang w:eastAsia="zh-CN"/>
        </w:rPr>
        <w:t xml:space="preserve">经甲、乙双方充分友好协商，就购买</w:t>
      </w:r>
      <w:r>
        <w:rPr>
          <w:rFonts w:hint="eastAsia" w:ascii="宋体" w:hAnsi="宋体"/>
          <w:szCs w:val="21"/>
          <w:lang w:eastAsia="zh-CN"/>
        </w:rPr>
        <w:t xml:space="preserve"> </w:t>
      </w:r>
      <w:r>
        <w:rPr>
          <w:rFonts w:hint="eastAsia" w:ascii="宋体" w:hAnsi="宋体"/>
          <w:b/>
          <w:bCs/>
          <w:szCs w:val="21"/>
          <w:u w:val="single"/>
          <w:lang w:eastAsia="zh-CN"/>
        </w:rPr>
        <w:t xml:space="preserve">     </w:t>
      </w:r>
      <w:r>
        <w:rPr>
          <w:rFonts w:hint="eastAsia" w:ascii="宋体" w:hAnsi="宋体"/>
          <w:szCs w:val="21"/>
          <w:lang w:eastAsia="zh-CN"/>
        </w:rPr>
        <w:t xml:space="preserve">特订立本合同，以便共同遵守。</w:t>
      </w:r>
      <w:r/>
    </w:p>
    <w:p>
      <w:pPr>
        <w:rPr>
          <w:rFonts w:ascii="宋体" w:hAnsi="宋体"/>
          <w:szCs w:val="21"/>
          <w:lang w:eastAsia="zh-CN"/>
        </w:rPr>
      </w:pPr>
      <w:r>
        <w:rPr>
          <w:rFonts w:hint="eastAsia" w:ascii="宋体" w:hAnsi="宋体"/>
          <w:szCs w:val="21"/>
          <w:lang w:eastAsia="zh-CN"/>
        </w:rPr>
        <w:t xml:space="preserve">一、设备的名称、规格型号、质量及数量</w:t>
      </w:r>
      <w:r/>
    </w:p>
    <w:tbl>
      <w:tblPr>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70"/>
        <w:gridCol w:w="1134"/>
        <w:gridCol w:w="1083"/>
        <w:gridCol w:w="1834"/>
        <w:gridCol w:w="1499"/>
        <w:gridCol w:w="704"/>
        <w:gridCol w:w="989"/>
        <w:gridCol w:w="1127"/>
      </w:tblGrid>
      <w:tr>
        <w:trPr>
          <w:jc w:val="center"/>
          <w:trHeight w:val="315"/>
        </w:trPr>
        <w:tc>
          <w:tcPr>
            <w:tcW w:w="1770" w:type="dxa"/>
            <w:vAlign w:val="center"/>
            <w:textDirection w:val="lrTb"/>
            <w:noWrap w:val="false"/>
          </w:tcPr>
          <w:p>
            <w:pPr>
              <w:jc w:val="center"/>
              <w:rPr>
                <w:rFonts w:ascii="宋体" w:hAnsi="宋体"/>
                <w:szCs w:val="21"/>
              </w:rPr>
            </w:pPr>
            <w:r>
              <w:rPr>
                <w:rFonts w:hint="eastAsia" w:ascii="宋体" w:hAnsi="宋体"/>
                <w:szCs w:val="21"/>
              </w:rPr>
              <w:t xml:space="preserve">设备名称</w:t>
            </w:r>
            <w:r/>
          </w:p>
        </w:tc>
        <w:tc>
          <w:tcPr>
            <w:tcW w:w="1134" w:type="dxa"/>
            <w:vAlign w:val="center"/>
            <w:textDirection w:val="lrTb"/>
            <w:noWrap w:val="false"/>
          </w:tcPr>
          <w:p>
            <w:pPr>
              <w:jc w:val="center"/>
              <w:rPr>
                <w:rFonts w:ascii="宋体" w:hAnsi="宋体"/>
                <w:szCs w:val="21"/>
              </w:rPr>
            </w:pPr>
            <w:r>
              <w:rPr>
                <w:rFonts w:hint="eastAsia" w:ascii="宋体" w:hAnsi="宋体"/>
                <w:szCs w:val="21"/>
              </w:rPr>
              <w:t xml:space="preserve">产地</w:t>
            </w:r>
            <w:r/>
          </w:p>
        </w:tc>
        <w:tc>
          <w:tcPr>
            <w:tcW w:w="1083" w:type="dxa"/>
            <w:vAlign w:val="center"/>
            <w:textDirection w:val="lrTb"/>
            <w:noWrap w:val="false"/>
          </w:tcPr>
          <w:p>
            <w:pPr>
              <w:jc w:val="center"/>
              <w:rPr>
                <w:rFonts w:ascii="宋体" w:hAnsi="宋体"/>
                <w:szCs w:val="21"/>
              </w:rPr>
            </w:pPr>
            <w:r>
              <w:rPr>
                <w:rFonts w:hint="eastAsia" w:ascii="宋体" w:hAnsi="宋体"/>
                <w:szCs w:val="21"/>
              </w:rPr>
              <w:t xml:space="preserve">品牌</w:t>
            </w:r>
            <w:r/>
          </w:p>
        </w:tc>
        <w:tc>
          <w:tcPr>
            <w:tcW w:w="1834" w:type="dxa"/>
            <w:vAlign w:val="center"/>
            <w:textDirection w:val="lrTb"/>
            <w:noWrap w:val="false"/>
          </w:tcPr>
          <w:p>
            <w:pPr>
              <w:jc w:val="center"/>
              <w:rPr>
                <w:rFonts w:ascii="宋体" w:hAnsi="宋体"/>
                <w:szCs w:val="21"/>
              </w:rPr>
            </w:pPr>
            <w:r>
              <w:rPr>
                <w:rFonts w:hint="eastAsia" w:ascii="宋体" w:hAnsi="宋体"/>
                <w:szCs w:val="21"/>
              </w:rPr>
              <w:t xml:space="preserve">规格型号</w:t>
            </w:r>
            <w:r/>
          </w:p>
        </w:tc>
        <w:tc>
          <w:tcPr>
            <w:tcW w:w="1499" w:type="dxa"/>
            <w:vAlign w:val="center"/>
            <w:textDirection w:val="lrTb"/>
            <w:noWrap w:val="false"/>
          </w:tcPr>
          <w:p>
            <w:pPr>
              <w:jc w:val="center"/>
              <w:rPr>
                <w:rFonts w:ascii="宋体" w:hAnsi="宋体"/>
                <w:szCs w:val="21"/>
              </w:rPr>
            </w:pPr>
            <w:r>
              <w:rPr>
                <w:rFonts w:hint="eastAsia" w:ascii="宋体" w:hAnsi="宋体"/>
                <w:szCs w:val="21"/>
              </w:rPr>
              <w:t xml:space="preserve">注册证号</w:t>
            </w:r>
            <w:r/>
          </w:p>
        </w:tc>
        <w:tc>
          <w:tcPr>
            <w:tcW w:w="704"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989" w:type="dxa"/>
            <w:vAlign w:val="center"/>
            <w:textDirection w:val="lrTb"/>
            <w:noWrap w:val="false"/>
          </w:tcPr>
          <w:p>
            <w:pPr>
              <w:jc w:val="center"/>
              <w:rPr>
                <w:rFonts w:ascii="宋体" w:hAnsi="宋体"/>
                <w:szCs w:val="21"/>
              </w:rPr>
            </w:pPr>
            <w:r>
              <w:rPr>
                <w:rFonts w:hint="eastAsia" w:ascii="宋体" w:hAnsi="宋体"/>
                <w:szCs w:val="21"/>
              </w:rPr>
              <w:t xml:space="preserve">单价（元</w:t>
            </w:r>
            <w:r>
              <w:rPr>
                <w:rFonts w:hint="eastAsia" w:ascii="宋体" w:hAnsi="宋体"/>
                <w:szCs w:val="21"/>
              </w:rPr>
              <w:t xml:space="preserve">）</w:t>
            </w:r>
            <w:r/>
          </w:p>
        </w:tc>
        <w:tc>
          <w:tcPr>
            <w:tcW w:w="1127" w:type="dxa"/>
            <w:textDirection w:val="lrTb"/>
            <w:noWrap w:val="false"/>
          </w:tcPr>
          <w:p>
            <w:pPr>
              <w:jc w:val="center"/>
              <w:rPr>
                <w:rFonts w:ascii="宋体" w:hAnsi="宋体"/>
                <w:szCs w:val="21"/>
              </w:rPr>
            </w:pPr>
            <w:r>
              <w:rPr>
                <w:rFonts w:hint="eastAsia" w:ascii="宋体" w:hAnsi="宋体"/>
                <w:szCs w:val="21"/>
              </w:rPr>
              <w:t xml:space="preserve">合计金额（元</w:t>
            </w:r>
            <w:r>
              <w:rPr>
                <w:rFonts w:hint="eastAsia" w:ascii="宋体" w:hAnsi="宋体"/>
                <w:szCs w:val="21"/>
              </w:rPr>
              <w:t xml:space="preserve">）</w:t>
            </w:r>
            <w:r/>
          </w:p>
        </w:tc>
      </w:tr>
      <w:tr>
        <w:trPr>
          <w:jc w:val="center"/>
          <w:trHeight w:val="222"/>
        </w:trPr>
        <w:tc>
          <w:tcPr>
            <w:tcW w:w="1770" w:type="dxa"/>
            <w:vAlign w:val="center"/>
            <w:textDirection w:val="lrTb"/>
            <w:noWrap w:val="false"/>
          </w:tcPr>
          <w:p>
            <w:pPr>
              <w:jc w:val="center"/>
              <w:rPr>
                <w:rFonts w:ascii="宋体" w:hAnsi="宋体"/>
                <w:szCs w:val="21"/>
              </w:rPr>
            </w:pPr>
            <w:r>
              <w:rPr>
                <w:rFonts w:ascii="宋体" w:hAnsi="宋体"/>
                <w:szCs w:val="21"/>
              </w:rPr>
            </w:r>
            <w:r/>
          </w:p>
        </w:tc>
        <w:tc>
          <w:tcPr>
            <w:tcW w:w="1134" w:type="dxa"/>
            <w:vAlign w:val="center"/>
            <w:textDirection w:val="lrTb"/>
            <w:noWrap w:val="false"/>
          </w:tcPr>
          <w:p>
            <w:pPr>
              <w:jc w:val="center"/>
              <w:rPr>
                <w:rFonts w:ascii="宋体" w:hAnsi="宋体"/>
                <w:bCs/>
                <w:szCs w:val="21"/>
              </w:rPr>
            </w:pPr>
            <w:r>
              <w:rPr>
                <w:rFonts w:ascii="宋体" w:hAnsi="宋体"/>
                <w:bCs/>
                <w:szCs w:val="21"/>
              </w:rPr>
            </w:r>
            <w:r/>
          </w:p>
        </w:tc>
        <w:tc>
          <w:tcPr>
            <w:tcW w:w="1083" w:type="dxa"/>
            <w:vAlign w:val="center"/>
            <w:textDirection w:val="lrTb"/>
            <w:noWrap w:val="false"/>
          </w:tcPr>
          <w:p>
            <w:pPr>
              <w:jc w:val="center"/>
              <w:rPr>
                <w:rFonts w:ascii="宋体" w:hAnsi="宋体"/>
                <w:szCs w:val="21"/>
              </w:rPr>
            </w:pPr>
            <w:r>
              <w:rPr>
                <w:rFonts w:ascii="宋体" w:hAnsi="宋体"/>
                <w:szCs w:val="21"/>
              </w:rPr>
            </w:r>
            <w:r/>
          </w:p>
        </w:tc>
        <w:tc>
          <w:tcPr>
            <w:tcW w:w="1834" w:type="dxa"/>
            <w:vAlign w:val="center"/>
            <w:textDirection w:val="lrTb"/>
            <w:noWrap w:val="false"/>
          </w:tcPr>
          <w:p>
            <w:pPr>
              <w:jc w:val="center"/>
              <w:rPr>
                <w:rFonts w:ascii="宋体" w:hAnsi="宋体"/>
                <w:szCs w:val="21"/>
              </w:rPr>
            </w:pPr>
            <w:r>
              <w:rPr>
                <w:rFonts w:ascii="宋体" w:hAnsi="宋体"/>
                <w:szCs w:val="21"/>
              </w:rPr>
            </w:r>
            <w:r/>
          </w:p>
        </w:tc>
        <w:tc>
          <w:tcPr>
            <w:tcW w:w="1499" w:type="dxa"/>
            <w:vAlign w:val="center"/>
            <w:textDirection w:val="lrTb"/>
            <w:noWrap w:val="false"/>
          </w:tcPr>
          <w:p>
            <w:pPr>
              <w:jc w:val="center"/>
              <w:rPr>
                <w:rFonts w:ascii="宋体" w:hAnsi="宋体"/>
                <w:bCs/>
                <w:szCs w:val="21"/>
              </w:rPr>
            </w:pPr>
            <w:r>
              <w:rPr>
                <w:rFonts w:ascii="宋体" w:hAnsi="宋体"/>
                <w:bCs/>
                <w:szCs w:val="21"/>
              </w:rPr>
            </w:r>
            <w:r/>
          </w:p>
        </w:tc>
        <w:tc>
          <w:tcPr>
            <w:tcW w:w="704" w:type="dxa"/>
            <w:vAlign w:val="center"/>
            <w:textDirection w:val="lrTb"/>
            <w:noWrap w:val="false"/>
          </w:tcPr>
          <w:p>
            <w:pPr>
              <w:jc w:val="center"/>
              <w:rPr>
                <w:rFonts w:ascii="宋体" w:hAnsi="宋体"/>
                <w:bCs/>
                <w:szCs w:val="21"/>
              </w:rPr>
            </w:pPr>
            <w:r>
              <w:rPr>
                <w:rFonts w:ascii="宋体" w:hAnsi="宋体"/>
                <w:bCs/>
                <w:szCs w:val="21"/>
              </w:rPr>
            </w:r>
            <w:r/>
          </w:p>
        </w:tc>
        <w:tc>
          <w:tcPr>
            <w:tcW w:w="989" w:type="dxa"/>
            <w:vAlign w:val="center"/>
            <w:textDirection w:val="lrTb"/>
            <w:noWrap w:val="false"/>
          </w:tcPr>
          <w:p>
            <w:pPr>
              <w:jc w:val="center"/>
              <w:rPr>
                <w:rFonts w:ascii="宋体" w:hAnsi="宋体"/>
                <w:szCs w:val="21"/>
              </w:rPr>
            </w:pPr>
            <w:r>
              <w:rPr>
                <w:rFonts w:ascii="宋体" w:hAnsi="宋体"/>
                <w:szCs w:val="21"/>
              </w:rPr>
            </w:r>
            <w:r/>
          </w:p>
        </w:tc>
        <w:tc>
          <w:tcPr>
            <w:tcW w:w="1127" w:type="dxa"/>
            <w:vAlign w:val="center"/>
            <w:textDirection w:val="lrTb"/>
            <w:noWrap w:val="false"/>
          </w:tcPr>
          <w:p>
            <w:pPr>
              <w:jc w:val="center"/>
              <w:rPr>
                <w:rFonts w:ascii="宋体" w:hAnsi="宋体"/>
                <w:szCs w:val="21"/>
              </w:rPr>
            </w:pPr>
            <w:r>
              <w:rPr>
                <w:rFonts w:ascii="宋体" w:hAnsi="宋体"/>
                <w:szCs w:val="21"/>
              </w:rPr>
            </w:r>
            <w:r/>
          </w:p>
        </w:tc>
      </w:tr>
    </w:tbl>
    <w:p>
      <w:pPr>
        <w:pStyle w:val="1078"/>
        <w:ind w:left="480"/>
        <w:spacing w:after="0"/>
        <w:rPr>
          <w:rFonts w:ascii="宋体" w:hAnsi="宋体"/>
          <w:bCs/>
          <w:sz w:val="21"/>
          <w:szCs w:val="21"/>
          <w:lang w:eastAsia="zh-CN"/>
        </w:rPr>
      </w:pPr>
      <w:r>
        <w:rPr>
          <w:rFonts w:hint="eastAsia" w:ascii="宋体" w:hAnsi="宋体"/>
          <w:sz w:val="21"/>
          <w:szCs w:val="21"/>
          <w:lang w:eastAsia="zh-CN"/>
        </w:rPr>
        <w:t xml:space="preserve">二、组成本合同的有关文件的招投标文件或与本次采购活动方式相适应的文件及有关附件是本合同不可分割的组成部分，与本合同具有同等法律效力，这些文件包括但不限于：</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）乙方提供的投标文件和投标报价表；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）供货一览表；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）交货地点一览表；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4</w:t>
      </w:r>
      <w:r>
        <w:rPr>
          <w:rFonts w:hint="eastAsia" w:ascii="宋体" w:hAnsi="宋体"/>
          <w:szCs w:val="21"/>
          <w:lang w:eastAsia="zh-CN"/>
        </w:rPr>
        <w:t xml:space="preserve">）技术规格响应表；</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5</w:t>
      </w:r>
      <w:r>
        <w:rPr>
          <w:rFonts w:hint="eastAsia" w:ascii="宋体" w:hAnsi="宋体"/>
          <w:szCs w:val="21"/>
          <w:lang w:eastAsia="zh-CN"/>
        </w:rPr>
        <w:t xml:space="preserve">）投标承诺；</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6</w:t>
      </w:r>
      <w:r>
        <w:rPr>
          <w:rFonts w:hint="eastAsia" w:ascii="宋体" w:hAnsi="宋体"/>
          <w:szCs w:val="21"/>
          <w:lang w:eastAsia="zh-CN"/>
        </w:rPr>
        <w:t xml:space="preserve">）服务承诺；</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7</w:t>
      </w:r>
      <w:r>
        <w:rPr>
          <w:rFonts w:hint="eastAsia" w:ascii="宋体" w:hAnsi="宋体"/>
          <w:szCs w:val="21"/>
          <w:lang w:eastAsia="zh-CN"/>
        </w:rPr>
        <w:t xml:space="preserve">）中标或成交通知书；</w:t>
      </w:r>
      <w:r/>
    </w:p>
    <w:p>
      <w:pPr>
        <w:ind w:firstLine="560"/>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8</w:t>
      </w:r>
      <w:r>
        <w:rPr>
          <w:rFonts w:hint="eastAsia" w:ascii="宋体" w:hAnsi="宋体"/>
          <w:szCs w:val="21"/>
          <w:lang w:eastAsia="zh-CN"/>
        </w:rPr>
        <w:t xml:space="preserve">）甲乙双方商定的其他文件。</w:t>
      </w:r>
      <w:r/>
    </w:p>
    <w:p>
      <w:pPr>
        <w:rPr>
          <w:rFonts w:ascii="宋体" w:hAnsi="宋体"/>
          <w:szCs w:val="21"/>
          <w:lang w:eastAsia="zh-CN"/>
        </w:rPr>
      </w:pPr>
      <w:r>
        <w:rPr>
          <w:rFonts w:hint="eastAsia" w:ascii="宋体" w:hAnsi="宋体"/>
          <w:szCs w:val="21"/>
          <w:lang w:eastAsia="zh-CN"/>
        </w:rPr>
        <w:t xml:space="preserve">三、合同价格</w:t>
      </w:r>
      <w:r/>
    </w:p>
    <w:p>
      <w:pPr>
        <w:ind w:firstLine="480"/>
        <w:rPr>
          <w:rFonts w:ascii="宋体" w:hAnsi="宋体"/>
          <w:szCs w:val="21"/>
          <w:lang w:eastAsia="zh-CN"/>
        </w:rPr>
      </w:pPr>
      <w:r>
        <w:rPr>
          <w:rFonts w:hint="eastAsia" w:ascii="宋体" w:hAnsi="宋体"/>
          <w:szCs w:val="21"/>
          <w:lang w:eastAsia="zh-CN"/>
        </w:rPr>
        <w:t xml:space="preserve">设备总价为人民币（大写）</w:t>
      </w:r>
      <w:r>
        <w:rPr>
          <w:rFonts w:hint="eastAsia" w:ascii="宋体" w:hAnsi="宋体"/>
          <w:szCs w:val="21"/>
          <w:lang w:eastAsia="zh-CN"/>
        </w:rPr>
        <w:t xml:space="preserve">:</w:t>
      </w:r>
      <w:r>
        <w:rPr>
          <w:rFonts w:hint="eastAsia" w:ascii="楷体" w:hAnsi="楷体" w:eastAsia="楷体"/>
          <w:b/>
          <w:szCs w:val="21"/>
          <w:u w:val="single"/>
          <w:lang w:eastAsia="zh-CN"/>
        </w:rPr>
        <w:t xml:space="preserve">             </w:t>
      </w:r>
      <w:r>
        <w:rPr>
          <w:rFonts w:hint="eastAsia" w:ascii="楷体" w:hAnsi="楷体" w:eastAsia="楷体"/>
          <w:b/>
          <w:szCs w:val="21"/>
          <w:lang w:eastAsia="zh-CN"/>
        </w:rPr>
        <w:t xml:space="preserve">　</w:t>
      </w:r>
      <w:r>
        <w:rPr>
          <w:rFonts w:hint="eastAsia" w:ascii="楷体" w:hAnsi="楷体" w:eastAsia="楷体"/>
          <w:sz w:val="28"/>
          <w:szCs w:val="28"/>
          <w:lang w:eastAsia="zh-CN"/>
        </w:rPr>
        <w:t xml:space="preserve">　</w:t>
      </w:r>
      <w:r/>
    </w:p>
    <w:p>
      <w:pPr>
        <w:rPr>
          <w:rFonts w:ascii="宋体" w:hAnsi="宋体"/>
          <w:szCs w:val="21"/>
          <w:lang w:eastAsia="zh-CN"/>
        </w:rPr>
      </w:pPr>
      <w:r>
        <w:rPr>
          <w:rFonts w:hint="eastAsia" w:ascii="宋体" w:hAnsi="宋体"/>
          <w:szCs w:val="21"/>
          <w:lang w:eastAsia="zh-CN"/>
        </w:rPr>
        <w:t xml:space="preserve">总价中包括设备金额、包装、运输保险费、装卸费、安装及相关材料费、调试费、软件费、检验费及培训所需费用及税金。如因乙方原因导致需二次运输、二次安装、补发配件等，所产生的全部费用由乙方承担，甲方无需另行支付任何费用。</w:t>
      </w:r>
      <w:r/>
    </w:p>
    <w:p>
      <w:pPr>
        <w:rPr>
          <w:rFonts w:ascii="宋体" w:hAnsi="宋体"/>
          <w:szCs w:val="21"/>
          <w:lang w:eastAsia="zh-CN"/>
        </w:rPr>
      </w:pPr>
      <w:r>
        <w:rPr>
          <w:rFonts w:hint="eastAsia" w:ascii="宋体" w:hAnsi="宋体"/>
          <w:szCs w:val="21"/>
          <w:lang w:eastAsia="zh-CN"/>
        </w:rPr>
        <w:t xml:space="preserve">四、合同生效</w:t>
      </w:r>
      <w:r/>
    </w:p>
    <w:p>
      <w:pPr>
        <w:ind w:firstLine="360"/>
        <w:rPr>
          <w:rFonts w:ascii="宋体" w:hAnsi="宋体"/>
          <w:szCs w:val="21"/>
          <w:lang w:eastAsia="zh-CN"/>
        </w:rPr>
      </w:pPr>
      <w:r>
        <w:rPr>
          <w:rFonts w:hint="eastAsia" w:ascii="宋体" w:hAnsi="宋体"/>
          <w:szCs w:val="21"/>
          <w:lang w:eastAsia="zh-CN"/>
        </w:rPr>
        <w:t xml:space="preserve">本合同经双方加盖公章并签字后生效。</w:t>
      </w:r>
      <w:r/>
    </w:p>
    <w:p>
      <w:pPr>
        <w:rPr>
          <w:rFonts w:ascii="宋体" w:hAnsi="宋体"/>
          <w:szCs w:val="21"/>
          <w:lang w:eastAsia="zh-CN"/>
        </w:rPr>
      </w:pPr>
      <w:r>
        <w:rPr>
          <w:rFonts w:hint="eastAsia" w:ascii="宋体" w:hAnsi="宋体"/>
          <w:szCs w:val="21"/>
          <w:lang w:eastAsia="zh-CN"/>
        </w:rPr>
        <w:t xml:space="preserve">五、付款方式</w:t>
      </w:r>
      <w:r/>
    </w:p>
    <w:p>
      <w:pPr>
        <w:ind w:firstLine="360"/>
        <w:shd w:val="clear" w:color="auto" w:fill="ffffff"/>
        <w:rPr>
          <w:lang w:eastAsia="zh-CN"/>
        </w:rPr>
      </w:pPr>
      <w:r>
        <w:rPr>
          <w:rFonts w:hint="eastAsia"/>
          <w:lang w:eastAsia="zh-CN"/>
        </w:rPr>
        <w:t xml:space="preserve">本项目合同按供应商所报单价，根据医院实际供货数量按实结算。</w:t>
      </w:r>
      <w:r/>
    </w:p>
    <w:p>
      <w:pPr>
        <w:ind w:firstLine="360"/>
        <w:shd w:val="clear" w:color="auto" w:fill="ffffff"/>
        <w:rPr>
          <w:rFonts w:ascii="宋体" w:hAnsi="宋体" w:cs="Arial"/>
          <w:szCs w:val="21"/>
          <w:lang w:eastAsia="zh-CN"/>
        </w:rPr>
      </w:pPr>
      <w:r>
        <w:rPr>
          <w:rFonts w:hint="eastAsia"/>
          <w:lang w:eastAsia="zh-CN"/>
        </w:rPr>
        <w:t xml:space="preserve">签订合同时，乙方按照合同金额</w:t>
      </w:r>
      <w:r>
        <w:rPr>
          <w:rFonts w:hint="eastAsia"/>
          <w:lang w:eastAsia="zh-CN"/>
        </w:rPr>
        <w:t xml:space="preserve"> </w:t>
      </w:r>
      <w:r>
        <w:rPr>
          <w:rFonts w:hint="eastAsia"/>
          <w:u w:val="single"/>
          <w:lang w:eastAsia="zh-CN"/>
        </w:rPr>
        <w:t xml:space="preserve"> </w:t>
      </w:r>
      <w:r>
        <w:rPr>
          <w:rFonts w:hint="eastAsia" w:ascii="楷体" w:hAnsi="楷体" w:eastAsia="楷体" w:cs="楷体"/>
          <w:b/>
          <w:bCs/>
          <w:u w:val="single"/>
          <w:lang w:eastAsia="zh-CN"/>
        </w:rPr>
        <w:t xml:space="preserve">10%  </w:t>
      </w:r>
      <w:r>
        <w:rPr>
          <w:rFonts w:hint="eastAsia"/>
          <w:lang w:eastAsia="zh-CN"/>
        </w:rPr>
        <w:t xml:space="preserve">缴纳履约保证金。全部货到验收合格，甲方最终验收后，</w:t>
      </w:r>
      <w:r>
        <w:rPr>
          <w:rFonts w:hint="eastAsia" w:ascii="楷体" w:hAnsi="楷体" w:eastAsia="楷体" w:cs="Arial"/>
          <w:b/>
          <w:bCs/>
          <w:szCs w:val="21"/>
          <w:u w:val="single"/>
          <w:lang w:eastAsia="zh-CN"/>
        </w:rPr>
        <w:t xml:space="preserve">支付至合同总价的100% </w:t>
      </w:r>
      <w:r>
        <w:rPr>
          <w:rFonts w:hint="eastAsia"/>
          <w:lang w:eastAsia="zh-CN"/>
        </w:rPr>
        <w:t xml:space="preserve">，无息退还履约保证金。</w:t>
      </w:r>
      <w:r/>
    </w:p>
    <w:p>
      <w:pPr>
        <w:shd w:val="clear" w:color="auto" w:fill="ffffff"/>
        <w:rPr>
          <w:rFonts w:ascii="宋体" w:hAnsi="宋体"/>
          <w:szCs w:val="21"/>
          <w:lang w:eastAsia="zh-CN"/>
        </w:rPr>
      </w:pPr>
      <w:r>
        <w:rPr>
          <w:rFonts w:hint="eastAsia" w:ascii="宋体" w:hAnsi="宋体"/>
          <w:szCs w:val="21"/>
          <w:lang w:eastAsia="zh-CN"/>
        </w:rPr>
        <w:t xml:space="preserve">六、交货、包装与验收</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．交货地点：按甲方指定的地点。</w:t>
      </w:r>
      <w:r/>
    </w:p>
    <w:p>
      <w:pPr>
        <w:rPr>
          <w:rFonts w:ascii="宋体" w:hAnsi="宋体" w:eastAsia="楷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．交货时间：</w:t>
      </w:r>
      <w:r>
        <w:rPr>
          <w:rFonts w:hint="eastAsia" w:ascii="微软雅黑" w:hAnsi="微软雅黑" w:eastAsia="微软雅黑"/>
          <w:b/>
          <w:szCs w:val="21"/>
          <w:u w:val="single"/>
          <w:lang w:eastAsia="zh-CN"/>
        </w:rPr>
        <w:t xml:space="preserve"> </w:t>
      </w:r>
      <w:r>
        <w:rPr>
          <w:rFonts w:hint="eastAsia" w:ascii="楷体" w:hAnsi="楷体" w:eastAsia="楷体"/>
          <w:b/>
          <w:szCs w:val="21"/>
          <w:u w:val="single"/>
          <w:lang w:eastAsia="zh-CN"/>
        </w:rPr>
        <w:t xml:space="preserve">合同签订    日内。</w:t>
      </w:r>
      <w:r/>
    </w:p>
    <w:p>
      <w:pPr>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．设备包装应符合国家标准，以保证设备在运输过程中不受损伤，由于包装不当造成设备在运输过程中有任何损坏或丢失，由乙方负责。</w:t>
      </w:r>
      <w:r/>
    </w:p>
    <w:p>
      <w:pPr>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．设备由乙方负责送到使用部门，由乙方负责运输、卸车。</w:t>
      </w:r>
      <w:r/>
    </w:p>
    <w:p>
      <w:pPr>
        <w:rPr>
          <w:rFonts w:ascii="宋体" w:hAnsi="宋体"/>
          <w:szCs w:val="21"/>
          <w:lang w:eastAsia="zh-CN"/>
        </w:rPr>
      </w:pPr>
      <w:r>
        <w:rPr>
          <w:rFonts w:hint="eastAsia" w:ascii="宋体" w:hAnsi="宋体"/>
          <w:szCs w:val="21"/>
          <w:lang w:eastAsia="zh-CN"/>
        </w:rPr>
        <w:t xml:space="preserve">5</w:t>
      </w:r>
      <w:r>
        <w:rPr>
          <w:rFonts w:hint="eastAsia" w:ascii="宋体" w:hAnsi="宋体"/>
          <w:szCs w:val="21"/>
          <w:lang w:eastAsia="zh-CN"/>
        </w:rPr>
        <w:t xml:space="preserve">．设备到达现场，甲乙双方均须在场并确认包装的完好性后，由甲方验货。乙方应按甲方安排的时间派人到现场，对货物进行清点验收，并签字确认。若发现货物与装箱单不符或存在外观瑕疵，乙方应在</w:t>
      </w:r>
      <w:r>
        <w:rPr>
          <w:rFonts w:hint="eastAsia" w:ascii="宋体" w:hAnsi="宋体"/>
          <w:szCs w:val="21"/>
          <w:lang w:eastAsia="zh-CN"/>
        </w:rPr>
        <w:t xml:space="preserve">48</w:t>
      </w:r>
      <w:r>
        <w:rPr>
          <w:rFonts w:hint="eastAsia" w:ascii="宋体" w:hAnsi="宋体"/>
          <w:szCs w:val="21"/>
          <w:lang w:eastAsia="zh-CN"/>
        </w:rPr>
        <w:t xml:space="preserve">小时内完成更换</w:t>
      </w:r>
      <w:r>
        <w:rPr>
          <w:rFonts w:hint="eastAsia" w:ascii="宋体" w:hAnsi="宋体"/>
          <w:szCs w:val="21"/>
          <w:lang w:eastAsia="zh-CN"/>
        </w:rPr>
        <w:t xml:space="preserve">/</w:t>
      </w:r>
      <w:r>
        <w:rPr>
          <w:rFonts w:hint="eastAsia" w:ascii="宋体" w:hAnsi="宋体"/>
          <w:szCs w:val="21"/>
          <w:lang w:eastAsia="zh-CN"/>
        </w:rPr>
        <w:t xml:space="preserve">补足。如乙方不能按时到达，甲方有权开箱检验，并对缺件，损坏做出记录，乙方应认可并负责解决。甲方单方验收结果对乙方具有约束力，乙方不得以未到场为由否认验收结论。</w:t>
      </w:r>
      <w:r/>
    </w:p>
    <w:p>
      <w:pPr>
        <w:rPr>
          <w:rFonts w:ascii="宋体" w:hAnsi="宋体"/>
          <w:szCs w:val="21"/>
          <w:lang w:eastAsia="zh-CN"/>
        </w:rPr>
      </w:pPr>
      <w:r>
        <w:rPr>
          <w:rFonts w:hint="eastAsia" w:ascii="宋体" w:hAnsi="宋体"/>
          <w:szCs w:val="21"/>
          <w:lang w:eastAsia="zh-CN"/>
        </w:rPr>
        <w:t xml:space="preserve">6</w:t>
      </w:r>
      <w:r>
        <w:rPr>
          <w:rFonts w:hint="eastAsia" w:ascii="宋体" w:hAnsi="宋体"/>
          <w:szCs w:val="21"/>
          <w:lang w:eastAsia="zh-CN"/>
        </w:rPr>
        <w:t xml:space="preserve">．乙方负责设备安装及调试，直至设备正常运行。甲方拥有最终验收权，如设备不能通过最终验收，乙方应无条件退货并承担全部损失。</w:t>
      </w:r>
      <w:r/>
    </w:p>
    <w:p>
      <w:pPr>
        <w:rPr>
          <w:rFonts w:ascii="宋体" w:hAnsi="宋体"/>
          <w:szCs w:val="21"/>
          <w:lang w:eastAsia="zh-CN"/>
        </w:rPr>
      </w:pPr>
      <w:r>
        <w:rPr>
          <w:rFonts w:hint="eastAsia" w:ascii="宋体" w:hAnsi="宋体"/>
          <w:szCs w:val="21"/>
          <w:lang w:eastAsia="zh-CN"/>
        </w:rPr>
        <w:t xml:space="preserve">7</w:t>
      </w:r>
      <w:r>
        <w:rPr>
          <w:rFonts w:hint="eastAsia" w:ascii="宋体" w:hAnsi="宋体"/>
          <w:szCs w:val="21"/>
          <w:lang w:eastAsia="zh-CN"/>
        </w:rPr>
        <w:t xml:space="preserve">．乙方应自带用以安装、调试过程中所需的各种工具、仪器仪表及易损件。</w:t>
      </w:r>
      <w:r/>
    </w:p>
    <w:p>
      <w:pPr>
        <w:rPr>
          <w:rFonts w:ascii="宋体" w:hAnsi="宋体"/>
          <w:szCs w:val="21"/>
          <w:lang w:eastAsia="zh-CN"/>
        </w:rPr>
      </w:pPr>
      <w:r>
        <w:rPr>
          <w:rFonts w:hint="eastAsia" w:ascii="宋体" w:hAnsi="宋体"/>
          <w:szCs w:val="21"/>
          <w:lang w:eastAsia="zh-CN"/>
        </w:rPr>
        <w:t xml:space="preserve">8</w:t>
      </w:r>
      <w:r>
        <w:rPr>
          <w:rFonts w:hint="eastAsia" w:ascii="宋体" w:hAnsi="宋体"/>
          <w:szCs w:val="21"/>
          <w:lang w:eastAsia="zh-CN"/>
        </w:rPr>
        <w:t xml:space="preserve">．甲方保留委托第三方检测机构进行技术参数核验的权利，检测费用由乙方承担。</w:t>
      </w:r>
      <w:r/>
    </w:p>
    <w:p>
      <w:pPr>
        <w:rPr>
          <w:rFonts w:ascii="宋体" w:hAnsi="宋体"/>
          <w:szCs w:val="21"/>
          <w:lang w:eastAsia="zh-CN"/>
        </w:rPr>
      </w:pPr>
      <w:r>
        <w:rPr>
          <w:rFonts w:hint="eastAsia" w:ascii="宋体" w:hAnsi="宋体"/>
          <w:szCs w:val="21"/>
          <w:lang w:eastAsia="zh-CN"/>
        </w:rPr>
        <w:t xml:space="preserve">七、产品质量保证与售后服务</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乙方应严格按照国家有关标准和规定进行制造和检验，材料及零部件均为全新未用过的，且符合本合同附件中规定。如乙方提供虚假材料、假冒伪劣产品、以次充好等重大违约行为，甲方有权单方解除合同，要求乙方退还全部已付款项并赔偿甲方因此遭受的全部损失，并有权将乙方列入不良供应商名单。</w:t>
      </w:r>
      <w:r/>
    </w:p>
    <w:p>
      <w:pPr>
        <w:rPr>
          <w:rFonts w:ascii="宋体" w:hAnsi="宋体"/>
          <w:szCs w:val="21"/>
          <w:lang w:eastAsia="zh-CN"/>
        </w:rPr>
      </w:pPr>
      <w:r>
        <w:rPr>
          <w:rFonts w:hint="eastAsia" w:ascii="宋体" w:hAnsi="宋体" w:eastAsia="宋体"/>
          <w:szCs w:val="21"/>
          <w:lang w:eastAsia="zh-CN"/>
        </w:rPr>
        <w:t xml:space="preserve">2．乙方负责免费安装、调试，直至设备正常运行并通过甲方最终验收。乙方应为甲方指定的操作及维修人员提供系统、全面的培训，培训内容、人数、时间、地点及考核标准由甲方确定。直至甲方操作及维修人员熟练操作为止。</w:t>
      </w:r>
      <w:r/>
    </w:p>
    <w:p>
      <w:pPr>
        <w:rPr>
          <w:rFonts w:ascii="宋体" w:hAnsi="宋体"/>
          <w:szCs w:val="21"/>
          <w:lang w:eastAsia="zh-CN"/>
        </w:rPr>
      </w:pPr>
      <w:r>
        <w:rPr>
          <w:rFonts w:hint="eastAsia" w:ascii="宋体" w:hAnsi="宋体" w:eastAsia="宋体"/>
          <w:szCs w:val="21"/>
          <w:lang w:eastAsia="zh-CN"/>
        </w:rPr>
        <w:t xml:space="preserve">3．乙方售后服务内容：</w:t>
      </w:r>
      <w:r>
        <w:rPr>
          <w:rFonts w:hint="eastAsia" w:ascii="楷体" w:hAnsi="楷体" w:eastAsia="楷体" w:cs="Arial"/>
          <w:b/>
          <w:bCs/>
          <w:szCs w:val="21"/>
          <w:u w:val="single"/>
          <w:lang w:eastAsia="zh-CN"/>
        </w:rPr>
        <w:t xml:space="preserve">响应时间为2小时，24小时内工程师到达现场，</w:t>
      </w:r>
      <w:r>
        <w:rPr>
          <w:rFonts w:hint="eastAsia" w:ascii="宋体" w:hAnsi="宋体" w:eastAsia="宋体"/>
          <w:szCs w:val="21"/>
          <w:lang w:eastAsia="zh-CN"/>
        </w:rPr>
        <w:t xml:space="preserve">若超时未到达，每发生一次按合同总价1%支付违约金，累计3次甲方有权自行维修并追偿费用。</w:t>
      </w:r>
      <w:r/>
    </w:p>
    <w:p>
      <w:pPr>
        <w:rPr>
          <w:rFonts w:ascii="宋体" w:hAnsi="宋体"/>
          <w:szCs w:val="21"/>
          <w:lang w:eastAsia="zh-CN"/>
        </w:rPr>
      </w:pPr>
      <w:r>
        <w:rPr>
          <w:rFonts w:hint="eastAsia" w:ascii="宋体" w:hAnsi="宋体" w:eastAsia="宋体"/>
          <w:szCs w:val="21"/>
          <w:lang w:eastAsia="zh-CN"/>
        </w:rPr>
        <w:t xml:space="preserve">4．</w:t>
      </w:r>
      <w:r>
        <w:rPr>
          <w:rFonts w:hint="eastAsia" w:ascii="楷体" w:hAnsi="楷体" w:eastAsia="楷体" w:cs="Arial"/>
          <w:b/>
          <w:bCs/>
          <w:szCs w:val="21"/>
          <w:u w:val="single"/>
          <w:lang w:eastAsia="zh-CN"/>
        </w:rPr>
        <w:t xml:space="preserve">乙方负责免费质保   年，质保期自甲方最终验收合格之日起计算。</w:t>
      </w:r>
      <w:r>
        <w:rPr>
          <w:rFonts w:hint="eastAsia" w:ascii="宋体" w:hAnsi="宋体" w:eastAsia="宋体"/>
          <w:szCs w:val="21"/>
          <w:lang w:eastAsia="zh-CN"/>
        </w:rPr>
        <w:t xml:space="preserve">质保期内，乙方应免费提供维修及更换所有配件（包括易损件），不得收取任何费用。维修响应超过约定时限的，甲方有权自行维修并从质保金中扣除双倍维修费用。质保期外不收上门费，只收配件费。</w:t>
      </w:r>
      <w:r/>
    </w:p>
    <w:p>
      <w:pPr>
        <w:rPr>
          <w:rFonts w:ascii="宋体" w:hAnsi="宋体" w:eastAsia="楷体"/>
          <w:szCs w:val="21"/>
          <w:lang w:eastAsia="zh-CN"/>
        </w:rPr>
      </w:pPr>
      <w:r>
        <w:rPr>
          <w:rFonts w:hint="eastAsia" w:ascii="宋体" w:hAnsi="宋体"/>
          <w:szCs w:val="21"/>
          <w:lang w:eastAsia="zh-CN"/>
        </w:rPr>
        <w:t xml:space="preserve">5</w:t>
      </w:r>
      <w:r>
        <w:rPr>
          <w:rFonts w:hint="eastAsia" w:ascii="宋体" w:hAnsi="宋体"/>
          <w:szCs w:val="21"/>
          <w:lang w:eastAsia="zh-CN"/>
        </w:rPr>
        <w:t xml:space="preserve">．本合同含</w:t>
      </w:r>
      <w:r>
        <w:rPr>
          <w:rFonts w:hint="eastAsia" w:ascii="宋体" w:hAnsi="宋体"/>
          <w:szCs w:val="21"/>
          <w:lang w:eastAsia="zh-CN"/>
        </w:rPr>
        <w:t xml:space="preserve">  </w:t>
      </w:r>
      <w:r>
        <w:rPr>
          <w:rFonts w:hint="eastAsia" w:ascii="楷体" w:hAnsi="楷体" w:eastAsia="楷体"/>
          <w:b/>
          <w:bCs/>
          <w:szCs w:val="21"/>
          <w:u w:val="single"/>
          <w:lang w:eastAsia="zh-CN"/>
        </w:rPr>
        <w:t xml:space="preserve">  / 。</w:t>
      </w:r>
      <w:r/>
    </w:p>
    <w:p>
      <w:pPr>
        <w:rPr>
          <w:rFonts w:ascii="宋体" w:hAnsi="宋体"/>
          <w:szCs w:val="21"/>
          <w:lang w:eastAsia="zh-CN"/>
        </w:rPr>
      </w:pPr>
      <w:r>
        <w:rPr>
          <w:rFonts w:hint="eastAsia" w:ascii="宋体" w:hAnsi="宋体"/>
          <w:szCs w:val="21"/>
          <w:lang w:eastAsia="zh-CN"/>
        </w:rPr>
        <w:t xml:space="preserve">八、合同的解除和变更</w:t>
      </w:r>
      <w:r/>
    </w:p>
    <w:p>
      <w:pPr>
        <w:ind w:firstLine="480"/>
        <w:rPr>
          <w:rFonts w:ascii="宋体" w:hAnsi="宋体"/>
          <w:szCs w:val="21"/>
          <w:lang w:eastAsia="zh-CN"/>
        </w:rPr>
      </w:pPr>
      <w:r>
        <w:rPr>
          <w:rFonts w:hint="eastAsia" w:ascii="宋体" w:hAnsi="宋体"/>
          <w:szCs w:val="21"/>
          <w:lang w:eastAsia="zh-CN"/>
        </w:rPr>
        <w:t xml:space="preserve">当合同一方要求变更或解除合同时，要求变更或解除的一方应书面及时通知对方，对方在接到通知</w:t>
      </w:r>
      <w:r>
        <w:rPr>
          <w:rFonts w:hint="eastAsia" w:ascii="宋体" w:hAnsi="宋体"/>
          <w:szCs w:val="21"/>
          <w:lang w:eastAsia="zh-CN"/>
        </w:rPr>
        <w:t xml:space="preserve">15</w:t>
      </w:r>
      <w:r>
        <w:rPr>
          <w:rFonts w:hint="eastAsia" w:ascii="宋体" w:hAnsi="宋体"/>
          <w:szCs w:val="21"/>
          <w:lang w:eastAsia="zh-CN"/>
        </w:rPr>
        <w:t xml:space="preserve">日内给予答复，逾期未答复则视为已同意。</w:t>
      </w:r>
      <w:r/>
    </w:p>
    <w:p>
      <w:pPr>
        <w:rPr>
          <w:rFonts w:ascii="宋体" w:hAnsi="宋体"/>
          <w:szCs w:val="21"/>
          <w:lang w:eastAsia="zh-CN"/>
        </w:rPr>
      </w:pPr>
      <w:r>
        <w:rPr>
          <w:rFonts w:hint="eastAsia" w:ascii="宋体" w:hAnsi="宋体"/>
          <w:szCs w:val="21"/>
          <w:lang w:eastAsia="zh-CN"/>
        </w:rPr>
        <w:t xml:space="preserve">九、违约责任</w:t>
      </w:r>
      <w:r/>
    </w:p>
    <w:p>
      <w:pPr>
        <w:ind w:firstLine="480"/>
        <w:rPr>
          <w:rFonts w:ascii="宋体" w:hAnsi="宋体"/>
          <w:szCs w:val="21"/>
          <w:lang w:eastAsia="zh-CN"/>
        </w:rPr>
      </w:pPr>
      <w:r>
        <w:rPr>
          <w:rFonts w:hint="eastAsia" w:ascii="宋体" w:hAnsi="宋体"/>
          <w:szCs w:val="21"/>
          <w:lang w:eastAsia="zh-CN"/>
        </w:rPr>
        <w:t xml:space="preserve">乙方未经甲方书面同意，不得将本合同项下的权利义务转让给任何第三方，不得分包、转包合同内容，否则甲方有权解除合同并要求赔偿所有损失。</w:t>
      </w:r>
      <w:r/>
    </w:p>
    <w:p>
      <w:pPr>
        <w:rPr>
          <w:rFonts w:ascii="宋体" w:hAnsi="宋体"/>
          <w:szCs w:val="21"/>
          <w:lang w:eastAsia="zh-CN"/>
        </w:rPr>
      </w:pPr>
      <w:r>
        <w:rPr>
          <w:rFonts w:hint="eastAsia" w:ascii="宋体" w:hAnsi="宋体"/>
          <w:szCs w:val="21"/>
          <w:lang w:eastAsia="zh-CN"/>
        </w:rPr>
        <w:t xml:space="preserve">十、免责条款</w:t>
      </w:r>
      <w:r/>
    </w:p>
    <w:p>
      <w:pPr>
        <w:ind w:firstLine="480"/>
        <w:rPr>
          <w:rFonts w:ascii="宋体" w:hAnsi="宋体"/>
          <w:szCs w:val="21"/>
          <w:lang w:eastAsia="zh-CN"/>
        </w:rPr>
      </w:pPr>
      <w:r>
        <w:rPr>
          <w:rFonts w:hint="eastAsia" w:ascii="宋体" w:hAnsi="宋体"/>
          <w:szCs w:val="21"/>
          <w:lang w:eastAsia="zh-CN"/>
        </w:rPr>
        <w:t xml:space="preserve">本合同因不可抗力而无法履行时，双方按国家有关法律规定处理。主张不可抗力方应在事发后</w:t>
      </w:r>
      <w:r>
        <w:rPr>
          <w:rFonts w:hint="eastAsia" w:ascii="宋体" w:hAnsi="宋体"/>
          <w:szCs w:val="21"/>
          <w:lang w:eastAsia="zh-CN"/>
        </w:rPr>
        <w:t xml:space="preserve">24</w:t>
      </w:r>
      <w:r>
        <w:rPr>
          <w:rFonts w:hint="eastAsia" w:ascii="宋体" w:hAnsi="宋体"/>
          <w:szCs w:val="21"/>
          <w:lang w:eastAsia="zh-CN"/>
        </w:rPr>
        <w:t xml:space="preserve">小时内书面通知对方，</w:t>
      </w:r>
      <w:r>
        <w:rPr>
          <w:rFonts w:hint="eastAsia" w:ascii="宋体" w:hAnsi="宋体"/>
          <w:szCs w:val="21"/>
          <w:lang w:eastAsia="zh-CN"/>
        </w:rPr>
        <w:t xml:space="preserve">30</w:t>
      </w:r>
      <w:r>
        <w:rPr>
          <w:rFonts w:hint="eastAsia" w:ascii="宋体" w:hAnsi="宋体"/>
          <w:szCs w:val="21"/>
          <w:lang w:eastAsia="zh-CN"/>
        </w:rPr>
        <w:t xml:space="preserve">日内提供官方证明文件，否则不得主张免责。</w:t>
      </w:r>
      <w:r/>
    </w:p>
    <w:p>
      <w:pPr>
        <w:numPr>
          <w:ilvl w:val="255"/>
          <w:numId w:val="0"/>
        </w:numPr>
        <w:rPr>
          <w:rFonts w:ascii="宋体" w:hAnsi="宋体"/>
          <w:szCs w:val="21"/>
          <w:lang w:eastAsia="zh-CN"/>
        </w:rPr>
      </w:pPr>
      <w:r>
        <w:rPr>
          <w:rFonts w:hint="eastAsia" w:ascii="宋体" w:hAnsi="宋体"/>
          <w:szCs w:val="21"/>
          <w:lang w:eastAsia="zh-CN"/>
        </w:rPr>
        <w:t xml:space="preserve">十一、保密条款</w:t>
      </w:r>
      <w:r/>
    </w:p>
    <w:p>
      <w:pPr>
        <w:ind w:firstLine="480"/>
        <w:rPr>
          <w:rFonts w:ascii="宋体" w:hAnsi="宋体"/>
          <w:szCs w:val="21"/>
          <w:lang w:eastAsia="zh-CN"/>
        </w:rPr>
      </w:pPr>
      <w:r>
        <w:rPr>
          <w:rFonts w:hint="eastAsia" w:ascii="宋体" w:hAnsi="宋体"/>
          <w:szCs w:val="21"/>
          <w:lang w:eastAsia="zh-CN"/>
        </w:rPr>
        <w:t xml:space="preserve">乙方对甲方的所有信息、数据、技术资料负有严格保密义务，未经甲方书面同意，不得向任何第三方披露、转让或用于本合同以外的目的。否则应承担全部法律责任并赔偿甲方所有损失。</w:t>
      </w:r>
      <w:r>
        <w:rPr>
          <w:rFonts w:hint="eastAsia" w:ascii="宋体" w:hAnsi="宋体"/>
          <w:szCs w:val="21"/>
          <w:lang w:eastAsia="zh-CN"/>
        </w:rPr>
        <w:t xml:space="preserve">  </w:t>
      </w:r>
      <w:r/>
    </w:p>
    <w:p>
      <w:pPr>
        <w:numPr>
          <w:ilvl w:val="0"/>
          <w:numId w:val="4"/>
        </w:numPr>
        <w:widowControl w:val="off"/>
        <w:rPr>
          <w:rFonts w:ascii="宋体" w:hAnsi="宋体"/>
          <w:szCs w:val="21"/>
        </w:rPr>
      </w:pPr>
      <w:r>
        <w:rPr>
          <w:rFonts w:hint="eastAsia" w:ascii="宋体" w:hAnsi="宋体"/>
          <w:szCs w:val="21"/>
          <w:lang w:eastAsia="zh-CN"/>
        </w:rPr>
        <w:t xml:space="preserve">知识产权条款</w:t>
      </w:r>
      <w:r/>
    </w:p>
    <w:p>
      <w:pPr>
        <w:numPr>
          <w:ilvl w:val="255"/>
          <w:numId w:val="0"/>
        </w:numPr>
        <w:ind w:firstLine="480"/>
        <w:rPr>
          <w:rFonts w:ascii="宋体" w:hAnsi="宋体"/>
          <w:szCs w:val="21"/>
          <w:lang w:eastAsia="zh-CN"/>
        </w:rPr>
      </w:pPr>
      <w:r>
        <w:rPr>
          <w:rFonts w:hint="eastAsia" w:ascii="宋体" w:hAnsi="宋体"/>
          <w:szCs w:val="21"/>
          <w:lang w:eastAsia="zh-CN"/>
        </w:rPr>
        <w:t xml:space="preserve">乙方应保证所供设备不存在任何侵犯第三方知识产权的情形。如因乙方违反知识产权保证导致甲方被第三方索赔，乙方应承担甲方全部损失。</w:t>
      </w:r>
      <w:r/>
    </w:p>
    <w:p>
      <w:pPr>
        <w:numPr>
          <w:ilvl w:val="0"/>
          <w:numId w:val="4"/>
        </w:numPr>
        <w:widowControl w:val="off"/>
        <w:rPr>
          <w:rFonts w:ascii="宋体" w:hAnsi="宋体"/>
          <w:szCs w:val="21"/>
        </w:rPr>
      </w:pPr>
      <w:r>
        <w:rPr>
          <w:rFonts w:hint="eastAsia" w:ascii="宋体" w:hAnsi="宋体"/>
          <w:szCs w:val="21"/>
          <w:lang w:eastAsia="zh-CN"/>
        </w:rPr>
        <w:t xml:space="preserve">通知与送达条款</w:t>
      </w:r>
      <w:r/>
    </w:p>
    <w:p>
      <w:pPr>
        <w:numPr>
          <w:ilvl w:val="255"/>
          <w:numId w:val="0"/>
        </w:numPr>
        <w:ind w:firstLine="480"/>
        <w:rPr>
          <w:rFonts w:ascii="宋体" w:hAnsi="宋体"/>
          <w:szCs w:val="21"/>
          <w:lang w:eastAsia="zh-CN"/>
        </w:rPr>
      </w:pPr>
      <w:r>
        <w:rPr>
          <w:rFonts w:hint="eastAsia" w:ascii="宋体" w:hAnsi="宋体"/>
          <w:szCs w:val="21"/>
          <w:lang w:eastAsia="zh-CN"/>
        </w:rPr>
        <w:t xml:space="preserve">任何书面通知应以</w:t>
      </w:r>
      <w:r>
        <w:rPr>
          <w:rFonts w:hint="eastAsia" w:ascii="宋体" w:hAnsi="宋体"/>
          <w:szCs w:val="21"/>
          <w:lang w:eastAsia="zh-CN"/>
        </w:rPr>
        <w:t xml:space="preserve">EMS</w:t>
      </w:r>
      <w:r>
        <w:rPr>
          <w:rFonts w:hint="eastAsia" w:ascii="宋体" w:hAnsi="宋体"/>
          <w:szCs w:val="21"/>
          <w:lang w:eastAsia="zh-CN"/>
        </w:rPr>
        <w:t xml:space="preserve">特快专递发送至合同记载地址，签收日视为送达日；地址变更未书面通知的，原地址送达仍有效。</w:t>
      </w:r>
      <w:r>
        <w:rPr>
          <w:rFonts w:hint="eastAsia" w:ascii="宋体" w:hAnsi="宋体"/>
          <w:szCs w:val="21"/>
          <w:lang w:eastAsia="zh-CN"/>
        </w:rPr>
        <w:t xml:space="preserve"> </w:t>
      </w:r>
      <w:r/>
    </w:p>
    <w:p>
      <w:pPr>
        <w:numPr>
          <w:ilvl w:val="255"/>
          <w:numId w:val="0"/>
        </w:numPr>
        <w:rPr>
          <w:rFonts w:ascii="宋体" w:hAnsi="宋体"/>
          <w:szCs w:val="21"/>
          <w:lang w:eastAsia="zh-CN"/>
        </w:rPr>
      </w:pPr>
      <w:r>
        <w:rPr>
          <w:rFonts w:hint="eastAsia" w:ascii="宋体" w:hAnsi="宋体"/>
          <w:szCs w:val="21"/>
          <w:lang w:eastAsia="zh-CN"/>
        </w:rPr>
        <w:t xml:space="preserve">十四、合同生效及其他</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、本合同自双方加盖公章并签字之日起生效。</w:t>
      </w:r>
      <w:r/>
    </w:p>
    <w:p>
      <w:pPr>
        <w:rPr>
          <w:rFonts w:ascii="宋体" w:hAnsi="宋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、本合同一式叁份，甲方贰份，乙方壹份，具同等法律效力。</w:t>
      </w:r>
      <w:r/>
    </w:p>
    <w:p>
      <w:pPr>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．附件也是本合同不可缺少之组成部分，具有同等法律效力。当附件内容与主合同条款冲突时，以更有利于实现甲方合同目的的条款为准。</w:t>
      </w:r>
      <w:r/>
    </w:p>
    <w:p>
      <w:pPr>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本合同应按照中华人民共和国的现行法律进行解释。</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十五、争议解决、管辖</w:t>
      </w:r>
      <w:r/>
    </w:p>
    <w:p>
      <w:pPr>
        <w:ind w:firstLine="480"/>
        <w:rPr>
          <w:rFonts w:ascii="宋体" w:hAnsi="宋体"/>
          <w:szCs w:val="21"/>
          <w:lang w:eastAsia="zh-CN"/>
        </w:rPr>
      </w:pPr>
      <w:r>
        <w:rPr>
          <w:rFonts w:hint="eastAsia" w:ascii="宋体" w:hAnsi="宋体"/>
          <w:szCs w:val="21"/>
          <w:lang w:eastAsia="zh-CN"/>
        </w:rPr>
        <w:t xml:space="preserve">若双方不能通过协商达成协议，向甲方所在地人民法院提起诉讼。</w:t>
      </w:r>
      <w:r/>
    </w:p>
    <w:p>
      <w:pPr>
        <w:rPr>
          <w:rFonts w:ascii="宋体" w:hAnsi="宋体"/>
          <w:szCs w:val="21"/>
          <w:lang w:eastAsia="zh-CN"/>
        </w:rPr>
      </w:pPr>
      <w:r>
        <w:rPr>
          <w:rFonts w:hint="eastAsia" w:ascii="宋体" w:hAnsi="宋体"/>
          <w:szCs w:val="21"/>
          <w:lang w:eastAsia="zh-CN"/>
        </w:rPr>
        <w:t xml:space="preserve">甲方（采购人）：</w:t>
      </w:r>
      <w:r>
        <w:rPr>
          <w:rFonts w:hint="eastAsia" w:asciiTheme="minorEastAsia" w:hAnsiTheme="minorEastAsia" w:cstheme="minorEastAsia"/>
          <w:sz w:val="21"/>
          <w:szCs w:val="21"/>
          <w:lang w:eastAsia="zh-CN"/>
        </w:rPr>
        <w:t xml:space="preserve">南京市中西医结合医院</w:t>
      </w:r>
      <w:r>
        <w:rPr>
          <w:rFonts w:hint="eastAsia" w:ascii="宋体" w:hAnsi="宋体"/>
          <w:szCs w:val="21"/>
          <w:lang w:eastAsia="zh-CN"/>
        </w:rPr>
        <w:t xml:space="preserve">（盖章）</w:t>
      </w:r>
      <w:r>
        <w:rPr>
          <w:rFonts w:hint="eastAsia" w:ascii="宋体" w:hAnsi="宋体"/>
          <w:szCs w:val="21"/>
          <w:lang w:eastAsia="zh-CN"/>
        </w:rPr>
        <w:t xml:space="preserve"> </w:t>
      </w:r>
      <w:r>
        <w:rPr>
          <w:rFonts w:hint="eastAsia" w:ascii="宋体" w:hAnsi="宋体"/>
          <w:szCs w:val="21"/>
          <w:lang w:eastAsia="zh-CN"/>
        </w:rPr>
        <w:t xml:space="preserve">乙方（供应商）：</w:t>
      </w:r>
      <w:r>
        <w:rPr>
          <w:rFonts w:hint="eastAsia" w:ascii="宋体" w:hAnsi="宋体"/>
          <w:szCs w:val="21"/>
          <w:lang w:eastAsia="zh-CN"/>
        </w:rPr>
        <w:t xml:space="preserve">    </w:t>
      </w:r>
      <w:r>
        <w:rPr>
          <w:rFonts w:hint="eastAsia" w:ascii="宋体" w:hAnsi="宋体"/>
          <w:szCs w:val="21"/>
          <w:lang w:eastAsia="zh-CN"/>
        </w:rPr>
        <w:t xml:space="preserve">（盖章）</w:t>
      </w:r>
      <w:r/>
    </w:p>
    <w:p>
      <w:pPr>
        <w:rPr>
          <w:rFonts w:ascii="宋体" w:hAnsi="宋体"/>
          <w:szCs w:val="21"/>
        </w:rPr>
      </w:pPr>
      <w:r>
        <w:rPr>
          <w:rFonts w:hint="eastAsia" w:ascii="宋体" w:hAnsi="宋体"/>
          <w:szCs w:val="21"/>
        </w:rPr>
        <w:t xml:space="preserve">法定代表人</w:t>
      </w:r>
      <w:r>
        <w:rPr>
          <w:rFonts w:hint="eastAsia" w:ascii="宋体" w:hAnsi="宋体"/>
          <w:szCs w:val="21"/>
        </w:rPr>
        <w:t xml:space="preserve">：</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法定代表人</w:t>
      </w:r>
      <w:r>
        <w:rPr>
          <w:rFonts w:hint="eastAsia" w:ascii="宋体" w:hAnsi="宋体"/>
          <w:szCs w:val="21"/>
        </w:rPr>
        <w:t xml:space="preserve">：</w:t>
      </w:r>
      <w:r>
        <w:rPr>
          <w:rFonts w:hint="eastAsia" w:ascii="宋体" w:hAnsi="宋体"/>
          <w:szCs w:val="21"/>
        </w:rPr>
        <w:t xml:space="preserve"> </w:t>
      </w:r>
      <w:r/>
    </w:p>
    <w:p>
      <w:pPr>
        <w:rPr>
          <w:rFonts w:ascii="宋体" w:hAnsi="宋体"/>
          <w:szCs w:val="21"/>
        </w:rPr>
      </w:pPr>
      <w:r>
        <w:rPr>
          <w:rFonts w:hint="eastAsia" w:ascii="宋体" w:hAnsi="宋体"/>
          <w:szCs w:val="21"/>
        </w:rPr>
        <w:t xml:space="preserve">委托代理人</w:t>
      </w:r>
      <w:r>
        <w:rPr>
          <w:rFonts w:hint="eastAsia" w:ascii="宋体" w:hAnsi="宋体"/>
          <w:szCs w:val="21"/>
        </w:rPr>
        <w:t xml:space="preserve">：</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委托代理人</w:t>
      </w:r>
      <w:r>
        <w:rPr>
          <w:rFonts w:hint="eastAsia" w:ascii="宋体" w:hAnsi="宋体"/>
          <w:szCs w:val="21"/>
        </w:rPr>
        <w:t xml:space="preserve">：</w:t>
      </w:r>
      <w:r/>
    </w:p>
    <w:p>
      <w:pPr>
        <w:rPr>
          <w:rFonts w:ascii="宋体" w:hAnsi="宋体"/>
          <w:szCs w:val="21"/>
          <w:lang w:eastAsia="zh-CN"/>
        </w:rPr>
      </w:pPr>
      <w:r>
        <w:rPr>
          <w:rFonts w:hint="eastAsia" w:ascii="宋体" w:hAnsi="宋体"/>
          <w:szCs w:val="21"/>
          <w:lang w:eastAsia="zh-CN"/>
        </w:rPr>
        <w:t xml:space="preserve">电话：</w:t>
      </w:r>
      <w:r>
        <w:rPr>
          <w:rFonts w:hint="eastAsia" w:ascii="宋体" w:hAnsi="宋体"/>
          <w:szCs w:val="21"/>
          <w:lang w:eastAsia="zh-CN"/>
        </w:rPr>
        <w:t xml:space="preserve">                                      </w:t>
      </w:r>
      <w:r>
        <w:rPr>
          <w:rFonts w:hint="eastAsia" w:ascii="宋体" w:hAnsi="宋体"/>
          <w:szCs w:val="21"/>
          <w:lang w:eastAsia="zh-CN"/>
        </w:rPr>
        <w:t xml:space="preserve">电话：</w:t>
      </w:r>
      <w:r/>
    </w:p>
    <w:p>
      <w:pPr>
        <w:rPr>
          <w:rFonts w:ascii="宋体" w:hAnsi="宋体"/>
          <w:szCs w:val="21"/>
          <w:lang w:eastAsia="zh-CN"/>
        </w:rPr>
      </w:pPr>
      <w:r>
        <w:rPr>
          <w:rFonts w:hint="eastAsia" w:ascii="宋体" w:hAnsi="宋体"/>
          <w:szCs w:val="21"/>
          <w:lang w:eastAsia="zh-CN"/>
        </w:rPr>
        <w:t xml:space="preserve">开户银行：</w:t>
      </w:r>
      <w:r>
        <w:rPr>
          <w:rFonts w:hint="eastAsia" w:ascii="宋体" w:hAnsi="宋体"/>
          <w:szCs w:val="21"/>
          <w:lang w:eastAsia="zh-CN"/>
        </w:rPr>
        <w:t xml:space="preserve">                                  </w:t>
      </w:r>
      <w:r>
        <w:rPr>
          <w:rFonts w:hint="eastAsia" w:ascii="宋体" w:hAnsi="宋体"/>
          <w:szCs w:val="21"/>
          <w:lang w:eastAsia="zh-CN"/>
        </w:rPr>
        <w:t xml:space="preserve">开户银行：</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账号：</w:t>
      </w:r>
      <w:r>
        <w:rPr>
          <w:rFonts w:hint="eastAsia" w:ascii="宋体" w:hAnsi="宋体"/>
          <w:szCs w:val="21"/>
          <w:lang w:eastAsia="zh-CN"/>
        </w:rPr>
        <w:t xml:space="preserve">                                      </w:t>
      </w:r>
      <w:r>
        <w:rPr>
          <w:rFonts w:hint="eastAsia" w:ascii="宋体" w:hAnsi="宋体"/>
          <w:szCs w:val="21"/>
          <w:lang w:eastAsia="zh-CN"/>
        </w:rPr>
        <w:t xml:space="preserve">账号：</w:t>
      </w:r>
      <w:r>
        <w:rPr>
          <w:rFonts w:hint="eastAsia"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单位地址：南京市玄武区孝陵卫</w:t>
      </w:r>
      <w:r>
        <w:rPr>
          <w:rFonts w:hint="eastAsia" w:ascii="宋体" w:hAnsi="宋体"/>
          <w:szCs w:val="21"/>
          <w:lang w:eastAsia="zh-CN"/>
        </w:rPr>
        <w:t xml:space="preserve">179</w:t>
      </w:r>
      <w:r>
        <w:rPr>
          <w:rFonts w:hint="eastAsia" w:ascii="宋体" w:hAnsi="宋体"/>
          <w:szCs w:val="21"/>
          <w:lang w:eastAsia="zh-CN"/>
        </w:rPr>
        <w:t xml:space="preserve">号</w:t>
      </w:r>
      <w:r>
        <w:rPr>
          <w:rFonts w:hint="eastAsia" w:ascii="宋体" w:hAnsi="宋体"/>
          <w:szCs w:val="21"/>
          <w:lang w:eastAsia="zh-CN"/>
        </w:rPr>
        <w:t xml:space="preserve">          </w:t>
      </w:r>
      <w:r>
        <w:rPr>
          <w:rFonts w:hint="eastAsia" w:ascii="宋体" w:hAnsi="宋体"/>
          <w:szCs w:val="21"/>
          <w:lang w:eastAsia="zh-CN"/>
        </w:rPr>
        <w:t xml:space="preserve">单位地址：</w:t>
      </w:r>
      <w:r>
        <w:rPr>
          <w:rFonts w:hint="eastAsia" w:ascii="宋体" w:hAnsi="宋体"/>
          <w:szCs w:val="21"/>
          <w:lang w:eastAsia="zh-CN"/>
        </w:rPr>
        <w:t xml:space="preserve"> </w:t>
      </w:r>
      <w:r/>
    </w:p>
    <w:p>
      <w:pPr>
        <w:rPr>
          <w:rFonts w:ascii="宋体" w:hAnsi="宋体"/>
          <w:szCs w:val="21"/>
        </w:rPr>
      </w:pP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lang w:eastAsia="zh-CN"/>
        </w:rPr>
        <w:t xml:space="preserve">     </w:t>
      </w: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p>
    <w:p>
      <w:r/>
      <w:r/>
    </w:p>
    <w:p>
      <w:r/>
      <w:r/>
    </w:p>
    <w:p>
      <w:pPr>
        <w:rPr>
          <w:lang w:eastAsia="zh-CN"/>
        </w:rPr>
      </w:pPr>
      <w:r>
        <w:rPr>
          <w:lang w:eastAsia="zh-CN"/>
        </w:rPr>
      </w:r>
      <w:r/>
    </w:p>
    <w:p>
      <w:pPr>
        <w:rPr>
          <w:lang w:eastAsia="zh-CN"/>
        </w:rPr>
      </w:pPr>
      <w:r>
        <w:rPr>
          <w:lang w:eastAsia="zh-CN"/>
        </w:rPr>
      </w:r>
      <w:r/>
    </w:p>
    <w:p>
      <w:pPr>
        <w:pStyle w:val="1076"/>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ascii="宋体" w:hAnsi="宋体" w:eastAsia="宋体" w:cs="宋体"/>
          <w:position w:val="-10"/>
          <w:lang w:eastAsia="zh-CN"/>
        </w:rPr>
        <w:t xml:space="preserve">(★参数不允许负偏离。投标人应如实填写技术偏离表。投标人填写的技术偏离表所提供的技术指标，应按招标文件要求在投标文件中提供</w:t>
      </w:r>
      <w:r>
        <w:rPr>
          <w:rFonts w:ascii="宋体" w:hAnsi="宋体" w:eastAsia="宋体" w:cs="宋体"/>
          <w:b/>
          <w:bCs/>
          <w:position w:val="-10"/>
          <w:u w:val="single"/>
          <w:lang w:eastAsia="zh-CN"/>
        </w:rPr>
        <w:t xml:space="preserve">技术支持资料。技术支持资料以制造商公开发布的印刷资料（如技术白皮书 Data sheet、技术说明书、产品介绍彩页等）、食药监局出具的注册证及检测机构出具的检测报告、或招标文件规定的证明材料等为准</w:t>
      </w:r>
      <w:r>
        <w:rPr>
          <w:rFonts w:ascii="宋体" w:hAnsi="宋体" w:eastAsia="宋体" w:cs="宋体"/>
          <w:position w:val="-1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hAnsi="宋体" w:eastAsia="宋体" w:cs="宋体"/>
          <w:b/>
          <w:bCs/>
          <w:position w:val="-10"/>
          <w:lang w:eastAsia="zh-CN"/>
        </w:rPr>
        <w:t xml:space="preserve">▲参数未提供上述</w:t>
      </w:r>
      <w:r>
        <w:rPr>
          <w:rFonts w:ascii="宋体" w:hAnsi="宋体" w:eastAsia="宋体" w:cs="宋体"/>
          <w:b/>
          <w:bCs/>
          <w:position w:val="-10"/>
          <w:lang w:eastAsia="zh-CN"/>
        </w:rPr>
        <w:t xml:space="preserve">证明材料的，视为负偏离)</w:t>
      </w:r>
      <w:r/>
    </w:p>
    <w:p>
      <w:pPr>
        <w:jc w:val="cente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sz w:val="44"/>
          <w:szCs w:val="44"/>
          <w:lang w:eastAsia="zh-CN"/>
        </w:rPr>
      </w:pPr>
      <w:r>
        <w:rPr>
          <w:rFonts w:hint="eastAsia" w:ascii="宋体" w:hAnsi="宋体" w:eastAsia="宋体" w:cs="宋体"/>
          <w:b/>
          <w:bCs/>
          <w:sz w:val="44"/>
          <w:szCs w:val="44"/>
          <w:lang w:eastAsia="zh-CN"/>
        </w:rPr>
        <w:t xml:space="preserve">技术需求</w:t>
      </w:r>
      <w:r/>
    </w:p>
    <w:p>
      <w:pPr>
        <w:widowControl w:val="off"/>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一、技术参数</w:t>
      </w:r>
      <w:r/>
    </w:p>
    <w:p>
      <w:pPr>
        <w:rPr>
          <w:rFonts w:ascii="宋体" w:hAnsi="宋体" w:eastAsia="宋体" w:cs="宋体"/>
          <w:lang w:eastAsia="zh-CN"/>
        </w:rPr>
      </w:pPr>
      <w:r>
        <w:rPr>
          <w:rFonts w:hint="eastAsia" w:ascii="宋体" w:hAnsi="宋体" w:eastAsia="宋体" w:cs="宋体"/>
          <w:lang w:eastAsia="zh-CN"/>
        </w:rPr>
        <w:t xml:space="preserve">★1、符合GB 9706.1-2020（通用标准)、YY9706.102-2021(EMC标准)、YY9706.252-2021（专用标准）新标要求。产品实际技术参数必须与注册证内容及实物一致。</w:t>
      </w:r>
      <w:r/>
    </w:p>
    <w:p>
      <w:pPr>
        <w:numPr>
          <w:ilvl w:val="0"/>
          <w:numId w:val="5"/>
        </w:numPr>
        <w:jc w:val="both"/>
        <w:widowControl w:val="off"/>
        <w:rPr>
          <w:rFonts w:ascii="宋体" w:hAnsi="宋体" w:eastAsia="宋体" w:cs="宋体"/>
          <w:lang w:eastAsia="zh-CN"/>
        </w:rPr>
      </w:pPr>
      <w:r>
        <w:rPr>
          <w:rFonts w:hint="eastAsia" w:ascii="宋体" w:hAnsi="宋体" w:eastAsia="宋体" w:cs="宋体"/>
          <w:lang w:eastAsia="zh-CN"/>
        </w:rPr>
        <w:t xml:space="preserve">电源电压：AC220V  50HZ    </w:t>
      </w:r>
      <w:r>
        <w:rPr>
          <w:rFonts w:hint="eastAsia" w:ascii="宋体" w:hAnsi="宋体" w:eastAsia="宋体"/>
          <w:lang w:eastAsia="zh-CN"/>
        </w:rPr>
        <w:t xml:space="preserve">输入功率：</w:t>
      </w:r>
      <w:r>
        <w:rPr>
          <w:rFonts w:hint="eastAsia" w:ascii="宋体" w:hAnsi="宋体" w:eastAsia="宋体" w:cs="宋体"/>
          <w:lang w:eastAsia="zh-CN"/>
        </w:rPr>
        <w:t xml:space="preserve">500VA</w:t>
      </w:r>
      <w:r/>
    </w:p>
    <w:p>
      <w:pPr>
        <w:rPr>
          <w:rFonts w:ascii="宋体" w:hAnsi="宋体" w:eastAsia="宋体" w:cs="宋体"/>
          <w:lang w:eastAsia="zh-CN"/>
        </w:rPr>
      </w:pPr>
      <w:r>
        <w:rPr>
          <w:rFonts w:hint="eastAsia" w:ascii="宋体" w:hAnsi="宋体" w:eastAsia="宋体" w:cs="宋体"/>
          <w:lang w:eastAsia="zh-CN"/>
        </w:rPr>
        <w:t xml:space="preserve">3、规格：（1）床面：长1960mm宽875mm（允差±15mm)；床体：长2220mm*宽1070mm（允差±15mm)，安全载荷：</w:t>
      </w:r>
      <w:r>
        <w:rPr>
          <w:rFonts w:ascii="宋体" w:hAnsi="宋体" w:eastAsia="宋体" w:cs="Arial"/>
          <w:lang w:eastAsia="zh-CN"/>
        </w:rPr>
        <w:t xml:space="preserve">≤</w:t>
      </w:r>
      <w:r>
        <w:rPr>
          <w:rFonts w:hint="eastAsia" w:ascii="宋体" w:hAnsi="宋体" w:eastAsia="宋体" w:cs="宋体"/>
          <w:lang w:eastAsia="zh-CN"/>
        </w:rPr>
        <w:t xml:space="preserve"> 220Kg。（2）采用优质冷轧钢板一次冲压成型、拥有高平整度、透气性和抗冲击能力。表面经过多道工序处理再进行粉末喷涂，形成有效保护膜。</w:t>
      </w:r>
      <w:r/>
    </w:p>
    <w:p>
      <w:pPr>
        <w:rPr>
          <w:rFonts w:ascii="宋体" w:hAnsi="宋体" w:eastAsia="宋体" w:cs="宋体"/>
          <w:lang w:eastAsia="zh-CN"/>
        </w:rPr>
      </w:pPr>
      <w:r>
        <w:rPr>
          <w:rFonts w:hint="eastAsia" w:ascii="宋体" w:hAnsi="宋体" w:eastAsia="宋体" w:cs="宋体"/>
          <w:lang w:eastAsia="zh-CN"/>
        </w:rPr>
        <w:t xml:space="preserve">4、体位调节功能（允差±10%）：</w:t>
      </w:r>
      <w:r/>
    </w:p>
    <w:p>
      <w:pPr>
        <w:pStyle w:val="1085"/>
        <w:ind w:firstLine="240"/>
        <w:spacing w:before="0" w:beforeAutospacing="0" w:after="0" w:afterAutospacing="0"/>
        <w:rPr>
          <w:b w:val="0"/>
        </w:rPr>
      </w:pPr>
      <w:r>
        <w:rPr>
          <w:rFonts w:hint="eastAsia"/>
          <w:b w:val="0"/>
        </w:rPr>
        <w:t xml:space="preserve">4.1背部升降：0°～70°特别设计起背至30°停顿提示位，方便护理人员日常操作。</w:t>
      </w:r>
      <w:r/>
    </w:p>
    <w:p>
      <w:pPr>
        <w:pStyle w:val="1085"/>
        <w:spacing w:before="0" w:beforeAutospacing="0" w:after="0" w:afterAutospacing="0"/>
        <w:rPr>
          <w:b w:val="0"/>
        </w:rPr>
      </w:pPr>
      <w:r>
        <w:rPr>
          <w:rFonts w:hint="eastAsia"/>
          <w:b w:val="0"/>
        </w:rPr>
        <w:t xml:space="preserve">▲</w:t>
      </w:r>
      <w:r>
        <w:rPr>
          <w:rFonts w:hint="eastAsia"/>
          <w:b w:val="0"/>
        </w:rPr>
        <w:t xml:space="preserve">4.2左右轴线翻身：0°～30°采用轴线翻身设计（将头与脊柱成一直线，以这条直线为轴线进行体位变化），贴合重症、骨科、术后翻身护理体位需求，避免二次损伤。当翻身至30°时，患者身体重力转移，背部充分暴露，便于叩背、清洁身体、更换床单、护垫等日常护理需要。</w:t>
      </w:r>
      <w:r/>
    </w:p>
    <w:p>
      <w:pPr>
        <w:pStyle w:val="1085"/>
        <w:spacing w:before="0" w:beforeAutospacing="0" w:after="0" w:afterAutospacing="0"/>
        <w:rPr>
          <w:b w:val="0"/>
        </w:rPr>
      </w:pPr>
      <w:r>
        <w:rPr>
          <w:rFonts w:hint="eastAsia"/>
          <w:b w:val="0"/>
        </w:rPr>
        <w:t xml:space="preserve">▲</w:t>
      </w:r>
      <w:r>
        <w:rPr>
          <w:rFonts w:hint="eastAsia"/>
          <w:b w:val="0"/>
        </w:rPr>
        <w:t xml:space="preserve">4.3翻身翘边保护：0°～25°</w:t>
      </w:r>
      <w:r>
        <w:rPr>
          <w:rFonts w:hint="eastAsia"/>
          <w:b w:val="0"/>
        </w:rPr>
        <w:t xml:space="preserve">给患者做翻身治疗时，翘边保护功能防止患者移位及坠床，给予患者极大安全保障。</w:t>
      </w:r>
      <w:r/>
    </w:p>
    <w:p>
      <w:pPr>
        <w:pStyle w:val="1085"/>
        <w:spacing w:before="0" w:beforeAutospacing="0" w:after="0" w:afterAutospacing="0"/>
        <w:rPr>
          <w:b w:val="0"/>
        </w:rPr>
      </w:pPr>
      <w:r>
        <w:rPr>
          <w:rFonts w:hint="eastAsia"/>
          <w:b w:val="0"/>
        </w:rPr>
        <w:t xml:space="preserve">▲</w:t>
      </w:r>
      <w:r>
        <w:rPr>
          <w:rFonts w:hint="eastAsia"/>
          <w:b w:val="0"/>
        </w:rPr>
        <w:t xml:space="preserve">4.4半卧翻身  </w:t>
      </w:r>
      <w:r>
        <w:rPr>
          <w:rFonts w:hint="eastAsia"/>
          <w:b w:val="0"/>
        </w:rPr>
        <w:t xml:space="preserve">背板0°～30°时，患者可直接进行翻身动作，对于不能平躺的患者提供了人性化的多种选择。</w:t>
      </w:r>
      <w:r/>
    </w:p>
    <w:p>
      <w:pPr>
        <w:pStyle w:val="1085"/>
        <w:ind w:firstLine="240"/>
        <w:spacing w:before="0" w:beforeAutospacing="0" w:after="0" w:afterAutospacing="0"/>
        <w:rPr>
          <w:b w:val="0"/>
        </w:rPr>
      </w:pPr>
      <w:r>
        <w:rPr>
          <w:rFonts w:hint="eastAsia"/>
          <w:b w:val="0"/>
        </w:rPr>
        <w:t xml:space="preserve">4.5大腿板上折：0°～25°</w:t>
      </w:r>
      <w:r/>
    </w:p>
    <w:p>
      <w:pPr>
        <w:ind w:firstLine="240"/>
        <w:rPr>
          <w:rFonts w:ascii="宋体" w:hAnsi="宋体" w:eastAsia="宋体"/>
          <w:lang w:eastAsia="zh-CN"/>
        </w:rPr>
      </w:pPr>
      <w:r>
        <w:rPr>
          <w:rFonts w:hint="eastAsia" w:ascii="宋体" w:hAnsi="宋体" w:eastAsia="宋体" w:cs="宋体"/>
          <w:lang w:eastAsia="zh-CN"/>
        </w:rPr>
        <w:t xml:space="preserve">4.6</w:t>
      </w:r>
      <w:r>
        <w:rPr>
          <w:rFonts w:hint="eastAsia" w:ascii="宋体" w:hAnsi="宋体" w:eastAsia="宋体"/>
          <w:lang w:eastAsia="zh-CN"/>
        </w:rPr>
        <w:t xml:space="preserve">一键式复位+手动CPR</w:t>
      </w:r>
      <w:r/>
    </w:p>
    <w:p>
      <w:pPr>
        <w:pStyle w:val="1085"/>
        <w:spacing w:before="0" w:beforeAutospacing="0" w:after="0" w:afterAutospacing="0"/>
        <w:rPr>
          <w:b w:val="0"/>
        </w:rPr>
      </w:pPr>
      <w:r>
        <w:rPr>
          <w:rFonts w:hint="eastAsia"/>
          <w:b w:val="0"/>
        </w:rPr>
        <w:t xml:space="preserve">5、采用</w:t>
      </w:r>
      <w:r>
        <w:rPr>
          <w:rFonts w:cs="Arial"/>
          <w:b w:val="0"/>
        </w:rPr>
        <w:t xml:space="preserve">≥</w:t>
      </w:r>
      <w:r>
        <w:rPr>
          <w:rFonts w:hint="eastAsia"/>
          <w:b w:val="0"/>
        </w:rPr>
        <w:t xml:space="preserve">12块床板设计，功能变化灵活，满足临床对护理、预防、治疗、和康复的体位需求。</w:t>
      </w:r>
      <w:r/>
    </w:p>
    <w:p>
      <w:pPr>
        <w:rPr>
          <w:rFonts w:ascii="宋体" w:hAnsi="宋体" w:eastAsia="宋体" w:cs="宋体"/>
          <w:lang w:eastAsia="zh-CN"/>
        </w:rPr>
      </w:pPr>
      <w:r>
        <w:rPr>
          <w:rFonts w:hint="eastAsia" w:ascii="宋体" w:hAnsi="宋体" w:eastAsia="宋体" w:cs="宋体"/>
          <w:lang w:eastAsia="zh-CN"/>
        </w:rPr>
        <w:t xml:space="preserve">6、床头/尾板：设计插拔可拆卸式，方便护理人员快捷操作，在紧急时能方便拆卸抢救、特殊护理及安全搬运患者。床头/尾板组件具有锁定、防撞装置，手柄按人体工程学原理设计，便于推行。</w:t>
      </w:r>
      <w:r/>
    </w:p>
    <w:p>
      <w:pPr>
        <w:rPr>
          <w:rFonts w:ascii="宋体" w:hAnsi="宋体" w:eastAsia="宋体" w:cs="宋体"/>
          <w:lang w:eastAsia="zh-CN"/>
        </w:rPr>
      </w:pPr>
      <w:r>
        <w:rPr>
          <w:rFonts w:hint="eastAsia" w:ascii="宋体" w:hAnsi="宋体" w:eastAsia="宋体" w:cs="宋体"/>
          <w:lang w:eastAsia="zh-CN"/>
        </w:rPr>
        <w:t xml:space="preserve">7、护栏：</w:t>
      </w:r>
      <w:r/>
    </w:p>
    <w:p>
      <w:pPr>
        <w:rPr>
          <w:rFonts w:ascii="宋体" w:hAnsi="宋体" w:eastAsia="宋体" w:cs="宋体"/>
          <w:lang w:eastAsia="zh-CN"/>
        </w:rPr>
      </w:pPr>
      <w:r>
        <w:rPr>
          <w:rFonts w:hint="eastAsia" w:ascii="宋体" w:hAnsi="宋体" w:eastAsia="宋体" w:cs="宋体"/>
          <w:lang w:eastAsia="zh-CN"/>
        </w:rPr>
        <w:t xml:space="preserve">▲7.1背部护栏安装在床面板上,始终保持与床面垂直状态，可随起背功能同时联动，最大限度的保护患者的安全。</w:t>
      </w:r>
      <w:r/>
    </w:p>
    <w:p>
      <w:pPr>
        <w:ind w:firstLine="240"/>
        <w:rPr>
          <w:rFonts w:ascii="宋体" w:hAnsi="宋体" w:eastAsia="宋体" w:cs="宋体"/>
          <w:lang w:eastAsia="zh-CN"/>
        </w:rPr>
      </w:pPr>
      <w:r>
        <w:rPr>
          <w:rFonts w:hint="eastAsia" w:ascii="宋体" w:hAnsi="宋体" w:eastAsia="宋体" w:cs="宋体"/>
          <w:lang w:eastAsia="zh-CN"/>
        </w:rPr>
        <w:t xml:space="preserve">7.2护栏的上部呈易于握持的形状,可作患者起立时的助力棒。给患者进行检查或治疗时，可将护栏收纳到床板下面。</w:t>
      </w:r>
      <w:r/>
    </w:p>
    <w:p>
      <w:pPr>
        <w:ind w:firstLine="240"/>
        <w:rPr>
          <w:rFonts w:ascii="宋体" w:hAnsi="宋体" w:eastAsia="宋体" w:cs="宋体"/>
          <w:lang w:eastAsia="zh-CN"/>
        </w:rPr>
      </w:pPr>
      <w:r>
        <w:rPr>
          <w:rFonts w:hint="eastAsia" w:ascii="宋体" w:hAnsi="宋体" w:eastAsia="宋体" w:cs="宋体"/>
          <w:lang w:eastAsia="zh-CN"/>
        </w:rPr>
        <w:t xml:space="preserve">7.3安全型护栏，护栏在受由内向外压力时无法打开，需受外向内压力方可打开，有效防止患者在床上时私自打开护栏下床而造成的坠床。</w:t>
      </w:r>
      <w:r/>
    </w:p>
    <w:p>
      <w:pPr>
        <w:rPr>
          <w:rFonts w:ascii="宋体" w:hAnsi="宋体" w:eastAsia="宋体" w:cs="宋体"/>
          <w:lang w:eastAsia="zh-CN"/>
        </w:rPr>
      </w:pPr>
      <w:r>
        <w:rPr>
          <w:rFonts w:hint="eastAsia" w:ascii="宋体" w:hAnsi="宋体" w:eastAsia="宋体" w:cs="宋体"/>
          <w:lang w:eastAsia="zh-CN"/>
        </w:rPr>
        <w:t xml:space="preserve">8、左右两侧背部护栏均配有角度显示器，清晰直观，方便医护人员随时确认所需护理体位角度。</w:t>
      </w:r>
      <w:r/>
    </w:p>
    <w:p>
      <w:pPr>
        <w:rPr>
          <w:rFonts w:ascii="宋体" w:hAnsi="宋体" w:eastAsia="宋体" w:cs="宋体"/>
          <w:lang w:eastAsia="zh-CN"/>
        </w:rPr>
      </w:pPr>
      <w:r>
        <w:rPr>
          <w:rFonts w:hint="eastAsia" w:ascii="宋体" w:hAnsi="宋体" w:eastAsia="宋体" w:cs="宋体"/>
          <w:lang w:eastAsia="zh-CN"/>
        </w:rPr>
        <w:t xml:space="preserve">9、手持操控器：（1）图标按键操作，可操作护理床基础体位功能。（2）设置有操作停止按钮，避免误操作。</w:t>
      </w:r>
      <w:r/>
    </w:p>
    <w:p>
      <w:pPr>
        <w:rPr>
          <w:rFonts w:ascii="宋体" w:hAnsi="宋体" w:eastAsia="宋体" w:cs="宋体"/>
          <w:lang w:eastAsia="zh-CN"/>
        </w:rPr>
      </w:pPr>
      <w:r>
        <w:rPr>
          <w:rFonts w:hint="eastAsia" w:ascii="宋体" w:hAnsi="宋体" w:eastAsia="宋体" w:cs="宋体"/>
          <w:lang w:eastAsia="zh-CN"/>
        </w:rPr>
        <w:t xml:space="preserve">10、床板两侧，设置引流袋挂钩。床板两侧，各设置手动 CPR 装置1套。</w:t>
      </w:r>
      <w:r/>
    </w:p>
    <w:p>
      <w:pPr>
        <w:rPr>
          <w:rFonts w:ascii="宋体" w:hAnsi="宋体" w:eastAsia="宋体" w:cs="宋体"/>
          <w:lang w:eastAsia="zh-CN"/>
        </w:rPr>
      </w:pPr>
      <w:r>
        <w:rPr>
          <w:rFonts w:hint="eastAsia" w:ascii="宋体" w:hAnsi="宋体" w:eastAsia="宋体" w:cs="宋体"/>
          <w:lang w:eastAsia="zh-CN"/>
        </w:rPr>
        <w:t xml:space="preserve">11、品牌脚轮，具有锁定、自由两段式，跷跷板中央控制锁定装置；防腐蚀，耐酸性佳，静音，防缠绕。</w:t>
      </w:r>
      <w:r/>
    </w:p>
    <w:p>
      <w:pPr>
        <w:rPr>
          <w:rFonts w:ascii="宋体" w:hAnsi="宋体" w:eastAsia="宋体" w:cs="宋体"/>
          <w:lang w:eastAsia="zh-CN"/>
        </w:rPr>
      </w:pPr>
      <w:r>
        <w:rPr>
          <w:rFonts w:hint="eastAsia" w:ascii="宋体" w:hAnsi="宋体" w:eastAsia="宋体" w:cs="宋体"/>
          <w:lang w:eastAsia="zh-CN"/>
        </w:rPr>
        <w:t xml:space="preserve">★12、电机运行稳定（符合GB 9706.102-2021电磁兼容要求）。</w:t>
      </w:r>
      <w:r/>
    </w:p>
    <w:p>
      <w:pPr>
        <w:rPr>
          <w:rFonts w:ascii="宋体" w:hAnsi="宋体" w:eastAsia="宋体" w:cs="宋体"/>
          <w:lang w:eastAsia="zh-CN"/>
        </w:rPr>
      </w:pPr>
      <w:r>
        <w:rPr>
          <w:rFonts w:hint="eastAsia" w:ascii="宋体" w:hAnsi="宋体" w:eastAsia="宋体" w:cs="宋体"/>
          <w:lang w:eastAsia="zh-CN"/>
        </w:rPr>
        <w:t xml:space="preserve">13、标配蓄电池DC24V ，可在断电情况下提供体位调节所需电源。</w:t>
      </w:r>
      <w:r/>
    </w:p>
    <w:p>
      <w:pPr>
        <w:rPr>
          <w:rFonts w:ascii="宋体" w:hAnsi="宋体" w:eastAsia="宋体" w:cs="宋体"/>
          <w:lang w:eastAsia="zh-CN"/>
        </w:rPr>
      </w:pPr>
      <w:r>
        <w:rPr>
          <w:rFonts w:hint="eastAsia" w:ascii="宋体" w:hAnsi="宋体" w:eastAsia="宋体" w:cs="宋体"/>
          <w:lang w:eastAsia="zh-CN"/>
        </w:rPr>
        <w:t xml:space="preserve">14、床垫：（1）尺寸：长2000mm*宽900mm*高100mm （允差±15mm)（2）床芯采用优质记忆海绵，多段式设计构造，厚度分支撑层和舒适层，既减轻人体各部位压力，又容易满足各体位功能的实现。（3）床芯外套表面材质防水透气，经过抗菌、防霉加工处理。</w:t>
      </w:r>
      <w:r/>
    </w:p>
    <w:p>
      <w:pPr>
        <w:widowControl w:val="off"/>
        <w:rPr>
          <w:rFonts w:ascii="宋体" w:hAnsi="宋体" w:eastAsia="宋体"/>
          <w:bCs/>
          <w:lang w:eastAsia="zh-CN"/>
        </w:rPr>
      </w:pPr>
      <w:r>
        <w:rPr>
          <w:rFonts w:hint="eastAsia" w:ascii="宋体" w:hAnsi="宋体" w:eastAsia="宋体" w:cs="宋体"/>
          <w:lang w:eastAsia="zh-CN"/>
        </w:rPr>
        <w:t xml:space="preserve">15、床头柜：（1）尺寸：长450mm*宽460mm *高765mm（允差±50mm)(2)</w:t>
      </w:r>
      <w:r>
        <w:rPr>
          <w:rFonts w:hint="eastAsia" w:ascii="宋体" w:hAnsi="宋体" w:eastAsia="宋体"/>
          <w:bCs/>
          <w:lang w:eastAsia="zh-CN"/>
        </w:rPr>
        <w:t xml:space="preserve">材质：柜体、抽屉采用冷轧板制作，经硅烷处理后喷漆处理，柜面、把手为抗药ABS注件制作，柜体内部结构中间横隔板，底板为防水材料制作并有漏水装置。</w:t>
      </w:r>
      <w:r/>
    </w:p>
    <w:p>
      <w:pPr>
        <w:widowControl w:val="off"/>
        <w:rPr>
          <w:rFonts w:ascii="宋体" w:hAnsi="宋体" w:eastAsia="宋体"/>
          <w:bCs/>
          <w:lang w:eastAsia="zh-CN"/>
        </w:rPr>
      </w:pPr>
      <w:r>
        <w:rPr>
          <w:rFonts w:ascii="宋体" w:hAnsi="宋体" w:eastAsia="宋体"/>
          <w:bCs/>
          <w:lang w:eastAsia="zh-CN"/>
        </w:rPr>
      </w:r>
      <w:r/>
    </w:p>
    <w:p>
      <w:pPr>
        <w:widowControl w:val="off"/>
        <w:rPr>
          <w:b/>
          <w:lang w:eastAsia="zh-CN"/>
        </w:rPr>
      </w:pPr>
      <w:r>
        <w:rPr>
          <w:rFonts w:hint="eastAsia" w:ascii="宋体" w:hAnsi="宋体" w:eastAsia="宋体" w:cs="宋体"/>
          <w:b/>
          <w:bCs/>
          <w:sz w:val="30"/>
          <w:szCs w:val="30"/>
          <w:lang w:eastAsia="zh-CN"/>
        </w:rPr>
        <w:t xml:space="preserve">二、</w:t>
      </w:r>
      <w:r>
        <w:rPr>
          <w:rFonts w:hint="eastAsia" w:ascii="宋体" w:hAnsi="宋体" w:eastAsia="宋体" w:cs="宋体"/>
          <w:lang w:eastAsia="zh-CN"/>
        </w:rPr>
        <w:t xml:space="preserve">★</w:t>
      </w:r>
      <w:r>
        <w:rPr>
          <w:rFonts w:hint="eastAsia" w:ascii="宋体" w:hAnsi="宋体" w:eastAsia="宋体" w:cs="宋体"/>
          <w:b/>
          <w:bCs/>
          <w:sz w:val="30"/>
          <w:szCs w:val="30"/>
          <w:lang w:eastAsia="zh-CN"/>
        </w:rPr>
        <w:t xml:space="preserve">配置要求（以下为单套床配置）</w:t>
      </w:r>
      <w:r/>
    </w:p>
    <w:p>
      <w:pPr>
        <w:pStyle w:val="1085"/>
        <w:spacing w:before="0" w:beforeAutospacing="0" w:after="0" w:afterAutospacing="0" w:line="360" w:lineRule="auto"/>
        <w:rPr>
          <w:b w:val="0"/>
          <w:position w:val="0"/>
        </w:rPr>
      </w:pPr>
      <w:r>
        <w:rPr>
          <w:b w:val="0"/>
          <w:position w:val="0"/>
        </w:rPr>
        <w:t xml:space="preserve">1</w:t>
      </w:r>
      <w:r>
        <w:rPr>
          <w:rFonts w:hint="eastAsia"/>
          <w:b w:val="0"/>
          <w:position w:val="0"/>
        </w:rPr>
        <w:t xml:space="preserve">、床头床尾板：      1付</w:t>
      </w:r>
      <w:r/>
    </w:p>
    <w:p>
      <w:pPr>
        <w:pStyle w:val="1085"/>
        <w:spacing w:before="0" w:beforeAutospacing="0" w:after="0" w:afterAutospacing="0" w:line="360" w:lineRule="auto"/>
        <w:rPr>
          <w:b w:val="0"/>
          <w:position w:val="0"/>
        </w:rPr>
      </w:pPr>
      <w:r>
        <w:rPr>
          <w:b w:val="0"/>
          <w:position w:val="0"/>
        </w:rPr>
        <w:t xml:space="preserve">2</w:t>
      </w:r>
      <w:r>
        <w:rPr>
          <w:rFonts w:hint="eastAsia"/>
          <w:b w:val="0"/>
          <w:position w:val="0"/>
        </w:rPr>
        <w:t xml:space="preserve">、护栏：            2付4个</w:t>
      </w:r>
      <w:r/>
    </w:p>
    <w:p>
      <w:pPr>
        <w:pStyle w:val="1085"/>
        <w:spacing w:before="0" w:beforeAutospacing="0" w:after="0" w:afterAutospacing="0" w:line="360" w:lineRule="auto"/>
        <w:rPr>
          <w:b w:val="0"/>
          <w:position w:val="0"/>
        </w:rPr>
      </w:pPr>
      <w:r>
        <w:rPr>
          <w:b w:val="0"/>
          <w:position w:val="0"/>
        </w:rPr>
        <w:t xml:space="preserve">3</w:t>
      </w:r>
      <w:r>
        <w:rPr>
          <w:rFonts w:hint="eastAsia"/>
          <w:b w:val="0"/>
          <w:position w:val="0"/>
        </w:rPr>
        <w:t xml:space="preserve">、品牌中控脚轮</w:t>
      </w:r>
      <w:r>
        <w:rPr>
          <w:b w:val="0"/>
          <w:position w:val="0"/>
        </w:rPr>
        <w:t xml:space="preserve"> </w:t>
      </w:r>
      <w:r>
        <w:rPr>
          <w:rFonts w:hint="eastAsia"/>
          <w:b w:val="0"/>
          <w:position w:val="0"/>
        </w:rPr>
        <w:t xml:space="preserve">     </w:t>
      </w:r>
      <w:r>
        <w:rPr>
          <w:b w:val="0"/>
          <w:position w:val="0"/>
        </w:rPr>
        <w:t xml:space="preserve">1</w:t>
      </w:r>
      <w:r>
        <w:rPr>
          <w:rFonts w:hint="eastAsia"/>
          <w:b w:val="0"/>
          <w:position w:val="0"/>
        </w:rPr>
        <w:t xml:space="preserve">套</w:t>
      </w:r>
      <w:r/>
    </w:p>
    <w:p>
      <w:pPr>
        <w:pStyle w:val="1085"/>
        <w:spacing w:before="0" w:beforeAutospacing="0" w:after="0" w:afterAutospacing="0" w:line="360" w:lineRule="auto"/>
        <w:rPr>
          <w:b w:val="0"/>
          <w:position w:val="0"/>
        </w:rPr>
      </w:pPr>
      <w:r>
        <w:rPr>
          <w:b w:val="0"/>
          <w:position w:val="0"/>
        </w:rPr>
        <w:t xml:space="preserve">4</w:t>
      </w:r>
      <w:r>
        <w:rPr>
          <w:rFonts w:hint="eastAsia"/>
          <w:b w:val="0"/>
          <w:position w:val="0"/>
        </w:rPr>
        <w:t xml:space="preserve">、优质记忆海绵床垫 </w:t>
      </w:r>
      <w:r>
        <w:rPr>
          <w:b w:val="0"/>
          <w:position w:val="0"/>
        </w:rPr>
        <w:t xml:space="preserve"> 1</w:t>
      </w:r>
      <w:r>
        <w:rPr>
          <w:rFonts w:hint="eastAsia"/>
          <w:b w:val="0"/>
          <w:position w:val="0"/>
        </w:rPr>
        <w:t xml:space="preserve">张</w:t>
      </w:r>
      <w:r/>
    </w:p>
    <w:p>
      <w:pPr>
        <w:pStyle w:val="1085"/>
        <w:spacing w:before="0" w:beforeAutospacing="0" w:after="0" w:afterAutospacing="0" w:line="360" w:lineRule="auto"/>
        <w:rPr>
          <w:b w:val="0"/>
          <w:position w:val="0"/>
        </w:rPr>
      </w:pPr>
      <w:r>
        <w:rPr>
          <w:b w:val="0"/>
          <w:position w:val="0"/>
        </w:rPr>
        <w:t xml:space="preserve">5</w:t>
      </w:r>
      <w:r>
        <w:rPr>
          <w:rFonts w:hint="eastAsia"/>
          <w:b w:val="0"/>
          <w:position w:val="0"/>
        </w:rPr>
        <w:t xml:space="preserve">、优质碳钢床架</w:t>
      </w:r>
      <w:r>
        <w:rPr>
          <w:b w:val="0"/>
          <w:position w:val="0"/>
        </w:rPr>
        <w:t xml:space="preserve"> </w:t>
      </w:r>
      <w:r>
        <w:rPr>
          <w:rFonts w:hint="eastAsia"/>
          <w:b w:val="0"/>
          <w:position w:val="0"/>
        </w:rPr>
        <w:t xml:space="preserve">     </w:t>
      </w:r>
      <w:r>
        <w:rPr>
          <w:b w:val="0"/>
          <w:position w:val="0"/>
        </w:rPr>
        <w:t xml:space="preserve">1</w:t>
      </w:r>
      <w:r>
        <w:rPr>
          <w:rFonts w:hint="eastAsia"/>
          <w:b w:val="0"/>
          <w:position w:val="0"/>
        </w:rPr>
        <w:t xml:space="preserve">套</w:t>
      </w:r>
      <w:r/>
    </w:p>
    <w:p>
      <w:pPr>
        <w:pStyle w:val="1085"/>
        <w:spacing w:before="0" w:beforeAutospacing="0" w:after="0" w:afterAutospacing="0" w:line="360" w:lineRule="auto"/>
        <w:rPr>
          <w:b w:val="0"/>
          <w:position w:val="0"/>
        </w:rPr>
      </w:pPr>
      <w:r>
        <w:rPr>
          <w:b w:val="0"/>
          <w:position w:val="0"/>
        </w:rPr>
        <w:t xml:space="preserve">6</w:t>
      </w:r>
      <w:r>
        <w:rPr>
          <w:rFonts w:hint="eastAsia"/>
          <w:b w:val="0"/>
          <w:position w:val="0"/>
        </w:rPr>
        <w:t xml:space="preserve">、优质碳钢床板      1套</w:t>
      </w:r>
      <w:r/>
    </w:p>
    <w:p>
      <w:pPr>
        <w:pStyle w:val="1085"/>
        <w:spacing w:before="0" w:beforeAutospacing="0" w:after="0" w:afterAutospacing="0" w:line="360" w:lineRule="auto"/>
        <w:rPr>
          <w:b w:val="0"/>
          <w:position w:val="0"/>
        </w:rPr>
      </w:pPr>
      <w:r>
        <w:rPr>
          <w:rFonts w:hint="eastAsia"/>
          <w:b w:val="0"/>
          <w:position w:val="0"/>
        </w:rPr>
        <w:t xml:space="preserve">7、电路控制总成      1套</w:t>
      </w:r>
      <w:r/>
    </w:p>
    <w:p>
      <w:pPr>
        <w:pStyle w:val="1085"/>
        <w:spacing w:before="0" w:beforeAutospacing="0" w:after="0" w:afterAutospacing="0" w:line="360" w:lineRule="auto"/>
        <w:rPr>
          <w:b w:val="0"/>
          <w:position w:val="0"/>
        </w:rPr>
      </w:pPr>
      <w:r>
        <w:rPr>
          <w:rFonts w:hint="eastAsia"/>
          <w:b w:val="0"/>
          <w:position w:val="0"/>
        </w:rPr>
        <w:t xml:space="preserve">8、输液杆            一支</w:t>
      </w:r>
      <w:r/>
    </w:p>
    <w:p>
      <w:pPr>
        <w:pStyle w:val="1085"/>
        <w:spacing w:before="0" w:beforeAutospacing="0" w:after="0" w:afterAutospacing="0" w:line="360" w:lineRule="auto"/>
        <w:rPr>
          <w:b w:val="0"/>
          <w:position w:val="0"/>
        </w:rPr>
      </w:pPr>
      <w:r>
        <w:rPr>
          <w:rFonts w:hint="eastAsia"/>
          <w:b w:val="0"/>
          <w:position w:val="0"/>
        </w:rPr>
        <w:t xml:space="preserve">9、防水床垫罩       一件</w:t>
      </w:r>
      <w:r/>
    </w:p>
    <w:p>
      <w:pPr>
        <w:pStyle w:val="1085"/>
        <w:spacing w:before="0" w:beforeAutospacing="0" w:after="0" w:afterAutospacing="0" w:line="360" w:lineRule="auto"/>
        <w:rPr>
          <w:b w:val="0"/>
          <w:position w:val="0"/>
        </w:rPr>
      </w:pPr>
      <w:r>
        <w:rPr>
          <w:rFonts w:hint="eastAsia"/>
          <w:b w:val="0"/>
          <w:position w:val="0"/>
        </w:rPr>
        <w:t xml:space="preserve">10、手持操控器       2个</w:t>
      </w:r>
      <w:r/>
    </w:p>
    <w:p>
      <w:pPr>
        <w:pStyle w:val="1085"/>
        <w:spacing w:before="0" w:beforeAutospacing="0" w:after="0" w:afterAutospacing="0" w:line="360" w:lineRule="auto"/>
        <w:rPr>
          <w:b w:val="0"/>
          <w:position w:val="0"/>
        </w:rPr>
      </w:pPr>
      <w:r>
        <w:rPr>
          <w:rFonts w:hint="eastAsia"/>
          <w:b w:val="0"/>
          <w:position w:val="0"/>
        </w:rPr>
        <w:t xml:space="preserve">11、束缚带           2根</w:t>
      </w:r>
      <w:r/>
    </w:p>
    <w:p>
      <w:pPr>
        <w:pStyle w:val="1085"/>
        <w:spacing w:before="0" w:beforeAutospacing="0" w:after="0" w:afterAutospacing="0" w:line="360" w:lineRule="auto"/>
        <w:rPr>
          <w:b w:val="0"/>
          <w:position w:val="0"/>
        </w:rPr>
      </w:pPr>
      <w:r>
        <w:rPr>
          <w:rFonts w:hint="eastAsia"/>
          <w:b w:val="0"/>
          <w:position w:val="0"/>
        </w:rPr>
        <w:t xml:space="preserve">12、约束带           4个</w:t>
      </w:r>
      <w:r/>
    </w:p>
    <w:p>
      <w:pPr>
        <w:pStyle w:val="1085"/>
        <w:spacing w:before="0" w:beforeAutospacing="0" w:after="0" w:afterAutospacing="0" w:line="360" w:lineRule="auto"/>
        <w:rPr>
          <w:b w:val="0"/>
          <w:position w:val="0"/>
        </w:rPr>
      </w:pPr>
      <w:r>
        <w:rPr>
          <w:rFonts w:hint="eastAsia"/>
          <w:b w:val="0"/>
          <w:position w:val="0"/>
        </w:rPr>
        <w:t xml:space="preserve">13、床头柜          1个</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sz w:val="44"/>
          <w:szCs w:val="44"/>
          <w:lang w:eastAsia="zh-CN"/>
        </w:rPr>
      </w:pPr>
      <w:r>
        <w:rPr>
          <w:rFonts w:hint="eastAsia" w:ascii="宋体" w:hAnsi="宋体" w:eastAsia="宋体" w:cs="宋体"/>
          <w:b/>
          <w:bCs/>
          <w:sz w:val="44"/>
          <w:szCs w:val="44"/>
          <w:lang w:eastAsia="zh-CN"/>
        </w:rPr>
        <w:t xml:space="preserve">商务需求</w:t>
      </w:r>
      <w:r/>
    </w:p>
    <w:p>
      <w:pPr>
        <w:widowControl w:val="off"/>
        <w:rPr>
          <w:lang w:eastAsia="zh-CN"/>
        </w:rPr>
      </w:pPr>
      <w:r>
        <w:rPr>
          <w:rFonts w:ascii="宋体" w:hAnsi="宋体" w:eastAsia="宋体" w:cs="宋体"/>
          <w:b/>
          <w:bCs/>
          <w:lang w:eastAsia="zh-CN"/>
        </w:rPr>
        <w:t xml:space="preserve">实施方案</w:t>
      </w:r>
      <w:r>
        <w:rPr>
          <w:rFonts w:ascii="宋体" w:hAnsi="宋体" w:eastAsia="宋体" w:cs="宋体"/>
          <w:lang w:eastAsia="zh-CN"/>
        </w:rPr>
        <w:t xml:space="preserve"> ：</w:t>
      </w:r>
      <w:r/>
    </w:p>
    <w:p>
      <w:pPr>
        <w:widowControl w:val="off"/>
        <w:rPr>
          <w:lang w:eastAsia="zh-CN"/>
        </w:rPr>
      </w:pPr>
      <w:r>
        <w:rPr>
          <w:rFonts w:ascii="宋体" w:hAnsi="宋体" w:eastAsia="宋体" w:cs="宋体"/>
          <w:b/>
          <w:bCs/>
          <w:lang w:eastAsia="zh-CN"/>
        </w:rPr>
        <w:t xml:space="preserve">一、交货期、交货方式及交货地点</w:t>
      </w:r>
      <w:r/>
    </w:p>
    <w:p>
      <w:pPr>
        <w:widowControl w:val="off"/>
        <w:rPr>
          <w:lang w:eastAsia="zh-CN"/>
        </w:rPr>
      </w:pPr>
      <w:r>
        <w:rPr>
          <w:rFonts w:ascii="宋体" w:hAnsi="宋体" w:eastAsia="宋体" w:cs="宋体"/>
          <w:lang w:eastAsia="zh-CN"/>
        </w:rPr>
        <w:t xml:space="preserve">1.1交货期：</w:t>
      </w:r>
      <w:r>
        <w:rPr>
          <w:rFonts w:hint="eastAsia" w:ascii="宋体" w:hAnsi="宋体" w:eastAsia="宋体" w:cs="宋体"/>
          <w:b/>
          <w:bCs/>
          <w:lang w:eastAsia="zh-CN"/>
        </w:rPr>
        <w:t xml:space="preserve">签订合同后 ，接甲方通知后15 个工作日之内</w:t>
      </w:r>
      <w:r/>
    </w:p>
    <w:p>
      <w:pPr>
        <w:widowControl w:val="off"/>
        <w:rPr>
          <w:lang w:eastAsia="zh-CN"/>
        </w:rPr>
      </w:pPr>
      <w:r>
        <w:rPr>
          <w:rFonts w:ascii="宋体" w:hAnsi="宋体" w:eastAsia="宋体" w:cs="宋体"/>
          <w:lang w:eastAsia="zh-CN"/>
        </w:rPr>
        <w:t xml:space="preserve">1.2交货方式：本项目项下的产品由乙方送至甲方指定的交货地点 </w:t>
      </w:r>
      <w:r/>
    </w:p>
    <w:p>
      <w:pPr>
        <w:widowControl w:val="off"/>
        <w:rPr>
          <w:b/>
          <w:bCs/>
          <w:lang w:eastAsia="zh-CN"/>
        </w:rPr>
      </w:pPr>
      <w:r>
        <w:rPr>
          <w:rFonts w:ascii="宋体" w:hAnsi="宋体" w:eastAsia="宋体" w:cs="宋体"/>
          <w:lang w:eastAsia="zh-CN"/>
        </w:rPr>
        <w:t xml:space="preserve">1.3交货地点：南京市中西医结合医院</w:t>
      </w:r>
      <w:r>
        <w:rPr>
          <w:rFonts w:ascii="宋体" w:hAnsi="宋体" w:eastAsia="宋体" w:cs="宋体"/>
          <w:b/>
          <w:bCs/>
          <w:lang w:eastAsia="zh-CN"/>
        </w:rPr>
        <w:t xml:space="preserve">(</w:t>
      </w:r>
      <w:r>
        <w:rPr>
          <w:rFonts w:hint="eastAsia" w:ascii="宋体" w:hAnsi="宋体" w:eastAsia="宋体" w:cs="宋体"/>
          <w:b/>
          <w:bCs/>
          <w:lang w:eastAsia="zh-CN"/>
        </w:rPr>
        <w:t xml:space="preserve">新建病房大楼</w:t>
      </w:r>
      <w:r>
        <w:rPr>
          <w:rFonts w:ascii="宋体" w:hAnsi="宋体" w:eastAsia="宋体" w:cs="宋体"/>
          <w:b/>
          <w:bCs/>
          <w:lang w:eastAsia="zh-CN"/>
        </w:rPr>
        <w:t xml:space="preserve"> )</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二、调试和验收 </w:t>
      </w:r>
      <w:r/>
    </w:p>
    <w:p>
      <w:pPr>
        <w:widowControl w:val="off"/>
        <w:rPr>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lang w:eastAsia="zh-CN"/>
        </w:rPr>
      </w:pPr>
      <w:r>
        <w:rPr>
          <w:rFonts w:ascii="宋体" w:hAnsi="宋体" w:eastAsia="宋体" w:cs="宋体"/>
          <w:lang w:eastAsia="zh-CN"/>
        </w:rPr>
        <w:t xml:space="preserve">2.2乙方交货前应对产品作出全面检查和对验收文件进行整理，并列出清单，作为甲方收货验收和使用的技术条件依据，检验的结果应随货物交甲方。</w:t>
      </w:r>
      <w:r/>
    </w:p>
    <w:p>
      <w:pPr>
        <w:widowControl w:val="off"/>
        <w:rPr>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lang w:eastAsia="zh-CN"/>
        </w:rPr>
      </w:pPr>
      <w:r>
        <w:rPr>
          <w:rFonts w:ascii="宋体" w:hAnsi="宋体" w:eastAsia="宋体" w:cs="宋体"/>
          <w:lang w:eastAsia="zh-CN"/>
        </w:rPr>
        <w:t xml:space="preserve">2.5验收时乙方必须在现场，验收完毕后作出验收结果报告；验收费用由乙方承担。</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三、货物包装、发运及运输</w:t>
      </w:r>
      <w:r/>
    </w:p>
    <w:p>
      <w:pPr>
        <w:widowControl w:val="off"/>
        <w:rPr>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lang w:eastAsia="zh-CN"/>
        </w:rPr>
      </w:pPr>
      <w:r>
        <w:rPr>
          <w:rFonts w:ascii="宋体" w:hAnsi="宋体" w:eastAsia="宋体" w:cs="宋体"/>
          <w:lang w:eastAsia="zh-CN"/>
        </w:rPr>
        <w:t xml:space="preserve">3.4货物在交付甲方前发生的风险均由乙方负责。</w:t>
      </w:r>
      <w:r/>
    </w:p>
    <w:p>
      <w:pPr>
        <w:widowControl w:val="off"/>
        <w:rPr>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widowControl w:val="off"/>
        <w:rPr>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ind w:firstLine="480"/>
        <w:widowControl w:val="off"/>
        <w:rPr>
          <w:lang w:eastAsia="zh-CN"/>
        </w:rPr>
      </w:pPr>
      <w:r>
        <w:rPr>
          <w:rFonts w:ascii="宋体" w:hAnsi="宋体" w:eastAsia="宋体" w:cs="宋体"/>
          <w:lang w:eastAsia="zh-CN"/>
        </w:rPr>
        <w:t xml:space="preserve">2、根据投标人提供的培训方案进行比较，包括是否提供原厂培训，委派人员专业情况、是否可提供现场培训及培训次数等情况进行综合评价。</w:t>
      </w:r>
      <w:r/>
    </w:p>
    <w:p>
      <w:pPr>
        <w:ind w:firstLine="480"/>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一、</w:t>
      </w:r>
      <w:r>
        <w:rPr>
          <w:rFonts w:ascii="宋体" w:hAnsi="宋体" w:eastAsia="宋体" w:cs="宋体"/>
          <w:b/>
          <w:bCs/>
          <w:lang w:eastAsia="zh-CN"/>
        </w:rPr>
        <w:t xml:space="preserve">质量保证及售后服务</w:t>
      </w:r>
      <w:r/>
    </w:p>
    <w:p>
      <w:pPr>
        <w:ind w:firstLine="480"/>
        <w:widowControl w:val="off"/>
        <w:rPr>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80"/>
        <w:widowControl w:val="off"/>
        <w:rPr>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ind w:firstLine="480"/>
        <w:widowControl w:val="off"/>
        <w:rPr>
          <w:lang w:eastAsia="zh-CN"/>
        </w:rPr>
      </w:pPr>
      <w:r>
        <w:rPr>
          <w:rFonts w:ascii="宋体" w:hAnsi="宋体" w:eastAsia="宋体" w:cs="宋体"/>
          <w:lang w:eastAsia="zh-CN"/>
        </w:rPr>
        <w:t xml:space="preserve">(1)更换：由乙方承担所发生的全部费用。</w:t>
      </w:r>
      <w:r/>
    </w:p>
    <w:p>
      <w:pPr>
        <w:ind w:firstLine="480"/>
        <w:widowControl w:val="off"/>
        <w:rPr>
          <w:lang w:eastAsia="zh-CN"/>
        </w:rPr>
      </w:pPr>
      <w:r>
        <w:rPr>
          <w:rFonts w:ascii="宋体" w:hAnsi="宋体" w:eastAsia="宋体" w:cs="宋体"/>
          <w:lang w:eastAsia="zh-CN"/>
        </w:rPr>
        <w:t xml:space="preserve">(2)贬值处理：由甲乙双方合议定价。</w:t>
      </w:r>
      <w:r/>
    </w:p>
    <w:p>
      <w:pPr>
        <w:ind w:firstLine="480"/>
        <w:widowControl w:val="off"/>
        <w:rPr>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ind w:firstLine="480"/>
        <w:widowControl w:val="off"/>
        <w:rPr>
          <w:lang w:eastAsia="zh-CN"/>
        </w:rPr>
      </w:pPr>
      <w:r>
        <w:rPr>
          <w:rFonts w:ascii="宋体" w:hAnsi="宋体" w:eastAsia="宋体" w:cs="宋体"/>
          <w:lang w:eastAsia="zh-CN"/>
        </w:rPr>
        <w:t xml:space="preserve">3、如在使用过程中发生质量问题，</w:t>
      </w:r>
      <w:r>
        <w:rPr>
          <w:rFonts w:ascii="宋体" w:hAnsi="宋体" w:eastAsia="宋体" w:cs="宋体"/>
          <w:b/>
          <w:bCs/>
          <w:lang w:eastAsia="zh-CN"/>
        </w:rPr>
        <w:t xml:space="preserve">乙方在接到甲方质量问题反馈后1小时内响应，24 小时内到达甲方现场。</w:t>
      </w:r>
      <w:r/>
    </w:p>
    <w:p>
      <w:pPr>
        <w:ind w:firstLine="480"/>
        <w:widowControl w:val="off"/>
        <w:rPr>
          <w:lang w:eastAsia="zh-CN"/>
        </w:rPr>
      </w:pPr>
      <w:r>
        <w:rPr>
          <w:rFonts w:ascii="宋体" w:hAnsi="宋体" w:eastAsia="宋体" w:cs="宋体"/>
          <w:lang w:eastAsia="zh-CN"/>
        </w:rPr>
        <w:t xml:space="preserve">4、在质保期内，乙方应对货物出现的质量及安全问题负责处理解决并承担一切费用。</w:t>
      </w:r>
      <w:r/>
    </w:p>
    <w:p>
      <w:pPr>
        <w:ind w:firstLine="480"/>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、★上述的货物免费保</w:t>
      </w:r>
      <w:r>
        <w:rPr>
          <w:rFonts w:ascii="宋体" w:hAnsi="宋体" w:eastAsia="宋体" w:cs="宋体"/>
          <w:b/>
          <w:bCs/>
          <w:u w:val="single"/>
          <w:lang w:eastAsia="zh-CN"/>
        </w:rPr>
        <w:t xml:space="preserve">修期为  </w:t>
      </w:r>
      <w:r>
        <w:rPr>
          <w:rFonts w:hint="eastAsia" w:ascii="宋体" w:hAnsi="宋体" w:eastAsia="宋体" w:cs="宋体"/>
          <w:b/>
          <w:bCs/>
          <w:u w:val="single"/>
          <w:lang w:eastAsia="zh-CN"/>
        </w:rPr>
        <w:t xml:space="preserve">5年</w:t>
      </w:r>
      <w:r>
        <w:rPr>
          <w:rFonts w:ascii="宋体" w:hAnsi="宋体" w:eastAsia="宋体" w:cs="宋体"/>
          <w:b/>
          <w:bCs/>
          <w:u w:val="single"/>
          <w:lang w:eastAsia="zh-CN"/>
        </w:rPr>
        <w:t xml:space="preserve"> </w:t>
      </w:r>
      <w:r>
        <w:rPr>
          <w:rFonts w:ascii="宋体" w:hAnsi="宋体" w:eastAsia="宋体" w:cs="宋体"/>
          <w:lang w:eastAsia="zh-CN"/>
        </w:rPr>
        <w:t xml:space="preserve">。超过保修期的机器设备，终生维修，维修时只收部件成本费。</w:t>
      </w:r>
      <w:r/>
    </w:p>
    <w:p>
      <w:pPr>
        <w:ind w:firstLine="480"/>
        <w:widowControl w:val="off"/>
        <w:rPr>
          <w:rFonts w:ascii="宋体" w:hAnsi="宋体" w:eastAsia="宋体" w:cs="宋体"/>
          <w:lang w:eastAsia="zh-CN"/>
        </w:rPr>
      </w:pPr>
      <w:r>
        <w:rPr>
          <w:rFonts w:ascii="宋体" w:hAnsi="宋体" w:eastAsia="宋体" w:cs="宋体"/>
          <w:lang w:eastAsia="zh-CN"/>
        </w:rPr>
        <w:t xml:space="preserve">★在合同签订前能提供加盖制造厂商或厂家授权售后机构公章的质保函（与投标文件响应的质保期一致，格式自拟）</w:t>
      </w:r>
      <w:r/>
    </w:p>
    <w:p>
      <w:pPr>
        <w:ind w:firstLine="482"/>
        <w:widowControl w:val="off"/>
        <w:rPr>
          <w:lang w:eastAsia="zh-CN"/>
        </w:rPr>
      </w:pPr>
      <w:r>
        <w:rPr>
          <w:rFonts w:hint="eastAsia" w:ascii="宋体" w:hAnsi="宋体" w:eastAsia="宋体" w:cs="宋体"/>
          <w:b/>
          <w:bCs/>
          <w:lang w:eastAsia="zh-CN"/>
        </w:rPr>
        <w:t xml:space="preserve">6</w:t>
      </w:r>
      <w:r>
        <w:rPr>
          <w:rFonts w:ascii="宋体" w:hAnsi="宋体" w:eastAsia="宋体" w:cs="宋体"/>
          <w:b/>
          <w:bCs/>
          <w:lang w:eastAsia="zh-CN"/>
        </w:rPr>
        <w:t xml:space="preserve">、提供出保后的整机保修费用供甲方参考，报价方式以合同金额XXX%形式单独提供（不含在投标总价内）</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二、货款支付</w:t>
      </w:r>
      <w:r/>
    </w:p>
    <w:p>
      <w:pPr>
        <w:ind w:firstLine="480"/>
        <w:widowControl w:val="off"/>
        <w:rPr>
          <w:lang w:eastAsia="zh-CN"/>
        </w:rPr>
      </w:pPr>
      <w:r>
        <w:rPr>
          <w:rFonts w:ascii="宋体" w:hAnsi="宋体" w:eastAsia="宋体" w:cs="宋体"/>
          <w:lang w:eastAsia="zh-CN"/>
        </w:rPr>
        <w:t xml:space="preserve"> 8.1</w:t>
      </w:r>
      <w:r>
        <w:rPr>
          <w:rFonts w:hint="eastAsia" w:ascii="宋体" w:hAnsi="宋体" w:eastAsia="宋体" w:cs="宋体"/>
          <w:lang w:eastAsia="zh-CN"/>
        </w:rPr>
        <w:t xml:space="preserve">付款方式</w:t>
      </w:r>
      <w:r>
        <w:rPr>
          <w:rFonts w:ascii="宋体" w:hAnsi="宋体" w:eastAsia="宋体" w:cs="宋体"/>
          <w:lang w:eastAsia="zh-CN"/>
        </w:rPr>
        <w:t xml:space="preserve">：</w:t>
      </w:r>
      <w:r>
        <w:rPr>
          <w:rFonts w:hint="eastAsia" w:ascii="宋体" w:hAnsi="宋体" w:eastAsia="宋体" w:cs="宋体"/>
          <w:lang w:eastAsia="zh-CN"/>
        </w:rPr>
        <w:t xml:space="preserve">本项目合同按供应商所报单价，根据医院实际供货数量按实结算。签订合同时，乙方按照合同金额_10% 缴纳履约保证金。全部货到验收合格，甲方最终验收后，支付至合同总价的100% ，无息退还履约保证金。</w:t>
      </w:r>
      <w:r/>
    </w:p>
    <w:p>
      <w:pPr>
        <w:widowControl w:val="off"/>
        <w:rPr>
          <w:rFonts w:ascii="宋体" w:hAnsi="宋体" w:eastAsia="宋体" w:cs="宋体"/>
          <w:b/>
          <w:bCs/>
          <w:u w:val="single"/>
          <w:lang w:eastAsia="zh-CN"/>
        </w:rPr>
      </w:pPr>
      <w:r>
        <w:rPr>
          <w:rFonts w:hint="eastAsia"/>
          <w:lang w:eastAsia="zh-CN"/>
        </w:rPr>
        <w:t xml:space="preserve">        </w:t>
      </w:r>
      <w:r>
        <w:rPr>
          <w:rFonts w:hint="eastAsia" w:ascii="宋体" w:hAnsi="宋体" w:eastAsia="宋体" w:cs="宋体"/>
          <w:b/>
          <w:bCs/>
          <w:u w:val="single"/>
          <w:lang w:eastAsia="zh-CN"/>
        </w:rPr>
        <w:t xml:space="preserve">注：</w:t>
      </w:r>
      <w:r/>
    </w:p>
    <w:p>
      <w:pPr>
        <w:ind w:firstLine="482"/>
        <w:widowControl w:val="off"/>
        <w:rPr>
          <w:rFonts w:ascii="宋体" w:hAnsi="宋体" w:eastAsia="宋体" w:cs="宋体"/>
          <w:b/>
          <w:bCs/>
          <w:u w:val="single"/>
          <w:lang w:eastAsia="zh-CN"/>
        </w:rPr>
      </w:pPr>
      <w:r>
        <w:rPr>
          <w:rFonts w:hint="eastAsia" w:ascii="宋体" w:hAnsi="宋体" w:eastAsia="宋体" w:cs="宋体"/>
          <w:b/>
          <w:bCs/>
          <w:u w:val="single"/>
          <w:lang w:eastAsia="zh-CN"/>
        </w:rPr>
        <w:t xml:space="preserve">1、本项目设备为我院新建病房大楼配套使用，因新病房大楼尚未投入使用，此次招标数量为预估数量，实际数量可能会根据医院情况进行适当调整。因此本项目合同按供应商所报单价，根据医院实际供货数量按实结算。</w:t>
      </w:r>
      <w:r/>
    </w:p>
    <w:p>
      <w:pPr>
        <w:ind w:firstLine="480"/>
        <w:widowControl w:val="off"/>
        <w:rPr>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投标人需提供完整、可行的售后服务方案，内容包括但不限于：详尽的售后服务计划、售后服务措施及承诺、质保期及范围，售后服务团队等内容。</w:t>
      </w:r>
      <w:r/>
    </w:p>
    <w:p>
      <w:pPr>
        <w:widowControl w:val="off"/>
        <w:rPr>
          <w:lang w:eastAsia="zh-CN"/>
        </w:rPr>
      </w:pPr>
      <w:r>
        <w:rPr>
          <w:lang w:eastAsia="zh-CN"/>
        </w:rPr>
      </w:r>
      <w:r/>
    </w:p>
    <w:p>
      <w:pPr>
        <w:pStyle w:val="1096"/>
        <w:numPr>
          <w:ilvl w:val="0"/>
          <w:numId w:val="3"/>
        </w:numPr>
        <w:widowControl w:val="off"/>
        <w:rPr>
          <w:rFonts w:ascii="宋体" w:hAnsi="宋体" w:eastAsia="宋体" w:cs="宋体"/>
          <w:b/>
          <w:bCs/>
          <w:lang w:eastAsia="zh-CN"/>
        </w:rPr>
      </w:pPr>
      <w:r>
        <w:rPr>
          <w:rFonts w:hint="eastAsia" w:ascii="宋体" w:hAnsi="宋体" w:eastAsia="宋体" w:cs="宋体"/>
          <w:b/>
          <w:bCs/>
          <w:lang w:eastAsia="zh-CN"/>
        </w:rPr>
        <w:t xml:space="preserve">其他：</w:t>
      </w:r>
      <w:r/>
    </w:p>
    <w:p>
      <w:pPr>
        <w:widowControl w:val="off"/>
        <w:rPr>
          <w:sz w:val="28"/>
          <w:szCs w:val="28"/>
          <w:lang w:eastAsia="zh-CN"/>
        </w:rPr>
      </w:pPr>
      <w:r>
        <w:rPr>
          <w:rFonts w:ascii="宋体" w:hAnsi="宋体" w:eastAsia="宋体" w:cs="宋体"/>
          <w:b/>
          <w:bCs/>
          <w:lang w:eastAsia="zh-CN"/>
        </w:rPr>
        <w:t xml:space="preserve">投标人</w:t>
      </w:r>
      <w:r>
        <w:rPr>
          <w:rFonts w:hint="eastAsia" w:ascii="宋体" w:hAnsi="宋体" w:eastAsia="宋体" w:cs="宋体"/>
          <w:b/>
          <w:bCs/>
          <w:lang w:eastAsia="zh-CN"/>
        </w:rPr>
        <w:t xml:space="preserve">在投标时需提供分项报价：床、床垫、床头柜均需分别报价</w:t>
      </w:r>
      <w:r>
        <w:rPr>
          <w:rFonts w:hint="eastAsia"/>
          <w:sz w:val="28"/>
          <w:szCs w:val="28"/>
          <w:lang w:eastAsia="zh-CN"/>
        </w:rPr>
        <w:t xml:space="preserve">。</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rFonts w:ascii="宋体" w:hAnsi="宋体" w:eastAsia="宋体" w:cs="宋体"/>
          <w:lang w:eastAsia="zh-CN"/>
        </w:rPr>
      </w:pPr>
      <w:r>
        <w:rPr>
          <w:rFonts w:ascii="宋体" w:hAnsi="宋体" w:eastAsia="宋体" w:cs="宋体"/>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nextPage"/>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1091"/>
        <w:tblW w:w="5000"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104"/>
      </w:tblGrid>
      <w:tr>
        <w:trPr/>
        <w:tc>
          <w:tcPr>
            <w:tcMar>
              <w:left w:w="108" w:type="dxa"/>
              <w:top w:w="8" w:type="dxa"/>
              <w:right w:w="108" w:type="dxa"/>
              <w:bottom w:w="8" w:type="dxa"/>
            </w:tcMar>
            <w:tcW w:w="9199" w:type="dxa"/>
            <w:textDirection w:val="lrTb"/>
            <w:noWrap w:val="false"/>
          </w:tcPr>
          <w:p>
            <w:pPr>
              <w:widowControl w:val="off"/>
              <w:rPr>
                <w:lang w:eastAsia="zh-CN"/>
              </w:rPr>
            </w:pPr>
            <w:r>
              <w:rPr>
                <w:rFonts w:ascii="宋体" w:hAnsi="宋体" w:eastAsia="宋体" w:cs="宋体"/>
                <w:b/>
                <w:bCs/>
                <w:position w:val="-10"/>
                <w:lang w:eastAsia="zh-CN"/>
              </w:rPr>
              <w:t xml:space="preserve">客观分部分：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2、技术要求：</w:t>
            </w:r>
            <w:r>
              <w:rPr>
                <w:rFonts w:hint="eastAsia" w:ascii="宋体" w:hAnsi="宋体" w:eastAsia="宋体" w:cs="宋体"/>
                <w:b/>
                <w:bCs/>
                <w:position w:val="-10"/>
                <w:lang w:eastAsia="zh-CN"/>
              </w:rPr>
              <w:t xml:space="preserve">36</w:t>
            </w:r>
            <w:r>
              <w:rPr>
                <w:rFonts w:ascii="宋体" w:hAnsi="宋体" w:eastAsia="宋体" w:cs="宋体"/>
                <w:b/>
                <w:bCs/>
                <w:position w:val="-10"/>
                <w:lang w:eastAsia="zh-CN"/>
              </w:rPr>
              <w:t xml:space="preserve">分</w:t>
            </w:r>
            <w:r/>
          </w:p>
          <w:p>
            <w:pPr>
              <w:ind w:firstLine="240"/>
              <w:rPr>
                <w:lang w:eastAsia="zh-CN"/>
              </w:rPr>
            </w:pPr>
            <w:r>
              <w:rPr>
                <w:rFonts w:ascii="宋体" w:hAnsi="宋体" w:eastAsia="宋体" w:cs="宋体"/>
                <w:position w:val="-10"/>
                <w:lang w:eastAsia="zh-CN"/>
              </w:rPr>
              <w:t xml:space="preserve">全部满足标书第四章</w:t>
            </w:r>
            <w:r>
              <w:rPr>
                <w:rFonts w:hint="eastAsia" w:ascii="宋体" w:hAnsi="宋体" w:eastAsia="宋体" w:cs="宋体"/>
                <w:position w:val="-10"/>
                <w:lang w:eastAsia="zh-CN"/>
              </w:rPr>
              <w:t xml:space="preserve"> </w:t>
            </w:r>
            <w:r>
              <w:rPr>
                <w:rFonts w:ascii="宋体" w:hAnsi="宋体" w:eastAsia="宋体" w:cs="宋体"/>
                <w:b/>
                <w:bCs/>
                <w:position w:val="-10"/>
                <w:u w:val="single"/>
                <w:lang w:eastAsia="zh-CN"/>
              </w:rPr>
              <w:t xml:space="preserve">技术要求</w:t>
            </w:r>
            <w:r>
              <w:rPr>
                <w:rFonts w:hint="eastAsia" w:ascii="宋体" w:hAnsi="宋体" w:eastAsia="宋体" w:cs="宋体"/>
                <w:b/>
                <w:bCs/>
                <w:position w:val="-10"/>
                <w:u w:val="single"/>
                <w:lang w:eastAsia="zh-CN"/>
              </w:rPr>
              <w:t xml:space="preserve"> </w:t>
            </w:r>
            <w:r>
              <w:rPr>
                <w:rFonts w:ascii="宋体" w:hAnsi="宋体" w:eastAsia="宋体" w:cs="宋体"/>
                <w:position w:val="-10"/>
                <w:lang w:eastAsia="zh-CN"/>
              </w:rPr>
              <w:t xml:space="preserve">得</w:t>
            </w:r>
            <w:r>
              <w:rPr>
                <w:rFonts w:hint="eastAsia" w:ascii="宋体" w:hAnsi="宋体" w:eastAsia="宋体" w:cs="宋体"/>
                <w:b/>
                <w:bCs/>
                <w:position w:val="-10"/>
                <w:lang w:eastAsia="zh-CN"/>
              </w:rPr>
              <w:t xml:space="preserve">36</w:t>
            </w:r>
            <w:r>
              <w:rPr>
                <w:rFonts w:ascii="宋体" w:hAnsi="宋体" w:eastAsia="宋体" w:cs="宋体"/>
                <w:position w:val="-10"/>
                <w:lang w:eastAsia="zh-CN"/>
              </w:rPr>
              <w:t xml:space="preserve">分，正偏离不加分，打★号指标为必须满足项，如有负偏离将作为无效报价；▲指标如有负偏离，每一项负偏离扣</w:t>
            </w:r>
            <w:r>
              <w:rPr>
                <w:rFonts w:hint="eastAsia" w:ascii="宋体" w:hAnsi="宋体" w:eastAsia="宋体" w:cs="宋体"/>
                <w:position w:val="-10"/>
                <w:lang w:eastAsia="zh-CN"/>
              </w:rPr>
              <w:t xml:space="preserve">5</w:t>
            </w:r>
            <w:r>
              <w:rPr>
                <w:rFonts w:ascii="宋体" w:hAnsi="宋体" w:eastAsia="宋体" w:cs="宋体"/>
                <w:position w:val="-10"/>
                <w:lang w:eastAsia="zh-CN"/>
              </w:rPr>
              <w:t xml:space="preserve">分；非★、▲指标有一项负偏离扣</w:t>
            </w:r>
            <w:r>
              <w:rPr>
                <w:rFonts w:hint="eastAsia" w:ascii="宋体" w:hAnsi="宋体" w:eastAsia="宋体" w:cs="宋体"/>
                <w:b/>
                <w:bCs/>
                <w:position w:val="-10"/>
                <w:lang w:eastAsia="zh-CN"/>
              </w:rPr>
              <w:t xml:space="preserve">1</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 投标产品业绩：</w:t>
            </w:r>
            <w:r>
              <w:rPr>
                <w:rFonts w:hint="eastAsia" w:ascii="宋体" w:hAnsi="宋体" w:eastAsia="宋体" w:cs="宋体"/>
                <w:b/>
                <w:bCs/>
                <w:position w:val="-10"/>
                <w:lang w:eastAsia="zh-CN"/>
              </w:rPr>
              <w:t xml:space="preserve">9</w:t>
            </w:r>
            <w:r>
              <w:rPr>
                <w:rFonts w:ascii="宋体" w:hAnsi="宋体" w:eastAsia="宋体" w:cs="宋体"/>
                <w:b/>
                <w:bCs/>
                <w:position w:val="-10"/>
                <w:lang w:eastAsia="zh-CN"/>
              </w:rPr>
              <w:t xml:space="preserve">分</w:t>
            </w:r>
            <w:r/>
          </w:p>
          <w:p>
            <w:pPr>
              <w:ind w:firstLine="240"/>
              <w:widowControl w:val="off"/>
              <w:rPr>
                <w:rFonts w:ascii="宋体" w:hAnsi="宋体" w:eastAsia="宋体" w:cs="宋体"/>
                <w:position w:val="-10"/>
                <w:lang w:eastAsia="zh-CN"/>
              </w:rPr>
            </w:pPr>
            <w:r>
              <w:rPr>
                <w:rFonts w:ascii="宋体" w:hAnsi="宋体" w:eastAsia="宋体" w:cs="宋体"/>
                <w:position w:val="-10"/>
                <w:lang w:eastAsia="zh-CN"/>
              </w:rPr>
              <w:t xml:space="preserve">提供2023年1月1日（含）以来（时间以合同签订时间为准）与本次投标产品同品牌同型号产品的销售业绩，每提供一个有效成功案例得</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分，本项最高得</w:t>
            </w:r>
            <w:r>
              <w:rPr>
                <w:rFonts w:hint="eastAsia" w:ascii="宋体" w:hAnsi="宋体" w:eastAsia="宋体" w:cs="宋体"/>
                <w:position w:val="-10"/>
                <w:lang w:eastAsia="zh-CN"/>
              </w:rPr>
              <w:t xml:space="preserve">9</w:t>
            </w:r>
            <w:r>
              <w:rPr>
                <w:rFonts w:ascii="宋体" w:hAnsi="宋体" w:eastAsia="宋体" w:cs="宋体"/>
                <w:position w:val="-10"/>
                <w:lang w:eastAsia="zh-CN"/>
              </w:rPr>
              <w:t xml:space="preserve">分，未提供不得分（注：需提供有效合同（</w:t>
            </w:r>
            <w:r>
              <w:rPr>
                <w:rFonts w:ascii="宋体" w:hAnsi="宋体" w:eastAsia="宋体" w:cs="宋体"/>
                <w:b/>
                <w:bCs/>
                <w:position w:val="-10"/>
                <w:lang w:eastAsia="zh-CN"/>
              </w:rPr>
              <w:t xml:space="preserve">至少包含合同标的信息、合同盖章页、合同签订时间）、发票</w:t>
            </w:r>
            <w:r>
              <w:rPr>
                <w:rFonts w:hint="eastAsia" w:ascii="宋体" w:hAnsi="宋体" w:eastAsia="宋体" w:cs="宋体"/>
                <w:b/>
                <w:bCs/>
                <w:position w:val="-10"/>
                <w:lang w:eastAsia="zh-CN"/>
              </w:rPr>
              <w:t xml:space="preserve">、</w:t>
            </w:r>
            <w:r>
              <w:rPr>
                <w:rFonts w:ascii="宋体" w:hAnsi="宋体" w:eastAsia="宋体" w:cs="宋体"/>
                <w:b/>
                <w:bCs/>
                <w:position w:val="-10"/>
                <w:lang w:eastAsia="zh-CN"/>
              </w:rPr>
              <w:t xml:space="preserve">验收报告</w:t>
            </w:r>
            <w:r>
              <w:rPr>
                <w:rFonts w:hint="eastAsia" w:ascii="宋体" w:hAnsi="宋体" w:eastAsia="宋体" w:cs="宋体"/>
                <w:b/>
                <w:bCs/>
                <w:position w:val="-10"/>
                <w:lang w:eastAsia="zh-CN"/>
              </w:rPr>
              <w:t xml:space="preserve">/单。</w:t>
            </w:r>
            <w:r>
              <w:rPr>
                <w:rFonts w:ascii="宋体" w:hAnsi="宋体" w:eastAsia="宋体" w:cs="宋体"/>
                <w:position w:val="-10"/>
                <w:lang w:eastAsia="zh-CN"/>
              </w:rPr>
              <w:t xml:space="preserve">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position w:val="-10"/>
                <w:lang w:eastAsia="zh-CN"/>
              </w:rPr>
              <w:t xml:space="preserve">业绩材料缺漏不全的不得分</w:t>
            </w:r>
            <w:r>
              <w:rPr>
                <w:rFonts w:ascii="宋体" w:hAnsi="宋体" w:eastAsia="宋体" w:cs="宋体"/>
                <w:position w:val="-10"/>
                <w:lang w:eastAsia="zh-CN"/>
              </w:rPr>
              <w:t xml:space="preserve">）。</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主观分部分（25分）：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w:t>
            </w:r>
            <w:r>
              <w:rPr>
                <w:rFonts w:ascii="宋体" w:hAnsi="宋体" w:eastAsia="宋体" w:cs="宋体"/>
                <w:position w:val="-10"/>
                <w:lang w:eastAsia="zh-CN"/>
              </w:rPr>
              <w:t xml:space="preserve">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，评委根据投标人提供的售后服务方案综合评分（每项内容逐条阐述）（8分）：</w:t>
            </w:r>
            <w:r/>
          </w:p>
          <w:p>
            <w:pPr>
              <w:widowControl w:val="off"/>
              <w:rPr>
                <w:lang w:eastAsia="zh-CN"/>
              </w:rPr>
            </w:pPr>
            <w:r>
              <w:rPr>
                <w:rFonts w:ascii="宋体" w:hAnsi="宋体" w:eastAsia="宋体" w:cs="宋体"/>
                <w:b/>
                <w:bCs/>
                <w:position w:val="-10"/>
                <w:lang w:eastAsia="zh-CN"/>
              </w:rPr>
              <w:t xml:space="preserve">2.1.服务内容（2分）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评委根据投标人提供的调试和应急维护方案综合评分（每项内容逐条阐述）（8分）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应急保证措施（2分）</w:t>
            </w:r>
            <w:r/>
          </w:p>
          <w:p>
            <w:pPr>
              <w:widowControl w:val="off"/>
              <w:rPr>
                <w:lang w:eastAsia="zh-CN"/>
              </w:rPr>
            </w:pPr>
            <w:r>
              <w:rPr>
                <w:rFonts w:ascii="宋体" w:hAnsi="宋体" w:eastAsia="宋体" w:cs="宋体"/>
                <w:position w:val="-10"/>
                <w:lang w:eastAsia="zh-CN"/>
              </w:rPr>
              <w:t xml:space="preserve">（1）内容全面合理、针对性及操作性强的，得2分；</w:t>
            </w:r>
            <w:r/>
          </w:p>
          <w:p>
            <w:pPr>
              <w:widowControl w:val="off"/>
              <w:rPr>
                <w:lang w:eastAsia="zh-CN"/>
              </w:rPr>
            </w:pPr>
            <w:r>
              <w:rPr>
                <w:rFonts w:ascii="宋体" w:hAnsi="宋体" w:eastAsia="宋体" w:cs="宋体"/>
                <w:position w:val="-10"/>
                <w:lang w:eastAsia="zh-CN"/>
              </w:rPr>
              <w:t xml:space="preserve">（2）内容较合理、针对性及操作性较强的，得1分；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tc>
      </w:tr>
    </w:tbl>
    <w:p>
      <w:pPr>
        <w:widowControl w:val="off"/>
        <w:rPr>
          <w:sz w:val="30"/>
          <w:szCs w:val="30"/>
          <w:lang w:eastAsia="zh-CN"/>
        </w:rPr>
      </w:pPr>
      <w:r>
        <w:rPr>
          <w:sz w:val="30"/>
          <w:szCs w:val="30"/>
          <w:lang w:eastAsia="zh-CN"/>
        </w:rPr>
      </w:r>
      <w:r/>
    </w:p>
    <w:p>
      <w:pPr>
        <w:widowControl w:val="off"/>
        <w:rPr>
          <w:lang w:eastAsia="zh-CN"/>
        </w:rPr>
      </w:pPr>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w:t>
      </w:r>
      <w:r>
        <w:rPr>
          <w:rFonts w:ascii="宋体" w:hAnsi="宋体" w:eastAsia="宋体" w:cs="宋体"/>
          <w:position w:val="-10"/>
          <w:lang w:eastAsia="zh-CN"/>
        </w:rPr>
        <w:t xml:space="preserve">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1064"/>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1076"/>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接甲方通知后送货期：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1076"/>
        <w:rPr>
          <w:color w:val="auto"/>
        </w:rPr>
      </w:pPr>
      <w:r>
        <w:rPr>
          <w:color w:val="auto"/>
        </w:rPr>
      </w:r>
      <w:r/>
    </w:p>
    <w:p>
      <w:pPr>
        <w:spacing w:line="400" w:lineRule="atLeast"/>
        <w:widowControl w:val="off"/>
        <w:rPr>
          <w:lang w:eastAsia="zh-CN"/>
        </w:rPr>
      </w:pPr>
      <w:r>
        <w:rPr>
          <w:lang w:eastAsia="zh-CN"/>
        </w:rPr>
        <w:br w:type="page" w:clear="all"/>
      </w:r>
      <w:r>
        <w:rPr>
          <w:rFonts w:hint="eastAsia"/>
          <w:lang w:eastAsia="zh-CN"/>
        </w:rPr>
        <w:t xml:space="preserve">               </w:t>
      </w:r>
      <w:r>
        <w:rPr>
          <w:rFonts w:ascii="宋体" w:hAnsi="宋体" w:eastAsia="宋体" w:cs="宋体"/>
          <w:b/>
          <w:bCs/>
          <w:lang w:eastAsia="zh-CN"/>
        </w:rPr>
        <w:t xml:space="preserve">报价明细表</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1091"/>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Pr>
                <w:rFonts w:ascii="宋体" w:hAnsi="宋体" w:eastAsia="宋体" w:cs="宋体"/>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Pr>
                <w:rFonts w:ascii="宋体" w:hAnsi="宋体" w:eastAsia="宋体" w:cs="宋体"/>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Pr>
                <w:rFonts w:ascii="宋体" w:hAnsi="宋体" w:eastAsia="宋体" w:cs="宋体"/>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Pr>
                <w:rFonts w:ascii="宋体" w:hAnsi="宋体" w:eastAsia="宋体" w:cs="宋体"/>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Pr>
                <w:rFonts w:ascii="宋体" w:hAnsi="宋体" w:eastAsia="宋体" w:cs="宋体"/>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Pr>
                <w:rFonts w:ascii="宋体" w:hAnsi="宋体" w:eastAsia="宋体" w:cs="宋体"/>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Pr>
                <w:rFonts w:ascii="宋体" w:hAnsi="宋体" w:eastAsia="宋体" w:cs="宋体"/>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Pr>
                <w:rFonts w:ascii="宋体" w:hAnsi="宋体" w:eastAsia="宋体" w:cs="宋体"/>
              </w:rPr>
              <w:t xml:space="preserve">制造商</w:t>
            </w:r>
            <w:r>
              <w:rPr>
                <w:rFonts w:ascii="宋体" w:hAnsi="宋体" w:eastAsia="宋体" w:cs="宋体"/>
              </w:rPr>
              <w:t xml:space="preserve">/</w:t>
            </w:r>
            <w:r>
              <w:rPr>
                <w:rFonts w:ascii="宋体" w:hAnsi="宋体" w:eastAsia="宋体" w:cs="宋体"/>
              </w:rPr>
              <w:t xml:space="preserve">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Pr>
                <w:rFonts w:ascii="宋体" w:hAnsi="宋体" w:eastAsia="宋体" w:cs="宋体"/>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ascii="宋体" w:hAnsi="宋体" w:eastAsia="宋体" w:cs="宋体"/>
                <w:lang w:eastAsia="zh-CN"/>
              </w:rPr>
            </w:pPr>
            <w:r>
              <w:rPr>
                <w:rFonts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pPr>
            <w:r>
              <w:rPr>
                <w:rFonts w:ascii="宋体" w:hAnsi="宋体" w:eastAsia="宋体" w:cs="宋体"/>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p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仿宋_GB2312" w:hAnsi="仿宋_GB2312" w:eastAsia="仿宋_GB2312" w:cs="仿宋_GB2312"/>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spacing w:line="400" w:lineRule="exact"/>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1076"/>
        <w:rPr>
          <w:color w:val="auto"/>
          <w:lang w:val="en-US"/>
        </w:rPr>
      </w:pPr>
      <w:r>
        <w:rPr>
          <w:color w:val="auto"/>
          <w:lang w:val="en-US"/>
        </w:rPr>
      </w:r>
      <w:r/>
    </w:p>
    <w:p>
      <w:pPr>
        <w:pStyle w:val="1076"/>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jc w:val="center"/>
        <w:spacing w:line="360" w:lineRule="auto"/>
        <w:widowControl w:val="off"/>
        <w:rPr>
          <w:lang w:eastAsia="zh-CN"/>
        </w:rPr>
      </w:pPr>
      <w:r>
        <w:rPr>
          <w:rFonts w:ascii="宋体" w:hAnsi="宋体" w:eastAsia="宋体" w:cs="宋体"/>
          <w:b/>
          <w:bCs/>
          <w:position w:val="-10"/>
          <w:lang w:eastAsia="zh-CN"/>
        </w:rPr>
        <w:t xml:space="preserve">中小企业声明函（货物）</w:t>
      </w:r>
      <w:r/>
    </w:p>
    <w:p>
      <w:pPr>
        <w:ind w:firstLine="480"/>
        <w:spacing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 （联合体）参加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采购活动，提供的货物全部由符合政策要求的中小企业制造。相关企业 （含联合体中的中小企业、签订分包意向协议的中小企业） 的具体情况如下：</w:t>
      </w:r>
      <w:r/>
    </w:p>
    <w:p>
      <w:pPr>
        <w:ind w:firstLine="480"/>
        <w:spacing w:line="360" w:lineRule="auto"/>
        <w:widowControl w:val="off"/>
        <w:rPr>
          <w:lang w:eastAsia="zh-CN"/>
        </w:rPr>
      </w:pPr>
      <w:r>
        <w:rPr>
          <w:rFonts w:ascii="宋体" w:hAnsi="宋体" w:eastAsia="宋体" w:cs="宋体"/>
          <w:position w:val="-10"/>
          <w:lang w:eastAsia="zh-CN"/>
        </w:rPr>
        <w:t xml:space="preserve">1.</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b/>
          <w:bCs/>
          <w:position w:val="-10"/>
          <w:u w:val="single"/>
          <w:lang w:eastAsia="zh-CN"/>
        </w:rPr>
        <w:t xml:space="preserve">（工业）</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2.</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（工业）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 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6000"/>
        <w:spacing w:line="360" w:lineRule="auto"/>
        <w:widowControl w:val="off"/>
        <w:rPr>
          <w:lang w:eastAsia="zh-CN"/>
        </w:rPr>
      </w:pPr>
      <w:r>
        <w:rPr>
          <w:lang w:eastAsia="zh-CN"/>
        </w:rPr>
      </w:r>
      <w:r/>
    </w:p>
    <w:p>
      <w:pPr>
        <w:jc w:val="right"/>
        <w:spacing w:line="360" w:lineRule="auto"/>
        <w:widowControl w:val="off"/>
        <w:rPr>
          <w:lang w:eastAsia="zh-CN"/>
        </w:rPr>
      </w:pPr>
      <w:r>
        <w:rPr>
          <w:rFonts w:ascii="宋体" w:hAnsi="宋体" w:eastAsia="宋体" w:cs="宋体"/>
          <w:position w:val="-10"/>
          <w:lang w:eastAsia="zh-CN"/>
        </w:rPr>
        <w:t xml:space="preserve">投标人或制造商名称（盖章）：</w:t>
      </w:r>
      <w:r/>
    </w:p>
    <w:p>
      <w:pPr>
        <w:ind w:firstLine="6000"/>
        <w:spacing w:line="360" w:lineRule="auto"/>
        <w:widowControl w:val="off"/>
        <w:rPr>
          <w:lang w:eastAsia="zh-CN"/>
        </w:rPr>
      </w:pPr>
      <w:r>
        <w:rPr>
          <w:rFonts w:ascii="宋体" w:hAnsi="宋体" w:eastAsia="宋体" w:cs="宋体"/>
          <w:position w:val="-10"/>
          <w:lang w:eastAsia="zh-CN"/>
        </w:rPr>
        <w:t xml:space="preserve">日 期：</w:t>
      </w:r>
      <w:r/>
    </w:p>
    <w:p>
      <w:pPr>
        <w:pStyle w:val="1076"/>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1076"/>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1076"/>
        <w:rPr>
          <w:b w:val="0"/>
          <w:color w:val="auto"/>
          <w:position w:val="0"/>
        </w:rPr>
      </w:pPr>
      <w:r>
        <w:rPr>
          <w:b w:val="0"/>
          <w:color w:val="auto"/>
          <w:position w:val="0"/>
        </w:rPr>
      </w:r>
      <w:r/>
    </w:p>
    <w:p>
      <w:pPr>
        <w:pStyle w:val="1076"/>
        <w:rPr>
          <w:b w:val="0"/>
          <w:color w:val="auto"/>
          <w:position w:val="0"/>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rPr>
          <w:rFonts w:hint="eastAsia" w:ascii="仿宋" w:hAnsi="仿宋" w:eastAsia="仿宋"/>
          <w:sz w:val="30"/>
          <w:szCs w:val="30"/>
        </w:rPr>
        <w:t xml:space="preserve">中小企业划型标准</w:t>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1076"/>
        <w:rPr>
          <w:color w:val="auto"/>
          <w:position w:val="0"/>
          <w:sz w:val="20"/>
          <w:szCs w:val="20"/>
        </w:rPr>
      </w:pPr>
      <w:r>
        <w:rPr>
          <w:rStyle w:val="1089"/>
          <w:rFonts w:hint="eastAsia" w:cs="仿宋"/>
          <w:color w:val="auto"/>
          <w:sz w:val="20"/>
          <w:szCs w:val="20"/>
        </w:rPr>
        <w:t xml:space="preserve">说明：上述标准参照《关于印发中小企业划型标准规定的通知》（工信部联企业</w:t>
      </w:r>
      <w:r>
        <w:rPr>
          <w:rStyle w:val="1089"/>
          <w:rFonts w:hint="eastAsia" w:cs="仿宋"/>
          <w:color w:val="auto"/>
          <w:sz w:val="20"/>
          <w:szCs w:val="20"/>
        </w:rPr>
        <w:t xml:space="preserve">[2011]300</w:t>
      </w:r>
      <w:r>
        <w:rPr>
          <w:rStyle w:val="1089"/>
          <w:rFonts w:hint="eastAsia" w:cs="仿宋"/>
          <w:color w:val="auto"/>
          <w:sz w:val="20"/>
          <w:szCs w:val="20"/>
        </w:rPr>
        <w:t xml:space="preserve">号），大型、中型和小型企业须同时满足所列指标的下限，否则下划一档；微型企业只须满足所列指标中的一项即可。</w:t>
      </w:r>
      <w:r/>
    </w:p>
    <w:p>
      <w:pPr>
        <w:pStyle w:val="1076"/>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1076"/>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1076"/>
        <w:rPr>
          <w:color w:val="auto"/>
          <w:lang w:val="en-US"/>
        </w:rPr>
      </w:pPr>
      <w:r>
        <w:rPr>
          <w:color w:val="auto"/>
          <w:lang w:val="en-US"/>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1076"/>
        <w:rPr>
          <w:bCs/>
          <w:color w:val="auto"/>
          <w:position w:val="0"/>
          <w:lang w:val="en-US"/>
        </w:rPr>
      </w:pPr>
      <w:r>
        <w:rPr>
          <w:rFonts w:hint="eastAsia"/>
          <w:bCs/>
          <w:color w:val="auto"/>
          <w:position w:val="0"/>
          <w:lang w:val="en-US"/>
        </w:rPr>
        <w:t xml:space="preserve">（五）关于符合本国产品标准的声明函（采购包号：**）</w:t>
      </w:r>
      <w:r/>
    </w:p>
    <w:p>
      <w:pPr>
        <w:pStyle w:val="1076"/>
        <w:spacing w:line="360" w:lineRule="auto"/>
        <w:rPr>
          <w:b w:val="0"/>
          <w:color w:val="auto"/>
          <w:position w:val="0"/>
          <w:lang w:val="en-US"/>
        </w:rPr>
      </w:pPr>
      <w:r>
        <w:rPr>
          <w:b w:val="0"/>
          <w:color w:val="auto"/>
          <w:position w:val="0"/>
          <w:lang w:val="en-US"/>
        </w:rPr>
      </w:r>
      <w:r/>
    </w:p>
    <w:p>
      <w:pPr>
        <w:pStyle w:val="1085"/>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9"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8" o:spid="_x0000_s38" o:spt="32" type="#_x0000_t32" style="position:absolute;z-index:25170534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0"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9" o:spid="_x0000_s39" o:spt="32" type="#_x0000_t32" style="position:absolute;z-index:25170432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41"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0" o:spid="_x0000_s40" o:spt="32" type="#_x0000_t32" style="position:absolute;z-index:25170329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2"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1" o:spid="_x0000_s41" o:spt="32" type="#_x0000_t32" style="position:absolute;z-index:25170227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43"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2" o:spid="_x0000_s42" o:spt="32" type="#_x0000_t32" style="position:absolute;z-index:251701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44"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3" o:spid="_x0000_s43" o:spt="32" type="#_x0000_t32" style="position:absolute;z-index:25169612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45"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4" o:spid="_x0000_s44" o:spt="32" type="#_x0000_t32" style="position:absolute;z-index:25169510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46"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5" o:spid="_x0000_s45" o:spt="32" type="#_x0000_t32" style="position:absolute;z-index:25169408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1090"/>
          <w:rFonts w:hint="eastAsia" w:cs="方正魏碑_GBK"/>
          <w:b w:val="0"/>
          <w:bCs/>
          <w:u w:val="single"/>
          <w:shd w:val="clear" w:color="auto" w:fill="ffffff"/>
        </w:rPr>
        <w:t xml:space="preserve">（厂名）</w:t>
      </w:r>
      <w:r>
        <w:rPr>
          <w:rStyle w:val="109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109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Style w:val="109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1090"/>
          <w:rFonts w:hint="eastAsia" w:cs="方正魏碑_GBK"/>
          <w:b w:val="0"/>
          <w:bCs/>
          <w:u w:val="single"/>
          <w:shd w:val="clear" w:color="auto" w:fill="ffffff"/>
        </w:rPr>
        <w:t xml:space="preserve">（规定</w:t>
      </w:r>
      <w:r>
        <w:rPr>
          <w:rStyle w:val="1090"/>
          <w:rFonts w:cs="方正魏碑_GBK"/>
          <w:b w:val="0"/>
          <w:bCs/>
          <w:u w:val="single"/>
          <w:shd w:val="clear" w:color="auto" w:fill="ffffff"/>
        </w:rPr>
        <w:t xml:space="preserve">比例</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w:t>
      </w:r>
      <w:r>
        <w:rPr>
          <w:rStyle w:val="1090"/>
          <w:rFonts w:cs="方正魏碑_GBK"/>
          <w:b w:val="0"/>
          <w:bCs/>
          <w:u w:val="single"/>
          <w:shd w:val="clear" w:color="auto" w:fill="ffffff"/>
        </w:rPr>
        <w:t xml:space="preserve">组件</w:t>
      </w:r>
      <w:r>
        <w:rPr>
          <w:rStyle w:val="1090"/>
          <w:rFonts w:hint="eastAsia" w:cs="方正魏碑_GBK"/>
          <w:b w:val="0"/>
          <w:bCs/>
          <w:u w:val="single"/>
          <w:shd w:val="clear" w:color="auto" w:fill="ffffff"/>
        </w:rPr>
        <w:t xml:space="preserve">）</w:t>
      </w:r>
      <w:r>
        <w:rPr>
          <w:rStyle w:val="109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（关键工序）</w:t>
      </w:r>
      <w:r>
        <w:rPr>
          <w:rStyle w:val="109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108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47"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6" o:spid="_x0000_s46" o:spt="32" type="#_x0000_t32" style="position:absolute;z-index:25170841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48"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7" o:spid="_x0000_s47" o:spt="32" type="#_x0000_t32" style="position:absolute;z-index:25170944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49"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8" o:spid="_x0000_s48" o:spt="32" type="#_x0000_t32" style="position:absolute;z-index:25170739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50"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9" o:spid="_x0000_s49" o:spt="32" type="#_x0000_t32" style="position:absolute;z-index:25170636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51"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0" o:spid="_x0000_s50" o:spt="32" type="#_x0000_t32" style="position:absolute;z-index:25169920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52"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1" o:spid="_x0000_s51" o:spt="32" type="#_x0000_t32" style="position:absolute;z-index:25170022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53"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2" o:spid="_x0000_s52" o:spt="32" type="#_x0000_t32" style="position:absolute;z-index:25169817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54"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3" o:spid="_x0000_s53" o:spt="32" type="#_x0000_t32" style="position:absolute;z-index:25169715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109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109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1090"/>
          <w:rFonts w:hint="eastAsia" w:cs="方正魏碑_GBK"/>
          <w:b w:val="0"/>
          <w:bCs/>
          <w:u w:val="single"/>
          <w:shd w:val="clear" w:color="auto" w:fill="ffffff"/>
        </w:rPr>
        <w:t xml:space="preserve">（规定</w:t>
      </w:r>
      <w:r>
        <w:rPr>
          <w:rStyle w:val="1090"/>
          <w:rFonts w:cs="方正魏碑_GBK"/>
          <w:b w:val="0"/>
          <w:bCs/>
          <w:u w:val="single"/>
          <w:shd w:val="clear" w:color="auto" w:fill="ffffff"/>
        </w:rPr>
        <w:t xml:space="preserve">比例</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2</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w:t>
      </w:r>
      <w:r>
        <w:rPr>
          <w:rStyle w:val="1090"/>
          <w:rFonts w:cs="方正魏碑_GBK"/>
          <w:b w:val="0"/>
          <w:bCs/>
          <w:u w:val="single"/>
          <w:shd w:val="clear" w:color="auto" w:fill="ffffff"/>
        </w:rPr>
        <w:t xml:space="preserve">组件</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1090"/>
          <w:rFonts w:hint="eastAsia" w:cs="方正魏碑_GBK"/>
          <w:b w:val="0"/>
          <w:bCs/>
          <w:u w:val="single"/>
          <w:shd w:val="clear" w:color="auto" w:fill="ffffff"/>
        </w:rPr>
        <w:t xml:space="preserve">（产品名称</w:t>
      </w:r>
      <w:r>
        <w:rPr>
          <w:rStyle w:val="1090"/>
          <w:rFonts w:hint="eastAsia" w:cs="方正魏碑_GBK"/>
          <w:b w:val="0"/>
          <w:bCs/>
          <w:u w:val="single"/>
          <w:shd w:val="clear" w:color="auto" w:fill="ffffff"/>
        </w:rPr>
        <w:t xml:space="preserve">1</w:t>
      </w:r>
      <w:r>
        <w:rPr>
          <w:rStyle w:val="109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109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1085"/>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1076"/>
        <w:spacing w:line="360" w:lineRule="auto"/>
        <w:rPr>
          <w:b w:val="0"/>
          <w:color w:val="auto"/>
          <w:position w:val="0"/>
          <w:lang w:val="en-US"/>
        </w:rPr>
      </w:pPr>
      <w:r>
        <w:rPr>
          <w:b w:val="0"/>
          <w:color w:val="auto"/>
          <w:position w:val="0"/>
          <w:lang w:val="en-US"/>
        </w:rPr>
      </w:r>
      <w:r/>
    </w:p>
    <w:p>
      <w:pPr>
        <w:pStyle w:val="1076"/>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1076"/>
        <w:spacing w:line="360" w:lineRule="auto"/>
        <w:rPr>
          <w:b w:val="0"/>
          <w:color w:val="auto"/>
          <w:position w:val="0"/>
          <w:lang w:val="en-US"/>
        </w:rPr>
      </w:pPr>
      <w:r>
        <w:rPr>
          <w:b w:val="0"/>
          <w:color w:val="auto"/>
          <w:position w:val="0"/>
          <w:lang w:val="en-US"/>
        </w:rPr>
      </w:r>
      <w:r/>
    </w:p>
    <w:p>
      <w:pPr>
        <w:pStyle w:val="1076"/>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1076"/>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1076"/>
        <w:spacing w:line="360" w:lineRule="auto"/>
        <w:rPr>
          <w:b w:val="0"/>
          <w:color w:val="auto"/>
          <w:position w:val="0"/>
          <w:lang w:val="en-US"/>
        </w:rPr>
      </w:pPr>
      <w:r>
        <w:rPr>
          <w:b w:val="0"/>
          <w:color w:val="auto"/>
          <w:position w:val="0"/>
          <w:lang w:val="en-US"/>
        </w:rPr>
        <w:t xml:space="preserve">__________________</w:t>
      </w:r>
      <w:r/>
    </w:p>
    <w:p>
      <w:pPr>
        <w:pStyle w:val="1076"/>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1076"/>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1076"/>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1076"/>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1076"/>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1076"/>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107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1076"/>
        <w:rPr>
          <w:color w:val="auto"/>
          <w:lang w:val="en-US"/>
        </w:rPr>
      </w:pPr>
      <w:r>
        <w:rPr>
          <w:color w:val="auto"/>
          <w:lang w:val="en-US"/>
        </w:rPr>
      </w:r>
      <w:r/>
    </w:p>
    <w:p>
      <w:pPr>
        <w:rPr>
          <w:lang w:eastAsia="zh-CN"/>
        </w:rPr>
      </w:pPr>
      <w:r>
        <w:rPr>
          <w:lang w:eastAsia="zh-CN"/>
        </w:rPr>
      </w:r>
      <w:r/>
    </w:p>
    <w:p>
      <w:pPr>
        <w:pStyle w:val="1076"/>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rPr>
          <w:rFonts w:hint="eastAsia"/>
          <w:lang w:eastAsia="zh-CN"/>
        </w:rPr>
        <w:t xml:space="preserve">法定代表人授权书（原件）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1076"/>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1076"/>
        <w:rPr>
          <w:color w:val="auto"/>
        </w:rPr>
      </w:pPr>
      <w:r>
        <w:rPr>
          <w:color w:val="auto"/>
        </w:rPr>
      </w:r>
      <w:r/>
    </w:p>
    <w:p>
      <w:pPr>
        <w:rPr>
          <w:lang w:eastAsia="zh-CN"/>
        </w:rPr>
      </w:pPr>
      <w:r>
        <w:rPr>
          <w:lang w:eastAsia="zh-CN"/>
        </w:rPr>
      </w:r>
      <w:r/>
    </w:p>
    <w:p>
      <w:pPr>
        <w:pStyle w:val="1076"/>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rPr>
          <w:rFonts w:hint="eastAsia" w:hAnsi="宋体"/>
          <w:bCs/>
          <w:lang w:eastAsia="zh-CN"/>
        </w:rPr>
        <w:t xml:space="preserve">(</w:t>
      </w:r>
      <w:r>
        <w:rPr>
          <w:rFonts w:hint="eastAsia" w:hAnsi="宋体"/>
          <w:bCs/>
          <w:lang w:eastAsia="zh-CN"/>
        </w:rPr>
        <w:t xml:space="preserve">如有</w:t>
      </w:r>
      <w:r>
        <w:rPr>
          <w:rFonts w:hint="eastAsia" w:hAnsi="宋体"/>
          <w:bCs/>
          <w:lang w:eastAsia="zh-CN"/>
        </w:rPr>
        <w:t xml:space="preserve">)</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1076"/>
        <w:rPr>
          <w:color w:val="auto"/>
          <w:lang w:val="en-US"/>
        </w:rPr>
      </w:pPr>
      <w:r>
        <w:rPr>
          <w:color w:val="auto"/>
          <w:lang w:val="en-US"/>
        </w:rPr>
      </w:r>
      <w:r/>
    </w:p>
    <w:p>
      <w:pPr>
        <w:rPr>
          <w:lang w:eastAsia="zh-CN"/>
        </w:rPr>
      </w:pPr>
      <w:r>
        <w:rPr>
          <w:lang w:eastAsia="zh-CN"/>
        </w:rPr>
      </w:r>
      <w:r/>
    </w:p>
    <w:p>
      <w:pPr>
        <w:pStyle w:val="1076"/>
        <w:rPr>
          <w:color w:val="auto"/>
          <w:lang w:val="en-US"/>
        </w:rPr>
      </w:pPr>
      <w:r>
        <w:rPr>
          <w:color w:val="auto"/>
          <w:lang w:val="en-US"/>
        </w:rPr>
      </w:r>
      <w:r/>
    </w:p>
    <w:p>
      <w:pPr>
        <w:rPr>
          <w:lang w:eastAsia="zh-CN"/>
        </w:rPr>
      </w:pPr>
      <w:r>
        <w:rPr>
          <w:lang w:eastAsia="zh-CN"/>
        </w:rPr>
      </w:r>
      <w:r/>
    </w:p>
    <w:p>
      <w:pPr>
        <w:pStyle w:val="1076"/>
        <w:rPr>
          <w:color w:val="auto"/>
          <w:lang w:val="en-US"/>
        </w:rPr>
      </w:pPr>
      <w:r>
        <w:rPr>
          <w:color w:val="auto"/>
          <w:lang w:val="en-US"/>
        </w:rPr>
      </w:r>
      <w:r/>
    </w:p>
    <w:p>
      <w:pPr>
        <w:pStyle w:val="1076"/>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宋体">
    <w:panose1 w:val="02010600030101010101"/>
  </w:font>
  <w:font w:name="楷体_GB2312">
    <w:panose1 w:val="0201060906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459105" cy="350520"/>
              <wp:effectExtent l="0" t="0" r="11430"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59104"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5168;o:allowoverlap:true;o:allowincell:true;mso-position-horizontal-relative:margin;mso-position-horizontal:center;mso-position-vertical-relative:text;margin-top:0.0pt;mso-position-vertical:absolute;width:36.1pt;height:27.6pt;mso-wrap-distance-left:9.0pt;mso-wrap-distance-top:0.0pt;mso-wrap-distance-right:9.0pt;mso-wrap-distance-bottom:0.0pt;v-text-anchor:top;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10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53035" cy="175260"/>
              <wp:effectExtent l="0" t="0" r="12700"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53035" cy="175260"/>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2.0pt;height:13.8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459105" cy="350520"/>
              <wp:effectExtent l="0" t="0" r="10795" b="508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459104"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60825574"/>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7216;o:allowoverlap:true;o:allowincell:true;mso-position-horizontal-relative:margin;mso-position-horizontal:center;mso-position-vertical-relative:text;margin-top:0.0pt;mso-position-vertical:absolute;width:36.1pt;height:27.6pt;mso-wrap-distance-left:9.0pt;mso-wrap-distance-top:0.0pt;mso-wrap-distance-right:9.0pt;mso-wrap-distance-bottom:0.0pt;v-text-anchor:top;visibility:visible;" filled="f" stroked="f" strokeweight="0.50pt">
              <v:textbox inset="0,0,0,0">
                <w:txbxContent>
                  <w:sdt>
                    <w:sdtPr>
                      <w15:appearance w15:val="boundingBox"/>
                      <w:id w:val="160825574"/>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10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53035" cy="175260"/>
              <wp:effectExtent l="0" t="0" r="12065" b="889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53035" cy="175260"/>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2.0pt;height:13.8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9105" cy="350520"/>
              <wp:effectExtent l="0" t="0" r="11430" b="12700"/>
              <wp:wrapNone/>
              <wp:docPr id="5" name="文本框 38"/>
              <wp:cNvGraphicFramePr/>
              <a:graphic xmlns:a="http://schemas.openxmlformats.org/drawingml/2006/main">
                <a:graphicData uri="http://schemas.microsoft.com/office/word/2010/wordprocessingShape">
                  <wps:wsp>
                    <wps:cNvPr id="0" name=""/>
                    <wps:cNvSpPr txBox="1"/>
                    <wps:spPr bwMode="auto">
                      <a:xfrm>
                        <a:off x="0" y="0"/>
                        <a:ext cx="459104"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878426522"/>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36.1pt;height:27.6pt;mso-wrap-distance-left:9.0pt;mso-wrap-distance-top:0.0pt;mso-wrap-distance-right:9.0pt;mso-wrap-distance-bottom:0.0pt;v-text-anchor:top;visibility:visible;" filled="f" stroked="f" strokeweight="0.50pt">
              <v:textbox inset="0,0,0,0">
                <w:txbxContent>
                  <w:sdt>
                    <w:sdtPr>
                      <w15:appearance w15:val="boundingBox"/>
                      <w:id w:val="1878426522"/>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10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3035" cy="175260"/>
              <wp:effectExtent l="0" t="0" r="12700" b="3175"/>
              <wp:wrapNone/>
              <wp:docPr id="6" name="文本框 37"/>
              <wp:cNvGraphicFramePr/>
              <a:graphic xmlns:a="http://schemas.openxmlformats.org/drawingml/2006/main">
                <a:graphicData uri="http://schemas.microsoft.com/office/word/2010/wordprocessingShape">
                  <wps:wsp>
                    <wps:cNvPr id="0" name=""/>
                    <wps:cNvSpPr txBox="1"/>
                    <wps:spPr bwMode="auto">
                      <a:xfrm>
                        <a:off x="0" y="0"/>
                        <a:ext cx="153035" cy="175260"/>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2.0pt;height:13.8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bullet"/>
      <w:isLgl w:val="false"/>
      <w:suff w:val="tab"/>
      <w:lvlText w:val="★"/>
      <w:lvlJc w:val="left"/>
      <w:pPr>
        <w:ind w:left="360" w:hanging="360"/>
      </w:pPr>
      <w:rPr>
        <w:rFonts w:hint="eastAsia" w:ascii="宋体" w:hAnsi="宋体" w:eastAsia="宋体" w:cs="宋体"/>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3">
    <w:name w:val="Heading 1 Char"/>
    <w:basedOn w:val="1068"/>
    <w:link w:val="1064"/>
    <w:uiPriority w:val="9"/>
    <w:rPr>
      <w:rFonts w:ascii="Arial" w:hAnsi="Arial" w:eastAsia="Arial" w:cs="Arial"/>
      <w:sz w:val="40"/>
      <w:szCs w:val="40"/>
    </w:rPr>
  </w:style>
  <w:style w:type="paragraph" w:styleId="894">
    <w:name w:val="Heading 2"/>
    <w:basedOn w:val="1063"/>
    <w:next w:val="1063"/>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basedOn w:val="1068"/>
    <w:link w:val="894"/>
    <w:uiPriority w:val="9"/>
    <w:rPr>
      <w:rFonts w:ascii="Arial" w:hAnsi="Arial" w:eastAsia="Arial" w:cs="Arial"/>
      <w:sz w:val="34"/>
    </w:rPr>
  </w:style>
  <w:style w:type="character" w:styleId="896">
    <w:name w:val="Heading 3 Char"/>
    <w:basedOn w:val="1068"/>
    <w:link w:val="1065"/>
    <w:uiPriority w:val="9"/>
    <w:rPr>
      <w:rFonts w:ascii="Arial" w:hAnsi="Arial" w:eastAsia="Arial" w:cs="Arial"/>
      <w:sz w:val="30"/>
      <w:szCs w:val="30"/>
    </w:rPr>
  </w:style>
  <w:style w:type="character" w:styleId="897">
    <w:name w:val="Heading 4 Char"/>
    <w:basedOn w:val="1068"/>
    <w:link w:val="1066"/>
    <w:uiPriority w:val="9"/>
    <w:rPr>
      <w:rFonts w:ascii="Arial" w:hAnsi="Arial" w:eastAsia="Arial" w:cs="Arial"/>
      <w:b/>
      <w:bCs/>
      <w:sz w:val="26"/>
      <w:szCs w:val="26"/>
    </w:rPr>
  </w:style>
  <w:style w:type="character" w:styleId="898">
    <w:name w:val="Heading 5 Char"/>
    <w:basedOn w:val="1068"/>
    <w:link w:val="1067"/>
    <w:uiPriority w:val="9"/>
    <w:rPr>
      <w:rFonts w:ascii="Arial" w:hAnsi="Arial" w:eastAsia="Arial" w:cs="Arial"/>
      <w:b/>
      <w:bCs/>
      <w:sz w:val="24"/>
      <w:szCs w:val="24"/>
    </w:rPr>
  </w:style>
  <w:style w:type="paragraph" w:styleId="899">
    <w:name w:val="Heading 6"/>
    <w:basedOn w:val="1063"/>
    <w:next w:val="1063"/>
    <w:link w:val="900"/>
    <w:uiPriority w:val="9"/>
    <w:unhideWhenUsed/>
    <w:qFormat/>
    <w:pPr>
      <w:keepLines/>
      <w:keepNext/>
      <w:spacing w:before="320" w:after="200"/>
      <w:outlineLvl w:val="5"/>
    </w:pPr>
    <w:rPr>
      <w:rFonts w:ascii="Arial" w:hAnsi="Arial" w:eastAsia="Arial" w:cs="Arial"/>
      <w:b/>
      <w:bCs/>
      <w:sz w:val="22"/>
      <w:szCs w:val="22"/>
    </w:rPr>
  </w:style>
  <w:style w:type="character" w:styleId="900">
    <w:name w:val="Heading 6 Char"/>
    <w:basedOn w:val="1068"/>
    <w:link w:val="899"/>
    <w:uiPriority w:val="9"/>
    <w:rPr>
      <w:rFonts w:ascii="Arial" w:hAnsi="Arial" w:eastAsia="Arial" w:cs="Arial"/>
      <w:b/>
      <w:bCs/>
      <w:sz w:val="22"/>
      <w:szCs w:val="22"/>
    </w:rPr>
  </w:style>
  <w:style w:type="paragraph" w:styleId="901">
    <w:name w:val="Heading 7"/>
    <w:basedOn w:val="1063"/>
    <w:next w:val="1063"/>
    <w:link w:val="902"/>
    <w:uiPriority w:val="9"/>
    <w:unhideWhenUsed/>
    <w:qFormat/>
    <w:pPr>
      <w:keepLines/>
      <w:keepNext/>
      <w:spacing w:before="320" w:after="200"/>
      <w:outlineLvl w:val="6"/>
    </w:pPr>
    <w:rPr>
      <w:rFonts w:ascii="Arial" w:hAnsi="Arial" w:eastAsia="Arial" w:cs="Arial"/>
      <w:b/>
      <w:bCs/>
      <w:i/>
      <w:iCs/>
      <w:sz w:val="22"/>
      <w:szCs w:val="22"/>
    </w:rPr>
  </w:style>
  <w:style w:type="character" w:styleId="902">
    <w:name w:val="Heading 7 Char"/>
    <w:basedOn w:val="1068"/>
    <w:link w:val="901"/>
    <w:uiPriority w:val="9"/>
    <w:rPr>
      <w:rFonts w:ascii="Arial" w:hAnsi="Arial" w:eastAsia="Arial" w:cs="Arial"/>
      <w:b/>
      <w:bCs/>
      <w:i/>
      <w:iCs/>
      <w:sz w:val="22"/>
      <w:szCs w:val="22"/>
    </w:rPr>
  </w:style>
  <w:style w:type="paragraph" w:styleId="903">
    <w:name w:val="Heading 8"/>
    <w:basedOn w:val="1063"/>
    <w:next w:val="1063"/>
    <w:link w:val="904"/>
    <w:uiPriority w:val="9"/>
    <w:unhideWhenUsed/>
    <w:qFormat/>
    <w:pPr>
      <w:keepLines/>
      <w:keepNext/>
      <w:spacing w:before="320" w:after="200"/>
      <w:outlineLvl w:val="7"/>
    </w:pPr>
    <w:rPr>
      <w:rFonts w:ascii="Arial" w:hAnsi="Arial" w:eastAsia="Arial" w:cs="Arial"/>
      <w:i/>
      <w:iCs/>
      <w:sz w:val="22"/>
      <w:szCs w:val="22"/>
    </w:rPr>
  </w:style>
  <w:style w:type="character" w:styleId="904">
    <w:name w:val="Heading 8 Char"/>
    <w:basedOn w:val="1068"/>
    <w:link w:val="903"/>
    <w:uiPriority w:val="9"/>
    <w:rPr>
      <w:rFonts w:ascii="Arial" w:hAnsi="Arial" w:eastAsia="Arial" w:cs="Arial"/>
      <w:i/>
      <w:iCs/>
      <w:sz w:val="22"/>
      <w:szCs w:val="22"/>
    </w:rPr>
  </w:style>
  <w:style w:type="paragraph" w:styleId="905">
    <w:name w:val="Heading 9"/>
    <w:basedOn w:val="1063"/>
    <w:next w:val="1063"/>
    <w:link w:val="906"/>
    <w:uiPriority w:val="9"/>
    <w:unhideWhenUsed/>
    <w:qFormat/>
    <w:pPr>
      <w:keepLines/>
      <w:keepNext/>
      <w:spacing w:before="320" w:after="200"/>
      <w:outlineLvl w:val="8"/>
    </w:pPr>
    <w:rPr>
      <w:rFonts w:ascii="Arial" w:hAnsi="Arial" w:eastAsia="Arial" w:cs="Arial"/>
      <w:i/>
      <w:iCs/>
      <w:sz w:val="21"/>
      <w:szCs w:val="21"/>
    </w:rPr>
  </w:style>
  <w:style w:type="character" w:styleId="906">
    <w:name w:val="Heading 9 Char"/>
    <w:basedOn w:val="1068"/>
    <w:link w:val="905"/>
    <w:uiPriority w:val="9"/>
    <w:rPr>
      <w:rFonts w:ascii="Arial" w:hAnsi="Arial" w:eastAsia="Arial" w:cs="Arial"/>
      <w:i/>
      <w:iCs/>
      <w:sz w:val="21"/>
      <w:szCs w:val="21"/>
    </w:rPr>
  </w:style>
  <w:style w:type="paragraph" w:styleId="907">
    <w:name w:val="No Spacing"/>
    <w:uiPriority w:val="1"/>
    <w:qFormat/>
    <w:pPr>
      <w:spacing w:before="0" w:after="0" w:line="240" w:lineRule="auto"/>
    </w:pPr>
  </w:style>
  <w:style w:type="paragraph" w:styleId="908">
    <w:name w:val="Title"/>
    <w:basedOn w:val="1063"/>
    <w:next w:val="1063"/>
    <w:link w:val="909"/>
    <w:uiPriority w:val="10"/>
    <w:qFormat/>
    <w:pPr>
      <w:contextualSpacing/>
      <w:spacing w:before="300" w:after="200"/>
    </w:pPr>
    <w:rPr>
      <w:sz w:val="48"/>
      <w:szCs w:val="48"/>
    </w:rPr>
  </w:style>
  <w:style w:type="character" w:styleId="909">
    <w:name w:val="Title Char"/>
    <w:basedOn w:val="1068"/>
    <w:link w:val="908"/>
    <w:uiPriority w:val="10"/>
    <w:rPr>
      <w:sz w:val="48"/>
      <w:szCs w:val="48"/>
    </w:rPr>
  </w:style>
  <w:style w:type="paragraph" w:styleId="910">
    <w:name w:val="Subtitle"/>
    <w:basedOn w:val="1063"/>
    <w:next w:val="1063"/>
    <w:link w:val="911"/>
    <w:uiPriority w:val="11"/>
    <w:qFormat/>
    <w:pPr>
      <w:spacing w:before="200" w:after="200"/>
    </w:pPr>
    <w:rPr>
      <w:sz w:val="24"/>
      <w:szCs w:val="24"/>
    </w:rPr>
  </w:style>
  <w:style w:type="character" w:styleId="911">
    <w:name w:val="Subtitle Char"/>
    <w:basedOn w:val="1068"/>
    <w:link w:val="910"/>
    <w:uiPriority w:val="11"/>
    <w:rPr>
      <w:sz w:val="24"/>
      <w:szCs w:val="24"/>
    </w:rPr>
  </w:style>
  <w:style w:type="paragraph" w:styleId="912">
    <w:name w:val="Quote"/>
    <w:basedOn w:val="1063"/>
    <w:next w:val="1063"/>
    <w:link w:val="913"/>
    <w:uiPriority w:val="29"/>
    <w:qFormat/>
    <w:pPr>
      <w:ind w:left="720" w:right="720"/>
    </w:pPr>
    <w:rPr>
      <w:i/>
    </w:rPr>
  </w:style>
  <w:style w:type="character" w:styleId="913">
    <w:name w:val="Quote Char"/>
    <w:link w:val="912"/>
    <w:uiPriority w:val="29"/>
    <w:rPr>
      <w:i/>
    </w:rPr>
  </w:style>
  <w:style w:type="paragraph" w:styleId="914">
    <w:name w:val="Intense Quote"/>
    <w:basedOn w:val="1063"/>
    <w:next w:val="1063"/>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Intense Quote Char"/>
    <w:link w:val="914"/>
    <w:uiPriority w:val="30"/>
    <w:rPr>
      <w:i/>
    </w:rPr>
  </w:style>
  <w:style w:type="character" w:styleId="916">
    <w:name w:val="Header Char"/>
    <w:basedOn w:val="1068"/>
    <w:link w:val="1083"/>
    <w:uiPriority w:val="99"/>
  </w:style>
  <w:style w:type="character" w:styleId="917">
    <w:name w:val="Footer Char"/>
    <w:basedOn w:val="1068"/>
    <w:link w:val="1081"/>
    <w:uiPriority w:val="99"/>
  </w:style>
  <w:style w:type="paragraph" w:styleId="918">
    <w:name w:val="Caption"/>
    <w:basedOn w:val="1063"/>
    <w:next w:val="1063"/>
    <w:uiPriority w:val="35"/>
    <w:semiHidden/>
    <w:unhideWhenUsed/>
    <w:qFormat/>
    <w:pPr>
      <w:spacing w:line="276" w:lineRule="auto"/>
    </w:pPr>
    <w:rPr>
      <w:b/>
      <w:bCs/>
      <w:color w:val="4f81bd" w:themeColor="accent1"/>
      <w:sz w:val="18"/>
      <w:szCs w:val="18"/>
    </w:rPr>
  </w:style>
  <w:style w:type="character" w:styleId="919">
    <w:name w:val="Caption Char"/>
    <w:basedOn w:val="918"/>
    <w:link w:val="1081"/>
    <w:uiPriority w:val="99"/>
  </w:style>
  <w:style w:type="table" w:styleId="920">
    <w:name w:val="Table Grid Light"/>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basedOn w:val="10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basedOn w:val="10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basedOn w:val="10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basedOn w:val="10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basedOn w:val="10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basedOn w:val="10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basedOn w:val="10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basedOn w:val="10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basedOn w:val="10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6">
    <w:name w:val="Grid Table 5 Dark - Accent 2"/>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7">
    <w:name w:val="Grid Table 5 Dark - Accent 3"/>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8">
    <w:name w:val="Grid Table 5 Dark- Accent 4"/>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9">
    <w:name w:val="Grid Table 5 Dark - Accent 5"/>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60">
    <w:name w:val="Grid Table 5 Dark - Accent 6"/>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61">
    <w:name w:val="Grid Table 6 Colorful"/>
    <w:basedOn w:val="10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basedOn w:val="10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basedOn w:val="10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basedOn w:val="10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7">
    <w:name w:val="Grid Table 6 Colorful - Accent 6"/>
    <w:basedOn w:val="10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8">
    <w:name w:val="Grid Table 7 Colorful"/>
    <w:basedOn w:val="10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basedOn w:val="10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basedOn w:val="10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basedOn w:val="10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basedOn w:val="10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basedOn w:val="10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basedOn w:val="10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basedOn w:val="10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basedOn w:val="106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basedOn w:val="10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basedOn w:val="10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basedOn w:val="10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basedOn w:val="106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basedOn w:val="10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basedOn w:val="10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basedOn w:val="10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basedOn w:val="10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basedOn w:val="10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basedOn w:val="10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basedOn w:val="10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basedOn w:val="10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basedOn w:val="10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1">
    <w:name w:val="List Table 3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92">
    <w:name w:val="List Table 3 - Accent 3"/>
    <w:basedOn w:val="10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3">
    <w:name w:val="List Table 3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4">
    <w:name w:val="List Table 3 - Accent 5"/>
    <w:basedOn w:val="10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5">
    <w:name w:val="List Table 3 - Accent 6"/>
    <w:basedOn w:val="10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6">
    <w:name w:val="List Table 4"/>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basedOn w:val="10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8">
    <w:name w:val="List Table 4 - Accent 2"/>
    <w:basedOn w:val="10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9">
    <w:name w:val="List Table 4 - Accent 3"/>
    <w:basedOn w:val="10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00">
    <w:name w:val="List Table 4 - Accent 4"/>
    <w:basedOn w:val="10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01">
    <w:name w:val="List Table 4 - Accent 5"/>
    <w:basedOn w:val="10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02">
    <w:name w:val="List Table 4 - Accent 6"/>
    <w:basedOn w:val="10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3">
    <w:name w:val="List Table 5 Dark"/>
    <w:basedOn w:val="10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basedOn w:val="10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basedOn w:val="10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basedOn w:val="10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basedOn w:val="10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basedOn w:val="10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basedOn w:val="10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basedOn w:val="10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basedOn w:val="10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12">
    <w:name w:val="List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3">
    <w:name w:val="List Table 6 Colorful - Accent 3"/>
    <w:basedOn w:val="10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4">
    <w:name w:val="List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5">
    <w:name w:val="List Table 6 Colorful - Accent 5"/>
    <w:basedOn w:val="10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6">
    <w:name w:val="List Table 6 Colorful - Accent 6"/>
    <w:basedOn w:val="10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7">
    <w:name w:val="List Table 7 Colorful"/>
    <w:basedOn w:val="10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basedOn w:val="10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9">
    <w:name w:val="List Table 7 Colorful - Accent 2"/>
    <w:basedOn w:val="10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20">
    <w:name w:val="List Table 7 Colorful - Accent 3"/>
    <w:basedOn w:val="10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21">
    <w:name w:val="List Table 7 Colorful - Accent 4"/>
    <w:basedOn w:val="10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22">
    <w:name w:val="List Table 7 Colorful - Accent 5"/>
    <w:basedOn w:val="10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3">
    <w:name w:val="List Table 7 Colorful - Accent 6"/>
    <w:basedOn w:val="10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4">
    <w:name w:val="Lined - Accent"/>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6">
    <w:name w:val="Lined - Accent 2"/>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7">
    <w:name w:val="Lined - Accent 3"/>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8">
    <w:name w:val="Lined - Accent 4"/>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9">
    <w:name w:val="Lined - Accent 5"/>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0">
    <w:name w:val="Lined - Accent 6"/>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1">
    <w:name w:val="Bordered &amp; Lined - Accent"/>
    <w:basedOn w:val="10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basedOn w:val="10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3">
    <w:name w:val="Bordered &amp; Lined - Accent 2"/>
    <w:basedOn w:val="10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4">
    <w:name w:val="Bordered &amp; Lined - Accent 3"/>
    <w:basedOn w:val="10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5">
    <w:name w:val="Bordered &amp; Lined - Accent 4"/>
    <w:basedOn w:val="10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6">
    <w:name w:val="Bordered &amp; Lined - Accent 5"/>
    <w:basedOn w:val="10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7">
    <w:name w:val="Bordered &amp; Lined - Accent 6"/>
    <w:basedOn w:val="10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8">
    <w:name w:val="Bordered"/>
    <w:basedOn w:val="10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basedOn w:val="1068"/>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basedOn w:val="1068"/>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qFormat/>
    <w:rPr>
      <w:rFonts w:ascii="Times New Roman" w:hAnsi="Times New Roman" w:cs="Times New Roman"/>
      <w:sz w:val="24"/>
      <w:szCs w:val="24"/>
      <w:lang w:eastAsia="en-US"/>
    </w:rPr>
  </w:style>
  <w:style w:type="paragraph" w:styleId="1064">
    <w:name w:val="Heading 1"/>
    <w:basedOn w:val="1063"/>
    <w:next w:val="1063"/>
    <w:link w:val="1071"/>
    <w:uiPriority w:val="9"/>
    <w:qFormat/>
    <w:pPr>
      <w:jc w:val="center"/>
      <w:keepNext/>
      <w:widowControl w:val="off"/>
      <w:outlineLvl w:val="0"/>
    </w:pPr>
    <w:rPr>
      <w:rFonts w:ascii="楷体_GB2312" w:eastAsia="楷体_GB2312"/>
      <w:sz w:val="28"/>
      <w:szCs w:val="28"/>
      <w:lang w:eastAsia="zh-CN"/>
    </w:rPr>
  </w:style>
  <w:style w:type="paragraph" w:styleId="1065">
    <w:name w:val="Heading 3"/>
    <w:basedOn w:val="1063"/>
    <w:next w:val="1075"/>
    <w:link w:val="107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1066">
    <w:name w:val="Heading 4"/>
    <w:basedOn w:val="1063"/>
    <w:next w:val="1075"/>
    <w:link w:val="107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1067">
    <w:name w:val="Heading 5"/>
    <w:basedOn w:val="1063"/>
    <w:next w:val="1063"/>
    <w:link w:val="1074"/>
    <w:semiHidden/>
    <w:unhideWhenUsed/>
    <w:qFormat/>
    <w:pPr>
      <w:keepLines/>
      <w:keepNext/>
      <w:spacing w:before="280" w:after="290" w:line="376" w:lineRule="auto"/>
      <w:outlineLvl w:val="4"/>
    </w:pPr>
    <w:rPr>
      <w:b/>
      <w:bCs/>
      <w:sz w:val="28"/>
      <w:szCs w:val="28"/>
    </w:rPr>
  </w:style>
  <w:style w:type="character" w:styleId="1068" w:default="1">
    <w:name w:val="Default Paragraph Font"/>
    <w:uiPriority w:val="1"/>
    <w:semiHidden/>
    <w:unhideWhenUsed/>
  </w:style>
  <w:style w:type="table" w:styleId="1069" w:default="1">
    <w:name w:val="Normal Table"/>
    <w:uiPriority w:val="99"/>
    <w:semiHidden/>
    <w:unhideWhenUsed/>
    <w:tblPr>
      <w:tblInd w:w="0" w:type="dxa"/>
      <w:tblCellMar>
        <w:left w:w="108" w:type="dxa"/>
        <w:top w:w="0" w:type="dxa"/>
        <w:right w:w="108" w:type="dxa"/>
        <w:bottom w:w="0" w:type="dxa"/>
      </w:tblCellMar>
    </w:tblPr>
  </w:style>
  <w:style w:type="numbering" w:styleId="1070" w:default="1">
    <w:name w:val="No List"/>
    <w:uiPriority w:val="99"/>
    <w:semiHidden/>
    <w:unhideWhenUsed/>
  </w:style>
  <w:style w:type="character" w:styleId="1071" w:customStyle="1">
    <w:name w:val="标题 1 字符"/>
    <w:basedOn w:val="1068"/>
    <w:link w:val="1064"/>
    <w:qFormat/>
    <w:rPr>
      <w:rFonts w:ascii="楷体_GB2312" w:hAnsi="Times New Roman" w:eastAsia="楷体_GB2312" w:cs="Times New Roman"/>
      <w:sz w:val="28"/>
      <w:szCs w:val="28"/>
    </w:rPr>
  </w:style>
  <w:style w:type="character" w:styleId="1072" w:customStyle="1">
    <w:name w:val="标题 3 字符"/>
    <w:basedOn w:val="1068"/>
    <w:link w:val="1065"/>
    <w:uiPriority w:val="9"/>
    <w:qFormat/>
    <w:rPr>
      <w:rFonts w:ascii="Times New Roman" w:hAnsi="Times New Roman" w:eastAsia="宋体" w:cs="Times New Roman"/>
      <w:bCs/>
      <w:position w:val="-10"/>
      <w:sz w:val="32"/>
      <w:szCs w:val="32"/>
    </w:rPr>
  </w:style>
  <w:style w:type="character" w:styleId="1073" w:customStyle="1">
    <w:name w:val="标题 4 字符"/>
    <w:basedOn w:val="1068"/>
    <w:link w:val="1066"/>
    <w:uiPriority w:val="9"/>
    <w:qFormat/>
    <w:rPr>
      <w:rFonts w:ascii="Arial" w:hAnsi="Arial" w:eastAsia="黑体" w:cs="Times New Roman"/>
      <w:bCs/>
      <w:position w:val="-10"/>
      <w:sz w:val="28"/>
      <w:szCs w:val="28"/>
    </w:rPr>
  </w:style>
  <w:style w:type="character" w:styleId="1074" w:customStyle="1">
    <w:name w:val="标题 5 字符"/>
    <w:basedOn w:val="1068"/>
    <w:link w:val="1067"/>
    <w:semiHidden/>
    <w:qFormat/>
    <w:rPr>
      <w:rFonts w:ascii="Times New Roman" w:hAnsi="Times New Roman" w:cs="Times New Roman"/>
      <w:b/>
      <w:bCs/>
      <w:sz w:val="28"/>
      <w:szCs w:val="28"/>
      <w:lang w:eastAsia="en-US"/>
    </w:rPr>
  </w:style>
  <w:style w:type="paragraph" w:styleId="1075">
    <w:name w:val="Normal Indent"/>
    <w:basedOn w:val="1063"/>
    <w:link w:val="1094"/>
    <w:qFormat/>
    <w:pPr>
      <w:ind w:firstLine="420"/>
      <w:jc w:val="both"/>
      <w:widowControl w:val="off"/>
    </w:pPr>
    <w:rPr>
      <w:rFonts w:eastAsia="宋体"/>
      <w:b/>
      <w:position w:val="-10"/>
      <w:szCs w:val="20"/>
      <w:lang w:eastAsia="zh-CN"/>
    </w:rPr>
  </w:style>
  <w:style w:type="paragraph" w:styleId="1076">
    <w:name w:val="Body Text"/>
    <w:basedOn w:val="1063"/>
    <w:next w:val="1063"/>
    <w:link w:val="1077"/>
    <w:qFormat/>
    <w:pPr>
      <w:ind w:firstLine="482"/>
      <w:jc w:val="both"/>
      <w:widowControl w:val="off"/>
    </w:pPr>
    <w:rPr>
      <w:rFonts w:ascii="宋体" w:hAnsi="宋体" w:eastAsia="宋体"/>
      <w:b/>
      <w:color w:val="000000"/>
      <w:position w:val="-10"/>
      <w:lang w:val="zh-CN" w:eastAsia="zh-CN"/>
    </w:rPr>
  </w:style>
  <w:style w:type="character" w:styleId="1077" w:customStyle="1">
    <w:name w:val="正文文本 字符"/>
    <w:basedOn w:val="1068"/>
    <w:link w:val="1076"/>
    <w:qFormat/>
    <w:rPr>
      <w:rFonts w:ascii="宋体" w:hAnsi="宋体" w:eastAsia="宋体" w:cs="Times New Roman"/>
      <w:b/>
      <w:color w:val="000000"/>
      <w:position w:val="-10"/>
      <w:sz w:val="24"/>
      <w:szCs w:val="24"/>
      <w:lang w:val="zh-CN"/>
    </w:rPr>
  </w:style>
  <w:style w:type="paragraph" w:styleId="1078">
    <w:name w:val="Body Text Indent"/>
    <w:basedOn w:val="1063"/>
    <w:link w:val="1079"/>
    <w:semiHidden/>
    <w:unhideWhenUsed/>
    <w:qFormat/>
    <w:pPr>
      <w:ind w:left="420"/>
      <w:spacing w:after="120"/>
    </w:pPr>
  </w:style>
  <w:style w:type="character" w:styleId="1079" w:customStyle="1">
    <w:name w:val="正文文本缩进 字符"/>
    <w:basedOn w:val="1068"/>
    <w:link w:val="1078"/>
    <w:semiHidden/>
    <w:rPr>
      <w:rFonts w:ascii="Times New Roman" w:hAnsi="Times New Roman" w:cs="Times New Roman"/>
      <w:sz w:val="24"/>
      <w:szCs w:val="24"/>
      <w:lang w:eastAsia="en-US"/>
    </w:rPr>
  </w:style>
  <w:style w:type="paragraph" w:styleId="1080">
    <w:name w:val="index 4"/>
    <w:basedOn w:val="1063"/>
    <w:next w:val="1063"/>
    <w:uiPriority w:val="99"/>
    <w:qFormat/>
    <w:pPr>
      <w:ind w:left="600"/>
      <w:jc w:val="both"/>
      <w:widowControl w:val="off"/>
    </w:pPr>
    <w:rPr>
      <w:rFonts w:ascii="Calibri" w:hAnsi="Calibri" w:eastAsia="宋体"/>
      <w:sz w:val="21"/>
      <w:lang w:eastAsia="zh-CN"/>
    </w:rPr>
  </w:style>
  <w:style w:type="paragraph" w:styleId="1081">
    <w:name w:val="Footer"/>
    <w:basedOn w:val="1063"/>
    <w:link w:val="1082"/>
    <w:uiPriority w:val="99"/>
    <w:unhideWhenUsed/>
    <w:qFormat/>
    <w:pPr>
      <w:tabs>
        <w:tab w:val="center" w:pos="4153" w:leader="none"/>
        <w:tab w:val="right" w:pos="8306" w:leader="none"/>
      </w:tabs>
    </w:pPr>
    <w:rPr>
      <w:sz w:val="18"/>
      <w:szCs w:val="18"/>
    </w:rPr>
  </w:style>
  <w:style w:type="character" w:styleId="1082" w:customStyle="1">
    <w:name w:val="页脚 字符"/>
    <w:basedOn w:val="1068"/>
    <w:link w:val="1081"/>
    <w:uiPriority w:val="99"/>
    <w:qFormat/>
    <w:rPr>
      <w:rFonts w:ascii="Times New Roman" w:hAnsi="Times New Roman" w:cs="Times New Roman"/>
      <w:sz w:val="18"/>
      <w:szCs w:val="18"/>
      <w:lang w:eastAsia="en-US"/>
    </w:rPr>
  </w:style>
  <w:style w:type="paragraph" w:styleId="1083">
    <w:name w:val="Header"/>
    <w:basedOn w:val="1063"/>
    <w:link w:val="1084"/>
    <w:unhideWhenUsed/>
    <w:qFormat/>
    <w:pPr>
      <w:jc w:val="center"/>
      <w:tabs>
        <w:tab w:val="center" w:pos="4153" w:leader="none"/>
        <w:tab w:val="right" w:pos="8306" w:leader="none"/>
      </w:tabs>
    </w:pPr>
    <w:rPr>
      <w:sz w:val="18"/>
      <w:szCs w:val="18"/>
    </w:rPr>
  </w:style>
  <w:style w:type="character" w:styleId="1084" w:customStyle="1">
    <w:name w:val="页眉 字符"/>
    <w:basedOn w:val="1068"/>
    <w:link w:val="1083"/>
    <w:qFormat/>
    <w:rPr>
      <w:rFonts w:ascii="Times New Roman" w:hAnsi="Times New Roman" w:cs="Times New Roman"/>
      <w:sz w:val="18"/>
      <w:szCs w:val="18"/>
      <w:lang w:eastAsia="en-US"/>
    </w:rPr>
  </w:style>
  <w:style w:type="paragraph" w:styleId="1085">
    <w:name w:val="Normal (Web)"/>
    <w:basedOn w:val="1063"/>
    <w:uiPriority w:val="99"/>
    <w:qFormat/>
    <w:pPr>
      <w:spacing w:before="100" w:beforeAutospacing="1" w:after="100" w:afterAutospacing="1"/>
    </w:pPr>
    <w:rPr>
      <w:rFonts w:ascii="宋体" w:hAnsi="宋体" w:eastAsia="宋体" w:cs="宋体"/>
      <w:b/>
      <w:position w:val="-10"/>
      <w:lang w:eastAsia="zh-CN"/>
    </w:rPr>
  </w:style>
  <w:style w:type="paragraph" w:styleId="1086">
    <w:name w:val="Body Text First Indent 2"/>
    <w:basedOn w:val="1078"/>
    <w:link w:val="1087"/>
    <w:semiHidden/>
    <w:unhideWhenUsed/>
    <w:qFormat/>
    <w:pPr>
      <w:ind w:firstLine="420"/>
    </w:pPr>
  </w:style>
  <w:style w:type="character" w:styleId="1087" w:customStyle="1">
    <w:name w:val="正文文本首行缩进 2 字符"/>
    <w:basedOn w:val="1079"/>
    <w:link w:val="1086"/>
    <w:semiHidden/>
    <w:qFormat/>
    <w:rPr>
      <w:rFonts w:ascii="Times New Roman" w:hAnsi="Times New Roman" w:cs="Times New Roman"/>
      <w:sz w:val="24"/>
      <w:szCs w:val="24"/>
      <w:lang w:eastAsia="en-US"/>
    </w:rPr>
  </w:style>
  <w:style w:type="table" w:styleId="1088">
    <w:name w:val="Table Grid"/>
    <w:basedOn w:val="106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qFormat/>
    <w:rPr>
      <w:rFonts w:ascii="Times New Roman" w:hAnsi="Times New Roman" w:eastAsia="宋体" w:cs="Times New Roman"/>
      <w:b/>
      <w:bCs/>
    </w:rPr>
  </w:style>
  <w:style w:type="character" w:styleId="1090">
    <w:name w:val="Emphasis"/>
    <w:qFormat/>
    <w:rPr>
      <w:rFonts w:ascii="Times New Roman" w:hAnsi="Times New Roman" w:eastAsia="宋体" w:cs="Times New Roman"/>
      <w:i/>
    </w:rPr>
  </w:style>
  <w:style w:type="table" w:styleId="1091" w:customStyle="1">
    <w:name w:val="table"/>
    <w:basedOn w:val="1069"/>
    <w:qFormat/>
    <w:rPr>
      <w:rFonts w:ascii="Times New Roman" w:hAnsi="Times New Roman" w:cs="Times New Roman"/>
      <w:sz w:val="20"/>
      <w:szCs w:val="20"/>
    </w:rPr>
    <w:tblPr/>
  </w:style>
  <w:style w:type="character" w:styleId="1092" w:customStyle="1">
    <w:name w:val="标题 2 Char"/>
    <w:qFormat/>
    <w:rPr>
      <w:rFonts w:ascii="Arial" w:hAnsi="Arial" w:eastAsia="宋体" w:cs="Times New Roman"/>
      <w:b/>
      <w:bCs/>
      <w:sz w:val="28"/>
      <w:szCs w:val="32"/>
      <w:lang w:val="en-US" w:eastAsia="zh-CN" w:bidi="ar-SA"/>
    </w:rPr>
  </w:style>
  <w:style w:type="paragraph" w:styleId="1093" w:customStyle="1">
    <w:name w:val="标题6"/>
    <w:basedOn w:val="1067"/>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1094" w:customStyle="1">
    <w:name w:val="正文缩进 字符"/>
    <w:link w:val="1075"/>
    <w:qFormat/>
    <w:rPr>
      <w:rFonts w:ascii="Times New Roman" w:hAnsi="Times New Roman" w:eastAsia="宋体" w:cs="Times New Roman"/>
      <w:b/>
      <w:position w:val="-10"/>
      <w:sz w:val="24"/>
      <w:szCs w:val="20"/>
    </w:rPr>
  </w:style>
  <w:style w:type="paragraph" w:styleId="1095" w:customStyle="1">
    <w:name w:val="列表段落1"/>
    <w:basedOn w:val="1063"/>
    <w:uiPriority w:val="34"/>
    <w:qFormat/>
    <w:pPr>
      <w:ind w:firstLine="420"/>
      <w:jc w:val="both"/>
      <w:widowControl w:val="off"/>
    </w:pPr>
    <w:rPr>
      <w:rFonts w:eastAsia="宋体"/>
      <w:sz w:val="21"/>
      <w:szCs w:val="21"/>
      <w:lang w:eastAsia="zh-CN"/>
    </w:rPr>
  </w:style>
  <w:style w:type="paragraph" w:styleId="1096">
    <w:name w:val="List Paragraph"/>
    <w:basedOn w:val="1063"/>
    <w:uiPriority w:val="34"/>
    <w:qFormat/>
    <w:pPr>
      <w:ind w:firstLine="420"/>
    </w:pPr>
  </w:style>
  <w:style w:type="paragraph" w:styleId="1097" w:customStyle="1">
    <w:name w:val="标题二、"/>
    <w:basedOn w:val="1063"/>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1098" w:customStyle="1">
    <w:name w:val="font41"/>
    <w:basedOn w:val="1068"/>
    <w:qFormat/>
    <w:rPr>
      <w:rFonts w:hint="eastAsia" w:ascii="宋体" w:hAnsi="宋体" w:eastAsia="宋体" w:cs="宋体"/>
      <w:color w:val="7030a0"/>
      <w:sz w:val="20"/>
      <w:szCs w:val="20"/>
      <w:u w:val="none"/>
    </w:rPr>
  </w:style>
  <w:style w:type="paragraph" w:styleId="1099" w:customStyle="1">
    <w:name w:val="WPSOffice手动目录 3"/>
    <w:qFormat/>
    <w:pPr>
      <w:ind w:left="400"/>
    </w:pPr>
    <w:rPr>
      <w:rFonts w:ascii="Calibri" w:hAnsi="Calibri"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金昕</cp:lastModifiedBy>
  <cp:revision>6</cp:revision>
  <dcterms:created xsi:type="dcterms:W3CDTF">2026-03-17T06:48:00Z</dcterms:created>
  <dcterms:modified xsi:type="dcterms:W3CDTF">2026-04-07T09:25:03Z</dcterms:modified>
</cp:coreProperties>
</file>