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2"/>
        <w:rPr>
          <w:rFonts w:hint="eastAsia"/>
        </w:rPr>
      </w:pPr>
      <w:r>
        <w:rPr>
          <w:rFonts w:hint="eastAsia"/>
        </w:rPr>
      </w:r>
      <w:r/>
    </w:p>
    <w:p>
      <w:pPr>
        <w:pStyle w:val="96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3"/>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机关直属食堂（1-9）食堂食材采购-江北办公区食堂肉类及蔬菜</w:t>
      </w:r>
      <w:r>
        <w:rPr>
          <w:rFonts w:ascii="Times New Roman" w:hAnsi="Times New Roman" w:eastAsia="宋体" w:cs="Times New Roman"/>
          <w:b/>
          <w:color w:val="000000"/>
          <w:sz w:val="30"/>
          <w:szCs w:val="30"/>
          <w:lang w:val="en-US" w:eastAsia="zh-CN"/>
        </w:rPr>
      </w:r>
      <w:r/>
    </w:p>
    <w:p>
      <w:pPr>
        <w:pStyle w:val="873"/>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0198</w:t>
      </w:r>
      <w:r>
        <w:rPr>
          <w:rFonts w:eastAsia="宋体" w:cs="Times New Roman"/>
          <w:b/>
          <w:color w:val="000000"/>
          <w:sz w:val="30"/>
          <w:szCs w:val="30"/>
          <w:lang w:val="en-US" w:eastAsia="zh-CN"/>
        </w:rPr>
      </w:r>
      <w:r/>
    </w:p>
    <w:p>
      <w:pPr>
        <w:pStyle w:val="873"/>
        <w:jc w:val="center"/>
        <w:rPr>
          <w:rFonts w:hint="eastAsia" w:eastAsia="宋体" w:cs="Times New Roman"/>
          <w:b/>
          <w:bCs/>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color w:val="000000"/>
          <w:sz w:val="30"/>
          <w:szCs w:val="30"/>
          <w:lang w:val="en-US" w:eastAsia="zh-CN"/>
        </w:rPr>
        <w:t xml:space="preserve">采购包1、采购包3</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jc w:val="center"/>
        <w:rPr>
          <w:rFonts w:hint="eastAsia" w:eastAsia="宋体" w:cs="Times New Roman"/>
          <w:b/>
          <w:bCs/>
          <w:color w:val="000000"/>
          <w:sz w:val="30"/>
          <w:szCs w:val="30"/>
          <w:lang w:eastAsia="zh-CN"/>
        </w:rPr>
      </w:pPr>
      <w:r>
        <w:rPr>
          <w:rFonts w:hint="eastAsia" w:eastAsia="宋体" w:cs="Times New Roman"/>
          <w:b/>
          <w:color w:val="000000"/>
          <w:sz w:val="30"/>
          <w:szCs w:val="30"/>
          <w:lang w:eastAsia="zh-CN"/>
        </w:rPr>
        <w:t xml:space="preserve">（采购包2非专门面向中小企业）</w:t>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5"/>
        <w:rPr>
          <w:rFonts w:hint="eastAsia"/>
        </w:rPr>
      </w:pPr>
      <w:r>
        <w:rPr>
          <w:rFonts w:hint="eastAsia"/>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31</w:t>
      </w:r>
      <w:r>
        <w:rPr>
          <w:rFonts w:hint="eastAsia" w:ascii="黑体" w:hAnsi="宋体" w:eastAsia="黑体" w:cs="Times New Roman"/>
          <w:color w:val="000000"/>
          <w:sz w:val="36"/>
          <w:szCs w:val="21"/>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52" w:lineRule="auto"/>
        <w:widowControl w:val="off"/>
        <w:rPr>
          <w:rFonts w:ascii="宋体" w:hAnsi="宋体"/>
          <w:sz w:val="24"/>
          <w:szCs w:val="24"/>
        </w:rPr>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ascii="宋体" w:hAnsi="宋体" w:eastAsia="宋体" w:cs="Times New Roman"/>
          <w:b w:val="0"/>
          <w:bCs w:val="0"/>
          <w:color w:val="000000"/>
          <w:sz w:val="24"/>
          <w:szCs w:val="24"/>
          <w:lang w:eastAsia="zh-CN"/>
        </w:rPr>
        <w:t xml:space="preserve">受南京市公安局委托，南京市公共资源交易中心（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）就机关直属食堂（1-9）食堂食材采购-江北办公区食堂肉类及蔬菜进行公开招标采购，欢迎符合</w:t>
      </w:r>
      <w:r>
        <w:rPr>
          <w:rFonts w:hint="eastAsia" w:ascii="宋体" w:hAnsi="宋体"/>
          <w:sz w:val="24"/>
          <w:szCs w:val="24"/>
        </w:rPr>
        <w:t xml:space="preserve">条件的供应商投标。</w:t>
      </w:r>
      <w:r>
        <w:rPr>
          <w:rFonts w:ascii="宋体" w:hAnsi="宋体"/>
          <w:sz w:val="24"/>
          <w:szCs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olor w:val="000000"/>
          <w:sz w:val="24"/>
          <w:szCs w:val="24"/>
        </w:rPr>
      </w:pPr>
      <w:r/>
      <w:bookmarkEnd w:id="11"/>
      <w:r/>
      <w:bookmarkStart w:id="12" w:name="_Toc28359003"/>
      <w:r/>
      <w:bookmarkStart w:id="13" w:name="_Toc28359080"/>
      <w:r/>
      <w:bookmarkStart w:id="14" w:name="_Toc35393791"/>
      <w:r/>
      <w:bookmarkStart w:id="15" w:name="_Toc38985264"/>
      <w:r/>
      <w:bookmarkStart w:id="16" w:name="_Toc35393622"/>
      <w:r>
        <w:rPr>
          <w:rFonts w:hint="eastAsia" w:ascii="宋体" w:hAnsi="宋体"/>
          <w:sz w:val="24"/>
          <w:szCs w:val="24"/>
        </w:rPr>
        <w:t xml:space="preserve">1.项目编</w:t>
      </w:r>
      <w:r>
        <w:rPr>
          <w:rFonts w:hint="eastAsia" w:ascii="宋体" w:hAnsi="宋体"/>
          <w:color w:val="000000"/>
          <w:sz w:val="24"/>
          <w:szCs w:val="24"/>
        </w:rPr>
        <w:t xml:space="preserve">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0198</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73"/>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b w:val="0"/>
          <w:bCs w:val="0"/>
          <w:color w:val="000000"/>
          <w:sz w:val="24"/>
          <w:szCs w:val="24"/>
          <w:lang w:eastAsia="zh-CN"/>
        </w:rPr>
        <w:t xml:space="preserve">机关直属食堂（1-9）食堂食</w:t>
      </w:r>
      <w:r>
        <w:rPr>
          <w:rFonts w:hint="eastAsia" w:ascii="宋体" w:hAnsi="宋体" w:eastAsia="宋体" w:cs="Times New Roman"/>
          <w:color w:val="000000"/>
          <w:sz w:val="24"/>
          <w:szCs w:val="24"/>
          <w:lang w:eastAsia="zh-CN"/>
        </w:rPr>
        <w:t xml:space="preserve">材采购-江北办公区食堂肉类及蔬菜</w:t>
      </w:r>
      <w:r>
        <w:rPr>
          <w:rFonts w:hint="eastAsia" w:ascii="宋体" w:hAnsi="宋体" w:eastAsia="宋体" w:cs="Times New Roman"/>
          <w:color w:val="000000"/>
          <w:sz w:val="24"/>
          <w:szCs w:val="24"/>
          <w:lang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3.预算金额：</w:t>
      </w:r>
      <w:r>
        <w:rPr>
          <w:rFonts w:hint="eastAsia" w:ascii="宋体" w:hAnsi="宋体" w:eastAsia="宋体" w:cs="Times New Roman"/>
          <w:color w:val="000000"/>
          <w:sz w:val="24"/>
          <w:szCs w:val="24"/>
          <w:lang w:val="en-US" w:eastAsia="zh-CN"/>
        </w:rPr>
        <w:t xml:space="preserve">505</w:t>
      </w:r>
      <w:r>
        <w:rPr>
          <w:rFonts w:hint="eastAsia" w:ascii="宋体" w:hAnsi="宋体" w:eastAsia="宋体" w:cs="Times New Roman"/>
          <w:color w:val="000000"/>
          <w:sz w:val="24"/>
          <w:szCs w:val="24"/>
          <w:lang w:eastAsia="zh-CN"/>
        </w:rPr>
        <w:t xml:space="preserve">万元；最高限价：</w:t>
      </w:r>
      <w:r>
        <w:rPr>
          <w:rFonts w:hint="eastAsia" w:ascii="宋体" w:hAnsi="宋体" w:eastAsia="宋体" w:cs="Times New Roman"/>
          <w:color w:val="000000"/>
          <w:sz w:val="24"/>
          <w:szCs w:val="24"/>
          <w:lang w:val="en-US" w:eastAsia="zh-CN"/>
        </w:rPr>
        <w:t xml:space="preserve">505</w:t>
      </w:r>
      <w:r>
        <w:rPr>
          <w:rFonts w:hint="eastAsia" w:ascii="宋体" w:hAnsi="宋体" w:eastAsia="宋体" w:cs="Times New Roman"/>
          <w:color w:val="000000"/>
          <w:sz w:val="24"/>
          <w:szCs w:val="24"/>
          <w:lang w:eastAsia="zh-CN"/>
        </w:rPr>
        <w:t xml:space="preserve">万元。</w:t>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2433"/>
        <w:gridCol w:w="2730"/>
      </w:tblGrid>
      <w:tr>
        <w:trPr/>
        <w:tc>
          <w:tcPr>
            <w:tcW w:w="1485" w:type="dxa"/>
            <w:vAlign w:val="top"/>
            <w:textDirection w:val="lrTb"/>
            <w:noWrap w:val="false"/>
          </w:tcPr>
          <w:p>
            <w:pPr>
              <w:pStyle w:val="873"/>
              <w:jc w:val="center"/>
              <w:spacing w:line="400" w:lineRule="exact"/>
              <w:rPr>
                <w:rFonts w:ascii="宋体" w:hAnsi="宋体"/>
                <w:color w:val="000000"/>
                <w:highlight w:val="no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433" w:type="dxa"/>
            <w:vAlign w:val="top"/>
            <w:textDirection w:val="lrTb"/>
            <w:noWrap w:val="false"/>
          </w:tcPr>
          <w:p>
            <w:pPr>
              <w:pStyle w:val="873"/>
              <w:jc w:val="center"/>
              <w:spacing w:line="400" w:lineRule="exact"/>
              <w:rPr>
                <w:rFonts w:hint="eastAsia" w:ascii="宋体" w:hAnsi="宋体" w:eastAsia="宋体" w:cs="Times New Roman"/>
                <w:color w:val="000000"/>
                <w:highlight w:val="none"/>
                <w:lang w:val="en-US" w:eastAsia="zh-CN" w:bidi="ar-SA"/>
              </w:rPr>
            </w:pPr>
            <w:r>
              <w:rPr>
                <w:rFonts w:hint="eastAsia" w:ascii="宋体" w:hAnsi="宋体"/>
                <w:color w:val="000000"/>
                <w:sz w:val="24"/>
                <w:szCs w:val="24"/>
                <w:highlight w:val="none"/>
                <w:vertAlign w:val="baseline"/>
                <w:lang w:val="en-US" w:eastAsia="zh-CN"/>
              </w:rPr>
              <w:t xml:space="preserve">每年预算（万元）</w:t>
            </w:r>
            <w:r>
              <w:rPr>
                <w:rFonts w:hint="eastAsia" w:ascii="宋体" w:hAnsi="宋体" w:eastAsia="宋体" w:cs="Times New Roman"/>
                <w:color w:val="000000"/>
                <w:sz w:val="24"/>
                <w:szCs w:val="24"/>
                <w:highlight w:val="none"/>
                <w:vertAlign w:val="baseline"/>
                <w:lang w:val="en-US" w:eastAsia="zh-CN" w:bidi="ar-SA"/>
              </w:rPr>
            </w:r>
            <w:r/>
          </w:p>
        </w:tc>
        <w:tc>
          <w:tcPr>
            <w:tcW w:w="2730" w:type="dxa"/>
            <w:vAlign w:val="top"/>
            <w:textDirection w:val="lrTb"/>
            <w:noWrap w:val="false"/>
          </w:tcPr>
          <w:p>
            <w:pPr>
              <w:pStyle w:val="873"/>
              <w:jc w:val="center"/>
              <w:spacing w:line="400" w:lineRule="exact"/>
              <w:rPr>
                <w:rFonts w:hint="eastAsia" w:ascii="宋体" w:hAnsi="宋体" w:eastAsia="宋体" w:cs="Times New Roman"/>
                <w:color w:val="000000"/>
                <w:highlight w:val="none"/>
                <w:lang w:val="en-US" w:eastAsia="zh-CN" w:bidi="ar-SA"/>
              </w:rPr>
            </w:pPr>
            <w:r>
              <w:rPr>
                <w:rFonts w:hint="eastAsia" w:ascii="宋体" w:hAnsi="宋体"/>
                <w:color w:val="000000"/>
                <w:sz w:val="24"/>
                <w:szCs w:val="24"/>
                <w:highlight w:val="none"/>
                <w:vertAlign w:val="baseline"/>
                <w:lang w:val="en-US" w:eastAsia="zh-CN"/>
              </w:rPr>
              <w:t xml:space="preserve">每年最高限价（万元）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highlight w:val="no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433" w:type="dxa"/>
            <w:vAlign w:val="top"/>
            <w:textDirection w:val="lrTb"/>
            <w:noWrap w:val="false"/>
          </w:tcPr>
          <w:p>
            <w:pPr>
              <w:pStyle w:val="873"/>
              <w:jc w:val="center"/>
              <w:spacing w:line="400" w:lineRule="exact"/>
              <w:rPr>
                <w:rFonts w:ascii="宋体" w:hAnsi="宋体"/>
                <w:color w:val="000000"/>
                <w:highlight w:val="none"/>
                <w:lang w:val="en-US" w:eastAsia="zh-CN"/>
              </w:rPr>
            </w:pPr>
            <w:r>
              <w:rPr>
                <w:rFonts w:hint="eastAsia" w:ascii="宋体" w:hAnsi="宋体"/>
                <w:color w:val="000000"/>
                <w:sz w:val="24"/>
                <w:szCs w:val="24"/>
                <w:highlight w:val="none"/>
                <w:vertAlign w:val="baseline"/>
                <w:lang w:val="en-US" w:eastAsia="zh-CN"/>
              </w:rPr>
              <w:t xml:space="preserve">165</w:t>
            </w:r>
            <w:r>
              <w:rPr>
                <w:rFonts w:ascii="宋体" w:hAnsi="宋体"/>
                <w:color w:val="000000"/>
                <w:sz w:val="24"/>
                <w:szCs w:val="24"/>
                <w:highlight w:val="none"/>
                <w:vertAlign w:val="baseline"/>
                <w:lang w:val="en-US" w:eastAsia="zh-CN"/>
              </w:rPr>
            </w:r>
            <w:r/>
          </w:p>
        </w:tc>
        <w:tc>
          <w:tcPr>
            <w:tcW w:w="2730" w:type="dxa"/>
            <w:vAlign w:val="top"/>
            <w:textDirection w:val="lrTb"/>
            <w:noWrap w:val="false"/>
          </w:tcPr>
          <w:p>
            <w:pPr>
              <w:pStyle w:val="873"/>
              <w:jc w:val="center"/>
              <w:spacing w:line="400" w:lineRule="exact"/>
              <w:rPr>
                <w:rFonts w:hint="eastAsia" w:ascii="宋体" w:hAnsi="宋体"/>
                <w:color w:val="000000"/>
                <w:highlight w:val="none"/>
                <w:lang w:val="en-US" w:eastAsia="zh-CN" w:bidi="ar-SA"/>
              </w:rPr>
            </w:pPr>
            <w:r>
              <w:rPr>
                <w:rFonts w:hint="eastAsia" w:ascii="宋体" w:hAnsi="宋体"/>
                <w:color w:val="000000"/>
                <w:sz w:val="24"/>
                <w:szCs w:val="24"/>
                <w:highlight w:val="none"/>
                <w:vertAlign w:val="baseline"/>
                <w:lang w:val="en-US" w:eastAsia="zh-CN"/>
              </w:rPr>
              <w:t xml:space="preserve">165</w:t>
            </w:r>
            <w:r>
              <w:rPr>
                <w:rFonts w:hint="eastAsia" w:ascii="宋体" w:hAnsi="宋体"/>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highlight w:val="no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433" w:type="dxa"/>
            <w:vAlign w:val="top"/>
            <w:textDirection w:val="lrTb"/>
            <w:noWrap w:val="false"/>
          </w:tcPr>
          <w:p>
            <w:pPr>
              <w:pStyle w:val="873"/>
              <w:jc w:val="center"/>
              <w:spacing w:line="400" w:lineRule="exact"/>
              <w:rPr>
                <w:rFonts w:ascii="宋体" w:hAnsi="宋体" w:eastAsia="宋体" w:cs="Times New Roman"/>
                <w:color w:val="000000"/>
                <w:highlight w:val="no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120</w:t>
            </w:r>
            <w:r>
              <w:rPr>
                <w:rFonts w:ascii="宋体" w:hAnsi="宋体" w:eastAsia="宋体" w:cs="Times New Roman"/>
                <w:color w:val="000000"/>
                <w:sz w:val="24"/>
                <w:szCs w:val="24"/>
                <w:highlight w:val="none"/>
                <w:vertAlign w:val="baseline"/>
                <w:lang w:val="en-US" w:eastAsia="zh-CN" w:bidi="ar-SA"/>
              </w:rPr>
            </w:r>
            <w:r/>
          </w:p>
        </w:tc>
        <w:tc>
          <w:tcPr>
            <w:tcW w:w="2730" w:type="dxa"/>
            <w:vAlign w:val="top"/>
            <w:textDirection w:val="lrTb"/>
            <w:noWrap w:val="false"/>
          </w:tcPr>
          <w:p>
            <w:pPr>
              <w:pStyle w:val="873"/>
              <w:jc w:val="center"/>
              <w:spacing w:line="400" w:lineRule="exact"/>
              <w:rPr>
                <w:rFonts w:hint="eastAsia" w:ascii="宋体" w:hAnsi="宋体" w:eastAsia="宋体" w:cs="Times New Roman"/>
                <w:color w:val="000000"/>
                <w:highlight w:val="no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120</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highlight w:val="none"/>
                <w:lang w:val="en-US" w:eastAsia="zh-CN"/>
              </w:rPr>
            </w:pPr>
            <w:r>
              <w:rPr>
                <w:rFonts w:hint="eastAsia" w:ascii="宋体" w:hAnsi="宋体"/>
                <w:color w:val="000000"/>
                <w:sz w:val="24"/>
                <w:szCs w:val="24"/>
                <w:highlight w:val="none"/>
                <w:vertAlign w:val="baseline"/>
                <w:lang w:val="en-US" w:eastAsia="zh-CN"/>
              </w:rPr>
              <w:t xml:space="preserve">3</w:t>
            </w:r>
            <w:r>
              <w:rPr>
                <w:rFonts w:ascii="宋体" w:hAnsi="宋体"/>
                <w:color w:val="000000"/>
                <w:sz w:val="24"/>
                <w:szCs w:val="24"/>
                <w:highlight w:val="none"/>
                <w:vertAlign w:val="baseline"/>
                <w:lang w:val="en-US" w:eastAsia="zh-CN"/>
              </w:rPr>
            </w:r>
            <w:r/>
          </w:p>
        </w:tc>
        <w:tc>
          <w:tcPr>
            <w:tcW w:w="2433" w:type="dxa"/>
            <w:vAlign w:val="top"/>
            <w:textDirection w:val="lrTb"/>
            <w:noWrap w:val="false"/>
          </w:tcPr>
          <w:p>
            <w:pPr>
              <w:pStyle w:val="873"/>
              <w:jc w:val="center"/>
              <w:spacing w:line="400" w:lineRule="exact"/>
              <w:rPr>
                <w:rFonts w:ascii="宋体" w:hAnsi="宋体" w:eastAsia="宋体" w:cs="Times New Roman"/>
                <w:color w:val="000000"/>
                <w:highlight w:val="no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220</w:t>
            </w:r>
            <w:r>
              <w:rPr>
                <w:rFonts w:ascii="宋体" w:hAnsi="宋体" w:eastAsia="宋体" w:cs="Times New Roman"/>
                <w:color w:val="000000"/>
                <w:sz w:val="24"/>
                <w:szCs w:val="24"/>
                <w:highlight w:val="none"/>
                <w:vertAlign w:val="baseline"/>
                <w:lang w:val="en-US" w:eastAsia="zh-CN" w:bidi="ar-SA"/>
              </w:rPr>
            </w:r>
            <w:r/>
          </w:p>
        </w:tc>
        <w:tc>
          <w:tcPr>
            <w:tcW w:w="2730" w:type="dxa"/>
            <w:vAlign w:val="top"/>
            <w:textDirection w:val="lrTb"/>
            <w:noWrap w:val="false"/>
          </w:tcPr>
          <w:p>
            <w:pPr>
              <w:pStyle w:val="873"/>
              <w:jc w:val="center"/>
              <w:spacing w:line="400" w:lineRule="exact"/>
              <w:rPr>
                <w:rFonts w:hint="eastAsia" w:ascii="宋体" w:hAnsi="宋体" w:eastAsia="宋体" w:cs="Times New Roman"/>
                <w:color w:val="000000"/>
                <w:highlight w:val="no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220</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highlight w:val="no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433" w:type="dxa"/>
            <w:vAlign w:val="top"/>
            <w:textDirection w:val="lrTb"/>
            <w:noWrap w:val="false"/>
          </w:tcPr>
          <w:p>
            <w:pPr>
              <w:pStyle w:val="873"/>
              <w:jc w:val="center"/>
              <w:spacing w:line="400" w:lineRule="exact"/>
              <w:rPr>
                <w:rFonts w:ascii="宋体" w:hAnsi="宋体"/>
                <w:color w:val="000000"/>
                <w:highlight w:val="none"/>
                <w:lang w:val="en-US" w:eastAsia="zh-CN"/>
              </w:rPr>
            </w:pPr>
            <w:r>
              <w:rPr>
                <w:rFonts w:hint="eastAsia" w:ascii="宋体" w:hAnsi="宋体"/>
                <w:color w:val="000000"/>
                <w:sz w:val="24"/>
                <w:szCs w:val="24"/>
                <w:highlight w:val="none"/>
                <w:vertAlign w:val="baseline"/>
                <w:lang w:val="en-US" w:eastAsia="zh-CN"/>
              </w:rPr>
              <w:t xml:space="preserve">505</w:t>
            </w:r>
            <w:r>
              <w:rPr>
                <w:rFonts w:ascii="宋体" w:hAnsi="宋体"/>
                <w:color w:val="000000"/>
                <w:sz w:val="24"/>
                <w:szCs w:val="24"/>
                <w:highlight w:val="none"/>
                <w:vertAlign w:val="baseline"/>
                <w:lang w:val="en-US" w:eastAsia="zh-CN"/>
              </w:rPr>
            </w:r>
            <w:r/>
          </w:p>
        </w:tc>
        <w:tc>
          <w:tcPr>
            <w:tcW w:w="2730" w:type="dxa"/>
            <w:vAlign w:val="top"/>
            <w:textDirection w:val="lrTb"/>
            <w:noWrap w:val="false"/>
          </w:tcPr>
          <w:p>
            <w:pPr>
              <w:pStyle w:val="873"/>
              <w:jc w:val="center"/>
              <w:spacing w:line="400" w:lineRule="exact"/>
              <w:rPr>
                <w:rFonts w:hint="eastAsia" w:ascii="宋体" w:hAnsi="宋体"/>
                <w:color w:val="000000"/>
                <w:highlight w:val="none"/>
                <w:lang w:val="en-US" w:eastAsia="zh-CN" w:bidi="ar-SA"/>
              </w:rPr>
            </w:pPr>
            <w:r>
              <w:rPr>
                <w:rFonts w:hint="eastAsia" w:ascii="宋体" w:hAnsi="宋体"/>
                <w:color w:val="000000"/>
                <w:sz w:val="24"/>
                <w:szCs w:val="24"/>
                <w:highlight w:val="none"/>
                <w:vertAlign w:val="baseline"/>
                <w:lang w:val="en-US" w:eastAsia="zh-CN"/>
              </w:rPr>
              <w:t xml:space="preserve">505</w:t>
            </w:r>
            <w:r>
              <w:rPr>
                <w:rFonts w:hint="eastAsia" w:ascii="宋体" w:hAnsi="宋体"/>
                <w:color w:val="000000"/>
                <w:sz w:val="24"/>
                <w:szCs w:val="24"/>
                <w:highlight w:val="none"/>
                <w:vertAlign w:val="baseline"/>
                <w:lang w:val="en-US" w:eastAsia="zh-CN" w:bidi="ar-SA"/>
              </w:rPr>
            </w:r>
            <w:r/>
          </w:p>
        </w:tc>
      </w:tr>
    </w:tbl>
    <w:p>
      <w:pPr>
        <w:pStyle w:val="873"/>
        <w:ind w:firstLine="480"/>
        <w:pageBreakBefore w:val="0"/>
        <w:spacing w:line="252" w:lineRule="auto"/>
        <w:widowControl w:val="off"/>
        <w:rPr>
          <w:rFonts w:hint="eastAsia" w:ascii="宋体" w:hAnsi="宋体" w:eastAsia="宋体" w:cs="Times New Roman"/>
          <w:sz w:val="24"/>
          <w:szCs w:val="24"/>
        </w:rPr>
      </w:pPr>
      <w:r>
        <w:rPr>
          <w:rFonts w:hint="eastAsia" w:ascii="宋体" w:hAnsi="宋体"/>
          <w:sz w:val="24"/>
          <w:szCs w:val="24"/>
          <w:lang w:val="en-US" w:eastAsia="zh-CN"/>
        </w:rPr>
        <w:t xml:space="preserve">4</w:t>
      </w:r>
      <w:r>
        <w:rPr>
          <w:rFonts w:hint="eastAsia" w:ascii="宋体" w:hAnsi="宋体"/>
          <w:sz w:val="24"/>
          <w:szCs w:val="24"/>
        </w:rPr>
        <w:t xml:space="preserve">.采购需求（简介）：</w:t>
      </w:r>
      <w:r>
        <w:rPr>
          <w:rFonts w:hint="eastAsia" w:ascii="宋体" w:hAnsi="宋体" w:eastAsia="宋体" w:cs="Times New Roman"/>
          <w:sz w:val="24"/>
          <w:szCs w:val="24"/>
          <w:lang w:val="zh-CN" w:eastAsia="zh-CN"/>
        </w:rPr>
        <w:t xml:space="preserve">本项目采购内容为</w:t>
      </w:r>
      <w:r>
        <w:rPr>
          <w:rFonts w:hint="eastAsia" w:ascii="宋体" w:hAnsi="宋体" w:eastAsia="宋体" w:cs="Times New Roman"/>
          <w:sz w:val="24"/>
          <w:szCs w:val="24"/>
          <w:lang w:eastAsia="zh-CN"/>
        </w:rPr>
        <w:t xml:space="preserve">机关直属食堂（1-9）食堂食材采购</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eastAsia="zh-CN"/>
        </w:rPr>
        <w:t xml:space="preserve">江北办公区食堂肉类及蔬菜</w:t>
      </w:r>
      <w:r>
        <w:rPr>
          <w:rFonts w:hint="eastAsia" w:ascii="宋体" w:hAnsi="宋体" w:eastAsia="宋体" w:cs="Times New Roman"/>
          <w:color w:val="000000"/>
          <w:sz w:val="24"/>
          <w:szCs w:val="24"/>
          <w:lang w:val="zh-CN" w:eastAsia="zh-CN"/>
        </w:rPr>
        <w:t xml:space="preserve">食材供货，</w:t>
      </w:r>
      <w:r>
        <w:rPr>
          <w:rFonts w:hint="eastAsia" w:ascii="宋体" w:hAnsi="宋体" w:eastAsia="宋体" w:cs="Times New Roman"/>
          <w:color w:val="000000"/>
          <w:sz w:val="24"/>
          <w:szCs w:val="24"/>
          <w:lang w:val="en-US" w:eastAsia="zh-CN"/>
        </w:rPr>
        <w:t xml:space="preserve">采购包1：</w:t>
      </w:r>
      <w:r>
        <w:rPr>
          <w:rFonts w:hint="eastAsia" w:ascii="宋体" w:hAnsi="宋体" w:eastAsia="宋体" w:cs="Times New Roman"/>
          <w:color w:val="000000"/>
          <w:sz w:val="24"/>
          <w:szCs w:val="24"/>
          <w:lang w:val="en-US" w:eastAsia="zh-CN"/>
        </w:rPr>
        <w:t xml:space="preserve">鲜猪肉类；采购包2：牛羊肉、乳制品；采购包3：蔬菜、水果、豆制品及面制品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sz w:val="24"/>
          <w:szCs w:val="24"/>
        </w:rPr>
        <w:t xml:space="preserve">（详细内容见本招标文件第四章） </w:t>
      </w:r>
      <w:r>
        <w:rPr>
          <w:rFonts w:hint="eastAsia" w:ascii="宋体" w:hAnsi="宋体" w:eastAsia="宋体" w:cs="Times New Roman"/>
          <w:sz w:val="24"/>
          <w:szCs w:val="24"/>
        </w:rPr>
      </w:r>
      <w:r/>
    </w:p>
    <w:p>
      <w:pPr>
        <w:pStyle w:val="873"/>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sz w:val="24"/>
          <w:szCs w:val="24"/>
        </w:rPr>
        <w:t xml:space="preserve">.合同履行期限：</w:t>
      </w:r>
      <w:bookmarkStart w:id="17" w:name="OLE_LINK10"/>
      <w:r>
        <w:rPr>
          <w:rFonts w:hint="eastAsia" w:ascii="宋体" w:hAnsi="宋体" w:eastAsia="宋体" w:cs="Times New Roman"/>
          <w:color w:val="000000"/>
          <w:sz w:val="24"/>
          <w:szCs w:val="24"/>
          <w:lang w:val="zh-CN"/>
        </w:rPr>
        <w:t xml:space="preserve">202</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rPr>
        <w:t xml:space="preserve">年</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rPr>
        <w:t xml:space="preserve">月1</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rPr>
        <w:t xml:space="preserve">日至202</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rPr>
        <w:t xml:space="preserve">年</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rPr>
        <w:t xml:space="preserve">月</w:t>
      </w: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lang w:val="zh-CN"/>
        </w:rPr>
        <w:t xml:space="preserve">日</w:t>
      </w:r>
      <w:bookmarkEnd w:id="17"/>
      <w:r>
        <w:rPr>
          <w:rFonts w:hint="eastAsia" w:ascii="宋体" w:hAnsi="宋体" w:eastAsia="宋体"/>
          <w:sz w:val="24"/>
          <w:szCs w:val="24"/>
          <w:lang w:eastAsia="zh-CN"/>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lang w:val="en-US" w:eastAsia="zh-CN"/>
        </w:rPr>
        <w:t xml:space="preserve">6.</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w:t>
      </w:r>
      <w:r>
        <w:rPr>
          <w:rFonts w:hint="eastAsia" w:ascii="宋体" w:hAnsi="宋体" w:eastAsia="宋体" w:cs="Times New Roman"/>
          <w:sz w:val="24"/>
          <w:szCs w:val="24"/>
          <w:lang w:val="en-US" w:eastAsia="zh-CN"/>
        </w:rPr>
        <w:t xml:space="preserve">品投标。</w:t>
      </w:r>
      <w:r>
        <w:rPr>
          <w:rFonts w:hint="eastAsia"/>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宋体"/>
          <w:b w:val="0"/>
          <w:bCs w:val="0"/>
          <w:sz w:val="24"/>
          <w:szCs w:val="24"/>
          <w:highlight w:val="none"/>
        </w:rPr>
      </w:pPr>
      <w:r/>
      <w:bookmarkStart w:id="18" w:name="_Toc28359004"/>
      <w:r/>
      <w:bookmarkStart w:id="19" w:name="_Toc38985265"/>
      <w:r/>
      <w:bookmarkStart w:id="20" w:name="_Toc35393792"/>
      <w:r/>
      <w:bookmarkStart w:id="21" w:name="_Toc28359081"/>
      <w:r/>
      <w:bookmarkStart w:id="22" w:name="_Toc35393623"/>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ind w:firstLine="480"/>
        <w:pageBreakBefore w:val="0"/>
        <w:spacing w:line="252" w:lineRule="auto"/>
        <w:widowControl w:val="off"/>
        <w:rPr>
          <w:rFonts w:hint="eastAsia" w:ascii="宋体" w:hAnsi="宋体" w:eastAsia="宋体" w:cs="Times New Roman"/>
          <w:sz w:val="24"/>
          <w:szCs w:val="24"/>
          <w:highlight w:val="none"/>
          <w:lang w:val="zh-CN"/>
          <w14:ligatures w14:val="none"/>
        </w:rPr>
      </w:pPr>
      <w:r>
        <w:rPr>
          <w:rFonts w:hint="eastAsia" w:ascii="宋体" w:hAnsi="宋体" w:eastAsia="宋体" w:cs="Times New Roman"/>
          <w:sz w:val="24"/>
          <w:szCs w:val="24"/>
          <w:highlight w:val="none"/>
          <w:lang w:val="zh-CN"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eastAsia="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zh-CN" w:eastAsia="zh-CN"/>
        </w:rPr>
        <w:t xml:space="preserve">格式见第六章</w:t>
      </w: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zh-CN" w:eastAsia="zh-CN"/>
        </w:rPr>
        <w:t xml:space="preserve">。</w:t>
      </w:r>
      <w:r>
        <w:rPr>
          <w:rFonts w:hint="eastAsia" w:ascii="宋体" w:hAnsi="宋体" w:eastAsia="宋体" w:cs="Times New Roman"/>
          <w:sz w:val="24"/>
          <w:szCs w:val="24"/>
          <w:highlight w:val="none"/>
          <w:lang w:val="zh-CN"/>
        </w:rPr>
      </w:r>
      <w:r/>
    </w:p>
    <w:p>
      <w:pPr>
        <w:ind w:firstLine="480"/>
        <w:pageBreakBefore w:val="0"/>
        <w:spacing w:line="252" w:lineRule="auto"/>
        <w:widowControl w:val="off"/>
        <w:tabs>
          <w:tab w:val="clear" w:pos="312" w:leader="none"/>
        </w:tabs>
        <w:rPr>
          <w:rFonts w:hint="eastAsia" w:ascii="宋体" w:hAnsi="宋体" w:eastAsia="宋体" w:cs="Times New Roman"/>
          <w:sz w:val="24"/>
          <w:szCs w:val="24"/>
          <w:highlight w:val="none"/>
          <w:lang w:val="zh-CN"/>
          <w14:ligatures w14:val="none"/>
        </w:rPr>
      </w:pPr>
      <w:r>
        <w:rPr>
          <w:rFonts w:hint="eastAsia" w:ascii="宋体" w:hAnsi="宋体" w:eastAsia="宋体" w:cs="Times New Roman"/>
          <w:sz w:val="24"/>
          <w:szCs w:val="24"/>
          <w:highlight w:val="none"/>
          <w:lang w:val="zh-CN"/>
        </w:rPr>
        <w:t xml:space="preserve">2.落实政府采购政策需满足的资格要求</w:t>
      </w: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zh-CN"/>
        </w:rPr>
      </w:r>
      <w:r/>
    </w:p>
    <w:p>
      <w:pPr>
        <w:ind w:firstLine="480"/>
        <w:pageBreakBefore w:val="0"/>
        <w:spacing w:line="252" w:lineRule="auto"/>
        <w:widowControl w:val="off"/>
        <w:rPr>
          <w:rFonts w:hint="eastAsia" w:ascii="宋体" w:hAnsi="宋体" w:eastAsia="宋体" w:cs="Times New Roman"/>
          <w:sz w:val="24"/>
          <w:szCs w:val="24"/>
          <w:highlight w:val="none"/>
          <w:lang w:val="zh-CN"/>
          <w14:ligatures w14:val="none"/>
        </w:rPr>
      </w:pPr>
      <w:r>
        <w:rPr>
          <w:rFonts w:hint="eastAsia" w:ascii="宋体" w:hAnsi="宋体" w:eastAsia="宋体" w:cs="Times New Roman"/>
          <w:sz w:val="24"/>
          <w:szCs w:val="24"/>
          <w:highlight w:val="none"/>
          <w:lang w:val="zh-CN" w:eastAsia="zh-CN"/>
        </w:rPr>
        <w:t xml:space="preserve">2.1采购包1、采购包3</w:t>
      </w:r>
      <w:r>
        <w:rPr>
          <w:rFonts w:hint="eastAsia" w:ascii="宋体" w:hAnsi="宋体" w:eastAsia="宋体" w:cs="Times New Roman"/>
          <w:sz w:val="24"/>
          <w:szCs w:val="24"/>
          <w:highlight w:val="none"/>
          <w:lang w:val="zh-CN"/>
        </w:rPr>
        <w:t xml:space="preserve">：专门面向中小</w:t>
      </w:r>
      <w:r>
        <w:rPr>
          <w:rFonts w:hint="eastAsia" w:ascii="宋体" w:hAnsi="宋体" w:eastAsia="宋体" w:cs="Times New Roman"/>
          <w:sz w:val="24"/>
          <w:szCs w:val="24"/>
          <w:highlight w:val="none"/>
          <w:lang w:val="zh-CN" w:eastAsia="zh-CN"/>
        </w:rPr>
        <w:t xml:space="preserve">微</w:t>
      </w:r>
      <w:r>
        <w:rPr>
          <w:rFonts w:hint="eastAsia" w:ascii="宋体" w:hAnsi="宋体" w:eastAsia="宋体" w:cs="Times New Roman"/>
          <w:sz w:val="24"/>
          <w:szCs w:val="24"/>
          <w:highlight w:val="none"/>
          <w:lang w:val="zh-CN"/>
        </w:rPr>
        <w:t xml:space="preserve">企业采购，全部货物制造商应为中小微企业或监狱企</w:t>
      </w:r>
      <w:r>
        <w:rPr>
          <w:rFonts w:hint="eastAsia" w:ascii="宋体" w:hAnsi="宋体" w:eastAsia="宋体" w:cs="Times New Roman"/>
          <w:sz w:val="24"/>
          <w:szCs w:val="24"/>
          <w:highlight w:val="none"/>
          <w:lang w:val="zh-CN"/>
        </w:rPr>
        <w:t xml:space="preserve">业或残疾人福利性单位。（格式见第六章）</w:t>
      </w:r>
      <w:r>
        <w:rPr>
          <w:rFonts w:hint="eastAsia" w:ascii="宋体" w:hAnsi="宋体" w:eastAsia="宋体" w:cs="Times New Roman"/>
          <w:sz w:val="24"/>
          <w:szCs w:val="24"/>
          <w:highlight w:val="none"/>
          <w:lang w:val="zh-CN"/>
        </w:rPr>
      </w:r>
      <w:r/>
    </w:p>
    <w:p>
      <w:pPr>
        <w:ind w:firstLine="480"/>
        <w:pageBreakBefore w:val="0"/>
        <w:spacing w:line="252" w:lineRule="auto"/>
        <w:widowControl w:val="off"/>
        <w:rPr>
          <w:rFonts w:hint="eastAsia" w:ascii="宋体" w:hAnsi="宋体" w:eastAsia="宋体" w:cs="Times New Roman"/>
          <w:sz w:val="24"/>
          <w:szCs w:val="24"/>
          <w:highlight w:val="none"/>
          <w:lang w:val="zh-CN"/>
          <w14:ligatures w14:val="none"/>
        </w:rPr>
      </w:pPr>
      <w:r>
        <w:rPr>
          <w:rFonts w:hint="eastAsia" w:ascii="宋体" w:hAnsi="宋体" w:eastAsia="宋体" w:cs="Times New Roman"/>
          <w:sz w:val="24"/>
          <w:szCs w:val="24"/>
          <w:highlight w:val="none"/>
          <w:lang w:val="zh-CN"/>
        </w:rPr>
        <w:t xml:space="preserve">2.2采购包2：无。</w:t>
      </w:r>
      <w:r>
        <w:rPr>
          <w:rFonts w:hint="eastAsia" w:ascii="宋体" w:hAnsi="宋体" w:eastAsia="宋体" w:cs="Times New Roman"/>
          <w:sz w:val="24"/>
          <w:szCs w:val="24"/>
          <w:highlight w:val="none"/>
          <w:lang w:val="zh-CN"/>
        </w:rPr>
      </w:r>
      <w:r/>
    </w:p>
    <w:p>
      <w:pPr>
        <w:pStyle w:val="873"/>
        <w:numPr>
          <w:ilvl w:val="0"/>
          <w:numId w:val="0"/>
        </w:numPr>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73"/>
        <w:numPr>
          <w:ilvl w:val="0"/>
          <w:numId w:val="0"/>
        </w:num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（二）本项目特定资格要求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p>
      <w:pPr>
        <w:pStyle w:val="873"/>
        <w:ind w:firstLine="480"/>
        <w:pageBreakBefore w:val="0"/>
        <w:spacing w:line="25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1.采购包1、</w:t>
      </w:r>
      <w:r>
        <w:rPr>
          <w:rFonts w:hint="eastAsia" w:ascii="宋体" w:hAnsi="宋体" w:eastAsia="宋体" w:cs="宋体"/>
          <w:sz w:val="24"/>
          <w:szCs w:val="24"/>
          <w:highlight w:val="none"/>
          <w:lang w:val="en-US" w:eastAsia="zh-CN"/>
        </w:rPr>
        <w:t xml:space="preserve">采购包2、</w:t>
      </w:r>
      <w:r>
        <w:rPr>
          <w:rFonts w:hint="eastAsia" w:ascii="宋体" w:hAnsi="宋体" w:eastAsia="宋体" w:cs="宋体"/>
          <w:sz w:val="24"/>
          <w:szCs w:val="24"/>
          <w:highlight w:val="none"/>
          <w:lang w:val="en-US" w:eastAsia="zh-CN"/>
        </w:rPr>
        <w:t xml:space="preserve">采购包3：</w:t>
      </w:r>
      <w:r>
        <w:rPr>
          <w:rFonts w:hint="eastAsia" w:ascii="宋体" w:hAnsi="宋体" w:eastAsia="宋体" w:cs="宋体"/>
          <w:sz w:val="24"/>
          <w:szCs w:val="24"/>
          <w:highlight w:val="none"/>
        </w:rPr>
        <w:t xml:space="preserve">投标人为经营型企业的须具有行业主管部门颁发的《食品流通许可证》或《食品经营许可证》；若为生产型企业还须提供《食品生产许可证》（提供相关证书）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3"/>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lang w:val="en-US" w:eastAsia="zh-CN"/>
        </w:rPr>
        <w:t xml:space="preserve">2.采购包1、采购包2：</w:t>
      </w:r>
      <w:r>
        <w:rPr>
          <w:rFonts w:hint="eastAsia" w:ascii="宋体" w:hAnsi="宋体" w:eastAsia="宋体" w:cs="宋体"/>
          <w:sz w:val="24"/>
          <w:szCs w:val="24"/>
          <w:highlight w:val="none"/>
          <w:lang w:val="zh-CN"/>
        </w:rPr>
        <w:t xml:space="preserve">投标人提供所供食品《动物检疫合格证》（提供证书）</w:t>
      </w:r>
      <w:r>
        <w:rPr>
          <w:rFonts w:hint="eastAsia" w:ascii="宋体" w:hAnsi="宋体" w:eastAsia="宋体" w:cs="宋体"/>
          <w:sz w:val="24"/>
          <w:szCs w:val="24"/>
          <w:highlight w:val="none"/>
          <w:lang w:val="en-US" w:eastAsia="zh-CN"/>
        </w:rPr>
        <w:t xml:space="preserve">。</w:t>
      </w:r>
      <w:r>
        <w:rPr>
          <w:rFonts w:hint="eastAsia" w:ascii="宋体" w:hAnsi="宋体" w:eastAsia="宋体" w:cs="Times New Roman"/>
          <w:color w:val="0000ff"/>
          <w:sz w:val="24"/>
          <w:szCs w:val="24"/>
          <w:u w:val="none"/>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23" w:name="_Toc35393793"/>
      <w:r/>
      <w:bookmarkStart w:id="24" w:name="_Toc35393624"/>
      <w:r/>
      <w:bookmarkStart w:id="25" w:name="_Toc28359082"/>
      <w:r/>
      <w:bookmarkStart w:id="26" w:name="_Toc28359005"/>
      <w:r/>
      <w:bookmarkStart w:id="27"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bCs/>
          <w:color w:val="000000" w:themeColor="text1"/>
          <w:sz w:val="24"/>
          <w:szCs w:val="24"/>
          <w:u w:val="single"/>
        </w:rPr>
      </w:pPr>
      <w:r/>
      <w:bookmarkStart w:id="28" w:name="_Toc35393625"/>
      <w:r/>
      <w:bookmarkStart w:id="29" w:name="_Toc28359007"/>
      <w:r/>
      <w:bookmarkStart w:id="30" w:name="_Toc38985267"/>
      <w:r/>
      <w:bookmarkStart w:id="31" w:name="_Toc35393794"/>
      <w:r/>
      <w:bookmarkStart w:id="32"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7</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24</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（北京时间）</w:t>
      </w:r>
      <w:r>
        <w:rPr>
          <w:rFonts w:hint="eastAsia" w:ascii="宋体" w:hAnsi="宋体"/>
          <w:bCs/>
          <w:color w:val="000000" w:themeColor="text1"/>
          <w:sz w:val="24"/>
          <w:szCs w:val="24"/>
          <w:lang w:val="en-US" w:eastAsia="zh-CN"/>
        </w:rPr>
        <w:t xml:space="preserve">。</w:t>
      </w:r>
      <w:r>
        <w:rPr>
          <w:color w:val="000000" w:themeColor="text1"/>
        </w:rPr>
      </w:r>
      <w:r/>
    </w:p>
    <w:p>
      <w:pPr>
        <w:pStyle w:val="873"/>
        <w:ind w:firstLine="480"/>
        <w:pageBreakBefore w:val="0"/>
        <w:spacing w:line="252" w:lineRule="auto"/>
        <w:widowControl w:val="off"/>
        <w:rPr>
          <w:rFonts w:hint="eastAsia" w:ascii="宋体" w:hAnsi="宋体"/>
          <w:bCs/>
          <w:sz w:val="24"/>
          <w:szCs w:val="24"/>
          <w:u w:val="single"/>
        </w:rPr>
      </w:pPr>
      <w:r>
        <w:rPr>
          <w:rFonts w:hint="eastAsia" w:ascii="宋体" w:hAnsi="宋体"/>
          <w:color w:val="000000" w:themeColor="text1"/>
          <w:sz w:val="24"/>
          <w:szCs w:val="24"/>
        </w:rPr>
        <w:t xml:space="preserve">2.地点</w:t>
      </w:r>
      <w:r>
        <w:rPr>
          <w:rFonts w:hint="eastAsia" w:ascii="宋体" w:hAnsi="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江苏省</w:t>
      </w:r>
      <w:r>
        <w:rPr>
          <w:rFonts w:hint="eastAsia" w:ascii="宋体" w:hAnsi="宋体" w:eastAsia="宋体" w:cs="宋体"/>
          <w:color w:val="000000" w:themeColor="text1"/>
          <w:sz w:val="24"/>
          <w:szCs w:val="24"/>
        </w:rPr>
        <w:t xml:space="preserve">政府采购交易系统</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以下简称“苏采云系统”</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网</w:t>
      </w:r>
      <w:r>
        <w:rPr>
          <w:rFonts w:hint="eastAsia" w:ascii="宋体" w:hAnsi="宋体" w:eastAsia="宋体" w:cs="宋体"/>
          <w:sz w:val="24"/>
          <w:szCs w:val="24"/>
        </w:rPr>
        <w:t xml:space="preserve">上开标大厅。</w:t>
      </w:r>
      <w:r>
        <w:rPr>
          <w:rFonts w:hint="eastAsia" w:ascii="宋体" w:hAnsi="宋体"/>
          <w:bCs/>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6"/>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3"/>
      <w:r/>
      <w:bookmarkEnd w:id="34"/>
      <w:r/>
      <w:bookmarkEnd w:id="35"/>
      <w:r>
        <w:rPr>
          <w:rFonts w:hint="eastAsia" w:ascii="Times New Roman" w:hAnsi="Times New Roman" w:eastAsia="宋体" w:cs="Times New Roman"/>
          <w:b/>
          <w:bCs/>
          <w:color w:val="000000"/>
        </w:rPr>
      </w:r>
      <w:r/>
    </w:p>
    <w:p>
      <w:pPr>
        <w:pStyle w:val="873"/>
        <w:ind w:firstLine="480"/>
        <w:pageBreakBefore w:val="0"/>
        <w:spacing w:line="252" w:lineRule="auto"/>
        <w:widowControl w:val="off"/>
        <w:tabs>
          <w:tab w:val="left" w:pos="900" w:leader="none"/>
        </w:tabs>
        <w:rPr>
          <w:rFonts w:hint="eastAsia" w:ascii="宋体" w:hAnsi="宋体"/>
          <w:bCs/>
          <w:sz w:val="24"/>
          <w:szCs w:val="24"/>
        </w:rPr>
      </w:pPr>
      <w:r/>
      <w:bookmarkStart w:id="36" w:name="_Toc28359085"/>
      <w:r/>
      <w:bookmarkStart w:id="37" w:name="_Toc35393796"/>
      <w:r/>
      <w:bookmarkStart w:id="38" w:name="_Toc35393627"/>
      <w:r/>
      <w:bookmarkStart w:id="39" w:name="_Toc28359008"/>
      <w:r/>
      <w:bookmarkStart w:id="40"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w:t>
      </w:r>
      <w:r>
        <w:rPr>
          <w:rFonts w:hint="eastAsia" w:ascii="宋体" w:hAnsi="宋体" w:eastAsia="宋体" w:cs="宋体"/>
          <w:sz w:val="24"/>
          <w:szCs w:val="24"/>
          <w:highlight w:val="none"/>
          <w:lang w:val="en-US" w:eastAsia="zh-CN"/>
        </w:rPr>
        <w:t xml:space="preserve">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7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3"/>
        <w:ind w:firstLine="422"/>
        <w:spacing w:line="240" w:lineRule="auto"/>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5.</w:t>
      </w:r>
      <w:r>
        <w:rPr>
          <w:rFonts w:hint="eastAsia" w:ascii="宋体" w:hAnsi="宋体" w:eastAsia="宋体" w:cs="Times New Roman"/>
          <w:b/>
          <w:bCs/>
          <w:color w:val="000000"/>
          <w:sz w:val="24"/>
          <w:lang w:val="zh-CN"/>
        </w:rPr>
        <w:t xml:space="preserve">供应商（含潜在供应商）</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szCs w:val="22"/>
          <w:lang w:val="en-US" w:eastAsia="zh-CN"/>
        </w:rPr>
      </w:r>
      <w:r/>
    </w:p>
    <w:p>
      <w:pPr>
        <w:pStyle w:val="873"/>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采购人《质疑函》收件人：吴先生，收件地址：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宋体"/>
          <w:color w:val="000000"/>
          <w:sz w:val="24"/>
          <w:szCs w:val="24"/>
          <w:highlight w:val="none"/>
          <w:lang w:val="zh-CN" w:eastAsia="zh-CN"/>
        </w:rPr>
        <w:t xml:space="preserve">025-84420375</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3"/>
        <w:ind w:firstLine="480"/>
        <w:spacing w:line="252" w:lineRule="auto"/>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color w:val="000000"/>
          <w:sz w:val="24"/>
          <w:szCs w:val="24"/>
          <w:lang w:val="en-US" w:eastAsia="zh-CN"/>
        </w:rPr>
        <w:t xml:space="preserve">南京市公安局</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eastAsia="宋体" w:cs="Times New Roman"/>
          <w:b w:val="0"/>
          <w:bCs w:val="0"/>
          <w:color w:val="000000"/>
          <w:sz w:val="24"/>
          <w:lang w:val="en-US" w:eastAsia="zh-CN"/>
        </w:rPr>
        <w:t xml:space="preserve">吴先生</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eastAsia="宋体" w:cs="宋体"/>
          <w:sz w:val="24"/>
          <w:szCs w:val="24"/>
          <w:highlight w:val="none"/>
          <w:lang w:val="zh-CN" w:eastAsia="zh-CN"/>
        </w:rPr>
        <w:t xml:space="preserve">025-84420375</w:t>
      </w:r>
      <w:r>
        <w:rPr>
          <w:rFonts w:hint="eastAsia" w:ascii="宋体" w:hAnsi="宋体"/>
          <w:color w:val="0000ff"/>
          <w:sz w:val="24"/>
          <w:szCs w:val="24"/>
        </w:rPr>
        <w:t xml:space="preserve"> </w:t>
      </w:r>
      <w:bookmarkStart w:id="41" w:name="_Toc28359009"/>
      <w:r/>
      <w:bookmarkStart w:id="42" w:name="_Toc28359086"/>
      <w:r>
        <w:rPr>
          <w:rFonts w:hint="eastAsia" w:ascii="宋体" w:hAnsi="宋体"/>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3"/>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3"/>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20823274"/>
      <w:r/>
      <w:bookmarkStart w:id="45" w:name="_Toc513029202"/>
      <w:r/>
      <w:bookmarkStart w:id="46" w:name="_Toc16938518"/>
      <w:r/>
      <w:bookmarkStart w:id="47" w:name="_Toc120614213"/>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8" w:name="_Toc120614214"/>
      <w:r/>
      <w:bookmarkStart w:id="49" w:name="_Toc513029203"/>
      <w:r/>
      <w:bookmarkStart w:id="50" w:name="_Toc16938519"/>
      <w:r/>
      <w:bookmarkStart w:id="51" w:name="_Toc20823275"/>
      <w:r/>
      <w:bookmarkStart w:id="52" w:name="_Toc20823314"/>
      <w:r/>
      <w:bookmarkStart w:id="53" w:name="_Toc479757207"/>
      <w:r/>
      <w:bookmarkStart w:id="54" w:name="_Toc16938558"/>
      <w:r/>
      <w:bookmarkStart w:id="55" w:name="_Toc120614221"/>
      <w:r/>
      <w:bookmarkStart w:id="56" w:name="_Toc513029242"/>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7" w:name="_Hlt16619475"/>
      <w:r/>
      <w:bookmarkEnd w:id="57"/>
      <w:r/>
      <w:bookmarkStart w:id="58" w:name="_Toc458694821"/>
      <w:r/>
      <w:bookmarkStart w:id="59" w:name="_Toc20823276"/>
      <w:r/>
      <w:bookmarkStart w:id="60" w:name="_Toc513029204"/>
      <w:r/>
      <w:bookmarkStart w:id="61" w:name="_Toc16938520"/>
      <w:r>
        <w:rPr>
          <w:rFonts w:hint="eastAsia" w:ascii="方正楷体_GBK" w:hAnsi="方正楷体_GBK" w:eastAsia="方正楷体_GBK" w:cs="方正楷体_GBK"/>
          <w:b/>
          <w:bCs/>
        </w:rPr>
        <w:t xml:space="preserve">1</w:t>
      </w:r>
      <w:bookmarkEnd w:id="58"/>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9"/>
      <w:r/>
      <w:bookmarkEnd w:id="60"/>
      <w:r/>
      <w:bookmarkEnd w:id="6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2" w:name="_Toc16938521"/>
      <w:r/>
      <w:bookmarkStart w:id="63" w:name="_Toc513029205"/>
      <w:r/>
      <w:bookmarkStart w:id="64"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2"/>
      <w:r/>
      <w:bookmarkEnd w:id="63"/>
      <w:r/>
      <w:bookmarkEnd w:id="6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5" w:name="_Toc16938522"/>
      <w:r/>
      <w:bookmarkStart w:id="66" w:name="_Toc513029206"/>
      <w:r/>
      <w:bookmarkStart w:id="67"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5"/>
      <w:r/>
      <w:bookmarkEnd w:id="66"/>
      <w:r/>
      <w:bookmarkEnd w:id="6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8" w:name="_Toc462564067"/>
      <w:r/>
      <w:bookmarkStart w:id="69" w:name="_Toc513029207"/>
      <w:r/>
      <w:bookmarkStart w:id="70" w:name="_Toc20823279"/>
      <w:r/>
      <w:bookmarkStart w:id="71"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8"/>
      <w:r/>
      <w:bookmarkEnd w:id="69"/>
      <w:r/>
      <w:bookmarkEnd w:id="70"/>
      <w:r/>
      <w:bookmarkEnd w:id="7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16938525"/>
      <w:r/>
      <w:bookmarkStart w:id="74" w:name="_Toc20823281"/>
      <w:r/>
      <w:bookmarkStart w:id="75" w:name="_Toc513029209"/>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6" w:name="_Toc20823282"/>
      <w:r/>
      <w:bookmarkStart w:id="77" w:name="_Toc16938526"/>
      <w:r/>
      <w:bookmarkStart w:id="78"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6"/>
      <w:r/>
      <w:bookmarkEnd w:id="77"/>
      <w:r/>
      <w:bookmarkEnd w:id="7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9" w:name="_Toc513029211"/>
      <w:r/>
      <w:bookmarkStart w:id="80" w:name="_Toc16938527"/>
      <w:r/>
      <w:bookmarkStart w:id="81" w:name="_Toc462564070"/>
      <w:r/>
      <w:bookmarkStart w:id="82"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9"/>
      <w:r/>
      <w:bookmarkEnd w:id="80"/>
      <w:r/>
      <w:bookmarkEnd w:id="81"/>
      <w:r/>
      <w:bookmarkEnd w:id="82"/>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83" w:name="_Toc20823284"/>
      <w:r/>
      <w:bookmarkStart w:id="84" w:name="_Toc16938528"/>
      <w:r/>
      <w:bookmarkStart w:id="85" w:name="_Toc462564071"/>
      <w:r/>
      <w:bookmarkStart w:id="86"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3"/>
      <w:r/>
      <w:bookmarkEnd w:id="84"/>
      <w:r/>
      <w:bookmarkEnd w:id="85"/>
      <w:r/>
      <w:bookmarkEnd w:id="86"/>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462564072"/>
      <w:r/>
      <w:bookmarkStart w:id="88" w:name="_Toc20823285"/>
      <w:r/>
      <w:bookmarkStart w:id="89" w:name="_Toc120614216"/>
      <w:r/>
      <w:bookmarkStart w:id="90" w:name="_Toc513029213"/>
      <w:r/>
      <w:bookmarkStart w:id="91"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2" w:name="_Toc513029214"/>
      <w:r/>
      <w:bookmarkStart w:id="93" w:name="_Toc20823286"/>
      <w:r/>
      <w:bookmarkStart w:id="94" w:name="_Toc16938530"/>
      <w:r/>
      <w:bookmarkStart w:id="95"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6" w:name="_Toc20823287"/>
      <w:r/>
      <w:bookmarkStart w:id="97" w:name="_Toc513029215"/>
      <w:r/>
      <w:bookmarkStart w:id="98" w:name="_Toc16938531"/>
      <w:r/>
      <w:bookmarkStart w:id="99"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6"/>
      <w:r/>
      <w:bookmarkEnd w:id="97"/>
      <w:r/>
      <w:bookmarkEnd w:id="98"/>
      <w:r/>
      <w:bookmarkEnd w:id="9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00" w:name="_Hlt26954838"/>
      <w:r/>
      <w:bookmarkEnd w:id="100"/>
      <w:r/>
      <w:bookmarkStart w:id="101" w:name="_Hlt26670360"/>
      <w:r/>
      <w:bookmarkEnd w:id="101"/>
      <w:r/>
      <w:bookmarkStart w:id="102" w:name="_Toc513029219"/>
      <w:r/>
      <w:bookmarkStart w:id="103" w:name="_Toc49090509"/>
      <w:r/>
      <w:bookmarkStart w:id="104" w:name="_Toc14577357"/>
      <w:r/>
      <w:bookmarkStart w:id="105" w:name="_Toc14577354"/>
      <w:r/>
      <w:bookmarkStart w:id="106" w:name="_Toc49090507"/>
      <w:r/>
      <w:bookmarkStart w:id="107" w:name="_Toc513029216"/>
      <w:r/>
      <w:bookmarkStart w:id="108" w:name="_Hlt26668975"/>
      <w:r/>
      <w:bookmarkEnd w:id="108"/>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105"/>
      <w:r/>
      <w:bookmarkEnd w:id="106"/>
      <w:r/>
      <w:bookmarkEnd w:id="107"/>
      <w:r/>
      <w:bookmarkStart w:id="109" w:name="_Toc49090508"/>
      <w:r/>
      <w:bookmarkStart w:id="110"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10"/>
      <w:r/>
      <w:bookmarkStart w:id="111" w:name="_Hlt26670373"/>
      <w:r/>
      <w:bookmarkEnd w:id="111"/>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2" w:name="_Hlt26954840"/>
      <w:r/>
      <w:bookmarkEnd w:id="112"/>
      <w:r>
        <w:rPr>
          <w:rFonts w:hint="eastAsia" w:ascii="宋体" w:hAnsi="宋体" w:eastAsia="宋体" w:cs="Times New Roman"/>
          <w:color w:val="000000"/>
          <w:sz w:val="24"/>
        </w:rPr>
        <w:t xml:space="preserve">标人应按照招标文件规定格式填报投标分项报价表</w:t>
      </w:r>
      <w:bookmarkStart w:id="113" w:name="_Hlt26670399"/>
      <w:r/>
      <w:bookmarkEnd w:id="113"/>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14" w:name="_Hlt26670486"/>
      <w:r/>
      <w:bookmarkEnd w:id="114"/>
      <w:r/>
      <w:bookmarkStart w:id="115" w:name="_Hlt26670403"/>
      <w:r/>
      <w:bookmarkEnd w:id="115"/>
      <w:r/>
      <w:bookmarkStart w:id="116" w:name="_Hlt26954848"/>
      <w:r/>
      <w:bookmarkEnd w:id="116"/>
      <w:r/>
      <w:bookmarkStart w:id="117" w:name="_Hlt26668983"/>
      <w:r/>
      <w:bookmarkEnd w:id="117"/>
      <w:r/>
      <w:bookmarkStart w:id="118" w:name="_Hlt26954842"/>
      <w:r/>
      <w:bookmarkEnd w:id="118"/>
      <w:r/>
      <w:bookmarkStart w:id="119" w:name="_Hlt26954731"/>
      <w:r/>
      <w:bookmarkEnd w:id="119"/>
      <w:r/>
      <w:bookmarkStart w:id="120" w:name="_Hlt26670425"/>
      <w:r/>
      <w:bookmarkEnd w:id="120"/>
      <w:r/>
      <w:bookmarkStart w:id="121" w:name="_Hlt26670482"/>
      <w:r/>
      <w:bookmarkEnd w:id="121"/>
      <w:r/>
      <w:bookmarkStart w:id="122" w:name="_Hlt26954846"/>
      <w:r/>
      <w:bookmarkEnd w:id="122"/>
      <w:r/>
      <w:bookmarkStart w:id="123" w:name="_Hlt26954844"/>
      <w:r/>
      <w:bookmarkEnd w:id="123"/>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24" w:name="_Toc49090510"/>
      <w:r/>
      <w:bookmarkStart w:id="125"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24"/>
      <w:r/>
      <w:bookmarkEnd w:id="125"/>
      <w:r/>
      <w:bookmarkStart w:id="126" w:name="_Hlt26954734"/>
      <w:r/>
      <w:bookmarkEnd w:id="126"/>
      <w:r/>
      <w:bookmarkStart w:id="127" w:name="_Hlt26670489"/>
      <w:r/>
      <w:bookmarkEnd w:id="127"/>
      <w:r/>
      <w:bookmarkStart w:id="128" w:name="_Hlt26954850"/>
      <w:r/>
      <w:bookmarkEnd w:id="128"/>
      <w:r/>
      <w:bookmarkStart w:id="129" w:name="_Toc14577360"/>
      <w:r/>
      <w:bookmarkStart w:id="130"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9"/>
      <w:r/>
      <w:bookmarkEnd w:id="13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1" w:name="_Hlt26954852"/>
      <w:r/>
      <w:bookmarkEnd w:id="131"/>
      <w:r/>
      <w:bookmarkStart w:id="132" w:name="_Hlt26954739"/>
      <w:r/>
      <w:bookmarkEnd w:id="132"/>
      <w:r/>
      <w:bookmarkStart w:id="133" w:name="_Toc120614217"/>
      <w:r/>
      <w:bookmarkStart w:id="134" w:name="_Toc513029224"/>
      <w:r/>
      <w:bookmarkStart w:id="135" w:name="_Toc16938540"/>
      <w:r/>
      <w:bookmarkStart w:id="136" w:name="_Toc20823296"/>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37" w:name="_Toc513029225"/>
      <w:r/>
      <w:bookmarkStart w:id="138" w:name="_Toc20823297"/>
      <w:r/>
      <w:bookmarkStart w:id="139" w:name="_Toc462564084"/>
      <w:r/>
      <w:bookmarkStart w:id="140"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7"/>
      <w:r/>
      <w:bookmarkEnd w:id="138"/>
      <w:r/>
      <w:bookmarkEnd w:id="139"/>
      <w:r/>
      <w:bookmarkEnd w:id="140"/>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1" w:name="_Toc513029226"/>
      <w:r/>
      <w:bookmarkStart w:id="142" w:name="_Toc16938542"/>
      <w:r/>
      <w:bookmarkStart w:id="143" w:name="_Toc20823298"/>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1"/>
      <w:r/>
      <w:bookmarkEnd w:id="142"/>
      <w:r/>
      <w:bookmarkEnd w:id="143"/>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4" w:name="_Toc16938543"/>
      <w:r/>
      <w:bookmarkStart w:id="145" w:name="_Toc513029227"/>
      <w:r/>
      <w:bookmarkStart w:id="146"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7" w:name="_Toc16938544"/>
      <w:r/>
      <w:bookmarkStart w:id="148" w:name="_Toc20823300"/>
      <w:r/>
      <w:bookmarkStart w:id="149"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7"/>
      <w:r/>
      <w:bookmarkEnd w:id="148"/>
      <w:r/>
      <w:bookmarkEnd w:id="14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0" w:name="_Toc120614218"/>
      <w:r/>
      <w:bookmarkStart w:id="151" w:name="_Toc16938545"/>
      <w:r/>
      <w:bookmarkStart w:id="152" w:name="_Toc20823301"/>
      <w:r/>
      <w:bookmarkStart w:id="153" w:name="_Toc513029229"/>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4" w:name="_Toc513029230"/>
      <w:r/>
      <w:bookmarkStart w:id="155" w:name="_Toc16938546"/>
      <w:r/>
      <w:bookmarkStart w:id="156"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4"/>
      <w:r/>
      <w:bookmarkEnd w:id="155"/>
      <w:r/>
      <w:bookmarkEnd w:id="156"/>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7" w:name="_Toc16938547"/>
      <w:r/>
      <w:bookmarkStart w:id="158" w:name="_Toc20823303"/>
      <w:r/>
      <w:bookmarkStart w:id="159"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7"/>
      <w:r/>
      <w:bookmarkEnd w:id="158"/>
      <w:r/>
      <w:bookmarkEnd w:id="15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60" w:name="_Toc20823304"/>
      <w:r/>
      <w:bookmarkStart w:id="161" w:name="_Toc513029232"/>
      <w:r/>
      <w:bookmarkStart w:id="162"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0"/>
      <w:r/>
      <w:bookmarkEnd w:id="161"/>
      <w:r/>
      <w:bookmarkEnd w:id="162"/>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3" w:name="_Toc513029233"/>
      <w:r/>
      <w:bookmarkStart w:id="164" w:name="_Toc16938549"/>
      <w:r/>
      <w:bookmarkStart w:id="165"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3"/>
      <w:r/>
      <w:bookmarkEnd w:id="164"/>
      <w:r/>
      <w:bookmarkEnd w:id="165"/>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6" w:name="_Toc16938550"/>
      <w:r/>
      <w:bookmarkStart w:id="167" w:name="_Toc20823306"/>
      <w:r/>
      <w:bookmarkStart w:id="168"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3"/>
        <w:numPr>
          <w:ilvl w:val="0"/>
          <w:numId w:val="6"/>
        </w:num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（1-优惠率报价）低于全部通过符合性审查供应商（1-优惠率报价）平均值50%的，即（1-优惠率报价）&lt;全部通过符合性审查供应商（1-优惠率报价）平均值×50%； </w:t>
      </w:r>
      <w:r>
        <w:rPr>
          <w:rFonts w:hint="eastAsia" w:ascii="宋体" w:hAnsi="宋体" w:eastAsia="宋体" w:cs="Times New Roman"/>
          <w:color w:val="000000"/>
          <w:sz w:val="24"/>
          <w:szCs w:val="22"/>
          <w:lang w:val="zh-CN"/>
        </w:rPr>
      </w:r>
      <w:r/>
    </w:p>
    <w:p>
      <w:pPr>
        <w:pStyle w:val="873"/>
        <w:numPr>
          <w:ilvl w:val="0"/>
          <w:numId w:val="6"/>
        </w:numPr>
        <w:ind w:left="0"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（1-优惠率报价）低于通过符合性审查的供应商（1-优惠率报价）次低价50%的，即（1-优惠率报价）&lt;通过符合性审查的供应商（1-优惠率报价）的次低价×50%； </w:t>
      </w:r>
      <w:r>
        <w:rPr>
          <w:rFonts w:hint="eastAsia" w:ascii="宋体" w:hAnsi="宋体" w:eastAsia="宋体" w:cs="Times New Roman"/>
          <w:color w:val="000000"/>
          <w:sz w:val="24"/>
          <w:szCs w:val="22"/>
          <w:lang w:val="zh-CN"/>
        </w:rPr>
      </w:r>
      <w:r/>
    </w:p>
    <w:p>
      <w:pPr>
        <w:pStyle w:val="873"/>
        <w:numPr>
          <w:ilvl w:val="0"/>
          <w:numId w:val="0"/>
        </w:numPr>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    （3）（1-优惠率报价）低于45%的，即（1-优惠率报价）&lt;45%；</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）评委会基于专业判断，认为供应商报价过低，有可能影响产品质量或者不能诚信履约的其他情形。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9"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9"/>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6"/>
      <w:r/>
      <w:bookmarkEnd w:id="167"/>
      <w:r/>
      <w:bookmarkEnd w:id="168"/>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0" w:name="_Toc513029235"/>
      <w:r/>
      <w:bookmarkStart w:id="171" w:name="_Toc16938551"/>
      <w:r/>
      <w:bookmarkStart w:id="172" w:name="_Toc120614219"/>
      <w:r/>
      <w:bookmarkStart w:id="173"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w:t>
      </w:r>
      <w:r>
        <w:rPr>
          <w:rFonts w:hint="eastAsia" w:ascii="宋体" w:hAnsi="宋体" w:eastAsia="宋体" w:cs="Times New Roman"/>
          <w:color w:val="000000"/>
          <w:sz w:val="24"/>
          <w:lang w:val="en-US" w:eastAsia="zh-CN"/>
        </w:rPr>
        <w:t xml:space="preserve">严重违法</w:t>
      </w:r>
      <w:r>
        <w:rPr>
          <w:rFonts w:hint="eastAsia" w:ascii="宋体" w:hAnsi="宋体" w:eastAsia="宋体" w:cs="Times New Roman"/>
          <w:color w:val="000000"/>
          <w:sz w:val="24"/>
          <w:lang w:val="zh-CN"/>
        </w:rPr>
        <w:t xml:space="preserve">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0"/>
      <w:r/>
      <w:bookmarkEnd w:id="171"/>
      <w:r/>
      <w:bookmarkEnd w:id="173"/>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20823310"/>
      <w:r/>
      <w:bookmarkStart w:id="176" w:name="_Toc16938554"/>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20823308"/>
      <w:r/>
      <w:bookmarkStart w:id="180" w:name="_Toc513029236"/>
      <w:r/>
      <w:bookmarkStart w:id="181" w:name="_Toc16938552"/>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bookmarkStart w:id="182" w:name="_Toc20823309"/>
      <w:r/>
      <w:bookmarkStart w:id="183" w:name="_Toc16938553"/>
      <w:r/>
      <w:bookmarkStart w:id="184"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82"/>
      <w:r/>
      <w:bookmarkEnd w:id="183"/>
      <w:r/>
      <w:bookmarkEnd w:id="184"/>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3"/>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3"/>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3"/>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3"/>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2"/>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85" w:name="_Toc20823315"/>
      <w:r/>
      <w:bookmarkStart w:id="186" w:name="_Toc16938559"/>
      <w:r/>
      <w:bookmarkStart w:id="187" w:name="_Toc513029243"/>
      <w:r/>
      <w:bookmarkStart w:id="188" w:name="_Hlt16619350"/>
      <w:r/>
      <w:bookmarkStart w:id="189" w:name="_Toc16938590"/>
      <w:r/>
      <w:bookmarkStart w:id="190" w:name="_Toc20823346"/>
      <w:r/>
      <w:bookmarkStart w:id="191" w:name="_Toc120614244"/>
      <w:r/>
      <w:bookmarkStart w:id="192" w:name="_Toc479757211"/>
      <w:r/>
      <w:bookmarkStart w:id="193"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ascii="宋体" w:hAnsi="宋体" w:eastAsia="宋体" w:cs="Courier New"/>
          <w:color w:val="000000"/>
          <w:sz w:val="24"/>
          <w:szCs w:val="24"/>
          <w:lang w:val="en-US" w:eastAsia="zh-CN" w:bidi="ar-SA"/>
        </w:rPr>
        <w:t xml:space="preserve">本合同投标优惠率为（大写）：百分之________________（____________________%）。</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签订合同时，乙方按照“采购包1：壹万元整（￥10000元）；采购包2：</w:t>
      </w:r>
      <w:r>
        <w:rPr>
          <w:rFonts w:hint="eastAsia" w:ascii="宋体" w:hAnsi="宋体" w:eastAsia="宋体" w:cs="Courier New"/>
          <w:b w:val="0"/>
          <w:bCs w:val="0"/>
          <w:color w:val="000000"/>
          <w:sz w:val="24"/>
          <w:szCs w:val="24"/>
          <w:highlight w:val="none"/>
          <w:lang w:val="en-US" w:eastAsia="zh-CN"/>
        </w:rPr>
        <w:t xml:space="preserve">壹万元整（￥10000元）</w:t>
      </w:r>
      <w:r>
        <w:rPr>
          <w:rFonts w:hint="eastAsia" w:ascii="宋体" w:hAnsi="宋体" w:eastAsia="宋体" w:cs="Courier New"/>
          <w:b w:val="0"/>
          <w:bCs w:val="0"/>
          <w:color w:val="000000"/>
          <w:sz w:val="24"/>
          <w:szCs w:val="24"/>
          <w:highlight w:val="none"/>
          <w:lang w:val="en-US" w:eastAsia="zh-CN"/>
        </w:rPr>
        <w:t xml:space="preserve">；采购包3：</w:t>
      </w:r>
      <w:r>
        <w:rPr>
          <w:rFonts w:hint="eastAsia" w:ascii="宋体" w:hAnsi="宋体" w:eastAsia="宋体" w:cs="Courier New"/>
          <w:b w:val="0"/>
          <w:bCs w:val="0"/>
          <w:color w:val="000000"/>
          <w:sz w:val="24"/>
          <w:szCs w:val="24"/>
          <w:highlight w:val="none"/>
          <w:lang w:val="en-US" w:eastAsia="zh-CN"/>
        </w:rPr>
        <w:t xml:space="preserve">贰万元整（￥20000元）</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8.1.1 全年采购金额为预估数，甲方不对全年采购金额做出承诺，根据市场定价和采购量由甲方据实结算，结算方式如下：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按照采购合同交货后，甲方出具双方签字的验收报告。</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（2）</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向采购人开具发票。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（3）</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于合同履行期次月开始，根据双方核定的金额每月10日前开具发票，向南京市公安局机关食堂申请付款。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（4）甲方对乙方提供的付款资料审核通过后，以转账方式向乙方支付采购资金。 </w:t>
      </w:r>
      <w:r>
        <w:rPr>
          <w:rFonts w:hint="eastAsia" w:ascii="宋体" w:hAnsi="宋体" w:eastAsia="宋体" w:cs="Courier New"/>
          <w:b w:val="0"/>
          <w:bCs w:val="0"/>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（5）所使用货币币制如未作特别说明均为人民币。</w:t>
      </w:r>
      <w:r>
        <w:rPr>
          <w:rFonts w:hint="eastAsia" w:ascii="宋体" w:hAnsi="宋体" w:eastAsia="宋体" w:cs="Courier New"/>
          <w:color w:val="0000ff"/>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13.3乙方逾期交付货物的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bookmarkEnd w:id="185"/>
      <w:r/>
      <w:bookmarkEnd w:id="186"/>
      <w:r/>
      <w:bookmarkEnd w:id="187"/>
      <w:r/>
      <w:bookmarkStart w:id="194" w:name="_Hlt16619369"/>
      <w:r/>
      <w:bookmarkEnd w:id="194"/>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4"/>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5" w:name="_Toc26554093"/>
      <w:r/>
      <w:bookmarkStart w:id="196"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本项目采购内容为</w:t>
      </w:r>
      <w:r>
        <w:rPr>
          <w:rFonts w:hint="eastAsia" w:ascii="宋体" w:hAnsi="宋体" w:eastAsia="宋体" w:cs="Times New Roman"/>
          <w:color w:val="000000"/>
          <w:sz w:val="24"/>
          <w:szCs w:val="24"/>
          <w:lang w:val="en-US" w:eastAsia="zh-CN"/>
        </w:rPr>
        <w:t xml:space="preserve">机关直属食堂（1-9）食堂食材采购-江北办公区食堂肉类及蔬菜</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食材供货，</w:t>
      </w:r>
      <w:r>
        <w:rPr>
          <w:rFonts w:hint="eastAsia" w:ascii="宋体" w:hAnsi="宋体" w:eastAsia="宋体" w:cs="Times New Roman"/>
          <w:color w:val="000000"/>
          <w:sz w:val="24"/>
          <w:szCs w:val="24"/>
          <w:lang w:val="en-US" w:eastAsia="zh-CN"/>
        </w:rPr>
        <w:t xml:space="preserve">采购包1:鲜猪肉类165万元/年；采购包2：牛羊肉、乳制品120万元/年；采购包3：蔬菜、水果、豆制品及面制品220万元/年</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本项目</w:t>
      </w:r>
      <w:r>
        <w:rPr>
          <w:rFonts w:hint="eastAsia" w:ascii="宋体" w:hAnsi="宋体" w:eastAsia="宋体" w:cs="Times New Roman"/>
          <w:color w:val="000000"/>
          <w:sz w:val="24"/>
          <w:szCs w:val="24"/>
          <w:lang w:val="en-US" w:eastAsia="zh-CN"/>
        </w:rPr>
        <w:t xml:space="preserve">每个采购包确定一</w:t>
      </w:r>
      <w:r>
        <w:rPr>
          <w:rFonts w:hint="eastAsia" w:ascii="宋体" w:hAnsi="宋体" w:eastAsia="宋体" w:cs="Times New Roman"/>
          <w:color w:val="000000"/>
          <w:sz w:val="24"/>
          <w:szCs w:val="24"/>
          <w:lang w:val="zh-CN" w:eastAsia="zh-CN"/>
        </w:rPr>
        <w:t xml:space="preserve">个供应商，作为</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物资供应及配送服务商。</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服务期限</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年，中标后签订一年</w:t>
      </w:r>
      <w:r>
        <w:rPr>
          <w:rFonts w:hint="eastAsia" w:ascii="宋体" w:hAnsi="宋体" w:eastAsia="宋体" w:cs="Times New Roman"/>
          <w:color w:val="000000"/>
          <w:sz w:val="24"/>
          <w:szCs w:val="24"/>
          <w:lang w:val="en-US" w:eastAsia="zh-CN"/>
        </w:rPr>
        <w:t xml:space="preserve">期供货</w:t>
      </w:r>
      <w:r>
        <w:rPr>
          <w:rFonts w:hint="eastAsia" w:ascii="宋体" w:hAnsi="宋体" w:eastAsia="宋体" w:cs="Times New Roman"/>
          <w:color w:val="000000"/>
          <w:sz w:val="24"/>
          <w:szCs w:val="24"/>
          <w:lang w:val="zh-CN" w:eastAsia="zh-CN"/>
        </w:rPr>
        <w:t xml:space="preserve">合同。</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因</w:t>
      </w:r>
      <w:r>
        <w:rPr>
          <w:rFonts w:hint="eastAsia" w:ascii="宋体" w:hAnsi="宋体" w:eastAsia="宋体" w:cs="Times New Roman"/>
          <w:color w:val="000000"/>
          <w:sz w:val="24"/>
          <w:szCs w:val="24"/>
          <w:lang w:val="zh-CN" w:eastAsia="zh-CN"/>
        </w:rPr>
        <w:t xml:space="preserve">南京市公安局有自有农场和扶贫任务，采购人有权保留不超过</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采购金额10%的自行采购份额（</w:t>
      </w:r>
      <w:r>
        <w:rPr>
          <w:rFonts w:hint="eastAsia" w:ascii="宋体" w:hAnsi="宋体" w:eastAsia="宋体" w:cs="Times New Roman"/>
          <w:color w:val="000000"/>
          <w:sz w:val="24"/>
          <w:szCs w:val="24"/>
          <w:lang w:val="en-US" w:eastAsia="zh-CN"/>
        </w:rPr>
        <w:t xml:space="preserve">含在</w:t>
      </w:r>
      <w:r>
        <w:rPr>
          <w:rFonts w:hint="eastAsia" w:ascii="宋体" w:hAnsi="宋体" w:eastAsia="宋体" w:cs="Times New Roman"/>
          <w:color w:val="000000"/>
          <w:sz w:val="24"/>
          <w:szCs w:val="24"/>
          <w:lang w:val="zh-CN" w:eastAsia="zh-CN"/>
        </w:rPr>
        <w:t xml:space="preserve">本项目采购预算内）。</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w:t>
      </w:r>
      <w:r>
        <w:rPr>
          <w:rFonts w:hint="eastAsia" w:ascii="宋体" w:hAnsi="宋体" w:eastAsia="宋体" w:cs="Times New Roman"/>
          <w:color w:val="000000"/>
          <w:sz w:val="24"/>
          <w:szCs w:val="24"/>
          <w:lang w:val="zh-CN" w:eastAsia="zh-CN"/>
        </w:rPr>
        <w:t xml:space="preserve">应当符合《中华人民共和国食品安全法》的相关规定；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货物及服务</w:t>
      </w:r>
      <w:r>
        <w:rPr>
          <w:rFonts w:hint="eastAsia" w:ascii="宋体" w:hAnsi="宋体" w:eastAsia="宋体" w:cs="Times New Roman"/>
          <w:color w:val="000000"/>
          <w:sz w:val="24"/>
          <w:szCs w:val="24"/>
          <w:lang w:val="zh-CN" w:eastAsia="zh-CN"/>
        </w:rPr>
        <w:t xml:space="preserve">应当符合国家及行业的相关标准。</w:t>
      </w:r>
      <w:r>
        <w:rPr>
          <w:rFonts w:hint="eastAsia" w:ascii="宋体" w:hAnsi="宋体" w:eastAsia="宋体" w:cs="Times New Roman"/>
          <w:color w:val="000000"/>
          <w:sz w:val="24"/>
          <w:szCs w:val="24"/>
          <w:lang w:val="en-US" w:eastAsia="zh-CN"/>
        </w:rPr>
      </w:r>
      <w:r/>
    </w:p>
    <w:p>
      <w:pPr>
        <w:pStyle w:val="873"/>
        <w:ind w:firstLine="482"/>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三、项目清单</w:t>
      </w:r>
      <w:r>
        <w:rPr>
          <w:rFonts w:hint="eastAsia" w:ascii="宋体" w:hAnsi="宋体" w:eastAsia="宋体" w:cs="Times New Roman"/>
          <w:b/>
          <w:bCs/>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bookmarkStart w:id="197" w:name="_Toc120614281"/>
      <w:r>
        <w:rPr>
          <w:rFonts w:hint="eastAsia" w:ascii="宋体" w:hAnsi="宋体" w:eastAsia="宋体" w:cs="Times New Roman"/>
          <w:color w:val="000000"/>
          <w:sz w:val="24"/>
          <w:szCs w:val="24"/>
          <w:lang w:val="en-US" w:eastAsia="zh-CN"/>
        </w:rPr>
        <w:t xml:space="preserve">（一）采购包1：鲜猪肉类165万元/年；</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采购品种（包含但不限于，方便日后扩展采购）：</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加工肉丝、肉片、绞肉外、前腿肉（带皮）、前腿肉（去皮）、五花肉（带皮）、五花肉（去皮）、后腿肉（带皮）、后腿肉（去皮）、大排、小排、肋排、精肉、猪爪等鲜猪肉类食品。</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（二）采购包2：牛羊肉、乳制品120万元/年；</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1、采购品种（包含但不限于，方便日后扩展采购）：</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鲜牛肉、鲜羊肉及制品；酸奶、牛奶</w:t>
      </w:r>
      <w:r>
        <w:rPr>
          <w:rFonts w:hint="eastAsia" w:ascii="宋体" w:hAnsi="宋体" w:eastAsia="宋体" w:cs="Times New Roman"/>
          <w:color w:val="000000"/>
          <w:sz w:val="24"/>
          <w:szCs w:val="24"/>
          <w:lang w:val="en-US" w:eastAsia="zh-CN"/>
        </w:rPr>
        <w:t xml:space="preserve">等奶制品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（三）采购包3：蔬菜、水果、豆制品及面制品220万元/年；</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采购品种（包含但不限于，方便日后扩展采购）：</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素菜：</w:t>
      </w:r>
      <w:r>
        <w:rPr>
          <w:rFonts w:hint="eastAsia" w:ascii="宋体" w:hAnsi="宋体" w:eastAsia="宋体" w:cs="Times New Roman"/>
          <w:color w:val="000000"/>
          <w:sz w:val="24"/>
          <w:szCs w:val="24"/>
          <w:lang w:val="zh-CN" w:eastAsia="zh-CN"/>
        </w:rPr>
        <w:t xml:space="preserve">青菜、萝卜、包菜、青芹、西红柿、黄瓜、土豆、大白菜、茄子、薄皮青椒等蔬菜类食品。</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水果：苹果、香蕉、梨子、桔子、圣女果、西瓜等水果类食材。</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豆制品及面制品：</w:t>
      </w:r>
      <w:r>
        <w:rPr>
          <w:rFonts w:ascii="宋体" w:hAnsi="宋体" w:eastAsia="宋体" w:cs="Times New Roman"/>
          <w:color w:val="000000"/>
          <w:sz w:val="24"/>
          <w:szCs w:val="24"/>
          <w:lang w:val="en-US" w:eastAsia="zh-CN"/>
        </w:rPr>
        <w:t xml:space="preserve">面条、饺皮、相关面粉制品、豆腐、香干、相关豆制品</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r>
      <w:r/>
    </w:p>
    <w:p>
      <w:pPr>
        <w:pStyle w:val="873"/>
        <w:ind w:firstLine="480"/>
        <w:keepLines w:val="0"/>
        <w:keepNext w:val="0"/>
        <w:pageBreakBefore w:val="0"/>
        <w:spacing w:line="264" w:lineRule="auto"/>
        <w:widowControl w:val="off"/>
        <w:rPr>
          <w:rFonts w:ascii="宋体" w:hAnsi="宋体" w:eastAsia="宋体" w:cs="Times New Roman"/>
          <w:b w:val="0"/>
          <w:bCs w:val="0"/>
          <w:i w:val="0"/>
          <w:iCs w:val="0"/>
          <w:color w:val="000000"/>
          <w:sz w:val="24"/>
          <w:u w:val="none"/>
          <w:lang w:val="en-US" w:eastAsia="zh-CN"/>
        </w:rPr>
        <w:outlineLvl w:val="1"/>
      </w:pPr>
      <w:r>
        <w:rPr>
          <w:rFonts w:hint="eastAsia" w:ascii="宋体" w:hAnsi="宋体" w:eastAsia="宋体" w:cs="Times New Roman"/>
          <w:b w:val="0"/>
          <w:bCs w:val="0"/>
          <w:i w:val="0"/>
          <w:iCs w:val="0"/>
          <w:color w:val="000000"/>
          <w:sz w:val="24"/>
          <w:u w:val="none"/>
          <w:lang w:val="en-US" w:eastAsia="zh-CN"/>
        </w:rPr>
        <w:t xml:space="preserve">采购包1-采购包3：所属行业：批发业</w:t>
      </w:r>
      <w:r>
        <w:rPr>
          <w:rFonts w:ascii="宋体" w:hAnsi="宋体" w:eastAsia="宋体" w:cs="Times New Roman"/>
          <w:b w:val="0"/>
          <w:bCs w:val="0"/>
          <w:i w:val="0"/>
          <w:iCs w:val="0"/>
          <w:color w:val="000000"/>
          <w:sz w:val="24"/>
          <w:u w:val="none"/>
          <w:lang w:val="en-US" w:eastAsia="zh-CN"/>
        </w:rPr>
      </w:r>
      <w:r/>
    </w:p>
    <w:p>
      <w:pPr>
        <w:pStyle w:val="873"/>
        <w:ind w:firstLine="240"/>
        <w:keepLines w:val="0"/>
        <w:keepNext w:val="0"/>
        <w:pageBreakBefore w:val="0"/>
        <w:spacing w:line="264" w:lineRule="auto"/>
        <w:widowControl w:val="off"/>
        <w:rPr>
          <w:rFonts w:hint="eastAsia" w:ascii="宋体" w:hAnsi="宋体" w:eastAsia="黑体" w:cs="宋体"/>
          <w:b/>
          <w:bCs w:val="0"/>
          <w:color w:val="000000"/>
          <w:sz w:val="24"/>
          <w:szCs w:val="24"/>
          <w:highlight w:val="none"/>
          <w:lang w:eastAsia="zh-CN"/>
        </w:rPr>
        <w:outlineLvl w:val="1"/>
      </w:pPr>
      <w:r>
        <w:rPr>
          <w:rFonts w:hint="eastAsia" w:ascii="宋体" w:hAnsi="宋体" w:eastAsia="宋体" w:cs="Times New Roman"/>
          <w:b w:val="0"/>
          <w:bCs w:val="0"/>
          <w:i w:val="0"/>
          <w:iCs w:val="0"/>
          <w:color w:val="000000"/>
          <w:sz w:val="24"/>
          <w:u w:val="none"/>
          <w:lang w:val="en-US" w:eastAsia="zh-CN"/>
        </w:rPr>
        <w:t xml:space="preserve">★</w:t>
      </w: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000000"/>
          <w:sz w:val="24"/>
          <w:szCs w:val="24"/>
          <w:lang w:val="en-US" w:eastAsia="zh-CN"/>
        </w:rPr>
        <w:t xml:space="preserve">采购包1-3</w:t>
      </w:r>
      <w:r>
        <w:rPr>
          <w:rFonts w:hint="eastAsia" w:ascii="黑体" w:hAnsi="黑体" w:eastAsia="黑体" w:cs="黑体"/>
          <w:bCs w:val="0"/>
          <w:color w:val="000000"/>
          <w:sz w:val="24"/>
          <w:szCs w:val="24"/>
          <w:lang w:eastAsia="zh-CN"/>
        </w:rPr>
        <w:t xml:space="preserve">）</w:t>
      </w:r>
      <w:r>
        <w:rPr>
          <w:rFonts w:hint="eastAsia" w:ascii="宋体" w:hAnsi="宋体" w:eastAsia="黑体" w:cs="宋体"/>
          <w:b/>
          <w:bCs w:val="0"/>
          <w:color w:val="000000"/>
          <w:sz w:val="24"/>
          <w:szCs w:val="24"/>
          <w:highlight w:val="none"/>
          <w:lang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lang w:val="en-US" w:eastAsia="zh-CN"/>
        </w:rPr>
        <w:t xml:space="preserve">不低于以下要求</w:t>
      </w:r>
      <w:r>
        <w:rPr>
          <w:rFonts w:ascii="宋体" w:hAnsi="宋体" w:eastAsia="宋体" w:cs="宋体"/>
          <w:bCs/>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供应商应严格遵守《食品安全法》等相关规定，严格保证食品质量符合国家相关产品质</w:t>
      </w:r>
      <w:r>
        <w:rPr>
          <w:rFonts w:hint="eastAsia" w:ascii="宋体" w:hAnsi="宋体" w:eastAsia="宋体" w:cs="Times New Roman"/>
          <w:color w:val="000000"/>
          <w:sz w:val="24"/>
          <w:szCs w:val="24"/>
          <w:lang w:val="en-US" w:eastAsia="zh-CN"/>
        </w:rPr>
        <w:t xml:space="preserve">量</w:t>
      </w:r>
      <w:r>
        <w:rPr>
          <w:rFonts w:hint="eastAsia" w:ascii="宋体" w:hAnsi="宋体" w:eastAsia="宋体" w:cs="Times New Roman"/>
          <w:color w:val="000000"/>
          <w:sz w:val="24"/>
          <w:szCs w:val="24"/>
          <w:lang w:val="zh-CN" w:eastAsia="zh-CN"/>
        </w:rPr>
        <w:t xml:space="preserve">标准，符合国家各级强制性规范要求。在供应商出现因食品质量导致食物中毒的事故发生，供应商承担一切法律责任，并取消其供货资格。</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严格禁止供应如下食品，一经发现，</w:t>
      </w:r>
      <w:r>
        <w:rPr>
          <w:rFonts w:hint="eastAsia" w:ascii="宋体" w:hAnsi="宋体" w:eastAsia="宋体" w:cs="Times New Roman"/>
          <w:color w:val="000000"/>
          <w:sz w:val="24"/>
          <w:szCs w:val="24"/>
          <w:lang w:val="en-US" w:eastAsia="zh-CN"/>
        </w:rPr>
        <w:t xml:space="preserve">取消</w:t>
      </w:r>
      <w:r>
        <w:rPr>
          <w:rFonts w:hint="eastAsia" w:ascii="宋体" w:hAnsi="宋体" w:eastAsia="宋体" w:cs="Times New Roman"/>
          <w:color w:val="000000"/>
          <w:sz w:val="24"/>
          <w:szCs w:val="24"/>
          <w:lang w:val="zh-CN" w:eastAsia="zh-CN"/>
        </w:rPr>
        <w:t xml:space="preserve">其供货资格：</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（1）腐败变质、油脂酸败、霉变、生虫、污秽不洁、混有异物或其他感官性状异常，对人体有害的；</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）含有毒、有害物质或被有害物质污染，对人体身体健康有害的；含有严重超出标准限量的农药残留、兽药残留、重金属、污染物质以及其他危害人体健康的；</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未经</w:t>
      </w:r>
      <w:r>
        <w:rPr>
          <w:rFonts w:hint="eastAsia" w:ascii="宋体" w:hAnsi="宋体" w:eastAsia="宋体" w:cs="Times New Roman"/>
          <w:color w:val="000000"/>
          <w:sz w:val="24"/>
          <w:szCs w:val="24"/>
          <w:lang w:val="en-US" w:eastAsia="zh-CN"/>
        </w:rPr>
        <w:t xml:space="preserve">相关</w:t>
      </w:r>
      <w:r>
        <w:rPr>
          <w:rFonts w:hint="eastAsia" w:ascii="宋体" w:hAnsi="宋体" w:eastAsia="宋体" w:cs="Times New Roman"/>
          <w:color w:val="000000"/>
          <w:sz w:val="24"/>
          <w:szCs w:val="24"/>
          <w:lang w:val="zh-CN" w:eastAsia="zh-CN"/>
        </w:rPr>
        <w:t xml:space="preserve">部门检疫、检验或者检疫、检验不合格的肉类、</w:t>
      </w:r>
      <w:r>
        <w:rPr>
          <w:rFonts w:hint="eastAsia" w:ascii="宋体" w:hAnsi="宋体" w:eastAsia="宋体" w:cs="Times New Roman"/>
          <w:color w:val="000000"/>
          <w:sz w:val="24"/>
          <w:szCs w:val="24"/>
          <w:lang w:val="en-US" w:eastAsia="zh-CN"/>
        </w:rPr>
        <w:t xml:space="preserve">面食、豆制品</w:t>
      </w:r>
      <w:r>
        <w:rPr>
          <w:rFonts w:hint="eastAsia" w:ascii="宋体" w:hAnsi="宋体" w:eastAsia="宋体" w:cs="Times New Roman"/>
          <w:color w:val="000000"/>
          <w:sz w:val="24"/>
          <w:szCs w:val="24"/>
          <w:lang w:val="zh-CN" w:eastAsia="zh-CN"/>
        </w:rPr>
        <w:t xml:space="preserve">及其制品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）病死、毒死或不明死因的禽、</w:t>
      </w:r>
      <w:r>
        <w:rPr>
          <w:rFonts w:hint="eastAsia" w:ascii="宋体" w:hAnsi="宋体" w:eastAsia="宋体" w:cs="Times New Roman"/>
          <w:color w:val="000000"/>
          <w:sz w:val="24"/>
          <w:szCs w:val="24"/>
          <w:lang w:val="en-US" w:eastAsia="zh-CN"/>
        </w:rPr>
        <w:t xml:space="preserve">畜</w:t>
      </w:r>
      <w:r>
        <w:rPr>
          <w:rFonts w:hint="eastAsia" w:ascii="宋体" w:hAnsi="宋体" w:eastAsia="宋体" w:cs="Times New Roman"/>
          <w:color w:val="000000"/>
          <w:sz w:val="24"/>
          <w:szCs w:val="24"/>
          <w:lang w:val="zh-CN" w:eastAsia="zh-CN"/>
        </w:rPr>
        <w:t xml:space="preserve">、兽、水产动物等及其制品；</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（5）用非食品原料加工的，加入非食品用化学物质或将非食品当作食品的。</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其他</w:t>
      </w:r>
      <w:r>
        <w:rPr>
          <w:rFonts w:hint="eastAsia" w:ascii="宋体" w:hAnsi="宋体" w:eastAsia="宋体" w:cs="Times New Roman"/>
          <w:color w:val="000000"/>
          <w:sz w:val="24"/>
          <w:szCs w:val="24"/>
          <w:lang w:val="en-US" w:eastAsia="zh-CN"/>
        </w:rPr>
        <w:t xml:space="preserve">供货</w:t>
      </w:r>
      <w:r>
        <w:rPr>
          <w:rFonts w:hint="eastAsia" w:ascii="宋体" w:hAnsi="宋体" w:eastAsia="宋体" w:cs="Times New Roman"/>
          <w:color w:val="000000"/>
          <w:sz w:val="24"/>
          <w:szCs w:val="24"/>
          <w:lang w:val="zh-CN" w:eastAsia="zh-CN"/>
        </w:rPr>
        <w:t xml:space="preserve">要求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）因市场特殊原因，个别食材品种不能及时提供，供应商应主动与采购人沟通协调，更换品种，满足需要。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）所有商品因验收货物时不能直接判断质量的，在使用过程中发现不合格商品，供应商应作退货处理。</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）物资验收中不合格产品，供应商应按照采购人规定时间内调换，以不影响正常工作。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）因配送物资质量导致出现食品安全事故，供应商有义务协助处理相关事宜。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（5）机关五食堂位于中和路特警支队内，因采购量不大，距离市局机关较远，拟从供应商中通过内控询价方式，以不低于本次采购的投标优惠率，选择一家供应商做为机关五食堂的全品类供应商。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）本次报价包含：商品价、运输费（含装卸费）、人工费、保险费、税费、培训费、货物送到采购人指定地点等的所有费用。</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）报价参照表</w:t>
      </w:r>
      <w:r>
        <w:rPr>
          <w:rFonts w:hint="eastAsia" w:ascii="宋体" w:hAnsi="宋体" w:eastAsia="宋体" w:cs="Times New Roman"/>
          <w:color w:val="000000"/>
          <w:sz w:val="24"/>
          <w:szCs w:val="24"/>
          <w:lang w:val="zh-CN"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123"/>
        <w:gridCol w:w="2977"/>
        <w:gridCol w:w="4681"/>
      </w:tblGrid>
      <w:tr>
        <w:trPr>
          <w:trHeight w:val="522"/>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品目名称</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限制浮动比例</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4681" w:type="dxa"/>
            <w:vAlign w:val="center"/>
            <w:textDirection w:val="lrTb"/>
            <w:noWrap w:val="false"/>
          </w:tcPr>
          <w:p>
            <w:pPr>
              <w:pStyle w:val="873"/>
              <w:jc w:val="cente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备注</w:t>
            </w:r>
            <w:r>
              <w:rPr>
                <w:rFonts w:hint="eastAsia" w:ascii="宋体" w:hAnsi="宋体" w:eastAsia="宋体" w:cs="Times New Roman"/>
                <w:color w:val="000000"/>
                <w:sz w:val="24"/>
                <w:szCs w:val="24"/>
                <w:lang w:val="zh-CN"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73"/>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b w:val="0"/>
                <w:bCs w:val="0"/>
                <w:color w:val="000000"/>
                <w:sz w:val="24"/>
                <w:szCs w:val="24"/>
                <w:lang w:eastAsia="zh-CN"/>
              </w:rPr>
              <w:t xml:space="preserve">机关直属食堂（1-9）食堂食材采购</w:t>
            </w:r>
            <w:r>
              <w:rPr>
                <w:rFonts w:hint="eastAsia" w:ascii="宋体" w:hAnsi="宋体"/>
                <w:b w:val="0"/>
                <w:bCs w:val="0"/>
                <w:color w:val="000000"/>
                <w:sz w:val="24"/>
                <w:szCs w:val="24"/>
                <w:lang w:val="en-US" w:eastAsia="zh-CN"/>
              </w:rPr>
              <w:t xml:space="preserve">-</w:t>
            </w:r>
            <w:r>
              <w:rPr>
                <w:rFonts w:hint="eastAsia" w:ascii="宋体" w:hAnsi="宋体"/>
                <w:b w:val="0"/>
                <w:bCs w:val="0"/>
                <w:color w:val="000000"/>
                <w:sz w:val="24"/>
                <w:szCs w:val="24"/>
                <w:lang w:eastAsia="zh-CN"/>
              </w:rPr>
              <w:t xml:space="preserve">江北办公区食堂</w:t>
            </w:r>
            <w:r>
              <w:rPr>
                <w:rFonts w:hint="eastAsia" w:ascii="宋体" w:hAnsi="宋体"/>
                <w:b w:val="0"/>
                <w:bCs w:val="0"/>
                <w:color w:val="000000"/>
                <w:sz w:val="24"/>
                <w:szCs w:val="24"/>
                <w:lang w:val="en-US" w:eastAsia="zh-CN"/>
              </w:rPr>
              <w:t xml:space="preserve"> </w:t>
            </w:r>
            <w:r>
              <w:rPr>
                <w:rFonts w:hint="eastAsia" w:ascii="宋体" w:hAnsi="宋体"/>
                <w:b w:val="0"/>
                <w:bCs w:val="0"/>
                <w:color w:val="000000"/>
                <w:sz w:val="24"/>
                <w:szCs w:val="24"/>
                <w:lang w:eastAsia="zh-CN"/>
              </w:rPr>
              <w:t xml:space="preserve">肉类及蔬菜</w:t>
            </w:r>
            <w:r>
              <w:rPr>
                <w:rFonts w:ascii="宋体" w:hAnsi="宋体" w:eastAsia="宋体"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73"/>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仅可填报下浮比例且不低于</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4681" w:type="dxa"/>
            <w:vAlign w:val="center"/>
            <w:textDirection w:val="lrTb"/>
            <w:noWrap w:val="false"/>
          </w:tcPr>
          <w:p>
            <w:pPr>
              <w:pStyle w:val="873"/>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本项目的</w:t>
            </w:r>
            <w:r>
              <w:rPr>
                <w:rFonts w:hint="eastAsia" w:ascii="宋体" w:hAnsi="宋体" w:eastAsia="宋体" w:cs="Times New Roman"/>
                <w:color w:val="000000"/>
                <w:sz w:val="24"/>
                <w:szCs w:val="24"/>
                <w:lang w:val="en-US" w:eastAsia="zh-CN"/>
              </w:rPr>
              <w:t xml:space="preserve">投标优惠率</w:t>
            </w:r>
            <w:r>
              <w:rPr>
                <w:rFonts w:hint="eastAsia" w:ascii="宋体" w:hAnsi="宋体" w:eastAsia="宋体" w:cs="Times New Roman"/>
                <w:color w:val="000000"/>
                <w:sz w:val="24"/>
                <w:szCs w:val="24"/>
                <w:lang w:val="zh-CN" w:eastAsia="zh-CN"/>
              </w:rPr>
              <w:t xml:space="preserve">指以</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w:t>
            </w:r>
            <w:r>
              <w:rPr>
                <w:rFonts w:hint="eastAsia" w:ascii="宋体" w:hAnsi="宋体" w:eastAsia="宋体" w:cs="Times New Roman"/>
                <w:color w:val="000000"/>
                <w:sz w:val="24"/>
                <w:szCs w:val="24"/>
                <w:lang w:val="en-US" w:eastAsia="zh-CN"/>
              </w:rPr>
              <w:t xml:space="preserve">同类商品</w:t>
            </w:r>
            <w:r>
              <w:rPr>
                <w:rFonts w:hint="eastAsia" w:ascii="宋体" w:hAnsi="宋体" w:eastAsia="宋体" w:cs="Times New Roman"/>
                <w:color w:val="000000"/>
                <w:sz w:val="24"/>
                <w:szCs w:val="24"/>
                <w:lang w:val="zh-CN" w:eastAsia="zh-CN"/>
              </w:rPr>
              <w:t xml:space="preserve">零售即时价格为基础，进行下浮的比例。若供应商填报的</w:t>
            </w:r>
            <w:r>
              <w:rPr>
                <w:rFonts w:hint="eastAsia" w:ascii="宋体" w:hAnsi="宋体" w:eastAsia="宋体" w:cs="Times New Roman"/>
                <w:color w:val="000000"/>
                <w:sz w:val="24"/>
                <w:szCs w:val="24"/>
                <w:lang w:val="en-US" w:eastAsia="zh-CN"/>
              </w:rPr>
              <w:t xml:space="preserve">投标优惠率</w:t>
            </w:r>
            <w:r>
              <w:rPr>
                <w:rFonts w:hint="eastAsia" w:ascii="宋体" w:hAnsi="宋体" w:eastAsia="宋体" w:cs="Times New Roman"/>
                <w:color w:val="000000"/>
                <w:sz w:val="24"/>
                <w:szCs w:val="24"/>
                <w:lang w:val="zh-CN" w:eastAsia="zh-CN"/>
              </w:rPr>
              <w:t xml:space="preserve">为</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%，而</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询价的零售即时价格为10元/斤，则采购人与中标供应商实际签订合同的供货价格为10×0.9=9元/斤。</w:t>
            </w:r>
            <w:r>
              <w:rPr>
                <w:rFonts w:hint="eastAsia" w:ascii="宋体" w:hAnsi="宋体" w:eastAsia="宋体" w:cs="Times New Roman"/>
                <w:color w:val="000000"/>
                <w:sz w:val="24"/>
                <w:szCs w:val="24"/>
                <w:lang w:val="zh-CN" w:eastAsia="zh-CN"/>
              </w:rPr>
            </w:r>
            <w:r/>
          </w:p>
        </w:tc>
      </w:tr>
    </w:tbl>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2.项目履约要求</w:t>
      </w:r>
      <w:r>
        <w:rPr>
          <w:rFonts w:hint="eastAsia"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采购包2、采购包3供应商应具备不低于100平米冷库，签订合同时提供购买发票或租赁协议，需标明面积；每个采购包专门用于本项目配送的投标人冷链车辆不低于2台，签订合同时提供车辆行驶证、照片，租赁车辆提供租赁协议；每个采购包负责本项目配送人员不低于2人,签订合同时提供项目负责人和配送人员职务、联系方式。</w:t>
      </w:r>
      <w:r>
        <w:rPr>
          <w:rFonts w:hint="eastAsia"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验收标准</w:t>
      </w:r>
      <w:r>
        <w:rPr>
          <w:rFonts w:hint="eastAsia" w:ascii="宋体" w:hAnsi="宋体" w:eastAsia="宋体" w:cs="Times New Roman"/>
          <w:color w:val="000000"/>
          <w:sz w:val="24"/>
          <w:szCs w:val="24"/>
          <w:lang w:val="zh-CN"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采购包1：鲜猪肉类</w:t>
      </w:r>
      <w:r>
        <w:rPr>
          <w:rFonts w:hint="eastAsia"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肉制品（冷鲜）：符合GB2707-2016标准，提供动物检疫合格证，原件到使用方。表皮洁净，肥瘦适中，色泽正常，去骨，无异味，无注水，无颈骨，无淋巴，按采购人要求规格供货。</w:t>
      </w:r>
      <w:r>
        <w:rPr>
          <w:rFonts w:hint="eastAsia" w:ascii="宋体" w:hAnsi="宋体" w:eastAsia="宋体" w:cs="Times New Roman"/>
          <w:color w:val="000000"/>
          <w:sz w:val="24"/>
          <w:szCs w:val="24"/>
          <w:lang w:val="zh-CN"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采购包2：牛羊肉、乳制品</w:t>
      </w:r>
      <w:r>
        <w:rPr>
          <w:rFonts w:hint="eastAsia"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牛羊肉应满足国家标准（GB/T-2008)、羊肉应满足国家标准（GB/T9961-2008)，提供动物检疫合格证，原件到使用方。表皮洁净，肥瘦适中，色泽正常，去骨，无异味，无注水，无颈骨，无淋巴，按采购人要求规格供货。</w:t>
      </w:r>
      <w:r>
        <w:rPr>
          <w:rFonts w:hint="eastAsia" w:ascii="宋体" w:hAnsi="宋体" w:eastAsia="宋体" w:cs="Times New Roman"/>
          <w:color w:val="000000"/>
          <w:sz w:val="24"/>
          <w:szCs w:val="24"/>
          <w:lang w:val="zh-CN"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乳</w:t>
      </w:r>
      <w:r>
        <w:rPr>
          <w:rFonts w:hint="eastAsia" w:ascii="宋体" w:hAnsi="宋体" w:eastAsia="宋体" w:cs="Times New Roman"/>
          <w:color w:val="000000"/>
          <w:sz w:val="24"/>
          <w:szCs w:val="24"/>
          <w:lang w:val="zh-CN" w:eastAsia="zh-CN"/>
        </w:rPr>
        <w:t xml:space="preserve">制品：酸奶（小塑杯）必须符合GB19302-2010标准，并拥有“QS“食品质量安全认证；鲜奶类（巴氏奶）：必须符合GB19301-2010标准，并拥有“QS”食品质量安全认证；当天生产，当天送货，冷链运输，安全储存。</w:t>
      </w:r>
      <w:r>
        <w:rPr>
          <w:rFonts w:hint="eastAsia" w:ascii="宋体" w:hAnsi="宋体" w:eastAsia="宋体" w:cs="Times New Roman"/>
          <w:color w:val="000000"/>
          <w:sz w:val="24"/>
          <w:szCs w:val="24"/>
          <w:lang w:val="zh-CN"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采购包3：蔬菜、水果、豆制品及面制品</w:t>
      </w:r>
      <w:r>
        <w:rPr>
          <w:rFonts w:hint="eastAsia"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蔬菜类：农药残留符合GB-2014标准。无虫咬、发芽、发黄、发霉现象；无明显水泡现象，根、茎、叶新鲜，包叶菜的外层粗皮去除干净。</w:t>
      </w:r>
      <w:r>
        <w:rPr>
          <w:rFonts w:hint="eastAsia" w:ascii="宋体" w:hAnsi="宋体" w:eastAsia="宋体" w:cs="Times New Roman"/>
          <w:color w:val="000000"/>
          <w:sz w:val="24"/>
          <w:szCs w:val="24"/>
          <w:lang w:val="zh-CN"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水果类：果形完好、未软化；新鲜完好，无腐烂变质，清洁；基本不见可见异物；无坏死斑块；无明显机械损伤；无异常的外部水分（但冷藏取出后的冷凝水除外）；无异常气味和味道。</w:t>
      </w:r>
      <w:r>
        <w:rPr>
          <w:rFonts w:hint="eastAsia" w:ascii="宋体" w:hAnsi="宋体" w:eastAsia="宋体" w:cs="Times New Roman"/>
          <w:color w:val="000000"/>
          <w:sz w:val="24"/>
          <w:szCs w:val="24"/>
          <w:lang w:val="zh-CN"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豆制品符合GB 2712-2014标准。豆腐颜色为白色或乳白色，切面细嫩，不出水，无气泡；豆腐干则表皮光洁呈淡黄色，方形整齐，能闻到一股豆香味，摇晃后不会产生晃动感。必须具有“QS”食品质量安全认证。</w:t>
      </w:r>
      <w:r>
        <w:rPr>
          <w:rFonts w:hint="eastAsia" w:ascii="宋体" w:hAnsi="宋体" w:eastAsia="宋体" w:cs="Times New Roman"/>
          <w:color w:val="000000"/>
          <w:sz w:val="24"/>
          <w:szCs w:val="24"/>
          <w:lang w:val="zh-CN"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面制品：货物标准QB/T 5729-2022。</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验收</w:t>
      </w:r>
      <w:r>
        <w:rPr>
          <w:rFonts w:hint="eastAsia" w:ascii="宋体" w:hAnsi="宋体" w:eastAsia="宋体" w:cs="Times New Roman"/>
          <w:color w:val="000000"/>
          <w:sz w:val="24"/>
          <w:szCs w:val="24"/>
          <w:lang w:val="en-US" w:eastAsia="zh-CN"/>
        </w:rPr>
        <w:t xml:space="preserve">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采购人每天上午集中收货、验收一次，供应商</w:t>
      </w:r>
      <w:r>
        <w:rPr>
          <w:rFonts w:hint="eastAsia" w:ascii="宋体" w:hAnsi="宋体" w:eastAsia="宋体" w:cs="Times New Roman"/>
          <w:color w:val="000000"/>
          <w:sz w:val="24"/>
          <w:szCs w:val="24"/>
          <w:lang w:val="en-US" w:eastAsia="zh-CN"/>
        </w:rPr>
        <w:t xml:space="preserve">须</w:t>
      </w:r>
      <w:r>
        <w:rPr>
          <w:rFonts w:hint="eastAsia" w:ascii="宋体" w:hAnsi="宋体" w:eastAsia="宋体" w:cs="Times New Roman"/>
          <w:color w:val="000000"/>
          <w:sz w:val="24"/>
          <w:szCs w:val="24"/>
          <w:lang w:val="zh-CN" w:eastAsia="zh-CN"/>
        </w:rPr>
        <w:t xml:space="preserve">将当日需要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提供货物未达到招标文件</w:t>
      </w:r>
      <w:r>
        <w:rPr>
          <w:rFonts w:hint="eastAsia" w:ascii="宋体" w:hAnsi="宋体" w:eastAsia="宋体" w:cs="Times New Roman"/>
          <w:color w:val="000000"/>
          <w:sz w:val="24"/>
          <w:szCs w:val="24"/>
          <w:lang w:val="en-US" w:eastAsia="zh-CN"/>
        </w:rPr>
        <w:t xml:space="preserve">实质性</w:t>
      </w:r>
      <w:r>
        <w:rPr>
          <w:rFonts w:hint="eastAsia" w:ascii="宋体" w:hAnsi="宋体" w:eastAsia="宋体" w:cs="Times New Roman"/>
          <w:color w:val="000000"/>
          <w:sz w:val="24"/>
          <w:szCs w:val="24"/>
          <w:lang w:val="zh-CN" w:eastAsia="zh-CN"/>
        </w:rPr>
        <w:t xml:space="preserve">规定要求，且对采购人造成损失的，由供应商承担一切责任，并赔偿所造成损失。超过收货时间送货的，采购人有权拒绝收货。</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采购人组织定期或不定期货品抽检和送检。对检验不合格产品无条件退、换货。因验收货物时不能直接判断质量的，在使用过程中发现不合格商品，供应商应作退换货处理。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凡按重量计量物资，均以物品净重方式计量结算。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所有货物送达采购人指定地点前必须按包装要求进行封闭装运。</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质保及售后服务要求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5.1</w:t>
      </w:r>
      <w:r>
        <w:rPr>
          <w:rFonts w:hint="eastAsia" w:ascii="宋体" w:hAnsi="宋体" w:eastAsia="宋体" w:cs="Times New Roman"/>
          <w:color w:val="000000"/>
          <w:sz w:val="24"/>
          <w:szCs w:val="24"/>
          <w:lang w:val="zh-CN" w:eastAsia="zh-CN"/>
        </w:rPr>
        <w:t xml:space="preserve">质保期限：所有货物在配送到采购人单位时，</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保质期不得低于总保质期的一半。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5.2</w:t>
      </w:r>
      <w:r>
        <w:rPr>
          <w:rFonts w:hint="eastAsia" w:ascii="宋体" w:hAnsi="宋体" w:eastAsia="宋体" w:cs="Times New Roman"/>
          <w:color w:val="000000"/>
          <w:sz w:val="24"/>
          <w:szCs w:val="24"/>
          <w:lang w:val="zh-CN" w:eastAsia="zh-CN"/>
        </w:rPr>
        <w:t xml:space="preserve">售后服务</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配送服务必须为供应商为本项目设立的本</w:t>
      </w: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lang w:val="zh-CN" w:eastAsia="zh-CN"/>
        </w:rPr>
        <w:t xml:space="preserve">供货组人员进行配送，不得委托第三方单位进行配送服务，一经发现，</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其配送资格。</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供应商主要为机关1-</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食堂供应配送鲜肉类食材，服务期为</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年，合同为一年</w:t>
      </w:r>
      <w:r>
        <w:rPr>
          <w:rFonts w:hint="eastAsia" w:ascii="宋体" w:hAnsi="宋体" w:eastAsia="宋体" w:cs="Times New Roman"/>
          <w:color w:val="000000"/>
          <w:sz w:val="24"/>
          <w:szCs w:val="24"/>
          <w:lang w:val="en-US" w:eastAsia="zh-CN"/>
        </w:rPr>
        <w:t xml:space="preserve">期</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）特殊工作任务时，供应商承担餐厨人员和物资转运工作，安排专人专车驻守采购人指定位置，接通知后方可撤离。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）如遇应急物资采购，须保证3小时内按400人2天膳食标准（由采购人开出各部分所需物资清单）将所需物资筹集配送到位。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）供应商在配送服务过程中应遵守采购人单位的各项规章制度，不得与采购人单位或人员发生各种不文明行为，如遇不可解决之矛盾应以沟通为主，相互谅解。</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）培训：供应商应不断对其人员进行专业培训，以完成工作任务。</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3"/>
        <w:ind w:firstLine="48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ascii="宋体" w:hAnsi="宋体" w:eastAsia="宋体" w:cs="宋体"/>
          <w:color w:val="000000"/>
          <w:sz w:val="24"/>
          <w:szCs w:val="24"/>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供应商应在采购合同签订后，按照采购人要求指定专人负责协调、联系。常态化采购任务需按照前一日开</w:t>
      </w:r>
      <w:r>
        <w:rPr>
          <w:rFonts w:hint="eastAsia" w:ascii="宋体" w:hAnsi="宋体" w:eastAsia="宋体" w:cs="Times New Roman"/>
          <w:color w:val="000000"/>
          <w:sz w:val="24"/>
          <w:szCs w:val="24"/>
          <w:lang w:val="en-US" w:eastAsia="zh-CN"/>
        </w:rPr>
        <w:t xml:space="preserve">具</w:t>
      </w:r>
      <w:r>
        <w:rPr>
          <w:rFonts w:hint="eastAsia" w:ascii="宋体" w:hAnsi="宋体" w:eastAsia="宋体" w:cs="Times New Roman"/>
          <w:color w:val="000000"/>
          <w:sz w:val="24"/>
          <w:szCs w:val="24"/>
          <w:lang w:val="zh-CN" w:eastAsia="zh-CN"/>
        </w:rPr>
        <w:t xml:space="preserve">的供货单，于要求供货的当日7时00分前送达采购人指定位置；</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2）零星采购任务在工作时间内3小时按照采购人要求送达指定位置；</w:t>
      </w:r>
      <w:r>
        <w:rPr>
          <w:rFonts w:hint="eastAsia" w:ascii="宋体" w:hAnsi="宋体" w:eastAsia="宋体" w:cs="Times New Roman"/>
          <w:color w:val="000000"/>
          <w:sz w:val="24"/>
          <w:szCs w:val="24"/>
          <w:lang w:val="zh-CN"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Times New Roman"/>
          <w:color w:val="000000"/>
          <w:sz w:val="24"/>
          <w:szCs w:val="24"/>
          <w:lang w:val="zh-CN" w:eastAsia="zh-CN"/>
        </w:rPr>
        <w:t xml:space="preserve">3）特殊（应急）采购任务按照采购人规定的时间送达指定位置。</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w:t>
      </w:r>
      <w:r>
        <w:rPr>
          <w:rFonts w:hint="eastAsia" w:ascii="宋体" w:hAnsi="宋体" w:eastAsia="宋体" w:cs="Times New Roman"/>
          <w:color w:val="000000"/>
          <w:sz w:val="24"/>
          <w:szCs w:val="24"/>
          <w:lang w:val="en-US" w:eastAsia="zh-CN"/>
        </w:rPr>
        <w:t xml:space="preserve">江北办公区食堂（地址：江北新区顶山街道浦镇大街五岳路69-69号）</w:t>
      </w:r>
      <w:r>
        <w:rPr>
          <w:rFonts w:hint="eastAsia" w:ascii="宋体" w:hAnsi="宋体" w:eastAsia="宋体" w:cs="Times New Roman"/>
          <w:color w:val="000000"/>
          <w:sz w:val="24"/>
          <w:szCs w:val="24"/>
          <w:lang w:val="zh-CN" w:eastAsia="zh-CN"/>
        </w:rPr>
        <w:t xml:space="preserve">，特殊（应急）任务交货地点另行通知。</w:t>
      </w:r>
      <w:r>
        <w:rPr>
          <w:rFonts w:hint="eastAsia" w:ascii="宋体" w:hAnsi="宋体" w:eastAsia="宋体" w:cs="宋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8.履约保证金</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bookmarkStart w:id="198" w:name="OLE_LINK1"/>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Times New Roman"/>
          <w:color w:val="000000"/>
          <w:sz w:val="24"/>
          <w:szCs w:val="24"/>
          <w:lang w:val="zh-CN" w:eastAsia="zh-CN"/>
        </w:rPr>
        <w:t xml:space="preserve">履约及考核办法</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）因供应商配送不及时导致伙食供应出现断供现</w:t>
      </w:r>
      <w:r>
        <w:rPr>
          <w:rFonts w:hint="eastAsia" w:ascii="宋体" w:hAnsi="宋体" w:eastAsia="宋体" w:cs="Times New Roman"/>
          <w:color w:val="000000"/>
          <w:sz w:val="24"/>
          <w:szCs w:val="24"/>
          <w:lang w:val="en-US" w:eastAsia="zh-CN"/>
        </w:rPr>
        <w:t xml:space="preserve">象</w:t>
      </w:r>
      <w:r>
        <w:rPr>
          <w:rFonts w:hint="eastAsia" w:ascii="宋体" w:hAnsi="宋体" w:eastAsia="宋体" w:cs="Times New Roman"/>
          <w:color w:val="000000"/>
          <w:sz w:val="24"/>
          <w:szCs w:val="24"/>
          <w:lang w:val="zh-CN" w:eastAsia="zh-CN"/>
        </w:rPr>
        <w:t xml:space="preserve">的，造成不良影响的，合同立即终止。并扣除全部履约保证金。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）因供应商配送不及时导致伙食供应延时且经供应商采取补救措施未造成采购人不良影响的，第一次扣除履约保证金的30%，第二次扣除履约保证金的60%，第三次扣除履约保证金的90%且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）采购人临时增加用餐人员,需临时补充原料的, 供应商应在约定时间内无条件把指定的原料送至指定的地点,否则，第一次扣除履约保证金的30%，第二次扣除履约保证金的60%，第三次扣除履约保证金的90%且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凡经相关部门认定，如因供货商所提供的原料原因造成采购人食堂岀现食物中毒等卫生事故的，供应商除必须承担全部的法律责任外，还要全额承担因食物中毒发生造成后果的一切费用，并终止合同，暂扣当月所有供应原料的货款作为供应商的赔偿预付款。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）凡供应商向采购人提供产品发生质量问题，影响食用，经采购人、供货商、使用人确认，第一次扣除履约保证金的30%，第二次扣除履约保证金的60%，第三次扣除履约保证金的90%且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采购人将定期或不定期地组织专人对供货商所供货物的质量送质检部门抽检，若发现货物质量检测结果与招标文件质量标准不符，检测费用由供应商支付，另采购人有权酌情予以罚款、没收保证金、解除合同等处罚。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）凡供应货物故意</w:t>
      </w:r>
      <w:r>
        <w:rPr>
          <w:rFonts w:hint="eastAsia" w:ascii="宋体" w:hAnsi="宋体" w:eastAsia="宋体" w:cs="Times New Roman"/>
          <w:color w:val="000000"/>
          <w:sz w:val="24"/>
          <w:szCs w:val="24"/>
          <w:lang w:val="en-US" w:eastAsia="zh-CN"/>
        </w:rPr>
        <w:t xml:space="preserve">违规</w:t>
      </w:r>
      <w:r>
        <w:rPr>
          <w:rFonts w:hint="eastAsia" w:ascii="宋体" w:hAnsi="宋体" w:eastAsia="宋体" w:cs="Times New Roman"/>
          <w:color w:val="000000"/>
          <w:sz w:val="24"/>
          <w:szCs w:val="24"/>
          <w:lang w:val="zh-CN" w:eastAsia="zh-CN"/>
        </w:rPr>
        <w:t xml:space="preserve">、定量包装批量误差超过相关规定误差之短缺，一经查实，均需按当月总釆购量的3倍误差值作为供应商向采购人支付的违约金。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eastAsia="zh-CN"/>
        </w:rPr>
        <w:t xml:space="preserve">）核价时以当日（</w:t>
      </w:r>
      <w:r>
        <w:rPr>
          <w:rFonts w:hint="eastAsia" w:ascii="宋体" w:hAnsi="宋体" w:eastAsia="宋体" w:cs="Times New Roman"/>
          <w:color w:val="000000"/>
          <w:sz w:val="24"/>
          <w:szCs w:val="24"/>
          <w:lang w:val="en-US" w:eastAsia="zh-CN"/>
        </w:rPr>
        <w:t xml:space="preserve">科巷菜场</w:t>
      </w:r>
      <w:r>
        <w:rPr>
          <w:rFonts w:hint="eastAsia" w:ascii="宋体" w:hAnsi="宋体" w:eastAsia="宋体" w:cs="Times New Roman"/>
          <w:color w:val="000000"/>
          <w:sz w:val="24"/>
          <w:szCs w:val="24"/>
          <w:lang w:val="zh-CN" w:eastAsia="zh-CN"/>
        </w:rPr>
        <w:t xml:space="preserve">）询价的零售即时价格作为基数×采购报价率＝采购核定的当日菜价。价格为每月一核,供应商在竞争报价时，应充分考虑到市场波动等客观因素，如遇所供食品市场价格上下波动在核算期内价格不做调整。</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）凡供应商违反国家、省、市及采购人有关廉政建设的规定，一经查实，扣除全部履约保证金并</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）考核原则上为每三个月一次考核，采购人组织各食堂主要负责人、相关专家对供应商进行考核，进行综合打分评审，满分100分，100-80分为优秀、79-60分为合格、60分（</w:t>
      </w:r>
      <w:r>
        <w:rPr>
          <w:rFonts w:hint="eastAsia" w:ascii="宋体" w:hAnsi="宋体" w:eastAsia="宋体" w:cs="Times New Roman"/>
          <w:color w:val="000000"/>
          <w:sz w:val="24"/>
          <w:szCs w:val="24"/>
          <w:lang w:val="en-US" w:eastAsia="zh-CN"/>
        </w:rPr>
        <w:t xml:space="preserve">不含）</w:t>
      </w:r>
      <w:r>
        <w:rPr>
          <w:rFonts w:hint="eastAsia" w:ascii="宋体" w:hAnsi="宋体" w:eastAsia="宋体" w:cs="Times New Roman"/>
          <w:color w:val="000000"/>
          <w:sz w:val="24"/>
          <w:szCs w:val="24"/>
          <w:lang w:val="zh-CN" w:eastAsia="zh-CN"/>
        </w:rPr>
        <w:t xml:space="preserve">以下为不合格，取每次考核分数均分，60分以下扣除履约保证金20%。</w:t>
      </w:r>
      <w:r>
        <w:rPr>
          <w:rFonts w:hint="eastAsia" w:ascii="宋体" w:hAnsi="宋体" w:eastAsia="宋体" w:cs="Times New Roman"/>
          <w:color w:val="000000"/>
          <w:sz w:val="24"/>
          <w:szCs w:val="24"/>
          <w:lang w:val="en-US" w:eastAsia="zh-CN"/>
        </w:rPr>
        <w:t xml:space="preserve">累计</w:t>
      </w:r>
      <w:r>
        <w:rPr>
          <w:rFonts w:hint="eastAsia" w:ascii="宋体" w:hAnsi="宋体" w:eastAsia="宋体" w:cs="Times New Roman"/>
          <w:color w:val="000000"/>
          <w:sz w:val="24"/>
          <w:szCs w:val="24"/>
          <w:lang w:val="zh-CN" w:eastAsia="zh-CN"/>
        </w:rPr>
        <w:t xml:space="preserve">三次考核60分以下</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合同并扣除全部履约保证金。考核表</w:t>
      </w:r>
      <w:r>
        <w:rPr>
          <w:rFonts w:hint="eastAsia" w:ascii="宋体" w:hAnsi="宋体" w:eastAsia="宋体" w:cs="Times New Roman"/>
          <w:color w:val="000000"/>
          <w:sz w:val="24"/>
          <w:szCs w:val="24"/>
          <w:lang w:val="en-US" w:eastAsia="zh-CN"/>
        </w:rPr>
        <w:t xml:space="preserve">见下表：</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536"/>
        <w:gridCol w:w="4111"/>
      </w:tblGrid>
      <w:tr>
        <w:trPr>
          <w:trHeight w:val="385"/>
        </w:trPr>
        <w:tc>
          <w:tcPr>
            <w:gridSpan w:val="3"/>
            <w:tcW w:w="9513" w:type="dxa"/>
            <w:vAlign w:val="top"/>
            <w:textDirection w:val="lrTb"/>
            <w:noWrap w:val="false"/>
          </w:tcPr>
          <w:p>
            <w:pPr>
              <w:pStyle w:val="873"/>
              <w:jc w:val="center"/>
              <w:widowControl/>
              <w:rPr>
                <w:rFonts w:ascii="黑体" w:hAnsi="黑体" w:eastAsia="黑体" w:cs="宋体"/>
                <w:color w:val="000000"/>
                <w:sz w:val="36"/>
                <w:szCs w:val="36"/>
              </w:rPr>
            </w:pPr>
            <w:r>
              <w:rPr>
                <w:rFonts w:hint="eastAsia" w:ascii="宋体" w:hAnsi="宋体" w:cs="宋体"/>
                <w:b/>
                <w:color w:val="000000"/>
                <w:sz w:val="32"/>
                <w:szCs w:val="32"/>
              </w:rPr>
              <w:t xml:space="preserve">南京市公安局机关食堂食材供应商考核表</w:t>
            </w:r>
            <w:r>
              <w:rPr>
                <w:rFonts w:ascii="黑体" w:hAnsi="黑体" w:eastAsia="黑体" w:cs="宋体"/>
                <w:color w:val="000000"/>
                <w:sz w:val="36"/>
                <w:szCs w:val="36"/>
              </w:rPr>
            </w:r>
            <w:r/>
          </w:p>
        </w:tc>
      </w:tr>
      <w:tr>
        <w:trPr>
          <w:trHeight w:val="630"/>
        </w:trPr>
        <w:tc>
          <w:tcPr>
            <w:gridSpan w:val="2"/>
            <w:tcW w:w="5402" w:type="dxa"/>
            <w:vAlign w:val="center"/>
            <w:textDirection w:val="lrTb"/>
            <w:noWrap w:val="false"/>
          </w:tcPr>
          <w:p>
            <w:pPr>
              <w:pStyle w:val="873"/>
              <w:jc w:val="left"/>
              <w:widowControl/>
              <w:rPr>
                <w:rFonts w:ascii="宋体" w:hAnsi="宋体" w:cs="宋体"/>
                <w:color w:val="000000"/>
                <w:sz w:val="24"/>
              </w:rPr>
            </w:pPr>
            <w:r>
              <w:rPr>
                <w:rFonts w:hint="eastAsia" w:ascii="宋体" w:hAnsi="宋体" w:cs="宋体"/>
                <w:bCs/>
                <w:color w:val="000000"/>
                <w:szCs w:val="21"/>
              </w:rPr>
              <w:t xml:space="preserve">供应商</w:t>
            </w:r>
            <w:r>
              <w:rPr>
                <w:rFonts w:hint="eastAsia" w:ascii="宋体" w:hAnsi="宋体" w:cs="宋体"/>
                <w:color w:val="000000"/>
                <w:sz w:val="24"/>
              </w:rPr>
              <w:t xml:space="preserve">：</w:t>
            </w:r>
            <w:r>
              <w:rPr>
                <w:rFonts w:ascii="宋体" w:hAnsi="宋体" w:cs="宋体"/>
                <w:color w:val="000000"/>
                <w:sz w:val="24"/>
              </w:rPr>
            </w:r>
            <w:r/>
          </w:p>
        </w:tc>
        <w:tc>
          <w:tcPr>
            <w:tcW w:w="4111" w:type="dxa"/>
            <w:vAlign w:val="center"/>
            <w:textDirection w:val="lrTb"/>
            <w:noWrap w:val="false"/>
          </w:tcPr>
          <w:p>
            <w:pPr>
              <w:pStyle w:val="873"/>
              <w:jc w:val="left"/>
              <w:widowControl/>
              <w:rPr>
                <w:rFonts w:ascii="Calibri" w:hAnsi="Calibri"/>
                <w:szCs w:val="22"/>
              </w:rPr>
            </w:pPr>
            <w:r>
              <w:rPr>
                <w:rFonts w:ascii="Calibri" w:hAnsi="Calibri"/>
                <w:szCs w:val="22"/>
              </w:rPr>
            </w:r>
            <w:r/>
          </w:p>
        </w:tc>
      </w:tr>
      <w:tr>
        <w:trPr>
          <w:trHeight w:val="90"/>
        </w:trPr>
        <w:tc>
          <w:tcPr>
            <w:tcW w:w="866" w:type="dxa"/>
            <w:vAlign w:val="center"/>
            <w:textDirection w:val="lrTb"/>
            <w:noWrap w:val="false"/>
          </w:tcPr>
          <w:p>
            <w:pPr>
              <w:pStyle w:val="873"/>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4536" w:type="dxa"/>
            <w:vAlign w:val="center"/>
            <w:textDirection w:val="lrTb"/>
            <w:noWrap w:val="false"/>
          </w:tcPr>
          <w:p>
            <w:pPr>
              <w:pStyle w:val="873"/>
              <w:ind w:firstLine="422"/>
              <w:rPr>
                <w:rFonts w:hint="eastAsia" w:ascii="宋体" w:hAnsi="宋体" w:cs="宋体"/>
                <w:b/>
                <w:color w:val="000000"/>
                <w:szCs w:val="21"/>
              </w:rPr>
            </w:pPr>
            <w:r>
              <w:rPr>
                <w:rFonts w:hint="eastAsia" w:ascii="宋体" w:hAnsi="宋体" w:cs="宋体"/>
                <w:b/>
                <w:color w:val="000000"/>
                <w:szCs w:val="21"/>
              </w:rPr>
              <w:t xml:space="preserve">考核内容（总分100分）</w:t>
            </w:r>
            <w:r>
              <w:rPr>
                <w:rFonts w:hint="eastAsia" w:ascii="宋体" w:hAnsi="宋体" w:cs="宋体"/>
                <w:b/>
                <w:color w:val="000000"/>
                <w:szCs w:val="21"/>
              </w:rPr>
            </w:r>
            <w:r/>
          </w:p>
        </w:tc>
        <w:tc>
          <w:tcPr>
            <w:tcW w:w="4111" w:type="dxa"/>
            <w:vAlign w:val="center"/>
            <w:textDirection w:val="lrTb"/>
            <w:noWrap w:val="false"/>
          </w:tcPr>
          <w:p>
            <w:pPr>
              <w:pStyle w:val="873"/>
              <w:ind w:firstLine="422"/>
              <w:rPr>
                <w:rFonts w:hint="eastAsia" w:ascii="宋体" w:hAnsi="宋体" w:cs="宋体"/>
                <w:b/>
                <w:color w:val="000000"/>
                <w:szCs w:val="21"/>
              </w:rPr>
            </w:pPr>
            <w:r>
              <w:rPr>
                <w:rFonts w:hint="eastAsia" w:ascii="宋体" w:hAnsi="宋体" w:cs="宋体"/>
                <w:b/>
                <w:color w:val="000000"/>
                <w:szCs w:val="21"/>
              </w:rPr>
              <w:t xml:space="preserve">单项优秀为10.0-8.0分；合格为7.9-6.0分；6.0分</w:t>
            </w:r>
            <w:r>
              <w:rPr>
                <w:rFonts w:hint="eastAsia" w:ascii="宋体" w:hAnsi="宋体" w:cs="宋体"/>
                <w:b/>
                <w:color w:val="000000"/>
                <w:szCs w:val="21"/>
                <w:lang w:eastAsia="zh-CN"/>
              </w:rPr>
              <w:t xml:space="preserve">（</w:t>
            </w:r>
            <w:r>
              <w:rPr>
                <w:rFonts w:hint="eastAsia" w:ascii="宋体" w:hAnsi="宋体" w:cs="宋体"/>
                <w:b/>
                <w:color w:val="000000"/>
                <w:szCs w:val="21"/>
                <w:lang w:val="en-US" w:eastAsia="zh-CN"/>
              </w:rPr>
              <w:t xml:space="preserve">不含）</w:t>
            </w:r>
            <w:r>
              <w:rPr>
                <w:rFonts w:hint="eastAsia" w:ascii="宋体" w:hAnsi="宋体" w:cs="宋体"/>
                <w:b/>
                <w:color w:val="000000"/>
                <w:szCs w:val="21"/>
              </w:rPr>
              <w:t xml:space="preserve">下为不合格</w:t>
            </w:r>
            <w:r>
              <w:rPr>
                <w:rFonts w:hint="eastAsia" w:ascii="宋体" w:hAnsi="宋体" w:cs="宋体"/>
                <w:b/>
                <w:color w:val="000000"/>
                <w:szCs w:val="21"/>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供应商在服务期内违反国家、省、市及南京市公安局有关廉政建设的规定。有违反为不合格。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726"/>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供应商配送不及时导致伙食供应延时，给采购人造成不良影响的情况。发生一次不得评为优秀，发生两次为不合格。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采购人临时增加用餐人员,需临时补充原料的, 供货方是否在约定时间内无条件把指定的原料送至指定的地点。</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684"/>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供货商所提供的原料原因造成采购人食堂岀现食物安全等卫生事故。发现一次不得评为优秀，发现两次为不合格。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采购人定期或不定期地组织专人对供货商所供货物的质量送质检部门抽检，有无不合格产品</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验收货物时供应货物故意</w:t>
            </w:r>
            <w:r>
              <w:rPr>
                <w:rFonts w:hint="eastAsia" w:ascii="宋体" w:hAnsi="宋体" w:cs="宋体"/>
                <w:bCs/>
                <w:color w:val="000000"/>
                <w:szCs w:val="21"/>
                <w:lang w:val="en-US" w:eastAsia="zh-CN"/>
              </w:rPr>
              <w:t xml:space="preserve">违规</w:t>
            </w:r>
            <w:r>
              <w:rPr>
                <w:rFonts w:hint="eastAsia" w:ascii="宋体" w:hAnsi="宋体" w:cs="宋体"/>
                <w:bCs/>
                <w:color w:val="000000"/>
                <w:szCs w:val="21"/>
              </w:rPr>
              <w:t xml:space="preserve">、定量包装批量误差超过相关规定误差之短缺，品牌造假现象。发现一次不得评为优秀，发现两次为不合格。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7</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供应商投标文件中的价格报价差价率有无严格执行，有无超标供货。发现一次不得评为优秀，发现两次为不合格。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供应商在配送货过程中对采购单位的服务态度，采购人提出的特殊要求有无满足。</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9</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供应商在配送货过程中有无做到文明运输，文明送货，未对采购人单位环境造成不良影响。</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供应商对于配送的货物有无跟踪服务，对送到货物发现问题的及时整改情况。发现一次整改不到位的不得评为优秀，发现两次为不合格。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jc w:val="center"/>
              <w:widowControl/>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4536" w:type="dxa"/>
            <w:vAlign w:val="center"/>
            <w:textDirection w:val="lrTb"/>
            <w:noWrap w:val="false"/>
          </w:tcPr>
          <w:p>
            <w:pPr>
              <w:pStyle w:val="873"/>
              <w:jc w:val="center"/>
              <w:widowControl/>
              <w:rPr>
                <w:rFonts w:ascii="宋体" w:hAnsi="宋体" w:cs="宋体"/>
                <w:color w:val="000000"/>
                <w:sz w:val="24"/>
              </w:rPr>
            </w:pPr>
            <w:r>
              <w:rPr>
                <w:rFonts w:hint="eastAsia" w:ascii="宋体" w:hAnsi="宋体" w:cs="宋体"/>
                <w:bCs/>
                <w:color w:val="000000"/>
                <w:szCs w:val="21"/>
              </w:rPr>
              <w:t xml:space="preserve">总分</w:t>
            </w:r>
            <w:r>
              <w:rPr>
                <w:rFonts w:ascii="宋体" w:hAnsi="宋体" w:cs="宋体"/>
                <w:color w:val="000000"/>
                <w:sz w:val="24"/>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bl>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10.其他要求</w:t>
      </w:r>
      <w:r>
        <w:rPr>
          <w:rFonts w:hint="eastAsia" w:ascii="宋体" w:hAnsi="宋体" w:eastAsia="宋体" w:cs="宋体"/>
          <w:bCs/>
          <w:color w:val="000000"/>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bookmarkEnd w:id="198"/>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）供应商应按照上述服务内容的要求从管理组织机构、人员配备、质量及安全保证措施和合理化建议等方面制定服务方案。</w:t>
      </w:r>
      <w:r>
        <w:rPr>
          <w:rFonts w:hint="eastAsia" w:ascii="宋体" w:hAnsi="宋体" w:eastAsia="宋体" w:cs="Times New Roman"/>
          <w:color w:val="000000"/>
          <w:sz w:val="24"/>
          <w:szCs w:val="24"/>
          <w:lang w:val="zh-CN"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）其他未尽事宜由供需双方在采购合同中详细约定。</w:t>
      </w:r>
      <w:r>
        <w:rPr>
          <w:rFonts w:hint="eastAsia" w:ascii="宋体" w:hAnsi="宋体" w:eastAsia="宋体" w:cs="Times New Roman"/>
          <w:color w:val="000000"/>
          <w:sz w:val="24"/>
          <w:szCs w:val="24"/>
          <w:lang w:val="zh-CN"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w:t>
      </w: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val="en-US" w:eastAsia="zh-CN"/>
        </w:rPr>
        <w:t xml:space="preserve">采购包1-采购包3）</w:t>
      </w:r>
      <w:r>
        <w:rPr>
          <w:rFonts w:ascii="黑体" w:hAnsi="黑体" w:eastAsia="黑体" w:cs="黑体"/>
          <w:b w:val="0"/>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w:t>
      </w:r>
      <w:r>
        <w:rPr>
          <w:rFonts w:hint="eastAsia" w:ascii="宋体" w:hAnsi="宋体" w:eastAsia="宋体" w:cs="宋体"/>
          <w:color w:val="000000"/>
          <w:sz w:val="24"/>
          <w:szCs w:val="24"/>
        </w:rPr>
        <w:t xml:space="preserve">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w:t>
      </w:r>
      <w:r>
        <w:rPr>
          <w:rFonts w:hint="eastAsia" w:ascii="宋体" w:hAnsi="宋体" w:eastAsia="宋体" w:cs="宋体"/>
          <w:sz w:val="24"/>
          <w:szCs w:val="24"/>
          <w:lang w:eastAsia="zh-CN"/>
        </w:rPr>
        <w:t xml:space="preserve">选人。</w:t>
      </w:r>
      <w:r>
        <w:rPr>
          <w:rFonts w:hint="eastAsia" w:ascii="宋体" w:hAnsi="宋体" w:eastAsia="宋体" w:cs="宋体"/>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Times New Roman"/>
          <w:color w:val="000000"/>
          <w:sz w:val="24"/>
          <w:szCs w:val="24"/>
          <w:highlight w:val="none"/>
          <w:lang w:val="en-US" w:eastAsia="zh-CN"/>
        </w:rPr>
        <w:t xml:space="preserve">多采购包评审说明</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小微企业价格扣除（仅限采购包2）</w:t>
      </w:r>
      <w:r>
        <w:rPr>
          <w:rFonts w:ascii="黑体" w:hAnsi="黑体" w:eastAsia="黑体" w:cs="黑体"/>
          <w:b w:val="0"/>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.采购包2</w:t>
      </w:r>
      <w:r>
        <w:rPr>
          <w:rFonts w:hint="eastAsia" w:ascii="宋体" w:hAnsi="宋体" w:eastAsia="宋体" w:cs="宋体"/>
          <w:sz w:val="24"/>
          <w:szCs w:val="24"/>
          <w:lang w:val="zh-CN"/>
        </w:rPr>
        <w:t xml:space="preserve">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采购包1、采购包2</w:t>
      </w:r>
      <w:r>
        <w:rPr>
          <w:rFonts w:ascii="黑体" w:hAnsi="黑体" w:eastAsia="黑体" w:cs="黑体"/>
          <w:b w:val="0"/>
          <w:bCs w:val="0"/>
          <w:color w:val="000000"/>
          <w:sz w:val="24"/>
          <w:szCs w:val="24"/>
          <w:highlight w:val="none"/>
          <w:lang w:val="en-US" w:eastAsia="zh-CN"/>
        </w:rPr>
      </w:r>
      <w:r/>
    </w:p>
    <w:tbl>
      <w:tblPr>
        <w:tblStyle w:val="989"/>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采用低价优先法计算，即满足招标文件要求且投标价格最低的投标报价为评标基准价，其价格分为满分。</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本项目评标基准价为：1-投标</w:t>
            </w:r>
            <w:r>
              <w:rPr>
                <w:rFonts w:hint="eastAsia" w:ascii="宋体" w:hAnsi="宋体" w:cs="宋体"/>
                <w:lang w:val="en-US" w:eastAsia="zh-CN" w:bidi="ar-SA"/>
              </w:rPr>
              <w:t xml:space="preserve">优惠率</w:t>
            </w:r>
            <w:r>
              <w:rPr>
                <w:rFonts w:hint="eastAsia" w:ascii="宋体" w:hAnsi="宋体" w:cs="宋体"/>
                <w:lang w:val="en-US" w:eastAsia="zh-CN" w:bidi="ar-SA"/>
              </w:rPr>
              <w:t xml:space="preserve">（最高）。</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本项目其他投标人的投标报价为：1-投标</w:t>
            </w:r>
            <w:r>
              <w:rPr>
                <w:rFonts w:hint="eastAsia" w:ascii="宋体" w:hAnsi="宋体" w:cs="宋体"/>
                <w:lang w:val="en-US" w:eastAsia="zh-CN" w:bidi="ar-SA"/>
              </w:rPr>
              <w:t xml:space="preserve">优惠率</w:t>
            </w:r>
            <w:r>
              <w:rPr>
                <w:rFonts w:hint="eastAsia" w:ascii="宋体" w:hAnsi="宋体" w:cs="宋体"/>
                <w:lang w:val="en-US" w:eastAsia="zh-CN" w:bidi="ar-SA"/>
              </w:rPr>
              <w:t xml:space="preserve">。</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其他投标人的价格分统一按照下列公式计算：</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投标报价得分=(评标基准价/投标报价)×</w:t>
            </w:r>
            <w:r>
              <w:rPr>
                <w:rFonts w:hint="eastAsia" w:ascii="宋体" w:hAnsi="宋体" w:cs="宋体"/>
                <w:lang w:val="en-US" w:eastAsia="zh-CN" w:bidi="ar-SA"/>
              </w:rPr>
              <w:t xml:space="preserve">3</w:t>
            </w:r>
            <w:r>
              <w:rPr>
                <w:rFonts w:hint="eastAsia" w:ascii="宋体" w:hAnsi="宋体" w:cs="宋体"/>
                <w:lang w:val="en-US" w:eastAsia="zh-CN" w:bidi="ar-SA"/>
              </w:rPr>
              <w:t xml:space="preserve">0（小数点保留两位）。</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w:t>
            </w:r>
            <w:r>
              <w:rPr>
                <w:rFonts w:hint="eastAsia" w:ascii="宋体" w:hAnsi="宋体" w:cs="宋体"/>
                <w:lang w:val="en-US" w:eastAsia="zh-CN" w:bidi="ar-SA"/>
              </w:rPr>
              <w:t xml:space="preserve">优惠率</w:t>
            </w:r>
            <w:r>
              <w:rPr>
                <w:rFonts w:hint="eastAsia" w:ascii="宋体" w:hAnsi="宋体" w:cs="宋体"/>
                <w:lang w:val="en-US" w:eastAsia="zh-CN" w:bidi="ar-SA"/>
              </w:rPr>
              <w:t xml:space="preserve">是指以</w:t>
            </w:r>
            <w:r>
              <w:rPr>
                <w:rFonts w:hint="eastAsia" w:ascii="宋体" w:hAnsi="宋体" w:cs="宋体"/>
                <w:lang w:val="en-US" w:eastAsia="zh-CN" w:bidi="ar-SA"/>
              </w:rPr>
              <w:t xml:space="preserve">市内科巷菜场</w:t>
            </w:r>
            <w:r>
              <w:rPr>
                <w:rFonts w:hint="eastAsia" w:ascii="宋体" w:hAnsi="宋体" w:cs="宋体"/>
                <w:lang w:val="en-US" w:eastAsia="zh-CN" w:bidi="ar-SA"/>
              </w:rPr>
              <w:t xml:space="preserve">询价的零售即时价格为基础，进行下浮的比例，且下浮比例不低于</w:t>
            </w:r>
            <w:r>
              <w:rPr>
                <w:rFonts w:hint="eastAsia" w:ascii="宋体" w:hAnsi="宋体" w:cs="宋体"/>
                <w:lang w:val="en-US" w:eastAsia="zh-CN" w:bidi="ar-SA"/>
              </w:rPr>
              <w:t xml:space="preserve">5</w:t>
            </w:r>
            <w:r>
              <w:rPr>
                <w:rFonts w:hint="eastAsia" w:ascii="宋体" w:hAnsi="宋体" w:cs="宋体"/>
                <w:lang w:val="en-US" w:eastAsia="zh-CN" w:bidi="ar-SA"/>
              </w:rPr>
              <w:t xml:space="preserve">%。如投标人A、B、C的投标</w:t>
            </w:r>
            <w:r>
              <w:rPr>
                <w:rFonts w:hint="eastAsia" w:ascii="宋体" w:hAnsi="宋体" w:cs="宋体"/>
                <w:lang w:val="en-US" w:eastAsia="zh-CN" w:bidi="ar-SA"/>
              </w:rPr>
              <w:t xml:space="preserve">优惠率</w:t>
            </w:r>
            <w:r>
              <w:rPr>
                <w:rFonts w:hint="eastAsia" w:ascii="宋体" w:hAnsi="宋体" w:cs="宋体"/>
                <w:lang w:val="en-US" w:eastAsia="zh-CN" w:bidi="ar-SA"/>
              </w:rPr>
              <w:t xml:space="preserve">分别为10%、15%、20%，投标人C所投的20%为评标基准价，投标人C的投标报价得分为</w:t>
            </w:r>
            <w:r>
              <w:rPr>
                <w:rFonts w:hint="eastAsia" w:ascii="宋体" w:hAnsi="宋体" w:cs="宋体"/>
                <w:lang w:val="en-US" w:eastAsia="zh-CN" w:bidi="ar-SA"/>
              </w:rPr>
              <w:t xml:space="preserve">30</w:t>
            </w:r>
            <w:r>
              <w:rPr>
                <w:rFonts w:hint="eastAsia" w:ascii="宋体" w:hAnsi="宋体" w:cs="宋体"/>
                <w:lang w:val="en-US" w:eastAsia="zh-CN" w:bidi="ar-SA"/>
              </w:rPr>
              <w:t xml:space="preserve">分，投标人B的投标报价得分为</w:t>
            </w:r>
            <w:r>
              <w:rPr>
                <w:rFonts w:hint="eastAsia" w:ascii="宋体" w:hAnsi="宋体" w:cs="宋体"/>
                <w:lang w:val="en-US" w:eastAsia="zh-CN" w:bidi="ar-SA"/>
              </w:rPr>
              <w:t xml:space="preserve">28.2</w:t>
            </w:r>
            <w:r>
              <w:rPr>
                <w:rFonts w:hint="eastAsia" w:ascii="宋体" w:hAnsi="宋体" w:cs="宋体"/>
                <w:lang w:val="en-US" w:eastAsia="zh-CN" w:bidi="ar-SA"/>
              </w:rPr>
              <w:t xml:space="preserve">分；投标人A的投标报价得分为</w:t>
            </w:r>
            <w:r>
              <w:rPr>
                <w:rFonts w:hint="eastAsia" w:ascii="宋体" w:hAnsi="宋体" w:cs="宋体"/>
                <w:lang w:val="en-US" w:eastAsia="zh-CN" w:bidi="ar-SA"/>
              </w:rPr>
              <w:t xml:space="preserve">26.7</w:t>
            </w:r>
            <w:r>
              <w:rPr>
                <w:rFonts w:hint="eastAsia" w:ascii="宋体" w:hAnsi="宋体" w:cs="宋体"/>
                <w:lang w:val="en-US" w:eastAsia="zh-CN" w:bidi="ar-SA"/>
              </w:rPr>
              <w:t xml:space="preserve">分。</w:t>
            </w:r>
            <w:r>
              <w:rPr>
                <w:rFonts w:hint="eastAsia" w:ascii="宋体" w:hAnsi="宋体" w:cs="宋体"/>
                <w:lang w:val="en-US" w:eastAsia="zh-CN" w:bidi="ar-SA"/>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产品证书</w:t>
            </w:r>
            <w:r>
              <w:rPr>
                <w:rFonts w:hint="eastAsia" w:ascii="宋体" w:hAnsi="宋体" w:eastAsia="宋体" w:cs="宋体"/>
                <w:spacing w:val="-2"/>
                <w:sz w:val="21"/>
                <w:szCs w:val="22"/>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w:t>
            </w:r>
            <w:r>
              <w:rPr>
                <w:rFonts w:hint="eastAsia" w:ascii="宋体" w:hAnsi="宋体" w:cs="宋体"/>
                <w:lang w:val="en-US" w:eastAsia="zh-CN" w:bidi="ar-SA"/>
              </w:rPr>
              <w:t xml:space="preserve">投标人所投食品具有有机食品认证得</w:t>
            </w:r>
            <w:r>
              <w:rPr>
                <w:rFonts w:hint="eastAsia" w:ascii="宋体" w:hAnsi="宋体" w:cs="宋体"/>
                <w:lang w:val="en-US" w:eastAsia="zh-CN" w:bidi="ar-SA"/>
              </w:rPr>
              <w:t xml:space="preserve">2</w:t>
            </w:r>
            <w:r>
              <w:rPr>
                <w:rFonts w:hint="eastAsia" w:ascii="宋体" w:hAnsi="宋体" w:cs="宋体"/>
                <w:lang w:val="en-US" w:eastAsia="zh-CN" w:bidi="ar-SA"/>
              </w:rPr>
              <w:t xml:space="preserve">分；</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w:t>
            </w:r>
            <w:r>
              <w:rPr>
                <w:rFonts w:hint="eastAsia" w:ascii="宋体" w:hAnsi="宋体" w:cs="宋体"/>
                <w:lang w:val="en-US" w:eastAsia="zh-CN" w:bidi="ar-SA"/>
              </w:rPr>
              <w:t xml:space="preserve">投标人所投食品具有绿色食品认证得</w:t>
            </w:r>
            <w:r>
              <w:rPr>
                <w:rFonts w:hint="eastAsia" w:ascii="宋体" w:hAnsi="宋体" w:cs="宋体"/>
                <w:lang w:val="en-US" w:eastAsia="zh-CN" w:bidi="ar-SA"/>
              </w:rPr>
              <w:t xml:space="preserve">1</w:t>
            </w:r>
            <w:r>
              <w:rPr>
                <w:rFonts w:hint="eastAsia" w:ascii="宋体" w:hAnsi="宋体" w:cs="宋体"/>
                <w:lang w:val="en-US" w:eastAsia="zh-CN" w:bidi="ar-SA"/>
              </w:rPr>
              <w:t xml:space="preserve">分。</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本项最多得</w:t>
            </w:r>
            <w:r>
              <w:rPr>
                <w:rFonts w:hint="eastAsia" w:ascii="宋体" w:hAnsi="宋体" w:cs="宋体"/>
                <w:lang w:val="en-US" w:eastAsia="zh-CN" w:bidi="ar-SA"/>
              </w:rPr>
              <w:t xml:space="preserve">3</w:t>
            </w:r>
            <w:r>
              <w:rPr>
                <w:rFonts w:hint="eastAsia" w:ascii="宋体" w:hAnsi="宋体" w:cs="宋体"/>
                <w:lang w:val="en-US" w:eastAsia="zh-CN" w:bidi="ar-SA"/>
              </w:rPr>
              <w:t xml:space="preserve">分，未提供不得分（以上提供证书等相关证明材料）。</w:t>
            </w:r>
            <w:r>
              <w:rPr>
                <w:rFonts w:hint="eastAsia" w:ascii="宋体" w:hAnsi="宋体" w:cs="宋体"/>
                <w:lang w:val="en-US" w:eastAsia="zh-CN" w:bidi="ar-SA"/>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18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2.2</w:t>
            </w:r>
            <w:r>
              <w:rPr>
                <w:rFonts w:ascii="宋体" w:hAnsi="宋体" w:eastAsia="宋体" w:cs="宋体"/>
                <w:spacing w:val="-2"/>
                <w:szCs w:val="21"/>
                <w:lang w:val="en-US" w:eastAsia="zh-CN"/>
              </w:rPr>
            </w:r>
            <w:r/>
          </w:p>
        </w:tc>
        <w:tc>
          <w:tcPr>
            <w:tcW w:w="1179" w:type="dxa"/>
            <w:vAlign w:val="center"/>
            <w:textDirection w:val="lrTb"/>
            <w:noWrap w:val="false"/>
          </w:tcPr>
          <w:p>
            <w:pPr>
              <w:pStyle w:val="873"/>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检测报告</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投标人提供</w:t>
            </w:r>
            <w:r>
              <w:rPr>
                <w:rFonts w:hint="eastAsia" w:ascii="宋体" w:hAnsi="宋体" w:cs="宋体"/>
                <w:lang w:val="en-US" w:eastAsia="zh-CN" w:bidi="ar-SA"/>
              </w:rPr>
              <w:t xml:space="preserve">第三方机构出具的所投采购包</w:t>
            </w:r>
            <w:r>
              <w:rPr>
                <w:rFonts w:hint="eastAsia" w:ascii="宋体" w:hAnsi="宋体" w:cs="宋体"/>
                <w:lang w:val="en-US" w:eastAsia="zh-CN" w:bidi="ar-SA"/>
              </w:rPr>
              <w:t xml:space="preserve">类</w:t>
            </w:r>
            <w:r>
              <w:rPr>
                <w:rFonts w:hint="eastAsia" w:ascii="宋体" w:hAnsi="宋体" w:cs="宋体"/>
                <w:lang w:val="en-US" w:eastAsia="zh-CN" w:bidi="ar-SA"/>
              </w:rPr>
              <w:t xml:space="preserve">别</w:t>
            </w:r>
            <w:r>
              <w:rPr>
                <w:rFonts w:hint="eastAsia" w:ascii="宋体" w:hAnsi="宋体" w:cs="宋体"/>
                <w:lang w:val="en-US" w:eastAsia="zh-CN" w:bidi="ar-SA"/>
              </w:rPr>
              <w:t xml:space="preserve">产品检测报告，提供1个得</w:t>
            </w:r>
            <w:r>
              <w:rPr>
                <w:rFonts w:hint="eastAsia" w:ascii="宋体" w:hAnsi="宋体" w:cs="宋体"/>
                <w:lang w:val="en-US" w:eastAsia="zh-CN" w:bidi="ar-SA"/>
              </w:rPr>
              <w:t xml:space="preserve">1</w:t>
            </w:r>
            <w:r>
              <w:rPr>
                <w:rFonts w:hint="eastAsia" w:ascii="宋体" w:hAnsi="宋体" w:cs="宋体"/>
                <w:lang w:val="en-US" w:eastAsia="zh-CN" w:bidi="ar-SA"/>
              </w:rPr>
              <w:t xml:space="preserve">分，最多得3分（提供检测报告）。</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备注：所提供检测报告</w:t>
            </w:r>
            <w:r>
              <w:rPr>
                <w:rFonts w:hint="eastAsia" w:ascii="宋体" w:hAnsi="宋体" w:cs="宋体"/>
                <w:lang w:val="en-US" w:eastAsia="zh-CN" w:bidi="ar-SA"/>
              </w:rPr>
              <w:t xml:space="preserve">中</w:t>
            </w:r>
            <w:r>
              <w:rPr>
                <w:rFonts w:hint="eastAsia" w:ascii="宋体" w:hAnsi="宋体" w:cs="宋体"/>
                <w:lang w:val="en-US" w:eastAsia="zh-CN" w:bidi="ar-SA"/>
              </w:rPr>
              <w:t xml:space="preserve">“</w:t>
            </w:r>
            <w:r>
              <w:rPr>
                <w:rFonts w:hint="eastAsia" w:ascii="宋体" w:hAnsi="宋体" w:cs="宋体"/>
                <w:lang w:val="en-US" w:eastAsia="zh-CN" w:bidi="ar-SA"/>
              </w:rPr>
              <w:t xml:space="preserve">产品名称和</w:t>
            </w:r>
            <w:r>
              <w:rPr>
                <w:rFonts w:hint="eastAsia" w:ascii="宋体" w:hAnsi="宋体" w:cs="宋体"/>
                <w:lang w:val="en-US" w:eastAsia="zh-CN" w:bidi="ar-SA"/>
              </w:rPr>
              <w:t xml:space="preserve">检测内容”与</w:t>
            </w:r>
            <w:r>
              <w:rPr>
                <w:rFonts w:hint="eastAsia" w:ascii="宋体" w:hAnsi="宋体" w:cs="宋体"/>
                <w:lang w:val="en-US" w:eastAsia="zh-CN" w:bidi="ar-SA"/>
              </w:rPr>
              <w:t xml:space="preserve">评分细则规定</w:t>
            </w:r>
            <w:r>
              <w:rPr>
                <w:rFonts w:hint="eastAsia" w:ascii="宋体" w:hAnsi="宋体" w:cs="宋体"/>
                <w:lang w:val="en-US" w:eastAsia="zh-CN" w:bidi="ar-SA"/>
              </w:rPr>
              <w:t xml:space="preserve">不同时，应提供符合上述要求的内容（功能）说明及关键信息，否则不予认可。为方便评委评审，功能参数可用箭头、标红或下划线等进行明显标注。</w:t>
            </w:r>
            <w:r>
              <w:rPr>
                <w:rFonts w:hint="eastAsia" w:ascii="宋体" w:hAnsi="宋体" w:cs="宋体"/>
                <w:lang w:val="en-US" w:eastAsia="zh-CN" w:bidi="ar-SA"/>
              </w:rPr>
            </w:r>
            <w:r/>
          </w:p>
        </w:tc>
        <w:tc>
          <w:tcPr>
            <w:tcW w:w="647" w:type="dxa"/>
            <w:vAlign w:val="center"/>
            <w:textDirection w:val="lrTb"/>
            <w:noWrap w:val="false"/>
          </w:tcPr>
          <w:p>
            <w:pPr>
              <w:pStyle w:val="873"/>
              <w:jc w:val="center"/>
              <w:rPr>
                <w:rFonts w:ascii="宋体" w:hAnsi="宋体"/>
                <w:color w:val="000000"/>
                <w:szCs w:val="21"/>
                <w:lang w:val="en-US" w:eastAsia="zh-CN"/>
              </w:rPr>
            </w:pPr>
            <w:r>
              <w:rPr>
                <w:rFonts w:hint="eastAsia" w:ascii="宋体" w:hAnsi="宋体"/>
                <w:color w:val="000000"/>
                <w:szCs w:val="21"/>
                <w:lang w:val="en-US" w:eastAsia="zh-CN"/>
              </w:rPr>
              <w:t xml:space="preserve">3</w:t>
            </w:r>
            <w:r>
              <w:rPr>
                <w:rFonts w:ascii="宋体" w:hAnsi="宋体"/>
                <w:color w:val="000000"/>
                <w:szCs w:val="21"/>
                <w:lang w:val="en-US" w:eastAsia="zh-CN"/>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ascii="宋体" w:hAnsi="宋体" w:eastAsia="宋体" w:cs="宋体"/>
                <w:spacing w:val="-6"/>
                <w:lang w:val="en-US" w:eastAsia="zh-CN"/>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rPr>
                <w:rFonts w:hint="eastAsia" w:ascii="宋体" w:hAnsi="宋体" w:eastAsia="宋体" w:cs="宋体"/>
                <w:spacing w:val="-2"/>
                <w:szCs w:val="21"/>
                <w:lang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rPr>
                <w:rFonts w:hint="eastAsia" w:ascii="宋体" w:hAnsi="宋体" w:eastAsia="宋体" w:cs="宋体"/>
                <w:color w:val="0000ff"/>
                <w:spacing w:val="0"/>
                <w:sz w:val="21"/>
                <w:szCs w:val="22"/>
                <w:highlight w:val="none"/>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s="宋体"/>
                <w:lang w:val="en-US" w:eastAsia="zh-CN" w:bidi="ar-SA"/>
              </w:rPr>
              <w:t xml:space="preserve">3</w:t>
            </w:r>
            <w:r>
              <w:rPr>
                <w:rFonts w:hint="eastAsia" w:ascii="宋体" w:hAnsi="宋体" w:cs="宋体"/>
                <w:lang w:val="en-US" w:eastAsia="zh-CN" w:bidi="ar-SA"/>
              </w:rPr>
              <w:t xml:space="preserve">分。 </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2、投标人承诺在履行本项目的全部过程中，</w:t>
            </w:r>
            <w:r>
              <w:rPr>
                <w:rFonts w:hint="eastAsia" w:ascii="宋体" w:hAnsi="宋体" w:cs="宋体"/>
                <w:lang w:val="en-US" w:eastAsia="zh-CN" w:bidi="ar-SA"/>
              </w:rPr>
              <w:t xml:space="preserve">遵守采购人单位管理规定，文明送货，服从安排</w:t>
            </w:r>
            <w:r>
              <w:rPr>
                <w:rFonts w:hint="eastAsia" w:ascii="宋体" w:hAnsi="宋体" w:cs="宋体"/>
                <w:lang w:val="en-US" w:eastAsia="zh-CN" w:bidi="ar-SA"/>
              </w:rPr>
              <w:t xml:space="preserve">，</w:t>
            </w:r>
            <w:r>
              <w:rPr>
                <w:rFonts w:hint="eastAsia" w:ascii="宋体" w:hAnsi="宋体" w:cs="宋体"/>
                <w:lang w:val="en-US" w:eastAsia="zh-CN" w:bidi="ar-SA"/>
              </w:rPr>
              <w:t xml:space="preserve">若因不服从管理导致后果的</w:t>
            </w:r>
            <w:r>
              <w:rPr>
                <w:rFonts w:hint="eastAsia" w:ascii="宋体" w:hAnsi="宋体" w:cs="宋体"/>
                <w:lang w:val="en-US" w:eastAsia="zh-CN" w:bidi="ar-SA"/>
              </w:rPr>
              <w:t xml:space="preserve">，投标人承担全部责任的，得</w:t>
            </w:r>
            <w:r>
              <w:rPr>
                <w:rFonts w:hint="eastAsia" w:ascii="宋体" w:hAnsi="宋体" w:cs="宋体"/>
                <w:lang w:val="en-US" w:eastAsia="zh-CN" w:bidi="ar-SA"/>
              </w:rPr>
              <w:t xml:space="preserve">3</w:t>
            </w:r>
            <w:r>
              <w:rPr>
                <w:rFonts w:hint="eastAsia" w:ascii="宋体" w:hAnsi="宋体" w:cs="宋体"/>
                <w:lang w:val="en-US" w:eastAsia="zh-CN" w:bidi="ar-SA"/>
              </w:rPr>
              <w:t xml:space="preserve">分。 </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w:t>
            </w:r>
            <w:r>
              <w:rPr>
                <w:rFonts w:hint="eastAsia" w:ascii="宋体" w:hAnsi="宋体" w:cs="宋体"/>
                <w:lang w:val="en-US" w:eastAsia="zh-CN" w:bidi="ar-SA"/>
              </w:rPr>
              <w:t xml:space="preserve">6</w:t>
            </w:r>
            <w:r>
              <w:rPr>
                <w:rFonts w:hint="eastAsia" w:ascii="宋体" w:hAnsi="宋体" w:cs="宋体"/>
                <w:lang w:val="en-US" w:eastAsia="zh-CN" w:bidi="ar-SA"/>
              </w:rPr>
              <w:t xml:space="preserve">分，未提供不得分（提供承诺书</w:t>
            </w:r>
            <w:r>
              <w:rPr>
                <w:rFonts w:hint="eastAsia" w:ascii="宋体" w:hAnsi="宋体" w:cs="宋体"/>
                <w:lang w:val="en-US" w:eastAsia="zh-CN" w:bidi="ar-SA"/>
              </w:rPr>
              <w:t xml:space="preserve">，</w:t>
            </w:r>
            <w:r>
              <w:rPr>
                <w:rFonts w:hint="eastAsia" w:ascii="宋体" w:hAnsi="宋体" w:cs="宋体"/>
                <w:lang w:val="en-US" w:eastAsia="zh-CN" w:bidi="ar-SA"/>
              </w:rPr>
              <w:t xml:space="preserve">格式自拟</w:t>
            </w:r>
            <w:r>
              <w:rPr>
                <w:rFonts w:hint="eastAsia" w:ascii="宋体" w:hAnsi="宋体" w:cs="宋体"/>
                <w:lang w:val="en-US" w:eastAsia="zh-CN" w:bidi="ar-SA"/>
              </w:rPr>
              <w:t xml:space="preserve">）。</w:t>
            </w:r>
            <w:r>
              <w:rPr>
                <w:rFonts w:hint="eastAsia" w:ascii="宋体" w:hAnsi="宋体" w:cs="宋体"/>
                <w:lang w:val="en-US" w:eastAsia="zh-CN" w:bidi="ar-SA"/>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rPr>
                <w:rFonts w:hint="eastAsia" w:ascii="宋体" w:hAnsi="宋体" w:eastAsia="宋体" w:cs="宋体"/>
                <w:szCs w:val="21"/>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配送方案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bidi="ar-SA"/>
              </w:rPr>
              <w:t xml:space="preserve">包含：</w:t>
            </w:r>
            <w:r>
              <w:rPr>
                <w:rFonts w:hint="eastAsia" w:ascii="宋体" w:hAnsi="宋体" w:cs="宋体"/>
                <w:lang w:val="en-US" w:eastAsia="zh-CN" w:bidi="ar-SA"/>
              </w:rPr>
              <w:t xml:space="preserve">1.</w:t>
            </w:r>
            <w:r>
              <w:rPr>
                <w:rFonts w:hint="eastAsia" w:ascii="宋体" w:hAnsi="宋体" w:cs="宋体"/>
                <w:lang w:val="en-US" w:eastAsia="zh-CN" w:bidi="ar-SA"/>
              </w:rPr>
              <w:t xml:space="preserve">日常配送的人员</w:t>
            </w:r>
            <w:r>
              <w:rPr>
                <w:rFonts w:hint="eastAsia" w:ascii="宋体" w:hAnsi="宋体" w:cs="宋体"/>
                <w:lang w:val="en-US" w:eastAsia="zh-CN" w:bidi="ar-SA"/>
              </w:rPr>
              <w:t xml:space="preserve">；</w:t>
            </w:r>
            <w:r>
              <w:rPr>
                <w:rFonts w:hint="eastAsia" w:ascii="宋体" w:hAnsi="宋体" w:cs="宋体"/>
                <w:lang w:val="en-US" w:eastAsia="zh-CN" w:bidi="ar-SA"/>
              </w:rPr>
              <w:t xml:space="preserve">2.</w:t>
            </w:r>
            <w:r>
              <w:rPr>
                <w:rFonts w:hint="eastAsia" w:ascii="宋体" w:hAnsi="宋体" w:cs="宋体"/>
                <w:lang w:val="en-US" w:eastAsia="zh-CN" w:bidi="ar-SA"/>
              </w:rPr>
              <w:t xml:space="preserve">日常配送保障</w:t>
            </w:r>
            <w:r>
              <w:rPr>
                <w:rFonts w:hint="eastAsia" w:ascii="宋体" w:hAnsi="宋体" w:cs="宋体"/>
                <w:lang w:val="en-US" w:eastAsia="zh-CN" w:bidi="ar-SA"/>
              </w:rPr>
              <w:t xml:space="preserve">；</w:t>
            </w:r>
            <w:r>
              <w:rPr>
                <w:rFonts w:hint="eastAsia" w:ascii="宋体" w:hAnsi="宋体" w:cs="宋体"/>
                <w:lang w:val="en-US" w:eastAsia="zh-CN" w:bidi="ar-SA"/>
              </w:rPr>
              <w:t xml:space="preserve">3.</w:t>
            </w:r>
            <w:r>
              <w:rPr>
                <w:rFonts w:hint="eastAsia" w:ascii="宋体" w:hAnsi="宋体" w:cs="宋体"/>
                <w:lang w:val="en-US" w:eastAsia="zh-CN" w:bidi="ar-SA"/>
              </w:rPr>
              <w:t xml:space="preserve">一年中春节等法定节假日货源准备</w:t>
            </w:r>
            <w:r>
              <w:rPr>
                <w:rFonts w:hint="eastAsia" w:ascii="宋体" w:hAnsi="宋体" w:cs="宋体"/>
                <w:lang w:val="en-US" w:eastAsia="zh-CN" w:bidi="ar-SA"/>
              </w:rPr>
              <w:t xml:space="preserve">；</w:t>
            </w:r>
            <w:r>
              <w:rPr>
                <w:rFonts w:hint="eastAsia" w:ascii="宋体" w:hAnsi="宋体" w:cs="宋体"/>
                <w:lang w:val="en-US" w:eastAsia="zh-CN" w:bidi="ar-SA"/>
              </w:rPr>
              <w:t xml:space="preserve">4.</w:t>
            </w:r>
            <w:r>
              <w:rPr>
                <w:rFonts w:hint="eastAsia" w:ascii="宋体" w:hAnsi="宋体" w:cs="宋体"/>
                <w:lang w:val="en-US" w:eastAsia="zh-CN" w:bidi="ar-SA"/>
              </w:rPr>
              <w:t xml:space="preserve">特殊物品配送</w:t>
            </w:r>
            <w:r>
              <w:rPr>
                <w:rFonts w:hint="eastAsia" w:ascii="宋体" w:hAnsi="宋体" w:cs="宋体"/>
                <w:lang w:val="en-US" w:eastAsia="zh-CN" w:bidi="ar-SA"/>
              </w:rPr>
              <w:t xml:space="preserve">。</w:t>
            </w:r>
            <w:r>
              <w:rPr>
                <w:rFonts w:hint="eastAsia" w:ascii="宋体" w:hAnsi="宋体" w:cs="宋体"/>
                <w:lang w:val="en-US" w:eastAsia="zh-CN" w:bidi="ar-SA"/>
              </w:rPr>
              <w:t xml:space="preserve">以上每项</w:t>
            </w:r>
            <w:r>
              <w:rPr>
                <w:rFonts w:hint="eastAsia" w:ascii="宋体" w:hAnsi="宋体" w:cs="宋体"/>
                <w:lang w:val="en-US" w:eastAsia="zh-CN" w:bidi="ar-SA"/>
              </w:rPr>
              <w:t xml:space="preserve">内容逐条阐述。</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w:t>
            </w:r>
            <w:r>
              <w:rPr>
                <w:rFonts w:hint="eastAsia" w:ascii="宋体" w:hAnsi="宋体" w:cs="宋体"/>
                <w:lang w:val="en-US" w:eastAsia="zh-CN" w:bidi="ar-SA"/>
              </w:rPr>
              <w:t xml:space="preserve">且</w:t>
            </w:r>
            <w:r>
              <w:rPr>
                <w:rFonts w:hint="eastAsia" w:ascii="宋体" w:hAnsi="宋体" w:cs="宋体"/>
                <w:lang w:val="en-US" w:eastAsia="zh-CN" w:bidi="ar-SA"/>
              </w:rPr>
              <w:t xml:space="preserve">专门针对本项目，</w:t>
            </w:r>
            <w:r>
              <w:rPr>
                <w:rFonts w:hint="eastAsia" w:ascii="宋体" w:hAnsi="宋体" w:cs="宋体"/>
                <w:lang w:val="en-US" w:eastAsia="zh-CN" w:bidi="ar-SA"/>
              </w:rPr>
              <w:t xml:space="preserve">契合</w:t>
            </w:r>
            <w:r>
              <w:rPr>
                <w:rFonts w:hint="eastAsia" w:ascii="宋体" w:hAnsi="宋体" w:cs="宋体"/>
                <w:lang w:val="en-US" w:eastAsia="zh-CN" w:bidi="ar-SA"/>
              </w:rPr>
              <w:t xml:space="preserve">采购需求视为符合；方案内容属于通用类，非专门针对本项目，部分</w:t>
            </w:r>
            <w:r>
              <w:rPr>
                <w:rFonts w:hint="eastAsia" w:ascii="宋体" w:hAnsi="宋体" w:cs="宋体"/>
                <w:lang w:val="en-US" w:eastAsia="zh-CN" w:bidi="ar-SA"/>
              </w:rPr>
              <w:t xml:space="preserve">契合采购需求</w:t>
            </w:r>
            <w:r>
              <w:rPr>
                <w:rFonts w:hint="eastAsia" w:ascii="宋体" w:hAnsi="宋体" w:cs="宋体"/>
                <w:lang w:val="en-US" w:eastAsia="zh-CN" w:bidi="ar-SA"/>
              </w:rPr>
              <w:t xml:space="preserve">视为部分符合；方案内容非专门针对本项目</w:t>
            </w:r>
            <w:r>
              <w:rPr>
                <w:rFonts w:hint="eastAsia" w:ascii="宋体" w:hAnsi="宋体" w:cs="宋体"/>
                <w:lang w:val="en-US" w:eastAsia="zh-CN" w:bidi="ar-SA"/>
              </w:rPr>
              <w:t xml:space="preserve">，脱离</w:t>
            </w:r>
            <w:r>
              <w:rPr>
                <w:rFonts w:hint="eastAsia" w:ascii="宋体" w:hAnsi="宋体" w:cs="宋体"/>
                <w:lang w:val="en-US" w:eastAsia="zh-CN" w:bidi="ar-SA"/>
              </w:rPr>
              <w:t xml:space="preserve">采购需求视为不符合。</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w:t>
            </w:r>
            <w:r>
              <w:rPr>
                <w:rFonts w:hint="eastAsia" w:ascii="宋体" w:hAnsi="宋体" w:cs="宋体"/>
                <w:lang w:val="en-US" w:eastAsia="zh-CN" w:bidi="ar-SA"/>
              </w:rPr>
              <w:t xml:space="preserve">符合得</w:t>
            </w:r>
            <w:r>
              <w:rPr>
                <w:rFonts w:hint="eastAsia" w:ascii="宋体" w:hAnsi="宋体" w:cs="宋体"/>
                <w:lang w:val="en-US" w:eastAsia="zh-CN" w:bidi="ar-SA"/>
              </w:rPr>
              <w:t xml:space="preserve">2</w:t>
            </w:r>
            <w:r>
              <w:rPr>
                <w:rFonts w:hint="eastAsia" w:ascii="宋体" w:hAnsi="宋体" w:cs="宋体"/>
                <w:lang w:val="en-US" w:eastAsia="zh-CN" w:bidi="ar-SA"/>
              </w:rPr>
              <w:t xml:space="preserve">分；部分符合得</w:t>
            </w:r>
            <w:r>
              <w:rPr>
                <w:rFonts w:hint="eastAsia" w:ascii="宋体" w:hAnsi="宋体" w:cs="宋体"/>
                <w:lang w:val="en-US" w:eastAsia="zh-CN" w:bidi="ar-SA"/>
              </w:rPr>
              <w:t xml:space="preserve">1</w:t>
            </w:r>
            <w:r>
              <w:rPr>
                <w:rFonts w:hint="eastAsia" w:ascii="宋体" w:hAnsi="宋体" w:cs="宋体"/>
                <w:lang w:val="en-US" w:eastAsia="zh-CN" w:bidi="ar-SA"/>
              </w:rPr>
              <w:t xml:space="preserve">分；不符合或不提供不得分。</w:t>
            </w:r>
            <w:r>
              <w:rPr>
                <w:rFonts w:hint="eastAsia" w:ascii="宋体" w:hAnsi="宋体" w:cs="宋体"/>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ascii="宋体" w:hAnsi="宋体" w:eastAsia="宋体" w:cs="宋体"/>
                <w:spacing w:val="-2"/>
                <w:szCs w:val="21"/>
                <w:lang w:val="en-US" w:eastAsia="zh-CN"/>
              </w:rPr>
            </w:r>
            <w:r/>
          </w:p>
        </w:tc>
        <w:tc>
          <w:tcPr>
            <w:tcW w:w="1179" w:type="dxa"/>
            <w:vAlign w:val="center"/>
            <w:textDirection w:val="lrTb"/>
            <w:noWrap w:val="false"/>
          </w:tcPr>
          <w:p>
            <w:pPr>
              <w:pStyle w:val="873"/>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质量管理方案</w:t>
            </w:r>
            <w:r>
              <w:rPr>
                <w:rFonts w:hint="eastAsia" w:ascii="宋体" w:hAnsi="宋体" w:eastAsia="宋体" w:cs="Times New Roman"/>
                <w:color w:val="000000"/>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bidi="ar-SA"/>
              </w:rPr>
              <w:t xml:space="preserve">包含：1.</w:t>
            </w:r>
            <w:r>
              <w:rPr>
                <w:rFonts w:hint="eastAsia" w:ascii="宋体" w:hAnsi="宋体" w:cs="宋体"/>
                <w:lang w:val="en-US" w:eastAsia="zh-CN" w:bidi="ar-SA"/>
              </w:rPr>
              <w:t xml:space="preserve">质量管理制度</w:t>
            </w:r>
            <w:r>
              <w:rPr>
                <w:rFonts w:hint="eastAsia" w:ascii="宋体" w:hAnsi="宋体" w:cs="宋体"/>
                <w:lang w:val="en-US" w:eastAsia="zh-CN" w:bidi="ar-SA"/>
              </w:rPr>
              <w:t xml:space="preserve">及</w:t>
            </w:r>
            <w:r>
              <w:rPr>
                <w:rFonts w:hint="eastAsia" w:ascii="宋体" w:hAnsi="宋体" w:cs="宋体"/>
                <w:lang w:val="en-US" w:eastAsia="zh-CN" w:bidi="ar-SA"/>
              </w:rPr>
              <w:t xml:space="preserve">质量保证措施</w:t>
            </w:r>
            <w:r>
              <w:rPr>
                <w:rFonts w:hint="eastAsia" w:ascii="宋体" w:hAnsi="宋体" w:cs="宋体"/>
                <w:lang w:val="en-US" w:eastAsia="zh-CN" w:bidi="ar-SA"/>
              </w:rPr>
              <w:t xml:space="preserve">（</w:t>
            </w:r>
            <w:r>
              <w:rPr>
                <w:rFonts w:hint="eastAsia" w:ascii="宋体" w:hAnsi="宋体" w:cs="宋体"/>
                <w:lang w:val="en-US" w:eastAsia="zh-CN" w:bidi="ar-SA"/>
              </w:rPr>
              <w:t xml:space="preserve">提供所供货物商品溯源服务（含进货、检验证明材料）等）</w:t>
            </w:r>
            <w:r>
              <w:rPr>
                <w:rFonts w:hint="eastAsia" w:ascii="宋体" w:hAnsi="宋体" w:cs="宋体"/>
                <w:lang w:val="en-US" w:eastAsia="zh-CN" w:bidi="ar-SA"/>
              </w:rPr>
              <w:t xml:space="preserve">；</w:t>
            </w:r>
            <w:r>
              <w:rPr>
                <w:rFonts w:hint="eastAsia" w:ascii="宋体" w:hAnsi="宋体" w:cs="宋体"/>
                <w:lang w:val="en-US" w:eastAsia="zh-CN" w:bidi="ar-SA"/>
              </w:rPr>
              <w:t xml:space="preserve">2.</w:t>
            </w:r>
            <w:r>
              <w:rPr>
                <w:rFonts w:hint="eastAsia" w:ascii="宋体" w:hAnsi="宋体" w:cs="宋体"/>
                <w:lang w:val="en-US" w:eastAsia="zh-CN" w:bidi="ar-SA"/>
              </w:rPr>
              <w:t xml:space="preserve">保障食品安全的制度方案（</w:t>
            </w:r>
            <w:r>
              <w:rPr>
                <w:rFonts w:hint="eastAsia" w:ascii="宋体" w:hAnsi="宋体" w:cs="宋体"/>
                <w:lang w:val="en-US" w:eastAsia="zh-CN" w:bidi="ar-SA"/>
              </w:rPr>
              <w:t xml:space="preserve">提供</w:t>
            </w:r>
            <w:r>
              <w:rPr>
                <w:rFonts w:hint="eastAsia" w:ascii="宋体" w:hAnsi="宋体" w:cs="宋体"/>
                <w:lang w:val="en-US" w:eastAsia="zh-CN" w:bidi="ar-SA"/>
              </w:rPr>
              <w:t xml:space="preserve">对食品安全重要性的理解、配送过程中对食品安全的保障措施</w:t>
            </w:r>
            <w:r>
              <w:rPr>
                <w:rFonts w:hint="eastAsia" w:ascii="宋体" w:hAnsi="宋体" w:cs="宋体"/>
                <w:lang w:val="en-US" w:eastAsia="zh-CN" w:bidi="ar-SA"/>
              </w:rPr>
              <w:t xml:space="preserve">。以上每项内容逐条阐述。</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w:t>
            </w:r>
            <w:r>
              <w:rPr>
                <w:rFonts w:hint="eastAsia" w:ascii="宋体" w:hAnsi="宋体" w:cs="宋体"/>
                <w:lang w:val="en-US" w:eastAsia="zh-CN" w:bidi="ar-SA"/>
              </w:rPr>
              <w:t xml:space="preserve">承诺提供所供货物商品溯源服务（含进货、检验证明材料）且食品安全保障措施健全完善，</w:t>
            </w:r>
            <w:r>
              <w:rPr>
                <w:rFonts w:hint="eastAsia" w:ascii="宋体" w:hAnsi="宋体" w:cs="宋体"/>
                <w:lang w:val="en-US" w:eastAsia="zh-CN" w:bidi="ar-SA"/>
              </w:rPr>
              <w:t xml:space="preserve">操作性强，</w:t>
            </w:r>
            <w:r>
              <w:rPr>
                <w:rFonts w:hint="eastAsia" w:ascii="宋体" w:hAnsi="宋体" w:cs="宋体"/>
                <w:lang w:val="en-US" w:eastAsia="zh-CN" w:bidi="ar-SA"/>
              </w:rPr>
              <w:t xml:space="preserve">且</w:t>
            </w:r>
            <w:r>
              <w:rPr>
                <w:rFonts w:hint="eastAsia" w:ascii="宋体" w:hAnsi="宋体" w:cs="宋体"/>
                <w:lang w:val="en-US" w:eastAsia="zh-CN" w:bidi="ar-SA"/>
              </w:rPr>
              <w:t xml:space="preserve">专门针对本项目，</w:t>
            </w:r>
            <w:r>
              <w:rPr>
                <w:rFonts w:hint="eastAsia" w:ascii="宋体" w:hAnsi="宋体" w:cs="宋体"/>
                <w:lang w:val="en-US" w:eastAsia="zh-CN" w:bidi="ar-SA"/>
              </w:rPr>
              <w:t xml:space="preserve">契合</w:t>
            </w:r>
            <w:r>
              <w:rPr>
                <w:rFonts w:hint="eastAsia" w:ascii="宋体" w:hAnsi="宋体" w:cs="宋体"/>
                <w:lang w:val="en-US" w:eastAsia="zh-CN" w:bidi="ar-SA"/>
              </w:rPr>
              <w:t xml:space="preserve">采购需求视为符合；方案内容属于通用类，非专门针对本项目，部分</w:t>
            </w:r>
            <w:r>
              <w:rPr>
                <w:rFonts w:hint="eastAsia" w:ascii="宋体" w:hAnsi="宋体" w:cs="宋体"/>
                <w:lang w:val="en-US" w:eastAsia="zh-CN" w:bidi="ar-SA"/>
              </w:rPr>
              <w:t xml:space="preserve">契合采购需求</w:t>
            </w:r>
            <w:r>
              <w:rPr>
                <w:rFonts w:hint="eastAsia" w:ascii="宋体" w:hAnsi="宋体" w:cs="宋体"/>
                <w:lang w:val="en-US" w:eastAsia="zh-CN" w:bidi="ar-SA"/>
              </w:rPr>
              <w:t xml:space="preserve">视为部分符合；方案内容非专门针对本项目</w:t>
            </w:r>
            <w:r>
              <w:rPr>
                <w:rFonts w:hint="eastAsia" w:ascii="宋体" w:hAnsi="宋体" w:cs="宋体"/>
                <w:lang w:val="en-US" w:eastAsia="zh-CN" w:bidi="ar-SA"/>
              </w:rPr>
              <w:t xml:space="preserve">，脱离</w:t>
            </w:r>
            <w:r>
              <w:rPr>
                <w:rFonts w:hint="eastAsia" w:ascii="宋体" w:hAnsi="宋体" w:cs="宋体"/>
                <w:lang w:val="en-US" w:eastAsia="zh-CN" w:bidi="ar-SA"/>
              </w:rPr>
              <w:t xml:space="preserve">采购需求视为不符合。</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w:t>
            </w:r>
            <w:r>
              <w:rPr>
                <w:rFonts w:hint="eastAsia" w:ascii="宋体" w:hAnsi="宋体" w:cs="宋体"/>
                <w:lang w:val="en-US" w:eastAsia="zh-CN" w:bidi="ar-SA"/>
              </w:rPr>
              <w:t xml:space="preserve">符合得</w:t>
            </w:r>
            <w:r>
              <w:rPr>
                <w:rFonts w:hint="eastAsia" w:ascii="宋体" w:hAnsi="宋体" w:cs="宋体"/>
                <w:lang w:val="en-US" w:eastAsia="zh-CN" w:bidi="ar-SA"/>
              </w:rPr>
              <w:t xml:space="preserve">4</w:t>
            </w:r>
            <w:r>
              <w:rPr>
                <w:rFonts w:hint="eastAsia" w:ascii="宋体" w:hAnsi="宋体" w:cs="宋体"/>
                <w:lang w:val="en-US" w:eastAsia="zh-CN" w:bidi="ar-SA"/>
              </w:rPr>
              <w:t xml:space="preserve">分；部分符合得</w:t>
            </w:r>
            <w:r>
              <w:rPr>
                <w:rFonts w:hint="eastAsia" w:ascii="宋体" w:hAnsi="宋体" w:cs="宋体"/>
                <w:lang w:val="en-US" w:eastAsia="zh-CN" w:bidi="ar-SA"/>
              </w:rPr>
              <w:t xml:space="preserve">2</w:t>
            </w:r>
            <w:r>
              <w:rPr>
                <w:rFonts w:hint="eastAsia" w:ascii="宋体" w:hAnsi="宋体" w:cs="宋体"/>
                <w:lang w:val="en-US" w:eastAsia="zh-CN" w:bidi="ar-SA"/>
              </w:rPr>
              <w:t xml:space="preserve">分；不符合或不提供不得分。</w:t>
            </w:r>
            <w:r>
              <w:rPr>
                <w:rFonts w:hint="eastAsia" w:ascii="宋体" w:hAnsi="宋体" w:cs="宋体"/>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993"/>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意见反馈、处置方案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bidi="ar-SA"/>
              </w:rPr>
              <w:t xml:space="preserve">包含：1.服务过程中采购人发现问题的意见反馈、处置；2.突发事件应急处理方案（包括在发生恶劣天气及不可抗拒灾害等情况下，如何保证配送工作的突发事件应急处理方案）。以上每项内容逐条阐述。</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方案内容完整，对服务过程中采购人发现问题的意见反馈及时，处置妥善准确且突发事件应急处理方案合理可行，</w:t>
            </w:r>
            <w:r>
              <w:rPr>
                <w:rFonts w:hint="eastAsia" w:ascii="宋体" w:hAnsi="宋体" w:cs="宋体"/>
                <w:lang w:val="en-US" w:eastAsia="zh-CN" w:bidi="ar-SA"/>
              </w:rPr>
              <w:t xml:space="preserve">且</w:t>
            </w:r>
            <w:r>
              <w:rPr>
                <w:rFonts w:hint="eastAsia" w:ascii="宋体" w:hAnsi="宋体" w:cs="宋体"/>
                <w:lang w:val="en-US" w:eastAsia="zh-CN" w:bidi="ar-SA"/>
              </w:rPr>
              <w:t xml:space="preserve">专门针对本项目，</w:t>
            </w:r>
            <w:r>
              <w:rPr>
                <w:rFonts w:hint="eastAsia" w:ascii="宋体" w:hAnsi="宋体" w:cs="宋体"/>
                <w:lang w:val="en-US" w:eastAsia="zh-CN" w:bidi="ar-SA"/>
              </w:rPr>
              <w:t xml:space="preserve">契合</w:t>
            </w:r>
            <w:r>
              <w:rPr>
                <w:rFonts w:hint="eastAsia" w:ascii="宋体" w:hAnsi="宋体" w:cs="宋体"/>
                <w:lang w:val="en-US" w:eastAsia="zh-CN" w:bidi="ar-SA"/>
              </w:rPr>
              <w:t xml:space="preserve">采购需求视为符合；方案内容属于通用类，非专门针对本项目，部分</w:t>
            </w:r>
            <w:r>
              <w:rPr>
                <w:rFonts w:hint="eastAsia" w:ascii="宋体" w:hAnsi="宋体" w:cs="宋体"/>
                <w:lang w:val="en-US" w:eastAsia="zh-CN" w:bidi="ar-SA"/>
              </w:rPr>
              <w:t xml:space="preserve">契合采购需求</w:t>
            </w:r>
            <w:r>
              <w:rPr>
                <w:rFonts w:hint="eastAsia" w:ascii="宋体" w:hAnsi="宋体" w:cs="宋体"/>
                <w:lang w:val="en-US" w:eastAsia="zh-CN" w:bidi="ar-SA"/>
              </w:rPr>
              <w:t xml:space="preserve">视为部分符合；方案内容非专门针对本项目</w:t>
            </w:r>
            <w:r>
              <w:rPr>
                <w:rFonts w:hint="eastAsia" w:ascii="宋体" w:hAnsi="宋体" w:cs="宋体"/>
                <w:lang w:val="en-US" w:eastAsia="zh-CN" w:bidi="ar-SA"/>
              </w:rPr>
              <w:t xml:space="preserve">，脱离</w:t>
            </w:r>
            <w:r>
              <w:rPr>
                <w:rFonts w:hint="eastAsia" w:ascii="宋体" w:hAnsi="宋体" w:cs="宋体"/>
                <w:lang w:val="en-US" w:eastAsia="zh-CN" w:bidi="ar-SA"/>
              </w:rPr>
              <w:t xml:space="preserve">采购需求视为不符合。</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w:t>
            </w:r>
            <w:r>
              <w:rPr>
                <w:rFonts w:hint="eastAsia" w:ascii="宋体" w:hAnsi="宋体" w:cs="宋体"/>
                <w:lang w:val="en-US" w:eastAsia="zh-CN" w:bidi="ar-SA"/>
              </w:rPr>
              <w:t xml:space="preserve">符合得</w:t>
            </w:r>
            <w:r>
              <w:rPr>
                <w:rFonts w:hint="eastAsia" w:ascii="宋体" w:hAnsi="宋体" w:cs="宋体"/>
                <w:lang w:val="en-US" w:eastAsia="zh-CN" w:bidi="ar-SA"/>
              </w:rPr>
              <w:t xml:space="preserve">4</w:t>
            </w:r>
            <w:r>
              <w:rPr>
                <w:rFonts w:hint="eastAsia" w:ascii="宋体" w:hAnsi="宋体" w:cs="宋体"/>
                <w:lang w:val="en-US" w:eastAsia="zh-CN" w:bidi="ar-SA"/>
              </w:rPr>
              <w:t xml:space="preserve">分；部分符合得</w:t>
            </w:r>
            <w:r>
              <w:rPr>
                <w:rFonts w:hint="eastAsia" w:ascii="宋体" w:hAnsi="宋体" w:cs="宋体"/>
                <w:lang w:val="en-US" w:eastAsia="zh-CN" w:bidi="ar-SA"/>
              </w:rPr>
              <w:t xml:space="preserve">2</w:t>
            </w:r>
            <w:r>
              <w:rPr>
                <w:rFonts w:hint="eastAsia" w:ascii="宋体" w:hAnsi="宋体" w:cs="宋体"/>
                <w:lang w:val="en-US" w:eastAsia="zh-CN" w:bidi="ar-SA"/>
              </w:rPr>
              <w:t xml:space="preserve">分；不符合或不提供不得分。</w:t>
            </w:r>
            <w:r>
              <w:rPr>
                <w:rFonts w:hint="eastAsia" w:ascii="宋体" w:hAnsi="宋体" w:cs="宋体"/>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rPr>
                <w:rFonts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仓储物流对接方案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bidi="ar-SA"/>
              </w:rPr>
              <w:t xml:space="preserve">包含：1.仓储物流制度、对配送过程中与仓储的对接；2.运输管理方案（包括供货组人员配备齐全，岗位清晰，职责明确，进度管理措施、安全管理措施、文明运输方案、安全运输等）。以上每项内容逐条阐述。</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方案内容完整，对配送过程中与仓储的对接及时且运输管理方案合理可行的，</w:t>
            </w:r>
            <w:r>
              <w:rPr>
                <w:rFonts w:hint="eastAsia" w:ascii="宋体" w:hAnsi="宋体" w:cs="宋体"/>
                <w:lang w:val="en-US" w:eastAsia="zh-CN" w:bidi="ar-SA"/>
              </w:rPr>
              <w:t xml:space="preserve">且</w:t>
            </w:r>
            <w:r>
              <w:rPr>
                <w:rFonts w:hint="eastAsia" w:ascii="宋体" w:hAnsi="宋体" w:cs="宋体"/>
                <w:lang w:val="en-US" w:eastAsia="zh-CN" w:bidi="ar-SA"/>
              </w:rPr>
              <w:t xml:space="preserve">专门针对本项目，</w:t>
            </w:r>
            <w:r>
              <w:rPr>
                <w:rFonts w:hint="eastAsia" w:ascii="宋体" w:hAnsi="宋体" w:cs="宋体"/>
                <w:lang w:val="en-US" w:eastAsia="zh-CN" w:bidi="ar-SA"/>
              </w:rPr>
              <w:t xml:space="preserve">契合</w:t>
            </w:r>
            <w:r>
              <w:rPr>
                <w:rFonts w:hint="eastAsia" w:ascii="宋体" w:hAnsi="宋体" w:cs="宋体"/>
                <w:lang w:val="en-US" w:eastAsia="zh-CN" w:bidi="ar-SA"/>
              </w:rPr>
              <w:t xml:space="preserve">采购需求视为符合；方案内容属于通用类，非专门针对本项目，部分</w:t>
            </w:r>
            <w:r>
              <w:rPr>
                <w:rFonts w:hint="eastAsia" w:ascii="宋体" w:hAnsi="宋体" w:cs="宋体"/>
                <w:lang w:val="en-US" w:eastAsia="zh-CN" w:bidi="ar-SA"/>
              </w:rPr>
              <w:t xml:space="preserve">契合采购需求</w:t>
            </w:r>
            <w:r>
              <w:rPr>
                <w:rFonts w:hint="eastAsia" w:ascii="宋体" w:hAnsi="宋体" w:cs="宋体"/>
                <w:lang w:val="en-US" w:eastAsia="zh-CN" w:bidi="ar-SA"/>
              </w:rPr>
              <w:t xml:space="preserve">视为部分符合；方案内容非专门针对本项目</w:t>
            </w:r>
            <w:r>
              <w:rPr>
                <w:rFonts w:hint="eastAsia" w:ascii="宋体" w:hAnsi="宋体" w:cs="宋体"/>
                <w:lang w:val="en-US" w:eastAsia="zh-CN" w:bidi="ar-SA"/>
              </w:rPr>
              <w:t xml:space="preserve">，脱离</w:t>
            </w:r>
            <w:r>
              <w:rPr>
                <w:rFonts w:hint="eastAsia" w:ascii="宋体" w:hAnsi="宋体" w:cs="宋体"/>
                <w:lang w:val="en-US" w:eastAsia="zh-CN" w:bidi="ar-SA"/>
              </w:rPr>
              <w:t xml:space="preserve">采购需求视为不符合。</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w:t>
            </w:r>
            <w:r>
              <w:rPr>
                <w:rFonts w:hint="eastAsia" w:ascii="宋体" w:hAnsi="宋体" w:cs="宋体"/>
                <w:lang w:val="en-US" w:eastAsia="zh-CN" w:bidi="ar-SA"/>
              </w:rPr>
              <w:t xml:space="preserve">符合得</w:t>
            </w:r>
            <w:r>
              <w:rPr>
                <w:rFonts w:hint="eastAsia" w:ascii="宋体" w:hAnsi="宋体" w:cs="宋体"/>
                <w:lang w:val="en-US" w:eastAsia="zh-CN" w:bidi="ar-SA"/>
              </w:rPr>
              <w:t xml:space="preserve">4</w:t>
            </w:r>
            <w:r>
              <w:rPr>
                <w:rFonts w:hint="eastAsia" w:ascii="宋体" w:hAnsi="宋体" w:cs="宋体"/>
                <w:lang w:val="en-US" w:eastAsia="zh-CN" w:bidi="ar-SA"/>
              </w:rPr>
              <w:t xml:space="preserve">分；部分符合得</w:t>
            </w:r>
            <w:r>
              <w:rPr>
                <w:rFonts w:hint="eastAsia" w:ascii="宋体" w:hAnsi="宋体" w:cs="宋体"/>
                <w:lang w:val="en-US" w:eastAsia="zh-CN" w:bidi="ar-SA"/>
              </w:rPr>
              <w:t xml:space="preserve">2</w:t>
            </w:r>
            <w:r>
              <w:rPr>
                <w:rFonts w:hint="eastAsia" w:ascii="宋体" w:hAnsi="宋体" w:cs="宋体"/>
                <w:lang w:val="en-US" w:eastAsia="zh-CN" w:bidi="ar-SA"/>
              </w:rPr>
              <w:t xml:space="preserve">分；不符合或不提供不得分。</w:t>
            </w:r>
            <w:r>
              <w:rPr>
                <w:rFonts w:hint="eastAsia" w:ascii="宋体" w:hAnsi="宋体" w:cs="宋体"/>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8</w:t>
            </w:r>
            <w:r>
              <w:rPr>
                <w:rFonts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3.5</w:t>
            </w:r>
            <w:r>
              <w:rPr>
                <w:rFonts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管理组织、文档建立管理方案</w:t>
            </w:r>
            <w:r>
              <w:rPr>
                <w:rFonts w:hint="eastAsia" w:ascii="宋体" w:hAnsi="宋体" w:eastAsia="宋体" w:cs="宋体"/>
                <w:color w:val="000000"/>
                <w:lang w:val="en-US" w:eastAsia="zh-CN"/>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bidi="ar-SA"/>
              </w:rPr>
              <w:t xml:space="preserve">包含：1.管理机构及人员情况；2.服务过程记录；3.票据保管；4.相关文件管理归档。以上每项内容逐条阐述。</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w:t>
            </w:r>
            <w:r>
              <w:rPr>
                <w:rFonts w:hint="eastAsia" w:ascii="宋体" w:hAnsi="宋体" w:cs="宋体"/>
                <w:lang w:val="en-US" w:eastAsia="zh-CN" w:bidi="ar-SA"/>
              </w:rPr>
              <w:t xml:space="preserve">且</w:t>
            </w:r>
            <w:r>
              <w:rPr>
                <w:rFonts w:hint="eastAsia" w:ascii="宋体" w:hAnsi="宋体" w:cs="宋体"/>
                <w:lang w:val="en-US" w:eastAsia="zh-CN" w:bidi="ar-SA"/>
              </w:rPr>
              <w:t xml:space="preserve">专门针对本项目，</w:t>
            </w:r>
            <w:r>
              <w:rPr>
                <w:rFonts w:hint="eastAsia" w:ascii="宋体" w:hAnsi="宋体" w:cs="宋体"/>
                <w:lang w:val="en-US" w:eastAsia="zh-CN" w:bidi="ar-SA"/>
              </w:rPr>
              <w:t xml:space="preserve">契合</w:t>
            </w:r>
            <w:r>
              <w:rPr>
                <w:rFonts w:hint="eastAsia" w:ascii="宋体" w:hAnsi="宋体" w:cs="宋体"/>
                <w:lang w:val="en-US" w:eastAsia="zh-CN" w:bidi="ar-SA"/>
              </w:rPr>
              <w:t xml:space="preserve">采购需求视为符合；方案内容属于通用类，非专门针对本项目，部分</w:t>
            </w:r>
            <w:r>
              <w:rPr>
                <w:rFonts w:hint="eastAsia" w:ascii="宋体" w:hAnsi="宋体" w:cs="宋体"/>
                <w:lang w:val="en-US" w:eastAsia="zh-CN" w:bidi="ar-SA"/>
              </w:rPr>
              <w:t xml:space="preserve">契合采购需求</w:t>
            </w:r>
            <w:r>
              <w:rPr>
                <w:rFonts w:hint="eastAsia" w:ascii="宋体" w:hAnsi="宋体" w:cs="宋体"/>
                <w:lang w:val="en-US" w:eastAsia="zh-CN" w:bidi="ar-SA"/>
              </w:rPr>
              <w:t xml:space="preserve">视为部分符合；方案内容非专门针对本项目</w:t>
            </w:r>
            <w:r>
              <w:rPr>
                <w:rFonts w:hint="eastAsia" w:ascii="宋体" w:hAnsi="宋体" w:cs="宋体"/>
                <w:lang w:val="en-US" w:eastAsia="zh-CN" w:bidi="ar-SA"/>
              </w:rPr>
              <w:t xml:space="preserve">，脱离</w:t>
            </w:r>
            <w:r>
              <w:rPr>
                <w:rFonts w:hint="eastAsia" w:ascii="宋体" w:hAnsi="宋体" w:cs="宋体"/>
                <w:lang w:val="en-US" w:eastAsia="zh-CN" w:bidi="ar-SA"/>
              </w:rPr>
              <w:t xml:space="preserve">采购需求视为不符合。</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w:t>
            </w:r>
            <w:r>
              <w:rPr>
                <w:rFonts w:hint="eastAsia" w:ascii="宋体" w:hAnsi="宋体" w:cs="宋体"/>
                <w:lang w:val="en-US" w:eastAsia="zh-CN" w:bidi="ar-SA"/>
              </w:rPr>
              <w:t xml:space="preserve">符合得</w:t>
            </w:r>
            <w:r>
              <w:rPr>
                <w:rFonts w:hint="eastAsia" w:ascii="宋体" w:hAnsi="宋体" w:cs="宋体"/>
                <w:lang w:val="en-US" w:eastAsia="zh-CN" w:bidi="ar-SA"/>
              </w:rPr>
              <w:t xml:space="preserve">2</w:t>
            </w:r>
            <w:r>
              <w:rPr>
                <w:rFonts w:hint="eastAsia" w:ascii="宋体" w:hAnsi="宋体" w:cs="宋体"/>
                <w:lang w:val="en-US" w:eastAsia="zh-CN" w:bidi="ar-SA"/>
              </w:rPr>
              <w:t xml:space="preserve">分；部分符合得</w:t>
            </w:r>
            <w:r>
              <w:rPr>
                <w:rFonts w:hint="eastAsia" w:ascii="宋体" w:hAnsi="宋体" w:cs="宋体"/>
                <w:lang w:val="en-US" w:eastAsia="zh-CN" w:bidi="ar-SA"/>
              </w:rPr>
              <w:t xml:space="preserve">1</w:t>
            </w:r>
            <w:r>
              <w:rPr>
                <w:rFonts w:hint="eastAsia" w:ascii="宋体" w:hAnsi="宋体" w:cs="宋体"/>
                <w:lang w:val="en-US" w:eastAsia="zh-CN" w:bidi="ar-SA"/>
              </w:rPr>
              <w:t xml:space="preserve">分；不符合或不提供不得分。</w:t>
            </w:r>
            <w:r>
              <w:rPr>
                <w:rFonts w:hint="eastAsia" w:ascii="宋体" w:hAnsi="宋体" w:cs="宋体"/>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3.6</w:t>
            </w:r>
            <w:r>
              <w:rPr>
                <w:rFonts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宋体" w:hAnsi="宋体" w:eastAsia="宋体" w:cs="宋体"/>
                <w:szCs w:val="21"/>
                <w:lang w:val="en-US" w:eastAsia="zh-CN"/>
              </w:rPr>
            </w:pPr>
            <w:r>
              <w:rPr>
                <w:rFonts w:hint="eastAsia" w:ascii="宋体" w:hAnsi="宋体" w:eastAsia="宋体" w:cs="宋体"/>
                <w:szCs w:val="21"/>
              </w:rPr>
              <w:t xml:space="preserve">增值服务方案</w:t>
            </w:r>
            <w:r>
              <w:rPr>
                <w:rFonts w:hint="eastAsia" w:ascii="宋体" w:hAnsi="宋体" w:eastAsia="宋体" w:cs="宋体"/>
                <w:szCs w:val="21"/>
                <w:lang w:val="en-US" w:eastAsia="zh-CN"/>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包含：1.</w:t>
            </w:r>
            <w:r>
              <w:rPr>
                <w:rFonts w:hint="eastAsia" w:ascii="宋体" w:hAnsi="宋体" w:cs="宋体"/>
                <w:lang w:val="en-US" w:eastAsia="zh-CN" w:bidi="ar-SA"/>
              </w:rPr>
              <w:t xml:space="preserve">利用科技手段提升配送效率</w:t>
            </w:r>
            <w:r>
              <w:rPr>
                <w:rFonts w:hint="eastAsia" w:ascii="宋体" w:hAnsi="宋体" w:cs="宋体"/>
                <w:lang w:val="en-US" w:eastAsia="zh-CN" w:bidi="ar-SA"/>
              </w:rPr>
              <w:t xml:space="preserve">（</w:t>
            </w:r>
            <w:r>
              <w:rPr>
                <w:rFonts w:hint="eastAsia" w:ascii="宋体" w:hAnsi="宋体" w:cs="宋体"/>
                <w:lang w:val="en-US" w:eastAsia="zh-CN" w:bidi="ar-SA"/>
              </w:rPr>
              <w:t xml:space="preserve">列出具体服务内容和措施</w:t>
            </w:r>
            <w:r>
              <w:rPr>
                <w:rFonts w:hint="eastAsia" w:ascii="宋体" w:hAnsi="宋体" w:cs="宋体"/>
                <w:lang w:val="en-US" w:eastAsia="zh-CN" w:bidi="ar-SA"/>
              </w:rPr>
              <w:t xml:space="preserve">）；</w:t>
            </w:r>
            <w:r>
              <w:rPr>
                <w:rFonts w:hint="eastAsia" w:ascii="宋体" w:hAnsi="宋体" w:cs="宋体"/>
                <w:lang w:val="en-US" w:eastAsia="zh-CN" w:bidi="ar-SA"/>
              </w:rPr>
              <w:t xml:space="preserve">2.</w:t>
            </w:r>
            <w:r>
              <w:rPr>
                <w:rFonts w:hint="eastAsia" w:ascii="宋体" w:hAnsi="宋体" w:cs="宋体"/>
                <w:lang w:val="en-US" w:eastAsia="zh-CN" w:bidi="ar-SA"/>
              </w:rPr>
              <w:t xml:space="preserve">利用科技手段提升食材质量措施等方面</w:t>
            </w:r>
            <w:r>
              <w:rPr>
                <w:rFonts w:hint="eastAsia" w:ascii="宋体" w:hAnsi="宋体" w:cs="宋体"/>
                <w:lang w:val="en-US" w:eastAsia="zh-CN" w:bidi="ar-SA"/>
              </w:rPr>
              <w:t xml:space="preserve">（</w:t>
            </w:r>
            <w:r>
              <w:rPr>
                <w:rFonts w:hint="eastAsia" w:ascii="宋体" w:hAnsi="宋体" w:cs="宋体"/>
                <w:lang w:val="en-US" w:eastAsia="zh-CN" w:bidi="ar-SA"/>
              </w:rPr>
              <w:t xml:space="preserve">列出具体服务内容和措施</w:t>
            </w:r>
            <w:r>
              <w:rPr>
                <w:rFonts w:hint="eastAsia" w:ascii="宋体" w:hAnsi="宋体" w:cs="宋体"/>
                <w:lang w:val="en-US" w:eastAsia="zh-CN" w:bidi="ar-SA"/>
              </w:rPr>
              <w:t xml:space="preserve">）</w:t>
            </w:r>
            <w:r>
              <w:rPr>
                <w:rFonts w:hint="eastAsia" w:ascii="宋体" w:hAnsi="宋体" w:cs="宋体"/>
                <w:lang w:val="en-US" w:eastAsia="zh-CN" w:bidi="ar-SA"/>
              </w:rPr>
              <w:t xml:space="preserve">。以上每项内容逐条阐述。</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w:t>
            </w:r>
            <w:r>
              <w:rPr>
                <w:rFonts w:hint="eastAsia" w:ascii="宋体" w:hAnsi="宋体" w:cs="宋体"/>
                <w:lang w:val="en-US" w:eastAsia="zh-CN" w:bidi="ar-SA"/>
              </w:rPr>
              <w:t xml:space="preserve">且</w:t>
            </w:r>
            <w:r>
              <w:rPr>
                <w:rFonts w:hint="eastAsia" w:ascii="宋体" w:hAnsi="宋体" w:cs="宋体"/>
                <w:lang w:val="en-US" w:eastAsia="zh-CN" w:bidi="ar-SA"/>
              </w:rPr>
              <w:t xml:space="preserve">专门针对本项目，</w:t>
            </w:r>
            <w:r>
              <w:rPr>
                <w:rFonts w:hint="eastAsia" w:ascii="宋体" w:hAnsi="宋体" w:cs="宋体"/>
                <w:lang w:val="en-US" w:eastAsia="zh-CN" w:bidi="ar-SA"/>
              </w:rPr>
              <w:t xml:space="preserve">契合</w:t>
            </w:r>
            <w:r>
              <w:rPr>
                <w:rFonts w:hint="eastAsia" w:ascii="宋体" w:hAnsi="宋体" w:cs="宋体"/>
                <w:lang w:val="en-US" w:eastAsia="zh-CN" w:bidi="ar-SA"/>
              </w:rPr>
              <w:t xml:space="preserve">采购需求视为符合；方案内容属于通用类，非专门针对本项目，部分</w:t>
            </w:r>
            <w:r>
              <w:rPr>
                <w:rFonts w:hint="eastAsia" w:ascii="宋体" w:hAnsi="宋体" w:cs="宋体"/>
                <w:lang w:val="en-US" w:eastAsia="zh-CN" w:bidi="ar-SA"/>
              </w:rPr>
              <w:t xml:space="preserve">契合采购需求</w:t>
            </w:r>
            <w:r>
              <w:rPr>
                <w:rFonts w:hint="eastAsia" w:ascii="宋体" w:hAnsi="宋体" w:cs="宋体"/>
                <w:lang w:val="en-US" w:eastAsia="zh-CN" w:bidi="ar-SA"/>
              </w:rPr>
              <w:t xml:space="preserve">视为部分符合；方案内容非专门针对本项目</w:t>
            </w:r>
            <w:r>
              <w:rPr>
                <w:rFonts w:hint="eastAsia" w:ascii="宋体" w:hAnsi="宋体" w:cs="宋体"/>
                <w:lang w:val="en-US" w:eastAsia="zh-CN" w:bidi="ar-SA"/>
              </w:rPr>
              <w:t xml:space="preserve">，脱离</w:t>
            </w:r>
            <w:r>
              <w:rPr>
                <w:rFonts w:hint="eastAsia" w:ascii="宋体" w:hAnsi="宋体" w:cs="宋体"/>
                <w:lang w:val="en-US" w:eastAsia="zh-CN" w:bidi="ar-SA"/>
              </w:rPr>
              <w:t xml:space="preserve">采购需求视为不符合。</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w:t>
            </w:r>
            <w:r>
              <w:rPr>
                <w:rFonts w:hint="eastAsia" w:ascii="宋体" w:hAnsi="宋体" w:cs="宋体"/>
                <w:lang w:val="en-US" w:eastAsia="zh-CN" w:bidi="ar-SA"/>
              </w:rPr>
              <w:t xml:space="preserve">符合得</w:t>
            </w:r>
            <w:r>
              <w:rPr>
                <w:rFonts w:hint="eastAsia" w:ascii="宋体" w:hAnsi="宋体" w:cs="宋体"/>
                <w:lang w:val="en-US" w:eastAsia="zh-CN" w:bidi="ar-SA"/>
              </w:rPr>
              <w:t xml:space="preserve">1</w:t>
            </w:r>
            <w:r>
              <w:rPr>
                <w:rFonts w:hint="eastAsia" w:ascii="宋体" w:hAnsi="宋体" w:cs="宋体"/>
                <w:lang w:val="en-US" w:eastAsia="zh-CN" w:bidi="ar-SA"/>
              </w:rPr>
              <w:t xml:space="preserve">分；部分符合得</w:t>
            </w:r>
            <w:r>
              <w:rPr>
                <w:rFonts w:hint="eastAsia" w:ascii="宋体" w:hAnsi="宋体" w:cs="宋体"/>
                <w:lang w:val="en-US" w:eastAsia="zh-CN" w:bidi="ar-SA"/>
              </w:rPr>
              <w:t xml:space="preserve">0.5</w:t>
            </w:r>
            <w:r>
              <w:rPr>
                <w:rFonts w:hint="eastAsia" w:ascii="宋体" w:hAnsi="宋体" w:cs="宋体"/>
                <w:lang w:val="en-US" w:eastAsia="zh-CN" w:bidi="ar-SA"/>
              </w:rPr>
              <w:t xml:space="preserve">分；不符合或不提供不得分</w:t>
            </w:r>
            <w:r>
              <w:rPr>
                <w:rFonts w:hint="eastAsia" w:ascii="宋体" w:hAnsi="宋体" w:cs="宋体"/>
                <w:lang w:val="en-US" w:eastAsia="zh-CN" w:bidi="ar-SA"/>
              </w:rPr>
              <w:t xml:space="preserve">。</w:t>
            </w:r>
            <w:r>
              <w:rPr>
                <w:rFonts w:hint="eastAsia" w:ascii="宋体" w:hAnsi="宋体" w:cs="宋体"/>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3"/>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rPr>
                <w:rFonts w:ascii="宋体" w:hAnsi="宋体" w:eastAsia="宋体" w:cs="宋体"/>
                <w:color w:val="000000"/>
                <w:sz w:val="21"/>
                <w:szCs w:val="21"/>
                <w:lang w:val="en-US" w:eastAsia="zh-CN" w:bidi="zh-CN"/>
              </w:rPr>
            </w:pPr>
            <w:r>
              <w:rPr>
                <w:rFonts w:hint="eastAsia" w:ascii="宋体" w:hAnsi="宋体" w:cs="宋体"/>
                <w:lang w:val="en-US" w:eastAsia="zh-CN" w:bidi="ar-SA"/>
              </w:rPr>
              <w:t xml:space="preserve">投标人提供</w:t>
            </w:r>
            <w:r>
              <w:rPr>
                <w:rFonts w:hint="eastAsia" w:ascii="宋体" w:hAnsi="宋体" w:cs="宋体"/>
                <w:lang w:val="en-US" w:eastAsia="zh-CN" w:bidi="ar-SA"/>
              </w:rPr>
              <w:t xml:space="preserve">2023年1月1日</w:t>
            </w:r>
            <w:r>
              <w:rPr>
                <w:rFonts w:hint="eastAsia" w:ascii="宋体" w:hAnsi="宋体" w:cs="宋体"/>
                <w:lang w:val="en-US" w:eastAsia="zh-CN" w:bidi="ar-SA"/>
              </w:rPr>
              <w:t xml:space="preserve">（含）以来</w:t>
            </w:r>
            <w:r>
              <w:rPr>
                <w:rFonts w:hint="eastAsia" w:ascii="宋体" w:hAnsi="宋体" w:cs="宋体"/>
                <w:lang w:val="en-US" w:eastAsia="zh-CN" w:bidi="ar-SA"/>
              </w:rPr>
              <w:t xml:space="preserve">所投采购包</w:t>
            </w:r>
            <w:r>
              <w:rPr>
                <w:rFonts w:hint="eastAsia" w:ascii="宋体" w:hAnsi="宋体" w:cs="宋体"/>
                <w:lang w:val="en-US" w:eastAsia="zh-CN" w:bidi="ar-SA"/>
              </w:rPr>
              <w:t xml:space="preserve">同类（或含</w:t>
            </w:r>
            <w:r>
              <w:rPr>
                <w:rFonts w:hint="eastAsia" w:ascii="宋体" w:hAnsi="宋体" w:cs="宋体"/>
                <w:lang w:val="en-US" w:eastAsia="zh-CN" w:bidi="ar-SA"/>
              </w:rPr>
              <w:t xml:space="preserve">所投采购包食材</w:t>
            </w:r>
            <w:r>
              <w:rPr>
                <w:rFonts w:hint="eastAsia" w:ascii="宋体" w:hAnsi="宋体" w:cs="宋体"/>
                <w:lang w:val="en-US" w:eastAsia="zh-CN" w:bidi="ar-SA"/>
              </w:rPr>
              <w:t xml:space="preserve">）项目的成功案例</w:t>
            </w:r>
            <w:r>
              <w:rPr>
                <w:rFonts w:hint="eastAsia" w:ascii="宋体" w:hAnsi="宋体" w:cs="宋体"/>
                <w:lang w:val="en-US" w:eastAsia="zh-CN" w:bidi="ar-SA"/>
              </w:rPr>
              <w:t xml:space="preserve">，每提供1个得2分，最多得6分。（时间以合同签订时间为准，提供有效合同，合同页须清晰可见相应内容）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投标人承诺中标后，签订供货合同时购买食品安全责任险，累计赔付金额</w:t>
            </w:r>
            <w:r>
              <w:rPr>
                <w:rFonts w:hint="eastAsia" w:ascii="宋体" w:hAnsi="宋体" w:cs="宋体"/>
                <w:lang w:val="en-US" w:eastAsia="zh-CN" w:bidi="ar-SA"/>
              </w:rPr>
              <w:t xml:space="preserve">≧</w:t>
            </w:r>
            <w:r>
              <w:rPr>
                <w:rFonts w:hint="eastAsia" w:ascii="宋体" w:hAnsi="宋体" w:cs="宋体"/>
                <w:lang w:val="en-US" w:eastAsia="zh-CN" w:bidi="ar-SA"/>
              </w:rPr>
              <w:t xml:space="preserve">500万，并且投保期不得低于一年，购买保险的证明材料复印件交采购人，得3分，未提供不得分（提供承诺书，格式自拟）。</w:t>
            </w:r>
            <w:r>
              <w:rPr>
                <w:rFonts w:hint="eastAsia" w:ascii="宋体" w:hAnsi="宋体" w:cs="宋体"/>
                <w:lang w:val="en-US" w:eastAsia="zh-CN" w:bidi="ar-SA"/>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color w:val="000000"/>
                <w:sz w:val="21"/>
                <w:szCs w:val="22"/>
                <w:lang w:val="en-US" w:eastAsia="zh-CN" w:bidi="ar-SA"/>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投标人具备或</w:t>
            </w:r>
            <w:r>
              <w:rPr>
                <w:rFonts w:hint="eastAsia" w:ascii="宋体" w:hAnsi="宋体" w:cs="宋体"/>
                <w:lang w:val="en-US" w:eastAsia="zh-CN" w:bidi="ar-SA"/>
              </w:rPr>
              <w:t xml:space="preserve">有</w:t>
            </w:r>
            <w:r>
              <w:rPr>
                <w:rFonts w:hint="eastAsia" w:ascii="宋体" w:hAnsi="宋体" w:cs="宋体"/>
                <w:lang w:val="en-US" w:eastAsia="zh-CN" w:bidi="ar-SA"/>
              </w:rPr>
              <w:t xml:space="preserve">合作的肉类养殖基地或农业合作社购销合作单位</w:t>
            </w:r>
            <w:r>
              <w:rPr>
                <w:rFonts w:hint="eastAsia" w:ascii="宋体" w:hAnsi="宋体" w:cs="宋体"/>
                <w:lang w:val="en-US" w:eastAsia="zh-CN" w:bidi="ar-SA"/>
              </w:rPr>
              <w:t xml:space="preserve">或与品牌肉类加工厂合作的</w:t>
            </w:r>
            <w:r>
              <w:rPr>
                <w:rFonts w:hint="eastAsia" w:ascii="宋体" w:hAnsi="宋体" w:cs="宋体"/>
                <w:lang w:val="en-US" w:eastAsia="zh-CN" w:bidi="ar-SA"/>
              </w:rPr>
              <w:t xml:space="preserve">得</w:t>
            </w:r>
            <w:r>
              <w:rPr>
                <w:rFonts w:hint="eastAsia" w:ascii="宋体" w:hAnsi="宋体" w:cs="宋体"/>
                <w:lang w:val="en-US" w:eastAsia="zh-CN" w:bidi="ar-SA"/>
              </w:rPr>
              <w:t xml:space="preserve">3</w:t>
            </w:r>
            <w:r>
              <w:rPr>
                <w:rFonts w:hint="eastAsia" w:ascii="宋体" w:hAnsi="宋体" w:cs="宋体"/>
                <w:lang w:val="en-US" w:eastAsia="zh-CN" w:bidi="ar-SA"/>
              </w:rPr>
              <w:t xml:space="preserve">分，未提供不得分</w:t>
            </w:r>
            <w:r>
              <w:rPr>
                <w:rFonts w:hint="eastAsia" w:ascii="宋体" w:hAnsi="宋体" w:cs="宋体"/>
                <w:lang w:val="en-US" w:eastAsia="zh-CN" w:bidi="ar-SA"/>
              </w:rPr>
              <w:t xml:space="preserve">（</w:t>
            </w:r>
            <w:r>
              <w:rPr>
                <w:rFonts w:hint="eastAsia" w:ascii="宋体" w:hAnsi="宋体" w:cs="宋体"/>
                <w:lang w:val="en-US" w:eastAsia="zh-CN" w:bidi="ar-SA"/>
              </w:rPr>
              <w:t xml:space="preserve">提供</w:t>
            </w:r>
            <w:r>
              <w:rPr>
                <w:rFonts w:hint="eastAsia" w:ascii="宋体" w:hAnsi="宋体" w:cs="宋体"/>
                <w:lang w:val="en-US" w:eastAsia="zh-CN" w:bidi="ar-SA"/>
              </w:rPr>
              <w:t xml:space="preserve">有效期内的</w:t>
            </w:r>
            <w:r>
              <w:rPr>
                <w:rFonts w:hint="eastAsia" w:ascii="宋体" w:hAnsi="宋体" w:cs="宋体"/>
                <w:lang w:val="en-US" w:eastAsia="zh-CN" w:bidi="ar-SA"/>
              </w:rPr>
              <w:t xml:space="preserve">合作协议</w:t>
            </w:r>
            <w:r>
              <w:rPr>
                <w:rFonts w:hint="eastAsia" w:ascii="宋体" w:hAnsi="宋体" w:cs="宋体"/>
                <w:lang w:val="en-US" w:eastAsia="zh-CN" w:bidi="ar-SA"/>
              </w:rPr>
              <w:t xml:space="preserve">等</w:t>
            </w:r>
            <w:r>
              <w:rPr>
                <w:rFonts w:hint="eastAsia" w:ascii="宋体" w:hAnsi="宋体" w:cs="宋体"/>
                <w:lang w:val="en-US" w:eastAsia="zh-CN" w:bidi="ar-SA"/>
              </w:rPr>
              <w:t xml:space="preserve">相关证明材料</w:t>
            </w:r>
            <w:r>
              <w:rPr>
                <w:rFonts w:hint="eastAsia" w:ascii="宋体" w:hAnsi="宋体" w:cs="宋体"/>
                <w:lang w:val="en-US" w:eastAsia="zh-CN" w:bidi="ar-SA"/>
              </w:rPr>
              <w:t xml:space="preserve">）。</w:t>
            </w:r>
            <w:r>
              <w:rPr>
                <w:rFonts w:hint="eastAsia" w:ascii="宋体" w:hAnsi="宋体" w:cs="宋体"/>
                <w:lang w:val="en-US" w:eastAsia="zh-CN" w:bidi="ar-SA"/>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1、投标人具有食品检测设备得2分，未提供不得分（提供设备购买发票和设备照片，发票抬头须与投标人一致）；</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w:t>
            </w:r>
            <w:r>
              <w:rPr>
                <w:rFonts w:hint="eastAsia" w:ascii="宋体" w:hAnsi="宋体" w:cs="宋体"/>
                <w:lang w:val="en-US" w:eastAsia="zh-CN" w:bidi="ar-SA"/>
              </w:rPr>
              <w:t xml:space="preserve">拟</w:t>
            </w:r>
            <w:r>
              <w:rPr>
                <w:rFonts w:hint="eastAsia" w:ascii="宋体" w:hAnsi="宋体" w:cs="宋体"/>
                <w:lang w:val="en-US" w:eastAsia="zh-CN" w:bidi="ar-SA"/>
              </w:rPr>
              <w:t xml:space="preserve">投入</w:t>
            </w:r>
            <w:r>
              <w:rPr>
                <w:rFonts w:hint="eastAsia" w:ascii="宋体" w:hAnsi="宋体" w:cs="宋体"/>
                <w:lang w:val="en-US" w:eastAsia="zh-CN" w:bidi="ar-SA"/>
              </w:rPr>
              <w:t xml:space="preserve">本项目</w:t>
            </w:r>
            <w:r>
              <w:rPr>
                <w:rFonts w:hint="eastAsia" w:ascii="宋体" w:hAnsi="宋体" w:cs="宋体"/>
                <w:lang w:val="en-US" w:eastAsia="zh-CN" w:bidi="ar-SA"/>
              </w:rPr>
              <w:t xml:space="preserve">的</w:t>
            </w:r>
            <w:r>
              <w:rPr>
                <w:rFonts w:hint="eastAsia" w:ascii="宋体" w:hAnsi="宋体" w:cs="宋体"/>
                <w:lang w:val="en-US" w:eastAsia="zh-CN" w:bidi="ar-SA"/>
              </w:rPr>
              <w:t xml:space="preserve">人员</w:t>
            </w:r>
            <w:r>
              <w:rPr>
                <w:rFonts w:hint="eastAsia" w:ascii="宋体" w:hAnsi="宋体" w:cs="宋体"/>
                <w:lang w:val="en-US" w:eastAsia="zh-CN" w:bidi="ar-SA"/>
              </w:rPr>
              <w:t xml:space="preserve">具有</w:t>
            </w:r>
            <w:r>
              <w:rPr>
                <w:rFonts w:hint="eastAsia" w:ascii="宋体" w:hAnsi="宋体" w:cs="宋体"/>
                <w:lang w:val="en-US" w:eastAsia="zh-CN" w:bidi="ar-SA"/>
              </w:rPr>
              <w:t xml:space="preserve">食品检验员或食品检测员</w:t>
            </w:r>
            <w:r>
              <w:rPr>
                <w:rFonts w:hint="eastAsia" w:ascii="宋体" w:hAnsi="宋体" w:cs="宋体"/>
                <w:lang w:val="en-US" w:eastAsia="zh-CN" w:bidi="ar-SA"/>
              </w:rPr>
              <w:t xml:space="preserve">证书</w:t>
            </w:r>
            <w:r>
              <w:rPr>
                <w:rFonts w:hint="eastAsia" w:ascii="宋体" w:hAnsi="宋体" w:cs="宋体"/>
                <w:lang w:val="en-US" w:eastAsia="zh-CN" w:bidi="ar-SA"/>
              </w:rPr>
              <w:t xml:space="preserve">的得2分，未提供不得分（提供人员证书及投标人为其缴纳的2026年1月以来任意一个月的社保证明，证明材料缺项或未提供的不得分）。</w:t>
            </w:r>
            <w:r>
              <w:rPr>
                <w:rFonts w:hint="eastAsia" w:ascii="宋体" w:hAnsi="宋体" w:cs="宋体"/>
                <w:lang w:val="en-US" w:eastAsia="zh-CN" w:bidi="ar-SA"/>
              </w:rPr>
            </w:r>
            <w:r/>
          </w:p>
        </w:tc>
        <w:tc>
          <w:tcPr>
            <w:tcW w:w="647" w:type="dxa"/>
            <w:vAlign w:val="center"/>
            <w:textDirection w:val="lrTb"/>
            <w:noWrap w:val="false"/>
          </w:tcPr>
          <w:p>
            <w:pPr>
              <w:pStyle w:val="873"/>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4</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3"/>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ind w:firstLine="480"/>
        <w:keepLines w:val="0"/>
        <w:keepNext w:val="0"/>
        <w:pageBreakBefore w:val="0"/>
        <w:spacing w:line="264" w:lineRule="auto"/>
        <w:widowControl w:val="off"/>
        <w:rPr>
          <w:rFonts w:hint="eastAsia"/>
          <w:lang w:eastAsia="zh-CN"/>
        </w:rPr>
      </w:pPr>
      <w:r>
        <w:rPr>
          <w:rFonts w:hint="eastAsia" w:ascii="黑体" w:hAnsi="黑体" w:eastAsia="黑体" w:cs="黑体"/>
          <w:b w:val="0"/>
          <w:bCs w:val="0"/>
          <w:color w:val="000000"/>
          <w:sz w:val="24"/>
          <w:szCs w:val="24"/>
          <w:highlight w:val="none"/>
          <w:lang w:val="en-US" w:eastAsia="zh-CN"/>
        </w:rPr>
        <w:t xml:space="preserve">采购包3</w:t>
      </w:r>
      <w:r>
        <w:rPr>
          <w:rFonts w:hint="eastAsia"/>
          <w:lang w:eastAsia="zh-CN"/>
        </w:rPr>
      </w:r>
      <w:r/>
    </w:p>
    <w:tbl>
      <w:tblPr>
        <w:tblStyle w:val="989"/>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采用低价优先法计算，即满足招标文件要求且投标价格最低的投标报价为评标基准价，其价格分为满分。</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本项目评标基准价为：1-投标</w:t>
            </w:r>
            <w:r>
              <w:rPr>
                <w:rFonts w:hint="eastAsia" w:ascii="宋体" w:hAnsi="宋体" w:cs="宋体"/>
                <w:lang w:val="en-US" w:eastAsia="zh-CN" w:bidi="ar-SA"/>
              </w:rPr>
              <w:t xml:space="preserve">优惠率</w:t>
            </w:r>
            <w:r>
              <w:rPr>
                <w:rFonts w:hint="eastAsia" w:ascii="宋体" w:hAnsi="宋体" w:cs="宋体"/>
                <w:lang w:val="en-US" w:eastAsia="zh-CN" w:bidi="ar-SA"/>
              </w:rPr>
              <w:t xml:space="preserve">（最高）。</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本项目其他投标人的投标报价为：1-投标</w:t>
            </w:r>
            <w:r>
              <w:rPr>
                <w:rFonts w:hint="eastAsia" w:ascii="宋体" w:hAnsi="宋体" w:cs="宋体"/>
                <w:lang w:val="en-US" w:eastAsia="zh-CN" w:bidi="ar-SA"/>
              </w:rPr>
              <w:t xml:space="preserve">优惠率</w:t>
            </w:r>
            <w:r>
              <w:rPr>
                <w:rFonts w:hint="eastAsia" w:ascii="宋体" w:hAnsi="宋体" w:cs="宋体"/>
                <w:lang w:val="en-US" w:eastAsia="zh-CN" w:bidi="ar-SA"/>
              </w:rPr>
              <w:t xml:space="preserve">。</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其他投标人的价格分统一按照下列公式计算：</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投标报价得分=(评标基准价/投标报价)×</w:t>
            </w:r>
            <w:r>
              <w:rPr>
                <w:rFonts w:hint="eastAsia" w:ascii="宋体" w:hAnsi="宋体" w:cs="宋体"/>
                <w:lang w:val="en-US" w:eastAsia="zh-CN" w:bidi="ar-SA"/>
              </w:rPr>
              <w:t xml:space="preserve">3</w:t>
            </w:r>
            <w:r>
              <w:rPr>
                <w:rFonts w:hint="eastAsia" w:ascii="宋体" w:hAnsi="宋体" w:cs="宋体"/>
                <w:lang w:val="en-US" w:eastAsia="zh-CN" w:bidi="ar-SA"/>
              </w:rPr>
              <w:t xml:space="preserve">0（小数点保留两位）。</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w:t>
            </w:r>
            <w:r>
              <w:rPr>
                <w:rFonts w:hint="eastAsia" w:ascii="宋体" w:hAnsi="宋体" w:cs="宋体"/>
                <w:lang w:val="en-US" w:eastAsia="zh-CN" w:bidi="ar-SA"/>
              </w:rPr>
              <w:t xml:space="preserve">优惠率</w:t>
            </w:r>
            <w:r>
              <w:rPr>
                <w:rFonts w:hint="eastAsia" w:ascii="宋体" w:hAnsi="宋体" w:cs="宋体"/>
                <w:lang w:val="en-US" w:eastAsia="zh-CN" w:bidi="ar-SA"/>
              </w:rPr>
              <w:t xml:space="preserve">是指以</w:t>
            </w:r>
            <w:r>
              <w:rPr>
                <w:rFonts w:hint="eastAsia" w:ascii="宋体" w:hAnsi="宋体" w:cs="宋体"/>
                <w:lang w:val="en-US" w:eastAsia="zh-CN" w:bidi="ar-SA"/>
              </w:rPr>
              <w:t xml:space="preserve">市内科巷菜场</w:t>
            </w:r>
            <w:r>
              <w:rPr>
                <w:rFonts w:hint="eastAsia" w:ascii="宋体" w:hAnsi="宋体" w:cs="宋体"/>
                <w:lang w:val="en-US" w:eastAsia="zh-CN" w:bidi="ar-SA"/>
              </w:rPr>
              <w:t xml:space="preserve">询价的零售即时价格为基础，进行下浮的比例，且下浮比例不低于</w:t>
            </w:r>
            <w:r>
              <w:rPr>
                <w:rFonts w:hint="eastAsia" w:ascii="宋体" w:hAnsi="宋体" w:cs="宋体"/>
                <w:lang w:val="en-US" w:eastAsia="zh-CN" w:bidi="ar-SA"/>
              </w:rPr>
              <w:t xml:space="preserve">5</w:t>
            </w:r>
            <w:r>
              <w:rPr>
                <w:rFonts w:hint="eastAsia" w:ascii="宋体" w:hAnsi="宋体" w:cs="宋体"/>
                <w:lang w:val="en-US" w:eastAsia="zh-CN" w:bidi="ar-SA"/>
              </w:rPr>
              <w:t xml:space="preserve">%。如投标人A、B、C的投标</w:t>
            </w:r>
            <w:r>
              <w:rPr>
                <w:rFonts w:hint="eastAsia" w:ascii="宋体" w:hAnsi="宋体" w:cs="宋体"/>
                <w:lang w:val="en-US" w:eastAsia="zh-CN" w:bidi="ar-SA"/>
              </w:rPr>
              <w:t xml:space="preserve">优惠率</w:t>
            </w:r>
            <w:r>
              <w:rPr>
                <w:rFonts w:hint="eastAsia" w:ascii="宋体" w:hAnsi="宋体" w:cs="宋体"/>
                <w:lang w:val="en-US" w:eastAsia="zh-CN" w:bidi="ar-SA"/>
              </w:rPr>
              <w:t xml:space="preserve">分别为10%、15%、20%，投标人C所投的20%为评标基准价，投标人C的投标报价得分为</w:t>
            </w:r>
            <w:r>
              <w:rPr>
                <w:rFonts w:hint="eastAsia" w:ascii="宋体" w:hAnsi="宋体" w:cs="宋体"/>
                <w:lang w:val="en-US" w:eastAsia="zh-CN" w:bidi="ar-SA"/>
              </w:rPr>
              <w:t xml:space="preserve">30</w:t>
            </w:r>
            <w:r>
              <w:rPr>
                <w:rFonts w:hint="eastAsia" w:ascii="宋体" w:hAnsi="宋体" w:cs="宋体"/>
                <w:lang w:val="en-US" w:eastAsia="zh-CN" w:bidi="ar-SA"/>
              </w:rPr>
              <w:t xml:space="preserve">分，投标人B的投标报价得分为</w:t>
            </w:r>
            <w:r>
              <w:rPr>
                <w:rFonts w:hint="eastAsia" w:ascii="宋体" w:hAnsi="宋体" w:cs="宋体"/>
                <w:lang w:val="en-US" w:eastAsia="zh-CN" w:bidi="ar-SA"/>
              </w:rPr>
              <w:t xml:space="preserve">28.2</w:t>
            </w:r>
            <w:r>
              <w:rPr>
                <w:rFonts w:hint="eastAsia" w:ascii="宋体" w:hAnsi="宋体" w:cs="宋体"/>
                <w:lang w:val="en-US" w:eastAsia="zh-CN" w:bidi="ar-SA"/>
              </w:rPr>
              <w:t xml:space="preserve">分；投标人A的投标报价得分为</w:t>
            </w:r>
            <w:r>
              <w:rPr>
                <w:rFonts w:hint="eastAsia" w:ascii="宋体" w:hAnsi="宋体" w:cs="宋体"/>
                <w:lang w:val="en-US" w:eastAsia="zh-CN" w:bidi="ar-SA"/>
              </w:rPr>
              <w:t xml:space="preserve">26.7</w:t>
            </w:r>
            <w:r>
              <w:rPr>
                <w:rFonts w:hint="eastAsia" w:ascii="宋体" w:hAnsi="宋体" w:cs="宋体"/>
                <w:lang w:val="en-US" w:eastAsia="zh-CN" w:bidi="ar-SA"/>
              </w:rPr>
              <w:t xml:space="preserve">分。</w:t>
            </w:r>
            <w:r>
              <w:rPr>
                <w:rFonts w:hint="eastAsia" w:ascii="宋体" w:hAnsi="宋体" w:cs="宋体"/>
                <w:lang w:val="en-US" w:eastAsia="zh-CN" w:bidi="ar-SA"/>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产品证书</w:t>
            </w:r>
            <w:r>
              <w:rPr>
                <w:rFonts w:hint="eastAsia" w:ascii="宋体" w:hAnsi="宋体" w:eastAsia="宋体" w:cs="宋体"/>
                <w:spacing w:val="-2"/>
                <w:sz w:val="21"/>
                <w:szCs w:val="22"/>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w:t>
            </w:r>
            <w:r>
              <w:rPr>
                <w:rFonts w:hint="eastAsia" w:ascii="宋体" w:hAnsi="宋体" w:cs="宋体"/>
                <w:lang w:val="en-US" w:eastAsia="zh-CN" w:bidi="ar-SA"/>
              </w:rPr>
              <w:t xml:space="preserve">投标人所投食品具有有机食品认证得</w:t>
            </w:r>
            <w:r>
              <w:rPr>
                <w:rFonts w:hint="eastAsia" w:ascii="宋体" w:hAnsi="宋体" w:cs="宋体"/>
                <w:lang w:val="en-US" w:eastAsia="zh-CN" w:bidi="ar-SA"/>
              </w:rPr>
              <w:t xml:space="preserve">2</w:t>
            </w:r>
            <w:r>
              <w:rPr>
                <w:rFonts w:hint="eastAsia" w:ascii="宋体" w:hAnsi="宋体" w:cs="宋体"/>
                <w:lang w:val="en-US" w:eastAsia="zh-CN" w:bidi="ar-SA"/>
              </w:rPr>
              <w:t xml:space="preserve">分；</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w:t>
            </w:r>
            <w:r>
              <w:rPr>
                <w:rFonts w:hint="eastAsia" w:ascii="宋体" w:hAnsi="宋体" w:cs="宋体"/>
                <w:lang w:val="en-US" w:eastAsia="zh-CN" w:bidi="ar-SA"/>
              </w:rPr>
              <w:t xml:space="preserve">投标人所投食品具有绿色食品认证得</w:t>
            </w:r>
            <w:r>
              <w:rPr>
                <w:rFonts w:hint="eastAsia" w:ascii="宋体" w:hAnsi="宋体" w:cs="宋体"/>
                <w:lang w:val="en-US" w:eastAsia="zh-CN" w:bidi="ar-SA"/>
              </w:rPr>
              <w:t xml:space="preserve">1</w:t>
            </w:r>
            <w:r>
              <w:rPr>
                <w:rFonts w:hint="eastAsia" w:ascii="宋体" w:hAnsi="宋体" w:cs="宋体"/>
                <w:lang w:val="en-US" w:eastAsia="zh-CN" w:bidi="ar-SA"/>
              </w:rPr>
              <w:t xml:space="preserve">分</w:t>
            </w:r>
            <w:r>
              <w:rPr>
                <w:rFonts w:hint="eastAsia" w:ascii="宋体" w:hAnsi="宋体" w:cs="宋体"/>
                <w:lang w:val="en-US" w:eastAsia="zh-CN" w:bidi="ar-SA"/>
              </w:rPr>
              <w:t xml:space="preserve">。</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本项最多得</w:t>
            </w:r>
            <w:r>
              <w:rPr>
                <w:rFonts w:hint="eastAsia" w:ascii="宋体" w:hAnsi="宋体" w:cs="宋体"/>
                <w:lang w:val="en-US" w:eastAsia="zh-CN" w:bidi="ar-SA"/>
              </w:rPr>
              <w:t xml:space="preserve">3</w:t>
            </w:r>
            <w:r>
              <w:rPr>
                <w:rFonts w:hint="eastAsia" w:ascii="宋体" w:hAnsi="宋体" w:cs="宋体"/>
                <w:lang w:val="en-US" w:eastAsia="zh-CN" w:bidi="ar-SA"/>
              </w:rPr>
              <w:t xml:space="preserve">分，未提供不得分（以上提供证书等相关证明材料）。</w:t>
            </w:r>
            <w:r>
              <w:rPr>
                <w:rFonts w:hint="eastAsia" w:ascii="宋体" w:hAnsi="宋体" w:cs="宋体"/>
                <w:lang w:val="en-US" w:eastAsia="zh-CN" w:bidi="ar-SA"/>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2.2</w:t>
            </w:r>
            <w:r>
              <w:rPr>
                <w:rFonts w:ascii="宋体" w:hAnsi="宋体" w:eastAsia="宋体" w:cs="宋体"/>
                <w:spacing w:val="-2"/>
                <w:szCs w:val="21"/>
                <w:lang w:val="en-US" w:eastAsia="zh-CN"/>
              </w:rPr>
            </w:r>
            <w:r/>
          </w:p>
        </w:tc>
        <w:tc>
          <w:tcPr>
            <w:tcW w:w="1179" w:type="dxa"/>
            <w:vAlign w:val="center"/>
            <w:textDirection w:val="lrTb"/>
            <w:noWrap w:val="false"/>
          </w:tcPr>
          <w:p>
            <w:pPr>
              <w:pStyle w:val="873"/>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检测报告</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投标人提供</w:t>
            </w:r>
            <w:r>
              <w:rPr>
                <w:rFonts w:hint="eastAsia" w:ascii="宋体" w:hAnsi="宋体" w:cs="宋体"/>
                <w:lang w:val="en-US" w:eastAsia="zh-CN" w:bidi="ar-SA"/>
              </w:rPr>
              <w:t xml:space="preserve">第三方机构出具的所投采购包</w:t>
            </w:r>
            <w:r>
              <w:rPr>
                <w:rFonts w:hint="eastAsia" w:ascii="宋体" w:hAnsi="宋体" w:cs="宋体"/>
                <w:lang w:val="en-US" w:eastAsia="zh-CN" w:bidi="ar-SA"/>
              </w:rPr>
              <w:t xml:space="preserve">类</w:t>
            </w:r>
            <w:r>
              <w:rPr>
                <w:rFonts w:hint="eastAsia" w:ascii="宋体" w:hAnsi="宋体" w:cs="宋体"/>
                <w:lang w:val="en-US" w:eastAsia="zh-CN" w:bidi="ar-SA"/>
              </w:rPr>
              <w:t xml:space="preserve">别</w:t>
            </w:r>
            <w:r>
              <w:rPr>
                <w:rFonts w:hint="eastAsia" w:ascii="宋体" w:hAnsi="宋体" w:cs="宋体"/>
                <w:lang w:val="en-US" w:eastAsia="zh-CN" w:bidi="ar-SA"/>
              </w:rPr>
              <w:t xml:space="preserve">产品检测报告，提供1个得</w:t>
            </w:r>
            <w:r>
              <w:rPr>
                <w:rFonts w:hint="eastAsia" w:ascii="宋体" w:hAnsi="宋体" w:cs="宋体"/>
                <w:lang w:val="en-US" w:eastAsia="zh-CN" w:bidi="ar-SA"/>
              </w:rPr>
              <w:t xml:space="preserve">1</w:t>
            </w:r>
            <w:r>
              <w:rPr>
                <w:rFonts w:hint="eastAsia" w:ascii="宋体" w:hAnsi="宋体" w:cs="宋体"/>
                <w:lang w:val="en-US" w:eastAsia="zh-CN" w:bidi="ar-SA"/>
              </w:rPr>
              <w:t xml:space="preserve">分，最多得3分（提供检测报告）。</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备注：所提供检测报告</w:t>
            </w:r>
            <w:r>
              <w:rPr>
                <w:rFonts w:hint="eastAsia" w:ascii="宋体" w:hAnsi="宋体" w:cs="宋体"/>
                <w:lang w:val="en-US" w:eastAsia="zh-CN" w:bidi="ar-SA"/>
              </w:rPr>
              <w:t xml:space="preserve">中</w:t>
            </w:r>
            <w:r>
              <w:rPr>
                <w:rFonts w:hint="eastAsia" w:ascii="宋体" w:hAnsi="宋体" w:cs="宋体"/>
                <w:lang w:val="en-US" w:eastAsia="zh-CN" w:bidi="ar-SA"/>
              </w:rPr>
              <w:t xml:space="preserve">“</w:t>
            </w:r>
            <w:r>
              <w:rPr>
                <w:rFonts w:hint="eastAsia" w:ascii="宋体" w:hAnsi="宋体" w:cs="宋体"/>
                <w:lang w:val="en-US" w:eastAsia="zh-CN" w:bidi="ar-SA"/>
              </w:rPr>
              <w:t xml:space="preserve">产品名称和</w:t>
            </w:r>
            <w:r>
              <w:rPr>
                <w:rFonts w:hint="eastAsia" w:ascii="宋体" w:hAnsi="宋体" w:cs="宋体"/>
                <w:lang w:val="en-US" w:eastAsia="zh-CN" w:bidi="ar-SA"/>
              </w:rPr>
              <w:t xml:space="preserve">检测内容”与</w:t>
            </w:r>
            <w:r>
              <w:rPr>
                <w:rFonts w:hint="eastAsia" w:ascii="宋体" w:hAnsi="宋体" w:cs="宋体"/>
                <w:lang w:val="en-US" w:eastAsia="zh-CN" w:bidi="ar-SA"/>
              </w:rPr>
              <w:t xml:space="preserve">评分细则规定</w:t>
            </w:r>
            <w:r>
              <w:rPr>
                <w:rFonts w:hint="eastAsia" w:ascii="宋体" w:hAnsi="宋体" w:cs="宋体"/>
                <w:lang w:val="en-US" w:eastAsia="zh-CN" w:bidi="ar-SA"/>
              </w:rPr>
              <w:t xml:space="preserve">不同时，应提供符合上述要求的内容（功能）说明及关键信息，否则不予认可。为方便评委评审，功能参数可用箭头、标红或下划线等进行明显标注。</w:t>
            </w:r>
            <w:r>
              <w:rPr>
                <w:rFonts w:hint="eastAsia" w:ascii="宋体" w:hAnsi="宋体" w:cs="宋体"/>
                <w:lang w:val="en-US" w:eastAsia="zh-CN" w:bidi="ar-SA"/>
              </w:rPr>
            </w:r>
            <w:r/>
          </w:p>
        </w:tc>
        <w:tc>
          <w:tcPr>
            <w:tcW w:w="647" w:type="dxa"/>
            <w:vAlign w:val="center"/>
            <w:textDirection w:val="lrTb"/>
            <w:noWrap w:val="false"/>
          </w:tcPr>
          <w:p>
            <w:pPr>
              <w:pStyle w:val="873"/>
              <w:jc w:val="center"/>
              <w:rPr>
                <w:rFonts w:ascii="宋体" w:hAnsi="宋体"/>
                <w:color w:val="000000"/>
                <w:szCs w:val="21"/>
                <w:lang w:val="en-US" w:eastAsia="zh-CN"/>
              </w:rPr>
            </w:pPr>
            <w:r>
              <w:rPr>
                <w:rFonts w:hint="eastAsia" w:ascii="宋体" w:hAnsi="宋体"/>
                <w:color w:val="000000"/>
                <w:szCs w:val="21"/>
                <w:lang w:val="en-US" w:eastAsia="zh-CN"/>
              </w:rPr>
              <w:t xml:space="preserve">3</w:t>
            </w:r>
            <w:r>
              <w:rPr>
                <w:rFonts w:ascii="宋体" w:hAnsi="宋体"/>
                <w:color w:val="000000"/>
                <w:szCs w:val="21"/>
                <w:lang w:val="en-US" w:eastAsia="zh-CN"/>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ascii="宋体" w:hAnsi="宋体" w:eastAsia="宋体" w:cs="宋体"/>
                <w:spacing w:val="-6"/>
                <w:lang w:val="en-US" w:eastAsia="zh-CN"/>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rPr>
                <w:rFonts w:hint="eastAsia" w:ascii="宋体" w:hAnsi="宋体" w:eastAsia="宋体" w:cs="宋体"/>
                <w:spacing w:val="-2"/>
                <w:szCs w:val="21"/>
                <w:lang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rPr>
                <w:rFonts w:hint="eastAsia" w:ascii="宋体" w:hAnsi="宋体" w:eastAsia="宋体" w:cs="宋体"/>
                <w:color w:val="0000ff"/>
                <w:spacing w:val="0"/>
                <w:sz w:val="21"/>
                <w:szCs w:val="22"/>
                <w:highlight w:val="none"/>
                <w:lang w:val="en-US" w:eastAsia="zh-CN" w:bidi="ar-SA"/>
              </w:rPr>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s="宋体"/>
                <w:lang w:val="en-US" w:eastAsia="zh-CN" w:bidi="ar-SA"/>
              </w:rPr>
              <w:t xml:space="preserve">3</w:t>
            </w:r>
            <w:r>
              <w:rPr>
                <w:rFonts w:hint="eastAsia" w:ascii="宋体" w:hAnsi="宋体" w:cs="宋体"/>
                <w:lang w:val="en-US" w:eastAsia="zh-CN" w:bidi="ar-SA"/>
              </w:rPr>
              <w:t xml:space="preserve">分。 </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2、投标人承诺在履行本项目的全部过程中，</w:t>
            </w:r>
            <w:r>
              <w:rPr>
                <w:rFonts w:hint="eastAsia" w:ascii="宋体" w:hAnsi="宋体" w:cs="宋体"/>
                <w:lang w:val="en-US" w:eastAsia="zh-CN" w:bidi="ar-SA"/>
              </w:rPr>
              <w:t xml:space="preserve">遵守采购人单位管理规定，文明送货，服从安排</w:t>
            </w:r>
            <w:r>
              <w:rPr>
                <w:rFonts w:hint="eastAsia" w:ascii="宋体" w:hAnsi="宋体" w:cs="宋体"/>
                <w:lang w:val="en-US" w:eastAsia="zh-CN" w:bidi="ar-SA"/>
              </w:rPr>
              <w:t xml:space="preserve">，</w:t>
            </w:r>
            <w:r>
              <w:rPr>
                <w:rFonts w:hint="eastAsia" w:ascii="宋体" w:hAnsi="宋体" w:cs="宋体"/>
                <w:lang w:val="en-US" w:eastAsia="zh-CN" w:bidi="ar-SA"/>
              </w:rPr>
              <w:t xml:space="preserve">若因不服从管理导致后果的</w:t>
            </w:r>
            <w:r>
              <w:rPr>
                <w:rFonts w:hint="eastAsia" w:ascii="宋体" w:hAnsi="宋体" w:cs="宋体"/>
                <w:lang w:val="en-US" w:eastAsia="zh-CN" w:bidi="ar-SA"/>
              </w:rPr>
              <w:t xml:space="preserve">，投标人承担全部责任的，得</w:t>
            </w:r>
            <w:r>
              <w:rPr>
                <w:rFonts w:hint="eastAsia" w:ascii="宋体" w:hAnsi="宋体" w:cs="宋体"/>
                <w:lang w:val="en-US" w:eastAsia="zh-CN" w:bidi="ar-SA"/>
              </w:rPr>
              <w:t xml:space="preserve">3</w:t>
            </w:r>
            <w:r>
              <w:rPr>
                <w:rFonts w:hint="eastAsia" w:ascii="宋体" w:hAnsi="宋体" w:cs="宋体"/>
                <w:lang w:val="en-US" w:eastAsia="zh-CN" w:bidi="ar-SA"/>
              </w:rPr>
              <w:t xml:space="preserve">分。 </w:t>
            </w:r>
            <w:r>
              <w:rPr>
                <w:rFonts w:hint="eastAsia" w:ascii="宋体" w:hAnsi="宋体" w:cs="宋体"/>
                <w:lang w:val="en-US" w:eastAsia="zh-CN" w:bidi="ar-SA"/>
              </w:rPr>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w:t>
            </w:r>
            <w:r>
              <w:rPr>
                <w:rFonts w:hint="eastAsia" w:ascii="宋体" w:hAnsi="宋体" w:cs="宋体"/>
                <w:lang w:val="en-US" w:eastAsia="zh-CN" w:bidi="ar-SA"/>
              </w:rPr>
              <w:t xml:space="preserve">6</w:t>
            </w:r>
            <w:r>
              <w:rPr>
                <w:rFonts w:hint="eastAsia" w:ascii="宋体" w:hAnsi="宋体" w:cs="宋体"/>
                <w:lang w:val="en-US" w:eastAsia="zh-CN" w:bidi="ar-SA"/>
              </w:rPr>
              <w:t xml:space="preserve">分，未提供不得分（提供承诺书</w:t>
            </w:r>
            <w:r>
              <w:rPr>
                <w:rFonts w:hint="eastAsia" w:ascii="宋体" w:hAnsi="宋体" w:cs="宋体"/>
                <w:lang w:val="en-US" w:eastAsia="zh-CN" w:bidi="ar-SA"/>
              </w:rPr>
              <w:t xml:space="preserve">，</w:t>
            </w:r>
            <w:r>
              <w:rPr>
                <w:rFonts w:hint="eastAsia" w:ascii="宋体" w:hAnsi="宋体" w:cs="宋体"/>
                <w:lang w:val="en-US" w:eastAsia="zh-CN" w:bidi="ar-SA"/>
              </w:rPr>
              <w:t xml:space="preserve">格式自拟</w:t>
            </w:r>
            <w:r>
              <w:rPr>
                <w:rFonts w:hint="eastAsia" w:ascii="宋体" w:hAnsi="宋体" w:cs="宋体"/>
                <w:lang w:val="en-US" w:eastAsia="zh-CN" w:bidi="ar-SA"/>
              </w:rPr>
              <w:t xml:space="preserve">）。</w:t>
            </w:r>
            <w:r>
              <w:rPr>
                <w:rFonts w:hint="eastAsia" w:ascii="宋体" w:hAnsi="宋体" w:cs="宋体"/>
                <w:lang w:val="en-US" w:eastAsia="zh-CN" w:bidi="ar-SA"/>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rPr>
                <w:rFonts w:hint="eastAsia" w:ascii="宋体" w:hAnsi="宋体" w:eastAsia="宋体" w:cs="宋体"/>
                <w:szCs w:val="21"/>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配送方案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bidi="ar-SA"/>
              </w:rPr>
              <w:t xml:space="preserve">包含：</w:t>
            </w:r>
            <w:r>
              <w:rPr>
                <w:rFonts w:hint="eastAsia" w:ascii="宋体" w:hAnsi="宋体" w:cs="宋体"/>
                <w:lang w:val="en-US" w:eastAsia="zh-CN" w:bidi="ar-SA"/>
              </w:rPr>
              <w:t xml:space="preserve">1.</w:t>
            </w:r>
            <w:r>
              <w:rPr>
                <w:rFonts w:hint="eastAsia" w:ascii="宋体" w:hAnsi="宋体" w:cs="宋体"/>
                <w:lang w:val="en-US" w:eastAsia="zh-CN"/>
              </w:rPr>
              <w:t xml:space="preserve">日常配送的人员</w:t>
            </w:r>
            <w:r>
              <w:rPr>
                <w:rFonts w:hint="eastAsia" w:ascii="宋体" w:hAnsi="宋体" w:cs="宋体"/>
                <w:lang w:val="en-US" w:eastAsia="zh-CN"/>
              </w:rPr>
              <w:t xml:space="preserve">；</w:t>
            </w:r>
            <w:r>
              <w:rPr>
                <w:rFonts w:hint="eastAsia" w:ascii="宋体" w:hAnsi="宋体" w:cs="宋体"/>
                <w:lang w:val="en-US" w:eastAsia="zh-CN"/>
              </w:rPr>
              <w:t xml:space="preserve">2.</w:t>
            </w:r>
            <w:r>
              <w:rPr>
                <w:rFonts w:hint="eastAsia" w:ascii="宋体" w:hAnsi="宋体" w:cs="宋体"/>
                <w:lang w:val="en-US" w:eastAsia="zh-CN"/>
              </w:rPr>
              <w:t xml:space="preserve">日常配送保障</w:t>
            </w:r>
            <w:r>
              <w:rPr>
                <w:rFonts w:hint="eastAsia" w:ascii="宋体" w:hAnsi="宋体" w:cs="宋体"/>
                <w:lang w:val="en-US" w:eastAsia="zh-CN"/>
              </w:rPr>
              <w:t xml:space="preserve">；</w:t>
            </w:r>
            <w:r>
              <w:rPr>
                <w:rFonts w:hint="eastAsia" w:ascii="宋体" w:hAnsi="宋体" w:cs="宋体"/>
                <w:lang w:val="en-US" w:eastAsia="zh-CN"/>
              </w:rPr>
              <w:t xml:space="preserve">3.</w:t>
            </w:r>
            <w:r>
              <w:rPr>
                <w:rFonts w:hint="eastAsia" w:ascii="宋体" w:hAnsi="宋体" w:cs="宋体"/>
                <w:lang w:val="en-US" w:eastAsia="zh-CN"/>
              </w:rPr>
              <w:t xml:space="preserve">一年中春节等法定节假日货源准备</w:t>
            </w:r>
            <w:r>
              <w:rPr>
                <w:rFonts w:hint="eastAsia" w:ascii="宋体" w:hAnsi="宋体" w:cs="宋体"/>
                <w:lang w:val="en-US" w:eastAsia="zh-CN"/>
              </w:rPr>
              <w:t xml:space="preserve">；</w:t>
            </w:r>
            <w:r>
              <w:rPr>
                <w:rFonts w:hint="eastAsia" w:ascii="宋体" w:hAnsi="宋体" w:cs="宋体"/>
                <w:lang w:val="en-US" w:eastAsia="zh-CN"/>
              </w:rPr>
              <w:t xml:space="preserve">4.</w:t>
            </w:r>
            <w:r>
              <w:rPr>
                <w:rFonts w:hint="eastAsia" w:ascii="宋体" w:hAnsi="宋体" w:cs="宋体"/>
                <w:lang w:val="en-US" w:eastAsia="zh-CN"/>
              </w:rPr>
              <w:t xml:space="preserve">特殊物品配送</w:t>
            </w:r>
            <w:r>
              <w:rPr>
                <w:rFonts w:hint="eastAsia" w:ascii="宋体" w:hAnsi="宋体" w:cs="宋体"/>
                <w:lang w:val="en-US" w:eastAsia="zh-CN" w:bidi="ar-SA"/>
              </w:rPr>
              <w:t xml:space="preserve">。</w:t>
            </w:r>
            <w:r>
              <w:rPr>
                <w:rFonts w:hint="eastAsia" w:ascii="宋体" w:hAnsi="宋体" w:cs="宋体"/>
                <w:lang w:val="en-US" w:eastAsia="zh-CN" w:bidi="ar-SA"/>
              </w:rPr>
              <w:t xml:space="preserve">以上每项</w:t>
            </w:r>
            <w:r>
              <w:rPr>
                <w:rFonts w:hint="eastAsia" w:ascii="宋体" w:hAnsi="宋体" w:cs="宋体"/>
                <w:lang w:val="en-US" w:eastAsia="zh-CN" w:bidi="ar-SA"/>
              </w:rPr>
              <w:t xml:space="preserve">内容逐条阐述。</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bidi="ar-SA"/>
              </w:rPr>
              <w:t xml:space="preserve">方案内容完整，科学合理、操作性强，</w:t>
            </w:r>
            <w:r>
              <w:rPr>
                <w:rFonts w:hint="eastAsia" w:ascii="宋体" w:hAnsi="宋体" w:cs="宋体"/>
                <w:lang w:val="en-US" w:eastAsia="zh-CN" w:bidi="ar-SA"/>
              </w:rPr>
              <w:t xml:space="preserve">且</w:t>
            </w:r>
            <w:r>
              <w:rPr>
                <w:rFonts w:hint="eastAsia" w:ascii="宋体" w:hAnsi="宋体" w:cs="宋体"/>
                <w:lang w:val="en-US" w:eastAsia="zh-CN"/>
              </w:rPr>
              <w:t xml:space="preserve">专门针对本项目，</w:t>
            </w:r>
            <w:r>
              <w:rPr>
                <w:rFonts w:hint="eastAsia" w:ascii="宋体" w:hAnsi="宋体" w:cs="宋体"/>
                <w:lang w:val="en-US" w:eastAsia="zh-CN"/>
              </w:rPr>
              <w:t xml:space="preserve">契合</w:t>
            </w:r>
            <w:r>
              <w:rPr>
                <w:rFonts w:hint="eastAsia" w:ascii="宋体" w:hAnsi="宋体" w:cs="宋体"/>
                <w:lang w:val="en-US" w:eastAsia="zh-CN"/>
              </w:rPr>
              <w:t xml:space="preserve">采购需求视为符合；方案内容属于通用类，非专门针对本项目，部分</w:t>
            </w:r>
            <w:r>
              <w:rPr>
                <w:rFonts w:hint="eastAsia" w:ascii="宋体" w:hAnsi="宋体" w:cs="宋体"/>
                <w:lang w:val="en-US" w:eastAsia="zh-CN"/>
              </w:rPr>
              <w:t xml:space="preserve">契合采购需求</w:t>
            </w:r>
            <w:r>
              <w:rPr>
                <w:rFonts w:hint="eastAsia" w:ascii="宋体" w:hAnsi="宋体" w:cs="宋体"/>
                <w:lang w:val="en-US" w:eastAsia="zh-CN"/>
              </w:rPr>
              <w:t xml:space="preserve">视为部分符合；方案内容非专门针对本项目</w:t>
            </w:r>
            <w:r>
              <w:rPr>
                <w:rFonts w:hint="eastAsia" w:ascii="宋体" w:hAnsi="宋体" w:cs="宋体"/>
                <w:lang w:val="en-US" w:eastAsia="zh-CN"/>
              </w:rPr>
              <w:t xml:space="preserve">，脱离</w:t>
            </w:r>
            <w:r>
              <w:rPr>
                <w:rFonts w:hint="eastAsia" w:ascii="宋体" w:hAnsi="宋体" w:cs="宋体"/>
                <w:lang w:val="en-US" w:eastAsia="zh-CN"/>
              </w:rPr>
              <w:t xml:space="preserve">采购需求视为不符合。</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w:t>
            </w:r>
            <w:r>
              <w:rPr>
                <w:rFonts w:hint="eastAsia" w:ascii="宋体" w:hAnsi="宋体" w:cs="宋体"/>
                <w:lang w:val="en-US" w:eastAsia="zh-CN"/>
              </w:rPr>
              <w:t xml:space="preserve">符合得</w:t>
            </w:r>
            <w:r>
              <w:rPr>
                <w:rFonts w:hint="eastAsia" w:ascii="宋体" w:hAnsi="宋体" w:cs="宋体"/>
                <w:lang w:val="en-US" w:eastAsia="zh-CN"/>
              </w:rPr>
              <w:t xml:space="preserve">2</w:t>
            </w:r>
            <w:r>
              <w:rPr>
                <w:rFonts w:hint="eastAsia" w:ascii="宋体" w:hAnsi="宋体" w:cs="宋体"/>
                <w:lang w:val="en-US" w:eastAsia="zh-CN"/>
              </w:rPr>
              <w:t xml:space="preserve">分；部分符合得</w:t>
            </w:r>
            <w:r>
              <w:rPr>
                <w:rFonts w:hint="eastAsia" w:ascii="宋体" w:hAnsi="宋体" w:cs="宋体"/>
                <w:lang w:val="en-US" w:eastAsia="zh-CN"/>
              </w:rPr>
              <w:t xml:space="preserve">1</w:t>
            </w:r>
            <w:r>
              <w:rPr>
                <w:rFonts w:hint="eastAsia" w:ascii="宋体" w:hAnsi="宋体" w:cs="宋体"/>
                <w:lang w:val="en-US" w:eastAsia="zh-CN"/>
              </w:rPr>
              <w:t xml:space="preserve">分；不符合或不提供不得分。</w:t>
            </w:r>
            <w:r>
              <w:rPr>
                <w:rFonts w:hint="eastAsia" w:ascii="宋体" w:hAnsi="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3"/>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质量管理方案</w:t>
            </w:r>
            <w:r>
              <w:rPr>
                <w:rFonts w:hint="eastAsia" w:ascii="宋体" w:hAnsi="宋体" w:eastAsia="宋体" w:cs="Times New Roman"/>
                <w:color w:val="000000"/>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rPr>
              <w:t xml:space="preserve">包含：1.</w:t>
            </w:r>
            <w:r>
              <w:rPr>
                <w:rFonts w:hint="eastAsia" w:ascii="宋体" w:hAnsi="宋体" w:cs="宋体"/>
                <w:lang w:val="en-US" w:eastAsia="zh-CN"/>
              </w:rPr>
              <w:t xml:space="preserve">质量管理制度</w:t>
            </w:r>
            <w:r>
              <w:rPr>
                <w:rFonts w:hint="eastAsia" w:ascii="宋体" w:hAnsi="宋体" w:cs="宋体"/>
                <w:lang w:val="en-US" w:eastAsia="zh-CN"/>
              </w:rPr>
              <w:t xml:space="preserve">及</w:t>
            </w:r>
            <w:r>
              <w:rPr>
                <w:rFonts w:hint="eastAsia" w:ascii="宋体" w:hAnsi="宋体" w:cs="宋体"/>
                <w:lang w:val="en-US" w:eastAsia="zh-CN"/>
              </w:rPr>
              <w:t xml:space="preserve">质量保证措施</w:t>
            </w:r>
            <w:r>
              <w:rPr>
                <w:rFonts w:hint="eastAsia" w:ascii="宋体" w:hAnsi="宋体" w:cs="宋体"/>
                <w:lang w:val="en-US" w:eastAsia="zh-CN"/>
              </w:rPr>
              <w:t xml:space="preserve">（</w:t>
            </w:r>
            <w:r>
              <w:rPr>
                <w:rFonts w:hint="eastAsia" w:ascii="宋体" w:hAnsi="宋体" w:cs="宋体"/>
                <w:lang w:val="en-US" w:eastAsia="zh-CN"/>
              </w:rPr>
              <w:t xml:space="preserve">提供所供货物商品溯源服务（含进货、检验证明材料）等）</w:t>
            </w:r>
            <w:r>
              <w:rPr>
                <w:rFonts w:hint="eastAsia" w:ascii="宋体" w:hAnsi="宋体" w:cs="宋体"/>
                <w:lang w:val="en-US" w:eastAsia="zh-CN"/>
              </w:rPr>
              <w:t xml:space="preserve">；</w:t>
            </w:r>
            <w:r>
              <w:rPr>
                <w:rFonts w:hint="eastAsia" w:ascii="宋体" w:hAnsi="宋体" w:cs="宋体"/>
                <w:lang w:val="en-US" w:eastAsia="zh-CN"/>
              </w:rPr>
              <w:t xml:space="preserve">2.</w:t>
            </w:r>
            <w:r>
              <w:rPr>
                <w:rFonts w:hint="eastAsia" w:ascii="宋体" w:hAnsi="宋体" w:cs="宋体"/>
                <w:lang w:val="en-US" w:eastAsia="zh-CN"/>
              </w:rPr>
              <w:t xml:space="preserve">保障食品安全的制度方案（</w:t>
            </w:r>
            <w:r>
              <w:rPr>
                <w:rFonts w:hint="eastAsia" w:ascii="宋体" w:hAnsi="宋体" w:cs="宋体"/>
                <w:lang w:val="en-US" w:eastAsia="zh-CN"/>
              </w:rPr>
              <w:t xml:space="preserve">提供</w:t>
            </w:r>
            <w:r>
              <w:rPr>
                <w:rFonts w:hint="eastAsia" w:ascii="宋体" w:hAnsi="宋体" w:cs="宋体"/>
                <w:lang w:val="en-US" w:eastAsia="zh-CN"/>
              </w:rPr>
              <w:t xml:space="preserve">对食品安全重要性的理解、配送过程中对食品安全的保障措施</w:t>
            </w:r>
            <w:r>
              <w:rPr>
                <w:rFonts w:hint="eastAsia" w:ascii="宋体" w:hAnsi="宋体" w:cs="宋体"/>
                <w:lang w:val="en-US" w:eastAsia="zh-CN"/>
              </w:rPr>
              <w:t xml:space="preserve">。以上每项内容逐条阐述。</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方案内容完整，科学合理、</w:t>
            </w:r>
            <w:r>
              <w:rPr>
                <w:rFonts w:hint="eastAsia" w:ascii="宋体" w:hAnsi="宋体" w:cs="宋体"/>
                <w:lang w:val="en-US" w:eastAsia="zh-CN"/>
              </w:rPr>
              <w:t xml:space="preserve">承诺提供所供货物商品溯源服务（含进货、检验证明材料）且食品安全保障措施健全完善，</w:t>
            </w:r>
            <w:r>
              <w:rPr>
                <w:rFonts w:hint="eastAsia" w:ascii="宋体" w:hAnsi="宋体" w:cs="宋体"/>
                <w:lang w:val="en-US" w:eastAsia="zh-CN"/>
              </w:rPr>
              <w:t xml:space="preserve">操作性强，</w:t>
            </w:r>
            <w:r>
              <w:rPr>
                <w:rFonts w:hint="eastAsia" w:ascii="宋体" w:hAnsi="宋体" w:cs="宋体"/>
                <w:lang w:val="en-US" w:eastAsia="zh-CN" w:bidi="ar-SA"/>
              </w:rPr>
              <w:t xml:space="preserve">且</w:t>
            </w:r>
            <w:r>
              <w:rPr>
                <w:rFonts w:hint="eastAsia" w:ascii="宋体" w:hAnsi="宋体" w:cs="宋体"/>
                <w:lang w:val="en-US" w:eastAsia="zh-CN"/>
              </w:rPr>
              <w:t xml:space="preserve">专门针对本项目，</w:t>
            </w:r>
            <w:r>
              <w:rPr>
                <w:rFonts w:hint="eastAsia" w:ascii="宋体" w:hAnsi="宋体" w:cs="宋体"/>
                <w:lang w:val="en-US" w:eastAsia="zh-CN"/>
              </w:rPr>
              <w:t xml:space="preserve">契合</w:t>
            </w:r>
            <w:r>
              <w:rPr>
                <w:rFonts w:hint="eastAsia" w:ascii="宋体" w:hAnsi="宋体" w:cs="宋体"/>
                <w:lang w:val="en-US" w:eastAsia="zh-CN"/>
              </w:rPr>
              <w:t xml:space="preserve">采购需求视为符合；方案内容属于通用类，非专门针对本项目，部分</w:t>
            </w:r>
            <w:r>
              <w:rPr>
                <w:rFonts w:hint="eastAsia" w:ascii="宋体" w:hAnsi="宋体" w:cs="宋体"/>
                <w:lang w:val="en-US" w:eastAsia="zh-CN"/>
              </w:rPr>
              <w:t xml:space="preserve">契合采购需求</w:t>
            </w:r>
            <w:r>
              <w:rPr>
                <w:rFonts w:hint="eastAsia" w:ascii="宋体" w:hAnsi="宋体" w:cs="宋体"/>
                <w:lang w:val="en-US" w:eastAsia="zh-CN"/>
              </w:rPr>
              <w:t xml:space="preserve">视为部分符合；方案内容非专门针对本项目</w:t>
            </w:r>
            <w:r>
              <w:rPr>
                <w:rFonts w:hint="eastAsia" w:ascii="宋体" w:hAnsi="宋体" w:cs="宋体"/>
                <w:lang w:val="en-US" w:eastAsia="zh-CN"/>
              </w:rPr>
              <w:t xml:space="preserve">，脱离</w:t>
            </w:r>
            <w:r>
              <w:rPr>
                <w:rFonts w:hint="eastAsia" w:ascii="宋体" w:hAnsi="宋体" w:cs="宋体"/>
                <w:lang w:val="en-US" w:eastAsia="zh-CN"/>
              </w:rPr>
              <w:t xml:space="preserve">采购需求视为不符合。</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w:t>
            </w:r>
            <w:r>
              <w:rPr>
                <w:rFonts w:hint="eastAsia" w:ascii="宋体" w:hAnsi="宋体" w:cs="宋体"/>
                <w:lang w:val="en-US" w:eastAsia="zh-CN"/>
              </w:rPr>
              <w:t xml:space="preserve">符合得</w:t>
            </w:r>
            <w:r>
              <w:rPr>
                <w:rFonts w:hint="eastAsia" w:ascii="宋体" w:hAnsi="宋体" w:cs="宋体"/>
                <w:lang w:val="en-US" w:eastAsia="zh-CN"/>
              </w:rPr>
              <w:t xml:space="preserve">4</w:t>
            </w:r>
            <w:r>
              <w:rPr>
                <w:rFonts w:hint="eastAsia" w:ascii="宋体" w:hAnsi="宋体" w:cs="宋体"/>
                <w:lang w:val="en-US" w:eastAsia="zh-CN"/>
              </w:rPr>
              <w:t xml:space="preserve">分；部分符合得</w:t>
            </w:r>
            <w:r>
              <w:rPr>
                <w:rFonts w:hint="eastAsia" w:ascii="宋体" w:hAnsi="宋体" w:cs="宋体"/>
                <w:lang w:val="en-US" w:eastAsia="zh-CN"/>
              </w:rPr>
              <w:t xml:space="preserve">2</w:t>
            </w:r>
            <w:r>
              <w:rPr>
                <w:rFonts w:hint="eastAsia" w:ascii="宋体" w:hAnsi="宋体" w:cs="宋体"/>
                <w:lang w:val="en-US" w:eastAsia="zh-CN"/>
              </w:rPr>
              <w:t xml:space="preserve">分；不符合或不提供不得分。</w:t>
            </w:r>
            <w:r>
              <w:rPr>
                <w:rFonts w:hint="eastAsia" w:ascii="宋体" w:hAnsi="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993"/>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意见反馈、处置方案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bidi="ar-SA"/>
              </w:rPr>
              <w:t xml:space="preserve">包含：1.服务过程中采购人发现问题的意见反馈、处置；2.突发事件应急处理方案（包括在发生恶劣天气及不可抗拒灾害等情况下，如何保证配送工作的突发事件应急处理方案）。以上每项内容逐条阐述。</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bidi="ar-SA"/>
              </w:rPr>
              <w:t xml:space="preserve">方案内容完整，对服务过程中采购人发现问题的意见反馈及时，处置妥善准确且突发事件应急处理方案合理可行，</w:t>
            </w:r>
            <w:r>
              <w:rPr>
                <w:rFonts w:hint="eastAsia" w:ascii="宋体" w:hAnsi="宋体" w:cs="宋体"/>
                <w:lang w:val="en-US" w:eastAsia="zh-CN" w:bidi="ar-SA"/>
              </w:rPr>
              <w:t xml:space="preserve">且</w:t>
            </w:r>
            <w:r>
              <w:rPr>
                <w:rFonts w:hint="eastAsia" w:ascii="宋体" w:hAnsi="宋体" w:cs="宋体"/>
                <w:lang w:val="en-US" w:eastAsia="zh-CN"/>
              </w:rPr>
              <w:t xml:space="preserve">专门针对本项目，</w:t>
            </w:r>
            <w:r>
              <w:rPr>
                <w:rFonts w:hint="eastAsia" w:ascii="宋体" w:hAnsi="宋体" w:cs="宋体"/>
                <w:lang w:val="en-US" w:eastAsia="zh-CN"/>
              </w:rPr>
              <w:t xml:space="preserve">契合</w:t>
            </w:r>
            <w:r>
              <w:rPr>
                <w:rFonts w:hint="eastAsia" w:ascii="宋体" w:hAnsi="宋体" w:cs="宋体"/>
                <w:lang w:val="en-US" w:eastAsia="zh-CN"/>
              </w:rPr>
              <w:t xml:space="preserve">采购需求视为符合；方案内容属于通用类，非专门针对本项目，部分</w:t>
            </w:r>
            <w:r>
              <w:rPr>
                <w:rFonts w:hint="eastAsia" w:ascii="宋体" w:hAnsi="宋体" w:cs="宋体"/>
                <w:lang w:val="en-US" w:eastAsia="zh-CN"/>
              </w:rPr>
              <w:t xml:space="preserve">契合采购需求</w:t>
            </w:r>
            <w:r>
              <w:rPr>
                <w:rFonts w:hint="eastAsia" w:ascii="宋体" w:hAnsi="宋体" w:cs="宋体"/>
                <w:lang w:val="en-US" w:eastAsia="zh-CN"/>
              </w:rPr>
              <w:t xml:space="preserve">视为部分符合；方案内容非专门针对本项目</w:t>
            </w:r>
            <w:r>
              <w:rPr>
                <w:rFonts w:hint="eastAsia" w:ascii="宋体" w:hAnsi="宋体" w:cs="宋体"/>
                <w:lang w:val="en-US" w:eastAsia="zh-CN"/>
              </w:rPr>
              <w:t xml:space="preserve">，脱离</w:t>
            </w:r>
            <w:r>
              <w:rPr>
                <w:rFonts w:hint="eastAsia" w:ascii="宋体" w:hAnsi="宋体" w:cs="宋体"/>
                <w:lang w:val="en-US" w:eastAsia="zh-CN"/>
              </w:rPr>
              <w:t xml:space="preserve">采购需求视为不符合。</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w:t>
            </w:r>
            <w:r>
              <w:rPr>
                <w:rFonts w:hint="eastAsia" w:ascii="宋体" w:hAnsi="宋体" w:cs="宋体"/>
                <w:lang w:val="en-US" w:eastAsia="zh-CN"/>
              </w:rPr>
              <w:t xml:space="preserve">符合得</w:t>
            </w:r>
            <w:r>
              <w:rPr>
                <w:rFonts w:hint="eastAsia" w:ascii="宋体" w:hAnsi="宋体" w:cs="宋体"/>
                <w:lang w:val="en-US" w:eastAsia="zh-CN"/>
              </w:rPr>
              <w:t xml:space="preserve">4</w:t>
            </w:r>
            <w:r>
              <w:rPr>
                <w:rFonts w:hint="eastAsia" w:ascii="宋体" w:hAnsi="宋体" w:cs="宋体"/>
                <w:lang w:val="en-US" w:eastAsia="zh-CN"/>
              </w:rPr>
              <w:t xml:space="preserve">分；部分符合得</w:t>
            </w:r>
            <w:r>
              <w:rPr>
                <w:rFonts w:hint="eastAsia" w:ascii="宋体" w:hAnsi="宋体" w:cs="宋体"/>
                <w:lang w:val="en-US" w:eastAsia="zh-CN"/>
              </w:rPr>
              <w:t xml:space="preserve">2</w:t>
            </w:r>
            <w:r>
              <w:rPr>
                <w:rFonts w:hint="eastAsia" w:ascii="宋体" w:hAnsi="宋体" w:cs="宋体"/>
                <w:lang w:val="en-US" w:eastAsia="zh-CN"/>
              </w:rPr>
              <w:t xml:space="preserve">分；不符合或不提供不得分。</w:t>
            </w:r>
            <w:r>
              <w:rPr>
                <w:rFonts w:hint="eastAsia" w:ascii="宋体" w:hAnsi="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3.4</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仓储物流对接方案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bidi="ar-SA"/>
              </w:rPr>
              <w:t xml:space="preserve">包含：1.仓储物流制度、对配送过程中与仓储的对接；2.运输管理方案（包括供货组人员配备齐全，岗位清晰，职责明确，进度管理措施、安全管理措施、文明运输方案、安全运输等）。以上每项内容逐条阐述。</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bidi="ar-SA"/>
              </w:rPr>
              <w:t xml:space="preserve">方案内容完整，对配送过程中与仓储的对接及时且运输管理方案合理可行的，</w:t>
            </w:r>
            <w:r>
              <w:rPr>
                <w:rFonts w:hint="eastAsia" w:ascii="宋体" w:hAnsi="宋体" w:cs="宋体"/>
                <w:lang w:val="en-US" w:eastAsia="zh-CN" w:bidi="ar-SA"/>
              </w:rPr>
              <w:t xml:space="preserve">且</w:t>
            </w:r>
            <w:r>
              <w:rPr>
                <w:rFonts w:hint="eastAsia" w:ascii="宋体" w:hAnsi="宋体" w:cs="宋体"/>
                <w:lang w:val="en-US" w:eastAsia="zh-CN"/>
              </w:rPr>
              <w:t xml:space="preserve">专门针对本项目，</w:t>
            </w:r>
            <w:r>
              <w:rPr>
                <w:rFonts w:hint="eastAsia" w:ascii="宋体" w:hAnsi="宋体" w:cs="宋体"/>
                <w:lang w:val="en-US" w:eastAsia="zh-CN"/>
              </w:rPr>
              <w:t xml:space="preserve">契合</w:t>
            </w:r>
            <w:r>
              <w:rPr>
                <w:rFonts w:hint="eastAsia" w:ascii="宋体" w:hAnsi="宋体" w:cs="宋体"/>
                <w:lang w:val="en-US" w:eastAsia="zh-CN"/>
              </w:rPr>
              <w:t xml:space="preserve">采购需求视为符合；方案内容属于通用类，非专门针对本项目，部分</w:t>
            </w:r>
            <w:r>
              <w:rPr>
                <w:rFonts w:hint="eastAsia" w:ascii="宋体" w:hAnsi="宋体" w:cs="宋体"/>
                <w:lang w:val="en-US" w:eastAsia="zh-CN"/>
              </w:rPr>
              <w:t xml:space="preserve">契合采购需求</w:t>
            </w:r>
            <w:r>
              <w:rPr>
                <w:rFonts w:hint="eastAsia" w:ascii="宋体" w:hAnsi="宋体" w:cs="宋体"/>
                <w:lang w:val="en-US" w:eastAsia="zh-CN"/>
              </w:rPr>
              <w:t xml:space="preserve">视为部分符合；方案内容非专门针对本项目</w:t>
            </w:r>
            <w:r>
              <w:rPr>
                <w:rFonts w:hint="eastAsia" w:ascii="宋体" w:hAnsi="宋体" w:cs="宋体"/>
                <w:lang w:val="en-US" w:eastAsia="zh-CN"/>
              </w:rPr>
              <w:t xml:space="preserve">，脱离</w:t>
            </w:r>
            <w:r>
              <w:rPr>
                <w:rFonts w:hint="eastAsia" w:ascii="宋体" w:hAnsi="宋体" w:cs="宋体"/>
                <w:lang w:val="en-US" w:eastAsia="zh-CN"/>
              </w:rPr>
              <w:t xml:space="preserve">采购需求视为不符合。</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w:t>
            </w:r>
            <w:r>
              <w:rPr>
                <w:rFonts w:hint="eastAsia" w:ascii="宋体" w:hAnsi="宋体" w:cs="宋体"/>
                <w:lang w:val="en-US" w:eastAsia="zh-CN"/>
              </w:rPr>
              <w:t xml:space="preserve">符合得</w:t>
            </w:r>
            <w:r>
              <w:rPr>
                <w:rFonts w:hint="eastAsia" w:ascii="宋体" w:hAnsi="宋体" w:cs="宋体"/>
                <w:lang w:val="en-US" w:eastAsia="zh-CN"/>
              </w:rPr>
              <w:t xml:space="preserve">4</w:t>
            </w:r>
            <w:r>
              <w:rPr>
                <w:rFonts w:hint="eastAsia" w:ascii="宋体" w:hAnsi="宋体" w:cs="宋体"/>
                <w:lang w:val="en-US" w:eastAsia="zh-CN"/>
              </w:rPr>
              <w:t xml:space="preserve">分；部分符合得</w:t>
            </w:r>
            <w:r>
              <w:rPr>
                <w:rFonts w:hint="eastAsia" w:ascii="宋体" w:hAnsi="宋体" w:cs="宋体"/>
                <w:lang w:val="en-US" w:eastAsia="zh-CN"/>
              </w:rPr>
              <w:t xml:space="preserve">2</w:t>
            </w:r>
            <w:r>
              <w:rPr>
                <w:rFonts w:hint="eastAsia" w:ascii="宋体" w:hAnsi="宋体" w:cs="宋体"/>
                <w:lang w:val="en-US" w:eastAsia="zh-CN"/>
              </w:rPr>
              <w:t xml:space="preserve">分；不符合或不提供不得分。</w:t>
            </w:r>
            <w:r>
              <w:rPr>
                <w:rFonts w:hint="eastAsia" w:ascii="宋体" w:hAnsi="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ascii="宋体" w:hAnsi="宋体" w:eastAsia="宋体" w:cs="宋体"/>
                <w:spacing w:val="-6"/>
                <w:sz w:val="21"/>
                <w:szCs w:val="21"/>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3.5</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管理组织、文档建立管理方案</w:t>
            </w:r>
            <w:r>
              <w:rPr>
                <w:rFonts w:hint="eastAsia" w:ascii="宋体" w:hAnsi="宋体" w:eastAsia="宋体" w:cs="宋体"/>
                <w:color w:val="000000"/>
                <w:sz w:val="21"/>
                <w:szCs w:val="22"/>
                <w:lang w:val="en-US" w:eastAsia="zh-CN" w:bidi="ar-SA"/>
              </w:rPr>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rPr>
              <w:t xml:space="preserve">包含：1.管理机构及人员情况；2.服务过程记录；3.票据保管；4.相关文件管理归档。以上每项内容逐条阐述。</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方案内容完整，科学合理、操作性强，</w:t>
            </w:r>
            <w:r>
              <w:rPr>
                <w:rFonts w:hint="eastAsia" w:ascii="宋体" w:hAnsi="宋体" w:cs="宋体"/>
                <w:lang w:val="en-US" w:eastAsia="zh-CN" w:bidi="ar-SA"/>
              </w:rPr>
              <w:t xml:space="preserve">且</w:t>
            </w:r>
            <w:r>
              <w:rPr>
                <w:rFonts w:hint="eastAsia" w:ascii="宋体" w:hAnsi="宋体" w:cs="宋体"/>
                <w:lang w:val="en-US" w:eastAsia="zh-CN"/>
              </w:rPr>
              <w:t xml:space="preserve">专门针对本项目，</w:t>
            </w:r>
            <w:r>
              <w:rPr>
                <w:rFonts w:hint="eastAsia" w:ascii="宋体" w:hAnsi="宋体" w:cs="宋体"/>
                <w:lang w:val="en-US" w:eastAsia="zh-CN"/>
              </w:rPr>
              <w:t xml:space="preserve">契合</w:t>
            </w:r>
            <w:r>
              <w:rPr>
                <w:rFonts w:hint="eastAsia" w:ascii="宋体" w:hAnsi="宋体" w:cs="宋体"/>
                <w:lang w:val="en-US" w:eastAsia="zh-CN"/>
              </w:rPr>
              <w:t xml:space="preserve">采购需求视为符合；方案内容属于通用类，非专门针对本项目，部分</w:t>
            </w:r>
            <w:r>
              <w:rPr>
                <w:rFonts w:hint="eastAsia" w:ascii="宋体" w:hAnsi="宋体" w:cs="宋体"/>
                <w:lang w:val="en-US" w:eastAsia="zh-CN"/>
              </w:rPr>
              <w:t xml:space="preserve">契合采购需求</w:t>
            </w:r>
            <w:r>
              <w:rPr>
                <w:rFonts w:hint="eastAsia" w:ascii="宋体" w:hAnsi="宋体" w:cs="宋体"/>
                <w:lang w:val="en-US" w:eastAsia="zh-CN"/>
              </w:rPr>
              <w:t xml:space="preserve">视为部分符合；方案内容非专门针对本项目</w:t>
            </w:r>
            <w:r>
              <w:rPr>
                <w:rFonts w:hint="eastAsia" w:ascii="宋体" w:hAnsi="宋体" w:cs="宋体"/>
                <w:lang w:val="en-US" w:eastAsia="zh-CN"/>
              </w:rPr>
              <w:t xml:space="preserve">，脱离</w:t>
            </w:r>
            <w:r>
              <w:rPr>
                <w:rFonts w:hint="eastAsia" w:ascii="宋体" w:hAnsi="宋体" w:cs="宋体"/>
                <w:lang w:val="en-US" w:eastAsia="zh-CN"/>
              </w:rPr>
              <w:t xml:space="preserve">采购需求视为不符合。</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w:t>
            </w:r>
            <w:r>
              <w:rPr>
                <w:rFonts w:hint="eastAsia" w:ascii="宋体" w:hAnsi="宋体" w:cs="宋体"/>
                <w:lang w:val="en-US" w:eastAsia="zh-CN"/>
              </w:rPr>
              <w:t xml:space="preserve">符合得</w:t>
            </w:r>
            <w:r>
              <w:rPr>
                <w:rFonts w:hint="eastAsia" w:ascii="宋体" w:hAnsi="宋体" w:cs="宋体"/>
                <w:lang w:val="en-US" w:eastAsia="zh-CN"/>
              </w:rPr>
              <w:t xml:space="preserve">2</w:t>
            </w:r>
            <w:r>
              <w:rPr>
                <w:rFonts w:hint="eastAsia" w:ascii="宋体" w:hAnsi="宋体" w:cs="宋体"/>
                <w:lang w:val="en-US" w:eastAsia="zh-CN"/>
              </w:rPr>
              <w:t xml:space="preserve">分；部分符合得</w:t>
            </w:r>
            <w:r>
              <w:rPr>
                <w:rFonts w:hint="eastAsia" w:ascii="宋体" w:hAnsi="宋体" w:cs="宋体"/>
                <w:lang w:val="en-US" w:eastAsia="zh-CN"/>
              </w:rPr>
              <w:t xml:space="preserve">1</w:t>
            </w:r>
            <w:r>
              <w:rPr>
                <w:rFonts w:hint="eastAsia" w:ascii="宋体" w:hAnsi="宋体" w:cs="宋体"/>
                <w:lang w:val="en-US" w:eastAsia="zh-CN"/>
              </w:rPr>
              <w:t xml:space="preserve">分；不符合或不提供不得分。</w:t>
            </w:r>
            <w:r>
              <w:rPr>
                <w:rFonts w:hint="eastAsia" w:ascii="宋体" w:hAnsi="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3.6</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增值服务方案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w:t>
            </w:r>
            <w:r>
              <w:rPr>
                <w:rFonts w:hint="eastAsia" w:ascii="宋体" w:hAnsi="宋体" w:cs="宋体"/>
                <w:lang w:val="en-US" w:eastAsia="zh-CN" w:bidi="ar-SA"/>
              </w:rPr>
              <w:t xml:space="preserve">及相关</w:t>
            </w:r>
            <w:r>
              <w:rPr>
                <w:rFonts w:hint="eastAsia" w:ascii="宋体" w:hAnsi="宋体" w:cs="宋体"/>
                <w:lang w:val="en-US" w:eastAsia="zh-CN" w:bidi="ar-SA"/>
              </w:rPr>
              <w:t xml:space="preserve">要求编制方案，</w:t>
            </w:r>
            <w:r>
              <w:rPr>
                <w:rFonts w:hint="eastAsia" w:ascii="宋体" w:hAnsi="宋体" w:cs="宋体"/>
                <w:lang w:val="en-US" w:eastAsia="zh-CN" w:bidi="ar-SA"/>
              </w:rPr>
              <w:t xml:space="preserve">内容</w:t>
            </w:r>
            <w:r>
              <w:rPr>
                <w:rFonts w:hint="eastAsia" w:ascii="宋体" w:hAnsi="宋体" w:cs="宋体"/>
                <w:lang w:val="en-US" w:eastAsia="zh-CN"/>
              </w:rPr>
              <w:t xml:space="preserve">包含：1.</w:t>
            </w:r>
            <w:r>
              <w:rPr>
                <w:rFonts w:hint="eastAsia" w:ascii="宋体" w:hAnsi="宋体" w:cs="宋体"/>
                <w:lang w:val="en-US" w:eastAsia="zh-CN"/>
              </w:rPr>
              <w:t xml:space="preserve">利用科技手段提升配送效率</w:t>
            </w:r>
            <w:r>
              <w:rPr>
                <w:rFonts w:hint="eastAsia" w:ascii="宋体" w:hAnsi="宋体" w:cs="宋体"/>
                <w:lang w:val="en-US" w:eastAsia="zh-CN"/>
              </w:rPr>
              <w:t xml:space="preserve">（</w:t>
            </w:r>
            <w:r>
              <w:rPr>
                <w:rFonts w:hint="eastAsia" w:ascii="宋体" w:hAnsi="宋体" w:cs="宋体"/>
                <w:lang w:val="en-US" w:eastAsia="zh-CN"/>
              </w:rPr>
              <w:t xml:space="preserve">列出具体服务内容和措施</w:t>
            </w:r>
            <w:r>
              <w:rPr>
                <w:rFonts w:hint="eastAsia" w:ascii="宋体" w:hAnsi="宋体" w:cs="宋体"/>
                <w:lang w:val="en-US" w:eastAsia="zh-CN"/>
              </w:rPr>
              <w:t xml:space="preserve">）；</w:t>
            </w:r>
            <w:r>
              <w:rPr>
                <w:rFonts w:hint="eastAsia" w:ascii="宋体" w:hAnsi="宋体" w:cs="宋体"/>
                <w:lang w:val="en-US" w:eastAsia="zh-CN"/>
              </w:rPr>
              <w:t xml:space="preserve">2.</w:t>
            </w:r>
            <w:r>
              <w:rPr>
                <w:rFonts w:hint="eastAsia" w:ascii="宋体" w:hAnsi="宋体" w:cs="宋体"/>
                <w:lang w:val="en-US" w:eastAsia="zh-CN"/>
              </w:rPr>
              <w:t xml:space="preserve">利用科技手段提升食材质量措施等方面</w:t>
            </w:r>
            <w:r>
              <w:rPr>
                <w:rFonts w:hint="eastAsia" w:ascii="宋体" w:hAnsi="宋体" w:cs="宋体"/>
                <w:lang w:val="en-US" w:eastAsia="zh-CN"/>
              </w:rPr>
              <w:t xml:space="preserve">（</w:t>
            </w:r>
            <w:r>
              <w:rPr>
                <w:rFonts w:hint="eastAsia" w:ascii="宋体" w:hAnsi="宋体" w:cs="宋体"/>
                <w:lang w:val="en-US" w:eastAsia="zh-CN"/>
              </w:rPr>
              <w:t xml:space="preserve">列出具体服务内容和措施</w:t>
            </w:r>
            <w:r>
              <w:rPr>
                <w:rFonts w:hint="eastAsia" w:ascii="宋体" w:hAnsi="宋体" w:cs="宋体"/>
                <w:lang w:val="en-US" w:eastAsia="zh-CN"/>
              </w:rPr>
              <w:t xml:space="preserve">）</w:t>
            </w:r>
            <w:r>
              <w:rPr>
                <w:rFonts w:hint="eastAsia" w:ascii="宋体" w:hAnsi="宋体" w:cs="宋体"/>
                <w:lang w:val="en-US" w:eastAsia="zh-CN"/>
              </w:rPr>
              <w:t xml:space="preserve">。以上每项内容逐条阐述。</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方案内容完整，科学合理、操作性强，</w:t>
            </w:r>
            <w:r>
              <w:rPr>
                <w:rFonts w:hint="eastAsia" w:ascii="宋体" w:hAnsi="宋体" w:cs="宋体"/>
                <w:lang w:val="en-US" w:eastAsia="zh-CN" w:bidi="ar-SA"/>
              </w:rPr>
              <w:t xml:space="preserve">且</w:t>
            </w:r>
            <w:r>
              <w:rPr>
                <w:rFonts w:hint="eastAsia" w:ascii="宋体" w:hAnsi="宋体" w:cs="宋体"/>
                <w:lang w:val="en-US" w:eastAsia="zh-CN"/>
              </w:rPr>
              <w:t xml:space="preserve">专门针对本项目，</w:t>
            </w:r>
            <w:r>
              <w:rPr>
                <w:rFonts w:hint="eastAsia" w:ascii="宋体" w:hAnsi="宋体" w:cs="宋体"/>
                <w:lang w:val="en-US" w:eastAsia="zh-CN"/>
              </w:rPr>
              <w:t xml:space="preserve">契合</w:t>
            </w:r>
            <w:r>
              <w:rPr>
                <w:rFonts w:hint="eastAsia" w:ascii="宋体" w:hAnsi="宋体" w:cs="宋体"/>
                <w:lang w:val="en-US" w:eastAsia="zh-CN"/>
              </w:rPr>
              <w:t xml:space="preserve">采购需求视为符合；方案内容属于通用类，非专门针对本项目，部分</w:t>
            </w:r>
            <w:r>
              <w:rPr>
                <w:rFonts w:hint="eastAsia" w:ascii="宋体" w:hAnsi="宋体" w:cs="宋体"/>
                <w:lang w:val="en-US" w:eastAsia="zh-CN"/>
              </w:rPr>
              <w:t xml:space="preserve">契合采购需求</w:t>
            </w:r>
            <w:r>
              <w:rPr>
                <w:rFonts w:hint="eastAsia" w:ascii="宋体" w:hAnsi="宋体" w:cs="宋体"/>
                <w:lang w:val="en-US" w:eastAsia="zh-CN"/>
              </w:rPr>
              <w:t xml:space="preserve">视为部分符合；方案内容非专门针对本项目</w:t>
            </w:r>
            <w:r>
              <w:rPr>
                <w:rFonts w:hint="eastAsia" w:ascii="宋体" w:hAnsi="宋体" w:cs="宋体"/>
                <w:lang w:val="en-US" w:eastAsia="zh-CN"/>
              </w:rPr>
              <w:t xml:space="preserve">，脱离</w:t>
            </w:r>
            <w:r>
              <w:rPr>
                <w:rFonts w:hint="eastAsia" w:ascii="宋体" w:hAnsi="宋体" w:cs="宋体"/>
                <w:lang w:val="en-US" w:eastAsia="zh-CN"/>
              </w:rPr>
              <w:t xml:space="preserve">采购需求视为不符合。</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w:t>
            </w:r>
            <w:r>
              <w:rPr>
                <w:rFonts w:hint="eastAsia" w:ascii="宋体" w:hAnsi="宋体" w:cs="宋体"/>
                <w:lang w:val="en-US" w:eastAsia="zh-CN"/>
              </w:rPr>
              <w:t xml:space="preserve">符合得</w:t>
            </w:r>
            <w:r>
              <w:rPr>
                <w:rFonts w:hint="eastAsia" w:ascii="宋体" w:hAnsi="宋体" w:cs="宋体"/>
                <w:lang w:val="en-US" w:eastAsia="zh-CN"/>
              </w:rPr>
              <w:t xml:space="preserve">1</w:t>
            </w:r>
            <w:r>
              <w:rPr>
                <w:rFonts w:hint="eastAsia" w:ascii="宋体" w:hAnsi="宋体" w:cs="宋体"/>
                <w:lang w:val="en-US" w:eastAsia="zh-CN"/>
              </w:rPr>
              <w:t xml:space="preserve">分；部分符合得</w:t>
            </w:r>
            <w:r>
              <w:rPr>
                <w:rFonts w:hint="eastAsia" w:ascii="宋体" w:hAnsi="宋体" w:cs="宋体"/>
                <w:lang w:val="en-US" w:eastAsia="zh-CN"/>
              </w:rPr>
              <w:t xml:space="preserve">0.5</w:t>
            </w:r>
            <w:r>
              <w:rPr>
                <w:rFonts w:hint="eastAsia" w:ascii="宋体" w:hAnsi="宋体" w:cs="宋体"/>
                <w:lang w:val="en-US" w:eastAsia="zh-CN"/>
              </w:rPr>
              <w:t xml:space="preserve">分；不符合或不提供不得分</w:t>
            </w:r>
            <w:r>
              <w:rPr>
                <w:rFonts w:hint="eastAsia" w:ascii="宋体" w:hAnsi="宋体" w:cs="宋体"/>
                <w:lang w:val="en-US" w:eastAsia="zh-CN" w:bidi="ar-SA"/>
              </w:rPr>
              <w:t xml:space="preserve">。</w:t>
            </w:r>
            <w:r>
              <w:rPr>
                <w:rFonts w:hint="eastAsia" w:ascii="宋体" w:hAnsi="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3"/>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3"/>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w:t>
            </w:r>
            <w:r>
              <w:rPr>
                <w:rFonts w:hint="eastAsia" w:ascii="宋体" w:hAnsi="宋体" w:cs="宋体"/>
                <w:color w:val="000000"/>
                <w:szCs w:val="21"/>
                <w:lang w:val="en-US" w:eastAsia="zh-CN"/>
              </w:rPr>
              <w:t xml:space="preserve">所投采购包</w:t>
            </w:r>
            <w:r>
              <w:rPr>
                <w:rFonts w:hint="eastAsia" w:ascii="宋体" w:hAnsi="宋体" w:cs="宋体"/>
                <w:color w:val="000000"/>
                <w:szCs w:val="21"/>
              </w:rPr>
              <w:t xml:space="preserve">同类（或含</w:t>
            </w:r>
            <w:r>
              <w:rPr>
                <w:rFonts w:hint="eastAsia" w:ascii="宋体" w:hAnsi="宋体" w:cs="宋体"/>
                <w:color w:val="000000"/>
                <w:szCs w:val="21"/>
                <w:lang w:val="en-US" w:eastAsia="zh-CN"/>
              </w:rPr>
              <w:t xml:space="preserve">所投采购包食材</w:t>
            </w:r>
            <w:r>
              <w:rPr>
                <w:rFonts w:hint="eastAsia" w:ascii="宋体" w:hAnsi="宋体" w:cs="宋体"/>
                <w:color w:val="000000"/>
                <w:szCs w:val="21"/>
              </w:rPr>
              <w:t xml:space="preserve">）项目的成功案例</w:t>
            </w:r>
            <w:r>
              <w:rPr>
                <w:rFonts w:hint="eastAsia" w:ascii="宋体" w:hAnsi="宋体" w:eastAsia="宋体" w:cs="宋体"/>
                <w:color w:val="000000"/>
                <w:sz w:val="21"/>
                <w:szCs w:val="21"/>
                <w:lang w:val="en-US" w:eastAsia="zh-CN" w:bidi="ar-SA"/>
              </w:rPr>
              <w:t xml:space="preserve">，每提供1个得2分，最多得6分。（时间以合同签订时间为准，提供有效合同，合同页须清晰可见相应内容）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rPr>
              <w:t xml:space="preserve">投标人承诺中标后，签订供货合同时购买食品安全责任险，累计赔付金额</w:t>
            </w:r>
            <w:r>
              <w:rPr>
                <w:rFonts w:hint="eastAsia" w:ascii="宋体" w:hAnsi="宋体" w:cs="宋体"/>
                <w:lang w:val="en-US" w:eastAsia="zh-CN"/>
              </w:rPr>
              <w:t xml:space="preserve">≧</w:t>
            </w:r>
            <w:r>
              <w:rPr>
                <w:rFonts w:hint="eastAsia" w:ascii="宋体" w:hAnsi="宋体" w:cs="宋体"/>
                <w:lang w:val="en-US" w:eastAsia="zh-CN"/>
              </w:rPr>
              <w:t xml:space="preserve">500万，并且投保期不得低于一年，购买保险的证明材料复印件交采购人，得3分，未提供不得分（提供承诺书，格式自拟）。</w:t>
            </w:r>
            <w:r>
              <w:rPr>
                <w:rFonts w:hint="eastAsia" w:ascii="宋体" w:hAnsi="宋体" w:cs="宋体"/>
                <w:lang w:val="en-US" w:eastAsia="zh-CN"/>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color w:val="000000"/>
                <w:sz w:val="21"/>
                <w:szCs w:val="22"/>
                <w:lang w:val="en-US" w:eastAsia="zh-CN" w:bidi="ar-SA"/>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rPr>
                <w:rFonts w:hint="eastAsia" w:ascii="宋体" w:hAnsi="宋体" w:cs="宋体"/>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lang w:val="en-US" w:eastAsia="zh-CN"/>
              </w:rPr>
              <w:t xml:space="preserve">投标人具备或</w:t>
            </w:r>
            <w:r>
              <w:rPr>
                <w:rFonts w:hint="eastAsia" w:ascii="宋体" w:hAnsi="宋体" w:cs="宋体"/>
                <w:lang w:val="en-US" w:eastAsia="zh-CN"/>
              </w:rPr>
              <w:t xml:space="preserve">有</w:t>
            </w:r>
            <w:r>
              <w:rPr>
                <w:rFonts w:hint="eastAsia" w:ascii="宋体" w:hAnsi="宋体" w:cs="宋体"/>
                <w:lang w:val="en-US" w:eastAsia="zh-CN"/>
              </w:rPr>
              <w:t xml:space="preserve">合作的蔬菜</w:t>
            </w:r>
            <w:r>
              <w:rPr>
                <w:rFonts w:hint="eastAsia" w:ascii="宋体" w:hAnsi="宋体" w:cs="宋体"/>
                <w:lang w:val="en-US" w:eastAsia="zh-CN"/>
              </w:rPr>
              <w:t xml:space="preserve">种植</w:t>
            </w:r>
            <w:r>
              <w:rPr>
                <w:rFonts w:hint="eastAsia" w:ascii="宋体" w:hAnsi="宋体" w:cs="宋体"/>
                <w:lang w:val="en-US" w:eastAsia="zh-CN"/>
              </w:rPr>
              <w:t xml:space="preserve">基地或农业合作社购销合作单位的得1分，未提供不得分</w:t>
            </w:r>
            <w:r>
              <w:rPr>
                <w:rFonts w:hint="eastAsia" w:ascii="宋体" w:hAnsi="宋体" w:cs="宋体"/>
                <w:lang w:val="en-US" w:eastAsia="zh-CN"/>
              </w:rPr>
              <w:t xml:space="preserve">（</w:t>
            </w:r>
            <w:r>
              <w:rPr>
                <w:rFonts w:hint="eastAsia" w:ascii="宋体" w:hAnsi="宋体" w:cs="宋体"/>
                <w:lang w:val="en-US" w:eastAsia="zh-CN"/>
              </w:rPr>
              <w:t xml:space="preserve">提供</w:t>
            </w:r>
            <w:r>
              <w:rPr>
                <w:rFonts w:hint="eastAsia" w:ascii="宋体" w:hAnsi="宋体" w:cs="宋体"/>
                <w:lang w:val="en-US" w:eastAsia="zh-CN"/>
              </w:rPr>
              <w:t xml:space="preserve">有效期内的</w:t>
            </w:r>
            <w:r>
              <w:rPr>
                <w:rFonts w:hint="eastAsia" w:ascii="宋体" w:hAnsi="宋体" w:cs="宋体"/>
                <w:lang w:val="en-US" w:eastAsia="zh-CN"/>
              </w:rPr>
              <w:t xml:space="preserve">合作协议</w:t>
            </w:r>
            <w:r>
              <w:rPr>
                <w:rFonts w:hint="eastAsia" w:ascii="宋体" w:hAnsi="宋体" w:cs="宋体"/>
                <w:lang w:val="en-US" w:eastAsia="zh-CN"/>
              </w:rPr>
              <w:t xml:space="preserve">等</w:t>
            </w:r>
            <w:r>
              <w:rPr>
                <w:rFonts w:hint="eastAsia" w:ascii="宋体" w:hAnsi="宋体" w:cs="宋体"/>
                <w:lang w:val="en-US" w:eastAsia="zh-CN"/>
              </w:rPr>
              <w:t xml:space="preserve">相关证明材料</w:t>
            </w:r>
            <w:r>
              <w:rPr>
                <w:rFonts w:hint="eastAsia" w:ascii="宋体" w:hAnsi="宋体" w:cs="宋体"/>
                <w:lang w:val="en-US" w:eastAsia="zh-CN"/>
              </w:rPr>
              <w:t xml:space="preserve">）</w:t>
            </w:r>
            <w:r>
              <w:rPr>
                <w:rFonts w:hint="eastAsia" w:ascii="宋体" w:hAnsi="宋体" w:cs="宋体"/>
                <w:lang w:val="en-US" w:eastAsia="zh-CN"/>
              </w:rPr>
              <w:t xml:space="preserve">。</w:t>
            </w:r>
            <w:r>
              <w:rPr>
                <w:rFonts w:hint="eastAsia" w:ascii="宋体" w:hAnsi="宋体" w:cs="宋体"/>
                <w:lang w:val="en-US" w:eastAsia="zh-CN"/>
              </w:rPr>
            </w:r>
            <w:r/>
          </w:p>
          <w:p>
            <w:pPr>
              <w:rPr>
                <w:rFonts w:hint="eastAsia" w:ascii="宋体" w:hAnsi="宋体" w:cs="宋体"/>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lang w:val="en-US" w:eastAsia="zh-CN"/>
              </w:rPr>
              <w:t xml:space="preserve">投标人具备或</w:t>
            </w:r>
            <w:r>
              <w:rPr>
                <w:rFonts w:hint="eastAsia" w:ascii="宋体" w:hAnsi="宋体" w:cs="宋体"/>
                <w:lang w:val="en-US" w:eastAsia="zh-CN"/>
              </w:rPr>
              <w:t xml:space="preserve">有</w:t>
            </w:r>
            <w:r>
              <w:rPr>
                <w:rFonts w:hint="eastAsia" w:ascii="宋体" w:hAnsi="宋体" w:cs="宋体"/>
                <w:lang w:val="en-US" w:eastAsia="zh-CN"/>
              </w:rPr>
              <w:t xml:space="preserve">合作的水果种植基地或农业合作社购销合作单位的得1分，未提供不得分</w:t>
            </w:r>
            <w:r>
              <w:rPr>
                <w:rFonts w:hint="eastAsia" w:ascii="宋体" w:hAnsi="宋体" w:cs="宋体"/>
                <w:lang w:val="en-US" w:eastAsia="zh-CN"/>
              </w:rPr>
              <w:t xml:space="preserve">（</w:t>
            </w:r>
            <w:r>
              <w:rPr>
                <w:rFonts w:hint="eastAsia" w:ascii="宋体" w:hAnsi="宋体" w:cs="宋体"/>
                <w:lang w:val="en-US" w:eastAsia="zh-CN"/>
              </w:rPr>
              <w:t xml:space="preserve">提供</w:t>
            </w:r>
            <w:r>
              <w:rPr>
                <w:rFonts w:hint="eastAsia" w:ascii="宋体" w:hAnsi="宋体" w:cs="宋体"/>
                <w:lang w:val="en-US" w:eastAsia="zh-CN"/>
              </w:rPr>
              <w:t xml:space="preserve">有效期内的</w:t>
            </w:r>
            <w:r>
              <w:rPr>
                <w:rFonts w:hint="eastAsia" w:ascii="宋体" w:hAnsi="宋体" w:cs="宋体"/>
                <w:lang w:val="en-US" w:eastAsia="zh-CN"/>
              </w:rPr>
              <w:t xml:space="preserve">合作协议</w:t>
            </w:r>
            <w:r>
              <w:rPr>
                <w:rFonts w:hint="eastAsia" w:ascii="宋体" w:hAnsi="宋体" w:cs="宋体"/>
                <w:lang w:val="en-US" w:eastAsia="zh-CN"/>
              </w:rPr>
              <w:t xml:space="preserve">等</w:t>
            </w:r>
            <w:r>
              <w:rPr>
                <w:rFonts w:hint="eastAsia" w:ascii="宋体" w:hAnsi="宋体" w:cs="宋体"/>
                <w:lang w:val="en-US" w:eastAsia="zh-CN"/>
              </w:rPr>
              <w:t xml:space="preserve">相关证明材料</w:t>
            </w:r>
            <w:r>
              <w:rPr>
                <w:rFonts w:hint="eastAsia" w:ascii="宋体" w:hAnsi="宋体" w:cs="宋体"/>
                <w:lang w:val="en-US" w:eastAsia="zh-CN"/>
              </w:rPr>
              <w:t xml:space="preserve">）</w:t>
            </w:r>
            <w:r>
              <w:rPr>
                <w:rFonts w:hint="eastAsia" w:ascii="宋体" w:hAnsi="宋体" w:cs="宋体"/>
                <w:lang w:val="en-US" w:eastAsia="zh-CN"/>
              </w:rPr>
              <w:t xml:space="preserve">。</w:t>
            </w:r>
            <w:r>
              <w:rPr>
                <w:rFonts w:hint="eastAsia" w:ascii="宋体" w:hAnsi="宋体" w:cs="宋体"/>
                <w:lang w:val="en-US" w:eastAsia="zh-CN"/>
              </w:rPr>
            </w:r>
            <w:r/>
          </w:p>
          <w:p>
            <w:pPr>
              <w:rPr>
                <w:rFonts w:hint="eastAsia" w:ascii="宋体" w:hAnsi="宋体" w:cs="宋体"/>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lang w:val="en-US" w:eastAsia="zh-CN"/>
              </w:rPr>
              <w:t xml:space="preserve">投标人具备或</w:t>
            </w:r>
            <w:r>
              <w:rPr>
                <w:rFonts w:hint="eastAsia" w:ascii="宋体" w:hAnsi="宋体" w:cs="宋体"/>
                <w:lang w:val="en-US" w:eastAsia="zh-CN"/>
              </w:rPr>
              <w:t xml:space="preserve">有</w:t>
            </w:r>
            <w:r>
              <w:rPr>
                <w:rFonts w:hint="eastAsia" w:ascii="宋体" w:hAnsi="宋体" w:cs="宋体"/>
                <w:lang w:val="en-US" w:eastAsia="zh-CN"/>
              </w:rPr>
              <w:t xml:space="preserve">合作的品牌面食或品牌豆制品加工厂合作单位的得1分，未提供不得分</w:t>
            </w:r>
            <w:r>
              <w:rPr>
                <w:rFonts w:hint="eastAsia" w:ascii="宋体" w:hAnsi="宋体" w:cs="宋体"/>
                <w:lang w:val="en-US" w:eastAsia="zh-CN"/>
              </w:rPr>
              <w:t xml:space="preserve">（</w:t>
            </w:r>
            <w:r>
              <w:rPr>
                <w:rFonts w:hint="eastAsia" w:ascii="宋体" w:hAnsi="宋体" w:cs="宋体"/>
                <w:lang w:val="en-US" w:eastAsia="zh-CN"/>
              </w:rPr>
              <w:t xml:space="preserve">提供</w:t>
            </w:r>
            <w:r>
              <w:rPr>
                <w:rFonts w:hint="eastAsia" w:ascii="宋体" w:hAnsi="宋体" w:cs="宋体"/>
                <w:lang w:val="en-US" w:eastAsia="zh-CN"/>
              </w:rPr>
              <w:t xml:space="preserve">有效期内的</w:t>
            </w:r>
            <w:r>
              <w:rPr>
                <w:rFonts w:hint="eastAsia" w:ascii="宋体" w:hAnsi="宋体" w:cs="宋体"/>
                <w:lang w:val="en-US" w:eastAsia="zh-CN"/>
              </w:rPr>
              <w:t xml:space="preserve">合作协议</w:t>
            </w:r>
            <w:r>
              <w:rPr>
                <w:rFonts w:hint="eastAsia" w:ascii="宋体" w:hAnsi="宋体" w:cs="宋体"/>
                <w:lang w:val="en-US" w:eastAsia="zh-CN"/>
              </w:rPr>
              <w:t xml:space="preserve">等</w:t>
            </w:r>
            <w:r>
              <w:rPr>
                <w:rFonts w:hint="eastAsia" w:ascii="宋体" w:hAnsi="宋体" w:cs="宋体"/>
                <w:lang w:val="en-US" w:eastAsia="zh-CN"/>
              </w:rPr>
              <w:t xml:space="preserve">相关证明材料</w:t>
            </w:r>
            <w:r>
              <w:rPr>
                <w:rFonts w:hint="eastAsia" w:ascii="宋体" w:hAnsi="宋体" w:cs="宋体"/>
                <w:lang w:val="en-US" w:eastAsia="zh-CN"/>
              </w:rPr>
              <w:t xml:space="preserve">）</w:t>
            </w:r>
            <w:r>
              <w:rPr>
                <w:rFonts w:hint="eastAsia" w:ascii="宋体" w:hAnsi="宋体" w:cs="宋体"/>
                <w:lang w:val="en-US" w:eastAsia="zh-CN"/>
              </w:rPr>
              <w:t xml:space="preserve">。</w:t>
            </w:r>
            <w:r>
              <w:rPr>
                <w:rFonts w:hint="eastAsia" w:ascii="宋体" w:hAnsi="宋体" w:cs="宋体"/>
                <w:lang w:val="en-US" w:eastAsia="zh-CN"/>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rPr>
              <w:t xml:space="preserve">1、投标人具有食品检测设备得2分，未提供不得分（提供设备购买发票和设备照片，发票抬头须与投标人一致）；</w:t>
            </w:r>
            <w:r>
              <w:rPr>
                <w:rFonts w:hint="eastAsia" w:ascii="宋体" w:hAnsi="宋体" w:cs="宋体"/>
                <w:lang w:val="en-US" w:eastAsia="zh-CN"/>
              </w:rPr>
            </w:r>
            <w:r/>
          </w:p>
          <w:p>
            <w:pPr>
              <w:rPr>
                <w:rFonts w:hint="eastAsia" w:ascii="宋体" w:hAnsi="宋体" w:cs="宋体"/>
                <w:lang w:val="en-US" w:eastAsia="zh-CN"/>
                <w14:ligatures w14:val="none"/>
              </w:rPr>
            </w:pPr>
            <w:r>
              <w:rPr>
                <w:rFonts w:hint="eastAsia" w:ascii="宋体" w:hAnsi="宋体" w:cs="宋体"/>
                <w:lang w:val="en-US" w:eastAsia="zh-CN"/>
              </w:rPr>
              <w:t xml:space="preserve">2、</w:t>
            </w:r>
            <w:r>
              <w:rPr>
                <w:rFonts w:hint="eastAsia" w:ascii="宋体" w:hAnsi="宋体" w:cs="宋体"/>
                <w:lang w:val="en-US" w:eastAsia="zh-CN" w:bidi="ar-SA"/>
              </w:rPr>
              <w:t xml:space="preserve">投标人</w:t>
            </w:r>
            <w:r>
              <w:rPr>
                <w:rFonts w:hint="eastAsia" w:ascii="宋体" w:hAnsi="宋体" w:cs="宋体"/>
                <w:lang w:val="en-US" w:eastAsia="zh-CN" w:bidi="ar-SA"/>
              </w:rPr>
              <w:t xml:space="preserve">拟</w:t>
            </w:r>
            <w:r>
              <w:rPr>
                <w:rFonts w:hint="eastAsia" w:ascii="宋体" w:hAnsi="宋体" w:cs="宋体"/>
                <w:lang w:val="en-US" w:eastAsia="zh-CN" w:bidi="ar-SA"/>
              </w:rPr>
              <w:t xml:space="preserve">投入</w:t>
            </w:r>
            <w:r>
              <w:rPr>
                <w:rFonts w:hint="eastAsia" w:ascii="宋体" w:hAnsi="宋体" w:cs="宋体"/>
                <w:lang w:val="en-US" w:eastAsia="zh-CN" w:bidi="ar-SA"/>
              </w:rPr>
              <w:t xml:space="preserve">本项目</w:t>
            </w:r>
            <w:r>
              <w:rPr>
                <w:rFonts w:hint="eastAsia" w:ascii="宋体" w:hAnsi="宋体" w:cs="宋体"/>
                <w:lang w:val="en-US" w:eastAsia="zh-CN" w:bidi="ar-SA"/>
              </w:rPr>
              <w:t xml:space="preserve">的</w:t>
            </w:r>
            <w:r>
              <w:rPr>
                <w:rFonts w:hint="eastAsia" w:ascii="宋体" w:hAnsi="宋体" w:cs="宋体"/>
                <w:lang w:val="en-US" w:eastAsia="zh-CN" w:bidi="ar-SA"/>
              </w:rPr>
              <w:t xml:space="preserve">人员</w:t>
            </w:r>
            <w:r>
              <w:rPr>
                <w:rFonts w:hint="eastAsia" w:ascii="宋体" w:hAnsi="宋体" w:cs="宋体"/>
                <w:lang w:val="en-US" w:eastAsia="zh-CN" w:bidi="ar-SA"/>
              </w:rPr>
              <w:t xml:space="preserve">具有</w:t>
            </w:r>
            <w:r>
              <w:rPr>
                <w:rFonts w:hint="eastAsia" w:ascii="宋体" w:hAnsi="宋体" w:cs="宋体"/>
                <w:lang w:val="en-US" w:eastAsia="zh-CN" w:bidi="ar-SA"/>
              </w:rPr>
              <w:t xml:space="preserve">食品检验员或食品检测员</w:t>
            </w:r>
            <w:r>
              <w:rPr>
                <w:rFonts w:hint="eastAsia" w:ascii="宋体" w:hAnsi="宋体" w:cs="宋体"/>
                <w:lang w:val="en-US" w:eastAsia="zh-CN" w:bidi="ar-SA"/>
              </w:rPr>
              <w:t xml:space="preserve">证书</w:t>
            </w:r>
            <w:r/>
            <w:r>
              <w:rPr>
                <w:rFonts w:hint="eastAsia" w:ascii="宋体" w:hAnsi="宋体" w:cs="宋体"/>
                <w:lang w:val="en-US" w:eastAsia="zh-CN"/>
              </w:rPr>
              <w:t xml:space="preserve">的</w:t>
            </w:r>
            <w:r>
              <w:rPr>
                <w:rFonts w:hint="eastAsia" w:ascii="宋体" w:hAnsi="宋体" w:cs="宋体"/>
                <w:lang w:val="en-US" w:eastAsia="zh-CN"/>
              </w:rPr>
            </w:r>
            <w:r>
              <w:rPr>
                <w:rFonts w:hint="eastAsia" w:ascii="宋体" w:hAnsi="宋体" w:cs="宋体"/>
                <w:lang w:val="en-US" w:eastAsia="zh-CN"/>
              </w:rPr>
              <w:t xml:space="preserve">得2分，未提供不得分（提供人员证书及投标人为其缴纳的2026年1月以来任意一个月的社保证明，证明材料缺项或未提供的不得分）。</w:t>
            </w:r>
            <w:r>
              <w:rPr>
                <w:rFonts w:hint="eastAsia" w:ascii="宋体" w:hAnsi="宋体" w:cs="宋体"/>
                <w:lang w:val="en-US" w:eastAsia="zh-CN"/>
              </w:rPr>
            </w:r>
            <w:r/>
          </w:p>
        </w:tc>
        <w:tc>
          <w:tcPr>
            <w:tcW w:w="647" w:type="dxa"/>
            <w:vAlign w:val="center"/>
            <w:textDirection w:val="lrTb"/>
            <w:noWrap w:val="false"/>
          </w:tcPr>
          <w:p>
            <w:pPr>
              <w:pStyle w:val="873"/>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4</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3"/>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lang w:val="en-US" w:eastAsia="zh-CN"/>
        </w:rPr>
      </w:pPr>
      <w:r>
        <w:rPr>
          <w:rFonts w:hint="eastAsia"/>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lang w:val="en-US" w:eastAsia="zh-CN"/>
        </w:rPr>
      </w:pPr>
      <w:r>
        <w:rPr>
          <w:rFonts w:hint="eastAsia"/>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873"/>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199" w:name="_Hlt26955039"/>
      <w:r/>
      <w:bookmarkEnd w:id="199"/>
      <w:r/>
      <w:bookmarkStart w:id="200" w:name="_Hlt26671244"/>
      <w:r/>
      <w:bookmarkEnd w:id="200"/>
      <w:r/>
      <w:bookmarkStart w:id="201" w:name="_Toc120614282"/>
      <w:r/>
      <w:bookmarkStart w:id="202" w:name="_Toc26554094"/>
      <w:r/>
      <w:bookmarkStart w:id="203" w:name="_Toc49090576"/>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r/>
      <w:bookmarkEnd w:id="193"/>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color w:val="000000"/>
          <w:sz w:val="28"/>
          <w:szCs w:val="28"/>
        </w:rPr>
        <w:t xml:space="preserve">（采购包1-3）</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六、技术要求响应及偏离表</w:t>
      </w:r>
      <w:r>
        <w:rPr>
          <w:rFonts w:hint="eastAsia" w:ascii="宋体" w:hAnsi="宋体" w:eastAsia="宋体" w:cs="宋体"/>
          <w:color w:val="000000"/>
          <w:sz w:val="28"/>
          <w:szCs w:val="28"/>
        </w:rPr>
        <w:t xml:space="preserve">（采购包1-3）</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七、商务要求响应及偏离表</w:t>
      </w:r>
      <w:r>
        <w:rPr>
          <w:rFonts w:hint="eastAsia" w:ascii="宋体" w:hAnsi="宋体" w:eastAsia="宋体" w:cs="宋体"/>
          <w:color w:val="000000"/>
          <w:sz w:val="28"/>
          <w:szCs w:val="28"/>
        </w:rPr>
        <w:t xml:space="preserve">（采购包1-3）</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八、中小企业声明函</w:t>
      </w:r>
      <w:r>
        <w:rPr>
          <w:rFonts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九、残疾人福利性单位声明函（如有）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85"/>
        <w:rPr>
          <w:rFonts w:hint="eastAsia"/>
        </w:rPr>
      </w:pPr>
      <w:r>
        <w:rPr>
          <w:rFonts w:hint="eastAsia"/>
        </w:rPr>
      </w:r>
      <w:r/>
    </w:p>
    <w:p>
      <w:pPr>
        <w:pStyle w:val="873"/>
        <w:rPr>
          <w:rFonts w:hint="eastAsia"/>
        </w:rPr>
      </w:pPr>
      <w:r>
        <w:rPr>
          <w:rFonts w:hint="eastAsia"/>
        </w:rPr>
      </w:r>
      <w:r/>
    </w:p>
    <w:p>
      <w:pPr>
        <w:pStyle w:val="885"/>
        <w:rPr>
          <w:rFonts w:hint="eastAsia"/>
        </w:rPr>
      </w:pPr>
      <w:r>
        <w:rPr>
          <w:rFonts w:hint="eastAsia"/>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1"/>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1"/>
        <w:ind w:firstLine="480"/>
        <w:spacing w:line="420" w:lineRule="exact"/>
        <w:tabs>
          <w:tab w:val="left" w:pos="360" w:leader="none"/>
        </w:tabs>
        <w:rPr>
          <w:rFonts w:hint="eastAsia"/>
          <w:sz w:val="24"/>
          <w:szCs w:val="24"/>
        </w:rPr>
      </w:pP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1"/>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格式3__银行出具的资信证明"/>
      <w:r/>
      <w:bookmarkEnd w:id="205"/>
      <w:r/>
      <w:bookmarkStart w:id="206" w:name="_Hlt26955070"/>
      <w:r/>
      <w:bookmarkEnd w:id="206"/>
      <w:r/>
      <w:bookmarkStart w:id="207" w:name="_Hlt26671380"/>
      <w:r/>
      <w:bookmarkEnd w:id="207"/>
      <w:r>
        <w:rPr>
          <w:rFonts w:hint="eastAsia"/>
          <w:sz w:val="24"/>
          <w:szCs w:val="24"/>
        </w:rPr>
      </w:r>
      <w:r/>
    </w:p>
    <w:p>
      <w:pPr>
        <w:pStyle w:val="893"/>
        <w:rPr>
          <w:rFonts w:hint="eastAsia"/>
          <w:i/>
          <w:sz w:val="24"/>
          <w:szCs w:val="24"/>
          <w:u w:val="single"/>
        </w:rPr>
      </w:pPr>
      <w:r>
        <w:rPr>
          <w:rFonts w:hint="eastAsia"/>
          <w:i/>
          <w:sz w:val="24"/>
          <w:szCs w:val="24"/>
          <w:u w:val="single"/>
        </w:rPr>
      </w:r>
      <w:r/>
    </w:p>
    <w:p>
      <w:pPr>
        <w:pStyle w:val="893"/>
        <w:rPr>
          <w:rFonts w:hint="eastAsia"/>
          <w:i/>
          <w:sz w:val="24"/>
          <w:szCs w:val="24"/>
          <w:u w:val="single"/>
        </w:rPr>
      </w:pPr>
      <w:r>
        <w:rPr>
          <w:rFonts w:hint="eastAsia"/>
          <w:i/>
          <w:sz w:val="24"/>
          <w:szCs w:val="24"/>
          <w:u w:val="single"/>
        </w:rPr>
      </w:r>
      <w:r/>
    </w:p>
    <w:p>
      <w:pPr>
        <w:pStyle w:val="893"/>
        <w:rPr>
          <w:rFonts w:hint="eastAsia"/>
          <w:i/>
          <w:sz w:val="24"/>
          <w:szCs w:val="24"/>
          <w:u w:val="single"/>
        </w:rPr>
      </w:pPr>
      <w:r>
        <w:rPr>
          <w:rFonts w:hint="eastAsia"/>
          <w:i/>
          <w:sz w:val="24"/>
          <w:szCs w:val="24"/>
          <w:u w:val="single"/>
        </w:rPr>
      </w:r>
      <w:r/>
    </w:p>
    <w:p>
      <w:pPr>
        <w:pStyle w:val="893"/>
        <w:rPr>
          <w:rFonts w:hint="eastAsia"/>
          <w:i/>
          <w:sz w:val="24"/>
          <w:szCs w:val="24"/>
          <w:u w:val="single"/>
        </w:rPr>
      </w:pPr>
      <w:r>
        <w:rPr>
          <w:rFonts w:hint="eastAsia"/>
          <w:i/>
          <w:sz w:val="24"/>
          <w:szCs w:val="24"/>
          <w:u w:val="single"/>
        </w:rPr>
      </w:r>
      <w:r/>
    </w:p>
    <w:p>
      <w:pPr>
        <w:pStyle w:val="893"/>
        <w:rPr>
          <w:rFonts w:hint="eastAsia"/>
          <w:i/>
          <w:sz w:val="24"/>
          <w:szCs w:val="24"/>
          <w:u w:val="single"/>
        </w:rPr>
      </w:pPr>
      <w:r>
        <w:rPr>
          <w:rFonts w:hint="eastAsia"/>
          <w:i/>
          <w:sz w:val="24"/>
          <w:szCs w:val="24"/>
          <w:u w:val="single"/>
        </w:rPr>
      </w:r>
      <w:r/>
    </w:p>
    <w:p>
      <w:pPr>
        <w:pStyle w:val="893"/>
        <w:rPr>
          <w:rFonts w:hint="eastAsia"/>
          <w:i/>
          <w:sz w:val="24"/>
          <w:szCs w:val="24"/>
          <w:u w:val="single"/>
        </w:rPr>
      </w:pPr>
      <w:r>
        <w:rPr>
          <w:rFonts w:hint="eastAsia"/>
          <w:i/>
          <w:sz w:val="24"/>
          <w:szCs w:val="24"/>
          <w:u w:val="single"/>
        </w:rPr>
      </w:r>
      <w:r/>
    </w:p>
    <w:p>
      <w:pPr>
        <w:pStyle w:val="893"/>
        <w:ind w:firstLine="0"/>
        <w:rPr>
          <w:rFonts w:hint="eastAsia"/>
        </w:rPr>
      </w:pPr>
      <w:r>
        <w:rPr>
          <w:rFonts w:hint="eastAsia"/>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3"/>
        <w:spacing w:before="0" w:after="0"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r>
      <w:r>
        <w:rPr>
          <w:rFonts w:hint="eastAsia" w:ascii="宋体" w:hAnsi="宋体"/>
          <w:lang w:val="en-US" w:eastAsia="zh-CN"/>
        </w:rPr>
        <w:t xml:space="preserve">8.我</w:t>
      </w:r>
      <w:r>
        <w:rPr>
          <w:rFonts w:hint="eastAsia"/>
          <w:sz w:val="24"/>
          <w:szCs w:val="24"/>
          <w:lang w:val="en-US" w:eastAsia="zh-CN"/>
        </w:rPr>
        <w:t xml:space="preserve">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eastAsia="宋体" w:cs="Times New Roman"/>
          <w:sz w:val="24"/>
          <w:szCs w:val="24"/>
        </w:rPr>
      </w:r>
      <w:r/>
    </w:p>
    <w:p>
      <w:pPr>
        <w:pStyle w:val="96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eastAsia="宋体"/>
                <w:sz w:val="24"/>
                <w:szCs w:val="24"/>
                <w:lang w:eastAsia="zh-CN"/>
              </w:rPr>
            </w:pPr>
            <w:r>
              <w:rPr>
                <w:rFonts w:hint="eastAsia" w:ascii="宋体" w:hAnsi="宋体"/>
                <w:sz w:val="24"/>
                <w:szCs w:val="24"/>
              </w:rPr>
              <w:t xml:space="preserve">投标</w:t>
            </w:r>
            <w:r>
              <w:rPr>
                <w:rFonts w:hint="eastAsia" w:ascii="宋体" w:hAnsi="宋体"/>
                <w:sz w:val="24"/>
                <w:szCs w:val="24"/>
                <w:lang w:val="en-US" w:eastAsia="zh-CN"/>
              </w:rPr>
              <w:t xml:space="preserve">优惠率</w:t>
            </w:r>
            <w:r>
              <w:rPr>
                <w:rFonts w:hint="eastAsia" w:ascii="宋体" w:hAnsi="宋体" w:eastAsia="宋体"/>
                <w:sz w:val="24"/>
                <w:szCs w:val="24"/>
                <w:lang w:eastAsia="zh-CN"/>
              </w:rPr>
            </w:r>
            <w:r/>
          </w:p>
        </w:tc>
      </w:tr>
      <w:tr>
        <w:trPr>
          <w:cantSplit/>
          <w:trHeight w:val="720"/>
        </w:trPr>
        <w:tc>
          <w:tcPr>
            <w:tcW w:w="9450" w:type="dxa"/>
            <w:vAlign w:val="center"/>
            <w:textDirection w:val="lrTb"/>
            <w:noWrap w:val="false"/>
          </w:tcPr>
          <w:p>
            <w:pPr>
              <w:pStyle w:val="963"/>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cs="宋体"/>
                <w:lang w:val="en-US" w:eastAsia="zh-CN"/>
              </w:rPr>
              <w:t xml:space="preserve">%</w:t>
            </w:r>
            <w:r>
              <w:rPr>
                <w:rFonts w:hint="eastAsia" w:ascii="宋体" w:hAnsi="宋体" w:cs="宋体"/>
              </w:rPr>
              <w:t xml:space="preserve">）：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8"/>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2"/>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3"/>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八、中小企业声明函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2"/>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36"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3"/>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九、残疾人福利性单位声明函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2"/>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0"/>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rPr>
          <w:rFonts w:hint="eastAsia" w:ascii="方正小标宋简体" w:hAnsi="方正小标宋简体" w:eastAsia="方正小标宋简体" w:cs="方正小标宋简体"/>
          <w:b w:val="0"/>
          <w:bCs w:val="0"/>
          <w:sz w:val="32"/>
          <w:szCs w:val="32"/>
        </w:rPr>
      </w:pPr>
      <w:r>
        <w:br w:type="page" w:clear="all"/>
      </w:r>
      <w:bookmarkEnd w:id="204"/>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55"/>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2"/>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90"/>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3"/>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93"/>
    <w:link w:val="895"/>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3"/>
    <w:link w:val="896"/>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正文首行缩进 2"/>
    <w:basedOn w:val="886"/>
    <w:next w:val="873"/>
    <w:link w:val="889"/>
    <w:pPr>
      <w:ind w:left="0" w:firstLine="420"/>
      <w:spacing w:after="0" w:line="360" w:lineRule="auto"/>
    </w:pPr>
    <w:rPr>
      <w:rFonts w:ascii="宋体" w:hAnsi="宋体" w:eastAsia="宋体" w:cs="Times New Roman"/>
      <w:szCs w:val="20"/>
    </w:rPr>
  </w:style>
  <w:style w:type="paragraph" w:styleId="886">
    <w:name w:val="正文文本缩进"/>
    <w:basedOn w:val="873"/>
    <w:next w:val="888"/>
    <w:link w:val="887"/>
    <w:unhideWhenUsed/>
    <w:pPr>
      <w:ind w:left="420"/>
      <w:spacing w:after="120"/>
    </w:pPr>
  </w:style>
  <w:style w:type="character" w:styleId="887">
    <w:name w:val="正文文本缩进 Char"/>
    <w:basedOn w:val="883"/>
    <w:next w:val="887"/>
    <w:link w:val="886"/>
    <w:uiPriority w:val="99"/>
    <w:semiHidden/>
  </w:style>
  <w:style w:type="paragraph" w:styleId="888">
    <w:name w:val="寄信人地址"/>
    <w:basedOn w:val="873"/>
    <w:next w:val="888"/>
    <w:link w:val="873"/>
    <w:qFormat/>
    <w:rPr>
      <w:rFonts w:ascii="Arial" w:hAnsi="Arial" w:eastAsia="宋体" w:cs="宋体"/>
    </w:rPr>
  </w:style>
  <w:style w:type="character" w:styleId="889">
    <w:name w:val="正文首行缩进 2 Char"/>
    <w:next w:val="889"/>
    <w:link w:val="885"/>
    <w:rPr>
      <w:rFonts w:ascii="宋体" w:hAnsi="宋体" w:eastAsia="宋体" w:cs="Times New Roman"/>
      <w:szCs w:val="20"/>
    </w:rPr>
  </w:style>
  <w:style w:type="character" w:styleId="890">
    <w:name w:val="标题 1 Char"/>
    <w:next w:val="890"/>
    <w:link w:val="874"/>
    <w:rPr>
      <w:rFonts w:ascii="楷体_GB2312" w:hAnsi="Times New Roman" w:eastAsia="楷体_GB2312" w:cs="Times New Roman"/>
      <w:sz w:val="28"/>
      <w:szCs w:val="28"/>
    </w:rPr>
  </w:style>
  <w:style w:type="character" w:styleId="891">
    <w:name w:val="标题 2 Char"/>
    <w:next w:val="891"/>
    <w:link w:val="875"/>
    <w:rPr>
      <w:rFonts w:ascii="Arial" w:hAnsi="Arial" w:eastAsia="幼圆" w:cs="Arial"/>
      <w:b/>
      <w:bCs/>
      <w:sz w:val="44"/>
      <w:szCs w:val="44"/>
    </w:rPr>
  </w:style>
  <w:style w:type="character" w:styleId="892">
    <w:name w:val="标题 3 Char"/>
    <w:next w:val="892"/>
    <w:link w:val="876"/>
    <w:rPr>
      <w:rFonts w:ascii="Times New Roman" w:hAnsi="Times New Roman" w:eastAsia="宋体" w:cs="Times New Roman"/>
      <w:b/>
      <w:bCs/>
      <w:sz w:val="32"/>
      <w:szCs w:val="32"/>
    </w:rPr>
  </w:style>
  <w:style w:type="paragraph" w:styleId="893">
    <w:name w:val="正文缩进"/>
    <w:basedOn w:val="873"/>
    <w:next w:val="893"/>
    <w:link w:val="894"/>
    <w:pPr>
      <w:ind w:firstLine="420"/>
    </w:pPr>
    <w:rPr>
      <w:szCs w:val="21"/>
    </w:rPr>
  </w:style>
  <w:style w:type="character" w:styleId="894">
    <w:name w:val="正文缩进 Char"/>
    <w:next w:val="894"/>
    <w:link w:val="893"/>
    <w:rPr>
      <w:szCs w:val="21"/>
    </w:rPr>
  </w:style>
  <w:style w:type="character" w:styleId="895">
    <w:name w:val="标题 4 Char"/>
    <w:next w:val="895"/>
    <w:link w:val="877"/>
    <w:rPr>
      <w:rFonts w:ascii="Arial" w:hAnsi="Arial" w:eastAsia="黑体" w:cs="Arial"/>
      <w:b/>
      <w:bCs/>
      <w:sz w:val="28"/>
      <w:szCs w:val="28"/>
    </w:rPr>
  </w:style>
  <w:style w:type="character" w:styleId="896">
    <w:name w:val="标题 5 Char"/>
    <w:next w:val="896"/>
    <w:link w:val="878"/>
    <w:rPr>
      <w:rFonts w:ascii="宋体" w:hAnsi="Times New Roman" w:eastAsia="宋体" w:cs="Times New Roman"/>
      <w:color w:val="000000"/>
      <w:sz w:val="28"/>
      <w:szCs w:val="28"/>
    </w:rPr>
  </w:style>
  <w:style w:type="character" w:styleId="897">
    <w:name w:val="标题 6 Char"/>
    <w:next w:val="897"/>
    <w:link w:val="879"/>
    <w:rPr>
      <w:rFonts w:ascii="Arial" w:hAnsi="Arial" w:eastAsia="黑体" w:cs="Times New Roman"/>
      <w:b/>
      <w:bCs/>
      <w:sz w:val="24"/>
      <w:szCs w:val="24"/>
    </w:rPr>
  </w:style>
  <w:style w:type="character" w:styleId="898">
    <w:name w:val="标题 7 Char"/>
    <w:next w:val="898"/>
    <w:link w:val="880"/>
    <w:rPr>
      <w:rFonts w:ascii="Times New Roman" w:hAnsi="Times New Roman" w:eastAsia="宋体" w:cs="Times New Roman"/>
      <w:b/>
      <w:bCs/>
      <w:sz w:val="24"/>
      <w:szCs w:val="24"/>
    </w:rPr>
  </w:style>
  <w:style w:type="character" w:styleId="899">
    <w:name w:val="标题 8 Char"/>
    <w:next w:val="899"/>
    <w:link w:val="881"/>
    <w:rPr>
      <w:rFonts w:ascii="Arial" w:hAnsi="Arial" w:eastAsia="黑体" w:cs="Times New Roman"/>
      <w:sz w:val="24"/>
      <w:szCs w:val="24"/>
    </w:rPr>
  </w:style>
  <w:style w:type="character" w:styleId="900">
    <w:name w:val="标题 9 Char"/>
    <w:next w:val="900"/>
    <w:link w:val="882"/>
    <w:rPr>
      <w:rFonts w:ascii="Arial" w:hAnsi="Arial" w:eastAsia="黑体" w:cs="Times New Roman"/>
      <w:szCs w:val="21"/>
    </w:rPr>
  </w:style>
  <w:style w:type="paragraph" w:styleId="901">
    <w:name w:val="列表 3"/>
    <w:basedOn w:val="873"/>
    <w:next w:val="901"/>
    <w:link w:val="873"/>
    <w:pPr>
      <w:ind w:left="100" w:hanging="200"/>
    </w:pPr>
    <w:rPr>
      <w:rFonts w:ascii="Times New Roman" w:hAnsi="Times New Roman" w:eastAsia="宋体" w:cs="Times New Roman"/>
      <w:szCs w:val="21"/>
    </w:rPr>
  </w:style>
  <w:style w:type="paragraph" w:styleId="902">
    <w:name w:val="目录 7"/>
    <w:basedOn w:val="873"/>
    <w:next w:val="873"/>
    <w:link w:val="873"/>
    <w:semiHidden/>
    <w:pPr>
      <w:ind w:left="1260"/>
      <w:jc w:val="left"/>
    </w:pPr>
    <w:rPr>
      <w:rFonts w:ascii="Times New Roman" w:hAnsi="Times New Roman" w:eastAsia="宋体" w:cs="Times New Roman"/>
      <w:szCs w:val="21"/>
    </w:rPr>
  </w:style>
  <w:style w:type="paragraph" w:styleId="903">
    <w:name w:val="文档结构图"/>
    <w:basedOn w:val="873"/>
    <w:next w:val="903"/>
    <w:link w:val="904"/>
    <w:semiHidden/>
    <w:pPr>
      <w:shd w:val="clear" w:color="auto" w:fill="000080"/>
    </w:pPr>
    <w:rPr>
      <w:rFonts w:ascii="Times New Roman" w:hAnsi="Times New Roman" w:eastAsia="宋体" w:cs="Times New Roman"/>
      <w:szCs w:val="21"/>
    </w:r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6">
    <w:name w:val="批注文字 字符"/>
    <w:basedOn w:val="883"/>
    <w:next w:val="906"/>
    <w:link w:val="905"/>
    <w:rPr>
      <w:rFonts w:ascii="Calibri" w:hAnsi="Calibri" w:eastAsia="宋体" w:cs="Times New Roman"/>
      <w:sz w:val="21"/>
      <w:szCs w:val="24"/>
    </w:rPr>
  </w:style>
  <w:style w:type="paragraph" w:styleId="907">
    <w:name w:val="正文文本 3"/>
    <w:basedOn w:val="873"/>
    <w:next w:val="907"/>
    <w:link w:val="908"/>
    <w:rPr>
      <w:rFonts w:ascii="仿宋_GB2312" w:hAnsi="Arial" w:eastAsia="仿宋_GB2312" w:cs="Times New Roman"/>
      <w:sz w:val="32"/>
      <w:szCs w:val="32"/>
    </w:rPr>
  </w:style>
  <w:style w:type="character" w:styleId="908">
    <w:name w:val="正文文本 3 Char"/>
    <w:next w:val="908"/>
    <w:link w:val="907"/>
    <w:rPr>
      <w:rFonts w:ascii="仿宋_GB2312" w:hAnsi="Arial" w:eastAsia="仿宋_GB2312" w:cs="Times New Roman"/>
      <w:sz w:val="32"/>
      <w:szCs w:val="32"/>
    </w:rPr>
  </w:style>
  <w:style w:type="paragraph" w:styleId="909">
    <w:name w:val="正文文本"/>
    <w:basedOn w:val="873"/>
    <w:next w:val="909"/>
    <w:link w:val="910"/>
    <w:rPr>
      <w:rFonts w:ascii="楷体_GB2312" w:hAnsi="Arial" w:eastAsia="楷体_GB2312" w:cs="Times New Roman"/>
      <w:sz w:val="28"/>
      <w:szCs w:val="28"/>
    </w:rPr>
  </w:style>
  <w:style w:type="character" w:styleId="910">
    <w:name w:val="正文文本 Char"/>
    <w:next w:val="910"/>
    <w:link w:val="909"/>
    <w:rPr>
      <w:rFonts w:ascii="楷体_GB2312" w:hAnsi="Arial" w:eastAsia="楷体_GB2312" w:cs="Times New Roman"/>
      <w:sz w:val="28"/>
      <w:szCs w:val="28"/>
    </w:rPr>
  </w:style>
  <w:style w:type="paragraph" w:styleId="911">
    <w:name w:val="列表 2"/>
    <w:basedOn w:val="873"/>
    <w:next w:val="911"/>
    <w:link w:val="873"/>
    <w:pPr>
      <w:ind w:left="100" w:hanging="200"/>
    </w:pPr>
    <w:rPr>
      <w:rFonts w:ascii="Times New Roman" w:hAnsi="Times New Roman" w:eastAsia="宋体" w:cs="Times New Roman"/>
      <w:szCs w:val="21"/>
    </w:rPr>
  </w:style>
  <w:style w:type="paragraph" w:styleId="912">
    <w:name w:val="目录 5"/>
    <w:basedOn w:val="873"/>
    <w:next w:val="873"/>
    <w:link w:val="873"/>
    <w:semiHidden/>
    <w:pPr>
      <w:ind w:left="840"/>
      <w:jc w:val="left"/>
    </w:pPr>
    <w:rPr>
      <w:rFonts w:ascii="Times New Roman" w:hAnsi="Times New Roman" w:eastAsia="宋体" w:cs="Times New Roman"/>
      <w:szCs w:val="21"/>
    </w:rPr>
  </w:style>
  <w:style w:type="paragraph" w:styleId="913">
    <w:name w:val="目录 3"/>
    <w:basedOn w:val="873"/>
    <w:next w:val="873"/>
    <w:link w:val="873"/>
    <w:semiHidden/>
    <w:pPr>
      <w:ind w:left="420"/>
      <w:jc w:val="left"/>
    </w:pPr>
    <w:rPr>
      <w:rFonts w:ascii="Times New Roman" w:hAnsi="Times New Roman" w:eastAsia="宋体" w:cs="Times New Roman"/>
      <w:i/>
      <w:iCs/>
      <w:szCs w:val="24"/>
    </w:rPr>
  </w:style>
  <w:style w:type="paragraph" w:styleId="914">
    <w:name w:val="纯文本"/>
    <w:basedOn w:val="873"/>
    <w:next w:val="914"/>
    <w:link w:val="915"/>
    <w:rPr>
      <w:rFonts w:ascii="宋体" w:hAnsi="Courier New" w:eastAsia="宋体" w:cs="Courier New"/>
      <w:szCs w:val="21"/>
    </w:rPr>
  </w:style>
  <w:style w:type="character" w:styleId="915">
    <w:name w:val="纯文本 Char"/>
    <w:next w:val="915"/>
    <w:link w:val="914"/>
    <w:rPr>
      <w:rFonts w:ascii="宋体" w:hAnsi="Courier New" w:eastAsia="宋体" w:cs="Courier New"/>
      <w:szCs w:val="21"/>
    </w:rPr>
  </w:style>
  <w:style w:type="paragraph" w:styleId="916">
    <w:name w:val="目录 8"/>
    <w:basedOn w:val="873"/>
    <w:next w:val="873"/>
    <w:link w:val="873"/>
    <w:semiHidden/>
    <w:pPr>
      <w:ind w:left="1470"/>
      <w:jc w:val="left"/>
    </w:pPr>
    <w:rPr>
      <w:rFonts w:ascii="Times New Roman" w:hAnsi="Times New Roman" w:eastAsia="宋体" w:cs="Times New Roman"/>
      <w:szCs w:val="21"/>
    </w:rPr>
  </w:style>
  <w:style w:type="paragraph" w:styleId="917">
    <w:name w:val="日期"/>
    <w:basedOn w:val="873"/>
    <w:next w:val="873"/>
    <w:link w:val="918"/>
    <w:rPr>
      <w:rFonts w:ascii="Times New Roman" w:hAnsi="Times New Roman" w:eastAsia="宋体" w:cs="Times New Roman"/>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3"/>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3"/>
    <w:next w:val="921"/>
    <w:link w:val="922"/>
    <w:semiHidden/>
    <w:rPr>
      <w:rFonts w:ascii="Times New Roman" w:hAnsi="Times New Roman" w:eastAsia="宋体" w:cs="Times New Roman"/>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3"/>
    <w:next w:val="923"/>
    <w:link w:val="924"/>
    <w:pPr>
      <w:jc w:val="left"/>
      <w:tabs>
        <w:tab w:val="center" w:pos="4153" w:leader="none"/>
        <w:tab w:val="right" w:pos="8306" w:leader="none"/>
      </w:tabs>
    </w:pPr>
    <w:rPr>
      <w:rFonts w:ascii="Times New Roman" w:hAnsi="Times New Roman" w:eastAsia="宋体" w:cs="Times New Roman"/>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目录 4"/>
    <w:basedOn w:val="873"/>
    <w:next w:val="873"/>
    <w:link w:val="873"/>
    <w:semiHidden/>
    <w:pPr>
      <w:ind w:left="630"/>
      <w:jc w:val="left"/>
    </w:pPr>
    <w:rPr>
      <w:rFonts w:ascii="Times New Roman" w:hAnsi="Times New Roman" w:eastAsia="宋体" w:cs="Times New Roman"/>
      <w:szCs w:val="21"/>
    </w:rPr>
  </w:style>
  <w:style w:type="paragraph" w:styleId="929">
    <w:name w:val="列表"/>
    <w:basedOn w:val="873"/>
    <w:next w:val="929"/>
    <w:link w:val="873"/>
    <w:pPr>
      <w:ind w:left="200" w:hanging="200"/>
    </w:pPr>
    <w:rPr>
      <w:rFonts w:ascii="Times New Roman" w:hAnsi="Times New Roman" w:eastAsia="宋体" w:cs="Times New Roman"/>
      <w:szCs w:val="21"/>
    </w:rPr>
  </w:style>
  <w:style w:type="paragraph" w:styleId="930">
    <w:name w:val="目录 6"/>
    <w:basedOn w:val="873"/>
    <w:next w:val="873"/>
    <w:link w:val="873"/>
    <w:semiHidden/>
    <w:pPr>
      <w:ind w:left="1050"/>
      <w:jc w:val="left"/>
    </w:pPr>
    <w:rPr>
      <w:rFonts w:ascii="Times New Roman" w:hAnsi="Times New Roman" w:eastAsia="宋体" w:cs="Times New Roman"/>
      <w:szCs w:val="21"/>
    </w:r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rPr>
      <w:rFonts w:ascii="Times New Roman" w:hAnsi="Times New Roman" w:eastAsia="宋体" w:cs="Times New Roman"/>
      <w:szCs w:val="21"/>
    </w:rPr>
  </w:style>
  <w:style w:type="paragraph" w:styleId="934">
    <w:name w:val="目录 2"/>
    <w:basedOn w:val="873"/>
    <w:next w:val="873"/>
    <w:link w:val="873"/>
    <w:semiHidden/>
    <w:pPr>
      <w:ind w:left="210"/>
      <w:jc w:val="left"/>
    </w:pPr>
    <w:rPr>
      <w:rFonts w:ascii="Times New Roman" w:hAnsi="Times New Roman" w:eastAsia="宋体" w:cs="Times New Roman"/>
      <w:smallCaps/>
      <w:szCs w:val="24"/>
    </w:rPr>
  </w:style>
  <w:style w:type="paragraph" w:styleId="935">
    <w:name w:val="目录 9"/>
    <w:basedOn w:val="873"/>
    <w:next w:val="873"/>
    <w:link w:val="873"/>
    <w:semiHidden/>
    <w:pPr>
      <w:ind w:left="1680"/>
      <w:jc w:val="left"/>
    </w:pPr>
    <w:rPr>
      <w:rFonts w:ascii="Times New Roman" w:hAnsi="Times New Roman" w:eastAsia="宋体" w:cs="Times New Roman"/>
      <w:szCs w:val="21"/>
    </w:rPr>
  </w:style>
  <w:style w:type="paragraph" w:styleId="936">
    <w:name w:val="正文文本 2"/>
    <w:basedOn w:val="873"/>
    <w:next w:val="936"/>
    <w:link w:val="937"/>
    <w:pPr>
      <w:jc w:val="center"/>
      <w:widowControl/>
    </w:pPr>
    <w:rPr>
      <w:rFonts w:ascii="楷体_GB2312" w:hAnsi="Times New Roman" w:eastAsia="楷体_GB2312" w:cs="Times New Roman"/>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3"/>
    <w:next w:val="873"/>
    <w:link w:val="873"/>
    <w:semiHidden/>
    <w:pPr>
      <w:spacing w:line="240" w:lineRule="atLeast"/>
    </w:pPr>
    <w:rPr>
      <w:rFonts w:ascii="Times New Roman" w:hAnsi="Times New Roman" w:eastAsia="宋体" w:cs="Times New Roman"/>
      <w:b/>
      <w:bCs/>
      <w:szCs w:val="21"/>
    </w:rPr>
  </w:style>
  <w:style w:type="paragraph" w:styleId="940">
    <w:name w:val="批注主题"/>
    <w:basedOn w:val="905"/>
    <w:next w:val="905"/>
    <w:link w:val="941"/>
    <w:semiHidden/>
    <w:rPr>
      <w:rFonts w:ascii="Times New Roman" w:hAnsi="Times New Roman" w:eastAsia="宋体" w:cs="Times New Roman"/>
      <w:b/>
      <w:bCs/>
      <w:szCs w:val="21"/>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hAnsi="Times New Roman" w:eastAsia="仿宋_GB2312" w:cs="Times New Roman"/>
      <w:sz w:val="30"/>
      <w:szCs w:val="30"/>
    </w:rPr>
  </w:style>
  <w:style w:type="character" w:styleId="943">
    <w:name w:val="正文首行缩进 Char"/>
    <w:next w:val="943"/>
    <w:link w:val="942"/>
    <w:rPr>
      <w:rFonts w:ascii="仿宋_GB2312" w:hAnsi="Times New Roman" w:eastAsia="仿宋_GB2312" w:cs="Times New Roman"/>
      <w:sz w:val="30"/>
      <w:szCs w:val="3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character" w:styleId="951">
    <w:name w:val="批注文字 Char"/>
    <w:basedOn w:val="883"/>
    <w:next w:val="951"/>
    <w:link w:val="905"/>
    <w:uiPriority w:val="99"/>
    <w:semiHidden/>
  </w:style>
  <w:style w:type="paragraph" w:styleId="952">
    <w:name w:val="索引 41"/>
    <w:basedOn w:val="873"/>
    <w:next w:val="873"/>
    <w:link w:val="873"/>
    <w:semiHidden/>
    <w:qFormat/>
    <w:pPr>
      <w:ind w:left="1260"/>
    </w:pPr>
    <w:rPr>
      <w:rFonts w:ascii="Calibri" w:hAnsi="Calibri" w:eastAsia="Calibri" w:cs="宋体"/>
      <w:sz w:val="20"/>
      <w:lang w:val="zh-CN"/>
    </w:rPr>
  </w:style>
  <w:style w:type="character" w:styleId="953">
    <w:name w:val="font5 Char"/>
    <w:next w:val="953"/>
    <w:link w:val="873"/>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73"/>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73"/>
    <w:next w:val="957"/>
    <w:link w:val="956"/>
    <w:qFormat/>
    <w:pPr>
      <w:contextualSpacing/>
      <w:ind w:left="720"/>
      <w:jc w:val="left"/>
      <w:widowControl/>
    </w:pPr>
    <w:rPr>
      <w:rFonts w:ascii="Calibri" w:hAnsi="Calibri"/>
      <w:sz w:val="24"/>
      <w:szCs w:val="24"/>
      <w:lang w:eastAsia="en-US" w:bidi="en-US"/>
    </w:rPr>
  </w:style>
  <w:style w:type="paragraph" w:styleId="958">
    <w:name w:val="Body Text(ch)"/>
    <w:basedOn w:val="873"/>
    <w:next w:val="909"/>
    <w:link w:val="873"/>
    <w:pPr>
      <w:spacing w:after="120"/>
    </w:pPr>
    <w:rPr>
      <w:rFonts w:ascii="宋体" w:hAnsi="Arial" w:eastAsia="宋体" w:cs="Times New Roman"/>
      <w:bCs/>
      <w:iCs/>
      <w:szCs w:val="24"/>
    </w:rPr>
  </w:style>
  <w:style w:type="paragraph" w:styleId="959">
    <w:name w:val="xl27"/>
    <w:basedOn w:val="873"/>
    <w:next w:val="959"/>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xl26"/>
    <w:basedOn w:val="873"/>
    <w:next w:val="960"/>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Char"/>
    <w:basedOn w:val="873"/>
    <w:next w:val="961"/>
    <w:link w:val="873"/>
    <w:pPr>
      <w:ind w:firstLine="200"/>
      <w:tabs>
        <w:tab w:val="left" w:pos="360" w:leader="none"/>
      </w:tabs>
    </w:pPr>
    <w:rPr>
      <w:rFonts w:ascii="Times New Roman" w:hAnsi="Times New Roman" w:eastAsia="宋体" w:cs="Times New Roman"/>
      <w:sz w:val="28"/>
      <w:szCs w:val="30"/>
    </w:rPr>
  </w:style>
  <w:style w:type="paragraph" w:styleId="962">
    <w:name w:val=" Char"/>
    <w:basedOn w:val="903"/>
    <w:next w:val="962"/>
    <w:link w:val="873"/>
    <w:rPr>
      <w:rFonts w:ascii="Tahoma" w:hAnsi="Tahoma"/>
      <w:sz w:val="24"/>
      <w:szCs w:val="24"/>
    </w:rPr>
  </w:style>
  <w:style w:type="paragraph" w:styleId="963">
    <w:name w:val="普通正文"/>
    <w:basedOn w:val="873"/>
    <w:next w:val="963"/>
    <w:link w:val="873"/>
    <w:pPr>
      <w:ind w:firstLine="480"/>
      <w:jc w:val="left"/>
      <w:spacing w:before="120" w:after="120" w:line="360" w:lineRule="auto"/>
    </w:pPr>
    <w:rPr>
      <w:rFonts w:ascii="Arial" w:hAnsi="Arial" w:eastAsia="宋体" w:cs="Times New Roman"/>
      <w:sz w:val="24"/>
      <w:szCs w:val="24"/>
    </w:rPr>
  </w:style>
  <w:style w:type="paragraph" w:styleId="964">
    <w:name w:val="table_lines"/>
    <w:basedOn w:val="873"/>
    <w:next w:val="964"/>
    <w:link w:val="873"/>
    <w:pPr>
      <w:jc w:val="left"/>
      <w:widowControl/>
    </w:pPr>
    <w:rPr>
      <w:rFonts w:ascii="Times New Roman" w:hAnsi="Times New Roman" w:eastAsia="宋体" w:cs="Times New Roman"/>
      <w:sz w:val="20"/>
      <w:szCs w:val="20"/>
      <w:lang w:val="de-DE" w:eastAsia="de-DE"/>
    </w:rPr>
  </w:style>
  <w:style w:type="paragraph" w:styleId="965">
    <w:name w:val="附录1"/>
    <w:next w:val="965"/>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73"/>
    <w:next w:val="966"/>
    <w:link w:val="873"/>
    <w:pPr>
      <w:jc w:val="left"/>
      <w:spacing w:before="100" w:beforeAutospacing="1" w:after="100" w:afterAutospacing="1"/>
      <w:widowControl/>
    </w:pPr>
    <w:rPr>
      <w:rFonts w:hint="eastAsia" w:ascii="宋体" w:hAnsi="宋体" w:eastAsia="宋体" w:cs="Times New Roman"/>
      <w:sz w:val="18"/>
      <w:szCs w:val="18"/>
    </w:rPr>
  </w:style>
  <w:style w:type="paragraph" w:styleId="967">
    <w:name w:val=" Char Char Char Char"/>
    <w:basedOn w:val="903"/>
    <w:next w:val="967"/>
    <w:link w:val="873"/>
    <w:pPr>
      <w:spacing w:line="360" w:lineRule="auto"/>
    </w:pPr>
    <w:rPr>
      <w:rFonts w:ascii="Tahoma" w:hAnsi="Tahoma"/>
      <w:sz w:val="24"/>
      <w:szCs w:val="24"/>
    </w:rPr>
  </w:style>
  <w:style w:type="paragraph" w:styleId="968">
    <w:name w:val="列出段落"/>
    <w:basedOn w:val="873"/>
    <w:next w:val="968"/>
    <w:link w:val="873"/>
    <w:qFormat/>
    <w:pPr>
      <w:contextualSpacing/>
      <w:ind w:left="720"/>
      <w:jc w:val="left"/>
      <w:widowControl/>
    </w:pPr>
    <w:rPr>
      <w:rFonts w:ascii="Calibri" w:hAnsi="Calibri" w:eastAsia="宋体" w:cs="Times New Roman"/>
      <w:sz w:val="24"/>
      <w:szCs w:val="24"/>
      <w:lang w:eastAsia="en-US" w:bidi="en-US"/>
    </w:rPr>
  </w:style>
  <w:style w:type="paragraph" w:styleId="969">
    <w:name w:val="4"/>
    <w:basedOn w:val="873"/>
    <w:next w:val="931"/>
    <w:link w:val="873"/>
    <w:pPr>
      <w:ind w:firstLine="420"/>
      <w:spacing w:line="360" w:lineRule="auto"/>
    </w:pPr>
    <w:rPr>
      <w:rFonts w:ascii="Times New Roman" w:hAnsi="Times New Roman" w:eastAsia="宋体" w:cs="Times New Roman"/>
      <w:color w:val="ff0000"/>
      <w:sz w:val="24"/>
      <w:szCs w:val="24"/>
    </w:rPr>
  </w:style>
  <w:style w:type="paragraph" w:styleId="970">
    <w:name w:val="普通 (Web)"/>
    <w:basedOn w:val="873"/>
    <w:next w:val="970"/>
    <w:link w:val="873"/>
    <w:pPr>
      <w:jc w:val="left"/>
      <w:spacing w:before="100" w:beforeAutospacing="1" w:after="100" w:afterAutospacing="1"/>
      <w:widowControl/>
    </w:pPr>
    <w:rPr>
      <w:rFonts w:ascii="宋体" w:hAnsi="宋体" w:eastAsia="宋体" w:cs="Times New Roman"/>
      <w:sz w:val="24"/>
      <w:szCs w:val="24"/>
    </w:rPr>
  </w:style>
  <w:style w:type="paragraph" w:styleId="971">
    <w:name w:val=" Char Char Char Char Char Char Char Char Char Char"/>
    <w:basedOn w:val="873"/>
    <w:next w:val="971"/>
    <w:link w:val="873"/>
    <w:pPr>
      <w:spacing w:line="360" w:lineRule="auto"/>
    </w:pPr>
    <w:rPr>
      <w:rFonts w:ascii="Times New Roman" w:hAnsi="Times New Roman" w:eastAsia="宋体" w:cs="Times New Roman"/>
      <w:sz w:val="24"/>
      <w:szCs w:val="20"/>
    </w:rPr>
  </w:style>
  <w:style w:type="paragraph" w:styleId="972">
    <w:name w:val="样式1"/>
    <w:basedOn w:val="873"/>
    <w:next w:val="972"/>
    <w:link w:val="873"/>
    <w:pPr>
      <w:numPr>
        <w:ilvl w:val="0"/>
        <w:numId w:val="3"/>
      </w:numPr>
      <w:tabs>
        <w:tab w:val="left" w:pos="709" w:leader="none"/>
      </w:tabs>
    </w:pPr>
    <w:rPr>
      <w:rFonts w:ascii="宋体" w:hAnsi="宋体" w:eastAsia="宋体" w:cs="Times New Roman"/>
      <w:szCs w:val="21"/>
    </w:rPr>
  </w:style>
  <w:style w:type="paragraph" w:styleId="973">
    <w:name w:val="font6"/>
    <w:basedOn w:val="873"/>
    <w:next w:val="973"/>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name w:val="xl25"/>
    <w:basedOn w:val="873"/>
    <w:next w:val="974"/>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7">
    <w:name w:val="xl24"/>
    <w:basedOn w:val="873"/>
    <w:next w:val="977"/>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9"/>
    <w:basedOn w:val="873"/>
    <w:next w:val="978"/>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name w:val="Char Char Char Char Char Char Char Char"/>
    <w:basedOn w:val="873"/>
    <w:next w:val="979"/>
    <w:link w:val="873"/>
    <w:pPr>
      <w:jc w:val="left"/>
      <w:spacing w:after="160" w:line="240" w:lineRule="exact"/>
      <w:widowControl/>
    </w:pPr>
    <w:rPr>
      <w:rFonts w:ascii="Verdana" w:hAnsi="Verdana" w:eastAsia="宋体" w:cs="Times New Roman"/>
      <w:sz w:val="20"/>
      <w:szCs w:val="20"/>
      <w:lang w:eastAsia="en-US"/>
    </w:rPr>
  </w:style>
  <w:style w:type="paragraph" w:styleId="980">
    <w:name w:val="xl28"/>
    <w:basedOn w:val="873"/>
    <w:next w:val="980"/>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name w:val=" Char Char Char Char Char Char Char Char"/>
    <w:basedOn w:val="873"/>
    <w:next w:val="981"/>
    <w:link w:val="873"/>
    <w:pPr>
      <w:jc w:val="left"/>
      <w:spacing w:after="160" w:line="240" w:lineRule="exact"/>
      <w:widowControl/>
    </w:pPr>
    <w:rPr>
      <w:rFonts w:ascii="Verdana" w:hAnsi="Verdana" w:eastAsia="宋体" w:cs="Times New Roman"/>
      <w:sz w:val="20"/>
      <w:szCs w:val="20"/>
      <w:lang w:eastAsia="en-US"/>
    </w:rPr>
  </w:style>
  <w:style w:type="paragraph" w:styleId="982">
    <w:name w:val="xl30"/>
    <w:basedOn w:val="873"/>
    <w:next w:val="982"/>
    <w:link w:val="873"/>
    <w:pPr>
      <w:jc w:val="center"/>
      <w:spacing w:before="100" w:beforeAutospacing="1" w:after="100" w:afterAutospacing="1"/>
      <w:widowControl/>
    </w:pPr>
    <w:rPr>
      <w:rFonts w:ascii="宋体" w:hAnsi="宋体" w:eastAsia="宋体" w:cs="Times New Roman"/>
      <w:b/>
      <w:bCs/>
      <w:sz w:val="36"/>
      <w:szCs w:val="36"/>
    </w:rPr>
  </w:style>
  <w:style w:type="paragraph" w:styleId="983">
    <w:name w:val="Char Char Char Char"/>
    <w:basedOn w:val="903"/>
    <w:next w:val="983"/>
    <w:link w:val="873"/>
    <w:pPr>
      <w:spacing w:line="360" w:lineRule="auto"/>
    </w:pPr>
    <w:rPr>
      <w:rFonts w:ascii="Tahoma" w:hAnsi="Tahoma"/>
      <w:sz w:val="24"/>
      <w:szCs w:val="24"/>
    </w:rPr>
  </w:style>
  <w:style w:type="paragraph" w:styleId="984">
    <w:name w:val="table_1stline"/>
    <w:basedOn w:val="873"/>
    <w:next w:val="984"/>
    <w:link w:val="873"/>
    <w:pPr>
      <w:jc w:val="left"/>
      <w:spacing w:before="120"/>
      <w:widowControl/>
    </w:pPr>
    <w:rPr>
      <w:rFonts w:ascii="Times New Roman" w:hAnsi="Times New Roman" w:eastAsia="宋体" w:cs="Times New Roman"/>
      <w:bCs/>
      <w:sz w:val="20"/>
      <w:szCs w:val="20"/>
      <w:lang w:val="de-DE" w:eastAsia="de-DE"/>
    </w:rPr>
  </w:style>
  <w:style w:type="paragraph" w:styleId="985">
    <w:name w:val="font5"/>
    <w:basedOn w:val="873"/>
    <w:next w:val="985"/>
    <w:link w:val="873"/>
    <w:pPr>
      <w:jc w:val="left"/>
      <w:spacing w:before="100" w:beforeAutospacing="1" w:after="100" w:afterAutospacing="1"/>
      <w:widowControl/>
    </w:pPr>
    <w:rPr>
      <w:rFonts w:hint="eastAsia" w:ascii="宋体" w:hAnsi="宋体" w:eastAsia="宋体" w:cs="Times New Roman"/>
      <w:sz w:val="28"/>
      <w:szCs w:val="28"/>
    </w:rPr>
  </w:style>
  <w:style w:type="paragraph" w:styleId="986">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name w:val="修订"/>
    <w:next w:val="987"/>
    <w:link w:val="873"/>
    <w:uiPriority w:val="99"/>
    <w:semiHidden/>
    <w:rPr>
      <w:rFonts w:ascii="Times New Roman" w:hAnsi="Times New Roman"/>
      <w:sz w:val="21"/>
      <w:szCs w:val="21"/>
      <w:lang w:val="en-US" w:eastAsia="zh-CN" w:bidi="ar-SA"/>
    </w:rPr>
  </w:style>
  <w:style w:type="paragraph" w:styleId="988">
    <w:name w:val="无间隔"/>
    <w:next w:val="988"/>
    <w:link w:val="873"/>
    <w:uiPriority w:val="99"/>
    <w:qFormat/>
    <w:pPr>
      <w:jc w:val="both"/>
      <w:widowControl w:val="off"/>
    </w:pPr>
    <w:rPr>
      <w:rFonts w:ascii="Times New Roman" w:hAnsi="Times New Roman"/>
      <w:sz w:val="21"/>
      <w:szCs w:val="21"/>
      <w:lang w:val="en-US" w:eastAsia="zh-CN" w:bidi="ar-SA"/>
    </w:rPr>
  </w:style>
  <w:style w:type="table" w:styleId="989">
    <w:name w:val="Table Normal"/>
    <w:next w:val="989"/>
    <w:link w:val="873"/>
    <w:qFormat/>
    <w:tblPr/>
  </w:style>
  <w:style w:type="paragraph" w:styleId="990">
    <w:name w:val="正文文本12"/>
    <w:basedOn w:val="873"/>
    <w:next w:val="990"/>
    <w:link w:val="873"/>
    <w:uiPriority w:val="1"/>
    <w:qFormat/>
    <w:pPr>
      <w:ind w:left="120"/>
    </w:pPr>
    <w:rPr>
      <w:rFonts w:ascii="宋体" w:hAnsi="宋体" w:eastAsia="宋体" w:cs="宋体"/>
      <w:sz w:val="21"/>
      <w:szCs w:val="21"/>
      <w:lang w:val="zh-CN" w:eastAsia="zh-CN" w:bidi="zh-CN"/>
    </w:rPr>
  </w:style>
  <w:style w:type="paragraph" w:styleId="991">
    <w:name w:val="正文文本 211"/>
    <w:basedOn w:val="873"/>
    <w:next w:val="991"/>
    <w:link w:val="873"/>
    <w:uiPriority w:val="99"/>
    <w:qFormat/>
    <w:pPr>
      <w:jc w:val="center"/>
    </w:pPr>
    <w:rPr>
      <w:b/>
      <w:bCs/>
      <w:sz w:val="20"/>
      <w:szCs w:val="20"/>
    </w:rPr>
  </w:style>
  <w:style w:type="paragraph" w:styleId="992">
    <w:name w:val="正文文本1"/>
    <w:basedOn w:val="873"/>
    <w:next w:val="873"/>
    <w:link w:val="873"/>
    <w:semiHidden/>
    <w:qFormat/>
    <w:rPr>
      <w:rFonts w:ascii="Arial" w:hAnsi="Arial" w:eastAsia="Arial" w:cs="Arial"/>
      <w:sz w:val="21"/>
      <w:szCs w:val="21"/>
      <w:lang w:val="en-US" w:eastAsia="en-US" w:bidi="ar-SA"/>
    </w:rPr>
  </w:style>
  <w:style w:type="paragraph" w:styleId="993">
    <w:name w:val="Table Paragraph"/>
    <w:basedOn w:val="873"/>
    <w:next w:val="993"/>
    <w:link w:val="873"/>
    <w:uiPriority w:val="1"/>
    <w:qFormat/>
    <w:pPr>
      <w:jc w:val="left"/>
    </w:pPr>
    <w:rPr>
      <w:rFonts w:ascii="宋体" w:hAnsi="宋体" w:eastAsia="宋体" w:cs="宋体"/>
      <w:sz w:val="22"/>
      <w:szCs w:val="22"/>
      <w:lang w:val="zh-CN" w:bidi="zh-CN"/>
    </w:rPr>
  </w:style>
  <w:style w:type="table" w:styleId="994">
    <w:name w:val="网格型1"/>
    <w:basedOn w:val="995"/>
    <w:next w:val="994"/>
    <w:link w:val="873"/>
    <w:qFormat/>
    <w:pPr>
      <w:jc w:val="both"/>
      <w:widowControl w:val="off"/>
    </w:pPr>
    <w:tblPr/>
  </w:style>
  <w:style w:type="table" w:styleId="995">
    <w:name w:val="普通表格1"/>
    <w:next w:val="995"/>
    <w:link w:val="873"/>
    <w:uiPriority w:val="99"/>
    <w:unhideWhenUsed/>
    <w:qFormat/>
    <w:tblPr/>
  </w:style>
  <w:style w:type="paragraph" w:styleId="996">
    <w:name w:val="正文文本缩进1"/>
    <w:basedOn w:val="873"/>
    <w:next w:val="997"/>
    <w:link w:val="873"/>
    <w:unhideWhenUsed/>
    <w:qFormat/>
    <w:pPr>
      <w:ind w:left="420"/>
      <w:spacing w:after="120"/>
    </w:pPr>
  </w:style>
  <w:style w:type="paragraph" w:styleId="997">
    <w:name w:val="正文文本首行缩进 2"/>
    <w:basedOn w:val="996"/>
    <w:next w:val="997"/>
    <w:link w:val="873"/>
    <w:qFormat/>
    <w:pPr>
      <w:ind w:left="0" w:firstLine="420"/>
      <w:spacing w:after="0" w:line="360" w:lineRule="auto"/>
    </w:pPr>
    <w:rPr>
      <w:rFonts w:ascii="宋体" w:hAnsi="宋体"/>
      <w:sz w:val="20"/>
      <w:szCs w:val="20"/>
      <w:lang w:val="en-US" w:eastAsia="en-US"/>
    </w:rPr>
  </w:style>
  <w:style w:type="table" w:styleId="998">
    <w:name w:val="Table Normal_0"/>
    <w:next w:val="998"/>
    <w:link w:val="873"/>
    <w:qFormat/>
    <w:tblPr/>
  </w:style>
  <w:style w:type="paragraph" w:styleId="999">
    <w:name w:val="正文首行缩进 211"/>
    <w:basedOn w:val="1000"/>
    <w:next w:val="873"/>
    <w:link w:val="873"/>
    <w:qFormat/>
    <w:pPr>
      <w:ind w:left="0" w:firstLine="420"/>
      <w:spacing w:after="0" w:line="360" w:lineRule="auto"/>
    </w:pPr>
    <w:rPr>
      <w:rFonts w:ascii="宋体" w:hAnsi="宋体" w:eastAsia="宋体" w:cs="Times New Roman"/>
      <w:szCs w:val="20"/>
    </w:rPr>
  </w:style>
  <w:style w:type="paragraph" w:styleId="1000">
    <w:name w:val="正文文本缩进11"/>
    <w:basedOn w:val="873"/>
    <w:next w:val="1001"/>
    <w:link w:val="873"/>
    <w:unhideWhenUsed/>
    <w:qFormat/>
    <w:pPr>
      <w:ind w:left="420"/>
      <w:spacing w:after="120"/>
    </w:pPr>
  </w:style>
  <w:style w:type="paragraph" w:styleId="1001">
    <w:name w:val="寄信人地址1"/>
    <w:basedOn w:val="873"/>
    <w:next w:val="1001"/>
    <w:link w:val="873"/>
    <w:qFormat/>
    <w:rPr>
      <w:rFonts w:ascii="Arial" w:hAnsi="Arial" w:eastAsia="宋体" w:cs="宋体"/>
    </w:rPr>
  </w:style>
  <w:style w:type="paragraph" w:styleId="1002">
    <w:name w:val="首行缩进"/>
    <w:basedOn w:val="873"/>
    <w:next w:val="1002"/>
    <w:link w:val="873"/>
    <w:qFormat/>
    <w:pPr>
      <w:ind w:firstLine="420"/>
      <w:spacing w:line="360" w:lineRule="auto"/>
    </w:pPr>
    <w:rPr>
      <w:sz w:val="20"/>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9</cp:revision>
  <dcterms:created xsi:type="dcterms:W3CDTF">2023-03-16T02:13:00Z</dcterms:created>
  <dcterms:modified xsi:type="dcterms:W3CDTF">2026-07-02T07:02:25Z</dcterms:modified>
</cp:coreProperties>
</file>