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8EC1">
      <w:pPr>
        <w:spacing w:line="480" w:lineRule="auto"/>
        <w:rPr>
          <w:rFonts w:hint="eastAsia"/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谷里街道社区卫生服务中心消防问题整改工程图纸获取</w:t>
      </w:r>
      <w:bookmarkEnd w:id="0"/>
      <w:r>
        <w:rPr>
          <w:rFonts w:hint="eastAsia"/>
          <w:b/>
          <w:bCs/>
          <w:sz w:val="28"/>
          <w:szCs w:val="36"/>
        </w:rPr>
        <w:t>方式:</w:t>
      </w:r>
    </w:p>
    <w:p w14:paraId="7632C532">
      <w:pPr>
        <w:spacing w:line="48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通过网盘分享的文件：图纸（定稿）-谷里街道社区卫生服务中心消防改造工程.zip</w:t>
      </w:r>
    </w:p>
    <w:p w14:paraId="19E630E5">
      <w:pPr>
        <w:spacing w:line="480" w:lineRule="auto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链接: https://pan.baidu.com/s/1Xvpf7Ty6xqRSVt0VF4X_KA?pwd=1234 提取码: 1234</w:t>
      </w:r>
    </w:p>
    <w:p w14:paraId="3E88985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7000" cy="2667000"/>
            <wp:effectExtent l="0" t="0" r="10160" b="10160"/>
            <wp:docPr id="1" name="图片 1" descr="b5013042-f7e6-478c-b82a-8a08008204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013042-f7e6-478c-b82a-8a08008204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F5100"/>
    <w:rsid w:val="565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2025-10-09T07:35:00Z</dcterms:created>
  <dc:creator>中通服网盈科技有限公司</dc:creator>
  <cp:lastModifiedBy>中通服网盈科技有限公司</cp:lastModifiedBy>
  <dcterms:modified xsi:type="dcterms:W3CDTF">2025-10-09T07:37:20Z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FA13C256235B44C6895D5A2D68C6A9CD_11</vt:lpwstr>
  </property>
  <property fmtid="{D5CDD505-2E9C-101B-9397-08002B2CF9AE}" pid="4" name="KSOTemplateDocerSaveRecord">
    <vt:lpwstr>eyJoZGlkIjoiOWQxMjBjNTQ2NTVkMmZkMzI2NzZiMzc1ZmVlMzJkNDYiLCJ1c2VySWQiOiIyMjYyOTczNjcifQ==</vt:lpwstr>
  </property>
</Properties>
</file>