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2997" w14:textId="7799FA2C" w:rsidR="00486474" w:rsidRPr="0003567C" w:rsidRDefault="00E17C12" w:rsidP="004C4ED4">
      <w:pPr>
        <w:keepNext/>
        <w:keepLines/>
        <w:widowControl w:val="0"/>
        <w:tabs>
          <w:tab w:val="left" w:pos="0"/>
          <w:tab w:val="left" w:pos="64"/>
          <w:tab w:val="center" w:pos="4153"/>
        </w:tabs>
        <w:autoSpaceDE w:val="0"/>
        <w:autoSpaceDN w:val="0"/>
        <w:adjustRightInd w:val="0"/>
        <w:spacing w:after="0" w:line="360" w:lineRule="auto"/>
        <w:jc w:val="center"/>
        <w:outlineLvl w:val="0"/>
        <w:rPr>
          <w:rFonts w:ascii="华文中宋" w:eastAsia="华文中宋" w:hAnsi="华文中宋" w:cs="Times New Roman"/>
          <w:b/>
          <w:bCs/>
          <w:kern w:val="44"/>
          <w:sz w:val="36"/>
          <w:szCs w:val="36"/>
        </w:rPr>
      </w:pPr>
      <w:bookmarkStart w:id="0" w:name="_Toc35393789"/>
      <w:bookmarkStart w:id="1" w:name="_Toc28359001"/>
      <w:r w:rsidRPr="00E17C12">
        <w:rPr>
          <w:rFonts w:ascii="华文中宋" w:eastAsia="华文中宋" w:hAnsi="华文中宋" w:cs="Times New Roman" w:hint="eastAsia"/>
          <w:b/>
          <w:bCs/>
          <w:kern w:val="44"/>
          <w:sz w:val="36"/>
          <w:szCs w:val="36"/>
        </w:rPr>
        <w:t>紫金山实验室大功率</w:t>
      </w:r>
      <w:r w:rsidRPr="00E17C12">
        <w:rPr>
          <w:rFonts w:ascii="华文中宋" w:eastAsia="华文中宋" w:hAnsi="华文中宋" w:cs="Times New Roman"/>
          <w:b/>
          <w:bCs/>
          <w:kern w:val="44"/>
          <w:sz w:val="36"/>
          <w:szCs w:val="36"/>
        </w:rPr>
        <w:t>AAU</w:t>
      </w:r>
      <w:r w:rsidR="004E736B">
        <w:rPr>
          <w:rFonts w:ascii="华文中宋" w:eastAsia="华文中宋" w:hAnsi="华文中宋" w:cs="Times New Roman" w:hint="eastAsia"/>
          <w:b/>
          <w:bCs/>
          <w:kern w:val="44"/>
          <w:sz w:val="36"/>
          <w:szCs w:val="36"/>
        </w:rPr>
        <w:t>（二次）</w:t>
      </w:r>
      <w:r w:rsidR="00486474" w:rsidRPr="0003567C">
        <w:rPr>
          <w:rFonts w:ascii="华文中宋" w:eastAsia="华文中宋" w:hAnsi="华文中宋" w:cs="Times New Roman" w:hint="eastAsia"/>
          <w:b/>
          <w:bCs/>
          <w:kern w:val="44"/>
          <w:sz w:val="36"/>
          <w:szCs w:val="36"/>
        </w:rPr>
        <w:t>公开招标公告</w:t>
      </w:r>
      <w:bookmarkEnd w:id="0"/>
      <w:bookmarkEnd w:id="1"/>
    </w:p>
    <w:p w14:paraId="547F72D6" w14:textId="77777777" w:rsidR="00F724EC" w:rsidRPr="00F724EC" w:rsidRDefault="00F724EC" w:rsidP="00F724EC">
      <w:pPr>
        <w:widowControl w:val="0"/>
        <w:spacing w:after="0" w:line="560" w:lineRule="exact"/>
        <w:ind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项目概况</w:t>
      </w:r>
    </w:p>
    <w:p w14:paraId="38656431"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紫金山实验室大功率AAU（二次）项目</w:t>
      </w:r>
      <w:r w:rsidRPr="00F724EC">
        <w:rPr>
          <w:rFonts w:ascii="宋体" w:eastAsia="宋体" w:hAnsi="宋体" w:cs="Times New Roman"/>
          <w:kern w:val="2"/>
          <w:sz w:val="24"/>
          <w:szCs w:val="24"/>
        </w:rPr>
        <w:t>的潜在投标人应在本公司要求的相关渠道获取招标文件，并于 2024年</w:t>
      </w:r>
      <w:r w:rsidRPr="00F724EC">
        <w:rPr>
          <w:rFonts w:ascii="宋体" w:eastAsia="宋体" w:hAnsi="宋体" w:cs="Times New Roman" w:hint="eastAsia"/>
          <w:kern w:val="2"/>
          <w:sz w:val="24"/>
          <w:szCs w:val="24"/>
        </w:rPr>
        <w:t>08</w:t>
      </w:r>
      <w:r w:rsidRPr="00F724EC">
        <w:rPr>
          <w:rFonts w:ascii="宋体" w:eastAsia="宋体" w:hAnsi="宋体" w:cs="Times New Roman"/>
          <w:kern w:val="2"/>
          <w:sz w:val="24"/>
          <w:szCs w:val="24"/>
        </w:rPr>
        <w:t>月</w:t>
      </w:r>
      <w:r w:rsidRPr="00F724EC">
        <w:rPr>
          <w:rFonts w:ascii="宋体" w:eastAsia="宋体" w:hAnsi="宋体" w:cs="Times New Roman" w:hint="eastAsia"/>
          <w:kern w:val="2"/>
          <w:sz w:val="24"/>
          <w:szCs w:val="24"/>
        </w:rPr>
        <w:t>01</w:t>
      </w:r>
      <w:r w:rsidRPr="00F724EC">
        <w:rPr>
          <w:rFonts w:ascii="宋体" w:eastAsia="宋体" w:hAnsi="宋体" w:cs="Times New Roman"/>
          <w:kern w:val="2"/>
          <w:sz w:val="24"/>
          <w:szCs w:val="24"/>
        </w:rPr>
        <w:t>日</w:t>
      </w:r>
      <w:r w:rsidRPr="00F724EC">
        <w:rPr>
          <w:rFonts w:ascii="宋体" w:eastAsia="宋体" w:hAnsi="宋体" w:cs="Times New Roman" w:hint="eastAsia"/>
          <w:kern w:val="2"/>
          <w:sz w:val="24"/>
          <w:szCs w:val="24"/>
        </w:rPr>
        <w:t>下午</w:t>
      </w:r>
      <w:r w:rsidRPr="00F724EC">
        <w:rPr>
          <w:rFonts w:ascii="宋体" w:eastAsia="宋体" w:hAnsi="宋体" w:cs="Times New Roman"/>
          <w:kern w:val="2"/>
          <w:sz w:val="24"/>
          <w:szCs w:val="24"/>
        </w:rPr>
        <w:t>1</w:t>
      </w:r>
      <w:r w:rsidRPr="00F724EC">
        <w:rPr>
          <w:rFonts w:ascii="宋体" w:eastAsia="宋体" w:hAnsi="宋体" w:cs="Times New Roman" w:hint="eastAsia"/>
          <w:kern w:val="2"/>
          <w:sz w:val="24"/>
          <w:szCs w:val="24"/>
        </w:rPr>
        <w:t>4</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3</w:t>
      </w:r>
      <w:r w:rsidRPr="00F724EC">
        <w:rPr>
          <w:rFonts w:ascii="宋体" w:eastAsia="宋体" w:hAnsi="宋体" w:cs="Times New Roman"/>
          <w:kern w:val="2"/>
          <w:sz w:val="24"/>
          <w:szCs w:val="24"/>
        </w:rPr>
        <w:t>0（北京时间）前递交投标文件。</w:t>
      </w:r>
    </w:p>
    <w:p w14:paraId="24C18D96" w14:textId="77777777" w:rsidR="00F724EC" w:rsidRPr="00F724EC" w:rsidRDefault="00F724EC" w:rsidP="00F724EC">
      <w:pPr>
        <w:widowControl w:val="0"/>
        <w:spacing w:after="0" w:line="560" w:lineRule="exact"/>
        <w:ind w:firstLineChars="200" w:firstLine="480"/>
        <w:jc w:val="both"/>
        <w:rPr>
          <w:rFonts w:ascii="宋体" w:eastAsia="宋体" w:hAnsi="Calibri" w:cs="Times New Roman"/>
          <w:kern w:val="2"/>
          <w:sz w:val="21"/>
        </w:rPr>
      </w:pPr>
      <w:r w:rsidRPr="00F724EC">
        <w:rPr>
          <w:rFonts w:ascii="宋体" w:eastAsia="宋体" w:hAnsi="Calibri" w:cs="Times New Roman" w:hint="eastAsia"/>
          <w:bCs/>
          <w:kern w:val="2"/>
          <w:sz w:val="24"/>
        </w:rPr>
        <w:t>南京小旸树招标代理有限公司受</w:t>
      </w:r>
      <w:r w:rsidRPr="00F724EC">
        <w:rPr>
          <w:rFonts w:ascii="宋体" w:eastAsia="宋体" w:hAnsi="Calibri" w:cs="Times New Roman" w:hint="eastAsia"/>
          <w:kern w:val="2"/>
          <w:sz w:val="24"/>
          <w:szCs w:val="24"/>
        </w:rPr>
        <w:t>紫金山实验室（以下简称采购人）</w:t>
      </w:r>
      <w:r w:rsidRPr="00F724EC">
        <w:rPr>
          <w:rFonts w:ascii="宋体" w:eastAsia="宋体" w:hAnsi="Calibri" w:cs="Times New Roman" w:hint="eastAsia"/>
          <w:bCs/>
          <w:kern w:val="2"/>
          <w:sz w:val="24"/>
        </w:rPr>
        <w:t>的委托，决定就其所需的</w:t>
      </w:r>
      <w:r w:rsidRPr="00F724EC">
        <w:rPr>
          <w:rFonts w:ascii="宋体" w:eastAsia="宋体" w:hAnsi="Calibri" w:cs="Times New Roman" w:hint="eastAsia"/>
          <w:kern w:val="2"/>
          <w:sz w:val="24"/>
        </w:rPr>
        <w:t>大功率AAU项目采用</w:t>
      </w:r>
      <w:r w:rsidRPr="00F724EC">
        <w:rPr>
          <w:rFonts w:ascii="宋体" w:eastAsia="宋体" w:hAnsi="Calibri" w:cs="Times New Roman" w:hint="eastAsia"/>
          <w:bCs/>
          <w:kern w:val="2"/>
          <w:sz w:val="24"/>
        </w:rPr>
        <w:t xml:space="preserve">公开招标采购方式实施采购程序，现欢迎符合相关条件的合格供应商投标。 </w:t>
      </w:r>
    </w:p>
    <w:p w14:paraId="3061688B" w14:textId="77777777" w:rsidR="00F724EC" w:rsidRPr="00F724EC" w:rsidRDefault="00F724EC" w:rsidP="00F724EC">
      <w:pPr>
        <w:keepNext/>
        <w:keepLines/>
        <w:widowControl w:val="0"/>
        <w:spacing w:after="0" w:line="560" w:lineRule="exact"/>
        <w:ind w:firstLine="482"/>
        <w:jc w:val="both"/>
        <w:outlineLvl w:val="1"/>
        <w:rPr>
          <w:rFonts w:ascii="宋体" w:eastAsia="宋体" w:hAnsi="宋体" w:cs="宋体"/>
          <w:b/>
          <w:kern w:val="2"/>
          <w:sz w:val="24"/>
          <w:szCs w:val="24"/>
        </w:rPr>
      </w:pPr>
      <w:bookmarkStart w:id="2" w:name="_Toc28359079"/>
      <w:bookmarkStart w:id="3" w:name="_Toc35393790"/>
      <w:bookmarkStart w:id="4" w:name="_Toc35393621"/>
      <w:bookmarkStart w:id="5" w:name="_Toc28359002"/>
      <w:bookmarkStart w:id="6" w:name="_Hlk24379207"/>
      <w:r w:rsidRPr="00F724EC">
        <w:rPr>
          <w:rFonts w:ascii="宋体" w:eastAsia="宋体" w:hAnsi="宋体" w:cs="宋体" w:hint="eastAsia"/>
          <w:b/>
          <w:kern w:val="2"/>
          <w:sz w:val="24"/>
          <w:szCs w:val="24"/>
        </w:rPr>
        <w:t>一、项目基本情况</w:t>
      </w:r>
      <w:bookmarkEnd w:id="2"/>
      <w:bookmarkEnd w:id="3"/>
      <w:bookmarkEnd w:id="4"/>
      <w:bookmarkEnd w:id="5"/>
    </w:p>
    <w:p w14:paraId="23F4670D"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color w:val="FF0000"/>
          <w:kern w:val="2"/>
          <w:sz w:val="24"/>
          <w:szCs w:val="24"/>
        </w:rPr>
      </w:pPr>
      <w:r w:rsidRPr="00F724EC">
        <w:rPr>
          <w:rFonts w:ascii="宋体" w:eastAsia="宋体" w:hAnsi="宋体" w:cs="Times New Roman" w:hint="eastAsia"/>
          <w:kern w:val="2"/>
          <w:sz w:val="24"/>
          <w:szCs w:val="24"/>
        </w:rPr>
        <w:t>1</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项目编号：</w:t>
      </w:r>
      <w:r w:rsidRPr="00F724EC">
        <w:rPr>
          <w:rFonts w:ascii="宋体" w:eastAsia="宋体" w:hAnsi="宋体" w:cs="Times New Roman"/>
          <w:kern w:val="2"/>
          <w:sz w:val="24"/>
          <w:szCs w:val="24"/>
        </w:rPr>
        <w:t>JSZC-320100-NJXY-G2024-0036</w:t>
      </w:r>
    </w:p>
    <w:p w14:paraId="72222D4B"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2</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项目名称：紫金山实验室大功率AAU（二次）</w:t>
      </w:r>
      <w:r w:rsidRPr="00F724EC">
        <w:rPr>
          <w:rFonts w:ascii="宋体" w:eastAsia="宋体" w:hAnsi="宋体" w:cs="Times New Roman"/>
          <w:kern w:val="2"/>
          <w:sz w:val="24"/>
          <w:szCs w:val="24"/>
        </w:rPr>
        <w:t xml:space="preserve"> </w:t>
      </w:r>
    </w:p>
    <w:bookmarkEnd w:id="6"/>
    <w:p w14:paraId="243092B4"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3</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预算金额：人民币</w:t>
      </w:r>
      <w:r w:rsidRPr="00F724EC">
        <w:rPr>
          <w:rFonts w:ascii="宋体" w:eastAsia="宋体" w:hAnsi="宋体" w:cs="Times New Roman"/>
          <w:kern w:val="2"/>
          <w:sz w:val="24"/>
          <w:szCs w:val="24"/>
        </w:rPr>
        <w:t>3</w:t>
      </w:r>
      <w:r w:rsidRPr="00F724EC">
        <w:rPr>
          <w:rFonts w:ascii="宋体" w:eastAsia="宋体" w:hAnsi="宋体" w:cs="Times New Roman" w:hint="eastAsia"/>
          <w:kern w:val="2"/>
          <w:sz w:val="24"/>
          <w:szCs w:val="24"/>
        </w:rPr>
        <w:t>54万元整</w:t>
      </w:r>
    </w:p>
    <w:p w14:paraId="7678D1FD"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4</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最高限价：人民币</w:t>
      </w:r>
      <w:r w:rsidRPr="00F724EC">
        <w:rPr>
          <w:rFonts w:ascii="宋体" w:eastAsia="宋体" w:hAnsi="宋体" w:cs="Times New Roman"/>
          <w:kern w:val="2"/>
          <w:sz w:val="24"/>
          <w:szCs w:val="24"/>
        </w:rPr>
        <w:t>3</w:t>
      </w:r>
      <w:r w:rsidRPr="00F724EC">
        <w:rPr>
          <w:rFonts w:ascii="宋体" w:eastAsia="宋体" w:hAnsi="宋体" w:cs="Times New Roman" w:hint="eastAsia"/>
          <w:kern w:val="2"/>
          <w:sz w:val="24"/>
          <w:szCs w:val="24"/>
        </w:rPr>
        <w:t>54万元整。报价超过最高限价的为无效报价，按照无效投标处理。</w:t>
      </w:r>
    </w:p>
    <w:p w14:paraId="141CC582"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5</w:t>
      </w:r>
      <w:r w:rsidRPr="00F724EC">
        <w:rPr>
          <w:rFonts w:ascii="宋体" w:eastAsia="宋体" w:hAnsi="宋体" w:cs="Times New Roman"/>
          <w:kern w:val="2"/>
          <w:sz w:val="24"/>
          <w:szCs w:val="24"/>
        </w:rPr>
        <w:t>.</w:t>
      </w:r>
      <w:r w:rsidRPr="00F724EC">
        <w:rPr>
          <w:rFonts w:ascii="宋体" w:eastAsia="宋体" w:hAnsi="宋体" w:cs="Times New Roman" w:hint="eastAsia"/>
          <w:sz w:val="24"/>
          <w:szCs w:val="24"/>
        </w:rPr>
        <w:t xml:space="preserve"> </w:t>
      </w:r>
      <w:r w:rsidRPr="00F724EC">
        <w:rPr>
          <w:rFonts w:ascii="宋体" w:eastAsia="宋体" w:hAnsi="宋体" w:cs="Times New Roman" w:hint="eastAsia"/>
          <w:kern w:val="2"/>
          <w:sz w:val="24"/>
          <w:szCs w:val="24"/>
        </w:rPr>
        <w:t>采购人因科研工作需要，需要采购大功率AAU</w:t>
      </w:r>
      <w:r w:rsidRPr="00F724EC">
        <w:rPr>
          <w:rFonts w:ascii="宋体" w:eastAsia="宋体" w:hAnsi="宋体" w:cs="Times New Roman"/>
          <w:kern w:val="2"/>
          <w:sz w:val="24"/>
          <w:szCs w:val="24"/>
        </w:rPr>
        <w:t>，具体详见采购文件第四</w:t>
      </w:r>
      <w:proofErr w:type="gramStart"/>
      <w:r w:rsidRPr="00F724EC">
        <w:rPr>
          <w:rFonts w:ascii="宋体" w:eastAsia="宋体" w:hAnsi="宋体" w:cs="Times New Roman"/>
          <w:kern w:val="2"/>
          <w:sz w:val="24"/>
          <w:szCs w:val="24"/>
        </w:rPr>
        <w:t>章项目</w:t>
      </w:r>
      <w:proofErr w:type="gramEnd"/>
      <w:r w:rsidRPr="00F724EC">
        <w:rPr>
          <w:rFonts w:ascii="宋体" w:eastAsia="宋体" w:hAnsi="宋体" w:cs="Times New Roman"/>
          <w:kern w:val="2"/>
          <w:sz w:val="24"/>
          <w:szCs w:val="24"/>
        </w:rPr>
        <w:t>需求。采购清单如下：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700"/>
        <w:gridCol w:w="870"/>
        <w:gridCol w:w="905"/>
        <w:gridCol w:w="1848"/>
        <w:gridCol w:w="1368"/>
      </w:tblGrid>
      <w:tr w:rsidR="00F724EC" w:rsidRPr="00F724EC" w14:paraId="32CC08DB" w14:textId="77777777" w:rsidTr="007D56B3">
        <w:trPr>
          <w:trHeight w:val="313"/>
        </w:trPr>
        <w:tc>
          <w:tcPr>
            <w:tcW w:w="485" w:type="pct"/>
            <w:vAlign w:val="center"/>
          </w:tcPr>
          <w:p w14:paraId="2ED1C39A" w14:textId="77777777" w:rsidR="00F724EC" w:rsidRPr="00F724EC" w:rsidRDefault="00F724EC" w:rsidP="00F724EC">
            <w:pPr>
              <w:spacing w:after="0" w:line="240" w:lineRule="auto"/>
              <w:rPr>
                <w:rFonts w:ascii="宋体" w:eastAsia="宋体" w:hAnsi="宋体" w:cs="宋体"/>
                <w:b/>
                <w:bCs/>
                <w:color w:val="000000"/>
              </w:rPr>
            </w:pPr>
            <w:r w:rsidRPr="00F724EC">
              <w:rPr>
                <w:rFonts w:ascii="宋体" w:eastAsia="宋体" w:hAnsi="宋体" w:cs="宋体" w:hint="eastAsia"/>
                <w:b/>
                <w:bCs/>
                <w:color w:val="000000"/>
              </w:rPr>
              <w:t>序号</w:t>
            </w:r>
          </w:p>
        </w:tc>
        <w:tc>
          <w:tcPr>
            <w:tcW w:w="1585" w:type="pct"/>
            <w:vAlign w:val="center"/>
          </w:tcPr>
          <w:p w14:paraId="4049A756" w14:textId="77777777" w:rsidR="00F724EC" w:rsidRPr="00F724EC" w:rsidRDefault="00F724EC" w:rsidP="00F724EC">
            <w:pPr>
              <w:spacing w:after="0" w:line="240" w:lineRule="auto"/>
              <w:ind w:firstLine="482"/>
              <w:jc w:val="center"/>
              <w:rPr>
                <w:rFonts w:ascii="宋体" w:eastAsia="宋体" w:hAnsi="宋体" w:cs="宋体"/>
                <w:b/>
                <w:bCs/>
                <w:color w:val="000000"/>
              </w:rPr>
            </w:pPr>
            <w:r w:rsidRPr="00F724EC">
              <w:rPr>
                <w:rFonts w:ascii="宋体" w:eastAsia="宋体" w:hAnsi="宋体" w:cs="宋体" w:hint="eastAsia"/>
                <w:b/>
                <w:bCs/>
                <w:color w:val="000000"/>
              </w:rPr>
              <w:t>名称</w:t>
            </w:r>
          </w:p>
        </w:tc>
        <w:tc>
          <w:tcPr>
            <w:tcW w:w="511" w:type="pct"/>
            <w:vAlign w:val="center"/>
          </w:tcPr>
          <w:p w14:paraId="64A57784" w14:textId="77777777" w:rsidR="00F724EC" w:rsidRPr="00F724EC" w:rsidRDefault="00F724EC" w:rsidP="00F724EC">
            <w:pPr>
              <w:spacing w:after="0" w:line="240" w:lineRule="auto"/>
              <w:rPr>
                <w:rFonts w:ascii="宋体" w:eastAsia="宋体" w:hAnsi="宋体" w:cs="宋体"/>
                <w:b/>
                <w:bCs/>
                <w:color w:val="000000"/>
              </w:rPr>
            </w:pPr>
            <w:r w:rsidRPr="00F724EC">
              <w:rPr>
                <w:rFonts w:ascii="宋体" w:eastAsia="宋体" w:hAnsi="宋体" w:cs="宋体" w:hint="eastAsia"/>
                <w:b/>
                <w:bCs/>
                <w:color w:val="000000"/>
              </w:rPr>
              <w:t>数量</w:t>
            </w:r>
          </w:p>
        </w:tc>
        <w:tc>
          <w:tcPr>
            <w:tcW w:w="531" w:type="pct"/>
            <w:vAlign w:val="center"/>
          </w:tcPr>
          <w:p w14:paraId="3AE6E4A9" w14:textId="77777777" w:rsidR="00F724EC" w:rsidRPr="00F724EC" w:rsidRDefault="00F724EC" w:rsidP="00F724EC">
            <w:pPr>
              <w:spacing w:after="0" w:line="240" w:lineRule="auto"/>
              <w:rPr>
                <w:rFonts w:ascii="宋体" w:eastAsia="宋体" w:hAnsi="宋体" w:cs="宋体"/>
                <w:b/>
                <w:bCs/>
                <w:color w:val="000000"/>
              </w:rPr>
            </w:pPr>
            <w:r w:rsidRPr="00F724EC">
              <w:rPr>
                <w:rFonts w:ascii="宋体" w:eastAsia="宋体" w:hAnsi="宋体" w:cs="宋体" w:hint="eastAsia"/>
                <w:b/>
                <w:bCs/>
                <w:color w:val="000000"/>
              </w:rPr>
              <w:t>单位</w:t>
            </w:r>
          </w:p>
        </w:tc>
        <w:tc>
          <w:tcPr>
            <w:tcW w:w="1085" w:type="pct"/>
            <w:vAlign w:val="center"/>
          </w:tcPr>
          <w:p w14:paraId="46DEFBD7" w14:textId="77777777" w:rsidR="00F724EC" w:rsidRPr="00F724EC" w:rsidRDefault="00F724EC" w:rsidP="00F724EC">
            <w:pPr>
              <w:spacing w:after="0" w:line="240" w:lineRule="auto"/>
              <w:rPr>
                <w:rFonts w:ascii="宋体" w:eastAsia="宋体" w:hAnsi="宋体" w:cs="宋体"/>
                <w:b/>
                <w:bCs/>
                <w:color w:val="000000"/>
              </w:rPr>
            </w:pPr>
            <w:r w:rsidRPr="00F724EC">
              <w:rPr>
                <w:rFonts w:ascii="宋体" w:eastAsia="宋体" w:hAnsi="宋体" w:cs="宋体" w:hint="eastAsia"/>
                <w:b/>
                <w:bCs/>
                <w:color w:val="000000"/>
              </w:rPr>
              <w:t>是否接受进口</w:t>
            </w:r>
          </w:p>
        </w:tc>
        <w:tc>
          <w:tcPr>
            <w:tcW w:w="803" w:type="pct"/>
            <w:vAlign w:val="center"/>
          </w:tcPr>
          <w:p w14:paraId="737035C7" w14:textId="77777777" w:rsidR="00F724EC" w:rsidRPr="00F724EC" w:rsidRDefault="00F724EC" w:rsidP="00F724EC">
            <w:pPr>
              <w:spacing w:after="0" w:line="240" w:lineRule="auto"/>
              <w:rPr>
                <w:rFonts w:ascii="宋体" w:eastAsia="宋体" w:hAnsi="宋体" w:cs="宋体"/>
                <w:b/>
                <w:bCs/>
                <w:color w:val="000000"/>
              </w:rPr>
            </w:pPr>
            <w:r w:rsidRPr="00F724EC">
              <w:rPr>
                <w:rFonts w:ascii="宋体" w:eastAsia="宋体" w:hAnsi="宋体" w:cs="宋体" w:hint="eastAsia"/>
                <w:b/>
                <w:bCs/>
                <w:color w:val="000000"/>
              </w:rPr>
              <w:t>产品类型</w:t>
            </w:r>
          </w:p>
        </w:tc>
      </w:tr>
      <w:tr w:rsidR="00F724EC" w:rsidRPr="00F724EC" w14:paraId="6D94CCE5" w14:textId="77777777" w:rsidTr="007D56B3">
        <w:trPr>
          <w:trHeight w:val="309"/>
        </w:trPr>
        <w:tc>
          <w:tcPr>
            <w:tcW w:w="485" w:type="pct"/>
            <w:vAlign w:val="center"/>
          </w:tcPr>
          <w:p w14:paraId="587C933F"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1</w:t>
            </w:r>
          </w:p>
        </w:tc>
        <w:tc>
          <w:tcPr>
            <w:tcW w:w="1585" w:type="pct"/>
          </w:tcPr>
          <w:p w14:paraId="3E29C1FC" w14:textId="77777777" w:rsidR="00F724EC" w:rsidRPr="00F724EC" w:rsidRDefault="00F724EC" w:rsidP="00F724EC">
            <w:pPr>
              <w:pBdr>
                <w:top w:val="none" w:sz="0" w:space="0" w:color="000000"/>
                <w:left w:val="none" w:sz="0" w:space="0" w:color="000000"/>
                <w:bottom w:val="none" w:sz="0" w:space="0" w:color="000000"/>
                <w:right w:val="none" w:sz="0" w:space="0" w:color="000000"/>
              </w:pBdr>
              <w:spacing w:after="0" w:line="240" w:lineRule="auto"/>
              <w:ind w:firstLine="480"/>
              <w:jc w:val="center"/>
              <w:rPr>
                <w:rFonts w:ascii="宋体" w:eastAsia="宋体" w:hAnsi="宋体" w:cs="宋体"/>
                <w:color w:val="000000"/>
              </w:rPr>
            </w:pPr>
            <w:r w:rsidRPr="00F724EC">
              <w:rPr>
                <w:rFonts w:ascii="Calibri" w:eastAsia="宋体" w:hAnsi="Calibri" w:cs="Times New Roman" w:hint="eastAsia"/>
              </w:rPr>
              <w:t>1.4G</w:t>
            </w:r>
            <w:r w:rsidRPr="00F724EC">
              <w:rPr>
                <w:rFonts w:ascii="Calibri" w:eastAsia="宋体" w:hAnsi="Calibri" w:cs="Times New Roman" w:hint="eastAsia"/>
              </w:rPr>
              <w:t>大功率</w:t>
            </w:r>
            <w:r w:rsidRPr="00F724EC">
              <w:rPr>
                <w:rFonts w:ascii="Calibri" w:eastAsia="宋体" w:hAnsi="Calibri" w:cs="Times New Roman" w:hint="eastAsia"/>
              </w:rPr>
              <w:t>AAU</w:t>
            </w:r>
          </w:p>
        </w:tc>
        <w:tc>
          <w:tcPr>
            <w:tcW w:w="511" w:type="pct"/>
          </w:tcPr>
          <w:p w14:paraId="6303C22D"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Calibri" w:eastAsia="宋体" w:hAnsi="Calibri" w:cs="Times New Roman"/>
              </w:rPr>
              <w:t>20</w:t>
            </w:r>
          </w:p>
        </w:tc>
        <w:tc>
          <w:tcPr>
            <w:tcW w:w="531" w:type="pct"/>
            <w:vAlign w:val="center"/>
          </w:tcPr>
          <w:p w14:paraId="223D2C30"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台</w:t>
            </w:r>
          </w:p>
        </w:tc>
        <w:tc>
          <w:tcPr>
            <w:tcW w:w="1085" w:type="pct"/>
            <w:vAlign w:val="center"/>
          </w:tcPr>
          <w:p w14:paraId="1FD5003C"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否</w:t>
            </w:r>
          </w:p>
        </w:tc>
        <w:tc>
          <w:tcPr>
            <w:tcW w:w="803" w:type="pct"/>
            <w:vAlign w:val="center"/>
          </w:tcPr>
          <w:p w14:paraId="4976CC9F" w14:textId="77777777" w:rsidR="00F724EC" w:rsidRPr="00F724EC" w:rsidRDefault="00F724EC" w:rsidP="00F724EC">
            <w:pPr>
              <w:spacing w:after="0" w:line="240" w:lineRule="auto"/>
              <w:jc w:val="center"/>
              <w:rPr>
                <w:rFonts w:ascii="宋体" w:eastAsia="宋体" w:hAnsi="宋体" w:cs="宋体"/>
                <w:color w:val="000000"/>
              </w:rPr>
            </w:pPr>
          </w:p>
        </w:tc>
      </w:tr>
      <w:tr w:rsidR="00F724EC" w:rsidRPr="00F724EC" w14:paraId="6A1A22A8" w14:textId="77777777" w:rsidTr="007D56B3">
        <w:trPr>
          <w:trHeight w:val="298"/>
        </w:trPr>
        <w:tc>
          <w:tcPr>
            <w:tcW w:w="485" w:type="pct"/>
            <w:vAlign w:val="center"/>
          </w:tcPr>
          <w:p w14:paraId="008564EE"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2</w:t>
            </w:r>
          </w:p>
        </w:tc>
        <w:tc>
          <w:tcPr>
            <w:tcW w:w="1585" w:type="pct"/>
          </w:tcPr>
          <w:p w14:paraId="187DBC21" w14:textId="77777777" w:rsidR="00F724EC" w:rsidRPr="00F724EC" w:rsidRDefault="00F724EC" w:rsidP="00F724EC">
            <w:pPr>
              <w:pBdr>
                <w:top w:val="none" w:sz="0" w:space="0" w:color="000000"/>
                <w:left w:val="none" w:sz="0" w:space="0" w:color="000000"/>
                <w:bottom w:val="none" w:sz="0" w:space="0" w:color="000000"/>
                <w:right w:val="none" w:sz="0" w:space="0" w:color="000000"/>
              </w:pBdr>
              <w:spacing w:after="0" w:line="240" w:lineRule="auto"/>
              <w:ind w:firstLine="480"/>
              <w:jc w:val="center"/>
              <w:rPr>
                <w:rFonts w:ascii="Times New Roman" w:eastAsia="宋体" w:hAnsi="Times New Roman" w:cs="Times New Roman"/>
                <w:kern w:val="2"/>
                <w:sz w:val="21"/>
                <w:szCs w:val="24"/>
              </w:rPr>
            </w:pPr>
            <w:r w:rsidRPr="00F724EC">
              <w:rPr>
                <w:rFonts w:ascii="Calibri" w:eastAsia="宋体" w:hAnsi="Calibri" w:cs="Times New Roman" w:hint="eastAsia"/>
              </w:rPr>
              <w:t>3.3G</w:t>
            </w:r>
            <w:r w:rsidRPr="00F724EC">
              <w:rPr>
                <w:rFonts w:ascii="Calibri" w:eastAsia="宋体" w:hAnsi="Calibri" w:cs="Times New Roman" w:hint="eastAsia"/>
              </w:rPr>
              <w:t>大功率</w:t>
            </w:r>
            <w:r w:rsidRPr="00F724EC">
              <w:rPr>
                <w:rFonts w:ascii="Calibri" w:eastAsia="宋体" w:hAnsi="Calibri" w:cs="Times New Roman" w:hint="eastAsia"/>
              </w:rPr>
              <w:t>AAU</w:t>
            </w:r>
          </w:p>
        </w:tc>
        <w:tc>
          <w:tcPr>
            <w:tcW w:w="511" w:type="pct"/>
          </w:tcPr>
          <w:p w14:paraId="2AA70446"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Calibri" w:eastAsia="宋体" w:hAnsi="Calibri" w:cs="Times New Roman"/>
              </w:rPr>
              <w:t>30</w:t>
            </w:r>
          </w:p>
        </w:tc>
        <w:tc>
          <w:tcPr>
            <w:tcW w:w="531" w:type="pct"/>
            <w:vAlign w:val="center"/>
          </w:tcPr>
          <w:p w14:paraId="645BBEF1"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台</w:t>
            </w:r>
          </w:p>
        </w:tc>
        <w:tc>
          <w:tcPr>
            <w:tcW w:w="1085" w:type="pct"/>
            <w:vAlign w:val="center"/>
          </w:tcPr>
          <w:p w14:paraId="2EB90D04"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否</w:t>
            </w:r>
          </w:p>
        </w:tc>
        <w:tc>
          <w:tcPr>
            <w:tcW w:w="803" w:type="pct"/>
            <w:vAlign w:val="center"/>
          </w:tcPr>
          <w:p w14:paraId="0C350C00"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核心产品</w:t>
            </w:r>
          </w:p>
        </w:tc>
      </w:tr>
      <w:tr w:rsidR="00F724EC" w:rsidRPr="00F724EC" w14:paraId="6F8CC478" w14:textId="77777777" w:rsidTr="007D56B3">
        <w:trPr>
          <w:trHeight w:val="313"/>
        </w:trPr>
        <w:tc>
          <w:tcPr>
            <w:tcW w:w="485" w:type="pct"/>
            <w:vAlign w:val="center"/>
          </w:tcPr>
          <w:p w14:paraId="07B06BE3"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3</w:t>
            </w:r>
          </w:p>
        </w:tc>
        <w:tc>
          <w:tcPr>
            <w:tcW w:w="1585" w:type="pct"/>
          </w:tcPr>
          <w:p w14:paraId="1627A9AD" w14:textId="77777777" w:rsidR="00F724EC" w:rsidRPr="00F724EC" w:rsidRDefault="00F724EC" w:rsidP="00F724EC">
            <w:pPr>
              <w:pBdr>
                <w:top w:val="none" w:sz="0" w:space="0" w:color="000000"/>
                <w:left w:val="none" w:sz="0" w:space="0" w:color="000000"/>
                <w:bottom w:val="none" w:sz="0" w:space="0" w:color="000000"/>
                <w:right w:val="none" w:sz="0" w:space="0" w:color="000000"/>
              </w:pBdr>
              <w:spacing w:after="0" w:line="240" w:lineRule="auto"/>
              <w:ind w:firstLine="480"/>
              <w:jc w:val="center"/>
              <w:rPr>
                <w:rFonts w:ascii="宋体" w:eastAsia="宋体" w:hAnsi="宋体" w:cs="宋体"/>
                <w:color w:val="000000"/>
                <w:sz w:val="24"/>
              </w:rPr>
            </w:pPr>
            <w:r w:rsidRPr="00F724EC">
              <w:rPr>
                <w:rFonts w:ascii="Calibri" w:eastAsia="宋体" w:hAnsi="Calibri" w:cs="Times New Roman" w:hint="eastAsia"/>
              </w:rPr>
              <w:t>3.7G</w:t>
            </w:r>
            <w:r w:rsidRPr="00F724EC">
              <w:rPr>
                <w:rFonts w:ascii="Calibri" w:eastAsia="宋体" w:hAnsi="Calibri" w:cs="Times New Roman" w:hint="eastAsia"/>
              </w:rPr>
              <w:t>大功率</w:t>
            </w:r>
            <w:r w:rsidRPr="00F724EC">
              <w:rPr>
                <w:rFonts w:ascii="Calibri" w:eastAsia="宋体" w:hAnsi="Calibri" w:cs="Times New Roman" w:hint="eastAsia"/>
              </w:rPr>
              <w:t>AAU</w:t>
            </w:r>
          </w:p>
        </w:tc>
        <w:tc>
          <w:tcPr>
            <w:tcW w:w="511" w:type="pct"/>
          </w:tcPr>
          <w:p w14:paraId="0AA50CE5"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Calibri" w:eastAsia="宋体" w:hAnsi="Calibri" w:cs="Times New Roman"/>
              </w:rPr>
              <w:t>30</w:t>
            </w:r>
          </w:p>
        </w:tc>
        <w:tc>
          <w:tcPr>
            <w:tcW w:w="531" w:type="pct"/>
            <w:vAlign w:val="center"/>
          </w:tcPr>
          <w:p w14:paraId="78EC65C2"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台</w:t>
            </w:r>
          </w:p>
        </w:tc>
        <w:tc>
          <w:tcPr>
            <w:tcW w:w="1085" w:type="pct"/>
            <w:vAlign w:val="center"/>
          </w:tcPr>
          <w:p w14:paraId="2008C900"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否</w:t>
            </w:r>
          </w:p>
        </w:tc>
        <w:tc>
          <w:tcPr>
            <w:tcW w:w="803" w:type="pct"/>
            <w:vAlign w:val="center"/>
          </w:tcPr>
          <w:p w14:paraId="0C13D2DB" w14:textId="77777777" w:rsidR="00F724EC" w:rsidRPr="00F724EC" w:rsidRDefault="00F724EC" w:rsidP="00F724EC">
            <w:pPr>
              <w:spacing w:after="0" w:line="240" w:lineRule="auto"/>
              <w:jc w:val="center"/>
              <w:rPr>
                <w:rFonts w:ascii="宋体" w:eastAsia="宋体" w:hAnsi="宋体" w:cs="宋体"/>
                <w:color w:val="000000"/>
              </w:rPr>
            </w:pPr>
          </w:p>
        </w:tc>
      </w:tr>
      <w:tr w:rsidR="00F724EC" w:rsidRPr="00F724EC" w14:paraId="5AA4F4E4" w14:textId="77777777" w:rsidTr="007D56B3">
        <w:trPr>
          <w:trHeight w:val="313"/>
        </w:trPr>
        <w:tc>
          <w:tcPr>
            <w:tcW w:w="485" w:type="pct"/>
            <w:vAlign w:val="center"/>
          </w:tcPr>
          <w:p w14:paraId="065A102E"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4</w:t>
            </w:r>
          </w:p>
        </w:tc>
        <w:tc>
          <w:tcPr>
            <w:tcW w:w="1585" w:type="pct"/>
          </w:tcPr>
          <w:p w14:paraId="482B6D6E" w14:textId="77777777" w:rsidR="00F724EC" w:rsidRPr="00F724EC" w:rsidRDefault="00F724EC" w:rsidP="00F724EC">
            <w:pPr>
              <w:pBdr>
                <w:top w:val="none" w:sz="0" w:space="0" w:color="000000"/>
                <w:left w:val="none" w:sz="0" w:space="0" w:color="000000"/>
                <w:bottom w:val="none" w:sz="0" w:space="0" w:color="000000"/>
                <w:right w:val="none" w:sz="0" w:space="0" w:color="000000"/>
              </w:pBdr>
              <w:spacing w:after="0" w:line="240" w:lineRule="auto"/>
              <w:ind w:firstLine="480"/>
              <w:jc w:val="center"/>
              <w:rPr>
                <w:rFonts w:ascii="宋体" w:eastAsia="宋体" w:hAnsi="宋体" w:cs="宋体"/>
                <w:color w:val="000000"/>
                <w:sz w:val="24"/>
              </w:rPr>
            </w:pPr>
            <w:r w:rsidRPr="00F724EC">
              <w:rPr>
                <w:rFonts w:ascii="Calibri" w:eastAsia="宋体" w:hAnsi="Calibri" w:cs="Times New Roman" w:hint="eastAsia"/>
              </w:rPr>
              <w:t>4.9G</w:t>
            </w:r>
            <w:r w:rsidRPr="00F724EC">
              <w:rPr>
                <w:rFonts w:ascii="Calibri" w:eastAsia="宋体" w:hAnsi="Calibri" w:cs="Times New Roman" w:hint="eastAsia"/>
              </w:rPr>
              <w:t>大功率</w:t>
            </w:r>
            <w:r w:rsidRPr="00F724EC">
              <w:rPr>
                <w:rFonts w:ascii="Calibri" w:eastAsia="宋体" w:hAnsi="Calibri" w:cs="Times New Roman" w:hint="eastAsia"/>
              </w:rPr>
              <w:t>AAU</w:t>
            </w:r>
          </w:p>
        </w:tc>
        <w:tc>
          <w:tcPr>
            <w:tcW w:w="511" w:type="pct"/>
          </w:tcPr>
          <w:p w14:paraId="4512020E"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Calibri" w:eastAsia="宋体" w:hAnsi="Calibri" w:cs="Times New Roman"/>
              </w:rPr>
              <w:t>20</w:t>
            </w:r>
          </w:p>
        </w:tc>
        <w:tc>
          <w:tcPr>
            <w:tcW w:w="531" w:type="pct"/>
            <w:vAlign w:val="center"/>
          </w:tcPr>
          <w:p w14:paraId="5EE5BEE8"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台</w:t>
            </w:r>
          </w:p>
        </w:tc>
        <w:tc>
          <w:tcPr>
            <w:tcW w:w="1085" w:type="pct"/>
            <w:vAlign w:val="center"/>
          </w:tcPr>
          <w:p w14:paraId="2ED9B2BC" w14:textId="77777777" w:rsidR="00F724EC" w:rsidRPr="00F724EC" w:rsidRDefault="00F724EC" w:rsidP="00F724EC">
            <w:pPr>
              <w:spacing w:after="0" w:line="240" w:lineRule="auto"/>
              <w:jc w:val="center"/>
              <w:rPr>
                <w:rFonts w:ascii="宋体" w:eastAsia="宋体" w:hAnsi="宋体" w:cs="宋体"/>
                <w:color w:val="000000"/>
              </w:rPr>
            </w:pPr>
            <w:r w:rsidRPr="00F724EC">
              <w:rPr>
                <w:rFonts w:ascii="宋体" w:eastAsia="宋体" w:hAnsi="宋体" w:cs="宋体" w:hint="eastAsia"/>
                <w:color w:val="000000"/>
              </w:rPr>
              <w:t>否</w:t>
            </w:r>
          </w:p>
        </w:tc>
        <w:tc>
          <w:tcPr>
            <w:tcW w:w="803" w:type="pct"/>
            <w:vAlign w:val="center"/>
          </w:tcPr>
          <w:p w14:paraId="70AA91B6" w14:textId="77777777" w:rsidR="00F724EC" w:rsidRPr="00F724EC" w:rsidRDefault="00F724EC" w:rsidP="00F724EC">
            <w:pPr>
              <w:spacing w:after="0" w:line="240" w:lineRule="auto"/>
              <w:jc w:val="center"/>
              <w:rPr>
                <w:rFonts w:ascii="宋体" w:eastAsia="宋体" w:hAnsi="宋体" w:cs="宋体"/>
                <w:color w:val="000000"/>
              </w:rPr>
            </w:pPr>
          </w:p>
        </w:tc>
      </w:tr>
    </w:tbl>
    <w:p w14:paraId="0553BFC0"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6</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项目所属行业：工业</w:t>
      </w:r>
    </w:p>
    <w:p w14:paraId="78EFD1F5"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7</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产品交付期限：</w:t>
      </w:r>
      <w:r w:rsidRPr="00F724EC">
        <w:rPr>
          <w:rFonts w:ascii="Times New Roman" w:eastAsia="宋体" w:hAnsi="Times New Roman" w:cs="Times New Roman" w:hint="eastAsia"/>
          <w:kern w:val="2"/>
          <w:sz w:val="24"/>
          <w:szCs w:val="24"/>
        </w:rPr>
        <w:t>自合同签订之日起，中标供应商须在</w:t>
      </w:r>
      <w:r w:rsidRPr="00F724EC">
        <w:rPr>
          <w:rFonts w:ascii="Times New Roman" w:eastAsia="宋体" w:hAnsi="Times New Roman" w:cs="Times New Roman" w:hint="eastAsia"/>
          <w:kern w:val="2"/>
          <w:sz w:val="24"/>
          <w:szCs w:val="24"/>
        </w:rPr>
        <w:t>20</w:t>
      </w:r>
      <w:r w:rsidRPr="00F724EC">
        <w:rPr>
          <w:rFonts w:ascii="Times New Roman" w:eastAsia="宋体" w:hAnsi="Times New Roman" w:cs="Times New Roman" w:hint="eastAsia"/>
          <w:kern w:val="2"/>
          <w:sz w:val="24"/>
          <w:szCs w:val="24"/>
        </w:rPr>
        <w:t>天内将设备送到采购人指定地点。</w:t>
      </w:r>
    </w:p>
    <w:p w14:paraId="2356A076"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8</w:t>
      </w:r>
      <w:r w:rsidRPr="00F724EC">
        <w:rPr>
          <w:rFonts w:ascii="宋体" w:eastAsia="宋体" w:hAnsi="宋体" w:cs="Times New Roman"/>
          <w:kern w:val="2"/>
          <w:sz w:val="24"/>
          <w:szCs w:val="24"/>
        </w:rPr>
        <w:t>.</w:t>
      </w:r>
      <w:bookmarkStart w:id="7" w:name="_Toc28359080"/>
      <w:bookmarkStart w:id="8" w:name="_Toc35393791"/>
      <w:bookmarkStart w:id="9" w:name="_Toc35393622"/>
      <w:bookmarkStart w:id="10" w:name="_Toc28359003"/>
      <w:r w:rsidRPr="00F724EC">
        <w:rPr>
          <w:rFonts w:ascii="Calibri" w:eastAsia="宋体" w:hAnsi="Calibri" w:cs="Times New Roman" w:hint="eastAsia"/>
        </w:rPr>
        <w:t xml:space="preserve"> </w:t>
      </w:r>
      <w:r w:rsidRPr="00F724EC">
        <w:rPr>
          <w:rFonts w:ascii="宋体" w:eastAsia="宋体" w:hAnsi="宋体" w:cs="Times New Roman" w:hint="eastAsia"/>
          <w:kern w:val="2"/>
          <w:sz w:val="24"/>
          <w:szCs w:val="24"/>
        </w:rPr>
        <w:t>本采购项目为非预留份额专门面向中小企业的采购项目。</w:t>
      </w:r>
    </w:p>
    <w:p w14:paraId="4D569D77" w14:textId="77777777" w:rsidR="00F724EC" w:rsidRPr="00F724EC" w:rsidRDefault="00F724EC" w:rsidP="00F724EC">
      <w:pPr>
        <w:widowControl w:val="0"/>
        <w:spacing w:after="0" w:line="560" w:lineRule="exact"/>
        <w:ind w:firstLine="482"/>
        <w:jc w:val="both"/>
        <w:rPr>
          <w:rFonts w:ascii="宋体" w:eastAsia="宋体" w:hAnsi="宋体" w:cs="宋体"/>
          <w:b/>
          <w:kern w:val="2"/>
          <w:sz w:val="24"/>
          <w:szCs w:val="24"/>
        </w:rPr>
      </w:pPr>
      <w:r w:rsidRPr="00F724EC">
        <w:rPr>
          <w:rFonts w:ascii="宋体" w:eastAsia="宋体" w:hAnsi="宋体" w:cs="宋体" w:hint="eastAsia"/>
          <w:b/>
          <w:kern w:val="2"/>
          <w:sz w:val="24"/>
          <w:szCs w:val="24"/>
        </w:rPr>
        <w:t>二、申请人的资格要求</w:t>
      </w:r>
      <w:bookmarkEnd w:id="7"/>
      <w:bookmarkEnd w:id="8"/>
      <w:bookmarkEnd w:id="9"/>
      <w:bookmarkEnd w:id="10"/>
    </w:p>
    <w:p w14:paraId="0EE3CCD4"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bookmarkStart w:id="11" w:name="_Toc28359004"/>
      <w:bookmarkStart w:id="12" w:name="_Toc28359081"/>
      <w:r w:rsidRPr="00F724EC">
        <w:rPr>
          <w:rFonts w:ascii="宋体" w:eastAsia="宋体" w:hAnsi="宋体" w:cs="Times New Roman" w:hint="eastAsia"/>
          <w:iCs/>
          <w:kern w:val="2"/>
          <w:sz w:val="24"/>
          <w:szCs w:val="24"/>
        </w:rPr>
        <w:lastRenderedPageBreak/>
        <w:t>（一）符合政府采购法律法规及监管部门要求的有关条件：</w:t>
      </w:r>
    </w:p>
    <w:p w14:paraId="54359863"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1.符合《政府采购法》第二十二条、《政府采购法实施条例》第十七条及其他资格性规定并提供以下证明材料：</w:t>
      </w:r>
    </w:p>
    <w:p w14:paraId="2723F0B9"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1.1</w:t>
      </w:r>
      <w:r w:rsidRPr="00F724EC">
        <w:rPr>
          <w:rFonts w:ascii="宋体" w:eastAsia="宋体" w:hAnsi="宋体" w:cs="Times New Roman" w:hint="eastAsia"/>
          <w:iCs/>
          <w:kern w:val="2"/>
          <w:sz w:val="24"/>
          <w:szCs w:val="24"/>
        </w:rPr>
        <w:t>法人或者其他组织的营业执照（事业单位法人登记证书，社会团体法人登记证书）等证明文件（复印件并加盖公章）；自然人投标需提供自然人的身份证明（复印件并加盖公章）；非独立法人独立参加投标需提供法人授权其独立参加投标并承诺承担全部责任与风险的授权书原件、非独立法人营业执照复印件等证明文件（加盖公章）</w:t>
      </w:r>
      <w:r w:rsidRPr="00F724EC">
        <w:rPr>
          <w:rFonts w:ascii="宋体" w:eastAsia="宋体" w:hAnsi="宋体" w:cs="Times New Roman"/>
          <w:iCs/>
          <w:kern w:val="2"/>
          <w:sz w:val="24"/>
          <w:szCs w:val="24"/>
        </w:rPr>
        <w:t>。</w:t>
      </w:r>
    </w:p>
    <w:p w14:paraId="28D6AC1F"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1.2 202</w:t>
      </w:r>
      <w:r w:rsidRPr="00F724EC">
        <w:rPr>
          <w:rFonts w:ascii="宋体" w:eastAsia="宋体" w:hAnsi="宋体" w:cs="Times New Roman" w:hint="eastAsia"/>
          <w:iCs/>
          <w:kern w:val="2"/>
          <w:sz w:val="24"/>
          <w:szCs w:val="24"/>
        </w:rPr>
        <w:t>2</w:t>
      </w:r>
      <w:r w:rsidRPr="00F724EC">
        <w:rPr>
          <w:rFonts w:ascii="宋体" w:eastAsia="宋体" w:hAnsi="宋体" w:cs="Times New Roman"/>
          <w:iCs/>
          <w:kern w:val="2"/>
          <w:sz w:val="24"/>
          <w:szCs w:val="24"/>
        </w:rPr>
        <w:t>年度</w:t>
      </w:r>
      <w:r w:rsidRPr="00F724EC">
        <w:rPr>
          <w:rFonts w:ascii="宋体" w:eastAsia="宋体" w:hAnsi="宋体" w:cs="Times New Roman" w:hint="eastAsia"/>
          <w:iCs/>
          <w:kern w:val="2"/>
          <w:sz w:val="24"/>
          <w:szCs w:val="24"/>
        </w:rPr>
        <w:t>或2</w:t>
      </w:r>
      <w:r w:rsidRPr="00F724EC">
        <w:rPr>
          <w:rFonts w:ascii="宋体" w:eastAsia="宋体" w:hAnsi="宋体" w:cs="Times New Roman"/>
          <w:iCs/>
          <w:kern w:val="2"/>
          <w:sz w:val="24"/>
          <w:szCs w:val="24"/>
        </w:rPr>
        <w:t>023</w:t>
      </w:r>
      <w:r w:rsidRPr="00F724EC">
        <w:rPr>
          <w:rFonts w:ascii="宋体" w:eastAsia="宋体" w:hAnsi="宋体" w:cs="Times New Roman" w:hint="eastAsia"/>
          <w:iCs/>
          <w:kern w:val="2"/>
          <w:sz w:val="24"/>
          <w:szCs w:val="24"/>
        </w:rPr>
        <w:t>年度</w:t>
      </w:r>
      <w:r w:rsidRPr="00F724EC">
        <w:rPr>
          <w:rFonts w:ascii="宋体" w:eastAsia="宋体" w:hAnsi="宋体" w:cs="Times New Roman"/>
          <w:iCs/>
          <w:kern w:val="2"/>
          <w:sz w:val="24"/>
          <w:szCs w:val="24"/>
        </w:rPr>
        <w:t>财务状况报告（复印件并加盖公章，成立不满一年仅需提供提交投标文件截止之日前的一个月的会计报表）。</w:t>
      </w:r>
    </w:p>
    <w:p w14:paraId="4E95DC9B"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1.3依法缴纳税收的相关材料（距提交投标文件截止之日前的一年内任意一月相关证明材料复印件并加盖公章）。</w:t>
      </w:r>
    </w:p>
    <w:p w14:paraId="663CFAC0"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1.4依法缴纳社会保障资金的相关材料（距提交投标文件截止之日前的一年内任意一月相关证明材料复印件并加盖公章）。</w:t>
      </w:r>
    </w:p>
    <w:p w14:paraId="4C6C8CCA"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1.5具备履行合同所必需的设备和专业技术能力的书面声明（原件并加盖公章）。</w:t>
      </w:r>
    </w:p>
    <w:p w14:paraId="7B61F094"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1.6参加政府采购活动前3年内（距提交投标文件截止之日前）在经营活动中没有重大违法记录的书面声明（原件并加盖公章）。</w:t>
      </w:r>
    </w:p>
    <w:p w14:paraId="77575DBD"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1.7 未被“信用中国”网站（www.creditchina.gov.cn）、“中国政府采购网”网站(www.ccgp.gov.cn)列入失信被执行人、重大税收违法案件当事人名单、政府采购严重失信行为记录名单。</w:t>
      </w:r>
      <w:r w:rsidRPr="00F724EC">
        <w:rPr>
          <w:rFonts w:ascii="宋体" w:eastAsia="宋体" w:hAnsi="宋体" w:cs="Times New Roman" w:hint="eastAsia"/>
          <w:iCs/>
          <w:kern w:val="2"/>
          <w:sz w:val="24"/>
          <w:szCs w:val="24"/>
        </w:rPr>
        <w:t>（供应商可以不提供查询截图，以采购代理机构现场查询截图留存为准）</w:t>
      </w:r>
    </w:p>
    <w:p w14:paraId="6DB42527" w14:textId="77777777" w:rsidR="00F724EC" w:rsidRPr="00F724EC" w:rsidRDefault="00F724EC" w:rsidP="00F724EC">
      <w:pPr>
        <w:widowControl w:val="0"/>
        <w:snapToGrid w:val="0"/>
        <w:spacing w:after="0" w:line="560" w:lineRule="exact"/>
        <w:ind w:firstLineChars="200" w:firstLine="480"/>
        <w:jc w:val="both"/>
        <w:rPr>
          <w:rFonts w:ascii="宋体" w:eastAsia="宋体" w:hAnsi="宋体" w:cs="Arial"/>
          <w:iCs/>
          <w:kern w:val="2"/>
          <w:sz w:val="24"/>
        </w:rPr>
      </w:pPr>
      <w:r w:rsidRPr="00F724EC">
        <w:rPr>
          <w:rFonts w:ascii="宋体" w:eastAsia="宋体" w:hAnsi="宋体" w:cs="Arial" w:hint="eastAsia"/>
          <w:iCs/>
          <w:kern w:val="2"/>
          <w:sz w:val="24"/>
        </w:rPr>
        <w:t>（二）政府采购信用承诺</w:t>
      </w:r>
    </w:p>
    <w:p w14:paraId="33022EFF" w14:textId="77777777" w:rsidR="00F724EC" w:rsidRPr="00F724EC" w:rsidRDefault="00F724EC" w:rsidP="00F724EC">
      <w:pPr>
        <w:widowControl w:val="0"/>
        <w:snapToGrid w:val="0"/>
        <w:spacing w:after="0" w:line="560" w:lineRule="exact"/>
        <w:ind w:firstLineChars="200" w:firstLine="480"/>
        <w:jc w:val="both"/>
        <w:rPr>
          <w:rFonts w:ascii="宋体" w:eastAsia="宋体" w:hAnsi="宋体" w:cs="Arial"/>
          <w:iCs/>
          <w:kern w:val="2"/>
          <w:sz w:val="24"/>
        </w:rPr>
      </w:pPr>
      <w:r w:rsidRPr="00F724EC">
        <w:rPr>
          <w:rFonts w:ascii="宋体" w:eastAsia="宋体" w:hAnsi="宋体" w:cs="Arial" w:hint="eastAsia"/>
          <w:iCs/>
          <w:kern w:val="2"/>
          <w:sz w:val="24"/>
        </w:rPr>
        <w:t>根据《关于在政府采购活动中推行信用承诺制的通知》</w:t>
      </w:r>
      <w:proofErr w:type="gramStart"/>
      <w:r w:rsidRPr="00F724EC">
        <w:rPr>
          <w:rFonts w:ascii="宋体" w:eastAsia="宋体" w:hAnsi="宋体" w:cs="Arial" w:hint="eastAsia"/>
          <w:iCs/>
          <w:kern w:val="2"/>
          <w:sz w:val="24"/>
        </w:rPr>
        <w:t>宁财购通</w:t>
      </w:r>
      <w:proofErr w:type="gramEnd"/>
      <w:r w:rsidRPr="00F724EC">
        <w:rPr>
          <w:rFonts w:ascii="宋体" w:eastAsia="宋体" w:hAnsi="宋体" w:cs="Arial" w:hint="eastAsia"/>
          <w:iCs/>
          <w:kern w:val="2"/>
          <w:sz w:val="24"/>
        </w:rPr>
        <w:t>〔2021〕5</w:t>
      </w:r>
      <w:r w:rsidRPr="00F724EC">
        <w:rPr>
          <w:rFonts w:ascii="宋体" w:eastAsia="宋体" w:hAnsi="宋体" w:cs="Arial" w:hint="eastAsia"/>
          <w:iCs/>
          <w:kern w:val="2"/>
          <w:sz w:val="24"/>
        </w:rPr>
        <w:lastRenderedPageBreak/>
        <w:t>号规定， 参加南京地区政府采购活动的供应商，应以书面形式向采购人或政府采购代理机构</w:t>
      </w:r>
      <w:proofErr w:type="gramStart"/>
      <w:r w:rsidRPr="00F724EC">
        <w:rPr>
          <w:rFonts w:ascii="宋体" w:eastAsia="宋体" w:hAnsi="宋体" w:cs="Arial" w:hint="eastAsia"/>
          <w:iCs/>
          <w:kern w:val="2"/>
          <w:sz w:val="24"/>
        </w:rPr>
        <w:t>作出</w:t>
      </w:r>
      <w:proofErr w:type="gramEnd"/>
      <w:r w:rsidRPr="00F724EC">
        <w:rPr>
          <w:rFonts w:ascii="宋体" w:eastAsia="宋体" w:hAnsi="宋体" w:cs="Arial" w:hint="eastAsia"/>
          <w:iCs/>
          <w:kern w:val="2"/>
          <w:sz w:val="24"/>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75D1C0C7" w14:textId="77777777" w:rsidR="00F724EC" w:rsidRPr="00F724EC" w:rsidRDefault="00F724EC" w:rsidP="00F724EC">
      <w:pPr>
        <w:widowControl w:val="0"/>
        <w:snapToGrid w:val="0"/>
        <w:spacing w:after="0" w:line="560" w:lineRule="exact"/>
        <w:ind w:firstLineChars="200" w:firstLine="480"/>
        <w:jc w:val="both"/>
        <w:rPr>
          <w:rFonts w:ascii="宋体" w:eastAsia="宋体" w:hAnsi="宋体" w:cs="Arial"/>
          <w:iCs/>
          <w:kern w:val="2"/>
          <w:sz w:val="24"/>
        </w:rPr>
      </w:pPr>
      <w:r w:rsidRPr="00F724EC">
        <w:rPr>
          <w:rFonts w:ascii="宋体" w:eastAsia="宋体" w:hAnsi="宋体" w:cs="Arial" w:hint="eastAsia"/>
          <w:iCs/>
          <w:kern w:val="2"/>
          <w:sz w:val="24"/>
        </w:rPr>
        <w:t>在政府采购资格审查环节，供应商只需提供书面《南京市政府采购供应商信用记录表暨信用承诺书》，即可替代以下证明材料： （1）符合国家相关规定的财务状况报告； （2）依法缴纳税收的证明材料； （3）依法缴纳社会保障资金的证明材料； （4）具备履行政府采购合同所必需的设备和专业技术能力的证明材料； （5）参加政府采购活动前三年内在经营活动中没有重大违法记录的证明材料； （6）未被列入失信被执行人、重大税收违法失信主体、政府采购严重违法失信行为记录名单的证明材料。 供应商在中标（成交）后，应按采购文件要求，将上述由信用承诺书替代的证明材料提交采购人或采购代理机构核验。经核验无误后，由采购人或采购代理机构发出中标（成交）通知书。 供应</w:t>
      </w:r>
      <w:proofErr w:type="gramStart"/>
      <w:r w:rsidRPr="00F724EC">
        <w:rPr>
          <w:rFonts w:ascii="宋体" w:eastAsia="宋体" w:hAnsi="宋体" w:cs="Arial" w:hint="eastAsia"/>
          <w:iCs/>
          <w:kern w:val="2"/>
          <w:sz w:val="24"/>
        </w:rPr>
        <w:t>商涉及</w:t>
      </w:r>
      <w:proofErr w:type="gramEnd"/>
      <w:r w:rsidRPr="00F724EC">
        <w:rPr>
          <w:rFonts w:ascii="宋体" w:eastAsia="宋体" w:hAnsi="宋体" w:cs="Arial" w:hint="eastAsia"/>
          <w:iCs/>
          <w:kern w:val="2"/>
          <w:sz w:val="24"/>
        </w:rPr>
        <w:t>以下情形的，不适用信用承诺： （1）供应商被列入严重失信主体名单； （2）被相关监管部门</w:t>
      </w:r>
      <w:proofErr w:type="gramStart"/>
      <w:r w:rsidRPr="00F724EC">
        <w:rPr>
          <w:rFonts w:ascii="宋体" w:eastAsia="宋体" w:hAnsi="宋体" w:cs="Arial" w:hint="eastAsia"/>
          <w:iCs/>
          <w:kern w:val="2"/>
          <w:sz w:val="24"/>
        </w:rPr>
        <w:t>作出</w:t>
      </w:r>
      <w:proofErr w:type="gramEnd"/>
      <w:r w:rsidRPr="00F724EC">
        <w:rPr>
          <w:rFonts w:ascii="宋体" w:eastAsia="宋体" w:hAnsi="宋体" w:cs="Arial" w:hint="eastAsia"/>
          <w:iCs/>
          <w:kern w:val="2"/>
          <w:sz w:val="24"/>
        </w:rPr>
        <w:t>行政处罚且尚在处罚有效期内； （3）其他法律、行政法规规定的不适用信用承诺的情形。 供应商对信用承诺内容的真实性、合法性、有效性负责。如</w:t>
      </w:r>
      <w:proofErr w:type="gramStart"/>
      <w:r w:rsidRPr="00F724EC">
        <w:rPr>
          <w:rFonts w:ascii="宋体" w:eastAsia="宋体" w:hAnsi="宋体" w:cs="Arial" w:hint="eastAsia"/>
          <w:iCs/>
          <w:kern w:val="2"/>
          <w:sz w:val="24"/>
        </w:rPr>
        <w:t>作出</w:t>
      </w:r>
      <w:proofErr w:type="gramEnd"/>
      <w:r w:rsidRPr="00F724EC">
        <w:rPr>
          <w:rFonts w:ascii="宋体" w:eastAsia="宋体" w:hAnsi="宋体" w:cs="Arial" w:hint="eastAsia"/>
          <w:iCs/>
          <w:kern w:val="2"/>
          <w:sz w:val="24"/>
        </w:rPr>
        <w:t>虚假信用承诺，视同为“提供虚假材料谋取中标、成交”的违法行为。</w:t>
      </w:r>
    </w:p>
    <w:p w14:paraId="0ADD91D3"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hint="eastAsia"/>
          <w:iCs/>
          <w:kern w:val="2"/>
          <w:sz w:val="24"/>
          <w:szCs w:val="24"/>
        </w:rPr>
        <w:t>（三）本项目特定资格要求：无。</w:t>
      </w:r>
    </w:p>
    <w:p w14:paraId="7130051F"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hint="eastAsia"/>
          <w:iCs/>
          <w:kern w:val="2"/>
          <w:sz w:val="24"/>
          <w:szCs w:val="24"/>
        </w:rPr>
        <w:lastRenderedPageBreak/>
        <w:t>（四）本项目</w:t>
      </w:r>
      <w:r w:rsidRPr="00F724EC">
        <w:rPr>
          <w:rFonts w:ascii="宋体" w:eastAsia="宋体" w:hAnsi="宋体" w:cs="Times New Roman" w:hint="eastAsia"/>
          <w:b/>
          <w:bCs/>
          <w:iCs/>
          <w:kern w:val="2"/>
          <w:sz w:val="24"/>
          <w:szCs w:val="24"/>
        </w:rPr>
        <w:t>不接受</w:t>
      </w:r>
      <w:r w:rsidRPr="00F724EC">
        <w:rPr>
          <w:rFonts w:ascii="宋体" w:eastAsia="宋体" w:hAnsi="宋体" w:cs="Times New Roman" w:hint="eastAsia"/>
          <w:iCs/>
          <w:kern w:val="2"/>
          <w:sz w:val="24"/>
          <w:szCs w:val="24"/>
        </w:rPr>
        <w:t>联合体投标；</w:t>
      </w:r>
    </w:p>
    <w:p w14:paraId="5A415C50"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hint="eastAsia"/>
          <w:iCs/>
          <w:kern w:val="2"/>
          <w:sz w:val="24"/>
          <w:szCs w:val="24"/>
        </w:rPr>
        <w:t>（五）本项目</w:t>
      </w:r>
      <w:r w:rsidRPr="00F724EC">
        <w:rPr>
          <w:rFonts w:ascii="宋体" w:eastAsia="宋体" w:hAnsi="宋体" w:cs="Times New Roman" w:hint="eastAsia"/>
          <w:b/>
          <w:bCs/>
          <w:iCs/>
          <w:kern w:val="2"/>
          <w:sz w:val="24"/>
          <w:szCs w:val="24"/>
        </w:rPr>
        <w:t>不接受</w:t>
      </w:r>
      <w:r w:rsidRPr="00F724EC">
        <w:rPr>
          <w:rFonts w:ascii="宋体" w:eastAsia="宋体" w:hAnsi="宋体" w:cs="Times New Roman" w:hint="eastAsia"/>
          <w:iCs/>
          <w:kern w:val="2"/>
          <w:sz w:val="24"/>
          <w:szCs w:val="24"/>
        </w:rPr>
        <w:t>使用进口产品参与投标；</w:t>
      </w:r>
      <w:r w:rsidRPr="00F724EC">
        <w:rPr>
          <w:rFonts w:ascii="宋体" w:eastAsia="宋体" w:hAnsi="宋体" w:cs="Times New Roman"/>
          <w:iCs/>
          <w:kern w:val="2"/>
          <w:sz w:val="24"/>
          <w:szCs w:val="24"/>
        </w:rPr>
        <w:t xml:space="preserve"> </w:t>
      </w:r>
    </w:p>
    <w:p w14:paraId="187F5231"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hint="eastAsia"/>
          <w:iCs/>
          <w:kern w:val="2"/>
          <w:sz w:val="24"/>
          <w:szCs w:val="24"/>
        </w:rPr>
        <w:t>（六）拒绝下述供应商参加本次采购活动：</w:t>
      </w:r>
    </w:p>
    <w:p w14:paraId="6780CF35"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1、供应商单位负责人为同一人或者存在直接控股、管理关系的不同供应商，不得参加同一合同项下的政府采购活动；</w:t>
      </w:r>
    </w:p>
    <w:p w14:paraId="539A00F0"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iCs/>
          <w:kern w:val="2"/>
          <w:sz w:val="24"/>
          <w:szCs w:val="24"/>
        </w:rPr>
      </w:pPr>
      <w:r w:rsidRPr="00F724EC">
        <w:rPr>
          <w:rFonts w:ascii="宋体" w:eastAsia="宋体" w:hAnsi="宋体" w:cs="Times New Roman"/>
          <w:iCs/>
          <w:kern w:val="2"/>
          <w:sz w:val="24"/>
          <w:szCs w:val="24"/>
        </w:rPr>
        <w:t>2、凡为采购项目提供整体设计、规范编制或者项目管理、监理、检测等服务的供应商，不得再参加本项目的采购活动。</w:t>
      </w:r>
      <w:bookmarkStart w:id="13" w:name="_Toc35393792"/>
      <w:bookmarkStart w:id="14" w:name="_Toc35393623"/>
    </w:p>
    <w:p w14:paraId="5622EB7A" w14:textId="77777777" w:rsidR="00F724EC" w:rsidRPr="00F724EC" w:rsidRDefault="00F724EC" w:rsidP="00F724EC">
      <w:pPr>
        <w:widowControl w:val="0"/>
        <w:spacing w:after="0" w:line="560" w:lineRule="exact"/>
        <w:ind w:firstLine="482"/>
        <w:jc w:val="both"/>
        <w:rPr>
          <w:rFonts w:ascii="宋体" w:eastAsia="宋体" w:hAnsi="宋体" w:cs="Times New Roman"/>
          <w:b/>
          <w:iCs/>
          <w:kern w:val="2"/>
          <w:sz w:val="24"/>
          <w:szCs w:val="24"/>
        </w:rPr>
      </w:pPr>
      <w:r w:rsidRPr="00F724EC">
        <w:rPr>
          <w:rFonts w:ascii="宋体" w:eastAsia="宋体" w:hAnsi="宋体" w:cs="宋体" w:hint="eastAsia"/>
          <w:b/>
          <w:kern w:val="2"/>
          <w:sz w:val="24"/>
          <w:szCs w:val="24"/>
        </w:rPr>
        <w:t>三、获取招标文件</w:t>
      </w:r>
      <w:bookmarkEnd w:id="11"/>
      <w:bookmarkEnd w:id="12"/>
      <w:bookmarkEnd w:id="13"/>
      <w:bookmarkEnd w:id="14"/>
    </w:p>
    <w:p w14:paraId="14B07D91" w14:textId="77777777" w:rsidR="00F724EC" w:rsidRPr="00F724EC" w:rsidRDefault="00F724EC" w:rsidP="00F724EC">
      <w:pPr>
        <w:widowControl w:val="0"/>
        <w:tabs>
          <w:tab w:val="left" w:pos="900"/>
        </w:tabs>
        <w:spacing w:after="0" w:line="560" w:lineRule="exact"/>
        <w:ind w:firstLineChars="200" w:firstLine="480"/>
        <w:jc w:val="both"/>
        <w:rPr>
          <w:rFonts w:ascii="宋体" w:eastAsia="宋体" w:hAnsi="Calibri" w:cs="Times New Roman"/>
          <w:kern w:val="2"/>
          <w:sz w:val="24"/>
        </w:rPr>
      </w:pPr>
      <w:bookmarkStart w:id="15" w:name="_Toc28359082"/>
      <w:bookmarkStart w:id="16" w:name="_Toc28359005"/>
      <w:bookmarkStart w:id="17" w:name="_Toc35393793"/>
      <w:bookmarkStart w:id="18" w:name="_Toc35393624"/>
      <w:r w:rsidRPr="00F724EC">
        <w:rPr>
          <w:rFonts w:ascii="宋体" w:eastAsia="宋体" w:hAnsi="Calibri" w:cs="Times New Roman" w:hint="eastAsia"/>
          <w:kern w:val="2"/>
          <w:sz w:val="24"/>
        </w:rPr>
        <w:t>1</w:t>
      </w:r>
      <w:r w:rsidRPr="00F724EC">
        <w:rPr>
          <w:rFonts w:ascii="宋体" w:eastAsia="宋体" w:hAnsi="Calibri" w:cs="Times New Roman"/>
          <w:kern w:val="2"/>
          <w:sz w:val="24"/>
        </w:rPr>
        <w:t>.</w:t>
      </w:r>
      <w:r w:rsidRPr="00F724EC">
        <w:rPr>
          <w:rFonts w:ascii="宋体" w:eastAsia="宋体" w:hAnsi="Calibri" w:cs="Times New Roman" w:hint="eastAsia"/>
          <w:kern w:val="2"/>
          <w:sz w:val="24"/>
        </w:rPr>
        <w:t>招标文件获取及截止时间：</w:t>
      </w:r>
      <w:bookmarkStart w:id="19" w:name="_Hlk82765072"/>
      <w:r w:rsidRPr="00F724EC">
        <w:rPr>
          <w:rFonts w:ascii="宋体" w:eastAsia="宋体" w:hAnsi="Calibri" w:cs="Times New Roman" w:hint="eastAsia"/>
          <w:color w:val="000000"/>
          <w:kern w:val="2"/>
          <w:sz w:val="24"/>
        </w:rPr>
        <w:t>202</w:t>
      </w:r>
      <w:r w:rsidRPr="00F724EC">
        <w:rPr>
          <w:rFonts w:ascii="宋体" w:eastAsia="宋体" w:hAnsi="Calibri" w:cs="Times New Roman"/>
          <w:color w:val="000000"/>
          <w:kern w:val="2"/>
          <w:sz w:val="24"/>
        </w:rPr>
        <w:t>4</w:t>
      </w:r>
      <w:r w:rsidRPr="00F724EC">
        <w:rPr>
          <w:rFonts w:ascii="宋体" w:eastAsia="宋体" w:hAnsi="Calibri" w:cs="Times New Roman" w:hint="eastAsia"/>
          <w:color w:val="000000"/>
          <w:kern w:val="2"/>
          <w:sz w:val="24"/>
        </w:rPr>
        <w:t>年07月11日17:00至202</w:t>
      </w:r>
      <w:r w:rsidRPr="00F724EC">
        <w:rPr>
          <w:rFonts w:ascii="宋体" w:eastAsia="宋体" w:hAnsi="Calibri" w:cs="Times New Roman"/>
          <w:color w:val="000000"/>
          <w:kern w:val="2"/>
          <w:sz w:val="24"/>
        </w:rPr>
        <w:t>4</w:t>
      </w:r>
      <w:r w:rsidRPr="00F724EC">
        <w:rPr>
          <w:rFonts w:ascii="宋体" w:eastAsia="宋体" w:hAnsi="Calibri" w:cs="Times New Roman" w:hint="eastAsia"/>
          <w:color w:val="000000"/>
          <w:kern w:val="2"/>
          <w:sz w:val="24"/>
        </w:rPr>
        <w:t>年07月18日</w:t>
      </w:r>
      <w:bookmarkEnd w:id="19"/>
      <w:r w:rsidRPr="00F724EC">
        <w:rPr>
          <w:rFonts w:ascii="宋体" w:eastAsia="宋体" w:hAnsi="Calibri" w:cs="Times New Roman" w:hint="eastAsia"/>
          <w:color w:val="000000"/>
          <w:kern w:val="2"/>
          <w:sz w:val="24"/>
        </w:rPr>
        <w:t>17:30</w:t>
      </w:r>
      <w:r w:rsidRPr="00F724EC">
        <w:rPr>
          <w:rFonts w:ascii="宋体" w:eastAsia="宋体" w:hAnsi="Calibri" w:cs="Times New Roman" w:hint="eastAsia"/>
          <w:kern w:val="2"/>
          <w:sz w:val="24"/>
        </w:rPr>
        <w:t>，工作日每天工作时间9：00-12：00，13：30-17：30（北京时间，节假日除外）</w:t>
      </w:r>
    </w:p>
    <w:p w14:paraId="51CDD9C6" w14:textId="77777777" w:rsidR="00F724EC" w:rsidRPr="00F724EC" w:rsidRDefault="00F724EC" w:rsidP="00F724EC">
      <w:pPr>
        <w:widowControl w:val="0"/>
        <w:tabs>
          <w:tab w:val="left" w:pos="900"/>
        </w:tabs>
        <w:spacing w:after="0" w:line="560" w:lineRule="exact"/>
        <w:ind w:firstLineChars="200" w:firstLine="480"/>
        <w:jc w:val="both"/>
        <w:rPr>
          <w:rFonts w:ascii="宋体" w:eastAsia="宋体" w:hAnsi="Calibri" w:cs="Times New Roman"/>
          <w:kern w:val="2"/>
          <w:sz w:val="24"/>
        </w:rPr>
      </w:pPr>
      <w:r w:rsidRPr="00F724EC">
        <w:rPr>
          <w:rFonts w:ascii="宋体" w:eastAsia="宋体" w:hAnsi="Calibri" w:cs="Times New Roman" w:hint="eastAsia"/>
          <w:kern w:val="2"/>
          <w:sz w:val="24"/>
        </w:rPr>
        <w:t>2</w:t>
      </w:r>
      <w:r w:rsidRPr="00F724EC">
        <w:rPr>
          <w:rFonts w:ascii="宋体" w:eastAsia="宋体" w:hAnsi="Calibri" w:cs="Times New Roman"/>
          <w:kern w:val="2"/>
          <w:sz w:val="24"/>
        </w:rPr>
        <w:t>.</w:t>
      </w:r>
      <w:r w:rsidRPr="00F724EC">
        <w:rPr>
          <w:rFonts w:ascii="宋体" w:eastAsia="宋体" w:hAnsi="Calibri" w:cs="Times New Roman" w:hint="eastAsia"/>
          <w:kern w:val="2"/>
          <w:sz w:val="24"/>
        </w:rPr>
        <w:t xml:space="preserve">纸质招标文件获取价格：100元/套 </w:t>
      </w:r>
    </w:p>
    <w:p w14:paraId="61286050" w14:textId="77777777" w:rsidR="00F724EC" w:rsidRPr="00F724EC" w:rsidRDefault="00F724EC" w:rsidP="00F724EC">
      <w:pPr>
        <w:widowControl w:val="0"/>
        <w:tabs>
          <w:tab w:val="left" w:pos="900"/>
        </w:tabs>
        <w:spacing w:after="0" w:line="560" w:lineRule="exact"/>
        <w:ind w:firstLineChars="200" w:firstLine="480"/>
        <w:jc w:val="both"/>
        <w:rPr>
          <w:rFonts w:ascii="宋体" w:eastAsia="宋体" w:hAnsi="Calibri" w:cs="Times New Roman"/>
          <w:kern w:val="2"/>
          <w:sz w:val="24"/>
        </w:rPr>
      </w:pPr>
      <w:r w:rsidRPr="00F724EC">
        <w:rPr>
          <w:rFonts w:ascii="宋体" w:eastAsia="宋体" w:hAnsi="Calibri" w:cs="Times New Roman" w:hint="eastAsia"/>
          <w:kern w:val="2"/>
          <w:sz w:val="24"/>
        </w:rPr>
        <w:t>3</w:t>
      </w:r>
      <w:r w:rsidRPr="00F724EC">
        <w:rPr>
          <w:rFonts w:ascii="宋体" w:eastAsia="宋体" w:hAnsi="Calibri" w:cs="Times New Roman"/>
          <w:kern w:val="2"/>
          <w:sz w:val="24"/>
        </w:rPr>
        <w:t>.</w:t>
      </w:r>
      <w:r w:rsidRPr="00F724EC">
        <w:rPr>
          <w:rFonts w:ascii="宋体" w:eastAsia="宋体" w:hAnsi="Calibri" w:cs="Times New Roman" w:hint="eastAsia"/>
          <w:kern w:val="2"/>
          <w:sz w:val="24"/>
        </w:rPr>
        <w:t>招标文件获取方式：供应商须从合法渠道登记获取采购文件后才可参加此次采购活动，登记时须提供营业执照复印件并加盖供应商公章（影印件）。供应商可根据本项目采购公告页面底端的附件链接，下载“附件-采购文件获取登记表”，信息填好后将该表发送</w:t>
      </w:r>
      <w:proofErr w:type="gramStart"/>
      <w:r w:rsidRPr="00F724EC">
        <w:rPr>
          <w:rFonts w:ascii="宋体" w:eastAsia="宋体" w:hAnsi="Calibri" w:cs="Times New Roman" w:hint="eastAsia"/>
          <w:kern w:val="2"/>
          <w:sz w:val="24"/>
        </w:rPr>
        <w:t>至以下</w:t>
      </w:r>
      <w:proofErr w:type="gramEnd"/>
      <w:r w:rsidRPr="00F724EC">
        <w:rPr>
          <w:rFonts w:ascii="宋体" w:eastAsia="宋体" w:hAnsi="Calibri" w:cs="Times New Roman" w:hint="eastAsia"/>
          <w:kern w:val="2"/>
          <w:sz w:val="24"/>
        </w:rPr>
        <w:t>邮箱（邮件主题为供应商单位+项目编号及名称）：1215772492@qq.com，由项目负责人核实后提供纸质版采购文件1份。</w:t>
      </w:r>
    </w:p>
    <w:p w14:paraId="6503BFAB" w14:textId="77777777" w:rsidR="00F724EC" w:rsidRPr="00F724EC" w:rsidRDefault="00F724EC" w:rsidP="00F724EC">
      <w:pPr>
        <w:widowControl w:val="0"/>
        <w:tabs>
          <w:tab w:val="left" w:pos="900"/>
        </w:tabs>
        <w:spacing w:after="0" w:line="560" w:lineRule="exact"/>
        <w:ind w:firstLineChars="200" w:firstLine="480"/>
        <w:jc w:val="both"/>
        <w:rPr>
          <w:rFonts w:ascii="宋体" w:eastAsia="宋体" w:hAnsi="Calibri" w:cs="Times New Roman"/>
          <w:kern w:val="2"/>
          <w:sz w:val="24"/>
        </w:rPr>
      </w:pPr>
      <w:r w:rsidRPr="00F724EC">
        <w:rPr>
          <w:rFonts w:ascii="宋体" w:eastAsia="宋体" w:hAnsi="Calibri" w:cs="Times New Roman" w:hint="eastAsia"/>
          <w:kern w:val="2"/>
          <w:sz w:val="24"/>
        </w:rPr>
        <w:t>纸质采购文件领取地址：南京市雨花台区雨花大道2号邦宁科技园5楼505，若需要邮寄纸质采购文件，请供应商在采购文件获取登记表中注明邮寄信息。</w:t>
      </w:r>
    </w:p>
    <w:p w14:paraId="5BDCDE75" w14:textId="77777777" w:rsidR="00F724EC" w:rsidRPr="00F724EC" w:rsidRDefault="00F724EC" w:rsidP="00F724EC">
      <w:pPr>
        <w:widowControl w:val="0"/>
        <w:tabs>
          <w:tab w:val="left" w:pos="900"/>
        </w:tabs>
        <w:spacing w:after="0" w:line="560" w:lineRule="exact"/>
        <w:ind w:firstLineChars="200" w:firstLine="480"/>
        <w:jc w:val="both"/>
        <w:rPr>
          <w:rFonts w:ascii="宋体" w:eastAsia="宋体" w:hAnsi="Calibri" w:cs="Times New Roman"/>
          <w:kern w:val="2"/>
          <w:sz w:val="24"/>
        </w:rPr>
      </w:pPr>
      <w:r w:rsidRPr="00F724EC">
        <w:rPr>
          <w:rFonts w:ascii="宋体" w:eastAsia="宋体" w:hAnsi="Calibri" w:cs="Times New Roman" w:hint="eastAsia"/>
          <w:kern w:val="2"/>
          <w:sz w:val="24"/>
        </w:rPr>
        <w:t>具体事项联系本项目负责人。</w:t>
      </w:r>
    </w:p>
    <w:p w14:paraId="434F1874" w14:textId="77777777" w:rsidR="00F724EC" w:rsidRPr="00F724EC" w:rsidRDefault="00F724EC" w:rsidP="00F724EC">
      <w:pPr>
        <w:widowControl w:val="0"/>
        <w:tabs>
          <w:tab w:val="left" w:pos="900"/>
        </w:tabs>
        <w:spacing w:after="0" w:line="560" w:lineRule="exact"/>
        <w:ind w:firstLineChars="200" w:firstLine="480"/>
        <w:jc w:val="both"/>
        <w:rPr>
          <w:rFonts w:ascii="宋体" w:eastAsia="宋体" w:hAnsi="Calibri" w:cs="Times New Roman"/>
          <w:kern w:val="2"/>
          <w:sz w:val="24"/>
        </w:rPr>
      </w:pPr>
      <w:r w:rsidRPr="00F724EC">
        <w:rPr>
          <w:rFonts w:ascii="宋体" w:eastAsia="宋体" w:hAnsi="Calibri" w:cs="Times New Roman" w:hint="eastAsia"/>
          <w:kern w:val="2"/>
          <w:sz w:val="24"/>
        </w:rPr>
        <w:t>负责人及联系电话：</w:t>
      </w:r>
      <w:proofErr w:type="gramStart"/>
      <w:r w:rsidRPr="00F724EC">
        <w:rPr>
          <w:rFonts w:ascii="宋体" w:eastAsia="宋体" w:hAnsi="Calibri" w:cs="Times New Roman" w:hint="eastAsia"/>
          <w:kern w:val="2"/>
          <w:sz w:val="24"/>
        </w:rPr>
        <w:t>江工</w:t>
      </w:r>
      <w:proofErr w:type="gramEnd"/>
      <w:r w:rsidRPr="00F724EC">
        <w:rPr>
          <w:rFonts w:ascii="宋体" w:eastAsia="宋体" w:hAnsi="Calibri" w:cs="Times New Roman" w:hint="eastAsia"/>
          <w:kern w:val="2"/>
          <w:sz w:val="24"/>
        </w:rPr>
        <w:t xml:space="preserve"> 025-52813631</w:t>
      </w:r>
    </w:p>
    <w:p w14:paraId="4C69EDD6" w14:textId="77777777" w:rsidR="00F724EC" w:rsidRPr="00F724EC" w:rsidRDefault="00F724EC" w:rsidP="00F724EC">
      <w:pPr>
        <w:keepNext/>
        <w:keepLines/>
        <w:widowControl w:val="0"/>
        <w:spacing w:after="0" w:line="560" w:lineRule="exact"/>
        <w:ind w:firstLine="482"/>
        <w:jc w:val="both"/>
        <w:outlineLvl w:val="1"/>
        <w:rPr>
          <w:rFonts w:ascii="宋体" w:eastAsia="宋体" w:hAnsi="宋体" w:cs="宋体"/>
          <w:b/>
          <w:kern w:val="2"/>
          <w:sz w:val="24"/>
          <w:szCs w:val="24"/>
        </w:rPr>
      </w:pPr>
      <w:r w:rsidRPr="00F724EC">
        <w:rPr>
          <w:rFonts w:ascii="宋体" w:eastAsia="宋体" w:hAnsi="宋体" w:cs="宋体" w:hint="eastAsia"/>
          <w:b/>
          <w:kern w:val="2"/>
          <w:sz w:val="24"/>
          <w:szCs w:val="24"/>
        </w:rPr>
        <w:t>四、</w:t>
      </w:r>
      <w:bookmarkStart w:id="20" w:name="_Hlk43111579"/>
      <w:r w:rsidRPr="00F724EC">
        <w:rPr>
          <w:rFonts w:ascii="宋体" w:eastAsia="宋体" w:hAnsi="宋体" w:cs="宋体" w:hint="eastAsia"/>
          <w:b/>
          <w:kern w:val="2"/>
          <w:sz w:val="24"/>
          <w:szCs w:val="24"/>
        </w:rPr>
        <w:t>提交投标文件</w:t>
      </w:r>
      <w:bookmarkEnd w:id="15"/>
      <w:bookmarkEnd w:id="16"/>
      <w:r w:rsidRPr="00F724EC">
        <w:rPr>
          <w:rFonts w:ascii="宋体" w:eastAsia="宋体" w:hAnsi="宋体" w:cs="宋体" w:hint="eastAsia"/>
          <w:b/>
          <w:kern w:val="2"/>
          <w:sz w:val="24"/>
          <w:szCs w:val="24"/>
        </w:rPr>
        <w:t>截止时间</w:t>
      </w:r>
      <w:bookmarkEnd w:id="20"/>
      <w:r w:rsidRPr="00F724EC">
        <w:rPr>
          <w:rFonts w:ascii="宋体" w:eastAsia="宋体" w:hAnsi="宋体" w:cs="宋体" w:hint="eastAsia"/>
          <w:b/>
          <w:kern w:val="2"/>
          <w:sz w:val="24"/>
          <w:szCs w:val="24"/>
        </w:rPr>
        <w:t>、开标时间和地点</w:t>
      </w:r>
      <w:bookmarkEnd w:id="17"/>
      <w:bookmarkEnd w:id="18"/>
    </w:p>
    <w:p w14:paraId="16D60077"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r w:rsidRPr="00F724EC">
        <w:rPr>
          <w:rFonts w:ascii="宋体" w:eastAsia="宋体" w:hAnsi="宋体" w:cs="Times New Roman" w:hint="eastAsia"/>
          <w:bCs/>
          <w:kern w:val="2"/>
          <w:sz w:val="24"/>
          <w:szCs w:val="24"/>
        </w:rPr>
        <w:t>（一）提交投标文件截止时间及地点</w:t>
      </w:r>
    </w:p>
    <w:p w14:paraId="2ADC80EA"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r w:rsidRPr="00F724EC">
        <w:rPr>
          <w:rFonts w:ascii="宋体" w:eastAsia="宋体" w:hAnsi="宋体" w:cs="Times New Roman"/>
          <w:bCs/>
          <w:kern w:val="2"/>
          <w:sz w:val="24"/>
          <w:szCs w:val="24"/>
        </w:rPr>
        <w:t>1.</w:t>
      </w:r>
      <w:r w:rsidRPr="00F724EC">
        <w:rPr>
          <w:rFonts w:ascii="宋体" w:eastAsia="宋体" w:hAnsi="宋体" w:cs="Times New Roman" w:hint="eastAsia"/>
          <w:bCs/>
          <w:kern w:val="2"/>
          <w:sz w:val="24"/>
          <w:szCs w:val="24"/>
        </w:rPr>
        <w:t>提交投标文件截止时间：202</w:t>
      </w:r>
      <w:r w:rsidRPr="00F724EC">
        <w:rPr>
          <w:rFonts w:ascii="宋体" w:eastAsia="宋体" w:hAnsi="宋体" w:cs="Times New Roman"/>
          <w:bCs/>
          <w:kern w:val="2"/>
          <w:sz w:val="24"/>
          <w:szCs w:val="24"/>
        </w:rPr>
        <w:t>4</w:t>
      </w:r>
      <w:r w:rsidRPr="00F724EC">
        <w:rPr>
          <w:rFonts w:ascii="宋体" w:eastAsia="宋体" w:hAnsi="宋体" w:cs="Times New Roman" w:hint="eastAsia"/>
          <w:bCs/>
          <w:kern w:val="2"/>
          <w:sz w:val="24"/>
          <w:szCs w:val="24"/>
        </w:rPr>
        <w:t>年08月01日</w:t>
      </w:r>
      <w:r w:rsidRPr="00F724EC">
        <w:rPr>
          <w:rFonts w:ascii="宋体" w:eastAsia="宋体" w:hAnsi="宋体" w:cs="Times New Roman"/>
          <w:bCs/>
          <w:kern w:val="2"/>
          <w:sz w:val="24"/>
          <w:szCs w:val="24"/>
        </w:rPr>
        <w:t>14:30（北京时间）</w:t>
      </w:r>
    </w:p>
    <w:p w14:paraId="684A66E0"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r w:rsidRPr="00F724EC">
        <w:rPr>
          <w:rFonts w:ascii="宋体" w:eastAsia="宋体" w:hAnsi="宋体" w:cs="Times New Roman" w:hint="eastAsia"/>
          <w:bCs/>
          <w:kern w:val="2"/>
          <w:sz w:val="24"/>
          <w:szCs w:val="24"/>
        </w:rPr>
        <w:lastRenderedPageBreak/>
        <w:t>2</w:t>
      </w:r>
      <w:r w:rsidRPr="00F724EC">
        <w:rPr>
          <w:rFonts w:ascii="宋体" w:eastAsia="宋体" w:hAnsi="宋体" w:cs="Times New Roman"/>
          <w:bCs/>
          <w:kern w:val="2"/>
          <w:sz w:val="24"/>
          <w:szCs w:val="24"/>
        </w:rPr>
        <w:t>.</w:t>
      </w:r>
      <w:r w:rsidRPr="00F724EC">
        <w:rPr>
          <w:rFonts w:ascii="宋体" w:eastAsia="宋体" w:hAnsi="宋体" w:cs="Times New Roman" w:hint="eastAsia"/>
          <w:bCs/>
          <w:kern w:val="2"/>
          <w:sz w:val="24"/>
          <w:szCs w:val="24"/>
        </w:rPr>
        <w:t>提交投标文件地点：南京市雨花台区雨花大道</w:t>
      </w:r>
      <w:r w:rsidRPr="00F724EC">
        <w:rPr>
          <w:rFonts w:ascii="宋体" w:eastAsia="宋体" w:hAnsi="宋体" w:cs="Times New Roman"/>
          <w:bCs/>
          <w:kern w:val="2"/>
          <w:sz w:val="24"/>
          <w:szCs w:val="24"/>
        </w:rPr>
        <w:t>2</w:t>
      </w:r>
      <w:r w:rsidRPr="00F724EC">
        <w:rPr>
          <w:rFonts w:ascii="宋体" w:eastAsia="宋体" w:hAnsi="宋体" w:cs="Times New Roman" w:hint="eastAsia"/>
          <w:bCs/>
          <w:kern w:val="2"/>
          <w:sz w:val="24"/>
          <w:szCs w:val="24"/>
        </w:rPr>
        <w:t>号邦宁科技园</w:t>
      </w:r>
      <w:r w:rsidRPr="00F724EC">
        <w:rPr>
          <w:rFonts w:ascii="宋体" w:eastAsia="宋体" w:hAnsi="宋体" w:cs="Times New Roman"/>
          <w:bCs/>
          <w:kern w:val="2"/>
          <w:sz w:val="24"/>
          <w:szCs w:val="24"/>
        </w:rPr>
        <w:t>5</w:t>
      </w:r>
      <w:r w:rsidRPr="00F724EC">
        <w:rPr>
          <w:rFonts w:ascii="宋体" w:eastAsia="宋体" w:hAnsi="宋体" w:cs="Times New Roman" w:hint="eastAsia"/>
          <w:bCs/>
          <w:kern w:val="2"/>
          <w:sz w:val="24"/>
          <w:szCs w:val="24"/>
        </w:rPr>
        <w:t>楼</w:t>
      </w:r>
      <w:r w:rsidRPr="00F724EC">
        <w:rPr>
          <w:rFonts w:ascii="宋体" w:eastAsia="宋体" w:hAnsi="宋体" w:cs="Times New Roman"/>
          <w:bCs/>
          <w:kern w:val="2"/>
          <w:sz w:val="24"/>
          <w:szCs w:val="24"/>
        </w:rPr>
        <w:t>505</w:t>
      </w:r>
      <w:r w:rsidRPr="00F724EC">
        <w:rPr>
          <w:rFonts w:ascii="宋体" w:eastAsia="宋体" w:hAnsi="宋体" w:cs="Times New Roman" w:hint="eastAsia"/>
          <w:bCs/>
          <w:kern w:val="2"/>
          <w:sz w:val="24"/>
          <w:szCs w:val="24"/>
        </w:rPr>
        <w:t>开标室</w:t>
      </w:r>
    </w:p>
    <w:p w14:paraId="09597F5D"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r w:rsidRPr="00F724EC">
        <w:rPr>
          <w:rFonts w:ascii="宋体" w:eastAsia="宋体" w:hAnsi="宋体" w:cs="Times New Roman"/>
          <w:bCs/>
          <w:kern w:val="2"/>
          <w:sz w:val="24"/>
          <w:szCs w:val="24"/>
        </w:rPr>
        <w:t>3.</w:t>
      </w:r>
      <w:r w:rsidRPr="00F724EC">
        <w:rPr>
          <w:rFonts w:ascii="宋体" w:eastAsia="宋体" w:hAnsi="宋体" w:cs="Times New Roman" w:hint="eastAsia"/>
          <w:bCs/>
          <w:kern w:val="2"/>
          <w:sz w:val="24"/>
          <w:szCs w:val="24"/>
        </w:rPr>
        <w:t>投标文件接收方式：邮寄快递送达或投标供应</w:t>
      </w:r>
      <w:proofErr w:type="gramStart"/>
      <w:r w:rsidRPr="00F724EC">
        <w:rPr>
          <w:rFonts w:ascii="宋体" w:eastAsia="宋体" w:hAnsi="宋体" w:cs="Times New Roman" w:hint="eastAsia"/>
          <w:bCs/>
          <w:kern w:val="2"/>
          <w:sz w:val="24"/>
          <w:szCs w:val="24"/>
        </w:rPr>
        <w:t>商现场</w:t>
      </w:r>
      <w:proofErr w:type="gramEnd"/>
      <w:r w:rsidRPr="00F724EC">
        <w:rPr>
          <w:rFonts w:ascii="宋体" w:eastAsia="宋体" w:hAnsi="宋体" w:cs="Times New Roman" w:hint="eastAsia"/>
          <w:bCs/>
          <w:kern w:val="2"/>
          <w:sz w:val="24"/>
          <w:szCs w:val="24"/>
        </w:rPr>
        <w:t>送达。投标人可选择邮寄快递方式在投标文件接收截止时间前送达投标文件接收地点，或根据自身情况提前送达招标代理机构，由工作人员验视后签收，或选择在投标文件接收截止时间前现场递交投标文件。无论采用何种方式、交由何人何时送达，均不得迟于本招标文件明确的投标文件接收截止时间，否则将予拒收。选择现场递交投标文件的供应商，如无法到达或无法按时到达现场造成的不能按规定的截止时间提交投标文件等一切后果，责任自负。</w:t>
      </w:r>
    </w:p>
    <w:p w14:paraId="4977BA0C"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r w:rsidRPr="00F724EC">
        <w:rPr>
          <w:rFonts w:ascii="宋体" w:eastAsia="宋体" w:hAnsi="宋体" w:cs="Times New Roman" w:hint="eastAsia"/>
          <w:bCs/>
          <w:kern w:val="2"/>
          <w:sz w:val="24"/>
          <w:szCs w:val="24"/>
        </w:rPr>
        <w:t>4</w:t>
      </w:r>
      <w:r w:rsidRPr="00F724EC">
        <w:rPr>
          <w:rFonts w:ascii="宋体" w:eastAsia="宋体" w:hAnsi="宋体" w:cs="Times New Roman"/>
          <w:bCs/>
          <w:kern w:val="2"/>
          <w:sz w:val="24"/>
          <w:szCs w:val="24"/>
        </w:rPr>
        <w:t>.</w:t>
      </w:r>
      <w:r w:rsidRPr="00F724EC">
        <w:rPr>
          <w:rFonts w:ascii="宋体" w:eastAsia="宋体" w:hAnsi="宋体" w:cs="Times New Roman" w:hint="eastAsia"/>
          <w:sz w:val="24"/>
          <w:szCs w:val="24"/>
        </w:rPr>
        <w:t xml:space="preserve"> </w:t>
      </w:r>
      <w:r w:rsidRPr="00F724EC">
        <w:rPr>
          <w:rFonts w:ascii="宋体" w:eastAsia="宋体" w:hAnsi="宋体" w:cs="Times New Roman" w:hint="eastAsia"/>
          <w:bCs/>
          <w:kern w:val="2"/>
          <w:sz w:val="24"/>
          <w:szCs w:val="24"/>
        </w:rPr>
        <w:t>以邮寄形式送达的投标文件，邮寄前投标文件须完全满足投标文件投标递交时的各项密封、分装与盖章等各项要求后方可交付邮寄，否则邮件拆封后因投标文件未密封、不符合递交时应满足的密封、分装及盖章等要求，因此产生的后果由供应商自行负责。请在邮寄单上注明项目编号、项目名称及投标单位且字迹清晰，否则可能造成的各种投标无效风险由投标人自行承担。邮寄寄出后请主动、及时与代理机构项目负责人联系，且保持投标人联系电话畅通。投标人需充分考虑邮寄在途时间及邮寄过程中可能产生的一切损毁、遗失等各种不确定性因素，因此导致不能在投标文件接收截止时间之前送达而产生的一切风险由投标供应商自行承担。</w:t>
      </w:r>
    </w:p>
    <w:p w14:paraId="11293F18"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r w:rsidRPr="00F724EC">
        <w:rPr>
          <w:rFonts w:ascii="宋体" w:eastAsia="宋体" w:hAnsi="宋体" w:cs="Times New Roman" w:hint="eastAsia"/>
          <w:bCs/>
          <w:kern w:val="2"/>
          <w:sz w:val="24"/>
          <w:szCs w:val="24"/>
        </w:rPr>
        <w:t>5</w:t>
      </w:r>
      <w:r w:rsidRPr="00F724EC">
        <w:rPr>
          <w:rFonts w:ascii="宋体" w:eastAsia="宋体" w:hAnsi="宋体" w:cs="Times New Roman"/>
          <w:bCs/>
          <w:kern w:val="2"/>
          <w:sz w:val="24"/>
          <w:szCs w:val="24"/>
        </w:rPr>
        <w:t>.</w:t>
      </w:r>
      <w:r w:rsidRPr="00F724EC">
        <w:rPr>
          <w:rFonts w:ascii="宋体" w:eastAsia="宋体" w:hAnsi="宋体" w:cs="Times New Roman" w:hint="eastAsia"/>
          <w:bCs/>
          <w:kern w:val="2"/>
          <w:sz w:val="24"/>
          <w:szCs w:val="24"/>
        </w:rPr>
        <w:t>投标文件接收人：</w:t>
      </w:r>
      <w:proofErr w:type="gramStart"/>
      <w:r w:rsidRPr="00F724EC">
        <w:rPr>
          <w:rFonts w:ascii="宋体" w:eastAsia="宋体" w:hAnsi="宋体" w:cs="Times New Roman" w:hint="eastAsia"/>
          <w:bCs/>
          <w:kern w:val="2"/>
          <w:sz w:val="24"/>
          <w:szCs w:val="24"/>
        </w:rPr>
        <w:t>江工</w:t>
      </w:r>
      <w:proofErr w:type="gramEnd"/>
      <w:r w:rsidRPr="00F724EC">
        <w:rPr>
          <w:rFonts w:ascii="宋体" w:eastAsia="宋体" w:hAnsi="宋体" w:cs="Times New Roman"/>
          <w:bCs/>
          <w:kern w:val="2"/>
          <w:sz w:val="24"/>
          <w:szCs w:val="24"/>
        </w:rPr>
        <w:t xml:space="preserve">   025-52813631   </w:t>
      </w:r>
      <w:r w:rsidRPr="00F724EC">
        <w:rPr>
          <w:rFonts w:ascii="宋体" w:eastAsia="宋体" w:hAnsi="宋体" w:cs="Times New Roman" w:hint="eastAsia"/>
          <w:bCs/>
          <w:kern w:val="2"/>
          <w:sz w:val="24"/>
          <w:szCs w:val="24"/>
        </w:rPr>
        <w:t>15651749772</w:t>
      </w:r>
    </w:p>
    <w:p w14:paraId="7666424C"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r w:rsidRPr="00F724EC">
        <w:rPr>
          <w:rFonts w:ascii="宋体" w:eastAsia="宋体" w:hAnsi="宋体" w:cs="Times New Roman" w:hint="eastAsia"/>
          <w:bCs/>
          <w:kern w:val="2"/>
          <w:sz w:val="24"/>
          <w:szCs w:val="24"/>
        </w:rPr>
        <w:t>（二）开标时间及地点</w:t>
      </w:r>
    </w:p>
    <w:p w14:paraId="4C0A61DB"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1</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开标时间：202</w:t>
      </w:r>
      <w:r w:rsidRPr="00F724EC">
        <w:rPr>
          <w:rFonts w:ascii="宋体" w:eastAsia="宋体" w:hAnsi="宋体" w:cs="Times New Roman"/>
          <w:kern w:val="2"/>
          <w:sz w:val="24"/>
          <w:szCs w:val="24"/>
        </w:rPr>
        <w:t>4</w:t>
      </w:r>
      <w:r w:rsidRPr="00F724EC">
        <w:rPr>
          <w:rFonts w:ascii="宋体" w:eastAsia="宋体" w:hAnsi="宋体" w:cs="Times New Roman" w:hint="eastAsia"/>
          <w:kern w:val="2"/>
          <w:sz w:val="24"/>
          <w:szCs w:val="24"/>
        </w:rPr>
        <w:t>年08月01日</w:t>
      </w:r>
      <w:r w:rsidRPr="00F724EC">
        <w:rPr>
          <w:rFonts w:ascii="宋体" w:eastAsia="宋体" w:hAnsi="宋体" w:cs="Times New Roman"/>
          <w:kern w:val="2"/>
          <w:sz w:val="24"/>
          <w:szCs w:val="24"/>
        </w:rPr>
        <w:t>14:30（北京时间）</w:t>
      </w:r>
    </w:p>
    <w:p w14:paraId="4558FF53"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2</w:t>
      </w:r>
      <w:r w:rsidRPr="00F724EC">
        <w:rPr>
          <w:rFonts w:ascii="宋体" w:eastAsia="宋体" w:hAnsi="宋体" w:cs="Times New Roman"/>
          <w:kern w:val="2"/>
          <w:sz w:val="24"/>
          <w:szCs w:val="24"/>
        </w:rPr>
        <w:t>.</w:t>
      </w:r>
      <w:r w:rsidRPr="00F724EC">
        <w:rPr>
          <w:rFonts w:ascii="宋体" w:eastAsia="宋体" w:hAnsi="宋体" w:cs="Times New Roman" w:hint="eastAsia"/>
          <w:kern w:val="2"/>
          <w:sz w:val="24"/>
          <w:szCs w:val="24"/>
        </w:rPr>
        <w:t>开标地点：南京市雨花台区雨花大道2号邦宁科技园5楼505开标室</w:t>
      </w:r>
    </w:p>
    <w:p w14:paraId="0247FB28"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r w:rsidRPr="00F724EC">
        <w:rPr>
          <w:rFonts w:ascii="宋体" w:eastAsia="宋体" w:hAnsi="宋体" w:cs="Times New Roman" w:hint="eastAsia"/>
          <w:bCs/>
          <w:kern w:val="2"/>
          <w:sz w:val="24"/>
          <w:szCs w:val="24"/>
        </w:rPr>
        <w:t>3</w:t>
      </w:r>
      <w:r w:rsidRPr="00F724EC">
        <w:rPr>
          <w:rFonts w:ascii="宋体" w:eastAsia="宋体" w:hAnsi="宋体" w:cs="Times New Roman"/>
          <w:bCs/>
          <w:kern w:val="2"/>
          <w:sz w:val="24"/>
          <w:szCs w:val="24"/>
        </w:rPr>
        <w:t>.</w:t>
      </w:r>
      <w:r w:rsidRPr="00F724EC">
        <w:rPr>
          <w:rFonts w:ascii="宋体" w:eastAsia="宋体" w:hAnsi="宋体" w:cs="Times New Roman" w:hint="eastAsia"/>
          <w:bCs/>
          <w:kern w:val="2"/>
          <w:sz w:val="24"/>
          <w:szCs w:val="24"/>
        </w:rPr>
        <w:t>开标形式：在线开标。本项目</w:t>
      </w:r>
      <w:proofErr w:type="gramStart"/>
      <w:r w:rsidRPr="00F724EC">
        <w:rPr>
          <w:rFonts w:ascii="宋体" w:eastAsia="宋体" w:hAnsi="宋体" w:cs="Times New Roman" w:hint="eastAsia"/>
          <w:bCs/>
          <w:kern w:val="2"/>
          <w:sz w:val="24"/>
          <w:szCs w:val="24"/>
        </w:rPr>
        <w:t>通过腾讯会议</w:t>
      </w:r>
      <w:proofErr w:type="gramEnd"/>
      <w:r w:rsidRPr="00F724EC">
        <w:rPr>
          <w:rFonts w:ascii="宋体" w:eastAsia="宋体" w:hAnsi="宋体" w:cs="Times New Roman" w:hint="eastAsia"/>
          <w:bCs/>
          <w:kern w:val="2"/>
          <w:sz w:val="24"/>
          <w:szCs w:val="24"/>
        </w:rPr>
        <w:t>系统采用在线开标方式，投标人代表无须到达开标现场参加开标仪式。招标代理机构将对开标仪式</w:t>
      </w:r>
      <w:proofErr w:type="gramStart"/>
      <w:r w:rsidRPr="00F724EC">
        <w:rPr>
          <w:rFonts w:ascii="宋体" w:eastAsia="宋体" w:hAnsi="宋体" w:cs="Times New Roman" w:hint="eastAsia"/>
          <w:bCs/>
          <w:kern w:val="2"/>
          <w:sz w:val="24"/>
          <w:szCs w:val="24"/>
        </w:rPr>
        <w:t>通过腾讯会</w:t>
      </w:r>
      <w:r w:rsidRPr="00F724EC">
        <w:rPr>
          <w:rFonts w:ascii="宋体" w:eastAsia="宋体" w:hAnsi="宋体" w:cs="Times New Roman" w:hint="eastAsia"/>
          <w:bCs/>
          <w:kern w:val="2"/>
          <w:sz w:val="24"/>
          <w:szCs w:val="24"/>
        </w:rPr>
        <w:lastRenderedPageBreak/>
        <w:t>议</w:t>
      </w:r>
      <w:proofErr w:type="gramEnd"/>
      <w:r w:rsidRPr="00F724EC">
        <w:rPr>
          <w:rFonts w:ascii="宋体" w:eastAsia="宋体" w:hAnsi="宋体" w:cs="Times New Roman" w:hint="eastAsia"/>
          <w:bCs/>
          <w:kern w:val="2"/>
          <w:sz w:val="24"/>
          <w:szCs w:val="24"/>
        </w:rPr>
        <w:t>系统同步播放，供应商可</w:t>
      </w:r>
      <w:proofErr w:type="gramStart"/>
      <w:r w:rsidRPr="00F724EC">
        <w:rPr>
          <w:rFonts w:ascii="宋体" w:eastAsia="宋体" w:hAnsi="宋体" w:cs="Times New Roman" w:hint="eastAsia"/>
          <w:bCs/>
          <w:kern w:val="2"/>
          <w:sz w:val="24"/>
          <w:szCs w:val="24"/>
        </w:rPr>
        <w:t>通过腾讯会议</w:t>
      </w:r>
      <w:proofErr w:type="gramEnd"/>
      <w:r w:rsidRPr="00F724EC">
        <w:rPr>
          <w:rFonts w:ascii="宋体" w:eastAsia="宋体" w:hAnsi="宋体" w:cs="Times New Roman" w:hint="eastAsia"/>
          <w:bCs/>
          <w:kern w:val="2"/>
          <w:sz w:val="24"/>
          <w:szCs w:val="24"/>
        </w:rPr>
        <w:t>系统在线观看。采购代理机构对开标现场进行实时录音录像，投标人对开标现场有何疑问可即时联系采购代理机构。供应商需在“开标一览表”中填写“无异议承诺”。各投标人的授权代表应在投标文件接收截止时间前后，保持通讯畅通。（注：</w:t>
      </w:r>
      <w:proofErr w:type="gramStart"/>
      <w:r w:rsidRPr="00F724EC">
        <w:rPr>
          <w:rFonts w:ascii="宋体" w:eastAsia="宋体" w:hAnsi="宋体" w:cs="Times New Roman" w:hint="eastAsia"/>
          <w:bCs/>
          <w:kern w:val="2"/>
          <w:sz w:val="24"/>
          <w:szCs w:val="24"/>
        </w:rPr>
        <w:t>腾讯会议</w:t>
      </w:r>
      <w:proofErr w:type="gramEnd"/>
      <w:r w:rsidRPr="00F724EC">
        <w:rPr>
          <w:rFonts w:ascii="宋体" w:eastAsia="宋体" w:hAnsi="宋体" w:cs="Times New Roman" w:hint="eastAsia"/>
          <w:bCs/>
          <w:kern w:val="2"/>
          <w:sz w:val="24"/>
          <w:szCs w:val="24"/>
        </w:rPr>
        <w:t>系统的会议号和密码将于开标时间前</w:t>
      </w:r>
      <w:r w:rsidRPr="00F724EC">
        <w:rPr>
          <w:rFonts w:ascii="宋体" w:eastAsia="宋体" w:hAnsi="宋体" w:cs="Times New Roman"/>
          <w:bCs/>
          <w:kern w:val="2"/>
          <w:sz w:val="24"/>
          <w:szCs w:val="24"/>
        </w:rPr>
        <w:t>2日内发送至各投标人获取采购文件时填写的邮箱，请注意查看。请各投标人提前下载</w:t>
      </w:r>
      <w:proofErr w:type="gramStart"/>
      <w:r w:rsidRPr="00F724EC">
        <w:rPr>
          <w:rFonts w:ascii="宋体" w:eastAsia="宋体" w:hAnsi="宋体" w:cs="Times New Roman"/>
          <w:bCs/>
          <w:kern w:val="2"/>
          <w:sz w:val="24"/>
          <w:szCs w:val="24"/>
        </w:rPr>
        <w:t>安装腾讯会议</w:t>
      </w:r>
      <w:proofErr w:type="gramEnd"/>
      <w:r w:rsidRPr="00F724EC">
        <w:rPr>
          <w:rFonts w:ascii="宋体" w:eastAsia="宋体" w:hAnsi="宋体" w:cs="Times New Roman"/>
          <w:bCs/>
          <w:kern w:val="2"/>
          <w:sz w:val="24"/>
          <w:szCs w:val="24"/>
        </w:rPr>
        <w:t>系统并自</w:t>
      </w:r>
      <w:r w:rsidRPr="00F724EC">
        <w:rPr>
          <w:rFonts w:ascii="宋体" w:eastAsia="宋体" w:hAnsi="宋体" w:cs="Times New Roman" w:hint="eastAsia"/>
          <w:bCs/>
          <w:kern w:val="2"/>
          <w:sz w:val="24"/>
          <w:szCs w:val="24"/>
        </w:rPr>
        <w:t>行熟悉试用）。</w:t>
      </w:r>
    </w:p>
    <w:p w14:paraId="1E7AE581" w14:textId="77777777" w:rsidR="00F724EC" w:rsidRPr="00F724EC" w:rsidRDefault="00F724EC" w:rsidP="00F724EC">
      <w:pPr>
        <w:keepNext/>
        <w:keepLines/>
        <w:widowControl w:val="0"/>
        <w:spacing w:after="0" w:line="560" w:lineRule="exact"/>
        <w:ind w:firstLine="482"/>
        <w:jc w:val="both"/>
        <w:outlineLvl w:val="1"/>
        <w:rPr>
          <w:rFonts w:ascii="宋体" w:eastAsia="宋体" w:hAnsi="宋体" w:cs="宋体"/>
          <w:b/>
          <w:kern w:val="2"/>
          <w:sz w:val="24"/>
          <w:szCs w:val="24"/>
        </w:rPr>
      </w:pPr>
      <w:bookmarkStart w:id="21" w:name="_Toc28359007"/>
      <w:bookmarkStart w:id="22" w:name="_Toc35393794"/>
      <w:bookmarkStart w:id="23" w:name="_Toc28359084"/>
      <w:bookmarkStart w:id="24" w:name="_Toc35393625"/>
      <w:r w:rsidRPr="00F724EC">
        <w:rPr>
          <w:rFonts w:ascii="宋体" w:eastAsia="宋体" w:hAnsi="宋体" w:cs="宋体" w:hint="eastAsia"/>
          <w:b/>
          <w:kern w:val="2"/>
          <w:sz w:val="24"/>
          <w:szCs w:val="24"/>
        </w:rPr>
        <w:t>五、公告期限</w:t>
      </w:r>
      <w:bookmarkEnd w:id="21"/>
      <w:bookmarkEnd w:id="22"/>
      <w:bookmarkEnd w:id="23"/>
      <w:bookmarkEnd w:id="24"/>
    </w:p>
    <w:p w14:paraId="6BC353A4"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bCs/>
          <w:kern w:val="2"/>
          <w:sz w:val="24"/>
          <w:szCs w:val="24"/>
        </w:rPr>
      </w:pPr>
      <w:bookmarkStart w:id="25" w:name="_Toc35393795"/>
      <w:bookmarkStart w:id="26" w:name="_Toc35393626"/>
      <w:r w:rsidRPr="00F724EC">
        <w:rPr>
          <w:rFonts w:ascii="宋体" w:eastAsia="宋体" w:hAnsi="宋体" w:cs="Times New Roman" w:hint="eastAsia"/>
          <w:bCs/>
          <w:kern w:val="2"/>
          <w:sz w:val="24"/>
          <w:szCs w:val="24"/>
        </w:rPr>
        <w:t>自招标公告在江苏政府采购网、南京公共采购信息网发布之日起</w:t>
      </w:r>
      <w:r w:rsidRPr="00F724EC">
        <w:rPr>
          <w:rFonts w:ascii="宋体" w:eastAsia="宋体" w:hAnsi="宋体" w:cs="Times New Roman"/>
          <w:bCs/>
          <w:kern w:val="2"/>
          <w:sz w:val="24"/>
          <w:szCs w:val="24"/>
        </w:rPr>
        <w:t>5个工作日。有关本次招标的事项若存在变动或修改，敬请及时关注</w:t>
      </w:r>
      <w:r w:rsidRPr="00F724EC">
        <w:rPr>
          <w:rFonts w:ascii="宋体" w:eastAsia="宋体" w:hAnsi="宋体" w:cs="Times New Roman" w:hint="eastAsia"/>
          <w:bCs/>
          <w:kern w:val="2"/>
          <w:sz w:val="24"/>
          <w:szCs w:val="24"/>
        </w:rPr>
        <w:t>江苏政府采购网、</w:t>
      </w:r>
      <w:r w:rsidRPr="00F724EC">
        <w:rPr>
          <w:rFonts w:ascii="宋体" w:eastAsia="宋体" w:hAnsi="宋体" w:cs="Times New Roman"/>
          <w:bCs/>
          <w:kern w:val="2"/>
          <w:sz w:val="24"/>
          <w:szCs w:val="24"/>
        </w:rPr>
        <w:t>南京公共采购信息网发布的信息更正公告。任何因未及时关注</w:t>
      </w:r>
      <w:r w:rsidRPr="00F724EC">
        <w:rPr>
          <w:rFonts w:ascii="宋体" w:eastAsia="宋体" w:hAnsi="宋体" w:cs="Times New Roman" w:hint="eastAsia"/>
          <w:bCs/>
          <w:kern w:val="2"/>
          <w:sz w:val="24"/>
          <w:szCs w:val="24"/>
        </w:rPr>
        <w:t>江苏政府采购网、</w:t>
      </w:r>
      <w:r w:rsidRPr="00F724EC">
        <w:rPr>
          <w:rFonts w:ascii="宋体" w:eastAsia="宋体" w:hAnsi="宋体" w:cs="Times New Roman"/>
          <w:bCs/>
          <w:kern w:val="2"/>
          <w:sz w:val="24"/>
          <w:szCs w:val="24"/>
        </w:rPr>
        <w:t>南京公共采购信息网发布的该项目信息导致的任何后果均由供应商自行承担，采购人及代理机构均不承担任何责任。</w:t>
      </w:r>
    </w:p>
    <w:p w14:paraId="3F6C99E3" w14:textId="77777777" w:rsidR="00F724EC" w:rsidRPr="00F724EC" w:rsidRDefault="00F724EC" w:rsidP="00F724EC">
      <w:pPr>
        <w:keepNext/>
        <w:keepLines/>
        <w:widowControl w:val="0"/>
        <w:spacing w:after="0" w:line="560" w:lineRule="exact"/>
        <w:ind w:firstLine="482"/>
        <w:jc w:val="both"/>
        <w:outlineLvl w:val="1"/>
        <w:rPr>
          <w:rFonts w:ascii="宋体" w:eastAsia="宋体" w:hAnsi="宋体" w:cs="宋体"/>
          <w:b/>
          <w:kern w:val="2"/>
          <w:sz w:val="24"/>
          <w:szCs w:val="24"/>
        </w:rPr>
      </w:pPr>
      <w:r w:rsidRPr="00F724EC">
        <w:rPr>
          <w:rFonts w:ascii="宋体" w:eastAsia="宋体" w:hAnsi="宋体" w:cs="宋体" w:hint="eastAsia"/>
          <w:b/>
          <w:kern w:val="2"/>
          <w:sz w:val="24"/>
          <w:szCs w:val="24"/>
        </w:rPr>
        <w:t>六、其他补充事宜</w:t>
      </w:r>
      <w:bookmarkEnd w:id="25"/>
      <w:bookmarkEnd w:id="26"/>
    </w:p>
    <w:p w14:paraId="4458751A"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sz w:val="24"/>
          <w:szCs w:val="24"/>
        </w:rPr>
        <w:t>1.</w:t>
      </w:r>
      <w:r w:rsidRPr="00F724EC">
        <w:rPr>
          <w:rFonts w:ascii="宋体" w:eastAsia="宋体" w:hAnsi="宋体" w:cs="宋体" w:hint="eastAsia"/>
          <w:sz w:val="24"/>
          <w:szCs w:val="24"/>
        </w:rPr>
        <w:t>本采购文件中标★部分为实质性投标条件，为必须遵守的条件，如不满足将作无效投标文件处理。</w:t>
      </w:r>
    </w:p>
    <w:p w14:paraId="109145E8"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sz w:val="24"/>
          <w:szCs w:val="24"/>
        </w:rPr>
        <w:t>2.</w:t>
      </w:r>
      <w:r w:rsidRPr="00F724EC">
        <w:rPr>
          <w:rFonts w:ascii="宋体" w:eastAsia="宋体" w:hAnsi="宋体" w:cs="宋体" w:hint="eastAsia"/>
          <w:sz w:val="24"/>
          <w:szCs w:val="24"/>
        </w:rPr>
        <w:t>投标供应商应保证采购人在使用其成交后的投标产品（包含相应服务）或其任何一部分时不受第三方提出侵犯其知识产权（如专利权、版权、商标权、著作权或其他权利）的主张或起诉。一旦出现</w:t>
      </w:r>
      <w:proofErr w:type="gramStart"/>
      <w:r w:rsidRPr="00F724EC">
        <w:rPr>
          <w:rFonts w:ascii="宋体" w:eastAsia="宋体" w:hAnsi="宋体" w:cs="宋体" w:hint="eastAsia"/>
          <w:sz w:val="24"/>
          <w:szCs w:val="24"/>
        </w:rPr>
        <w:t>被主张</w:t>
      </w:r>
      <w:proofErr w:type="gramEnd"/>
      <w:r w:rsidRPr="00F724EC">
        <w:rPr>
          <w:rFonts w:ascii="宋体" w:eastAsia="宋体" w:hAnsi="宋体" w:cs="宋体" w:hint="eastAsia"/>
          <w:sz w:val="24"/>
          <w:szCs w:val="24"/>
        </w:rPr>
        <w:t>或认定侵权而引起的法律和经济纠纷，投标供应商应承担所有法律责任带来的全部最终不利后果。</w:t>
      </w:r>
    </w:p>
    <w:p w14:paraId="3033987E"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sz w:val="24"/>
          <w:szCs w:val="24"/>
        </w:rPr>
        <w:t>3.</w:t>
      </w:r>
      <w:r w:rsidRPr="00F724EC">
        <w:rPr>
          <w:rFonts w:ascii="宋体" w:eastAsia="宋体" w:hAnsi="宋体" w:cs="宋体" w:hint="eastAsia"/>
          <w:sz w:val="24"/>
          <w:szCs w:val="24"/>
        </w:rPr>
        <w:t>本采购项目为非预留份额专门面向中小企业的采购项目。本采购项目落实的政府采购政策：</w:t>
      </w:r>
    </w:p>
    <w:p w14:paraId="466DF0FD"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hint="eastAsia"/>
          <w:sz w:val="24"/>
          <w:szCs w:val="24"/>
        </w:rPr>
        <w:t>①</w:t>
      </w:r>
      <w:r w:rsidRPr="00F724EC">
        <w:rPr>
          <w:rFonts w:ascii="宋体" w:eastAsia="宋体" w:hAnsi="宋体" w:cs="宋体"/>
          <w:sz w:val="24"/>
          <w:szCs w:val="24"/>
        </w:rPr>
        <w:t>政府采购促进中小企业发展政策；</w:t>
      </w:r>
    </w:p>
    <w:p w14:paraId="02C3043D"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hint="eastAsia"/>
          <w:sz w:val="24"/>
          <w:szCs w:val="24"/>
        </w:rPr>
        <w:t>②</w:t>
      </w:r>
      <w:r w:rsidRPr="00F724EC">
        <w:rPr>
          <w:rFonts w:ascii="宋体" w:eastAsia="宋体" w:hAnsi="宋体" w:cs="宋体"/>
          <w:sz w:val="24"/>
          <w:szCs w:val="24"/>
        </w:rPr>
        <w:t>政府采购促进残疾人就业政策；</w:t>
      </w:r>
    </w:p>
    <w:p w14:paraId="0E8641F9"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hint="eastAsia"/>
          <w:sz w:val="24"/>
          <w:szCs w:val="24"/>
        </w:rPr>
        <w:t>③</w:t>
      </w:r>
      <w:r w:rsidRPr="00F724EC">
        <w:rPr>
          <w:rFonts w:ascii="宋体" w:eastAsia="宋体" w:hAnsi="宋体" w:cs="宋体"/>
          <w:sz w:val="24"/>
          <w:szCs w:val="24"/>
        </w:rPr>
        <w:t>政府采购支持监狱企业发展政策；</w:t>
      </w:r>
    </w:p>
    <w:p w14:paraId="4F9DAE92"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hint="eastAsia"/>
          <w:sz w:val="24"/>
          <w:szCs w:val="24"/>
        </w:rPr>
        <w:lastRenderedPageBreak/>
        <w:t>④</w:t>
      </w:r>
      <w:r w:rsidRPr="00F724EC">
        <w:rPr>
          <w:rFonts w:ascii="宋体" w:eastAsia="宋体" w:hAnsi="宋体" w:cs="宋体"/>
          <w:sz w:val="24"/>
          <w:szCs w:val="24"/>
        </w:rPr>
        <w:t>优先采购节能环保产品政策。</w:t>
      </w:r>
    </w:p>
    <w:p w14:paraId="6F3F01F6"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hint="eastAsia"/>
          <w:sz w:val="24"/>
          <w:szCs w:val="24"/>
        </w:rPr>
        <w:t>⑤落实政府采购政策需满足的资格要求：需满足《政府采购促进中小企业发展管理办法》（财库</w:t>
      </w:r>
      <w:r w:rsidRPr="00F724EC">
        <w:rPr>
          <w:rFonts w:ascii="宋体" w:eastAsia="宋体" w:hAnsi="宋体" w:cs="宋体"/>
          <w:sz w:val="24"/>
          <w:szCs w:val="24"/>
        </w:rPr>
        <w:t>[2020]46 号）、《关于促进残疾人就业政府采购政策的通知》（财库〔2017〕141号）、《关于政府采购支持监狱企业发展有关问题的通知》（财库[2014]68号）、《财政部发展改革委生态环境部市场监管总局关于调整优化节能产品环境标志产品政府采购执行机制的通知》（财库〔2019〕9 号）等文件要求。</w:t>
      </w:r>
    </w:p>
    <w:p w14:paraId="5F3B1BEC"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sz w:val="24"/>
          <w:szCs w:val="24"/>
        </w:rPr>
        <w:t>4.</w:t>
      </w:r>
      <w:r w:rsidRPr="00F724EC">
        <w:rPr>
          <w:rFonts w:ascii="宋体" w:eastAsia="宋体" w:hAnsi="宋体" w:cs="宋体" w:hint="eastAsia"/>
          <w:sz w:val="24"/>
          <w:szCs w:val="24"/>
        </w:rPr>
        <w:t>投标文件制作份数要求</w:t>
      </w:r>
    </w:p>
    <w:p w14:paraId="79AB19C0"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hint="eastAsia"/>
          <w:sz w:val="24"/>
          <w:szCs w:val="24"/>
        </w:rPr>
        <w:t>①</w:t>
      </w:r>
      <w:r w:rsidRPr="00F724EC">
        <w:rPr>
          <w:rFonts w:ascii="宋体" w:eastAsia="宋体" w:hAnsi="宋体" w:cs="宋体"/>
          <w:sz w:val="24"/>
          <w:szCs w:val="24"/>
        </w:rPr>
        <w:t xml:space="preserve">纸质版投标文件一式 </w:t>
      </w:r>
      <w:r w:rsidRPr="00F724EC">
        <w:rPr>
          <w:rFonts w:ascii="宋体" w:eastAsia="宋体" w:hAnsi="宋体" w:cs="宋体" w:hint="eastAsia"/>
          <w:sz w:val="24"/>
          <w:szCs w:val="24"/>
        </w:rPr>
        <w:t>陆</w:t>
      </w:r>
      <w:r w:rsidRPr="00F724EC">
        <w:rPr>
          <w:rFonts w:ascii="宋体" w:eastAsia="宋体" w:hAnsi="宋体" w:cs="宋体"/>
          <w:sz w:val="24"/>
          <w:szCs w:val="24"/>
        </w:rPr>
        <w:t xml:space="preserve"> 份（ 1 份正本、</w:t>
      </w:r>
      <w:r w:rsidRPr="00F724EC">
        <w:rPr>
          <w:rFonts w:ascii="宋体" w:eastAsia="宋体" w:hAnsi="宋体" w:cs="宋体" w:hint="eastAsia"/>
          <w:sz w:val="24"/>
          <w:szCs w:val="24"/>
        </w:rPr>
        <w:t>5</w:t>
      </w:r>
      <w:r w:rsidRPr="00F724EC">
        <w:rPr>
          <w:rFonts w:ascii="宋体" w:eastAsia="宋体" w:hAnsi="宋体" w:cs="宋体"/>
          <w:sz w:val="24"/>
          <w:szCs w:val="24"/>
        </w:rPr>
        <w:t xml:space="preserve"> 份副本），每份文件须清楚标明“正本”或“副本”字样。</w:t>
      </w:r>
    </w:p>
    <w:p w14:paraId="3407E5F8" w14:textId="77777777" w:rsidR="00F724EC" w:rsidRPr="00F724EC" w:rsidRDefault="00F724EC" w:rsidP="00F724EC">
      <w:pPr>
        <w:widowControl w:val="0"/>
        <w:spacing w:after="0" w:line="560" w:lineRule="exact"/>
        <w:ind w:firstLineChars="200" w:firstLine="480"/>
        <w:jc w:val="both"/>
        <w:rPr>
          <w:rFonts w:ascii="宋体" w:eastAsia="宋体" w:hAnsi="宋体" w:cs="宋体"/>
          <w:sz w:val="24"/>
          <w:szCs w:val="24"/>
        </w:rPr>
      </w:pPr>
      <w:r w:rsidRPr="00F724EC">
        <w:rPr>
          <w:rFonts w:ascii="宋体" w:eastAsia="宋体" w:hAnsi="宋体" w:cs="宋体" w:hint="eastAsia"/>
          <w:sz w:val="24"/>
          <w:szCs w:val="24"/>
        </w:rPr>
        <w:t>②</w:t>
      </w:r>
      <w:r w:rsidRPr="00F724EC">
        <w:rPr>
          <w:rFonts w:ascii="宋体" w:eastAsia="宋体" w:hAnsi="宋体" w:cs="宋体"/>
          <w:sz w:val="24"/>
          <w:szCs w:val="24"/>
        </w:rPr>
        <w:t>电子版文件壹份，用于辅助评标和存档内容，内容为投标文件正本加盖公章后的扫描件，以U盘形式，贴上含项目编号、供应商名称等项目信息的标签，随纸质文件一同密封提交，文件格式应为PDF格式，当电子版文件与纸质文件不一致时，以纸质文件正本为准。</w:t>
      </w:r>
    </w:p>
    <w:p w14:paraId="2E0E2174" w14:textId="77777777" w:rsidR="00F724EC" w:rsidRPr="00F724EC" w:rsidRDefault="00F724EC" w:rsidP="00F724EC">
      <w:pPr>
        <w:keepNext/>
        <w:keepLines/>
        <w:widowControl w:val="0"/>
        <w:spacing w:after="0" w:line="560" w:lineRule="exact"/>
        <w:ind w:firstLine="482"/>
        <w:jc w:val="both"/>
        <w:outlineLvl w:val="1"/>
        <w:rPr>
          <w:rFonts w:ascii="宋体" w:eastAsia="宋体" w:hAnsi="宋体" w:cs="宋体"/>
          <w:b/>
          <w:kern w:val="2"/>
          <w:sz w:val="24"/>
          <w:szCs w:val="24"/>
        </w:rPr>
      </w:pPr>
      <w:bookmarkStart w:id="27" w:name="_Toc35393627"/>
      <w:bookmarkStart w:id="28" w:name="_Toc28359085"/>
      <w:bookmarkStart w:id="29" w:name="_Toc28359008"/>
      <w:bookmarkStart w:id="30" w:name="_Toc35393796"/>
      <w:r w:rsidRPr="00F724EC">
        <w:rPr>
          <w:rFonts w:ascii="宋体" w:eastAsia="宋体" w:hAnsi="宋体" w:cs="宋体" w:hint="eastAsia"/>
          <w:b/>
          <w:kern w:val="2"/>
          <w:sz w:val="24"/>
          <w:szCs w:val="24"/>
        </w:rPr>
        <w:t>七、对本次招标提出询问，请按</w:t>
      </w:r>
      <w:r w:rsidRPr="00F724EC">
        <w:rPr>
          <w:rFonts w:ascii="宋体" w:eastAsia="宋体" w:hAnsi="宋体" w:cs="宋体"/>
          <w:b/>
          <w:kern w:val="2"/>
          <w:sz w:val="24"/>
          <w:szCs w:val="24"/>
        </w:rPr>
        <w:t>以下方式</w:t>
      </w:r>
      <w:r w:rsidRPr="00F724EC">
        <w:rPr>
          <w:rFonts w:ascii="宋体" w:eastAsia="宋体" w:hAnsi="宋体" w:cs="宋体" w:hint="eastAsia"/>
          <w:b/>
          <w:kern w:val="2"/>
          <w:sz w:val="24"/>
          <w:szCs w:val="24"/>
        </w:rPr>
        <w:t>联系</w:t>
      </w:r>
      <w:bookmarkEnd w:id="27"/>
      <w:bookmarkEnd w:id="28"/>
      <w:bookmarkEnd w:id="29"/>
      <w:bookmarkEnd w:id="30"/>
    </w:p>
    <w:p w14:paraId="6F26281E" w14:textId="77777777" w:rsidR="00F724EC" w:rsidRPr="00F724EC" w:rsidRDefault="00F724EC" w:rsidP="00F724EC">
      <w:pPr>
        <w:spacing w:after="0" w:line="560" w:lineRule="exact"/>
        <w:ind w:firstLineChars="200" w:firstLine="480"/>
        <w:rPr>
          <w:rFonts w:ascii="宋体" w:eastAsia="宋体" w:hAnsi="宋体" w:cs="Times New Roman"/>
          <w:kern w:val="2"/>
          <w:sz w:val="24"/>
          <w:szCs w:val="24"/>
        </w:rPr>
      </w:pPr>
      <w:r w:rsidRPr="00F724EC">
        <w:rPr>
          <w:rFonts w:ascii="宋体" w:eastAsia="宋体" w:hAnsi="宋体" w:cs="宋体" w:hint="eastAsia"/>
          <w:kern w:val="2"/>
          <w:sz w:val="24"/>
          <w:szCs w:val="24"/>
        </w:rPr>
        <w:t>1.采购人信息</w:t>
      </w:r>
    </w:p>
    <w:p w14:paraId="25DE03F5" w14:textId="77777777" w:rsidR="00F724EC" w:rsidRPr="00F724EC" w:rsidRDefault="00F724EC" w:rsidP="00F724EC">
      <w:pPr>
        <w:widowControl w:val="0"/>
        <w:spacing w:after="0" w:line="560" w:lineRule="exact"/>
        <w:ind w:firstLineChars="200" w:firstLine="480"/>
        <w:rPr>
          <w:rFonts w:ascii="宋体" w:eastAsia="宋体" w:hAnsi="宋体" w:cs="Times New Roman"/>
          <w:kern w:val="2"/>
          <w:sz w:val="24"/>
          <w:szCs w:val="24"/>
        </w:rPr>
      </w:pPr>
      <w:r w:rsidRPr="00F724EC">
        <w:rPr>
          <w:rFonts w:ascii="宋体" w:eastAsia="宋体" w:hAnsi="宋体" w:cs="Times New Roman" w:hint="eastAsia"/>
          <w:kern w:val="2"/>
          <w:sz w:val="24"/>
          <w:szCs w:val="24"/>
        </w:rPr>
        <w:t xml:space="preserve">名称：紫金山实验室　</w:t>
      </w:r>
    </w:p>
    <w:p w14:paraId="514A879F" w14:textId="77777777" w:rsidR="00F724EC" w:rsidRPr="00F724EC" w:rsidRDefault="00F724EC" w:rsidP="00F724EC">
      <w:pPr>
        <w:widowControl w:val="0"/>
        <w:spacing w:after="0" w:line="560" w:lineRule="exact"/>
        <w:ind w:firstLineChars="200" w:firstLine="480"/>
        <w:rPr>
          <w:rFonts w:ascii="宋体" w:eastAsia="宋体" w:hAnsi="宋体" w:cs="Times New Roman"/>
          <w:kern w:val="2"/>
          <w:sz w:val="24"/>
          <w:szCs w:val="24"/>
        </w:rPr>
      </w:pPr>
      <w:r w:rsidRPr="00F724EC">
        <w:rPr>
          <w:rFonts w:ascii="宋体" w:eastAsia="宋体" w:hAnsi="宋体" w:cs="Times New Roman" w:hint="eastAsia"/>
          <w:kern w:val="2"/>
          <w:sz w:val="24"/>
          <w:szCs w:val="24"/>
        </w:rPr>
        <w:t>联系人：陈工</w:t>
      </w:r>
    </w:p>
    <w:p w14:paraId="3341D2C0" w14:textId="77777777" w:rsidR="00F724EC" w:rsidRPr="00F724EC" w:rsidRDefault="00F724EC" w:rsidP="00F724EC">
      <w:pPr>
        <w:widowControl w:val="0"/>
        <w:spacing w:after="0" w:line="560" w:lineRule="exact"/>
        <w:ind w:firstLineChars="200" w:firstLine="480"/>
        <w:rPr>
          <w:rFonts w:ascii="宋体" w:eastAsia="宋体" w:hAnsi="宋体" w:cs="Times New Roman"/>
          <w:kern w:val="2"/>
          <w:sz w:val="24"/>
          <w:szCs w:val="24"/>
        </w:rPr>
      </w:pPr>
      <w:r w:rsidRPr="00F724EC">
        <w:rPr>
          <w:rFonts w:ascii="宋体" w:eastAsia="宋体" w:hAnsi="宋体" w:cs="Times New Roman" w:hint="eastAsia"/>
          <w:kern w:val="2"/>
          <w:sz w:val="24"/>
          <w:szCs w:val="24"/>
        </w:rPr>
        <w:t>地址：南京市江宁区</w:t>
      </w:r>
      <w:proofErr w:type="gramStart"/>
      <w:r w:rsidRPr="00F724EC">
        <w:rPr>
          <w:rFonts w:ascii="宋体" w:eastAsia="宋体" w:hAnsi="宋体" w:cs="Times New Roman" w:hint="eastAsia"/>
          <w:kern w:val="2"/>
          <w:sz w:val="24"/>
          <w:szCs w:val="24"/>
        </w:rPr>
        <w:t>秣</w:t>
      </w:r>
      <w:proofErr w:type="gramEnd"/>
      <w:r w:rsidRPr="00F724EC">
        <w:rPr>
          <w:rFonts w:ascii="宋体" w:eastAsia="宋体" w:hAnsi="宋体" w:cs="Times New Roman" w:hint="eastAsia"/>
          <w:kern w:val="2"/>
          <w:sz w:val="24"/>
          <w:szCs w:val="24"/>
        </w:rPr>
        <w:t>周东路9号中国无线谷</w:t>
      </w:r>
    </w:p>
    <w:p w14:paraId="7F3EF07B" w14:textId="77777777" w:rsidR="00F724EC" w:rsidRPr="00F724EC" w:rsidRDefault="00F724EC" w:rsidP="00F724EC">
      <w:pPr>
        <w:widowControl w:val="0"/>
        <w:spacing w:after="0" w:line="560" w:lineRule="exact"/>
        <w:ind w:firstLineChars="200" w:firstLine="480"/>
        <w:rPr>
          <w:rFonts w:ascii="宋体" w:eastAsia="宋体" w:hAnsi="宋体" w:cs="Times New Roman"/>
          <w:kern w:val="2"/>
          <w:sz w:val="24"/>
          <w:szCs w:val="24"/>
        </w:rPr>
      </w:pPr>
      <w:r w:rsidRPr="00F724EC">
        <w:rPr>
          <w:rFonts w:ascii="宋体" w:eastAsia="宋体" w:hAnsi="宋体" w:cs="Times New Roman" w:hint="eastAsia"/>
          <w:kern w:val="2"/>
          <w:sz w:val="24"/>
          <w:szCs w:val="24"/>
        </w:rPr>
        <w:t>联系方式：</w:t>
      </w:r>
      <w:bookmarkStart w:id="31" w:name="_Toc28359086"/>
      <w:bookmarkStart w:id="32" w:name="_Toc28359009"/>
      <w:r w:rsidRPr="00F724EC">
        <w:rPr>
          <w:rFonts w:ascii="宋体" w:eastAsia="宋体" w:hAnsi="宋体" w:cs="Times New Roman"/>
          <w:kern w:val="2"/>
          <w:sz w:val="24"/>
          <w:szCs w:val="24"/>
        </w:rPr>
        <w:t xml:space="preserve">025-57917082 </w:t>
      </w:r>
    </w:p>
    <w:p w14:paraId="2C9C8BA1" w14:textId="77777777" w:rsidR="00F724EC" w:rsidRPr="00F724EC" w:rsidRDefault="00F724EC" w:rsidP="00F724EC">
      <w:pPr>
        <w:widowControl w:val="0"/>
        <w:spacing w:after="0" w:line="560" w:lineRule="exact"/>
        <w:ind w:firstLineChars="200" w:firstLine="480"/>
        <w:rPr>
          <w:rFonts w:ascii="宋体" w:eastAsia="宋体" w:hAnsi="宋体" w:cs="Times New Roman"/>
          <w:kern w:val="2"/>
          <w:sz w:val="24"/>
          <w:szCs w:val="24"/>
        </w:rPr>
      </w:pPr>
      <w:r w:rsidRPr="00F724EC">
        <w:rPr>
          <w:rFonts w:ascii="宋体" w:eastAsia="宋体" w:hAnsi="宋体" w:cs="宋体" w:hint="eastAsia"/>
          <w:kern w:val="2"/>
          <w:sz w:val="24"/>
          <w:szCs w:val="24"/>
        </w:rPr>
        <w:t>2.采购代理机构信息</w:t>
      </w:r>
      <w:bookmarkEnd w:id="31"/>
      <w:bookmarkEnd w:id="32"/>
    </w:p>
    <w:p w14:paraId="0CA57D87"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bookmarkStart w:id="33" w:name="_Toc28359010"/>
      <w:bookmarkStart w:id="34" w:name="_Toc28359087"/>
      <w:r w:rsidRPr="00F724EC">
        <w:rPr>
          <w:rFonts w:ascii="宋体" w:eastAsia="宋体" w:hAnsi="宋体" w:cs="Times New Roman" w:hint="eastAsia"/>
          <w:kern w:val="2"/>
          <w:sz w:val="24"/>
          <w:szCs w:val="24"/>
        </w:rPr>
        <w:t>名称：南京小旸树招标代理有限公司</w:t>
      </w:r>
    </w:p>
    <w:p w14:paraId="43CD55F2"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地址：南京市雨花台区雨花大道</w:t>
      </w:r>
      <w:r w:rsidRPr="00F724EC">
        <w:rPr>
          <w:rFonts w:ascii="宋体" w:eastAsia="宋体" w:hAnsi="宋体" w:cs="Times New Roman"/>
          <w:kern w:val="2"/>
          <w:sz w:val="24"/>
          <w:szCs w:val="24"/>
        </w:rPr>
        <w:t>2号邦宁科技园505</w:t>
      </w:r>
    </w:p>
    <w:p w14:paraId="3766FDB4"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联系方式：</w:t>
      </w:r>
      <w:r w:rsidRPr="00F724EC">
        <w:rPr>
          <w:rFonts w:ascii="宋体" w:eastAsia="宋体" w:hAnsi="宋体" w:cs="Times New Roman"/>
          <w:kern w:val="2"/>
          <w:sz w:val="24"/>
          <w:szCs w:val="24"/>
        </w:rPr>
        <w:t xml:space="preserve"> 025-52813631</w:t>
      </w:r>
      <w:r w:rsidRPr="00F724EC">
        <w:rPr>
          <w:rFonts w:ascii="宋体" w:eastAsia="宋体" w:hAnsi="宋体" w:cs="Times New Roman" w:hint="eastAsia"/>
          <w:kern w:val="2"/>
          <w:sz w:val="24"/>
          <w:szCs w:val="24"/>
        </w:rPr>
        <w:t xml:space="preserve">　</w:t>
      </w:r>
    </w:p>
    <w:p w14:paraId="051FC599"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宋体" w:hint="eastAsia"/>
          <w:kern w:val="2"/>
          <w:sz w:val="24"/>
          <w:szCs w:val="24"/>
        </w:rPr>
        <w:lastRenderedPageBreak/>
        <w:t>3.项目</w:t>
      </w:r>
      <w:r w:rsidRPr="00F724EC">
        <w:rPr>
          <w:rFonts w:ascii="宋体" w:eastAsia="宋体" w:hAnsi="宋体" w:cs="宋体"/>
          <w:kern w:val="2"/>
          <w:sz w:val="24"/>
          <w:szCs w:val="24"/>
        </w:rPr>
        <w:t>联系方式</w:t>
      </w:r>
      <w:bookmarkEnd w:id="33"/>
      <w:bookmarkEnd w:id="34"/>
    </w:p>
    <w:p w14:paraId="2EEC44F1" w14:textId="77777777" w:rsidR="00F724EC" w:rsidRPr="00F724EC" w:rsidRDefault="00F724EC" w:rsidP="00F724EC">
      <w:pPr>
        <w:widowControl w:val="0"/>
        <w:spacing w:after="0"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项目联系人：江工</w:t>
      </w:r>
    </w:p>
    <w:p w14:paraId="391D9A88" w14:textId="77777777" w:rsidR="00F724EC" w:rsidRPr="00F724EC" w:rsidRDefault="00F724EC" w:rsidP="00F724EC">
      <w:pPr>
        <w:spacing w:afterLines="50" w:after="156" w:line="560" w:lineRule="exact"/>
        <w:ind w:firstLineChars="200" w:firstLine="480"/>
        <w:jc w:val="both"/>
        <w:rPr>
          <w:rFonts w:ascii="宋体" w:eastAsia="宋体" w:hAnsi="宋体" w:cs="Times New Roman"/>
          <w:kern w:val="2"/>
          <w:sz w:val="24"/>
          <w:szCs w:val="24"/>
        </w:rPr>
      </w:pPr>
      <w:r w:rsidRPr="00F724EC">
        <w:rPr>
          <w:rFonts w:ascii="宋体" w:eastAsia="宋体" w:hAnsi="宋体" w:cs="Times New Roman" w:hint="eastAsia"/>
          <w:kern w:val="2"/>
          <w:sz w:val="24"/>
          <w:szCs w:val="24"/>
        </w:rPr>
        <w:t>电话：</w:t>
      </w:r>
      <w:r w:rsidRPr="00F724EC">
        <w:rPr>
          <w:rFonts w:ascii="宋体" w:eastAsia="宋体" w:hAnsi="宋体" w:cs="Times New Roman"/>
          <w:kern w:val="2"/>
          <w:sz w:val="24"/>
          <w:szCs w:val="24"/>
        </w:rPr>
        <w:t>025-52813631</w:t>
      </w:r>
    </w:p>
    <w:p w14:paraId="2C51F6BC" w14:textId="3FBE2A19" w:rsidR="00486474" w:rsidRPr="00D26161" w:rsidRDefault="00F724EC" w:rsidP="00F724EC">
      <w:pPr>
        <w:widowControl w:val="0"/>
        <w:spacing w:after="0" w:line="360" w:lineRule="auto"/>
        <w:jc w:val="both"/>
        <w:rPr>
          <w:rFonts w:ascii="宋体" w:eastAsia="宋体" w:hAnsi="Calibri" w:cs="Times New Roman"/>
          <w:b/>
          <w:bCs/>
          <w:kern w:val="2"/>
          <w:sz w:val="24"/>
          <w:szCs w:val="24"/>
        </w:rPr>
      </w:pPr>
      <w:r w:rsidRPr="00F724EC">
        <w:rPr>
          <w:rFonts w:ascii="宋体" w:eastAsia="宋体" w:hAnsi="Calibri" w:cs="Times New Roman" w:hint="eastAsia"/>
          <w:b/>
          <w:bCs/>
          <w:kern w:val="2"/>
          <w:sz w:val="24"/>
          <w:szCs w:val="24"/>
        </w:rPr>
        <w:t>对项目需求部分的询问、质疑请向采购人提出，询问、质疑由采购人负责答复。</w:t>
      </w:r>
      <w:r w:rsidR="00703588" w:rsidRPr="00D26161">
        <w:rPr>
          <w:rFonts w:ascii="宋体" w:eastAsia="宋体" w:hAnsi="宋体" w:cs="宋体" w:hint="eastAsia"/>
          <w:b/>
          <w:bCs/>
          <w:kern w:val="2"/>
          <w:sz w:val="24"/>
          <w:szCs w:val="24"/>
        </w:rPr>
        <w:t>八</w:t>
      </w:r>
      <w:r w:rsidR="00486474" w:rsidRPr="00D26161">
        <w:rPr>
          <w:rFonts w:ascii="宋体" w:eastAsia="宋体" w:hAnsi="宋体" w:cs="宋体" w:hint="eastAsia"/>
          <w:b/>
          <w:bCs/>
          <w:kern w:val="2"/>
          <w:sz w:val="24"/>
          <w:szCs w:val="24"/>
        </w:rPr>
        <w:t>、附件</w:t>
      </w:r>
    </w:p>
    <w:p w14:paraId="5F735A8B" w14:textId="71B64A2F" w:rsidR="00486474" w:rsidRPr="00D26161" w:rsidRDefault="00D362F9" w:rsidP="00D26161">
      <w:pPr>
        <w:widowControl w:val="0"/>
        <w:spacing w:after="0" w:line="560" w:lineRule="exact"/>
        <w:ind w:firstLineChars="200" w:firstLine="480"/>
        <w:jc w:val="both"/>
        <w:rPr>
          <w:rFonts w:ascii="宋体" w:eastAsia="宋体" w:hAnsi="宋体" w:cs="Times New Roman"/>
          <w:kern w:val="2"/>
          <w:sz w:val="24"/>
          <w:szCs w:val="24"/>
        </w:rPr>
      </w:pPr>
      <w:r w:rsidRPr="00D26161">
        <w:rPr>
          <w:rFonts w:ascii="宋体" w:eastAsia="宋体" w:hAnsi="宋体" w:cs="Times New Roman" w:hint="eastAsia"/>
          <w:kern w:val="2"/>
          <w:sz w:val="24"/>
          <w:szCs w:val="24"/>
        </w:rPr>
        <w:t>1.</w:t>
      </w:r>
      <w:r w:rsidRPr="00D26161">
        <w:rPr>
          <w:rFonts w:ascii="宋体" w:eastAsia="宋体" w:hAnsi="宋体" w:hint="eastAsia"/>
          <w:sz w:val="24"/>
          <w:szCs w:val="24"/>
        </w:rPr>
        <w:t xml:space="preserve"> </w:t>
      </w:r>
      <w:r w:rsidRPr="00D26161">
        <w:rPr>
          <w:rFonts w:ascii="宋体" w:eastAsia="宋体" w:hAnsi="宋体" w:cs="Times New Roman" w:hint="eastAsia"/>
          <w:kern w:val="2"/>
          <w:sz w:val="24"/>
          <w:szCs w:val="24"/>
        </w:rPr>
        <w:t>采购文件获取登记表</w:t>
      </w:r>
    </w:p>
    <w:p w14:paraId="7948E2B5" w14:textId="79707715" w:rsidR="00D362F9" w:rsidRPr="00D26161" w:rsidRDefault="00D362F9" w:rsidP="00D26161">
      <w:pPr>
        <w:widowControl w:val="0"/>
        <w:spacing w:after="0" w:line="560" w:lineRule="exact"/>
        <w:ind w:firstLineChars="200" w:firstLine="480"/>
        <w:jc w:val="both"/>
        <w:rPr>
          <w:rFonts w:ascii="宋体" w:eastAsia="宋体" w:hAnsi="宋体" w:cs="Times New Roman"/>
          <w:kern w:val="2"/>
          <w:sz w:val="24"/>
          <w:szCs w:val="24"/>
        </w:rPr>
      </w:pPr>
      <w:r w:rsidRPr="00D26161">
        <w:rPr>
          <w:rFonts w:ascii="宋体" w:eastAsia="宋体" w:hAnsi="宋体" w:cs="Times New Roman" w:hint="eastAsia"/>
          <w:kern w:val="2"/>
          <w:sz w:val="24"/>
          <w:szCs w:val="24"/>
        </w:rPr>
        <w:t>2.</w:t>
      </w:r>
      <w:r w:rsidRPr="00D26161">
        <w:rPr>
          <w:rFonts w:ascii="宋体" w:eastAsia="宋体" w:hAnsi="宋体" w:hint="eastAsia"/>
          <w:sz w:val="24"/>
          <w:szCs w:val="24"/>
        </w:rPr>
        <w:t xml:space="preserve"> </w:t>
      </w:r>
      <w:r w:rsidRPr="00D26161">
        <w:rPr>
          <w:rFonts w:ascii="宋体" w:eastAsia="宋体" w:hAnsi="宋体" w:cs="Times New Roman" w:hint="eastAsia"/>
          <w:kern w:val="2"/>
          <w:sz w:val="24"/>
          <w:szCs w:val="24"/>
        </w:rPr>
        <w:t>网络通信与</w:t>
      </w:r>
      <w:proofErr w:type="gramStart"/>
      <w:r w:rsidRPr="00D26161">
        <w:rPr>
          <w:rFonts w:ascii="宋体" w:eastAsia="宋体" w:hAnsi="宋体" w:cs="Times New Roman" w:hint="eastAsia"/>
          <w:kern w:val="2"/>
          <w:sz w:val="24"/>
          <w:szCs w:val="24"/>
        </w:rPr>
        <w:t>安全紫金山实验室</w:t>
      </w:r>
      <w:proofErr w:type="gramEnd"/>
      <w:r w:rsidRPr="00D26161">
        <w:rPr>
          <w:rFonts w:ascii="宋体" w:eastAsia="宋体" w:hAnsi="宋体" w:cs="Times New Roman" w:hint="eastAsia"/>
          <w:kern w:val="2"/>
          <w:sz w:val="24"/>
          <w:szCs w:val="24"/>
        </w:rPr>
        <w:t>供应商基本信息表</w:t>
      </w:r>
    </w:p>
    <w:p w14:paraId="3A44115A" w14:textId="77777777" w:rsidR="00486474" w:rsidRPr="00486474" w:rsidRDefault="00486474" w:rsidP="00486474">
      <w:pPr>
        <w:spacing w:after="0" w:line="240" w:lineRule="auto"/>
        <w:rPr>
          <w:rFonts w:ascii="仿宋" w:eastAsia="仿宋" w:hAnsi="仿宋" w:cs="Times New Roman"/>
          <w:kern w:val="2"/>
          <w:sz w:val="28"/>
          <w:szCs w:val="28"/>
        </w:rPr>
      </w:pPr>
    </w:p>
    <w:p w14:paraId="4B892F84" w14:textId="7623309F" w:rsidR="00961733" w:rsidRPr="00486474" w:rsidRDefault="00961733" w:rsidP="00486474"/>
    <w:sectPr w:rsidR="00961733" w:rsidRPr="00486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289D" w14:textId="77777777" w:rsidR="005A6772" w:rsidRDefault="005A6772" w:rsidP="00122FAC">
      <w:pPr>
        <w:spacing w:after="0" w:line="240" w:lineRule="auto"/>
      </w:pPr>
      <w:r>
        <w:separator/>
      </w:r>
    </w:p>
  </w:endnote>
  <w:endnote w:type="continuationSeparator" w:id="0">
    <w:p w14:paraId="3D028279" w14:textId="77777777" w:rsidR="005A6772" w:rsidRDefault="005A6772" w:rsidP="0012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2116D" w14:textId="77777777" w:rsidR="005A6772" w:rsidRDefault="005A6772" w:rsidP="00122FAC">
      <w:pPr>
        <w:spacing w:after="0" w:line="240" w:lineRule="auto"/>
      </w:pPr>
      <w:r>
        <w:separator/>
      </w:r>
    </w:p>
  </w:footnote>
  <w:footnote w:type="continuationSeparator" w:id="0">
    <w:p w14:paraId="4882F2B4" w14:textId="77777777" w:rsidR="005A6772" w:rsidRDefault="005A6772" w:rsidP="00122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356"/>
    <w:rsid w:val="00015F4E"/>
    <w:rsid w:val="00020981"/>
    <w:rsid w:val="00024023"/>
    <w:rsid w:val="00024AEA"/>
    <w:rsid w:val="00025ADA"/>
    <w:rsid w:val="00031133"/>
    <w:rsid w:val="0003567C"/>
    <w:rsid w:val="00066937"/>
    <w:rsid w:val="00080D22"/>
    <w:rsid w:val="0008568E"/>
    <w:rsid w:val="000B19DD"/>
    <w:rsid w:val="000B7FB2"/>
    <w:rsid w:val="000C6CDF"/>
    <w:rsid w:val="000D5326"/>
    <w:rsid w:val="000F4AF4"/>
    <w:rsid w:val="0010512B"/>
    <w:rsid w:val="00116B34"/>
    <w:rsid w:val="00122FAC"/>
    <w:rsid w:val="00123A06"/>
    <w:rsid w:val="00135DC5"/>
    <w:rsid w:val="00140B3B"/>
    <w:rsid w:val="00167A9E"/>
    <w:rsid w:val="00171C50"/>
    <w:rsid w:val="00176E52"/>
    <w:rsid w:val="001B7BA2"/>
    <w:rsid w:val="001C498A"/>
    <w:rsid w:val="001C5AF4"/>
    <w:rsid w:val="001D7D82"/>
    <w:rsid w:val="001E27F6"/>
    <w:rsid w:val="001E6295"/>
    <w:rsid w:val="001F1605"/>
    <w:rsid w:val="002008F2"/>
    <w:rsid w:val="002078F1"/>
    <w:rsid w:val="002079F5"/>
    <w:rsid w:val="00213005"/>
    <w:rsid w:val="002211C2"/>
    <w:rsid w:val="00224C68"/>
    <w:rsid w:val="002320C0"/>
    <w:rsid w:val="00256EB3"/>
    <w:rsid w:val="00257BBB"/>
    <w:rsid w:val="00257C14"/>
    <w:rsid w:val="00267427"/>
    <w:rsid w:val="002712CC"/>
    <w:rsid w:val="00282E2D"/>
    <w:rsid w:val="0029084B"/>
    <w:rsid w:val="00290BE9"/>
    <w:rsid w:val="002D188C"/>
    <w:rsid w:val="002E1BBE"/>
    <w:rsid w:val="003109E0"/>
    <w:rsid w:val="003167E9"/>
    <w:rsid w:val="00343CE9"/>
    <w:rsid w:val="00351B28"/>
    <w:rsid w:val="0036410C"/>
    <w:rsid w:val="00374558"/>
    <w:rsid w:val="0037528D"/>
    <w:rsid w:val="003A54FB"/>
    <w:rsid w:val="003C415C"/>
    <w:rsid w:val="003D1204"/>
    <w:rsid w:val="003F17B8"/>
    <w:rsid w:val="00412F52"/>
    <w:rsid w:val="00462F38"/>
    <w:rsid w:val="00463286"/>
    <w:rsid w:val="00465BDF"/>
    <w:rsid w:val="0046712B"/>
    <w:rsid w:val="00482E12"/>
    <w:rsid w:val="00486474"/>
    <w:rsid w:val="004A7251"/>
    <w:rsid w:val="004C4ED4"/>
    <w:rsid w:val="004D6DBF"/>
    <w:rsid w:val="004E736B"/>
    <w:rsid w:val="004F36E5"/>
    <w:rsid w:val="00527454"/>
    <w:rsid w:val="00533247"/>
    <w:rsid w:val="00543956"/>
    <w:rsid w:val="00550D93"/>
    <w:rsid w:val="005579C8"/>
    <w:rsid w:val="00587F81"/>
    <w:rsid w:val="00596504"/>
    <w:rsid w:val="005A6772"/>
    <w:rsid w:val="005B056F"/>
    <w:rsid w:val="005B0A5B"/>
    <w:rsid w:val="005C6D4B"/>
    <w:rsid w:val="005D45A5"/>
    <w:rsid w:val="005E71CC"/>
    <w:rsid w:val="005F00EB"/>
    <w:rsid w:val="005F0C7D"/>
    <w:rsid w:val="00607BED"/>
    <w:rsid w:val="006125E9"/>
    <w:rsid w:val="00615030"/>
    <w:rsid w:val="0061670D"/>
    <w:rsid w:val="0064180B"/>
    <w:rsid w:val="00670782"/>
    <w:rsid w:val="006725AF"/>
    <w:rsid w:val="00673146"/>
    <w:rsid w:val="00675136"/>
    <w:rsid w:val="006B2B0C"/>
    <w:rsid w:val="006E5335"/>
    <w:rsid w:val="00703588"/>
    <w:rsid w:val="00712E13"/>
    <w:rsid w:val="00717678"/>
    <w:rsid w:val="00732BDA"/>
    <w:rsid w:val="00763D02"/>
    <w:rsid w:val="007A6518"/>
    <w:rsid w:val="007B71EF"/>
    <w:rsid w:val="007C09E3"/>
    <w:rsid w:val="007E11ED"/>
    <w:rsid w:val="007F1899"/>
    <w:rsid w:val="007F50D8"/>
    <w:rsid w:val="00802CB9"/>
    <w:rsid w:val="00812EA2"/>
    <w:rsid w:val="00820B6B"/>
    <w:rsid w:val="00834A33"/>
    <w:rsid w:val="00840E47"/>
    <w:rsid w:val="00846C4B"/>
    <w:rsid w:val="0085576D"/>
    <w:rsid w:val="00890BA0"/>
    <w:rsid w:val="0089547C"/>
    <w:rsid w:val="00896F99"/>
    <w:rsid w:val="008A0A48"/>
    <w:rsid w:val="008A3E2C"/>
    <w:rsid w:val="008A7BE7"/>
    <w:rsid w:val="008C63AC"/>
    <w:rsid w:val="008D522C"/>
    <w:rsid w:val="009008D1"/>
    <w:rsid w:val="009078CA"/>
    <w:rsid w:val="009228FB"/>
    <w:rsid w:val="00925E7B"/>
    <w:rsid w:val="00925FC9"/>
    <w:rsid w:val="0094572A"/>
    <w:rsid w:val="00952772"/>
    <w:rsid w:val="00961733"/>
    <w:rsid w:val="009677F0"/>
    <w:rsid w:val="009A7BF6"/>
    <w:rsid w:val="009B2AB0"/>
    <w:rsid w:val="009B2EFA"/>
    <w:rsid w:val="009F2462"/>
    <w:rsid w:val="00A0734D"/>
    <w:rsid w:val="00A251EF"/>
    <w:rsid w:val="00A77CAA"/>
    <w:rsid w:val="00AE7096"/>
    <w:rsid w:val="00AF4EAF"/>
    <w:rsid w:val="00AF5CB8"/>
    <w:rsid w:val="00B177D1"/>
    <w:rsid w:val="00B25F74"/>
    <w:rsid w:val="00B31C7B"/>
    <w:rsid w:val="00B34B05"/>
    <w:rsid w:val="00B62CA0"/>
    <w:rsid w:val="00B804E7"/>
    <w:rsid w:val="00B82F41"/>
    <w:rsid w:val="00B9760D"/>
    <w:rsid w:val="00BA7447"/>
    <w:rsid w:val="00BC51DE"/>
    <w:rsid w:val="00BF24AD"/>
    <w:rsid w:val="00C02095"/>
    <w:rsid w:val="00C06889"/>
    <w:rsid w:val="00C16EED"/>
    <w:rsid w:val="00C43B2D"/>
    <w:rsid w:val="00C4548F"/>
    <w:rsid w:val="00C47F1B"/>
    <w:rsid w:val="00C56294"/>
    <w:rsid w:val="00CA710C"/>
    <w:rsid w:val="00CE0889"/>
    <w:rsid w:val="00CE7145"/>
    <w:rsid w:val="00D02B8C"/>
    <w:rsid w:val="00D170AE"/>
    <w:rsid w:val="00D26161"/>
    <w:rsid w:val="00D33831"/>
    <w:rsid w:val="00D362F9"/>
    <w:rsid w:val="00D4105F"/>
    <w:rsid w:val="00D45395"/>
    <w:rsid w:val="00D55C66"/>
    <w:rsid w:val="00D94BCA"/>
    <w:rsid w:val="00DD03D7"/>
    <w:rsid w:val="00E15F61"/>
    <w:rsid w:val="00E16B4B"/>
    <w:rsid w:val="00E17C12"/>
    <w:rsid w:val="00E250A8"/>
    <w:rsid w:val="00E25B38"/>
    <w:rsid w:val="00E315B3"/>
    <w:rsid w:val="00E41CAE"/>
    <w:rsid w:val="00E470E0"/>
    <w:rsid w:val="00E557F9"/>
    <w:rsid w:val="00E6287F"/>
    <w:rsid w:val="00E63A11"/>
    <w:rsid w:val="00E83337"/>
    <w:rsid w:val="00E86510"/>
    <w:rsid w:val="00E90CCB"/>
    <w:rsid w:val="00E93AEA"/>
    <w:rsid w:val="00ED070D"/>
    <w:rsid w:val="00EF7356"/>
    <w:rsid w:val="00F01986"/>
    <w:rsid w:val="00F1347C"/>
    <w:rsid w:val="00F24830"/>
    <w:rsid w:val="00F42B68"/>
    <w:rsid w:val="00F56693"/>
    <w:rsid w:val="00F64451"/>
    <w:rsid w:val="00F66CFC"/>
    <w:rsid w:val="00F724EC"/>
    <w:rsid w:val="00F73241"/>
    <w:rsid w:val="00F75411"/>
    <w:rsid w:val="00F93CE6"/>
    <w:rsid w:val="00F9405C"/>
    <w:rsid w:val="00FA7A0D"/>
    <w:rsid w:val="00FB2257"/>
    <w:rsid w:val="00FF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4BBC3"/>
  <w15:docId w15:val="{7FDC645E-50B0-4EE6-82D2-73A5DC64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FAC"/>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FAC"/>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a4">
    <w:name w:val="页眉 字符"/>
    <w:basedOn w:val="a0"/>
    <w:link w:val="a3"/>
    <w:uiPriority w:val="99"/>
    <w:rsid w:val="00122FAC"/>
    <w:rPr>
      <w:sz w:val="18"/>
      <w:szCs w:val="18"/>
    </w:rPr>
  </w:style>
  <w:style w:type="paragraph" w:styleId="a5">
    <w:name w:val="footer"/>
    <w:basedOn w:val="a"/>
    <w:link w:val="a6"/>
    <w:uiPriority w:val="99"/>
    <w:unhideWhenUsed/>
    <w:rsid w:val="00122FAC"/>
    <w:pPr>
      <w:widowControl w:val="0"/>
      <w:tabs>
        <w:tab w:val="center" w:pos="4153"/>
        <w:tab w:val="right" w:pos="8306"/>
      </w:tabs>
      <w:snapToGrid w:val="0"/>
      <w:spacing w:after="0" w:line="240" w:lineRule="auto"/>
    </w:pPr>
    <w:rPr>
      <w:kern w:val="2"/>
      <w:sz w:val="18"/>
      <w:szCs w:val="18"/>
    </w:rPr>
  </w:style>
  <w:style w:type="character" w:customStyle="1" w:styleId="a6">
    <w:name w:val="页脚 字符"/>
    <w:basedOn w:val="a0"/>
    <w:link w:val="a5"/>
    <w:uiPriority w:val="99"/>
    <w:rsid w:val="00122FAC"/>
    <w:rPr>
      <w:sz w:val="18"/>
      <w:szCs w:val="18"/>
    </w:rPr>
  </w:style>
  <w:style w:type="character" w:styleId="a7">
    <w:name w:val="annotation reference"/>
    <w:uiPriority w:val="99"/>
    <w:qFormat/>
    <w:rsid w:val="00122FAC"/>
    <w:rPr>
      <w:sz w:val="21"/>
      <w:szCs w:val="21"/>
    </w:rPr>
  </w:style>
  <w:style w:type="paragraph" w:styleId="a8">
    <w:name w:val="annotation text"/>
    <w:basedOn w:val="a"/>
    <w:link w:val="a9"/>
    <w:rsid w:val="00122FAC"/>
    <w:pPr>
      <w:widowControl w:val="0"/>
      <w:spacing w:after="0" w:line="240" w:lineRule="auto"/>
    </w:pPr>
    <w:rPr>
      <w:rFonts w:ascii="Times New Roman" w:eastAsia="宋体" w:hAnsi="Times New Roman" w:cs="Times New Roman"/>
      <w:kern w:val="2"/>
      <w:sz w:val="21"/>
      <w:szCs w:val="21"/>
    </w:rPr>
  </w:style>
  <w:style w:type="character" w:customStyle="1" w:styleId="a9">
    <w:name w:val="批注文字 字符"/>
    <w:basedOn w:val="a0"/>
    <w:link w:val="a8"/>
    <w:rsid w:val="00122FAC"/>
    <w:rPr>
      <w:rFonts w:ascii="Times New Roman" w:eastAsia="宋体" w:hAnsi="Times New Roman" w:cs="Times New Roman"/>
      <w:szCs w:val="21"/>
    </w:rPr>
  </w:style>
  <w:style w:type="paragraph" w:styleId="aa">
    <w:name w:val="Balloon Text"/>
    <w:basedOn w:val="a"/>
    <w:link w:val="ab"/>
    <w:uiPriority w:val="99"/>
    <w:semiHidden/>
    <w:unhideWhenUsed/>
    <w:rsid w:val="00122FAC"/>
    <w:pPr>
      <w:spacing w:after="0" w:line="240" w:lineRule="auto"/>
    </w:pPr>
    <w:rPr>
      <w:sz w:val="18"/>
      <w:szCs w:val="18"/>
    </w:rPr>
  </w:style>
  <w:style w:type="character" w:customStyle="1" w:styleId="ab">
    <w:name w:val="批注框文本 字符"/>
    <w:basedOn w:val="a0"/>
    <w:link w:val="aa"/>
    <w:uiPriority w:val="99"/>
    <w:semiHidden/>
    <w:rsid w:val="00122FAC"/>
    <w:rPr>
      <w:kern w:val="0"/>
      <w:sz w:val="18"/>
      <w:szCs w:val="18"/>
    </w:rPr>
  </w:style>
  <w:style w:type="table" w:styleId="ac">
    <w:name w:val="Table Grid"/>
    <w:basedOn w:val="a1"/>
    <w:uiPriority w:val="39"/>
    <w:rsid w:val="0012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1"/>
    <w:qFormat/>
    <w:rsid w:val="00122FAC"/>
    <w:pPr>
      <w:widowControl w:val="0"/>
      <w:spacing w:after="0" w:line="240" w:lineRule="auto"/>
      <w:jc w:val="both"/>
    </w:pPr>
    <w:rPr>
      <w:rFonts w:ascii="宋体" w:hAnsi="Courier New"/>
      <w:kern w:val="2"/>
      <w:sz w:val="21"/>
    </w:rPr>
  </w:style>
  <w:style w:type="character" w:customStyle="1" w:styleId="ae">
    <w:name w:val="纯文本 字符"/>
    <w:basedOn w:val="a0"/>
    <w:uiPriority w:val="99"/>
    <w:semiHidden/>
    <w:rsid w:val="00122FAC"/>
    <w:rPr>
      <w:rFonts w:asciiTheme="minorEastAsia" w:hAnsi="Courier New" w:cs="Courier New"/>
      <w:kern w:val="0"/>
      <w:sz w:val="22"/>
    </w:rPr>
  </w:style>
  <w:style w:type="character" w:customStyle="1" w:styleId="1">
    <w:name w:val="纯文本 字符1"/>
    <w:basedOn w:val="a0"/>
    <w:link w:val="ad"/>
    <w:qFormat/>
    <w:rsid w:val="00122FAC"/>
    <w:rPr>
      <w:rFonts w:ascii="宋体" w:hAnsi="Courier New"/>
    </w:rPr>
  </w:style>
  <w:style w:type="table" w:customStyle="1" w:styleId="3">
    <w:name w:val="网格型3"/>
    <w:basedOn w:val="a1"/>
    <w:qFormat/>
    <w:rsid w:val="001C49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c"/>
    <w:uiPriority w:val="59"/>
    <w:qFormat/>
    <w:rsid w:val="00D02B8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1"/>
    <w:uiPriority w:val="59"/>
    <w:qFormat/>
    <w:rsid w:val="00E250A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uiPriority w:val="59"/>
    <w:qFormat/>
    <w:rsid w:val="006150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615030"/>
    <w:pPr>
      <w:widowControl/>
      <w:spacing w:after="200" w:line="276" w:lineRule="auto"/>
    </w:pPr>
    <w:rPr>
      <w:rFonts w:asciiTheme="minorHAnsi" w:eastAsiaTheme="minorEastAsia" w:hAnsiTheme="minorHAnsi" w:cstheme="minorBidi"/>
      <w:b/>
      <w:bCs/>
      <w:kern w:val="0"/>
      <w:sz w:val="22"/>
      <w:szCs w:val="22"/>
    </w:rPr>
  </w:style>
  <w:style w:type="character" w:customStyle="1" w:styleId="af0">
    <w:name w:val="批注主题 字符"/>
    <w:basedOn w:val="a9"/>
    <w:link w:val="af"/>
    <w:uiPriority w:val="99"/>
    <w:semiHidden/>
    <w:rsid w:val="00615030"/>
    <w:rPr>
      <w:rFonts w:ascii="Times New Roman" w:eastAsia="宋体" w:hAnsi="Times New Roman" w:cs="Times New Roman"/>
      <w:b/>
      <w:bCs/>
      <w:kern w:val="0"/>
      <w:sz w:val="22"/>
      <w:szCs w:val="21"/>
    </w:rPr>
  </w:style>
  <w:style w:type="table" w:customStyle="1" w:styleId="512">
    <w:name w:val="网格型512"/>
    <w:basedOn w:val="a1"/>
    <w:uiPriority w:val="59"/>
    <w:qFormat/>
    <w:rsid w:val="000B7FB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c"/>
    <w:uiPriority w:val="59"/>
    <w:qFormat/>
    <w:rsid w:val="00E315B3"/>
    <w:rPr>
      <w:rFonts w:ascii="Calibri" w:eastAsia="宋体"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86B-3686-479E-B7CB-C5AFD339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 慧婷</dc:creator>
  <cp:keywords/>
  <dc:description/>
  <cp:lastModifiedBy>1215772492@qq.com</cp:lastModifiedBy>
  <cp:revision>25</cp:revision>
  <dcterms:created xsi:type="dcterms:W3CDTF">2022-02-17T08:40:00Z</dcterms:created>
  <dcterms:modified xsi:type="dcterms:W3CDTF">2024-07-09T08:17:00Z</dcterms:modified>
</cp:coreProperties>
</file>