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7C6CE" w14:textId="77777777" w:rsidR="001B4BE1" w:rsidRPr="00D0045E" w:rsidRDefault="00C24E5C">
      <w:pPr>
        <w:spacing w:line="360" w:lineRule="auto"/>
        <w:ind w:firstLine="643"/>
        <w:jc w:val="center"/>
        <w:rPr>
          <w:rFonts w:ascii="仿宋" w:eastAsia="仿宋" w:hAnsi="仿宋"/>
          <w:b/>
          <w:sz w:val="36"/>
          <w:szCs w:val="32"/>
        </w:rPr>
      </w:pPr>
      <w:r w:rsidRPr="00D0045E">
        <w:rPr>
          <w:rFonts w:ascii="仿宋" w:eastAsia="仿宋" w:hAnsi="仿宋" w:hint="eastAsia"/>
          <w:b/>
          <w:sz w:val="36"/>
          <w:szCs w:val="32"/>
        </w:rPr>
        <w:t>南京市中医院医疗设备购销合同</w:t>
      </w:r>
    </w:p>
    <w:p w14:paraId="3D061E07" w14:textId="77777777" w:rsidR="001B4BE1" w:rsidRPr="00D0045E" w:rsidRDefault="001B4BE1">
      <w:pPr>
        <w:spacing w:line="360" w:lineRule="auto"/>
        <w:ind w:firstLine="643"/>
        <w:jc w:val="center"/>
        <w:rPr>
          <w:rFonts w:ascii="仿宋" w:eastAsia="仿宋" w:hAnsi="仿宋"/>
          <w:b/>
          <w:sz w:val="36"/>
          <w:szCs w:val="32"/>
        </w:rPr>
      </w:pPr>
    </w:p>
    <w:p w14:paraId="1F84CC49" w14:textId="77777777" w:rsidR="001B4BE1" w:rsidRPr="00D0045E" w:rsidRDefault="00C24E5C">
      <w:pPr>
        <w:spacing w:line="360" w:lineRule="auto"/>
        <w:rPr>
          <w:rFonts w:ascii="仿宋" w:eastAsia="仿宋" w:hAnsi="仿宋"/>
          <w:sz w:val="24"/>
          <w:szCs w:val="21"/>
          <w:u w:val="single"/>
        </w:rPr>
      </w:pPr>
      <w:r w:rsidRPr="00D0045E">
        <w:rPr>
          <w:rFonts w:ascii="仿宋" w:eastAsia="仿宋" w:hAnsi="仿宋" w:hint="eastAsia"/>
          <w:b/>
          <w:sz w:val="24"/>
          <w:szCs w:val="21"/>
        </w:rPr>
        <w:t>甲方（</w:t>
      </w:r>
      <w:r w:rsidRPr="00D0045E">
        <w:rPr>
          <w:rFonts w:ascii="仿宋" w:eastAsia="仿宋" w:hAnsi="仿宋" w:hint="eastAsia"/>
          <w:sz w:val="24"/>
          <w:szCs w:val="21"/>
        </w:rPr>
        <w:t>买方）：</w:t>
      </w:r>
      <w:r w:rsidRPr="00D0045E">
        <w:rPr>
          <w:rFonts w:ascii="仿宋" w:eastAsia="仿宋" w:hAnsi="仿宋" w:hint="eastAsia"/>
          <w:sz w:val="24"/>
          <w:szCs w:val="21"/>
          <w:u w:val="single"/>
        </w:rPr>
        <w:t xml:space="preserve">    </w:t>
      </w:r>
      <w:r w:rsidRPr="00D0045E">
        <w:rPr>
          <w:rFonts w:ascii="仿宋" w:eastAsia="仿宋" w:hAnsi="仿宋" w:hint="eastAsia"/>
          <w:b/>
          <w:sz w:val="24"/>
          <w:szCs w:val="21"/>
          <w:u w:val="single"/>
        </w:rPr>
        <w:t>南京市中医院</w:t>
      </w:r>
      <w:r w:rsidRPr="00D0045E">
        <w:rPr>
          <w:rFonts w:ascii="仿宋" w:eastAsia="仿宋" w:hAnsi="仿宋"/>
          <w:b/>
          <w:sz w:val="24"/>
          <w:szCs w:val="21"/>
          <w:u w:val="single"/>
        </w:rPr>
        <w:t xml:space="preserve"> </w:t>
      </w:r>
      <w:r w:rsidRPr="00D0045E">
        <w:rPr>
          <w:rFonts w:ascii="仿宋" w:eastAsia="仿宋" w:hAnsi="仿宋" w:hint="eastAsia"/>
          <w:b/>
          <w:sz w:val="24"/>
          <w:szCs w:val="21"/>
          <w:u w:val="single"/>
        </w:rPr>
        <w:t xml:space="preserve"> </w:t>
      </w:r>
      <w:r w:rsidRPr="00D0045E">
        <w:rPr>
          <w:rFonts w:ascii="仿宋" w:eastAsia="仿宋" w:hAnsi="仿宋"/>
          <w:b/>
          <w:sz w:val="24"/>
          <w:szCs w:val="21"/>
        </w:rPr>
        <w:t xml:space="preserve"> </w:t>
      </w:r>
      <w:r w:rsidRPr="00D0045E">
        <w:rPr>
          <w:rFonts w:ascii="仿宋" w:eastAsia="仿宋" w:hAnsi="仿宋" w:hint="eastAsia"/>
          <w:b/>
          <w:sz w:val="24"/>
          <w:szCs w:val="21"/>
        </w:rPr>
        <w:t xml:space="preserve">  </w:t>
      </w:r>
      <w:r w:rsidRPr="00D0045E">
        <w:rPr>
          <w:rFonts w:ascii="仿宋" w:eastAsia="仿宋" w:hAnsi="仿宋"/>
          <w:sz w:val="24"/>
          <w:szCs w:val="21"/>
        </w:rPr>
        <w:t xml:space="preserve"> </w:t>
      </w:r>
      <w:r w:rsidRPr="00D0045E">
        <w:rPr>
          <w:rFonts w:ascii="仿宋" w:eastAsia="仿宋" w:hAnsi="仿宋" w:hint="eastAsia"/>
          <w:b/>
          <w:sz w:val="24"/>
          <w:szCs w:val="21"/>
        </w:rPr>
        <w:t>乙方</w:t>
      </w:r>
      <w:r w:rsidRPr="00D0045E">
        <w:rPr>
          <w:rFonts w:ascii="仿宋" w:eastAsia="仿宋" w:hAnsi="仿宋" w:hint="eastAsia"/>
          <w:sz w:val="24"/>
          <w:szCs w:val="21"/>
        </w:rPr>
        <w:t>（卖方）：</w:t>
      </w:r>
      <w:r w:rsidRPr="00D0045E">
        <w:rPr>
          <w:rFonts w:ascii="仿宋" w:eastAsia="仿宋" w:hAnsi="仿宋" w:hint="eastAsia"/>
          <w:color w:val="000000"/>
          <w:sz w:val="24"/>
          <w:szCs w:val="21"/>
          <w:u w:val="single"/>
        </w:rPr>
        <w:t xml:space="preserve"> </w:t>
      </w:r>
      <w:r w:rsidRPr="00D0045E">
        <w:rPr>
          <w:rFonts w:ascii="仿宋" w:eastAsia="仿宋" w:hAnsi="仿宋" w:hint="eastAsia"/>
          <w:color w:val="000000"/>
          <w:sz w:val="24"/>
          <w:szCs w:val="21"/>
          <w:u w:val="single"/>
        </w:rPr>
        <w:t>南京医药湛德医疗科技有限公司</w:t>
      </w:r>
      <w:r w:rsidRPr="00D0045E">
        <w:rPr>
          <w:rFonts w:ascii="仿宋" w:eastAsia="仿宋" w:hAnsi="仿宋" w:hint="eastAsia"/>
          <w:color w:val="000000"/>
          <w:sz w:val="24"/>
          <w:szCs w:val="21"/>
          <w:u w:val="single"/>
        </w:rPr>
        <w:t xml:space="preserve"> </w:t>
      </w:r>
      <w:r w:rsidRPr="00D0045E">
        <w:rPr>
          <w:rFonts w:ascii="仿宋" w:eastAsia="仿宋" w:hAnsi="仿宋"/>
          <w:sz w:val="24"/>
          <w:szCs w:val="21"/>
          <w:u w:val="single"/>
        </w:rPr>
        <w:t xml:space="preserve"> </w:t>
      </w:r>
    </w:p>
    <w:p w14:paraId="477C2F2C" w14:textId="77777777" w:rsidR="001B4BE1" w:rsidRPr="00D0045E" w:rsidRDefault="00C24E5C">
      <w:pPr>
        <w:spacing w:line="360" w:lineRule="auto"/>
        <w:rPr>
          <w:rFonts w:ascii="仿宋" w:eastAsia="仿宋" w:hAnsi="仿宋"/>
          <w:sz w:val="24"/>
          <w:szCs w:val="21"/>
        </w:rPr>
      </w:pPr>
      <w:r w:rsidRPr="00D0045E">
        <w:rPr>
          <w:rFonts w:ascii="仿宋" w:eastAsia="仿宋" w:hAnsi="仿宋"/>
          <w:sz w:val="24"/>
          <w:szCs w:val="21"/>
        </w:rPr>
        <w:t>1</w:t>
      </w:r>
      <w:r w:rsidRPr="00D0045E">
        <w:rPr>
          <w:rFonts w:ascii="仿宋" w:eastAsia="仿宋" w:hAnsi="仿宋" w:hint="eastAsia"/>
          <w:sz w:val="24"/>
          <w:szCs w:val="21"/>
        </w:rPr>
        <w:t>、甲乙双方根据《中华人民共和国民法典》，在平等互利、协商一致的基础上，买方同意向卖方购买同时卖方同意向买方出售以下设备（以下设备器械均简称设备）：</w:t>
      </w:r>
    </w:p>
    <w:tbl>
      <w:tblPr>
        <w:tblW w:w="10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1"/>
        <w:gridCol w:w="1501"/>
        <w:gridCol w:w="1645"/>
        <w:gridCol w:w="1096"/>
        <w:gridCol w:w="683"/>
        <w:gridCol w:w="684"/>
        <w:gridCol w:w="1233"/>
        <w:gridCol w:w="1378"/>
      </w:tblGrid>
      <w:tr w:rsidR="001B4BE1" w:rsidRPr="00D0045E" w14:paraId="1DE06DE5" w14:textId="77777777">
        <w:trPr>
          <w:trHeight w:val="367"/>
          <w:jc w:val="center"/>
        </w:trPr>
        <w:tc>
          <w:tcPr>
            <w:tcW w:w="2201" w:type="dxa"/>
            <w:vAlign w:val="center"/>
          </w:tcPr>
          <w:p w14:paraId="3B4FD789" w14:textId="77777777" w:rsidR="001B4BE1" w:rsidRPr="00D0045E" w:rsidRDefault="00C24E5C">
            <w:pPr>
              <w:spacing w:line="360" w:lineRule="auto"/>
              <w:jc w:val="center"/>
              <w:rPr>
                <w:rFonts w:ascii="仿宋" w:eastAsia="仿宋" w:hAnsi="仿宋"/>
                <w:b/>
                <w:sz w:val="24"/>
                <w:szCs w:val="21"/>
              </w:rPr>
            </w:pPr>
            <w:r w:rsidRPr="00D0045E">
              <w:rPr>
                <w:rFonts w:ascii="仿宋" w:eastAsia="仿宋" w:hAnsi="仿宋" w:hint="eastAsia"/>
                <w:b/>
                <w:sz w:val="24"/>
                <w:szCs w:val="21"/>
              </w:rPr>
              <w:t>设备名称</w:t>
            </w:r>
          </w:p>
        </w:tc>
        <w:tc>
          <w:tcPr>
            <w:tcW w:w="1501" w:type="dxa"/>
            <w:vAlign w:val="center"/>
          </w:tcPr>
          <w:p w14:paraId="7A66AA86" w14:textId="77777777" w:rsidR="001B4BE1" w:rsidRPr="00D0045E" w:rsidRDefault="00C24E5C">
            <w:pPr>
              <w:spacing w:line="360" w:lineRule="auto"/>
              <w:jc w:val="center"/>
              <w:rPr>
                <w:rFonts w:ascii="仿宋" w:eastAsia="仿宋" w:hAnsi="仿宋"/>
                <w:b/>
                <w:sz w:val="24"/>
                <w:szCs w:val="21"/>
              </w:rPr>
            </w:pPr>
            <w:r w:rsidRPr="00D0045E">
              <w:rPr>
                <w:rFonts w:ascii="仿宋" w:eastAsia="仿宋" w:hAnsi="仿宋" w:hint="eastAsia"/>
                <w:b/>
                <w:sz w:val="24"/>
                <w:szCs w:val="21"/>
              </w:rPr>
              <w:t>规格型号</w:t>
            </w:r>
          </w:p>
        </w:tc>
        <w:tc>
          <w:tcPr>
            <w:tcW w:w="1645" w:type="dxa"/>
            <w:vAlign w:val="center"/>
          </w:tcPr>
          <w:p w14:paraId="5857F454" w14:textId="77777777" w:rsidR="001B4BE1" w:rsidRPr="00D0045E" w:rsidRDefault="00C24E5C">
            <w:pPr>
              <w:spacing w:line="360" w:lineRule="auto"/>
              <w:jc w:val="center"/>
              <w:rPr>
                <w:rFonts w:ascii="仿宋" w:eastAsia="仿宋" w:hAnsi="仿宋"/>
                <w:b/>
                <w:sz w:val="24"/>
                <w:szCs w:val="21"/>
              </w:rPr>
            </w:pPr>
            <w:r w:rsidRPr="00D0045E">
              <w:rPr>
                <w:rFonts w:ascii="仿宋" w:eastAsia="仿宋" w:hAnsi="仿宋" w:hint="eastAsia"/>
                <w:b/>
                <w:sz w:val="24"/>
                <w:szCs w:val="21"/>
              </w:rPr>
              <w:t>品牌</w:t>
            </w:r>
          </w:p>
        </w:tc>
        <w:tc>
          <w:tcPr>
            <w:tcW w:w="1096" w:type="dxa"/>
            <w:vAlign w:val="center"/>
          </w:tcPr>
          <w:p w14:paraId="72DC1DAD" w14:textId="77777777" w:rsidR="001B4BE1" w:rsidRPr="00D0045E" w:rsidRDefault="00C24E5C">
            <w:pPr>
              <w:spacing w:line="360" w:lineRule="auto"/>
              <w:jc w:val="center"/>
              <w:rPr>
                <w:rFonts w:ascii="仿宋" w:eastAsia="仿宋" w:hAnsi="仿宋"/>
                <w:b/>
                <w:sz w:val="24"/>
                <w:szCs w:val="21"/>
              </w:rPr>
            </w:pPr>
            <w:r w:rsidRPr="00D0045E">
              <w:rPr>
                <w:rFonts w:ascii="仿宋" w:eastAsia="仿宋" w:hAnsi="仿宋" w:hint="eastAsia"/>
                <w:b/>
                <w:sz w:val="24"/>
                <w:szCs w:val="21"/>
              </w:rPr>
              <w:t>原产地</w:t>
            </w:r>
          </w:p>
        </w:tc>
        <w:tc>
          <w:tcPr>
            <w:tcW w:w="683" w:type="dxa"/>
            <w:vAlign w:val="center"/>
          </w:tcPr>
          <w:p w14:paraId="345BF91C" w14:textId="77777777" w:rsidR="001B4BE1" w:rsidRPr="00D0045E" w:rsidRDefault="00C24E5C">
            <w:pPr>
              <w:spacing w:line="360" w:lineRule="auto"/>
              <w:jc w:val="center"/>
              <w:rPr>
                <w:rFonts w:ascii="仿宋" w:eastAsia="仿宋" w:hAnsi="仿宋"/>
                <w:b/>
                <w:sz w:val="24"/>
                <w:szCs w:val="21"/>
              </w:rPr>
            </w:pPr>
            <w:r w:rsidRPr="00D0045E">
              <w:rPr>
                <w:rFonts w:ascii="仿宋" w:eastAsia="仿宋" w:hAnsi="仿宋" w:hint="eastAsia"/>
                <w:b/>
                <w:sz w:val="24"/>
                <w:szCs w:val="21"/>
              </w:rPr>
              <w:t>数量</w:t>
            </w:r>
          </w:p>
        </w:tc>
        <w:tc>
          <w:tcPr>
            <w:tcW w:w="684" w:type="dxa"/>
            <w:vAlign w:val="center"/>
          </w:tcPr>
          <w:p w14:paraId="3C62F24A" w14:textId="77777777" w:rsidR="001B4BE1" w:rsidRPr="00D0045E" w:rsidRDefault="00C24E5C">
            <w:pPr>
              <w:spacing w:line="360" w:lineRule="auto"/>
              <w:jc w:val="center"/>
              <w:rPr>
                <w:rFonts w:ascii="仿宋" w:eastAsia="仿宋" w:hAnsi="仿宋"/>
                <w:b/>
                <w:sz w:val="24"/>
                <w:szCs w:val="21"/>
              </w:rPr>
            </w:pPr>
            <w:r w:rsidRPr="00D0045E">
              <w:rPr>
                <w:rFonts w:ascii="仿宋" w:eastAsia="仿宋" w:hAnsi="仿宋" w:hint="eastAsia"/>
                <w:b/>
                <w:sz w:val="24"/>
                <w:szCs w:val="21"/>
              </w:rPr>
              <w:t>单位</w:t>
            </w:r>
          </w:p>
        </w:tc>
        <w:tc>
          <w:tcPr>
            <w:tcW w:w="1233" w:type="dxa"/>
            <w:vAlign w:val="center"/>
          </w:tcPr>
          <w:p w14:paraId="324C75B6" w14:textId="77777777" w:rsidR="001B4BE1" w:rsidRPr="00D0045E" w:rsidRDefault="00C24E5C">
            <w:pPr>
              <w:spacing w:line="360" w:lineRule="auto"/>
              <w:jc w:val="center"/>
              <w:rPr>
                <w:rFonts w:ascii="仿宋" w:eastAsia="仿宋" w:hAnsi="仿宋"/>
                <w:b/>
                <w:sz w:val="24"/>
                <w:szCs w:val="21"/>
              </w:rPr>
            </w:pPr>
            <w:r w:rsidRPr="00D0045E">
              <w:rPr>
                <w:rFonts w:ascii="仿宋" w:eastAsia="仿宋" w:hAnsi="仿宋" w:hint="eastAsia"/>
                <w:b/>
                <w:sz w:val="24"/>
                <w:szCs w:val="21"/>
              </w:rPr>
              <w:t>单价（元）</w:t>
            </w:r>
          </w:p>
        </w:tc>
        <w:tc>
          <w:tcPr>
            <w:tcW w:w="1378" w:type="dxa"/>
            <w:vAlign w:val="center"/>
          </w:tcPr>
          <w:p w14:paraId="1E0FD10A" w14:textId="77777777" w:rsidR="001B4BE1" w:rsidRPr="00D0045E" w:rsidRDefault="00C24E5C">
            <w:pPr>
              <w:spacing w:line="360" w:lineRule="auto"/>
              <w:jc w:val="center"/>
              <w:rPr>
                <w:rFonts w:ascii="仿宋" w:eastAsia="仿宋" w:hAnsi="仿宋"/>
                <w:sz w:val="24"/>
                <w:szCs w:val="21"/>
              </w:rPr>
            </w:pPr>
            <w:r w:rsidRPr="00D0045E">
              <w:rPr>
                <w:rFonts w:ascii="仿宋" w:eastAsia="仿宋" w:hAnsi="仿宋" w:hint="eastAsia"/>
                <w:b/>
                <w:sz w:val="24"/>
                <w:szCs w:val="21"/>
              </w:rPr>
              <w:t>总金额（元</w:t>
            </w:r>
            <w:r w:rsidRPr="00D0045E">
              <w:rPr>
                <w:rFonts w:ascii="仿宋" w:eastAsia="仿宋" w:hAnsi="仿宋" w:hint="eastAsia"/>
                <w:sz w:val="24"/>
                <w:szCs w:val="21"/>
              </w:rPr>
              <w:t>）</w:t>
            </w:r>
          </w:p>
        </w:tc>
      </w:tr>
      <w:tr w:rsidR="001B4BE1" w:rsidRPr="00D0045E" w14:paraId="36CBEE95" w14:textId="77777777">
        <w:trPr>
          <w:trHeight w:val="365"/>
          <w:jc w:val="center"/>
        </w:trPr>
        <w:tc>
          <w:tcPr>
            <w:tcW w:w="2201" w:type="dxa"/>
            <w:vAlign w:val="center"/>
          </w:tcPr>
          <w:p w14:paraId="286EBE58" w14:textId="77777777" w:rsidR="001B4BE1" w:rsidRPr="00D0045E" w:rsidRDefault="00C24E5C">
            <w:pPr>
              <w:spacing w:line="360" w:lineRule="auto"/>
              <w:jc w:val="center"/>
              <w:rPr>
                <w:rFonts w:ascii="仿宋" w:eastAsia="仿宋" w:hAnsi="仿宋" w:cs="宋体"/>
                <w:sz w:val="24"/>
                <w:szCs w:val="21"/>
              </w:rPr>
            </w:pPr>
            <w:bookmarkStart w:id="0" w:name="OLE_LINK1"/>
            <w:r w:rsidRPr="00D0045E">
              <w:rPr>
                <w:rFonts w:ascii="仿宋" w:eastAsia="仿宋" w:hAnsi="仿宋" w:cs="宋体" w:hint="eastAsia"/>
                <w:sz w:val="24"/>
                <w:szCs w:val="21"/>
              </w:rPr>
              <w:t>单气囊电子小肠内窥镜系统</w:t>
            </w:r>
            <w:bookmarkEnd w:id="0"/>
          </w:p>
        </w:tc>
        <w:tc>
          <w:tcPr>
            <w:tcW w:w="1501" w:type="dxa"/>
            <w:vAlign w:val="center"/>
          </w:tcPr>
          <w:p w14:paraId="2898C5C6" w14:textId="77777777" w:rsidR="001B4BE1" w:rsidRPr="00D0045E" w:rsidRDefault="00C24E5C">
            <w:pPr>
              <w:spacing w:line="360" w:lineRule="auto"/>
              <w:jc w:val="center"/>
              <w:rPr>
                <w:rFonts w:ascii="仿宋" w:eastAsia="仿宋" w:hAnsi="仿宋" w:cs="宋体"/>
                <w:sz w:val="24"/>
                <w:szCs w:val="21"/>
              </w:rPr>
            </w:pPr>
            <w:r w:rsidRPr="00D0045E">
              <w:rPr>
                <w:rFonts w:ascii="仿宋" w:eastAsia="仿宋" w:hAnsi="仿宋" w:cs="宋体" w:hint="eastAsia"/>
                <w:sz w:val="24"/>
                <w:szCs w:val="21"/>
              </w:rPr>
              <w:t>SIF TYPE Q260</w:t>
            </w:r>
          </w:p>
        </w:tc>
        <w:tc>
          <w:tcPr>
            <w:tcW w:w="1645" w:type="dxa"/>
            <w:vAlign w:val="center"/>
          </w:tcPr>
          <w:p w14:paraId="5352F603" w14:textId="77777777" w:rsidR="001B4BE1" w:rsidRPr="00D0045E" w:rsidRDefault="00C24E5C">
            <w:pPr>
              <w:spacing w:line="360" w:lineRule="auto"/>
              <w:jc w:val="center"/>
              <w:rPr>
                <w:rFonts w:ascii="仿宋" w:eastAsia="仿宋" w:hAnsi="仿宋" w:cs="宋体"/>
                <w:sz w:val="24"/>
                <w:szCs w:val="21"/>
              </w:rPr>
            </w:pPr>
            <w:r w:rsidRPr="00D0045E">
              <w:rPr>
                <w:rFonts w:ascii="仿宋" w:eastAsia="仿宋" w:hAnsi="仿宋" w:cs="宋体" w:hint="eastAsia"/>
                <w:sz w:val="24"/>
                <w:szCs w:val="21"/>
              </w:rPr>
              <w:t>奥林巴斯</w:t>
            </w:r>
          </w:p>
        </w:tc>
        <w:tc>
          <w:tcPr>
            <w:tcW w:w="1096" w:type="dxa"/>
            <w:vAlign w:val="center"/>
          </w:tcPr>
          <w:p w14:paraId="23CFF13C" w14:textId="77777777" w:rsidR="001B4BE1" w:rsidRPr="00D0045E" w:rsidRDefault="00C24E5C">
            <w:pPr>
              <w:spacing w:line="360" w:lineRule="auto"/>
              <w:jc w:val="center"/>
              <w:rPr>
                <w:rFonts w:ascii="仿宋" w:eastAsia="仿宋" w:hAnsi="仿宋" w:cs="宋体"/>
                <w:sz w:val="24"/>
                <w:szCs w:val="21"/>
              </w:rPr>
            </w:pPr>
            <w:r w:rsidRPr="00D0045E">
              <w:rPr>
                <w:rFonts w:ascii="仿宋" w:eastAsia="仿宋" w:hAnsi="仿宋" w:cs="宋体" w:hint="eastAsia"/>
                <w:sz w:val="24"/>
                <w:szCs w:val="21"/>
              </w:rPr>
              <w:t>日本</w:t>
            </w:r>
          </w:p>
        </w:tc>
        <w:tc>
          <w:tcPr>
            <w:tcW w:w="683" w:type="dxa"/>
            <w:vAlign w:val="center"/>
          </w:tcPr>
          <w:p w14:paraId="607386AE" w14:textId="77777777" w:rsidR="001B4BE1" w:rsidRPr="00D0045E" w:rsidRDefault="00C24E5C">
            <w:pPr>
              <w:spacing w:line="360" w:lineRule="auto"/>
              <w:jc w:val="center"/>
              <w:rPr>
                <w:rFonts w:ascii="仿宋" w:eastAsia="仿宋" w:hAnsi="仿宋" w:cs="宋体"/>
                <w:sz w:val="24"/>
                <w:szCs w:val="21"/>
              </w:rPr>
            </w:pPr>
            <w:r w:rsidRPr="00D0045E">
              <w:rPr>
                <w:rFonts w:ascii="仿宋" w:eastAsia="仿宋" w:hAnsi="仿宋" w:cs="宋体" w:hint="eastAsia"/>
                <w:sz w:val="24"/>
                <w:szCs w:val="21"/>
              </w:rPr>
              <w:t>壹</w:t>
            </w:r>
          </w:p>
        </w:tc>
        <w:tc>
          <w:tcPr>
            <w:tcW w:w="684" w:type="dxa"/>
            <w:vAlign w:val="center"/>
          </w:tcPr>
          <w:p w14:paraId="36337934" w14:textId="77777777" w:rsidR="001B4BE1" w:rsidRPr="00D0045E" w:rsidRDefault="00C24E5C">
            <w:pPr>
              <w:spacing w:line="360" w:lineRule="auto"/>
              <w:jc w:val="center"/>
              <w:rPr>
                <w:rFonts w:ascii="仿宋" w:eastAsia="仿宋" w:hAnsi="仿宋" w:cs="宋体"/>
                <w:sz w:val="24"/>
                <w:szCs w:val="21"/>
              </w:rPr>
            </w:pPr>
            <w:r w:rsidRPr="00D0045E">
              <w:rPr>
                <w:rFonts w:ascii="仿宋" w:eastAsia="仿宋" w:hAnsi="仿宋" w:cs="宋体" w:hint="eastAsia"/>
                <w:sz w:val="24"/>
                <w:szCs w:val="21"/>
              </w:rPr>
              <w:t>套</w:t>
            </w:r>
          </w:p>
        </w:tc>
        <w:tc>
          <w:tcPr>
            <w:tcW w:w="1233" w:type="dxa"/>
            <w:vAlign w:val="center"/>
          </w:tcPr>
          <w:p w14:paraId="26D60E09" w14:textId="77777777" w:rsidR="001B4BE1" w:rsidRPr="00D0045E" w:rsidRDefault="00C24E5C">
            <w:pPr>
              <w:spacing w:line="360" w:lineRule="auto"/>
              <w:jc w:val="center"/>
              <w:rPr>
                <w:rFonts w:ascii="仿宋" w:eastAsia="仿宋" w:hAnsi="仿宋" w:cs="宋体"/>
                <w:sz w:val="24"/>
                <w:szCs w:val="21"/>
              </w:rPr>
            </w:pPr>
            <w:r w:rsidRPr="00D0045E">
              <w:rPr>
                <w:rFonts w:ascii="仿宋" w:eastAsia="仿宋" w:hAnsi="仿宋" w:cs="宋体" w:hint="eastAsia"/>
                <w:sz w:val="24"/>
                <w:szCs w:val="21"/>
              </w:rPr>
              <w:t>670000</w:t>
            </w:r>
          </w:p>
        </w:tc>
        <w:tc>
          <w:tcPr>
            <w:tcW w:w="1378" w:type="dxa"/>
            <w:vAlign w:val="center"/>
          </w:tcPr>
          <w:p w14:paraId="7F3C2B82" w14:textId="77777777" w:rsidR="001B4BE1" w:rsidRPr="00D0045E" w:rsidRDefault="00C24E5C">
            <w:pPr>
              <w:spacing w:line="360" w:lineRule="auto"/>
              <w:jc w:val="center"/>
              <w:rPr>
                <w:rFonts w:ascii="仿宋" w:eastAsia="仿宋" w:hAnsi="仿宋" w:cs="宋体"/>
                <w:sz w:val="24"/>
                <w:szCs w:val="21"/>
              </w:rPr>
            </w:pPr>
            <w:r w:rsidRPr="00D0045E">
              <w:rPr>
                <w:rFonts w:ascii="仿宋" w:eastAsia="仿宋" w:hAnsi="仿宋" w:cs="宋体" w:hint="eastAsia"/>
                <w:sz w:val="24"/>
                <w:szCs w:val="21"/>
              </w:rPr>
              <w:t>670000</w:t>
            </w:r>
          </w:p>
        </w:tc>
      </w:tr>
      <w:tr w:rsidR="001B4BE1" w:rsidRPr="00D0045E" w14:paraId="0646BBDC" w14:textId="77777777">
        <w:trPr>
          <w:trHeight w:val="381"/>
          <w:jc w:val="center"/>
        </w:trPr>
        <w:tc>
          <w:tcPr>
            <w:tcW w:w="10421" w:type="dxa"/>
            <w:gridSpan w:val="8"/>
            <w:vAlign w:val="center"/>
          </w:tcPr>
          <w:p w14:paraId="4748CAE1" w14:textId="77777777" w:rsidR="001B4BE1" w:rsidRPr="00D0045E" w:rsidRDefault="00C24E5C">
            <w:pPr>
              <w:spacing w:line="360" w:lineRule="auto"/>
              <w:ind w:firstLine="422"/>
              <w:rPr>
                <w:rFonts w:ascii="仿宋" w:eastAsia="仿宋" w:hAnsi="仿宋"/>
                <w:b/>
                <w:sz w:val="24"/>
                <w:szCs w:val="21"/>
              </w:rPr>
            </w:pPr>
            <w:r w:rsidRPr="00D0045E">
              <w:rPr>
                <w:rFonts w:ascii="仿宋" w:eastAsia="仿宋" w:hAnsi="仿宋" w:hint="eastAsia"/>
                <w:b/>
                <w:sz w:val="24"/>
                <w:szCs w:val="21"/>
              </w:rPr>
              <w:t>合计成交金额（大写）：</w:t>
            </w:r>
            <w:r w:rsidRPr="00D0045E">
              <w:rPr>
                <w:rFonts w:ascii="仿宋" w:eastAsia="仿宋" w:hAnsi="仿宋" w:hint="eastAsia"/>
                <w:b/>
                <w:sz w:val="24"/>
                <w:szCs w:val="21"/>
                <w:u w:val="single"/>
              </w:rPr>
              <w:t>陆拾柒万</w:t>
            </w:r>
            <w:r w:rsidRPr="00D0045E">
              <w:rPr>
                <w:rFonts w:ascii="仿宋" w:eastAsia="仿宋" w:hAnsi="仿宋" w:hint="eastAsia"/>
                <w:b/>
                <w:sz w:val="24"/>
                <w:szCs w:val="21"/>
              </w:rPr>
              <w:t>元整</w:t>
            </w:r>
            <w:r w:rsidRPr="00D0045E">
              <w:rPr>
                <w:rFonts w:ascii="仿宋" w:eastAsia="仿宋" w:hAnsi="仿宋"/>
                <w:b/>
                <w:sz w:val="24"/>
                <w:szCs w:val="21"/>
              </w:rPr>
              <w:t xml:space="preserve"> </w:t>
            </w:r>
            <w:r w:rsidRPr="00D0045E">
              <w:rPr>
                <w:rFonts w:ascii="仿宋" w:eastAsia="仿宋" w:hAnsi="仿宋"/>
                <w:b/>
                <w:sz w:val="24"/>
              </w:rPr>
              <w:t>(</w:t>
            </w:r>
            <w:r w:rsidRPr="00D0045E">
              <w:rPr>
                <w:rFonts w:ascii="仿宋" w:eastAsia="仿宋" w:hAnsi="仿宋"/>
                <w:b/>
                <w:sz w:val="24"/>
                <w:szCs w:val="21"/>
              </w:rPr>
              <w:t xml:space="preserve">RMB)         </w:t>
            </w:r>
            <w:r w:rsidRPr="00D0045E">
              <w:rPr>
                <w:rFonts w:ascii="仿宋" w:eastAsia="仿宋" w:hAnsi="仿宋" w:hint="eastAsia"/>
                <w:b/>
                <w:sz w:val="24"/>
                <w:szCs w:val="21"/>
              </w:rPr>
              <w:t>小写合计：</w:t>
            </w:r>
            <w:r w:rsidRPr="00D0045E">
              <w:rPr>
                <w:rFonts w:ascii="仿宋" w:eastAsia="仿宋" w:hAnsi="仿宋" w:hint="eastAsia"/>
                <w:b/>
                <w:sz w:val="24"/>
                <w:szCs w:val="21"/>
                <w:u w:val="single"/>
              </w:rPr>
              <w:t>670000</w:t>
            </w:r>
            <w:r w:rsidRPr="00D0045E">
              <w:rPr>
                <w:rFonts w:ascii="仿宋" w:eastAsia="仿宋" w:hAnsi="仿宋" w:hint="eastAsia"/>
                <w:b/>
                <w:sz w:val="24"/>
                <w:szCs w:val="21"/>
              </w:rPr>
              <w:t>元</w:t>
            </w:r>
          </w:p>
          <w:p w14:paraId="393A9AE6" w14:textId="77777777" w:rsidR="001B4BE1" w:rsidRPr="00D0045E" w:rsidRDefault="00C24E5C">
            <w:pPr>
              <w:spacing w:line="360" w:lineRule="auto"/>
              <w:ind w:firstLine="422"/>
              <w:rPr>
                <w:rFonts w:ascii="仿宋" w:eastAsia="仿宋" w:hAnsi="仿宋"/>
                <w:b/>
                <w:sz w:val="24"/>
                <w:szCs w:val="21"/>
              </w:rPr>
            </w:pPr>
            <w:proofErr w:type="gramStart"/>
            <w:r w:rsidRPr="00D0045E">
              <w:rPr>
                <w:rFonts w:ascii="仿宋" w:eastAsia="仿宋" w:hAnsi="仿宋" w:hint="eastAsia"/>
                <w:b/>
                <w:sz w:val="24"/>
                <w:szCs w:val="21"/>
              </w:rPr>
              <w:t>本价格</w:t>
            </w:r>
            <w:proofErr w:type="gramEnd"/>
            <w:r w:rsidRPr="00D0045E">
              <w:rPr>
                <w:rFonts w:ascii="仿宋" w:eastAsia="仿宋" w:hAnsi="仿宋" w:hint="eastAsia"/>
                <w:b/>
                <w:sz w:val="24"/>
                <w:szCs w:val="21"/>
              </w:rPr>
              <w:t>包含运输、包装、安装以及税费等全部费用，甲方无须支付其他任何费用。</w:t>
            </w:r>
            <w:r w:rsidRPr="00D0045E">
              <w:rPr>
                <w:rFonts w:ascii="仿宋" w:eastAsia="仿宋" w:hAnsi="仿宋" w:hint="eastAsia"/>
                <w:b/>
                <w:sz w:val="24"/>
                <w:szCs w:val="21"/>
              </w:rPr>
              <w:t xml:space="preserve"> </w:t>
            </w:r>
          </w:p>
        </w:tc>
      </w:tr>
    </w:tbl>
    <w:p w14:paraId="605F1D7B" w14:textId="77777777" w:rsidR="001B4BE1" w:rsidRPr="00D0045E" w:rsidRDefault="00C24E5C">
      <w:pPr>
        <w:spacing w:line="360" w:lineRule="auto"/>
        <w:rPr>
          <w:rFonts w:ascii="仿宋" w:eastAsia="仿宋" w:hAnsi="仿宋" w:cs="Heiti SC Light"/>
          <w:sz w:val="32"/>
        </w:rPr>
      </w:pPr>
      <w:r w:rsidRPr="00D0045E">
        <w:rPr>
          <w:rFonts w:ascii="仿宋" w:eastAsia="仿宋" w:hAnsi="仿宋" w:hint="eastAsia"/>
          <w:sz w:val="32"/>
        </w:rPr>
        <w:t>注册证号：</w:t>
      </w:r>
      <w:proofErr w:type="gramStart"/>
      <w:r w:rsidRPr="00D0045E">
        <w:rPr>
          <w:rFonts w:ascii="仿宋" w:eastAsia="仿宋" w:hAnsi="仿宋" w:hint="eastAsia"/>
          <w:sz w:val="32"/>
          <w:u w:val="single"/>
        </w:rPr>
        <w:t>国械注进</w:t>
      </w:r>
      <w:proofErr w:type="gramEnd"/>
      <w:r w:rsidRPr="00D0045E">
        <w:rPr>
          <w:rFonts w:ascii="仿宋" w:eastAsia="仿宋" w:hAnsi="仿宋" w:hint="eastAsia"/>
          <w:sz w:val="32"/>
          <w:u w:val="single"/>
        </w:rPr>
        <w:t>20152063035</w:t>
      </w:r>
    </w:p>
    <w:p w14:paraId="179D5BE5" w14:textId="77777777" w:rsidR="001B4BE1" w:rsidRPr="00D0045E" w:rsidRDefault="00C24E5C">
      <w:pPr>
        <w:spacing w:line="360" w:lineRule="auto"/>
        <w:rPr>
          <w:rFonts w:ascii="仿宋" w:eastAsia="仿宋" w:hAnsi="仿宋"/>
          <w:sz w:val="24"/>
          <w:szCs w:val="21"/>
        </w:rPr>
      </w:pPr>
      <w:r w:rsidRPr="00D0045E">
        <w:rPr>
          <w:rFonts w:ascii="仿宋" w:eastAsia="仿宋" w:hAnsi="仿宋"/>
          <w:sz w:val="24"/>
          <w:szCs w:val="21"/>
        </w:rPr>
        <w:t>2</w:t>
      </w:r>
      <w:r w:rsidRPr="00D0045E">
        <w:rPr>
          <w:rFonts w:ascii="仿宋" w:eastAsia="仿宋" w:hAnsi="仿宋" w:hint="eastAsia"/>
          <w:sz w:val="24"/>
          <w:szCs w:val="21"/>
        </w:rPr>
        <w:t>、</w:t>
      </w:r>
      <w:r w:rsidRPr="00D0045E">
        <w:rPr>
          <w:rFonts w:ascii="仿宋" w:eastAsia="仿宋" w:hAnsi="仿宋"/>
          <w:sz w:val="24"/>
          <w:szCs w:val="21"/>
        </w:rPr>
        <w:t xml:space="preserve"> </w:t>
      </w:r>
      <w:r w:rsidRPr="00D0045E">
        <w:rPr>
          <w:rFonts w:ascii="仿宋" w:eastAsia="仿宋" w:hAnsi="仿宋" w:hint="eastAsia"/>
          <w:sz w:val="24"/>
          <w:szCs w:val="21"/>
        </w:rPr>
        <w:t>设备的交付期：乙方在接收到甲方发货通知后的</w:t>
      </w:r>
      <w:r w:rsidRPr="00D0045E">
        <w:rPr>
          <w:rFonts w:ascii="仿宋" w:eastAsia="仿宋" w:hAnsi="仿宋" w:hint="eastAsia"/>
          <w:sz w:val="24"/>
          <w:szCs w:val="21"/>
        </w:rPr>
        <w:t xml:space="preserve"> </w:t>
      </w:r>
      <w:r w:rsidRPr="00D0045E">
        <w:rPr>
          <w:rFonts w:ascii="仿宋" w:eastAsia="仿宋" w:hAnsi="仿宋"/>
          <w:sz w:val="24"/>
          <w:szCs w:val="21"/>
          <w:u w:val="single"/>
        </w:rPr>
        <w:t xml:space="preserve"> </w:t>
      </w:r>
      <w:r w:rsidRPr="00D0045E">
        <w:rPr>
          <w:rFonts w:ascii="仿宋" w:eastAsia="仿宋" w:hAnsi="仿宋" w:hint="eastAsia"/>
          <w:sz w:val="24"/>
          <w:szCs w:val="21"/>
          <w:u w:val="single"/>
        </w:rPr>
        <w:t>30</w:t>
      </w:r>
      <w:r w:rsidRPr="00D0045E">
        <w:rPr>
          <w:rFonts w:ascii="仿宋" w:eastAsia="仿宋" w:hAnsi="仿宋"/>
          <w:sz w:val="24"/>
          <w:szCs w:val="21"/>
          <w:u w:val="single"/>
        </w:rPr>
        <w:t xml:space="preserve">  </w:t>
      </w:r>
      <w:r w:rsidRPr="00D0045E">
        <w:rPr>
          <w:rFonts w:ascii="仿宋" w:eastAsia="仿宋" w:hAnsi="仿宋" w:hint="eastAsia"/>
          <w:sz w:val="24"/>
          <w:szCs w:val="21"/>
        </w:rPr>
        <w:t>天内向甲方交付上述设备，每逾期交付一日，乙方应当按照合同价款的千分之一向甲方支付违约金，逾期</w:t>
      </w:r>
      <w:r w:rsidRPr="00D0045E">
        <w:rPr>
          <w:rFonts w:ascii="仿宋" w:eastAsia="仿宋" w:hAnsi="仿宋"/>
          <w:sz w:val="24"/>
          <w:szCs w:val="21"/>
        </w:rPr>
        <w:t>30</w:t>
      </w:r>
      <w:r w:rsidRPr="00D0045E">
        <w:rPr>
          <w:rFonts w:ascii="仿宋" w:eastAsia="仿宋" w:hAnsi="仿宋" w:hint="eastAsia"/>
          <w:sz w:val="24"/>
          <w:szCs w:val="21"/>
        </w:rPr>
        <w:t>日的，甲方有权要求解除本合同，并有权要求乙方支付合同价款</w:t>
      </w:r>
      <w:r w:rsidRPr="00D0045E">
        <w:rPr>
          <w:rFonts w:ascii="仿宋" w:eastAsia="仿宋" w:hAnsi="仿宋"/>
          <w:sz w:val="24"/>
          <w:szCs w:val="21"/>
        </w:rPr>
        <w:t>20%</w:t>
      </w:r>
      <w:r w:rsidRPr="00D0045E">
        <w:rPr>
          <w:rFonts w:ascii="仿宋" w:eastAsia="仿宋" w:hAnsi="仿宋" w:hint="eastAsia"/>
          <w:sz w:val="24"/>
          <w:szCs w:val="21"/>
        </w:rPr>
        <w:t>的违约金，若甲方未选择解除本合同，乙方除应向甲方支付违约金外，还应当将延长保修壹年。</w:t>
      </w:r>
      <w:r w:rsidRPr="00D0045E">
        <w:rPr>
          <w:rFonts w:ascii="仿宋" w:eastAsia="仿宋" w:hAnsi="仿宋"/>
          <w:sz w:val="24"/>
          <w:szCs w:val="21"/>
        </w:rPr>
        <w:t xml:space="preserve"> </w:t>
      </w:r>
    </w:p>
    <w:p w14:paraId="3C1EF1D9" w14:textId="77777777" w:rsidR="001B4BE1" w:rsidRPr="00D0045E" w:rsidRDefault="00C24E5C">
      <w:pPr>
        <w:spacing w:line="360" w:lineRule="auto"/>
        <w:rPr>
          <w:rFonts w:ascii="仿宋" w:eastAsia="仿宋" w:hAnsi="仿宋"/>
          <w:sz w:val="24"/>
          <w:szCs w:val="21"/>
        </w:rPr>
      </w:pPr>
      <w:r w:rsidRPr="00D0045E">
        <w:rPr>
          <w:rFonts w:ascii="仿宋" w:eastAsia="仿宋" w:hAnsi="仿宋"/>
          <w:sz w:val="24"/>
          <w:szCs w:val="21"/>
        </w:rPr>
        <w:t>3</w:t>
      </w:r>
      <w:r w:rsidRPr="00D0045E">
        <w:rPr>
          <w:rFonts w:ascii="仿宋" w:eastAsia="仿宋" w:hAnsi="仿宋" w:hint="eastAsia"/>
          <w:sz w:val="24"/>
          <w:szCs w:val="21"/>
        </w:rPr>
        <w:t>、</w:t>
      </w:r>
      <w:r w:rsidRPr="00D0045E">
        <w:rPr>
          <w:rFonts w:ascii="仿宋" w:eastAsia="仿宋" w:hAnsi="仿宋"/>
          <w:sz w:val="24"/>
          <w:szCs w:val="21"/>
        </w:rPr>
        <w:t xml:space="preserve"> </w:t>
      </w:r>
      <w:r w:rsidRPr="00D0045E">
        <w:rPr>
          <w:rFonts w:ascii="仿宋" w:eastAsia="仿宋" w:hAnsi="仿宋" w:hint="eastAsia"/>
          <w:sz w:val="24"/>
          <w:szCs w:val="21"/>
        </w:rPr>
        <w:t>交货方式：乙方确保设备安全无损地运抵甲方指定现场，设备的运费、保险费，装费等全部由乙方承担。</w:t>
      </w:r>
      <w:r w:rsidRPr="00D0045E">
        <w:rPr>
          <w:rFonts w:ascii="仿宋" w:eastAsia="仿宋" w:hAnsi="仿宋"/>
          <w:sz w:val="24"/>
          <w:szCs w:val="21"/>
        </w:rPr>
        <w:t xml:space="preserve"> </w:t>
      </w:r>
    </w:p>
    <w:p w14:paraId="10B43E11" w14:textId="77777777" w:rsidR="001B4BE1" w:rsidRPr="00D0045E" w:rsidRDefault="00C24E5C">
      <w:pPr>
        <w:spacing w:line="360" w:lineRule="auto"/>
        <w:ind w:left="480" w:hangingChars="200" w:hanging="480"/>
        <w:rPr>
          <w:rFonts w:ascii="仿宋" w:eastAsia="仿宋" w:hAnsi="仿宋"/>
          <w:sz w:val="24"/>
          <w:szCs w:val="21"/>
        </w:rPr>
      </w:pPr>
      <w:r w:rsidRPr="00D0045E">
        <w:rPr>
          <w:rFonts w:ascii="仿宋" w:eastAsia="仿宋" w:hAnsi="仿宋"/>
          <w:sz w:val="24"/>
          <w:szCs w:val="21"/>
        </w:rPr>
        <w:t>4</w:t>
      </w:r>
      <w:r w:rsidRPr="00D0045E">
        <w:rPr>
          <w:rFonts w:ascii="仿宋" w:eastAsia="仿宋" w:hAnsi="仿宋" w:hint="eastAsia"/>
          <w:sz w:val="24"/>
          <w:szCs w:val="21"/>
        </w:rPr>
        <w:t>、</w:t>
      </w:r>
      <w:r w:rsidRPr="00D0045E">
        <w:rPr>
          <w:rFonts w:ascii="仿宋" w:eastAsia="仿宋" w:hAnsi="仿宋"/>
          <w:sz w:val="24"/>
          <w:szCs w:val="21"/>
        </w:rPr>
        <w:t xml:space="preserve"> </w:t>
      </w:r>
      <w:r w:rsidRPr="00D0045E">
        <w:rPr>
          <w:rFonts w:ascii="仿宋" w:eastAsia="仿宋" w:hAnsi="仿宋" w:hint="eastAsia"/>
          <w:sz w:val="24"/>
          <w:szCs w:val="21"/>
        </w:rPr>
        <w:t>安装验收：甲、乙双方在符合国家相关技术标准的基础上，根据标书的技术标准进行技术验收，验收合格后，双方在甲方《验收合格单》上签字确认。甲方签字并不视为乙方产品无质量问题，</w:t>
      </w:r>
      <w:proofErr w:type="gramStart"/>
      <w:r w:rsidRPr="00D0045E">
        <w:rPr>
          <w:rFonts w:ascii="仿宋" w:eastAsia="仿宋" w:hAnsi="仿宋" w:hint="eastAsia"/>
          <w:sz w:val="24"/>
          <w:szCs w:val="21"/>
        </w:rPr>
        <w:t>乙方仍</w:t>
      </w:r>
      <w:proofErr w:type="gramEnd"/>
      <w:r w:rsidRPr="00D0045E">
        <w:rPr>
          <w:rFonts w:ascii="仿宋" w:eastAsia="仿宋" w:hAnsi="仿宋" w:hint="eastAsia"/>
          <w:sz w:val="24"/>
          <w:szCs w:val="21"/>
        </w:rPr>
        <w:t>应对产品质量缺陷或瑕疵负有责任。</w:t>
      </w:r>
    </w:p>
    <w:p w14:paraId="0F807EE2" w14:textId="77777777" w:rsidR="001B4BE1" w:rsidRPr="00D0045E" w:rsidRDefault="00C24E5C">
      <w:pPr>
        <w:spacing w:line="360" w:lineRule="auto"/>
        <w:ind w:left="480" w:hangingChars="200" w:hanging="480"/>
        <w:rPr>
          <w:rFonts w:ascii="仿宋" w:eastAsia="仿宋" w:hAnsi="仿宋"/>
          <w:sz w:val="24"/>
          <w:szCs w:val="21"/>
        </w:rPr>
      </w:pPr>
      <w:r w:rsidRPr="00D0045E">
        <w:rPr>
          <w:rFonts w:ascii="仿宋" w:eastAsia="仿宋" w:hAnsi="仿宋"/>
          <w:sz w:val="24"/>
          <w:szCs w:val="21"/>
        </w:rPr>
        <w:t>5</w:t>
      </w:r>
      <w:r w:rsidRPr="00D0045E">
        <w:rPr>
          <w:rFonts w:ascii="仿宋" w:eastAsia="仿宋" w:hAnsi="仿宋" w:hint="eastAsia"/>
          <w:sz w:val="24"/>
          <w:szCs w:val="21"/>
        </w:rPr>
        <w:t>、</w:t>
      </w:r>
      <w:r w:rsidRPr="00D0045E">
        <w:rPr>
          <w:rFonts w:ascii="仿宋" w:eastAsia="仿宋" w:hAnsi="仿宋"/>
          <w:sz w:val="24"/>
          <w:szCs w:val="21"/>
        </w:rPr>
        <w:t xml:space="preserve"> </w:t>
      </w:r>
      <w:r w:rsidRPr="00D0045E">
        <w:rPr>
          <w:rFonts w:ascii="仿宋" w:eastAsia="仿宋" w:hAnsi="仿宋" w:hint="eastAsia"/>
          <w:sz w:val="24"/>
          <w:szCs w:val="21"/>
        </w:rPr>
        <w:t>操作培训：乙方应派专业技术人员在项目现场对甲方使用人员进行培训或指导，确保甲方使用人员熟练使用设备，在使用一段时间后可根据甲方的要求另行安排培训计划。因乙方未培训或者指导到位所造成的甲方人员使用过程中造成的全部损失应当由乙方承担。</w:t>
      </w:r>
    </w:p>
    <w:p w14:paraId="6868076A" w14:textId="77777777" w:rsidR="001B4BE1" w:rsidRPr="00D0045E" w:rsidRDefault="00C24E5C">
      <w:pPr>
        <w:spacing w:line="360" w:lineRule="auto"/>
        <w:rPr>
          <w:rFonts w:ascii="仿宋" w:eastAsia="仿宋" w:hAnsi="仿宋"/>
          <w:sz w:val="24"/>
          <w:szCs w:val="21"/>
        </w:rPr>
      </w:pPr>
      <w:r w:rsidRPr="00D0045E">
        <w:rPr>
          <w:rFonts w:ascii="仿宋" w:eastAsia="仿宋" w:hAnsi="仿宋"/>
          <w:sz w:val="24"/>
          <w:szCs w:val="21"/>
        </w:rPr>
        <w:t>6</w:t>
      </w:r>
      <w:r w:rsidRPr="00D0045E">
        <w:rPr>
          <w:rFonts w:ascii="仿宋" w:eastAsia="仿宋" w:hAnsi="仿宋" w:hint="eastAsia"/>
          <w:sz w:val="24"/>
          <w:szCs w:val="21"/>
        </w:rPr>
        <w:t>、</w:t>
      </w:r>
      <w:r w:rsidRPr="00D0045E">
        <w:rPr>
          <w:rFonts w:ascii="仿宋" w:eastAsia="仿宋" w:hAnsi="仿宋"/>
          <w:sz w:val="24"/>
          <w:szCs w:val="21"/>
        </w:rPr>
        <w:t xml:space="preserve"> </w:t>
      </w:r>
      <w:r w:rsidRPr="00D0045E">
        <w:rPr>
          <w:rFonts w:ascii="仿宋" w:eastAsia="仿宋" w:hAnsi="仿宋" w:hint="eastAsia"/>
          <w:sz w:val="24"/>
          <w:szCs w:val="21"/>
        </w:rPr>
        <w:t>维修约定：乙方应当保证维修人员联系方式畅通，甲方通过约定的方式报修，乙方立即响应，到场时间</w:t>
      </w:r>
      <w:r w:rsidRPr="00D0045E">
        <w:rPr>
          <w:rFonts w:ascii="仿宋" w:eastAsia="仿宋" w:hAnsi="仿宋" w:hint="eastAsia"/>
          <w:sz w:val="24"/>
          <w:szCs w:val="21"/>
          <w:u w:val="single"/>
        </w:rPr>
        <w:t xml:space="preserve"> </w:t>
      </w:r>
      <w:r w:rsidRPr="00D0045E">
        <w:rPr>
          <w:rFonts w:ascii="仿宋" w:eastAsia="仿宋" w:hAnsi="仿宋"/>
          <w:sz w:val="24"/>
          <w:szCs w:val="21"/>
          <w:u w:val="single"/>
        </w:rPr>
        <w:t xml:space="preserve"> 4  </w:t>
      </w:r>
      <w:r w:rsidRPr="00D0045E">
        <w:rPr>
          <w:rFonts w:ascii="仿宋" w:eastAsia="仿宋" w:hAnsi="仿宋" w:hint="eastAsia"/>
          <w:sz w:val="24"/>
          <w:szCs w:val="21"/>
        </w:rPr>
        <w:t>小时。因乙方违反“维修约定”造成的甲方全部损失，无条件由乙方承担。</w:t>
      </w:r>
    </w:p>
    <w:p w14:paraId="1F0B0624" w14:textId="77777777" w:rsidR="001B4BE1" w:rsidRPr="00D0045E" w:rsidRDefault="00C24E5C">
      <w:pPr>
        <w:spacing w:line="360" w:lineRule="auto"/>
        <w:ind w:left="480" w:hangingChars="200" w:hanging="480"/>
        <w:rPr>
          <w:rFonts w:ascii="仿宋" w:eastAsia="仿宋" w:hAnsi="仿宋"/>
          <w:sz w:val="24"/>
          <w:szCs w:val="21"/>
          <w:u w:val="single"/>
        </w:rPr>
      </w:pPr>
      <w:r w:rsidRPr="00D0045E">
        <w:rPr>
          <w:rFonts w:ascii="仿宋" w:eastAsia="仿宋" w:hAnsi="仿宋"/>
          <w:sz w:val="24"/>
          <w:szCs w:val="21"/>
        </w:rPr>
        <w:t>7</w:t>
      </w:r>
      <w:r w:rsidRPr="00D0045E">
        <w:rPr>
          <w:rFonts w:ascii="仿宋" w:eastAsia="仿宋" w:hAnsi="仿宋" w:hint="eastAsia"/>
          <w:sz w:val="24"/>
          <w:szCs w:val="21"/>
        </w:rPr>
        <w:t>、</w:t>
      </w:r>
      <w:r w:rsidRPr="00D0045E">
        <w:rPr>
          <w:rFonts w:ascii="仿宋" w:eastAsia="仿宋" w:hAnsi="仿宋"/>
          <w:sz w:val="24"/>
          <w:szCs w:val="21"/>
        </w:rPr>
        <w:t xml:space="preserve"> </w:t>
      </w:r>
      <w:r w:rsidRPr="00D0045E">
        <w:rPr>
          <w:rFonts w:ascii="仿宋" w:eastAsia="仿宋" w:hAnsi="仿宋" w:hint="eastAsia"/>
          <w:sz w:val="24"/>
          <w:szCs w:val="21"/>
        </w:rPr>
        <w:t>付款方式</w:t>
      </w:r>
      <w:r w:rsidRPr="00D0045E">
        <w:rPr>
          <w:rFonts w:ascii="仿宋" w:eastAsia="仿宋" w:hAnsi="仿宋" w:hint="eastAsia"/>
          <w:sz w:val="24"/>
          <w:szCs w:val="21"/>
          <w:u w:val="single"/>
        </w:rPr>
        <w:t>：安装验收合格正常使用后付</w:t>
      </w:r>
      <w:r w:rsidRPr="00D0045E">
        <w:rPr>
          <w:rFonts w:ascii="仿宋" w:eastAsia="仿宋" w:hAnsi="仿宋" w:hint="eastAsia"/>
          <w:sz w:val="24"/>
          <w:szCs w:val="21"/>
          <w:u w:val="single"/>
        </w:rPr>
        <w:t>90%</w:t>
      </w:r>
      <w:r w:rsidRPr="00D0045E">
        <w:rPr>
          <w:rFonts w:ascii="仿宋" w:eastAsia="仿宋" w:hAnsi="仿宋" w:hint="eastAsia"/>
          <w:sz w:val="24"/>
          <w:szCs w:val="21"/>
          <w:u w:val="single"/>
        </w:rPr>
        <w:t>，正常使用</w:t>
      </w:r>
      <w:r w:rsidRPr="00D0045E">
        <w:rPr>
          <w:rFonts w:ascii="仿宋" w:eastAsia="仿宋" w:hAnsi="仿宋" w:hint="eastAsia"/>
          <w:sz w:val="24"/>
          <w:szCs w:val="21"/>
          <w:u w:val="single"/>
        </w:rPr>
        <w:t>1</w:t>
      </w:r>
      <w:r w:rsidRPr="00D0045E">
        <w:rPr>
          <w:rFonts w:ascii="仿宋" w:eastAsia="仿宋" w:hAnsi="仿宋" w:hint="eastAsia"/>
          <w:sz w:val="24"/>
          <w:szCs w:val="21"/>
          <w:u w:val="single"/>
        </w:rPr>
        <w:t>年付尾款</w:t>
      </w:r>
      <w:r w:rsidRPr="00D0045E">
        <w:rPr>
          <w:rFonts w:ascii="仿宋" w:eastAsia="仿宋" w:hAnsi="仿宋" w:hint="eastAsia"/>
          <w:sz w:val="24"/>
          <w:szCs w:val="21"/>
          <w:u w:val="single"/>
        </w:rPr>
        <w:t>10%</w:t>
      </w:r>
      <w:r w:rsidRPr="00D0045E">
        <w:rPr>
          <w:rFonts w:ascii="仿宋" w:eastAsia="仿宋" w:hAnsi="仿宋"/>
          <w:sz w:val="24"/>
          <w:szCs w:val="21"/>
          <w:u w:val="single"/>
        </w:rPr>
        <w:t xml:space="preserve"> </w:t>
      </w:r>
      <w:r w:rsidRPr="00D0045E">
        <w:rPr>
          <w:rFonts w:ascii="仿宋" w:eastAsia="仿宋" w:hAnsi="仿宋" w:hint="eastAsia"/>
          <w:sz w:val="24"/>
          <w:szCs w:val="21"/>
          <w:u w:val="single"/>
        </w:rPr>
        <w:t>。</w:t>
      </w:r>
    </w:p>
    <w:p w14:paraId="12F83F73" w14:textId="77777777" w:rsidR="001B4BE1" w:rsidRPr="00D0045E" w:rsidRDefault="00C24E5C">
      <w:pPr>
        <w:spacing w:line="360" w:lineRule="auto"/>
        <w:ind w:left="480" w:hangingChars="200" w:hanging="480"/>
        <w:rPr>
          <w:rFonts w:ascii="仿宋" w:eastAsia="仿宋" w:hAnsi="仿宋"/>
          <w:sz w:val="24"/>
          <w:szCs w:val="21"/>
        </w:rPr>
      </w:pPr>
      <w:r w:rsidRPr="00D0045E">
        <w:rPr>
          <w:rFonts w:ascii="仿宋" w:eastAsia="仿宋" w:hAnsi="仿宋"/>
          <w:sz w:val="24"/>
          <w:szCs w:val="21"/>
        </w:rPr>
        <w:t>8</w:t>
      </w:r>
      <w:r w:rsidRPr="00D0045E">
        <w:rPr>
          <w:rFonts w:ascii="仿宋" w:eastAsia="仿宋" w:hAnsi="仿宋" w:hint="eastAsia"/>
          <w:sz w:val="24"/>
          <w:szCs w:val="21"/>
        </w:rPr>
        <w:t>、</w:t>
      </w:r>
      <w:r w:rsidRPr="00D0045E">
        <w:rPr>
          <w:rFonts w:ascii="仿宋" w:eastAsia="仿宋" w:hAnsi="仿宋"/>
          <w:sz w:val="24"/>
          <w:szCs w:val="21"/>
        </w:rPr>
        <w:t xml:space="preserve"> </w:t>
      </w:r>
      <w:r w:rsidRPr="00D0045E">
        <w:rPr>
          <w:rFonts w:ascii="仿宋" w:eastAsia="仿宋" w:hAnsi="仿宋" w:hint="eastAsia"/>
          <w:sz w:val="24"/>
          <w:szCs w:val="21"/>
        </w:rPr>
        <w:t>保修约定：乙方应提供整</w:t>
      </w:r>
      <w:r w:rsidRPr="00D0045E">
        <w:rPr>
          <w:rFonts w:ascii="仿宋" w:eastAsia="仿宋" w:hAnsi="仿宋" w:hint="eastAsia"/>
          <w:sz w:val="24"/>
          <w:szCs w:val="21"/>
        </w:rPr>
        <w:t>机质保</w:t>
      </w:r>
      <w:r w:rsidRPr="00D0045E">
        <w:rPr>
          <w:rFonts w:ascii="仿宋" w:eastAsia="仿宋" w:hAnsi="仿宋"/>
          <w:sz w:val="24"/>
          <w:szCs w:val="21"/>
          <w:u w:val="single"/>
        </w:rPr>
        <w:t xml:space="preserve"> </w:t>
      </w:r>
      <w:r w:rsidRPr="00D0045E">
        <w:rPr>
          <w:rFonts w:ascii="仿宋" w:eastAsia="仿宋" w:hAnsi="仿宋" w:hint="eastAsia"/>
          <w:sz w:val="24"/>
          <w:szCs w:val="21"/>
          <w:u w:val="single"/>
        </w:rPr>
        <w:t>叁</w:t>
      </w:r>
      <w:r w:rsidRPr="00D0045E">
        <w:rPr>
          <w:rFonts w:ascii="仿宋" w:eastAsia="仿宋" w:hAnsi="仿宋"/>
          <w:sz w:val="24"/>
          <w:szCs w:val="21"/>
          <w:u w:val="single"/>
        </w:rPr>
        <w:t xml:space="preserve"> </w:t>
      </w:r>
      <w:r w:rsidRPr="00D0045E">
        <w:rPr>
          <w:rFonts w:ascii="仿宋" w:eastAsia="仿宋" w:hAnsi="仿宋" w:hint="eastAsia"/>
          <w:sz w:val="24"/>
          <w:szCs w:val="21"/>
          <w:u w:val="single"/>
        </w:rPr>
        <w:t>年</w:t>
      </w:r>
      <w:r w:rsidRPr="00D0045E">
        <w:rPr>
          <w:rFonts w:ascii="仿宋" w:eastAsia="仿宋" w:hAnsi="仿宋" w:hint="eastAsia"/>
          <w:sz w:val="24"/>
          <w:szCs w:val="21"/>
        </w:rPr>
        <w:t>，质保期的期限应以甲乙双方的验收合格之日</w:t>
      </w:r>
      <w:r w:rsidRPr="00D0045E">
        <w:rPr>
          <w:rFonts w:ascii="仿宋" w:eastAsia="仿宋" w:hAnsi="仿宋" w:hint="eastAsia"/>
          <w:sz w:val="24"/>
          <w:szCs w:val="21"/>
        </w:rPr>
        <w:lastRenderedPageBreak/>
        <w:t>起计算。</w:t>
      </w:r>
      <w:proofErr w:type="gramStart"/>
      <w:r w:rsidRPr="00D0045E">
        <w:rPr>
          <w:rFonts w:ascii="仿宋" w:eastAsia="仿宋" w:hAnsi="仿宋" w:hint="eastAsia"/>
          <w:sz w:val="24"/>
          <w:szCs w:val="21"/>
        </w:rPr>
        <w:t>若质保期</w:t>
      </w:r>
      <w:proofErr w:type="gramEnd"/>
      <w:r w:rsidRPr="00D0045E">
        <w:rPr>
          <w:rFonts w:ascii="仿宋" w:eastAsia="仿宋" w:hAnsi="仿宋" w:hint="eastAsia"/>
          <w:sz w:val="24"/>
          <w:szCs w:val="21"/>
        </w:rPr>
        <w:t>内乙方产品出现任何质量问题需要维修的，质保期将按照维修时间顺延。</w:t>
      </w:r>
    </w:p>
    <w:p w14:paraId="24448DF1" w14:textId="77777777" w:rsidR="001B4BE1" w:rsidRPr="00D0045E" w:rsidRDefault="00C24E5C">
      <w:pPr>
        <w:spacing w:line="360" w:lineRule="auto"/>
        <w:ind w:left="600" w:hangingChars="250" w:hanging="600"/>
        <w:rPr>
          <w:rFonts w:ascii="仿宋" w:eastAsia="仿宋" w:hAnsi="仿宋"/>
          <w:sz w:val="24"/>
          <w:szCs w:val="21"/>
        </w:rPr>
      </w:pPr>
      <w:r w:rsidRPr="00D0045E">
        <w:rPr>
          <w:rFonts w:ascii="仿宋" w:eastAsia="仿宋" w:hAnsi="仿宋" w:hint="eastAsia"/>
          <w:sz w:val="24"/>
          <w:szCs w:val="21"/>
        </w:rPr>
        <w:t>9</w:t>
      </w:r>
      <w:r w:rsidRPr="00D0045E">
        <w:rPr>
          <w:rFonts w:ascii="仿宋" w:eastAsia="仿宋" w:hAnsi="仿宋" w:hint="eastAsia"/>
          <w:sz w:val="24"/>
          <w:szCs w:val="21"/>
        </w:rPr>
        <w:t>、</w:t>
      </w:r>
      <w:r w:rsidRPr="00D0045E">
        <w:rPr>
          <w:rFonts w:ascii="仿宋" w:eastAsia="仿宋" w:hAnsi="仿宋" w:hint="eastAsia"/>
          <w:sz w:val="24"/>
          <w:szCs w:val="21"/>
        </w:rPr>
        <w:t xml:space="preserve"> </w:t>
      </w:r>
      <w:r w:rsidRPr="00D0045E">
        <w:rPr>
          <w:rFonts w:ascii="仿宋" w:eastAsia="仿宋" w:hAnsi="仿宋" w:hint="eastAsia"/>
          <w:sz w:val="24"/>
          <w:szCs w:val="21"/>
        </w:rPr>
        <w:t>索赔条款：如经国家药品监督管理局检验确认货物不符合本合同约定，买方有权选择下列方式之一要求卖方进行补偿：</w:t>
      </w:r>
    </w:p>
    <w:p w14:paraId="611A4850" w14:textId="77777777" w:rsidR="001B4BE1" w:rsidRPr="00D0045E" w:rsidRDefault="00C24E5C">
      <w:pPr>
        <w:spacing w:line="360" w:lineRule="auto"/>
        <w:ind w:left="600" w:hangingChars="250" w:hanging="600"/>
        <w:rPr>
          <w:rFonts w:ascii="仿宋" w:eastAsia="仿宋" w:hAnsi="仿宋"/>
          <w:sz w:val="24"/>
          <w:szCs w:val="21"/>
        </w:rPr>
      </w:pPr>
      <w:r w:rsidRPr="00D0045E">
        <w:rPr>
          <w:rFonts w:ascii="仿宋" w:eastAsia="仿宋" w:hAnsi="仿宋" w:hint="eastAsia"/>
          <w:sz w:val="24"/>
          <w:szCs w:val="21"/>
        </w:rPr>
        <w:t xml:space="preserve">   </w:t>
      </w:r>
      <w:r w:rsidRPr="00D0045E">
        <w:rPr>
          <w:rFonts w:ascii="仿宋" w:eastAsia="仿宋" w:hAnsi="仿宋" w:hint="eastAsia"/>
          <w:sz w:val="24"/>
          <w:szCs w:val="21"/>
        </w:rPr>
        <w:t>（</w:t>
      </w:r>
      <w:r w:rsidRPr="00D0045E">
        <w:rPr>
          <w:rFonts w:ascii="仿宋" w:eastAsia="仿宋" w:hAnsi="仿宋" w:hint="eastAsia"/>
          <w:sz w:val="24"/>
          <w:szCs w:val="21"/>
        </w:rPr>
        <w:t>1</w:t>
      </w:r>
      <w:r w:rsidRPr="00D0045E">
        <w:rPr>
          <w:rFonts w:ascii="仿宋" w:eastAsia="仿宋" w:hAnsi="仿宋" w:hint="eastAsia"/>
          <w:sz w:val="24"/>
          <w:szCs w:val="21"/>
        </w:rPr>
        <w:t>）乙方同意甲方退货，并将全额货款偿还甲方，并承担合同价款</w:t>
      </w:r>
      <w:r w:rsidRPr="00D0045E">
        <w:rPr>
          <w:rFonts w:ascii="仿宋" w:eastAsia="仿宋" w:hAnsi="仿宋" w:hint="eastAsia"/>
          <w:sz w:val="24"/>
          <w:szCs w:val="21"/>
        </w:rPr>
        <w:t>20%</w:t>
      </w:r>
      <w:r w:rsidRPr="00D0045E">
        <w:rPr>
          <w:rFonts w:ascii="仿宋" w:eastAsia="仿宋" w:hAnsi="仿宋" w:hint="eastAsia"/>
          <w:sz w:val="24"/>
          <w:szCs w:val="21"/>
        </w:rPr>
        <w:t>的违约金，违约金不足以弥补损失的，乙方应补足损失及因此产生的全部费用（包括但不限于运费、鉴定费、差旅费、律师费等）。</w:t>
      </w:r>
    </w:p>
    <w:p w14:paraId="762ECD54" w14:textId="77777777" w:rsidR="001B4BE1" w:rsidRPr="00D0045E" w:rsidRDefault="00C24E5C">
      <w:pPr>
        <w:spacing w:line="360" w:lineRule="auto"/>
        <w:ind w:leftChars="200" w:left="420"/>
        <w:rPr>
          <w:rFonts w:ascii="仿宋" w:eastAsia="仿宋" w:hAnsi="仿宋"/>
          <w:sz w:val="24"/>
          <w:szCs w:val="21"/>
        </w:rPr>
      </w:pPr>
      <w:r w:rsidRPr="00D0045E">
        <w:rPr>
          <w:rFonts w:ascii="仿宋" w:eastAsia="仿宋" w:hAnsi="仿宋" w:hint="eastAsia"/>
          <w:sz w:val="24"/>
          <w:szCs w:val="21"/>
        </w:rPr>
        <w:t>（</w:t>
      </w:r>
      <w:r w:rsidRPr="00D0045E">
        <w:rPr>
          <w:rFonts w:ascii="仿宋" w:eastAsia="仿宋" w:hAnsi="仿宋" w:hint="eastAsia"/>
          <w:sz w:val="24"/>
          <w:szCs w:val="21"/>
        </w:rPr>
        <w:t>2</w:t>
      </w:r>
      <w:r w:rsidRPr="00D0045E">
        <w:rPr>
          <w:rFonts w:ascii="仿宋" w:eastAsia="仿宋" w:hAnsi="仿宋" w:hint="eastAsia"/>
          <w:sz w:val="24"/>
          <w:szCs w:val="21"/>
        </w:rPr>
        <w:t>）按照货物的</w:t>
      </w:r>
      <w:proofErr w:type="gramStart"/>
      <w:r w:rsidRPr="00D0045E">
        <w:rPr>
          <w:rFonts w:ascii="仿宋" w:eastAsia="仿宋" w:hAnsi="仿宋" w:hint="eastAsia"/>
          <w:sz w:val="24"/>
          <w:szCs w:val="21"/>
        </w:rPr>
        <w:t>疵</w:t>
      </w:r>
      <w:proofErr w:type="gramEnd"/>
      <w:r w:rsidRPr="00D0045E">
        <w:rPr>
          <w:rFonts w:ascii="仿宋" w:eastAsia="仿宋" w:hAnsi="仿宋" w:hint="eastAsia"/>
          <w:sz w:val="24"/>
          <w:szCs w:val="21"/>
        </w:rPr>
        <w:t>劣程度、损坏的范围和甲方所遭受的损失，将货物折损的价值向</w:t>
      </w:r>
      <w:r w:rsidRPr="00D0045E">
        <w:rPr>
          <w:rFonts w:ascii="仿宋" w:eastAsia="仿宋" w:hAnsi="仿宋" w:hint="eastAsia"/>
          <w:sz w:val="24"/>
          <w:szCs w:val="21"/>
        </w:rPr>
        <w:t>甲方退还货款，并向甲方赔偿因此遭受的全部损失。</w:t>
      </w:r>
    </w:p>
    <w:p w14:paraId="0DC58CB4" w14:textId="77777777" w:rsidR="001B4BE1" w:rsidRPr="00D0045E" w:rsidRDefault="00C24E5C">
      <w:pPr>
        <w:spacing w:line="360" w:lineRule="auto"/>
        <w:ind w:leftChars="200" w:left="420"/>
        <w:rPr>
          <w:rFonts w:ascii="仿宋" w:eastAsia="仿宋" w:hAnsi="仿宋"/>
          <w:sz w:val="24"/>
          <w:szCs w:val="21"/>
        </w:rPr>
      </w:pPr>
      <w:r w:rsidRPr="00D0045E">
        <w:rPr>
          <w:rFonts w:ascii="仿宋" w:eastAsia="仿宋" w:hAnsi="仿宋" w:hint="eastAsia"/>
          <w:sz w:val="24"/>
          <w:szCs w:val="21"/>
        </w:rPr>
        <w:t>（</w:t>
      </w:r>
      <w:r w:rsidRPr="00D0045E">
        <w:rPr>
          <w:rFonts w:ascii="仿宋" w:eastAsia="仿宋" w:hAnsi="仿宋" w:hint="eastAsia"/>
          <w:sz w:val="24"/>
          <w:szCs w:val="21"/>
        </w:rPr>
        <w:t>3</w:t>
      </w:r>
      <w:r w:rsidRPr="00D0045E">
        <w:rPr>
          <w:rFonts w:ascii="仿宋" w:eastAsia="仿宋" w:hAnsi="仿宋" w:hint="eastAsia"/>
          <w:sz w:val="24"/>
          <w:szCs w:val="21"/>
        </w:rPr>
        <w:t>）调换有瑕疵的货物，换货必须全新并符合本合同规定的规格，质量和性能，乙方并负责因此而产生的一切费用和买方的一切直接损失和间接损失。</w:t>
      </w:r>
    </w:p>
    <w:p w14:paraId="6156F236" w14:textId="77777777" w:rsidR="001B4BE1" w:rsidRPr="00D0045E" w:rsidRDefault="00C24E5C">
      <w:pPr>
        <w:spacing w:line="360" w:lineRule="auto"/>
        <w:rPr>
          <w:rFonts w:ascii="仿宋" w:eastAsia="仿宋" w:hAnsi="仿宋"/>
          <w:sz w:val="24"/>
          <w:szCs w:val="21"/>
        </w:rPr>
      </w:pPr>
      <w:r w:rsidRPr="00D0045E">
        <w:rPr>
          <w:rFonts w:ascii="仿宋" w:eastAsia="仿宋" w:hAnsi="仿宋"/>
          <w:sz w:val="24"/>
          <w:szCs w:val="21"/>
        </w:rPr>
        <w:t>10</w:t>
      </w:r>
      <w:r w:rsidRPr="00D0045E">
        <w:rPr>
          <w:rFonts w:ascii="仿宋" w:eastAsia="仿宋" w:hAnsi="仿宋" w:hint="eastAsia"/>
          <w:sz w:val="24"/>
          <w:szCs w:val="21"/>
        </w:rPr>
        <w:t>、权利瑕疵：乙方保证产品不存在侵犯任何第三方包括知识产权在内的任何合法权益，若因乙方侵权行为导致甲方遭受任何损失，一切责任由乙方承担。</w:t>
      </w:r>
    </w:p>
    <w:p w14:paraId="6F9DA471" w14:textId="77777777" w:rsidR="001B4BE1" w:rsidRPr="00D0045E" w:rsidRDefault="00C24E5C">
      <w:pPr>
        <w:spacing w:line="360" w:lineRule="auto"/>
        <w:rPr>
          <w:rFonts w:ascii="仿宋" w:eastAsia="仿宋" w:hAnsi="仿宋"/>
          <w:sz w:val="24"/>
          <w:szCs w:val="21"/>
        </w:rPr>
      </w:pPr>
      <w:r w:rsidRPr="00D0045E">
        <w:rPr>
          <w:rFonts w:ascii="仿宋" w:eastAsia="仿宋" w:hAnsi="仿宋"/>
          <w:sz w:val="24"/>
          <w:szCs w:val="21"/>
        </w:rPr>
        <w:t>11</w:t>
      </w:r>
      <w:r w:rsidRPr="00D0045E">
        <w:rPr>
          <w:rFonts w:ascii="仿宋" w:eastAsia="仿宋" w:hAnsi="仿宋" w:hint="eastAsia"/>
          <w:sz w:val="24"/>
          <w:szCs w:val="21"/>
        </w:rPr>
        <w:t>、</w:t>
      </w:r>
      <w:r w:rsidRPr="00D0045E">
        <w:rPr>
          <w:rFonts w:ascii="仿宋" w:eastAsia="仿宋" w:hAnsi="仿宋"/>
          <w:sz w:val="24"/>
          <w:szCs w:val="21"/>
        </w:rPr>
        <w:t xml:space="preserve"> </w:t>
      </w:r>
      <w:r w:rsidRPr="00D0045E">
        <w:rPr>
          <w:rFonts w:ascii="仿宋" w:eastAsia="仿宋" w:hAnsi="仿宋" w:hint="eastAsia"/>
          <w:sz w:val="24"/>
          <w:szCs w:val="21"/>
        </w:rPr>
        <w:t>违约责任及纠纷解决：由违约责任违约方负责，按本合同约定及中国法律解决。</w:t>
      </w:r>
    </w:p>
    <w:p w14:paraId="1CE14F0A" w14:textId="77777777" w:rsidR="001B4BE1" w:rsidRPr="00D0045E" w:rsidRDefault="00C24E5C">
      <w:pPr>
        <w:spacing w:line="360" w:lineRule="auto"/>
        <w:rPr>
          <w:rFonts w:ascii="仿宋" w:eastAsia="仿宋" w:hAnsi="仿宋"/>
          <w:sz w:val="24"/>
          <w:szCs w:val="21"/>
        </w:rPr>
      </w:pPr>
      <w:r w:rsidRPr="00D0045E">
        <w:rPr>
          <w:rFonts w:ascii="仿宋" w:eastAsia="仿宋" w:hAnsi="仿宋"/>
          <w:sz w:val="24"/>
          <w:szCs w:val="21"/>
        </w:rPr>
        <w:t>12</w:t>
      </w:r>
      <w:r w:rsidRPr="00D0045E">
        <w:rPr>
          <w:rFonts w:ascii="仿宋" w:eastAsia="仿宋" w:hAnsi="仿宋" w:hint="eastAsia"/>
          <w:sz w:val="24"/>
          <w:szCs w:val="21"/>
        </w:rPr>
        <w:t>、</w:t>
      </w:r>
      <w:r w:rsidRPr="00D0045E">
        <w:rPr>
          <w:rFonts w:ascii="仿宋" w:eastAsia="仿宋" w:hAnsi="仿宋"/>
          <w:sz w:val="24"/>
          <w:szCs w:val="21"/>
        </w:rPr>
        <w:t xml:space="preserve"> </w:t>
      </w:r>
      <w:r w:rsidRPr="00D0045E">
        <w:rPr>
          <w:rFonts w:ascii="仿宋" w:eastAsia="仿宋" w:hAnsi="仿宋" w:hint="eastAsia"/>
          <w:sz w:val="24"/>
          <w:szCs w:val="21"/>
        </w:rPr>
        <w:t>纠纷解决：因本合同签订以及履行过程所产生的任何纠纷，双方友好协商解决，未能协商一致的，任何一方可至甲方所在地有管辖权的法院起诉。</w:t>
      </w:r>
    </w:p>
    <w:p w14:paraId="585D069A" w14:textId="77777777" w:rsidR="001B4BE1" w:rsidRPr="00D0045E" w:rsidRDefault="00C24E5C">
      <w:pPr>
        <w:spacing w:line="360" w:lineRule="auto"/>
        <w:rPr>
          <w:rFonts w:ascii="仿宋" w:eastAsia="仿宋" w:hAnsi="仿宋"/>
          <w:sz w:val="24"/>
          <w:szCs w:val="21"/>
        </w:rPr>
      </w:pPr>
      <w:r w:rsidRPr="00D0045E">
        <w:rPr>
          <w:rFonts w:ascii="仿宋" w:eastAsia="仿宋" w:hAnsi="仿宋"/>
          <w:sz w:val="24"/>
          <w:szCs w:val="21"/>
        </w:rPr>
        <w:t>13</w:t>
      </w:r>
      <w:r w:rsidRPr="00D0045E">
        <w:rPr>
          <w:rFonts w:ascii="仿宋" w:eastAsia="仿宋" w:hAnsi="仿宋" w:hint="eastAsia"/>
          <w:sz w:val="24"/>
          <w:szCs w:val="21"/>
        </w:rPr>
        <w:t>、</w:t>
      </w:r>
      <w:r w:rsidRPr="00D0045E">
        <w:rPr>
          <w:rFonts w:ascii="仿宋" w:eastAsia="仿宋" w:hAnsi="仿宋"/>
          <w:sz w:val="24"/>
          <w:szCs w:val="21"/>
        </w:rPr>
        <w:t xml:space="preserve"> </w:t>
      </w:r>
      <w:r w:rsidRPr="00D0045E">
        <w:rPr>
          <w:rFonts w:ascii="仿宋" w:eastAsia="仿宋" w:hAnsi="仿宋" w:hint="eastAsia"/>
          <w:sz w:val="24"/>
          <w:szCs w:val="21"/>
        </w:rPr>
        <w:t>本合同在甲、乙双方签章后生效。</w:t>
      </w:r>
    </w:p>
    <w:p w14:paraId="451B57F5" w14:textId="77777777" w:rsidR="001B4BE1" w:rsidRPr="00D0045E" w:rsidRDefault="00C24E5C">
      <w:pPr>
        <w:spacing w:line="360" w:lineRule="auto"/>
        <w:rPr>
          <w:rFonts w:ascii="仿宋" w:eastAsia="仿宋" w:hAnsi="仿宋"/>
          <w:sz w:val="24"/>
        </w:rPr>
      </w:pPr>
      <w:r w:rsidRPr="00D0045E">
        <w:rPr>
          <w:rFonts w:ascii="仿宋" w:eastAsia="仿宋" w:hAnsi="仿宋"/>
          <w:szCs w:val="21"/>
        </w:rPr>
        <w:t>14</w:t>
      </w:r>
      <w:r w:rsidRPr="00D0045E">
        <w:rPr>
          <w:rFonts w:ascii="仿宋" w:eastAsia="仿宋" w:hAnsi="仿宋" w:hint="eastAsia"/>
          <w:szCs w:val="21"/>
        </w:rPr>
        <w:t>、</w:t>
      </w:r>
      <w:r w:rsidRPr="00D0045E">
        <w:rPr>
          <w:rFonts w:ascii="仿宋" w:eastAsia="仿宋" w:hAnsi="仿宋"/>
          <w:szCs w:val="21"/>
        </w:rPr>
        <w:t xml:space="preserve"> </w:t>
      </w:r>
      <w:r w:rsidRPr="00D0045E">
        <w:rPr>
          <w:rFonts w:ascii="仿宋" w:eastAsia="仿宋" w:hAnsi="仿宋" w:hint="eastAsia"/>
          <w:sz w:val="24"/>
        </w:rPr>
        <w:t>本合同一式肆份，甲乙双方各执贰份，具有相同的法律效力。</w:t>
      </w:r>
    </w:p>
    <w:p w14:paraId="2918D448" w14:textId="77777777" w:rsidR="001B4BE1" w:rsidRPr="00D0045E" w:rsidRDefault="001B4BE1">
      <w:pPr>
        <w:spacing w:line="360" w:lineRule="auto"/>
        <w:rPr>
          <w:rFonts w:ascii="仿宋" w:eastAsia="仿宋" w:hAnsi="仿宋"/>
          <w:sz w:val="24"/>
        </w:rPr>
      </w:pPr>
    </w:p>
    <w:tbl>
      <w:tblPr>
        <w:tblW w:w="9286" w:type="dxa"/>
        <w:jc w:val="center"/>
        <w:tblLayout w:type="fixed"/>
        <w:tblCellMar>
          <w:left w:w="0" w:type="dxa"/>
          <w:right w:w="0" w:type="dxa"/>
        </w:tblCellMar>
        <w:tblLook w:val="04A0" w:firstRow="1" w:lastRow="0" w:firstColumn="1" w:lastColumn="0" w:noHBand="0" w:noVBand="1"/>
      </w:tblPr>
      <w:tblGrid>
        <w:gridCol w:w="4643"/>
        <w:gridCol w:w="4643"/>
      </w:tblGrid>
      <w:tr w:rsidR="001B4BE1" w:rsidRPr="00D0045E" w14:paraId="78EA79B6" w14:textId="77777777">
        <w:trPr>
          <w:jc w:val="center"/>
        </w:trPr>
        <w:tc>
          <w:tcPr>
            <w:tcW w:w="4643" w:type="dxa"/>
          </w:tcPr>
          <w:p w14:paraId="08C8ADE0" w14:textId="77777777" w:rsidR="001B4BE1" w:rsidRPr="00D0045E" w:rsidRDefault="00C24E5C">
            <w:pPr>
              <w:adjustRightInd w:val="0"/>
              <w:spacing w:before="100" w:beforeAutospacing="1" w:line="273" w:lineRule="auto"/>
              <w:ind w:firstLine="420"/>
              <w:rPr>
                <w:rFonts w:ascii="仿宋" w:eastAsia="仿宋" w:hAnsi="仿宋" w:cs="等线"/>
                <w:color w:val="000000"/>
                <w:kern w:val="0"/>
                <w:sz w:val="24"/>
                <w:szCs w:val="21"/>
              </w:rPr>
            </w:pPr>
            <w:r w:rsidRPr="00D0045E">
              <w:rPr>
                <w:rFonts w:ascii="仿宋" w:eastAsia="仿宋" w:hAnsi="仿宋" w:cs="等线" w:hint="eastAsia"/>
                <w:color w:val="000000"/>
                <w:kern w:val="0"/>
                <w:sz w:val="24"/>
              </w:rPr>
              <w:t>甲方（盖章）：南京市中医院</w:t>
            </w:r>
          </w:p>
        </w:tc>
        <w:tc>
          <w:tcPr>
            <w:tcW w:w="4643" w:type="dxa"/>
          </w:tcPr>
          <w:p w14:paraId="672F0D82" w14:textId="77777777" w:rsidR="001B4BE1" w:rsidRPr="00D0045E" w:rsidRDefault="00C24E5C">
            <w:pPr>
              <w:adjustRightInd w:val="0"/>
              <w:spacing w:before="100" w:beforeAutospacing="1" w:line="273" w:lineRule="auto"/>
              <w:ind w:firstLine="420"/>
              <w:rPr>
                <w:rFonts w:ascii="仿宋" w:eastAsia="仿宋" w:hAnsi="仿宋" w:cs="等线"/>
                <w:color w:val="000000"/>
                <w:kern w:val="0"/>
                <w:sz w:val="24"/>
              </w:rPr>
            </w:pPr>
            <w:r w:rsidRPr="00D0045E">
              <w:rPr>
                <w:rFonts w:ascii="仿宋" w:eastAsia="仿宋" w:hAnsi="仿宋" w:cs="等线" w:hint="eastAsia"/>
                <w:color w:val="000000"/>
                <w:kern w:val="0"/>
                <w:sz w:val="24"/>
              </w:rPr>
              <w:t>乙方（盖章）：</w:t>
            </w:r>
            <w:r w:rsidRPr="00D0045E">
              <w:rPr>
                <w:rFonts w:ascii="仿宋" w:eastAsia="仿宋" w:hAnsi="仿宋" w:cs="等线" w:hint="eastAsia"/>
                <w:color w:val="000000"/>
                <w:kern w:val="0"/>
                <w:sz w:val="24"/>
              </w:rPr>
              <w:t>南京医药湛德医疗科技有限公司</w:t>
            </w:r>
          </w:p>
          <w:p w14:paraId="740E134B" w14:textId="77777777" w:rsidR="001B4BE1" w:rsidRPr="00D0045E" w:rsidRDefault="001B4BE1">
            <w:pPr>
              <w:adjustRightInd w:val="0"/>
              <w:spacing w:before="100" w:beforeAutospacing="1" w:line="273" w:lineRule="auto"/>
              <w:ind w:firstLine="420"/>
              <w:rPr>
                <w:rFonts w:ascii="仿宋" w:eastAsia="仿宋" w:hAnsi="仿宋" w:cs="等线"/>
                <w:color w:val="000000"/>
                <w:kern w:val="0"/>
                <w:sz w:val="24"/>
                <w:szCs w:val="21"/>
              </w:rPr>
            </w:pPr>
          </w:p>
        </w:tc>
      </w:tr>
      <w:tr w:rsidR="001B4BE1" w:rsidRPr="00D0045E" w14:paraId="190A5DA3" w14:textId="77777777">
        <w:trPr>
          <w:jc w:val="center"/>
        </w:trPr>
        <w:tc>
          <w:tcPr>
            <w:tcW w:w="4643" w:type="dxa"/>
          </w:tcPr>
          <w:p w14:paraId="73E1A99E" w14:textId="77777777" w:rsidR="001B4BE1" w:rsidRPr="00D0045E" w:rsidRDefault="00C24E5C">
            <w:pPr>
              <w:adjustRightInd w:val="0"/>
              <w:spacing w:before="100" w:beforeAutospacing="1" w:line="273" w:lineRule="auto"/>
              <w:ind w:firstLine="420"/>
              <w:rPr>
                <w:rFonts w:ascii="仿宋" w:eastAsia="仿宋" w:hAnsi="仿宋" w:cs="等线"/>
                <w:color w:val="000000"/>
                <w:kern w:val="0"/>
                <w:sz w:val="24"/>
                <w:szCs w:val="21"/>
              </w:rPr>
            </w:pPr>
            <w:r w:rsidRPr="00D0045E">
              <w:rPr>
                <w:rFonts w:ascii="仿宋" w:eastAsia="仿宋" w:hAnsi="仿宋" w:cs="等线" w:hint="eastAsia"/>
                <w:color w:val="000000"/>
                <w:kern w:val="0"/>
                <w:sz w:val="24"/>
              </w:rPr>
              <w:t>法定代表人或授权代表：</w:t>
            </w:r>
          </w:p>
        </w:tc>
        <w:tc>
          <w:tcPr>
            <w:tcW w:w="4643" w:type="dxa"/>
          </w:tcPr>
          <w:p w14:paraId="051BF2BA" w14:textId="77777777" w:rsidR="001B4BE1" w:rsidRPr="00D0045E" w:rsidRDefault="00C24E5C">
            <w:pPr>
              <w:adjustRightInd w:val="0"/>
              <w:spacing w:before="100" w:beforeAutospacing="1" w:line="273" w:lineRule="auto"/>
              <w:ind w:firstLine="420"/>
              <w:rPr>
                <w:rFonts w:ascii="仿宋" w:eastAsia="仿宋" w:hAnsi="仿宋" w:cs="等线"/>
                <w:color w:val="000000"/>
                <w:kern w:val="0"/>
                <w:sz w:val="24"/>
              </w:rPr>
            </w:pPr>
            <w:r w:rsidRPr="00D0045E">
              <w:rPr>
                <w:rFonts w:ascii="仿宋" w:eastAsia="仿宋" w:hAnsi="仿宋" w:cs="等线" w:hint="eastAsia"/>
                <w:color w:val="000000"/>
                <w:kern w:val="0"/>
                <w:sz w:val="24"/>
              </w:rPr>
              <w:t>法定代表人或授权代表：</w:t>
            </w:r>
          </w:p>
          <w:p w14:paraId="4B3D7D91" w14:textId="77777777" w:rsidR="001B4BE1" w:rsidRPr="00D0045E" w:rsidRDefault="001B4BE1">
            <w:pPr>
              <w:adjustRightInd w:val="0"/>
              <w:spacing w:before="100" w:beforeAutospacing="1" w:line="273" w:lineRule="auto"/>
              <w:ind w:firstLine="420"/>
              <w:rPr>
                <w:rFonts w:ascii="仿宋" w:eastAsia="仿宋" w:hAnsi="仿宋" w:cs="等线"/>
                <w:color w:val="000000"/>
                <w:kern w:val="0"/>
                <w:sz w:val="24"/>
                <w:szCs w:val="21"/>
              </w:rPr>
            </w:pPr>
          </w:p>
        </w:tc>
      </w:tr>
      <w:tr w:rsidR="001B4BE1" w:rsidRPr="00D0045E" w14:paraId="32E7EA55" w14:textId="77777777">
        <w:trPr>
          <w:jc w:val="center"/>
        </w:trPr>
        <w:tc>
          <w:tcPr>
            <w:tcW w:w="4643" w:type="dxa"/>
          </w:tcPr>
          <w:p w14:paraId="01F7AB61" w14:textId="77777777" w:rsidR="001B4BE1" w:rsidRPr="00D0045E" w:rsidRDefault="00C24E5C">
            <w:pPr>
              <w:adjustRightInd w:val="0"/>
              <w:spacing w:before="100" w:beforeAutospacing="1" w:line="273" w:lineRule="auto"/>
              <w:ind w:firstLine="420"/>
              <w:rPr>
                <w:rFonts w:ascii="仿宋" w:eastAsia="仿宋" w:hAnsi="仿宋" w:cs="等线"/>
                <w:color w:val="000000"/>
                <w:kern w:val="0"/>
                <w:sz w:val="24"/>
              </w:rPr>
            </w:pPr>
            <w:r w:rsidRPr="00D0045E">
              <w:rPr>
                <w:rFonts w:ascii="仿宋" w:eastAsia="仿宋" w:hAnsi="仿宋" w:cs="等线" w:hint="eastAsia"/>
                <w:color w:val="000000"/>
                <w:kern w:val="0"/>
                <w:sz w:val="24"/>
              </w:rPr>
              <w:t>联系人：张峰</w:t>
            </w:r>
          </w:p>
        </w:tc>
        <w:tc>
          <w:tcPr>
            <w:tcW w:w="4643" w:type="dxa"/>
          </w:tcPr>
          <w:p w14:paraId="450F589B" w14:textId="77777777" w:rsidR="001B4BE1" w:rsidRPr="00D0045E" w:rsidRDefault="00C24E5C">
            <w:pPr>
              <w:adjustRightInd w:val="0"/>
              <w:spacing w:before="100" w:beforeAutospacing="1" w:line="273" w:lineRule="auto"/>
              <w:ind w:firstLine="420"/>
              <w:rPr>
                <w:rFonts w:ascii="仿宋" w:eastAsia="仿宋" w:hAnsi="仿宋" w:cs="等线"/>
                <w:color w:val="000000"/>
                <w:kern w:val="0"/>
                <w:sz w:val="24"/>
                <w:szCs w:val="21"/>
              </w:rPr>
            </w:pPr>
            <w:r w:rsidRPr="00D0045E">
              <w:rPr>
                <w:rFonts w:ascii="仿宋" w:eastAsia="仿宋" w:hAnsi="仿宋" w:cs="等线" w:hint="eastAsia"/>
                <w:color w:val="000000"/>
                <w:kern w:val="0"/>
                <w:sz w:val="24"/>
              </w:rPr>
              <w:t>联系人：</w:t>
            </w:r>
            <w:r w:rsidRPr="00D0045E">
              <w:rPr>
                <w:rFonts w:ascii="仿宋" w:eastAsia="仿宋" w:hAnsi="仿宋" w:cs="等线" w:hint="eastAsia"/>
                <w:color w:val="000000"/>
                <w:kern w:val="0"/>
                <w:sz w:val="24"/>
              </w:rPr>
              <w:t>孙天乐</w:t>
            </w:r>
          </w:p>
        </w:tc>
      </w:tr>
      <w:tr w:rsidR="001B4BE1" w:rsidRPr="00D0045E" w14:paraId="0A27EFF5" w14:textId="77777777">
        <w:trPr>
          <w:jc w:val="center"/>
        </w:trPr>
        <w:tc>
          <w:tcPr>
            <w:tcW w:w="4643" w:type="dxa"/>
          </w:tcPr>
          <w:p w14:paraId="3AA14BA5" w14:textId="77777777" w:rsidR="001B4BE1" w:rsidRPr="00D0045E" w:rsidRDefault="00C24E5C">
            <w:pPr>
              <w:adjustRightInd w:val="0"/>
              <w:spacing w:before="100" w:beforeAutospacing="1" w:line="273" w:lineRule="auto"/>
              <w:ind w:firstLine="420"/>
              <w:rPr>
                <w:rFonts w:ascii="仿宋" w:eastAsia="仿宋" w:hAnsi="仿宋" w:cs="等线"/>
                <w:color w:val="000000"/>
                <w:kern w:val="0"/>
                <w:sz w:val="24"/>
                <w:szCs w:val="21"/>
              </w:rPr>
            </w:pPr>
            <w:r w:rsidRPr="00D0045E">
              <w:rPr>
                <w:rFonts w:ascii="仿宋" w:eastAsia="仿宋" w:hAnsi="仿宋" w:cs="等线" w:hint="eastAsia"/>
                <w:color w:val="000000"/>
                <w:kern w:val="0"/>
                <w:sz w:val="24"/>
              </w:rPr>
              <w:t>联系方式：</w:t>
            </w:r>
            <w:r w:rsidRPr="00D0045E">
              <w:rPr>
                <w:rFonts w:ascii="仿宋" w:eastAsia="仿宋" w:hAnsi="仿宋" w:hint="eastAsia"/>
                <w:sz w:val="24"/>
              </w:rPr>
              <w:t>0</w:t>
            </w:r>
            <w:r w:rsidRPr="00D0045E">
              <w:rPr>
                <w:rFonts w:ascii="仿宋" w:eastAsia="仿宋" w:hAnsi="仿宋"/>
                <w:sz w:val="24"/>
              </w:rPr>
              <w:t>25-86369663</w:t>
            </w:r>
          </w:p>
        </w:tc>
        <w:tc>
          <w:tcPr>
            <w:tcW w:w="4643" w:type="dxa"/>
          </w:tcPr>
          <w:p w14:paraId="64178383" w14:textId="77777777" w:rsidR="001B4BE1" w:rsidRPr="00D0045E" w:rsidRDefault="00C24E5C">
            <w:pPr>
              <w:adjustRightInd w:val="0"/>
              <w:spacing w:before="100" w:beforeAutospacing="1" w:line="273" w:lineRule="auto"/>
              <w:ind w:firstLine="420"/>
              <w:rPr>
                <w:rFonts w:ascii="仿宋" w:eastAsia="仿宋" w:hAnsi="仿宋" w:cs="等线"/>
                <w:color w:val="000000"/>
                <w:kern w:val="0"/>
                <w:sz w:val="24"/>
                <w:szCs w:val="21"/>
              </w:rPr>
            </w:pPr>
            <w:r w:rsidRPr="00D0045E">
              <w:rPr>
                <w:rFonts w:ascii="仿宋" w:eastAsia="仿宋" w:hAnsi="仿宋" w:cs="等线" w:hint="eastAsia"/>
                <w:color w:val="000000"/>
                <w:kern w:val="0"/>
                <w:sz w:val="24"/>
              </w:rPr>
              <w:t>联系方式：</w:t>
            </w:r>
            <w:r w:rsidRPr="00D0045E">
              <w:rPr>
                <w:rFonts w:ascii="仿宋" w:eastAsia="仿宋" w:hAnsi="仿宋" w:cs="等线" w:hint="eastAsia"/>
                <w:color w:val="000000"/>
                <w:kern w:val="0"/>
                <w:sz w:val="24"/>
              </w:rPr>
              <w:t>13770835180</w:t>
            </w:r>
          </w:p>
        </w:tc>
      </w:tr>
      <w:tr w:rsidR="001B4BE1" w:rsidRPr="00D0045E" w14:paraId="0EE1AB31" w14:textId="77777777">
        <w:trPr>
          <w:jc w:val="center"/>
        </w:trPr>
        <w:tc>
          <w:tcPr>
            <w:tcW w:w="4643" w:type="dxa"/>
          </w:tcPr>
          <w:p w14:paraId="463DB1F7" w14:textId="77777777" w:rsidR="001B4BE1" w:rsidRPr="00D0045E" w:rsidRDefault="00C24E5C">
            <w:pPr>
              <w:adjustRightInd w:val="0"/>
              <w:spacing w:before="100" w:beforeAutospacing="1" w:line="273" w:lineRule="auto"/>
              <w:ind w:firstLine="420"/>
              <w:rPr>
                <w:rFonts w:ascii="仿宋" w:eastAsia="仿宋" w:hAnsi="仿宋" w:cs="等线"/>
                <w:color w:val="000000"/>
                <w:kern w:val="0"/>
                <w:sz w:val="24"/>
                <w:szCs w:val="21"/>
              </w:rPr>
            </w:pPr>
            <w:r w:rsidRPr="00D0045E">
              <w:rPr>
                <w:rFonts w:ascii="仿宋" w:eastAsia="仿宋" w:hAnsi="仿宋" w:cs="等线" w:hint="eastAsia"/>
                <w:color w:val="000000"/>
                <w:kern w:val="0"/>
                <w:sz w:val="24"/>
              </w:rPr>
              <w:t>签订日期：</w:t>
            </w:r>
            <w:r w:rsidRPr="00D0045E">
              <w:rPr>
                <w:rFonts w:ascii="仿宋" w:eastAsia="仿宋" w:hAnsi="仿宋" w:cs="等线" w:hint="eastAsia"/>
                <w:color w:val="000000"/>
                <w:kern w:val="0"/>
                <w:sz w:val="24"/>
                <w:szCs w:val="21"/>
              </w:rPr>
              <w:t xml:space="preserve"> </w:t>
            </w:r>
          </w:p>
        </w:tc>
        <w:tc>
          <w:tcPr>
            <w:tcW w:w="4643" w:type="dxa"/>
          </w:tcPr>
          <w:p w14:paraId="72CF8B65" w14:textId="77777777" w:rsidR="001B4BE1" w:rsidRPr="00D0045E" w:rsidRDefault="00C24E5C">
            <w:pPr>
              <w:adjustRightInd w:val="0"/>
              <w:ind w:firstLine="420"/>
              <w:rPr>
                <w:rFonts w:ascii="仿宋" w:eastAsia="仿宋" w:hAnsi="仿宋" w:cs="等线"/>
                <w:color w:val="000000"/>
                <w:kern w:val="0"/>
                <w:sz w:val="24"/>
                <w:szCs w:val="21"/>
              </w:rPr>
            </w:pPr>
            <w:r w:rsidRPr="00D0045E">
              <w:rPr>
                <w:rFonts w:ascii="仿宋" w:eastAsia="仿宋" w:hAnsi="仿宋" w:cs="等线" w:hint="eastAsia"/>
                <w:color w:val="000000"/>
                <w:kern w:val="0"/>
                <w:sz w:val="24"/>
              </w:rPr>
              <w:t>签订日期：</w:t>
            </w:r>
            <w:r w:rsidRPr="00D0045E">
              <w:rPr>
                <w:rFonts w:ascii="仿宋" w:eastAsia="仿宋" w:hAnsi="仿宋" w:cs="等线"/>
                <w:color w:val="000000"/>
                <w:kern w:val="0"/>
                <w:sz w:val="24"/>
                <w:szCs w:val="21"/>
              </w:rPr>
              <w:t xml:space="preserve"> </w:t>
            </w:r>
          </w:p>
          <w:p w14:paraId="486F0F20" w14:textId="77777777" w:rsidR="001B4BE1" w:rsidRPr="00D0045E" w:rsidRDefault="001B4BE1">
            <w:pPr>
              <w:adjustRightInd w:val="0"/>
              <w:spacing w:before="100" w:beforeAutospacing="1" w:line="273" w:lineRule="auto"/>
              <w:ind w:firstLine="420"/>
              <w:rPr>
                <w:rFonts w:ascii="仿宋" w:eastAsia="仿宋" w:hAnsi="仿宋" w:cs="等线"/>
                <w:color w:val="000000"/>
                <w:kern w:val="0"/>
                <w:sz w:val="24"/>
                <w:szCs w:val="21"/>
              </w:rPr>
            </w:pPr>
          </w:p>
        </w:tc>
      </w:tr>
    </w:tbl>
    <w:p w14:paraId="023D0BA5" w14:textId="77777777" w:rsidR="001B4BE1" w:rsidRPr="00D0045E" w:rsidRDefault="001B4BE1">
      <w:pPr>
        <w:spacing w:line="360" w:lineRule="auto"/>
        <w:rPr>
          <w:rFonts w:ascii="仿宋" w:eastAsia="仿宋" w:hAnsi="仿宋"/>
          <w:szCs w:val="21"/>
        </w:rPr>
      </w:pPr>
    </w:p>
    <w:p w14:paraId="77FB262A" w14:textId="77777777" w:rsidR="001B4BE1" w:rsidRPr="00D0045E" w:rsidRDefault="001B4BE1">
      <w:pPr>
        <w:spacing w:line="360" w:lineRule="auto"/>
        <w:rPr>
          <w:rFonts w:ascii="仿宋" w:eastAsia="仿宋" w:hAnsi="仿宋"/>
          <w:szCs w:val="21"/>
        </w:rPr>
      </w:pPr>
    </w:p>
    <w:p w14:paraId="45BE6B70" w14:textId="77777777" w:rsidR="001B4BE1" w:rsidRPr="00D0045E" w:rsidRDefault="001B4BE1">
      <w:pPr>
        <w:rPr>
          <w:rFonts w:ascii="仿宋" w:eastAsia="仿宋" w:hAnsi="仿宋"/>
          <w:b/>
          <w:sz w:val="44"/>
          <w:szCs w:val="44"/>
        </w:rPr>
      </w:pPr>
    </w:p>
    <w:p w14:paraId="50B9DF27" w14:textId="77777777" w:rsidR="001B4BE1" w:rsidRPr="00D0045E" w:rsidRDefault="001B4BE1">
      <w:pPr>
        <w:rPr>
          <w:rFonts w:ascii="仿宋" w:eastAsia="仿宋" w:hAnsi="仿宋"/>
          <w:b/>
          <w:sz w:val="44"/>
          <w:szCs w:val="44"/>
        </w:rPr>
      </w:pPr>
    </w:p>
    <w:p w14:paraId="1BF48947" w14:textId="77777777" w:rsidR="001B4BE1" w:rsidRPr="00D0045E" w:rsidRDefault="001B4BE1">
      <w:pPr>
        <w:rPr>
          <w:rFonts w:ascii="仿宋" w:eastAsia="仿宋" w:hAnsi="仿宋"/>
          <w:b/>
          <w:sz w:val="44"/>
          <w:szCs w:val="44"/>
        </w:rPr>
      </w:pPr>
    </w:p>
    <w:p w14:paraId="1DADA637" w14:textId="77777777" w:rsidR="001B4BE1" w:rsidRPr="00D0045E" w:rsidRDefault="00C24E5C">
      <w:pPr>
        <w:rPr>
          <w:rFonts w:ascii="仿宋" w:eastAsia="仿宋" w:hAnsi="仿宋"/>
          <w:color w:val="000000"/>
          <w:sz w:val="32"/>
          <w:szCs w:val="32"/>
        </w:rPr>
      </w:pPr>
      <w:r w:rsidRPr="00D0045E">
        <w:rPr>
          <w:rFonts w:ascii="仿宋" w:eastAsia="仿宋" w:hAnsi="仿宋" w:hint="eastAsia"/>
          <w:color w:val="000000"/>
          <w:sz w:val="24"/>
        </w:rPr>
        <w:t>附件一：</w:t>
      </w:r>
    </w:p>
    <w:p w14:paraId="7FEF62CA" w14:textId="77777777" w:rsidR="001B4BE1" w:rsidRPr="00D0045E" w:rsidRDefault="00C24E5C">
      <w:pPr>
        <w:jc w:val="center"/>
        <w:rPr>
          <w:rFonts w:ascii="仿宋" w:eastAsia="仿宋" w:hAnsi="仿宋"/>
        </w:rPr>
      </w:pPr>
      <w:r w:rsidRPr="00D0045E">
        <w:rPr>
          <w:rFonts w:ascii="仿宋" w:eastAsia="仿宋" w:hAnsi="仿宋" w:hint="eastAsia"/>
          <w:b/>
          <w:bCs/>
          <w:sz w:val="44"/>
          <w:szCs w:val="32"/>
        </w:rPr>
        <w:t>单气囊电子小肠内窥镜系统</w:t>
      </w:r>
      <w:r w:rsidRPr="00D0045E">
        <w:rPr>
          <w:rFonts w:ascii="仿宋" w:eastAsia="仿宋" w:hAnsi="仿宋" w:hint="eastAsia"/>
          <w:b/>
          <w:bCs/>
          <w:sz w:val="44"/>
          <w:szCs w:val="32"/>
        </w:rPr>
        <w:t>配置清单</w:t>
      </w:r>
    </w:p>
    <w:p w14:paraId="5E2B1A74" w14:textId="77777777" w:rsidR="001B4BE1" w:rsidRPr="00D0045E" w:rsidRDefault="001B4BE1">
      <w:pPr>
        <w:jc w:val="center"/>
        <w:rPr>
          <w:rFonts w:ascii="仿宋" w:eastAsia="仿宋" w:hAnsi="仿宋"/>
          <w:b/>
          <w:bCs/>
          <w:sz w:val="44"/>
          <w:szCs w:val="32"/>
        </w:rPr>
      </w:pPr>
    </w:p>
    <w:p w14:paraId="2B2BE669" w14:textId="77777777" w:rsidR="001B4BE1" w:rsidRPr="00D0045E" w:rsidRDefault="001B4BE1">
      <w:pPr>
        <w:rPr>
          <w:rFonts w:ascii="仿宋" w:eastAsia="仿宋" w:hAnsi="仿宋"/>
          <w:szCs w:val="22"/>
        </w:rPr>
      </w:pPr>
    </w:p>
    <w:p w14:paraId="664D4A3B" w14:textId="77777777" w:rsidR="001B4BE1" w:rsidRPr="00D0045E" w:rsidRDefault="001B4BE1">
      <w:pPr>
        <w:rPr>
          <w:rFonts w:ascii="仿宋" w:eastAsia="仿宋" w:hAnsi="仿宋"/>
          <w:szCs w:val="22"/>
        </w:rPr>
      </w:pPr>
    </w:p>
    <w:p w14:paraId="5B4C31B2" w14:textId="77777777" w:rsidR="001B4BE1" w:rsidRPr="00D0045E" w:rsidRDefault="00C24E5C">
      <w:pPr>
        <w:rPr>
          <w:rFonts w:ascii="仿宋" w:eastAsia="仿宋" w:hAnsi="仿宋"/>
          <w:szCs w:val="22"/>
        </w:rPr>
      </w:pPr>
      <w:r w:rsidRPr="00D0045E">
        <w:rPr>
          <w:rFonts w:ascii="仿宋" w:eastAsia="仿宋" w:hAnsi="仿宋" w:hint="eastAsia"/>
          <w:szCs w:val="22"/>
        </w:rPr>
        <w:t xml:space="preserve"> </w:t>
      </w:r>
      <w:r w:rsidRPr="00D0045E">
        <w:rPr>
          <w:rFonts w:ascii="仿宋" w:eastAsia="仿宋" w:hAnsi="仿宋"/>
          <w:szCs w:val="22"/>
        </w:rPr>
        <w:t xml:space="preserve">                                        </w:t>
      </w:r>
    </w:p>
    <w:p w14:paraId="2A6D941C" w14:textId="77777777" w:rsidR="001B4BE1" w:rsidRPr="00D0045E" w:rsidRDefault="00C24E5C">
      <w:pPr>
        <w:ind w:firstLineChars="100" w:firstLine="300"/>
        <w:jc w:val="right"/>
        <w:rPr>
          <w:rFonts w:ascii="仿宋" w:eastAsia="仿宋" w:hAnsi="仿宋"/>
          <w:sz w:val="30"/>
          <w:szCs w:val="30"/>
        </w:rPr>
      </w:pPr>
      <w:r w:rsidRPr="00D0045E">
        <w:rPr>
          <w:rFonts w:ascii="仿宋" w:eastAsia="仿宋" w:hAnsi="仿宋" w:hint="eastAsia"/>
          <w:sz w:val="30"/>
          <w:szCs w:val="30"/>
        </w:rPr>
        <w:t>南京医药湛德医疗科技有限</w:t>
      </w:r>
      <w:r w:rsidRPr="00D0045E">
        <w:rPr>
          <w:rFonts w:ascii="仿宋" w:eastAsia="仿宋" w:hAnsi="仿宋" w:hint="eastAsia"/>
          <w:sz w:val="30"/>
          <w:szCs w:val="30"/>
        </w:rPr>
        <w:t>公司</w:t>
      </w:r>
    </w:p>
    <w:p w14:paraId="52922A7F" w14:textId="77777777" w:rsidR="001B4BE1" w:rsidRPr="00D0045E" w:rsidRDefault="001B4BE1">
      <w:pPr>
        <w:rPr>
          <w:rFonts w:ascii="仿宋" w:eastAsia="仿宋" w:hAnsi="仿宋"/>
          <w:szCs w:val="22"/>
        </w:rPr>
      </w:pPr>
    </w:p>
    <w:p w14:paraId="2F59DC03" w14:textId="77777777" w:rsidR="001B4BE1" w:rsidRPr="00D0045E" w:rsidRDefault="001B4BE1">
      <w:pPr>
        <w:ind w:firstLineChars="500" w:firstLine="1800"/>
        <w:rPr>
          <w:rFonts w:ascii="仿宋" w:eastAsia="仿宋" w:hAnsi="仿宋"/>
          <w:bCs/>
          <w:sz w:val="36"/>
          <w:szCs w:val="36"/>
        </w:rPr>
      </w:pPr>
    </w:p>
    <w:tbl>
      <w:tblPr>
        <w:tblpPr w:leftFromText="180" w:rightFromText="180" w:vertAnchor="page" w:horzAnchor="margin" w:tblpXSpec="center" w:tblpY="3247"/>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2"/>
        <w:gridCol w:w="919"/>
        <w:gridCol w:w="846"/>
        <w:gridCol w:w="4970"/>
      </w:tblGrid>
      <w:tr w:rsidR="001B4BE1" w:rsidRPr="00D0045E" w14:paraId="0EBDABE3" w14:textId="77777777">
        <w:trPr>
          <w:trHeight w:val="697"/>
        </w:trPr>
        <w:tc>
          <w:tcPr>
            <w:tcW w:w="2782" w:type="dxa"/>
            <w:vAlign w:val="center"/>
          </w:tcPr>
          <w:p w14:paraId="0DF7BBF4" w14:textId="77777777" w:rsidR="001B4BE1" w:rsidRPr="00D0045E" w:rsidRDefault="00C24E5C">
            <w:pPr>
              <w:jc w:val="center"/>
              <w:rPr>
                <w:rFonts w:ascii="仿宋" w:eastAsia="仿宋" w:hAnsi="仿宋"/>
                <w:b/>
                <w:bCs/>
                <w:sz w:val="24"/>
              </w:rPr>
            </w:pPr>
            <w:r w:rsidRPr="00D0045E">
              <w:rPr>
                <w:rFonts w:ascii="仿宋" w:eastAsia="仿宋" w:hAnsi="仿宋" w:hint="eastAsia"/>
                <w:b/>
                <w:bCs/>
                <w:sz w:val="24"/>
              </w:rPr>
              <w:t>部件</w:t>
            </w:r>
          </w:p>
        </w:tc>
        <w:tc>
          <w:tcPr>
            <w:tcW w:w="919" w:type="dxa"/>
            <w:vAlign w:val="center"/>
          </w:tcPr>
          <w:p w14:paraId="30E3EE17" w14:textId="77777777" w:rsidR="001B4BE1" w:rsidRPr="00D0045E" w:rsidRDefault="00C24E5C">
            <w:pPr>
              <w:jc w:val="center"/>
              <w:rPr>
                <w:rFonts w:ascii="仿宋" w:eastAsia="仿宋" w:hAnsi="仿宋"/>
                <w:b/>
                <w:bCs/>
                <w:sz w:val="24"/>
              </w:rPr>
            </w:pPr>
            <w:r w:rsidRPr="00D0045E">
              <w:rPr>
                <w:rFonts w:ascii="仿宋" w:eastAsia="仿宋" w:hAnsi="仿宋" w:hint="eastAsia"/>
                <w:b/>
                <w:bCs/>
                <w:sz w:val="24"/>
              </w:rPr>
              <w:t>数量</w:t>
            </w:r>
          </w:p>
        </w:tc>
        <w:tc>
          <w:tcPr>
            <w:tcW w:w="846" w:type="dxa"/>
            <w:vAlign w:val="center"/>
          </w:tcPr>
          <w:p w14:paraId="0C1F4950" w14:textId="77777777" w:rsidR="001B4BE1" w:rsidRPr="00D0045E" w:rsidRDefault="00C24E5C">
            <w:pPr>
              <w:jc w:val="center"/>
              <w:rPr>
                <w:rFonts w:ascii="仿宋" w:eastAsia="仿宋" w:hAnsi="仿宋"/>
                <w:b/>
                <w:bCs/>
                <w:sz w:val="24"/>
              </w:rPr>
            </w:pPr>
            <w:r w:rsidRPr="00D0045E">
              <w:rPr>
                <w:rFonts w:ascii="仿宋" w:eastAsia="仿宋" w:hAnsi="仿宋" w:hint="eastAsia"/>
                <w:b/>
                <w:bCs/>
                <w:sz w:val="24"/>
              </w:rPr>
              <w:t>单位</w:t>
            </w:r>
          </w:p>
        </w:tc>
        <w:tc>
          <w:tcPr>
            <w:tcW w:w="4970" w:type="dxa"/>
            <w:vAlign w:val="center"/>
          </w:tcPr>
          <w:p w14:paraId="289DB611" w14:textId="77777777" w:rsidR="001B4BE1" w:rsidRPr="00D0045E" w:rsidRDefault="00C24E5C">
            <w:pPr>
              <w:rPr>
                <w:rFonts w:ascii="仿宋" w:eastAsia="仿宋" w:hAnsi="仿宋"/>
                <w:b/>
                <w:bCs/>
                <w:sz w:val="24"/>
              </w:rPr>
            </w:pPr>
            <w:r w:rsidRPr="00D0045E">
              <w:rPr>
                <w:rFonts w:ascii="仿宋" w:eastAsia="仿宋" w:hAnsi="仿宋" w:hint="eastAsia"/>
                <w:b/>
                <w:bCs/>
                <w:sz w:val="24"/>
              </w:rPr>
              <w:t xml:space="preserve">             </w:t>
            </w:r>
            <w:r w:rsidRPr="00D0045E">
              <w:rPr>
                <w:rFonts w:ascii="仿宋" w:eastAsia="仿宋" w:hAnsi="仿宋" w:hint="eastAsia"/>
                <w:b/>
                <w:bCs/>
                <w:sz w:val="24"/>
              </w:rPr>
              <w:t>描述</w:t>
            </w:r>
          </w:p>
        </w:tc>
      </w:tr>
      <w:tr w:rsidR="001B4BE1" w:rsidRPr="00D0045E" w14:paraId="33CA0395" w14:textId="77777777">
        <w:trPr>
          <w:trHeight w:val="716"/>
        </w:trPr>
        <w:tc>
          <w:tcPr>
            <w:tcW w:w="2782" w:type="dxa"/>
            <w:vAlign w:val="center"/>
          </w:tcPr>
          <w:p w14:paraId="006677E1" w14:textId="77777777" w:rsidR="001B4BE1" w:rsidRPr="00D0045E" w:rsidRDefault="00C24E5C">
            <w:pPr>
              <w:jc w:val="center"/>
              <w:rPr>
                <w:rFonts w:ascii="仿宋" w:eastAsia="仿宋" w:hAnsi="仿宋"/>
                <w:sz w:val="24"/>
              </w:rPr>
            </w:pPr>
            <w:r w:rsidRPr="00D0045E">
              <w:rPr>
                <w:rFonts w:ascii="仿宋" w:eastAsia="仿宋" w:hAnsi="仿宋" w:hint="eastAsia"/>
                <w:sz w:val="24"/>
              </w:rPr>
              <w:t>单气囊电子小肠内窥镜</w:t>
            </w:r>
          </w:p>
        </w:tc>
        <w:tc>
          <w:tcPr>
            <w:tcW w:w="919" w:type="dxa"/>
            <w:vAlign w:val="center"/>
          </w:tcPr>
          <w:p w14:paraId="067972A9" w14:textId="77777777" w:rsidR="001B4BE1" w:rsidRPr="00D0045E" w:rsidRDefault="00C24E5C">
            <w:pPr>
              <w:jc w:val="center"/>
              <w:rPr>
                <w:rFonts w:ascii="仿宋" w:eastAsia="仿宋" w:hAnsi="仿宋"/>
                <w:sz w:val="24"/>
              </w:rPr>
            </w:pPr>
            <w:r w:rsidRPr="00D0045E">
              <w:rPr>
                <w:rFonts w:ascii="仿宋" w:eastAsia="仿宋" w:hAnsi="仿宋" w:hint="eastAsia"/>
                <w:sz w:val="24"/>
              </w:rPr>
              <w:t>壹</w:t>
            </w:r>
          </w:p>
        </w:tc>
        <w:tc>
          <w:tcPr>
            <w:tcW w:w="846" w:type="dxa"/>
            <w:vAlign w:val="center"/>
          </w:tcPr>
          <w:p w14:paraId="5D6F4006" w14:textId="77777777" w:rsidR="001B4BE1" w:rsidRPr="00D0045E" w:rsidRDefault="00C24E5C">
            <w:pPr>
              <w:jc w:val="center"/>
              <w:rPr>
                <w:rFonts w:ascii="仿宋" w:eastAsia="仿宋" w:hAnsi="仿宋"/>
                <w:sz w:val="24"/>
              </w:rPr>
            </w:pPr>
            <w:r w:rsidRPr="00D0045E">
              <w:rPr>
                <w:rFonts w:ascii="仿宋" w:eastAsia="仿宋" w:hAnsi="仿宋" w:hint="eastAsia"/>
                <w:sz w:val="24"/>
              </w:rPr>
              <w:t>根</w:t>
            </w:r>
          </w:p>
        </w:tc>
        <w:tc>
          <w:tcPr>
            <w:tcW w:w="4970" w:type="dxa"/>
            <w:vAlign w:val="center"/>
          </w:tcPr>
          <w:p w14:paraId="3868057C" w14:textId="77777777" w:rsidR="001B4BE1" w:rsidRPr="00D0045E" w:rsidRDefault="00C24E5C">
            <w:pPr>
              <w:jc w:val="center"/>
              <w:rPr>
                <w:rFonts w:ascii="仿宋" w:eastAsia="仿宋" w:hAnsi="仿宋"/>
                <w:sz w:val="24"/>
              </w:rPr>
            </w:pPr>
            <w:r w:rsidRPr="00D0045E">
              <w:rPr>
                <w:rFonts w:ascii="仿宋" w:eastAsia="仿宋" w:hAnsi="仿宋" w:hint="eastAsia"/>
                <w:sz w:val="24"/>
              </w:rPr>
              <w:t>奥林巴斯</w:t>
            </w:r>
          </w:p>
        </w:tc>
      </w:tr>
      <w:tr w:rsidR="001B4BE1" w:rsidRPr="00D0045E" w14:paraId="79F00F28" w14:textId="77777777">
        <w:trPr>
          <w:trHeight w:val="548"/>
        </w:trPr>
        <w:tc>
          <w:tcPr>
            <w:tcW w:w="2782" w:type="dxa"/>
            <w:vAlign w:val="center"/>
          </w:tcPr>
          <w:p w14:paraId="7F86CB73" w14:textId="77777777" w:rsidR="001B4BE1" w:rsidRPr="00D0045E" w:rsidRDefault="00C24E5C">
            <w:pPr>
              <w:jc w:val="center"/>
              <w:rPr>
                <w:rFonts w:ascii="仿宋" w:eastAsia="仿宋" w:hAnsi="仿宋"/>
                <w:sz w:val="24"/>
              </w:rPr>
            </w:pPr>
            <w:r w:rsidRPr="00D0045E">
              <w:rPr>
                <w:rFonts w:ascii="仿宋" w:eastAsia="仿宋" w:hAnsi="仿宋" w:hint="eastAsia"/>
                <w:sz w:val="24"/>
              </w:rPr>
              <w:t>气囊控制装置</w:t>
            </w:r>
          </w:p>
        </w:tc>
        <w:tc>
          <w:tcPr>
            <w:tcW w:w="919" w:type="dxa"/>
            <w:vAlign w:val="center"/>
          </w:tcPr>
          <w:p w14:paraId="4B244588" w14:textId="77777777" w:rsidR="001B4BE1" w:rsidRPr="00D0045E" w:rsidRDefault="00C24E5C">
            <w:pPr>
              <w:jc w:val="center"/>
              <w:rPr>
                <w:rFonts w:ascii="仿宋" w:eastAsia="仿宋" w:hAnsi="仿宋"/>
                <w:sz w:val="24"/>
              </w:rPr>
            </w:pPr>
            <w:r w:rsidRPr="00D0045E">
              <w:rPr>
                <w:rFonts w:ascii="仿宋" w:eastAsia="仿宋" w:hAnsi="仿宋" w:hint="eastAsia"/>
                <w:sz w:val="24"/>
              </w:rPr>
              <w:t>壹</w:t>
            </w:r>
          </w:p>
        </w:tc>
        <w:tc>
          <w:tcPr>
            <w:tcW w:w="846" w:type="dxa"/>
            <w:vAlign w:val="center"/>
          </w:tcPr>
          <w:p w14:paraId="1F43E059" w14:textId="77777777" w:rsidR="001B4BE1" w:rsidRPr="00D0045E" w:rsidRDefault="00C24E5C">
            <w:pPr>
              <w:jc w:val="center"/>
              <w:rPr>
                <w:rFonts w:ascii="仿宋" w:eastAsia="仿宋" w:hAnsi="仿宋"/>
                <w:sz w:val="24"/>
              </w:rPr>
            </w:pPr>
            <w:r w:rsidRPr="00D0045E">
              <w:rPr>
                <w:rFonts w:ascii="仿宋" w:eastAsia="仿宋" w:hAnsi="仿宋" w:hint="eastAsia"/>
                <w:sz w:val="24"/>
              </w:rPr>
              <w:t>台</w:t>
            </w:r>
          </w:p>
        </w:tc>
        <w:tc>
          <w:tcPr>
            <w:tcW w:w="4970" w:type="dxa"/>
            <w:vAlign w:val="center"/>
          </w:tcPr>
          <w:p w14:paraId="6E03B95D" w14:textId="77777777" w:rsidR="001B4BE1" w:rsidRPr="00D0045E" w:rsidRDefault="00C24E5C">
            <w:pPr>
              <w:jc w:val="center"/>
              <w:rPr>
                <w:rFonts w:ascii="仿宋" w:eastAsia="仿宋" w:hAnsi="仿宋"/>
                <w:sz w:val="24"/>
              </w:rPr>
            </w:pPr>
            <w:r w:rsidRPr="00D0045E">
              <w:rPr>
                <w:rFonts w:ascii="仿宋" w:eastAsia="仿宋" w:hAnsi="仿宋" w:hint="eastAsia"/>
                <w:sz w:val="24"/>
              </w:rPr>
              <w:t>奥林巴斯</w:t>
            </w:r>
          </w:p>
        </w:tc>
      </w:tr>
      <w:tr w:rsidR="001B4BE1" w:rsidRPr="00D0045E" w14:paraId="50DBE681" w14:textId="77777777">
        <w:trPr>
          <w:trHeight w:val="556"/>
        </w:trPr>
        <w:tc>
          <w:tcPr>
            <w:tcW w:w="2782" w:type="dxa"/>
            <w:vAlign w:val="center"/>
          </w:tcPr>
          <w:p w14:paraId="5CA3D271" w14:textId="77777777" w:rsidR="001B4BE1" w:rsidRPr="00D0045E" w:rsidRDefault="001B4BE1">
            <w:pPr>
              <w:jc w:val="center"/>
              <w:rPr>
                <w:rFonts w:ascii="仿宋" w:eastAsia="仿宋" w:hAnsi="仿宋"/>
                <w:sz w:val="24"/>
              </w:rPr>
            </w:pPr>
          </w:p>
        </w:tc>
        <w:tc>
          <w:tcPr>
            <w:tcW w:w="919" w:type="dxa"/>
            <w:vAlign w:val="center"/>
          </w:tcPr>
          <w:p w14:paraId="5113495E" w14:textId="77777777" w:rsidR="001B4BE1" w:rsidRPr="00D0045E" w:rsidRDefault="001B4BE1">
            <w:pPr>
              <w:jc w:val="center"/>
              <w:rPr>
                <w:rFonts w:ascii="仿宋" w:eastAsia="仿宋" w:hAnsi="仿宋"/>
                <w:sz w:val="24"/>
              </w:rPr>
            </w:pPr>
          </w:p>
        </w:tc>
        <w:tc>
          <w:tcPr>
            <w:tcW w:w="846" w:type="dxa"/>
            <w:vAlign w:val="center"/>
          </w:tcPr>
          <w:p w14:paraId="557ABC71" w14:textId="77777777" w:rsidR="001B4BE1" w:rsidRPr="00D0045E" w:rsidRDefault="001B4BE1">
            <w:pPr>
              <w:jc w:val="center"/>
              <w:rPr>
                <w:rFonts w:ascii="仿宋" w:eastAsia="仿宋" w:hAnsi="仿宋"/>
                <w:sz w:val="24"/>
              </w:rPr>
            </w:pPr>
          </w:p>
        </w:tc>
        <w:tc>
          <w:tcPr>
            <w:tcW w:w="4970" w:type="dxa"/>
            <w:vAlign w:val="center"/>
          </w:tcPr>
          <w:p w14:paraId="0942FE51" w14:textId="77777777" w:rsidR="001B4BE1" w:rsidRPr="00D0045E" w:rsidRDefault="001B4BE1">
            <w:pPr>
              <w:jc w:val="center"/>
              <w:rPr>
                <w:rFonts w:ascii="仿宋" w:eastAsia="仿宋" w:hAnsi="仿宋"/>
                <w:sz w:val="24"/>
              </w:rPr>
            </w:pPr>
          </w:p>
        </w:tc>
      </w:tr>
      <w:tr w:rsidR="001B4BE1" w:rsidRPr="00D0045E" w14:paraId="4A366BB0" w14:textId="77777777">
        <w:trPr>
          <w:trHeight w:val="549"/>
        </w:trPr>
        <w:tc>
          <w:tcPr>
            <w:tcW w:w="2782" w:type="dxa"/>
            <w:vAlign w:val="center"/>
          </w:tcPr>
          <w:p w14:paraId="1FD17345" w14:textId="77777777" w:rsidR="001B4BE1" w:rsidRPr="00D0045E" w:rsidRDefault="001B4BE1">
            <w:pPr>
              <w:jc w:val="center"/>
              <w:rPr>
                <w:rFonts w:ascii="仿宋" w:eastAsia="仿宋" w:hAnsi="仿宋"/>
                <w:sz w:val="24"/>
              </w:rPr>
            </w:pPr>
          </w:p>
        </w:tc>
        <w:tc>
          <w:tcPr>
            <w:tcW w:w="919" w:type="dxa"/>
            <w:vAlign w:val="center"/>
          </w:tcPr>
          <w:p w14:paraId="0DBCB0FA" w14:textId="77777777" w:rsidR="001B4BE1" w:rsidRPr="00D0045E" w:rsidRDefault="00C24E5C">
            <w:pPr>
              <w:rPr>
                <w:rFonts w:ascii="仿宋" w:eastAsia="仿宋" w:hAnsi="仿宋"/>
                <w:sz w:val="24"/>
              </w:rPr>
            </w:pPr>
            <w:r w:rsidRPr="00D0045E">
              <w:rPr>
                <w:rFonts w:ascii="仿宋" w:eastAsia="仿宋" w:hAnsi="仿宋" w:hint="eastAsia"/>
                <w:sz w:val="24"/>
              </w:rPr>
              <w:t xml:space="preserve"> </w:t>
            </w:r>
            <w:r w:rsidRPr="00D0045E">
              <w:rPr>
                <w:rFonts w:ascii="仿宋" w:eastAsia="仿宋" w:hAnsi="仿宋"/>
                <w:sz w:val="24"/>
              </w:rPr>
              <w:t xml:space="preserve">  </w:t>
            </w:r>
          </w:p>
        </w:tc>
        <w:tc>
          <w:tcPr>
            <w:tcW w:w="846" w:type="dxa"/>
            <w:vAlign w:val="center"/>
          </w:tcPr>
          <w:p w14:paraId="391CD2C4" w14:textId="77777777" w:rsidR="001B4BE1" w:rsidRPr="00D0045E" w:rsidRDefault="001B4BE1">
            <w:pPr>
              <w:jc w:val="center"/>
              <w:rPr>
                <w:rFonts w:ascii="仿宋" w:eastAsia="仿宋" w:hAnsi="仿宋"/>
                <w:sz w:val="24"/>
              </w:rPr>
            </w:pPr>
          </w:p>
        </w:tc>
        <w:tc>
          <w:tcPr>
            <w:tcW w:w="4970" w:type="dxa"/>
            <w:vAlign w:val="center"/>
          </w:tcPr>
          <w:p w14:paraId="29DC3BFC" w14:textId="77777777" w:rsidR="001B4BE1" w:rsidRPr="00D0045E" w:rsidRDefault="001B4BE1">
            <w:pPr>
              <w:rPr>
                <w:rFonts w:ascii="仿宋" w:eastAsia="仿宋" w:hAnsi="仿宋"/>
                <w:sz w:val="24"/>
              </w:rPr>
            </w:pPr>
          </w:p>
        </w:tc>
      </w:tr>
      <w:tr w:rsidR="001B4BE1" w:rsidRPr="00D0045E" w14:paraId="0B40D45C" w14:textId="77777777">
        <w:trPr>
          <w:trHeight w:val="557"/>
        </w:trPr>
        <w:tc>
          <w:tcPr>
            <w:tcW w:w="2782" w:type="dxa"/>
            <w:vAlign w:val="center"/>
          </w:tcPr>
          <w:p w14:paraId="07BE2704" w14:textId="77777777" w:rsidR="001B4BE1" w:rsidRPr="00D0045E" w:rsidRDefault="001B4BE1">
            <w:pPr>
              <w:jc w:val="center"/>
              <w:rPr>
                <w:rFonts w:ascii="仿宋" w:eastAsia="仿宋" w:hAnsi="仿宋"/>
                <w:sz w:val="24"/>
              </w:rPr>
            </w:pPr>
          </w:p>
        </w:tc>
        <w:tc>
          <w:tcPr>
            <w:tcW w:w="919" w:type="dxa"/>
            <w:vAlign w:val="center"/>
          </w:tcPr>
          <w:p w14:paraId="0BD476CA" w14:textId="77777777" w:rsidR="001B4BE1" w:rsidRPr="00D0045E" w:rsidRDefault="001B4BE1">
            <w:pPr>
              <w:jc w:val="center"/>
              <w:rPr>
                <w:rFonts w:ascii="仿宋" w:eastAsia="仿宋" w:hAnsi="仿宋"/>
                <w:sz w:val="24"/>
              </w:rPr>
            </w:pPr>
          </w:p>
        </w:tc>
        <w:tc>
          <w:tcPr>
            <w:tcW w:w="846" w:type="dxa"/>
            <w:vAlign w:val="center"/>
          </w:tcPr>
          <w:p w14:paraId="0143EFDF" w14:textId="77777777" w:rsidR="001B4BE1" w:rsidRPr="00D0045E" w:rsidRDefault="001B4BE1">
            <w:pPr>
              <w:jc w:val="center"/>
              <w:rPr>
                <w:rFonts w:ascii="仿宋" w:eastAsia="仿宋" w:hAnsi="仿宋"/>
                <w:sz w:val="24"/>
              </w:rPr>
            </w:pPr>
          </w:p>
        </w:tc>
        <w:tc>
          <w:tcPr>
            <w:tcW w:w="4970" w:type="dxa"/>
            <w:vAlign w:val="center"/>
          </w:tcPr>
          <w:p w14:paraId="7AEF9BEB" w14:textId="77777777" w:rsidR="001B4BE1" w:rsidRPr="00D0045E" w:rsidRDefault="001B4BE1">
            <w:pPr>
              <w:jc w:val="center"/>
              <w:rPr>
                <w:rFonts w:ascii="仿宋" w:eastAsia="仿宋" w:hAnsi="仿宋"/>
                <w:sz w:val="24"/>
              </w:rPr>
            </w:pPr>
          </w:p>
        </w:tc>
      </w:tr>
      <w:tr w:rsidR="001B4BE1" w:rsidRPr="00D0045E" w14:paraId="50CFB652" w14:textId="77777777">
        <w:trPr>
          <w:trHeight w:val="565"/>
        </w:trPr>
        <w:tc>
          <w:tcPr>
            <w:tcW w:w="2782" w:type="dxa"/>
            <w:vAlign w:val="center"/>
          </w:tcPr>
          <w:p w14:paraId="3178B1A7" w14:textId="77777777" w:rsidR="001B4BE1" w:rsidRPr="00D0045E" w:rsidRDefault="001B4BE1">
            <w:pPr>
              <w:rPr>
                <w:rFonts w:ascii="仿宋" w:eastAsia="仿宋" w:hAnsi="仿宋"/>
                <w:sz w:val="24"/>
              </w:rPr>
            </w:pPr>
          </w:p>
        </w:tc>
        <w:tc>
          <w:tcPr>
            <w:tcW w:w="919" w:type="dxa"/>
            <w:vAlign w:val="center"/>
          </w:tcPr>
          <w:p w14:paraId="38228DBD" w14:textId="77777777" w:rsidR="001B4BE1" w:rsidRPr="00D0045E" w:rsidRDefault="001B4BE1">
            <w:pPr>
              <w:jc w:val="center"/>
              <w:rPr>
                <w:rFonts w:ascii="仿宋" w:eastAsia="仿宋" w:hAnsi="仿宋"/>
                <w:sz w:val="24"/>
              </w:rPr>
            </w:pPr>
          </w:p>
        </w:tc>
        <w:tc>
          <w:tcPr>
            <w:tcW w:w="846" w:type="dxa"/>
            <w:vAlign w:val="center"/>
          </w:tcPr>
          <w:p w14:paraId="25372030" w14:textId="77777777" w:rsidR="001B4BE1" w:rsidRPr="00D0045E" w:rsidRDefault="001B4BE1">
            <w:pPr>
              <w:jc w:val="center"/>
              <w:rPr>
                <w:rFonts w:ascii="仿宋" w:eastAsia="仿宋" w:hAnsi="仿宋"/>
                <w:sz w:val="24"/>
              </w:rPr>
            </w:pPr>
          </w:p>
        </w:tc>
        <w:tc>
          <w:tcPr>
            <w:tcW w:w="4970" w:type="dxa"/>
            <w:vAlign w:val="center"/>
          </w:tcPr>
          <w:p w14:paraId="1D686130" w14:textId="77777777" w:rsidR="001B4BE1" w:rsidRPr="00D0045E" w:rsidRDefault="001B4BE1">
            <w:pPr>
              <w:jc w:val="center"/>
              <w:rPr>
                <w:rFonts w:ascii="仿宋" w:eastAsia="仿宋" w:hAnsi="仿宋"/>
                <w:sz w:val="24"/>
              </w:rPr>
            </w:pPr>
          </w:p>
        </w:tc>
      </w:tr>
      <w:tr w:rsidR="001B4BE1" w:rsidRPr="00D0045E" w14:paraId="76BCF03B" w14:textId="77777777">
        <w:trPr>
          <w:trHeight w:val="545"/>
        </w:trPr>
        <w:tc>
          <w:tcPr>
            <w:tcW w:w="2782" w:type="dxa"/>
            <w:vAlign w:val="center"/>
          </w:tcPr>
          <w:p w14:paraId="7DCC92B9" w14:textId="77777777" w:rsidR="001B4BE1" w:rsidRPr="00D0045E" w:rsidRDefault="001B4BE1">
            <w:pPr>
              <w:jc w:val="center"/>
              <w:rPr>
                <w:rFonts w:ascii="仿宋" w:eastAsia="仿宋" w:hAnsi="仿宋"/>
                <w:sz w:val="24"/>
              </w:rPr>
            </w:pPr>
          </w:p>
        </w:tc>
        <w:tc>
          <w:tcPr>
            <w:tcW w:w="919" w:type="dxa"/>
            <w:vAlign w:val="center"/>
          </w:tcPr>
          <w:p w14:paraId="54E866BC" w14:textId="77777777" w:rsidR="001B4BE1" w:rsidRPr="00D0045E" w:rsidRDefault="001B4BE1">
            <w:pPr>
              <w:jc w:val="center"/>
              <w:rPr>
                <w:rFonts w:ascii="仿宋" w:eastAsia="仿宋" w:hAnsi="仿宋"/>
                <w:sz w:val="24"/>
              </w:rPr>
            </w:pPr>
          </w:p>
        </w:tc>
        <w:tc>
          <w:tcPr>
            <w:tcW w:w="846" w:type="dxa"/>
            <w:vAlign w:val="center"/>
          </w:tcPr>
          <w:p w14:paraId="66C974F3" w14:textId="77777777" w:rsidR="001B4BE1" w:rsidRPr="00D0045E" w:rsidRDefault="001B4BE1">
            <w:pPr>
              <w:jc w:val="center"/>
              <w:rPr>
                <w:rFonts w:ascii="仿宋" w:eastAsia="仿宋" w:hAnsi="仿宋"/>
                <w:sz w:val="24"/>
              </w:rPr>
            </w:pPr>
          </w:p>
        </w:tc>
        <w:tc>
          <w:tcPr>
            <w:tcW w:w="4970" w:type="dxa"/>
            <w:vAlign w:val="center"/>
          </w:tcPr>
          <w:p w14:paraId="74F6CE0E" w14:textId="77777777" w:rsidR="001B4BE1" w:rsidRPr="00D0045E" w:rsidRDefault="001B4BE1">
            <w:pPr>
              <w:jc w:val="center"/>
              <w:rPr>
                <w:rFonts w:ascii="仿宋" w:eastAsia="仿宋" w:hAnsi="仿宋"/>
                <w:sz w:val="24"/>
              </w:rPr>
            </w:pPr>
          </w:p>
        </w:tc>
      </w:tr>
      <w:tr w:rsidR="001B4BE1" w:rsidRPr="00D0045E" w14:paraId="58C5046C" w14:textId="77777777">
        <w:trPr>
          <w:trHeight w:val="545"/>
        </w:trPr>
        <w:tc>
          <w:tcPr>
            <w:tcW w:w="2782" w:type="dxa"/>
            <w:vAlign w:val="center"/>
          </w:tcPr>
          <w:p w14:paraId="4386796C" w14:textId="77777777" w:rsidR="001B4BE1" w:rsidRPr="00D0045E" w:rsidRDefault="001B4BE1">
            <w:pPr>
              <w:jc w:val="center"/>
              <w:rPr>
                <w:rFonts w:ascii="仿宋" w:eastAsia="仿宋" w:hAnsi="仿宋"/>
                <w:sz w:val="24"/>
              </w:rPr>
            </w:pPr>
          </w:p>
        </w:tc>
        <w:tc>
          <w:tcPr>
            <w:tcW w:w="919" w:type="dxa"/>
            <w:vAlign w:val="center"/>
          </w:tcPr>
          <w:p w14:paraId="1C3E7CCA" w14:textId="77777777" w:rsidR="001B4BE1" w:rsidRPr="00D0045E" w:rsidRDefault="001B4BE1">
            <w:pPr>
              <w:jc w:val="center"/>
              <w:rPr>
                <w:rFonts w:ascii="仿宋" w:eastAsia="仿宋" w:hAnsi="仿宋"/>
                <w:sz w:val="24"/>
              </w:rPr>
            </w:pPr>
          </w:p>
        </w:tc>
        <w:tc>
          <w:tcPr>
            <w:tcW w:w="846" w:type="dxa"/>
            <w:vAlign w:val="center"/>
          </w:tcPr>
          <w:p w14:paraId="366DA160" w14:textId="77777777" w:rsidR="001B4BE1" w:rsidRPr="00D0045E" w:rsidRDefault="001B4BE1">
            <w:pPr>
              <w:jc w:val="center"/>
              <w:rPr>
                <w:rFonts w:ascii="仿宋" w:eastAsia="仿宋" w:hAnsi="仿宋"/>
                <w:sz w:val="24"/>
              </w:rPr>
            </w:pPr>
          </w:p>
        </w:tc>
        <w:tc>
          <w:tcPr>
            <w:tcW w:w="4970" w:type="dxa"/>
            <w:vAlign w:val="center"/>
          </w:tcPr>
          <w:p w14:paraId="43DB5DE8" w14:textId="77777777" w:rsidR="001B4BE1" w:rsidRPr="00D0045E" w:rsidRDefault="001B4BE1">
            <w:pPr>
              <w:jc w:val="center"/>
              <w:rPr>
                <w:rFonts w:ascii="仿宋" w:eastAsia="仿宋" w:hAnsi="仿宋"/>
                <w:sz w:val="24"/>
              </w:rPr>
            </w:pPr>
          </w:p>
        </w:tc>
      </w:tr>
      <w:tr w:rsidR="001B4BE1" w:rsidRPr="00D0045E" w14:paraId="386B7FE4" w14:textId="77777777">
        <w:trPr>
          <w:trHeight w:val="545"/>
        </w:trPr>
        <w:tc>
          <w:tcPr>
            <w:tcW w:w="2782" w:type="dxa"/>
            <w:vAlign w:val="center"/>
          </w:tcPr>
          <w:p w14:paraId="71A4191E" w14:textId="77777777" w:rsidR="001B4BE1" w:rsidRPr="00D0045E" w:rsidRDefault="001B4BE1">
            <w:pPr>
              <w:jc w:val="center"/>
              <w:rPr>
                <w:rFonts w:ascii="仿宋" w:eastAsia="仿宋" w:hAnsi="仿宋"/>
                <w:sz w:val="24"/>
              </w:rPr>
            </w:pPr>
          </w:p>
        </w:tc>
        <w:tc>
          <w:tcPr>
            <w:tcW w:w="919" w:type="dxa"/>
            <w:vAlign w:val="center"/>
          </w:tcPr>
          <w:p w14:paraId="199C72A6" w14:textId="77777777" w:rsidR="001B4BE1" w:rsidRPr="00D0045E" w:rsidRDefault="001B4BE1">
            <w:pPr>
              <w:jc w:val="center"/>
              <w:rPr>
                <w:rFonts w:ascii="仿宋" w:eastAsia="仿宋" w:hAnsi="仿宋"/>
                <w:sz w:val="24"/>
              </w:rPr>
            </w:pPr>
          </w:p>
        </w:tc>
        <w:tc>
          <w:tcPr>
            <w:tcW w:w="846" w:type="dxa"/>
            <w:vAlign w:val="center"/>
          </w:tcPr>
          <w:p w14:paraId="4BAEB836" w14:textId="77777777" w:rsidR="001B4BE1" w:rsidRPr="00D0045E" w:rsidRDefault="001B4BE1">
            <w:pPr>
              <w:jc w:val="center"/>
              <w:rPr>
                <w:rFonts w:ascii="仿宋" w:eastAsia="仿宋" w:hAnsi="仿宋"/>
                <w:sz w:val="24"/>
              </w:rPr>
            </w:pPr>
          </w:p>
        </w:tc>
        <w:tc>
          <w:tcPr>
            <w:tcW w:w="4970" w:type="dxa"/>
            <w:vAlign w:val="center"/>
          </w:tcPr>
          <w:p w14:paraId="47769FB3" w14:textId="77777777" w:rsidR="001B4BE1" w:rsidRPr="00D0045E" w:rsidRDefault="001B4BE1">
            <w:pPr>
              <w:jc w:val="center"/>
              <w:rPr>
                <w:rFonts w:ascii="仿宋" w:eastAsia="仿宋" w:hAnsi="仿宋"/>
                <w:sz w:val="24"/>
              </w:rPr>
            </w:pPr>
          </w:p>
        </w:tc>
      </w:tr>
      <w:tr w:rsidR="001B4BE1" w:rsidRPr="00D0045E" w14:paraId="33E6DDA7" w14:textId="77777777">
        <w:trPr>
          <w:trHeight w:val="545"/>
        </w:trPr>
        <w:tc>
          <w:tcPr>
            <w:tcW w:w="2782" w:type="dxa"/>
            <w:vAlign w:val="center"/>
          </w:tcPr>
          <w:p w14:paraId="766BE837" w14:textId="77777777" w:rsidR="001B4BE1" w:rsidRPr="00D0045E" w:rsidRDefault="001B4BE1">
            <w:pPr>
              <w:jc w:val="center"/>
              <w:rPr>
                <w:rFonts w:ascii="仿宋" w:eastAsia="仿宋" w:hAnsi="仿宋"/>
                <w:sz w:val="24"/>
              </w:rPr>
            </w:pPr>
          </w:p>
        </w:tc>
        <w:tc>
          <w:tcPr>
            <w:tcW w:w="919" w:type="dxa"/>
            <w:vAlign w:val="center"/>
          </w:tcPr>
          <w:p w14:paraId="7CC4FE3D" w14:textId="77777777" w:rsidR="001B4BE1" w:rsidRPr="00D0045E" w:rsidRDefault="001B4BE1">
            <w:pPr>
              <w:jc w:val="center"/>
              <w:rPr>
                <w:rFonts w:ascii="仿宋" w:eastAsia="仿宋" w:hAnsi="仿宋"/>
                <w:sz w:val="24"/>
              </w:rPr>
            </w:pPr>
          </w:p>
        </w:tc>
        <w:tc>
          <w:tcPr>
            <w:tcW w:w="846" w:type="dxa"/>
            <w:vAlign w:val="center"/>
          </w:tcPr>
          <w:p w14:paraId="063BF169" w14:textId="77777777" w:rsidR="001B4BE1" w:rsidRPr="00D0045E" w:rsidRDefault="001B4BE1">
            <w:pPr>
              <w:jc w:val="center"/>
              <w:rPr>
                <w:rFonts w:ascii="仿宋" w:eastAsia="仿宋" w:hAnsi="仿宋"/>
                <w:sz w:val="24"/>
              </w:rPr>
            </w:pPr>
          </w:p>
        </w:tc>
        <w:tc>
          <w:tcPr>
            <w:tcW w:w="4970" w:type="dxa"/>
            <w:vAlign w:val="center"/>
          </w:tcPr>
          <w:p w14:paraId="2729A04C" w14:textId="77777777" w:rsidR="001B4BE1" w:rsidRPr="00D0045E" w:rsidRDefault="001B4BE1">
            <w:pPr>
              <w:jc w:val="center"/>
              <w:rPr>
                <w:rFonts w:ascii="仿宋" w:eastAsia="仿宋" w:hAnsi="仿宋"/>
                <w:sz w:val="24"/>
              </w:rPr>
            </w:pPr>
          </w:p>
        </w:tc>
      </w:tr>
    </w:tbl>
    <w:p w14:paraId="10A96124" w14:textId="77777777" w:rsidR="001B4BE1" w:rsidRPr="00D0045E" w:rsidRDefault="001B4BE1">
      <w:pPr>
        <w:rPr>
          <w:rFonts w:ascii="仿宋" w:eastAsia="仿宋" w:hAnsi="仿宋"/>
        </w:rPr>
      </w:pPr>
    </w:p>
    <w:p w14:paraId="7541C417" w14:textId="77777777" w:rsidR="001B4BE1" w:rsidRPr="00D0045E" w:rsidRDefault="001B4BE1">
      <w:pPr>
        <w:rPr>
          <w:rFonts w:ascii="仿宋" w:eastAsia="仿宋" w:hAnsi="仿宋"/>
        </w:rPr>
      </w:pPr>
    </w:p>
    <w:p w14:paraId="4886A325" w14:textId="77777777" w:rsidR="001B4BE1" w:rsidRPr="00D0045E" w:rsidRDefault="001B4BE1">
      <w:pPr>
        <w:rPr>
          <w:rFonts w:ascii="仿宋" w:eastAsia="仿宋" w:hAnsi="仿宋"/>
        </w:rPr>
      </w:pPr>
    </w:p>
    <w:p w14:paraId="0E58821A" w14:textId="77777777" w:rsidR="001B4BE1" w:rsidRPr="00D0045E" w:rsidRDefault="001B4BE1">
      <w:pPr>
        <w:rPr>
          <w:rFonts w:ascii="仿宋" w:eastAsia="仿宋" w:hAnsi="仿宋"/>
        </w:rPr>
      </w:pPr>
    </w:p>
    <w:p w14:paraId="309A84CD" w14:textId="77777777" w:rsidR="001B4BE1" w:rsidRPr="00D0045E" w:rsidRDefault="001B4BE1">
      <w:pPr>
        <w:rPr>
          <w:rFonts w:ascii="仿宋" w:eastAsia="仿宋" w:hAnsi="仿宋"/>
        </w:rPr>
      </w:pPr>
    </w:p>
    <w:p w14:paraId="610A2BD7" w14:textId="77777777" w:rsidR="001B4BE1" w:rsidRPr="00D0045E" w:rsidRDefault="001B4BE1">
      <w:pPr>
        <w:rPr>
          <w:rFonts w:ascii="仿宋" w:eastAsia="仿宋" w:hAnsi="仿宋"/>
        </w:rPr>
      </w:pPr>
    </w:p>
    <w:p w14:paraId="5D73B70B" w14:textId="77777777" w:rsidR="001B4BE1" w:rsidRPr="00D0045E" w:rsidRDefault="001B4BE1">
      <w:pPr>
        <w:rPr>
          <w:rFonts w:ascii="仿宋" w:eastAsia="仿宋" w:hAnsi="仿宋"/>
        </w:rPr>
      </w:pPr>
    </w:p>
    <w:p w14:paraId="641F3286" w14:textId="77777777" w:rsidR="001B4BE1" w:rsidRPr="00D0045E" w:rsidRDefault="001B4BE1">
      <w:pPr>
        <w:rPr>
          <w:rFonts w:ascii="仿宋" w:eastAsia="仿宋" w:hAnsi="仿宋"/>
        </w:rPr>
      </w:pPr>
    </w:p>
    <w:p w14:paraId="3A49287A" w14:textId="77777777" w:rsidR="001B4BE1" w:rsidRPr="00D0045E" w:rsidRDefault="00C24E5C">
      <w:pPr>
        <w:rPr>
          <w:rFonts w:ascii="仿宋" w:eastAsia="仿宋" w:hAnsi="仿宋"/>
          <w:color w:val="000000"/>
          <w:sz w:val="32"/>
          <w:szCs w:val="32"/>
        </w:rPr>
      </w:pPr>
      <w:r w:rsidRPr="00D0045E">
        <w:rPr>
          <w:rFonts w:ascii="仿宋" w:eastAsia="仿宋" w:hAnsi="仿宋" w:hint="eastAsia"/>
          <w:color w:val="000000"/>
          <w:szCs w:val="21"/>
        </w:rPr>
        <w:t xml:space="preserve">                                                            </w:t>
      </w:r>
      <w:r w:rsidRPr="00D0045E">
        <w:rPr>
          <w:rFonts w:ascii="仿宋" w:eastAsia="仿宋" w:hAnsi="仿宋"/>
          <w:color w:val="000000"/>
          <w:sz w:val="24"/>
        </w:rPr>
        <w:br w:type="page"/>
      </w:r>
      <w:r w:rsidRPr="00D0045E">
        <w:rPr>
          <w:rFonts w:ascii="仿宋" w:eastAsia="仿宋" w:hAnsi="仿宋" w:hint="eastAsia"/>
          <w:color w:val="000000"/>
          <w:sz w:val="24"/>
        </w:rPr>
        <w:lastRenderedPageBreak/>
        <w:t>附件二：</w:t>
      </w:r>
    </w:p>
    <w:p w14:paraId="3AD7423B" w14:textId="77777777" w:rsidR="001B4BE1" w:rsidRPr="00D0045E" w:rsidRDefault="00C24E5C">
      <w:pPr>
        <w:spacing w:line="420" w:lineRule="exact"/>
        <w:jc w:val="center"/>
        <w:rPr>
          <w:rFonts w:ascii="仿宋" w:eastAsia="仿宋" w:hAnsi="仿宋" w:cs="宋体"/>
          <w:b/>
          <w:color w:val="000000"/>
          <w:kern w:val="0"/>
          <w:sz w:val="32"/>
        </w:rPr>
      </w:pPr>
      <w:r w:rsidRPr="00D0045E">
        <w:rPr>
          <w:rFonts w:ascii="仿宋" w:eastAsia="仿宋" w:hAnsi="仿宋" w:cs="宋体" w:hint="eastAsia"/>
          <w:b/>
          <w:color w:val="000000"/>
          <w:kern w:val="0"/>
          <w:sz w:val="32"/>
        </w:rPr>
        <w:t>廉</w:t>
      </w:r>
      <w:r w:rsidRPr="00D0045E">
        <w:rPr>
          <w:rFonts w:ascii="仿宋" w:eastAsia="仿宋" w:hAnsi="仿宋" w:cs="宋体" w:hint="eastAsia"/>
          <w:b/>
          <w:color w:val="000000"/>
          <w:kern w:val="0"/>
          <w:sz w:val="32"/>
        </w:rPr>
        <w:t xml:space="preserve"> </w:t>
      </w:r>
      <w:r w:rsidRPr="00D0045E">
        <w:rPr>
          <w:rFonts w:ascii="仿宋" w:eastAsia="仿宋" w:hAnsi="仿宋" w:cs="宋体" w:hint="eastAsia"/>
          <w:b/>
          <w:color w:val="000000"/>
          <w:kern w:val="0"/>
          <w:sz w:val="32"/>
        </w:rPr>
        <w:t>洁</w:t>
      </w:r>
      <w:r w:rsidRPr="00D0045E">
        <w:rPr>
          <w:rFonts w:ascii="仿宋" w:eastAsia="仿宋" w:hAnsi="仿宋" w:cs="宋体" w:hint="eastAsia"/>
          <w:b/>
          <w:color w:val="000000"/>
          <w:kern w:val="0"/>
          <w:sz w:val="32"/>
        </w:rPr>
        <w:t xml:space="preserve"> </w:t>
      </w:r>
      <w:r w:rsidRPr="00D0045E">
        <w:rPr>
          <w:rFonts w:ascii="仿宋" w:eastAsia="仿宋" w:hAnsi="仿宋" w:cs="宋体" w:hint="eastAsia"/>
          <w:b/>
          <w:color w:val="000000"/>
          <w:kern w:val="0"/>
          <w:sz w:val="32"/>
        </w:rPr>
        <w:t>合</w:t>
      </w:r>
      <w:r w:rsidRPr="00D0045E">
        <w:rPr>
          <w:rFonts w:ascii="仿宋" w:eastAsia="仿宋" w:hAnsi="仿宋" w:cs="宋体" w:hint="eastAsia"/>
          <w:b/>
          <w:color w:val="000000"/>
          <w:kern w:val="0"/>
          <w:sz w:val="32"/>
        </w:rPr>
        <w:t xml:space="preserve"> </w:t>
      </w:r>
      <w:r w:rsidRPr="00D0045E">
        <w:rPr>
          <w:rFonts w:ascii="仿宋" w:eastAsia="仿宋" w:hAnsi="仿宋" w:cs="宋体" w:hint="eastAsia"/>
          <w:b/>
          <w:color w:val="000000"/>
          <w:kern w:val="0"/>
          <w:sz w:val="32"/>
        </w:rPr>
        <w:t>约</w:t>
      </w:r>
    </w:p>
    <w:p w14:paraId="67760979" w14:textId="77777777" w:rsidR="001B4BE1" w:rsidRPr="00D0045E" w:rsidRDefault="00C24E5C">
      <w:pPr>
        <w:spacing w:line="420" w:lineRule="exact"/>
        <w:ind w:firstLineChars="200" w:firstLine="480"/>
        <w:rPr>
          <w:rFonts w:ascii="仿宋" w:eastAsia="仿宋" w:hAnsi="仿宋" w:cs="宋体"/>
          <w:color w:val="000000"/>
          <w:kern w:val="0"/>
          <w:sz w:val="24"/>
        </w:rPr>
      </w:pPr>
      <w:r w:rsidRPr="00D0045E">
        <w:rPr>
          <w:rFonts w:ascii="仿宋" w:eastAsia="仿宋" w:hAnsi="仿宋" w:cs="宋体" w:hint="eastAsia"/>
          <w:color w:val="000000"/>
          <w:kern w:val="0"/>
          <w:sz w:val="24"/>
        </w:rPr>
        <w:t>为加强卫生党风廉政建设，切实纠正各类招标和采购等经济活动中的不正之风，南京市各医疗单位与各营销厂商及代表，在签订经济合同时，必须签订《廉洁合约》：</w:t>
      </w:r>
    </w:p>
    <w:p w14:paraId="6DADD9AF" w14:textId="77777777" w:rsidR="001B4BE1" w:rsidRPr="00D0045E" w:rsidRDefault="00C24E5C">
      <w:pPr>
        <w:spacing w:line="420" w:lineRule="exact"/>
        <w:ind w:firstLineChars="200" w:firstLine="480"/>
        <w:rPr>
          <w:rFonts w:ascii="仿宋" w:eastAsia="仿宋" w:hAnsi="仿宋" w:cs="宋体"/>
          <w:color w:val="000000"/>
          <w:kern w:val="0"/>
          <w:sz w:val="24"/>
        </w:rPr>
      </w:pPr>
      <w:r w:rsidRPr="00D0045E">
        <w:rPr>
          <w:rFonts w:ascii="仿宋" w:eastAsia="仿宋" w:hAnsi="仿宋" w:cs="宋体" w:hint="eastAsia"/>
          <w:color w:val="000000"/>
          <w:kern w:val="0"/>
          <w:sz w:val="24"/>
        </w:rPr>
        <w:t>甲方：</w:t>
      </w:r>
      <w:r w:rsidRPr="00D0045E">
        <w:rPr>
          <w:rFonts w:ascii="仿宋" w:eastAsia="仿宋" w:hAnsi="仿宋" w:cs="宋体" w:hint="eastAsia"/>
          <w:color w:val="000000"/>
          <w:kern w:val="0"/>
          <w:sz w:val="24"/>
        </w:rPr>
        <w:t xml:space="preserve"> </w:t>
      </w:r>
      <w:r w:rsidRPr="00D0045E">
        <w:rPr>
          <w:rFonts w:ascii="仿宋" w:eastAsia="仿宋" w:hAnsi="仿宋" w:cs="宋体" w:hint="eastAsia"/>
          <w:color w:val="000000"/>
          <w:kern w:val="0"/>
          <w:sz w:val="24"/>
        </w:rPr>
        <w:t>南京市中医院</w:t>
      </w:r>
      <w:r w:rsidRPr="00D0045E">
        <w:rPr>
          <w:rFonts w:ascii="仿宋" w:eastAsia="仿宋" w:hAnsi="仿宋" w:cs="宋体" w:hint="eastAsia"/>
          <w:color w:val="000000"/>
          <w:kern w:val="0"/>
          <w:sz w:val="24"/>
        </w:rPr>
        <w:t xml:space="preserve">   </w:t>
      </w:r>
      <w:r w:rsidRPr="00D0045E">
        <w:rPr>
          <w:rFonts w:ascii="仿宋" w:eastAsia="仿宋" w:hAnsi="仿宋" w:cs="宋体" w:hint="eastAsia"/>
          <w:color w:val="000000"/>
          <w:kern w:val="0"/>
          <w:sz w:val="24"/>
        </w:rPr>
        <w:t>（医疗卫生单位）</w:t>
      </w:r>
    </w:p>
    <w:p w14:paraId="0B71FDF9" w14:textId="77777777" w:rsidR="001B4BE1" w:rsidRPr="00D0045E" w:rsidRDefault="00C24E5C">
      <w:pPr>
        <w:spacing w:line="420" w:lineRule="exact"/>
        <w:ind w:firstLineChars="200" w:firstLine="480"/>
        <w:rPr>
          <w:rFonts w:ascii="仿宋" w:eastAsia="仿宋" w:hAnsi="仿宋" w:cs="宋体"/>
          <w:color w:val="000000"/>
          <w:kern w:val="0"/>
          <w:sz w:val="24"/>
        </w:rPr>
      </w:pPr>
      <w:r w:rsidRPr="00D0045E">
        <w:rPr>
          <w:rFonts w:ascii="仿宋" w:eastAsia="仿宋" w:hAnsi="仿宋" w:cs="宋体" w:hint="eastAsia"/>
          <w:color w:val="000000"/>
          <w:kern w:val="0"/>
          <w:sz w:val="24"/>
        </w:rPr>
        <w:t>乙方：</w:t>
      </w:r>
      <w:r w:rsidRPr="00D0045E">
        <w:rPr>
          <w:rFonts w:ascii="仿宋" w:eastAsia="仿宋" w:hAnsi="仿宋" w:cs="宋体" w:hint="eastAsia"/>
          <w:color w:val="000000"/>
          <w:kern w:val="0"/>
          <w:sz w:val="24"/>
        </w:rPr>
        <w:t xml:space="preserve"> </w:t>
      </w:r>
      <w:r w:rsidRPr="00D0045E">
        <w:rPr>
          <w:rFonts w:ascii="仿宋" w:eastAsia="仿宋" w:hAnsi="仿宋" w:cs="宋体" w:hint="eastAsia"/>
          <w:color w:val="000000"/>
          <w:kern w:val="0"/>
          <w:sz w:val="24"/>
        </w:rPr>
        <w:t>南京医药湛德医疗科技有限公司</w:t>
      </w:r>
      <w:r w:rsidRPr="00D0045E">
        <w:rPr>
          <w:rFonts w:ascii="仿宋" w:eastAsia="仿宋" w:hAnsi="仿宋" w:cs="宋体" w:hint="eastAsia"/>
          <w:color w:val="000000"/>
          <w:kern w:val="0"/>
          <w:sz w:val="24"/>
        </w:rPr>
        <w:t>（供应商）</w:t>
      </w:r>
    </w:p>
    <w:p w14:paraId="5EC5FDDB" w14:textId="77777777" w:rsidR="001B4BE1" w:rsidRPr="00D0045E" w:rsidRDefault="00C24E5C">
      <w:pPr>
        <w:spacing w:line="420" w:lineRule="exact"/>
        <w:ind w:firstLineChars="200" w:firstLine="480"/>
        <w:rPr>
          <w:rFonts w:ascii="仿宋" w:eastAsia="仿宋" w:hAnsi="仿宋" w:cs="宋体"/>
          <w:color w:val="000000"/>
          <w:kern w:val="0"/>
          <w:sz w:val="24"/>
        </w:rPr>
      </w:pPr>
      <w:r w:rsidRPr="00D0045E">
        <w:rPr>
          <w:rFonts w:ascii="仿宋" w:eastAsia="仿宋" w:hAnsi="仿宋" w:cs="宋体"/>
          <w:color w:val="000000"/>
          <w:kern w:val="0"/>
          <w:sz w:val="24"/>
        </w:rPr>
        <w:t>1</w:t>
      </w:r>
      <w:r w:rsidRPr="00D0045E">
        <w:rPr>
          <w:rFonts w:ascii="仿宋" w:eastAsia="仿宋" w:hAnsi="仿宋" w:cs="宋体"/>
          <w:color w:val="000000"/>
          <w:kern w:val="0"/>
          <w:sz w:val="24"/>
        </w:rPr>
        <w:t>、</w:t>
      </w:r>
      <w:r w:rsidRPr="00D0045E">
        <w:rPr>
          <w:rFonts w:ascii="仿宋" w:eastAsia="仿宋" w:hAnsi="仿宋" w:cs="宋体" w:hint="eastAsia"/>
          <w:color w:val="000000"/>
          <w:kern w:val="0"/>
          <w:sz w:val="24"/>
        </w:rPr>
        <w:t>甲乙双方在各种招标、采购等经济活动中，均要严格执行上级有关部门及南京市卫计委的有关规定，遵守法律法规，规范操作程序，公平公正交易，履行合同承诺。</w:t>
      </w:r>
    </w:p>
    <w:p w14:paraId="56AF089F" w14:textId="77777777" w:rsidR="001B4BE1" w:rsidRPr="00D0045E" w:rsidRDefault="00C24E5C">
      <w:pPr>
        <w:spacing w:line="420" w:lineRule="exact"/>
        <w:ind w:firstLineChars="200" w:firstLine="480"/>
        <w:rPr>
          <w:rFonts w:ascii="仿宋" w:eastAsia="仿宋" w:hAnsi="仿宋" w:cs="宋体"/>
          <w:color w:val="000000"/>
          <w:kern w:val="0"/>
          <w:sz w:val="24"/>
        </w:rPr>
      </w:pPr>
      <w:r w:rsidRPr="00D0045E">
        <w:rPr>
          <w:rFonts w:ascii="仿宋" w:eastAsia="仿宋" w:hAnsi="仿宋" w:cs="宋体"/>
          <w:color w:val="000000"/>
          <w:kern w:val="0"/>
          <w:sz w:val="24"/>
        </w:rPr>
        <w:t>2</w:t>
      </w:r>
      <w:r w:rsidRPr="00D0045E">
        <w:rPr>
          <w:rFonts w:ascii="仿宋" w:eastAsia="仿宋" w:hAnsi="仿宋" w:cs="宋体"/>
          <w:color w:val="000000"/>
          <w:kern w:val="0"/>
          <w:sz w:val="24"/>
        </w:rPr>
        <w:t>、</w:t>
      </w:r>
      <w:r w:rsidRPr="00D0045E">
        <w:rPr>
          <w:rFonts w:ascii="仿宋" w:eastAsia="仿宋" w:hAnsi="仿宋" w:cs="宋体" w:hint="eastAsia"/>
          <w:color w:val="000000"/>
          <w:kern w:val="0"/>
          <w:sz w:val="24"/>
        </w:rPr>
        <w:t>甲乙双方经办人员不准私下洽谈业务，不准组织可能影响公正执行公务的各类活动，不准违反规定私自向对方提供内部信息和个人承诺，不准在合同之外私定潜规则。</w:t>
      </w:r>
    </w:p>
    <w:p w14:paraId="25A9BBB1" w14:textId="77777777" w:rsidR="001B4BE1" w:rsidRPr="00D0045E" w:rsidRDefault="00C24E5C">
      <w:pPr>
        <w:spacing w:line="420" w:lineRule="exact"/>
        <w:ind w:firstLineChars="200" w:firstLine="480"/>
        <w:rPr>
          <w:rFonts w:ascii="仿宋" w:eastAsia="仿宋" w:hAnsi="仿宋" w:cs="宋体"/>
          <w:color w:val="000000"/>
          <w:kern w:val="0"/>
          <w:sz w:val="24"/>
        </w:rPr>
      </w:pPr>
      <w:r w:rsidRPr="00D0045E">
        <w:rPr>
          <w:rFonts w:ascii="仿宋" w:eastAsia="仿宋" w:hAnsi="仿宋" w:cs="宋体"/>
          <w:color w:val="000000"/>
          <w:kern w:val="0"/>
          <w:sz w:val="24"/>
        </w:rPr>
        <w:t>3</w:t>
      </w:r>
      <w:r w:rsidRPr="00D0045E">
        <w:rPr>
          <w:rFonts w:ascii="仿宋" w:eastAsia="仿宋" w:hAnsi="仿宋" w:cs="宋体"/>
          <w:color w:val="000000"/>
          <w:kern w:val="0"/>
          <w:sz w:val="24"/>
        </w:rPr>
        <w:t>、</w:t>
      </w:r>
      <w:r w:rsidRPr="00D0045E">
        <w:rPr>
          <w:rFonts w:ascii="仿宋" w:eastAsia="仿宋" w:hAnsi="仿宋" w:cs="宋体" w:hint="eastAsia"/>
          <w:color w:val="000000"/>
          <w:kern w:val="0"/>
          <w:sz w:val="24"/>
        </w:rPr>
        <w:t>甲方要遵循有关法律法规和专项规定，在编制招标</w:t>
      </w:r>
      <w:bookmarkStart w:id="1" w:name="_GoBack"/>
      <w:bookmarkEnd w:id="1"/>
      <w:r w:rsidRPr="00D0045E">
        <w:rPr>
          <w:rFonts w:ascii="仿宋" w:eastAsia="仿宋" w:hAnsi="仿宋" w:cs="宋体" w:hint="eastAsia"/>
          <w:color w:val="000000"/>
          <w:kern w:val="0"/>
          <w:sz w:val="24"/>
        </w:rPr>
        <w:t>文件、提出资质要求、技术参数及规格型号、确定采购计划等工作环节中，做到公开透明，科学合理，公平准入，条件明确。</w:t>
      </w:r>
    </w:p>
    <w:p w14:paraId="0FD80283" w14:textId="77777777" w:rsidR="001B4BE1" w:rsidRPr="00D0045E" w:rsidRDefault="00C24E5C">
      <w:pPr>
        <w:spacing w:line="420" w:lineRule="exact"/>
        <w:ind w:firstLineChars="200" w:firstLine="480"/>
        <w:rPr>
          <w:rFonts w:ascii="仿宋" w:eastAsia="仿宋" w:hAnsi="仿宋" w:cs="宋体"/>
          <w:color w:val="000000"/>
          <w:kern w:val="0"/>
          <w:sz w:val="24"/>
        </w:rPr>
      </w:pPr>
      <w:r w:rsidRPr="00D0045E">
        <w:rPr>
          <w:rFonts w:ascii="仿宋" w:eastAsia="仿宋" w:hAnsi="仿宋" w:cs="宋体"/>
          <w:color w:val="000000"/>
          <w:kern w:val="0"/>
          <w:sz w:val="24"/>
        </w:rPr>
        <w:t>4</w:t>
      </w:r>
      <w:r w:rsidRPr="00D0045E">
        <w:rPr>
          <w:rFonts w:ascii="仿宋" w:eastAsia="仿宋" w:hAnsi="仿宋" w:cs="宋体"/>
          <w:color w:val="000000"/>
          <w:kern w:val="0"/>
          <w:sz w:val="24"/>
        </w:rPr>
        <w:t>、</w:t>
      </w:r>
      <w:r w:rsidRPr="00D0045E">
        <w:rPr>
          <w:rFonts w:ascii="仿宋" w:eastAsia="仿宋" w:hAnsi="仿宋" w:cs="宋体" w:hint="eastAsia"/>
          <w:color w:val="000000"/>
          <w:kern w:val="0"/>
          <w:sz w:val="24"/>
        </w:rPr>
        <w:t>乙方要在参与招标和实施合同规定过程中，做到身份明确</w:t>
      </w:r>
      <w:r w:rsidRPr="00D0045E">
        <w:rPr>
          <w:rFonts w:ascii="仿宋" w:eastAsia="仿宋" w:hAnsi="仿宋" w:cs="宋体" w:hint="eastAsia"/>
          <w:color w:val="000000"/>
          <w:kern w:val="0"/>
          <w:sz w:val="24"/>
        </w:rPr>
        <w:t>，证件无误，良性竞争，有序操作。在制定标书和履行合同时，要体现企业诚信和责任心。</w:t>
      </w:r>
    </w:p>
    <w:p w14:paraId="42D0C41A" w14:textId="77777777" w:rsidR="001B4BE1" w:rsidRPr="00D0045E" w:rsidRDefault="00C24E5C">
      <w:pPr>
        <w:spacing w:line="420" w:lineRule="exact"/>
        <w:ind w:firstLineChars="200" w:firstLine="480"/>
        <w:rPr>
          <w:rFonts w:ascii="仿宋" w:eastAsia="仿宋" w:hAnsi="仿宋" w:cs="宋体"/>
          <w:color w:val="000000"/>
          <w:kern w:val="0"/>
          <w:sz w:val="24"/>
        </w:rPr>
      </w:pPr>
      <w:r w:rsidRPr="00D0045E">
        <w:rPr>
          <w:rFonts w:ascii="仿宋" w:eastAsia="仿宋" w:hAnsi="仿宋" w:cs="宋体"/>
          <w:color w:val="000000"/>
          <w:kern w:val="0"/>
          <w:sz w:val="24"/>
        </w:rPr>
        <w:t>5</w:t>
      </w:r>
      <w:r w:rsidRPr="00D0045E">
        <w:rPr>
          <w:rFonts w:ascii="仿宋" w:eastAsia="仿宋" w:hAnsi="仿宋" w:cs="宋体"/>
          <w:color w:val="000000"/>
          <w:kern w:val="0"/>
          <w:sz w:val="24"/>
        </w:rPr>
        <w:t>、</w:t>
      </w:r>
      <w:r w:rsidRPr="00D0045E">
        <w:rPr>
          <w:rFonts w:ascii="仿宋" w:eastAsia="仿宋" w:hAnsi="仿宋" w:cs="宋体" w:hint="eastAsia"/>
          <w:color w:val="000000"/>
          <w:kern w:val="0"/>
          <w:sz w:val="24"/>
        </w:rPr>
        <w:t>甲方不得违反规定，增加不合理条件限制或排斥有正当权益的经济当事人或潜在投标人，不得违反公开、公平、公正原则制定歧视性规定，不得接受和索要乙方为个人提供的各种名目的红包、回扣等，不得参加乙方组织的旅游、娱乐、宴请等非公务活动。</w:t>
      </w:r>
    </w:p>
    <w:p w14:paraId="1A21225F" w14:textId="77777777" w:rsidR="001B4BE1" w:rsidRPr="00D0045E" w:rsidRDefault="00C24E5C">
      <w:pPr>
        <w:spacing w:line="420" w:lineRule="exact"/>
        <w:ind w:firstLineChars="200" w:firstLine="480"/>
        <w:rPr>
          <w:rFonts w:ascii="仿宋" w:eastAsia="仿宋" w:hAnsi="仿宋" w:cs="宋体"/>
          <w:color w:val="000000"/>
          <w:kern w:val="0"/>
          <w:sz w:val="24"/>
        </w:rPr>
      </w:pPr>
      <w:r w:rsidRPr="00D0045E">
        <w:rPr>
          <w:rFonts w:ascii="仿宋" w:eastAsia="仿宋" w:hAnsi="仿宋" w:cs="宋体"/>
          <w:color w:val="000000"/>
          <w:kern w:val="0"/>
          <w:sz w:val="24"/>
        </w:rPr>
        <w:t>6</w:t>
      </w:r>
      <w:r w:rsidRPr="00D0045E">
        <w:rPr>
          <w:rFonts w:ascii="仿宋" w:eastAsia="仿宋" w:hAnsi="仿宋" w:cs="宋体"/>
          <w:color w:val="000000"/>
          <w:kern w:val="0"/>
          <w:sz w:val="24"/>
        </w:rPr>
        <w:t>、</w:t>
      </w:r>
      <w:r w:rsidRPr="00D0045E">
        <w:rPr>
          <w:rFonts w:ascii="仿宋" w:eastAsia="仿宋" w:hAnsi="仿宋" w:cs="宋体" w:hint="eastAsia"/>
          <w:color w:val="000000"/>
          <w:kern w:val="0"/>
          <w:sz w:val="24"/>
        </w:rPr>
        <w:t>乙方不得伪造资质，不得弄虚作假，不得串通作弊，不得以红包、回扣等不正当经济手段向甲方人员进行促销活动。</w:t>
      </w:r>
    </w:p>
    <w:p w14:paraId="0D6FB234" w14:textId="77777777" w:rsidR="001B4BE1" w:rsidRPr="00D0045E" w:rsidRDefault="00C24E5C">
      <w:pPr>
        <w:spacing w:line="420" w:lineRule="exact"/>
        <w:ind w:firstLineChars="200" w:firstLine="480"/>
        <w:rPr>
          <w:rFonts w:ascii="仿宋" w:eastAsia="仿宋" w:hAnsi="仿宋" w:cs="宋体"/>
          <w:color w:val="000000"/>
          <w:kern w:val="0"/>
          <w:sz w:val="24"/>
        </w:rPr>
      </w:pPr>
      <w:r w:rsidRPr="00D0045E">
        <w:rPr>
          <w:rFonts w:ascii="仿宋" w:eastAsia="仿宋" w:hAnsi="仿宋" w:cs="宋体"/>
          <w:color w:val="000000"/>
          <w:kern w:val="0"/>
          <w:sz w:val="24"/>
        </w:rPr>
        <w:t>7</w:t>
      </w:r>
      <w:r w:rsidRPr="00D0045E">
        <w:rPr>
          <w:rFonts w:ascii="仿宋" w:eastAsia="仿宋" w:hAnsi="仿宋" w:cs="宋体"/>
          <w:color w:val="000000"/>
          <w:kern w:val="0"/>
          <w:sz w:val="24"/>
        </w:rPr>
        <w:t>、</w:t>
      </w:r>
      <w:r w:rsidRPr="00D0045E">
        <w:rPr>
          <w:rFonts w:ascii="仿宋" w:eastAsia="仿宋" w:hAnsi="仿宋" w:cs="宋体" w:hint="eastAsia"/>
          <w:color w:val="000000"/>
          <w:kern w:val="0"/>
          <w:sz w:val="24"/>
        </w:rPr>
        <w:t>甲方如有违反廉洁规定的行为，乙方可向甲方纪检部门或上级部门举报投诉，并配合调查处理。</w:t>
      </w:r>
    </w:p>
    <w:p w14:paraId="2040CADF" w14:textId="77777777" w:rsidR="001B4BE1" w:rsidRPr="00D0045E" w:rsidRDefault="00C24E5C">
      <w:pPr>
        <w:spacing w:line="420" w:lineRule="exact"/>
        <w:ind w:firstLineChars="200" w:firstLine="480"/>
        <w:rPr>
          <w:rFonts w:ascii="仿宋" w:eastAsia="仿宋" w:hAnsi="仿宋" w:cs="宋体"/>
          <w:color w:val="000000"/>
          <w:kern w:val="0"/>
          <w:sz w:val="24"/>
        </w:rPr>
      </w:pPr>
      <w:r w:rsidRPr="00D0045E">
        <w:rPr>
          <w:rFonts w:ascii="仿宋" w:eastAsia="仿宋" w:hAnsi="仿宋" w:cs="宋体"/>
          <w:color w:val="000000"/>
          <w:kern w:val="0"/>
          <w:sz w:val="24"/>
        </w:rPr>
        <w:t>8</w:t>
      </w:r>
      <w:r w:rsidRPr="00D0045E">
        <w:rPr>
          <w:rFonts w:ascii="仿宋" w:eastAsia="仿宋" w:hAnsi="仿宋" w:cs="宋体"/>
          <w:color w:val="000000"/>
          <w:kern w:val="0"/>
          <w:sz w:val="24"/>
        </w:rPr>
        <w:t>、</w:t>
      </w:r>
      <w:r w:rsidRPr="00D0045E">
        <w:rPr>
          <w:rFonts w:ascii="仿宋" w:eastAsia="仿宋" w:hAnsi="仿宋" w:cs="宋体" w:hint="eastAsia"/>
          <w:color w:val="000000"/>
          <w:kern w:val="0"/>
          <w:sz w:val="24"/>
        </w:rPr>
        <w:t>乙方如有违法违纪促销和不按规定履约行为，甲方有权按有关规定停止乙方</w:t>
      </w:r>
      <w:r w:rsidRPr="00D0045E">
        <w:rPr>
          <w:rFonts w:ascii="仿宋" w:eastAsia="仿宋" w:hAnsi="仿宋" w:cs="宋体"/>
          <w:color w:val="000000"/>
          <w:kern w:val="0"/>
          <w:sz w:val="24"/>
        </w:rPr>
        <w:t>1—2</w:t>
      </w:r>
      <w:r w:rsidRPr="00D0045E">
        <w:rPr>
          <w:rFonts w:ascii="仿宋" w:eastAsia="仿宋" w:hAnsi="仿宋" w:cs="宋体" w:hint="eastAsia"/>
          <w:color w:val="000000"/>
          <w:kern w:val="0"/>
          <w:sz w:val="24"/>
        </w:rPr>
        <w:t>年的采购活动或取消与乙方的业务关系，直至取消其在南京卫生系统的招投标资格。</w:t>
      </w:r>
    </w:p>
    <w:p w14:paraId="5D4962D9" w14:textId="77777777" w:rsidR="001B4BE1" w:rsidRPr="00D0045E" w:rsidRDefault="001B4BE1">
      <w:pPr>
        <w:spacing w:line="420" w:lineRule="exact"/>
        <w:rPr>
          <w:rFonts w:ascii="仿宋" w:eastAsia="仿宋" w:hAnsi="仿宋" w:cs="宋体"/>
          <w:color w:val="000000"/>
          <w:kern w:val="0"/>
          <w:sz w:val="24"/>
        </w:rPr>
      </w:pPr>
    </w:p>
    <w:p w14:paraId="440388F6" w14:textId="77777777" w:rsidR="001B4BE1" w:rsidRPr="00D0045E" w:rsidRDefault="001B4BE1">
      <w:pPr>
        <w:spacing w:line="420" w:lineRule="exact"/>
        <w:rPr>
          <w:rFonts w:ascii="仿宋" w:eastAsia="仿宋" w:hAnsi="仿宋" w:cs="宋体"/>
          <w:color w:val="000000"/>
          <w:kern w:val="0"/>
          <w:sz w:val="24"/>
        </w:rPr>
      </w:pPr>
    </w:p>
    <w:tbl>
      <w:tblPr>
        <w:tblStyle w:val="ab"/>
        <w:tblW w:w="83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6"/>
        <w:gridCol w:w="4083"/>
      </w:tblGrid>
      <w:tr w:rsidR="001B4BE1" w:rsidRPr="00D0045E" w14:paraId="18B2A4A0" w14:textId="77777777">
        <w:trPr>
          <w:trHeight w:val="468"/>
          <w:jc w:val="center"/>
        </w:trPr>
        <w:tc>
          <w:tcPr>
            <w:tcW w:w="4276" w:type="dxa"/>
          </w:tcPr>
          <w:p w14:paraId="0AD85109" w14:textId="77777777" w:rsidR="001B4BE1" w:rsidRPr="00D0045E" w:rsidRDefault="00C24E5C">
            <w:pPr>
              <w:spacing w:line="420" w:lineRule="exact"/>
              <w:rPr>
                <w:rFonts w:ascii="仿宋" w:eastAsia="仿宋" w:hAnsi="仿宋" w:cs="宋体"/>
                <w:color w:val="000000"/>
                <w:kern w:val="0"/>
                <w:sz w:val="24"/>
              </w:rPr>
            </w:pPr>
            <w:r w:rsidRPr="00D0045E">
              <w:rPr>
                <w:rFonts w:ascii="仿宋" w:eastAsia="仿宋" w:hAnsi="仿宋" w:cs="宋体" w:hint="eastAsia"/>
                <w:color w:val="000000"/>
                <w:kern w:val="0"/>
                <w:sz w:val="24"/>
              </w:rPr>
              <w:t>甲方单位：（章）</w:t>
            </w:r>
          </w:p>
        </w:tc>
        <w:tc>
          <w:tcPr>
            <w:tcW w:w="4083" w:type="dxa"/>
          </w:tcPr>
          <w:p w14:paraId="43E5CB01" w14:textId="77777777" w:rsidR="001B4BE1" w:rsidRPr="00D0045E" w:rsidRDefault="00C24E5C">
            <w:pPr>
              <w:spacing w:line="420" w:lineRule="exact"/>
              <w:rPr>
                <w:rFonts w:ascii="仿宋" w:eastAsia="仿宋" w:hAnsi="仿宋" w:cs="宋体"/>
                <w:color w:val="000000"/>
                <w:kern w:val="0"/>
                <w:sz w:val="24"/>
              </w:rPr>
            </w:pPr>
            <w:r w:rsidRPr="00D0045E">
              <w:rPr>
                <w:rFonts w:ascii="仿宋" w:eastAsia="仿宋" w:hAnsi="仿宋" w:cs="宋体" w:hint="eastAsia"/>
                <w:color w:val="000000"/>
                <w:kern w:val="0"/>
                <w:sz w:val="24"/>
              </w:rPr>
              <w:t>乙方单位：（章）</w:t>
            </w:r>
            <w:r w:rsidRPr="00D0045E">
              <w:rPr>
                <w:rFonts w:ascii="仿宋" w:eastAsia="仿宋" w:hAnsi="仿宋" w:cs="宋体" w:hint="eastAsia"/>
                <w:color w:val="000000"/>
                <w:kern w:val="0"/>
                <w:sz w:val="24"/>
              </w:rPr>
              <w:t xml:space="preserve">                           </w:t>
            </w:r>
          </w:p>
        </w:tc>
      </w:tr>
      <w:tr w:rsidR="001B4BE1" w:rsidRPr="00D0045E" w14:paraId="07A66FAE" w14:textId="77777777">
        <w:trPr>
          <w:trHeight w:val="483"/>
          <w:jc w:val="center"/>
        </w:trPr>
        <w:tc>
          <w:tcPr>
            <w:tcW w:w="4276" w:type="dxa"/>
          </w:tcPr>
          <w:p w14:paraId="2350B7F7" w14:textId="77777777" w:rsidR="001B4BE1" w:rsidRPr="00D0045E" w:rsidRDefault="001B4BE1">
            <w:pPr>
              <w:spacing w:line="420" w:lineRule="exact"/>
              <w:rPr>
                <w:rFonts w:ascii="仿宋" w:eastAsia="仿宋" w:hAnsi="仿宋" w:cs="宋体"/>
                <w:color w:val="000000"/>
                <w:kern w:val="0"/>
                <w:sz w:val="24"/>
              </w:rPr>
            </w:pPr>
          </w:p>
        </w:tc>
        <w:tc>
          <w:tcPr>
            <w:tcW w:w="4083" w:type="dxa"/>
          </w:tcPr>
          <w:p w14:paraId="3C2ADCAC" w14:textId="77777777" w:rsidR="001B4BE1" w:rsidRPr="00D0045E" w:rsidRDefault="001B4BE1">
            <w:pPr>
              <w:spacing w:line="420" w:lineRule="exact"/>
              <w:rPr>
                <w:rFonts w:ascii="仿宋" w:eastAsia="仿宋" w:hAnsi="仿宋" w:cs="宋体"/>
                <w:color w:val="000000"/>
                <w:kern w:val="0"/>
                <w:sz w:val="24"/>
              </w:rPr>
            </w:pPr>
          </w:p>
        </w:tc>
      </w:tr>
      <w:tr w:rsidR="001B4BE1" w:rsidRPr="00D0045E" w14:paraId="1A0EF19E" w14:textId="77777777">
        <w:trPr>
          <w:trHeight w:val="468"/>
          <w:jc w:val="center"/>
        </w:trPr>
        <w:tc>
          <w:tcPr>
            <w:tcW w:w="4276" w:type="dxa"/>
          </w:tcPr>
          <w:p w14:paraId="60777C81" w14:textId="77777777" w:rsidR="001B4BE1" w:rsidRPr="00D0045E" w:rsidRDefault="00C24E5C">
            <w:pPr>
              <w:spacing w:line="420" w:lineRule="exact"/>
              <w:rPr>
                <w:rFonts w:ascii="仿宋" w:eastAsia="仿宋" w:hAnsi="仿宋" w:cs="宋体"/>
                <w:color w:val="000000"/>
                <w:kern w:val="0"/>
                <w:sz w:val="24"/>
              </w:rPr>
            </w:pPr>
            <w:r w:rsidRPr="00D0045E">
              <w:rPr>
                <w:rFonts w:ascii="仿宋" w:eastAsia="仿宋" w:hAnsi="仿宋" w:cs="宋体" w:hint="eastAsia"/>
                <w:color w:val="000000"/>
                <w:kern w:val="0"/>
                <w:sz w:val="24"/>
              </w:rPr>
              <w:t>代表签字：</w:t>
            </w:r>
          </w:p>
        </w:tc>
        <w:tc>
          <w:tcPr>
            <w:tcW w:w="4083" w:type="dxa"/>
          </w:tcPr>
          <w:p w14:paraId="4FAE5312" w14:textId="77777777" w:rsidR="001B4BE1" w:rsidRPr="00D0045E" w:rsidRDefault="00C24E5C">
            <w:pPr>
              <w:spacing w:line="420" w:lineRule="exact"/>
              <w:rPr>
                <w:rFonts w:ascii="仿宋" w:eastAsia="仿宋" w:hAnsi="仿宋" w:cs="宋体"/>
                <w:color w:val="000000"/>
                <w:kern w:val="0"/>
                <w:sz w:val="24"/>
              </w:rPr>
            </w:pPr>
            <w:r w:rsidRPr="00D0045E">
              <w:rPr>
                <w:rFonts w:ascii="仿宋" w:eastAsia="仿宋" w:hAnsi="仿宋" w:cs="宋体" w:hint="eastAsia"/>
                <w:color w:val="000000"/>
                <w:kern w:val="0"/>
                <w:sz w:val="24"/>
              </w:rPr>
              <w:t>代表签字：</w:t>
            </w:r>
            <w:r w:rsidRPr="00D0045E">
              <w:rPr>
                <w:rFonts w:ascii="仿宋" w:eastAsia="仿宋" w:hAnsi="仿宋" w:cs="宋体" w:hint="eastAsia"/>
                <w:color w:val="000000"/>
                <w:kern w:val="0"/>
                <w:sz w:val="24"/>
              </w:rPr>
              <w:t xml:space="preserve"> </w:t>
            </w:r>
          </w:p>
        </w:tc>
      </w:tr>
      <w:tr w:rsidR="001B4BE1" w:rsidRPr="00D0045E" w14:paraId="6F7E3C0F" w14:textId="77777777">
        <w:trPr>
          <w:trHeight w:val="468"/>
          <w:jc w:val="center"/>
        </w:trPr>
        <w:tc>
          <w:tcPr>
            <w:tcW w:w="4276" w:type="dxa"/>
          </w:tcPr>
          <w:p w14:paraId="67B1B356" w14:textId="77777777" w:rsidR="001B4BE1" w:rsidRPr="00D0045E" w:rsidRDefault="001B4BE1">
            <w:pPr>
              <w:spacing w:line="420" w:lineRule="exact"/>
              <w:rPr>
                <w:rFonts w:ascii="仿宋" w:eastAsia="仿宋" w:hAnsi="仿宋" w:cs="宋体"/>
                <w:color w:val="000000"/>
                <w:kern w:val="0"/>
                <w:sz w:val="24"/>
              </w:rPr>
            </w:pPr>
          </w:p>
        </w:tc>
        <w:tc>
          <w:tcPr>
            <w:tcW w:w="4083" w:type="dxa"/>
          </w:tcPr>
          <w:p w14:paraId="429341EC" w14:textId="77777777" w:rsidR="001B4BE1" w:rsidRPr="00D0045E" w:rsidRDefault="001B4BE1">
            <w:pPr>
              <w:spacing w:line="420" w:lineRule="exact"/>
              <w:rPr>
                <w:rFonts w:ascii="仿宋" w:eastAsia="仿宋" w:hAnsi="仿宋" w:cs="宋体"/>
                <w:color w:val="000000"/>
                <w:kern w:val="0"/>
                <w:sz w:val="24"/>
              </w:rPr>
            </w:pPr>
          </w:p>
        </w:tc>
      </w:tr>
      <w:tr w:rsidR="001B4BE1" w:rsidRPr="00D0045E" w14:paraId="62F314D8" w14:textId="77777777">
        <w:trPr>
          <w:trHeight w:val="355"/>
          <w:jc w:val="center"/>
        </w:trPr>
        <w:tc>
          <w:tcPr>
            <w:tcW w:w="4276" w:type="dxa"/>
          </w:tcPr>
          <w:p w14:paraId="2A6D0EDB" w14:textId="77777777" w:rsidR="001B4BE1" w:rsidRPr="00D0045E" w:rsidRDefault="00C24E5C">
            <w:pPr>
              <w:rPr>
                <w:rFonts w:ascii="仿宋" w:eastAsia="仿宋" w:hAnsi="仿宋" w:cs="宋体"/>
                <w:color w:val="000000"/>
                <w:kern w:val="0"/>
                <w:sz w:val="24"/>
              </w:rPr>
            </w:pPr>
            <w:r w:rsidRPr="00D0045E">
              <w:rPr>
                <w:rFonts w:ascii="仿宋" w:eastAsia="仿宋" w:hAnsi="仿宋" w:cs="宋体" w:hint="eastAsia"/>
                <w:color w:val="000000"/>
                <w:kern w:val="0"/>
                <w:sz w:val="24"/>
              </w:rPr>
              <w:t>签订日期：</w:t>
            </w:r>
          </w:p>
        </w:tc>
        <w:tc>
          <w:tcPr>
            <w:tcW w:w="4083" w:type="dxa"/>
          </w:tcPr>
          <w:p w14:paraId="1795619C" w14:textId="77777777" w:rsidR="001B4BE1" w:rsidRPr="00D0045E" w:rsidRDefault="00C24E5C">
            <w:pPr>
              <w:rPr>
                <w:rFonts w:ascii="仿宋" w:eastAsia="仿宋" w:hAnsi="仿宋" w:cs="宋体"/>
                <w:color w:val="000000"/>
                <w:kern w:val="0"/>
                <w:sz w:val="24"/>
              </w:rPr>
            </w:pPr>
            <w:r w:rsidRPr="00D0045E">
              <w:rPr>
                <w:rFonts w:ascii="仿宋" w:eastAsia="仿宋" w:hAnsi="仿宋" w:cs="宋体" w:hint="eastAsia"/>
                <w:color w:val="000000"/>
                <w:kern w:val="0"/>
                <w:sz w:val="24"/>
              </w:rPr>
              <w:t>签订日期：</w:t>
            </w:r>
          </w:p>
        </w:tc>
      </w:tr>
    </w:tbl>
    <w:p w14:paraId="3F7D0B5E" w14:textId="77777777" w:rsidR="001B4BE1" w:rsidRPr="00D0045E" w:rsidRDefault="001B4BE1">
      <w:pPr>
        <w:ind w:firstLineChars="200" w:firstLine="480"/>
        <w:rPr>
          <w:rFonts w:ascii="仿宋" w:eastAsia="仿宋" w:hAnsi="仿宋" w:cs="宋体"/>
          <w:color w:val="000000"/>
          <w:kern w:val="0"/>
          <w:sz w:val="24"/>
        </w:rPr>
      </w:pPr>
    </w:p>
    <w:p w14:paraId="1A8AF663" w14:textId="77777777" w:rsidR="001B4BE1" w:rsidRPr="00D0045E" w:rsidRDefault="001B4BE1">
      <w:pPr>
        <w:ind w:firstLineChars="200" w:firstLine="480"/>
        <w:rPr>
          <w:rFonts w:ascii="仿宋" w:eastAsia="仿宋" w:hAnsi="仿宋" w:cs="宋体"/>
          <w:color w:val="000000"/>
          <w:kern w:val="0"/>
          <w:sz w:val="24"/>
        </w:rPr>
      </w:pPr>
    </w:p>
    <w:p w14:paraId="473E41DD" w14:textId="77777777" w:rsidR="001B4BE1" w:rsidRPr="00D0045E" w:rsidRDefault="001B4BE1">
      <w:pPr>
        <w:rPr>
          <w:rFonts w:ascii="仿宋" w:eastAsia="仿宋" w:hAnsi="仿宋" w:cs="宋体"/>
          <w:color w:val="000000"/>
          <w:kern w:val="0"/>
          <w:sz w:val="24"/>
        </w:rPr>
      </w:pPr>
    </w:p>
    <w:p w14:paraId="12D685A3" w14:textId="77777777" w:rsidR="001B4BE1" w:rsidRPr="00D0045E" w:rsidRDefault="001B4BE1">
      <w:pPr>
        <w:rPr>
          <w:rFonts w:ascii="仿宋" w:eastAsia="仿宋" w:hAnsi="仿宋"/>
          <w:color w:val="000000"/>
        </w:rPr>
      </w:pPr>
    </w:p>
    <w:p w14:paraId="24BF77B7" w14:textId="77777777" w:rsidR="001B4BE1" w:rsidRPr="00D0045E" w:rsidRDefault="001B4BE1">
      <w:pPr>
        <w:rPr>
          <w:rFonts w:ascii="仿宋" w:eastAsia="仿宋" w:hAnsi="仿宋"/>
        </w:rPr>
      </w:pPr>
    </w:p>
    <w:sectPr w:rsidR="001B4BE1" w:rsidRPr="00D0045E">
      <w:headerReference w:type="even" r:id="rId7"/>
      <w:headerReference w:type="default" r:id="rId8"/>
      <w:headerReference w:type="first" r:id="rId9"/>
      <w:pgSz w:w="11906" w:h="16838"/>
      <w:pgMar w:top="567" w:right="1287" w:bottom="1089" w:left="1259"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B46CE" w14:textId="77777777" w:rsidR="00C24E5C" w:rsidRDefault="00C24E5C">
      <w:r>
        <w:separator/>
      </w:r>
    </w:p>
  </w:endnote>
  <w:endnote w:type="continuationSeparator" w:id="0">
    <w:p w14:paraId="24BEEDC6" w14:textId="77777777" w:rsidR="00C24E5C" w:rsidRDefault="00C24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Heiti SC Light">
    <w:altName w:val="Malgun Gothic Semilight"/>
    <w:charset w:val="50"/>
    <w:family w:val="auto"/>
    <w:pitch w:val="default"/>
    <w:sig w:usb0="00000000" w:usb1="00000000" w:usb2="00000010" w:usb3="00000000" w:csb0="003E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7DBC1" w14:textId="77777777" w:rsidR="00C24E5C" w:rsidRDefault="00C24E5C">
      <w:r>
        <w:separator/>
      </w:r>
    </w:p>
  </w:footnote>
  <w:footnote w:type="continuationSeparator" w:id="0">
    <w:p w14:paraId="6A9864C2" w14:textId="77777777" w:rsidR="00C24E5C" w:rsidRDefault="00C24E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5CF52" w14:textId="77777777" w:rsidR="001B4BE1" w:rsidRDefault="00C24E5C">
    <w:pPr>
      <w:pStyle w:val="a9"/>
    </w:pPr>
    <w:r>
      <w:pict w14:anchorId="5D9ED5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34969" o:spid="_x0000_s3075" type="#_x0000_t136" style="position:absolute;left:0;text-align:left;margin-left:0;margin-top:0;width:565.55pt;height:94.25pt;rotation:315;z-index:-251657728;mso-position-horizontal:center;mso-position-horizontal-relative:margin;mso-position-vertical:center;mso-position-vertical-relative:margin;mso-width-relative:page;mso-height-relative:page" o:allowincell="f" fillcolor="#8eaadb" stroked="f">
          <v:fill opacity=".5"/>
          <v:textpath style="font-family:&quot;华文仿宋&quot;;font-size:1pt" fitpath="t" string="南京市中医院"/>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9452A" w14:textId="77777777" w:rsidR="001B4BE1" w:rsidRDefault="00C24E5C">
    <w:pPr>
      <w:pStyle w:val="a9"/>
      <w:pBdr>
        <w:bottom w:val="none" w:sz="0" w:space="0" w:color="auto"/>
      </w:pBdr>
    </w:pPr>
    <w:r>
      <w:pict w14:anchorId="71EFEC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34970" o:spid="_x0000_s3074" type="#_x0000_t136" style="position:absolute;left:0;text-align:left;margin-left:0;margin-top:0;width:565.55pt;height:94.25pt;rotation:315;z-index:-251658752;mso-position-horizontal:center;mso-position-horizontal-relative:margin;mso-position-vertical:center;mso-position-vertical-relative:margin;mso-width-relative:page;mso-height-relative:page" o:allowincell="f" fillcolor="#8eaadb" stroked="f">
          <v:fill opacity=".5"/>
          <v:textpath style="font-family:&quot;华文仿宋&quot;;font-size:1pt" fitpath="t" string="南京市中医院"/>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013FC" w14:textId="77777777" w:rsidR="001B4BE1" w:rsidRDefault="00C24E5C">
    <w:pPr>
      <w:pStyle w:val="a9"/>
    </w:pPr>
    <w:r>
      <w:pict w14:anchorId="71FEC9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34968" o:spid="_x0000_s3073" type="#_x0000_t136" style="position:absolute;left:0;text-align:left;margin-left:0;margin-top:0;width:565.55pt;height:94.25pt;rotation:315;z-index:-251659776;mso-position-horizontal:center;mso-position-horizontal-relative:margin;mso-position-vertical:center;mso-position-vertical-relative:margin;mso-width-relative:page;mso-height-relative:page" o:allowincell="f" fillcolor="#8eaadb" stroked="f">
          <v:fill opacity=".5"/>
          <v:textpath style="font-family:&quot;华文仿宋&quot;;font-size:1pt" fitpath="t" string="南京市中医院"/>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hhMGNlYjM2NDI3M2Y3ZjdjNmFiMTAwZmE0NDcwMTQifQ=="/>
  </w:docVars>
  <w:rsids>
    <w:rsidRoot w:val="00BD0002"/>
    <w:rsid w:val="00004EE7"/>
    <w:rsid w:val="000129C2"/>
    <w:rsid w:val="00024880"/>
    <w:rsid w:val="000309C1"/>
    <w:rsid w:val="00030C00"/>
    <w:rsid w:val="000349C4"/>
    <w:rsid w:val="000440B0"/>
    <w:rsid w:val="00047DC9"/>
    <w:rsid w:val="00050E87"/>
    <w:rsid w:val="0005440E"/>
    <w:rsid w:val="000725D2"/>
    <w:rsid w:val="000814C8"/>
    <w:rsid w:val="00095F22"/>
    <w:rsid w:val="000A3D43"/>
    <w:rsid w:val="000A5F60"/>
    <w:rsid w:val="000B151F"/>
    <w:rsid w:val="000C7338"/>
    <w:rsid w:val="000D4180"/>
    <w:rsid w:val="000F734B"/>
    <w:rsid w:val="0010405D"/>
    <w:rsid w:val="001045E9"/>
    <w:rsid w:val="0010535F"/>
    <w:rsid w:val="001139E0"/>
    <w:rsid w:val="00114E21"/>
    <w:rsid w:val="00127552"/>
    <w:rsid w:val="00133819"/>
    <w:rsid w:val="00141BB8"/>
    <w:rsid w:val="00153B0B"/>
    <w:rsid w:val="00157766"/>
    <w:rsid w:val="00157E5D"/>
    <w:rsid w:val="00163C21"/>
    <w:rsid w:val="00166298"/>
    <w:rsid w:val="00167A04"/>
    <w:rsid w:val="00181339"/>
    <w:rsid w:val="00183EC7"/>
    <w:rsid w:val="00184631"/>
    <w:rsid w:val="00186FC1"/>
    <w:rsid w:val="00190B27"/>
    <w:rsid w:val="00191933"/>
    <w:rsid w:val="00196780"/>
    <w:rsid w:val="001B0121"/>
    <w:rsid w:val="001B4BE1"/>
    <w:rsid w:val="001B7E55"/>
    <w:rsid w:val="001C0558"/>
    <w:rsid w:val="001C5875"/>
    <w:rsid w:val="001F08ED"/>
    <w:rsid w:val="001F2FBD"/>
    <w:rsid w:val="002036B3"/>
    <w:rsid w:val="00206A85"/>
    <w:rsid w:val="0022296D"/>
    <w:rsid w:val="00255D55"/>
    <w:rsid w:val="002570BB"/>
    <w:rsid w:val="00261759"/>
    <w:rsid w:val="002774B3"/>
    <w:rsid w:val="00293EE9"/>
    <w:rsid w:val="002A4DBA"/>
    <w:rsid w:val="002C1689"/>
    <w:rsid w:val="002C2B8A"/>
    <w:rsid w:val="002C333C"/>
    <w:rsid w:val="002C3BA4"/>
    <w:rsid w:val="002E3249"/>
    <w:rsid w:val="002F00F1"/>
    <w:rsid w:val="002F060E"/>
    <w:rsid w:val="002F41CE"/>
    <w:rsid w:val="002F5498"/>
    <w:rsid w:val="00301CD5"/>
    <w:rsid w:val="003064C7"/>
    <w:rsid w:val="00314AE4"/>
    <w:rsid w:val="00330804"/>
    <w:rsid w:val="00343D50"/>
    <w:rsid w:val="0034486E"/>
    <w:rsid w:val="003505B9"/>
    <w:rsid w:val="00350772"/>
    <w:rsid w:val="003509AB"/>
    <w:rsid w:val="00351E02"/>
    <w:rsid w:val="00370545"/>
    <w:rsid w:val="003824A4"/>
    <w:rsid w:val="00390072"/>
    <w:rsid w:val="00391611"/>
    <w:rsid w:val="003918B1"/>
    <w:rsid w:val="00391F09"/>
    <w:rsid w:val="003A1996"/>
    <w:rsid w:val="003A4BFC"/>
    <w:rsid w:val="003A541B"/>
    <w:rsid w:val="003B2979"/>
    <w:rsid w:val="003B44C5"/>
    <w:rsid w:val="003D3DED"/>
    <w:rsid w:val="003D4F33"/>
    <w:rsid w:val="003F2D93"/>
    <w:rsid w:val="003F2F61"/>
    <w:rsid w:val="00400AB7"/>
    <w:rsid w:val="004055D9"/>
    <w:rsid w:val="00406D0D"/>
    <w:rsid w:val="004156AA"/>
    <w:rsid w:val="0042261D"/>
    <w:rsid w:val="004514E8"/>
    <w:rsid w:val="0045728D"/>
    <w:rsid w:val="004611CD"/>
    <w:rsid w:val="00464272"/>
    <w:rsid w:val="0046660D"/>
    <w:rsid w:val="00466A7C"/>
    <w:rsid w:val="00474BD8"/>
    <w:rsid w:val="004770EB"/>
    <w:rsid w:val="004841CE"/>
    <w:rsid w:val="00486667"/>
    <w:rsid w:val="004921F7"/>
    <w:rsid w:val="004A091B"/>
    <w:rsid w:val="004B1C70"/>
    <w:rsid w:val="004B5CCD"/>
    <w:rsid w:val="004C209F"/>
    <w:rsid w:val="004D541A"/>
    <w:rsid w:val="004D6293"/>
    <w:rsid w:val="004E2493"/>
    <w:rsid w:val="004E34A0"/>
    <w:rsid w:val="004F42F5"/>
    <w:rsid w:val="005250A3"/>
    <w:rsid w:val="005305DC"/>
    <w:rsid w:val="00532755"/>
    <w:rsid w:val="00542C4A"/>
    <w:rsid w:val="005452C9"/>
    <w:rsid w:val="005528C4"/>
    <w:rsid w:val="00563F5C"/>
    <w:rsid w:val="00565B2A"/>
    <w:rsid w:val="00566501"/>
    <w:rsid w:val="00591893"/>
    <w:rsid w:val="00593517"/>
    <w:rsid w:val="005976F1"/>
    <w:rsid w:val="005A62F1"/>
    <w:rsid w:val="005A63E7"/>
    <w:rsid w:val="005C0F64"/>
    <w:rsid w:val="005C2B73"/>
    <w:rsid w:val="005D2265"/>
    <w:rsid w:val="005E256C"/>
    <w:rsid w:val="005F14AE"/>
    <w:rsid w:val="005F1FA6"/>
    <w:rsid w:val="005F2DF1"/>
    <w:rsid w:val="006030B7"/>
    <w:rsid w:val="006114EB"/>
    <w:rsid w:val="00631A9D"/>
    <w:rsid w:val="0064142B"/>
    <w:rsid w:val="00660E2B"/>
    <w:rsid w:val="006648DA"/>
    <w:rsid w:val="00665555"/>
    <w:rsid w:val="00680850"/>
    <w:rsid w:val="00686FF4"/>
    <w:rsid w:val="00687504"/>
    <w:rsid w:val="006A007F"/>
    <w:rsid w:val="006A15CF"/>
    <w:rsid w:val="006A4F84"/>
    <w:rsid w:val="006A6C0B"/>
    <w:rsid w:val="006B4B22"/>
    <w:rsid w:val="006D7FED"/>
    <w:rsid w:val="006E5243"/>
    <w:rsid w:val="006F4DC8"/>
    <w:rsid w:val="006F66D8"/>
    <w:rsid w:val="006F6D9B"/>
    <w:rsid w:val="0071289D"/>
    <w:rsid w:val="00715AEE"/>
    <w:rsid w:val="00720537"/>
    <w:rsid w:val="00722A34"/>
    <w:rsid w:val="00730EE1"/>
    <w:rsid w:val="0073583A"/>
    <w:rsid w:val="007425A4"/>
    <w:rsid w:val="00747B5B"/>
    <w:rsid w:val="00754716"/>
    <w:rsid w:val="00754F49"/>
    <w:rsid w:val="007641CC"/>
    <w:rsid w:val="00764D21"/>
    <w:rsid w:val="00780300"/>
    <w:rsid w:val="007832E8"/>
    <w:rsid w:val="007861DB"/>
    <w:rsid w:val="007911F6"/>
    <w:rsid w:val="00791A70"/>
    <w:rsid w:val="00793AC4"/>
    <w:rsid w:val="007A503D"/>
    <w:rsid w:val="007A7A9D"/>
    <w:rsid w:val="007B7C14"/>
    <w:rsid w:val="007C009A"/>
    <w:rsid w:val="007D32A4"/>
    <w:rsid w:val="00801BAE"/>
    <w:rsid w:val="00810472"/>
    <w:rsid w:val="00816B98"/>
    <w:rsid w:val="0082726B"/>
    <w:rsid w:val="00830A86"/>
    <w:rsid w:val="00844F87"/>
    <w:rsid w:val="00852CD4"/>
    <w:rsid w:val="00853036"/>
    <w:rsid w:val="00865D6F"/>
    <w:rsid w:val="00886CF1"/>
    <w:rsid w:val="0089123B"/>
    <w:rsid w:val="00891515"/>
    <w:rsid w:val="00894436"/>
    <w:rsid w:val="008A2991"/>
    <w:rsid w:val="008B0053"/>
    <w:rsid w:val="008B115F"/>
    <w:rsid w:val="008B4DB8"/>
    <w:rsid w:val="008C3BD8"/>
    <w:rsid w:val="008C511A"/>
    <w:rsid w:val="008C52D8"/>
    <w:rsid w:val="008C795A"/>
    <w:rsid w:val="008D46CF"/>
    <w:rsid w:val="008E0DB5"/>
    <w:rsid w:val="008F0C54"/>
    <w:rsid w:val="008F5328"/>
    <w:rsid w:val="009026BC"/>
    <w:rsid w:val="00907411"/>
    <w:rsid w:val="0091492A"/>
    <w:rsid w:val="00923E13"/>
    <w:rsid w:val="00942155"/>
    <w:rsid w:val="0094454C"/>
    <w:rsid w:val="009548C6"/>
    <w:rsid w:val="00963677"/>
    <w:rsid w:val="009658C9"/>
    <w:rsid w:val="009667EB"/>
    <w:rsid w:val="00990050"/>
    <w:rsid w:val="009A5533"/>
    <w:rsid w:val="009B25FD"/>
    <w:rsid w:val="009B2DBB"/>
    <w:rsid w:val="009B37D9"/>
    <w:rsid w:val="009C589B"/>
    <w:rsid w:val="009C7BB5"/>
    <w:rsid w:val="009D0437"/>
    <w:rsid w:val="009D1B04"/>
    <w:rsid w:val="009D3FDF"/>
    <w:rsid w:val="009D4EC5"/>
    <w:rsid w:val="009D61A4"/>
    <w:rsid w:val="009D7DA8"/>
    <w:rsid w:val="009E60FE"/>
    <w:rsid w:val="009F0BE7"/>
    <w:rsid w:val="009F4A6F"/>
    <w:rsid w:val="009F4FBF"/>
    <w:rsid w:val="00A02387"/>
    <w:rsid w:val="00A15B20"/>
    <w:rsid w:val="00A1622A"/>
    <w:rsid w:val="00A3401B"/>
    <w:rsid w:val="00A37111"/>
    <w:rsid w:val="00A43863"/>
    <w:rsid w:val="00A448F5"/>
    <w:rsid w:val="00A53AA2"/>
    <w:rsid w:val="00A548B5"/>
    <w:rsid w:val="00A551D0"/>
    <w:rsid w:val="00A6430F"/>
    <w:rsid w:val="00A6683D"/>
    <w:rsid w:val="00A72C03"/>
    <w:rsid w:val="00A84F71"/>
    <w:rsid w:val="00A86EDA"/>
    <w:rsid w:val="00A8727F"/>
    <w:rsid w:val="00AA2E28"/>
    <w:rsid w:val="00AA3B3B"/>
    <w:rsid w:val="00AA74FA"/>
    <w:rsid w:val="00AC2280"/>
    <w:rsid w:val="00AC519F"/>
    <w:rsid w:val="00AE7399"/>
    <w:rsid w:val="00B25B51"/>
    <w:rsid w:val="00B40C40"/>
    <w:rsid w:val="00B45D2A"/>
    <w:rsid w:val="00B55B39"/>
    <w:rsid w:val="00B61BC7"/>
    <w:rsid w:val="00B65AB0"/>
    <w:rsid w:val="00B73B24"/>
    <w:rsid w:val="00B77E43"/>
    <w:rsid w:val="00B829D5"/>
    <w:rsid w:val="00B844D4"/>
    <w:rsid w:val="00B95570"/>
    <w:rsid w:val="00BA29D9"/>
    <w:rsid w:val="00BC333E"/>
    <w:rsid w:val="00BC3EB2"/>
    <w:rsid w:val="00BC45BC"/>
    <w:rsid w:val="00BC6B0C"/>
    <w:rsid w:val="00BD0002"/>
    <w:rsid w:val="00BD5F69"/>
    <w:rsid w:val="00BD75CA"/>
    <w:rsid w:val="00BD77CF"/>
    <w:rsid w:val="00BE291D"/>
    <w:rsid w:val="00BE436C"/>
    <w:rsid w:val="00BF0E95"/>
    <w:rsid w:val="00BF54DA"/>
    <w:rsid w:val="00C00810"/>
    <w:rsid w:val="00C06AB0"/>
    <w:rsid w:val="00C16EC4"/>
    <w:rsid w:val="00C24E5C"/>
    <w:rsid w:val="00C2546B"/>
    <w:rsid w:val="00C27129"/>
    <w:rsid w:val="00C32E9C"/>
    <w:rsid w:val="00C43FC8"/>
    <w:rsid w:val="00C4793D"/>
    <w:rsid w:val="00C60F32"/>
    <w:rsid w:val="00C657EE"/>
    <w:rsid w:val="00C65FE6"/>
    <w:rsid w:val="00CB11BB"/>
    <w:rsid w:val="00CB5269"/>
    <w:rsid w:val="00CB62CE"/>
    <w:rsid w:val="00CC05D6"/>
    <w:rsid w:val="00CC5B0F"/>
    <w:rsid w:val="00CE7F49"/>
    <w:rsid w:val="00CF4FBB"/>
    <w:rsid w:val="00D0045E"/>
    <w:rsid w:val="00D00D97"/>
    <w:rsid w:val="00D04C94"/>
    <w:rsid w:val="00D072DE"/>
    <w:rsid w:val="00D078BB"/>
    <w:rsid w:val="00D23BF2"/>
    <w:rsid w:val="00D2682C"/>
    <w:rsid w:val="00D2697A"/>
    <w:rsid w:val="00D37D14"/>
    <w:rsid w:val="00D46E01"/>
    <w:rsid w:val="00D5616E"/>
    <w:rsid w:val="00D6035F"/>
    <w:rsid w:val="00D6210A"/>
    <w:rsid w:val="00D81566"/>
    <w:rsid w:val="00D86CC1"/>
    <w:rsid w:val="00D91C17"/>
    <w:rsid w:val="00D9723B"/>
    <w:rsid w:val="00DA0C19"/>
    <w:rsid w:val="00DA138B"/>
    <w:rsid w:val="00DA6117"/>
    <w:rsid w:val="00DA7FCC"/>
    <w:rsid w:val="00DC65CC"/>
    <w:rsid w:val="00DE0353"/>
    <w:rsid w:val="00DE6956"/>
    <w:rsid w:val="00DF2F16"/>
    <w:rsid w:val="00DF3377"/>
    <w:rsid w:val="00DF46E3"/>
    <w:rsid w:val="00E00EE3"/>
    <w:rsid w:val="00E02612"/>
    <w:rsid w:val="00E053B0"/>
    <w:rsid w:val="00E1022B"/>
    <w:rsid w:val="00E22975"/>
    <w:rsid w:val="00E25818"/>
    <w:rsid w:val="00E417A6"/>
    <w:rsid w:val="00E502F7"/>
    <w:rsid w:val="00E5076D"/>
    <w:rsid w:val="00E549CD"/>
    <w:rsid w:val="00E57403"/>
    <w:rsid w:val="00E62747"/>
    <w:rsid w:val="00E6683A"/>
    <w:rsid w:val="00E70FCF"/>
    <w:rsid w:val="00E77773"/>
    <w:rsid w:val="00E82672"/>
    <w:rsid w:val="00E92C21"/>
    <w:rsid w:val="00EA249B"/>
    <w:rsid w:val="00EA6B38"/>
    <w:rsid w:val="00EA71E8"/>
    <w:rsid w:val="00EC29CE"/>
    <w:rsid w:val="00EC2A10"/>
    <w:rsid w:val="00EC5430"/>
    <w:rsid w:val="00ED66A6"/>
    <w:rsid w:val="00ED68C9"/>
    <w:rsid w:val="00ED6D87"/>
    <w:rsid w:val="00EF126D"/>
    <w:rsid w:val="00EF505D"/>
    <w:rsid w:val="00F01042"/>
    <w:rsid w:val="00F02F47"/>
    <w:rsid w:val="00F042F7"/>
    <w:rsid w:val="00F06550"/>
    <w:rsid w:val="00F15A54"/>
    <w:rsid w:val="00F17458"/>
    <w:rsid w:val="00F23F92"/>
    <w:rsid w:val="00F26701"/>
    <w:rsid w:val="00F26A19"/>
    <w:rsid w:val="00F30958"/>
    <w:rsid w:val="00F43513"/>
    <w:rsid w:val="00F51C54"/>
    <w:rsid w:val="00F60E0C"/>
    <w:rsid w:val="00F80D01"/>
    <w:rsid w:val="00F87914"/>
    <w:rsid w:val="00F93B48"/>
    <w:rsid w:val="00FB0494"/>
    <w:rsid w:val="00FC5171"/>
    <w:rsid w:val="00FD19C6"/>
    <w:rsid w:val="00FD5B16"/>
    <w:rsid w:val="1E8B2557"/>
    <w:rsid w:val="20AC5329"/>
    <w:rsid w:val="230330A6"/>
    <w:rsid w:val="2BF4310D"/>
    <w:rsid w:val="384D7082"/>
    <w:rsid w:val="6D266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6"/>
    <o:shapelayout v:ext="edit">
      <o:idmap v:ext="edit" data="1"/>
    </o:shapelayout>
  </w:shapeDefaults>
  <w:decimalSymbol w:val="."/>
  <w:listSeparator w:val=","/>
  <w15:docId w15:val="{31654963-AB4A-4ED7-A422-624C8357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qFormat="1"/>
    <w:lsdException w:name="header"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Balloon Text"/>
    <w:basedOn w:val="a"/>
    <w:link w:val="a6"/>
    <w:uiPriority w:val="99"/>
    <w:semiHidden/>
    <w:qFormat/>
    <w:rPr>
      <w:sz w:val="18"/>
      <w:szCs w:val="18"/>
    </w:rPr>
  </w:style>
  <w:style w:type="paragraph" w:styleId="a7">
    <w:name w:val="footer"/>
    <w:basedOn w:val="a"/>
    <w:link w:val="a8"/>
    <w:uiPriority w:val="99"/>
    <w:semiHidden/>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qFormat/>
    <w:rPr>
      <w:rFonts w:cs="Times New Roman"/>
      <w:sz w:val="21"/>
    </w:rPr>
  </w:style>
  <w:style w:type="character" w:customStyle="1" w:styleId="aa">
    <w:name w:val="页眉 字符"/>
    <w:basedOn w:val="a0"/>
    <w:link w:val="a9"/>
    <w:uiPriority w:val="99"/>
    <w:qFormat/>
    <w:locked/>
    <w:rPr>
      <w:rFonts w:ascii="Times New Roman" w:eastAsia="宋体" w:hAnsi="Times New Roman" w:cs="Times New Roman"/>
      <w:sz w:val="18"/>
      <w:szCs w:val="18"/>
    </w:rPr>
  </w:style>
  <w:style w:type="character" w:customStyle="1" w:styleId="a4">
    <w:name w:val="批注文字 字符"/>
    <w:basedOn w:val="a0"/>
    <w:link w:val="a3"/>
    <w:uiPriority w:val="99"/>
    <w:qFormat/>
    <w:locked/>
    <w:rPr>
      <w:rFonts w:ascii="Times New Roman" w:eastAsia="宋体" w:hAnsi="Times New Roman" w:cs="Times New Roman"/>
      <w:sz w:val="24"/>
      <w:szCs w:val="24"/>
    </w:rPr>
  </w:style>
  <w:style w:type="character" w:customStyle="1" w:styleId="a6">
    <w:name w:val="批注框文本 字符"/>
    <w:basedOn w:val="a0"/>
    <w:link w:val="a5"/>
    <w:uiPriority w:val="99"/>
    <w:semiHidden/>
    <w:qFormat/>
    <w:locked/>
    <w:rPr>
      <w:rFonts w:ascii="Times New Roman" w:eastAsia="宋体" w:hAnsi="Times New Roman" w:cs="Times New Roman"/>
      <w:sz w:val="18"/>
      <w:szCs w:val="18"/>
    </w:rPr>
  </w:style>
  <w:style w:type="character" w:customStyle="1" w:styleId="a8">
    <w:name w:val="页脚 字符"/>
    <w:basedOn w:val="a0"/>
    <w:link w:val="a7"/>
    <w:uiPriority w:val="99"/>
    <w:semiHidden/>
    <w:qFormat/>
    <w:locked/>
    <w:rPr>
      <w:rFonts w:ascii="Times New Roman" w:eastAsia="宋体" w:hAnsi="Times New Roman" w:cs="Times New Roman"/>
      <w:sz w:val="18"/>
      <w:szCs w:val="18"/>
    </w:rPr>
  </w:style>
  <w:style w:type="table" w:customStyle="1" w:styleId="TableNormal">
    <w:name w:val="Table Normal"/>
    <w:semiHidden/>
    <w:unhideWhenUsed/>
    <w:qFormat/>
    <w:rPr>
      <w:rFonts w:ascii="Arial" w:eastAsiaTheme="minorEastAsia" w:hAnsi="Arial" w:cs="Ari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401</Words>
  <Characters>2289</Characters>
  <Application>Microsoft Office Word</Application>
  <DocSecurity>0</DocSecurity>
  <Lines>19</Lines>
  <Paragraphs>5</Paragraphs>
  <ScaleCrop>false</ScaleCrop>
  <Company>China</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NTKO</cp:lastModifiedBy>
  <cp:revision>20</cp:revision>
  <cp:lastPrinted>2020-04-23T03:16:00Z</cp:lastPrinted>
  <dcterms:created xsi:type="dcterms:W3CDTF">2023-07-05T01:28:00Z</dcterms:created>
  <dcterms:modified xsi:type="dcterms:W3CDTF">2024-09-26T06:16:00Z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8910403CA2BF48F0BED7F550C00B71C0_13</vt:lpwstr>
  </property>
</Properties>
</file>