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仿宋" w:hAnsi="仿宋" w:eastAsia="仿宋" w:cs="仿宋"/>
          <w:color w:val="auto"/>
          <w:sz w:val="24"/>
          <w:highlight w:val="none"/>
        </w:rPr>
      </w:pPr>
      <w:r/>
      <w:bookmarkStart w:id="0" w:name="page1"/>
      <w:r/>
      <w:bookmarkEnd w:id="0"/>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5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727" w:lineRule="exact"/>
        <w:rPr>
          <w:rFonts w:hint="eastAsia" w:ascii="仿宋" w:hAnsi="仿宋" w:eastAsia="仿宋" w:cs="仿宋"/>
          <w:b/>
          <w:color w:val="auto"/>
          <w:sz w:val="52"/>
          <w:szCs w:val="22"/>
          <w:highlight w:val="none"/>
          <w:lang w:eastAsia="zh-CN"/>
        </w:rPr>
      </w:pPr>
      <w:r>
        <w:rPr>
          <w:rFonts w:hint="eastAsia" w:ascii="仿宋" w:hAnsi="仿宋" w:eastAsia="仿宋" w:cs="仿宋"/>
          <w:b/>
          <w:color w:val="auto"/>
          <w:sz w:val="52"/>
          <w:szCs w:val="22"/>
          <w:highlight w:val="none"/>
          <w:lang w:eastAsia="zh-CN"/>
        </w:rPr>
        <w:t xml:space="preserve">南京市公安局交通管理局交通事故类、违法类主要鉴定项目首次鉴定采购服务</w:t>
      </w:r>
      <w:r/>
    </w:p>
    <w:p>
      <w:pPr>
        <w:ind w:right="6"/>
        <w:jc w:val="center"/>
        <w:spacing w:line="727" w:lineRule="exact"/>
        <w:rPr>
          <w:rFonts w:hint="eastAsia" w:ascii="仿宋" w:hAnsi="仿宋" w:eastAsia="仿宋" w:cs="仿宋"/>
          <w:b/>
          <w:color w:val="auto"/>
          <w:sz w:val="52"/>
          <w:szCs w:val="22"/>
          <w:highlight w:val="none"/>
        </w:rPr>
      </w:pPr>
      <w:r>
        <w:rPr>
          <w:rFonts w:hint="eastAsia" w:ascii="仿宋" w:hAnsi="仿宋" w:eastAsia="仿宋" w:cs="仿宋"/>
          <w:b/>
          <w:color w:val="auto"/>
          <w:sz w:val="52"/>
          <w:szCs w:val="22"/>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9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822" w:lineRule="exact"/>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招标文件</w:t>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411"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项目编号：JSZC-320100-NJCY-G2026-0007    </w:t>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53"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632" w:lineRule="exact"/>
        <w:rPr>
          <w:rFonts w:hint="eastAsia" w:ascii="仿宋" w:hAnsi="仿宋" w:eastAsia="仿宋" w:cs="仿宋"/>
          <w:color w:val="auto"/>
          <w:sz w:val="36"/>
          <w:highlight w:val="none"/>
          <w:lang w:val="en-US" w:eastAsia="zh-CN"/>
        </w:rPr>
      </w:pPr>
      <w:r>
        <w:rPr>
          <w:rFonts w:hint="eastAsia" w:ascii="仿宋" w:hAnsi="仿宋" w:eastAsia="仿宋" w:cs="仿宋"/>
          <w:color w:val="auto"/>
          <w:sz w:val="36"/>
          <w:highlight w:val="none"/>
        </w:rPr>
        <w:t xml:space="preserve">南京市公安局</w:t>
      </w:r>
      <w:r>
        <w:rPr>
          <w:rFonts w:hint="eastAsia" w:ascii="仿宋" w:hAnsi="仿宋" w:eastAsia="仿宋" w:cs="仿宋"/>
          <w:color w:val="auto"/>
          <w:sz w:val="36"/>
          <w:highlight w:val="none"/>
          <w:lang w:val="en-US" w:eastAsia="zh-CN"/>
        </w:rPr>
        <w:t xml:space="preserve">交通管理局 </w:t>
      </w:r>
      <w:r/>
    </w:p>
    <w:p>
      <w:pPr>
        <w:ind w:right="6"/>
        <w:jc w:val="center"/>
        <w:spacing w:line="632" w:lineRule="exact"/>
        <w:rPr>
          <w:rFonts w:hint="eastAsia" w:ascii="仿宋" w:hAnsi="仿宋" w:eastAsia="仿宋" w:cs="仿宋"/>
          <w:b/>
          <w:color w:val="auto"/>
          <w:sz w:val="36"/>
          <w:highlight w:val="none"/>
        </w:rPr>
      </w:pPr>
      <w:r>
        <w:rPr>
          <w:rFonts w:hint="eastAsia" w:ascii="仿宋" w:hAnsi="仿宋" w:eastAsia="仿宋" w:cs="仿宋"/>
          <w:color w:val="auto"/>
          <w:sz w:val="36"/>
          <w:highlight w:val="none"/>
        </w:rPr>
        <w:t xml:space="preserve">江苏川页工程项目管理有限公司</w:t>
      </w:r>
      <w:r/>
    </w:p>
    <w:p>
      <w:pPr>
        <w:ind w:right="6"/>
        <w:jc w:val="center"/>
        <w:spacing w:line="632"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 二〇二</w:t>
      </w:r>
      <w:r>
        <w:rPr>
          <w:rFonts w:hint="eastAsia" w:ascii="仿宋" w:hAnsi="仿宋" w:eastAsia="仿宋" w:cs="仿宋"/>
          <w:b/>
          <w:color w:val="auto"/>
          <w:sz w:val="36"/>
          <w:highlight w:val="none"/>
          <w:lang w:val="en-US" w:eastAsia="zh-CN"/>
        </w:rPr>
        <w:t xml:space="preserve">六</w:t>
      </w:r>
      <w:r>
        <w:rPr>
          <w:rFonts w:hint="eastAsia" w:ascii="仿宋" w:hAnsi="仿宋" w:eastAsia="仿宋" w:cs="仿宋"/>
          <w:b/>
          <w:color w:val="auto"/>
          <w:sz w:val="36"/>
          <w:highlight w:val="none"/>
        </w:rPr>
        <w:t xml:space="preserve">年</w:t>
      </w:r>
      <w:r>
        <w:rPr>
          <w:rFonts w:hint="eastAsia" w:ascii="仿宋" w:hAnsi="仿宋" w:eastAsia="仿宋" w:cs="仿宋"/>
          <w:b/>
          <w:color w:val="auto"/>
          <w:sz w:val="36"/>
          <w:highlight w:val="none"/>
          <w:lang w:val="en-US" w:eastAsia="zh-CN"/>
        </w:rPr>
        <w:t xml:space="preserve">六</w:t>
      </w:r>
      <w:r>
        <w:rPr>
          <w:rFonts w:hint="eastAsia" w:ascii="仿宋" w:hAnsi="仿宋" w:eastAsia="仿宋" w:cs="仿宋"/>
          <w:b/>
          <w:color w:val="auto"/>
          <w:sz w:val="36"/>
          <w:highlight w:val="none"/>
        </w:rPr>
        <w:t xml:space="preserve">月</w:t>
      </w:r>
      <w:r/>
    </w:p>
    <w:p>
      <w:pPr>
        <w:ind w:right="6"/>
        <w:jc w:val="center"/>
        <w:spacing w:line="632" w:lineRule="exact"/>
        <w:rPr>
          <w:rFonts w:hint="eastAsia" w:ascii="仿宋" w:hAnsi="仿宋" w:eastAsia="仿宋" w:cs="仿宋"/>
          <w:b/>
          <w:color w:val="auto"/>
          <w:sz w:val="36"/>
          <w:highlight w:val="none"/>
        </w:rPr>
        <w:sectPr>
          <w:footerReference w:type="default" r:id="rId10"/>
          <w:footnotePr/>
          <w:endnotePr/>
          <w:type w:val="nextPage"/>
          <w:pgSz w:w="11900" w:h="16838" w:orient="portrait"/>
          <w:pgMar w:top="1440" w:right="1440" w:bottom="1440" w:left="1440" w:header="0" w:footer="0" w:gutter="0"/>
          <w:cols w:num="1" w:sep="0" w:space="720" w:equalWidth="1"/>
          <w:docGrid w:linePitch="360"/>
        </w:sectPr>
      </w:pPr>
      <w:r>
        <w:rPr>
          <w:rFonts w:hint="eastAsia" w:ascii="仿宋" w:hAnsi="仿宋" w:eastAsia="仿宋" w:cs="仿宋"/>
          <w:b/>
          <w:color w:val="auto"/>
          <w:sz w:val="36"/>
          <w:highlight w:val="none"/>
        </w:rPr>
      </w:r>
      <w:r/>
    </w:p>
    <w:p>
      <w:pPr>
        <w:numPr>
          <w:ilvl w:val="0"/>
          <w:numId w:val="1"/>
        </w:numPr>
        <w:ind w:right="6"/>
        <w:jc w:val="center"/>
        <w:spacing w:line="502" w:lineRule="exact"/>
        <w:rPr>
          <w:rFonts w:hint="eastAsia" w:ascii="仿宋" w:hAnsi="仿宋" w:eastAsia="仿宋" w:cs="仿宋"/>
          <w:b/>
          <w:color w:val="auto"/>
          <w:sz w:val="44"/>
          <w:highlight w:val="none"/>
        </w:rPr>
      </w:pPr>
      <w:r/>
      <w:bookmarkStart w:id="1" w:name="page3"/>
      <w:r/>
      <w:bookmarkEnd w:id="1"/>
      <w:r/>
      <w:bookmarkStart w:id="2" w:name="page2"/>
      <w:r/>
      <w:bookmarkEnd w:id="2"/>
      <w:r>
        <w:rPr>
          <w:rFonts w:hint="eastAsia" w:ascii="仿宋" w:hAnsi="仿宋" w:eastAsia="仿宋" w:cs="仿宋"/>
          <w:b/>
          <w:color w:val="auto"/>
          <w:sz w:val="44"/>
          <w:highlight w:val="none"/>
        </w:rPr>
        <w:tab/>
      </w:r>
      <w:bookmarkStart w:id="3" w:name="_Toc35393789"/>
      <w:r/>
      <w:bookmarkStart w:id="4" w:name="_Toc28359001"/>
      <w:r>
        <w:rPr>
          <w:rFonts w:hint="eastAsia" w:ascii="仿宋" w:hAnsi="仿宋" w:eastAsia="仿宋" w:cs="仿宋"/>
          <w:b/>
          <w:color w:val="auto"/>
          <w:sz w:val="44"/>
          <w:highlight w:val="none"/>
        </w:rPr>
        <w:t xml:space="preserve">招标公告</w:t>
      </w:r>
      <w:bookmarkEnd w:id="3"/>
      <w:r/>
      <w:bookmarkEnd w:id="4"/>
      <w:r/>
      <w:bookmarkStart w:id="5" w:name="page7"/>
      <w:r/>
      <w:bookmarkEnd w:id="5"/>
      <w:r/>
      <w:r/>
    </w:p>
    <w:p>
      <w:pPr>
        <w:ind w:firstLine="482"/>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color w:val="auto"/>
          <w:sz w:val="24"/>
          <w:szCs w:val="24"/>
          <w:highlight w:val="none"/>
          <w:u w:val="single"/>
          <w:lang w:eastAsia="zh-CN"/>
        </w:rPr>
        <w:t xml:space="preserve">南京市公安局交通管理局交通事故类、违法类主要鉴定项目首次鉴定采购服务</w:t>
      </w:r>
      <w:r>
        <w:rPr>
          <w:rFonts w:hint="eastAsia" w:ascii="仿宋" w:hAnsi="仿宋" w:eastAsia="仿宋" w:cs="仿宋"/>
          <w:color w:val="auto"/>
          <w:sz w:val="24"/>
          <w:szCs w:val="24"/>
          <w:highlight w:val="none"/>
        </w:rPr>
        <w:t xml:space="preserve">招标项目的潜在投标人应在</w:t>
      </w:r>
      <w:r>
        <w:rPr>
          <w:rFonts w:hint="eastAsia" w:ascii="仿宋" w:hAnsi="仿宋" w:eastAsia="仿宋" w:cs="仿宋"/>
          <w:b/>
          <w:bCs/>
          <w:color w:val="auto"/>
          <w:sz w:val="24"/>
          <w:szCs w:val="24"/>
          <w:highlight w:val="none"/>
          <w:u w:val="single"/>
          <w:lang w:val="en-US" w:eastAsia="zh-CN"/>
        </w:rPr>
        <w:t xml:space="preserve">江苏省政府采购网</w:t>
      </w:r>
      <w:r>
        <w:rPr>
          <w:rFonts w:hint="eastAsia" w:ascii="仿宋" w:hAnsi="仿宋" w:eastAsia="仿宋" w:cs="仿宋"/>
          <w:color w:val="auto"/>
          <w:sz w:val="24"/>
          <w:szCs w:val="24"/>
          <w:highlight w:val="none"/>
        </w:rPr>
        <w:t xml:space="preserve">获取招标文件，并于</w:t>
      </w:r>
      <w:r>
        <w:rPr>
          <w:rFonts w:hint="eastAsia" w:ascii="仿宋" w:hAnsi="仿宋" w:eastAsia="仿宋" w:cs="仿宋"/>
          <w:b/>
          <w:bCs/>
          <w:color w:val="auto"/>
          <w:sz w:val="24"/>
          <w:szCs w:val="24"/>
          <w:highlight w:val="none"/>
          <w:u w:val="single"/>
        </w:rPr>
        <w:t xml:space="preserve">202</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rPr>
        <w:t xml:space="preserve">年</w:t>
      </w:r>
      <w:r>
        <w:rPr>
          <w:rFonts w:hint="eastAsia" w:ascii="仿宋" w:hAnsi="仿宋" w:eastAsia="仿宋" w:cs="仿宋"/>
          <w:b/>
          <w:bCs/>
          <w:color w:val="auto"/>
          <w:sz w:val="24"/>
          <w:szCs w:val="24"/>
          <w:highlight w:val="none"/>
          <w:u w:val="single"/>
          <w:lang w:val="en-US" w:eastAsia="zh-CN"/>
        </w:rPr>
        <w:t xml:space="preserve">7月13日</w:t>
      </w:r>
      <w:r>
        <w:rPr>
          <w:rFonts w:hint="eastAsia" w:ascii="仿宋" w:hAnsi="仿宋" w:eastAsia="仿宋" w:cs="仿宋"/>
          <w:b/>
          <w:bCs/>
          <w:color w:val="auto"/>
          <w:sz w:val="24"/>
          <w:szCs w:val="24"/>
          <w:highlight w:val="none"/>
          <w:u w:val="single"/>
          <w:lang w:val="en-US" w:eastAsia="zh-CN"/>
        </w:rPr>
        <w:t xml:space="preserve">09</w:t>
      </w:r>
      <w:r>
        <w:rPr>
          <w:rFonts w:hint="eastAsia" w:ascii="仿宋" w:hAnsi="仿宋" w:eastAsia="仿宋" w:cs="仿宋"/>
          <w:b/>
          <w:bCs/>
          <w:color w:val="auto"/>
          <w:sz w:val="24"/>
          <w:szCs w:val="24"/>
          <w:highlight w:val="none"/>
          <w:u w:val="single"/>
        </w:rPr>
        <w:t xml:space="preserve">点 </w:t>
      </w:r>
      <w:r>
        <w:rPr>
          <w:rFonts w:hint="eastAsia" w:ascii="仿宋" w:hAnsi="仿宋" w:eastAsia="仿宋" w:cs="仿宋"/>
          <w:b/>
          <w:bCs/>
          <w:color w:val="auto"/>
          <w:sz w:val="24"/>
          <w:szCs w:val="24"/>
          <w:highlight w:val="none"/>
          <w:u w:val="single"/>
          <w:lang w:val="en-US" w:eastAsia="zh-CN"/>
        </w:rPr>
        <w:t xml:space="preserve">3</w:t>
      </w:r>
      <w:r>
        <w:rPr>
          <w:rFonts w:hint="eastAsia" w:ascii="仿宋" w:hAnsi="仿宋" w:eastAsia="仿宋" w:cs="仿宋"/>
          <w:b/>
          <w:bCs/>
          <w:color w:val="auto"/>
          <w:sz w:val="24"/>
          <w:szCs w:val="24"/>
          <w:highlight w:val="none"/>
          <w:u w:val="single"/>
        </w:rPr>
        <w:t xml:space="preserve">0 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北京时间）前递交投标文件</w:t>
      </w:r>
      <w:r/>
    </w:p>
    <w:p>
      <w:pPr>
        <w:ind w:right="60" w:firstLine="200"/>
        <w:spacing w:line="360" w:lineRule="auto"/>
        <w:rPr>
          <w:rFonts w:hint="eastAsia" w:ascii="仿宋" w:hAnsi="仿宋" w:eastAsia="仿宋" w:cs="仿宋"/>
          <w:b/>
          <w:bCs w:val="0"/>
          <w:color w:val="auto"/>
          <w:sz w:val="24"/>
          <w:szCs w:val="24"/>
          <w:highlight w:val="none"/>
          <w:lang w:val="zh-CN"/>
        </w:rPr>
      </w:pPr>
      <w:r/>
      <w:bookmarkStart w:id="6" w:name="_Toc28359002"/>
      <w:r/>
      <w:bookmarkStart w:id="7" w:name="_Toc35393621"/>
      <w:r/>
      <w:bookmarkStart w:id="8" w:name="_Toc35393790"/>
      <w:r/>
      <w:bookmarkStart w:id="9" w:name="_Toc28359079"/>
      <w:r/>
      <w:bookmarkStart w:id="10" w:name="_Hlk24379207"/>
      <w:r>
        <w:rPr>
          <w:rFonts w:hint="eastAsia" w:ascii="仿宋" w:hAnsi="仿宋" w:eastAsia="仿宋" w:cs="仿宋"/>
          <w:b/>
          <w:bCs w:val="0"/>
          <w:color w:val="auto"/>
          <w:sz w:val="24"/>
          <w:szCs w:val="24"/>
          <w:highlight w:val="none"/>
          <w:lang w:val="zh-CN"/>
        </w:rPr>
        <w:t xml:space="preserve">一、项目基本情况</w:t>
      </w:r>
      <w:bookmarkEnd w:id="6"/>
      <w:r/>
      <w:bookmarkEnd w:id="7"/>
      <w:r/>
      <w:bookmarkEnd w:id="8"/>
      <w:r/>
      <w:bookmarkEnd w:id="9"/>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1.1项目编号：JSZC-320100-NJCY-G2026-0007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1.2项目名称：</w:t>
      </w:r>
      <w:bookmarkEnd w:id="10"/>
      <w:r>
        <w:rPr>
          <w:rFonts w:hint="eastAsia" w:ascii="仿宋" w:hAnsi="仿宋" w:eastAsia="仿宋" w:cs="仿宋"/>
          <w:b/>
          <w:bCs/>
          <w:color w:val="auto"/>
          <w:sz w:val="24"/>
          <w:szCs w:val="24"/>
          <w:highlight w:val="none"/>
          <w:lang w:val="zh-CN"/>
        </w:rPr>
        <w:t xml:space="preserve">南京市公安局交通管理局交通事故类、违法类主要鉴定项目首次鉴定采购服务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1.3预算金额：</w:t>
      </w:r>
      <w:r>
        <w:rPr>
          <w:rFonts w:hint="eastAsia" w:ascii="仿宋" w:hAnsi="仿宋" w:eastAsia="仿宋" w:cs="仿宋"/>
          <w:color w:val="auto"/>
          <w:sz w:val="24"/>
          <w:szCs w:val="24"/>
          <w:highlight w:val="none"/>
          <w:lang w:val="en-US" w:eastAsia="zh-CN"/>
        </w:rPr>
        <w:t xml:space="preserve">分包一：法医类，66万元/年</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分包二：物证类，289万元/年；分包三：声像资料类，16万元/年</w:t>
      </w:r>
      <w:r>
        <w:rPr>
          <w:rFonts w:hint="eastAsia" w:ascii="仿宋" w:hAnsi="仿宋" w:eastAsia="仿宋" w:cs="仿宋"/>
          <w:color w:val="auto"/>
          <w:sz w:val="24"/>
          <w:szCs w:val="24"/>
          <w:highlight w:val="none"/>
          <w:lang w:val="zh-CN" w:eastAsia="zh-CN"/>
        </w:rPr>
        <w:t xml:space="preserve">。具体要求详见招标文件。</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采购需求：</w:t>
      </w:r>
      <w:r>
        <w:rPr>
          <w:rFonts w:hint="eastAsia" w:ascii="仿宋" w:hAnsi="仿宋" w:eastAsia="仿宋" w:cs="仿宋"/>
          <w:color w:val="auto"/>
          <w:sz w:val="24"/>
          <w:szCs w:val="24"/>
          <w:highlight w:val="none"/>
          <w:lang w:val="en-US" w:eastAsia="zh-CN"/>
        </w:rPr>
        <w:t xml:space="preserve">分包一：法医类</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分包二：物证类</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分包三：声像资料类</w:t>
      </w:r>
      <w:r>
        <w:rPr>
          <w:rFonts w:hint="eastAsia" w:ascii="仿宋" w:hAnsi="仿宋" w:eastAsia="仿宋" w:cs="仿宋"/>
          <w:color w:val="auto"/>
          <w:sz w:val="24"/>
          <w:szCs w:val="24"/>
          <w:highlight w:val="none"/>
          <w:lang w:val="zh-CN" w:eastAsia="zh-CN"/>
        </w:rPr>
        <w:t xml:space="preserve">。具体要求详见招标文件。</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合同履行期限：</w:t>
      </w:r>
      <w:r>
        <w:rPr>
          <w:rFonts w:hint="eastAsia" w:ascii="仿宋" w:hAnsi="仿宋" w:eastAsia="仿宋" w:cs="仿宋"/>
          <w:color w:val="auto"/>
          <w:sz w:val="24"/>
          <w:szCs w:val="24"/>
          <w:highlight w:val="none"/>
          <w:lang w:val="en-US" w:eastAsia="zh-CN"/>
        </w:rPr>
        <w:t xml:space="preserve">合同签订后一年</w:t>
      </w:r>
      <w:r>
        <w:rPr>
          <w:rFonts w:hint="eastAsia" w:ascii="仿宋" w:hAnsi="仿宋" w:eastAsia="仿宋" w:cs="仿宋"/>
          <w:color w:val="auto"/>
          <w:sz w:val="24"/>
          <w:szCs w:val="24"/>
          <w:highlight w:val="none"/>
          <w:lang w:val="zh-CN"/>
        </w:rPr>
        <w:t xml:space="preserve">。</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本项目（是/否）接受联合体投标：否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仿宋" w:hAnsi="仿宋" w:eastAsia="仿宋" w:cs="仿宋"/>
          <w:color w:val="auto"/>
          <w:sz w:val="24"/>
          <w:szCs w:val="24"/>
          <w:highlight w:val="none"/>
          <w:lang w:val="en-US" w:eastAsia="zh-CN"/>
        </w:rPr>
        <w:t xml:space="preserve">司法鉴定服务</w:t>
      </w:r>
      <w:r>
        <w:rPr>
          <w:rFonts w:hint="eastAsia" w:ascii="仿宋" w:hAnsi="仿宋" w:eastAsia="仿宋" w:cs="仿宋"/>
          <w:color w:val="auto"/>
          <w:sz w:val="24"/>
          <w:szCs w:val="24"/>
          <w:highlight w:val="none"/>
          <w:lang w:val="zh-CN"/>
        </w:rPr>
        <w:t xml:space="preserve">”。</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.落实政府采购政策需满足的资格条件（如属于专门面向中小企业采购的项目，供应商应为中小微企业、监狱企业、残疾人福利性单位）：</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本项目按照采用以下第</w:t>
      </w:r>
      <w:r>
        <w:rPr>
          <w:rFonts w:hint="eastAsia" w:ascii="仿宋" w:hAnsi="仿宋" w:eastAsia="仿宋" w:cs="仿宋"/>
          <w:b/>
          <w:bCs/>
          <w:color w:val="auto"/>
          <w:sz w:val="24"/>
          <w:szCs w:val="24"/>
          <w:highlight w:val="none"/>
          <w:lang w:val="zh-CN"/>
        </w:rPr>
        <w:t xml:space="preserve">(4)</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（1）本项目整体专门面向中小企业采购服务。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（2）本项目整体专门面向小微企业采购服务。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（3）本项目通过以下第  种方式预留部分采购份额采购中小企业服务：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①本项目要求供应商以联合体形式参加，企业合同金额应当达到的比例为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②本项目要求供应商进行合同分包，企业合同金额应当达到的比例为  %。</w:t>
      </w:r>
      <w:r/>
    </w:p>
    <w:p>
      <w:pPr>
        <w:ind w:firstLine="241"/>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（4）本项目为非预留份额的采购项目或采购包，执行价格扣除优惠政策，具体详见第三章评标办法与标准。</w:t>
      </w:r>
      <w:r/>
    </w:p>
    <w:p>
      <w:pPr>
        <w:ind w:right="60" w:firstLine="200"/>
        <w:spacing w:line="360" w:lineRule="auto"/>
        <w:rPr>
          <w:rFonts w:hint="eastAsia" w:ascii="仿宋" w:hAnsi="仿宋" w:eastAsia="仿宋" w:cs="仿宋"/>
          <w:b/>
          <w:bCs w:val="0"/>
          <w:color w:val="auto"/>
          <w:sz w:val="24"/>
          <w:szCs w:val="24"/>
          <w:highlight w:val="none"/>
          <w:lang w:val="zh-CN"/>
        </w:rPr>
      </w:pPr>
      <w:r/>
      <w:bookmarkStart w:id="11" w:name="_Toc35393622"/>
      <w:r/>
      <w:bookmarkStart w:id="12" w:name="_Toc35393791"/>
      <w:r/>
      <w:bookmarkStart w:id="13" w:name="_Toc28359080"/>
      <w:r/>
      <w:bookmarkStart w:id="14" w:name="_Toc28359003"/>
      <w:r>
        <w:rPr>
          <w:rFonts w:hint="eastAsia" w:ascii="仿宋" w:hAnsi="仿宋" w:eastAsia="仿宋" w:cs="仿宋"/>
          <w:b/>
          <w:bCs w:val="0"/>
          <w:color w:val="auto"/>
          <w:sz w:val="24"/>
          <w:szCs w:val="24"/>
          <w:highlight w:val="none"/>
          <w:lang w:val="zh-CN"/>
        </w:rPr>
        <w:t xml:space="preserve">二、申请人的资格要求：</w:t>
      </w:r>
      <w:bookmarkEnd w:id="11"/>
      <w:r/>
      <w:bookmarkEnd w:id="12"/>
      <w:r/>
      <w:bookmarkEnd w:id="13"/>
      <w:r/>
      <w:bookmarkEnd w:id="14"/>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2.1满足《中华人民共和国政府采购法》第二十二条规定；</w:t>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不适用信用承诺的情形：</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）被相关监管部门作出行政处罚且尚在处罚有效期内；</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）其他法律、行政法规规定的不适用信用承诺的情形。</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供应商在成交后，应按采购文件要求，将由信用承诺书替代的证明材料提交采购人或采购代理机构核验。经核验无误后，由采购人或采购代理机构发出成交通知书。</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 xml:space="preserve">2.2</w:t>
      </w:r>
      <w:r>
        <w:rPr>
          <w:rFonts w:hint="eastAsia" w:ascii="仿宋" w:hAnsi="仿宋" w:eastAsia="仿宋" w:cs="仿宋"/>
          <w:b/>
          <w:bCs/>
          <w:color w:val="auto"/>
          <w:sz w:val="24"/>
          <w:highlight w:val="none"/>
        </w:rPr>
        <w:t xml:space="preserve">本项目特定资格要求</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一、共同资格要求（适用于分包一、分包二、分包三）</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供应商须具有有效期内的司法行政机关颁发的《司法鉴定许可证》（业务范围须覆盖所投分包对应的鉴定领域），须提供证书复印件并加盖供应商公章，原件备查。</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二、分包一特定资格要求（法医类）</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"法医类" 业务范围须至少包含以下子项目：</w:t>
      </w:r>
      <w:r/>
    </w:p>
    <w:p>
      <w:pPr>
        <w:ind w:right="60" w:firstLine="20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法医病理鉴定：0101 死亡原因鉴定、</w:t>
      </w:r>
      <w:r>
        <w:rPr>
          <w:rFonts w:hint="eastAsia" w:ascii="仿宋" w:hAnsi="仿宋" w:eastAsia="仿宋" w:cs="仿宋"/>
          <w:b/>
          <w:bCs/>
          <w:i w:val="0"/>
          <w:iCs w:val="0"/>
          <w:color w:val="auto"/>
          <w:sz w:val="24"/>
          <w:szCs w:val="24"/>
          <w:highlight w:val="none"/>
          <w:u w:val="none"/>
          <w:lang w:val="en-US" w:eastAsia="zh-CN" w:bidi="ar"/>
        </w:rPr>
        <w:t xml:space="preserve">0106 致伤物推断；</w:t>
      </w:r>
      <w:r/>
    </w:p>
    <w:p>
      <w:pPr>
        <w:ind w:right="60" w:firstLine="200"/>
        <w:spacing w:line="360" w:lineRule="auto"/>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法医临床鉴定：</w:t>
      </w:r>
      <w:r>
        <w:rPr>
          <w:rFonts w:hint="eastAsia" w:ascii="仿宋" w:hAnsi="仿宋" w:eastAsia="仿宋" w:cs="仿宋"/>
          <w:b/>
          <w:bCs/>
          <w:i w:val="0"/>
          <w:iCs w:val="0"/>
          <w:color w:val="auto"/>
          <w:sz w:val="24"/>
          <w:szCs w:val="24"/>
          <w:highlight w:val="none"/>
          <w:u w:val="none"/>
          <w:lang w:val="en-US" w:eastAsia="zh-CN" w:bidi="ar"/>
        </w:rPr>
        <w:t xml:space="preserve">0201 人体损伤程度鉴定；</w:t>
      </w:r>
      <w:r/>
    </w:p>
    <w:p>
      <w:pPr>
        <w:ind w:right="60" w:firstLine="200"/>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法医毒物鉴定：0502 挥发性毒物鉴定</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0503 合成药毒物鉴定</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0505 毒品鉴定</w:t>
      </w:r>
      <w:r>
        <w:rPr>
          <w:rFonts w:hint="eastAsia" w:ascii="仿宋" w:hAnsi="仿宋" w:eastAsia="仿宋" w:cs="仿宋"/>
          <w:b/>
          <w:bCs/>
          <w:color w:val="auto"/>
          <w:sz w:val="24"/>
          <w:highlight w:val="none"/>
          <w:lang w:eastAsia="zh-CN"/>
        </w:rPr>
        <w:t xml:space="preserve">。</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分包</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特定资格要求（</w:t>
      </w:r>
      <w:r>
        <w:rPr>
          <w:rFonts w:hint="eastAsia" w:ascii="仿宋" w:hAnsi="仿宋" w:eastAsia="仿宋" w:cs="仿宋"/>
          <w:b/>
          <w:bCs/>
          <w:color w:val="auto"/>
          <w:sz w:val="24"/>
          <w:highlight w:val="none"/>
          <w:lang w:val="en-US" w:eastAsia="zh-CN"/>
        </w:rPr>
        <w:t xml:space="preserve">物证</w:t>
      </w:r>
      <w:r>
        <w:rPr>
          <w:rFonts w:hint="eastAsia" w:ascii="仿宋" w:hAnsi="仿宋" w:eastAsia="仿宋" w:cs="仿宋"/>
          <w:b/>
          <w:bCs/>
          <w:color w:val="auto"/>
          <w:sz w:val="24"/>
          <w:highlight w:val="none"/>
        </w:rPr>
        <w:t xml:space="preserve">类）</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物证</w:t>
      </w:r>
      <w:r>
        <w:rPr>
          <w:rFonts w:hint="eastAsia" w:ascii="仿宋" w:hAnsi="仿宋" w:eastAsia="仿宋" w:cs="仿宋"/>
          <w:b/>
          <w:bCs/>
          <w:color w:val="auto"/>
          <w:sz w:val="24"/>
          <w:highlight w:val="none"/>
        </w:rPr>
        <w:t xml:space="preserve">类" 业务范围须至少包含以下子项目：</w:t>
      </w:r>
      <w:r/>
    </w:p>
    <w:p>
      <w:pPr>
        <w:ind w:right="60" w:firstLine="200"/>
        <w:jc w:val="left"/>
        <w:spacing w:line="360" w:lineRule="auto"/>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痕迹鉴定：021101车辆安全技术状况鉴定、021103交通事故痕迹鉴定、021104车辆速度鉴定、021105交通事故痕迹物证综合鉴定。</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分包</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特定资格要求（</w:t>
      </w:r>
      <w:r>
        <w:rPr>
          <w:rFonts w:hint="eastAsia" w:ascii="仿宋" w:hAnsi="仿宋" w:eastAsia="仿宋" w:cs="仿宋"/>
          <w:b/>
          <w:bCs/>
          <w:color w:val="auto"/>
          <w:sz w:val="24"/>
          <w:highlight w:val="none"/>
          <w:lang w:val="en-US" w:eastAsia="zh-CN"/>
        </w:rPr>
        <w:t xml:space="preserve">声像资料</w:t>
      </w:r>
      <w:r>
        <w:rPr>
          <w:rFonts w:hint="eastAsia" w:ascii="仿宋" w:hAnsi="仿宋" w:eastAsia="仿宋" w:cs="仿宋"/>
          <w:b/>
          <w:bCs/>
          <w:color w:val="auto"/>
          <w:sz w:val="24"/>
          <w:highlight w:val="none"/>
        </w:rPr>
        <w:t xml:space="preserve">类）</w:t>
      </w:r>
      <w:r/>
    </w:p>
    <w:p>
      <w:pPr>
        <w:ind w:right="60" w:firstLine="200"/>
        <w:spacing w:line="360" w:lineRule="auto"/>
        <w:rPr>
          <w:rFonts w:hint="eastAsia" w:ascii="仿宋" w:hAnsi="仿宋" w:eastAsia="仿宋_GB2312" w:cs="仿宋"/>
          <w:b/>
          <w:bCs/>
          <w:color w:val="auto"/>
          <w:sz w:val="24"/>
          <w:highlight w:val="none"/>
          <w:lang w:eastAsia="zh-CN"/>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声像资料</w:t>
      </w:r>
      <w:r>
        <w:rPr>
          <w:rFonts w:hint="eastAsia" w:ascii="仿宋" w:hAnsi="仿宋" w:eastAsia="仿宋" w:cs="仿宋"/>
          <w:b/>
          <w:bCs/>
          <w:color w:val="auto"/>
          <w:sz w:val="24"/>
          <w:highlight w:val="none"/>
        </w:rPr>
        <w:t xml:space="preserve">类" 业务范围须至少包含以下子项目：</w:t>
      </w:r>
      <w:r/>
    </w:p>
    <w:p>
      <w:pPr>
        <w:ind w:right="60" w:firstLine="200"/>
        <w:spacing w:line="360" w:lineRule="auto"/>
        <w:rPr>
          <w:rFonts w:hint="default" w:ascii="仿宋" w:hAnsi="仿宋" w:eastAsia="仿宋_GB2312" w:cs="仿宋"/>
          <w:b/>
          <w:bCs/>
          <w:color w:val="auto"/>
          <w:sz w:val="24"/>
          <w:szCs w:val="24"/>
          <w:highlight w:val="none"/>
          <w:lang w:val="en-US" w:eastAsia="zh-CN"/>
        </w:rPr>
      </w:pPr>
      <w:r>
        <w:rPr>
          <w:rFonts w:hint="eastAsia" w:ascii="仿宋_GB2312" w:eastAsia="仿宋_GB2312"/>
          <w:b/>
          <w:bCs/>
          <w:sz w:val="24"/>
          <w:szCs w:val="24"/>
          <w:highlight w:val="none"/>
        </w:rPr>
        <w:t xml:space="preserve">图像鉴定</w:t>
      </w:r>
      <w:r>
        <w:rPr>
          <w:rFonts w:hint="eastAsia" w:ascii="仿宋_GB2312" w:eastAsia="仿宋_GB2312"/>
          <w:b/>
          <w:bCs/>
          <w:sz w:val="24"/>
          <w:szCs w:val="24"/>
          <w:highlight w:val="none"/>
          <w:lang w:eastAsia="zh-CN"/>
        </w:rPr>
        <w:t xml:space="preserve">：</w:t>
      </w:r>
      <w:r>
        <w:rPr>
          <w:rFonts w:ascii="仿宋_GB2312" w:eastAsia="仿宋_GB2312"/>
          <w:b/>
          <w:bCs/>
          <w:sz w:val="24"/>
          <w:szCs w:val="24"/>
          <w:highlight w:val="none"/>
        </w:rPr>
        <w:t xml:space="preserve">0201</w:t>
      </w:r>
      <w:r>
        <w:rPr>
          <w:rFonts w:hint="eastAsia" w:ascii="仿宋_GB2312" w:eastAsia="仿宋_GB2312"/>
          <w:b/>
          <w:bCs/>
          <w:sz w:val="24"/>
          <w:szCs w:val="24"/>
          <w:highlight w:val="none"/>
        </w:rPr>
        <w:t xml:space="preserve">图像处理</w:t>
      </w:r>
      <w:r>
        <w:rPr>
          <w:rFonts w:hint="eastAsia" w:ascii="仿宋_GB2312" w:eastAsia="仿宋_GB2312"/>
          <w:b/>
          <w:bCs/>
          <w:sz w:val="24"/>
          <w:szCs w:val="24"/>
          <w:highlight w:val="none"/>
          <w:lang w:eastAsia="zh-CN"/>
        </w:rPr>
        <w:t xml:space="preserve">、</w:t>
      </w:r>
      <w:r>
        <w:rPr>
          <w:rFonts w:ascii="仿宋_GB2312" w:eastAsia="仿宋_GB2312"/>
          <w:b/>
          <w:bCs/>
          <w:sz w:val="24"/>
          <w:szCs w:val="24"/>
          <w:highlight w:val="none"/>
        </w:rPr>
        <w:t xml:space="preserve">0204</w:t>
      </w:r>
      <w:r>
        <w:rPr>
          <w:rFonts w:hint="eastAsia" w:ascii="仿宋_GB2312" w:eastAsia="仿宋_GB2312"/>
          <w:b/>
          <w:bCs/>
          <w:sz w:val="24"/>
          <w:szCs w:val="24"/>
          <w:highlight w:val="none"/>
        </w:rPr>
        <w:t xml:space="preserve">图像内容分析</w:t>
      </w:r>
      <w:r>
        <w:rPr>
          <w:rFonts w:hint="eastAsia" w:ascii="仿宋_GB2312" w:eastAsia="仿宋_GB2312"/>
          <w:b/>
          <w:bCs/>
          <w:sz w:val="24"/>
          <w:szCs w:val="24"/>
          <w:highlight w:val="none"/>
          <w:lang w:eastAsia="zh-CN"/>
        </w:rPr>
        <w:t xml:space="preserve">、</w:t>
      </w:r>
      <w:r>
        <w:rPr>
          <w:rFonts w:hint="eastAsia" w:ascii="仿宋_GB2312" w:eastAsia="仿宋_GB2312"/>
          <w:b/>
          <w:bCs/>
          <w:sz w:val="24"/>
          <w:szCs w:val="24"/>
          <w:highlight w:val="none"/>
          <w:lang w:val="en-US" w:eastAsia="zh-CN"/>
        </w:rPr>
        <w:t xml:space="preserve">0301电子数据存在性鉴定</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拒绝下述供应商参加本次采购活动： </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）供应商在参加政府采购活动前3年内因违法经营被禁止在一定期限内参加政府采购活动，期限届满的，可以参加政府采购活动</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）供应商单位负责人为同一人或者存在直接控股、管理关系的不同供应商，不得参加同一合同项下的政府采购活动。</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 加本项目的采购活动。 </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）供应商被“信用中国”网站、“中国政府采购网"列入失信被执行人、重大税收违法案件当事 人名单、政府采购严重违法失信行为记录名单。 </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勘察现场或答疑</w:t>
      </w:r>
      <w:bookmarkStart w:id="15" w:name="_Toc35393800"/>
      <w:r/>
      <w:bookmarkStart w:id="16" w:name="_Toc35393631"/>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招标人不组织集中现场答疑。</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三、获取采购文件</w:t>
      </w:r>
      <w:bookmarkEnd w:id="15"/>
      <w:r/>
      <w:bookmarkEnd w:id="16"/>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时间：自招标公告发布之日起5个工作日内 </w:t>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地点：江苏政府采购网 </w:t>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售价：0.00元</w:t>
      </w:r>
      <w:r>
        <w:rPr>
          <w:rFonts w:hint="eastAsia" w:ascii="仿宋" w:hAnsi="仿宋" w:eastAsia="仿宋" w:cs="仿宋"/>
          <w:color w:val="auto"/>
          <w:sz w:val="24"/>
          <w:szCs w:val="24"/>
          <w:highlight w:val="none"/>
        </w:rPr>
        <w:t xml:space="preserve">。</w:t>
      </w:r>
      <w:r/>
    </w:p>
    <w:p>
      <w:pPr>
        <w:ind w:right="60" w:firstLine="200"/>
        <w:spacing w:line="360" w:lineRule="auto"/>
        <w:rPr>
          <w:rFonts w:hint="eastAsia" w:ascii="仿宋" w:hAnsi="仿宋" w:eastAsia="仿宋" w:cs="仿宋"/>
          <w:b/>
          <w:bCs w:val="0"/>
          <w:color w:val="auto"/>
          <w:sz w:val="24"/>
          <w:szCs w:val="24"/>
          <w:highlight w:val="none"/>
        </w:rPr>
      </w:pPr>
      <w:r/>
      <w:bookmarkStart w:id="17" w:name="_Toc35393801"/>
      <w:r/>
      <w:bookmarkStart w:id="18" w:name="_Toc28359015"/>
      <w:r/>
      <w:bookmarkStart w:id="19" w:name="_Toc35393632"/>
      <w:r/>
      <w:bookmarkStart w:id="20" w:name="_Toc28359092"/>
      <w:r>
        <w:rPr>
          <w:rFonts w:hint="eastAsia" w:ascii="仿宋" w:hAnsi="仿宋" w:eastAsia="仿宋" w:cs="仿宋"/>
          <w:b/>
          <w:bCs w:val="0"/>
          <w:color w:val="auto"/>
          <w:sz w:val="24"/>
          <w:szCs w:val="24"/>
          <w:highlight w:val="none"/>
        </w:rPr>
        <w:t xml:space="preserve">四、响应文件提交</w:t>
      </w:r>
      <w:bookmarkEnd w:id="17"/>
      <w:r/>
      <w:bookmarkEnd w:id="18"/>
      <w:r/>
      <w:bookmarkEnd w:id="19"/>
      <w:r/>
      <w:bookmarkEnd w:id="20"/>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时间：</w:t>
      </w:r>
      <w:r>
        <w:rPr>
          <w:rFonts w:hint="eastAsia" w:ascii="仿宋" w:hAnsi="仿宋" w:eastAsia="仿宋" w:cs="仿宋"/>
          <w:b/>
          <w:bCs/>
          <w:color w:val="auto"/>
          <w:sz w:val="24"/>
          <w:szCs w:val="24"/>
          <w:highlight w:val="none"/>
          <w:lang w:val="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zh-CN"/>
        </w:rPr>
        <w:t xml:space="preserve">13 </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lang w:val="zh-CN"/>
        </w:rPr>
        <w:t xml:space="preserve">:30 （北京时间）</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地点：“苏采云”政府采购交易系统网上开标大厅</w:t>
      </w:r>
      <w:r/>
    </w:p>
    <w:p>
      <w:pPr>
        <w:ind w:right="60" w:firstLine="20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备注：本项目需要按分包号分别提交投标文件。投标单位可以兼投并且兼中。</w:t>
      </w:r>
      <w:r/>
    </w:p>
    <w:p>
      <w:pPr>
        <w:ind w:right="60" w:firstLine="200"/>
        <w:spacing w:line="360" w:lineRule="auto"/>
        <w:rPr>
          <w:rFonts w:hint="eastAsia" w:ascii="仿宋" w:hAnsi="仿宋" w:eastAsia="仿宋" w:cs="仿宋"/>
          <w:b/>
          <w:bCs w:val="0"/>
          <w:color w:val="auto"/>
          <w:sz w:val="24"/>
          <w:szCs w:val="24"/>
          <w:highlight w:val="none"/>
        </w:rPr>
      </w:pPr>
      <w:r/>
      <w:bookmarkStart w:id="21" w:name="_Toc28359094"/>
      <w:r/>
      <w:bookmarkStart w:id="22" w:name="_Toc35393634"/>
      <w:r/>
      <w:bookmarkStart w:id="23" w:name="_Toc28359017"/>
      <w:r/>
      <w:bookmarkStart w:id="24" w:name="_Toc35393803"/>
      <w:r>
        <w:rPr>
          <w:rFonts w:hint="eastAsia" w:ascii="仿宋" w:hAnsi="仿宋" w:eastAsia="仿宋" w:cs="仿宋"/>
          <w:b/>
          <w:bCs w:val="0"/>
          <w:color w:val="auto"/>
          <w:sz w:val="24"/>
          <w:szCs w:val="24"/>
          <w:highlight w:val="none"/>
          <w:lang w:val="en-US" w:eastAsia="zh-CN"/>
        </w:rPr>
        <w:t xml:space="preserve">五</w:t>
      </w:r>
      <w:r>
        <w:rPr>
          <w:rFonts w:hint="eastAsia" w:ascii="仿宋" w:hAnsi="仿宋" w:eastAsia="仿宋" w:cs="仿宋"/>
          <w:b/>
          <w:bCs w:val="0"/>
          <w:color w:val="auto"/>
          <w:sz w:val="24"/>
          <w:szCs w:val="24"/>
          <w:highlight w:val="none"/>
        </w:rPr>
        <w:t xml:space="preserve">、公告期限</w:t>
      </w:r>
      <w:bookmarkEnd w:id="21"/>
      <w:r/>
      <w:bookmarkEnd w:id="22"/>
      <w:r/>
      <w:bookmarkEnd w:id="23"/>
      <w:r/>
      <w:bookmarkEnd w:id="24"/>
      <w:r/>
      <w:r/>
    </w:p>
    <w:p>
      <w:pPr>
        <w:ind w:right="60" w:firstLine="200"/>
        <w:spacing w:line="360" w:lineRule="auto"/>
        <w:rPr>
          <w:rFonts w:hint="eastAsia" w:ascii="仿宋" w:hAnsi="仿宋" w:eastAsia="仿宋" w:cs="仿宋"/>
          <w:b/>
          <w:bCs/>
          <w:color w:val="auto"/>
          <w:sz w:val="24"/>
          <w:szCs w:val="24"/>
          <w:highlight w:val="none"/>
          <w:lang w:val="zh-CN" w:eastAsia="zh-CN"/>
        </w:rPr>
      </w:pPr>
      <w:r/>
      <w:bookmarkStart w:id="25" w:name="_Toc35393804"/>
      <w:r/>
      <w:bookmarkStart w:id="26" w:name="_Toc35393635"/>
      <w:r>
        <w:rPr>
          <w:rFonts w:hint="eastAsia" w:ascii="仿宋" w:hAnsi="仿宋" w:eastAsia="仿宋" w:cs="仿宋"/>
          <w:b/>
          <w:bCs/>
          <w:color w:val="auto"/>
          <w:sz w:val="24"/>
          <w:szCs w:val="24"/>
          <w:highlight w:val="none"/>
          <w:lang w:val="zh-CN" w:eastAsia="zh-CN"/>
        </w:rPr>
        <w:t xml:space="preserve">1、本招标公告在“南京公共采购信息网”“江苏省政府采购网”发布之日起5个工作日。  </w:t>
      </w:r>
      <w:r/>
    </w:p>
    <w:p>
      <w:pPr>
        <w:ind w:right="60" w:firstLine="20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zh-CN" w:eastAsia="zh-CN"/>
        </w:rPr>
        <w:t xml:space="preserve">2、有关本次招标的事项若存在变动或修改，敬请及时关注“南京公共采购信息网”“江苏省政府采购网”发布的信息更正公告。 </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bCs w:val="0"/>
          <w:color w:val="auto"/>
          <w:sz w:val="24"/>
          <w:szCs w:val="24"/>
          <w:highlight w:val="none"/>
        </w:rPr>
        <w:t xml:space="preserve">、其他补充事宜</w:t>
      </w:r>
      <w:bookmarkEnd w:id="25"/>
      <w:r/>
      <w:bookmarkEnd w:id="26"/>
      <w:r/>
      <w:r/>
    </w:p>
    <w:p>
      <w:pPr>
        <w:ind w:right="60" w:firstLine="20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1.本采购文件中标★部分为实质性投标条件，为必须遵守的条件，如不满足将作无效投标文件处理。</w:t>
      </w:r>
      <w:r/>
    </w:p>
    <w:p>
      <w:pPr>
        <w:ind w:right="60" w:firstLine="20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eastAsia="zh-CN"/>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color w:val="auto"/>
          <w:sz w:val="24"/>
          <w:highlight w:val="none"/>
          <w:lang w:val="en-US" w:eastAsia="zh-CN"/>
        </w:rPr>
        <w:t xml:space="preserve">       </w:t>
      </w:r>
      <w:r/>
    </w:p>
    <w:p>
      <w:pPr>
        <w:ind w:right="60" w:firstLine="200"/>
        <w:spacing w:line="360" w:lineRule="auto"/>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zh-CN" w:eastAsia="zh-CN"/>
        </w:rPr>
        <w:t xml:space="preserve">http://www.ccgp-jiangsu.gov.cn/jiangsu/zlxz/ee/ee3a4bc5a3454aa2b0d9312230633ce9.html（“苏采云”南京地区客服热线025-83633744、025-83633743）。</w:t>
      </w:r>
      <w:r/>
    </w:p>
    <w:p>
      <w:pPr>
        <w:ind w:right="60" w:firstLine="200"/>
        <w:spacing w:line="360" w:lineRule="auto"/>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val="zh-CN" w:eastAsia="zh-CN"/>
        </w:rPr>
        <w:t xml:space="preserve">.供应商诚信档案</w:t>
      </w:r>
      <w:r/>
    </w:p>
    <w:p>
      <w:pPr>
        <w:ind w:right="60" w:firstLine="20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right="60" w:firstLine="20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打印时间为本公告发布之日起至递交响应文件截止日前，未按上述要求提供信用记录表的，响应文件作废标处理。</w:t>
      </w:r>
      <w:r/>
    </w:p>
    <w:p>
      <w:pPr>
        <w:ind w:right="60" w:firstLine="200"/>
        <w:spacing w:line="360" w:lineRule="auto"/>
        <w:rPr>
          <w:rFonts w:hint="eastAsia" w:ascii="仿宋" w:hAnsi="仿宋" w:eastAsia="仿宋" w:cs="仿宋"/>
          <w:color w:val="auto"/>
          <w:sz w:val="24"/>
          <w:highlight w:val="none"/>
          <w:lang w:val="en-US" w:eastAsia="zh-CN"/>
        </w:rPr>
      </w:pPr>
      <w:r/>
      <w:bookmarkStart w:id="27" w:name="_Toc35393636"/>
      <w:r/>
      <w:bookmarkStart w:id="28" w:name="_Toc35393805"/>
      <w:r/>
      <w:bookmarkStart w:id="29" w:name="_Toc28359018"/>
      <w:r/>
      <w:bookmarkStart w:id="30" w:name="_Toc28359095"/>
      <w:r>
        <w:rPr>
          <w:rFonts w:hint="eastAsia" w:ascii="仿宋" w:hAnsi="仿宋" w:eastAsia="仿宋" w:cs="仿宋"/>
          <w:color w:val="auto"/>
          <w:sz w:val="24"/>
          <w:highlight w:val="none"/>
          <w:lang w:val="en-US" w:eastAsia="zh-CN"/>
        </w:rPr>
        <w:t xml:space="preserve">4.本项目分包一、分包二及分包三可以兼投兼中。</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七</w:t>
      </w:r>
      <w:r>
        <w:rPr>
          <w:rFonts w:hint="eastAsia" w:ascii="仿宋" w:hAnsi="仿宋" w:eastAsia="仿宋" w:cs="仿宋"/>
          <w:b/>
          <w:bCs w:val="0"/>
          <w:color w:val="auto"/>
          <w:sz w:val="24"/>
          <w:szCs w:val="24"/>
          <w:highlight w:val="none"/>
        </w:rPr>
        <w:t xml:space="preserve">、凡对本次采购提出询问，请按以下方式联系</w:t>
      </w:r>
      <w:bookmarkEnd w:id="27"/>
      <w:r/>
      <w:bookmarkEnd w:id="28"/>
      <w:r/>
      <w:bookmarkEnd w:id="29"/>
      <w:r/>
      <w:bookmarkEnd w:id="30"/>
      <w:r/>
      <w:r/>
    </w:p>
    <w:p>
      <w:pPr>
        <w:ind w:right="60" w:firstLine="200"/>
        <w:spacing w:line="360" w:lineRule="auto"/>
        <w:rPr>
          <w:rFonts w:hint="eastAsia" w:ascii="仿宋" w:hAnsi="仿宋" w:eastAsia="仿宋" w:cs="仿宋"/>
          <w:color w:val="auto"/>
          <w:sz w:val="24"/>
          <w:szCs w:val="24"/>
          <w:highlight w:val="none"/>
        </w:rPr>
      </w:pPr>
      <w:r/>
      <w:bookmarkStart w:id="31" w:name="_Toc35393637"/>
      <w:r/>
      <w:bookmarkStart w:id="32" w:name="_Toc35393806"/>
      <w:r/>
      <w:bookmarkStart w:id="33" w:name="_Toc28359019"/>
      <w:r/>
      <w:bookmarkStart w:id="34" w:name="_Toc28359096"/>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.1.采购人信息</w:t>
      </w:r>
      <w:bookmarkEnd w:id="31"/>
      <w:r/>
      <w:bookmarkEnd w:id="32"/>
      <w:r/>
      <w:bookmarkEnd w:id="33"/>
      <w:r/>
      <w:bookmarkEnd w:id="34"/>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    称：南京市公安局</w:t>
      </w:r>
      <w:r>
        <w:rPr>
          <w:rFonts w:hint="eastAsia" w:ascii="仿宋" w:hAnsi="仿宋" w:eastAsia="仿宋" w:cs="仿宋"/>
          <w:color w:val="auto"/>
          <w:sz w:val="24"/>
          <w:szCs w:val="24"/>
          <w:highlight w:val="none"/>
          <w:lang w:val="en-US" w:eastAsia="zh-CN"/>
        </w:rPr>
        <w:t xml:space="preserve">交通管理局 </w:t>
      </w:r>
      <w:r/>
    </w:p>
    <w:p>
      <w:pPr>
        <w:ind w:right="60" w:firstLine="200"/>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刘警官</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025-84429042</w:t>
      </w:r>
      <w:r/>
    </w:p>
    <w:p>
      <w:pPr>
        <w:ind w:right="60" w:firstLine="200"/>
        <w:spacing w:line="360" w:lineRule="auto"/>
        <w:rPr>
          <w:rFonts w:hint="eastAsia" w:ascii="仿宋" w:hAnsi="仿宋" w:eastAsia="仿宋" w:cs="仿宋"/>
          <w:color w:val="auto"/>
          <w:sz w:val="24"/>
          <w:szCs w:val="24"/>
          <w:highlight w:val="none"/>
        </w:rPr>
      </w:pPr>
      <w:r/>
      <w:bookmarkStart w:id="35" w:name="_Toc35393807"/>
      <w:r/>
      <w:bookmarkStart w:id="36" w:name="_Toc28359020"/>
      <w:r/>
      <w:bookmarkStart w:id="37" w:name="_Toc28359097"/>
      <w:r/>
      <w:bookmarkStart w:id="38" w:name="_Toc35393638"/>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.2.采购代理机构信息</w:t>
      </w:r>
      <w:bookmarkEnd w:id="35"/>
      <w:r/>
      <w:bookmarkEnd w:id="36"/>
      <w:r/>
      <w:bookmarkEnd w:id="37"/>
      <w:r/>
      <w:bookmarkEnd w:id="38"/>
      <w:r/>
      <w:bookmarkStart w:id="39" w:name="_Toc35393808"/>
      <w:r/>
      <w:bookmarkStart w:id="40" w:name="_Toc28359021"/>
      <w:r/>
      <w:bookmarkStart w:id="41" w:name="_Toc35393639"/>
      <w:r/>
      <w:bookmarkStart w:id="42" w:name="_Toc28359098"/>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代理机构名称：江苏川页工程项目管理有限公司</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址：南京市建邺区奥体中心体育场T110-3081A会议室</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联系人：陈</w:t>
      </w:r>
      <w:r>
        <w:rPr>
          <w:rFonts w:hint="eastAsia" w:ascii="仿宋" w:hAnsi="仿宋" w:eastAsia="仿宋" w:cs="仿宋"/>
          <w:color w:val="auto"/>
          <w:sz w:val="24"/>
          <w:szCs w:val="24"/>
          <w:highlight w:val="none"/>
          <w:lang w:val="en-US" w:eastAsia="zh-CN"/>
        </w:rPr>
        <w:t xml:space="preserve">阳阳</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025-86203663    15951623418</w:t>
      </w:r>
      <w:bookmarkEnd w:id="39"/>
      <w:r/>
      <w:bookmarkEnd w:id="40"/>
      <w:r/>
      <w:bookmarkEnd w:id="41"/>
      <w:r/>
      <w:bookmarkEnd w:id="42"/>
      <w:r/>
      <w:r/>
    </w:p>
    <w:p>
      <w:pPr>
        <w:ind w:right="6"/>
        <w:jc w:val="center"/>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803"/>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ind w:right="6"/>
        <w:jc w:val="both"/>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ind w:right="6"/>
        <w:jc w:val="center"/>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第二章 投标人须知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一、总则</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1.招标方式</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 本次招标采取公开招标方式，本招标文件仅适用于招标公告中所述项目。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2.合格的投标人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 满足招标公告对供应商资格要求的规定。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 满足本文件规定的实质性要求和条件。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3.适用法律</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3.1 本次招标及由此产生的合同受中华人民共和国有关的法律法规制约和保护。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4.费用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在任何情况下均无义务和责任承担这些费用。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4.2 本次项目，代理服务费由中标单位领取中标通知书时支付给代理公司，代理服务收费按照相关合同条款收费标准由中标单位支付，以上费用请供应商综合考虑在报价中，请供应商在报价时予以关注</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代</w:t>
      </w:r>
      <w:r>
        <w:rPr>
          <w:rFonts w:hint="eastAsia" w:ascii="仿宋" w:hAnsi="仿宋" w:eastAsia="仿宋" w:cs="仿宋"/>
          <w:color w:val="auto"/>
          <w:sz w:val="24"/>
          <w:szCs w:val="24"/>
          <w:highlight w:val="none"/>
          <w:u w:val="none"/>
        </w:rPr>
        <w:t xml:space="preserve">理服务费按照本项目成交金额为基数，根据原国家计委 (计价格【2002】1980 号)  《招标代理服务收费管理暂行办法》标准的</w:t>
      </w:r>
      <w:r>
        <w:rPr>
          <w:rFonts w:hint="eastAsia" w:ascii="仿宋" w:hAnsi="仿宋" w:eastAsia="仿宋" w:cs="仿宋"/>
          <w:color w:val="auto"/>
          <w:sz w:val="24"/>
          <w:szCs w:val="24"/>
          <w:highlight w:val="none"/>
          <w:u w:val="none"/>
          <w:lang w:val="en-US" w:eastAsia="zh-CN"/>
        </w:rPr>
        <w:t xml:space="preserve">40</w:t>
      </w:r>
      <w:r>
        <w:rPr>
          <w:rFonts w:hint="eastAsia" w:ascii="仿宋" w:hAnsi="仿宋" w:eastAsia="仿宋" w:cs="仿宋"/>
          <w:color w:val="auto"/>
          <w:sz w:val="24"/>
          <w:szCs w:val="24"/>
          <w:highlight w:val="none"/>
          <w:u w:val="none"/>
        </w:rPr>
        <w:t xml:space="preserve">%执行</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后期采购人不单独列支。</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5.招标文件的约束力</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5.1 投标人一旦参加本项目采购活动，即被认为接受了本招标文件的规定和约束。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二、招标文件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6.招标文件构成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6.1 招标文件由以下部分组成：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（1）投标邀请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（2）投标人须知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（3）合同文本</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（4）采购需求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（5）评标方法与评标标准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（6）投标文件格式</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投标人应仔细检查招标文件是否齐全，如有缺漏请立即与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联系。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7.招标文件的澄清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7.1 任何要求对招标文件进行澄清的投标人，应在投标截止期十日前按招标公告中的通讯地址，以书面形式通知</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8.招标文件的修改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8.1 在投标截止时间前，</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可以对招标文件进行修改。招标文件的修改将在原公告媒体发布更正公告，更正内容将作为招标文件的组成部分，并对投标人具有约束力。</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有权按照法定的要求推迟投标截止日期和开标日期，并在原公告媒体发布更正公告。</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三、投标文件的编制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9.投标文件的语言及度量衡单位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9.1投标人提交的投标文件以及投标人与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就有关投标的所有来往通知、函件和文件均应使用简体中文。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9.2 除技术性能另有规定外，投标文件所使用的度量衡单位，均须采用国家法定计量单位。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10.投标文件构成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10.1 </w:t>
      </w:r>
      <w:r>
        <w:rPr>
          <w:rFonts w:hint="eastAsia" w:ascii="仿宋" w:hAnsi="仿宋" w:eastAsia="仿宋" w:cs="仿宋"/>
          <w:color w:val="auto"/>
          <w:sz w:val="24"/>
          <w:szCs w:val="24"/>
          <w:highlight w:val="none"/>
          <w:u w:val="none"/>
          <w:lang w:val="en-US" w:eastAsia="zh-CN"/>
        </w:rPr>
        <w:t xml:space="preserve">投标人</w:t>
      </w:r>
      <w:r>
        <w:rPr>
          <w:rFonts w:hint="eastAsia" w:ascii="仿宋" w:hAnsi="仿宋" w:eastAsia="仿宋" w:cs="仿宋"/>
          <w:color w:val="auto"/>
          <w:sz w:val="24"/>
          <w:szCs w:val="24"/>
          <w:highlight w:val="none"/>
          <w:u w:val="none"/>
        </w:rPr>
        <w:t xml:space="preserve">应当根据招标文件要求编制投标文件，投标文件应对招标文件提出的要求和条件作出实质性响应，并在《商务条款偏离表》和《技术规格偏离表》等处逐条标明满足与否</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投标文件由商务部分、技术部分、价格部分以及其他部分组成。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10.2 如标书制作工具中格式和内容与“江苏政府采购网”发布的招标文件不一致，以“江苏政府采购网”发布的招标文件为准。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10.3投标文件的商务部分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商务部分是证明供应商有资格参加投标和中标后有能力履行合同的文件，这些文件应能满足招标的要求，包括但不限于下列文件：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（1）★投标函（投标申请及声明）（格式见附件）；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（3）★第一章招标公告中“落实政府采购政策需满足的资格要求”的证明文件及“本项目的特定资格要求”的证明文件；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（4）★开标一览表（格式见附件）；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（5）供应商缴纳投标保证金凭证（如需要）；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（6）★《南京市政府采购供应商信用记录表》；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（7）《商务条款偏离表》；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（8）第三章评标标准中对应的其它所需证明材料（如有自行添加）；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（9）其它（供应商认为有必要提供的声明和文件，如有，自行拟定并添加）。</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10.4投标文件的技术部分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技术说明</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服务方案；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《技术条款偏离表》；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（4）服务承诺；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（5）供应商认为需要提供的其他技术资料。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10.5投标文件的价格部分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（1）价格部分是对采购标的价格构成的说明，招标文件如无特别说明，每一项货物及服务仅接受一个价格。</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（2）报价应包含本次招标标的有关的所有费用，以及技术资料、支付给员工的工资和国家强制缴纳的各种社会保障资金，以及供应商认为需要的其他费用等。</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（3）供应商的任何错漏、优惠、竞争性报价不得作为减轻责任、减少服务、增加收费、降低质量的理由。</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（5）供应商应在《开标一览表》、《分项报价》（如有）等标明投标货物和服务等的单价、总价以及分项报价。供应商符合本须知 “政策功能”所述情形的，须在《开标一览表》、《分项报价》（如有）中注明。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11.证明投标人及投标标的符合招标文件规定的文件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11.1 投标人应按照法律、法规、规章和规范性文件以及招标文件要求提交证明文件，证明其投标标的符合招标文件规定。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11.2 招标文件对证明文件无明确形式要求的，证明文件可以以文字资料、图纸和数据等形式提交。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12.投标报价明细表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12.1 投标人应按照招标文件规定格式填报投标报价明细表。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12.2 投标货币。投标文件中的单价和总价无特殊规定的采用人民币报价，以元为单位标注。招标文件中另有规定的按规定执行。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13.响应及偏离表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13.1 投标人需对招标文件中的技术要求与商务要求逐项作出响应或偏离说明。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13.2 投标人可以在投标文件中提供认为需要的其他技术文件或说明。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14.投标函和开标一览表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14.1 投标人应按照招标文件规定格式完整、正确填报投标函、开标一览表。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14.2 对于采用货币报价的项目，开标一览表中的投标总报价应与投标报价明细表中的投标总报价一致，如不一致不作为无效投标处理，评标时以开标一览表中价格为准。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15.投标有效期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15.1 投标有效期为招标公告规定的开标之日起六十天。投标有效期比规定短的将被视为未实质性响应招标文件而被拒绝。</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16.投标有效期的延长</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16.1 在特殊情况下，</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的这一要求而放弃投标。同意延长投标有效期的投标人既不能要求也不允许修改其投标文件，同时受投标有效期约束的所有权利与义务均延长至新的有效期满。</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四、投标文件的递交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17.投标文件的递交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17.1 投标人应当按照《操作手册》规定，在招标公告规定的投标截止时间前制作并上传电子投标文件。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可以按照规定，通过修改招标文件酌情延长投标截止时间，在此情况下，投标人的所有权利和义务均以延长后新的截止时间为准。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18.投标文件的拒收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18.1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拒绝接收投标截止时间后上传的任何投标文件。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19.投标文件的撤回和修改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 投标文件的撤回</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19.1.1 投标人可在投标截止时间前撤回其电子投标文件，具体操作方法见《操作手册》。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19.1.2 投标人撤回电子投标文件，则认为其不再参与本项目投标活动。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 投标文件的修改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19.2.1 投标人可在投标截止时间前对其电子投标文件进行修改，具体操作方法见《操作手册》。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19.2.2 投标截止时间之后，投标人不得对其电子投标文件作任何修改。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19.3 在投标截止时间至招标文件中规定的投标有效期满之间的这段时间内，投标人不得撤回其投标。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五、开标与评标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20.开标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20.1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20.2 投标人在开标过程中涉及到的投标文件解密、开标结果确认等工作，应按照《操作手册》规定执行。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20.3 投标人如果对开标过程和开标结果有疑义，应当根据《操作手册》规定提出，苏采云系统中《开标记录表》公布后5分钟内未提出的，视同认可开标结果。</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21.评标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21.1 评标由</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组织评标委员会（以下简称“评委会”）进行。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21.2 评委会由采购人代表和有关技术、经济等方面的专家组成，且人员构成符合政府采购有关规定。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21.3 评委会独立工作，负责评审所有投标文件并推荐中标候选人，或根据采购人授权直接确定中标人。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22.评标过程的保密与公正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22.1 凡是与审查、澄清、评价和比较投标的有关资料以及授标建议等，采购人、评委、</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均不得向投标人或与评标无关的其他人员透露。</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22.2 投标人不得以任何方式影响评标，否则其投标文件将被作为无效投标文件。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和评委会不向未中标的投标人解释未中标原因，也不公布评标过程中的相关细节。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22.4 采用综合评分法的项目，未中标的投标人可于中标结果公告期限届满之日起通过苏采云系统查看本单位的评审得分及排名情况。</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23.投标文件的澄清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23.1 评标期间，评委会对投标文件中含义不明确、同类问题表述不一致或者有明显文字和计算错误的内容，有权要求投标人作出必要的澄清、说明或者补正。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投标人的澄清、说明或者补正不得超出投标文件的范围或者改变投标文件的实质性内容。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评委会并非对每个投标人都做澄清要求。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23.3 接到评委会澄清、说明和补正要求的，投标人如未按规定作出澄清、说明和补正，其风险由投标人自行承担。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24.投标文件的审查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 投标文件审查分为资格审查和符合性审查。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24.1.1 资格审查。由</w:t>
      </w:r>
      <w:r>
        <w:rPr>
          <w:rFonts w:hint="eastAsia" w:ascii="仿宋" w:hAnsi="仿宋" w:eastAsia="仿宋" w:cs="仿宋"/>
          <w:color w:val="auto"/>
          <w:sz w:val="24"/>
          <w:szCs w:val="24"/>
          <w:highlight w:val="none"/>
          <w:u w:val="none"/>
          <w:lang w:val="en-US" w:eastAsia="zh-CN"/>
        </w:rPr>
        <w:t xml:space="preserve">代理机构</w:t>
      </w:r>
      <w:r>
        <w:rPr>
          <w:rFonts w:hint="eastAsia" w:ascii="仿宋" w:hAnsi="仿宋" w:eastAsia="仿宋" w:cs="仿宋"/>
          <w:color w:val="auto"/>
          <w:sz w:val="24"/>
          <w:szCs w:val="24"/>
          <w:highlight w:val="none"/>
          <w:u w:val="none"/>
        </w:rPr>
        <w:t xml:space="preserve">对投标文件中的资格证明文件进行审查，并向评委会反馈审查结论。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采购人进行资格审查时，将在“信用中国”网站（www.creditchina.gov.cn）查询投标人的信用记录，以确定投标人是否具备投标资格，查询结果留存并归档。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接受联合体的项目，联合体成员存在不良信用记录的，视同联合体存在不良信用记录。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24.1.2 符合性审查。依据招标文件的规定，由评委会从有效性、完整性和对招标文件的响应程度等方面对投标文件进行审查，以确定是否对招标文件的实质性要求作出响应。</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24.1.3 未通过资格审查或符合性审查的投标人，</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将通过苏采云系统告知其具体原因，评标结束后不再接受有关询问。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24.3 如果投标文件实质上没有响应招标文件的要求，评委会将予以拒绝，投标人不得通过修改或撤销不合要求的偏离或保留而使其投标成为实质性响应的投标。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24.4 评委会将对确定为实质性响应的投标进行进一步审核，确定其是否有计算上或累加上的算术错误。修正错误的原则如下：</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（1）投标文件中开标一览表内容与投标文件中相应内容不一致的，以开标一览表为准；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（2）大写金额和小写金额不一致的，以大写金额为准；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（3）单价金额小数点或者百分比有明显错位的，以开标一览表的总价为准，并修改单价；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（4）总价金额与按单价汇总金额不一致的，以单价金额计算结果为准。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同时出现两种以上错误的，按照前款规定的顺序修正。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24.6 投标人在开、评标全过程中应保持通讯畅通，及时登录苏采云系统查阅、答复相关信息，并安排专人与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及评委会联系。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25.无效投标和废标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 无效投标条款</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 投标人在苏采云系统规定的时间内未成功解密电子投标文件。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25.1.2 投标人未按照招标文件要求上传电子投标文件。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25.1.3 同一投标人提交两个（含两个）以上不同的投标报价。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25.1.4 投标人不具备招标文件中规定资格要求。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25.1.5 投标人的报价超过了采购预算或最高限价。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25.1.6 未通过符合性审查。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25.1.7 不符合招标文件中实质性要求和条件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25.1.9 投标文件含有采购人不能接受的附加条件。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25.1.11 采购产品被财政部、国家发改委、生态环境部等列入“节能产品品目清单”强制采购范围，而投标人提供的产品不在强制采购范围内。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25.1.12 投标文件未按照招标文件要求加盖电子公章。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25.1.13 法律法规及本招标文件规定的其他无效投标情形。</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 废标条款</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25.2.1 符合资格条件的供应商或者对招标文件作实质响应的供应商不足三家。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25.2.2 出现影响采购公正的违法、违规行为。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25.2.3 因重大变故采购任务取消。</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25.2.4 评委会认定招标文件存在歧义、重大缺陷导致评审工作无法进行。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25.2.5 因苏采云系统故障造成开标不成功。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25.3 如出现投标截止时间后参加投标的供应商或者对招标文件作出实质性响应的供应商不足三家的情况，按政府采购相关规定执行。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六、定标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26.确定中标单位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26.1 中标候选人的确定原则和数量见招标文件第五章。 </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26.2 按以下第（1）种方式确定中标人：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（1）评委会直接确定排名第一的中标候选人为中标人；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（2）采购人在评委会推荐的中标候选人中按顺序确定中标人。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按第二种方式确定中标人的，</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自评审结束之日起两个工作日内将评审报告送达采购人，采购人自收到评审报告之日起五个工作日内，在评审报告推荐的中标候选人中按顺序确定中标人。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将在“江苏政府采购网”发布中标公告，公告期限为1个工作日。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 若有充分证据证明中标人有下列情况之一的，一经查实将被取消中标资格：</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26.4.1 提供虚假材料谋取中标。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26.4.2 向采购人、</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行贿或者提供其他不正当利益。</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26.4.3 属于本文件规定的无效投标情形，但在评标过程中未被评委会发现。</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26.4.4 与采购人或者其他供应商恶意串通。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26.4.5 采取不正当手段诋毁、排挤其他供应商。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 有下列情形之一的视为投标人串通投标，投标无效：</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26.5.1 不同投标人的投标文件由同一单位或者个人编制。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26.5.2 不同投标人委托同一单位或者个人办理投标事宜。</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26.5.3 不同投标人的投标文件载明的项目管理成员或者联系人员为同一人。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26.5.4 不同投标人的投标文件异常一致或者投标报价呈规律性差异。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27.中标通知书</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27.l 中标结果确定后，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将向中标人发出《中标通知书》。中标人可在中标结果公告届满之日起三十日内,登录苏采云系统下载。</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因系统存储空间有限，中标结果公告届满之日起三十日后，苏采云系统不再保证提供下载《中标通知书》服务，因未及时下载而造成的不利后果由中标人自行承担。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七、授予合同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28.签订合同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28.l 中标人应当在《中标通知书》发出之日起三十日内，按照招标文件确定的事项与采购人签订政府采购合同。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28.2 招标文件、中标人的投标文件及招标过程中有关澄清、承诺文件均作为合同附件。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28.4 中标人因自身原因拒绝与采购人签订合同的，不得参加采购人重新组织的采购活动，且将可能被拒绝参加该采购人一年内的其他政府采购活动。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29.服务（包含与服务相关的货物）的追加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八、质疑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31.提出质疑的供应商应当是参与所质疑项目采购活动的供应商，潜在供应商依法获取其可质疑的采购文件的，可以对采购文件提出质疑。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或采购人提出质疑。上述应知其权益受到损害之日是指：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32.1 对采购文件提出质疑的，为收到采购文件之日或者采购文件公告期限届满之日。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32.2 对采购过程提出质疑的，为各采购程序环节结束之日。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32.3 对中标或者成交结果提出质疑的，为中标或者成交结果公告期限届满之日。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33.供应商应当在法定质疑期内一次性提出针对同一采购程序环节的质疑。供应商如在法定期限内对同一采购程序环节提出多次质疑的，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或采购人将只对供应商第一次质疑作出答复。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34.供应商提出质疑应提交《质疑函》原件,且尽可能通过邮寄方式送达，</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和采购人不接受无运单的快件。《质疑函》应按照本招标文件中《质疑函范本》的格式和内容填写。</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供应商如组成联合体参加投标，《质疑函范本》中要求加盖公章之处，联合体各方均须按要求加盖公章。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提出，由</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负责答复。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采购人《质疑函》接收人及联系方式见招标文件第一章。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《质疑函》接收部门为政府采购部。收件人：</w:t>
      </w:r>
      <w:r>
        <w:rPr>
          <w:rFonts w:hint="eastAsia" w:ascii="仿宋" w:hAnsi="仿宋" w:eastAsia="仿宋" w:cs="仿宋"/>
          <w:color w:val="auto"/>
          <w:sz w:val="24"/>
          <w:szCs w:val="24"/>
          <w:highlight w:val="none"/>
          <w:u w:val="none"/>
          <w:lang w:val="en-US" w:eastAsia="zh-CN"/>
        </w:rPr>
        <w:t xml:space="preserve">江苏川页工程项目管理有限公司</w:t>
      </w:r>
      <w:r>
        <w:rPr>
          <w:rFonts w:hint="eastAsia" w:ascii="仿宋" w:hAnsi="仿宋" w:eastAsia="仿宋" w:cs="仿宋"/>
          <w:color w:val="auto"/>
          <w:sz w:val="24"/>
          <w:szCs w:val="24"/>
          <w:highlight w:val="none"/>
          <w:u w:val="none"/>
        </w:rPr>
        <w:t xml:space="preserve">，地址：</w:t>
      </w:r>
      <w:r>
        <w:rPr>
          <w:rFonts w:hint="eastAsia" w:ascii="仿宋" w:hAnsi="仿宋" w:eastAsia="仿宋" w:cs="仿宋"/>
          <w:color w:val="auto"/>
          <w:sz w:val="24"/>
          <w:szCs w:val="24"/>
          <w:highlight w:val="none"/>
          <w:u w:val="none"/>
          <w:lang w:val="en-US" w:eastAsia="zh-CN"/>
        </w:rPr>
        <w:t xml:space="preserve">南京市建邺区奥体中心体育场T110--3081A</w:t>
      </w:r>
      <w:r>
        <w:rPr>
          <w:rFonts w:hint="eastAsia" w:ascii="仿宋" w:hAnsi="仿宋" w:eastAsia="仿宋" w:cs="仿宋"/>
          <w:color w:val="auto"/>
          <w:sz w:val="24"/>
          <w:szCs w:val="24"/>
          <w:highlight w:val="none"/>
          <w:u w:val="none"/>
        </w:rPr>
        <w:t xml:space="preserve">，联系电话：</w:t>
      </w:r>
      <w:r>
        <w:rPr>
          <w:rFonts w:hint="eastAsia" w:ascii="仿宋" w:hAnsi="仿宋" w:eastAsia="仿宋" w:cs="仿宋"/>
          <w:color w:val="auto"/>
          <w:sz w:val="24"/>
          <w:szCs w:val="24"/>
          <w:highlight w:val="none"/>
          <w:u w:val="none"/>
          <w:lang w:val="en-US" w:eastAsia="zh-CN"/>
        </w:rPr>
        <w:t xml:space="preserve">15951623418</w:t>
      </w:r>
      <w:r>
        <w:rPr>
          <w:rFonts w:hint="eastAsia" w:ascii="仿宋" w:hAnsi="仿宋" w:eastAsia="仿宋" w:cs="仿宋"/>
          <w:color w:val="auto"/>
          <w:sz w:val="24"/>
          <w:szCs w:val="24"/>
          <w:highlight w:val="none"/>
          <w:u w:val="none"/>
        </w:rPr>
        <w:t xml:space="preserve">。  </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36.以下情形的质疑不予受理：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36.1 内容不符合《政府采购质疑和投诉办法》第十二条规定的质疑。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36.2 超出政府采购法定期限的质疑。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36.3 以传真、电子邮件等方式递交的非原件形式的质疑。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36.4 未参加投标活动的供应商或在投标活动中自身权益未受到损害的供应商所提出的质疑。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36.5 供应商组成联合体参加投标，联合体中任何一方或多方未按要求签字或签章、加盖公章的质疑。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36.6 法律法规规定的其他不予受理情形。</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37.供应商提出书面质疑必须有理、有据，不得捏造事实、提供虚假材料进行恶意质疑。否则，一经查实，</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或采购人有权依据政府采购的有关规定，报请政府采购监管部门对该供应商进行相应的行政处罚和记录该供应商的失信信息。</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九、政策功能落实</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38.促进中小企业发展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38.1 在政府采购活动中，供应商提供的货物或者服务符合下列情形的，享受中小企业扶持政策：</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（1）在货物采购项目中，全部货物由中小企业制造；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（2）在服务采购项目中，服务由中小企业承接。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38.3 中小企业参加政府采购活动，应当出具《中小企业声明函》，否则不享受相关中小企业支持政策。</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38.4 以联合体形式参加政府采购活动，联合体各方均为中小企业的，联合体视同中小企业。其中，联合体各方均为小微企业的，联合体视同小微企业。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500" w:lineRule="exact"/>
        <w:tabs>
          <w:tab w:val="left" w:pos="1451" w:leader="none"/>
        </w:tabs>
        <w:rPr>
          <w:rFonts w:hint="eastAsia" w:ascii="仿宋" w:hAnsi="仿宋" w:eastAsia="仿宋" w:cs="仿宋"/>
          <w:color w:val="auto"/>
          <w:sz w:val="23"/>
          <w:szCs w:val="23"/>
          <w:highlight w:val="none"/>
        </w:rPr>
      </w:pPr>
      <w:r>
        <w:rPr>
          <w:rFonts w:hint="eastAsia" w:ascii="仿宋" w:hAnsi="仿宋" w:eastAsia="仿宋" w:cs="仿宋"/>
          <w:color w:val="auto"/>
          <w:sz w:val="24"/>
          <w:szCs w:val="24"/>
          <w:highlight w:val="none"/>
          <w:u w:val="none"/>
        </w:rPr>
        <w:t xml:space="preserve">38.6 残疾人福利性单位视同小型、微型企业。按照《关于促进残疾人就业政府采购政策的通知》（财库〔2017〕141号）规定，残疾人福利单位需提供《残疾人福利性单位声明函》。</w:t>
      </w:r>
      <w:r/>
    </w:p>
    <w:p>
      <w:pPr>
        <w:ind w:left="320"/>
        <w:spacing w:line="500" w:lineRule="exact"/>
        <w:rPr>
          <w:rFonts w:hint="eastAsia" w:ascii="仿宋" w:hAnsi="仿宋" w:eastAsia="仿宋" w:cs="仿宋"/>
          <w:color w:val="auto"/>
          <w:sz w:val="23"/>
          <w:szCs w:val="23"/>
          <w:highlight w:val="none"/>
        </w:rPr>
        <w:sectPr>
          <w:footerReference w:type="default" r:id="rId11"/>
          <w:footnotePr/>
          <w:endnotePr/>
          <w:type w:val="nextPage"/>
          <w:pgSz w:w="11900" w:h="16838" w:orient="portrait"/>
          <w:pgMar w:top="1440" w:right="1440" w:bottom="649" w:left="1440" w:header="0" w:footer="0" w:gutter="0"/>
          <w:cols w:num="1" w:sep="0" w:space="720" w:equalWidth="1"/>
          <w:docGrid w:linePitch="360"/>
        </w:sectPr>
      </w:pPr>
      <w:r>
        <w:rPr>
          <w:rFonts w:hint="eastAsia" w:ascii="仿宋" w:hAnsi="仿宋" w:eastAsia="仿宋" w:cs="仿宋"/>
          <w:color w:val="auto"/>
          <w:sz w:val="23"/>
          <w:szCs w:val="23"/>
          <w:highlight w:val="none"/>
        </w:rPr>
      </w:r>
      <w:r/>
    </w:p>
    <w:p>
      <w:pPr>
        <w:jc w:val="center"/>
        <w:spacing w:line="366" w:lineRule="exact"/>
        <w:tabs>
          <w:tab w:val="left" w:pos="4740" w:leader="none"/>
        </w:tabs>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第三章</w:t>
      </w:r>
      <w:r>
        <w:rPr>
          <w:rFonts w:hint="eastAsia" w:ascii="仿宋" w:hAnsi="仿宋" w:eastAsia="仿宋" w:cs="仿宋"/>
          <w:color w:val="auto"/>
          <w:sz w:val="32"/>
          <w:szCs w:val="22"/>
          <w:highlight w:val="none"/>
        </w:rPr>
        <w:t xml:space="preserve">评分标准</w:t>
      </w:r>
      <w:r/>
    </w:p>
    <w:p>
      <w:pPr>
        <w:pStyle w:val="782"/>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仿宋" w:hAnsi="仿宋" w:eastAsia="仿宋" w:cs="仿宋"/>
          <w:b/>
          <w:bCs/>
          <w:color w:val="auto"/>
          <w:sz w:val="24"/>
          <w:highlight w:val="none"/>
          <w:lang w:val="en-US" w:eastAsia="zh-CN"/>
        </w:rPr>
        <w:t xml:space="preserve">本项目分包一、分包二及分包三中所提供的人员、技术能力、业绩等均可重复在三个分包中计算得分。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异常低价审查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评标过程中出现下列情形之一的，评委会应当启动异常低价审查程序：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（3）投标报价低于采购项目最高限价45%的，即投标报价&lt;采购项目最高限价×45%；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（4）评委会基于专业判断，认为供应商报价过低，有可能影响产品质量或者不能诚信履约的其他情形。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rPr>
          <w:rFonts w:hint="default" w:ascii="仿宋" w:hAnsi="仿宋" w:eastAsia="仿宋" w:cs="仿宋"/>
          <w:color w:val="auto"/>
          <w:sz w:val="24"/>
          <w:szCs w:val="24"/>
          <w:highlight w:val="none"/>
          <w:lang w:val="en-US" w:eastAsia="zh-CN"/>
        </w:rPr>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rPr>
          <w:rFonts w:hint="default" w:ascii="仿宋" w:hAnsi="仿宋" w:eastAsia="仿宋" w:cs="仿宋"/>
          <w:color w:val="auto"/>
          <w:sz w:val="24"/>
          <w:szCs w:val="24"/>
          <w:highlight w:val="none"/>
          <w:lang w:val="en-US" w:eastAsia="zh-CN"/>
        </w:rPr>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highlight w:val="none"/>
          <w:lang w:val="en-US" w:eastAsia="zh-CN"/>
        </w:rPr>
      </w:r>
      <w:r>
        <w:rPr>
          <w:rFonts w:hint="eastAsia" w:ascii="仿宋" w:hAnsi="仿宋" w:eastAsia="仿宋" w:cs="仿宋"/>
          <w:b/>
          <w:bCs/>
          <w:color w:val="auto"/>
          <w:sz w:val="24"/>
          <w:highlight w:val="none"/>
          <w:lang w:val="en-US" w:eastAsia="zh-CN"/>
        </w:rPr>
      </w:r>
      <w:r/>
    </w:p>
    <w:p>
      <w:pPr>
        <w:keepLines w:val="0"/>
        <w:keepNext w:val="0"/>
        <w:pageBreakBefore w:val="0"/>
        <w:spacing w:line="360" w:lineRule="auto"/>
        <w:widowControl w:val="off"/>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法医类（包一）</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以投标人填列的《人员配置表》及提供司法部门颁发的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lang w:eastAsia="zh-CN"/>
              </w:rPr>
              <w:t xml:space="preserve">鉴定人执业证，</w:t>
            </w:r>
            <w:r>
              <w:rPr>
                <w:rFonts w:hint="eastAsia" w:ascii="仿宋" w:hAnsi="仿宋" w:eastAsia="仿宋" w:cs="仿宋"/>
                <w:color w:val="auto"/>
                <w:szCs w:val="21"/>
                <w:highlight w:val="none"/>
                <w:lang w:val="en-US" w:eastAsia="zh-CN"/>
              </w:rPr>
              <w:t xml:space="preserve">其中人员配置表中的司法鉴定人具有</w:t>
            </w:r>
            <w:r>
              <w:rPr>
                <w:rFonts w:hint="eastAsia" w:ascii="仿宋" w:hAnsi="仿宋" w:eastAsia="仿宋" w:cs="仿宋"/>
                <w:color w:val="auto"/>
                <w:szCs w:val="21"/>
                <w:highlight w:val="none"/>
                <w:lang w:eastAsia="zh-CN"/>
              </w:rPr>
              <w:t xml:space="preserve">高级职称的每提供一个得2分；具有中级职称的每提供一个得1分；本项最多得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lang w:eastAsia="zh-CN"/>
              </w:rPr>
              <w:t xml:space="preserve">分。（</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w:t>
            </w:r>
            <w:r>
              <w:rPr>
                <w:rFonts w:hint="eastAsia" w:ascii="仿宋" w:hAnsi="仿宋" w:eastAsia="仿宋" w:cs="仿宋"/>
                <w:color w:val="auto"/>
                <w:sz w:val="21"/>
                <w:szCs w:val="21"/>
                <w:highlight w:val="none"/>
              </w:rPr>
              <w:t xml:space="preserve">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的得2分；其它不得分。以供应商提供得承诺书加盖公章为准。以上承诺不包含血液中乙醇定性定量分析检验.</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51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ind w:left="0" w:firstLine="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物证类（包二）：</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76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1188" w:type="dxa"/>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6470" w:type="dxa"/>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877" w:type="dxa"/>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以投标人填列的《人员配置表》及提供司法部门颁发</w:t>
            </w:r>
            <w:r>
              <w:rPr>
                <w:rFonts w:hint="eastAsia" w:ascii="仿宋" w:hAnsi="仿宋" w:eastAsia="仿宋" w:cs="仿宋"/>
                <w:color w:val="auto"/>
                <w:szCs w:val="21"/>
                <w:highlight w:val="none"/>
                <w:lang w:eastAsia="zh-CN"/>
              </w:rPr>
              <w:t xml:space="preserve">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rPr>
              <w:t xml:space="preserve">鉴定人</w:t>
            </w:r>
            <w:r>
              <w:rPr>
                <w:rFonts w:hint="eastAsia" w:ascii="仿宋" w:hAnsi="仿宋" w:eastAsia="仿宋" w:cs="仿宋"/>
                <w:color w:val="auto"/>
                <w:highlight w:val="none"/>
              </w:rPr>
              <w:t xml:space="preserve">执业证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其中人员配置表中的司法鉴定人具有</w:t>
            </w:r>
            <w:r>
              <w:rPr>
                <w:rFonts w:hint="eastAsia" w:ascii="仿宋" w:hAnsi="仿宋" w:eastAsia="仿宋" w:cs="仿宋"/>
                <w:color w:val="auto"/>
                <w:szCs w:val="21"/>
                <w:highlight w:val="none"/>
              </w:rPr>
              <w:t xml:space="preserve">高级职称的每提供一个得2分；具有中级职称的每提供一个得1分；本项最多得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rPr>
              <w:t xml:space="preserve">分。</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rPr>
              <w:t xml:space="preserve">3年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w:t>
            </w:r>
            <w:r>
              <w:rPr>
                <w:rFonts w:hint="default" w:ascii="仿宋" w:hAnsi="仿宋" w:eastAsia="仿宋" w:cs="仿宋"/>
                <w:color w:val="auto"/>
                <w:sz w:val="24"/>
                <w:szCs w:val="24"/>
                <w:highlight w:val="none"/>
                <w:lang w:val="en-US" w:eastAsia="zh-CN"/>
              </w:rPr>
              <w:t xml:space="preserve">痕迹检验</w:t>
            </w:r>
            <w:r>
              <w:rPr>
                <w:rFonts w:hint="eastAsia" w:ascii="仿宋" w:hAnsi="仿宋" w:eastAsia="仿宋" w:cs="仿宋"/>
                <w:color w:val="auto"/>
                <w:sz w:val="24"/>
                <w:szCs w:val="24"/>
                <w:highlight w:val="none"/>
                <w:lang w:val="en-US"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声像资料（包三）：</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76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1188" w:type="dxa"/>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6470" w:type="dxa"/>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877" w:type="dxa"/>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以投标人填列的《人员配置表》及提供司法部门颁发</w:t>
            </w:r>
            <w:r>
              <w:rPr>
                <w:rFonts w:hint="eastAsia" w:ascii="仿宋" w:hAnsi="仿宋" w:eastAsia="仿宋" w:cs="仿宋"/>
                <w:color w:val="auto"/>
                <w:szCs w:val="21"/>
                <w:highlight w:val="none"/>
                <w:lang w:eastAsia="zh-CN"/>
              </w:rPr>
              <w:t xml:space="preserve">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rPr>
              <w:t xml:space="preserve">鉴定人</w:t>
            </w:r>
            <w:r>
              <w:rPr>
                <w:rFonts w:hint="eastAsia" w:ascii="仿宋" w:hAnsi="仿宋" w:eastAsia="仿宋" w:cs="仿宋"/>
                <w:color w:val="auto"/>
                <w:highlight w:val="none"/>
              </w:rPr>
              <w:t xml:space="preserve">执业证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其中人员配置表中的司法鉴定人具有</w:t>
            </w:r>
            <w:r>
              <w:rPr>
                <w:rFonts w:hint="eastAsia" w:ascii="仿宋" w:hAnsi="仿宋" w:eastAsia="仿宋" w:cs="仿宋"/>
                <w:color w:val="auto"/>
                <w:szCs w:val="21"/>
                <w:highlight w:val="none"/>
              </w:rPr>
              <w:t xml:space="preserve">高级职称的每提供一个得</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rPr>
              <w:t xml:space="preserve">分。</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1188" w:type="dxa"/>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6470" w:type="dxa"/>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w:t>
            </w:r>
            <w:r>
              <w:rPr>
                <w:rFonts w:hint="default" w:ascii="仿宋" w:hAnsi="仿宋" w:eastAsia="仿宋" w:cs="仿宋"/>
                <w:color w:val="auto"/>
                <w:sz w:val="24"/>
                <w:szCs w:val="24"/>
                <w:highlight w:val="none"/>
                <w:lang w:val="en-US" w:eastAsia="zh-CN"/>
              </w:rPr>
              <w:t xml:space="preserve">痕迹检验</w:t>
            </w:r>
            <w:r>
              <w:rPr>
                <w:rFonts w:hint="eastAsia" w:ascii="仿宋" w:hAnsi="仿宋" w:eastAsia="仿宋" w:cs="仿宋"/>
                <w:color w:val="auto"/>
                <w:sz w:val="24"/>
                <w:szCs w:val="24"/>
                <w:highlight w:val="none"/>
                <w:lang w:val="en-US" w:eastAsia="zh-CN"/>
              </w:rPr>
              <w:t xml:space="preserve">。</w:t>
            </w:r>
            <w:r/>
          </w:p>
        </w:tc>
        <w:tc>
          <w:tcPr>
            <w:tcMar>
              <w:left w:w="108" w:type="dxa"/>
              <w:top w:w="0" w:type="dxa"/>
              <w:right w:w="108" w:type="dxa"/>
              <w:bottom w:w="0" w:type="dxa"/>
            </w:tcMar>
            <w:tcW w:w="877" w:type="dxa"/>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rPr>
          <w:rFonts w:hint="eastAsia" w:ascii="仿宋" w:hAnsi="仿宋" w:eastAsia="仿宋" w:cs="仿宋"/>
          <w:color w:val="auto"/>
          <w:highlight w:val="none"/>
          <w:lang w:val="zh-CN"/>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仿宋" w:hAnsi="仿宋" w:eastAsia="仿宋" w:cs="仿宋"/>
          <w:color w:val="auto"/>
          <w:highlight w:val="none"/>
          <w:lang w:val="zh-CN"/>
        </w:rPr>
        <w:br w:type="page" w:clear="all"/>
      </w:r>
      <w:r/>
    </w:p>
    <w:p>
      <w:pPr>
        <w:pStyle w:val="761"/>
        <w:numPr>
          <w:ilvl w:val="0"/>
          <w:numId w:val="3"/>
        </w:numPr>
        <w:jc w:val="center"/>
        <w:spacing w:before="120" w:line="240" w:lineRule="auto"/>
        <w:rPr>
          <w:rFonts w:hint="eastAsia" w:ascii="仿宋" w:hAnsi="仿宋" w:eastAsia="仿宋" w:cs="仿宋"/>
          <w:color w:val="auto"/>
          <w:highlight w:val="none"/>
        </w:rPr>
      </w:pPr>
      <w:r>
        <w:rPr>
          <w:rFonts w:hint="eastAsia" w:ascii="仿宋" w:hAnsi="仿宋" w:eastAsia="仿宋" w:cs="仿宋"/>
          <w:color w:val="auto"/>
          <w:sz w:val="48"/>
          <w:szCs w:val="48"/>
          <w:highlight w:val="none"/>
          <w:lang w:val="en-US" w:eastAsia="zh-CN"/>
        </w:rPr>
        <w:t xml:space="preserve">采购需求</w:t>
      </w:r>
      <w:r>
        <w:rPr>
          <w:rFonts w:hint="eastAsia" w:ascii="仿宋" w:hAnsi="仿宋" w:eastAsia="仿宋" w:cs="仿宋"/>
          <w:color w:val="auto"/>
          <w:sz w:val="32"/>
          <w:szCs w:val="32"/>
          <w:highlight w:val="none"/>
        </w:rPr>
        <w:t xml:space="preserve"> </w:t>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（包一）：</w:t>
      </w:r>
      <w:r/>
    </w:p>
    <w:p>
      <w:pPr>
        <w:pStyle w:val="1557"/>
        <w:numPr>
          <w:ilvl w:val="0"/>
          <w:numId w:val="4"/>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 xml:space="preserve">商务要求</w:t>
      </w:r>
      <w:r/>
    </w:p>
    <w:p>
      <w:pPr>
        <w:pStyle w:val="1557"/>
        <w:numPr>
          <w:ilvl w:val="0"/>
          <w:numId w:val="5"/>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采购需求及最高限价表</w:t>
      </w:r>
      <w:r/>
    </w:p>
    <w:tbl>
      <w:tblPr>
        <w:tblStyle w:val="771"/>
        <w:tblW w:w="92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1"/>
        <w:gridCol w:w="2224"/>
        <w:gridCol w:w="935"/>
        <w:gridCol w:w="1077"/>
        <w:gridCol w:w="4160"/>
      </w:tblGrid>
      <w:tr>
        <w:trPr>
          <w:trHeight w:val="240"/>
        </w:trPr>
        <w:tc>
          <w:tcPr>
            <w:shd w:val="clear" w:color="auto" w:fill="auto"/>
            <w:tcBorders>
              <w:top w:val="single" w:color="000000" w:sz="8" w:space="0"/>
              <w:left w:val="single" w:color="000000" w:sz="8" w:space="0"/>
              <w:bottom w:val="single" w:color="000000" w:sz="8" w:space="0"/>
              <w:right w:val="single" w:color="000000" w:sz="8" w:space="0"/>
            </w:tcBorders>
            <w:tcW w:w="8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239"/>
        </w:trPr>
        <w:tc>
          <w:tcPr>
            <w:shd w:val="clear" w:color="auto" w:fill="auto"/>
            <w:tcBorders>
              <w:top w:val="single" w:color="000000" w:sz="8" w:space="0"/>
              <w:left w:val="single" w:color="000000" w:sz="8" w:space="0"/>
              <w:right w:val="single" w:color="000000" w:sz="8" w:space="0"/>
            </w:tcBorders>
            <w:tcW w:w="82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法医病理鉴定</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早期尸表检验</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小时以内，含照相、录像</w:t>
            </w:r>
            <w:r/>
          </w:p>
        </w:tc>
      </w:tr>
      <w:tr>
        <w:trPr>
          <w:trHeight w:val="240"/>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晚期尸表检验</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小时以外，含照相、录像；高度腐败尸体加收50%</w:t>
            </w:r>
            <w:r/>
          </w:p>
        </w:tc>
      </w:tr>
      <w:tr>
        <w:trPr>
          <w:trHeight w:val="355"/>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早期尸体解剖</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2500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小时以内，含照相、录像、尸表检验、死亡原因、</w:t>
            </w:r>
            <w:r>
              <w:rPr>
                <w:rFonts w:hint="default" w:ascii="Arial" w:hAnsi="Arial" w:eastAsia="宋体" w:cs="Arial"/>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死亡方式、死亡时间、生前伤死后伤、致伤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物鉴定，不含组织学检查和毒物分析</w:t>
            </w:r>
            <w:r/>
          </w:p>
        </w:tc>
      </w:tr>
      <w:tr>
        <w:trPr>
          <w:trHeight w:val="355"/>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晚期尸体解剖</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4000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小时以外，含照相、录像、尸表检验、死亡原因、</w:t>
            </w:r>
            <w:r>
              <w:rPr>
                <w:rFonts w:hint="default" w:ascii="Arial" w:hAnsi="Arial" w:eastAsia="宋体" w:cs="Arial"/>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死亡方式、死亡时间、生前伤死后伤、致伤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物鉴定，不含组织学检查和毒物分析</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生前伤死后伤鉴别</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仅适用于单做此项鉴定</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物推断与认定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仅适用于单做此项鉴定</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多器官组织学检查与鉴定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3000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病理组织切片检查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70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39"/>
        </w:trPr>
        <w:tc>
          <w:tcPr>
            <w:shd w:val="clear" w:color="auto" w:fill="auto"/>
            <w:tcBorders>
              <w:left w:val="single" w:color="000000" w:sz="8" w:space="0"/>
              <w:bottom w:val="single" w:color="auto" w:sz="4"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法医病理鉴定文证审查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815"/>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法医临床鉴定</w:t>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损伤程度鉴定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500--800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只涉及体表损伤程度鉴定的，每例</w:t>
            </w:r>
            <w:r>
              <w:rPr>
                <w:rFonts w:hint="default" w:ascii="Arial" w:hAnsi="Arial" w:eastAsia="宋体" w:cs="Arial"/>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元；</w:t>
            </w:r>
            <w:r/>
          </w:p>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含活体检验、 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伤病关系鉴定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因果关系鉴定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致伤物和致伤方式推断</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900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法医临床文证审查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800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40"/>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法医毒物鉴定</w:t>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人体体液中乙醇定性定量分析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样本</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5"/>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有机毒物分析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样本</w:t>
            </w:r>
            <w:r>
              <w:rPr>
                <w:rFonts w:hint="default" w:ascii="Arial" w:hAnsi="Arial" w:eastAsia="宋体" w:cs="Arial"/>
                <w:i w:val="0"/>
                <w:iCs w:val="0"/>
                <w:color w:val="auto"/>
                <w:sz w:val="18"/>
                <w:szCs w:val="18"/>
                <w:highlight w:val="none"/>
                <w:u w:val="none"/>
                <w:lang w:val="en-US" w:eastAsia="zh-CN" w:bidi="ar"/>
              </w:rPr>
              <w:t xml:space="preserve"> · </w:t>
            </w:r>
            <w:r>
              <w:rPr>
                <w:rFonts w:hint="eastAsia" w:ascii="宋体" w:hAnsi="宋体" w:eastAsia="宋体" w:cs="宋体"/>
                <w:i w:val="0"/>
                <w:iCs w:val="0"/>
                <w:color w:val="auto"/>
                <w:sz w:val="18"/>
                <w:szCs w:val="18"/>
                <w:highlight w:val="none"/>
                <w:u w:val="none"/>
                <w:lang w:val="en-US" w:eastAsia="zh-CN" w:bidi="ar"/>
              </w:rPr>
              <w:t xml:space="preserve">目标物</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需定量分析的，每样本 · 目标物加收50%</w:t>
            </w:r>
            <w:r/>
          </w:p>
        </w:tc>
      </w:tr>
      <w:tr>
        <w:trPr>
          <w:trHeight w:val="355"/>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常见有机毒物分析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000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常见有机毒物</w:t>
            </w:r>
            <w:r>
              <w:rPr>
                <w:rFonts w:hint="eastAsia" w:ascii="宋体" w:hAnsi="宋体" w:cs="宋体"/>
                <w:i w:val="0"/>
                <w:iCs w:val="0"/>
                <w:color w:val="auto"/>
                <w:sz w:val="18"/>
                <w:szCs w:val="18"/>
                <w:highlight w:val="none"/>
                <w:u w:val="none"/>
                <w:lang w:val="en-US" w:eastAsia="zh-CN" w:bidi="ar"/>
              </w:rPr>
              <w:t xml:space="preserve">包含</w:t>
            </w:r>
            <w:r>
              <w:rPr>
                <w:rFonts w:hint="eastAsia" w:ascii="宋体" w:hAnsi="宋体" w:eastAsia="宋体" w:cs="宋体"/>
                <w:i w:val="0"/>
                <w:iCs w:val="0"/>
                <w:color w:val="auto"/>
                <w:sz w:val="18"/>
                <w:szCs w:val="18"/>
                <w:highlight w:val="none"/>
                <w:u w:val="none"/>
                <w:lang w:val="en-US" w:eastAsia="zh-CN" w:bidi="ar"/>
              </w:rPr>
              <w:t xml:space="preserve">：甲胺磷、呋喃丹、乐果、氧化乐果、对硫磷唑吡坦、安定、氯丙嗪、氯氮平、阿普唑仑、艾司唑仑、三唑仑、硝基西泮、氟硝西泮、氯硝西泮成分。</w:t>
            </w:r>
            <w:r/>
          </w:p>
        </w:tc>
      </w:tr>
      <w:tr>
        <w:trPr>
          <w:trHeight w:val="160"/>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法医毒物鉴定文证审查</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008"/>
        <w:ind w:left="0" w:firstLine="0"/>
        <w:spacing w:line="360" w:lineRule="auto"/>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r>
      <w:r/>
    </w:p>
    <w:p>
      <w:pPr>
        <w:pStyle w:val="1008"/>
        <w:ind w:left="0" w:firstLine="0"/>
        <w:spacing w:line="360" w:lineRule="auto"/>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★1、供应商须在投标文件中提供鉴定公正性保证书、保密承诺书。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、供应商须在委托受理之日起 3 个工作日内完成血液中乙醇定性定量分析检验，并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对检验环节进行全程视频监控。如无法在规定时限内完成检验的，需经委托方同意。</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TW" w:eastAsia="zh-TW"/>
        </w:rPr>
        <w:t xml:space="preserve">、供应商须按以下保存条件保存血液样本：血液样本收取后至检测前，血液样本应冷藏保存，冷藏温度应当保持在低温（2～8℃）之间，检测完毕后，血液样本应冷冻保存，冷冻温度应当保持在低温（-10～-20℃）之间。</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TW" w:eastAsia="zh-TW"/>
        </w:rPr>
        <w:t xml:space="preserve">、供应商须保留每个血液样本及其检验视频监控录像，一般情况保存期限自委托受理之日起不少于3个月；如遇特殊情况，供应商应按委托人具体要求时限保存。</w:t>
      </w:r>
      <w:r/>
    </w:p>
    <w:p>
      <w:pPr>
        <w:pStyle w:val="1216"/>
        <w:ind w:left="0"/>
        <w:spacing w:line="480" w:lineRule="exact"/>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6"/>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72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54"/>
        <w:gridCol w:w="1911"/>
        <w:gridCol w:w="3205"/>
      </w:tblGrid>
      <w:tr>
        <w:trPr>
          <w:trHeight w:val="660"/>
        </w:trPr>
        <w:tc>
          <w:tcPr>
            <w:gridSpan w:val="3"/>
            <w:shd w:val="clear" w:color="auto" w:fill="auto"/>
            <w:tcBorders>
              <w:top w:val="none" w:color="000000" w:sz="4" w:space="0"/>
              <w:left w:val="none" w:color="000000" w:sz="4" w:space="0"/>
              <w:bottom w:val="none" w:color="000000" w:sz="4" w:space="0"/>
              <w:right w:val="none" w:color="000000" w:sz="4" w:space="0"/>
            </w:tcBorders>
            <w:tcW w:w="9270" w:type="dxa"/>
            <w:vAlign w:val="center"/>
            <w:textDirection w:val="lrTb"/>
            <w:noWrap/>
          </w:tcPr>
          <w:p>
            <w:pPr>
              <w:rPr>
                <w:rFonts w:hint="eastAsia" w:ascii="宋体" w:hAnsi="宋体" w:eastAsia="宋体" w:cs="宋体"/>
                <w:b/>
                <w:bCs/>
                <w:i w:val="0"/>
                <w:iCs w:val="0"/>
                <w:color w:val="auto"/>
                <w:sz w:val="24"/>
                <w:szCs w:val="24"/>
                <w:highlight w:val="none"/>
                <w:u w:val="none"/>
              </w:rPr>
            </w:pPr>
            <w:r>
              <w:rPr>
                <w:rFonts w:hint="eastAsia" w:ascii="仿宋" w:hAnsi="仿宋" w:eastAsia="仿宋" w:cs="仿宋"/>
                <w:b/>
                <w:bCs/>
                <w:color w:val="auto"/>
                <w:highlight w:val="none"/>
                <w:lang w:val="en-US" w:eastAsia="zh-CN"/>
              </w:rPr>
              <w:br w:type="page" w:clear="all"/>
            </w:r>
            <w:r>
              <w:rPr>
                <w:rFonts w:hint="eastAsia" w:ascii="宋体" w:hAnsi="宋体" w:eastAsia="宋体" w:cs="宋体"/>
                <w:b/>
                <w:bCs/>
                <w:i w:val="0"/>
                <w:iCs w:val="0"/>
                <w:color w:val="auto"/>
                <w:sz w:val="24"/>
                <w:szCs w:val="24"/>
                <w:highlight w:val="none"/>
                <w:u w:val="none"/>
                <w:lang w:val="en-US" w:eastAsia="zh-CN" w:bidi="ar"/>
              </w:rPr>
              <w:t xml:space="preserve">包一：高级专业技术职称明细表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right w:val="single" w:color="000000" w:sz="4" w:space="0"/>
            </w:tcBorders>
            <w:tcW w:w="3601"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法医病理</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right w:val="single" w:color="000000" w:sz="8" w:space="0"/>
            </w:tcBorders>
            <w:tcW w:w="2778" w:type="dxa"/>
            <w:vAlign w:val="center"/>
            <w:vMerge w:val="restart"/>
            <w:textDirection w:val="lrTb"/>
            <w:noWrap/>
          </w:tcPr>
          <w:p>
            <w:pPr>
              <w:ind w:firstLine="308"/>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相关专业</w:t>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left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left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bottom w:val="single" w:color="000000" w:sz="4"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left w:val="single" w:color="000000" w:sz="4" w:space="0"/>
              <w:bottom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none" w:color="000000" w:sz="4" w:space="0"/>
              <w:left w:val="single" w:color="000000" w:sz="8" w:space="0"/>
              <w:right w:val="single" w:color="000000" w:sz="4" w:space="0"/>
            </w:tcBorders>
            <w:tcW w:w="3601"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法医临床</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right w:val="single" w:color="000000" w:sz="8" w:space="0"/>
            </w:tcBorders>
            <w:tcW w:w="2778" w:type="dxa"/>
            <w:vAlign w:val="center"/>
            <w:vMerge w:val="restart"/>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相关专业</w:t>
            </w:r>
            <w:r/>
          </w:p>
        </w:tc>
      </w:tr>
      <w:tr>
        <w:trPr>
          <w:trHeight w:val="285"/>
        </w:trPr>
        <w:tc>
          <w:tcPr>
            <w:shd w:val="clear" w:color="auto" w:fill="auto"/>
            <w:tcBorders>
              <w:left w:val="single" w:color="000000" w:sz="8" w:space="0"/>
              <w:bottom w:val="single" w:color="000000" w:sz="4"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left w:val="single" w:color="000000" w:sz="4" w:space="0"/>
              <w:bottom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法医物证</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法医毒物</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正高级工程师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clear="all"/>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分包二：</w:t>
      </w:r>
      <w:r/>
    </w:p>
    <w:p>
      <w:pPr>
        <w:pStyle w:val="1557"/>
        <w:numPr>
          <w:ilvl w:val="0"/>
          <w:numId w:val="0"/>
        </w:numPr>
        <w:jc w:val="both"/>
        <w:spacing w:before="48"/>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 xml:space="preserve">一、商务要求</w:t>
      </w:r>
      <w:r/>
    </w:p>
    <w:p>
      <w:pPr>
        <w:pStyle w:val="1557"/>
        <w:numPr>
          <w:ilvl w:val="0"/>
          <w:numId w:val="0"/>
        </w:numPr>
        <w:jc w:val="both"/>
        <w:spacing w:before="48"/>
        <w:rPr>
          <w:rFonts w:hint="default" w:ascii="仿宋" w:hAnsi="仿宋" w:eastAsia="仿宋" w:cs="仿宋"/>
          <w:b/>
          <w:bCs/>
          <w:color w:val="auto"/>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一</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购需求及最高限价表</w:t>
      </w:r>
      <w:r/>
    </w:p>
    <w:tbl>
      <w:tblPr>
        <w:tblStyle w:val="771"/>
        <w:tblW w:w="92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2"/>
        <w:gridCol w:w="2225"/>
        <w:gridCol w:w="936"/>
        <w:gridCol w:w="1078"/>
        <w:gridCol w:w="4164"/>
      </w:tblGrid>
      <w:tr>
        <w:trPr>
          <w:trHeight w:val="465"/>
        </w:trPr>
        <w:tc>
          <w:tcPr>
            <w:shd w:val="clear" w:color="auto" w:fill="auto"/>
            <w:tcW w:w="8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56"/>
        </w:trPr>
        <w:tc>
          <w:tcPr>
            <w:shd w:val="clear" w:color="auto" w:fill="auto"/>
            <w:tcW w:w="8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痕迹</w:t>
            </w:r>
            <w:r>
              <w:rPr>
                <w:rFonts w:hint="eastAsia" w:ascii="宋体" w:hAnsi="宋体" w:eastAsia="宋体" w:cs="宋体"/>
                <w:i w:val="0"/>
                <w:iCs w:val="0"/>
                <w:color w:val="auto"/>
                <w:sz w:val="18"/>
                <w:szCs w:val="18"/>
                <w:highlight w:val="none"/>
                <w:u w:val="none"/>
                <w:lang w:val="en-US" w:eastAsia="zh-CN" w:bidi="ar"/>
              </w:rPr>
              <w:t xml:space="preserve">鉴定</w:t>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车辆痕迹鉴定</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1450</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8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车辆速度鉴定</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8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痕迹鉴定文证审查</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7"/>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车辆安全技术状况鉴定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800-1000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二轮车、三轮车800元/辆，其他车辆1000元/辆。不包含车辆拆解检验费用、上线检测费用路试检测费用。</w:t>
            </w:r>
            <w:r/>
          </w:p>
        </w:tc>
      </w:tr>
      <w:tr>
        <w:trPr>
          <w:trHeight w:val="94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车辆属性鉴定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750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按被鉴定的车辆数量计，单次送检鉴定1辆车，收费</w:t>
            </w:r>
            <w:r>
              <w:rPr>
                <w:rFonts w:hint="eastAsia" w:ascii="宋体" w:hAnsi="宋体" w:cs="宋体"/>
                <w:i w:val="0"/>
                <w:iCs w:val="0"/>
                <w:color w:val="auto"/>
                <w:sz w:val="18"/>
                <w:szCs w:val="18"/>
                <w:highlight w:val="none"/>
                <w:u w:val="none"/>
                <w:lang w:val="en-US" w:eastAsia="zh-CN" w:bidi="ar"/>
              </w:rPr>
              <w:t xml:space="preserve">750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单次送鉴定</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4（含）</w:t>
            </w:r>
            <w:r>
              <w:rPr>
                <w:rFonts w:hint="eastAsia" w:ascii="宋体" w:hAnsi="宋体" w:eastAsia="宋体" w:cs="宋体"/>
                <w:i w:val="0"/>
                <w:iCs w:val="0"/>
                <w:color w:val="auto"/>
                <w:sz w:val="18"/>
                <w:szCs w:val="18"/>
                <w:highlight w:val="none"/>
                <w:u w:val="none"/>
                <w:lang w:val="en-US" w:eastAsia="zh-CN" w:bidi="ar"/>
              </w:rPr>
              <w:t xml:space="preserve">辆车，收费为</w:t>
            </w:r>
            <w:r>
              <w:rPr>
                <w:rFonts w:hint="eastAsia" w:ascii="宋体" w:hAnsi="宋体" w:cs="宋体"/>
                <w:i w:val="0"/>
                <w:iCs w:val="0"/>
                <w:color w:val="auto"/>
                <w:sz w:val="18"/>
                <w:szCs w:val="18"/>
                <w:highlight w:val="none"/>
                <w:u w:val="none"/>
                <w:lang w:val="en-US" w:eastAsia="zh-CN" w:bidi="ar"/>
              </w:rPr>
              <w:t xml:space="preserve">600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辆</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单次鉴定</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辆车</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以上的，收费为</w:t>
            </w:r>
            <w:r>
              <w:rPr>
                <w:rFonts w:hint="eastAsia" w:ascii="宋体" w:hAnsi="宋体" w:cs="宋体"/>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Calibri" w:hAnsi="Calibri" w:cs="Calibri"/>
                <w:i w:val="0"/>
                <w:iCs w:val="0"/>
                <w:color w:val="auto"/>
                <w:sz w:val="18"/>
                <w:szCs w:val="18"/>
                <w:highlight w:val="none"/>
                <w:u w:val="none"/>
                <w:lang w:val="en-US" w:eastAsia="zh-CN" w:bidi="ar"/>
              </w:rPr>
              <w:t xml:space="preserve">辆</w:t>
            </w:r>
            <w:r>
              <w:rPr>
                <w:rFonts w:hint="eastAsia" w:ascii="宋体" w:hAnsi="宋体" w:eastAsia="宋体" w:cs="宋体"/>
                <w:i w:val="0"/>
                <w:iCs w:val="0"/>
                <w:color w:val="auto"/>
                <w:sz w:val="18"/>
                <w:szCs w:val="18"/>
                <w:highlight w:val="none"/>
                <w:u w:val="none"/>
                <w:lang w:val="en-US" w:eastAsia="zh-CN" w:bidi="ar"/>
              </w:rPr>
              <w:t xml:space="preserve">。</w:t>
            </w:r>
            <w:r/>
          </w:p>
        </w:tc>
      </w:tr>
      <w:tr>
        <w:trPr>
          <w:trHeight w:val="438"/>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轮胎印痕比对鉴定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起</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w:t>
            </w:r>
            <w:r>
              <w:rPr>
                <w:rFonts w:hint="default" w:ascii="Calibri" w:hAnsi="Calibri" w:eastAsia="宋体" w:cs="Calibri"/>
                <w:i w:val="0"/>
                <w:iCs w:val="0"/>
                <w:color w:val="auto"/>
                <w:sz w:val="18"/>
                <w:szCs w:val="18"/>
                <w:highlight w:val="none"/>
                <w:u w:val="none"/>
                <w:lang w:val="en-US" w:eastAsia="zh-CN" w:bidi="ar"/>
              </w:rPr>
              <w:t xml:space="preserve">EDR</w:t>
            </w:r>
            <w:r>
              <w:rPr>
                <w:rFonts w:hint="eastAsia" w:ascii="Calibri" w:hAnsi="Calibri" w:cs="Calibri"/>
                <w:i w:val="0"/>
                <w:iCs w:val="0"/>
                <w:color w:val="auto"/>
                <w:sz w:val="18"/>
                <w:szCs w:val="18"/>
                <w:highlight w:val="none"/>
                <w:u w:val="none"/>
                <w:lang w:val="en-US" w:eastAsia="zh-CN" w:bidi="ar"/>
              </w:rPr>
              <w:t xml:space="preserve">或VDR</w:t>
            </w:r>
            <w:r>
              <w:rPr>
                <w:rFonts w:hint="eastAsia" w:ascii="宋体" w:hAnsi="宋体" w:eastAsia="宋体" w:cs="宋体"/>
                <w:i w:val="0"/>
                <w:iCs w:val="0"/>
                <w:color w:val="auto"/>
                <w:sz w:val="18"/>
                <w:szCs w:val="18"/>
                <w:highlight w:val="none"/>
                <w:u w:val="none"/>
                <w:lang w:val="en-US" w:eastAsia="zh-CN" w:bidi="ar"/>
              </w:rPr>
              <w:t xml:space="preserve">数据读取及分析</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按车辆数量计</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仅支持</w:t>
            </w:r>
            <w:r>
              <w:rPr>
                <w:rFonts w:hint="default" w:ascii="Calibri" w:hAnsi="Calibri" w:eastAsia="宋体" w:cs="Calibri"/>
                <w:i w:val="0"/>
                <w:iCs w:val="0"/>
                <w:color w:val="auto"/>
                <w:sz w:val="18"/>
                <w:szCs w:val="18"/>
                <w:highlight w:val="none"/>
                <w:u w:val="none"/>
                <w:lang w:val="en-US" w:eastAsia="zh-CN" w:bidi="ar"/>
              </w:rPr>
              <w:t xml:space="preserve">EDR</w:t>
            </w:r>
            <w:r>
              <w:rPr>
                <w:rFonts w:hint="eastAsia" w:ascii="Calibri" w:hAnsi="Calibri" w:cs="Calibri"/>
                <w:i w:val="0"/>
                <w:iCs w:val="0"/>
                <w:color w:val="auto"/>
                <w:sz w:val="18"/>
                <w:szCs w:val="18"/>
                <w:highlight w:val="none"/>
                <w:u w:val="none"/>
                <w:lang w:val="en-US" w:eastAsia="zh-CN" w:bidi="ar"/>
              </w:rPr>
              <w:t xml:space="preserve">、VDR</w:t>
            </w:r>
            <w:r>
              <w:rPr>
                <w:rFonts w:hint="eastAsia" w:ascii="宋体" w:hAnsi="宋体" w:eastAsia="宋体" w:cs="宋体"/>
                <w:i w:val="0"/>
                <w:iCs w:val="0"/>
                <w:color w:val="auto"/>
                <w:sz w:val="18"/>
                <w:szCs w:val="18"/>
                <w:highlight w:val="none"/>
                <w:u w:val="none"/>
                <w:lang w:val="en-US" w:eastAsia="zh-CN" w:bidi="ar"/>
              </w:rPr>
              <w:t xml:space="preserve">数据提取分析</w:t>
            </w:r>
            <w:r>
              <w:rPr>
                <w:rFonts w:hint="default" w:ascii="Calibri" w:hAnsi="Calibri" w:eastAsia="宋体" w:cs="Calibri"/>
                <w:i w:val="0"/>
                <w:iCs w:val="0"/>
                <w:color w:val="auto"/>
                <w:sz w:val="18"/>
                <w:szCs w:val="18"/>
                <w:highlight w:val="none"/>
                <w:u w:val="none"/>
                <w:lang w:val="en-US" w:eastAsia="zh-CN" w:bidi="ar"/>
              </w:rPr>
              <w:t xml:space="preserve">)</w:t>
            </w:r>
            <w:r/>
          </w:p>
        </w:tc>
      </w:tr>
    </w:tbl>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pStyle w:val="1557"/>
        <w:jc w:val="both"/>
        <w:spacing w:before="48"/>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★1、供应商须在投标文件中提供鉴定公正性保证书、保密承诺书。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、供应商须在委托受理之日起 5 个工作日内完成痕迹检验。如无法在规定时限内完 </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成检验的，需经委托方同意。</w:t>
      </w:r>
      <w:r/>
    </w:p>
    <w:p>
      <w:pPr>
        <w:pStyle w:val="1216"/>
        <w:ind w:left="0"/>
        <w:spacing w:line="480" w:lineRule="exact"/>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7"/>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48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w:t>
      </w:r>
      <w:r>
        <w:rPr>
          <w:rFonts w:hint="eastAsia" w:ascii="仿宋" w:hAnsi="仿宋" w:eastAsia="仿宋" w:cs="仿宋"/>
          <w:color w:val="auto"/>
          <w:highlight w:val="none"/>
          <w:lang w:val="zh-TW" w:eastAsia="zh-TW"/>
        </w:rPr>
        <w:t xml:space="preserve">加盖</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公章</w:t>
      </w:r>
      <w:r>
        <w:rPr>
          <w:rFonts w:hint="eastAsia" w:ascii="仿宋" w:hAnsi="仿宋" w:eastAsia="仿宋" w:cs="仿宋"/>
          <w:color w:val="auto"/>
          <w:highlight w:val="none"/>
          <w:lang w:val="zh-TW" w:eastAsia="zh-CN"/>
        </w:rPr>
        <w:t xml:space="preserve">。鉴定人的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 ★1、供应商须承诺所使用的计量工具需取得法定计量检定机构颁发的校准/检定证书，且证书持续有效。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285"/>
        <w:gridCol w:w="4239"/>
        <w:gridCol w:w="1746"/>
      </w:tblGrid>
      <w:tr>
        <w:trPr>
          <w:trHeight w:val="660"/>
        </w:trPr>
        <w:tc>
          <w:tcPr>
            <w:gridSpan w:val="3"/>
            <w:shd w:val="clear" w:color="auto" w:fill="auto"/>
            <w:tcBorders>
              <w:top w:val="none" w:color="000000" w:sz="4" w:space="0"/>
              <w:left w:val="none" w:color="000000" w:sz="4" w:space="0"/>
              <w:bottom w:val="single" w:color="auto" w:sz="4" w:space="0"/>
              <w:right w:val="none" w:color="000000" w:sz="4" w:space="0"/>
            </w:tcBorders>
            <w:tcW w:w="9270" w:type="dxa"/>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分包二：高级专业技术职称明细表</w:t>
            </w:r>
            <w:r/>
          </w:p>
        </w:tc>
      </w:tr>
      <w:tr>
        <w:trPr>
          <w:trHeight w:val="520"/>
        </w:trPr>
        <w:tc>
          <w:tcPr>
            <w:shd w:val="clear" w:color="auto" w:fill="auto"/>
            <w:tcBorders>
              <w:top w:val="single" w:color="auto" w:sz="4" w:space="0"/>
              <w:left w:val="single" w:color="auto" w:sz="4" w:space="0"/>
              <w:bottom w:val="single" w:color="auto" w:sz="4" w:space="0"/>
              <w:right w:val="single" w:color="auto" w:sz="4" w:space="0"/>
            </w:tcBorders>
            <w:tcW w:w="328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auto" w:sz="4" w:space="0"/>
              <w:left w:val="single" w:color="auto" w:sz="4" w:space="0"/>
              <w:bottom w:val="single" w:color="auto" w:sz="4" w:space="0"/>
              <w:right w:val="single" w:color="auto" w:sz="4" w:space="0"/>
            </w:tcBorders>
            <w:tcW w:w="42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痕迹（相关的交通事故痕迹物证鉴定）</w:t>
            </w:r>
            <w:r/>
          </w:p>
        </w:tc>
        <w:tc>
          <w:tcPr>
            <w:shd w:val="clear" w:color="auto" w:fill="auto"/>
            <w:tcBorders>
              <w:top w:val="single" w:color="auto"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痕迹检验正高级工程师</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痕迹检验高级工程师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300"/>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车辆工程正高级工程师</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车辆工程高级工程师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交通工程正高级工程师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交通工程高级工程师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分包三：</w:t>
      </w:r>
      <w:r/>
    </w:p>
    <w:p>
      <w:pPr>
        <w:pStyle w:val="1557"/>
        <w:numPr>
          <w:ilvl w:val="0"/>
          <w:numId w:val="0"/>
        </w:numPr>
        <w:jc w:val="both"/>
        <w:spacing w:before="48"/>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 xml:space="preserve">一、商务要求</w:t>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一</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采购需求及最高限价表</w:t>
      </w:r>
      <w:r/>
    </w:p>
    <w:tbl>
      <w:tblPr>
        <w:tblStyle w:val="771"/>
        <w:tblW w:w="92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
        <w:gridCol w:w="2069"/>
        <w:gridCol w:w="936"/>
        <w:gridCol w:w="1078"/>
        <w:gridCol w:w="4164"/>
      </w:tblGrid>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9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Borders>
              <w:top w:val="single" w:color="000000" w:sz="8"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Borders>
              <w:top w:val="single" w:color="000000" w:sz="8"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41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录像资料辨识（交通事故行为鉴定）</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900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录像资料的模糊图像处理</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1800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声像资料鉴定文证复审</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bl>
    <w:p>
      <w:pPr>
        <w:pStyle w:val="1557"/>
        <w:jc w:val="both"/>
        <w:spacing w:before="48"/>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3、本项目具体委托事项以实际案件委托为准。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zh-TW" w:eastAsia="zh-TW"/>
        </w:rPr>
        <w:t xml:space="preserve">须</w:t>
      </w:r>
      <w:r>
        <w:rPr>
          <w:rFonts w:hint="eastAsia" w:ascii="仿宋" w:hAnsi="仿宋" w:eastAsia="仿宋" w:cs="仿宋"/>
          <w:color w:val="auto"/>
          <w:sz w:val="24"/>
          <w:szCs w:val="24"/>
          <w:highlight w:val="none"/>
          <w:lang w:val="zh-TW"/>
        </w:rPr>
        <w:t xml:space="preserve">在投标文件中</w:t>
      </w:r>
      <w:r>
        <w:rPr>
          <w:rFonts w:hint="eastAsia" w:ascii="仿宋" w:hAnsi="仿宋" w:eastAsia="仿宋" w:cs="仿宋"/>
          <w:color w:val="auto"/>
          <w:sz w:val="24"/>
          <w:szCs w:val="24"/>
          <w:highlight w:val="none"/>
          <w:lang w:eastAsia="zh-TW"/>
        </w:rPr>
        <w:t xml:space="preserve">提供鉴定公正性保证书、保密承诺书。</w:t>
      </w:r>
      <w:r/>
    </w:p>
    <w:p>
      <w:pPr>
        <w:ind w:left="0" w:firstLine="240"/>
        <w:spacing w:line="360" w:lineRule="auto"/>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7"/>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48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w:t>
      </w:r>
      <w:r>
        <w:rPr>
          <w:rFonts w:hint="eastAsia" w:ascii="仿宋" w:hAnsi="仿宋" w:eastAsia="仿宋" w:cs="仿宋"/>
          <w:color w:val="auto"/>
          <w:highlight w:val="none"/>
          <w:lang w:val="zh-TW" w:eastAsia="zh-TW"/>
        </w:rPr>
        <w:t xml:space="preserve">加盖</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公章</w:t>
      </w:r>
      <w:r>
        <w:rPr>
          <w:rFonts w:hint="eastAsia" w:ascii="仿宋" w:hAnsi="仿宋" w:eastAsia="仿宋" w:cs="仿宋"/>
          <w:color w:val="auto"/>
          <w:highlight w:val="none"/>
          <w:lang w:val="zh-TW" w:eastAsia="zh-CN"/>
        </w:rPr>
        <w:t xml:space="preserve">。鉴定人的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lang w:eastAsia="zh-CN"/>
        </w:rPr>
        <w:t xml:space="preserve"> ★1、供应商须承诺所使用的计量工具需取得法定计量检定机构颁发的校准/检定证书，且证书持续有效。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br w:type="page" w:clear="all"/>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17"/>
        <w:gridCol w:w="4216"/>
        <w:gridCol w:w="1737"/>
      </w:tblGrid>
      <w:tr>
        <w:trPr>
          <w:trHeight w:val="660"/>
        </w:trPr>
        <w:tc>
          <w:tcPr>
            <w:gridSpan w:val="3"/>
            <w:shd w:val="clear" w:color="auto" w:fill="auto"/>
            <w:tcBorders>
              <w:top w:val="none" w:color="000000" w:sz="4" w:space="0"/>
              <w:left w:val="none" w:color="000000" w:sz="4" w:space="0"/>
              <w:bottom w:val="single" w:color="auto" w:sz="4" w:space="0"/>
              <w:right w:val="none" w:color="000000" w:sz="4" w:space="0"/>
            </w:tcBorders>
            <w:tcW w:w="9270" w:type="dxa"/>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w:t>
            </w:r>
            <w:r>
              <w:rPr>
                <w:rFonts w:hint="eastAsia" w:ascii="宋体" w:hAnsi="宋体" w:cs="宋体"/>
                <w:b/>
                <w:bCs/>
                <w:i w:val="0"/>
                <w:iCs w:val="0"/>
                <w:color w:val="auto"/>
                <w:sz w:val="24"/>
                <w:szCs w:val="24"/>
                <w:highlight w:val="none"/>
                <w:u w:val="none"/>
                <w:lang w:val="en-US" w:eastAsia="zh-CN" w:bidi="ar"/>
              </w:rPr>
              <w:t xml:space="preserve">三</w:t>
            </w:r>
            <w:r>
              <w:rPr>
                <w:rFonts w:hint="eastAsia" w:ascii="宋体" w:hAnsi="宋体" w:eastAsia="宋体" w:cs="宋体"/>
                <w:b/>
                <w:bCs/>
                <w:i w:val="0"/>
                <w:iCs w:val="0"/>
                <w:color w:val="auto"/>
                <w:sz w:val="24"/>
                <w:szCs w:val="24"/>
                <w:highlight w:val="none"/>
                <w:u w:val="none"/>
                <w:lang w:val="en-US" w:eastAsia="zh-CN" w:bidi="ar"/>
              </w:rPr>
              <w:t xml:space="preserve">：高级专业技术职称明细表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声像资料</w:t>
            </w:r>
            <w:r/>
          </w:p>
        </w:tc>
        <w:tc>
          <w:tcPr>
            <w:shd w:val="clear" w:color="auto" w:fill="auto"/>
            <w:tcBorders>
              <w:top w:val="non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高级实验师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多媒体专业正高级工程师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多媒体专业高级工程师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计算机专业正高级工程师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计算机专业高级工程师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71"/>
        <w:tblW w:w="9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5"/>
        <w:gridCol w:w="1121"/>
        <w:gridCol w:w="1622"/>
        <w:gridCol w:w="4155"/>
        <w:gridCol w:w="2147"/>
      </w:tblGrid>
      <w:tr>
        <w:trPr>
          <w:trHeight w:val="422"/>
        </w:trPr>
        <w:tc>
          <w:tcPr>
            <w:gridSpan w:val="5"/>
            <w:shd w:val="clear" w:color="auto" w:fill="auto"/>
            <w:tcBorders>
              <w:top w:val="none" w:color="000000" w:sz="4" w:space="0"/>
              <w:left w:val="none" w:color="000000" w:sz="4" w:space="0"/>
              <w:bottom w:val="none" w:color="000000" w:sz="4" w:space="0"/>
              <w:right w:val="none" w:color="000000" w:sz="4" w:space="0"/>
            </w:tcBorders>
            <w:tcW w:w="9920" w:type="dxa"/>
            <w:vAlign w:val="center"/>
            <w:textDirection w:val="lrTb"/>
            <w:noWrap/>
          </w:tcPr>
          <w:p>
            <w:pPr>
              <w:jc w:val="center"/>
              <w:keepLines w:val="0"/>
              <w:keepNext w:val="0"/>
              <w:widowControl/>
              <w:rPr>
                <w:rFonts w:hint="default" w:ascii="仿宋" w:hAnsi="仿宋" w:eastAsia="仿宋" w:cs="仿宋"/>
                <w:b/>
                <w:bCs/>
                <w:i w:val="0"/>
                <w:iCs w:val="0"/>
                <w:color w:val="auto"/>
                <w:sz w:val="36"/>
                <w:szCs w:val="36"/>
                <w:highlight w:val="none"/>
                <w:u w:val="none"/>
                <w:lang w:val="en-US"/>
              </w:rPr>
              <w:suppressLineNumbers w:val="0"/>
            </w:pPr>
            <w:r>
              <w:rPr>
                <w:rFonts w:hint="eastAsia" w:ascii="仿宋" w:hAnsi="仿宋" w:eastAsia="仿宋" w:cs="仿宋"/>
                <w:b/>
                <w:bCs/>
                <w:i w:val="0"/>
                <w:iCs w:val="0"/>
                <w:color w:val="auto"/>
                <w:sz w:val="36"/>
                <w:szCs w:val="36"/>
                <w:highlight w:val="none"/>
                <w:u w:val="none"/>
                <w:lang w:val="en-US" w:eastAsia="zh-CN" w:bidi="ar"/>
              </w:rPr>
              <w:t xml:space="preserve">供应商考核表</w:t>
            </w:r>
            <w:r/>
          </w:p>
        </w:tc>
      </w:tr>
      <w:tr>
        <w:trPr>
          <w:trHeight w:val="466"/>
        </w:trPr>
        <w:tc>
          <w:tcPr>
            <w:gridSpan w:val="2"/>
            <w:shd w:val="clear" w:color="auto" w:fill="auto"/>
            <w:tcBorders>
              <w:top w:val="single" w:color="000000" w:sz="8"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供应商名称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66"/>
        </w:trPr>
        <w:tc>
          <w:tcPr>
            <w:gridSpan w:val="2"/>
            <w:shd w:val="clear" w:color="auto" w:fill="auto"/>
            <w:tcBorders>
              <w:top w:val="none" w:color="000000" w:sz="4"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考核起止日期</w:t>
            </w:r>
            <w:r/>
          </w:p>
        </w:tc>
        <w:tc>
          <w:tcPr>
            <w:gridSpan w:val="3"/>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66"/>
        </w:trPr>
        <w:tc>
          <w:tcPr>
            <w:gridSpan w:val="2"/>
            <w:shd w:val="clear" w:color="auto" w:fill="auto"/>
            <w:tcBorders>
              <w:top w:val="none" w:color="000000" w:sz="4"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服务项目</w:t>
            </w:r>
            <w:r/>
          </w:p>
        </w:tc>
        <w:tc>
          <w:tcPr>
            <w:gridSpan w:val="3"/>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85"/>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考核项目</w:t>
            </w:r>
            <w:r/>
          </w:p>
        </w:tc>
        <w:tc>
          <w:tcPr>
            <w:shd w:val="clear" w:color="auto" w:fill="auto"/>
            <w:tcBorders>
              <w:top w:val="single" w:color="000000" w:sz="8" w:space="0"/>
              <w:left w:val="none" w:color="000000" w:sz="4" w:space="0"/>
              <w:bottom w:val="single" w:color="000000" w:sz="8" w:space="0"/>
              <w:right w:val="single" w:color="000000" w:sz="8" w:space="0"/>
            </w:tcBorders>
            <w:tcW w:w="16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处罚条款</w:t>
            </w:r>
            <w:r/>
          </w:p>
        </w:tc>
        <w:tc>
          <w:tcPr>
            <w:shd w:val="clear" w:color="auto" w:fill="auto"/>
            <w:tcBorders>
              <w:top w:val="single" w:color="000000" w:sz="8" w:space="0"/>
              <w:left w:val="none" w:color="000000" w:sz="4" w:space="0"/>
              <w:bottom w:val="single" w:color="000000" w:sz="8" w:space="0"/>
              <w:right w:val="single" w:color="000000" w:sz="8" w:space="0"/>
            </w:tcBorders>
            <w:tcW w:w="41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处罚方法</w:t>
            </w:r>
            <w:r/>
          </w:p>
        </w:tc>
        <w:tc>
          <w:tcPr>
            <w:shd w:val="clear" w:color="auto" w:fill="auto"/>
            <w:tcBorders>
              <w:top w:val="single" w:color="000000" w:sz="8" w:space="0"/>
              <w:left w:val="none" w:color="000000" w:sz="4"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处罚依据</w:t>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供应商无正当理由而拒绝鉴定的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restart"/>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供应商未在双方约定的时限内或法律规定的时限内完成检验鉴定，并提交鉴定意见书的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restart"/>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92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发生五次（含）及以上，委托人有权终止合同，并向委托人赔偿所造成的实际损失；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供应商鉴定人员无正当理由拒绝进行现场勘验的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鉴定质量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因供应商内部审核不严，出现文字错误</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106"/>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rPr>
              <w:suppressLineNumbers w:val="0"/>
            </w:pPr>
            <w:r>
              <w:rPr>
                <w:rStyle w:val="1559"/>
                <w:rFonts w:hint="eastAsia" w:ascii="仿宋" w:hAnsi="仿宋" w:eastAsia="仿宋" w:cs="仿宋"/>
                <w:color w:val="auto"/>
                <w:highlight w:val="none"/>
                <w:lang w:val="en-US" w:eastAsia="zh-CN" w:bidi="ar"/>
              </w:rPr>
              <w:t xml:space="preserve">给委托人造成严重负面影响及损失的，甲方可以解除合同，并向委托人赔偿所造成的实际损失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鉴定质量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供应商未按行业内认可的技术规范和方法开展鉴定工作，出具的鉴定意见书存在偏差</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rPr>
                <w:rStyle w:val="1553"/>
                <w:rFonts w:hint="eastAsia" w:ascii="仿宋" w:hAnsi="仿宋" w:eastAsia="仿宋" w:cs="仿宋"/>
                <w:color w:val="auto"/>
                <w:highlight w:val="none"/>
                <w:lang w:val="en-US" w:eastAsia="zh-CN" w:bidi="ar"/>
              </w:rPr>
              <w:t xml:space="preserve">/</w:t>
            </w:r>
            <w:r>
              <w:rPr>
                <w:rStyle w:val="1390"/>
                <w:rFonts w:hint="eastAsia" w:ascii="仿宋" w:hAnsi="仿宋" w:eastAsia="仿宋" w:cs="仿宋"/>
                <w:color w:val="auto"/>
                <w:highlight w:val="none"/>
                <w:lang w:val="en-US" w:eastAsia="zh-CN" w:bidi="ar"/>
              </w:rPr>
              <w:t xml:space="preserve">次；</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938"/>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（含）及以上或出现程序违法，委托人有权终止合同，并向委托人赔偿所造成的实际损失；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bl>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br w:type="page" w:clear="all"/>
      </w:r>
      <w:r>
        <w:rPr>
          <w:rFonts w:hint="eastAsia" w:ascii="仿宋" w:hAnsi="仿宋" w:eastAsia="仿宋" w:cs="仿宋"/>
          <w:color w:val="auto"/>
          <w:sz w:val="36"/>
          <w:szCs w:val="36"/>
          <w:highlight w:val="none"/>
          <w:lang w:val="zh-CN"/>
        </w:rPr>
        <w:t xml:space="preserve">第五章</w:t>
      </w: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lang w:val="zh-CN"/>
        </w:rPr>
        <w:t xml:space="preserve">合同主要条款及格式</w:t>
      </w:r>
      <w:r/>
    </w:p>
    <w:p>
      <w:pPr>
        <w:ind w:firstLine="720"/>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r>
      <w:r/>
    </w:p>
    <w:p>
      <w:pPr>
        <w:ind w:firstLine="720"/>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r>
      <w:r/>
    </w:p>
    <w:p>
      <w:pPr>
        <w:ind w:firstLine="1040"/>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ind w:firstLine="1040"/>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 xml:space="preserve">南京市政府采购合同（供参考）</w:t>
      </w:r>
      <w:r/>
    </w:p>
    <w:p>
      <w:pPr>
        <w:ind w:firstLine="643"/>
        <w:rPr>
          <w:rFonts w:hint="eastAsia" w:ascii="仿宋" w:hAnsi="仿宋" w:eastAsia="仿宋" w:cs="仿宋"/>
          <w:b/>
          <w:color w:val="auto"/>
          <w:sz w:val="36"/>
          <w:highlight w:val="none"/>
        </w:rPr>
      </w:pPr>
      <w:r>
        <w:rPr>
          <w:rFonts w:hint="eastAsia" w:ascii="仿宋" w:hAnsi="仿宋" w:eastAsia="仿宋" w:cs="仿宋"/>
          <w:b/>
          <w:color w:val="auto"/>
          <w:sz w:val="32"/>
          <w:highlight w:val="none"/>
        </w:rPr>
        <w:t xml:space="preserve">            </w:t>
      </w:r>
      <w:r>
        <w:rPr>
          <w:rFonts w:hint="eastAsia" w:ascii="仿宋" w:hAnsi="仿宋" w:eastAsia="仿宋" w:cs="仿宋"/>
          <w:color w:val="auto"/>
          <w:sz w:val="32"/>
          <w:highlight w:val="none"/>
        </w:rPr>
        <w:t xml:space="preserve">  </w:t>
      </w:r>
      <w:r/>
    </w:p>
    <w:p>
      <w:pPr>
        <w:ind w:firstLine="1807"/>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807"/>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合同编号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项目名称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使用单位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供货单位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签订日期 ：</w:t>
      </w:r>
      <w:r>
        <w:rPr>
          <w:rFonts w:hint="eastAsia" w:ascii="仿宋" w:hAnsi="仿宋" w:eastAsia="仿宋" w:cs="仿宋"/>
          <w:b/>
          <w:color w:val="auto"/>
          <w:sz w:val="36"/>
          <w:highlight w:val="none"/>
          <w:u w:val="single"/>
        </w:rPr>
        <w:t xml:space="preserve">                    </w:t>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       </w:t>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南京市工商行政管理局</w:t>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南 京 市 财 政 局  监制</w:t>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合同编号：</w:t>
      </w:r>
      <w:r>
        <w:rPr>
          <w:rFonts w:hint="eastAsia" w:ascii="仿宋" w:hAnsi="仿宋" w:eastAsia="仿宋" w:cs="仿宋"/>
          <w:b/>
          <w:color w:val="auto"/>
          <w:sz w:val="22"/>
          <w:szCs w:val="22"/>
          <w:highlight w:val="none"/>
          <w:lang w:val="zh-CN"/>
        </w:rPr>
        <w:t xml:space="preserve"> </w:t>
      </w:r>
      <w:r/>
    </w:p>
    <w:tbl>
      <w:tblPr>
        <w:tblStyle w:val="77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住所地</w:t>
            </w:r>
            <w:r/>
          </w:p>
        </w:tc>
      </w:tr>
    </w:tbl>
    <w:p>
      <w:pPr>
        <w:jc w:val="left"/>
        <w:spacing w:line="240"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    根据《中华人民共和国</w:t>
      </w:r>
      <w:r>
        <w:rPr>
          <w:rFonts w:hint="eastAsia" w:ascii="仿宋" w:hAnsi="仿宋" w:eastAsia="仿宋" w:cs="仿宋"/>
          <w:color w:val="auto"/>
          <w:sz w:val="22"/>
          <w:szCs w:val="22"/>
          <w:highlight w:val="none"/>
          <w:lang w:val="en-US" w:eastAsia="zh-CN"/>
        </w:rPr>
        <w:t xml:space="preserve">民法典</w:t>
      </w:r>
      <w:r>
        <w:rPr>
          <w:rFonts w:hint="eastAsia" w:ascii="仿宋" w:hAnsi="仿宋" w:eastAsia="仿宋" w:cs="仿宋"/>
          <w:color w:val="auto"/>
          <w:sz w:val="22"/>
          <w:szCs w:val="22"/>
          <w:highlight w:val="none"/>
          <w:lang w:val="zh-CN"/>
        </w:rPr>
        <w:t xml:space="preserve">》等法律法规的规定，甲乙双方按照公开招标结果签订本合同。</w:t>
      </w:r>
      <w:r/>
    </w:p>
    <w:p>
      <w:pPr>
        <w:ind w:firstLine="420"/>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第一条 合同标的</w:t>
      </w:r>
      <w:r>
        <w:rPr>
          <w:rFonts w:hint="eastAsia" w:ascii="仿宋" w:hAnsi="仿宋" w:eastAsia="仿宋" w:cs="仿宋"/>
          <w:color w:val="auto"/>
          <w:sz w:val="22"/>
          <w:szCs w:val="22"/>
          <w:highlight w:val="none"/>
          <w:lang w:val="zh-CN"/>
        </w:rPr>
        <w:t xml:space="preserve">  乙方根据甲方需求提供下列服务：</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，详见乙方响应文件。</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第二条 合同总价款</w:t>
      </w:r>
      <w:r>
        <w:rPr>
          <w:rFonts w:hint="eastAsia" w:ascii="仿宋" w:hAnsi="仿宋" w:eastAsia="仿宋" w:cs="仿宋"/>
          <w:color w:val="auto"/>
          <w:sz w:val="22"/>
          <w:szCs w:val="22"/>
          <w:highlight w:val="none"/>
          <w:lang w:val="zh-CN"/>
        </w:rPr>
        <w:t xml:space="preserve"> 1、</w:t>
      </w:r>
      <w:r>
        <w:rPr>
          <w:rFonts w:hint="eastAsia" w:ascii="仿宋" w:hAnsi="仿宋" w:eastAsia="仿宋" w:cs="仿宋"/>
          <w:color w:val="auto"/>
          <w:sz w:val="22"/>
          <w:szCs w:val="22"/>
          <w:highlight w:val="none"/>
          <w:lang w:val="zh-CN" w:eastAsia="zh-CN"/>
        </w:rPr>
        <w:t xml:space="preserve">优惠率</w:t>
      </w:r>
      <w:r>
        <w:rPr>
          <w:rFonts w:hint="eastAsia" w:ascii="仿宋" w:hAnsi="仿宋" w:eastAsia="仿宋" w:cs="仿宋"/>
          <w:color w:val="auto"/>
          <w:sz w:val="22"/>
          <w:szCs w:val="22"/>
          <w:highlight w:val="none"/>
          <w:lang w:val="zh-CN"/>
        </w:rPr>
        <w:t xml:space="preserve">为</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，年度服务费用据实结算，分项价款在“报价表”中有明确规定。</w:t>
      </w:r>
      <w:r/>
    </w:p>
    <w:p>
      <w:pPr>
        <w:ind w:firstLine="440"/>
        <w:spacing w:line="240" w:lineRule="atLeast"/>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zh-CN"/>
        </w:rPr>
        <w:t xml:space="preserve">本合同总价款是完成本项目所发生的所有含税费用、支付给员工的工资和国家强制缴纳的各种社会保障资金</w:t>
      </w:r>
      <w:r>
        <w:rPr>
          <w:rFonts w:hint="eastAsia" w:ascii="仿宋" w:hAnsi="仿宋" w:eastAsia="仿宋" w:cs="仿宋"/>
          <w:bCs/>
          <w:color w:val="auto"/>
          <w:sz w:val="22"/>
          <w:szCs w:val="22"/>
          <w:highlight w:val="none"/>
        </w:rPr>
        <w:t xml:space="preserve">，以</w:t>
      </w:r>
      <w:r>
        <w:rPr>
          <w:rFonts w:hint="eastAsia" w:ascii="仿宋" w:hAnsi="仿宋" w:eastAsia="仿宋" w:cs="仿宋"/>
          <w:color w:val="auto"/>
          <w:sz w:val="22"/>
          <w:szCs w:val="22"/>
          <w:highlight w:val="none"/>
        </w:rPr>
        <w:t xml:space="preserve">及供应商认为需要的其他费用等</w:t>
      </w:r>
      <w:r>
        <w:rPr>
          <w:rFonts w:hint="eastAsia" w:ascii="仿宋" w:hAnsi="仿宋" w:eastAsia="仿宋" w:cs="仿宋"/>
          <w:color w:val="auto"/>
          <w:sz w:val="22"/>
          <w:szCs w:val="22"/>
          <w:highlight w:val="none"/>
          <w:lang w:val="zh-CN"/>
        </w:rPr>
        <w:t xml:space="preserve">。</w:t>
      </w:r>
      <w:r/>
    </w:p>
    <w:p>
      <w:pPr>
        <w:ind w:firstLine="433"/>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第三条 组成本合同的有关文件</w:t>
      </w:r>
      <w:r>
        <w:rPr>
          <w:rFonts w:hint="eastAsia" w:ascii="仿宋" w:hAnsi="仿宋" w:eastAsia="仿宋" w:cs="仿宋"/>
          <w:color w:val="auto"/>
          <w:sz w:val="22"/>
          <w:szCs w:val="22"/>
          <w:highlight w:val="none"/>
          <w:lang w:val="zh-CN"/>
        </w:rPr>
        <w:t xml:space="preserve">  下列关于</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u w:val="single"/>
          <w:lang w:val="zh-CN"/>
        </w:rPr>
        <w:t xml:space="preserve">号</w:t>
      </w:r>
      <w:r>
        <w:rPr>
          <w:rFonts w:hint="eastAsia" w:ascii="仿宋" w:hAnsi="仿宋" w:eastAsia="仿宋" w:cs="仿宋"/>
          <w:color w:val="auto"/>
          <w:sz w:val="22"/>
          <w:szCs w:val="22"/>
          <w:highlight w:val="none"/>
          <w:lang w:val="zh-CN"/>
        </w:rPr>
        <w:t xml:space="preserve">的公开招标文件、供应商响应文件，或与本次采购活动方式相适应的文件，以及有关附件是本合同不可分割的组成部分，与本合同具有同等法律效力，这些文件包括但不限于：</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（1）乙方提供的响应文件和报价表；</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（2）技术规格响应表；</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公开招标</w:t>
      </w:r>
      <w:r>
        <w:rPr>
          <w:rFonts w:hint="eastAsia" w:ascii="仿宋" w:hAnsi="仿宋" w:eastAsia="仿宋" w:cs="仿宋"/>
          <w:color w:val="auto"/>
          <w:sz w:val="22"/>
          <w:szCs w:val="22"/>
          <w:highlight w:val="none"/>
          <w:lang w:val="zh-CN"/>
        </w:rPr>
        <w:t xml:space="preserve">承诺/服务承诺；</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（4）成交通知书；</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（5）甲乙双方商定的其他文件等。</w:t>
      </w:r>
      <w:r/>
    </w:p>
    <w:p>
      <w:pPr>
        <w:ind w:firstLine="420"/>
        <w:jc w:val="left"/>
        <w:spacing w:line="240" w:lineRule="atLeas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第四条 权利保证</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第五条 质量保证</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第六条 验收标准</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1、由甲方组织或委托相关部门服务期间进行现场巡检、验收。</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2、验收依据：</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2-1、合同文本、合同附件、公开招标文件和投标文件。</w:t>
      </w:r>
      <w:r/>
    </w:p>
    <w:p>
      <w:pPr>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ind w:firstLine="420"/>
        <w:jc w:val="left"/>
        <w:rPr>
          <w:rFonts w:hint="eastAsia" w:ascii="仿宋" w:hAnsi="仿宋" w:eastAsia="仿宋" w:cs="仿宋"/>
          <w:i/>
          <w:i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第七条 履约保证金</w:t>
      </w:r>
      <w:r>
        <w:rPr>
          <w:rFonts w:hint="eastAsia" w:ascii="仿宋" w:hAnsi="仿宋" w:eastAsia="仿宋" w:cs="仿宋"/>
          <w:b/>
          <w:bCs/>
          <w:color w:val="auto"/>
          <w:sz w:val="22"/>
          <w:szCs w:val="22"/>
          <w:highlight w:val="none"/>
          <w:lang w:val="en-US" w:eastAsia="zh-CN"/>
        </w:rPr>
        <w:t xml:space="preserve">:无</w:t>
      </w:r>
      <w:r>
        <w:rPr>
          <w:rFonts w:hint="eastAsia" w:ascii="仿宋" w:hAnsi="仿宋" w:eastAsia="仿宋" w:cs="仿宋"/>
          <w:color w:val="auto"/>
          <w:sz w:val="22"/>
          <w:szCs w:val="22"/>
          <w:highlight w:val="none"/>
          <w:lang w:val="zh-CN"/>
        </w:rPr>
        <w:t xml:space="preserve">。</w:t>
      </w:r>
      <w:r/>
    </w:p>
    <w:p>
      <w:pPr>
        <w:ind w:firstLine="420"/>
        <w:jc w:val="left"/>
        <w:rPr>
          <w:rFonts w:hint="eastAsia" w:ascii="仿宋" w:hAnsi="仿宋" w:eastAsia="仿宋" w:cs="仿宋"/>
          <w:b/>
          <w:bCs/>
          <w:i/>
          <w:i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第八条 合同款支付</w:t>
      </w:r>
      <w:r/>
    </w:p>
    <w:p>
      <w:pPr>
        <w:pStyle w:val="1558"/>
        <w:spacing w:before="120" w:after="12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eastAsia="zh-TW"/>
        </w:rPr>
        <w:t xml:space="preserve">最终付款按照实际鉴定数量产生的费用金额进行结算，每</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lang w:val="zh-CN" w:eastAsia="zh-TW"/>
        </w:rPr>
        <w:t xml:space="preserve">结算一次。（特殊情况以合同为准）。</w:t>
      </w:r>
      <w:r/>
    </w:p>
    <w:p>
      <w:pPr>
        <w:pStyle w:val="1558"/>
        <w:ind w:left="905" w:hanging="508"/>
        <w:spacing w:before="120" w:after="120"/>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第九条 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１、甲方无正当理由拒收服务、拒付服务款的，甲方向乙方偿付合同总价的5%违约金。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３、如乙方不能交付服务的，乙方应向甲方支付合同总价5%的违约金。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 xml:space="preserve">５、乙方所交付的服务不符合合同规定的，甲方有权拒收。甲方拒收的，乙方应向甲方支付合同总款5%的违约金。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7、乙方未按本合同的规定和“服务承诺”提供伴随服务/售后服务的，应按合同总价款的5 %向甲方承担违约责任。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9、乙方响应属虚假承诺，或经权威部门监测提供的服务不能满足公开招标文件要求，或是由于乙方的过错造成合同无法继续履行的，乙方履约保证金不予退还外，还应向甲方支付不少于合同总价30%赔偿金。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10、除上述约定外，甲方有权根据招标文件规定，追究乙方其它责任。</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第十条 合同的变更和终止</w:t>
      </w:r>
      <w:r/>
    </w:p>
    <w:p>
      <w:pPr>
        <w:ind w:firstLine="44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1、本合同一经签订，甲乙双方不得擅自变更、中止或终止合同。</w:t>
      </w:r>
      <w:r/>
    </w:p>
    <w:p>
      <w:pPr>
        <w:ind w:firstLine="44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除发生法律规定的不能预见、不能避免并不能克服的客观情况外，甲乙双方不得放弃或拒绝履行合同。乙方放弃或拒绝履行合同，保证金不予退还。</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第十一条 合同的转让</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乙方不得擅自部分或全部转让其应履行的合同义务。</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第十二条 争议的解决</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2、因履行本合同引起的或与本合同有关的争议，甲、乙双方应首先通过友好协商解决，如果协商不能解决争议，则采取以下第（1）种方式解决争议：</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（1）向甲方所在地有管辖权的人民法院提起诉讼；</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（2）向南京仲裁委员会按其仲裁规则申请仲裁。</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如没有约定，默认采取第2种方式解决争议。</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3、在仲裁期间，本合同应继续履行。</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第十三条 诚实信用 </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乙方应诚实信用，严格按照公开招标文件要求和响应承诺履行合同，不向甲方进行商业贿赂或者提供不正当利益。</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第十四条 合同生效及其他</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1、本合同自签订之日起生效。</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2、本合同一式四份，甲乙双方各执贰份。</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3、本合同应按照中华人民共和国的现行法律进行解释。</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tbl>
      <w:tblPr>
        <w:tblStyle w:val="77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代表人</w:t>
            </w:r>
            <w:r>
              <w:rPr>
                <w:rFonts w:hint="eastAsia" w:ascii="仿宋" w:hAnsi="仿宋" w:eastAsia="仿宋" w:cs="仿宋"/>
                <w:color w:val="auto"/>
                <w:sz w:val="22"/>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电</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电</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帐</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帐</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号：</w:t>
            </w:r>
            <w:r/>
          </w:p>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jc w:val="both"/>
        <w:rPr>
          <w:rFonts w:hint="eastAsia" w:ascii="仿宋" w:hAnsi="仿宋" w:eastAsia="仿宋" w:cs="仿宋"/>
          <w:b/>
          <w:color w:val="auto"/>
          <w:highlight w:val="none"/>
        </w:rPr>
      </w:pPr>
      <w:r/>
      <w:bookmarkStart w:id="43" w:name="page29"/>
      <w:r/>
      <w:bookmarkEnd w:id="43"/>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pStyle w:val="1007"/>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7"/>
        <w:rPr>
          <w:rFonts w:hint="eastAsia" w:ascii="仿宋" w:hAnsi="仿宋" w:eastAsia="仿宋" w:cs="仿宋"/>
          <w:color w:val="auto"/>
          <w:highlight w:val="none"/>
        </w:rPr>
      </w:pPr>
      <w:r>
        <w:rPr>
          <w:rFonts w:hint="eastAsia" w:ascii="仿宋" w:hAnsi="仿宋" w:eastAsia="仿宋" w:cs="仿宋"/>
          <w:color w:val="auto"/>
          <w:highlight w:val="none"/>
        </w:rPr>
      </w:r>
      <w:r/>
    </w:p>
    <w:p>
      <w:pPr>
        <w:ind w:left="2046"/>
        <w:spacing w:before="145" w:line="227" w:lineRule="auto"/>
        <w:rPr>
          <w:rFonts w:hint="eastAsia" w:ascii="仿宋" w:hAnsi="仿宋" w:eastAsia="仿宋" w:cs="仿宋"/>
          <w:color w:val="auto"/>
          <w:sz w:val="35"/>
          <w:szCs w:val="35"/>
          <w:highlight w:val="none"/>
        </w:rPr>
      </w:pPr>
      <w:r>
        <w:rPr>
          <w:rFonts w:hint="eastAsia" w:ascii="仿宋" w:hAnsi="仿宋" w:eastAsia="仿宋" w:cs="仿宋"/>
          <w:color w:val="auto"/>
          <w:spacing w:val="14"/>
          <w:sz w:val="35"/>
          <w:szCs w:val="35"/>
          <w:highlight w:val="none"/>
        </w:rPr>
        <w:t xml:space="preserve">第</w:t>
      </w:r>
      <w:r>
        <w:rPr>
          <w:rFonts w:hint="eastAsia" w:ascii="仿宋" w:hAnsi="仿宋" w:eastAsia="仿宋" w:cs="仿宋"/>
          <w:color w:val="auto"/>
          <w:spacing w:val="8"/>
          <w:sz w:val="35"/>
          <w:szCs w:val="35"/>
          <w:highlight w:val="none"/>
        </w:rPr>
        <w:t xml:space="preserve">六章 投标文件格式及附件</w:t>
      </w:r>
      <w:r/>
    </w:p>
    <w:p>
      <w:pPr>
        <w:spacing w:line="25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pStyle w:val="795"/>
        <w:jc w:val="center"/>
        <w:rPr>
          <w:rFonts w:hint="eastAsia" w:ascii="仿宋" w:hAnsi="仿宋" w:eastAsia="仿宋" w:cs="仿宋"/>
          <w:b/>
          <w:bCs/>
          <w:color w:val="auto"/>
          <w:highlight w:val="none"/>
        </w:rPr>
      </w:pPr>
      <w:r>
        <w:rPr>
          <w:rFonts w:hint="eastAsia" w:ascii="仿宋" w:hAnsi="仿宋" w:eastAsia="仿宋" w:cs="仿宋"/>
          <w:color w:val="auto"/>
          <w:highlight w:val="none"/>
        </w:rPr>
        <w:t xml:space="preserve">（</w:t>
      </w:r>
      <w:r>
        <w:rPr>
          <w:rFonts w:hint="eastAsia" w:ascii="仿宋" w:hAnsi="仿宋" w:eastAsia="仿宋" w:cs="仿宋"/>
          <w:b/>
          <w:bCs/>
          <w:color w:val="auto"/>
          <w:highlight w:val="none"/>
        </w:rPr>
        <w:t xml:space="preserve">投标格式供参考）</w:t>
      </w:r>
      <w:r/>
    </w:p>
    <w:p>
      <w:pPr>
        <w:spacing w:line="25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ind w:left="1793"/>
        <w:spacing w:before="231" w:line="222" w:lineRule="auto"/>
        <w:rPr>
          <w:rFonts w:hint="eastAsia" w:ascii="仿宋" w:hAnsi="仿宋" w:eastAsia="仿宋" w:cs="仿宋"/>
          <w:color w:val="auto"/>
          <w:sz w:val="71"/>
          <w:szCs w:val="71"/>
          <w:highlight w:val="none"/>
        </w:rPr>
        <w:outlineLvl w:val="0"/>
      </w:pPr>
      <w:r>
        <w:rPr>
          <w:rFonts w:hint="eastAsia" w:ascii="仿宋" w:hAnsi="仿宋" w:eastAsia="仿宋" w:cs="仿宋"/>
          <w:color w:val="auto"/>
          <w:spacing w:val="11"/>
          <w:sz w:val="71"/>
          <w:szCs w:val="71"/>
          <w:highlight w:val="none"/>
        </w:rPr>
        <w:t xml:space="preserve">投</w:t>
      </w:r>
      <w:r>
        <w:rPr>
          <w:rFonts w:hint="eastAsia" w:ascii="仿宋" w:hAnsi="仿宋" w:eastAsia="仿宋" w:cs="仿宋"/>
          <w:color w:val="auto"/>
          <w:spacing w:val="6"/>
          <w:sz w:val="71"/>
          <w:szCs w:val="71"/>
          <w:highlight w:val="none"/>
        </w:rPr>
        <w:t xml:space="preserve">  标  文  件</w:t>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ind w:left="1897"/>
        <w:spacing w:before="1"/>
        <w:tabs>
          <w:tab w:val="left" w:pos="6937"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项目名称：</w:t>
      </w:r>
      <w:r>
        <w:rPr>
          <w:rFonts w:hint="eastAsia" w:ascii="仿宋" w:hAnsi="仿宋" w:eastAsia="仿宋" w:cs="仿宋"/>
          <w:color w:val="auto"/>
          <w:sz w:val="24"/>
          <w:szCs w:val="24"/>
          <w:highlight w:val="none"/>
          <w:u w:val="single"/>
          <w:lang w:val="en-US" w:eastAsia="zh-CN"/>
        </w:rPr>
        <w:t xml:space="preserve">                                  </w:t>
      </w:r>
      <w:r/>
    </w:p>
    <w:p>
      <w:pPr>
        <w:pStyle w:val="795"/>
        <w:spacing w:before="9"/>
        <w:rPr>
          <w:rFonts w:hint="eastAsia" w:ascii="仿宋" w:hAnsi="仿宋" w:eastAsia="仿宋" w:cs="仿宋"/>
          <w:color w:val="auto"/>
          <w:highlight w:val="none"/>
        </w:rPr>
      </w:pPr>
      <w:r>
        <w:rPr>
          <w:rFonts w:hint="eastAsia" w:ascii="仿宋" w:hAnsi="仿宋" w:eastAsia="仿宋" w:cs="仿宋"/>
          <w:color w:val="auto"/>
          <w:highlight w:val="none"/>
        </w:rPr>
      </w:r>
      <w:r/>
    </w:p>
    <w:p>
      <w:pPr>
        <w:ind w:left="1897"/>
        <w:spacing w:before="1"/>
        <w:tabs>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p>
    <w:p>
      <w:pPr>
        <w:ind w:left="0" w:right="0" w:firstLine="1920"/>
        <w:spacing w:line="240" w:lineRule="auto"/>
        <w:tabs>
          <w:tab w:val="left" w:pos="6858" w:leader="none"/>
          <w:tab w:val="left" w:pos="6937" w:leader="none"/>
        </w:tabs>
        <w:rPr>
          <w:rFonts w:hint="eastAsia" w:ascii="仿宋" w:hAnsi="仿宋" w:eastAsia="仿宋" w:cs="仿宋"/>
          <w:color w:val="auto"/>
          <w:spacing w:val="-15"/>
          <w:sz w:val="24"/>
          <w:szCs w:val="24"/>
          <w:highlight w:val="none"/>
        </w:rPr>
      </w:pPr>
      <w:r>
        <w:rPr>
          <w:rFonts w:hint="eastAsia" w:ascii="仿宋" w:hAnsi="仿宋" w:eastAsia="仿宋" w:cs="仿宋"/>
          <w:color w:val="auto"/>
          <w:sz w:val="24"/>
          <w:szCs w:val="24"/>
          <w:highlight w:val="none"/>
        </w:rPr>
        <w:t xml:space="preserve">供 应 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加盖电子</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pacing w:val="-15"/>
          <w:sz w:val="24"/>
          <w:szCs w:val="24"/>
          <w:highlight w:val="none"/>
        </w:rPr>
        <w:t xml:space="preserve">） </w:t>
      </w:r>
      <w:r/>
    </w:p>
    <w:p>
      <w:pPr>
        <w:ind w:left="1897" w:right="1525"/>
        <w:spacing w:before="214" w:line="364" w:lineRule="auto"/>
        <w:tabs>
          <w:tab w:val="left" w:pos="6858" w:leader="none"/>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left="1897" w:right="3366"/>
        <w:spacing w:line="364" w:lineRule="auto"/>
        <w:tabs>
          <w:tab w:val="left" w:pos="6937"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p>
    <w:p>
      <w:pPr>
        <w:ind w:left="1897" w:right="3366"/>
        <w:spacing w:line="364" w:lineRule="auto"/>
        <w:tabs>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p>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日</w:t>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pStyle w:val="1006"/>
        <w:ind w:left="0"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南京市公安局交通管理局</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157"/>
        <w:rPr>
          <w:color w:val="000000"/>
          <w:sz w:val="24"/>
          <w:szCs w:val="24"/>
          <w:highlight w:val="none"/>
        </w:rPr>
      </w:pPr>
      <w:r>
        <w:rPr>
          <w:color w:val="000000"/>
          <w:sz w:val="24"/>
          <w:szCs w:val="24"/>
          <w:highlight w:val="none"/>
        </w:rPr>
      </w:r>
      <w:r/>
    </w:p>
    <w:p>
      <w:pPr>
        <w:ind w:right="180"/>
        <w:jc w:val="both"/>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spacing w:line="256" w:lineRule="auto"/>
        <w:rPr>
          <w:rFonts w:hint="eastAsia" w:ascii="仿宋" w:hAnsi="仿宋" w:eastAsia="仿宋" w:cs="仿宋"/>
          <w:color w:val="auto"/>
          <w:sz w:val="21"/>
          <w:highlight w:val="none"/>
        </w:rPr>
      </w:pPr>
      <w:r>
        <w:rPr>
          <w:rFonts w:hint="eastAsia"/>
          <w:color w:val="000000"/>
          <w:sz w:val="24"/>
          <w:szCs w:val="24"/>
          <w:highlight w:val="none"/>
        </w:rPr>
        <w:t xml:space="preserve">日  期：</w:t>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投标申请及声明</w:t>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lang w:val="zh-CN"/>
        </w:rPr>
        <w:t xml:space="preserve">投标申请及声明</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致： </w:t>
      </w:r>
      <w:r/>
    </w:p>
    <w:p>
      <w:pPr>
        <w:ind w:firstLine="42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根据贵方</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（项目名称）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b/>
          <w:color w:val="auto"/>
          <w:sz w:val="22"/>
          <w:szCs w:val="22"/>
          <w:highlight w:val="none"/>
          <w:u w:val="single"/>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（项目编号）</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lang w:val="zh-CN"/>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b/>
          <w:color w:val="auto"/>
          <w:sz w:val="22"/>
          <w:szCs w:val="22"/>
          <w:highlight w:val="none"/>
          <w:u w:val="single"/>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en-US" w:eastAsia="zh-CN"/>
        </w:rPr>
        <w:t xml:space="preserve">分包号</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lang w:val="zh-CN"/>
        </w:rPr>
        <w:t xml:space="preserve">投标邀请，我方授权</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lang w:val="zh-CN"/>
        </w:rPr>
        <w:t xml:space="preserve">，代表投标人</w:t>
      </w:r>
      <w:r>
        <w:rPr>
          <w:rFonts w:hint="eastAsia" w:ascii="仿宋" w:hAnsi="仿宋" w:eastAsia="仿宋" w:cs="仿宋"/>
          <w:bCs/>
          <w:color w:val="auto"/>
          <w:sz w:val="22"/>
          <w:szCs w:val="22"/>
          <w:highlight w:val="none"/>
          <w:lang w:val="zh-CN"/>
        </w:rPr>
        <w:t xml:space="preserve">递交</w:t>
      </w:r>
      <w:r>
        <w:rPr>
          <w:rFonts w:hint="eastAsia" w:ascii="仿宋" w:hAnsi="仿宋" w:eastAsia="仿宋" w:cs="仿宋"/>
          <w:color w:val="auto"/>
          <w:sz w:val="22"/>
          <w:szCs w:val="22"/>
          <w:highlight w:val="none"/>
          <w:lang w:val="zh-CN"/>
        </w:rPr>
        <w:t xml:space="preserve">投标文件并声明如下。</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1.我方的资格条件符合政府采购法和本次招标要求，我方同意并向贵方提供了与投标有关的所有证据和资料。</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2.我方投标</w:t>
      </w:r>
      <w:r>
        <w:rPr>
          <w:rFonts w:hint="eastAsia" w:ascii="仿宋" w:hAnsi="仿宋" w:eastAsia="仿宋" w:cs="仿宋"/>
          <w:color w:val="auto"/>
          <w:sz w:val="22"/>
          <w:szCs w:val="22"/>
          <w:highlight w:val="none"/>
          <w:lang w:val="en-US" w:eastAsia="zh-CN"/>
        </w:rPr>
        <w:t xml:space="preserve">优惠率</w:t>
      </w:r>
      <w:r>
        <w:rPr>
          <w:rFonts w:hint="eastAsia" w:ascii="仿宋" w:hAnsi="仿宋" w:eastAsia="仿宋" w:cs="仿宋"/>
          <w:color w:val="auto"/>
          <w:sz w:val="22"/>
          <w:szCs w:val="22"/>
          <w:highlight w:val="none"/>
        </w:rPr>
        <w:t xml:space="preserve">为</w:t>
      </w:r>
      <w:r>
        <w:rPr>
          <w:rFonts w:hint="eastAsia" w:ascii="仿宋" w:hAnsi="仿宋" w:eastAsia="仿宋" w:cs="仿宋"/>
          <w:bCs/>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 xml:space="preserve">。</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3.我方参加本次采购活动前三年内，在经营活动中没有重大违法记录。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4.我方参加本次采购活动前，没有被信用中国网站、中国政府采购网站列入失信被执行人名单、重大税收违法案件当事人名单、政府采购 严重违法失信行为记录名单。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5.我方在全国范围内未受过财政部门禁止参加政府采购活动的处罚，或禁止参加政府采购活动的处罚期限已满。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6.我方与参与本次采购活动的其他供应商的授权代理人(或法定代表人、项目负责人等)，在招标文件发布日上月至投标截止日当月未在同一单位缴纳社会保险。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7.我方与参与本次采购活动的其他供应商的法定代表人或委托代理人无夫妻、直系血亲关系。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8.我方与参与本次采购活动的其他供应商的负责人不是同一人，也不存在直接控股、管理关系。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9.我方已详细审阅全部招标文件及其有效补充文件，放弃对招标文件任何误解的权利，</w:t>
      </w:r>
      <w:r>
        <w:rPr>
          <w:rFonts w:hint="eastAsia" w:ascii="仿宋" w:hAnsi="仿宋" w:eastAsia="仿宋" w:cs="仿宋"/>
          <w:bCs/>
          <w:color w:val="auto"/>
          <w:sz w:val="22"/>
          <w:szCs w:val="22"/>
          <w:highlight w:val="none"/>
          <w:lang w:val="zh-CN"/>
        </w:rPr>
        <w:t xml:space="preserve">递交</w:t>
      </w:r>
      <w:r>
        <w:rPr>
          <w:rFonts w:hint="eastAsia" w:ascii="仿宋" w:hAnsi="仿宋" w:eastAsia="仿宋" w:cs="仿宋"/>
          <w:color w:val="auto"/>
          <w:sz w:val="22"/>
          <w:szCs w:val="22"/>
          <w:highlight w:val="none"/>
        </w:rPr>
        <w:t xml:space="preserve">投标文件后，不对招标文件本身提出质疑。 否则，属于不诚信和故意扰乱政府采购活动行为，我们将无条件接受处罚。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10.我方同意从规定的开标日期起遵循本投标文件，并在规定的投标有效期期满之前均具有约束力。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11.一旦我方中标，将根据招标文件的规定严格履行合同，并保证按承诺的时间完成服务的启动/集成、调试等服务，交付采购人验收、使用。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.与本次投标有关的联系方式为： </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地   址：</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电   话：</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传   真：</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开户银行：</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银行帐号：</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w:t>
      </w:r>
      <w:r>
        <w:rPr>
          <w:rFonts w:hint="eastAsia" w:ascii="仿宋" w:hAnsi="仿宋" w:eastAsia="仿宋" w:cs="仿宋"/>
          <w:color w:val="auto"/>
          <w:szCs w:val="21"/>
          <w:highlight w:val="none"/>
          <w:lang w:val="zh-CN" w:eastAsia="zh-CN"/>
        </w:rPr>
        <w:t xml:space="preserve">加盖电子</w:t>
      </w:r>
      <w:r>
        <w:rPr>
          <w:rFonts w:hint="eastAsia" w:ascii="仿宋" w:hAnsi="仿宋" w:eastAsia="仿宋" w:cs="仿宋"/>
          <w:color w:val="auto"/>
          <w:szCs w:val="21"/>
          <w:highlight w:val="none"/>
          <w:lang w:val="zh-CN"/>
        </w:rPr>
        <w:t xml:space="preserve">公章）：</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   期：二〇二</w:t>
      </w:r>
      <w:r>
        <w:rPr>
          <w:rFonts w:hint="eastAsia" w:ascii="仿宋" w:hAnsi="仿宋" w:eastAsia="仿宋" w:cs="仿宋"/>
          <w:color w:val="auto"/>
          <w:szCs w:val="21"/>
          <w:highlight w:val="none"/>
          <w:lang w:val="en-US" w:eastAsia="zh-CN"/>
        </w:rPr>
        <w:t xml:space="preserve">六</w:t>
      </w:r>
      <w:r>
        <w:rPr>
          <w:rFonts w:hint="eastAsia" w:ascii="仿宋" w:hAnsi="仿宋" w:eastAsia="仿宋" w:cs="仿宋"/>
          <w:color w:val="auto"/>
          <w:szCs w:val="21"/>
          <w:highlight w:val="none"/>
          <w:lang w:val="zh-CN"/>
        </w:rPr>
        <w:t xml:space="preserve">年    月    日</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pStyle w:val="764"/>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color w:val="auto"/>
          <w:highlight w:val="none"/>
          <w:lang w:val="zh-CN"/>
        </w:rPr>
      </w:pPr>
      <w:r>
        <w:rPr>
          <w:rFonts w:hint="eastAsia"/>
          <w:color w:val="auto"/>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法定代表人授权书格式</w:t>
      </w:r>
      <w:r/>
    </w:p>
    <w:p>
      <w:pPr>
        <w:pStyle w:val="762"/>
        <w:ind w:firstLine="562"/>
        <w:jc w:val="center"/>
        <w:rPr>
          <w:rFonts w:hint="eastAsia" w:ascii="仿宋" w:hAnsi="仿宋" w:eastAsia="仿宋" w:cs="仿宋"/>
          <w:color w:val="auto"/>
          <w:highlight w:val="none"/>
        </w:rPr>
      </w:pPr>
      <w:r/>
      <w:bookmarkStart w:id="44" w:name="_Toc140705128"/>
      <w:r/>
      <w:bookmarkStart w:id="45" w:name="_Toc141556284"/>
      <w:r>
        <w:rPr>
          <w:rFonts w:hint="eastAsia" w:ascii="仿宋" w:hAnsi="仿宋" w:eastAsia="仿宋" w:cs="仿宋"/>
          <w:color w:val="auto"/>
          <w:highlight w:val="none"/>
        </w:rPr>
        <w:t xml:space="preserve">法定代表人授权委托书</w:t>
      </w:r>
      <w:bookmarkEnd w:id="44"/>
      <w:r/>
      <w:bookmarkEnd w:id="45"/>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江苏川页工程项目管理有限公司</w:t>
      </w:r>
      <w:r>
        <w:rPr>
          <w:rFonts w:hint="eastAsia" w:ascii="仿宋" w:hAnsi="仿宋" w:eastAsia="仿宋" w:cs="仿宋"/>
          <w:color w:val="auto"/>
          <w:sz w:val="28"/>
          <w:highlight w:val="none"/>
        </w:rPr>
        <w:t xml:space="preserve">：</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本授权书声明：注册于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（投标人住址）的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（投标人名称）法定代表人</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（法定代表人姓名、职务）代表本公司授权在下面签字的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（投标人法定代表人授权代表的姓名、职务）为本公司的合法代理人，就贵方组织的</w:t>
      </w:r>
      <w:r>
        <w:rPr>
          <w:rFonts w:hint="eastAsia" w:ascii="仿宋" w:hAnsi="仿宋" w:eastAsia="仿宋" w:cs="仿宋"/>
          <w:b/>
          <w:color w:val="auto"/>
          <w:sz w:val="28"/>
          <w:highlight w:val="none"/>
          <w:u w:val="single"/>
        </w:rPr>
        <w:t xml:space="preserve"> </w:t>
      </w:r>
      <w:r>
        <w:rPr>
          <w:rFonts w:hint="eastAsia" w:ascii="仿宋" w:hAnsi="仿宋" w:eastAsia="仿宋" w:cs="仿宋"/>
          <w:b/>
          <w:color w:val="auto"/>
          <w:sz w:val="28"/>
          <w:highlight w:val="none"/>
          <w:u w:val="single"/>
          <w:lang w:val="en-US" w:eastAsia="zh-CN"/>
        </w:rPr>
        <w:t xml:space="preserve">                        </w:t>
      </w:r>
      <w:r>
        <w:rPr>
          <w:rFonts w:hint="eastAsia" w:ascii="仿宋" w:hAnsi="仿宋" w:eastAsia="仿宋" w:cs="仿宋"/>
          <w:b/>
          <w:color w:val="auto"/>
          <w:sz w:val="28"/>
          <w:highlight w:val="none"/>
          <w:u w:val="single"/>
        </w:rPr>
        <w:t xml:space="preserve"> </w:t>
      </w:r>
      <w:r>
        <w:rPr>
          <w:rFonts w:hint="eastAsia" w:ascii="仿宋" w:hAnsi="仿宋" w:eastAsia="仿宋" w:cs="仿宋"/>
          <w:color w:val="auto"/>
          <w:sz w:val="28"/>
          <w:highlight w:val="none"/>
        </w:rPr>
        <w:t xml:space="preserve">（项目名称），</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rPr>
        <w:t xml:space="preserve">（项目编号）的投标，以本公司名义处理一切与之有关的事务。</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本授权书于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年</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月</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日</w:t>
      </w:r>
      <w:r>
        <w:rPr>
          <w:rFonts w:hint="eastAsia" w:ascii="仿宋" w:hAnsi="仿宋" w:eastAsia="仿宋" w:cs="仿宋"/>
          <w:color w:val="auto"/>
          <w:sz w:val="28"/>
          <w:highlight w:val="none"/>
        </w:rPr>
        <w:t xml:space="preserve">盖章</w:t>
      </w:r>
      <w:r>
        <w:rPr>
          <w:rFonts w:hint="eastAsia" w:ascii="仿宋" w:hAnsi="仿宋" w:eastAsia="仿宋" w:cs="仿宋"/>
          <w:color w:val="auto"/>
          <w:sz w:val="28"/>
          <w:highlight w:val="none"/>
        </w:rPr>
        <w:t xml:space="preserve">生效，特此声明。</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被授权人身份证号码：</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被授权人联系电话：（手机）</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单位名称：（加盖电子公章）</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单位地址：</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8"/>
          <w:highlight w:val="none"/>
        </w:rPr>
        <w:t xml:space="preserve">日    期：</w:t>
      </w:r>
      <w:r/>
    </w:p>
    <w:p>
      <w:pPr>
        <w:ind w:firstLine="44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法定代表人身份证明文件的复印件：</w:t>
      </w:r>
      <w:r/>
    </w:p>
    <w:p>
      <w:pPr>
        <w:ind w:firstLine="44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代理人的身份证明文件的复印件：</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报价表格式</w:t>
      </w:r>
      <w:r/>
    </w:p>
    <w:p>
      <w:pPr>
        <w:jc w:val="center"/>
        <w:spacing w:line="420" w:lineRule="auto"/>
        <w:widowControl/>
        <w:rPr>
          <w:rFonts w:hint="eastAsia" w:ascii="仿宋" w:hAnsi="仿宋" w:eastAsia="仿宋" w:cs="仿宋"/>
          <w:color w:val="auto"/>
          <w:sz w:val="24"/>
          <w:szCs w:val="24"/>
          <w:highlight w:val="none"/>
        </w:rPr>
        <w:outlineLvl w:val="0"/>
      </w:pPr>
      <w:r/>
      <w:bookmarkStart w:id="46" w:name="_Toc70"/>
      <w:r>
        <w:rPr>
          <w:rFonts w:hint="eastAsia" w:ascii="仿宋" w:hAnsi="仿宋" w:eastAsia="仿宋" w:cs="仿宋"/>
          <w:color w:val="auto"/>
          <w:sz w:val="24"/>
          <w:szCs w:val="24"/>
          <w:highlight w:val="none"/>
        </w:rPr>
        <w:t xml:space="preserve">开标一览表格式</w:t>
      </w:r>
      <w:bookmarkEnd w:id="46"/>
      <w:r/>
      <w:r/>
    </w:p>
    <w:tbl>
      <w:tblPr>
        <w:tblStyle w:val="771"/>
        <w:tblW w:w="9385" w:type="dxa"/>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10"/>
        <w:gridCol w:w="2555"/>
        <w:gridCol w:w="2185"/>
        <w:gridCol w:w="903"/>
        <w:gridCol w:w="462"/>
        <w:gridCol w:w="2570"/>
      </w:tblGrid>
      <w:tr>
        <w:trPr>
          <w:trHeight w:val="436"/>
        </w:trPr>
        <w:tc>
          <w:tcPr>
            <w:gridSpan w:val="4"/>
            <w:tcBorders>
              <w:top w:val="none" w:color="000000" w:sz="4" w:space="0"/>
              <w:left w:val="none" w:color="000000" w:sz="4" w:space="0"/>
              <w:right w:val="none" w:color="000000" w:sz="4" w:space="0"/>
            </w:tcBorders>
            <w:tcW w:w="6353" w:type="dxa"/>
            <w:vAlign w:val="center"/>
            <w:textDirection w:val="lrTb"/>
            <w:noWrap w:val="false"/>
          </w:tcPr>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gridSpan w:val="2"/>
            <w:tcBorders>
              <w:top w:val="none" w:color="000000" w:sz="4" w:space="0"/>
              <w:left w:val="none" w:color="000000" w:sz="4" w:space="0"/>
              <w:right w:val="none" w:color="000000" w:sz="4" w:space="0"/>
            </w:tcBorders>
            <w:tcW w:w="3032" w:type="dxa"/>
            <w:vAlign w:val="center"/>
            <w:textDirection w:val="lrTb"/>
            <w:noWrap w:val="false"/>
          </w:tcPr>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编号：</w:t>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gridSpan w:val="2"/>
            <w:tcW w:w="474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bCs/>
                <w:color w:val="auto"/>
                <w:sz w:val="22"/>
                <w:szCs w:val="22"/>
                <w:highlight w:val="none"/>
                <w:lang w:val="en-US" w:eastAsia="zh-CN"/>
              </w:rPr>
              <w:t xml:space="preserve">优惠</w:t>
            </w:r>
            <w:r>
              <w:rPr>
                <w:rFonts w:hint="eastAsia" w:ascii="仿宋" w:hAnsi="仿宋" w:eastAsia="仿宋" w:cs="仿宋"/>
                <w:bCs/>
                <w:color w:val="auto"/>
                <w:sz w:val="22"/>
                <w:szCs w:val="22"/>
                <w:highlight w:val="none"/>
                <w:lang w:val="zh-CN"/>
              </w:rPr>
              <w:t xml:space="preserve">率</w:t>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bCs/>
                <w:color w:val="auto"/>
                <w:spacing w:val="-2"/>
                <w:sz w:val="24"/>
                <w:szCs w:val="24"/>
                <w:highlight w:val="none"/>
                <w:lang w:val="en-US" w:eastAsia="zh-CN"/>
              </w:rPr>
            </w:pPr>
            <w:r>
              <w:rPr>
                <w:rFonts w:hint="eastAsia" w:ascii="仿宋" w:hAnsi="仿宋" w:eastAsia="仿宋" w:cs="仿宋"/>
                <w:bCs/>
                <w:color w:val="auto"/>
                <w:spacing w:val="-2"/>
                <w:sz w:val="24"/>
                <w:szCs w:val="24"/>
                <w:highlight w:val="none"/>
                <w:lang w:val="en-US" w:eastAsia="zh-CN"/>
              </w:rPr>
              <w:t xml:space="preserve">1</w:t>
            </w:r>
            <w:r/>
          </w:p>
        </w:tc>
        <w:tc>
          <w:tcPr>
            <w:gridSpan w:val="2"/>
            <w:tcW w:w="4740" w:type="dxa"/>
            <w:vAlign w:val="center"/>
            <w:textDirection w:val="lrTb"/>
            <w:noWrap w:val="false"/>
          </w:tcPr>
          <w:p>
            <w:pPr>
              <w:ind w:firstLine="1888"/>
              <w:spacing w:line="420" w:lineRule="auto"/>
              <w:rPr>
                <w:rFonts w:hint="eastAsia" w:ascii="仿宋" w:hAnsi="仿宋" w:eastAsia="仿宋" w:cs="仿宋"/>
                <w:bCs/>
                <w:color w:val="auto"/>
                <w:spacing w:val="-2"/>
                <w:sz w:val="24"/>
                <w:szCs w:val="24"/>
                <w:highlight w:val="none"/>
                <w:lang w:val="en-US" w:eastAsia="zh-CN"/>
              </w:rPr>
            </w:pPr>
            <w:r>
              <w:rPr>
                <w:rFonts w:hint="eastAsia" w:ascii="仿宋" w:hAnsi="仿宋" w:eastAsia="仿宋" w:cs="仿宋"/>
                <w:bCs/>
                <w:color w:val="auto"/>
                <w:spacing w:val="-2"/>
                <w:sz w:val="24"/>
                <w:szCs w:val="24"/>
                <w:highlight w:val="none"/>
                <w:lang w:val="en-US" w:eastAsia="zh-CN"/>
              </w:rPr>
              <w:t xml:space="preserve">填写分包号</w:t>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4740" w:type="dxa"/>
            <w:vAlign w:val="center"/>
            <w:textDirection w:val="lrTb"/>
            <w:noWrap w:val="false"/>
          </w:tcPr>
          <w:p>
            <w:pPr>
              <w:ind w:firstLine="2124"/>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4740" w:type="dxa"/>
            <w:vAlign w:val="center"/>
            <w:textDirection w:val="lrTb"/>
            <w:noWrap w:val="false"/>
          </w:tcPr>
          <w:p>
            <w:pP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gridSpan w:val="2"/>
            <w:tcW w:w="3265" w:type="dxa"/>
            <w:vAlign w:val="center"/>
            <w:textDirection w:val="lrTb"/>
            <w:noWrap w:val="false"/>
          </w:tcPr>
          <w:p>
            <w:pPr>
              <w:jc w:val="center"/>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供应商是否属于小微企业</w:t>
            </w:r>
            <w:r/>
          </w:p>
        </w:tc>
        <w:tc>
          <w:tcPr>
            <w:gridSpan w:val="4"/>
            <w:tcW w:w="6120" w:type="dxa"/>
            <w:vAlign w:val="center"/>
            <w:textDirection w:val="lrTb"/>
            <w:noWrap w:val="false"/>
          </w:tcPr>
          <w:p>
            <w:pPr>
              <w:jc w:val="center"/>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       否</w:t>
            </w:r>
            <w:r/>
          </w:p>
        </w:tc>
      </w:tr>
    </w:tbl>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1价格部分是对投标服务价格构成的说明，每一项服务仅接受一个价格。</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2报价应包含完成本服务项目发生的所有含税费用、支付给员工的工资和国家强制缴纳的各种社会保障资金，以及供应商认为需要的其他费用等。</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3本次项目投标报价以项目预算的</w:t>
      </w:r>
      <w:r>
        <w:rPr>
          <w:rFonts w:hint="eastAsia" w:ascii="仿宋" w:hAnsi="仿宋" w:eastAsia="仿宋" w:cs="仿宋"/>
          <w:bCs/>
          <w:color w:val="auto"/>
          <w:sz w:val="22"/>
          <w:szCs w:val="22"/>
          <w:highlight w:val="none"/>
          <w:lang w:val="en-US" w:eastAsia="zh-CN"/>
        </w:rPr>
        <w:t xml:space="preserve">优惠率</w:t>
      </w:r>
      <w:r>
        <w:rPr>
          <w:rFonts w:hint="eastAsia" w:ascii="仿宋" w:hAnsi="仿宋" w:eastAsia="仿宋" w:cs="仿宋"/>
          <w:bCs/>
          <w:color w:val="auto"/>
          <w:sz w:val="22"/>
          <w:szCs w:val="22"/>
          <w:highlight w:val="none"/>
          <w:lang w:val="zh-CN"/>
        </w:rPr>
        <w:t xml:space="preserve">填写，以百分数填写，如：</w:t>
      </w:r>
      <w:r>
        <w:rPr>
          <w:rFonts w:hint="eastAsia" w:ascii="仿宋" w:hAnsi="仿宋" w:eastAsia="仿宋" w:cs="仿宋"/>
          <w:bCs/>
          <w:color w:val="auto"/>
          <w:sz w:val="22"/>
          <w:szCs w:val="22"/>
          <w:highlight w:val="none"/>
          <w:lang w:val="en-US" w:eastAsia="zh-CN"/>
        </w:rPr>
        <w:t xml:space="preserve">10</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15</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20</w:t>
      </w:r>
      <w:r>
        <w:rPr>
          <w:rFonts w:hint="eastAsia" w:ascii="仿宋" w:hAnsi="仿宋" w:eastAsia="仿宋" w:cs="仿宋"/>
          <w:bCs/>
          <w:color w:val="auto"/>
          <w:sz w:val="22"/>
          <w:szCs w:val="22"/>
          <w:highlight w:val="none"/>
          <w:lang w:val="zh-CN"/>
        </w:rPr>
        <w:t xml:space="preserve">%。项目公示时中标金额为本项目预算价，不作为签订合同、付款和合同结算依据，结算费用以实际发生的数量×中标子项单价为准。</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4中标价=项目预算价×（</w:t>
      </w:r>
      <w:r>
        <w:rPr>
          <w:rFonts w:hint="eastAsia" w:ascii="仿宋" w:hAnsi="仿宋" w:eastAsia="仿宋" w:cs="仿宋"/>
          <w:bCs/>
          <w:color w:val="auto"/>
          <w:sz w:val="22"/>
          <w:szCs w:val="22"/>
          <w:highlight w:val="none"/>
          <w:lang w:val="en-US" w:eastAsia="zh-CN"/>
        </w:rPr>
        <w:t xml:space="preserve">1-优惠率）</w:t>
      </w:r>
      <w:r>
        <w:rPr>
          <w:rFonts w:hint="eastAsia" w:ascii="仿宋" w:hAnsi="仿宋" w:eastAsia="仿宋" w:cs="仿宋"/>
          <w:bCs/>
          <w:color w:val="auto"/>
          <w:sz w:val="22"/>
          <w:szCs w:val="22"/>
          <w:highlight w:val="none"/>
          <w:lang w:val="zh-CN"/>
        </w:rPr>
        <w:t xml:space="preserve">；中标子项单价=子项预算价×（</w:t>
      </w:r>
      <w:r>
        <w:rPr>
          <w:rFonts w:hint="eastAsia" w:ascii="仿宋" w:hAnsi="仿宋" w:eastAsia="仿宋" w:cs="仿宋"/>
          <w:bCs/>
          <w:color w:val="auto"/>
          <w:sz w:val="22"/>
          <w:szCs w:val="22"/>
          <w:highlight w:val="none"/>
          <w:lang w:val="en-US" w:eastAsia="zh-CN"/>
        </w:rPr>
        <w:t xml:space="preserve">1-优惠率）</w:t>
      </w:r>
      <w:r>
        <w:rPr>
          <w:rFonts w:hint="eastAsia" w:ascii="仿宋" w:hAnsi="仿宋" w:eastAsia="仿宋" w:cs="仿宋"/>
          <w:bCs/>
          <w:color w:val="auto"/>
          <w:sz w:val="22"/>
          <w:szCs w:val="22"/>
          <w:highlight w:val="none"/>
          <w:lang w:val="zh-CN"/>
        </w:rPr>
        <w:t xml:space="preserve">。</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5投标报价</w:t>
      </w:r>
      <w:r>
        <w:rPr>
          <w:rFonts w:hint="eastAsia" w:ascii="仿宋" w:hAnsi="仿宋" w:eastAsia="仿宋" w:cs="仿宋"/>
          <w:bCs/>
          <w:color w:val="auto"/>
          <w:sz w:val="22"/>
          <w:szCs w:val="22"/>
          <w:highlight w:val="none"/>
          <w:lang w:val="en-US" w:eastAsia="zh-CN"/>
        </w:rPr>
        <w:t xml:space="preserve">优惠率</w:t>
      </w:r>
      <w:r>
        <w:rPr>
          <w:rFonts w:hint="eastAsia" w:ascii="仿宋" w:hAnsi="仿宋" w:eastAsia="仿宋" w:cs="仿宋"/>
          <w:bCs/>
          <w:color w:val="auto"/>
          <w:sz w:val="22"/>
          <w:szCs w:val="22"/>
          <w:highlight w:val="none"/>
          <w:lang w:val="zh-CN"/>
        </w:rPr>
        <w:t xml:space="preserve">明显不合理，有可能影响服务质量或不能诚信履约的，由评标委员会认定该供应商以低于成本报价竞标，视为无效报价。</w:t>
      </w:r>
      <w:r/>
    </w:p>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2"/>
          <w:szCs w:val="22"/>
          <w:highlight w:val="none"/>
          <w:lang w:val="zh-CN" w:eastAsia="zh-CN"/>
        </w:rPr>
        <w:t xml:space="preserve">6</w:t>
      </w:r>
      <w:r>
        <w:rPr>
          <w:rFonts w:hint="eastAsia" w:ascii="仿宋" w:hAnsi="仿宋" w:eastAsia="仿宋" w:cs="仿宋"/>
          <w:bCs/>
          <w:color w:val="auto"/>
          <w:sz w:val="22"/>
          <w:szCs w:val="22"/>
          <w:highlight w:val="none"/>
          <w:lang w:val="zh-CN"/>
        </w:rPr>
        <w:t xml:space="preserve">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r/>
    </w:p>
    <w:p>
      <w:pPr>
        <w:jc w:val="left"/>
        <w:spacing w:line="48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  </w:t>
      </w:r>
      <w:r>
        <w:rPr>
          <w:rFonts w:hint="eastAsia" w:ascii="仿宋" w:hAnsi="仿宋" w:eastAsia="仿宋" w:cs="仿宋"/>
          <w:color w:val="auto"/>
          <w:sz w:val="28"/>
          <w:highlight w:val="none"/>
          <w:u w:val="single"/>
        </w:rPr>
        <w:t xml:space="preserve">     （加盖电子公章）</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日     期：            年    月    日</w:t>
      </w:r>
      <w:r/>
    </w:p>
    <w:p>
      <w:pPr>
        <w:spacing w:line="360" w:lineRule="auto"/>
        <w:widowControl/>
        <w:rPr>
          <w:rFonts w:hint="eastAsia" w:ascii="仿宋" w:hAnsi="仿宋" w:eastAsia="仿宋" w:cs="仿宋"/>
          <w:b/>
          <w:color w:val="auto"/>
          <w:szCs w:val="21"/>
          <w:highlight w:val="none"/>
          <w:lang w:val="zh-CN"/>
        </w:rPr>
        <w:outlineLvl w:val="0"/>
      </w:pPr>
      <w:r>
        <w:rPr>
          <w:rFonts w:hint="eastAsia" w:ascii="仿宋" w:hAnsi="仿宋" w:eastAsia="仿宋" w:cs="仿宋"/>
          <w:b/>
          <w:color w:val="auto"/>
          <w:szCs w:val="21"/>
          <w:highlight w:val="none"/>
          <w:lang w:val="zh-CN"/>
        </w:rPr>
      </w:r>
      <w:r/>
    </w:p>
    <w:p>
      <w:pPr>
        <w:spacing w:line="360" w:lineRule="auto"/>
        <w:widowControl/>
        <w:rPr>
          <w:rFonts w:hint="eastAsia" w:ascii="仿宋" w:hAnsi="仿宋" w:eastAsia="仿宋" w:cs="仿宋"/>
          <w:b/>
          <w:color w:val="auto"/>
          <w:szCs w:val="21"/>
          <w:highlight w:val="none"/>
          <w:lang w:val="zh-CN"/>
        </w:rPr>
        <w:outlineLvl w:val="0"/>
      </w:pPr>
      <w:r>
        <w:rPr>
          <w:rFonts w:hint="eastAsia" w:ascii="仿宋" w:hAnsi="仿宋" w:eastAsia="仿宋" w:cs="仿宋"/>
          <w:b/>
          <w:color w:val="auto"/>
          <w:szCs w:val="21"/>
          <w:highlight w:val="none"/>
          <w:lang w:val="zh-CN"/>
        </w:rPr>
        <w:t xml:space="preserve">商务条款偏离表格式</w:t>
      </w:r>
      <w:r/>
    </w:p>
    <w:p>
      <w:pPr>
        <w:ind w:left="420"/>
        <w:jc w:val="center"/>
        <w:spacing w:line="360" w:lineRule="auto"/>
        <w:widowControl/>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商务条款偏离表</w:t>
      </w:r>
      <w:r/>
    </w:p>
    <w:tbl>
      <w:tblPr>
        <w:tblStyle w:val="77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招标文件条目号</w:t>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投标响应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p>
    <w:p>
      <w:pPr>
        <w:ind w:firstLine="220"/>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color w:val="auto"/>
          <w:sz w:val="22"/>
          <w:szCs w:val="22"/>
          <w:highlight w:val="none"/>
          <w:lang w:val="zh-CN"/>
        </w:rPr>
        <w:t xml:space="preserve">说明：如果行数不够，请自行增加。</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技术条款偏离表格式</w:t>
      </w:r>
      <w:r/>
    </w:p>
    <w:p>
      <w:pPr>
        <w:ind w:left="420"/>
        <w:jc w:val="center"/>
        <w:spacing w:line="360" w:lineRule="auto"/>
        <w:widowControl/>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技术条款偏离表</w:t>
      </w:r>
      <w:r/>
    </w:p>
    <w:tbl>
      <w:tblPr>
        <w:tblStyle w:val="771"/>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p>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说明：</w:t>
      </w:r>
      <w:r/>
    </w:p>
    <w:p>
      <w:pPr>
        <w:ind w:firstLine="433"/>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t xml:space="preserve">1、</w:t>
      </w:r>
      <w:r>
        <w:rPr>
          <w:rFonts w:hint="eastAsia" w:ascii="仿宋" w:hAnsi="仿宋" w:eastAsia="仿宋" w:cs="仿宋"/>
          <w:b/>
          <w:color w:val="auto"/>
          <w:sz w:val="22"/>
          <w:szCs w:val="22"/>
          <w:highlight w:val="none"/>
        </w:rPr>
        <w:t xml:space="preserve">供应商</w:t>
      </w:r>
      <w:r>
        <w:rPr>
          <w:rFonts w:hint="eastAsia" w:ascii="仿宋" w:hAnsi="仿宋" w:eastAsia="仿宋" w:cs="仿宋"/>
          <w:b/>
          <w:color w:val="auto"/>
          <w:sz w:val="22"/>
          <w:szCs w:val="22"/>
          <w:highlight w:val="none"/>
          <w:lang w:val="zh-CN"/>
        </w:rPr>
        <w:t xml:space="preserve">应逐一说明投标服务技术参数和偏离情况，如直接拷贝</w:t>
      </w:r>
      <w:r>
        <w:rPr>
          <w:rFonts w:hint="eastAsia" w:ascii="仿宋" w:hAnsi="仿宋" w:eastAsia="仿宋" w:cs="仿宋"/>
          <w:b/>
          <w:color w:val="auto"/>
          <w:sz w:val="22"/>
          <w:szCs w:val="22"/>
          <w:highlight w:val="none"/>
        </w:rPr>
        <w:t xml:space="preserve">招标</w:t>
      </w:r>
      <w:r>
        <w:rPr>
          <w:rFonts w:hint="eastAsia" w:ascii="仿宋" w:hAnsi="仿宋" w:eastAsia="仿宋" w:cs="仿宋"/>
          <w:b/>
          <w:color w:val="auto"/>
          <w:sz w:val="22"/>
          <w:szCs w:val="22"/>
          <w:highlight w:val="none"/>
          <w:lang w:val="zh-CN"/>
        </w:rPr>
        <w:t xml:space="preserve">文件技术要求的按照无效投标处理；</w:t>
      </w:r>
      <w:r/>
    </w:p>
    <w:p>
      <w:pPr>
        <w:ind w:firstLine="33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2、如果行数不够，请自行增加。</w:t>
      </w:r>
      <w:r/>
    </w:p>
    <w:p>
      <w:pPr>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b/>
          <w:color w:val="auto"/>
          <w:szCs w:val="21"/>
          <w:highlight w:val="none"/>
        </w:rPr>
        <w:t xml:space="preserve">服务</w:t>
      </w:r>
      <w:r>
        <w:rPr>
          <w:rFonts w:hint="eastAsia" w:ascii="仿宋" w:hAnsi="仿宋" w:eastAsia="仿宋" w:cs="仿宋"/>
          <w:b/>
          <w:color w:val="auto"/>
          <w:szCs w:val="21"/>
          <w:highlight w:val="none"/>
          <w:lang w:val="zh-CN"/>
        </w:rPr>
        <w:t xml:space="preserve">方案</w:t>
      </w:r>
      <w:r/>
    </w:p>
    <w:p>
      <w:pPr>
        <w:jc w:val="left"/>
        <w:spacing w:line="360" w:lineRule="auto"/>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Cs w:val="21"/>
          <w:highlight w:val="none"/>
          <w:lang w:val="zh-CN"/>
        </w:rPr>
        <w:t xml:space="preserve">（格式自拟）</w:t>
      </w:r>
      <w:r/>
    </w:p>
    <w:p>
      <w:pPr>
        <w:jc w:val="center"/>
        <w:spacing w:line="360" w:lineRule="auto"/>
        <w:widowControl/>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t xml:space="preserve">服务</w:t>
      </w:r>
      <w:r>
        <w:rPr>
          <w:rFonts w:hint="eastAsia" w:ascii="仿宋" w:hAnsi="仿宋" w:eastAsia="仿宋" w:cs="仿宋"/>
          <w:b/>
          <w:bCs/>
          <w:color w:val="auto"/>
          <w:sz w:val="36"/>
          <w:szCs w:val="36"/>
          <w:highlight w:val="none"/>
          <w:lang w:val="zh-CN"/>
        </w:rPr>
        <w:t xml:space="preserve">方案</w:t>
      </w:r>
      <w:r/>
    </w:p>
    <w:p>
      <w:pPr>
        <w:jc w:val="center"/>
        <w:spacing w:line="360" w:lineRule="auto"/>
        <w:widowControl/>
        <w:rPr>
          <w:rFonts w:hint="eastAsia" w:ascii="仿宋" w:hAnsi="仿宋" w:eastAsia="仿宋" w:cs="仿宋"/>
          <w:b/>
          <w:color w:val="auto"/>
          <w:szCs w:val="22"/>
          <w:highlight w:val="none"/>
          <w:lang w:val="zh-CN"/>
        </w:rPr>
      </w:pPr>
      <w:r>
        <w:rPr>
          <w:rFonts w:hint="eastAsia" w:ascii="仿宋" w:hAnsi="仿宋" w:eastAsia="仿宋" w:cs="仿宋"/>
          <w:b/>
          <w:color w:val="auto"/>
          <w:szCs w:val="22"/>
          <w:highlight w:val="none"/>
          <w:lang w:val="zh-CN"/>
        </w:rPr>
        <w:t xml:space="preserve">（</w:t>
      </w:r>
      <w:r>
        <w:rPr>
          <w:rFonts w:hint="eastAsia" w:ascii="仿宋" w:hAnsi="仿宋" w:eastAsia="仿宋" w:cs="仿宋"/>
          <w:b/>
          <w:bCs/>
          <w:color w:val="auto"/>
          <w:szCs w:val="21"/>
          <w:highlight w:val="none"/>
        </w:rPr>
        <w:t xml:space="preserve">供应商根据招标文件要求自行填写</w:t>
      </w:r>
      <w:r>
        <w:rPr>
          <w:rFonts w:hint="eastAsia" w:ascii="仿宋" w:hAnsi="仿宋" w:eastAsia="仿宋" w:cs="仿宋"/>
          <w:b/>
          <w:color w:val="auto"/>
          <w:szCs w:val="22"/>
          <w:highlight w:val="none"/>
          <w:lang w:val="zh-CN"/>
        </w:rPr>
        <w:t xml:space="preserve">）</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供应商认为需要提供的其他证明文件及材料（若有）</w:t>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中小企业声明函格式</w:t>
      </w:r>
      <w:r/>
    </w:p>
    <w:p>
      <w:pPr>
        <w:ind w:left="3318"/>
        <w:spacing w:before="44" w:line="226" w:lineRule="auto"/>
        <w:rPr>
          <w:rFonts w:hint="eastAsia" w:ascii="仿宋" w:hAnsi="仿宋" w:eastAsia="仿宋" w:cs="仿宋"/>
          <w:color w:val="auto"/>
          <w:sz w:val="31"/>
          <w:szCs w:val="31"/>
          <w:highlight w:val="none"/>
        </w:rPr>
        <w:outlineLvl w:val="0"/>
      </w:pPr>
      <w:r>
        <w:rPr>
          <w:rFonts w:hint="eastAsia" w:ascii="仿宋" w:hAnsi="仿宋" w:eastAsia="仿宋" w:cs="仿宋"/>
          <w:color w:val="auto"/>
          <w:spacing w:val="5"/>
          <w:sz w:val="31"/>
          <w:szCs w:val="31"/>
          <w:highlight w:val="none"/>
        </w:rPr>
        <w:t xml:space="preserve">中小企业声明函 </w:t>
      </w:r>
      <w:r/>
    </w:p>
    <w:p>
      <w:pPr>
        <w:ind w:left="8" w:firstLine="420"/>
        <w:spacing w:before="226" w:line="377" w:lineRule="auto"/>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 xml:space="preserve">本</w:t>
      </w:r>
      <w:r>
        <w:rPr>
          <w:rFonts w:hint="eastAsia" w:ascii="仿宋" w:hAnsi="仿宋" w:eastAsia="仿宋" w:cs="仿宋"/>
          <w:color w:val="auto"/>
          <w:spacing w:val="-4"/>
          <w:sz w:val="20"/>
          <w:szCs w:val="20"/>
          <w:highlight w:val="none"/>
        </w:rPr>
        <w:t xml:space="preserve">公</w:t>
      </w:r>
      <w:r>
        <w:rPr>
          <w:rFonts w:hint="eastAsia" w:ascii="仿宋" w:hAnsi="仿宋" w:eastAsia="仿宋" w:cs="仿宋"/>
          <w:color w:val="auto"/>
          <w:spacing w:val="-3"/>
          <w:sz w:val="20"/>
          <w:szCs w:val="20"/>
          <w:highlight w:val="none"/>
        </w:rPr>
        <w:t xml:space="preserve">司 (联合体) 郑重声明，根据《政府采购促进中小企业发展管理办法》 (财库 ﹝ 2020 ﹞ 46 号) 的规定，</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 xml:space="preserve">本公</w:t>
      </w:r>
      <w:r>
        <w:rPr>
          <w:rFonts w:hint="eastAsia" w:ascii="仿宋" w:hAnsi="仿宋" w:eastAsia="仿宋" w:cs="仿宋"/>
          <w:color w:val="auto"/>
          <w:spacing w:val="4"/>
          <w:sz w:val="20"/>
          <w:szCs w:val="20"/>
          <w:highlight w:val="none"/>
        </w:rPr>
        <w:t xml:space="preserve">司 (联合体) 参加</w:t>
      </w:r>
      <w:r>
        <w:rPr>
          <w:rFonts w:hint="eastAsia" w:ascii="仿宋" w:hAnsi="仿宋" w:eastAsia="仿宋" w:cs="仿宋"/>
          <w:color w:val="auto"/>
          <w:spacing w:val="4"/>
          <w:sz w:val="20"/>
          <w:szCs w:val="20"/>
          <w:highlight w:val="none"/>
          <w:u w:val="single"/>
        </w:rPr>
        <w:t xml:space="preserve">  (单位名称)  </w:t>
      </w:r>
      <w:r>
        <w:rPr>
          <w:rFonts w:hint="eastAsia" w:ascii="仿宋" w:hAnsi="仿宋" w:eastAsia="仿宋" w:cs="仿宋"/>
          <w:color w:val="auto"/>
          <w:spacing w:val="4"/>
          <w:sz w:val="20"/>
          <w:szCs w:val="20"/>
          <w:highlight w:val="none"/>
        </w:rPr>
        <w:t xml:space="preserve"> 的</w:t>
      </w:r>
      <w:r>
        <w:rPr>
          <w:rFonts w:hint="eastAsia" w:ascii="仿宋" w:hAnsi="仿宋" w:eastAsia="仿宋" w:cs="仿宋"/>
          <w:color w:val="auto"/>
          <w:spacing w:val="4"/>
          <w:sz w:val="20"/>
          <w:szCs w:val="20"/>
          <w:highlight w:val="none"/>
          <w:u w:val="single"/>
        </w:rPr>
        <w:t xml:space="preserve">  (项目名称) </w:t>
      </w:r>
      <w:r>
        <w:rPr>
          <w:rFonts w:hint="eastAsia" w:ascii="仿宋" w:hAnsi="仿宋" w:eastAsia="仿宋" w:cs="仿宋"/>
          <w:color w:val="auto"/>
          <w:spacing w:val="4"/>
          <w:sz w:val="20"/>
          <w:szCs w:val="20"/>
          <w:highlight w:val="none"/>
        </w:rPr>
        <w:t xml:space="preserve"> 采购活动，服务全部由符合政策要求的中小企业承接。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 xml:space="preserve">相关企业 (含联合体中的中小企业、签订分包意向协议的中小企业) 的具体情况如下：</w:t>
      </w:r>
      <w:r/>
    </w:p>
    <w:p>
      <w:pPr>
        <w:ind w:left="443"/>
        <w:spacing w:line="226" w:lineRule="auto"/>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 xml:space="preserve">1.</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3"/>
          <w:sz w:val="20"/>
          <w:szCs w:val="20"/>
          <w:highlight w:val="none"/>
          <w:u w:val="single"/>
        </w:rPr>
        <w:t xml:space="preserve">(</w:t>
      </w:r>
      <w:r>
        <w:rPr>
          <w:rFonts w:hint="eastAsia" w:ascii="仿宋" w:hAnsi="仿宋" w:eastAsia="仿宋" w:cs="仿宋"/>
          <w:color w:val="auto"/>
          <w:spacing w:val="2"/>
          <w:sz w:val="20"/>
          <w:szCs w:val="20"/>
          <w:highlight w:val="none"/>
          <w:u w:val="single"/>
        </w:rPr>
        <w:t xml:space="preserve">标的名称) </w:t>
      </w:r>
      <w:r>
        <w:rPr>
          <w:rFonts w:hint="eastAsia" w:ascii="仿宋" w:hAnsi="仿宋" w:eastAsia="仿宋" w:cs="仿宋"/>
          <w:color w:val="auto"/>
          <w:spacing w:val="2"/>
          <w:sz w:val="20"/>
          <w:szCs w:val="20"/>
          <w:highlight w:val="none"/>
        </w:rPr>
        <w:t xml:space="preserve">，属于</w:t>
      </w:r>
      <w:r>
        <w:rPr>
          <w:rFonts w:hint="eastAsia" w:ascii="仿宋" w:hAnsi="仿宋" w:eastAsia="仿宋" w:cs="仿宋"/>
          <w:color w:val="auto"/>
          <w:spacing w:val="2"/>
          <w:sz w:val="20"/>
          <w:szCs w:val="20"/>
          <w:highlight w:val="none"/>
          <w:u w:val="single"/>
        </w:rPr>
        <w:t xml:space="preserve">  (采购文件中明确的所属行业)  </w:t>
      </w:r>
      <w:r>
        <w:rPr>
          <w:rFonts w:hint="eastAsia" w:ascii="仿宋" w:hAnsi="仿宋" w:eastAsia="仿宋" w:cs="仿宋"/>
          <w:color w:val="auto"/>
          <w:spacing w:val="2"/>
          <w:sz w:val="20"/>
          <w:szCs w:val="20"/>
          <w:highlight w:val="none"/>
        </w:rPr>
        <w:t xml:space="preserve"> ；承接企业为</w:t>
      </w:r>
      <w:r>
        <w:rPr>
          <w:rFonts w:hint="eastAsia" w:ascii="仿宋" w:hAnsi="仿宋" w:eastAsia="仿宋" w:cs="仿宋"/>
          <w:color w:val="auto"/>
          <w:spacing w:val="2"/>
          <w:sz w:val="20"/>
          <w:szCs w:val="20"/>
          <w:highlight w:val="none"/>
          <w:u w:val="single"/>
        </w:rPr>
        <w:t xml:space="preserve">  (企业名称)  </w:t>
      </w:r>
      <w:r>
        <w:rPr>
          <w:rFonts w:hint="eastAsia" w:ascii="仿宋" w:hAnsi="仿宋" w:eastAsia="仿宋" w:cs="仿宋"/>
          <w:color w:val="auto"/>
          <w:spacing w:val="2"/>
          <w:sz w:val="20"/>
          <w:szCs w:val="20"/>
          <w:highlight w:val="none"/>
        </w:rPr>
        <w:t xml:space="preserve"> ，从业人员</w:t>
      </w:r>
      <w:r>
        <w:rPr>
          <w:rFonts w:hint="eastAsia" w:ascii="仿宋" w:hAnsi="仿宋" w:eastAsia="仿宋" w:cs="仿宋"/>
          <w:color w:val="auto"/>
          <w:spacing w:val="2"/>
          <w:sz w:val="20"/>
          <w:szCs w:val="20"/>
          <w:highlight w:val="none"/>
          <w:u w:val="single"/>
        </w:rPr>
        <w:t xml:space="preserve">  </w:t>
      </w:r>
      <w:r>
        <w:rPr>
          <w:rFonts w:hint="eastAsia" w:ascii="仿宋" w:hAnsi="仿宋" w:eastAsia="仿宋" w:cs="仿宋"/>
          <w:color w:val="auto"/>
          <w:spacing w:val="2"/>
          <w:sz w:val="20"/>
          <w:szCs w:val="20"/>
          <w:highlight w:val="none"/>
        </w:rPr>
        <w:t xml:space="preserve"> 人，</w:t>
      </w:r>
      <w:r/>
    </w:p>
    <w:p>
      <w:pPr>
        <w:ind w:left="14"/>
        <w:spacing w:before="131" w:line="406"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 xml:space="preserve">营业收入为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4"/>
          <w:sz w:val="20"/>
          <w:szCs w:val="20"/>
          <w:highlight w:val="none"/>
        </w:rPr>
        <w:t xml:space="preserve"> 万元，资产总额为</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4"/>
          <w:sz w:val="20"/>
          <w:szCs w:val="20"/>
          <w:highlight w:val="none"/>
        </w:rPr>
        <w:t xml:space="preserve">万元</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"_bookmark1"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4"/>
          <w:position w:val="10"/>
          <w:sz w:val="10"/>
          <w:szCs w:val="10"/>
          <w:highlight w:val="none"/>
        </w:rPr>
        <w:t xml:space="preserve">1</w:t>
      </w:r>
      <w:r>
        <w:rPr>
          <w:rFonts w:hint="eastAsia" w:ascii="仿宋" w:hAnsi="仿宋" w:eastAsia="仿宋" w:cs="仿宋"/>
          <w:color w:val="auto"/>
          <w:spacing w:val="4"/>
          <w:position w:val="10"/>
          <w:sz w:val="10"/>
          <w:szCs w:val="10"/>
          <w:highlight w:val="none"/>
        </w:rPr>
        <w:fldChar w:fldCharType="end"/>
      </w:r>
      <w:r>
        <w:rPr>
          <w:rFonts w:hint="eastAsia" w:ascii="仿宋" w:hAnsi="仿宋" w:eastAsia="仿宋" w:cs="仿宋"/>
          <w:color w:val="auto"/>
          <w:spacing w:val="4"/>
          <w:position w:val="10"/>
          <w:sz w:val="10"/>
          <w:szCs w:val="10"/>
          <w:highlight w:val="none"/>
        </w:rPr>
        <w:t xml:space="preserve"> </w:t>
      </w:r>
      <w:r>
        <w:rPr>
          <w:rFonts w:hint="eastAsia" w:ascii="仿宋" w:hAnsi="仿宋" w:eastAsia="仿宋" w:cs="仿宋"/>
          <w:color w:val="auto"/>
          <w:spacing w:val="4"/>
          <w:sz w:val="20"/>
          <w:szCs w:val="20"/>
          <w:highlight w:val="none"/>
        </w:rPr>
        <w:t xml:space="preserve">，属于</w:t>
      </w:r>
      <w:r>
        <w:rPr>
          <w:rFonts w:hint="eastAsia" w:ascii="仿宋" w:hAnsi="仿宋" w:eastAsia="仿宋" w:cs="仿宋"/>
          <w:color w:val="auto"/>
          <w:spacing w:val="4"/>
          <w:sz w:val="20"/>
          <w:szCs w:val="20"/>
          <w:highlight w:val="none"/>
          <w:u w:val="single"/>
        </w:rPr>
        <w:t xml:space="preserve"> (中型企业、小型企业、微型企业) </w:t>
      </w:r>
      <w:r>
        <w:rPr>
          <w:rFonts w:hint="eastAsia" w:ascii="仿宋" w:hAnsi="仿宋" w:eastAsia="仿宋" w:cs="仿宋"/>
          <w:color w:val="auto"/>
          <w:spacing w:val="4"/>
          <w:sz w:val="20"/>
          <w:szCs w:val="20"/>
          <w:highlight w:val="none"/>
        </w:rPr>
        <w:t xml:space="preserve">；</w:t>
      </w:r>
      <w:r/>
    </w:p>
    <w:p>
      <w:pPr>
        <w:ind w:left="14" w:right="121" w:firstLine="416"/>
        <w:spacing w:before="2" w:line="384" w:lineRule="auto"/>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 xml:space="preserve">2.</w:t>
      </w:r>
      <w:r>
        <w:rPr>
          <w:rFonts w:hint="eastAsia" w:ascii="仿宋" w:hAnsi="仿宋" w:eastAsia="仿宋" w:cs="仿宋"/>
          <w:color w:val="auto"/>
          <w:spacing w:val="2"/>
          <w:sz w:val="20"/>
          <w:szCs w:val="20"/>
          <w:highlight w:val="none"/>
          <w:u w:val="single"/>
        </w:rPr>
        <w:t xml:space="preserve"> (标的名称) </w:t>
      </w:r>
      <w:r>
        <w:rPr>
          <w:rFonts w:hint="eastAsia" w:ascii="仿宋" w:hAnsi="仿宋" w:eastAsia="仿宋" w:cs="仿宋"/>
          <w:color w:val="auto"/>
          <w:spacing w:val="2"/>
          <w:sz w:val="20"/>
          <w:szCs w:val="20"/>
          <w:highlight w:val="none"/>
        </w:rPr>
        <w:t xml:space="preserve">，属于</w:t>
      </w:r>
      <w:r>
        <w:rPr>
          <w:rFonts w:hint="eastAsia" w:ascii="仿宋" w:hAnsi="仿宋" w:eastAsia="仿宋" w:cs="仿宋"/>
          <w:color w:val="auto"/>
          <w:spacing w:val="2"/>
          <w:sz w:val="20"/>
          <w:szCs w:val="20"/>
          <w:highlight w:val="none"/>
          <w:u w:val="single"/>
        </w:rPr>
        <w:t xml:space="preserve">  (采购文件中明确的所属行业)  </w:t>
      </w:r>
      <w:r>
        <w:rPr>
          <w:rFonts w:hint="eastAsia" w:ascii="仿宋" w:hAnsi="仿宋" w:eastAsia="仿宋" w:cs="仿宋"/>
          <w:color w:val="auto"/>
          <w:spacing w:val="2"/>
          <w:sz w:val="20"/>
          <w:szCs w:val="20"/>
          <w:highlight w:val="none"/>
        </w:rPr>
        <w:t xml:space="preserve"> ；承接企业</w:t>
      </w:r>
      <w:r>
        <w:rPr>
          <w:rFonts w:hint="eastAsia" w:ascii="仿宋" w:hAnsi="仿宋" w:eastAsia="仿宋" w:cs="仿宋"/>
          <w:color w:val="auto"/>
          <w:spacing w:val="1"/>
          <w:sz w:val="20"/>
          <w:szCs w:val="20"/>
          <w:highlight w:val="none"/>
        </w:rPr>
        <w:t xml:space="preserve">为</w:t>
      </w:r>
      <w:r>
        <w:rPr>
          <w:rFonts w:hint="eastAsia" w:ascii="仿宋" w:hAnsi="仿宋" w:eastAsia="仿宋" w:cs="仿宋"/>
          <w:color w:val="auto"/>
          <w:spacing w:val="1"/>
          <w:sz w:val="20"/>
          <w:szCs w:val="20"/>
          <w:highlight w:val="none"/>
          <w:u w:val="single"/>
        </w:rPr>
        <w:t xml:space="preserve">  (企业名称)  </w:t>
      </w:r>
      <w:r>
        <w:rPr>
          <w:rFonts w:hint="eastAsia" w:ascii="仿宋" w:hAnsi="仿宋" w:eastAsia="仿宋" w:cs="仿宋"/>
          <w:color w:val="auto"/>
          <w:spacing w:val="1"/>
          <w:sz w:val="20"/>
          <w:szCs w:val="20"/>
          <w:highlight w:val="none"/>
        </w:rPr>
        <w:t xml:space="preserve"> ，从业人员</w:t>
      </w:r>
      <w:r>
        <w:rPr>
          <w:rFonts w:hint="eastAsia" w:ascii="仿宋" w:hAnsi="仿宋" w:eastAsia="仿宋" w:cs="仿宋"/>
          <w:color w:val="auto"/>
          <w:spacing w:val="1"/>
          <w:sz w:val="20"/>
          <w:szCs w:val="20"/>
          <w:highlight w:val="none"/>
          <w:u w:val="single"/>
        </w:rPr>
        <w:t xml:space="preserve">  </w:t>
      </w:r>
      <w:r>
        <w:rPr>
          <w:rFonts w:hint="eastAsia" w:ascii="仿宋" w:hAnsi="仿宋" w:eastAsia="仿宋" w:cs="仿宋"/>
          <w:color w:val="auto"/>
          <w:spacing w:val="1"/>
          <w:sz w:val="20"/>
          <w:szCs w:val="20"/>
          <w:highlight w:val="none"/>
        </w:rPr>
        <w:t xml:space="preserve"> 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 xml:space="preserve">营业收入为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6"/>
          <w:sz w:val="20"/>
          <w:szCs w:val="20"/>
          <w:highlight w:val="none"/>
        </w:rPr>
        <w:t xml:space="preserve"> 万元，资产总额为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6"/>
          <w:sz w:val="20"/>
          <w:szCs w:val="20"/>
          <w:highlight w:val="none"/>
        </w:rPr>
        <w:t xml:space="preserve">万元，属于</w:t>
      </w:r>
      <w:r>
        <w:rPr>
          <w:rFonts w:hint="eastAsia" w:ascii="仿宋" w:hAnsi="仿宋" w:eastAsia="仿宋" w:cs="仿宋"/>
          <w:color w:val="auto"/>
          <w:spacing w:val="6"/>
          <w:sz w:val="20"/>
          <w:szCs w:val="20"/>
          <w:highlight w:val="none"/>
          <w:u w:val="single"/>
        </w:rPr>
        <w:t xml:space="preserve"> (中型企业、小型企业、微型企业) </w:t>
      </w:r>
      <w:r>
        <w:rPr>
          <w:rFonts w:hint="eastAsia" w:ascii="仿宋" w:hAnsi="仿宋" w:eastAsia="仿宋" w:cs="仿宋"/>
          <w:color w:val="auto"/>
          <w:sz w:val="20"/>
          <w:szCs w:val="20"/>
          <w:highlight w:val="none"/>
        </w:rPr>
        <w:t xml:space="preserve">；</w:t>
      </w:r>
      <w:r/>
    </w:p>
    <w:p>
      <w:pPr>
        <w:ind w:left="433"/>
        <w:spacing w:before="138" w:line="84" w:lineRule="exact"/>
        <w:rPr>
          <w:rFonts w:hint="eastAsia" w:ascii="仿宋" w:hAnsi="仿宋" w:eastAsia="仿宋" w:cs="仿宋"/>
          <w:color w:val="auto"/>
          <w:sz w:val="20"/>
          <w:szCs w:val="20"/>
          <w:highlight w:val="none"/>
        </w:rPr>
      </w:pPr>
      <w:r>
        <w:rPr>
          <w:rFonts w:hint="eastAsia" w:ascii="仿宋" w:hAnsi="仿宋" w:eastAsia="仿宋" w:cs="仿宋"/>
          <w:color w:val="auto"/>
          <w:spacing w:val="5"/>
          <w:position w:val="1"/>
          <w:sz w:val="20"/>
          <w:szCs w:val="20"/>
          <w:highlight w:val="none"/>
        </w:rPr>
        <w:t xml:space="preserve">.</w:t>
      </w:r>
      <w:r>
        <w:rPr>
          <w:rFonts w:hint="eastAsia" w:ascii="仿宋" w:hAnsi="仿宋" w:eastAsia="仿宋" w:cs="仿宋"/>
          <w:color w:val="auto"/>
          <w:spacing w:val="4"/>
          <w:position w:val="1"/>
          <w:sz w:val="20"/>
          <w:szCs w:val="20"/>
          <w:highlight w:val="none"/>
        </w:rPr>
        <w:t xml:space="preserve">.....</w:t>
      </w:r>
      <w:r/>
    </w:p>
    <w:p>
      <w:pPr>
        <w:ind w:left="11" w:right="71" w:firstLine="440"/>
        <w:spacing w:before="169" w:line="377" w:lineRule="auto"/>
        <w:rPr>
          <w:rFonts w:hint="eastAsia" w:ascii="仿宋" w:hAnsi="仿宋" w:eastAsia="仿宋" w:cs="仿宋"/>
          <w:color w:val="auto"/>
          <w:sz w:val="20"/>
          <w:szCs w:val="20"/>
          <w:highlight w:val="none"/>
        </w:rPr>
      </w:pPr>
      <w:r>
        <w:rPr>
          <w:rFonts w:hint="eastAsia" w:ascii="仿宋" w:hAnsi="仿宋" w:eastAsia="仿宋" w:cs="仿宋"/>
          <w:color w:val="auto"/>
          <w:spacing w:val="18"/>
          <w:sz w:val="20"/>
          <w:szCs w:val="20"/>
          <w:highlight w:val="none"/>
        </w:rPr>
        <w:t xml:space="preserve">以</w:t>
      </w:r>
      <w:r>
        <w:rPr>
          <w:rFonts w:hint="eastAsia" w:ascii="仿宋" w:hAnsi="仿宋" w:eastAsia="仿宋" w:cs="仿宋"/>
          <w:color w:val="auto"/>
          <w:spacing w:val="11"/>
          <w:sz w:val="20"/>
          <w:szCs w:val="20"/>
          <w:highlight w:val="none"/>
        </w:rPr>
        <w:t xml:space="preserve">上</w:t>
      </w:r>
      <w:r>
        <w:rPr>
          <w:rFonts w:hint="eastAsia" w:ascii="仿宋" w:hAnsi="仿宋" w:eastAsia="仿宋" w:cs="仿宋"/>
          <w:color w:val="auto"/>
          <w:spacing w:val="9"/>
          <w:sz w:val="20"/>
          <w:szCs w:val="20"/>
          <w:highlight w:val="none"/>
        </w:rPr>
        <w:t xml:space="preserve">企业，不属于大企业的分支机构，不存在控股股东为大企业的情形，也不存在与大企业的负责人为同</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 xml:space="preserve">一</w:t>
      </w:r>
      <w:r>
        <w:rPr>
          <w:rFonts w:hint="eastAsia" w:ascii="仿宋" w:hAnsi="仿宋" w:eastAsia="仿宋" w:cs="仿宋"/>
          <w:color w:val="auto"/>
          <w:spacing w:val="6"/>
          <w:sz w:val="20"/>
          <w:szCs w:val="20"/>
          <w:highlight w:val="none"/>
        </w:rPr>
        <w:t xml:space="preserve">人的情形。</w:t>
      </w:r>
      <w:r/>
    </w:p>
    <w:p>
      <w:pPr>
        <w:ind w:left="428"/>
        <w:spacing w:before="1" w:line="226" w:lineRule="auto"/>
        <w:rPr>
          <w:rFonts w:hint="eastAsia" w:ascii="仿宋" w:hAnsi="仿宋" w:eastAsia="仿宋" w:cs="仿宋"/>
          <w:color w:val="auto"/>
          <w:sz w:val="20"/>
          <w:szCs w:val="20"/>
          <w:highlight w:val="none"/>
        </w:rPr>
      </w:pPr>
      <w:r>
        <w:rPr>
          <w:rFonts w:hint="eastAsia" w:ascii="仿宋" w:hAnsi="仿宋" w:eastAsia="仿宋" w:cs="仿宋"/>
          <w:color w:val="auto"/>
          <w:spacing w:val="18"/>
          <w:sz w:val="20"/>
          <w:szCs w:val="20"/>
          <w:highlight w:val="none"/>
        </w:rPr>
        <w:t xml:space="preserve">本</w:t>
      </w:r>
      <w:r>
        <w:rPr>
          <w:rFonts w:hint="eastAsia" w:ascii="仿宋" w:hAnsi="仿宋" w:eastAsia="仿宋" w:cs="仿宋"/>
          <w:color w:val="auto"/>
          <w:spacing w:val="11"/>
          <w:sz w:val="20"/>
          <w:szCs w:val="20"/>
          <w:highlight w:val="none"/>
        </w:rPr>
        <w:t xml:space="preserve">企</w:t>
      </w:r>
      <w:r>
        <w:rPr>
          <w:rFonts w:hint="eastAsia" w:ascii="仿宋" w:hAnsi="仿宋" w:eastAsia="仿宋" w:cs="仿宋"/>
          <w:color w:val="auto"/>
          <w:spacing w:val="9"/>
          <w:sz w:val="20"/>
          <w:szCs w:val="20"/>
          <w:highlight w:val="none"/>
        </w:rPr>
        <w:t xml:space="preserve">业对上述声明内容的真实性负责。如有虚假，将依法承担相应责任。</w:t>
      </w:r>
      <w:r/>
    </w:p>
    <w:p>
      <w:pPr>
        <w:spacing w:line="294"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both"/>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ind w:firstLine="4400"/>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      年    月    日 </w:t>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highlight w:val="none"/>
        </w:rPr>
        <w:t xml:space="preserve">残疾人福利性单位声明函格式 </w:t>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本单位郑重声明：</w:t>
      </w:r>
      <w:r/>
    </w:p>
    <w:p>
      <w:pPr>
        <w:ind w:firstLine="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根据《财政部 民政部 中国残疾人联合会关于促进残疾人就业政府采购政策的通知》（财库〔2017〕 141 号）的规定，本单位为符合条件的残疾人福利 性单位，且本单位参加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（采购人单位名称）的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847"/>
        <w:ind w:firstLine="44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年    月    日</w:t>
      </w:r>
      <w:r/>
    </w:p>
    <w:p>
      <w:pPr>
        <w:pStyle w:val="847"/>
        <w:ind w:firstLine="64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highlight w:val="none"/>
        </w:rPr>
        <w:t xml:space="preserve">属于监狱企业的证明文件</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提供由省级以上监狱管理局、戒毒管理局（含新疆生产建设兵团）出具的属于监狱企业的证明文件。</w:t>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重大违法记录声明格式</w:t>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center"/>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无重大违法记录声明</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我单位</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（供应商名称）郑重声明：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参加政府采购活动前3年内我单位及其员工在经营活动中</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（在下划线上如实填写：有或没有）重大违法记录。</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46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                                               </w:t>
      </w:r>
      <w:r>
        <w:rPr>
          <w:rFonts w:hint="eastAsia" w:ascii="仿宋" w:hAnsi="仿宋" w:eastAsia="仿宋" w:cs="仿宋"/>
          <w:color w:val="auto"/>
          <w:sz w:val="22"/>
          <w:szCs w:val="22"/>
          <w:highlight w:val="none"/>
        </w:rPr>
        <w:t xml:space="preserve">日期：        年    月    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具备履行合同所必需的设备和专业技术能力的声明格式及证明材料</w:t>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b/>
          <w:bCs/>
          <w:color w:val="auto"/>
          <w:sz w:val="36"/>
          <w:szCs w:val="36"/>
          <w:highlight w:val="none"/>
        </w:rPr>
        <w:t xml:space="preserve">具备履行合同所必需的设备和专业技术能力的声明格式</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主要设备有：                          。( 若有 )</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主要专业技术能力有：                  。( 若有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460" w:lineRule="exact"/>
        <w:rPr>
          <w:rFonts w:hint="eastAsia" w:ascii="仿宋" w:hAnsi="仿宋" w:eastAsia="仿宋" w:cs="仿宋"/>
          <w:b/>
          <w:color w:val="auto"/>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highlight w:val="none"/>
        </w:rPr>
        <w:t xml:space="preserve">日期：        年    月    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rPr>
        <w:t xml:space="preserve">南京市政府采购供应商信用记录表暨信用承诺书</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网站打印签字盖章）</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9"/>
      <w:footerReference w:type="default" r:id="rId12"/>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Cambria Math">
    <w:panose1 w:val="02040503050406030204"/>
  </w:font>
  <w:font w:name="Calibri Light">
    <w:panose1 w:val="020F0302020204030204"/>
  </w:font>
  <w:font w:name="文鼎粗黑">
    <w:panose1 w:val="020B0503020202020204"/>
  </w:font>
  <w:font w:name="仿宋">
    <w:panose1 w:val="02010609060101010101"/>
  </w:font>
  <w:font w:name="方正小标宋_GBK">
    <w:panose1 w:val="020B0503020202020204"/>
  </w:font>
  <w:font w:name="DFKai-SB">
    <w:panose1 w:val="03050502040202030202"/>
  </w:font>
  <w:font w:name="7BKN_gb2312">
    <w:panose1 w:val="020B0503020202020204"/>
  </w:font>
  <w:font w:name="Trebuchet MS">
    <w:panose1 w:val="020B0603020202020204"/>
  </w:font>
  <w:font w:name="ˎ̥">
    <w:panose1 w:val="020B0503020202020204"/>
  </w:font>
  <w:font w:name="楷体_GB2312">
    <w:panose1 w:val="02010609060101010101"/>
  </w:font>
  <w:font w:name="方正大黑简体">
    <w:panose1 w:val="020B0503020202020204"/>
  </w:font>
  <w:font w:name="MS Mincho">
    <w:panose1 w:val="02020603050405090304"/>
  </w:font>
  <w:font w:name="Tahoma">
    <w:panose1 w:val="020B0604030504040204"/>
  </w:font>
  <w:font w:name="Wingdings">
    <w:panose1 w:val="05000000000000000000"/>
  </w:font>
  <w:font w:name="MS Reference Specialty">
    <w:panose1 w:val="05000500000000000000"/>
  </w:font>
  <w:font w:name="华文楷体">
    <w:panose1 w:val="02010600040101010101"/>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华文细黑">
    <w:panose1 w:val="02010600040101010101"/>
  </w:font>
  <w:font w:name="Cambria">
    <w:panose1 w:val="02040503050406030204"/>
  </w:font>
  <w:font w:name="Symbol">
    <w:panose1 w:val="05050102010706020507"/>
  </w:font>
  <w:font w:name="Georgia">
    <w:panose1 w:val="02040502050405020303"/>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44</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6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Symbol" w:hAnsi="Symbol" w:eastAsia="宋体" w:cs="Symbol"/>
      <w:sz w:val="21"/>
      <w:szCs w:val="24"/>
      <w:lang w:val="en-US" w:eastAsia="zh-CN" w:bidi="ar-SA"/>
    </w:rPr>
  </w:style>
  <w:style w:type="paragraph" w:styleId="761">
    <w:name w:val="Heading 1"/>
    <w:basedOn w:val="760"/>
    <w:next w:val="760"/>
    <w:link w:val="1366"/>
    <w:uiPriority w:val="0"/>
    <w:qFormat/>
    <w:pPr>
      <w:keepLines/>
      <w:keepNext/>
      <w:spacing w:before="340" w:after="330" w:line="576" w:lineRule="auto"/>
      <w:outlineLvl w:val="0"/>
    </w:pPr>
    <w:rPr>
      <w:b/>
      <w:bCs/>
      <w:sz w:val="44"/>
      <w:szCs w:val="44"/>
    </w:rPr>
  </w:style>
  <w:style w:type="paragraph" w:styleId="762">
    <w:name w:val="Heading 2"/>
    <w:basedOn w:val="760"/>
    <w:next w:val="760"/>
    <w:link w:val="1379"/>
    <w:uiPriority w:val="0"/>
    <w:qFormat/>
    <w:pPr>
      <w:keepLines/>
      <w:keepNext/>
      <w:spacing w:before="260" w:after="260" w:line="413" w:lineRule="auto"/>
      <w:outlineLvl w:val="1"/>
    </w:pPr>
    <w:rPr>
      <w:rFonts w:ascii="Cambria" w:hAnsi="Cambria" w:eastAsia="华文细黑"/>
      <w:b/>
      <w:bCs/>
      <w:sz w:val="32"/>
      <w:szCs w:val="32"/>
    </w:rPr>
  </w:style>
  <w:style w:type="paragraph" w:styleId="763">
    <w:name w:val="Heading 3"/>
    <w:basedOn w:val="760"/>
    <w:next w:val="760"/>
    <w:link w:val="1359"/>
    <w:uiPriority w:val="0"/>
    <w:qFormat/>
    <w:pPr>
      <w:keepLines/>
      <w:keepNext/>
      <w:spacing w:before="260" w:after="260" w:line="413" w:lineRule="auto"/>
      <w:outlineLvl w:val="2"/>
    </w:pPr>
    <w:rPr>
      <w:b/>
      <w:bCs/>
      <w:sz w:val="32"/>
      <w:szCs w:val="32"/>
    </w:rPr>
  </w:style>
  <w:style w:type="paragraph" w:styleId="764">
    <w:name w:val="Heading 4"/>
    <w:basedOn w:val="760"/>
    <w:next w:val="760"/>
    <w:link w:val="1387"/>
    <w:uiPriority w:val="0"/>
    <w:qFormat/>
    <w:pPr>
      <w:keepLines/>
      <w:keepNext/>
      <w:spacing w:before="120" w:after="120"/>
      <w:outlineLvl w:val="3"/>
    </w:pPr>
    <w:rPr>
      <w:rFonts w:ascii="Cambria" w:hAnsi="Cambria" w:eastAsia="华文细黑"/>
      <w:b/>
      <w:sz w:val="28"/>
      <w:szCs w:val="20"/>
    </w:rPr>
  </w:style>
  <w:style w:type="paragraph" w:styleId="765">
    <w:name w:val="Heading 5"/>
    <w:basedOn w:val="760"/>
    <w:next w:val="760"/>
    <w:link w:val="137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66">
    <w:name w:val="Heading 6"/>
    <w:basedOn w:val="760"/>
    <w:next w:val="760"/>
    <w:link w:val="1364"/>
    <w:uiPriority w:val="0"/>
    <w:qFormat/>
    <w:pPr>
      <w:ind w:left="1152" w:hanging="1152"/>
      <w:keepLines/>
      <w:keepNext/>
      <w:spacing w:before="240" w:after="64" w:line="317" w:lineRule="auto"/>
      <w:tabs>
        <w:tab w:val="left" w:pos="1152" w:leader="none"/>
      </w:tabs>
      <w:outlineLvl w:val="5"/>
    </w:pPr>
    <w:rPr>
      <w:rFonts w:ascii="Cambria" w:hAnsi="Cambria" w:eastAsia="华文细黑"/>
      <w:b/>
      <w:bCs/>
      <w:sz w:val="24"/>
    </w:rPr>
  </w:style>
  <w:style w:type="paragraph" w:styleId="767">
    <w:name w:val="Heading 7"/>
    <w:basedOn w:val="760"/>
    <w:next w:val="760"/>
    <w:link w:val="1469"/>
    <w:uiPriority w:val="0"/>
    <w:qFormat/>
    <w:pPr>
      <w:ind w:left="1296" w:hanging="1296"/>
      <w:keepLines/>
      <w:keepNext/>
      <w:spacing w:before="240" w:after="64" w:line="317" w:lineRule="auto"/>
      <w:tabs>
        <w:tab w:val="left" w:pos="1296" w:leader="none"/>
      </w:tabs>
      <w:outlineLvl w:val="6"/>
    </w:pPr>
    <w:rPr>
      <w:b/>
      <w:bCs/>
      <w:sz w:val="24"/>
    </w:rPr>
  </w:style>
  <w:style w:type="paragraph" w:styleId="768">
    <w:name w:val="Heading 8"/>
    <w:basedOn w:val="760"/>
    <w:next w:val="760"/>
    <w:link w:val="1459"/>
    <w:uiPriority w:val="0"/>
    <w:qFormat/>
    <w:pPr>
      <w:ind w:left="1440" w:hanging="1440"/>
      <w:keepLines/>
      <w:keepNext/>
      <w:spacing w:before="240" w:after="64" w:line="317" w:lineRule="auto"/>
      <w:tabs>
        <w:tab w:val="left" w:pos="1440" w:leader="none"/>
      </w:tabs>
      <w:outlineLvl w:val="7"/>
    </w:pPr>
    <w:rPr>
      <w:rFonts w:ascii="Cambria" w:hAnsi="Cambria" w:eastAsia="华文细黑"/>
      <w:sz w:val="24"/>
    </w:rPr>
  </w:style>
  <w:style w:type="paragraph" w:styleId="769">
    <w:name w:val="Heading 9"/>
    <w:basedOn w:val="760"/>
    <w:next w:val="760"/>
    <w:link w:val="1373"/>
    <w:uiPriority w:val="0"/>
    <w:qFormat/>
    <w:pPr>
      <w:ind w:left="1584" w:hanging="1584"/>
      <w:keepLines/>
      <w:keepNext/>
      <w:spacing w:before="240" w:after="64" w:line="317" w:lineRule="auto"/>
      <w:tabs>
        <w:tab w:val="left" w:pos="1584" w:leader="none"/>
      </w:tabs>
      <w:outlineLvl w:val="8"/>
    </w:pPr>
    <w:rPr>
      <w:rFonts w:ascii="Cambria" w:hAnsi="Cambria" w:eastAsia="华文细黑"/>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macro"/>
    <w:link w:val="151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paragraph" w:styleId="773">
    <w:name w:val="List 3"/>
    <w:basedOn w:val="760"/>
    <w:uiPriority w:val="0"/>
    <w:qFormat/>
    <w:pPr>
      <w:ind w:left="1260" w:hanging="420"/>
    </w:pPr>
    <w:rPr>
      <w:szCs w:val="20"/>
    </w:rPr>
  </w:style>
  <w:style w:type="paragraph" w:styleId="774">
    <w:name w:val="toc 7"/>
    <w:basedOn w:val="760"/>
    <w:next w:val="760"/>
    <w:uiPriority w:val="0"/>
    <w:unhideWhenUsed/>
    <w:qFormat/>
    <w:pPr>
      <w:ind w:left="1260"/>
    </w:pPr>
    <w:rPr>
      <w:rFonts w:ascii="Calibri" w:hAnsi="Calibri" w:cs="Times New Roman"/>
      <w:sz w:val="18"/>
      <w:szCs w:val="20"/>
    </w:rPr>
  </w:style>
  <w:style w:type="paragraph" w:styleId="775">
    <w:name w:val="List Number 2"/>
    <w:basedOn w:val="760"/>
    <w:uiPriority w:val="0"/>
    <w:qFormat/>
    <w:pPr>
      <w:ind w:left="1440" w:hanging="1440"/>
      <w:spacing w:line="360" w:lineRule="auto"/>
      <w:tabs>
        <w:tab w:val="left" w:pos="1440" w:leader="none"/>
      </w:tabs>
    </w:pPr>
    <w:rPr>
      <w:sz w:val="24"/>
    </w:rPr>
  </w:style>
  <w:style w:type="paragraph" w:styleId="776">
    <w:name w:val="table of authorities"/>
    <w:basedOn w:val="760"/>
    <w:next w:val="760"/>
    <w:uiPriority w:val="0"/>
    <w:unhideWhenUsed/>
    <w:qFormat/>
    <w:pPr>
      <w:ind w:left="420"/>
    </w:pPr>
    <w:rPr>
      <w:rFonts w:ascii="Verdana" w:hAnsi="Verdana" w:cs="Times New Roman"/>
      <w:szCs w:val="20"/>
    </w:rPr>
  </w:style>
  <w:style w:type="paragraph" w:styleId="777">
    <w:name w:val="Note Heading"/>
    <w:basedOn w:val="760"/>
    <w:next w:val="760"/>
    <w:link w:val="1511"/>
    <w:uiPriority w:val="0"/>
    <w:unhideWhenUsed/>
    <w:qFormat/>
    <w:rPr>
      <w:rFonts w:ascii="Verdana" w:hAnsi="Verdana" w:cs="Times New Roman"/>
      <w:szCs w:val="20"/>
    </w:rPr>
  </w:style>
  <w:style w:type="paragraph" w:styleId="778">
    <w:name w:val="List Bullet 4"/>
    <w:basedOn w:val="760"/>
    <w:uiPriority w:val="0"/>
    <w:unhideWhenUsed/>
    <w:qFormat/>
    <w:pPr>
      <w:ind w:left="1620" w:hanging="360"/>
      <w:tabs>
        <w:tab w:val="left" w:pos="1620" w:leader="none"/>
      </w:tabs>
    </w:pPr>
    <w:rPr>
      <w:rFonts w:ascii="Verdana" w:hAnsi="Verdana" w:cs="Times New Roman"/>
      <w:szCs w:val="20"/>
    </w:rPr>
  </w:style>
  <w:style w:type="paragraph" w:styleId="779">
    <w:name w:val="index 8"/>
    <w:basedOn w:val="760"/>
    <w:next w:val="760"/>
    <w:uiPriority w:val="0"/>
    <w:unhideWhenUsed/>
    <w:qFormat/>
    <w:pPr>
      <w:ind w:left="1400"/>
    </w:pPr>
    <w:rPr>
      <w:rFonts w:ascii="Verdana" w:hAnsi="Verdana" w:cs="Times New Roman"/>
      <w:szCs w:val="20"/>
    </w:rPr>
  </w:style>
  <w:style w:type="paragraph" w:styleId="780">
    <w:name w:val="E-mail Signature"/>
    <w:basedOn w:val="760"/>
    <w:link w:val="1502"/>
    <w:uiPriority w:val="0"/>
    <w:unhideWhenUsed/>
    <w:qFormat/>
    <w:rPr>
      <w:rFonts w:ascii="Verdana" w:hAnsi="Verdana" w:cs="Times New Roman"/>
      <w:szCs w:val="20"/>
    </w:rPr>
  </w:style>
  <w:style w:type="paragraph" w:styleId="781">
    <w:name w:val="List Number"/>
    <w:basedOn w:val="760"/>
    <w:uiPriority w:val="0"/>
    <w:qFormat/>
    <w:pPr>
      <w:ind w:left="2952" w:hanging="432"/>
      <w:tabs>
        <w:tab w:val="left" w:pos="2952" w:leader="none"/>
      </w:tabs>
    </w:pPr>
  </w:style>
  <w:style w:type="paragraph" w:styleId="782">
    <w:name w:val="Normal Indent"/>
    <w:basedOn w:val="760"/>
    <w:link w:val="1550"/>
    <w:uiPriority w:val="0"/>
    <w:qFormat/>
    <w:pPr>
      <w:ind w:firstLine="420"/>
    </w:pPr>
    <w:rPr>
      <w:szCs w:val="20"/>
    </w:rPr>
  </w:style>
  <w:style w:type="paragraph" w:styleId="783">
    <w:name w:val="Caption"/>
    <w:basedOn w:val="760"/>
    <w:next w:val="760"/>
    <w:uiPriority w:val="0"/>
    <w:qFormat/>
    <w:rPr>
      <w:rFonts w:ascii="Arial" w:hAnsi="Arial" w:eastAsia="黑体" w:cs="Times New Roman"/>
      <w:sz w:val="20"/>
      <w:szCs w:val="20"/>
    </w:rPr>
  </w:style>
  <w:style w:type="paragraph" w:styleId="784">
    <w:name w:val="index 5"/>
    <w:basedOn w:val="760"/>
    <w:next w:val="760"/>
    <w:uiPriority w:val="0"/>
    <w:unhideWhenUsed/>
    <w:qFormat/>
    <w:pPr>
      <w:ind w:left="800"/>
    </w:pPr>
    <w:rPr>
      <w:rFonts w:ascii="Verdana" w:hAnsi="Verdana" w:cs="Times New Roman"/>
      <w:szCs w:val="20"/>
    </w:rPr>
  </w:style>
  <w:style w:type="paragraph" w:styleId="785">
    <w:name w:val="List Bullet"/>
    <w:basedOn w:val="760"/>
    <w:uiPriority w:val="0"/>
    <w:unhideWhenUsed/>
    <w:qFormat/>
    <w:pPr>
      <w:ind w:left="360" w:hanging="360"/>
      <w:tabs>
        <w:tab w:val="left" w:pos="360" w:leader="none"/>
      </w:tabs>
    </w:pPr>
    <w:rPr>
      <w:rFonts w:ascii="Verdana" w:hAnsi="Verdana" w:cs="Times New Roman"/>
      <w:szCs w:val="20"/>
    </w:rPr>
  </w:style>
  <w:style w:type="paragraph" w:styleId="786">
    <w:name w:val="envelope address"/>
    <w:basedOn w:val="760"/>
    <w:uiPriority w:val="0"/>
    <w:unhideWhenUsed/>
    <w:qFormat/>
    <w:pPr>
      <w:ind w:left="100"/>
    </w:pPr>
    <w:rPr>
      <w:rFonts w:ascii="Arial" w:hAnsi="Arial" w:cs="Times New Roman"/>
      <w:sz w:val="24"/>
      <w:szCs w:val="20"/>
    </w:rPr>
  </w:style>
  <w:style w:type="paragraph" w:styleId="787">
    <w:name w:val="Document Map"/>
    <w:basedOn w:val="760"/>
    <w:link w:val="1446"/>
    <w:uiPriority w:val="0"/>
    <w:qFormat/>
    <w:pPr>
      <w:shd w:val="clear" w:color="auto" w:fill="000080"/>
    </w:pPr>
  </w:style>
  <w:style w:type="paragraph" w:styleId="788">
    <w:name w:val="toa heading"/>
    <w:basedOn w:val="760"/>
    <w:next w:val="760"/>
    <w:uiPriority w:val="0"/>
    <w:unhideWhenUsed/>
    <w:qFormat/>
    <w:pPr>
      <w:spacing w:before="120"/>
    </w:pPr>
    <w:rPr>
      <w:rFonts w:ascii="Arial" w:hAnsi="Arial" w:cs="Times New Roman"/>
      <w:sz w:val="24"/>
      <w:szCs w:val="20"/>
    </w:rPr>
  </w:style>
  <w:style w:type="paragraph" w:styleId="789">
    <w:name w:val="annotation text"/>
    <w:basedOn w:val="760"/>
    <w:link w:val="1384"/>
    <w:uiPriority w:val="0"/>
    <w:semiHidden/>
    <w:qFormat/>
    <w:pPr>
      <w:jc w:val="left"/>
    </w:pPr>
  </w:style>
  <w:style w:type="paragraph" w:styleId="790">
    <w:name w:val="index 6"/>
    <w:basedOn w:val="760"/>
    <w:next w:val="760"/>
    <w:uiPriority w:val="0"/>
    <w:unhideWhenUsed/>
    <w:qFormat/>
    <w:pPr>
      <w:ind w:left="1000"/>
    </w:pPr>
    <w:rPr>
      <w:rFonts w:ascii="Verdana" w:hAnsi="Verdana" w:cs="Times New Roman"/>
      <w:szCs w:val="20"/>
    </w:rPr>
  </w:style>
  <w:style w:type="paragraph" w:styleId="791">
    <w:name w:val="Salutation"/>
    <w:basedOn w:val="760"/>
    <w:next w:val="760"/>
    <w:link w:val="1480"/>
    <w:uiPriority w:val="0"/>
    <w:qFormat/>
    <w:rPr>
      <w:rFonts w:ascii="HYDaHeiJ" w:eastAsia="HYDaHeiJ"/>
      <w:sz w:val="28"/>
      <w:szCs w:val="20"/>
    </w:rPr>
  </w:style>
  <w:style w:type="paragraph" w:styleId="792">
    <w:name w:val="Body Text 3"/>
    <w:basedOn w:val="760"/>
    <w:link w:val="1479"/>
    <w:uiPriority w:val="0"/>
    <w:qFormat/>
    <w:pPr>
      <w:spacing w:after="120"/>
    </w:pPr>
    <w:rPr>
      <w:sz w:val="16"/>
      <w:szCs w:val="16"/>
    </w:rPr>
  </w:style>
  <w:style w:type="paragraph" w:styleId="793">
    <w:name w:val="Closing"/>
    <w:basedOn w:val="760"/>
    <w:link w:val="1396"/>
    <w:uiPriority w:val="0"/>
    <w:unhideWhenUsed/>
    <w:qFormat/>
    <w:pPr>
      <w:ind w:left="100"/>
    </w:pPr>
    <w:rPr>
      <w:rFonts w:ascii="Verdana" w:hAnsi="Verdana" w:cs="Times New Roman"/>
      <w:szCs w:val="20"/>
    </w:rPr>
  </w:style>
  <w:style w:type="paragraph" w:styleId="794">
    <w:name w:val="List Bullet 3"/>
    <w:basedOn w:val="760"/>
    <w:uiPriority w:val="0"/>
    <w:unhideWhenUsed/>
    <w:qFormat/>
    <w:pPr>
      <w:ind w:left="1200" w:hanging="360"/>
      <w:tabs>
        <w:tab w:val="left" w:pos="1200" w:leader="none"/>
      </w:tabs>
    </w:pPr>
    <w:rPr>
      <w:rFonts w:ascii="Verdana" w:hAnsi="Verdana" w:cs="Times New Roman"/>
      <w:szCs w:val="20"/>
    </w:rPr>
  </w:style>
  <w:style w:type="paragraph" w:styleId="795">
    <w:name w:val="Body Text"/>
    <w:basedOn w:val="760"/>
    <w:link w:val="1468"/>
    <w:uiPriority w:val="0"/>
    <w:qFormat/>
    <w:pPr>
      <w:spacing w:after="120"/>
    </w:pPr>
  </w:style>
  <w:style w:type="paragraph" w:styleId="796">
    <w:name w:val="Body Text Indent"/>
    <w:basedOn w:val="760"/>
    <w:link w:val="1393"/>
    <w:uiPriority w:val="0"/>
    <w:qFormat/>
    <w:pPr>
      <w:ind w:left="420"/>
      <w:spacing w:after="120"/>
    </w:pPr>
  </w:style>
  <w:style w:type="paragraph" w:styleId="797">
    <w:name w:val="List Number 3"/>
    <w:basedOn w:val="760"/>
    <w:uiPriority w:val="0"/>
    <w:unhideWhenUsed/>
    <w:qFormat/>
    <w:pPr>
      <w:ind w:left="1200" w:hanging="360"/>
      <w:tabs>
        <w:tab w:val="left" w:pos="1200" w:leader="none"/>
      </w:tabs>
    </w:pPr>
    <w:rPr>
      <w:rFonts w:ascii="Verdana" w:hAnsi="Verdana" w:cs="Times New Roman"/>
      <w:szCs w:val="20"/>
    </w:rPr>
  </w:style>
  <w:style w:type="paragraph" w:styleId="798">
    <w:name w:val="List 2"/>
    <w:basedOn w:val="760"/>
    <w:uiPriority w:val="0"/>
    <w:unhideWhenUsed/>
    <w:qFormat/>
    <w:pPr>
      <w:ind w:left="100" w:hanging="200"/>
    </w:pPr>
    <w:rPr>
      <w:rFonts w:ascii="Verdana" w:hAnsi="Verdana" w:cs="Times New Roman"/>
      <w:szCs w:val="20"/>
    </w:rPr>
  </w:style>
  <w:style w:type="paragraph" w:styleId="799">
    <w:name w:val="List Continue"/>
    <w:basedOn w:val="760"/>
    <w:uiPriority w:val="0"/>
    <w:unhideWhenUsed/>
    <w:qFormat/>
    <w:pPr>
      <w:ind w:left="420"/>
      <w:spacing w:after="120"/>
    </w:pPr>
    <w:rPr>
      <w:rFonts w:ascii="Verdana" w:hAnsi="Verdana" w:cs="Times New Roman"/>
      <w:szCs w:val="20"/>
    </w:rPr>
  </w:style>
  <w:style w:type="paragraph" w:styleId="800">
    <w:name w:val="Block Text"/>
    <w:basedOn w:val="760"/>
    <w:uiPriority w:val="0"/>
    <w:unhideWhenUsed/>
    <w:qFormat/>
    <w:pPr>
      <w:ind w:left="1440" w:right="700"/>
      <w:spacing w:after="120"/>
    </w:pPr>
    <w:rPr>
      <w:rFonts w:ascii="Verdana" w:hAnsi="Verdana" w:cs="Times New Roman"/>
      <w:szCs w:val="20"/>
    </w:rPr>
  </w:style>
  <w:style w:type="paragraph" w:styleId="801">
    <w:name w:val="List Bullet 2"/>
    <w:basedOn w:val="760"/>
    <w:uiPriority w:val="0"/>
    <w:unhideWhenUsed/>
    <w:qFormat/>
    <w:pPr>
      <w:ind w:left="780" w:hanging="360"/>
      <w:tabs>
        <w:tab w:val="left" w:pos="780" w:leader="none"/>
      </w:tabs>
    </w:pPr>
    <w:rPr>
      <w:rFonts w:ascii="Verdana" w:hAnsi="Verdana" w:cs="Times New Roman"/>
      <w:szCs w:val="20"/>
    </w:rPr>
  </w:style>
  <w:style w:type="paragraph" w:styleId="802">
    <w:name w:val="HTML Address"/>
    <w:basedOn w:val="760"/>
    <w:link w:val="1367"/>
    <w:uiPriority w:val="0"/>
    <w:unhideWhenUsed/>
    <w:qFormat/>
    <w:rPr>
      <w:rFonts w:ascii="Verdana" w:hAnsi="Verdana" w:cs="Times New Roman"/>
      <w:i/>
      <w:szCs w:val="20"/>
    </w:rPr>
  </w:style>
  <w:style w:type="paragraph" w:styleId="803">
    <w:name w:val="index 4"/>
    <w:basedOn w:val="760"/>
    <w:next w:val="760"/>
    <w:uiPriority w:val="0"/>
    <w:unhideWhenUsed/>
    <w:qFormat/>
    <w:pPr>
      <w:ind w:left="600"/>
    </w:pPr>
    <w:rPr>
      <w:rFonts w:ascii="Verdana" w:hAnsi="Verdana" w:cs="Times New Roman"/>
      <w:szCs w:val="20"/>
    </w:rPr>
  </w:style>
  <w:style w:type="paragraph" w:styleId="804">
    <w:name w:val="toc 5"/>
    <w:basedOn w:val="760"/>
    <w:next w:val="760"/>
    <w:uiPriority w:val="0"/>
    <w:unhideWhenUsed/>
    <w:qFormat/>
    <w:pPr>
      <w:ind w:left="840"/>
    </w:pPr>
    <w:rPr>
      <w:rFonts w:ascii="Calibri" w:hAnsi="Calibri" w:cs="Times New Roman"/>
      <w:sz w:val="18"/>
      <w:szCs w:val="20"/>
    </w:rPr>
  </w:style>
  <w:style w:type="paragraph" w:styleId="805">
    <w:name w:val="toc 3"/>
    <w:basedOn w:val="760"/>
    <w:next w:val="760"/>
    <w:uiPriority w:val="0"/>
    <w:qFormat/>
    <w:pPr>
      <w:ind w:left="840"/>
    </w:pPr>
  </w:style>
  <w:style w:type="paragraph" w:styleId="806">
    <w:name w:val="Plain Text"/>
    <w:basedOn w:val="760"/>
    <w:link w:val="1362"/>
    <w:uiPriority w:val="0"/>
    <w:qFormat/>
    <w:rPr>
      <w:rFonts w:ascii="Verdana" w:hAnsi="MS Reference Specialty" w:eastAsia="Verdana" w:cs="Times New Roman"/>
      <w:szCs w:val="21"/>
    </w:rPr>
  </w:style>
  <w:style w:type="paragraph" w:styleId="807">
    <w:name w:val="List Bullet 5"/>
    <w:basedOn w:val="760"/>
    <w:uiPriority w:val="0"/>
    <w:unhideWhenUsed/>
    <w:qFormat/>
    <w:pPr>
      <w:ind w:left="2040" w:hanging="360"/>
      <w:tabs>
        <w:tab w:val="left" w:pos="2040" w:leader="none"/>
      </w:tabs>
    </w:pPr>
    <w:rPr>
      <w:rFonts w:ascii="Verdana" w:hAnsi="Verdana" w:cs="Times New Roman"/>
      <w:szCs w:val="20"/>
    </w:rPr>
  </w:style>
  <w:style w:type="paragraph" w:styleId="808">
    <w:name w:val="List Number 4"/>
    <w:basedOn w:val="760"/>
    <w:uiPriority w:val="0"/>
    <w:unhideWhenUsed/>
    <w:qFormat/>
    <w:pPr>
      <w:ind w:left="1620" w:hanging="360"/>
      <w:tabs>
        <w:tab w:val="left" w:pos="1620" w:leader="none"/>
      </w:tabs>
    </w:pPr>
    <w:rPr>
      <w:rFonts w:ascii="Verdana" w:hAnsi="Verdana" w:cs="Times New Roman"/>
      <w:szCs w:val="20"/>
    </w:rPr>
  </w:style>
  <w:style w:type="paragraph" w:styleId="809">
    <w:name w:val="toc 8"/>
    <w:basedOn w:val="760"/>
    <w:next w:val="760"/>
    <w:uiPriority w:val="0"/>
    <w:unhideWhenUsed/>
    <w:qFormat/>
    <w:pPr>
      <w:ind w:left="1470"/>
    </w:pPr>
    <w:rPr>
      <w:rFonts w:ascii="Calibri" w:hAnsi="Calibri" w:cs="Times New Roman"/>
      <w:sz w:val="18"/>
      <w:szCs w:val="20"/>
    </w:rPr>
  </w:style>
  <w:style w:type="paragraph" w:styleId="810">
    <w:name w:val="index 3"/>
    <w:basedOn w:val="760"/>
    <w:next w:val="760"/>
    <w:uiPriority w:val="0"/>
    <w:qFormat/>
    <w:pPr>
      <w:ind w:left="840"/>
    </w:pPr>
    <w:rPr>
      <w:szCs w:val="20"/>
    </w:rPr>
  </w:style>
  <w:style w:type="paragraph" w:styleId="811">
    <w:name w:val="Date"/>
    <w:basedOn w:val="760"/>
    <w:next w:val="760"/>
    <w:link w:val="1363"/>
    <w:uiPriority w:val="0"/>
    <w:qFormat/>
    <w:pPr>
      <w:ind w:left="100"/>
    </w:pPr>
    <w:rPr>
      <w:sz w:val="28"/>
      <w:szCs w:val="20"/>
    </w:rPr>
  </w:style>
  <w:style w:type="paragraph" w:styleId="812">
    <w:name w:val="Body Text Indent 2"/>
    <w:basedOn w:val="760"/>
    <w:link w:val="1482"/>
    <w:uiPriority w:val="0"/>
    <w:qFormat/>
    <w:pPr>
      <w:ind w:firstLine="480"/>
      <w:spacing w:line="400" w:lineRule="exact"/>
    </w:pPr>
    <w:rPr>
      <w:rFonts w:ascii="Verdana" w:hAnsi="Verdana"/>
      <w:sz w:val="24"/>
    </w:rPr>
  </w:style>
  <w:style w:type="paragraph" w:styleId="813">
    <w:name w:val="endnote text"/>
    <w:basedOn w:val="760"/>
    <w:link w:val="1505"/>
    <w:uiPriority w:val="0"/>
    <w:qFormat/>
    <w:pPr>
      <w:jc w:val="left"/>
    </w:pPr>
    <w:rPr>
      <w:sz w:val="20"/>
    </w:rPr>
  </w:style>
  <w:style w:type="paragraph" w:styleId="814">
    <w:name w:val="List Continue 5"/>
    <w:basedOn w:val="760"/>
    <w:uiPriority w:val="0"/>
    <w:unhideWhenUsed/>
    <w:qFormat/>
    <w:pPr>
      <w:ind w:left="2100"/>
      <w:spacing w:after="120"/>
    </w:pPr>
    <w:rPr>
      <w:rFonts w:ascii="Verdana" w:hAnsi="Verdana" w:cs="Times New Roman"/>
      <w:szCs w:val="20"/>
    </w:rPr>
  </w:style>
  <w:style w:type="paragraph" w:styleId="815">
    <w:name w:val="Balloon Text"/>
    <w:basedOn w:val="760"/>
    <w:link w:val="1395"/>
    <w:uiPriority w:val="0"/>
    <w:qFormat/>
    <w:rPr>
      <w:sz w:val="18"/>
      <w:szCs w:val="18"/>
    </w:rPr>
  </w:style>
  <w:style w:type="paragraph" w:styleId="816">
    <w:name w:val="Footer"/>
    <w:basedOn w:val="760"/>
    <w:link w:val="1433"/>
    <w:uiPriority w:val="0"/>
    <w:qFormat/>
    <w:pPr>
      <w:jc w:val="left"/>
      <w:tabs>
        <w:tab w:val="center" w:pos="4153" w:leader="none"/>
        <w:tab w:val="right" w:pos="8306" w:leader="none"/>
      </w:tabs>
    </w:pPr>
    <w:rPr>
      <w:sz w:val="18"/>
      <w:szCs w:val="18"/>
    </w:rPr>
  </w:style>
  <w:style w:type="paragraph" w:styleId="817">
    <w:name w:val="envelope return"/>
    <w:basedOn w:val="760"/>
    <w:uiPriority w:val="0"/>
    <w:unhideWhenUsed/>
    <w:qFormat/>
    <w:rPr>
      <w:rFonts w:ascii="Arial" w:hAnsi="Arial" w:cs="Times New Roman"/>
      <w:szCs w:val="20"/>
    </w:rPr>
  </w:style>
  <w:style w:type="paragraph" w:styleId="818">
    <w:name w:val="Header"/>
    <w:basedOn w:val="760"/>
    <w:link w:val="1483"/>
    <w:uiPriority w:val="0"/>
    <w:qFormat/>
    <w:pPr>
      <w:jc w:val="center"/>
      <w:tabs>
        <w:tab w:val="center" w:pos="4153" w:leader="none"/>
        <w:tab w:val="right" w:pos="8306" w:leader="none"/>
      </w:tabs>
      <w:pBdr>
        <w:bottom w:val="single" w:color="auto" w:sz="6" w:space="1"/>
      </w:pBdr>
    </w:pPr>
    <w:rPr>
      <w:sz w:val="18"/>
      <w:szCs w:val="18"/>
    </w:rPr>
  </w:style>
  <w:style w:type="paragraph" w:styleId="819">
    <w:name w:val="Signature"/>
    <w:basedOn w:val="760"/>
    <w:link w:val="1463"/>
    <w:uiPriority w:val="0"/>
    <w:qFormat/>
    <w:pPr>
      <w:jc w:val="center"/>
      <w:spacing w:after="600" w:line="312" w:lineRule="atLeast"/>
    </w:pPr>
    <w:rPr>
      <w:rFonts w:eastAsia="HYDaHeiJ"/>
      <w:sz w:val="24"/>
      <w:szCs w:val="20"/>
    </w:rPr>
  </w:style>
  <w:style w:type="paragraph" w:styleId="820">
    <w:name w:val="toc 1"/>
    <w:basedOn w:val="760"/>
    <w:next w:val="760"/>
    <w:uiPriority w:val="0"/>
    <w:qFormat/>
  </w:style>
  <w:style w:type="paragraph" w:styleId="821">
    <w:name w:val="List Continue 4"/>
    <w:basedOn w:val="760"/>
    <w:uiPriority w:val="0"/>
    <w:unhideWhenUsed/>
    <w:qFormat/>
    <w:pPr>
      <w:ind w:left="1680"/>
      <w:spacing w:after="120"/>
    </w:pPr>
    <w:rPr>
      <w:rFonts w:ascii="Verdana" w:hAnsi="Verdana" w:cs="Times New Roman"/>
      <w:szCs w:val="20"/>
    </w:rPr>
  </w:style>
  <w:style w:type="paragraph" w:styleId="822">
    <w:name w:val="toc 4"/>
    <w:basedOn w:val="760"/>
    <w:next w:val="760"/>
    <w:uiPriority w:val="0"/>
    <w:unhideWhenUsed/>
    <w:qFormat/>
    <w:pPr>
      <w:ind w:left="630"/>
    </w:pPr>
    <w:rPr>
      <w:rFonts w:ascii="Calibri" w:hAnsi="Calibri" w:cs="Times New Roman"/>
      <w:sz w:val="18"/>
      <w:szCs w:val="20"/>
    </w:rPr>
  </w:style>
  <w:style w:type="paragraph" w:styleId="823">
    <w:name w:val="index heading"/>
    <w:basedOn w:val="760"/>
    <w:next w:val="824"/>
    <w:uiPriority w:val="0"/>
    <w:qFormat/>
    <w:rPr>
      <w:szCs w:val="20"/>
    </w:rPr>
  </w:style>
  <w:style w:type="paragraph" w:styleId="824">
    <w:name w:val="index 1"/>
    <w:basedOn w:val="760"/>
    <w:next w:val="760"/>
    <w:uiPriority w:val="0"/>
    <w:semiHidden/>
    <w:qFormat/>
  </w:style>
  <w:style w:type="paragraph" w:styleId="825">
    <w:name w:val="Subtitle"/>
    <w:basedOn w:val="760"/>
    <w:next w:val="760"/>
    <w:link w:val="1427"/>
    <w:uiPriority w:val="0"/>
    <w:qFormat/>
    <w:pPr>
      <w:jc w:val="left"/>
      <w:spacing w:after="600" w:line="276" w:lineRule="auto"/>
      <w:widowControl/>
    </w:pPr>
    <w:rPr>
      <w:rFonts w:ascii="华文细黑" w:hAnsi="华文细黑"/>
      <w:i/>
      <w:iCs/>
      <w:spacing w:val="13"/>
      <w:sz w:val="24"/>
      <w:lang w:eastAsia="en-US" w:bidi="en-US"/>
    </w:rPr>
  </w:style>
  <w:style w:type="paragraph" w:styleId="826">
    <w:name w:val="List Number 5"/>
    <w:basedOn w:val="760"/>
    <w:uiPriority w:val="0"/>
    <w:unhideWhenUsed/>
    <w:qFormat/>
    <w:pPr>
      <w:ind w:left="2040" w:hanging="360"/>
      <w:tabs>
        <w:tab w:val="left" w:pos="2040" w:leader="none"/>
      </w:tabs>
    </w:pPr>
    <w:rPr>
      <w:rFonts w:ascii="Verdana" w:hAnsi="Verdana" w:cs="Times New Roman"/>
      <w:szCs w:val="20"/>
    </w:rPr>
  </w:style>
  <w:style w:type="paragraph" w:styleId="827">
    <w:name w:val="List"/>
    <w:basedOn w:val="760"/>
    <w:uiPriority w:val="0"/>
    <w:unhideWhenUsed/>
    <w:qFormat/>
    <w:pPr>
      <w:ind w:left="200" w:hanging="200"/>
    </w:pPr>
    <w:rPr>
      <w:rFonts w:ascii="Verdana" w:hAnsi="Verdana" w:cs="Times New Roman"/>
      <w:szCs w:val="20"/>
    </w:rPr>
  </w:style>
  <w:style w:type="paragraph" w:styleId="828">
    <w:name w:val="footnote text"/>
    <w:basedOn w:val="760"/>
    <w:link w:val="1412"/>
    <w:uiPriority w:val="0"/>
    <w:qFormat/>
    <w:pPr>
      <w:jc w:val="left"/>
    </w:pPr>
    <w:rPr>
      <w:sz w:val="18"/>
      <w:szCs w:val="18"/>
    </w:rPr>
  </w:style>
  <w:style w:type="paragraph" w:styleId="829">
    <w:name w:val="toc 6"/>
    <w:basedOn w:val="760"/>
    <w:next w:val="760"/>
    <w:uiPriority w:val="0"/>
    <w:unhideWhenUsed/>
    <w:qFormat/>
    <w:pPr>
      <w:ind w:left="1050"/>
    </w:pPr>
    <w:rPr>
      <w:rFonts w:ascii="Calibri" w:hAnsi="Calibri" w:cs="Times New Roman"/>
      <w:sz w:val="18"/>
      <w:szCs w:val="20"/>
    </w:rPr>
  </w:style>
  <w:style w:type="paragraph" w:styleId="830">
    <w:name w:val="List 5"/>
    <w:basedOn w:val="760"/>
    <w:uiPriority w:val="0"/>
    <w:unhideWhenUsed/>
    <w:qFormat/>
    <w:pPr>
      <w:ind w:left="100" w:hanging="200"/>
    </w:pPr>
    <w:rPr>
      <w:rFonts w:ascii="Verdana" w:hAnsi="Verdana" w:cs="Times New Roman"/>
      <w:szCs w:val="20"/>
    </w:rPr>
  </w:style>
  <w:style w:type="paragraph" w:styleId="831">
    <w:name w:val="Body Text Indent 3"/>
    <w:basedOn w:val="760"/>
    <w:link w:val="1428"/>
    <w:uiPriority w:val="0"/>
    <w:qFormat/>
    <w:pPr>
      <w:ind w:left="480"/>
      <w:spacing w:before="120" w:after="120" w:line="264" w:lineRule="auto"/>
    </w:pPr>
    <w:rPr>
      <w:b/>
      <w:bCs/>
      <w:sz w:val="24"/>
      <w:szCs w:val="20"/>
    </w:rPr>
  </w:style>
  <w:style w:type="paragraph" w:styleId="832">
    <w:name w:val="index 7"/>
    <w:basedOn w:val="760"/>
    <w:next w:val="760"/>
    <w:uiPriority w:val="0"/>
    <w:unhideWhenUsed/>
    <w:qFormat/>
    <w:pPr>
      <w:ind w:left="1200"/>
    </w:pPr>
    <w:rPr>
      <w:rFonts w:ascii="Verdana" w:hAnsi="Verdana" w:cs="Times New Roman"/>
      <w:szCs w:val="20"/>
    </w:rPr>
  </w:style>
  <w:style w:type="paragraph" w:styleId="833">
    <w:name w:val="index 9"/>
    <w:basedOn w:val="760"/>
    <w:next w:val="760"/>
    <w:uiPriority w:val="0"/>
    <w:unhideWhenUsed/>
    <w:qFormat/>
    <w:pPr>
      <w:ind w:left="1600"/>
    </w:pPr>
    <w:rPr>
      <w:rFonts w:ascii="Verdana" w:hAnsi="Verdana" w:cs="Times New Roman"/>
      <w:szCs w:val="20"/>
    </w:rPr>
  </w:style>
  <w:style w:type="paragraph" w:styleId="834">
    <w:name w:val="table of figures"/>
    <w:basedOn w:val="760"/>
    <w:next w:val="760"/>
    <w:uiPriority w:val="0"/>
    <w:unhideWhenUsed/>
    <w:qFormat/>
    <w:pPr>
      <w:ind w:left="200" w:hanging="200"/>
    </w:pPr>
    <w:rPr>
      <w:rFonts w:ascii="Verdana" w:hAnsi="Verdana" w:cs="Times New Roman"/>
      <w:szCs w:val="20"/>
    </w:rPr>
  </w:style>
  <w:style w:type="paragraph" w:styleId="835">
    <w:name w:val="toc 2"/>
    <w:basedOn w:val="760"/>
    <w:next w:val="760"/>
    <w:uiPriority w:val="0"/>
    <w:qFormat/>
    <w:pPr>
      <w:ind w:left="420"/>
    </w:pPr>
  </w:style>
  <w:style w:type="paragraph" w:styleId="836">
    <w:name w:val="toc 9"/>
    <w:basedOn w:val="760"/>
    <w:next w:val="760"/>
    <w:uiPriority w:val="0"/>
    <w:unhideWhenUsed/>
    <w:qFormat/>
    <w:pPr>
      <w:ind w:left="1680"/>
    </w:pPr>
    <w:rPr>
      <w:rFonts w:ascii="Calibri" w:hAnsi="Calibri" w:cs="Times New Roman"/>
      <w:sz w:val="18"/>
      <w:szCs w:val="20"/>
    </w:rPr>
  </w:style>
  <w:style w:type="paragraph" w:styleId="837">
    <w:name w:val="Body Text 2"/>
    <w:basedOn w:val="760"/>
    <w:link w:val="1355"/>
    <w:uiPriority w:val="0"/>
    <w:qFormat/>
    <w:pPr>
      <w:jc w:val="center"/>
    </w:pPr>
    <w:rPr>
      <w:b/>
      <w:bCs/>
      <w:sz w:val="72"/>
      <w:szCs w:val="20"/>
    </w:rPr>
  </w:style>
  <w:style w:type="paragraph" w:styleId="838">
    <w:name w:val="List 4"/>
    <w:basedOn w:val="760"/>
    <w:uiPriority w:val="0"/>
    <w:unhideWhenUsed/>
    <w:qFormat/>
    <w:pPr>
      <w:ind w:left="100" w:hanging="200"/>
    </w:pPr>
    <w:rPr>
      <w:rFonts w:ascii="Verdana" w:hAnsi="Verdana" w:cs="Times New Roman"/>
      <w:szCs w:val="20"/>
    </w:rPr>
  </w:style>
  <w:style w:type="paragraph" w:styleId="839">
    <w:name w:val="List Continue 2"/>
    <w:basedOn w:val="760"/>
    <w:uiPriority w:val="0"/>
    <w:unhideWhenUsed/>
    <w:qFormat/>
    <w:pPr>
      <w:ind w:left="840"/>
      <w:spacing w:after="120"/>
    </w:pPr>
    <w:rPr>
      <w:rFonts w:ascii="Verdana" w:hAnsi="Verdana" w:cs="Times New Roman"/>
      <w:szCs w:val="20"/>
    </w:rPr>
  </w:style>
  <w:style w:type="paragraph" w:styleId="840">
    <w:name w:val="HTML Preformatted"/>
    <w:basedOn w:val="760"/>
    <w:link w:val="14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841">
    <w:name w:val="Normal (Web)"/>
    <w:basedOn w:val="760"/>
    <w:uiPriority w:val="0"/>
    <w:qFormat/>
    <w:pPr>
      <w:jc w:val="left"/>
      <w:spacing w:before="100" w:beforeAutospacing="1" w:after="100" w:afterAutospacing="1"/>
      <w:widowControl/>
    </w:pPr>
    <w:rPr>
      <w:rFonts w:ascii="Verdana" w:hAnsi="Verdana" w:cs="Verdana"/>
      <w:sz w:val="24"/>
    </w:rPr>
  </w:style>
  <w:style w:type="paragraph" w:styleId="842">
    <w:name w:val="List Continue 3"/>
    <w:basedOn w:val="760"/>
    <w:uiPriority w:val="0"/>
    <w:unhideWhenUsed/>
    <w:qFormat/>
    <w:pPr>
      <w:ind w:left="1260"/>
      <w:spacing w:after="120"/>
    </w:pPr>
    <w:rPr>
      <w:rFonts w:ascii="Verdana" w:hAnsi="Verdana" w:cs="Times New Roman"/>
      <w:szCs w:val="20"/>
    </w:rPr>
  </w:style>
  <w:style w:type="paragraph" w:styleId="843">
    <w:name w:val="index 2"/>
    <w:basedOn w:val="760"/>
    <w:next w:val="760"/>
    <w:uiPriority w:val="0"/>
    <w:qFormat/>
    <w:pPr>
      <w:ind w:left="420"/>
      <w:jc w:val="center"/>
    </w:pPr>
    <w:rPr>
      <w:rFonts w:ascii="Verdana" w:hAnsi="Verdana"/>
      <w:b/>
      <w:sz w:val="32"/>
      <w:szCs w:val="20"/>
    </w:rPr>
  </w:style>
  <w:style w:type="paragraph" w:styleId="844">
    <w:name w:val="Title"/>
    <w:basedOn w:val="760"/>
    <w:link w:val="1356"/>
    <w:uiPriority w:val="0"/>
    <w:qFormat/>
    <w:pPr>
      <w:jc w:val="center"/>
      <w:spacing w:line="420" w:lineRule="exact"/>
      <w:widowControl/>
    </w:pPr>
    <w:rPr>
      <w:rFonts w:eastAsia="华文细黑"/>
      <w:b/>
      <w:sz w:val="28"/>
      <w:szCs w:val="20"/>
    </w:rPr>
  </w:style>
  <w:style w:type="paragraph" w:styleId="845">
    <w:name w:val="annotation subject"/>
    <w:basedOn w:val="789"/>
    <w:next w:val="789"/>
    <w:link w:val="1398"/>
    <w:uiPriority w:val="0"/>
    <w:qFormat/>
    <w:rPr>
      <w:b/>
      <w:bCs/>
    </w:rPr>
  </w:style>
  <w:style w:type="paragraph" w:styleId="846">
    <w:name w:val="Body Text First Indent"/>
    <w:basedOn w:val="795"/>
    <w:link w:val="1448"/>
    <w:uiPriority w:val="0"/>
    <w:qFormat/>
    <w:pPr>
      <w:ind w:firstLine="420"/>
    </w:pPr>
    <w:rPr>
      <w:rFonts w:eastAsia="Verdana"/>
    </w:rPr>
  </w:style>
  <w:style w:type="paragraph" w:styleId="847">
    <w:name w:val="Body Text First Indent 2"/>
    <w:basedOn w:val="796"/>
    <w:uiPriority w:val="0"/>
    <w:qFormat/>
    <w:pPr>
      <w:ind w:left="0" w:firstLine="420"/>
      <w:spacing w:after="0" w:line="360" w:lineRule="auto"/>
    </w:pPr>
    <w:rPr>
      <w:rFonts w:ascii="宋体" w:hAnsi="宋体" w:cs="Times New Roman"/>
      <w:szCs w:val="20"/>
    </w:rPr>
  </w:style>
  <w:style w:type="table" w:styleId="848">
    <w:name w:val="Table Grid"/>
    <w:basedOn w:val="771"/>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uiPriority w:val="0"/>
    <w:qFormat/>
    <w:rPr>
      <w:vertAlign w:val="superscript"/>
    </w:rPr>
  </w:style>
  <w:style w:type="character" w:styleId="851">
    <w:name w:val="page number"/>
    <w:basedOn w:val="770"/>
    <w:uiPriority w:val="0"/>
    <w:qFormat/>
  </w:style>
  <w:style w:type="character" w:styleId="852">
    <w:name w:val="FollowedHyperlink"/>
    <w:uiPriority w:val="0"/>
    <w:qFormat/>
    <w:rPr>
      <w:color w:val="800080"/>
      <w:u w:val="single"/>
    </w:rPr>
  </w:style>
  <w:style w:type="character" w:styleId="853">
    <w:name w:val="Emphasis"/>
    <w:uiPriority w:val="0"/>
    <w:qFormat/>
    <w:rPr>
      <w:b/>
      <w:bCs/>
      <w:i/>
      <w:iCs/>
      <w:spacing w:val="10"/>
      <w:shd w:val="clear" w:color="auto" w:fill="auto"/>
    </w:rPr>
  </w:style>
  <w:style w:type="character" w:styleId="854">
    <w:name w:val="line number"/>
    <w:basedOn w:val="770"/>
    <w:uiPriority w:val="0"/>
    <w:qFormat/>
  </w:style>
  <w:style w:type="character" w:styleId="855">
    <w:name w:val="HTML Typewriter"/>
    <w:uiPriority w:val="0"/>
    <w:qFormat/>
    <w:rPr>
      <w:rFonts w:ascii="Verdana" w:hAnsi="Verdana" w:eastAsia="Verdana" w:cs="Verdana"/>
      <w:sz w:val="24"/>
      <w:szCs w:val="24"/>
    </w:rPr>
  </w:style>
  <w:style w:type="character" w:styleId="856">
    <w:name w:val="Hyperlink"/>
    <w:uiPriority w:val="0"/>
    <w:qFormat/>
    <w:rPr>
      <w:color w:val="0000ff"/>
      <w:u w:val="single"/>
    </w:rPr>
  </w:style>
  <w:style w:type="character" w:styleId="857">
    <w:name w:val="annotation reference"/>
    <w:uiPriority w:val="0"/>
    <w:qFormat/>
    <w:rPr>
      <w:sz w:val="21"/>
      <w:szCs w:val="21"/>
    </w:rPr>
  </w:style>
  <w:style w:type="character" w:styleId="858">
    <w:name w:val="footnote reference"/>
    <w:uiPriority w:val="0"/>
    <w:qFormat/>
    <w:rPr>
      <w:vertAlign w:val="superscript"/>
    </w:rPr>
  </w:style>
  <w:style w:type="character" w:styleId="859">
    <w:name w:val="HTML Sample"/>
    <w:uiPriority w:val="0"/>
    <w:qFormat/>
    <w:rPr>
      <w:rFonts w:ascii="MS Reference Specialty" w:hAnsi="Verdana" w:eastAsia="Verdana" w:cs="MS Reference Specialty"/>
    </w:rPr>
  </w:style>
  <w:style w:type="character" w:styleId="860" w:customStyle="1">
    <w:name w:val="Heading 1 Char"/>
    <w:basedOn w:val="770"/>
    <w:uiPriority w:val="9"/>
    <w:qFormat/>
    <w:rPr>
      <w:rFonts w:ascii="Arial" w:hAnsi="Arial" w:eastAsia="Arial" w:cs="Arial"/>
      <w:sz w:val="40"/>
      <w:szCs w:val="40"/>
    </w:rPr>
  </w:style>
  <w:style w:type="character" w:styleId="861" w:customStyle="1">
    <w:name w:val="Heading 2 Char"/>
    <w:basedOn w:val="770"/>
    <w:uiPriority w:val="9"/>
    <w:qFormat/>
    <w:rPr>
      <w:rFonts w:ascii="Arial" w:hAnsi="Arial" w:eastAsia="Arial" w:cs="Arial"/>
      <w:sz w:val="34"/>
    </w:rPr>
  </w:style>
  <w:style w:type="character" w:styleId="862" w:customStyle="1">
    <w:name w:val="Heading 3 Char"/>
    <w:basedOn w:val="770"/>
    <w:uiPriority w:val="9"/>
    <w:qFormat/>
    <w:rPr>
      <w:rFonts w:ascii="Arial" w:hAnsi="Arial" w:eastAsia="Arial" w:cs="Arial"/>
      <w:sz w:val="30"/>
      <w:szCs w:val="30"/>
    </w:rPr>
  </w:style>
  <w:style w:type="character" w:styleId="863" w:customStyle="1">
    <w:name w:val="Heading 4 Char"/>
    <w:basedOn w:val="770"/>
    <w:uiPriority w:val="9"/>
    <w:qFormat/>
    <w:rPr>
      <w:rFonts w:ascii="Arial" w:hAnsi="Arial" w:eastAsia="Arial" w:cs="Arial"/>
      <w:b/>
      <w:bCs/>
      <w:sz w:val="26"/>
      <w:szCs w:val="26"/>
    </w:rPr>
  </w:style>
  <w:style w:type="character" w:styleId="864" w:customStyle="1">
    <w:name w:val="Heading 5 Char"/>
    <w:basedOn w:val="770"/>
    <w:uiPriority w:val="9"/>
    <w:qFormat/>
    <w:rPr>
      <w:rFonts w:ascii="Arial" w:hAnsi="Arial" w:eastAsia="Arial" w:cs="Arial"/>
      <w:b/>
      <w:bCs/>
      <w:sz w:val="24"/>
      <w:szCs w:val="24"/>
    </w:rPr>
  </w:style>
  <w:style w:type="character" w:styleId="865" w:customStyle="1">
    <w:name w:val="Heading 6 Char"/>
    <w:basedOn w:val="770"/>
    <w:uiPriority w:val="9"/>
    <w:qFormat/>
    <w:rPr>
      <w:rFonts w:ascii="Arial" w:hAnsi="Arial" w:eastAsia="Arial" w:cs="Arial"/>
      <w:b/>
      <w:bCs/>
      <w:sz w:val="22"/>
      <w:szCs w:val="22"/>
    </w:rPr>
  </w:style>
  <w:style w:type="character" w:styleId="866" w:customStyle="1">
    <w:name w:val="Heading 7 Char"/>
    <w:basedOn w:val="770"/>
    <w:uiPriority w:val="9"/>
    <w:qFormat/>
    <w:rPr>
      <w:rFonts w:ascii="Arial" w:hAnsi="Arial" w:eastAsia="Arial" w:cs="Arial"/>
      <w:b/>
      <w:bCs/>
      <w:i/>
      <w:iCs/>
      <w:sz w:val="22"/>
      <w:szCs w:val="22"/>
    </w:rPr>
  </w:style>
  <w:style w:type="character" w:styleId="867" w:customStyle="1">
    <w:name w:val="Heading 8 Char"/>
    <w:basedOn w:val="770"/>
    <w:uiPriority w:val="9"/>
    <w:qFormat/>
    <w:rPr>
      <w:rFonts w:ascii="Arial" w:hAnsi="Arial" w:eastAsia="Arial" w:cs="Arial"/>
      <w:i/>
      <w:iCs/>
      <w:sz w:val="22"/>
      <w:szCs w:val="22"/>
    </w:rPr>
  </w:style>
  <w:style w:type="character" w:styleId="868" w:customStyle="1">
    <w:name w:val="Heading 9 Char"/>
    <w:basedOn w:val="770"/>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basedOn w:val="770"/>
    <w:uiPriority w:val="10"/>
    <w:qFormat/>
    <w:rPr>
      <w:sz w:val="48"/>
      <w:szCs w:val="48"/>
    </w:rPr>
  </w:style>
  <w:style w:type="character" w:styleId="871" w:customStyle="1">
    <w:name w:val="Subtitle Char"/>
    <w:basedOn w:val="770"/>
    <w:uiPriority w:val="11"/>
    <w:qFormat/>
    <w:rPr>
      <w:sz w:val="24"/>
      <w:szCs w:val="24"/>
    </w:rPr>
  </w:style>
  <w:style w:type="paragraph" w:styleId="872">
    <w:name w:val="Quote"/>
    <w:basedOn w:val="760"/>
    <w:next w:val="760"/>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760"/>
    <w:next w:val="760"/>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Footer Char"/>
    <w:basedOn w:val="770"/>
    <w:uiPriority w:val="99"/>
    <w:qFormat/>
  </w:style>
  <w:style w:type="character" w:styleId="877" w:customStyle="1">
    <w:name w:val="Caption Char"/>
    <w:uiPriority w:val="99"/>
    <w:qFormat/>
  </w:style>
  <w:style w:type="table" w:styleId="878"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7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7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7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7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7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7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列表段落1"/>
    <w:basedOn w:val="760"/>
    <w:link w:val="1372"/>
    <w:uiPriority w:val="0"/>
    <w:qFormat/>
    <w:pPr>
      <w:ind w:firstLine="420"/>
    </w:pPr>
    <w:rPr>
      <w:rFonts w:ascii="Tahoma" w:hAnsi="Tahoma"/>
      <w:szCs w:val="22"/>
    </w:rPr>
  </w:style>
  <w:style w:type="paragraph" w:styleId="1007" w:customStyle="1">
    <w:name w:val="首行缩进"/>
    <w:basedOn w:val="760"/>
    <w:uiPriority w:val="0"/>
    <w:qFormat/>
    <w:pPr>
      <w:ind w:firstLine="720"/>
      <w:jc w:val="left"/>
    </w:pPr>
    <w:rPr>
      <w:rFonts w:ascii="Times New Roman" w:hAnsi="Times New Roman" w:cs="Times New Roman"/>
      <w:sz w:val="24"/>
      <w:szCs w:val="20"/>
    </w:rPr>
  </w:style>
  <w:style w:type="paragraph" w:styleId="1008" w:customStyle="1">
    <w:name w:val="List Paragraph"/>
    <w:basedOn w:val="760"/>
    <w:uiPriority w:val="1"/>
    <w:qFormat/>
    <w:pPr>
      <w:ind w:left="777" w:firstLine="420"/>
    </w:pPr>
    <w:rPr>
      <w:sz w:val="24"/>
    </w:rPr>
  </w:style>
  <w:style w:type="paragraph" w:styleId="1009" w:customStyle="1">
    <w:name w:val="正文文本缩进 21"/>
    <w:basedOn w:val="760"/>
    <w:link w:val="1368"/>
    <w:uiPriority w:val="0"/>
    <w:qFormat/>
    <w:pPr>
      <w:ind w:firstLine="525"/>
      <w:spacing w:line="420" w:lineRule="exact"/>
    </w:pPr>
    <w:rPr>
      <w:rFonts w:ascii="宋体" w:hAnsi="宋体" w:cs="Times New Roman"/>
      <w:sz w:val="20"/>
      <w:szCs w:val="20"/>
    </w:rPr>
  </w:style>
  <w:style w:type="paragraph" w:styleId="1010" w:customStyle="1">
    <w:name w:val="正文文本 21"/>
    <w:basedOn w:val="760"/>
    <w:link w:val="1369"/>
    <w:uiPriority w:val="0"/>
    <w:qFormat/>
    <w:pPr>
      <w:ind w:left="720" w:hanging="720"/>
      <w:widowControl/>
    </w:pPr>
    <w:rPr>
      <w:sz w:val="24"/>
      <w:szCs w:val="20"/>
    </w:rPr>
  </w:style>
  <w:style w:type="paragraph" w:styleId="1011" w:customStyle="1">
    <w:name w:val="Table Text Char"/>
    <w:link w:val="1397"/>
    <w:uiPriority w:val="0"/>
    <w:qFormat/>
    <w:pPr>
      <w:spacing w:before="80" w:after="80"/>
    </w:pPr>
    <w:rPr>
      <w:rFonts w:hint="default" w:ascii="Cambria" w:hAnsi="Cambria" w:eastAsia="宋体" w:cs="Cambria"/>
      <w:sz w:val="18"/>
      <w:szCs w:val="28"/>
      <w:lang w:val="en-US" w:eastAsia="zh-CN" w:bidi="ar-SA"/>
    </w:rPr>
  </w:style>
  <w:style w:type="paragraph" w:styleId="1012" w:customStyle="1">
    <w:name w:val="样式 首行缩进:  2 字符"/>
    <w:basedOn w:val="760"/>
    <w:link w:val="1407"/>
    <w:uiPriority w:val="0"/>
    <w:qFormat/>
    <w:pPr>
      <w:ind w:firstLine="480"/>
      <w:spacing w:line="360" w:lineRule="auto"/>
    </w:pPr>
    <w:rPr>
      <w:rFonts w:ascii="Times New Roman" w:hAnsi="Times New Roman" w:eastAsia="Verdana" w:cs="Verdana"/>
      <w:sz w:val="24"/>
      <w:szCs w:val="20"/>
    </w:rPr>
  </w:style>
  <w:style w:type="paragraph" w:styleId="1013" w:customStyle="1">
    <w:name w:val="明显引用1"/>
    <w:basedOn w:val="760"/>
    <w:next w:val="760"/>
    <w:link w:val="1409"/>
    <w:uiPriority w:val="0"/>
    <w:qFormat/>
    <w:pPr>
      <w:ind w:left="1008" w:right="1152"/>
      <w:spacing w:before="200" w:after="280" w:line="276" w:lineRule="auto"/>
      <w:widowControl/>
      <w:pBdr>
        <w:bottom w:val="single" w:color="auto" w:sz="4" w:space="1"/>
      </w:pBdr>
    </w:pPr>
    <w:rPr>
      <w:rFonts w:ascii="Tahoma" w:hAnsi="Tahoma"/>
      <w:b/>
      <w:bCs/>
      <w:i/>
      <w:iCs/>
      <w:sz w:val="22"/>
      <w:szCs w:val="22"/>
      <w:lang w:eastAsia="en-US" w:bidi="en-US"/>
    </w:rPr>
  </w:style>
  <w:style w:type="paragraph" w:styleId="1014" w:customStyle="1">
    <w:name w:val="引用1"/>
    <w:basedOn w:val="760"/>
    <w:next w:val="760"/>
    <w:link w:val="1413"/>
    <w:uiPriority w:val="0"/>
    <w:qFormat/>
    <w:pPr>
      <w:ind w:left="360" w:right="360"/>
      <w:jc w:val="left"/>
      <w:spacing w:before="200" w:line="276" w:lineRule="auto"/>
      <w:widowControl/>
    </w:pPr>
    <w:rPr>
      <w:rFonts w:ascii="Tahoma" w:hAnsi="Tahoma"/>
      <w:i/>
      <w:iCs/>
      <w:sz w:val="22"/>
      <w:szCs w:val="22"/>
      <w:lang w:eastAsia="en-US" w:bidi="en-US"/>
    </w:rPr>
  </w:style>
  <w:style w:type="paragraph" w:styleId="1015" w:customStyle="1">
    <w:name w:val="标书正文格式"/>
    <w:link w:val="1416"/>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paragraph" w:styleId="1016" w:customStyle="1">
    <w:name w:val="文档结构图1"/>
    <w:basedOn w:val="760"/>
    <w:link w:val="1423"/>
    <w:uiPriority w:val="0"/>
    <w:qFormat/>
    <w:rPr>
      <w:rFonts w:ascii="宋体" w:hAnsi="Calibri" w:cs="Times New Roman"/>
      <w:sz w:val="18"/>
      <w:szCs w:val="18"/>
    </w:rPr>
  </w:style>
  <w:style w:type="paragraph" w:styleId="1017" w:customStyle="1">
    <w:name w:val="正文文本缩进2"/>
    <w:basedOn w:val="760"/>
    <w:link w:val="1426"/>
    <w:uiPriority w:val="0"/>
    <w:qFormat/>
    <w:pPr>
      <w:ind w:firstLine="420"/>
      <w:spacing w:line="360" w:lineRule="auto"/>
    </w:pPr>
    <w:rPr>
      <w:rFonts w:ascii="宋体" w:hAnsi="宋体" w:cs="Times New Roman"/>
      <w:sz w:val="24"/>
      <w:szCs w:val="20"/>
    </w:rPr>
  </w:style>
  <w:style w:type="paragraph" w:styleId="1018" w:customStyle="1">
    <w:name w:val="无间隔1"/>
    <w:link w:val="1436"/>
    <w:uiPriority w:val="0"/>
    <w:qFormat/>
    <w:pPr>
      <w:jc w:val="both"/>
      <w:widowControl w:val="off"/>
    </w:pPr>
    <w:rPr>
      <w:rFonts w:hint="default" w:ascii="Tahoma" w:hAnsi="Tahoma" w:eastAsia="Verdana" w:cs="Symbol"/>
      <w:sz w:val="24"/>
      <w:szCs w:val="22"/>
      <w:lang w:val="en-US" w:eastAsia="zh-CN" w:bidi="ar-SA"/>
    </w:rPr>
  </w:style>
  <w:style w:type="paragraph" w:styleId="1019" w:customStyle="1">
    <w:name w:val="批注主题1"/>
    <w:basedOn w:val="789"/>
    <w:next w:val="789"/>
    <w:link w:val="1441"/>
    <w:uiPriority w:val="0"/>
    <w:qFormat/>
    <w:rPr>
      <w:rFonts w:ascii="Calibri" w:hAnsi="Calibri" w:cs="Times New Roman"/>
      <w:b/>
      <w:bCs/>
      <w:sz w:val="18"/>
      <w:szCs w:val="18"/>
    </w:rPr>
  </w:style>
  <w:style w:type="paragraph" w:styleId="1020" w:customStyle="1">
    <w:name w:val="日期1"/>
    <w:basedOn w:val="760"/>
    <w:next w:val="760"/>
    <w:link w:val="1455"/>
    <w:uiPriority w:val="0"/>
    <w:qFormat/>
    <w:rPr>
      <w:rFonts w:ascii="隶书" w:hAnsi="Times New Roman" w:eastAsia="隶书" w:cs="Times New Roman"/>
      <w:sz w:val="30"/>
      <w:szCs w:val="20"/>
    </w:rPr>
  </w:style>
  <w:style w:type="paragraph" w:styleId="1021" w:customStyle="1">
    <w:name w:val="表格"/>
    <w:basedOn w:val="760"/>
    <w:link w:val="1460"/>
    <w:uiPriority w:val="0"/>
    <w:qFormat/>
    <w:pPr>
      <w:ind w:firstLine="21"/>
    </w:pPr>
    <w:rPr>
      <w:rFonts w:ascii="Verdana" w:hAnsi="Verdana" w:cs="Verdana"/>
      <w:sz w:val="20"/>
      <w:szCs w:val="20"/>
    </w:rPr>
  </w:style>
  <w:style w:type="paragraph" w:styleId="1022" w:customStyle="1">
    <w:name w:val="Item List Char Char"/>
    <w:link w:val="1478"/>
    <w:uiPriority w:val="0"/>
    <w:qFormat/>
    <w:pPr>
      <w:jc w:val="both"/>
      <w:spacing w:line="288" w:lineRule="auto"/>
    </w:pPr>
    <w:rPr>
      <w:rFonts w:hint="default" w:ascii="Cambria" w:hAnsi="Cambria" w:eastAsia="宋体" w:cs="Cambria"/>
      <w:b/>
      <w:bCs/>
      <w:sz w:val="21"/>
      <w:szCs w:val="28"/>
      <w:lang w:val="en-US" w:eastAsia="zh-CN" w:bidi="ar-SA"/>
    </w:rPr>
  </w:style>
  <w:style w:type="paragraph" w:styleId="1023" w:customStyle="1">
    <w:name w:val="正文缩进1"/>
    <w:basedOn w:val="760"/>
    <w:link w:val="1489"/>
    <w:uiPriority w:val="0"/>
    <w:qFormat/>
    <w:pPr>
      <w:ind w:firstLine="420"/>
    </w:pPr>
    <w:rPr>
      <w:rFonts w:ascii="Times New Roman" w:hAnsi="Times New Roman" w:eastAsia="Verdana" w:cs="Times New Roman"/>
      <w:sz w:val="20"/>
      <w:szCs w:val="20"/>
    </w:rPr>
  </w:style>
  <w:style w:type="paragraph" w:styleId="1024" w:customStyle="1">
    <w:name w:val="111111"/>
    <w:basedOn w:val="760"/>
    <w:link w:val="1493"/>
    <w:uiPriority w:val="0"/>
    <w:qFormat/>
    <w:pPr>
      <w:jc w:val="center"/>
      <w:spacing w:before="120" w:after="120"/>
    </w:pPr>
    <w:rPr>
      <w:rFonts w:ascii="Verdana" w:hAnsi="Verdana" w:eastAsia="华文细黑" w:cs="Verdana"/>
      <w:b/>
      <w:bCs/>
      <w:szCs w:val="21"/>
    </w:rPr>
  </w:style>
  <w:style w:type="paragraph" w:styleId="1025" w:customStyle="1">
    <w:name w:val="正文缩"/>
    <w:basedOn w:val="760"/>
    <w:link w:val="1497"/>
    <w:uiPriority w:val="0"/>
    <w:qFormat/>
    <w:pPr>
      <w:ind w:firstLine="200"/>
      <w:spacing w:line="360" w:lineRule="auto"/>
    </w:pPr>
    <w:rPr>
      <w:rFonts w:ascii="Calibri" w:hAnsi="Calibri" w:cs="Times New Roman"/>
      <w:sz w:val="24"/>
      <w:szCs w:val="28"/>
    </w:rPr>
  </w:style>
  <w:style w:type="paragraph" w:styleId="1026" w:customStyle="1">
    <w:name w:val="我的正文"/>
    <w:basedOn w:val="760"/>
    <w:link w:val="1503"/>
    <w:uiPriority w:val="0"/>
    <w:qFormat/>
    <w:pPr>
      <w:ind w:firstLine="420"/>
      <w:jc w:val="left"/>
      <w:spacing w:line="360" w:lineRule="auto"/>
      <w:widowControl/>
    </w:pPr>
    <w:rPr>
      <w:rFonts w:ascii="Verdana" w:hAnsi="Verdana" w:cs="Verdana"/>
      <w:szCs w:val="21"/>
    </w:rPr>
  </w:style>
  <w:style w:type="paragraph" w:styleId="1027" w:customStyle="1">
    <w:name w:val="正文 + Arial Char"/>
    <w:basedOn w:val="760"/>
    <w:link w:val="1504"/>
    <w:uiPriority w:val="0"/>
    <w:qFormat/>
    <w:pPr>
      <w:ind w:left="315" w:hanging="315"/>
      <w:spacing w:line="300" w:lineRule="auto"/>
      <w:widowControl/>
      <w:tabs>
        <w:tab w:val="left" w:pos="315" w:leader="none"/>
      </w:tabs>
    </w:pPr>
    <w:rPr>
      <w:rFonts w:ascii="Cambria" w:hAnsi="Cambria" w:cs="Cambria"/>
      <w:b/>
      <w:color w:val="000000"/>
      <w:szCs w:val="20"/>
    </w:rPr>
  </w:style>
  <w:style w:type="paragraph" w:styleId="1028" w:customStyle="1">
    <w:name w:val="称呼1"/>
    <w:basedOn w:val="760"/>
    <w:next w:val="760"/>
    <w:link w:val="1507"/>
    <w:uiPriority w:val="0"/>
    <w:qFormat/>
    <w:rPr>
      <w:rFonts w:ascii="宋体" w:hAnsi="宋体" w:cs="Times New Roman"/>
      <w:sz w:val="30"/>
      <w:szCs w:val="20"/>
    </w:rPr>
  </w:style>
  <w:style w:type="paragraph" w:styleId="1029" w:customStyle="1">
    <w:name w:val="标准文本1"/>
    <w:basedOn w:val="760"/>
    <w:link w:val="1512"/>
    <w:uiPriority w:val="0"/>
    <w:qFormat/>
    <w:pPr>
      <w:ind w:firstLine="420"/>
    </w:pPr>
    <w:rPr>
      <w:rFonts w:ascii="Verdana" w:hAnsi="Verdana" w:cs="Times New Roman"/>
      <w:szCs w:val="20"/>
    </w:rPr>
  </w:style>
  <w:style w:type="paragraph" w:styleId="1030" w:customStyle="1">
    <w:name w:val="加重文字"/>
    <w:basedOn w:val="1029"/>
    <w:link w:val="1513"/>
    <w:uiPriority w:val="0"/>
    <w:qFormat/>
    <w:pPr>
      <w:ind w:firstLine="0"/>
    </w:pPr>
    <w:rPr>
      <w:b/>
      <w:u w:val="single"/>
    </w:rPr>
  </w:style>
  <w:style w:type="paragraph" w:styleId="1031" w:customStyle="1">
    <w:name w:val="正文首行缩进两字"/>
    <w:link w:val="1522"/>
    <w:uiPriority w:val="0"/>
    <w:qFormat/>
    <w:pPr>
      <w:ind w:left="240" w:right="240" w:firstLine="480"/>
      <w:spacing w:line="300" w:lineRule="auto"/>
    </w:pPr>
    <w:rPr>
      <w:rFonts w:hint="default" w:ascii="Times New Roman" w:hAnsi="Times New Roman" w:eastAsia="Times New Roman" w:cs="Times New Roman"/>
      <w:sz w:val="24"/>
      <w:lang w:val="en-US" w:eastAsia="zh-CN" w:bidi="ar-SA"/>
    </w:rPr>
  </w:style>
  <w:style w:type="paragraph" w:styleId="1032" w:customStyle="1">
    <w:name w:val="Char Char Char Char Char Char Char Char Char Char Char"/>
    <w:basedOn w:val="760"/>
    <w:uiPriority w:val="0"/>
    <w:qFormat/>
    <w:rPr>
      <w:rFonts w:ascii="Georgia" w:hAnsi="Georgia"/>
      <w:sz w:val="24"/>
      <w:szCs w:val="20"/>
    </w:rPr>
  </w:style>
  <w:style w:type="paragraph" w:styleId="1033" w:customStyle="1">
    <w:name w:val="样式 标题 2H2h2sect 1.2Heading 2 HiddenHeading 2 CCBSheading 2..."/>
    <w:basedOn w:val="762"/>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034" w:customStyle="1">
    <w:name w:val="Char Char Char Char Char Char Char"/>
    <w:basedOn w:val="760"/>
    <w:uiPriority w:val="0"/>
    <w:qFormat/>
    <w:rPr>
      <w:rFonts w:ascii="Georgia" w:hAnsi="Georgia"/>
      <w:sz w:val="24"/>
      <w:szCs w:val="20"/>
    </w:rPr>
  </w:style>
  <w:style w:type="paragraph" w:styleId="1035" w:customStyle="1">
    <w:name w:val="样式 宋体 小四 行距: 1.5 倍行距"/>
    <w:basedOn w:val="760"/>
    <w:uiPriority w:val="0"/>
    <w:qFormat/>
    <w:pPr>
      <w:spacing w:line="360" w:lineRule="auto"/>
      <w:outlineLvl w:val="3"/>
    </w:pPr>
    <w:rPr>
      <w:rFonts w:ascii="宋体" w:hAnsi="宋体" w:cs="宋体"/>
      <w:sz w:val="24"/>
      <w:szCs w:val="20"/>
    </w:rPr>
  </w:style>
  <w:style w:type="paragraph" w:styleId="1036"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customStyle="1">
    <w:name w:val="subtitle 2"/>
    <w:basedOn w:val="760"/>
    <w:uiPriority w:val="0"/>
    <w:qFormat/>
    <w:pPr>
      <w:spacing w:before="240" w:after="240" w:line="312" w:lineRule="atLeast"/>
    </w:pPr>
    <w:rPr>
      <w:rFonts w:ascii="Times New Roman" w:hAnsi="Times New Roman" w:eastAsia="黑体" w:cs="Times New Roman"/>
      <w:sz w:val="24"/>
      <w:szCs w:val="20"/>
    </w:rPr>
  </w:style>
  <w:style w:type="paragraph" w:styleId="1038" w:customStyle="1">
    <w:name w:val="Char Char Char Char Char Char Char Char Char Char Char Char Char Char Char Char Char Char Char Char Char1"/>
    <w:basedOn w:val="760"/>
    <w:uiPriority w:val="0"/>
    <w:qFormat/>
    <w:rPr>
      <w:rFonts w:ascii="Tahoma" w:hAnsi="Tahoma" w:cs="Times New Roman"/>
      <w:sz w:val="24"/>
      <w:szCs w:val="20"/>
    </w:rPr>
  </w:style>
  <w:style w:type="paragraph" w:styleId="1039" w:customStyle="1">
    <w:name w:val="Char Char Char Char Char Char Char Char Char Char Char Char Char"/>
    <w:basedOn w:val="760"/>
    <w:uiPriority w:val="0"/>
    <w:qFormat/>
    <w:pPr>
      <w:jc w:val="left"/>
      <w:spacing w:after="160" w:line="240" w:lineRule="exact"/>
      <w:widowControl/>
    </w:pPr>
    <w:rPr>
      <w:rFonts w:ascii="Times New Roman" w:hAnsi="Times New Roman" w:cs="Times New Roman"/>
    </w:rPr>
  </w:style>
  <w:style w:type="paragraph" w:styleId="1040" w:customStyle="1">
    <w:name w:val="font13"/>
    <w:basedOn w:val="760"/>
    <w:uiPriority w:val="0"/>
    <w:qFormat/>
    <w:pPr>
      <w:jc w:val="left"/>
      <w:spacing w:before="100" w:beforeAutospacing="1" w:after="100" w:afterAutospacing="1"/>
      <w:widowControl/>
    </w:pPr>
    <w:rPr>
      <w:i/>
      <w:iCs/>
      <w:sz w:val="36"/>
      <w:szCs w:val="36"/>
    </w:rPr>
  </w:style>
  <w:style w:type="paragraph" w:styleId="1041" w:customStyle="1">
    <w:name w:val="样式3"/>
    <w:basedOn w:val="760"/>
    <w:next w:val="760"/>
    <w:uiPriority w:val="0"/>
    <w:qFormat/>
    <w:pPr>
      <w:spacing w:line="360" w:lineRule="auto"/>
    </w:pPr>
    <w:rPr>
      <w:szCs w:val="20"/>
    </w:rPr>
  </w:style>
  <w:style w:type="paragraph" w:styleId="1042" w:customStyle="1">
    <w:name w:val="infoblue"/>
    <w:basedOn w:val="760"/>
    <w:uiPriority w:val="0"/>
    <w:qFormat/>
    <w:pPr>
      <w:jc w:val="left"/>
      <w:spacing w:line="360" w:lineRule="auto"/>
      <w:widowControl/>
    </w:pPr>
    <w:rPr>
      <w:rFonts w:ascii="宋体" w:hAnsi="宋体" w:cs="Times New Roman"/>
      <w:iCs/>
      <w:color w:val="0000ff"/>
      <w:szCs w:val="21"/>
    </w:rPr>
  </w:style>
  <w:style w:type="paragraph" w:styleId="1043" w:customStyle="1">
    <w:name w:val="Char Char Char Char Char Char1"/>
    <w:basedOn w:val="760"/>
    <w:uiPriority w:val="0"/>
    <w:qFormat/>
    <w:pPr>
      <w:jc w:val="left"/>
      <w:spacing w:after="160" w:line="240" w:lineRule="exact"/>
      <w:widowControl/>
    </w:pPr>
    <w:rPr>
      <w:rFonts w:ascii="Verdana" w:hAnsi="Verdana" w:cs="Times New Roman"/>
      <w:sz w:val="20"/>
      <w:szCs w:val="20"/>
      <w:lang w:eastAsia="en-US"/>
    </w:rPr>
  </w:style>
  <w:style w:type="paragraph" w:styleId="1044" w:customStyle="1">
    <w:name w:val="标题5，章节第五层"/>
    <w:basedOn w:val="760"/>
    <w:next w:val="760"/>
    <w:uiPriority w:val="0"/>
    <w:qFormat/>
    <w:pPr>
      <w:ind w:left="2100" w:hanging="420"/>
      <w:spacing w:before="78"/>
      <w:tabs>
        <w:tab w:val="left" w:pos="1050" w:leader="none"/>
        <w:tab w:val="left" w:pos="2100" w:leader="none"/>
      </w:tabs>
      <w:outlineLvl w:val="4"/>
    </w:pPr>
    <w:rPr>
      <w:rFonts w:ascii="Cambria" w:hAnsi="Cambria" w:eastAsia="方正大黑简体"/>
      <w:sz w:val="30"/>
    </w:rPr>
  </w:style>
  <w:style w:type="paragraph" w:styleId="1045" w:customStyle="1">
    <w:name w:val="xl3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46" w:customStyle="1">
    <w:name w:val="符号与编号"/>
    <w:basedOn w:val="760"/>
    <w:uiPriority w:val="0"/>
    <w:qFormat/>
    <w:pPr>
      <w:ind w:left="900" w:hanging="420"/>
      <w:spacing w:line="400" w:lineRule="atLeast"/>
      <w:tabs>
        <w:tab w:val="left" w:pos="900" w:leader="none"/>
      </w:tabs>
    </w:pPr>
    <w:rPr>
      <w:sz w:val="24"/>
    </w:rPr>
  </w:style>
  <w:style w:type="paragraph" w:styleId="1047" w:customStyle="1">
    <w:name w:val="xl56"/>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8" w:customStyle="1">
    <w:name w:val="Char Char1 Char Char Char Char1 Char Char Char Char Char Char"/>
    <w:basedOn w:val="760"/>
    <w:uiPriority w:val="0"/>
    <w:qFormat/>
    <w:rPr>
      <w:rFonts w:ascii="Tahoma" w:hAnsi="Tahoma" w:cs="Times New Roman"/>
      <w:sz w:val="24"/>
      <w:szCs w:val="20"/>
    </w:rPr>
  </w:style>
  <w:style w:type="paragraph" w:styleId="1049" w:customStyle="1">
    <w:name w:val="font14"/>
    <w:basedOn w:val="760"/>
    <w:uiPriority w:val="0"/>
    <w:qFormat/>
    <w:pPr>
      <w:jc w:val="left"/>
      <w:spacing w:before="100" w:beforeAutospacing="1" w:after="100" w:afterAutospacing="1"/>
      <w:widowControl/>
    </w:pPr>
    <w:rPr>
      <w:sz w:val="36"/>
      <w:szCs w:val="36"/>
    </w:rPr>
  </w:style>
  <w:style w:type="paragraph" w:styleId="1050" w:customStyle="1">
    <w:name w:val="马刚标题1"/>
    <w:basedOn w:val="761"/>
    <w:next w:val="760"/>
    <w:uiPriority w:val="0"/>
    <w:qFormat/>
    <w:pPr>
      <w:ind w:left="567" w:hanging="567"/>
      <w:jc w:val="left"/>
      <w:spacing w:before="400" w:after="120"/>
      <w:tabs>
        <w:tab w:val="left" w:pos="315" w:leader="none"/>
        <w:tab w:val="left" w:pos="567" w:leader="none"/>
      </w:tabs>
    </w:pPr>
    <w:rPr>
      <w:rFonts w:eastAsia="华文细黑"/>
      <w:b w:val="0"/>
      <w:bCs w:val="0"/>
      <w:sz w:val="32"/>
      <w:szCs w:val="20"/>
    </w:rPr>
  </w:style>
  <w:style w:type="paragraph" w:styleId="1051" w:customStyle="1">
    <w:name w:val="Char Char Char Char Char Char Char Char Char Char Char Char Char Char Char Char Char Char Char Char Char Char Char"/>
    <w:basedOn w:val="760"/>
    <w:uiPriority w:val="0"/>
    <w:qFormat/>
    <w:rPr>
      <w:rFonts w:ascii="Georgia" w:hAnsi="Georgia"/>
      <w:sz w:val="24"/>
      <w:szCs w:val="20"/>
    </w:rPr>
  </w:style>
  <w:style w:type="paragraph" w:styleId="1052" w:customStyle="1">
    <w:name w:val="Char Char Char Char"/>
    <w:basedOn w:val="787"/>
    <w:uiPriority w:val="0"/>
    <w:qFormat/>
    <w:pPr>
      <w:spacing w:line="360" w:lineRule="auto"/>
    </w:pPr>
    <w:rPr>
      <w:rFonts w:ascii="Georgia" w:hAnsi="Georgia"/>
      <w:sz w:val="24"/>
    </w:rPr>
  </w:style>
  <w:style w:type="paragraph" w:styleId="1053" w:customStyle="1">
    <w:name w:val="Char Char11"/>
    <w:basedOn w:val="760"/>
    <w:uiPriority w:val="0"/>
    <w:qFormat/>
    <w:rPr>
      <w:rFonts w:ascii="Tahoma" w:hAnsi="Tahoma" w:cs="Times New Roman"/>
      <w:sz w:val="24"/>
      <w:szCs w:val="20"/>
    </w:rPr>
  </w:style>
  <w:style w:type="paragraph" w:styleId="1054" w:customStyle="1">
    <w:name w:val="xl49"/>
    <w:basedOn w:val="76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55" w:customStyle="1">
    <w:name w:val="普通正文"/>
    <w:basedOn w:val="760"/>
    <w:uiPriority w:val="0"/>
    <w:qFormat/>
    <w:pPr>
      <w:ind w:firstLine="480"/>
      <w:jc w:val="left"/>
      <w:spacing w:before="120" w:after="120" w:line="360" w:lineRule="auto"/>
    </w:pPr>
    <w:rPr>
      <w:rFonts w:ascii="Arial" w:hAnsi="Arial" w:cs="Times New Roman"/>
      <w:sz w:val="24"/>
    </w:rPr>
  </w:style>
  <w:style w:type="paragraph" w:styleId="1056" w:customStyle="1">
    <w:name w:val="Char Char"/>
    <w:basedOn w:val="760"/>
    <w:uiPriority w:val="0"/>
    <w:qFormat/>
    <w:rPr>
      <w:rFonts w:ascii="Georgia" w:hAnsi="Georgia" w:cs="Georgia"/>
      <w:sz w:val="24"/>
      <w:szCs w:val="20"/>
    </w:rPr>
  </w:style>
  <w:style w:type="paragraph" w:styleId="1057" w:customStyle="1">
    <w:name w:val="默认段落字体 Para Char Char Char Char Char Char Char"/>
    <w:basedOn w:val="760"/>
    <w:uiPriority w:val="0"/>
    <w:qFormat/>
    <w:rPr>
      <w:rFonts w:ascii="Georgia" w:hAnsi="Georgia"/>
      <w:sz w:val="24"/>
      <w:szCs w:val="20"/>
    </w:rPr>
  </w:style>
  <w:style w:type="paragraph" w:styleId="1058" w:customStyle="1">
    <w:name w:val="Char Char Char Char Char Char Char Char Char Char Char Char Char Char Char Char Char Char Char Char Char Char Char11"/>
    <w:basedOn w:val="760"/>
    <w:uiPriority w:val="0"/>
    <w:qFormat/>
    <w:rPr>
      <w:rFonts w:ascii="Georgia" w:hAnsi="Georgia" w:cs="Georgia"/>
      <w:sz w:val="24"/>
      <w:szCs w:val="20"/>
    </w:rPr>
  </w:style>
  <w:style w:type="paragraph" w:styleId="1059" w:customStyle="1">
    <w:name w:val="Default Text"/>
    <w:basedOn w:val="760"/>
    <w:uiPriority w:val="0"/>
    <w:qFormat/>
    <w:pPr>
      <w:jc w:val="left"/>
      <w:widowControl/>
    </w:pPr>
    <w:rPr>
      <w:sz w:val="24"/>
      <w:szCs w:val="20"/>
      <w:lang w:eastAsia="en-US"/>
    </w:rPr>
  </w:style>
  <w:style w:type="paragraph" w:styleId="1060" w:customStyle="1">
    <w:name w:val="Char Char Char Char1"/>
    <w:basedOn w:val="760"/>
    <w:uiPriority w:val="0"/>
    <w:qFormat/>
    <w:pPr>
      <w:jc w:val="center"/>
      <w:spacing w:after="160" w:line="240" w:lineRule="exact"/>
      <w:widowControl/>
    </w:pPr>
    <w:rPr>
      <w:rFonts w:ascii="黑体" w:hAnsi="Verdana" w:eastAsia="黑体" w:cs="Times New Roman"/>
      <w:sz w:val="32"/>
      <w:szCs w:val="32"/>
      <w:lang w:eastAsia="en-US"/>
    </w:rPr>
  </w:style>
  <w:style w:type="paragraph" w:styleId="1061" w:customStyle="1">
    <w:name w:val="封面小标题"/>
    <w:basedOn w:val="760"/>
    <w:uiPriority w:val="0"/>
    <w:qFormat/>
    <w:rPr>
      <w:rFonts w:ascii="Verdana" w:hAnsi="Verdana" w:cs="Times New Roman"/>
      <w:b/>
      <w:sz w:val="32"/>
      <w:szCs w:val="20"/>
    </w:rPr>
  </w:style>
  <w:style w:type="paragraph" w:styleId="1062" w:customStyle="1">
    <w:name w:val="封面表格"/>
    <w:basedOn w:val="760"/>
    <w:uiPriority w:val="0"/>
    <w:qFormat/>
    <w:rPr>
      <w:rFonts w:ascii="Verdana" w:hAnsi="Verdana" w:cs="Times New Roman"/>
      <w:b/>
      <w:sz w:val="32"/>
      <w:szCs w:val="20"/>
    </w:rPr>
  </w:style>
  <w:style w:type="paragraph" w:styleId="1063" w:customStyle="1">
    <w:name w:val="表格非标题文字"/>
    <w:uiPriority w:val="0"/>
    <w:qFormat/>
    <w:pPr>
      <w:spacing w:before="80" w:after="40"/>
    </w:pPr>
    <w:rPr>
      <w:rFonts w:hint="default" w:ascii="Arial" w:hAnsi="Arial" w:eastAsia="宋体" w:cs="Times New Roman"/>
      <w:sz w:val="18"/>
      <w:lang w:val="en-US" w:eastAsia="zh-CN" w:bidi="ar-SA"/>
    </w:rPr>
  </w:style>
  <w:style w:type="paragraph" w:styleId="1064" w:customStyle="1">
    <w:name w:val="Char Char Char"/>
    <w:basedOn w:val="787"/>
    <w:uiPriority w:val="0"/>
    <w:qFormat/>
    <w:pPr>
      <w:spacing w:line="436" w:lineRule="exact"/>
    </w:pPr>
  </w:style>
  <w:style w:type="paragraph" w:styleId="1065" w:customStyle="1">
    <w:name w:val="xl9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066" w:customStyle="1">
    <w:name w:val="样式 小四 段前: 3 磅 段后: 3 磅 行距: 1.5 倍行距"/>
    <w:basedOn w:val="760"/>
    <w:uiPriority w:val="0"/>
    <w:qFormat/>
    <w:pPr>
      <w:ind w:firstLine="540"/>
      <w:spacing w:before="60" w:after="60" w:line="360" w:lineRule="auto"/>
    </w:pPr>
    <w:rPr>
      <w:rFonts w:ascii="Times New Roman" w:hAnsi="Times New Roman" w:cs="宋体"/>
      <w:sz w:val="24"/>
    </w:rPr>
  </w:style>
  <w:style w:type="paragraph" w:styleId="1067" w:customStyle="1">
    <w:name w:val="段"/>
    <w:next w:val="760"/>
    <w:uiPriority w:val="0"/>
    <w:qFormat/>
    <w:pPr>
      <w:ind w:firstLine="200"/>
      <w:jc w:val="both"/>
    </w:pPr>
    <w:rPr>
      <w:rFonts w:hint="default" w:ascii="Verdana" w:hAnsi="Symbol" w:eastAsia="宋体" w:cs="Symbol"/>
      <w:sz w:val="21"/>
      <w:lang w:val="en-US" w:eastAsia="zh-CN" w:bidi="ar-SA"/>
    </w:rPr>
  </w:style>
  <w:style w:type="paragraph" w:styleId="1068" w:customStyle="1">
    <w:name w:val="CD 正文"/>
    <w:basedOn w:val="760"/>
    <w:uiPriority w:val="0"/>
    <w:qFormat/>
    <w:pPr>
      <w:jc w:val="left"/>
    </w:pPr>
    <w:rPr>
      <w:rFonts w:ascii="Arial" w:hAnsi="Arial" w:eastAsia="微软雅黑" w:cs="Times New Roman"/>
    </w:rPr>
  </w:style>
  <w:style w:type="paragraph" w:styleId="1069" w:customStyle="1">
    <w:name w:val="xl89"/>
    <w:basedOn w:val="760"/>
    <w:uiPriority w:val="0"/>
    <w:qFormat/>
    <w:pPr>
      <w:jc w:val="center"/>
      <w:spacing w:before="100" w:beforeAutospacing="1" w:after="100" w:afterAutospacing="1"/>
      <w:widowControl/>
      <w:pBdr>
        <w:bottom w:val="single" w:color="auto" w:sz="4" w:space="0"/>
      </w:pBdr>
    </w:pPr>
    <w:rPr>
      <w:rFonts w:ascii="宋体" w:hAnsi="宋体" w:cs="宋体"/>
      <w:sz w:val="28"/>
      <w:szCs w:val="28"/>
    </w:rPr>
  </w:style>
  <w:style w:type="paragraph" w:styleId="1070" w:customStyle="1">
    <w:name w:val="xl58"/>
    <w:basedOn w:val="76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71" w:customStyle="1">
    <w:name w:val="xl4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72" w:customStyle="1">
    <w:name w:val="font6"/>
    <w:basedOn w:val="760"/>
    <w:uiPriority w:val="0"/>
    <w:qFormat/>
    <w:pPr>
      <w:jc w:val="left"/>
      <w:spacing w:before="100" w:beforeAutospacing="1" w:after="100" w:afterAutospacing="1"/>
      <w:widowControl/>
    </w:pPr>
    <w:rPr>
      <w:rFonts w:ascii="Verdana" w:hAnsi="Verdana" w:cs="Verdana"/>
      <w:b/>
      <w:bCs/>
      <w:sz w:val="20"/>
      <w:szCs w:val="20"/>
    </w:rPr>
  </w:style>
  <w:style w:type="paragraph" w:styleId="1073" w:customStyle="1">
    <w:name w:val="正文文本缩进1"/>
    <w:basedOn w:val="760"/>
    <w:uiPriority w:val="0"/>
    <w:qFormat/>
    <w:pPr>
      <w:ind w:left="420"/>
      <w:spacing w:after="120"/>
    </w:pPr>
  </w:style>
  <w:style w:type="paragraph" w:styleId="1074" w:customStyle="1">
    <w:name w:val="列出段落11"/>
    <w:basedOn w:val="760"/>
    <w:uiPriority w:val="0"/>
    <w:qFormat/>
    <w:pPr>
      <w:ind w:firstLine="200"/>
    </w:pPr>
    <w:rPr>
      <w:rFonts w:ascii="Calibri" w:hAnsi="Calibri" w:cs="Times New Roman"/>
      <w:szCs w:val="22"/>
    </w:rPr>
  </w:style>
  <w:style w:type="paragraph" w:styleId="1075" w:customStyle="1">
    <w:name w:val="Pa5"/>
    <w:basedOn w:val="760"/>
    <w:next w:val="760"/>
    <w:uiPriority w:val="0"/>
    <w:qFormat/>
    <w:pPr>
      <w:jc w:val="left"/>
      <w:spacing w:line="241" w:lineRule="atLeast"/>
    </w:pPr>
    <w:rPr>
      <w:rFonts w:ascii="华文楷体" w:eastAsia="华文楷体"/>
      <w:sz w:val="24"/>
    </w:rPr>
  </w:style>
  <w:style w:type="paragraph" w:styleId="1076" w:customStyle="1">
    <w:name w:val="正文表标题"/>
    <w:next w:val="1067"/>
    <w:uiPriority w:val="0"/>
    <w:qFormat/>
    <w:pPr>
      <w:ind w:left="900" w:hanging="420"/>
      <w:jc w:val="center"/>
      <w:tabs>
        <w:tab w:val="left" w:pos="900" w:leader="none"/>
      </w:tabs>
    </w:pPr>
    <w:rPr>
      <w:rFonts w:hint="default" w:ascii="华文细黑" w:hAnsi="Symbol" w:eastAsia="华文细黑" w:cs="Symbol"/>
      <w:sz w:val="21"/>
      <w:lang w:val="en-US" w:eastAsia="zh-CN" w:bidi="ar-SA"/>
    </w:rPr>
  </w:style>
  <w:style w:type="paragraph" w:styleId="1077" w:customStyle="1">
    <w:name w:val="样式 样式 首行缩进:  0.74 厘米 行距: 1.5 倍行距 + 段后: 0.5 行"/>
    <w:basedOn w:val="760"/>
    <w:uiPriority w:val="0"/>
    <w:qFormat/>
    <w:pPr>
      <w:ind w:firstLine="420"/>
      <w:spacing w:line="360" w:lineRule="auto"/>
    </w:pPr>
    <w:rPr>
      <w:rFonts w:ascii="华文楷体" w:eastAsia="华文楷体"/>
      <w:bCs/>
      <w:sz w:val="24"/>
      <w:szCs w:val="20"/>
    </w:rPr>
  </w:style>
  <w:style w:type="paragraph" w:styleId="1078" w:customStyle="1">
    <w:name w:val="Char Char Char Char Char Char"/>
    <w:basedOn w:val="760"/>
    <w:uiPriority w:val="0"/>
    <w:qFormat/>
    <w:rPr>
      <w:rFonts w:ascii="Georgia" w:hAnsi="Georgia" w:cs="Georgia"/>
      <w:sz w:val="24"/>
      <w:szCs w:val="20"/>
    </w:rPr>
  </w:style>
  <w:style w:type="paragraph" w:styleId="1079" w:customStyle="1">
    <w:name w:val="标准文本[不缩进]"/>
    <w:basedOn w:val="1080"/>
    <w:uiPriority w:val="0"/>
    <w:qFormat/>
    <w:pPr>
      <w:ind w:firstLine="0"/>
    </w:pPr>
    <w:rPr>
      <w:rFonts w:ascii="Times New Roman" w:hAnsi="Times New Roman" w:cs="宋体"/>
      <w:szCs w:val="20"/>
    </w:rPr>
  </w:style>
  <w:style w:type="paragraph" w:styleId="1080" w:customStyle="1">
    <w:name w:val="标准文本"/>
    <w:basedOn w:val="760"/>
    <w:uiPriority w:val="0"/>
    <w:qFormat/>
    <w:pPr>
      <w:ind w:firstLine="480"/>
      <w:spacing w:line="360" w:lineRule="auto"/>
    </w:pPr>
    <w:rPr>
      <w:rFonts w:cs="Verdana"/>
      <w:sz w:val="24"/>
    </w:rPr>
  </w:style>
  <w:style w:type="paragraph" w:styleId="1081" w:customStyle="1">
    <w:name w:val="标题1，章节第一层"/>
    <w:basedOn w:val="1082"/>
    <w:next w:val="1082"/>
    <w:uiPriority w:val="0"/>
    <w:qFormat/>
    <w:pPr>
      <w:ind w:left="482"/>
      <w:tabs>
        <w:tab w:val="left" w:pos="693" w:leader="none"/>
      </w:tabs>
      <w:outlineLvl w:val="0"/>
    </w:pPr>
    <w:rPr>
      <w:color w:val="000000"/>
      <w:sz w:val="24"/>
      <w:szCs w:val="24"/>
    </w:rPr>
  </w:style>
  <w:style w:type="paragraph" w:styleId="1082" w:customStyle="1">
    <w:name w:val="正文格式"/>
    <w:basedOn w:val="760"/>
    <w:uiPriority w:val="0"/>
    <w:qFormat/>
    <w:pPr>
      <w:ind w:left="178" w:right="44" w:hanging="178"/>
      <w:jc w:val="left"/>
      <w:spacing w:line="360" w:lineRule="auto"/>
      <w:widowControl/>
    </w:pPr>
    <w:rPr>
      <w:rFonts w:ascii="Verdana" w:hAnsi="Verdana"/>
      <w:bCs/>
      <w:szCs w:val="21"/>
    </w:rPr>
  </w:style>
  <w:style w:type="paragraph" w:styleId="1083" w:customStyle="1">
    <w:name w:val="段落"/>
    <w:uiPriority w:val="0"/>
    <w:qFormat/>
    <w:pPr>
      <w:ind w:firstLine="480"/>
      <w:jc w:val="both"/>
      <w:spacing w:before="120" w:after="120" w:line="360" w:lineRule="auto"/>
    </w:pPr>
    <w:rPr>
      <w:rFonts w:hint="default" w:ascii="Symbol" w:hAnsi="Symbol" w:eastAsia="HYDaHeiJ" w:cs="Symbol"/>
      <w:sz w:val="24"/>
      <w:szCs w:val="24"/>
      <w:lang w:val="en-US" w:eastAsia="zh-CN" w:bidi="ar-SA"/>
    </w:rPr>
  </w:style>
  <w:style w:type="paragraph" w:styleId="1084" w:customStyle="1">
    <w:name w:val="DLP正文"/>
    <w:basedOn w:val="760"/>
    <w:uiPriority w:val="0"/>
    <w:qFormat/>
    <w:pPr>
      <w:ind w:firstLine="473"/>
      <w:spacing w:line="360" w:lineRule="auto"/>
    </w:pPr>
    <w:rPr>
      <w:rFonts w:ascii="Times New Roman" w:hAnsi="宋体" w:cs="Times New Roman"/>
      <w:sz w:val="24"/>
      <w:szCs w:val="22"/>
    </w:rPr>
  </w:style>
  <w:style w:type="paragraph" w:styleId="1085" w:customStyle="1">
    <w:name w:val="xl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086" w:customStyle="1">
    <w:name w:val="Char Char Char Char Char Char Char Char"/>
    <w:basedOn w:val="760"/>
    <w:uiPriority w:val="0"/>
    <w:qFormat/>
    <w:rPr>
      <w:rFonts w:ascii="Georgia" w:hAnsi="Georgia"/>
      <w:sz w:val="24"/>
      <w:szCs w:val="20"/>
    </w:rPr>
  </w:style>
  <w:style w:type="paragraph" w:styleId="1087" w:customStyle="1">
    <w:name w:val="xl9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088" w:customStyle="1">
    <w:name w:val="Char Char1 Char Char Char Char"/>
    <w:basedOn w:val="787"/>
    <w:uiPriority w:val="0"/>
    <w:qFormat/>
    <w:pPr>
      <w:ind w:left="357"/>
      <w:jc w:val="left"/>
      <w:spacing w:line="436" w:lineRule="exact"/>
      <w:outlineLvl w:val="3"/>
    </w:pPr>
    <w:rPr>
      <w:rFonts w:ascii="Georgia" w:hAnsi="Georgia" w:cs="Georgia"/>
      <w:b/>
      <w:sz w:val="24"/>
    </w:rPr>
  </w:style>
  <w:style w:type="paragraph" w:styleId="1089" w:customStyle="1">
    <w:name w:val="table_lines"/>
    <w:basedOn w:val="760"/>
    <w:uiPriority w:val="0"/>
    <w:qFormat/>
    <w:pPr>
      <w:jc w:val="left"/>
      <w:widowControl/>
    </w:pPr>
    <w:rPr>
      <w:rFonts w:ascii="Times New Roman" w:hAnsi="Times New Roman" w:cs="Times New Roman"/>
      <w:sz w:val="20"/>
      <w:szCs w:val="20"/>
    </w:rPr>
  </w:style>
  <w:style w:type="paragraph" w:styleId="1090" w:customStyle="1">
    <w:name w:val="xl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1" w:customStyle="1">
    <w:name w:val="标题3，章节第三层"/>
    <w:basedOn w:val="760"/>
    <w:next w:val="1082"/>
    <w:uiPriority w:val="0"/>
    <w:qFormat/>
    <w:pPr>
      <w:spacing w:before="78" w:line="300" w:lineRule="auto"/>
      <w:outlineLvl w:val="2"/>
    </w:pPr>
    <w:rPr>
      <w:rFonts w:ascii="Cambria" w:hAnsi="Cambria" w:eastAsia="方正大黑简体"/>
      <w:sz w:val="30"/>
    </w:rPr>
  </w:style>
  <w:style w:type="paragraph" w:styleId="1092" w:customStyle="1">
    <w:name w:val="Char Char1 Char Char Char Char Char Char Char"/>
    <w:basedOn w:val="760"/>
    <w:uiPriority w:val="0"/>
    <w:qFormat/>
    <w:rPr>
      <w:rFonts w:ascii="Georgia" w:hAnsi="Georgia" w:cs="Georgia"/>
      <w:sz w:val="24"/>
      <w:szCs w:val="20"/>
    </w:rPr>
  </w:style>
  <w:style w:type="paragraph" w:styleId="1093" w:customStyle="1">
    <w:name w:val="方案正文"/>
    <w:basedOn w:val="760"/>
    <w:uiPriority w:val="0"/>
    <w:qFormat/>
    <w:pPr>
      <w:ind w:firstLine="359"/>
      <w:jc w:val="left"/>
      <w:spacing w:before="156" w:line="360" w:lineRule="auto"/>
    </w:pPr>
    <w:rPr>
      <w:rFonts w:ascii="Cambria" w:hAnsi="Cambria" w:cs="Verdana"/>
      <w:sz w:val="24"/>
      <w:szCs w:val="21"/>
    </w:rPr>
  </w:style>
  <w:style w:type="paragraph" w:styleId="1094" w:customStyle="1">
    <w:name w:val="xl3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095" w:customStyle="1">
    <w:name w:val="xl3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096" w:customStyle="1">
    <w:name w:val="xl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97" w:customStyle="1">
    <w:name w:val="正文--表格内正文"/>
    <w:basedOn w:val="760"/>
    <w:uiPriority w:val="0"/>
    <w:qFormat/>
    <w:pPr>
      <w:jc w:val="center"/>
      <w:spacing w:line="0" w:lineRule="atLeast"/>
    </w:pPr>
    <w:rPr>
      <w:rFonts w:ascii="Verdana" w:hAnsi="Verdana"/>
      <w:color w:val="000000"/>
      <w:sz w:val="24"/>
    </w:rPr>
  </w:style>
  <w:style w:type="paragraph" w:styleId="1098" w:customStyle="1">
    <w:name w:val="插图"/>
    <w:basedOn w:val="760"/>
    <w:uiPriority w:val="0"/>
    <w:qFormat/>
    <w:pPr>
      <w:jc w:val="center"/>
      <w:tabs>
        <w:tab w:val="left" w:pos="1620" w:leader="none"/>
      </w:tabs>
    </w:pPr>
    <w:rPr>
      <w:bCs/>
      <w:color w:val="000000"/>
      <w:szCs w:val="22"/>
    </w:rPr>
  </w:style>
  <w:style w:type="paragraph" w:styleId="1099" w:customStyle="1">
    <w:name w:val="xl85"/>
    <w:basedOn w:val="760"/>
    <w:uiPriority w:val="0"/>
    <w:qFormat/>
    <w:pPr>
      <w:jc w:val="left"/>
      <w:spacing w:before="100" w:beforeAutospacing="1" w:after="100" w:afterAutospacing="1"/>
      <w:widowControl/>
    </w:pPr>
    <w:rPr>
      <w:rFonts w:ascii="宋体" w:hAnsi="宋体" w:cs="宋体"/>
      <w:sz w:val="24"/>
    </w:rPr>
  </w:style>
  <w:style w:type="paragraph" w:styleId="1100" w:customStyle="1">
    <w:name w:val="正文11"/>
    <w:basedOn w:val="760"/>
    <w:next w:val="760"/>
    <w:uiPriority w:val="0"/>
    <w:qFormat/>
    <w:pPr>
      <w:ind w:firstLine="510"/>
      <w:spacing w:before="156" w:line="360" w:lineRule="auto"/>
    </w:pPr>
    <w:rPr>
      <w:sz w:val="24"/>
      <w:szCs w:val="20"/>
    </w:rPr>
  </w:style>
  <w:style w:type="paragraph" w:styleId="1101" w:customStyle="1">
    <w:name w:val="xl3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02" w:customStyle="1">
    <w:name w:val="flName"/>
    <w:basedOn w:val="1103"/>
    <w:uiPriority w:val="0"/>
    <w:qFormat/>
    <w:pPr>
      <w:spacing w:before="0" w:line="113" w:lineRule="atLeast"/>
    </w:pPr>
  </w:style>
  <w:style w:type="paragraph" w:styleId="1103" w:customStyle="1">
    <w:name w:val="flNote"/>
    <w:basedOn w:val="760"/>
    <w:uiPriority w:val="0"/>
    <w:qFormat/>
    <w:pPr>
      <w:jc w:val="center"/>
      <w:spacing w:before="567" w:line="360" w:lineRule="atLeast"/>
    </w:pPr>
    <w:rPr>
      <w:rFonts w:eastAsia="华文细黑"/>
      <w:b/>
      <w:sz w:val="24"/>
      <w:szCs w:val="20"/>
    </w:rPr>
  </w:style>
  <w:style w:type="paragraph" w:styleId="1104" w:customStyle="1">
    <w:name w:val="greytypebeni"/>
    <w:basedOn w:val="760"/>
    <w:uiPriority w:val="0"/>
    <w:qFormat/>
    <w:pPr>
      <w:jc w:val="left"/>
      <w:widowControl/>
    </w:pPr>
    <w:rPr>
      <w:rFonts w:ascii="Verdana" w:hAnsi="Verdana" w:cs="Verdana"/>
      <w:sz w:val="24"/>
    </w:rPr>
  </w:style>
  <w:style w:type="paragraph" w:styleId="1105" w:customStyle="1">
    <w:name w:val="xl3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106" w:customStyle="1">
    <w:name w:val="公文正文"/>
    <w:basedOn w:val="796"/>
    <w:uiPriority w:val="0"/>
    <w:qFormat/>
    <w:pPr>
      <w:ind w:left="0" w:firstLine="200"/>
      <w:spacing w:after="0"/>
    </w:pPr>
    <w:rPr>
      <w:rFonts w:ascii="HYDaHeiJ" w:hAnsi="Verdana" w:eastAsia="HYDaHeiJ"/>
      <w:sz w:val="28"/>
    </w:rPr>
  </w:style>
  <w:style w:type="paragraph" w:styleId="1107" w:customStyle="1">
    <w:name w:val="样式 标题 3Level 3 Headsect1.2.3h33rd levelH33Head 3level_3..."/>
    <w:basedOn w:val="763"/>
    <w:uiPriority w:val="0"/>
    <w:qFormat/>
    <w:pPr>
      <w:spacing w:before="0" w:after="0" w:line="360" w:lineRule="auto"/>
    </w:pPr>
    <w:rPr>
      <w:rFonts w:ascii="宋体" w:hAnsi="宋体" w:eastAsia="黑体" w:cs="宋体"/>
      <w:sz w:val="24"/>
      <w:szCs w:val="20"/>
    </w:rPr>
  </w:style>
  <w:style w:type="paragraph" w:styleId="1108" w:customStyle="1">
    <w:name w:val="Char Char Char Char Char Char Char Char Char Char Char Char Char1"/>
    <w:basedOn w:val="760"/>
    <w:uiPriority w:val="0"/>
    <w:qFormat/>
    <w:pPr>
      <w:jc w:val="left"/>
      <w:spacing w:after="160" w:line="240" w:lineRule="exact"/>
      <w:widowControl/>
    </w:pPr>
  </w:style>
  <w:style w:type="paragraph" w:styleId="1109" w:customStyle="1">
    <w:name w:val="Char Char Char Char Char Char Char Char Char Char Char Char Char Char"/>
    <w:basedOn w:val="760"/>
    <w:uiPriority w:val="0"/>
    <w:qFormat/>
    <w:rPr>
      <w:rFonts w:ascii="Georgia" w:hAnsi="Georgia" w:cs="Georgia"/>
      <w:sz w:val="24"/>
      <w:szCs w:val="20"/>
    </w:rPr>
  </w:style>
  <w:style w:type="paragraph" w:styleId="1110" w:customStyle="1">
    <w:name w:val="列出段落1"/>
    <w:basedOn w:val="760"/>
    <w:uiPriority w:val="0"/>
    <w:qFormat/>
    <w:pPr>
      <w:ind w:left="720"/>
      <w:jc w:val="left"/>
      <w:widowControl/>
    </w:pPr>
    <w:rPr>
      <w:rFonts w:ascii="Cambria" w:hAnsi="Cambria" w:eastAsia="华文细黑"/>
      <w:sz w:val="24"/>
      <w:lang w:eastAsia="en-US"/>
    </w:rPr>
  </w:style>
  <w:style w:type="paragraph" w:styleId="1111" w:customStyle="1">
    <w:name w:val="标准小四"/>
    <w:basedOn w:val="760"/>
    <w:uiPriority w:val="0"/>
    <w:qFormat/>
    <w:pPr>
      <w:ind w:firstLine="480"/>
      <w:spacing w:line="360" w:lineRule="auto"/>
    </w:pPr>
    <w:rPr>
      <w:rFonts w:ascii="Cambria" w:hAnsi="Cambria"/>
      <w:sz w:val="24"/>
      <w:szCs w:val="21"/>
    </w:rPr>
  </w:style>
  <w:style w:type="paragraph" w:styleId="1112" w:customStyle="1">
    <w:name w:val="二级条标题"/>
    <w:basedOn w:val="760"/>
    <w:next w:val="1067"/>
    <w:uiPriority w:val="0"/>
    <w:qFormat/>
    <w:pPr>
      <w:ind w:hanging="420"/>
      <w:widowControl/>
      <w:tabs>
        <w:tab w:val="left" w:pos="2240" w:leader="none"/>
      </w:tabs>
      <w:outlineLvl w:val="3"/>
    </w:pPr>
    <w:rPr>
      <w:rFonts w:eastAsia="华文细黑"/>
      <w:szCs w:val="20"/>
    </w:rPr>
  </w:style>
  <w:style w:type="paragraph" w:styleId="1113" w:customStyle="1">
    <w:name w:val="Char Char Char1"/>
    <w:basedOn w:val="760"/>
    <w:uiPriority w:val="0"/>
    <w:qFormat/>
    <w:rPr>
      <w:rFonts w:ascii="Tahoma" w:hAnsi="Tahoma" w:cs="Times New Roman"/>
      <w:sz w:val="24"/>
      <w:szCs w:val="20"/>
    </w:rPr>
  </w:style>
  <w:style w:type="paragraph" w:styleId="1114" w:customStyle="1">
    <w:name w:val="部分1"/>
    <w:basedOn w:val="760"/>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115"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16" w:customStyle="1">
    <w:name w:val="Char Char Char Char2"/>
    <w:basedOn w:val="760"/>
    <w:uiPriority w:val="0"/>
    <w:qFormat/>
    <w:pPr>
      <w:jc w:val="center"/>
      <w:spacing w:after="160" w:line="240" w:lineRule="exact"/>
      <w:widowControl/>
    </w:pPr>
    <w:rPr>
      <w:rFonts w:ascii="华文细黑" w:hAnsi="Courier New" w:eastAsia="华文细黑"/>
      <w:sz w:val="32"/>
      <w:szCs w:val="32"/>
      <w:lang w:eastAsia="en-US"/>
    </w:rPr>
  </w:style>
  <w:style w:type="paragraph" w:styleId="1117"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18" w:customStyle="1">
    <w:name w:val="无间隔11"/>
    <w:uiPriority w:val="0"/>
    <w:qFormat/>
    <w:pPr>
      <w:jc w:val="both"/>
      <w:widowControl w:val="off"/>
    </w:pPr>
    <w:rPr>
      <w:rFonts w:hint="default" w:ascii="Calibri" w:hAnsi="Calibri" w:eastAsia="微软雅黑" w:cs="Times New Roman"/>
      <w:sz w:val="24"/>
      <w:szCs w:val="22"/>
      <w:lang w:val="en-US" w:eastAsia="zh-CN" w:bidi="ar-SA"/>
    </w:rPr>
  </w:style>
  <w:style w:type="paragraph" w:styleId="1119" w:customStyle="1">
    <w:name w:val="段落正文 Char"/>
    <w:basedOn w:val="760"/>
    <w:uiPriority w:val="0"/>
    <w:qFormat/>
    <w:pPr>
      <w:ind w:firstLine="461"/>
      <w:spacing w:line="360" w:lineRule="auto"/>
    </w:pPr>
    <w:rPr>
      <w:rFonts w:ascii="宋体" w:hAnsi="宋体" w:cs="Times New Roman"/>
      <w:sz w:val="24"/>
    </w:rPr>
  </w:style>
  <w:style w:type="paragraph" w:styleId="1120"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1" w:customStyle="1">
    <w:name w:val="xl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表头_5"/>
    <w:basedOn w:val="760"/>
    <w:uiPriority w:val="0"/>
    <w:qFormat/>
    <w:pPr>
      <w:spacing w:line="360" w:lineRule="auto"/>
    </w:pPr>
    <w:rPr>
      <w:b/>
      <w:bCs/>
      <w:sz w:val="28"/>
      <w:szCs w:val="21"/>
    </w:rPr>
  </w:style>
  <w:style w:type="paragraph" w:styleId="1123" w:customStyle="1">
    <w:name w:val="明显引用11"/>
    <w:basedOn w:val="760"/>
    <w:next w:val="760"/>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paragraph" w:styleId="1124" w:customStyle="1">
    <w:name w:val="宏图高科"/>
    <w:basedOn w:val="760"/>
    <w:uiPriority w:val="0"/>
    <w:qFormat/>
    <w:pPr>
      <w:ind w:firstLine="480"/>
      <w:spacing w:line="360" w:lineRule="auto"/>
    </w:pPr>
    <w:rPr>
      <w:rFonts w:ascii="Times New Roman" w:hAnsi="Times New Roman" w:eastAsia="楷体_GB2312" w:cs="Times New Roman"/>
      <w:sz w:val="24"/>
      <w:szCs w:val="20"/>
    </w:rPr>
  </w:style>
  <w:style w:type="paragraph" w:styleId="1125" w:customStyle="1">
    <w:name w:val="样式 加点正文 + 段前: 0.5 行 段后: 0.5 行1"/>
    <w:basedOn w:val="760"/>
    <w:uiPriority w:val="0"/>
    <w:qFormat/>
    <w:pPr>
      <w:ind w:left="1268" w:hanging="420"/>
      <w:spacing w:line="300" w:lineRule="auto"/>
      <w:tabs>
        <w:tab w:val="left" w:pos="1268" w:leader="none"/>
      </w:tabs>
    </w:pPr>
    <w:rPr>
      <w:sz w:val="24"/>
      <w:szCs w:val="20"/>
    </w:rPr>
  </w:style>
  <w:style w:type="paragraph" w:styleId="1126"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7" w:customStyle="1">
    <w:name w:val="Default"/>
    <w:uiPriority w:val="0"/>
    <w:qFormat/>
    <w:pPr>
      <w:widowControl w:val="off"/>
    </w:pPr>
    <w:rPr>
      <w:rFonts w:hint="default" w:ascii="Verdana" w:hAnsi="Symbol" w:eastAsia="宋体" w:cs="Verdana"/>
      <w:color w:val="000000"/>
      <w:sz w:val="24"/>
      <w:szCs w:val="24"/>
      <w:lang w:val="en-US" w:eastAsia="zh-CN" w:bidi="ar-SA"/>
    </w:rPr>
  </w:style>
  <w:style w:type="paragraph" w:styleId="1128" w:customStyle="1">
    <w:name w:val="font10"/>
    <w:basedOn w:val="760"/>
    <w:uiPriority w:val="0"/>
    <w:qFormat/>
    <w:pPr>
      <w:jc w:val="left"/>
      <w:spacing w:before="100" w:beforeAutospacing="1" w:after="100" w:afterAutospacing="1"/>
      <w:widowControl/>
    </w:pPr>
    <w:rPr>
      <w:rFonts w:ascii="华文楷体" w:hAnsi="Verdana" w:eastAsia="华文楷体" w:cs="Verdana"/>
      <w:b/>
      <w:bCs/>
      <w:sz w:val="18"/>
      <w:szCs w:val="18"/>
    </w:rPr>
  </w:style>
  <w:style w:type="paragraph" w:styleId="1129" w:customStyle="1">
    <w:name w:val="Body Text 21"/>
    <w:basedOn w:val="760"/>
    <w:uiPriority w:val="0"/>
    <w:qFormat/>
    <w:pPr>
      <w:ind w:left="720" w:hanging="720"/>
      <w:widowControl/>
    </w:pPr>
    <w:rPr>
      <w:sz w:val="24"/>
      <w:szCs w:val="20"/>
    </w:rPr>
  </w:style>
  <w:style w:type="paragraph" w:styleId="1130" w:customStyle="1">
    <w:name w:val="Char"/>
    <w:basedOn w:val="760"/>
    <w:uiPriority w:val="0"/>
    <w:qFormat/>
    <w:pPr>
      <w:spacing w:line="360" w:lineRule="auto"/>
    </w:pPr>
    <w:rPr>
      <w:rFonts w:ascii="Georgia" w:hAnsi="Georgia"/>
      <w:sz w:val="24"/>
      <w:szCs w:val="20"/>
    </w:rPr>
  </w:style>
  <w:style w:type="paragraph" w:styleId="1131" w:customStyle="1">
    <w:name w:val="xl74"/>
    <w:basedOn w:val="760"/>
    <w:uiPriority w:val="0"/>
    <w:qFormat/>
    <w:pPr>
      <w:jc w:val="center"/>
      <w:spacing w:before="100" w:beforeAutospacing="1" w:after="100" w:afterAutospacing="1"/>
      <w:widowControl/>
    </w:pPr>
    <w:rPr>
      <w:rFonts w:ascii="宋体" w:hAnsi="宋体" w:cs="宋体"/>
      <w:sz w:val="24"/>
    </w:rPr>
  </w:style>
  <w:style w:type="paragraph" w:styleId="1132" w:customStyle="1">
    <w:name w:val="Char Char Char Char Char Char Char Char Char Char Char Char Char Char Char Char Char Char Char Char Char"/>
    <w:basedOn w:val="760"/>
    <w:uiPriority w:val="0"/>
    <w:qFormat/>
    <w:rPr>
      <w:rFonts w:ascii="Georgia" w:hAnsi="Georgia" w:cs="Georgia"/>
      <w:sz w:val="24"/>
      <w:szCs w:val="20"/>
    </w:rPr>
  </w:style>
  <w:style w:type="paragraph" w:styleId="1133" w:customStyle="1">
    <w:name w:val="Char Char Char Char Char Char Char Char1"/>
    <w:basedOn w:val="760"/>
    <w:uiPriority w:val="0"/>
    <w:qFormat/>
    <w:pPr>
      <w:jc w:val="left"/>
      <w:spacing w:after="160" w:line="240" w:lineRule="exact"/>
      <w:widowControl/>
    </w:pPr>
    <w:rPr>
      <w:rFonts w:ascii="Verdana" w:hAnsi="Verdana" w:cs="Times New Roman"/>
      <w:sz w:val="20"/>
      <w:szCs w:val="20"/>
      <w:lang w:eastAsia="en-US"/>
    </w:rPr>
  </w:style>
  <w:style w:type="paragraph" w:styleId="1134" w:customStyle="1">
    <w:name w:val="Body Text(ch)"/>
    <w:basedOn w:val="760"/>
    <w:next w:val="795"/>
    <w:uiPriority w:val="0"/>
    <w:qFormat/>
    <w:pPr>
      <w:spacing w:after="120"/>
    </w:pPr>
    <w:rPr>
      <w:rFonts w:ascii="宋体" w:hAnsi="Arial" w:cs="Times New Roman"/>
      <w:bCs/>
      <w:iCs/>
    </w:rPr>
  </w:style>
  <w:style w:type="paragraph" w:styleId="1135" w:customStyle="1">
    <w:name w:val="正文 首行缩进:  2 字符 Char"/>
    <w:basedOn w:val="760"/>
    <w:uiPriority w:val="0"/>
    <w:qFormat/>
    <w:pPr>
      <w:ind w:firstLine="480"/>
      <w:spacing w:line="360" w:lineRule="auto"/>
    </w:pPr>
    <w:rPr>
      <w:rFonts w:cs="Verdana"/>
      <w:sz w:val="24"/>
      <w:szCs w:val="20"/>
    </w:rPr>
  </w:style>
  <w:style w:type="paragraph" w:styleId="1136" w:customStyle="1">
    <w:name w:val="样式 标题 3H3sect1.2.3BOD 0Heading 3 - oldh3l3CTLevel 3 Head..."/>
    <w:basedOn w:val="763"/>
    <w:uiPriority w:val="0"/>
    <w:qFormat/>
    <w:pPr>
      <w:jc w:val="left"/>
      <w:spacing w:line="240" w:lineRule="auto"/>
    </w:pPr>
    <w:rPr>
      <w:rFonts w:cs="Verdana"/>
      <w:sz w:val="30"/>
      <w:szCs w:val="20"/>
    </w:rPr>
  </w:style>
  <w:style w:type="paragraph" w:styleId="1137" w:customStyle="1">
    <w:name w:val="封面标题"/>
    <w:basedOn w:val="1138"/>
    <w:uiPriority w:val="0"/>
    <w:qFormat/>
    <w:rPr>
      <w:sz w:val="72"/>
    </w:rPr>
  </w:style>
  <w:style w:type="paragraph" w:styleId="1138" w:customStyle="1">
    <w:name w:val="封面"/>
    <w:basedOn w:val="760"/>
    <w:uiPriority w:val="0"/>
    <w:qFormat/>
    <w:pPr>
      <w:spacing w:line="480" w:lineRule="auto"/>
    </w:pPr>
    <w:rPr>
      <w:rFonts w:ascii="Verdana" w:hAnsi="Verdana" w:eastAsia="黑体" w:cs="Times New Roman"/>
      <w:b/>
      <w:sz w:val="48"/>
      <w:szCs w:val="20"/>
    </w:rPr>
  </w:style>
  <w:style w:type="paragraph" w:styleId="1139" w:customStyle="1">
    <w:name w:val="符号与编号 Char Char"/>
    <w:basedOn w:val="760"/>
    <w:uiPriority w:val="0"/>
    <w:qFormat/>
    <w:pPr>
      <w:ind w:left="839" w:hanging="419"/>
      <w:spacing w:line="400" w:lineRule="atLeast"/>
      <w:tabs>
        <w:tab w:val="left" w:pos="840" w:leader="none"/>
      </w:tabs>
    </w:pPr>
    <w:rPr>
      <w:sz w:val="24"/>
    </w:rPr>
  </w:style>
  <w:style w:type="paragraph" w:styleId="1140" w:customStyle="1">
    <w:name w:val="flType"/>
    <w:basedOn w:val="1102"/>
    <w:uiPriority w:val="0"/>
    <w:qFormat/>
    <w:pPr>
      <w:spacing w:after="284"/>
    </w:pPr>
    <w:rPr>
      <w:rFonts w:eastAsia="Verdana"/>
      <w:b w:val="0"/>
    </w:rPr>
  </w:style>
  <w:style w:type="paragraph" w:styleId="1141" w:customStyle="1">
    <w:name w:val="xl91"/>
    <w:basedOn w:val="76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142" w:customStyle="1">
    <w:name w:val="表格内容"/>
    <w:basedOn w:val="760"/>
    <w:uiPriority w:val="0"/>
    <w:qFormat/>
    <w:pPr>
      <w:jc w:val="center"/>
      <w:spacing w:before="60" w:line="300" w:lineRule="auto"/>
      <w:widowControl/>
    </w:pPr>
    <w:rPr>
      <w:szCs w:val="20"/>
    </w:rPr>
  </w:style>
  <w:style w:type="paragraph" w:styleId="1143" w:customStyle="1">
    <w:name w:val="目录标题"/>
    <w:next w:val="760"/>
    <w:uiPriority w:val="0"/>
    <w:qFormat/>
    <w:pPr>
      <w:ind w:left="301"/>
      <w:jc w:val="center"/>
      <w:spacing w:before="120" w:after="120" w:line="600" w:lineRule="exact"/>
    </w:pPr>
    <w:rPr>
      <w:rFonts w:hint="default" w:ascii="宋体" w:hAnsi="宋体" w:eastAsia="宋体" w:cs="Times New Roman"/>
      <w:b/>
      <w:sz w:val="36"/>
      <w:lang w:val="en-US" w:eastAsia="zh-CN" w:bidi="ar-SA"/>
    </w:rPr>
  </w:style>
  <w:style w:type="paragraph" w:styleId="1144" w:customStyle="1">
    <w:name w:val="Char21"/>
    <w:basedOn w:val="787"/>
    <w:uiPriority w:val="0"/>
    <w:qFormat/>
    <w:rPr>
      <w:rFonts w:ascii="Tahoma" w:hAnsi="Tahoma" w:cs="Times New Roman"/>
      <w:sz w:val="24"/>
    </w:rPr>
  </w:style>
  <w:style w:type="paragraph" w:styleId="1145" w:customStyle="1">
    <w:name w:val="xl45"/>
    <w:basedOn w:val="760"/>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b/>
      <w:bCs/>
      <w:sz w:val="20"/>
      <w:szCs w:val="20"/>
    </w:rPr>
  </w:style>
  <w:style w:type="paragraph" w:styleId="1146" w:customStyle="1">
    <w:name w:val="丁华标题2"/>
    <w:basedOn w:val="762"/>
    <w:next w:val="1147"/>
    <w:uiPriority w:val="0"/>
    <w:qFormat/>
    <w:pPr>
      <w:ind w:left="567" w:hanging="567"/>
      <w:jc w:val="left"/>
      <w:spacing w:before="120" w:after="120"/>
      <w:tabs>
        <w:tab w:val="left" w:pos="567" w:leader="none"/>
      </w:tabs>
    </w:pPr>
    <w:rPr>
      <w:color w:val="000000"/>
      <w:sz w:val="28"/>
      <w:szCs w:val="20"/>
    </w:rPr>
  </w:style>
  <w:style w:type="paragraph" w:styleId="1147" w:customStyle="1">
    <w:name w:val="丁华正文"/>
    <w:basedOn w:val="831"/>
    <w:uiPriority w:val="0"/>
    <w:qFormat/>
    <w:pPr>
      <w:ind w:left="0" w:firstLine="510"/>
      <w:spacing w:before="0" w:after="0" w:line="360" w:lineRule="auto"/>
    </w:pPr>
    <w:rPr>
      <w:rFonts w:ascii="Verdana" w:hAnsi="Cambria"/>
      <w:bCs w:val="0"/>
      <w:color w:val="000000"/>
      <w:szCs w:val="16"/>
    </w:rPr>
  </w:style>
  <w:style w:type="paragraph" w:styleId="1148" w:customStyle="1">
    <w:name w:val="font5"/>
    <w:basedOn w:val="760"/>
    <w:uiPriority w:val="0"/>
    <w:qFormat/>
    <w:pPr>
      <w:jc w:val="left"/>
      <w:spacing w:before="100" w:beforeAutospacing="1" w:after="100" w:afterAutospacing="1"/>
      <w:widowControl/>
    </w:pPr>
    <w:rPr>
      <w:rFonts w:ascii="Verdana" w:hAnsi="Verdana" w:cs="Verdana"/>
      <w:sz w:val="18"/>
      <w:szCs w:val="18"/>
    </w:rPr>
  </w:style>
  <w:style w:type="paragraph" w:styleId="1149" w:customStyle="1">
    <w:name w:val="正文 居中"/>
    <w:basedOn w:val="760"/>
    <w:uiPriority w:val="0"/>
    <w:qFormat/>
    <w:pPr>
      <w:jc w:val="center"/>
      <w:spacing w:line="360" w:lineRule="auto"/>
    </w:pPr>
    <w:rPr>
      <w:sz w:val="24"/>
      <w:szCs w:val="20"/>
    </w:rPr>
  </w:style>
  <w:style w:type="paragraph" w:styleId="1150" w:customStyle="1">
    <w:name w:val="content_lineheight"/>
    <w:basedOn w:val="760"/>
    <w:uiPriority w:val="0"/>
    <w:qFormat/>
    <w:pPr>
      <w:jc w:val="left"/>
      <w:spacing w:before="100" w:beforeAutospacing="1" w:after="100" w:afterAutospacing="1"/>
      <w:widowControl/>
    </w:pPr>
    <w:rPr>
      <w:rFonts w:ascii="Verdana" w:hAnsi="Verdana"/>
      <w:sz w:val="24"/>
    </w:rPr>
  </w:style>
  <w:style w:type="paragraph" w:styleId="1151" w:customStyle="1">
    <w:name w:val="样式 标题 3 + 宋体 小四 两端对齐 段前: 5 磅 段后: 5 磅 行距: 1.5 倍行距"/>
    <w:basedOn w:val="763"/>
    <w:uiPriority w:val="0"/>
    <w:qFormat/>
    <w:pPr>
      <w:spacing w:before="100" w:after="100" w:line="360" w:lineRule="auto"/>
    </w:pPr>
    <w:rPr>
      <w:rFonts w:ascii="宋体" w:hAnsi="宋体" w:cs="宋体"/>
      <w:sz w:val="28"/>
      <w:szCs w:val="20"/>
    </w:rPr>
  </w:style>
  <w:style w:type="paragraph" w:styleId="1152" w:customStyle="1">
    <w:name w:val="Char Char1 Char1"/>
    <w:basedOn w:val="760"/>
    <w:uiPriority w:val="0"/>
    <w:qFormat/>
    <w:pPr>
      <w:jc w:val="left"/>
      <w:spacing w:after="160" w:line="240" w:lineRule="exact"/>
      <w:widowControl/>
    </w:pPr>
    <w:rPr>
      <w:rFonts w:ascii="Verdana" w:hAnsi="Verdana" w:cs="Times New Roman"/>
      <w:sz w:val="20"/>
      <w:szCs w:val="20"/>
      <w:lang w:eastAsia="en-US"/>
    </w:rPr>
  </w:style>
  <w:style w:type="paragraph" w:styleId="1153" w:customStyle="1">
    <w:name w:val="xl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4" w:customStyle="1">
    <w:name w:val="标题 4宋体"/>
    <w:basedOn w:val="764"/>
    <w:uiPriority w:val="0"/>
    <w:qFormat/>
    <w:pPr>
      <w:jc w:val="left"/>
      <w:spacing w:before="0" w:after="0" w:line="360" w:lineRule="auto"/>
    </w:pPr>
    <w:rPr>
      <w:rFonts w:ascii="Verdana" w:hAnsi="Verdana" w:eastAsia="Verdana"/>
      <w:bCs/>
      <w:color w:val="000000"/>
      <w:sz w:val="24"/>
    </w:rPr>
  </w:style>
  <w:style w:type="paragraph" w:styleId="1155" w:customStyle="1">
    <w:name w:val="xl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af17cgridlangnp1033langf"/>
    <w:uiPriority w:val="0"/>
    <w:qFormat/>
    <w:pPr>
      <w:ind w:left="567" w:firstLine="510"/>
      <w:jc w:val="both"/>
      <w:spacing w:before="156" w:line="360" w:lineRule="atLeast"/>
      <w:widowControl w:val="off"/>
    </w:pPr>
    <w:rPr>
      <w:rFonts w:hint="default" w:ascii="Symbol" w:hAnsi="Symbol" w:eastAsia="宋体" w:cs="Symbol"/>
      <w:lang w:val="en-US" w:eastAsia="zh-CN" w:bidi="ar-SA"/>
    </w:rPr>
  </w:style>
  <w:style w:type="paragraph" w:styleId="1157" w:customStyle="1">
    <w:name w:val="正文文本 211"/>
    <w:basedOn w:val="760"/>
    <w:uiPriority w:val="0"/>
    <w:qFormat/>
    <w:pPr>
      <w:ind w:left="720" w:hanging="720"/>
      <w:widowControl/>
    </w:pPr>
    <w:rPr>
      <w:rFonts w:ascii="Times New Roman" w:hAnsi="Times New Roman" w:cs="Times New Roman"/>
      <w:sz w:val="24"/>
      <w:szCs w:val="20"/>
    </w:rPr>
  </w:style>
  <w:style w:type="paragraph" w:styleId="1158" w:customStyle="1">
    <w:name w:val="Char Char1 Char"/>
    <w:basedOn w:val="760"/>
    <w:uiPriority w:val="0"/>
    <w:qFormat/>
    <w:pPr>
      <w:jc w:val="left"/>
      <w:spacing w:after="160" w:line="240" w:lineRule="exact"/>
      <w:widowControl/>
    </w:pPr>
    <w:rPr>
      <w:rFonts w:ascii="Courier New" w:hAnsi="Courier New"/>
      <w:sz w:val="20"/>
      <w:szCs w:val="20"/>
      <w:lang w:eastAsia="en-US"/>
    </w:rPr>
  </w:style>
  <w:style w:type="paragraph" w:styleId="1159" w:customStyle="1">
    <w:name w:val="my表格文字"/>
    <w:basedOn w:val="760"/>
    <w:uiPriority w:val="0"/>
    <w:qFormat/>
    <w:rPr>
      <w:rFonts w:ascii="Trebuchet MS" w:hAnsi="Trebuchet MS" w:cs="宋体"/>
      <w:szCs w:val="20"/>
    </w:rPr>
  </w:style>
  <w:style w:type="paragraph" w:styleId="1160" w:customStyle="1">
    <w:name w:val="样式 段后: 0.5 行 左  0.75 字符"/>
    <w:basedOn w:val="760"/>
    <w:uiPriority w:val="0"/>
    <w:qFormat/>
    <w:pPr>
      <w:ind w:firstLine="420"/>
      <w:spacing w:line="360" w:lineRule="auto"/>
      <w:widowControl/>
    </w:pPr>
    <w:rPr>
      <w:rFonts w:hAnsi="Cambria" w:cs="Cambria"/>
      <w:szCs w:val="21"/>
    </w:rPr>
  </w:style>
  <w:style w:type="paragraph" w:styleId="1161" w:customStyle="1">
    <w:name w:val="正文文本 New New"/>
    <w:basedOn w:val="760"/>
    <w:uiPriority w:val="0"/>
    <w:qFormat/>
    <w:pPr>
      <w:ind w:firstLine="200"/>
      <w:spacing w:before="60" w:after="60" w:line="360" w:lineRule="auto"/>
      <w:widowControl/>
    </w:pPr>
    <w:rPr>
      <w:rFonts w:eastAsia="Calibri"/>
      <w:sz w:val="24"/>
    </w:rPr>
  </w:style>
  <w:style w:type="paragraph" w:styleId="1162" w:customStyle="1">
    <w:name w:val="Char Char Char Char Char Char Char11"/>
    <w:basedOn w:val="760"/>
    <w:uiPriority w:val="0"/>
    <w:qFormat/>
    <w:pPr>
      <w:jc w:val="left"/>
    </w:pPr>
    <w:rPr>
      <w:rFonts w:ascii="Georgia" w:hAnsi="Georgia"/>
      <w:sz w:val="24"/>
      <w:szCs w:val="20"/>
    </w:rPr>
  </w:style>
  <w:style w:type="paragraph" w:styleId="1163" w:customStyle="1">
    <w:name w:val="项目符号，二级"/>
    <w:basedOn w:val="1082"/>
    <w:next w:val="1082"/>
    <w:uiPriority w:val="0"/>
    <w:qFormat/>
    <w:pPr>
      <w:ind w:left="1337" w:right="-27" w:firstLine="480"/>
      <w:tabs>
        <w:tab w:val="left" w:pos="1211" w:leader="none"/>
        <w:tab w:val="left" w:pos="1337" w:leader="none"/>
      </w:tabs>
    </w:pPr>
    <w:rPr>
      <w:bCs w:val="0"/>
      <w:color w:val="000000"/>
      <w:sz w:val="24"/>
      <w:szCs w:val="24"/>
    </w:rPr>
  </w:style>
  <w:style w:type="paragraph" w:styleId="1164" w:customStyle="1">
    <w:name w:val="zw"/>
    <w:basedOn w:val="760"/>
    <w:uiPriority w:val="0"/>
    <w:qFormat/>
    <w:pPr>
      <w:ind w:firstLine="480"/>
      <w:jc w:val="left"/>
      <w:spacing w:line="360" w:lineRule="auto"/>
      <w:widowControl/>
    </w:pPr>
    <w:rPr>
      <w:rFonts w:ascii="Verdana" w:hAnsi="Verdana"/>
      <w:bCs/>
      <w:sz w:val="24"/>
      <w:szCs w:val="20"/>
    </w:rPr>
  </w:style>
  <w:style w:type="paragraph" w:styleId="1165" w:customStyle="1">
    <w:name w:val="reader-word-layer reader-word-s1-3"/>
    <w:basedOn w:val="760"/>
    <w:uiPriority w:val="0"/>
    <w:qFormat/>
    <w:pPr>
      <w:jc w:val="left"/>
      <w:spacing w:before="100" w:beforeAutospacing="1" w:after="100" w:afterAutospacing="1"/>
      <w:widowControl/>
    </w:pPr>
    <w:rPr>
      <w:rFonts w:ascii="宋体" w:hAnsi="宋体" w:cs="宋体"/>
      <w:sz w:val="24"/>
    </w:rPr>
  </w:style>
  <w:style w:type="paragraph" w:styleId="1166" w:customStyle="1">
    <w:name w:val="xl57"/>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67" w:customStyle="1">
    <w:name w:val="xl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168" w:customStyle="1">
    <w:name w:val="(1)"/>
    <w:basedOn w:val="760"/>
    <w:uiPriority w:val="0"/>
    <w:qFormat/>
    <w:pPr>
      <w:ind w:left="1531" w:hanging="567"/>
      <w:spacing w:line="500" w:lineRule="exact"/>
    </w:pPr>
    <w:rPr>
      <w:rFonts w:ascii="DFKai-SB" w:hAnsi="Times New Roman" w:eastAsia="DFKai-SB" w:cs="Times New Roman"/>
      <w:sz w:val="26"/>
      <w:szCs w:val="20"/>
      <w:lang w:eastAsia="zh-TW"/>
    </w:rPr>
  </w:style>
  <w:style w:type="paragraph" w:styleId="1169" w:customStyle="1">
    <w:name w:val="1x2:cell"/>
    <w:basedOn w:val="760"/>
    <w:uiPriority w:val="0"/>
    <w:qFormat/>
    <w:pPr>
      <w:jc w:val="left"/>
      <w:keepNext/>
      <w:spacing w:before="240" w:after="38" w:line="220" w:lineRule="auto"/>
      <w:tabs>
        <w:tab w:val="left" w:pos="0" w:leader="none"/>
        <w:tab w:val="left" w:pos="1440" w:leader="none"/>
        <w:tab w:val="left" w:pos="2160" w:leader="none"/>
      </w:tabs>
    </w:pPr>
    <w:rPr>
      <w:rFonts w:ascii="Helvetica" w:hAnsi="Helvetica" w:cs="Times New Roman"/>
      <w:sz w:val="20"/>
      <w:szCs w:val="20"/>
      <w:lang w:eastAsia="en-US"/>
    </w:rPr>
  </w:style>
  <w:style w:type="paragraph" w:styleId="1170" w:customStyle="1">
    <w:name w:val="Char1 Char Char Char1"/>
    <w:basedOn w:val="760"/>
    <w:uiPriority w:val="0"/>
    <w:qFormat/>
    <w:rPr>
      <w:rFonts w:ascii="Tahoma" w:hAnsi="Tahoma" w:cs="Times New Roman"/>
      <w:sz w:val="24"/>
      <w:szCs w:val="20"/>
    </w:rPr>
  </w:style>
  <w:style w:type="paragraph" w:styleId="1171" w:customStyle="1">
    <w:name w:val="xl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font8"/>
    <w:basedOn w:val="760"/>
    <w:uiPriority w:val="0"/>
    <w:qFormat/>
    <w:pPr>
      <w:jc w:val="left"/>
      <w:spacing w:before="100" w:beforeAutospacing="1" w:after="100" w:afterAutospacing="1"/>
      <w:widowControl/>
    </w:pPr>
    <w:rPr>
      <w:rFonts w:ascii="Verdana" w:hAnsi="Verdana" w:cs="Verdana"/>
      <w:b/>
      <w:bCs/>
      <w:i/>
      <w:iCs/>
      <w:sz w:val="20"/>
      <w:szCs w:val="20"/>
    </w:rPr>
  </w:style>
  <w:style w:type="paragraph" w:styleId="1173" w:customStyle="1">
    <w:name w:val="列出段落12"/>
    <w:basedOn w:val="760"/>
    <w:uiPriority w:val="0"/>
    <w:qFormat/>
    <w:pPr>
      <w:ind w:firstLine="200"/>
    </w:pPr>
    <w:rPr>
      <w:rFonts w:ascii="Tahoma" w:hAnsi="Tahoma" w:cs="Verdana"/>
      <w:szCs w:val="22"/>
    </w:rPr>
  </w:style>
  <w:style w:type="paragraph" w:styleId="1174"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75" w:customStyle="1">
    <w:name w:val="样式 标题 3H32nd Subheadl3CTh3Level 3 Headlevel_3PIM 3Headi...2"/>
    <w:basedOn w:val="763"/>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176" w:customStyle="1">
    <w:name w:val="公文标题 2"/>
    <w:basedOn w:val="760"/>
    <w:next w:val="1106"/>
    <w:uiPriority w:val="0"/>
    <w:qFormat/>
    <w:pPr>
      <w:outlineLvl w:val="1"/>
    </w:pPr>
    <w:rPr>
      <w:rFonts w:ascii="HYDaHeiJ" w:hAnsi="Verdana" w:eastAsia="HYDaHeiJ"/>
      <w:sz w:val="28"/>
    </w:rPr>
  </w:style>
  <w:style w:type="paragraph" w:styleId="1177" w:customStyle="1">
    <w:name w:val="Char Char Char Char Char Char Char1 Char"/>
    <w:basedOn w:val="760"/>
    <w:uiPriority w:val="0"/>
    <w:qFormat/>
    <w:rPr>
      <w:rFonts w:ascii="Georgia" w:hAnsi="Georgia" w:cs="Georgia"/>
      <w:sz w:val="24"/>
      <w:szCs w:val="20"/>
    </w:rPr>
  </w:style>
  <w:style w:type="paragraph" w:styleId="1178" w:customStyle="1">
    <w:name w:val="马刚标题3"/>
    <w:basedOn w:val="760"/>
    <w:next w:val="760"/>
    <w:uiPriority w:val="0"/>
    <w:qFormat/>
    <w:pPr>
      <w:ind w:left="567" w:hanging="567"/>
      <w:jc w:val="left"/>
      <w:keepLines/>
      <w:keepNext/>
      <w:spacing w:before="120" w:after="60" w:line="413" w:lineRule="auto"/>
      <w:tabs>
        <w:tab w:val="left" w:pos="567" w:leader="none"/>
        <w:tab w:val="left" w:pos="735" w:leader="none"/>
      </w:tabs>
      <w:outlineLvl w:val="2"/>
    </w:pPr>
    <w:rPr>
      <w:rFonts w:ascii="华文细黑" w:hAnsi="Cambria" w:eastAsia="华文细黑"/>
      <w:b/>
      <w:bCs/>
      <w:sz w:val="24"/>
      <w:szCs w:val="20"/>
    </w:rPr>
  </w:style>
  <w:style w:type="paragraph" w:styleId="1179" w:customStyle="1">
    <w:name w:val="xl48"/>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80" w:customStyle="1">
    <w:name w:val="xl47"/>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181" w:customStyle="1">
    <w:name w:val="1"/>
    <w:basedOn w:val="760"/>
    <w:next w:val="837"/>
    <w:uiPriority w:val="0"/>
    <w:qFormat/>
    <w:pPr>
      <w:spacing w:line="360" w:lineRule="auto"/>
    </w:pPr>
    <w:rPr>
      <w:rFonts w:eastAsia="HYDaHeiJ"/>
      <w:sz w:val="24"/>
    </w:rPr>
  </w:style>
  <w:style w:type="paragraph" w:styleId="1182" w:customStyle="1">
    <w:name w:val="段 Char"/>
    <w:uiPriority w:val="0"/>
    <w:qFormat/>
    <w:pPr>
      <w:ind w:firstLine="200"/>
      <w:jc w:val="both"/>
    </w:pPr>
    <w:rPr>
      <w:rFonts w:hint="default" w:ascii="Verdana" w:hAnsi="Symbol" w:eastAsia="宋体" w:cs="Symbol"/>
      <w:sz w:val="21"/>
      <w:lang w:val="en-US" w:eastAsia="zh-CN" w:bidi="ar-SA"/>
    </w:rPr>
  </w:style>
  <w:style w:type="paragraph" w:styleId="1183" w:customStyle="1">
    <w:name w:val="xl61"/>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4" w:customStyle="1">
    <w:name w:val="xl2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85" w:customStyle="1">
    <w:name w:val="xl2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6" w:customStyle="1">
    <w:name w:val="表蕊"/>
    <w:basedOn w:val="760"/>
    <w:uiPriority w:val="0"/>
    <w:qFormat/>
    <w:pPr>
      <w:jc w:val="left"/>
      <w:spacing w:line="320" w:lineRule="atLeast"/>
    </w:pPr>
    <w:rPr>
      <w:rFonts w:eastAsia="华文楷体"/>
      <w:spacing w:val="-10"/>
      <w:szCs w:val="20"/>
    </w:rPr>
  </w:style>
  <w:style w:type="paragraph" w:styleId="1187" w:customStyle="1">
    <w:name w:val="GP正文(首行缩进)"/>
    <w:basedOn w:val="760"/>
    <w:uiPriority w:val="0"/>
    <w:qFormat/>
    <w:pPr>
      <w:ind w:firstLine="200"/>
      <w:jc w:val="left"/>
      <w:spacing w:line="360" w:lineRule="auto"/>
    </w:pPr>
    <w:rPr>
      <w:rFonts w:ascii="Times New Roman" w:hAnsi="Times New Roman" w:cs="Times New Roman"/>
      <w:sz w:val="24"/>
      <w:szCs w:val="22"/>
    </w:rPr>
  </w:style>
  <w:style w:type="paragraph" w:styleId="1188" w:customStyle="1">
    <w:name w:val="样式 标题 2第一章 标题 2Heading 2 HiddenHeading 2 CCBSheading 2H2h2..."/>
    <w:basedOn w:val="762"/>
    <w:uiPriority w:val="0"/>
    <w:qFormat/>
    <w:pPr>
      <w:ind w:left="360" w:hanging="360"/>
      <w:jc w:val="center"/>
      <w:spacing w:line="240" w:lineRule="auto"/>
      <w:tabs>
        <w:tab w:val="left" w:pos="360" w:leader="none"/>
      </w:tabs>
    </w:pPr>
    <w:rPr>
      <w:rFonts w:ascii="华文细黑" w:hAnsi="Symbol" w:cs="Verdana"/>
      <w:b w:val="0"/>
      <w:bCs w:val="0"/>
      <w:szCs w:val="20"/>
    </w:rPr>
  </w:style>
  <w:style w:type="paragraph" w:styleId="1189" w:customStyle="1">
    <w:name w:val="Paragraph2"/>
    <w:basedOn w:val="782"/>
    <w:uiPriority w:val="0"/>
    <w:qFormat/>
    <w:pPr>
      <w:ind w:left="360" w:firstLine="0"/>
      <w:jc w:val="left"/>
      <w:widowControl/>
    </w:pPr>
    <w:rPr>
      <w:rFonts w:ascii="Arial" w:hAnsi="Arial" w:cs="Times New Roman"/>
      <w:sz w:val="22"/>
      <w:lang w:eastAsia="en-US"/>
    </w:rPr>
  </w:style>
  <w:style w:type="paragraph" w:styleId="1190" w:customStyle="1">
    <w:name w:val="Char Char Char Char Char Char Char Char Char"/>
    <w:basedOn w:val="760"/>
    <w:uiPriority w:val="0"/>
    <w:qFormat/>
    <w:pPr>
      <w:ind w:left="360" w:hanging="360"/>
      <w:tabs>
        <w:tab w:val="left" w:pos="360" w:leader="none"/>
      </w:tabs>
    </w:pPr>
    <w:rPr>
      <w:sz w:val="24"/>
    </w:rPr>
  </w:style>
  <w:style w:type="paragraph" w:styleId="1191" w:customStyle="1">
    <w:name w:val="正文缩进2字符"/>
    <w:basedOn w:val="760"/>
    <w:uiPriority w:val="0"/>
    <w:qFormat/>
    <w:pPr>
      <w:ind w:firstLine="200"/>
      <w:spacing w:line="300" w:lineRule="auto"/>
    </w:pPr>
    <w:rPr>
      <w:rFonts w:ascii="HYDaHeiJ" w:eastAsia="HYDaHeiJ"/>
      <w:sz w:val="32"/>
      <w:szCs w:val="32"/>
    </w:rPr>
  </w:style>
  <w:style w:type="paragraph" w:styleId="1192" w:customStyle="1">
    <w:name w:val="xl9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193" w:customStyle="1">
    <w:name w:val="xl7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4" w:customStyle="1">
    <w:name w:val="小四 段落 宋体 Char"/>
    <w:basedOn w:val="781"/>
    <w:uiPriority w:val="0"/>
    <w:qFormat/>
    <w:pPr>
      <w:ind w:left="0" w:right="-33" w:firstLine="600"/>
      <w:jc w:val="left"/>
      <w:tabs>
        <w:tab w:val="clear" w:pos="2952" w:leader="none"/>
      </w:tabs>
    </w:pPr>
    <w:rPr>
      <w:rFonts w:ascii="HYDaHeiJ" w:eastAsia="HYDaHeiJ"/>
      <w:sz w:val="30"/>
      <w:szCs w:val="30"/>
    </w:rPr>
  </w:style>
  <w:style w:type="paragraph" w:styleId="1195" w:customStyle="1">
    <w:name w:val="Table Titles"/>
    <w:basedOn w:val="1196"/>
    <w:next w:val="1196"/>
    <w:uiPriority w:val="0"/>
    <w:qFormat/>
    <w:pPr>
      <w:jc w:val="center"/>
      <w:widowControl w:val="off"/>
      <w:tabs>
        <w:tab w:val="left" w:pos="720" w:leader="none"/>
        <w:tab w:val="left" w:pos="1080" w:leader="none"/>
        <w:tab w:val="left" w:pos="1440" w:leader="none"/>
      </w:tabs>
    </w:pPr>
    <w:rPr>
      <w:b/>
    </w:rPr>
  </w:style>
  <w:style w:type="paragraph" w:styleId="1196" w:customStyle="1">
    <w:name w:val="Table Data"/>
    <w:basedOn w:val="760"/>
    <w:uiPriority w:val="0"/>
    <w:qFormat/>
    <w:pPr>
      <w:jc w:val="left"/>
      <w:spacing w:before="40" w:after="40"/>
      <w:widowControl/>
      <w:tabs>
        <w:tab w:val="left" w:pos="720" w:leader="none"/>
        <w:tab w:val="left" w:pos="1080" w:leader="none"/>
        <w:tab w:val="left" w:pos="1440" w:leader="none"/>
      </w:tabs>
    </w:pPr>
    <w:rPr>
      <w:rFonts w:ascii="Arial" w:hAnsi="Arial" w:cs="Times New Roman"/>
      <w:sz w:val="22"/>
      <w:szCs w:val="20"/>
      <w:lang w:eastAsia="en-US"/>
    </w:rPr>
  </w:style>
  <w:style w:type="paragraph" w:styleId="1197" w:customStyle="1">
    <w:name w:val="Char1"/>
    <w:basedOn w:val="760"/>
    <w:uiPriority w:val="0"/>
    <w:qFormat/>
    <w:rPr>
      <w:rFonts w:ascii="HYDaHeiJ" w:eastAsia="HYDaHeiJ"/>
      <w:b/>
      <w:sz w:val="32"/>
      <w:szCs w:val="32"/>
    </w:rPr>
  </w:style>
  <w:style w:type="paragraph" w:styleId="1198" w:customStyle="1">
    <w:name w:val="图片居中"/>
    <w:basedOn w:val="760"/>
    <w:next w:val="1029"/>
    <w:uiPriority w:val="0"/>
    <w:qFormat/>
    <w:rPr>
      <w:rFonts w:ascii="Verdana" w:hAnsi="Verdana" w:cs="Times New Roman"/>
      <w:szCs w:val="20"/>
    </w:rPr>
  </w:style>
  <w:style w:type="paragraph" w:styleId="1199" w:customStyle="1">
    <w:name w:val="默认段落字体 Para Char"/>
    <w:basedOn w:val="760"/>
    <w:uiPriority w:val="0"/>
    <w:qFormat/>
    <w:pPr>
      <w:spacing w:line="360" w:lineRule="auto"/>
    </w:pPr>
    <w:rPr>
      <w:sz w:val="24"/>
    </w:rPr>
  </w:style>
  <w:style w:type="paragraph" w:styleId="1200" w:customStyle="1">
    <w:name w:val="正文 + 宋体"/>
    <w:basedOn w:val="760"/>
    <w:uiPriority w:val="0"/>
    <w:qFormat/>
    <w:pPr>
      <w:ind w:firstLine="420"/>
      <w:spacing w:line="360" w:lineRule="auto"/>
    </w:pPr>
  </w:style>
  <w:style w:type="paragraph" w:styleId="1201" w:customStyle="1">
    <w:name w:val="Char Char Char Char Char Char Char Char Char Char Char11"/>
    <w:basedOn w:val="760"/>
    <w:uiPriority w:val="0"/>
    <w:qFormat/>
    <w:rPr>
      <w:rFonts w:ascii="Georgia" w:hAnsi="Georgia" w:cs="Georgia"/>
      <w:sz w:val="24"/>
      <w:szCs w:val="20"/>
    </w:rPr>
  </w:style>
  <w:style w:type="paragraph" w:styleId="1202" w:customStyle="1">
    <w:name w:val="_Style 56"/>
    <w:basedOn w:val="787"/>
    <w:uiPriority w:val="0"/>
    <w:qFormat/>
    <w:pPr>
      <w:spacing w:line="436" w:lineRule="exact"/>
    </w:pPr>
    <w:rPr>
      <w:rFonts w:ascii="Times New Roman" w:hAnsi="Times New Roman" w:cs="Times New Roman"/>
      <w:szCs w:val="20"/>
    </w:rPr>
  </w:style>
  <w:style w:type="paragraph" w:styleId="1203" w:customStyle="1">
    <w:name w:val="样式"/>
    <w:basedOn w:val="760"/>
    <w:uiPriority w:val="0"/>
    <w:qFormat/>
    <w:pPr>
      <w:spacing w:before="120" w:after="120" w:line="360" w:lineRule="auto"/>
    </w:pPr>
    <w:rPr>
      <w:rFonts w:ascii="Verdana"/>
      <w:sz w:val="24"/>
      <w:szCs w:val="20"/>
    </w:rPr>
  </w:style>
  <w:style w:type="paragraph" w:styleId="1204" w:customStyle="1">
    <w:name w:val="标题2，章节第二层"/>
    <w:basedOn w:val="760"/>
    <w:next w:val="1082"/>
    <w:uiPriority w:val="0"/>
    <w:qFormat/>
    <w:pPr>
      <w:ind w:left="992" w:hanging="567"/>
      <w:spacing w:line="300" w:lineRule="auto"/>
      <w:tabs>
        <w:tab w:val="left" w:pos="630" w:leader="none"/>
        <w:tab w:val="left" w:pos="992" w:leader="none"/>
      </w:tabs>
      <w:outlineLvl w:val="1"/>
    </w:pPr>
    <w:rPr>
      <w:rFonts w:ascii="Cambria" w:hAnsi="Cambria" w:eastAsia="华文细黑"/>
      <w:sz w:val="32"/>
    </w:rPr>
  </w:style>
  <w:style w:type="paragraph" w:styleId="1205" w:customStyle="1">
    <w:name w:val="Char Char Char2"/>
    <w:basedOn w:val="760"/>
    <w:uiPriority w:val="0"/>
    <w:qFormat/>
    <w:rPr>
      <w:rFonts w:ascii="Georgia" w:hAnsi="Georgia"/>
      <w:sz w:val="24"/>
      <w:szCs w:val="20"/>
    </w:rPr>
  </w:style>
  <w:style w:type="paragraph" w:styleId="1206" w:customStyle="1">
    <w:name w:val="标准文本[加粗]"/>
    <w:basedOn w:val="1080"/>
    <w:uiPriority w:val="0"/>
    <w:qFormat/>
    <w:pPr>
      <w:ind w:firstLine="482"/>
    </w:pPr>
    <w:rPr>
      <w:rFonts w:ascii="Times New Roman" w:hAnsi="Times New Roman" w:cs="宋体"/>
      <w:b/>
      <w:bCs/>
      <w:szCs w:val="20"/>
    </w:rPr>
  </w:style>
  <w:style w:type="paragraph" w:styleId="1207" w:customStyle="1">
    <w:name w:val="样式 四号 行距: 1.5 倍行距 首行缩进:  2 字符"/>
    <w:basedOn w:val="760"/>
    <w:uiPriority w:val="0"/>
    <w:qFormat/>
    <w:pPr>
      <w:ind w:firstLine="480"/>
      <w:spacing w:line="360" w:lineRule="auto"/>
    </w:pPr>
    <w:rPr>
      <w:rFonts w:ascii="Times New Roman" w:hAnsi="Times New Roman" w:cs="宋体"/>
      <w:sz w:val="24"/>
    </w:rPr>
  </w:style>
  <w:style w:type="paragraph" w:styleId="1208" w:customStyle="1">
    <w:name w:val="标准文本[居中]"/>
    <w:basedOn w:val="1080"/>
    <w:uiPriority w:val="0"/>
    <w:qFormat/>
    <w:pPr>
      <w:jc w:val="center"/>
    </w:pPr>
    <w:rPr>
      <w:rFonts w:ascii="Times New Roman" w:hAnsi="Times New Roman" w:cs="宋体"/>
      <w:szCs w:val="20"/>
    </w:rPr>
  </w:style>
  <w:style w:type="paragraph" w:styleId="1209" w:customStyle="1">
    <w:name w:val="Char Char1"/>
    <w:basedOn w:val="760"/>
    <w:uiPriority w:val="0"/>
    <w:qFormat/>
    <w:rPr>
      <w:rFonts w:ascii="Georgia" w:hAnsi="Georgia"/>
      <w:sz w:val="24"/>
      <w:szCs w:val="20"/>
    </w:rPr>
  </w:style>
  <w:style w:type="paragraph" w:styleId="1210" w:customStyle="1">
    <w:name w:val="Test2"/>
    <w:basedOn w:val="762"/>
    <w:uiPriority w:val="0"/>
    <w:qFormat/>
    <w:pPr>
      <w:jc w:val="center"/>
      <w:spacing w:line="480" w:lineRule="exact"/>
      <w:widowControl/>
    </w:pPr>
    <w:rPr>
      <w:rFonts w:ascii="华文细黑"/>
      <w:sz w:val="24"/>
      <w:szCs w:val="24"/>
    </w:rPr>
  </w:style>
  <w:style w:type="paragraph" w:styleId="1211" w:customStyle="1">
    <w:name w:val="Char Char1 Char Char Char Char1 Char Char Char Char Char Char1"/>
    <w:basedOn w:val="760"/>
    <w:uiPriority w:val="0"/>
    <w:qFormat/>
    <w:rPr>
      <w:rFonts w:ascii="Georgia" w:hAnsi="Georgia"/>
      <w:sz w:val="24"/>
      <w:szCs w:val="20"/>
    </w:rPr>
  </w:style>
  <w:style w:type="paragraph" w:styleId="1212" w:customStyle="1">
    <w:name w:val="Char2"/>
    <w:basedOn w:val="760"/>
    <w:uiPriority w:val="0"/>
    <w:qFormat/>
    <w:pPr>
      <w:spacing w:line="360" w:lineRule="auto"/>
    </w:pPr>
    <w:rPr>
      <w:rFonts w:ascii="Tahoma" w:hAnsi="Tahoma" w:cs="Times New Roman"/>
      <w:sz w:val="24"/>
      <w:szCs w:val="20"/>
    </w:rPr>
  </w:style>
  <w:style w:type="paragraph" w:styleId="1213" w:customStyle="1">
    <w:name w:val="Char3"/>
    <w:basedOn w:val="787"/>
    <w:uiPriority w:val="0"/>
    <w:qFormat/>
    <w:rPr>
      <w:rFonts w:ascii="Georgia" w:hAnsi="Georgia"/>
      <w:sz w:val="24"/>
    </w:rPr>
  </w:style>
  <w:style w:type="paragraph" w:styleId="1214" w:customStyle="1">
    <w:name w:val="封面大标题"/>
    <w:basedOn w:val="760"/>
    <w:uiPriority w:val="0"/>
    <w:qFormat/>
    <w:rPr>
      <w:rFonts w:ascii="Verdana" w:hAnsi="Verdana" w:cs="Times New Roman"/>
      <w:b/>
      <w:sz w:val="44"/>
      <w:szCs w:val="20"/>
    </w:rPr>
  </w:style>
  <w:style w:type="paragraph" w:styleId="1215" w:customStyle="1">
    <w:name w:val="Char Char Char Char Char Char Char Char Char Char Char Char Char Char Char Char Char Char Char Char Char2"/>
    <w:basedOn w:val="760"/>
    <w:uiPriority w:val="0"/>
    <w:qFormat/>
    <w:rPr>
      <w:rFonts w:ascii="Georgia" w:hAnsi="Georgia"/>
      <w:sz w:val="24"/>
      <w:szCs w:val="20"/>
    </w:rPr>
  </w:style>
  <w:style w:type="paragraph" w:styleId="1216" w:customStyle="1">
    <w:name w:val="列出段落2"/>
    <w:basedOn w:val="760"/>
    <w:uiPriority w:val="0"/>
    <w:qFormat/>
    <w:pPr>
      <w:ind w:left="720"/>
      <w:jc w:val="left"/>
      <w:widowControl/>
    </w:pPr>
    <w:rPr>
      <w:rFonts w:ascii="Cambria" w:hAnsi="Cambria" w:eastAsia="华文细黑" w:cs="Cambria"/>
      <w:sz w:val="24"/>
      <w:lang w:eastAsia="en-US"/>
    </w:rPr>
  </w:style>
  <w:style w:type="paragraph" w:styleId="1217" w:customStyle="1">
    <w:name w:val="一级标题"/>
    <w:basedOn w:val="760"/>
    <w:uiPriority w:val="0"/>
    <w:qFormat/>
    <w:pPr>
      <w:ind w:left="900" w:hanging="420"/>
      <w:spacing w:line="360" w:lineRule="auto"/>
      <w:tabs>
        <w:tab w:val="left" w:pos="903" w:leader="none"/>
      </w:tabs>
    </w:pPr>
    <w:rPr>
      <w:rFonts w:ascii="Cambria" w:hAnsi="Cambria" w:cs="Cambria"/>
      <w:sz w:val="24"/>
      <w:szCs w:val="20"/>
    </w:rPr>
  </w:style>
  <w:style w:type="paragraph" w:styleId="1218" w:customStyle="1">
    <w:name w:val="a"/>
    <w:basedOn w:val="760"/>
    <w:uiPriority w:val="0"/>
    <w:qFormat/>
    <w:pPr>
      <w:spacing w:before="100" w:beforeAutospacing="1" w:after="100" w:afterAutospacing="1"/>
      <w:widowControl/>
    </w:pPr>
    <w:rPr>
      <w:rFonts w:ascii="Verdana" w:hAnsi="Verdana" w:cs="Verdana"/>
      <w:sz w:val="24"/>
    </w:rPr>
  </w:style>
  <w:style w:type="paragraph" w:styleId="1219" w:customStyle="1">
    <w:name w:val="a0"/>
    <w:basedOn w:val="760"/>
    <w:uiPriority w:val="0"/>
    <w:qFormat/>
    <w:pPr>
      <w:spacing w:before="100" w:beforeAutospacing="1" w:after="100" w:afterAutospacing="1"/>
      <w:widowControl/>
    </w:pPr>
    <w:rPr>
      <w:rFonts w:ascii="Verdana" w:hAnsi="Verdana" w:cs="Verdana"/>
      <w:sz w:val="24"/>
    </w:rPr>
  </w:style>
  <w:style w:type="paragraph" w:styleId="1220" w:customStyle="1">
    <w:name w:val="xl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1" w:customStyle="1">
    <w:name w:val="xl44"/>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222" w:customStyle="1">
    <w:name w:val="Char Char Char Char Char Char Char Char Char Char Char Char Char Char11"/>
    <w:basedOn w:val="760"/>
    <w:uiPriority w:val="0"/>
    <w:qFormat/>
    <w:rPr>
      <w:rFonts w:ascii="Georgia" w:hAnsi="Georgia"/>
      <w:sz w:val="24"/>
      <w:szCs w:val="20"/>
    </w:rPr>
  </w:style>
  <w:style w:type="paragraph" w:styleId="1223" w:customStyle="1">
    <w:name w:val="TOC 标题1"/>
    <w:basedOn w:val="761"/>
    <w:next w:val="760"/>
    <w:uiPriority w:val="0"/>
    <w:unhideWhenUsed/>
    <w:qFormat/>
    <w:pPr>
      <w:jc w:val="left"/>
      <w:spacing w:before="480" w:after="0" w:line="276" w:lineRule="auto"/>
      <w:widowControl/>
      <w:outlineLvl w:val="9"/>
    </w:pPr>
    <w:rPr>
      <w:rFonts w:ascii="Cambria" w:hAnsi="Cambria" w:cs="黑体"/>
      <w:color w:val="365f90"/>
      <w:sz w:val="28"/>
      <w:szCs w:val="28"/>
    </w:rPr>
  </w:style>
  <w:style w:type="paragraph" w:styleId="1224" w:customStyle="1">
    <w:name w:val="xl8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5" w:customStyle="1">
    <w:name w:val="样式4 Char"/>
    <w:basedOn w:val="760"/>
    <w:uiPriority w:val="0"/>
    <w:qFormat/>
    <w:pPr>
      <w:ind w:firstLine="480"/>
      <w:jc w:val="left"/>
      <w:spacing w:line="360" w:lineRule="auto"/>
      <w:widowControl/>
    </w:pPr>
    <w:rPr>
      <w:rFonts w:cs="Verdana"/>
      <w:color w:val="000000"/>
      <w:sz w:val="24"/>
    </w:rPr>
  </w:style>
  <w:style w:type="paragraph" w:styleId="1226" w:customStyle="1">
    <w:name w:val="xl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7" w:customStyle="1">
    <w:name w:val="条1"/>
    <w:basedOn w:val="760"/>
    <w:uiPriority w:val="0"/>
    <w:qFormat/>
    <w:pPr>
      <w:ind w:left="780" w:hanging="360"/>
      <w:spacing w:before="156" w:line="360" w:lineRule="auto"/>
      <w:tabs>
        <w:tab w:val="left" w:pos="780" w:leader="none"/>
      </w:tabs>
    </w:pPr>
    <w:rPr>
      <w:rFonts w:eastAsia="华文细黑"/>
      <w:sz w:val="24"/>
      <w:szCs w:val="20"/>
    </w:rPr>
  </w:style>
  <w:style w:type="paragraph" w:styleId="1228" w:customStyle="1">
    <w:name w:val="xl52"/>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29" w:customStyle="1">
    <w:name w:val="xl60"/>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0" w:customStyle="1">
    <w:name w:val="wisedu表格文字"/>
    <w:basedOn w:val="760"/>
    <w:uiPriority w:val="0"/>
    <w:qFormat/>
    <w:pPr>
      <w:spacing w:line="360" w:lineRule="auto"/>
    </w:pPr>
    <w:rPr>
      <w:rFonts w:ascii="Verdana" w:hAnsi="Verdana" w:cs="Times New Roman"/>
      <w:szCs w:val="20"/>
    </w:rPr>
  </w:style>
  <w:style w:type="paragraph" w:styleId="1231" w:customStyle="1">
    <w:name w:val="xl59"/>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32" w:customStyle="1">
    <w:name w:val="Char Char1 Char2"/>
    <w:basedOn w:val="760"/>
    <w:uiPriority w:val="0"/>
    <w:qFormat/>
    <w:pPr>
      <w:jc w:val="left"/>
      <w:spacing w:after="160" w:line="240" w:lineRule="exact"/>
      <w:widowControl/>
    </w:pPr>
    <w:rPr>
      <w:rFonts w:ascii="Courier New" w:hAnsi="Courier New"/>
      <w:sz w:val="20"/>
      <w:szCs w:val="20"/>
      <w:lang w:eastAsia="en-US"/>
    </w:rPr>
  </w:style>
  <w:style w:type="paragraph" w:styleId="1233" w:customStyle="1">
    <w:name w:val="样式 样式 首行缩进:  2 字符 + 行距: 1.5 倍行距"/>
    <w:basedOn w:val="760"/>
    <w:uiPriority w:val="0"/>
    <w:qFormat/>
    <w:pPr>
      <w:ind w:firstLine="470"/>
      <w:spacing w:line="360" w:lineRule="auto"/>
    </w:pPr>
    <w:rPr>
      <w:sz w:val="24"/>
      <w:szCs w:val="20"/>
    </w:rPr>
  </w:style>
  <w:style w:type="paragraph" w:styleId="1234" w:customStyle="1">
    <w:name w:val="项目符号：一级"/>
    <w:basedOn w:val="1082"/>
    <w:next w:val="1082"/>
    <w:uiPriority w:val="0"/>
    <w:qFormat/>
    <w:pPr>
      <w:ind w:right="-134"/>
    </w:pPr>
    <w:rPr>
      <w:bCs w:val="0"/>
    </w:rPr>
  </w:style>
  <w:style w:type="paragraph" w:styleId="1235" w:customStyle="1">
    <w:name w:val="table_1stline"/>
    <w:basedOn w:val="760"/>
    <w:uiPriority w:val="0"/>
    <w:qFormat/>
    <w:pPr>
      <w:jc w:val="left"/>
      <w:spacing w:before="120"/>
      <w:widowControl/>
    </w:pPr>
    <w:rPr>
      <w:rFonts w:ascii="Times New Roman" w:hAnsi="Times New Roman" w:cs="Times New Roman"/>
      <w:bCs/>
      <w:sz w:val="20"/>
      <w:szCs w:val="20"/>
    </w:rPr>
  </w:style>
  <w:style w:type="paragraph" w:styleId="1236" w:customStyle="1">
    <w:name w:val="样式1"/>
    <w:basedOn w:val="760"/>
    <w:uiPriority w:val="0"/>
    <w:qFormat/>
    <w:pPr>
      <w:ind w:firstLine="480"/>
      <w:spacing w:line="300" w:lineRule="auto"/>
    </w:pPr>
    <w:rPr>
      <w:sz w:val="24"/>
    </w:rPr>
  </w:style>
  <w:style w:type="paragraph" w:styleId="1237" w:customStyle="1">
    <w:name w:val="xl26"/>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8" w:customStyle="1">
    <w:name w:val="retrait3"/>
    <w:basedOn w:val="760"/>
    <w:uiPriority w:val="0"/>
    <w:qFormat/>
    <w:pPr>
      <w:ind w:left="851"/>
      <w:jc w:val="left"/>
      <w:spacing w:before="20" w:after="20"/>
      <w:widowControl/>
    </w:pPr>
    <w:rPr>
      <w:rFonts w:ascii="Cambria" w:hAnsi="Cambria"/>
      <w:sz w:val="24"/>
      <w:szCs w:val="20"/>
    </w:rPr>
  </w:style>
  <w:style w:type="paragraph" w:styleId="1239" w:customStyle="1">
    <w:name w:val="xl46"/>
    <w:basedOn w:val="760"/>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sz w:val="24"/>
    </w:rPr>
  </w:style>
  <w:style w:type="paragraph" w:styleId="1240" w:customStyle="1">
    <w:name w:val="font12"/>
    <w:basedOn w:val="760"/>
    <w:uiPriority w:val="0"/>
    <w:qFormat/>
    <w:pPr>
      <w:jc w:val="left"/>
      <w:spacing w:before="100" w:beforeAutospacing="1" w:after="100" w:afterAutospacing="1"/>
      <w:widowControl/>
    </w:pPr>
    <w:rPr>
      <w:rFonts w:ascii="Verdana" w:hAnsi="Verdana" w:cs="Verdana"/>
      <w:sz w:val="36"/>
      <w:szCs w:val="36"/>
    </w:rPr>
  </w:style>
  <w:style w:type="paragraph" w:styleId="1241" w:customStyle="1">
    <w:name w:val="样式2"/>
    <w:basedOn w:val="760"/>
    <w:uiPriority w:val="0"/>
    <w:qFormat/>
    <w:pPr>
      <w:ind w:left="200"/>
      <w:spacing w:line="360" w:lineRule="auto"/>
    </w:pPr>
    <w:rPr>
      <w:rFonts w:ascii="Verdana" w:hAnsi="Verdana"/>
      <w:b/>
      <w:sz w:val="24"/>
    </w:rPr>
  </w:style>
  <w:style w:type="paragraph" w:styleId="1242" w:customStyle="1">
    <w:name w:val="引用11"/>
    <w:basedOn w:val="760"/>
    <w:next w:val="760"/>
    <w:uiPriority w:val="0"/>
    <w:qFormat/>
    <w:pPr>
      <w:ind w:left="360" w:right="360"/>
      <w:jc w:val="left"/>
      <w:spacing w:before="200" w:line="276" w:lineRule="auto"/>
      <w:widowControl/>
    </w:pPr>
    <w:rPr>
      <w:rFonts w:ascii="Calibri" w:hAnsi="Calibri" w:cs="Times New Roman"/>
      <w:i/>
      <w:iCs/>
      <w:sz w:val="22"/>
      <w:szCs w:val="22"/>
      <w:lang w:eastAsia="en-US" w:bidi="en-US"/>
    </w:rPr>
  </w:style>
  <w:style w:type="paragraph" w:styleId="1243" w:customStyle="1">
    <w:name w:val="小四 段落 宋体 Char Char Char"/>
    <w:basedOn w:val="781"/>
    <w:uiPriority w:val="0"/>
    <w:qFormat/>
    <w:pPr>
      <w:ind w:left="0" w:right="-33" w:firstLine="545"/>
      <w:jc w:val="left"/>
      <w:spacing w:line="360" w:lineRule="auto"/>
      <w:tabs>
        <w:tab w:val="clear" w:pos="2952" w:leader="none"/>
      </w:tabs>
    </w:pPr>
    <w:rPr>
      <w:sz w:val="24"/>
    </w:rPr>
  </w:style>
  <w:style w:type="paragraph" w:styleId="1244" w:customStyle="1">
    <w:name w:val="xl3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45" w:customStyle="1">
    <w:name w:val="xl95"/>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246" w:customStyle="1">
    <w:name w:val="Char Char Char Char Char Char Char Char Char Char Char Char Char Char1"/>
    <w:basedOn w:val="760"/>
    <w:uiPriority w:val="0"/>
    <w:qFormat/>
    <w:rPr>
      <w:rFonts w:ascii="Tahoma" w:hAnsi="Tahoma" w:cs="Tahoma"/>
      <w:sz w:val="24"/>
      <w:szCs w:val="20"/>
    </w:rPr>
  </w:style>
  <w:style w:type="paragraph" w:styleId="1247" w:customStyle="1">
    <w:name w:val="方案文档"/>
    <w:basedOn w:val="760"/>
    <w:uiPriority w:val="0"/>
    <w:qFormat/>
    <w:pPr>
      <w:ind w:firstLine="225"/>
      <w:spacing w:before="60" w:after="60" w:line="360" w:lineRule="auto"/>
    </w:pPr>
    <w:rPr>
      <w:rFonts w:ascii="宋体" w:hAnsi="Times New Roman" w:cs="Times New Roman"/>
      <w:color w:val="000000"/>
      <w:sz w:val="24"/>
      <w:szCs w:val="20"/>
    </w:rPr>
  </w:style>
  <w:style w:type="paragraph" w:styleId="1248" w:customStyle="1">
    <w:name w:val="Char Char Char Char Char Char Char Char Char11"/>
    <w:basedOn w:val="760"/>
    <w:uiPriority w:val="0"/>
    <w:qFormat/>
    <w:pPr>
      <w:ind w:left="200" w:hanging="200"/>
      <w:tabs>
        <w:tab w:val="left" w:pos="360" w:leader="none"/>
      </w:tabs>
    </w:pPr>
    <w:rPr>
      <w:sz w:val="24"/>
    </w:rPr>
  </w:style>
  <w:style w:type="paragraph" w:styleId="1249" w:customStyle="1">
    <w:name w:val="Char Char Char Char Char Char Char Char Char Char Char Char Char Char Char Char Char Char Char Char Char Char Char1"/>
    <w:basedOn w:val="760"/>
    <w:uiPriority w:val="0"/>
    <w:qFormat/>
    <w:rPr>
      <w:rFonts w:ascii="Tahoma" w:hAnsi="Tahoma" w:cs="Tahoma"/>
      <w:sz w:val="24"/>
      <w:szCs w:val="20"/>
    </w:rPr>
  </w:style>
  <w:style w:type="paragraph" w:styleId="1250" w:customStyle="1">
    <w:name w:val="Char Char Char Char Char"/>
    <w:basedOn w:val="760"/>
    <w:uiPriority w:val="0"/>
    <w:qFormat/>
    <w:rPr>
      <w:rFonts w:ascii="Georgia" w:hAnsi="Georgia"/>
      <w:sz w:val="24"/>
      <w:szCs w:val="20"/>
    </w:rPr>
  </w:style>
  <w:style w:type="paragraph" w:styleId="1251" w:customStyle="1">
    <w:name w:val="普通 (Web)"/>
    <w:basedOn w:val="760"/>
    <w:uiPriority w:val="0"/>
    <w:qFormat/>
    <w:pPr>
      <w:jc w:val="left"/>
      <w:spacing w:before="100" w:beforeAutospacing="1" w:after="100" w:afterAutospacing="1"/>
      <w:widowControl/>
    </w:pPr>
    <w:rPr>
      <w:rFonts w:ascii="宋体" w:hAnsi="宋体" w:cs="Times New Roman"/>
      <w:sz w:val="24"/>
    </w:rPr>
  </w:style>
  <w:style w:type="paragraph" w:styleId="1252"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53" w:customStyle="1">
    <w:name w:val="font7"/>
    <w:basedOn w:val="760"/>
    <w:uiPriority w:val="0"/>
    <w:qFormat/>
    <w:pPr>
      <w:jc w:val="left"/>
      <w:spacing w:before="100" w:beforeAutospacing="1" w:after="100" w:afterAutospacing="1"/>
      <w:widowControl/>
    </w:pPr>
    <w:rPr>
      <w:rFonts w:hint="eastAsia" w:ascii="Verdana" w:hAnsi="Verdana"/>
      <w:b/>
      <w:bCs/>
      <w:sz w:val="24"/>
    </w:rPr>
  </w:style>
  <w:style w:type="paragraph" w:styleId="1254" w:customStyle="1">
    <w:name w:val="tableau"/>
    <w:basedOn w:val="760"/>
    <w:uiPriority w:val="0"/>
    <w:qFormat/>
    <w:pPr>
      <w:jc w:val="center"/>
      <w:spacing w:before="20" w:after="20"/>
      <w:widowControl/>
    </w:pPr>
    <w:rPr>
      <w:rFonts w:ascii="Cambria" w:hAnsi="Cambria"/>
      <w:sz w:val="16"/>
      <w:szCs w:val="20"/>
      <w:lang w:eastAsia="en-US"/>
    </w:rPr>
  </w:style>
  <w:style w:type="paragraph" w:styleId="1255" w:customStyle="1">
    <w:name w:val="符号与编号 Char"/>
    <w:basedOn w:val="760"/>
    <w:uiPriority w:val="0"/>
    <w:qFormat/>
    <w:pPr>
      <w:ind w:left="720"/>
      <w:spacing w:line="400" w:lineRule="atLeast"/>
      <w:tabs>
        <w:tab w:val="left" w:pos="720" w:leader="none"/>
      </w:tabs>
    </w:pPr>
    <w:rPr>
      <w:sz w:val="24"/>
    </w:rPr>
  </w:style>
  <w:style w:type="paragraph" w:styleId="1256" w:customStyle="1">
    <w:name w:val="正文文本 212"/>
    <w:basedOn w:val="760"/>
    <w:uiPriority w:val="0"/>
    <w:qFormat/>
    <w:pPr>
      <w:ind w:left="720" w:hanging="720"/>
      <w:widowControl/>
    </w:pPr>
    <w:rPr>
      <w:sz w:val="24"/>
      <w:szCs w:val="20"/>
    </w:rPr>
  </w:style>
  <w:style w:type="paragraph" w:styleId="1257" w:customStyle="1">
    <w:name w:val="xl2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58" w:customStyle="1">
    <w:name w:val="Char Char Char Char Char Char Char1 Char1"/>
    <w:basedOn w:val="760"/>
    <w:uiPriority w:val="0"/>
    <w:qFormat/>
    <w:rPr>
      <w:rFonts w:ascii="Tahoma" w:hAnsi="Tahoma" w:cs="Times New Roman"/>
      <w:sz w:val="24"/>
      <w:szCs w:val="20"/>
    </w:rPr>
  </w:style>
  <w:style w:type="paragraph" w:styleId="1259" w:customStyle="1">
    <w:name w:val="xl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60" w:customStyle="1">
    <w:name w:val="标题4，章节第四层"/>
    <w:basedOn w:val="760"/>
    <w:next w:val="760"/>
    <w:uiPriority w:val="0"/>
    <w:qFormat/>
    <w:pPr>
      <w:spacing w:line="360" w:lineRule="auto"/>
      <w:tabs>
        <w:tab w:val="left" w:pos="0" w:leader="none"/>
      </w:tabs>
      <w:outlineLvl w:val="3"/>
    </w:pPr>
    <w:rPr>
      <w:rFonts w:ascii="Verdana" w:hAnsi="Verdana"/>
      <w:b/>
      <w:sz w:val="24"/>
    </w:rPr>
  </w:style>
  <w:style w:type="paragraph" w:styleId="1261" w:customStyle="1">
    <w:name w:val="p0"/>
    <w:basedOn w:val="760"/>
    <w:uiPriority w:val="0"/>
    <w:qFormat/>
    <w:pPr>
      <w:jc w:val="left"/>
      <w:spacing w:before="100" w:beforeAutospacing="1" w:after="100" w:afterAutospacing="1"/>
      <w:widowControl/>
    </w:pPr>
    <w:rPr>
      <w:rFonts w:ascii="Verdana" w:hAnsi="Verdana" w:cs="Verdana"/>
      <w:sz w:val="24"/>
    </w:rPr>
  </w:style>
  <w:style w:type="paragraph" w:styleId="1262" w:customStyle="1">
    <w:name w:val="小四 段落 宋体 Char Char"/>
    <w:basedOn w:val="760"/>
    <w:uiPriority w:val="0"/>
    <w:qFormat/>
    <w:pPr>
      <w:ind w:firstLine="480"/>
      <w:spacing w:line="360" w:lineRule="auto"/>
    </w:pPr>
    <w:rPr>
      <w:rFonts w:ascii="Verdana" w:hAnsi="Verdana"/>
      <w:sz w:val="24"/>
    </w:rPr>
  </w:style>
  <w:style w:type="paragraph" w:styleId="1263" w:customStyle="1">
    <w:name w:val="xl62"/>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4" w:customStyle="1">
    <w:name w:val="样式 样式 标题 3H3sect1.2.3BOD 0Heading 3 - oldh3l3CTLevel 3 Head... +..."/>
    <w:basedOn w:val="760"/>
    <w:uiPriority w:val="0"/>
    <w:qFormat/>
    <w:pPr>
      <w:jc w:val="left"/>
      <w:keepLines/>
      <w:keepNext/>
      <w:outlineLvl w:val="2"/>
    </w:pPr>
    <w:rPr>
      <w:rFonts w:cs="Verdana"/>
      <w:b/>
      <w:bCs/>
      <w:sz w:val="24"/>
      <w:szCs w:val="20"/>
    </w:rPr>
  </w:style>
  <w:style w:type="paragraph" w:styleId="1265" w:customStyle="1">
    <w:name w:val="xl92"/>
    <w:basedOn w:val="76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266" w:customStyle="1">
    <w:name w:val="xl43"/>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267" w:customStyle="1">
    <w:name w:val="标准文本[代码]"/>
    <w:basedOn w:val="1079"/>
    <w:uiPriority w:val="0"/>
    <w:qFormat/>
    <w:pPr>
      <w:spacing w:line="120" w:lineRule="auto"/>
    </w:pPr>
    <w:rPr>
      <w:sz w:val="21"/>
    </w:rPr>
  </w:style>
  <w:style w:type="paragraph" w:styleId="1268" w:customStyle="1">
    <w:name w:val="标题3"/>
    <w:basedOn w:val="763"/>
    <w:uiPriority w:val="0"/>
    <w:qFormat/>
    <w:pPr>
      <w:spacing w:before="0" w:after="0" w:line="360" w:lineRule="auto"/>
    </w:pPr>
    <w:rPr>
      <w:rFonts w:eastAsia="HYDaHeiJ"/>
      <w:b w:val="0"/>
      <w:sz w:val="30"/>
    </w:rPr>
  </w:style>
  <w:style w:type="paragraph" w:styleId="1269" w:customStyle="1">
    <w:name w:val="列出段落3"/>
    <w:basedOn w:val="760"/>
    <w:uiPriority w:val="0"/>
    <w:qFormat/>
    <w:pPr>
      <w:contextualSpacing/>
      <w:ind w:left="720"/>
      <w:jc w:val="left"/>
      <w:widowControl/>
    </w:pPr>
    <w:rPr>
      <w:rFonts w:ascii="Arial" w:hAnsi="Arial" w:eastAsia="黑体" w:cs="Times New Roman"/>
      <w:sz w:val="24"/>
      <w:lang w:eastAsia="en-US"/>
    </w:rPr>
  </w:style>
  <w:style w:type="paragraph" w:styleId="1270" w:customStyle="1">
    <w:name w:val="xl54"/>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71" w:customStyle="1">
    <w:name w:val="表格标题栏文字"/>
    <w:basedOn w:val="760"/>
    <w:uiPriority w:val="0"/>
    <w:qFormat/>
    <w:pPr>
      <w:spacing w:line="360" w:lineRule="auto"/>
    </w:pPr>
    <w:rPr>
      <w:rFonts w:ascii="Verdana" w:hAnsi="Verdana" w:cs="Times New Roman"/>
      <w:szCs w:val="20"/>
    </w:rPr>
  </w:style>
  <w:style w:type="paragraph" w:styleId="1272" w:customStyle="1">
    <w:name w:val="xl8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3" w:customStyle="1">
    <w:name w:val="表格文字"/>
    <w:basedOn w:val="760"/>
    <w:uiPriority w:val="0"/>
    <w:qFormat/>
    <w:pPr>
      <w:spacing w:line="360" w:lineRule="auto"/>
    </w:pPr>
    <w:rPr>
      <w:rFonts w:ascii="Verdana" w:hAnsi="Verdana" w:cs="Times New Roman"/>
      <w:szCs w:val="20"/>
    </w:rPr>
  </w:style>
  <w:style w:type="paragraph" w:styleId="1274" w:customStyle="1">
    <w:name w:val="Pa6"/>
    <w:basedOn w:val="760"/>
    <w:next w:val="760"/>
    <w:uiPriority w:val="0"/>
    <w:qFormat/>
    <w:pPr>
      <w:jc w:val="left"/>
      <w:spacing w:line="241" w:lineRule="atLeast"/>
    </w:pPr>
    <w:rPr>
      <w:rFonts w:ascii="华文楷体" w:eastAsia="华文楷体"/>
      <w:sz w:val="24"/>
    </w:rPr>
  </w:style>
  <w:style w:type="paragraph" w:styleId="1275" w:customStyle="1">
    <w:name w:val="xl82"/>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小四 段落 宋体 Char Char Char Char"/>
    <w:basedOn w:val="760"/>
    <w:uiPriority w:val="0"/>
    <w:qFormat/>
    <w:pPr>
      <w:ind w:right="-33" w:firstLine="480"/>
      <w:jc w:val="left"/>
      <w:spacing w:line="360" w:lineRule="auto"/>
    </w:pPr>
    <w:rPr>
      <w:sz w:val="24"/>
    </w:rPr>
  </w:style>
  <w:style w:type="paragraph" w:styleId="1277" w:customStyle="1">
    <w:name w:val="大标题"/>
    <w:basedOn w:val="760"/>
    <w:next w:val="760"/>
    <w:uiPriority w:val="0"/>
    <w:qFormat/>
    <w:pPr>
      <w:ind w:hanging="420"/>
      <w:pageBreakBefore/>
      <w:spacing w:line="360" w:lineRule="auto"/>
      <w:tabs>
        <w:tab w:val="left" w:pos="420" w:leader="none"/>
      </w:tabs>
      <w:outlineLvl w:val="0"/>
    </w:pPr>
    <w:rPr>
      <w:b/>
      <w:iCs/>
      <w:sz w:val="44"/>
    </w:rPr>
  </w:style>
  <w:style w:type="paragraph" w:styleId="1278" w:customStyle="1">
    <w:name w:val="Char Char Char Char Char1"/>
    <w:basedOn w:val="760"/>
    <w:uiPriority w:val="0"/>
    <w:qFormat/>
    <w:rPr>
      <w:rFonts w:ascii="Georgia" w:hAnsi="Georgia" w:cs="Georgia"/>
      <w:sz w:val="24"/>
      <w:szCs w:val="20"/>
    </w:rPr>
  </w:style>
  <w:style w:type="paragraph" w:styleId="1279" w:customStyle="1">
    <w:name w:val="Char Char Char Char Char Char Char Char Char Char Char1 Char Char Char1"/>
    <w:basedOn w:val="760"/>
    <w:uiPriority w:val="0"/>
    <w:qFormat/>
    <w:pPr>
      <w:ind w:firstLine="200"/>
      <w:jc w:val="left"/>
    </w:pPr>
    <w:rPr>
      <w:rFonts w:ascii="Georgia" w:hAnsi="Georgia"/>
      <w:sz w:val="24"/>
    </w:rPr>
  </w:style>
  <w:style w:type="paragraph" w:styleId="1280" w:customStyle="1">
    <w:name w:val="Char Char Char Char Char Char Char Char2"/>
    <w:basedOn w:val="760"/>
    <w:uiPriority w:val="0"/>
    <w:qFormat/>
    <w:rPr>
      <w:rFonts w:ascii="Georgia" w:hAnsi="Georgia" w:cs="Georgia"/>
      <w:sz w:val="24"/>
      <w:szCs w:val="20"/>
    </w:rPr>
  </w:style>
  <w:style w:type="paragraph" w:styleId="1281" w:customStyle="1">
    <w:name w:val="马刚标题4"/>
    <w:basedOn w:val="1178"/>
    <w:next w:val="760"/>
    <w:uiPriority w:val="0"/>
    <w:qFormat/>
    <w:pPr>
      <w:spacing w:before="100" w:after="40"/>
      <w:tabs>
        <w:tab w:val="clear" w:pos="567" w:leader="none"/>
        <w:tab w:val="clear" w:pos="735" w:leader="none"/>
        <w:tab w:val="left" w:pos="1050" w:leader="none"/>
      </w:tabs>
      <w:outlineLvl w:val="3"/>
    </w:pPr>
    <w:rPr>
      <w:b w:val="0"/>
    </w:rPr>
  </w:style>
  <w:style w:type="paragraph" w:styleId="1282" w:customStyle="1">
    <w:name w:val="xl7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3" w:customStyle="1">
    <w:name w:val="xl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84"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5" w:customStyle="1">
    <w:name w:val="列表内容"/>
    <w:basedOn w:val="760"/>
    <w:next w:val="760"/>
    <w:uiPriority w:val="0"/>
    <w:qFormat/>
    <w:pPr>
      <w:ind w:left="840" w:hanging="420"/>
      <w:jc w:val="left"/>
      <w:widowControl/>
      <w:tabs>
        <w:tab w:val="left" w:pos="840" w:leader="none"/>
      </w:tabs>
    </w:pPr>
    <w:rPr>
      <w:sz w:val="18"/>
    </w:rPr>
  </w:style>
  <w:style w:type="paragraph" w:styleId="1286" w:customStyle="1">
    <w:name w:val="xl4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87" w:customStyle="1">
    <w:name w:val="Char Char Char Char Char Char Char Char Char Char"/>
    <w:basedOn w:val="760"/>
    <w:uiPriority w:val="0"/>
    <w:qFormat/>
    <w:pPr>
      <w:spacing w:line="360" w:lineRule="auto"/>
    </w:pPr>
    <w:rPr>
      <w:rFonts w:ascii="Times New Roman" w:hAnsi="Times New Roman" w:cs="Times New Roman"/>
      <w:sz w:val="24"/>
      <w:szCs w:val="20"/>
    </w:rPr>
  </w:style>
  <w:style w:type="paragraph" w:styleId="1288" w:customStyle="1">
    <w:name w:val="4"/>
    <w:basedOn w:val="760"/>
    <w:next w:val="831"/>
    <w:uiPriority w:val="0"/>
    <w:qFormat/>
    <w:pPr>
      <w:ind w:firstLine="420"/>
      <w:spacing w:line="360" w:lineRule="auto"/>
    </w:pPr>
    <w:rPr>
      <w:rFonts w:ascii="Times New Roman" w:hAnsi="Times New Roman" w:cs="Times New Roman"/>
      <w:color w:val="ff0000"/>
      <w:sz w:val="24"/>
    </w:rPr>
  </w:style>
  <w:style w:type="paragraph" w:styleId="1289" w:customStyle="1">
    <w:name w:val="Char Char Char Char Char Char Char Char Char1"/>
    <w:basedOn w:val="760"/>
    <w:uiPriority w:val="0"/>
    <w:qFormat/>
    <w:pPr>
      <w:ind w:left="200" w:hanging="200"/>
      <w:tabs>
        <w:tab w:val="left" w:pos="360" w:leader="none"/>
      </w:tabs>
    </w:pPr>
    <w:rPr>
      <w:rFonts w:ascii="Times New Roman" w:hAnsi="Times New Roman" w:cs="Times New Roman"/>
      <w:sz w:val="24"/>
    </w:rPr>
  </w:style>
  <w:style w:type="paragraph" w:styleId="1290" w:customStyle="1">
    <w:name w:val="qw"/>
    <w:uiPriority w:val="0"/>
    <w:qFormat/>
    <w:pPr>
      <w:jc w:val="both"/>
      <w:spacing w:line="312" w:lineRule="atLeast"/>
      <w:widowControl w:val="off"/>
    </w:pPr>
    <w:rPr>
      <w:rFonts w:hint="default" w:ascii="Verdana" w:hAnsi="Symbol" w:eastAsia="宋体" w:cs="Symbol"/>
      <w:sz w:val="24"/>
      <w:lang w:val="en-US" w:eastAsia="zh-CN" w:bidi="ar-SA"/>
    </w:rPr>
  </w:style>
  <w:style w:type="paragraph" w:styleId="1291" w:customStyle="1">
    <w:name w:val="Figure"/>
    <w:basedOn w:val="783"/>
    <w:next w:val="760"/>
    <w:uiPriority w:val="0"/>
    <w:qFormat/>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292" w:customStyle="1">
    <w:name w:val="Char Char Char Char Char Char Char1"/>
    <w:basedOn w:val="760"/>
    <w:uiPriority w:val="0"/>
    <w:qFormat/>
    <w:rPr>
      <w:rFonts w:ascii="Tahoma" w:hAnsi="Tahoma" w:cs="Times New Roman"/>
      <w:sz w:val="24"/>
      <w:szCs w:val="20"/>
    </w:rPr>
  </w:style>
  <w:style w:type="paragraph" w:styleId="1293" w:customStyle="1">
    <w:name w:val="正文 首行缩进:  2 字符 Char Char"/>
    <w:basedOn w:val="760"/>
    <w:uiPriority w:val="0"/>
    <w:qFormat/>
    <w:pPr>
      <w:ind w:firstLine="480"/>
      <w:spacing w:line="360" w:lineRule="auto"/>
    </w:pPr>
    <w:rPr>
      <w:rFonts w:ascii="华文楷体" w:eastAsia="华文楷体"/>
      <w:bCs/>
      <w:sz w:val="24"/>
    </w:rPr>
  </w:style>
  <w:style w:type="paragraph" w:styleId="1294" w:customStyle="1">
    <w:name w:val="默认段落字体 Para Char Char Char Char Char Char Char Char Char1 Char Char Char Char Char Char Char"/>
    <w:basedOn w:val="787"/>
    <w:uiPriority w:val="0"/>
    <w:qFormat/>
    <w:rPr>
      <w:szCs w:val="20"/>
    </w:rPr>
  </w:style>
  <w:style w:type="paragraph" w:styleId="1295" w:customStyle="1">
    <w:name w:val="Char11"/>
    <w:basedOn w:val="760"/>
    <w:uiPriority w:val="0"/>
    <w:qFormat/>
    <w:rPr>
      <w:rFonts w:ascii="仿宋_GB2312" w:hAnsi="宋体" w:eastAsia="仿宋_GB2312" w:cs="宋体"/>
      <w:b/>
      <w:sz w:val="32"/>
      <w:szCs w:val="32"/>
    </w:rPr>
  </w:style>
  <w:style w:type="paragraph" w:styleId="1296" w:customStyle="1">
    <w:name w:val="小四 段落 宋体"/>
    <w:basedOn w:val="781"/>
    <w:uiPriority w:val="0"/>
    <w:qFormat/>
    <w:pPr>
      <w:ind w:left="113" w:right="113" w:firstLine="425"/>
      <w:jc w:val="left"/>
      <w:spacing w:line="360" w:lineRule="auto"/>
      <w:tabs>
        <w:tab w:val="clear" w:pos="2952" w:leader="none"/>
      </w:tabs>
    </w:pPr>
    <w:rPr>
      <w:sz w:val="24"/>
    </w:rPr>
  </w:style>
  <w:style w:type="paragraph" w:styleId="1297" w:customStyle="1">
    <w:name w:val="纯文本1"/>
    <w:basedOn w:val="760"/>
    <w:uiPriority w:val="0"/>
    <w:qFormat/>
    <w:rPr>
      <w:rFonts w:ascii="Verdana" w:hAnsi="Verdana" w:eastAsia="华文楷体" w:cs="Verdana"/>
      <w:sz w:val="28"/>
      <w:szCs w:val="20"/>
    </w:rPr>
  </w:style>
  <w:style w:type="paragraph" w:styleId="1298" w:customStyle="1">
    <w:name w:val="Char2 Char Char Char Char Char Char1"/>
    <w:basedOn w:val="760"/>
    <w:uiPriority w:val="0"/>
    <w:qFormat/>
    <w:pPr>
      <w:ind w:hanging="425"/>
      <w:keepNext/>
      <w:spacing w:before="80" w:after="80"/>
      <w:widowControl/>
      <w:tabs>
        <w:tab w:val="left" w:pos="425" w:leader="none"/>
      </w:tabs>
    </w:pPr>
    <w:rPr>
      <w:rFonts w:ascii="Cambria" w:hAnsi="Cambria" w:cs="Cambria"/>
      <w:sz w:val="20"/>
      <w:szCs w:val="20"/>
    </w:rPr>
  </w:style>
  <w:style w:type="paragraph" w:styleId="1299" w:customStyle="1">
    <w:name w:val="xl55"/>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00" w:customStyle="1">
    <w:name w:val="华宇段落1 Char"/>
    <w:basedOn w:val="760"/>
    <w:uiPriority w:val="0"/>
    <w:qFormat/>
    <w:pPr>
      <w:ind w:firstLine="200"/>
      <w:spacing w:line="360" w:lineRule="auto"/>
    </w:pPr>
    <w:rPr>
      <w:bCs/>
      <w:sz w:val="24"/>
    </w:rPr>
  </w:style>
  <w:style w:type="paragraph" w:styleId="1301" w:customStyle="1">
    <w:name w:val="Char Char12"/>
    <w:basedOn w:val="760"/>
    <w:uiPriority w:val="0"/>
    <w:qFormat/>
    <w:rPr>
      <w:rFonts w:ascii="Georgia" w:hAnsi="Georgia" w:cs="Georgia"/>
      <w:sz w:val="24"/>
      <w:szCs w:val="20"/>
    </w:rPr>
  </w:style>
  <w:style w:type="paragraph" w:styleId="1302" w:customStyle="1">
    <w:name w:val="表格内文字"/>
    <w:basedOn w:val="760"/>
    <w:uiPriority w:val="0"/>
    <w:qFormat/>
    <w:pPr>
      <w:spacing w:line="300" w:lineRule="atLeast"/>
    </w:pPr>
    <w:rPr>
      <w:sz w:val="18"/>
    </w:rPr>
  </w:style>
  <w:style w:type="paragraph" w:styleId="1303" w:customStyle="1">
    <w:name w:val="xl7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4" w:customStyle="1">
    <w:name w:val="reader-word-layer reader-word-s1-6"/>
    <w:basedOn w:val="760"/>
    <w:uiPriority w:val="0"/>
    <w:qFormat/>
    <w:pPr>
      <w:jc w:val="left"/>
      <w:spacing w:before="100" w:beforeAutospacing="1" w:after="100" w:afterAutospacing="1"/>
      <w:widowControl/>
    </w:pPr>
    <w:rPr>
      <w:rFonts w:ascii="宋体" w:hAnsi="宋体" w:cs="宋体"/>
      <w:sz w:val="24"/>
    </w:rPr>
  </w:style>
  <w:style w:type="paragraph" w:styleId="1305" w:customStyle="1">
    <w:name w:val="7"/>
    <w:basedOn w:val="760"/>
    <w:next w:val="841"/>
    <w:uiPriority w:val="0"/>
    <w:qFormat/>
    <w:pPr>
      <w:jc w:val="left"/>
      <w:spacing w:before="100" w:beforeAutospacing="1" w:after="100" w:afterAutospacing="1"/>
      <w:widowControl/>
    </w:pPr>
    <w:rPr>
      <w:rFonts w:ascii="Verdana" w:hAnsi="Verdana"/>
      <w:sz w:val="24"/>
      <w:szCs w:val="20"/>
    </w:rPr>
  </w:style>
  <w:style w:type="paragraph" w:styleId="1306" w:customStyle="1">
    <w:name w:val="xl25"/>
    <w:basedOn w:val="760"/>
    <w:uiPriority w:val="0"/>
    <w:qFormat/>
    <w:pPr>
      <w:jc w:val="center"/>
      <w:spacing w:before="100" w:beforeAutospacing="1" w:after="100" w:afterAutospacing="1"/>
      <w:widowControl/>
      <w:pBdr>
        <w:right w:val="single" w:color="auto" w:sz="4" w:space="0"/>
      </w:pBdr>
    </w:pPr>
    <w:rPr>
      <w:szCs w:val="21"/>
    </w:rPr>
  </w:style>
  <w:style w:type="paragraph" w:styleId="1307" w:customStyle="1">
    <w:name w:val="xl50"/>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08" w:customStyle="1">
    <w:name w:val="Char1 Char Char Char"/>
    <w:basedOn w:val="760"/>
    <w:uiPriority w:val="0"/>
    <w:qFormat/>
    <w:rPr>
      <w:rFonts w:ascii="Georgia" w:hAnsi="Georgia" w:cs="Georgia"/>
      <w:sz w:val="24"/>
      <w:szCs w:val="20"/>
    </w:rPr>
  </w:style>
  <w:style w:type="paragraph" w:styleId="1309" w:customStyle="1">
    <w:name w:val="纯文本2"/>
    <w:basedOn w:val="760"/>
    <w:uiPriority w:val="0"/>
    <w:qFormat/>
    <w:rPr>
      <w:rFonts w:ascii="宋体" w:hAnsi="Courier New" w:eastAsia="楷体_GB2312" w:cs="Times New Roman"/>
      <w:sz w:val="28"/>
      <w:szCs w:val="20"/>
    </w:rPr>
  </w:style>
  <w:style w:type="paragraph" w:styleId="1310" w:customStyle="1">
    <w:name w:val="正文2"/>
    <w:basedOn w:val="760"/>
    <w:uiPriority w:val="0"/>
    <w:qFormat/>
    <w:pPr>
      <w:ind w:firstLine="510"/>
      <w:spacing w:before="156" w:line="360" w:lineRule="auto"/>
    </w:pPr>
    <w:rPr>
      <w:sz w:val="24"/>
      <w:szCs w:val="20"/>
    </w:rPr>
  </w:style>
  <w:style w:type="paragraph" w:styleId="1311" w:customStyle="1">
    <w:name w:val="Char Char3"/>
    <w:basedOn w:val="760"/>
    <w:uiPriority w:val="0"/>
    <w:qFormat/>
    <w:rPr>
      <w:rFonts w:ascii="Georgia" w:hAnsi="Georgia"/>
      <w:sz w:val="24"/>
      <w:szCs w:val="20"/>
    </w:rPr>
  </w:style>
  <w:style w:type="paragraph" w:styleId="1312" w:customStyle="1">
    <w:name w:val="xl51"/>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13" w:customStyle="1">
    <w:name w:val="Char Char Char Char Char Char2"/>
    <w:basedOn w:val="760"/>
    <w:uiPriority w:val="0"/>
    <w:qFormat/>
    <w:pPr>
      <w:jc w:val="left"/>
      <w:spacing w:after="160" w:line="240" w:lineRule="exact"/>
      <w:widowControl/>
    </w:pPr>
    <w:rPr>
      <w:rFonts w:ascii="Verdana" w:hAnsi="Verdana" w:cs="Times New Roman"/>
      <w:sz w:val="20"/>
      <w:szCs w:val="20"/>
      <w:lang w:eastAsia="en-US"/>
    </w:rPr>
  </w:style>
  <w:style w:type="paragraph" w:styleId="1314" w:customStyle="1">
    <w:name w:val="样式 左 行距: 1.5 倍行距"/>
    <w:basedOn w:val="760"/>
    <w:next w:val="1273"/>
    <w:uiPriority w:val="0"/>
    <w:qFormat/>
    <w:pPr>
      <w:spacing w:line="360" w:lineRule="auto"/>
    </w:pPr>
    <w:rPr>
      <w:rFonts w:ascii="Verdana" w:hAnsi="Verdana" w:cs="Times New Roman"/>
      <w:szCs w:val="20"/>
    </w:rPr>
  </w:style>
  <w:style w:type="paragraph" w:styleId="1315" w:customStyle="1">
    <w:name w:val="正文lzq"/>
    <w:basedOn w:val="760"/>
    <w:uiPriority w:val="0"/>
    <w:qFormat/>
    <w:pPr>
      <w:ind w:firstLine="480"/>
      <w:spacing w:line="360" w:lineRule="auto"/>
    </w:pPr>
    <w:rPr>
      <w:sz w:val="24"/>
      <w:szCs w:val="20"/>
    </w:rPr>
  </w:style>
  <w:style w:type="paragraph" w:styleId="1316" w:customStyle="1">
    <w:name w:val="文档正文"/>
    <w:basedOn w:val="760"/>
    <w:uiPriority w:val="0"/>
    <w:qFormat/>
    <w:pPr>
      <w:spacing w:line="360" w:lineRule="auto"/>
    </w:pPr>
    <w:rPr>
      <w:rFonts w:ascii="Verdana" w:hAnsi="Verdana"/>
      <w:b/>
      <w:bCs/>
    </w:rPr>
  </w:style>
  <w:style w:type="paragraph" w:styleId="1317" w:customStyle="1">
    <w:name w:val="xl7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8" w:customStyle="1">
    <w:name w:val="样式 段后: 0.25 行"/>
    <w:basedOn w:val="760"/>
    <w:uiPriority w:val="0"/>
    <w:qFormat/>
    <w:pPr>
      <w:ind w:firstLine="420"/>
      <w:jc w:val="left"/>
      <w:spacing w:line="300" w:lineRule="auto"/>
      <w:widowControl/>
    </w:pPr>
    <w:rPr>
      <w:rFonts w:ascii="Cambria" w:hAnsi="Cambria" w:cs="Verdana"/>
      <w:sz w:val="22"/>
      <w:szCs w:val="20"/>
      <w:lang w:eastAsia="en-US" w:bidi="en-US"/>
    </w:rPr>
  </w:style>
  <w:style w:type="paragraph" w:styleId="1319" w:customStyle="1">
    <w:name w:val="Char1 Char Char Char2"/>
    <w:basedOn w:val="760"/>
    <w:uiPriority w:val="0"/>
    <w:qFormat/>
    <w:rPr>
      <w:rFonts w:ascii="Georgia" w:hAnsi="Georgia"/>
      <w:sz w:val="24"/>
      <w:szCs w:val="20"/>
    </w:rPr>
  </w:style>
  <w:style w:type="paragraph" w:styleId="1320" w:customStyle="1">
    <w:name w:val="项目符号，一级"/>
    <w:basedOn w:val="1082"/>
    <w:next w:val="1082"/>
    <w:uiPriority w:val="0"/>
    <w:qFormat/>
    <w:pPr>
      <w:ind w:left="376" w:firstLine="0"/>
      <w:spacing w:line="240" w:lineRule="atLeast"/>
      <w:tabs>
        <w:tab w:val="left" w:pos="1320" w:leader="none"/>
      </w:tabs>
    </w:pPr>
    <w:rPr>
      <w:bCs w:val="0"/>
      <w:color w:val="000000"/>
      <w:szCs w:val="24"/>
    </w:rPr>
  </w:style>
  <w:style w:type="paragraph" w:styleId="1321" w:customStyle="1">
    <w:name w:val="章标题"/>
    <w:next w:val="760"/>
    <w:uiPriority w:val="0"/>
    <w:qFormat/>
    <w:pPr>
      <w:jc w:val="both"/>
      <w:outlineLvl w:val="1"/>
    </w:pPr>
    <w:rPr>
      <w:rFonts w:hint="default" w:ascii="Symbol" w:hAnsi="Symbol" w:eastAsia="华文细黑" w:cs="Symbol"/>
      <w:sz w:val="21"/>
      <w:lang w:val="en-US" w:eastAsia="zh-CN" w:bidi="ar-SA"/>
    </w:rPr>
  </w:style>
  <w:style w:type="paragraph" w:styleId="1322" w:customStyle="1">
    <w:name w:val="普通文字"/>
    <w:basedOn w:val="760"/>
    <w:next w:val="760"/>
    <w:uiPriority w:val="0"/>
    <w:qFormat/>
    <w:rPr>
      <w:rFonts w:ascii="Verdana" w:hAnsi="Verdana" w:cs="Verdana"/>
      <w:sz w:val="24"/>
      <w:szCs w:val="20"/>
      <w:u w:val="none"/>
    </w:rPr>
  </w:style>
  <w:style w:type="paragraph" w:styleId="1323" w:customStyle="1">
    <w:name w:val="标题1"/>
    <w:basedOn w:val="760"/>
    <w:next w:val="7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24" w:customStyle="1">
    <w:name w:val="xl3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25" w:customStyle="1">
    <w:name w:val="reader-word-layer reader-word-s7-2"/>
    <w:basedOn w:val="760"/>
    <w:uiPriority w:val="0"/>
    <w:qFormat/>
    <w:pPr>
      <w:jc w:val="left"/>
      <w:spacing w:before="100" w:beforeAutospacing="1" w:after="100" w:afterAutospacing="1"/>
      <w:widowControl/>
    </w:pPr>
    <w:rPr>
      <w:rFonts w:ascii="宋体" w:hAnsi="宋体" w:cs="宋体"/>
      <w:sz w:val="24"/>
    </w:rPr>
  </w:style>
  <w:style w:type="paragraph" w:styleId="1326" w:customStyle="1">
    <w:name w:val="font11"/>
    <w:basedOn w:val="760"/>
    <w:uiPriority w:val="0"/>
    <w:qFormat/>
    <w:pPr>
      <w:jc w:val="left"/>
      <w:spacing w:before="100" w:beforeAutospacing="1" w:after="100" w:afterAutospacing="1"/>
      <w:widowControl/>
    </w:pPr>
    <w:rPr>
      <w:b/>
      <w:bCs/>
      <w:sz w:val="18"/>
      <w:szCs w:val="18"/>
    </w:rPr>
  </w:style>
  <w:style w:type="paragraph" w:styleId="1327" w:customStyle="1">
    <w:name w:val="正文缩进11"/>
    <w:basedOn w:val="760"/>
    <w:uiPriority w:val="0"/>
    <w:qFormat/>
    <w:pPr>
      <w:ind w:firstLine="420"/>
    </w:pPr>
    <w:rPr>
      <w:rFonts w:ascii="Times New Roman" w:hAnsi="Times New Roman" w:cs="Times New Roman"/>
      <w:sz w:val="20"/>
      <w:szCs w:val="20"/>
    </w:rPr>
  </w:style>
  <w:style w:type="paragraph" w:styleId="1328" w:customStyle="1">
    <w:name w:val="Char Char Char Char Char Char Char Char Char Char Char1"/>
    <w:basedOn w:val="760"/>
    <w:uiPriority w:val="0"/>
    <w:qFormat/>
    <w:rPr>
      <w:rFonts w:ascii="Tahoma" w:hAnsi="Tahoma" w:cs="Tahoma"/>
      <w:sz w:val="24"/>
      <w:szCs w:val="20"/>
    </w:rPr>
  </w:style>
  <w:style w:type="paragraph" w:styleId="1329" w:customStyle="1">
    <w:name w:val="List Paragraph1"/>
    <w:basedOn w:val="760"/>
    <w:uiPriority w:val="0"/>
    <w:qFormat/>
    <w:pPr>
      <w:ind w:firstLine="420"/>
    </w:pPr>
    <w:rPr>
      <w:rFonts w:ascii="Calibri" w:hAnsi="Calibri" w:cs="Times New Roman"/>
      <w:szCs w:val="22"/>
    </w:rPr>
  </w:style>
  <w:style w:type="paragraph" w:styleId="1330" w:customStyle="1">
    <w:name w:val="xl53"/>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1" w:customStyle="1">
    <w:name w:val="font9"/>
    <w:basedOn w:val="760"/>
    <w:uiPriority w:val="0"/>
    <w:qFormat/>
    <w:pPr>
      <w:jc w:val="left"/>
      <w:spacing w:before="100" w:beforeAutospacing="1" w:after="100" w:afterAutospacing="1"/>
      <w:widowControl/>
    </w:pPr>
    <w:rPr>
      <w:b/>
      <w:bCs/>
      <w:sz w:val="20"/>
      <w:szCs w:val="20"/>
    </w:rPr>
  </w:style>
  <w:style w:type="paragraph" w:styleId="1332" w:customStyle="1">
    <w:name w:val="Char12"/>
    <w:basedOn w:val="760"/>
    <w:uiPriority w:val="0"/>
    <w:qFormat/>
    <w:rPr>
      <w:rFonts w:ascii="HYDaHeiJ" w:hAnsi="Verdana" w:eastAsia="HYDaHeiJ" w:cs="Verdana"/>
      <w:b/>
      <w:sz w:val="32"/>
      <w:szCs w:val="32"/>
    </w:rPr>
  </w:style>
  <w:style w:type="paragraph" w:styleId="1333" w:customStyle="1">
    <w:name w:val="样式 居中 行距: 固定值 22 磅1"/>
    <w:basedOn w:val="760"/>
    <w:uiPriority w:val="0"/>
    <w:qFormat/>
    <w:pPr>
      <w:jc w:val="center"/>
      <w:spacing w:line="440" w:lineRule="exact"/>
    </w:pPr>
    <w:rPr>
      <w:rFonts w:ascii="Times New Roman" w:hAnsi="Times New Roman" w:cs="宋体"/>
      <w:szCs w:val="20"/>
    </w:rPr>
  </w:style>
  <w:style w:type="paragraph" w:styleId="1334" w:customStyle="1">
    <w:name w:val="正文小4"/>
    <w:basedOn w:val="760"/>
    <w:uiPriority w:val="0"/>
    <w:qFormat/>
    <w:pPr>
      <w:ind w:firstLine="420"/>
      <w:spacing w:line="360" w:lineRule="auto"/>
    </w:pPr>
    <w:rPr>
      <w:rFonts w:ascii="Calibri" w:hAnsi="Calibri" w:cs="Times New Roman"/>
      <w:sz w:val="24"/>
      <w:szCs w:val="22"/>
    </w:rPr>
  </w:style>
  <w:style w:type="paragraph" w:styleId="1335" w:customStyle="1">
    <w:name w:val="小标题 1"/>
    <w:basedOn w:val="760"/>
    <w:uiPriority w:val="0"/>
    <w:qFormat/>
    <w:pPr>
      <w:spacing w:line="360" w:lineRule="atLeast"/>
    </w:pPr>
    <w:rPr>
      <w:rFonts w:ascii="文鼎粗黑" w:hAnsi="Times New Roman" w:eastAsia="文鼎粗黑" w:cs="Times New Roman"/>
      <w:sz w:val="22"/>
      <w:szCs w:val="20"/>
      <w:lang w:val="zh-CN"/>
    </w:rPr>
  </w:style>
  <w:style w:type="paragraph" w:styleId="1336" w:customStyle="1">
    <w:name w:val="Char Char Char Char Char Char Char Char Char Char Char Char Char Char Char Char"/>
    <w:basedOn w:val="760"/>
    <w:uiPriority w:val="0"/>
    <w:qFormat/>
    <w:pPr>
      <w:ind w:left="482" w:firstLine="200"/>
      <w:spacing w:line="360" w:lineRule="auto"/>
      <w:tabs>
        <w:tab w:val="left" w:pos="360" w:leader="none"/>
      </w:tabs>
    </w:pPr>
    <w:rPr>
      <w:rFonts w:ascii="宋体" w:hAnsi="Times New Roman" w:cs="Times New Roman"/>
      <w:sz w:val="24"/>
      <w:szCs w:val="20"/>
    </w:rPr>
  </w:style>
  <w:style w:type="paragraph" w:styleId="1337" w:customStyle="1">
    <w:name w:val="表项"/>
    <w:next w:val="1338"/>
    <w:uiPriority w:val="0"/>
    <w:qFormat/>
    <w:pPr>
      <w:jc w:val="center"/>
      <w:spacing w:line="300" w:lineRule="auto"/>
    </w:pPr>
    <w:rPr>
      <w:rFonts w:hint="default" w:ascii="Arial" w:hAnsi="Arial" w:eastAsia="黑体" w:cs="Times New Roman"/>
      <w:sz w:val="16"/>
      <w:lang w:val="en-US" w:eastAsia="zh-CN" w:bidi="ar-SA"/>
    </w:rPr>
  </w:style>
  <w:style w:type="paragraph" w:styleId="1338"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339" w:customStyle="1">
    <w:name w:val="表身（中）"/>
    <w:basedOn w:val="1338"/>
    <w:uiPriority w:val="0"/>
    <w:qFormat/>
    <w:pPr>
      <w:jc w:val="center"/>
    </w:pPr>
  </w:style>
  <w:style w:type="paragraph" w:styleId="1340" w:customStyle="1">
    <w:name w:val="表身"/>
    <w:basedOn w:val="760"/>
    <w:uiPriority w:val="0"/>
    <w:qFormat/>
    <w:pPr>
      <w:jc w:val="left"/>
      <w:spacing w:line="300" w:lineRule="auto"/>
    </w:pPr>
    <w:rPr>
      <w:rFonts w:ascii="Times New Roman" w:hAnsi="Times New Roman" w:cs="Times New Roman"/>
      <w:sz w:val="18"/>
      <w:szCs w:val="20"/>
    </w:rPr>
  </w:style>
  <w:style w:type="paragraph" w:styleId="1341" w:customStyle="1">
    <w:name w:val="Char Char2 Char"/>
    <w:basedOn w:val="760"/>
    <w:uiPriority w:val="0"/>
    <w:qFormat/>
    <w:pPr>
      <w:ind w:left="390" w:hanging="390"/>
      <w:keepLines/>
      <w:keepNext/>
      <w:pageBreakBefore/>
      <w:tabs>
        <w:tab w:val="left" w:pos="390" w:leader="none"/>
      </w:tabs>
    </w:pPr>
    <w:rPr>
      <w:rFonts w:ascii="Tahoma" w:hAnsi="Tahoma" w:cs="Times New Roman"/>
      <w:sz w:val="24"/>
      <w:szCs w:val="20"/>
    </w:rPr>
  </w:style>
  <w:style w:type="paragraph" w:styleId="1342" w:customStyle="1">
    <w:name w:val="模板普通正文"/>
    <w:basedOn w:val="796"/>
    <w:uiPriority w:val="0"/>
    <w:qFormat/>
    <w:pPr>
      <w:ind w:left="0" w:firstLine="490"/>
      <w:jc w:val="left"/>
      <w:spacing w:after="10" w:line="360" w:lineRule="auto"/>
    </w:pPr>
    <w:rPr>
      <w:rFonts w:ascii="Times New Roman" w:hAnsi="Times New Roman" w:cs="Times New Roman"/>
      <w:sz w:val="24"/>
      <w:szCs w:val="20"/>
    </w:rPr>
  </w:style>
  <w:style w:type="paragraph" w:styleId="1343" w:customStyle="1">
    <w:name w:val="文字"/>
    <w:basedOn w:val="760"/>
    <w:uiPriority w:val="0"/>
    <w:qFormat/>
    <w:pPr>
      <w:ind w:right="-210" w:firstLine="556"/>
      <w:spacing w:line="312" w:lineRule="auto"/>
      <w:tabs>
        <w:tab w:val="left" w:pos="8520" w:leader="none"/>
      </w:tabs>
    </w:pPr>
    <w:rPr>
      <w:rFonts w:ascii="宋体" w:hAnsi="Times New Roman" w:cs="Times New Roman"/>
      <w:sz w:val="28"/>
      <w:szCs w:val="20"/>
    </w:rPr>
  </w:style>
  <w:style w:type="paragraph" w:styleId="1344" w:customStyle="1">
    <w:name w:val="缺省文本"/>
    <w:basedOn w:val="760"/>
    <w:uiPriority w:val="0"/>
    <w:qFormat/>
    <w:pPr>
      <w:jc w:val="left"/>
    </w:pPr>
    <w:rPr>
      <w:rFonts w:ascii="Times New Roman" w:hAnsi="Times New Roman" w:cs="Times New Roman"/>
      <w:sz w:val="24"/>
      <w:szCs w:val="20"/>
    </w:rPr>
  </w:style>
  <w:style w:type="paragraph" w:styleId="1345" w:customStyle="1">
    <w:name w:val="并列项"/>
    <w:basedOn w:val="760"/>
    <w:uiPriority w:val="0"/>
    <w:qFormat/>
    <w:pPr>
      <w:ind w:left="1200" w:hanging="360"/>
      <w:spacing w:line="400" w:lineRule="atLeast"/>
      <w:widowControl/>
      <w:tabs>
        <w:tab w:val="left" w:pos="840" w:leader="none"/>
        <w:tab w:val="left" w:pos="1200" w:leader="none"/>
      </w:tabs>
    </w:pPr>
    <w:rPr>
      <w:rFonts w:ascii="Times New Roman" w:hAnsi="Times New Roman" w:cs="Times New Roman"/>
      <w:sz w:val="24"/>
      <w:szCs w:val="20"/>
      <w:lang w:val="zh-CN"/>
    </w:rPr>
  </w:style>
  <w:style w:type="paragraph" w:styleId="1346" w:customStyle="1">
    <w:name w:val="表内文字"/>
    <w:basedOn w:val="760"/>
    <w:uiPriority w:val="0"/>
    <w:qFormat/>
    <w:pPr>
      <w:jc w:val="center"/>
      <w:spacing w:line="320" w:lineRule="exact"/>
    </w:pPr>
    <w:rPr>
      <w:rFonts w:ascii="宋体" w:hAnsi="宋体"/>
      <w:szCs w:val="21"/>
    </w:rPr>
  </w:style>
  <w:style w:type="paragraph" w:styleId="1347" w:customStyle="1">
    <w:name w:val="Heading #3|1"/>
    <w:basedOn w:val="760"/>
    <w:uiPriority w:val="0"/>
    <w:qFormat/>
    <w:pPr>
      <w:jc w:val="center"/>
      <w:spacing w:after="480"/>
      <w:outlineLvl w:val="2"/>
    </w:pPr>
    <w:rPr>
      <w:rFonts w:ascii="宋体" w:hAnsi="宋体" w:cs="宋体"/>
      <w:sz w:val="34"/>
      <w:szCs w:val="34"/>
      <w:lang w:val="zh-TW" w:eastAsia="zh-TW" w:bidi="zh-TW"/>
    </w:rPr>
  </w:style>
  <w:style w:type="paragraph" w:styleId="1348" w:customStyle="1">
    <w:name w:val="Other|1"/>
    <w:basedOn w:val="760"/>
    <w:uiPriority w:val="0"/>
    <w:qFormat/>
    <w:pPr>
      <w:ind w:firstLine="400"/>
      <w:spacing w:line="389" w:lineRule="auto"/>
    </w:pPr>
    <w:rPr>
      <w:rFonts w:ascii="宋体" w:hAnsi="宋体" w:cs="宋体"/>
      <w:sz w:val="30"/>
      <w:szCs w:val="30"/>
      <w:lang w:val="zh-TW" w:eastAsia="zh-TW" w:bidi="zh-TW"/>
    </w:rPr>
  </w:style>
  <w:style w:type="character" w:styleId="1349" w:customStyle="1">
    <w:name w:val="明显强调1"/>
    <w:uiPriority w:val="0"/>
    <w:qFormat/>
    <w:rPr>
      <w:b/>
      <w:bCs/>
    </w:rPr>
  </w:style>
  <w:style w:type="character" w:styleId="1350" w:customStyle="1">
    <w:name w:val="样式 宋体 小四"/>
    <w:uiPriority w:val="0"/>
    <w:qFormat/>
    <w:rPr>
      <w:rFonts w:ascii="Verdana" w:hAnsi="Verdana"/>
      <w:sz w:val="24"/>
    </w:rPr>
  </w:style>
  <w:style w:type="character" w:styleId="1351" w:customStyle="1">
    <w:name w:val="华宇段落1 Char Char"/>
    <w:uiPriority w:val="0"/>
    <w:qFormat/>
    <w:rPr>
      <w:rFonts w:eastAsia="Verdana"/>
      <w:bCs/>
      <w:sz w:val="24"/>
      <w:szCs w:val="24"/>
      <w:lang w:val="en-US" w:eastAsia="zh-CN" w:bidi="ar-SA"/>
    </w:rPr>
  </w:style>
  <w:style w:type="character" w:styleId="1352" w:customStyle="1">
    <w:name w:val="样式 首行缩进:  2 字符 Char"/>
    <w:uiPriority w:val="0"/>
    <w:qFormat/>
    <w:rPr>
      <w:rFonts w:eastAsia="Verdana" w:cs="Verdana"/>
      <w:sz w:val="24"/>
      <w:lang w:val="en-US" w:eastAsia="zh-CN" w:bidi="ar-SA"/>
    </w:rPr>
  </w:style>
  <w:style w:type="character" w:styleId="1353" w:customStyle="1">
    <w:name w:val="已访问的超链接1"/>
    <w:uiPriority w:val="0"/>
    <w:qFormat/>
    <w:rPr>
      <w:color w:val="auto"/>
      <w:u w:val="none"/>
    </w:rPr>
  </w:style>
  <w:style w:type="character" w:styleId="13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355" w:customStyle="1">
    <w:name w:val="正文文本 2 字符"/>
    <w:link w:val="837"/>
    <w:uiPriority w:val="0"/>
    <w:qFormat/>
    <w:rPr>
      <w:rFonts w:ascii="Symbol" w:hAnsi="Symbol" w:eastAsia="宋体" w:cs="Symbol"/>
      <w:b/>
      <w:bCs/>
      <w:sz w:val="72"/>
      <w:lang w:val="en-US" w:eastAsia="zh-CN" w:bidi="ar-SA"/>
    </w:rPr>
  </w:style>
  <w:style w:type="character" w:styleId="1356" w:customStyle="1">
    <w:name w:val="标题 字符"/>
    <w:link w:val="844"/>
    <w:uiPriority w:val="0"/>
    <w:qFormat/>
    <w:rPr>
      <w:rFonts w:ascii="Symbol" w:hAnsi="Symbol" w:eastAsia="华文细黑" w:cs="Symbol"/>
      <w:b/>
      <w:sz w:val="28"/>
      <w:lang w:eastAsia="zh-CN" w:bidi="ar-SA"/>
    </w:rPr>
  </w:style>
  <w:style w:type="character" w:styleId="1357" w:customStyle="1">
    <w:name w:val="标准文本 Char"/>
    <w:uiPriority w:val="0"/>
    <w:qFormat/>
    <w:rPr>
      <w:rFonts w:eastAsia="Verdana" w:cs="Verdana"/>
      <w:sz w:val="24"/>
      <w:szCs w:val="24"/>
      <w:lang w:val="en-US" w:eastAsia="zh-CN" w:bidi="ar-SA"/>
    </w:rPr>
  </w:style>
  <w:style w:type="character" w:styleId="1358" w:customStyle="1">
    <w:name w:val="页脚 Char1"/>
    <w:uiPriority w:val="0"/>
    <w:semiHidden/>
    <w:qFormat/>
    <w:rPr>
      <w:rFonts w:hint="default" w:ascii="Verdana" w:hAnsi="Verdana"/>
      <w:sz w:val="18"/>
      <w:szCs w:val="18"/>
    </w:rPr>
  </w:style>
  <w:style w:type="character" w:styleId="1359" w:customStyle="1">
    <w:name w:val="标题 3 字符"/>
    <w:link w:val="763"/>
    <w:uiPriority w:val="0"/>
    <w:qFormat/>
    <w:rPr>
      <w:rFonts w:ascii="Symbol" w:hAnsi="Symbol" w:eastAsia="宋体" w:cs="Symbol"/>
      <w:b/>
      <w:bCs/>
      <w:sz w:val="32"/>
      <w:szCs w:val="32"/>
      <w:lang w:val="en-US" w:eastAsia="zh-CN" w:bidi="ar-SA"/>
    </w:rPr>
  </w:style>
  <w:style w:type="character" w:styleId="1360" w:customStyle="1">
    <w:name w:val="Char Char29"/>
    <w:uiPriority w:val="0"/>
    <w:qFormat/>
    <w:rPr>
      <w:rFonts w:hint="default" w:ascii="Times New Roman" w:hAnsi="Times New Roman" w:eastAsia="宋体" w:cs="Times New Roman"/>
      <w:b/>
      <w:bCs/>
      <w:sz w:val="44"/>
      <w:szCs w:val="44"/>
    </w:rPr>
  </w:style>
  <w:style w:type="character" w:styleId="1361" w:customStyle="1">
    <w:name w:val="文本1"/>
    <w:uiPriority w:val="0"/>
    <w:qFormat/>
    <w:rPr>
      <w:rFonts w:hint="eastAsia" w:ascii="宋体" w:hAnsi="宋体" w:eastAsia="宋体"/>
      <w:color w:val="990000"/>
      <w:sz w:val="20"/>
      <w:u w:val="none"/>
    </w:rPr>
  </w:style>
  <w:style w:type="character" w:styleId="1362" w:customStyle="1">
    <w:name w:val="纯文本 字符"/>
    <w:link w:val="806"/>
    <w:uiPriority w:val="0"/>
    <w:qFormat/>
    <w:rPr>
      <w:rFonts w:ascii="Verdana" w:hAnsi="MS Reference Specialty" w:eastAsia="Verdana"/>
      <w:sz w:val="21"/>
      <w:szCs w:val="21"/>
      <w:lang w:val="en-US" w:eastAsia="zh-CN" w:bidi="ar-SA"/>
    </w:rPr>
  </w:style>
  <w:style w:type="character" w:styleId="1363" w:customStyle="1">
    <w:name w:val="日期 字符"/>
    <w:link w:val="811"/>
    <w:uiPriority w:val="0"/>
    <w:qFormat/>
    <w:rPr>
      <w:rFonts w:ascii="Symbol" w:hAnsi="Symbol" w:eastAsia="宋体" w:cs="Symbol"/>
      <w:sz w:val="28"/>
      <w:lang w:val="en-US" w:eastAsia="zh-CN" w:bidi="ar-SA"/>
    </w:rPr>
  </w:style>
  <w:style w:type="character" w:styleId="1364" w:customStyle="1">
    <w:name w:val="标题 6 字符"/>
    <w:link w:val="766"/>
    <w:uiPriority w:val="0"/>
    <w:qFormat/>
    <w:rPr>
      <w:rFonts w:ascii="Cambria" w:hAnsi="Cambria" w:eastAsia="华文细黑" w:cs="Symbol"/>
      <w:b/>
      <w:bCs/>
      <w:sz w:val="24"/>
      <w:szCs w:val="24"/>
      <w:lang w:val="en-US" w:eastAsia="zh-CN" w:bidi="ar-SA"/>
    </w:rPr>
  </w:style>
  <w:style w:type="character" w:styleId="1365" w:customStyle="1">
    <w:name w:val="mh-map_new-info"/>
    <w:basedOn w:val="770"/>
    <w:uiPriority w:val="0"/>
    <w:qFormat/>
  </w:style>
  <w:style w:type="character" w:styleId="1366" w:customStyle="1">
    <w:name w:val="标题 1 字符"/>
    <w:link w:val="761"/>
    <w:uiPriority w:val="0"/>
    <w:qFormat/>
    <w:rPr>
      <w:rFonts w:ascii="Symbol" w:hAnsi="Symbol" w:eastAsia="宋体" w:cs="Symbol"/>
      <w:b/>
      <w:bCs/>
      <w:sz w:val="44"/>
      <w:szCs w:val="44"/>
      <w:lang w:val="en-US" w:eastAsia="zh-CN" w:bidi="ar-SA"/>
    </w:rPr>
  </w:style>
  <w:style w:type="character" w:styleId="1367" w:customStyle="1">
    <w:name w:val="HTML 地址 字符"/>
    <w:link w:val="802"/>
    <w:uiPriority w:val="0"/>
    <w:qFormat/>
    <w:rPr>
      <w:rFonts w:ascii="Verdana" w:hAnsi="Verdana" w:eastAsia="宋体"/>
      <w:i/>
      <w:sz w:val="21"/>
      <w:lang w:val="en-US" w:eastAsia="zh-CN" w:bidi="ar-SA"/>
    </w:rPr>
  </w:style>
  <w:style w:type="character" w:styleId="1368" w:customStyle="1">
    <w:name w:val="正文文本缩进 2 Char"/>
    <w:link w:val="1009"/>
    <w:uiPriority w:val="0"/>
    <w:qFormat/>
    <w:rPr>
      <w:rFonts w:ascii="宋体" w:hAnsi="宋体" w:eastAsia="宋体"/>
      <w:lang w:bidi="ar-SA"/>
    </w:rPr>
  </w:style>
  <w:style w:type="character" w:styleId="1369" w:customStyle="1">
    <w:name w:val="正文文本 2 Char"/>
    <w:link w:val="1010"/>
    <w:uiPriority w:val="0"/>
    <w:qFormat/>
    <w:rPr>
      <w:rFonts w:ascii="Symbol" w:hAnsi="Symbol" w:eastAsia="宋体" w:cs="Symbol"/>
      <w:sz w:val="24"/>
      <w:lang w:eastAsia="zh-CN" w:bidi="ar-SA"/>
    </w:rPr>
  </w:style>
  <w:style w:type="character" w:styleId="1370" w:customStyle="1">
    <w:name w:val="Char Char2"/>
    <w:uiPriority w:val="0"/>
    <w:qFormat/>
    <w:rPr>
      <w:rFonts w:ascii="Verdana" w:hAnsi="MS Reference Specialty" w:eastAsia="Verdana"/>
      <w:sz w:val="21"/>
      <w:szCs w:val="21"/>
      <w:lang w:val="en-US" w:eastAsia="zh-CN" w:bidi="ar-SA"/>
    </w:rPr>
  </w:style>
  <w:style w:type="character" w:styleId="1371" w:customStyle="1">
    <w:name w:val="title_emph1"/>
    <w:uiPriority w:val="0"/>
    <w:qFormat/>
    <w:rPr>
      <w:rFonts w:ascii="Cambria" w:cs="Cambria"/>
      <w:b/>
      <w:bCs/>
      <w:sz w:val="18"/>
      <w:szCs w:val="18"/>
    </w:rPr>
  </w:style>
  <w:style w:type="character" w:styleId="1372" w:customStyle="1">
    <w:name w:val="列表段落 字符"/>
    <w:link w:val="1006"/>
    <w:uiPriority w:val="0"/>
    <w:qFormat/>
    <w:rPr>
      <w:rFonts w:ascii="Tahoma" w:hAnsi="Tahoma" w:eastAsia="宋体" w:cs="Symbol"/>
      <w:sz w:val="21"/>
      <w:szCs w:val="22"/>
      <w:lang w:val="en-US" w:eastAsia="zh-CN" w:bidi="ar-SA"/>
    </w:rPr>
  </w:style>
  <w:style w:type="character" w:styleId="1373" w:customStyle="1">
    <w:name w:val="标题 9 字符"/>
    <w:link w:val="769"/>
    <w:uiPriority w:val="0"/>
    <w:qFormat/>
    <w:rPr>
      <w:rFonts w:ascii="Cambria" w:hAnsi="Cambria" w:eastAsia="华文细黑" w:cs="Symbol"/>
      <w:sz w:val="21"/>
      <w:szCs w:val="21"/>
      <w:lang w:val="en-US" w:eastAsia="zh-CN" w:bidi="ar-SA"/>
    </w:rPr>
  </w:style>
  <w:style w:type="character" w:styleId="1374" w:customStyle="1">
    <w:name w:val="标题 5 字符"/>
    <w:link w:val="765"/>
    <w:uiPriority w:val="0"/>
    <w:qFormat/>
    <w:rPr>
      <w:rFonts w:ascii="Symbol" w:hAnsi="Symbol" w:eastAsia="宋体" w:cs="Symbol"/>
      <w:b/>
      <w:bCs/>
      <w:sz w:val="28"/>
      <w:szCs w:val="28"/>
      <w:lang w:val="en-US" w:eastAsia="zh-CN" w:bidi="ar-SA"/>
    </w:rPr>
  </w:style>
  <w:style w:type="character" w:styleId="1375" w:customStyle="1">
    <w:name w:val="case31"/>
    <w:uiPriority w:val="0"/>
    <w:qFormat/>
    <w:rPr>
      <w:sz w:val="21"/>
      <w:szCs w:val="21"/>
    </w:rPr>
  </w:style>
  <w:style w:type="character" w:styleId="1376" w:customStyle="1">
    <w:name w:val="ih151"/>
    <w:uiPriority w:val="0"/>
    <w:qFormat/>
    <w:rPr>
      <w:color w:val="666666"/>
      <w:sz w:val="18"/>
      <w:szCs w:val="18"/>
      <w:u w:val="none"/>
    </w:rPr>
  </w:style>
  <w:style w:type="character" w:styleId="1377" w:customStyle="1">
    <w:name w:val="normalfont1"/>
    <w:uiPriority w:val="0"/>
    <w:qFormat/>
    <w:rPr>
      <w:rFonts w:hint="default" w:ascii="Cambria Math" w:hAnsi="Cambria Math"/>
      <w:sz w:val="18"/>
      <w:szCs w:val="18"/>
      <w:u w:val="none"/>
    </w:rPr>
  </w:style>
  <w:style w:type="character" w:styleId="1378" w:customStyle="1">
    <w:name w:val="Char Char20"/>
    <w:uiPriority w:val="0"/>
    <w:qFormat/>
    <w:rPr>
      <w:rFonts w:ascii="Cambria" w:hAnsi="Cambria" w:eastAsia="华文细黑"/>
      <w:sz w:val="21"/>
      <w:szCs w:val="21"/>
    </w:rPr>
  </w:style>
  <w:style w:type="character" w:styleId="1379" w:customStyle="1">
    <w:name w:val="标题 2 字符"/>
    <w:link w:val="762"/>
    <w:uiPriority w:val="0"/>
    <w:qFormat/>
    <w:rPr>
      <w:rFonts w:ascii="Cambria" w:hAnsi="Cambria" w:eastAsia="华文细黑" w:cs="Symbol"/>
      <w:b/>
      <w:bCs/>
      <w:sz w:val="32"/>
      <w:szCs w:val="32"/>
      <w:lang w:val="en-US" w:eastAsia="zh-CN" w:bidi="ar-SA"/>
    </w:rPr>
  </w:style>
  <w:style w:type="character" w:styleId="1380" w:customStyle="1">
    <w:name w:val="Char Char28"/>
    <w:uiPriority w:val="0"/>
    <w:qFormat/>
    <w:rPr>
      <w:rFonts w:hint="default" w:ascii="Arial" w:hAnsi="Arial" w:eastAsia="黑体" w:cs="Arial"/>
      <w:b/>
      <w:bCs/>
      <w:sz w:val="32"/>
      <w:szCs w:val="32"/>
    </w:rPr>
  </w:style>
  <w:style w:type="character" w:styleId="1381" w:customStyle="1">
    <w:name w:val="Char Char201"/>
    <w:uiPriority w:val="0"/>
    <w:qFormat/>
    <w:rPr>
      <w:rFonts w:hint="default" w:ascii="Arial" w:hAnsi="Arial" w:eastAsia="黑体" w:cs="Arial"/>
      <w:sz w:val="21"/>
      <w:szCs w:val="21"/>
    </w:rPr>
  </w:style>
  <w:style w:type="character" w:styleId="1382" w:customStyle="1">
    <w:name w:val="标准小四 Char Char Char"/>
    <w:uiPriority w:val="0"/>
    <w:qFormat/>
    <w:rPr>
      <w:rFonts w:ascii="Arial" w:hAnsi="Arial" w:eastAsia="宋体"/>
      <w:sz w:val="24"/>
      <w:szCs w:val="21"/>
      <w:lang w:val="en-US" w:eastAsia="zh-CN" w:bidi="ar-SA"/>
    </w:rPr>
  </w:style>
  <w:style w:type="character" w:styleId="1383" w:customStyle="1">
    <w:name w:val="标题 3 Char"/>
    <w:uiPriority w:val="0"/>
    <w:qFormat/>
    <w:rPr>
      <w:rFonts w:eastAsia="HYDaHeiJ"/>
      <w:b/>
      <w:bCs/>
      <w:sz w:val="28"/>
      <w:szCs w:val="32"/>
      <w:lang w:val="en-US" w:eastAsia="zh-CN" w:bidi="ar-SA"/>
    </w:rPr>
  </w:style>
  <w:style w:type="character" w:styleId="1384" w:customStyle="1">
    <w:name w:val="批注文字 字符"/>
    <w:link w:val="789"/>
    <w:uiPriority w:val="0"/>
    <w:qFormat/>
    <w:rPr>
      <w:rFonts w:ascii="Symbol" w:hAnsi="Symbol" w:eastAsia="宋体" w:cs="Symbol"/>
      <w:sz w:val="21"/>
      <w:szCs w:val="24"/>
      <w:lang w:val="en-US" w:eastAsia="zh-CN" w:bidi="ar-SA"/>
    </w:rPr>
  </w:style>
  <w:style w:type="character" w:styleId="1385" w:customStyle="1">
    <w:name w:val="标准小四 Char Char"/>
    <w:uiPriority w:val="0"/>
    <w:qFormat/>
    <w:rPr>
      <w:rFonts w:ascii="Cambria" w:hAnsi="Cambria" w:eastAsia="Verdana"/>
      <w:sz w:val="24"/>
      <w:szCs w:val="21"/>
      <w:lang w:val="en-US" w:eastAsia="zh-CN" w:bidi="ar-SA"/>
    </w:rPr>
  </w:style>
  <w:style w:type="character" w:styleId="1386" w:customStyle="1">
    <w:name w:val="样式 首行缩进:  2 字符 Char Char Char"/>
    <w:uiPriority w:val="0"/>
    <w:qFormat/>
    <w:rPr>
      <w:rFonts w:eastAsia="宋体" w:cs="宋体"/>
      <w:sz w:val="24"/>
      <w:lang w:val="en-US" w:eastAsia="zh-CN" w:bidi="ar-SA"/>
    </w:rPr>
  </w:style>
  <w:style w:type="character" w:styleId="1387" w:customStyle="1">
    <w:name w:val="标题 4 字符"/>
    <w:link w:val="764"/>
    <w:uiPriority w:val="0"/>
    <w:qFormat/>
    <w:rPr>
      <w:rFonts w:ascii="Cambria" w:hAnsi="Cambria" w:eastAsia="华文细黑" w:cs="Symbol"/>
      <w:b/>
      <w:sz w:val="28"/>
      <w:lang w:val="en-US" w:eastAsia="zh-CN" w:bidi="ar-SA"/>
    </w:rPr>
  </w:style>
  <w:style w:type="character" w:styleId="1388" w:customStyle="1">
    <w:name w:val="华宇段落1 Char Char Char"/>
    <w:uiPriority w:val="0"/>
    <w:qFormat/>
    <w:rPr>
      <w:rFonts w:eastAsia="Verdana"/>
      <w:bCs/>
      <w:sz w:val="24"/>
      <w:szCs w:val="24"/>
      <w:lang w:val="en-US" w:eastAsia="zh-CN" w:bidi="ar-SA"/>
    </w:rPr>
  </w:style>
  <w:style w:type="character" w:styleId="1389" w:customStyle="1">
    <w:name w:val="标题 8 Char"/>
    <w:uiPriority w:val="0"/>
    <w:qFormat/>
    <w:rPr>
      <w:rFonts w:ascii="Arial" w:hAnsi="Arial" w:eastAsia="黑体"/>
      <w:sz w:val="24"/>
      <w:szCs w:val="24"/>
      <w:lang w:val="en-US" w:eastAsia="zh-CN" w:bidi="ar-SA"/>
    </w:rPr>
  </w:style>
  <w:style w:type="character" w:styleId="1390" w:customStyle="1">
    <w:name w:val="font51"/>
    <w:basedOn w:val="770"/>
    <w:uiPriority w:val="0"/>
    <w:qFormat/>
    <w:rPr>
      <w:rFonts w:hint="eastAsia" w:ascii="宋体" w:hAnsi="宋体" w:eastAsia="宋体"/>
      <w:color w:val="000000"/>
      <w:sz w:val="20"/>
      <w:szCs w:val="20"/>
      <w:u w:val="none"/>
    </w:rPr>
  </w:style>
  <w:style w:type="character" w:styleId="1391" w:customStyle="1">
    <w:name w:val="不明显强调1"/>
    <w:uiPriority w:val="0"/>
    <w:qFormat/>
    <w:rPr>
      <w:i/>
      <w:iCs/>
    </w:rPr>
  </w:style>
  <w:style w:type="character" w:styleId="1392"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393" w:customStyle="1">
    <w:name w:val="正文文本缩进 字符"/>
    <w:link w:val="796"/>
    <w:uiPriority w:val="0"/>
    <w:qFormat/>
    <w:rPr>
      <w:rFonts w:ascii="Symbol" w:hAnsi="Symbol" w:eastAsia="宋体" w:cs="Symbol"/>
      <w:sz w:val="21"/>
      <w:szCs w:val="24"/>
      <w:lang w:val="en-US" w:eastAsia="zh-CN" w:bidi="ar-SA"/>
    </w:rPr>
  </w:style>
  <w:style w:type="character" w:styleId="1394" w:customStyle="1">
    <w:name w:val="2nd level Char"/>
    <w:uiPriority w:val="0"/>
    <w:qFormat/>
    <w:rPr>
      <w:rFonts w:ascii="Cambria" w:hAnsi="Cambria" w:eastAsia="华文细黑"/>
      <w:b/>
      <w:bCs/>
      <w:sz w:val="32"/>
      <w:szCs w:val="32"/>
      <w:lang w:val="en-US" w:eastAsia="zh-CN" w:bidi="ar-SA"/>
    </w:rPr>
  </w:style>
  <w:style w:type="character" w:styleId="1395" w:customStyle="1">
    <w:name w:val="批注框文本 字符"/>
    <w:link w:val="815"/>
    <w:uiPriority w:val="0"/>
    <w:qFormat/>
    <w:rPr>
      <w:rFonts w:ascii="Symbol" w:hAnsi="Symbol" w:eastAsia="宋体" w:cs="Symbol"/>
      <w:sz w:val="18"/>
      <w:szCs w:val="18"/>
      <w:lang w:val="en-US" w:eastAsia="zh-CN" w:bidi="ar-SA"/>
    </w:rPr>
  </w:style>
  <w:style w:type="character" w:styleId="1396" w:customStyle="1">
    <w:name w:val="结束语 字符"/>
    <w:link w:val="793"/>
    <w:uiPriority w:val="0"/>
    <w:qFormat/>
    <w:rPr>
      <w:rFonts w:ascii="Verdana" w:hAnsi="Verdana" w:eastAsia="宋体"/>
      <w:sz w:val="21"/>
      <w:lang w:val="en-US" w:eastAsia="zh-CN" w:bidi="ar-SA"/>
    </w:rPr>
  </w:style>
  <w:style w:type="character" w:styleId="1397" w:customStyle="1">
    <w:name w:val="Table Text Char Char"/>
    <w:link w:val="1011"/>
    <w:uiPriority w:val="0"/>
    <w:qFormat/>
    <w:rPr>
      <w:rFonts w:ascii="Cambria" w:hAnsi="Cambria" w:cs="Cambria"/>
      <w:sz w:val="18"/>
      <w:szCs w:val="28"/>
      <w:lang w:val="en-US" w:eastAsia="zh-CN" w:bidi="ar-SA"/>
    </w:rPr>
  </w:style>
  <w:style w:type="character" w:styleId="1398" w:customStyle="1">
    <w:name w:val="批注主题 字符"/>
    <w:link w:val="845"/>
    <w:uiPriority w:val="0"/>
    <w:qFormat/>
    <w:rPr>
      <w:rFonts w:ascii="Symbol" w:hAnsi="Symbol" w:eastAsia="宋体" w:cs="Symbol"/>
      <w:b/>
      <w:bCs/>
      <w:sz w:val="21"/>
      <w:szCs w:val="24"/>
      <w:lang w:val="en-US" w:eastAsia="zh-CN" w:bidi="ar-SA"/>
    </w:rPr>
  </w:style>
  <w:style w:type="character" w:styleId="1399" w:customStyle="1">
    <w:name w:val="h Char Char"/>
    <w:uiPriority w:val="0"/>
    <w:qFormat/>
    <w:rPr>
      <w:rFonts w:eastAsia="Verdana"/>
      <w:sz w:val="18"/>
      <w:szCs w:val="18"/>
      <w:lang w:val="en-US" w:eastAsia="zh-CN" w:bidi="ar-SA"/>
    </w:rPr>
  </w:style>
  <w:style w:type="character" w:styleId="1400" w:customStyle="1">
    <w:name w:val="标题 1 Char1"/>
    <w:uiPriority w:val="0"/>
    <w:qFormat/>
    <w:rPr>
      <w:rFonts w:ascii="宋体" w:eastAsia="宋体"/>
      <w:b/>
      <w:sz w:val="28"/>
      <w:szCs w:val="20"/>
    </w:rPr>
  </w:style>
  <w:style w:type="character" w:styleId="1401" w:customStyle="1">
    <w:name w:val="subtitle1"/>
    <w:uiPriority w:val="0"/>
    <w:qFormat/>
    <w:rPr>
      <w:rFonts w:hint="default" w:ascii="Wingdings" w:hAnsi="Wingdings"/>
      <w:b/>
      <w:bCs/>
      <w:color w:val="666666"/>
      <w:sz w:val="18"/>
      <w:szCs w:val="18"/>
    </w:rPr>
  </w:style>
  <w:style w:type="character" w:styleId="1402" w:customStyle="1">
    <w:name w:val="不明显参考1"/>
    <w:uiPriority w:val="0"/>
    <w:qFormat/>
    <w:rPr>
      <w:smallCaps/>
    </w:rPr>
  </w:style>
  <w:style w:type="character" w:styleId="1403" w:customStyle="1">
    <w:name w:val="Char Char291"/>
    <w:uiPriority w:val="0"/>
    <w:qFormat/>
    <w:rPr>
      <w:rFonts w:ascii="Symbol" w:hAnsi="Symbol" w:eastAsia="Verdana" w:cs="Symbol"/>
      <w:b/>
      <w:bCs/>
      <w:sz w:val="44"/>
      <w:szCs w:val="44"/>
    </w:rPr>
  </w:style>
  <w:style w:type="character" w:styleId="1404" w:customStyle="1">
    <w:name w:val="Char Char17"/>
    <w:uiPriority w:val="0"/>
    <w:qFormat/>
    <w:rPr>
      <w:rFonts w:ascii="Verdana" w:hAnsi="MS Reference Specialty"/>
      <w:sz w:val="21"/>
      <w:szCs w:val="21"/>
    </w:rPr>
  </w:style>
  <w:style w:type="character" w:styleId="1405" w:customStyle="1">
    <w:name w:val="textcontents"/>
    <w:basedOn w:val="770"/>
    <w:uiPriority w:val="0"/>
    <w:qFormat/>
  </w:style>
  <w:style w:type="character" w:styleId="1406" w:customStyle="1">
    <w:name w:val="Char Char27"/>
    <w:uiPriority w:val="0"/>
    <w:qFormat/>
    <w:rPr>
      <w:b/>
      <w:bCs/>
      <w:sz w:val="44"/>
      <w:szCs w:val="44"/>
    </w:rPr>
  </w:style>
  <w:style w:type="character" w:styleId="1407" w:customStyle="1">
    <w:name w:val="样式 首行缩进:  2 字符 Char Char"/>
    <w:link w:val="1012"/>
    <w:uiPriority w:val="0"/>
    <w:qFormat/>
    <w:rPr>
      <w:rFonts w:eastAsia="Verdana" w:cs="Verdana"/>
      <w:sz w:val="24"/>
      <w:lang w:val="en-US" w:eastAsia="zh-CN" w:bidi="ar-SA"/>
    </w:rPr>
  </w:style>
  <w:style w:type="character" w:styleId="1408" w:customStyle="1">
    <w:name w:val="3zw"/>
    <w:basedOn w:val="770"/>
    <w:uiPriority w:val="0"/>
    <w:qFormat/>
  </w:style>
  <w:style w:type="character" w:styleId="1409" w:customStyle="1">
    <w:name w:val="明显引用 字符"/>
    <w:link w:val="1013"/>
    <w:uiPriority w:val="0"/>
    <w:qFormat/>
    <w:rPr>
      <w:rFonts w:ascii="Tahoma" w:hAnsi="Tahoma" w:eastAsia="宋体" w:cs="Symbol"/>
      <w:b/>
      <w:bCs/>
      <w:i/>
      <w:iCs/>
      <w:sz w:val="22"/>
      <w:szCs w:val="22"/>
      <w:lang w:val="en-US" w:eastAsia="en-US" w:bidi="en-US"/>
    </w:rPr>
  </w:style>
  <w:style w:type="character" w:styleId="1410" w:customStyle="1">
    <w:name w:val="小四 段落 宋体 Char Char Char1"/>
    <w:uiPriority w:val="0"/>
    <w:qFormat/>
    <w:rPr>
      <w:rFonts w:ascii="Verdana" w:hAnsi="Verdana" w:eastAsia="Verdana"/>
      <w:sz w:val="24"/>
      <w:szCs w:val="24"/>
      <w:lang w:val="en-US" w:eastAsia="zh-CN" w:bidi="ar-SA"/>
    </w:rPr>
  </w:style>
  <w:style w:type="character" w:styleId="1411" w:customStyle="1">
    <w:name w:val="小四 段落 宋体 Char Char Char Char Char Char"/>
    <w:uiPriority w:val="0"/>
    <w:qFormat/>
    <w:rPr>
      <w:rFonts w:eastAsia="Verdana"/>
      <w:sz w:val="24"/>
      <w:szCs w:val="24"/>
      <w:lang w:val="en-US" w:eastAsia="zh-CN" w:bidi="ar-SA"/>
    </w:rPr>
  </w:style>
  <w:style w:type="character" w:styleId="1412" w:customStyle="1">
    <w:name w:val="脚注文本 字符"/>
    <w:link w:val="828"/>
    <w:uiPriority w:val="0"/>
    <w:qFormat/>
    <w:rPr>
      <w:rFonts w:ascii="Symbol" w:hAnsi="Symbol" w:eastAsia="宋体" w:cs="Symbol"/>
      <w:sz w:val="18"/>
      <w:szCs w:val="18"/>
      <w:lang w:val="en-US" w:eastAsia="zh-CN" w:bidi="ar-SA"/>
    </w:rPr>
  </w:style>
  <w:style w:type="character" w:styleId="1413" w:customStyle="1">
    <w:name w:val="引用 字符"/>
    <w:link w:val="1014"/>
    <w:uiPriority w:val="0"/>
    <w:qFormat/>
    <w:rPr>
      <w:rFonts w:ascii="Tahoma" w:hAnsi="Tahoma" w:eastAsia="宋体" w:cs="Symbol"/>
      <w:i/>
      <w:iCs/>
      <w:sz w:val="22"/>
      <w:szCs w:val="22"/>
      <w:lang w:val="en-US" w:eastAsia="en-US" w:bidi="en-US"/>
    </w:rPr>
  </w:style>
  <w:style w:type="character" w:styleId="1414" w:customStyle="1">
    <w:name w:val="style131"/>
    <w:uiPriority w:val="0"/>
    <w:qFormat/>
    <w:rPr>
      <w:rFonts w:cs="Symbol"/>
      <w:sz w:val="18"/>
      <w:szCs w:val="18"/>
    </w:rPr>
  </w:style>
  <w:style w:type="character" w:styleId="1415" w:customStyle="1">
    <w:name w:val="样式 小四1"/>
    <w:uiPriority w:val="0"/>
    <w:qFormat/>
    <w:rPr>
      <w:sz w:val="24"/>
    </w:rPr>
  </w:style>
  <w:style w:type="character" w:styleId="1416" w:customStyle="1">
    <w:name w:val="标书正文格式 Char1"/>
    <w:link w:val="1015"/>
    <w:uiPriority w:val="0"/>
    <w:qFormat/>
    <w:rPr>
      <w:rFonts w:eastAsia="Times New Roman"/>
      <w:sz w:val="24"/>
      <w:szCs w:val="24"/>
      <w:lang w:val="en-US" w:eastAsia="zh-CN" w:bidi="ar-SA"/>
    </w:rPr>
  </w:style>
  <w:style w:type="character" w:styleId="1417" w:customStyle="1">
    <w:name w:val="页脚 Char"/>
    <w:uiPriority w:val="0"/>
    <w:qFormat/>
    <w:rPr>
      <w:rFonts w:eastAsia="宋体"/>
      <w:sz w:val="18"/>
      <w:szCs w:val="18"/>
      <w:lang w:val="en-US" w:eastAsia="zh-CN" w:bidi="ar-SA"/>
    </w:rPr>
  </w:style>
  <w:style w:type="character" w:styleId="1418" w:customStyle="1">
    <w:name w:val="不明显参考2"/>
    <w:uiPriority w:val="0"/>
    <w:qFormat/>
    <w:rPr>
      <w:smallCaps/>
    </w:rPr>
  </w:style>
  <w:style w:type="character" w:styleId="1419" w:customStyle="1">
    <w:name w:val="标题 Char1"/>
    <w:uiPriority w:val="0"/>
    <w:qFormat/>
    <w:rPr>
      <w:rFonts w:ascii="华文细黑" w:eastAsia="Verdana" w:cs="Symbol"/>
      <w:b/>
      <w:bCs/>
      <w:sz w:val="32"/>
      <w:szCs w:val="32"/>
    </w:rPr>
  </w:style>
  <w:style w:type="character" w:styleId="1420" w:customStyle="1">
    <w:name w:val="特点 Char1"/>
    <w:uiPriority w:val="0"/>
    <w:qFormat/>
    <w:rPr>
      <w:rFonts w:eastAsia="Verdana"/>
      <w:sz w:val="21"/>
      <w:lang w:val="en-US" w:eastAsia="zh-CN" w:bidi="ar-SA"/>
    </w:rPr>
  </w:style>
  <w:style w:type="character" w:styleId="1421" w:customStyle="1">
    <w:name w:val="书籍标题1"/>
    <w:uiPriority w:val="0"/>
    <w:qFormat/>
    <w:rPr>
      <w:i/>
      <w:iCs/>
      <w:smallCaps/>
      <w:spacing w:val="5"/>
    </w:rPr>
  </w:style>
  <w:style w:type="character" w:styleId="1422" w:customStyle="1">
    <w:name w:val="明显参考1"/>
    <w:uiPriority w:val="0"/>
    <w:qFormat/>
    <w:rPr>
      <w:smallCaps/>
      <w:spacing w:val="5"/>
      <w:u w:val="single"/>
    </w:rPr>
  </w:style>
  <w:style w:type="character" w:styleId="1423" w:customStyle="1">
    <w:name w:val="文档结构图 Char"/>
    <w:link w:val="1016"/>
    <w:uiPriority w:val="0"/>
    <w:qFormat/>
    <w:rPr>
      <w:rFonts w:ascii="宋体" w:hAnsi="Calibri" w:eastAsia="宋体"/>
      <w:sz w:val="18"/>
      <w:szCs w:val="18"/>
      <w:lang w:bidi="ar-SA"/>
    </w:rPr>
  </w:style>
  <w:style w:type="character" w:styleId="1424" w:customStyle="1">
    <w:name w:val="普通文字1 Char"/>
    <w:uiPriority w:val="0"/>
    <w:qFormat/>
    <w:rPr>
      <w:rFonts w:ascii="Verdana" w:eastAsia="Verdana"/>
      <w:sz w:val="21"/>
      <w:szCs w:val="21"/>
      <w:lang w:val="en-US" w:eastAsia="zh-CN" w:bidi="ar-SA"/>
    </w:rPr>
  </w:style>
  <w:style w:type="character" w:styleId="1425" w:customStyle="1">
    <w:name w:val="样式 非加粗"/>
    <w:uiPriority w:val="0"/>
    <w:qFormat/>
    <w:rPr>
      <w:rFonts w:eastAsia="Verdana"/>
      <w:sz w:val="28"/>
    </w:rPr>
  </w:style>
  <w:style w:type="character" w:styleId="1426" w:customStyle="1">
    <w:name w:val="正文文本缩进 Char"/>
    <w:link w:val="1017"/>
    <w:uiPriority w:val="0"/>
    <w:qFormat/>
    <w:rPr>
      <w:rFonts w:ascii="宋体" w:hAnsi="宋体" w:eastAsia="宋体"/>
      <w:sz w:val="24"/>
      <w:lang w:bidi="ar-SA"/>
    </w:rPr>
  </w:style>
  <w:style w:type="character" w:styleId="1427" w:customStyle="1">
    <w:name w:val="副标题 字符"/>
    <w:link w:val="825"/>
    <w:uiPriority w:val="0"/>
    <w:qFormat/>
    <w:rPr>
      <w:rFonts w:ascii="华文细黑" w:hAnsi="华文细黑" w:eastAsia="宋体" w:cs="Symbol"/>
      <w:i/>
      <w:iCs/>
      <w:spacing w:val="13"/>
      <w:sz w:val="24"/>
      <w:szCs w:val="24"/>
      <w:lang w:val="en-US" w:eastAsia="en-US" w:bidi="en-US"/>
    </w:rPr>
  </w:style>
  <w:style w:type="character" w:styleId="1428" w:customStyle="1">
    <w:name w:val="正文文本缩进 3 字符"/>
    <w:link w:val="831"/>
    <w:uiPriority w:val="0"/>
    <w:qFormat/>
    <w:rPr>
      <w:rFonts w:ascii="Symbol" w:hAnsi="Symbol" w:eastAsia="宋体" w:cs="Symbol"/>
      <w:b/>
      <w:bCs/>
      <w:sz w:val="24"/>
      <w:lang w:val="en-US" w:eastAsia="zh-CN" w:bidi="ar-SA"/>
    </w:rPr>
  </w:style>
  <w:style w:type="character" w:styleId="1429" w:customStyle="1">
    <w:name w:val="小四 段落 宋体 Char Char Char Char1"/>
    <w:uiPriority w:val="0"/>
    <w:qFormat/>
    <w:rPr>
      <w:rFonts w:eastAsia="Verdana"/>
      <w:sz w:val="24"/>
      <w:szCs w:val="24"/>
      <w:lang w:val="en-US" w:eastAsia="zh-CN" w:bidi="ar-SA"/>
    </w:rPr>
  </w:style>
  <w:style w:type="character" w:styleId="1430" w:customStyle="1">
    <w:name w:val="listbenefit"/>
    <w:uiPriority w:val="0"/>
    <w:qFormat/>
  </w:style>
  <w:style w:type="character" w:styleId="1431" w:customStyle="1">
    <w:name w:val="v151"/>
    <w:uiPriority w:val="0"/>
    <w:qFormat/>
    <w:rPr>
      <w:sz w:val="18"/>
      <w:szCs w:val="18"/>
    </w:rPr>
  </w:style>
  <w:style w:type="character" w:styleId="1432" w:customStyle="1">
    <w:name w:val="正文 + 宋体 Char"/>
    <w:uiPriority w:val="0"/>
    <w:qFormat/>
    <w:rPr>
      <w:rFonts w:eastAsia="Verdana"/>
      <w:sz w:val="21"/>
      <w:szCs w:val="24"/>
      <w:lang w:val="en-US" w:eastAsia="zh-CN" w:bidi="ar-SA"/>
    </w:rPr>
  </w:style>
  <w:style w:type="character" w:styleId="1433" w:customStyle="1">
    <w:name w:val="页脚 字符"/>
    <w:link w:val="816"/>
    <w:uiPriority w:val="0"/>
    <w:qFormat/>
    <w:rPr>
      <w:rFonts w:ascii="Symbol" w:hAnsi="Symbol" w:eastAsia="宋体" w:cs="Symbol"/>
      <w:sz w:val="18"/>
      <w:szCs w:val="18"/>
      <w:lang w:val="en-US" w:eastAsia="zh-CN" w:bidi="ar-SA"/>
    </w:rPr>
  </w:style>
  <w:style w:type="character" w:styleId="1434" w:customStyle="1">
    <w:name w:val="纯文本 Char Char Char1"/>
    <w:uiPriority w:val="0"/>
    <w:qFormat/>
    <w:rPr>
      <w:rFonts w:ascii="Verdana" w:hAnsi="MS Reference Specialty" w:eastAsia="Verdana"/>
      <w:sz w:val="21"/>
      <w:szCs w:val="21"/>
      <w:lang w:val="en-US" w:eastAsia="zh-CN" w:bidi="ar-SA"/>
    </w:rPr>
  </w:style>
  <w:style w:type="character" w:styleId="1435" w:customStyle="1">
    <w:name w:val="Title1 Char"/>
    <w:uiPriority w:val="0"/>
    <w:qFormat/>
    <w:rPr>
      <w:rFonts w:eastAsia="Verdana"/>
      <w:b/>
      <w:bCs/>
      <w:sz w:val="44"/>
      <w:szCs w:val="44"/>
      <w:lang w:val="en-US" w:eastAsia="zh-CN" w:bidi="ar-SA"/>
    </w:rPr>
  </w:style>
  <w:style w:type="character" w:styleId="1436" w:customStyle="1">
    <w:name w:val="无间隔 字符"/>
    <w:link w:val="1018"/>
    <w:uiPriority w:val="0"/>
    <w:qFormat/>
    <w:rPr>
      <w:rFonts w:ascii="Tahoma" w:hAnsi="Tahoma" w:eastAsia="Verdana" w:cs="Symbol"/>
      <w:sz w:val="24"/>
      <w:szCs w:val="22"/>
      <w:lang w:val="en-US" w:eastAsia="zh-CN" w:bidi="ar-SA"/>
    </w:rPr>
  </w:style>
  <w:style w:type="character" w:styleId="1437" w:customStyle="1">
    <w:name w:val="content_lineheight1"/>
    <w:basedOn w:val="770"/>
    <w:uiPriority w:val="0"/>
    <w:qFormat/>
  </w:style>
  <w:style w:type="character" w:styleId="1438" w:customStyle="1">
    <w:name w:val="标题 1 Char"/>
    <w:uiPriority w:val="0"/>
    <w:qFormat/>
    <w:rPr>
      <w:rFonts w:eastAsia="宋体"/>
      <w:b/>
      <w:bCs/>
      <w:sz w:val="44"/>
      <w:szCs w:val="44"/>
      <w:lang w:val="en-US" w:eastAsia="zh-CN" w:bidi="ar-SA"/>
    </w:rPr>
  </w:style>
  <w:style w:type="character" w:styleId="1439" w:customStyle="1">
    <w:name w:val="A2"/>
    <w:uiPriority w:val="0"/>
    <w:qFormat/>
    <w:rPr>
      <w:rFonts w:cs="微软雅黑"/>
      <w:color w:val="000000"/>
      <w:sz w:val="18"/>
      <w:szCs w:val="18"/>
    </w:rPr>
  </w:style>
  <w:style w:type="character" w:styleId="1440" w:customStyle="1">
    <w:name w:val="纯文本 Char1"/>
    <w:uiPriority w:val="0"/>
    <w:qFormat/>
    <w:rPr>
      <w:rFonts w:ascii="Verdana" w:hAnsi="MS Reference Specialty" w:cs="MS Reference Specialty"/>
      <w:sz w:val="21"/>
      <w:szCs w:val="21"/>
    </w:rPr>
  </w:style>
  <w:style w:type="character" w:styleId="1441" w:customStyle="1">
    <w:name w:val="批注主题 Char"/>
    <w:link w:val="1019"/>
    <w:uiPriority w:val="0"/>
    <w:qFormat/>
    <w:rPr>
      <w:rFonts w:ascii="Calibri" w:hAnsi="Calibri" w:eastAsia="宋体"/>
      <w:b/>
      <w:bCs/>
      <w:sz w:val="18"/>
      <w:szCs w:val="18"/>
      <w:lang w:bidi="ar-SA"/>
    </w:rPr>
  </w:style>
  <w:style w:type="character" w:styleId="1442" w:customStyle="1">
    <w:name w:val="小四 段落 宋体 Char1"/>
    <w:uiPriority w:val="0"/>
    <w:qFormat/>
    <w:rPr>
      <w:rFonts w:eastAsia="Verdana"/>
      <w:sz w:val="24"/>
      <w:szCs w:val="24"/>
      <w:lang w:val="en-US" w:eastAsia="zh-CN" w:bidi="ar-SA"/>
    </w:rPr>
  </w:style>
  <w:style w:type="character" w:styleId="1443" w:customStyle="1">
    <w:name w:val="Char Char40"/>
    <w:uiPriority w:val="0"/>
    <w:qFormat/>
    <w:rPr>
      <w:rFonts w:ascii="Cambria" w:hAnsi="Cambria" w:eastAsia="华文细黑"/>
      <w:sz w:val="21"/>
      <w:szCs w:val="21"/>
      <w:lang w:val="en-US" w:eastAsia="zh-CN" w:bidi="ar-SA"/>
    </w:rPr>
  </w:style>
  <w:style w:type="character" w:styleId="1444" w:customStyle="1">
    <w:name w:val="正文1"/>
    <w:basedOn w:val="770"/>
    <w:uiPriority w:val="0"/>
    <w:qFormat/>
  </w:style>
  <w:style w:type="character" w:styleId="1445" w:customStyle="1">
    <w:name w:val="Char Char26"/>
    <w:uiPriority w:val="0"/>
    <w:qFormat/>
    <w:rPr>
      <w:b/>
      <w:bCs/>
      <w:sz w:val="32"/>
      <w:szCs w:val="32"/>
    </w:rPr>
  </w:style>
  <w:style w:type="character" w:styleId="1446" w:customStyle="1">
    <w:name w:val="文档结构图 字符"/>
    <w:link w:val="787"/>
    <w:uiPriority w:val="0"/>
    <w:qFormat/>
    <w:rPr>
      <w:rFonts w:ascii="Symbol" w:hAnsi="Symbol" w:eastAsia="宋体" w:cs="Symbol"/>
      <w:sz w:val="21"/>
      <w:szCs w:val="24"/>
      <w:lang w:val="en-US" w:eastAsia="zh-CN" w:bidi="ar-SA"/>
    </w:rPr>
  </w:style>
  <w:style w:type="character" w:styleId="1447" w:customStyle="1">
    <w:name w:val="font21"/>
    <w:basedOn w:val="770"/>
    <w:uiPriority w:val="0"/>
    <w:qFormat/>
    <w:rPr>
      <w:rFonts w:hint="eastAsia" w:ascii="宋体" w:hAnsi="宋体" w:eastAsia="宋体" w:cs="宋体"/>
      <w:color w:val="ff0000"/>
      <w:sz w:val="21"/>
      <w:szCs w:val="21"/>
      <w:u w:val="none"/>
    </w:rPr>
  </w:style>
  <w:style w:type="character" w:styleId="1448" w:customStyle="1">
    <w:name w:val="正文首行缩进 字符"/>
    <w:link w:val="846"/>
    <w:uiPriority w:val="0"/>
    <w:qFormat/>
    <w:rPr>
      <w:rFonts w:ascii="Symbol" w:hAnsi="Symbol" w:eastAsia="Verdana" w:cs="Symbol"/>
      <w:sz w:val="21"/>
      <w:szCs w:val="24"/>
      <w:lang w:val="en-US" w:eastAsia="zh-CN" w:bidi="ar-SA"/>
    </w:rPr>
  </w:style>
  <w:style w:type="character" w:styleId="1449" w:customStyle="1">
    <w:name w:val="Char Char42"/>
    <w:uiPriority w:val="0"/>
    <w:qFormat/>
    <w:rPr>
      <w:rFonts w:eastAsia="Verdana"/>
      <w:b/>
      <w:bCs/>
      <w:sz w:val="24"/>
      <w:szCs w:val="24"/>
      <w:lang w:val="en-US" w:eastAsia="zh-CN" w:bidi="ar-SA"/>
    </w:rPr>
  </w:style>
  <w:style w:type="character" w:styleId="1450" w:customStyle="1">
    <w:name w:val="Char Char281"/>
    <w:uiPriority w:val="0"/>
    <w:qFormat/>
    <w:rPr>
      <w:rFonts w:ascii="Cambria" w:hAnsi="Cambria" w:eastAsia="华文细黑" w:cs="Cambria"/>
      <w:b/>
      <w:bCs/>
      <w:sz w:val="32"/>
      <w:szCs w:val="32"/>
    </w:rPr>
  </w:style>
  <w:style w:type="character" w:styleId="1451" w:customStyle="1">
    <w:name w:val="标题 4 Char1"/>
    <w:uiPriority w:val="0"/>
    <w:semiHidden/>
    <w:qFormat/>
    <w:rPr>
      <w:rFonts w:ascii="Calibri Light" w:hAnsi="Calibri Light" w:eastAsia="宋体" w:cs="Times New Roman"/>
      <w:b/>
      <w:bCs/>
      <w:sz w:val="28"/>
      <w:szCs w:val="28"/>
    </w:rPr>
  </w:style>
  <w:style w:type="character" w:styleId="1452" w:customStyle="1">
    <w:name w:val="about1"/>
    <w:uiPriority w:val="0"/>
    <w:qFormat/>
    <w:rPr>
      <w:rFonts w:hint="default" w:ascii="ˎ̥" w:hAnsi="ˎ̥"/>
      <w:sz w:val="18"/>
      <w:szCs w:val="18"/>
    </w:rPr>
  </w:style>
  <w:style w:type="character" w:styleId="1453" w:customStyle="1">
    <w:name w:val="Char Char43"/>
    <w:uiPriority w:val="0"/>
    <w:qFormat/>
    <w:rPr>
      <w:rFonts w:ascii="Cambria" w:hAnsi="Cambria" w:eastAsia="华文细黑"/>
      <w:b/>
      <w:bCs/>
      <w:sz w:val="24"/>
      <w:szCs w:val="24"/>
      <w:lang w:val="en-US" w:eastAsia="zh-CN" w:bidi="ar-SA"/>
    </w:rPr>
  </w:style>
  <w:style w:type="character" w:styleId="1454" w:customStyle="1">
    <w:name w:val="明显强调2"/>
    <w:uiPriority w:val="0"/>
    <w:qFormat/>
    <w:rPr>
      <w:b/>
      <w:bCs/>
    </w:rPr>
  </w:style>
  <w:style w:type="character" w:styleId="1455" w:customStyle="1">
    <w:name w:val="日期 Char"/>
    <w:link w:val="1020"/>
    <w:uiPriority w:val="0"/>
    <w:qFormat/>
    <w:rPr>
      <w:rFonts w:ascii="隶书" w:eastAsia="隶书"/>
      <w:sz w:val="30"/>
      <w:lang w:bidi="ar-SA"/>
    </w:rPr>
  </w:style>
  <w:style w:type="character" w:styleId="1456" w:customStyle="1">
    <w:name w:val="标准文本 Char Char"/>
    <w:uiPriority w:val="0"/>
    <w:qFormat/>
    <w:rPr>
      <w:rFonts w:eastAsia="Verdana" w:cs="Verdana"/>
      <w:sz w:val="24"/>
      <w:szCs w:val="24"/>
      <w:lang w:val="en-US" w:eastAsia="zh-CN" w:bidi="ar-SA"/>
    </w:rPr>
  </w:style>
  <w:style w:type="character" w:styleId="1457" w:customStyle="1">
    <w:name w:val="标题 9 Char"/>
    <w:uiPriority w:val="0"/>
    <w:qFormat/>
    <w:rPr>
      <w:rFonts w:ascii="Arial" w:hAnsi="Arial" w:eastAsia="黑体"/>
      <w:sz w:val="21"/>
      <w:szCs w:val="21"/>
      <w:lang w:val="en-US" w:eastAsia="zh-CN" w:bidi="ar-SA"/>
    </w:rPr>
  </w:style>
  <w:style w:type="character" w:styleId="1458" w:customStyle="1">
    <w:name w:val="Char Char24"/>
    <w:uiPriority w:val="0"/>
    <w:qFormat/>
    <w:rPr>
      <w:b/>
      <w:bCs/>
      <w:sz w:val="28"/>
      <w:szCs w:val="28"/>
    </w:rPr>
  </w:style>
  <w:style w:type="character" w:styleId="1459" w:customStyle="1">
    <w:name w:val="标题 8 字符"/>
    <w:link w:val="768"/>
    <w:uiPriority w:val="0"/>
    <w:qFormat/>
    <w:rPr>
      <w:rFonts w:ascii="Cambria" w:hAnsi="Cambria" w:eastAsia="华文细黑" w:cs="Symbol"/>
      <w:sz w:val="24"/>
      <w:szCs w:val="24"/>
      <w:lang w:val="en-US" w:eastAsia="zh-CN" w:bidi="ar-SA"/>
    </w:rPr>
  </w:style>
  <w:style w:type="character" w:styleId="1460" w:customStyle="1">
    <w:name w:val="表格 Char Char"/>
    <w:link w:val="1021"/>
    <w:uiPriority w:val="0"/>
    <w:qFormat/>
    <w:rPr>
      <w:rFonts w:ascii="Verdana" w:hAnsi="Verdana" w:eastAsia="宋体" w:cs="Verdana"/>
      <w:lang w:val="en-US" w:eastAsia="zh-CN" w:bidi="ar-SA"/>
    </w:rPr>
  </w:style>
  <w:style w:type="character" w:styleId="1461" w:customStyle="1">
    <w:name w:val="标题 Char"/>
    <w:uiPriority w:val="0"/>
    <w:qFormat/>
    <w:rPr>
      <w:rFonts w:eastAsia="黑体"/>
      <w:b/>
      <w:sz w:val="28"/>
      <w:lang w:val="en-US" w:eastAsia="zh-CN" w:bidi="ar-SA"/>
    </w:rPr>
  </w:style>
  <w:style w:type="character" w:styleId="1462" w:customStyle="1">
    <w:name w:val="Char Char271"/>
    <w:uiPriority w:val="0"/>
    <w:qFormat/>
    <w:rPr>
      <w:b/>
      <w:bCs/>
      <w:sz w:val="44"/>
      <w:szCs w:val="44"/>
    </w:rPr>
  </w:style>
  <w:style w:type="character" w:styleId="1463" w:customStyle="1">
    <w:name w:val="签名 字符"/>
    <w:link w:val="819"/>
    <w:uiPriority w:val="0"/>
    <w:qFormat/>
    <w:rPr>
      <w:rFonts w:ascii="Symbol" w:hAnsi="Symbol" w:eastAsia="HYDaHeiJ" w:cs="Symbol"/>
      <w:sz w:val="24"/>
      <w:lang w:val="en-US" w:eastAsia="zh-CN" w:bidi="ar-SA"/>
    </w:rPr>
  </w:style>
  <w:style w:type="character" w:styleId="1464" w:customStyle="1">
    <w:name w:val="正文文本缩进 3 Char"/>
    <w:uiPriority w:val="0"/>
    <w:qFormat/>
    <w:rPr>
      <w:rFonts w:eastAsia="宋体"/>
      <w:b/>
      <w:bCs/>
      <w:sz w:val="24"/>
      <w:lang w:val="en-US" w:eastAsia="zh-CN" w:bidi="ar-SA"/>
    </w:rPr>
  </w:style>
  <w:style w:type="character" w:styleId="1465" w:customStyle="1">
    <w:name w:val="小四 段落 宋体 Char Char Char Char Char Char Char"/>
    <w:uiPriority w:val="0"/>
    <w:qFormat/>
    <w:rPr>
      <w:rFonts w:eastAsia="宋体"/>
      <w:sz w:val="24"/>
      <w:szCs w:val="24"/>
      <w:lang w:val="en-US" w:eastAsia="zh-CN" w:bidi="ar-SA"/>
    </w:rPr>
  </w:style>
  <w:style w:type="character" w:styleId="1466" w:customStyle="1">
    <w:name w:val="标题 3 Char1"/>
    <w:uiPriority w:val="0"/>
    <w:qFormat/>
    <w:rPr>
      <w:rFonts w:eastAsia="Verdana"/>
      <w:b/>
      <w:bCs/>
      <w:sz w:val="32"/>
      <w:szCs w:val="32"/>
      <w:lang w:val="en-US" w:eastAsia="zh-CN" w:bidi="ar-SA"/>
    </w:rPr>
  </w:style>
  <w:style w:type="character" w:styleId="1467" w:customStyle="1">
    <w:name w:val="页眉 Char"/>
    <w:uiPriority w:val="0"/>
    <w:qFormat/>
    <w:rPr>
      <w:rFonts w:eastAsia="宋体"/>
      <w:sz w:val="18"/>
      <w:szCs w:val="18"/>
      <w:lang w:val="en-US" w:eastAsia="zh-CN" w:bidi="ar-SA"/>
    </w:rPr>
  </w:style>
  <w:style w:type="character" w:styleId="1468" w:customStyle="1">
    <w:name w:val="正文文本 字符"/>
    <w:link w:val="795"/>
    <w:uiPriority w:val="0"/>
    <w:qFormat/>
    <w:rPr>
      <w:rFonts w:ascii="Symbol" w:hAnsi="Symbol" w:eastAsia="宋体" w:cs="Symbol"/>
      <w:sz w:val="21"/>
      <w:szCs w:val="24"/>
      <w:lang w:val="en-US" w:eastAsia="zh-CN" w:bidi="ar-SA"/>
    </w:rPr>
  </w:style>
  <w:style w:type="character" w:styleId="1469" w:customStyle="1">
    <w:name w:val="标题 7 字符"/>
    <w:link w:val="767"/>
    <w:uiPriority w:val="0"/>
    <w:qFormat/>
    <w:rPr>
      <w:rFonts w:ascii="Symbol" w:hAnsi="Symbol" w:eastAsia="宋体" w:cs="Symbol"/>
      <w:b/>
      <w:bCs/>
      <w:sz w:val="24"/>
      <w:szCs w:val="24"/>
      <w:lang w:val="en-US" w:eastAsia="zh-CN" w:bidi="ar-SA"/>
    </w:rPr>
  </w:style>
  <w:style w:type="character" w:styleId="1470" w:customStyle="1">
    <w:name w:val="书籍标题11"/>
    <w:uiPriority w:val="0"/>
    <w:qFormat/>
    <w:rPr>
      <w:i/>
      <w:iCs/>
      <w:smallCaps/>
      <w:spacing w:val="5"/>
    </w:rPr>
  </w:style>
  <w:style w:type="character" w:styleId="1471" w:customStyle="1">
    <w:name w:val="1page sec3 Char"/>
    <w:uiPriority w:val="0"/>
    <w:qFormat/>
    <w:rPr>
      <w:rFonts w:eastAsia="宋体"/>
      <w:sz w:val="18"/>
      <w:szCs w:val="18"/>
      <w:lang w:val="en-US" w:eastAsia="zh-CN" w:bidi="ar-SA"/>
    </w:rPr>
  </w:style>
  <w:style w:type="character" w:styleId="1472" w:customStyle="1">
    <w:name w:val="Char Char7"/>
    <w:uiPriority w:val="0"/>
    <w:qFormat/>
    <w:rPr>
      <w:rFonts w:eastAsia="宋体"/>
      <w:b/>
      <w:bCs/>
      <w:sz w:val="44"/>
      <w:szCs w:val="44"/>
      <w:lang w:val="en-US" w:eastAsia="zh-CN" w:bidi="ar-SA"/>
    </w:rPr>
  </w:style>
  <w:style w:type="character" w:styleId="1473" w:customStyle="1">
    <w:name w:val="标题 7 Char"/>
    <w:uiPriority w:val="0"/>
    <w:qFormat/>
    <w:rPr>
      <w:rFonts w:eastAsia="宋体"/>
      <w:b/>
      <w:bCs/>
      <w:sz w:val="24"/>
      <w:szCs w:val="24"/>
      <w:lang w:val="en-US" w:eastAsia="zh-CN" w:bidi="ar-SA"/>
    </w:rPr>
  </w:style>
  <w:style w:type="character" w:styleId="1474" w:customStyle="1">
    <w:name w:val="样式 宋体"/>
    <w:uiPriority w:val="0"/>
    <w:qFormat/>
    <w:rPr>
      <w:rFonts w:ascii="宋体" w:hAnsi="宋体" w:eastAsia="宋体"/>
      <w:sz w:val="24"/>
      <w:szCs w:val="24"/>
    </w:rPr>
  </w:style>
  <w:style w:type="character" w:styleId="1475" w:customStyle="1">
    <w:name w:val="标题 6 Char"/>
    <w:uiPriority w:val="0"/>
    <w:qFormat/>
    <w:rPr>
      <w:rFonts w:ascii="Arial" w:hAnsi="Arial" w:eastAsia="黑体"/>
      <w:b/>
      <w:bCs/>
      <w:sz w:val="24"/>
      <w:szCs w:val="24"/>
      <w:lang w:val="en-US" w:eastAsia="zh-CN" w:bidi="ar-SA"/>
    </w:rPr>
  </w:style>
  <w:style w:type="character" w:styleId="1476" w:customStyle="1">
    <w:name w:val="HTML 预设格式 字符"/>
    <w:link w:val="840"/>
    <w:uiPriority w:val="0"/>
    <w:qFormat/>
    <w:rPr>
      <w:rFonts w:ascii="Verdana" w:hAnsi="Verdana" w:eastAsia="宋体" w:cs="Verdana"/>
      <w:sz w:val="24"/>
      <w:szCs w:val="24"/>
      <w:lang w:val="en-US" w:eastAsia="zh-CN" w:bidi="ar-SA"/>
    </w:rPr>
  </w:style>
  <w:style w:type="character" w:styleId="1477" w:customStyle="1">
    <w:name w:val="1page sec3 Char1"/>
    <w:uiPriority w:val="0"/>
    <w:qFormat/>
    <w:rPr>
      <w:sz w:val="18"/>
      <w:szCs w:val="18"/>
    </w:rPr>
  </w:style>
  <w:style w:type="character" w:styleId="1478" w:customStyle="1">
    <w:name w:val="Item List Char Char Char"/>
    <w:link w:val="1022"/>
    <w:uiPriority w:val="0"/>
    <w:qFormat/>
    <w:rPr>
      <w:rFonts w:ascii="Cambria" w:hAnsi="Cambria" w:cs="Cambria"/>
      <w:b/>
      <w:bCs/>
      <w:sz w:val="21"/>
      <w:szCs w:val="28"/>
      <w:lang w:val="en-US" w:eastAsia="zh-CN" w:bidi="ar-SA"/>
    </w:rPr>
  </w:style>
  <w:style w:type="character" w:styleId="1479" w:customStyle="1">
    <w:name w:val="正文文本 3 字符"/>
    <w:link w:val="792"/>
    <w:uiPriority w:val="0"/>
    <w:qFormat/>
    <w:rPr>
      <w:rFonts w:ascii="Symbol" w:hAnsi="Symbol" w:eastAsia="宋体" w:cs="Symbol"/>
      <w:sz w:val="16"/>
      <w:szCs w:val="16"/>
      <w:lang w:val="en-US" w:eastAsia="zh-CN" w:bidi="ar-SA"/>
    </w:rPr>
  </w:style>
  <w:style w:type="character" w:styleId="1480" w:customStyle="1">
    <w:name w:val="称呼 字符"/>
    <w:link w:val="791"/>
    <w:uiPriority w:val="0"/>
    <w:qFormat/>
    <w:rPr>
      <w:rFonts w:ascii="HYDaHeiJ" w:hAnsi="Symbol" w:eastAsia="HYDaHeiJ" w:cs="Symbol"/>
      <w:sz w:val="28"/>
      <w:lang w:val="en-US" w:eastAsia="zh-CN" w:bidi="ar-SA"/>
    </w:rPr>
  </w:style>
  <w:style w:type="character" w:styleId="1481" w:customStyle="1">
    <w:name w:val="正文文本 Char"/>
    <w:uiPriority w:val="0"/>
    <w:qFormat/>
    <w:rPr>
      <w:rFonts w:ascii="方正大黑简体" w:eastAsia="方正大黑简体"/>
      <w:position w:val="6"/>
      <w:sz w:val="30"/>
    </w:rPr>
  </w:style>
  <w:style w:type="character" w:styleId="1482" w:customStyle="1">
    <w:name w:val="正文文本缩进 2 字符"/>
    <w:link w:val="812"/>
    <w:uiPriority w:val="0"/>
    <w:qFormat/>
    <w:rPr>
      <w:rFonts w:ascii="Verdana" w:hAnsi="Verdana" w:eastAsia="宋体" w:cs="Symbol"/>
      <w:sz w:val="24"/>
      <w:szCs w:val="24"/>
      <w:lang w:val="en-US" w:eastAsia="zh-CN" w:bidi="ar-SA"/>
    </w:rPr>
  </w:style>
  <w:style w:type="character" w:styleId="1483" w:customStyle="1">
    <w:name w:val="页眉 字符"/>
    <w:link w:val="818"/>
    <w:uiPriority w:val="0"/>
    <w:qFormat/>
    <w:rPr>
      <w:rFonts w:ascii="Symbol" w:hAnsi="Symbol" w:eastAsia="宋体" w:cs="Symbol"/>
      <w:sz w:val="18"/>
      <w:szCs w:val="18"/>
      <w:lang w:val="en-US" w:eastAsia="zh-CN" w:bidi="ar-SA"/>
    </w:rPr>
  </w:style>
  <w:style w:type="character" w:styleId="1484" w:customStyle="1">
    <w:name w:val="标准小四 Char"/>
    <w:uiPriority w:val="0"/>
    <w:qFormat/>
    <w:rPr>
      <w:rFonts w:ascii="Cambria" w:hAnsi="Cambria" w:eastAsia="Verdana"/>
      <w:sz w:val="24"/>
      <w:szCs w:val="21"/>
      <w:lang w:val="en-US" w:eastAsia="zh-CN" w:bidi="ar-SA"/>
    </w:rPr>
  </w:style>
  <w:style w:type="character" w:styleId="1485" w:customStyle="1">
    <w:name w:val="concon"/>
    <w:uiPriority w:val="0"/>
    <w:qFormat/>
  </w:style>
  <w:style w:type="character" w:styleId="1486" w:customStyle="1">
    <w:name w:val="小四 段落 宋体 Char Char Char Char Char"/>
    <w:uiPriority w:val="0"/>
    <w:qFormat/>
    <w:rPr>
      <w:rFonts w:eastAsia="Verdana"/>
      <w:sz w:val="24"/>
      <w:szCs w:val="24"/>
      <w:lang w:val="en-US" w:eastAsia="zh-CN" w:bidi="ar-SA"/>
    </w:rPr>
  </w:style>
  <w:style w:type="character" w:styleId="1487" w:customStyle="1">
    <w:name w:val="Char Char25"/>
    <w:uiPriority w:val="0"/>
    <w:qFormat/>
    <w:rPr>
      <w:rFonts w:ascii="Cambria" w:hAnsi="Cambria" w:eastAsia="华文细黑"/>
      <w:b/>
      <w:sz w:val="28"/>
    </w:rPr>
  </w:style>
  <w:style w:type="character" w:styleId="1488" w:customStyle="1">
    <w:name w:val="apple-style-span"/>
    <w:uiPriority w:val="0"/>
    <w:qFormat/>
  </w:style>
  <w:style w:type="character" w:styleId="1489" w:customStyle="1">
    <w:name w:val="正文缩进 Char1"/>
    <w:link w:val="1023"/>
    <w:uiPriority w:val="0"/>
    <w:qFormat/>
    <w:rPr>
      <w:rFonts w:eastAsia="Verdana"/>
      <w:lang w:bidi="ar-SA"/>
    </w:rPr>
  </w:style>
  <w:style w:type="character" w:styleId="1490" w:customStyle="1">
    <w:name w:val="t1"/>
    <w:uiPriority w:val="0"/>
    <w:qFormat/>
  </w:style>
  <w:style w:type="character" w:styleId="1491" w:customStyle="1">
    <w:name w:val="纯文本 Char Char Char"/>
    <w:uiPriority w:val="0"/>
    <w:qFormat/>
    <w:rPr>
      <w:rFonts w:ascii="Verdana" w:hAnsi="MS Reference Specialty" w:eastAsia="Verdana"/>
      <w:sz w:val="21"/>
      <w:szCs w:val="21"/>
      <w:lang w:val="en-US" w:eastAsia="zh-CN" w:bidi="ar-SA"/>
    </w:rPr>
  </w:style>
  <w:style w:type="character" w:styleId="1492" w:customStyle="1">
    <w:name w:val="标题 3 Char Char"/>
    <w:uiPriority w:val="0"/>
    <w:qFormat/>
    <w:rPr>
      <w:rFonts w:eastAsia="HYDaHeiJ"/>
      <w:b/>
      <w:bCs/>
      <w:sz w:val="28"/>
      <w:szCs w:val="32"/>
      <w:lang w:val="en-US" w:eastAsia="zh-CN" w:bidi="ar-SA"/>
    </w:rPr>
  </w:style>
  <w:style w:type="character" w:styleId="1493" w:customStyle="1">
    <w:name w:val="111111 Char"/>
    <w:link w:val="1024"/>
    <w:uiPriority w:val="0"/>
    <w:qFormat/>
    <w:rPr>
      <w:rFonts w:ascii="Verdana" w:hAnsi="Verdana" w:eastAsia="华文细黑" w:cs="Verdana"/>
      <w:b/>
      <w:bCs/>
      <w:sz w:val="21"/>
      <w:szCs w:val="21"/>
      <w:lang w:val="en-US" w:eastAsia="zh-CN" w:bidi="ar-SA"/>
    </w:rPr>
  </w:style>
  <w:style w:type="character" w:styleId="1494" w:customStyle="1">
    <w:name w:val="Char Char261"/>
    <w:uiPriority w:val="0"/>
    <w:qFormat/>
    <w:rPr>
      <w:b/>
      <w:bCs/>
      <w:sz w:val="32"/>
      <w:szCs w:val="32"/>
    </w:rPr>
  </w:style>
  <w:style w:type="character" w:styleId="1495" w:customStyle="1">
    <w:name w:val="Char Char41"/>
    <w:uiPriority w:val="0"/>
    <w:qFormat/>
    <w:rPr>
      <w:rFonts w:ascii="Cambria" w:hAnsi="Cambria" w:eastAsia="华文细黑"/>
      <w:sz w:val="24"/>
      <w:szCs w:val="24"/>
      <w:lang w:val="en-US" w:eastAsia="zh-CN" w:bidi="ar-SA"/>
    </w:rPr>
  </w:style>
  <w:style w:type="character" w:styleId="1496" w:customStyle="1">
    <w:name w:val="Char Char241"/>
    <w:uiPriority w:val="0"/>
    <w:qFormat/>
    <w:rPr>
      <w:b/>
      <w:bCs/>
      <w:sz w:val="28"/>
      <w:szCs w:val="28"/>
    </w:rPr>
  </w:style>
  <w:style w:type="character" w:styleId="1497" w:customStyle="1">
    <w:name w:val="正文缩 Char"/>
    <w:link w:val="1025"/>
    <w:uiPriority w:val="0"/>
    <w:qFormat/>
    <w:rPr>
      <w:rFonts w:ascii="Calibri" w:hAnsi="Calibri"/>
      <w:sz w:val="24"/>
      <w:szCs w:val="28"/>
    </w:rPr>
  </w:style>
  <w:style w:type="character" w:styleId="1498" w:customStyle="1">
    <w:name w:val="Char Char23"/>
    <w:uiPriority w:val="0"/>
    <w:qFormat/>
    <w:rPr>
      <w:rFonts w:ascii="Cambria" w:hAnsi="Cambria" w:eastAsia="华文细黑"/>
      <w:b/>
      <w:bCs/>
      <w:sz w:val="24"/>
      <w:szCs w:val="24"/>
    </w:rPr>
  </w:style>
  <w:style w:type="character" w:styleId="1499" w:customStyle="1">
    <w:name w:val="Char Char22"/>
    <w:uiPriority w:val="0"/>
    <w:qFormat/>
    <w:rPr>
      <w:b/>
      <w:bCs/>
      <w:sz w:val="24"/>
      <w:szCs w:val="24"/>
    </w:rPr>
  </w:style>
  <w:style w:type="character" w:styleId="1500" w:customStyle="1">
    <w:name w:val="小四 段落 宋体 Char Char Char Char Char Char Char Char"/>
    <w:uiPriority w:val="0"/>
    <w:qFormat/>
    <w:rPr>
      <w:rFonts w:eastAsia="Verdana"/>
      <w:sz w:val="24"/>
      <w:szCs w:val="24"/>
      <w:lang w:val="en-US" w:eastAsia="zh-CN" w:bidi="ar-SA"/>
    </w:rPr>
  </w:style>
  <w:style w:type="character" w:styleId="1501" w:customStyle="1">
    <w:name w:val="Char Char21"/>
    <w:uiPriority w:val="0"/>
    <w:qFormat/>
    <w:rPr>
      <w:rFonts w:ascii="Cambria" w:hAnsi="Cambria" w:eastAsia="华文细黑"/>
      <w:sz w:val="24"/>
      <w:szCs w:val="24"/>
    </w:rPr>
  </w:style>
  <w:style w:type="character" w:styleId="1502" w:customStyle="1">
    <w:name w:val="电子邮件签名 字符"/>
    <w:link w:val="780"/>
    <w:uiPriority w:val="0"/>
    <w:qFormat/>
    <w:rPr>
      <w:rFonts w:ascii="Verdana" w:hAnsi="Verdana" w:eastAsia="宋体"/>
      <w:sz w:val="21"/>
      <w:lang w:val="en-US" w:eastAsia="zh-CN" w:bidi="ar-SA"/>
    </w:rPr>
  </w:style>
  <w:style w:type="character" w:styleId="1503" w:customStyle="1">
    <w:name w:val="我的正文 Char"/>
    <w:link w:val="1026"/>
    <w:uiPriority w:val="0"/>
    <w:qFormat/>
    <w:rPr>
      <w:rFonts w:ascii="Verdana" w:hAnsi="Verdana" w:eastAsia="宋体" w:cs="Verdana"/>
      <w:sz w:val="21"/>
      <w:szCs w:val="21"/>
      <w:lang w:val="en-US" w:eastAsia="zh-CN" w:bidi="ar-SA"/>
    </w:rPr>
  </w:style>
  <w:style w:type="character" w:styleId="1504" w:customStyle="1">
    <w:name w:val="黑色 Char Char Char Char Char Char Char Char Char Char Char"/>
    <w:link w:val="1027"/>
    <w:uiPriority w:val="0"/>
    <w:qFormat/>
    <w:rPr>
      <w:rFonts w:ascii="Cambria" w:hAnsi="Cambria" w:eastAsia="宋体" w:cs="Cambria"/>
      <w:b/>
      <w:color w:val="000000"/>
      <w:sz w:val="21"/>
      <w:lang w:val="en-US" w:eastAsia="zh-CN" w:bidi="ar-SA"/>
    </w:rPr>
  </w:style>
  <w:style w:type="character" w:styleId="1505" w:customStyle="1">
    <w:name w:val="尾注文本 字符"/>
    <w:link w:val="813"/>
    <w:uiPriority w:val="0"/>
    <w:qFormat/>
    <w:rPr>
      <w:rFonts w:ascii="Symbol" w:hAnsi="Symbol" w:eastAsia="宋体" w:cs="Symbol"/>
      <w:szCs w:val="24"/>
      <w:lang w:bidi="ar-SA"/>
    </w:rPr>
  </w:style>
  <w:style w:type="character" w:styleId="1506" w:customStyle="1">
    <w:name w:val="已访问的超链接2"/>
    <w:uiPriority w:val="0"/>
    <w:qFormat/>
    <w:rPr>
      <w:color w:val="800080"/>
      <w:u w:val="single"/>
    </w:rPr>
  </w:style>
  <w:style w:type="character" w:styleId="1507" w:customStyle="1">
    <w:name w:val="称呼 Char"/>
    <w:link w:val="1028"/>
    <w:uiPriority w:val="0"/>
    <w:qFormat/>
    <w:rPr>
      <w:rFonts w:ascii="宋体" w:hAnsi="宋体" w:eastAsia="宋体"/>
      <w:sz w:val="30"/>
      <w:lang w:bidi="ar-SA"/>
    </w:rPr>
  </w:style>
  <w:style w:type="character" w:styleId="1508" w:customStyle="1">
    <w:name w:val="content"/>
    <w:basedOn w:val="770"/>
    <w:uiPriority w:val="0"/>
    <w:qFormat/>
  </w:style>
  <w:style w:type="character" w:styleId="1509" w:customStyle="1">
    <w:name w:val="纯文本 Char Char"/>
    <w:uiPriority w:val="0"/>
    <w:qFormat/>
    <w:rPr>
      <w:rFonts w:ascii="Verdana" w:hAnsi="MS Reference Specialty" w:eastAsia="Verdana"/>
      <w:sz w:val="21"/>
      <w:szCs w:val="21"/>
      <w:lang w:val="en-US" w:eastAsia="zh-CN" w:bidi="ar-SA"/>
    </w:rPr>
  </w:style>
  <w:style w:type="character" w:styleId="1510" w:customStyle="1">
    <w:name w:val="宏文本 字符"/>
    <w:link w:val="772"/>
    <w:uiPriority w:val="0"/>
    <w:qFormat/>
    <w:rPr>
      <w:rFonts w:ascii="Courier New" w:hAnsi="Courier New"/>
      <w:sz w:val="24"/>
      <w:lang w:val="en-US" w:eastAsia="zh-CN" w:bidi="ar-SA"/>
    </w:rPr>
  </w:style>
  <w:style w:type="character" w:styleId="1511" w:customStyle="1">
    <w:name w:val="注释标题 字符"/>
    <w:link w:val="777"/>
    <w:uiPriority w:val="0"/>
    <w:qFormat/>
    <w:rPr>
      <w:rFonts w:ascii="Verdana" w:hAnsi="Verdana" w:eastAsia="宋体"/>
      <w:sz w:val="21"/>
      <w:lang w:val="en-US" w:eastAsia="zh-CN" w:bidi="ar-SA"/>
    </w:rPr>
  </w:style>
  <w:style w:type="character" w:styleId="1512" w:customStyle="1">
    <w:name w:val="标准文本1 Char"/>
    <w:link w:val="1029"/>
    <w:uiPriority w:val="0"/>
    <w:qFormat/>
    <w:rPr>
      <w:rFonts w:ascii="Verdana" w:hAnsi="Verdana" w:eastAsia="宋体"/>
      <w:sz w:val="21"/>
      <w:lang w:val="en-US" w:eastAsia="zh-CN" w:bidi="ar-SA"/>
    </w:rPr>
  </w:style>
  <w:style w:type="character" w:styleId="1513" w:customStyle="1">
    <w:name w:val="加重文字 Char"/>
    <w:link w:val="1030"/>
    <w:uiPriority w:val="0"/>
    <w:qFormat/>
    <w:rPr>
      <w:rFonts w:ascii="Verdana" w:hAnsi="Verdana"/>
      <w:b/>
      <w:sz w:val="21"/>
      <w:u w:val="single"/>
      <w:lang w:bidi="ar-SA"/>
    </w:rPr>
  </w:style>
  <w:style w:type="character" w:styleId="1514" w:customStyle="1">
    <w:name w:val="h Char Char1"/>
    <w:uiPriority w:val="0"/>
    <w:semiHidden/>
    <w:qFormat/>
    <w:rPr>
      <w:rFonts w:eastAsia="宋体"/>
      <w:sz w:val="18"/>
      <w:szCs w:val="18"/>
      <w:lang w:val="en-US" w:eastAsia="zh-CN" w:bidi="ar-SA"/>
    </w:rPr>
  </w:style>
  <w:style w:type="character" w:styleId="1515" w:customStyle="1">
    <w:name w:val="Char Char210"/>
    <w:uiPriority w:val="0"/>
    <w:qFormat/>
    <w:rPr>
      <w:rFonts w:hint="eastAsia" w:ascii="宋体" w:hAnsi="Courier New" w:eastAsia="宋体"/>
      <w:sz w:val="21"/>
      <w:szCs w:val="21"/>
      <w:lang w:val="en-US" w:eastAsia="zh-CN" w:bidi="ar-SA"/>
    </w:rPr>
  </w:style>
  <w:style w:type="character" w:styleId="1516" w:customStyle="1">
    <w:name w:val="Char Char251"/>
    <w:uiPriority w:val="0"/>
    <w:qFormat/>
    <w:rPr>
      <w:rFonts w:hint="default" w:ascii="Arial" w:hAnsi="Arial" w:eastAsia="黑体" w:cs="Arial"/>
      <w:b/>
      <w:sz w:val="28"/>
    </w:rPr>
  </w:style>
  <w:style w:type="character" w:styleId="1517" w:customStyle="1">
    <w:name w:val="Char Char231"/>
    <w:uiPriority w:val="0"/>
    <w:qFormat/>
    <w:rPr>
      <w:rFonts w:hint="default" w:ascii="Arial" w:hAnsi="Arial" w:eastAsia="黑体" w:cs="Arial"/>
      <w:b/>
      <w:bCs/>
      <w:sz w:val="24"/>
      <w:szCs w:val="24"/>
    </w:rPr>
  </w:style>
  <w:style w:type="character" w:styleId="1518" w:customStyle="1">
    <w:name w:val="Char Char221"/>
    <w:uiPriority w:val="0"/>
    <w:qFormat/>
    <w:rPr>
      <w:b/>
      <w:bCs/>
      <w:sz w:val="24"/>
      <w:szCs w:val="24"/>
    </w:rPr>
  </w:style>
  <w:style w:type="character" w:styleId="1519" w:customStyle="1">
    <w:name w:val="Char Char211"/>
    <w:uiPriority w:val="0"/>
    <w:qFormat/>
    <w:rPr>
      <w:rFonts w:hint="default" w:ascii="Arial" w:hAnsi="Arial" w:eastAsia="黑体" w:cs="Arial"/>
      <w:sz w:val="24"/>
      <w:szCs w:val="24"/>
    </w:rPr>
  </w:style>
  <w:style w:type="character" w:styleId="1520" w:customStyle="1">
    <w:name w:val="Char Char171"/>
    <w:uiPriority w:val="0"/>
    <w:qFormat/>
    <w:rPr>
      <w:rFonts w:hint="eastAsia" w:ascii="宋体" w:hAnsi="Courier New" w:eastAsia="宋体"/>
      <w:sz w:val="21"/>
      <w:szCs w:val="21"/>
    </w:rPr>
  </w:style>
  <w:style w:type="character" w:styleId="1521" w:customStyle="1">
    <w:name w:val="font01"/>
    <w:uiPriority w:val="0"/>
    <w:qFormat/>
    <w:rPr>
      <w:rFonts w:hint="eastAsia" w:ascii="宋体" w:hAnsi="宋体" w:eastAsia="宋体"/>
      <w:color w:val="000000"/>
      <w:sz w:val="20"/>
      <w:szCs w:val="20"/>
      <w:u w:val="none"/>
    </w:rPr>
  </w:style>
  <w:style w:type="character" w:styleId="1522" w:customStyle="1">
    <w:name w:val="正文首行缩进两字 Char Char"/>
    <w:link w:val="1031"/>
    <w:uiPriority w:val="0"/>
    <w:qFormat/>
    <w:rPr>
      <w:rFonts w:eastAsia="Times New Roman"/>
      <w:sz w:val="24"/>
      <w:lang w:val="en-US" w:eastAsia="zh-CN" w:bidi="ar-SA"/>
    </w:rPr>
  </w:style>
  <w:style w:type="character" w:styleId="1523" w:customStyle="1">
    <w:name w:val="apple-converted-space"/>
    <w:uiPriority w:val="0"/>
    <w:qFormat/>
    <w:rPr>
      <w:rFonts w:ascii="Verdana" w:hAnsi="Verdana" w:eastAsia="宋体"/>
      <w:sz w:val="21"/>
      <w:lang w:val="en-US" w:eastAsia="en-US" w:bidi="ar-SA"/>
    </w:rPr>
  </w:style>
  <w:style w:type="character" w:styleId="1524" w:customStyle="1">
    <w:name w:val="标准文本 Char Char Char"/>
    <w:uiPriority w:val="0"/>
    <w:qFormat/>
    <w:rPr>
      <w:rFonts w:eastAsia="宋体" w:cs="宋体"/>
      <w:sz w:val="24"/>
      <w:szCs w:val="24"/>
      <w:lang w:val="en-US" w:eastAsia="zh-CN" w:bidi="ar-SA"/>
    </w:rPr>
  </w:style>
  <w:style w:type="character" w:styleId="1525" w:customStyle="1">
    <w:name w:val="华宇段落1 Char Char Char Char"/>
    <w:uiPriority w:val="0"/>
    <w:qFormat/>
    <w:rPr>
      <w:rFonts w:eastAsia="宋体"/>
      <w:bCs/>
      <w:sz w:val="24"/>
      <w:szCs w:val="24"/>
      <w:lang w:val="en-US" w:eastAsia="zh-CN" w:bidi="ar-SA"/>
    </w:rPr>
  </w:style>
  <w:style w:type="character" w:styleId="1526" w:customStyle="1">
    <w:name w:val="标题 2 Char"/>
    <w:uiPriority w:val="0"/>
    <w:qFormat/>
    <w:rPr>
      <w:rFonts w:ascii="Arial" w:hAnsi="Arial" w:eastAsia="黑体"/>
      <w:b/>
      <w:bCs/>
      <w:sz w:val="32"/>
      <w:szCs w:val="32"/>
      <w:lang w:val="en-US" w:eastAsia="zh-CN" w:bidi="ar-SA"/>
    </w:rPr>
  </w:style>
  <w:style w:type="character" w:styleId="1527" w:customStyle="1">
    <w:name w:val="111111 Char Char"/>
    <w:uiPriority w:val="0"/>
    <w:qFormat/>
    <w:rPr>
      <w:rFonts w:ascii="宋体" w:hAnsi="宋体" w:eastAsia="黑体" w:cs="宋体"/>
      <w:b/>
      <w:bCs/>
      <w:sz w:val="21"/>
      <w:szCs w:val="21"/>
      <w:lang w:val="en-US" w:eastAsia="zh-CN" w:bidi="ar-SA"/>
    </w:rPr>
  </w:style>
  <w:style w:type="character" w:styleId="1528" w:customStyle="1">
    <w:name w:val="标题 3 Char2"/>
    <w:uiPriority w:val="0"/>
    <w:qFormat/>
    <w:rPr>
      <w:rFonts w:eastAsia="宋体"/>
      <w:b/>
      <w:bCs/>
      <w:sz w:val="32"/>
      <w:szCs w:val="32"/>
      <w:lang w:val="en-US" w:eastAsia="zh-CN" w:bidi="ar-SA"/>
    </w:rPr>
  </w:style>
  <w:style w:type="character" w:styleId="1529" w:customStyle="1">
    <w:name w:val="彭内容 Char"/>
    <w:uiPriority w:val="0"/>
    <w:qFormat/>
    <w:rPr>
      <w:rFonts w:ascii="Calibri" w:hAnsi="Calibri"/>
      <w:sz w:val="24"/>
      <w:szCs w:val="24"/>
      <w:lang w:bidi="ar-SA"/>
    </w:rPr>
  </w:style>
  <w:style w:type="character" w:styleId="1530" w:customStyle="1">
    <w:name w:val="HTML 预设格式 Char"/>
    <w:uiPriority w:val="0"/>
    <w:qFormat/>
    <w:rPr>
      <w:rFonts w:ascii="宋体" w:hAnsi="宋体" w:eastAsia="宋体" w:cs="宋体"/>
      <w:sz w:val="24"/>
      <w:szCs w:val="24"/>
      <w:lang w:val="en-US" w:eastAsia="zh-CN" w:bidi="ar-SA"/>
    </w:rPr>
  </w:style>
  <w:style w:type="character" w:styleId="1531" w:customStyle="1">
    <w:name w:val="批注框文本 Char"/>
    <w:uiPriority w:val="0"/>
    <w:qFormat/>
    <w:rPr>
      <w:sz w:val="18"/>
      <w:szCs w:val="18"/>
    </w:rPr>
  </w:style>
  <w:style w:type="character" w:styleId="1532" w:customStyle="1">
    <w:name w:val="批注文字 Char"/>
    <w:uiPriority w:val="0"/>
    <w:qFormat/>
    <w:rPr>
      <w:rFonts w:eastAsia="宋体"/>
      <w:sz w:val="21"/>
      <w:lang w:val="en-US" w:eastAsia="zh-CN" w:bidi="ar-SA"/>
    </w:rPr>
  </w:style>
  <w:style w:type="character" w:styleId="1533" w:customStyle="1">
    <w:name w:val="font5 Char Char"/>
    <w:uiPriority w:val="0"/>
    <w:qFormat/>
    <w:rPr>
      <w:rFonts w:ascii="宋体" w:hAnsi="宋体" w:eastAsia="宋体"/>
      <w:sz w:val="28"/>
      <w:szCs w:val="28"/>
      <w:lang w:val="en-US" w:eastAsia="zh-CN" w:bidi="ar-SA"/>
    </w:rPr>
  </w:style>
  <w:style w:type="character" w:styleId="1534" w:customStyle="1">
    <w:name w:val="标题 5 Char"/>
    <w:uiPriority w:val="0"/>
    <w:qFormat/>
    <w:rPr>
      <w:rFonts w:eastAsia="宋体"/>
      <w:b/>
      <w:bCs/>
      <w:sz w:val="28"/>
      <w:szCs w:val="28"/>
      <w:lang w:val="en-US" w:eastAsia="zh-CN" w:bidi="ar-SA"/>
    </w:rPr>
  </w:style>
  <w:style w:type="character" w:styleId="1535" w:customStyle="1">
    <w:name w:val="明显参考11"/>
    <w:uiPriority w:val="0"/>
    <w:qFormat/>
    <w:rPr>
      <w:smallCaps/>
      <w:spacing w:val="5"/>
      <w:u w:val="single"/>
    </w:rPr>
  </w:style>
  <w:style w:type="character" w:styleId="1536" w:customStyle="1">
    <w:name w:val="页眉 Char1"/>
    <w:uiPriority w:val="0"/>
    <w:qFormat/>
    <w:rPr>
      <w:sz w:val="18"/>
      <w:szCs w:val="18"/>
    </w:rPr>
  </w:style>
  <w:style w:type="character" w:styleId="1537" w:customStyle="1">
    <w:name w:val="标题 2 Char1"/>
    <w:uiPriority w:val="0"/>
    <w:qFormat/>
    <w:rPr>
      <w:rFonts w:ascii="宋体" w:eastAsia="宋体"/>
      <w:b/>
      <w:sz w:val="24"/>
      <w:szCs w:val="21"/>
    </w:rPr>
  </w:style>
  <w:style w:type="character" w:styleId="1538" w:customStyle="1">
    <w:name w:val="不明显强调11"/>
    <w:uiPriority w:val="0"/>
    <w:qFormat/>
    <w:rPr>
      <w:i/>
      <w:iCs/>
    </w:rPr>
  </w:style>
  <w:style w:type="character" w:styleId="1539" w:customStyle="1">
    <w:name w:val="脚注文本 Char"/>
    <w:uiPriority w:val="0"/>
    <w:qFormat/>
    <w:rPr>
      <w:sz w:val="18"/>
      <w:szCs w:val="18"/>
    </w:rPr>
  </w:style>
  <w:style w:type="character" w:styleId="1540" w:customStyle="1">
    <w:name w:val="weizi91"/>
    <w:uiPriority w:val="0"/>
    <w:qFormat/>
    <w:rPr>
      <w:rFonts w:ascii="Tahoma" w:hAnsi="Tahoma" w:eastAsia="宋体"/>
      <w:color w:val="000000"/>
      <w:sz w:val="18"/>
      <w:szCs w:val="18"/>
      <w:lang w:val="en-US" w:eastAsia="zh-CN" w:bidi="ar-SA"/>
    </w:rPr>
  </w:style>
  <w:style w:type="character" w:styleId="1541" w:customStyle="1">
    <w:name w:val="1page sec3 Char2"/>
    <w:uiPriority w:val="0"/>
    <w:qFormat/>
    <w:rPr>
      <w:rFonts w:eastAsia="宋体"/>
      <w:sz w:val="18"/>
      <w:szCs w:val="18"/>
      <w:lang w:val="en-US" w:eastAsia="zh-CN" w:bidi="ar-SA"/>
    </w:rPr>
  </w:style>
  <w:style w:type="character" w:styleId="1542" w:customStyle="1">
    <w:name w:val="标题 5 Char1"/>
    <w:uiPriority w:val="0"/>
    <w:semiHidden/>
    <w:qFormat/>
    <w:rPr>
      <w:b/>
      <w:bCs/>
      <w:sz w:val="28"/>
      <w:szCs w:val="28"/>
    </w:rPr>
  </w:style>
  <w:style w:type="character" w:styleId="1543" w:customStyle="1">
    <w:name w:val="纯文本 Char"/>
    <w:uiPriority w:val="0"/>
    <w:qFormat/>
    <w:rPr>
      <w:rFonts w:ascii="宋体" w:hAnsi="Courier New" w:eastAsia="宋体"/>
      <w:sz w:val="21"/>
      <w:szCs w:val="21"/>
      <w:lang w:val="en-US" w:eastAsia="zh-CN" w:bidi="ar-SA"/>
    </w:rPr>
  </w:style>
  <w:style w:type="character" w:styleId="1544" w:customStyle="1">
    <w:name w:val="style13"/>
    <w:uiPriority w:val="0"/>
    <w:qFormat/>
    <w:rPr>
      <w:sz w:val="18"/>
    </w:rPr>
  </w:style>
  <w:style w:type="character" w:styleId="1545" w:customStyle="1">
    <w:name w:val="方案文档 Char Char"/>
    <w:uiPriority w:val="0"/>
    <w:qFormat/>
    <w:rPr>
      <w:rFonts w:ascii="宋体" w:hAnsi="宋体" w:eastAsia="宋体"/>
      <w:sz w:val="24"/>
      <w:lang w:val="zh-CN" w:eastAsia="zh-CN"/>
    </w:rPr>
  </w:style>
  <w:style w:type="character" w:styleId="1546" w:customStyle="1">
    <w:name w:val="style71"/>
    <w:uiPriority w:val="0"/>
    <w:qFormat/>
    <w:rPr>
      <w:color w:val="000033"/>
      <w:sz w:val="18"/>
    </w:rPr>
  </w:style>
  <w:style w:type="character" w:styleId="1547" w:customStyle="1">
    <w:name w:val="Header Char"/>
    <w:uiPriority w:val="0"/>
    <w:qFormat/>
    <w:rPr>
      <w:rFonts w:eastAsia="宋体"/>
      <w:sz w:val="18"/>
      <w:lang w:val="en-US" w:eastAsia="zh-CN"/>
    </w:rPr>
  </w:style>
  <w:style w:type="character" w:styleId="1548" w:customStyle="1">
    <w:name w:val="Plain Text Char"/>
    <w:uiPriority w:val="0"/>
    <w:qFormat/>
    <w:rPr>
      <w:rFonts w:ascii="宋体" w:hAnsi="Courier New" w:eastAsia="宋体"/>
      <w:sz w:val="21"/>
      <w:lang w:val="en-US" w:eastAsia="zh-CN"/>
    </w:rPr>
  </w:style>
  <w:style w:type="character" w:styleId="1549" w:customStyle="1">
    <w:name w:val="正文缩 Char Char"/>
    <w:uiPriority w:val="0"/>
    <w:qFormat/>
    <w:rPr>
      <w:rFonts w:ascii="Calibri" w:hAnsi="Calibri" w:eastAsia="宋体"/>
      <w:sz w:val="24"/>
    </w:rPr>
  </w:style>
  <w:style w:type="character" w:styleId="1550" w:customStyle="1">
    <w:name w:val="正文缩进 字符"/>
    <w:link w:val="782"/>
    <w:uiPriority w:val="0"/>
    <w:qFormat/>
    <w:rPr>
      <w:rFonts w:ascii="Symbol" w:hAnsi="Symbol" w:eastAsia="宋体" w:cs="Symbol"/>
      <w:sz w:val="21"/>
      <w:lang w:val="en-US" w:eastAsia="zh-CN" w:bidi="ar-SA"/>
    </w:rPr>
  </w:style>
  <w:style w:type="character" w:styleId="1551" w:customStyle="1">
    <w:name w:val="rvts34"/>
    <w:basedOn w:val="770"/>
    <w:uiPriority w:val="0"/>
    <w:qFormat/>
    <w:rPr>
      <w:rFonts w:hint="default" w:ascii="7BKN_gb2312" w:hAnsi="7BKN_gb2312" w:eastAsia="宋体" w:cs="Times New Roman"/>
      <w:sz w:val="30"/>
      <w:szCs w:val="30"/>
    </w:rPr>
  </w:style>
  <w:style w:type="character" w:styleId="1552" w:customStyle="1">
    <w:name w:val="font61"/>
    <w:basedOn w:val="770"/>
    <w:uiPriority w:val="0"/>
    <w:qFormat/>
    <w:rPr>
      <w:rFonts w:hint="default" w:ascii="MS Mincho" w:hAnsi="MS Mincho" w:eastAsia="MS Mincho" w:cs="MS Mincho"/>
      <w:b/>
      <w:bCs/>
      <w:color w:val="000000"/>
      <w:sz w:val="22"/>
      <w:szCs w:val="22"/>
      <w:u w:val="none"/>
    </w:rPr>
  </w:style>
  <w:style w:type="character" w:styleId="1553" w:customStyle="1">
    <w:name w:val="font81"/>
    <w:basedOn w:val="770"/>
    <w:uiPriority w:val="0"/>
    <w:qFormat/>
    <w:rPr>
      <w:rFonts w:hint="eastAsia" w:ascii="宋体" w:hAnsi="宋体" w:eastAsia="宋体" w:cs="宋体"/>
      <w:color w:val="000000"/>
      <w:sz w:val="20"/>
      <w:szCs w:val="20"/>
      <w:u w:val="none"/>
    </w:rPr>
  </w:style>
  <w:style w:type="character" w:styleId="1554" w:customStyle="1">
    <w:name w:val="font41"/>
    <w:basedOn w:val="770"/>
    <w:uiPriority w:val="0"/>
    <w:qFormat/>
    <w:rPr>
      <w:rFonts w:hint="default" w:ascii="Times New Roman" w:hAnsi="Times New Roman" w:cs="Times New Roman"/>
      <w:color w:val="000000"/>
      <w:sz w:val="20"/>
      <w:szCs w:val="20"/>
      <w:u w:val="none"/>
    </w:rPr>
  </w:style>
  <w:style w:type="character" w:styleId="1555" w:customStyle="1">
    <w:name w:val="font71"/>
    <w:basedOn w:val="770"/>
    <w:uiPriority w:val="0"/>
    <w:qFormat/>
    <w:rPr>
      <w:rFonts w:hint="eastAsia" w:ascii="宋体" w:hAnsi="宋体" w:eastAsia="宋体" w:cs="宋体"/>
      <w:color w:val="000000"/>
      <w:sz w:val="22"/>
      <w:szCs w:val="22"/>
      <w:u w:val="none"/>
    </w:rPr>
  </w:style>
  <w:style w:type="table" w:styleId="1556" w:customStyle="1">
    <w:name w:val="网格型1"/>
    <w:basedOn w:val="771"/>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57"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558" w:customStyle="1">
    <w:name w:val="一级条标题"/>
    <w:basedOn w:val="1321"/>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character" w:styleId="1559" w:customStyle="1">
    <w:name w:val="font31"/>
    <w:basedOn w:val="770"/>
    <w:uiPriority w:val="0"/>
    <w:qFormat/>
    <w:rPr>
      <w:rFonts w:hint="eastAsia" w:ascii="宋体" w:hAnsi="宋体" w:eastAsia="宋体" w:cs="宋体"/>
      <w:color w:val="000000"/>
      <w:sz w:val="22"/>
      <w:szCs w:val="22"/>
      <w:u w:val="none"/>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dc:creator>
  <cp:lastModifiedBy>陈阳阳</cp:lastModifiedBy>
  <cp:revision>6</cp:revision>
  <dcterms:created xsi:type="dcterms:W3CDTF">2020-10-16T09:01:00Z</dcterms:created>
  <dcterms:modified xsi:type="dcterms:W3CDTF">2026-06-24T07:32:56Z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38E1D5082AC74A258BBE72CB0A117C13_13</vt:lpwstr>
  </property>
  <property fmtid="{D5CDD505-2E9C-101B-9397-08002B2CF9AE}" pid="4" name="KSOTemplateDocerSaveRecord">
    <vt:lpwstr>eyJoZGlkIjoiOThkZTczNzAwNjlhODg5YTY4ZTA3MzdmYWJlMGU0OWQiLCJ1c2VySWQiOiI3NjEyMDA0MzgifQ==</vt:lpwstr>
  </property>
</Properties>
</file>