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08BB" w14:textId="49DC1856" w:rsidR="00B86E42" w:rsidRPr="00B86E42" w:rsidRDefault="00B86E42" w:rsidP="00B86E42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4吨级新能源垃圾车和4吨级燃油垃圾车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公开招标公告</w:t>
      </w:r>
      <w:r w:rsidRPr="00B86E42"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  <w:t> </w:t>
      </w:r>
    </w:p>
    <w:tbl>
      <w:tblPr>
        <w:tblW w:w="50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3"/>
      </w:tblGrid>
      <w:tr w:rsidR="00B86E42" w:rsidRPr="00B86E42" w14:paraId="3A4390C3" w14:textId="77777777" w:rsidTr="00B86E42">
        <w:trPr>
          <w:trHeight w:val="8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AF7F" w14:textId="77777777" w:rsidR="00B86E42" w:rsidRPr="00B86E42" w:rsidRDefault="00B86E42" w:rsidP="00B86E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项目概况</w:t>
            </w:r>
          </w:p>
          <w:p w14:paraId="09667282" w14:textId="77777777" w:rsidR="00B86E42" w:rsidRPr="00B86E42" w:rsidRDefault="00B86E42" w:rsidP="00B86E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2F2F2"/>
                <w14:ligatures w14:val="none"/>
              </w:rPr>
              <w:t>4吨级新能源垃圾车和4吨级燃油垃圾车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2F2F2"/>
                <w14:ligatures w14:val="none"/>
              </w:rPr>
              <w:t>JSZC-320118-NJCH-G2024-0008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 xml:space="preserve"> 招标项目的潜在投标人应在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2F2F2"/>
                <w14:ligatures w14:val="none"/>
              </w:rPr>
              <w:t>南京市高淳区宝塔路258号苏宁雅居38栋1014室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 xml:space="preserve"> 获取招标文件，并于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2F2F2"/>
                <w14:ligatures w14:val="none"/>
              </w:rPr>
              <w:t>2024-07-12 14:00</w:t>
            </w:r>
            <w:r w:rsidRPr="00B86E42">
              <w:rPr>
                <w:rFonts w:ascii="Calibri" w:eastAsia="仿宋" w:hAnsi="Calibri" w:cs="Calibri"/>
                <w:kern w:val="0"/>
                <w:sz w:val="28"/>
                <w:szCs w:val="28"/>
                <w14:ligatures w14:val="none"/>
              </w:rPr>
              <w:t> </w:t>
            </w:r>
            <w:r w:rsidRPr="00B86E42">
              <w:rPr>
                <w:rFonts w:ascii="仿宋" w:eastAsia="仿宋" w:hAnsi="仿宋" w:cs="宋体" w:hint="eastAsia"/>
                <w:kern w:val="0"/>
                <w:sz w:val="28"/>
                <w:szCs w:val="28"/>
                <w14:ligatures w14:val="none"/>
              </w:rPr>
              <w:t>（北京时间）前递交投标文件。</w:t>
            </w:r>
          </w:p>
        </w:tc>
      </w:tr>
    </w:tbl>
    <w:p w14:paraId="4D1550C5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一、项目基本情况</w:t>
      </w:r>
    </w:p>
    <w:p w14:paraId="45C87DCB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项目编号：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JSZC-320118-NJCH-G2024-0008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378EA1A0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项目名称：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4吨级新能源垃圾车和4吨级燃油垃圾车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75DB3889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预算金额：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68.000000万元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7614CF8F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最高限价（如有）：</w:t>
      </w:r>
    </w:p>
    <w:p w14:paraId="176BA174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68万元</w:t>
      </w:r>
    </w:p>
    <w:p w14:paraId="171DA666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采购需求：</w:t>
      </w:r>
    </w:p>
    <w:p w14:paraId="678566ED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详见招标文件</w:t>
      </w:r>
    </w:p>
    <w:p w14:paraId="03CA8411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合同履行期限：</w:t>
      </w:r>
    </w:p>
    <w:p w14:paraId="0B393E38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壹年</w:t>
      </w:r>
    </w:p>
    <w:p w14:paraId="2E14AD1B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本项目（是/否）接受联合体投标：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不接受联合体</w:t>
      </w:r>
    </w:p>
    <w:p w14:paraId="6A41B893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lastRenderedPageBreak/>
        <w:t>二、申请人的资格要求：</w:t>
      </w:r>
    </w:p>
    <w:p w14:paraId="7652E273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（一）满足《中华人民共和国政府采购法》第二十二条规定：</w:t>
      </w:r>
    </w:p>
    <w:p w14:paraId="64C64A10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1.法人或者其他组织的营业执照等证明文件，自然人的身份证明。</w:t>
      </w:r>
    </w:p>
    <w:p w14:paraId="2614446C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2.上一年度的财务状况报告（成立不满一年不需提供）。</w:t>
      </w:r>
    </w:p>
    <w:p w14:paraId="72919954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3.依法缴纳税收和社会保障资金的相关材料。</w:t>
      </w:r>
    </w:p>
    <w:p w14:paraId="56B43143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4.具备履行合同所必需的设备和专业技术能力的书面声明。</w:t>
      </w:r>
    </w:p>
    <w:p w14:paraId="59D2BA05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5.参加政府采购活动前3年内在经营活动中没有重大违法记录的书面声明。</w:t>
      </w:r>
    </w:p>
    <w:p w14:paraId="04373420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（二）落实政府采购政策需满足的资格要求：</w:t>
      </w:r>
    </w:p>
    <w:p w14:paraId="54D76F17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sz w:val="28"/>
          <w:szCs w:val="28"/>
          <w14:ligatures w14:val="none"/>
        </w:rPr>
        <w:t>供应商如为中小微企业、监狱企业、残疾人福利性单位、节能环保产品须提供相关证明材料。</w:t>
      </w:r>
    </w:p>
    <w:p w14:paraId="67CD996C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（三）本项目的特定资格要求：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5583BCCB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无</w:t>
      </w:r>
    </w:p>
    <w:p w14:paraId="39EE9B8D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三、获取招标文件</w:t>
      </w:r>
    </w:p>
    <w:p w14:paraId="11D247F8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时间：</w:t>
      </w:r>
    </w:p>
    <w:p w14:paraId="4B1F9D1B" w14:textId="77777777" w:rsidR="00B86E42" w:rsidRPr="00B86E42" w:rsidRDefault="00B86E42" w:rsidP="00B86E42">
      <w:pPr>
        <w:widowControl/>
        <w:shd w:val="clear" w:color="auto" w:fill="F2F2F2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lastRenderedPageBreak/>
        <w:t>2024年06月21日至2024年06月27日，每天上午09:00-11:30，下午14:00-17:00（北京时间，法定节假日除外）</w:t>
      </w:r>
    </w:p>
    <w:p w14:paraId="16DAEE80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地点：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南京市高淳区宝塔路258号苏宁雅居38栋1014室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67FC683C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方式：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现场或网络报名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5937A76D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售价：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100.00元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471EF470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宋体" w:eastAsia="宋体" w:hAnsi="宋体" w:cs="宋体"/>
          <w:kern w:val="0"/>
          <w:sz w:val="24"/>
          <w:szCs w:val="24"/>
          <w14:ligatures w14:val="none"/>
        </w:rPr>
        <w:t> </w:t>
      </w:r>
    </w:p>
    <w:p w14:paraId="09943F7D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四、提交投标文件截止时间、开标时间和地点</w:t>
      </w:r>
    </w:p>
    <w:p w14:paraId="175446E0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2024-07-12 14:00</w:t>
      </w: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 xml:space="preserve"> （北京时间）</w:t>
      </w:r>
    </w:p>
    <w:p w14:paraId="172FB627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地点：</w:t>
      </w:r>
      <w:r w:rsidRPr="00B86E42">
        <w:rPr>
          <w:rFonts w:ascii="仿宋" w:eastAsia="仿宋" w:hAnsi="仿宋" w:cs="宋体" w:hint="eastAsia"/>
          <w:kern w:val="0"/>
          <w:sz w:val="28"/>
          <w:szCs w:val="28"/>
          <w:shd w:val="clear" w:color="auto" w:fill="F2F2F2"/>
          <w14:ligatures w14:val="none"/>
        </w:rPr>
        <w:t>南京市高淳区宝塔路258号苏宁雅居38栋1014室</w:t>
      </w:r>
      <w:r w:rsidRPr="00B86E42">
        <w:rPr>
          <w:rFonts w:ascii="Calibri" w:eastAsia="仿宋" w:hAnsi="Calibri" w:cs="Calibri"/>
          <w:kern w:val="0"/>
          <w:sz w:val="28"/>
          <w:szCs w:val="28"/>
          <w14:ligatures w14:val="none"/>
        </w:rPr>
        <w:t> </w:t>
      </w:r>
    </w:p>
    <w:p w14:paraId="1C6BA12E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五、公告期限</w:t>
      </w:r>
    </w:p>
    <w:p w14:paraId="68131F3A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自本公告发布之日起5个工作日。</w:t>
      </w:r>
    </w:p>
    <w:p w14:paraId="40A1D2C8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六、其他补充事宜</w:t>
      </w:r>
    </w:p>
    <w:p w14:paraId="1B200CEA" w14:textId="77777777" w:rsidR="00B86E42" w:rsidRPr="00B86E42" w:rsidRDefault="00B86E42" w:rsidP="00B86E42">
      <w:pPr>
        <w:widowControl/>
        <w:shd w:val="clear" w:color="auto" w:fill="F2F2F2"/>
        <w:tabs>
          <w:tab w:val="left" w:pos="321"/>
        </w:tabs>
        <w:spacing w:before="76" w:after="196" w:line="360" w:lineRule="auto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拒绝下述</w:t>
      </w: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投标人</w:t>
      </w: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参加本次采购活动：</w:t>
      </w:r>
    </w:p>
    <w:p w14:paraId="379C20B6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（1）投标人单位负责人为同一人或者存在直接控股、管理关系的不同投标人，不得参加同一合同项下的政府采购活动。</w:t>
      </w:r>
    </w:p>
    <w:p w14:paraId="7B9FA654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（2）凡为采购项目提供整体设计、规划编制或者项目管理、监理、检测等服务的投标人，不得再参加本项目的采购活动。</w:t>
      </w:r>
    </w:p>
    <w:p w14:paraId="36BCD7E8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lastRenderedPageBreak/>
        <w:t>（3）投标人</w:t>
      </w: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被“信用中国”网站</w:t>
      </w: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（</w:t>
      </w:r>
      <w:hyperlink r:id="rId4" w:history="1">
        <w:r w:rsidRPr="00B86E42">
          <w:rPr>
            <w:rFonts w:ascii="仿宋" w:eastAsia="仿宋" w:hAnsi="仿宋" w:cs="仿宋" w:hint="eastAsia"/>
            <w:color w:val="000000"/>
            <w:kern w:val="0"/>
            <w:sz w:val="28"/>
            <w:szCs w:val="28"/>
            <w:u w:val="single"/>
            <w14:ligatures w14:val="none"/>
          </w:rPr>
          <w:t>http://www.creditchina.gov.cn</w:t>
        </w:r>
      </w:hyperlink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）、“中国政府采购网"(</w:t>
      </w:r>
      <w:hyperlink r:id="rId5" w:history="1">
        <w:r w:rsidRPr="00B86E42">
          <w:rPr>
            <w:rFonts w:ascii="仿宋" w:eastAsia="仿宋" w:hAnsi="仿宋" w:cs="仿宋" w:hint="eastAsia"/>
            <w:color w:val="000000"/>
            <w:kern w:val="0"/>
            <w:sz w:val="28"/>
            <w:szCs w:val="28"/>
            <w:u w:val="single"/>
            <w14:ligatures w14:val="none"/>
          </w:rPr>
          <w:t>http://www.ccgp.gov.cn</w:t>
        </w:r>
      </w:hyperlink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)列入失信被执行人、税收违法黑名单、政府采购严重违法失信行为记录名单。</w:t>
      </w:r>
    </w:p>
    <w:p w14:paraId="05B3AEA2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5、本次采购项目不接受联合体投标，</w:t>
      </w: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本次采购项目不接受进口产品。</w:t>
      </w:r>
    </w:p>
    <w:p w14:paraId="593F3E0A" w14:textId="77777777" w:rsidR="00B86E42" w:rsidRPr="00B86E42" w:rsidRDefault="00B86E42" w:rsidP="00B86E42">
      <w:pPr>
        <w:widowControl/>
        <w:shd w:val="clear" w:color="auto" w:fill="FFFFFF"/>
        <w:spacing w:before="75" w:after="75" w:line="360" w:lineRule="auto"/>
        <w:ind w:right="-159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6、本次招标采用现场报名:投标单位在2024年06月21日至2024年06月27日（9:00——11：30,14:00——17:00）（北京时间,节假日除外，报名联系电话：025-57311278，联系人：王工），携带下述资料到高淳区宝塔路258号苏宁雅居38栋1014室进行投标报名和接受审查：</w:t>
      </w:r>
    </w:p>
    <w:p w14:paraId="6A3BE085" w14:textId="77777777" w:rsidR="00B86E42" w:rsidRPr="00B86E42" w:rsidRDefault="00B86E42" w:rsidP="00B86E42">
      <w:pPr>
        <w:widowControl/>
        <w:shd w:val="clear" w:color="auto" w:fill="FFFFFF"/>
        <w:spacing w:before="75" w:after="75" w:line="360" w:lineRule="auto"/>
        <w:ind w:right="-159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需要采用网络报名，需将下述资料、</w:t>
      </w:r>
      <w:hyperlink r:id="rId6" w:history="1">
        <w:r w:rsidRPr="00B86E42">
          <w:rPr>
            <w:rFonts w:ascii="仿宋" w:eastAsia="仿宋" w:hAnsi="仿宋" w:cs="仿宋" w:hint="eastAsia"/>
            <w:color w:val="000000"/>
            <w:kern w:val="0"/>
            <w:sz w:val="28"/>
            <w:szCs w:val="28"/>
            <w:u w:val="single"/>
            <w14:ligatures w14:val="none"/>
          </w:rPr>
          <w:t>转账截图扫描件发送至邮箱1096250114@qq.com</w:t>
        </w:r>
      </w:hyperlink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。邮件</w:t>
      </w:r>
      <w:proofErr w:type="gramStart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请统一</w:t>
      </w:r>
      <w:proofErr w:type="gramEnd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命名为“项目名称+单位名称+联系人+联系电话”。</w:t>
      </w:r>
    </w:p>
    <w:p w14:paraId="162134D2" w14:textId="77777777" w:rsidR="00B86E42" w:rsidRPr="00B86E42" w:rsidRDefault="00B86E42" w:rsidP="00B86E42">
      <w:pPr>
        <w:widowControl/>
        <w:shd w:val="clear" w:color="auto" w:fill="F2F2F2"/>
        <w:autoSpaceDE w:val="0"/>
        <w:autoSpaceDN w:val="0"/>
        <w:adjustRightInd w:val="0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（1）有效营业执照的复印件加盖投标人公章;</w:t>
      </w:r>
    </w:p>
    <w:p w14:paraId="12F4225A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（2）法定代表人授权委托书和授权委托人身份证（原件）；</w:t>
      </w:r>
    </w:p>
    <w:p w14:paraId="3AD683CE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注：未按上述要求报名和接受审查的投标单位，不予参与本次投标。</w:t>
      </w:r>
    </w:p>
    <w:p w14:paraId="528B36A6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lastRenderedPageBreak/>
        <w:t>资料费：100元/套（售后不退，支付宝账号：312952796@qq.com(南京淳环建设咨询有限公司）,转账时请备注单位名称+项目名称）</w:t>
      </w:r>
    </w:p>
    <w:p w14:paraId="41BC5CB7" w14:textId="77777777" w:rsidR="00B86E42" w:rsidRPr="00B86E42" w:rsidRDefault="00B86E42" w:rsidP="00B86E42">
      <w:pPr>
        <w:widowControl/>
        <w:shd w:val="clear" w:color="auto" w:fill="F2F2F2"/>
        <w:adjustRightInd w:val="0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7、是否接受进口产品：不接受。</w:t>
      </w:r>
    </w:p>
    <w:p w14:paraId="723DAD39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8、是否接受联合体投标：不接受。</w:t>
      </w:r>
    </w:p>
    <w:p w14:paraId="432B4E41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9、勘察现场、答疑：采购人不统一组织现场勘察，各供应商可在获取文件后自行勘察现场并承担相关费用和责任。请各潜在供应商务必对采购文件进行仔细认真阅读，在随后的采购中，对文件所</w:t>
      </w:r>
      <w:proofErr w:type="gramStart"/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作出</w:t>
      </w:r>
      <w:proofErr w:type="gramEnd"/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的推论、解释和结论及由此造成的后果由各供应商负责。</w:t>
      </w:r>
    </w:p>
    <w:p w14:paraId="6F65F8D7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10、响应文件份数：一式肆份（壹份正本、贰份副本，壹份电子</w:t>
      </w:r>
      <w:proofErr w:type="gramStart"/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档</w:t>
      </w:r>
      <w:proofErr w:type="gramEnd"/>
      <w:r w:rsidRPr="00B86E42">
        <w:rPr>
          <w:rFonts w:ascii="仿宋" w:eastAsia="仿宋" w:hAnsi="仿宋" w:cs="仿宋" w:hint="eastAsia"/>
          <w:color w:val="000000"/>
          <w:kern w:val="0"/>
          <w:sz w:val="28"/>
          <w:szCs w:val="28"/>
          <w14:ligatures w14:val="none"/>
        </w:rPr>
        <w:t>），每份响应文件须清楚标明“正本”或“副本”字样。一旦正本与副本不符，以正本为准。</w:t>
      </w:r>
    </w:p>
    <w:p w14:paraId="36083928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11、招标文件响应时间：2024年 07月12日下午14:30。逾期提交或所收到的文件不符合规定恕不接受。</w:t>
      </w:r>
    </w:p>
    <w:p w14:paraId="7485807B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12、递交响应文件地点：南京市高淳区宝塔路258号苏宁雅居38栋1014室南京淳环建设咨询有限公司。届时请供应商的法定代表人或其授权的供应商代表出席仪式。</w:t>
      </w:r>
    </w:p>
    <w:p w14:paraId="409EDD6E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13、凡对本次采购提出询问，请按以下方式联系。</w:t>
      </w:r>
    </w:p>
    <w:p w14:paraId="29A18A6C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bookmarkStart w:id="0" w:name="_Toc35393638"/>
      <w:bookmarkStart w:id="1" w:name="_Toc35393807"/>
      <w:bookmarkStart w:id="2" w:name="_Toc28359097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lastRenderedPageBreak/>
        <w:t>1.</w:t>
      </w:r>
      <w:bookmarkStart w:id="3" w:name="_Toc28359020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采购人信息</w:t>
      </w:r>
    </w:p>
    <w:p w14:paraId="35481352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名 称：南京市高淳区</w:t>
      </w:r>
      <w:proofErr w:type="gramStart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人民政府漆桥街道办事处</w:t>
      </w:r>
      <w:proofErr w:type="gramEnd"/>
    </w:p>
    <w:p w14:paraId="291A1292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地 址：南京市高淳区河滨路1号</w:t>
      </w:r>
    </w:p>
    <w:p w14:paraId="68474673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2. 采购代理机构信息</w:t>
      </w:r>
      <w:bookmarkEnd w:id="0"/>
      <w:bookmarkEnd w:id="1"/>
      <w:bookmarkEnd w:id="2"/>
      <w:bookmarkEnd w:id="3"/>
    </w:p>
    <w:p w14:paraId="11669AB3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 xml:space="preserve">名    称：南京淳环建设咨询有限公司　　</w:t>
      </w:r>
    </w:p>
    <w:p w14:paraId="28496E3D" w14:textId="77777777" w:rsidR="00B86E42" w:rsidRPr="00B86E42" w:rsidRDefault="00B86E42" w:rsidP="00B86E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proofErr w:type="gramStart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地　　址</w:t>
      </w:r>
      <w:proofErr w:type="gramEnd"/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 xml:space="preserve">：南京市高淳区宝塔路258号苏宁雅居38栋1014室　</w:t>
      </w:r>
    </w:p>
    <w:p w14:paraId="2416F041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>联系人: 王  工</w:t>
      </w:r>
    </w:p>
    <w:p w14:paraId="1F0BBC24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仿宋" w:hint="eastAsia"/>
          <w:kern w:val="0"/>
          <w:sz w:val="28"/>
          <w:szCs w:val="28"/>
          <w14:ligatures w14:val="none"/>
        </w:rPr>
        <w:t xml:space="preserve">联系方式：025-57311278　</w:t>
      </w:r>
    </w:p>
    <w:p w14:paraId="203D7258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  <w14:ligatures w14:val="none"/>
        </w:rPr>
      </w:pPr>
      <w:r w:rsidRPr="00B86E42">
        <w:rPr>
          <w:rFonts w:ascii="黑体" w:eastAsia="黑体" w:hAnsi="黑体" w:cs="宋体" w:hint="eastAsia"/>
          <w:b/>
          <w:bCs/>
          <w:kern w:val="0"/>
          <w:sz w:val="28"/>
          <w:szCs w:val="28"/>
          <w14:ligatures w14:val="none"/>
        </w:rPr>
        <w:t>七、对本次招标提出询问，请按以下方式联系。</w:t>
      </w:r>
    </w:p>
    <w:p w14:paraId="70585576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1.采购人信息</w:t>
      </w:r>
      <w:r w:rsidRPr="00B86E42">
        <w:rPr>
          <w:rFonts w:ascii="宋体" w:eastAsia="宋体" w:hAnsi="宋体" w:cs="宋体"/>
          <w:kern w:val="0"/>
          <w:sz w:val="24"/>
          <w:szCs w:val="24"/>
          <w14:ligatures w14:val="none"/>
        </w:rPr>
        <w:t> </w:t>
      </w:r>
    </w:p>
    <w:p w14:paraId="07D37240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采购包1</w:t>
      </w:r>
    </w:p>
    <w:p w14:paraId="55D2C7C2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单位名称：南京市高淳区</w:t>
      </w:r>
      <w:proofErr w:type="gramStart"/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人民政府漆桥街道办事处</w:t>
      </w:r>
      <w:proofErr w:type="gramEnd"/>
    </w:p>
    <w:p w14:paraId="12463466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单位地址：南京市</w:t>
      </w:r>
      <w:proofErr w:type="gramStart"/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高淳区漆桥街道</w:t>
      </w:r>
      <w:proofErr w:type="gramEnd"/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河滨路1号</w:t>
      </w:r>
    </w:p>
    <w:p w14:paraId="2A54D525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联系人：张卓亚</w:t>
      </w:r>
    </w:p>
    <w:p w14:paraId="1381A6BD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联系电话：13770620134</w:t>
      </w:r>
    </w:p>
    <w:p w14:paraId="6FE66046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lastRenderedPageBreak/>
        <w:t>2.采购代理机构信息（如有）</w:t>
      </w:r>
    </w:p>
    <w:p w14:paraId="74083F6F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单位名称：南京淳环建设咨询有限公司</w:t>
      </w:r>
    </w:p>
    <w:p w14:paraId="7B7675A3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单位地址：南京市高淳区宝塔路258号苏宁雅居38栋1014室</w:t>
      </w:r>
    </w:p>
    <w:p w14:paraId="0A8BF936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联系人：</w:t>
      </w:r>
      <w:proofErr w:type="gramStart"/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李求庆</w:t>
      </w:r>
      <w:proofErr w:type="gramEnd"/>
    </w:p>
    <w:p w14:paraId="36E43DFF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联系电话：025-57311278</w:t>
      </w:r>
    </w:p>
    <w:p w14:paraId="6D2B2E02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3.项目联系方式</w:t>
      </w:r>
    </w:p>
    <w:p w14:paraId="2C9102C8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项目联系人：</w:t>
      </w:r>
      <w:proofErr w:type="gramStart"/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李求庆</w:t>
      </w:r>
      <w:proofErr w:type="gramEnd"/>
    </w:p>
    <w:p w14:paraId="52247677" w14:textId="77777777" w:rsidR="00B86E42" w:rsidRPr="00B86E42" w:rsidRDefault="00B86E42" w:rsidP="00B86E42">
      <w:pPr>
        <w:widowControl/>
        <w:shd w:val="clear" w:color="auto" w:fill="F2F2F2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</w:pPr>
      <w:r w:rsidRPr="00B86E42">
        <w:rPr>
          <w:rFonts w:ascii="仿宋" w:eastAsia="仿宋" w:hAnsi="仿宋" w:cs="宋体" w:hint="eastAsia"/>
          <w:kern w:val="0"/>
          <w:sz w:val="28"/>
          <w:szCs w:val="28"/>
          <w14:ligatures w14:val="none"/>
        </w:rPr>
        <w:t>电话：025-57311278</w:t>
      </w:r>
    </w:p>
    <w:p w14:paraId="5BE19BD4" w14:textId="77777777" w:rsidR="00B86E42" w:rsidRPr="00B86E42" w:rsidRDefault="00B86E42" w:rsidP="00B86E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B86E42">
        <w:rPr>
          <w:rFonts w:ascii="宋体" w:eastAsia="宋体" w:hAnsi="宋体" w:cs="宋体"/>
          <w:kern w:val="0"/>
          <w:sz w:val="24"/>
          <w:szCs w:val="24"/>
          <w14:ligatures w14:val="none"/>
        </w:rPr>
        <w:t> </w:t>
      </w:r>
    </w:p>
    <w:p w14:paraId="421FACF9" w14:textId="77777777" w:rsidR="00B86E42" w:rsidRDefault="00B86E42"/>
    <w:sectPr w:rsidR="00B8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42"/>
    <w:rsid w:val="002213B2"/>
    <w:rsid w:val="00861C91"/>
    <w:rsid w:val="00932887"/>
    <w:rsid w:val="00AB0B46"/>
    <w:rsid w:val="00B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74B4"/>
  <w15:chartTrackingRefBased/>
  <w15:docId w15:val="{3060021E-F499-4A23-9A24-D1408DA8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86E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B86E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42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B86E42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B86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B86E42"/>
    <w:rPr>
      <w:b/>
      <w:bCs/>
    </w:rPr>
  </w:style>
  <w:style w:type="paragraph" w:customStyle="1" w:styleId="text">
    <w:name w:val="text"/>
    <w:basedOn w:val="a"/>
    <w:rsid w:val="00B86E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B86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9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8%BD%AC%E8%B4%A6%E6%88%AA%E5%9B%BE%E6%89%AB%E6%8F%8F%E4%BB%B6%E5%8F%91%E9%80%81%E8%87%B3%E9%82%AE%E7%AE%B1389121398@qq.com" TargetMode="External"/><Relationship Id="rId5" Type="http://schemas.openxmlformats.org/officeDocument/2006/relationships/hyperlink" Target="http://www.ccgp.gov.cn" TargetMode="External"/><Relationship Id="rId4" Type="http://schemas.openxmlformats.org/officeDocument/2006/relationships/hyperlink" Target="http://www.creditchina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뒴뒴韈Ҁ韠ᢈ隨Ӝ</dc:creator>
  <cp:keywords/>
  <dc:description/>
  <cp:lastModifiedBy>뒴뒴韈Ҁ韠ᢈ隨Ӝ</cp:lastModifiedBy>
  <cp:revision>1</cp:revision>
  <dcterms:created xsi:type="dcterms:W3CDTF">2024-06-19T07:54:00Z</dcterms:created>
  <dcterms:modified xsi:type="dcterms:W3CDTF">2024-06-19T07:56:00Z</dcterms:modified>
</cp:coreProperties>
</file>