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49"/>
        <w:rPr>
          <w:rStyle w:val="831"/>
          <w:rFonts w:hint="eastAsia"/>
        </w:rPr>
      </w:pPr>
      <w:r>
        <w:rPr>
          <w:rStyle w:val="831"/>
          <w:rFonts w:hint="eastAsia"/>
        </w:rPr>
      </w:r>
      <w:r/>
    </w:p>
    <w:p>
      <w:pPr>
        <w:pStyle w:val="749"/>
        <w:rPr>
          <w:rFonts w:hint="eastAsia" w:ascii="宋体" w:hAnsi="宋体" w:eastAsia="宋体"/>
          <w:sz w:val="44"/>
        </w:rPr>
      </w:pPr>
      <w:r>
        <w:rPr>
          <w:rFonts w:hint="eastAsia" w:ascii="宋体" w:hAnsi="宋体" w:eastAsia="宋体"/>
          <w:sz w:val="44"/>
        </w:rPr>
      </w:r>
      <w:r/>
    </w:p>
    <w:p>
      <w:pPr>
        <w:pStyle w:val="749"/>
        <w:tabs>
          <w:tab w:val="left" w:pos="390" w:leader="none"/>
          <w:tab w:val="center" w:pos="4404" w:leader="none"/>
        </w:tabs>
        <w:rPr>
          <w:rFonts w:hint="eastAsia" w:ascii="黑体" w:hAnsi="宋体" w:eastAsia="黑体"/>
          <w:sz w:val="56"/>
          <w:szCs w:val="56"/>
        </w:rPr>
      </w:pPr>
      <w:r>
        <w:rPr>
          <w:rFonts w:hint="eastAsia" w:ascii="黑体" w:hAnsi="宋体" w:eastAsia="黑体"/>
          <w:sz w:val="56"/>
          <w:szCs w:val="56"/>
        </w:rPr>
      </w:r>
      <w:r/>
    </w:p>
    <w:p>
      <w:pPr>
        <w:pStyle w:val="749"/>
        <w:jc w:val="center"/>
        <w:tabs>
          <w:tab w:val="left" w:pos="390" w:leader="none"/>
          <w:tab w:val="center" w:pos="4404" w:leader="none"/>
        </w:tabs>
        <w:rPr>
          <w:rFonts w:hint="eastAsia" w:ascii="黑体" w:hAnsi="宋体" w:eastAsia="黑体"/>
          <w:sz w:val="56"/>
          <w:szCs w:val="56"/>
        </w:rPr>
      </w:pPr>
      <w:r>
        <w:rPr>
          <w:rFonts w:hint="eastAsia" w:ascii="黑体" w:hAnsi="宋体" w:eastAsia="黑体"/>
          <w:sz w:val="56"/>
          <w:szCs w:val="56"/>
        </w:rPr>
      </w:r>
      <w:r/>
    </w:p>
    <w:p>
      <w:pPr>
        <w:pStyle w:val="749"/>
        <w:jc w:val="center"/>
        <w:tabs>
          <w:tab w:val="left" w:pos="390" w:leader="none"/>
          <w:tab w:val="center" w:pos="4404" w:leader="none"/>
        </w:tabs>
        <w:rPr>
          <w:rFonts w:hint="eastAsia" w:ascii="黑体" w:hAnsi="宋体" w:eastAsia="黑体"/>
          <w:sz w:val="84"/>
          <w:szCs w:val="84"/>
        </w:rPr>
      </w:pPr>
      <w:r>
        <w:rPr>
          <w:rFonts w:hint="eastAsia" w:ascii="黑体" w:hAnsi="宋体" w:eastAsia="黑体"/>
          <w:sz w:val="84"/>
          <w:szCs w:val="84"/>
          <w:lang w:val="en-US"/>
        </w:rPr>
        <w:t xml:space="preserve">单一来源采购</w:t>
      </w:r>
      <w:r>
        <w:rPr>
          <w:rFonts w:hint="eastAsia" w:ascii="黑体" w:hAnsi="宋体" w:eastAsia="黑体"/>
          <w:sz w:val="84"/>
          <w:szCs w:val="84"/>
        </w:rPr>
        <w:t xml:space="preserve">文件</w:t>
      </w:r>
      <w:r>
        <w:rPr>
          <w:rFonts w:hint="eastAsia" w:ascii="黑体" w:hAnsi="宋体" w:eastAsia="黑体"/>
          <w:sz w:val="84"/>
          <w:szCs w:val="84"/>
        </w:rPr>
      </w:r>
      <w:r/>
    </w:p>
    <w:p>
      <w:pPr>
        <w:pStyle w:val="749"/>
        <w:rPr>
          <w:rFonts w:hint="eastAsia" w:ascii="黑体" w:hAnsi="宋体" w:eastAsia="黑体"/>
          <w:sz w:val="56"/>
          <w:szCs w:val="56"/>
        </w:rPr>
      </w:pPr>
      <w:r>
        <w:rPr>
          <w:rFonts w:hint="eastAsia" w:ascii="黑体" w:hAnsi="宋体" w:eastAsia="黑体"/>
          <w:sz w:val="56"/>
          <w:szCs w:val="56"/>
        </w:rPr>
      </w:r>
      <w:r/>
    </w:p>
    <w:p>
      <w:pPr>
        <w:pStyle w:val="749"/>
        <w:rPr>
          <w:rFonts w:hint="eastAsia" w:ascii="黑体" w:hAnsi="宋体" w:eastAsia="黑体"/>
          <w:sz w:val="44"/>
        </w:rPr>
      </w:pPr>
      <w:r>
        <w:rPr>
          <w:rFonts w:hint="eastAsia" w:ascii="黑体" w:hAnsi="宋体" w:eastAsia="黑体"/>
          <w:sz w:val="44"/>
        </w:rPr>
        <w:t xml:space="preserve"> </w:t>
      </w:r>
      <w:r>
        <w:rPr>
          <w:rFonts w:hint="eastAsia" w:ascii="黑体" w:hAnsi="宋体" w:eastAsia="黑体"/>
          <w:sz w:val="44"/>
        </w:rPr>
      </w:r>
      <w:r/>
    </w:p>
    <w:p>
      <w:pPr>
        <w:pStyle w:val="753"/>
        <w:rPr>
          <w:rFonts w:hint="eastAsia"/>
        </w:rPr>
      </w:pPr>
      <w:r>
        <w:rPr>
          <w:rFonts w:hint="eastAsia"/>
        </w:rPr>
      </w:r>
      <w:r/>
    </w:p>
    <w:p>
      <w:pPr>
        <w:pStyle w:val="753"/>
        <w:rPr>
          <w:rFonts w:hint="eastAsia"/>
        </w:rPr>
      </w:pPr>
      <w:r>
        <w:rPr>
          <w:rFonts w:hint="eastAsia"/>
        </w:rPr>
      </w:r>
      <w:r/>
    </w:p>
    <w:p>
      <w:pPr>
        <w:pStyle w:val="749"/>
        <w:ind w:left="960"/>
        <w:spacing w:line="520" w:lineRule="exact"/>
        <w:rPr>
          <w:rFonts w:hint="eastAsia" w:ascii="宋体" w:hAnsi="宋体" w:eastAsia="宋体"/>
          <w:sz w:val="32"/>
          <w:szCs w:val="32"/>
          <w:lang w:val="en-US"/>
        </w:rPr>
      </w:pPr>
      <w:r>
        <w:rPr>
          <w:rFonts w:hint="eastAsia" w:ascii="宋体" w:hAnsi="宋体" w:eastAsia="宋体"/>
          <w:sz w:val="32"/>
          <w:szCs w:val="32"/>
          <w:lang w:val="en-US"/>
        </w:rPr>
        <w:t xml:space="preserve">项目名称：房屋</w:t>
      </w:r>
      <w:r>
        <w:rPr>
          <w:rFonts w:hint="eastAsia" w:ascii="宋体" w:hAnsi="宋体" w:eastAsia="宋体"/>
          <w:sz w:val="32"/>
          <w:szCs w:val="32"/>
          <w:lang w:val="en-US" w:eastAsia="zh-CN"/>
        </w:rPr>
        <w:t xml:space="preserve">承</w:t>
      </w:r>
      <w:r>
        <w:rPr>
          <w:rFonts w:hint="eastAsia" w:ascii="宋体" w:hAnsi="宋体" w:eastAsia="宋体"/>
          <w:sz w:val="32"/>
          <w:szCs w:val="32"/>
          <w:lang w:val="en-US"/>
        </w:rPr>
        <w:t xml:space="preserve">租项目</w:t>
      </w:r>
      <w:r>
        <w:rPr>
          <w:rFonts w:hint="eastAsia" w:ascii="宋体" w:hAnsi="宋体" w:eastAsia="宋体"/>
          <w:sz w:val="32"/>
          <w:szCs w:val="32"/>
          <w:lang w:val="en-US"/>
        </w:rPr>
      </w:r>
      <w:r/>
    </w:p>
    <w:p>
      <w:pPr>
        <w:pStyle w:val="749"/>
        <w:ind w:left="960"/>
        <w:jc w:val="left"/>
        <w:spacing w:line="520" w:lineRule="exact"/>
        <w:rPr>
          <w:rFonts w:hint="eastAsia" w:ascii="宋体" w:hAnsi="宋体" w:eastAsia="宋体" w:cs="宋体"/>
          <w:i w:val="0"/>
          <w:iCs w:val="0"/>
          <w:caps w:val="0"/>
          <w:spacing w:val="0"/>
          <w:sz w:val="32"/>
          <w:szCs w:val="32"/>
          <w:shd w:val="clear" w:color="auto" w:fill="auto"/>
          <w:lang w:val="en-US"/>
        </w:rPr>
      </w:pPr>
      <w:r>
        <w:rPr>
          <w:rFonts w:hint="eastAsia" w:ascii="宋体" w:hAnsi="宋体" w:eastAsia="宋体"/>
          <w:sz w:val="32"/>
          <w:szCs w:val="32"/>
          <w:lang w:val="en-US"/>
        </w:rPr>
        <w:t xml:space="preserve">项目编号：</w:t>
      </w:r>
      <w:r>
        <w:rPr>
          <w:rFonts w:hint="eastAsia" w:ascii="宋体" w:hAnsi="宋体" w:eastAsia="宋体" w:cs="宋体"/>
          <w:sz w:val="32"/>
          <w:szCs w:val="32"/>
          <w:lang w:val="en-US"/>
        </w:rPr>
        <w:t xml:space="preserve">JSZC-320105-NJRZ-D2026-0002</w:t>
      </w:r>
      <w:r>
        <w:rPr>
          <w:rFonts w:hint="eastAsia" w:ascii="宋体" w:hAnsi="宋体" w:eastAsia="宋体" w:cs="宋体"/>
          <w:i w:val="0"/>
          <w:iCs w:val="0"/>
          <w:caps w:val="0"/>
          <w:spacing w:val="0"/>
          <w:sz w:val="32"/>
          <w:szCs w:val="32"/>
          <w:shd w:val="clear" w:color="auto" w:fill="auto"/>
          <w:lang w:val="en-US"/>
        </w:rPr>
      </w:r>
      <w:r/>
    </w:p>
    <w:p>
      <w:pPr>
        <w:pStyle w:val="749"/>
        <w:ind w:left="960"/>
        <w:spacing w:line="520" w:lineRule="exact"/>
        <w:rPr>
          <w:rFonts w:hint="eastAsia" w:ascii="宋体" w:hAnsi="宋体" w:eastAsia="宋体"/>
          <w:sz w:val="32"/>
          <w:szCs w:val="32"/>
          <w:lang w:val="en-US"/>
        </w:rPr>
      </w:pPr>
      <w:r>
        <w:rPr>
          <w:rFonts w:hint="eastAsia" w:ascii="宋体" w:hAnsi="宋体" w:eastAsia="宋体"/>
          <w:sz w:val="32"/>
          <w:szCs w:val="32"/>
          <w:lang w:val="en-US"/>
        </w:rPr>
        <w:t xml:space="preserve">采购单位：中国共产党南京市建邺区委员会老干部局</w:t>
      </w:r>
      <w:r>
        <w:rPr>
          <w:rFonts w:hint="eastAsia" w:ascii="宋体" w:hAnsi="宋体" w:eastAsia="宋体"/>
          <w:sz w:val="32"/>
          <w:szCs w:val="32"/>
          <w:lang w:val="en-US"/>
        </w:rPr>
      </w:r>
      <w:r/>
    </w:p>
    <w:p>
      <w:pPr>
        <w:pStyle w:val="749"/>
        <w:ind w:firstLine="960"/>
        <w:jc w:val="left"/>
        <w:spacing w:line="360" w:lineRule="auto"/>
        <w:rPr>
          <w:rFonts w:hint="eastAsia" w:ascii="宋体" w:hAnsi="宋体" w:eastAsia="宋体"/>
          <w:sz w:val="32"/>
          <w:szCs w:val="32"/>
          <w:lang w:val="en-US"/>
        </w:rPr>
      </w:pPr>
      <w:r>
        <w:rPr>
          <w:rFonts w:hint="eastAsia" w:ascii="宋体" w:hAnsi="宋体" w:eastAsia="宋体"/>
          <w:sz w:val="32"/>
          <w:szCs w:val="32"/>
          <w:lang w:val="en-US"/>
        </w:rPr>
      </w:r>
      <w:r/>
    </w:p>
    <w:p>
      <w:pPr>
        <w:pStyle w:val="749"/>
        <w:ind w:firstLine="960"/>
        <w:jc w:val="left"/>
        <w:spacing w:line="360" w:lineRule="auto"/>
        <w:rPr>
          <w:rFonts w:ascii="宋体" w:hAnsi="宋体" w:eastAsia="宋体"/>
          <w:sz w:val="32"/>
          <w:szCs w:val="32"/>
          <w:lang w:val="en-US"/>
        </w:rPr>
      </w:pPr>
      <w:r>
        <w:rPr>
          <w:rFonts w:ascii="宋体" w:hAnsi="宋体" w:eastAsia="宋体"/>
          <w:sz w:val="32"/>
          <w:szCs w:val="32"/>
          <w:lang w:val="en-US"/>
        </w:rPr>
      </w:r>
      <w:r/>
    </w:p>
    <w:p>
      <w:pPr>
        <w:pStyle w:val="749"/>
        <w:spacing w:line="360" w:lineRule="auto"/>
        <w:rPr>
          <w:rFonts w:hint="eastAsia" w:ascii="宋体" w:hAnsi="宋体" w:eastAsia="宋体"/>
          <w:sz w:val="32"/>
          <w:szCs w:val="32"/>
        </w:rPr>
      </w:pPr>
      <w:r>
        <w:rPr>
          <w:rFonts w:hint="eastAsia" w:ascii="宋体" w:hAnsi="宋体" w:eastAsia="宋体"/>
          <w:sz w:val="32"/>
          <w:szCs w:val="32"/>
        </w:rPr>
      </w:r>
      <w:r/>
    </w:p>
    <w:p>
      <w:pPr>
        <w:pStyle w:val="749"/>
        <w:spacing w:line="360" w:lineRule="auto"/>
        <w:rPr>
          <w:rFonts w:hint="eastAsia" w:ascii="宋体" w:hAnsi="宋体" w:eastAsia="宋体"/>
          <w:sz w:val="32"/>
          <w:szCs w:val="32"/>
        </w:rPr>
      </w:pPr>
      <w:r>
        <w:rPr>
          <w:rFonts w:hint="eastAsia" w:ascii="宋体" w:hAnsi="宋体" w:eastAsia="宋体"/>
          <w:sz w:val="32"/>
          <w:szCs w:val="32"/>
        </w:rPr>
      </w:r>
      <w:r/>
    </w:p>
    <w:p>
      <w:pPr>
        <w:pStyle w:val="749"/>
        <w:spacing w:line="360" w:lineRule="auto"/>
        <w:rPr>
          <w:rFonts w:hint="eastAsia" w:ascii="宋体" w:hAnsi="宋体" w:eastAsia="宋体"/>
          <w:sz w:val="32"/>
          <w:szCs w:val="32"/>
        </w:rPr>
      </w:pPr>
      <w:r>
        <w:rPr>
          <w:rFonts w:hint="eastAsia" w:ascii="宋体" w:hAnsi="宋体" w:eastAsia="宋体"/>
          <w:sz w:val="32"/>
          <w:szCs w:val="32"/>
        </w:rPr>
      </w:r>
      <w:r/>
    </w:p>
    <w:p>
      <w:pPr>
        <w:pStyle w:val="749"/>
        <w:jc w:val="center"/>
        <w:spacing w:line="360" w:lineRule="auto"/>
        <w:rPr>
          <w:rFonts w:hint="eastAsia" w:ascii="宋体" w:hAnsi="宋体" w:eastAsia="宋体"/>
          <w:sz w:val="32"/>
          <w:szCs w:val="32"/>
        </w:rPr>
      </w:pPr>
      <w:r>
        <w:rPr>
          <w:rFonts w:hint="eastAsia" w:ascii="宋体" w:hAnsi="宋体" w:eastAsia="宋体"/>
          <w:sz w:val="32"/>
          <w:szCs w:val="32"/>
        </w:rPr>
        <w:t xml:space="preserve">南京润知招标代理有限公司</w:t>
      </w:r>
      <w:r>
        <w:rPr>
          <w:rFonts w:hint="eastAsia" w:ascii="宋体" w:hAnsi="宋体" w:eastAsia="宋体"/>
          <w:sz w:val="32"/>
          <w:szCs w:val="32"/>
        </w:rPr>
      </w:r>
      <w:r/>
    </w:p>
    <w:p>
      <w:pPr>
        <w:pStyle w:val="749"/>
        <w:jc w:val="center"/>
        <w:spacing w:line="360" w:lineRule="auto"/>
        <w:rPr>
          <w:rFonts w:ascii="宋体" w:hAnsi="宋体" w:eastAsia="宋体"/>
          <w:sz w:val="32"/>
          <w:szCs w:val="32"/>
        </w:rPr>
      </w:pPr>
      <w:r>
        <w:rPr>
          <w:rFonts w:hint="eastAsia" w:ascii="宋体" w:hAnsi="宋体" w:eastAsia="宋体"/>
          <w:sz w:val="32"/>
          <w:szCs w:val="32"/>
        </w:rPr>
        <w:t xml:space="preserve">二〇</w:t>
      </w:r>
      <w:r>
        <w:rPr>
          <w:rFonts w:hint="eastAsia" w:ascii="宋体" w:hAnsi="宋体" w:eastAsia="宋体"/>
          <w:sz w:val="32"/>
          <w:szCs w:val="32"/>
          <w:lang w:val="en-US"/>
        </w:rPr>
        <w:t xml:space="preserve">二六</w:t>
      </w:r>
      <w:r>
        <w:rPr>
          <w:rFonts w:hint="eastAsia" w:ascii="宋体" w:hAnsi="宋体" w:eastAsia="宋体"/>
          <w:sz w:val="32"/>
          <w:szCs w:val="32"/>
        </w:rPr>
        <w:t xml:space="preserve">年</w:t>
      </w:r>
      <w:r>
        <w:rPr>
          <w:rFonts w:hint="eastAsia" w:ascii="宋体" w:hAnsi="宋体" w:eastAsia="宋体"/>
          <w:sz w:val="32"/>
          <w:szCs w:val="32"/>
          <w:lang w:val="en-US"/>
        </w:rPr>
        <w:t xml:space="preserve">一</w:t>
      </w:r>
      <w:r>
        <w:rPr>
          <w:rFonts w:hint="eastAsia" w:ascii="宋体" w:hAnsi="宋体" w:eastAsia="宋体"/>
          <w:sz w:val="32"/>
          <w:szCs w:val="32"/>
        </w:rPr>
        <w:t xml:space="preserve">月</w:t>
      </w:r>
      <w:r>
        <w:rPr>
          <w:rFonts w:ascii="宋体" w:hAnsi="宋体" w:eastAsia="宋体"/>
          <w:sz w:val="32"/>
          <w:szCs w:val="32"/>
        </w:rPr>
      </w:r>
      <w:r/>
    </w:p>
    <w:p>
      <w:pPr>
        <w:pStyle w:val="1157"/>
        <w:jc w:val="center"/>
        <w:rPr>
          <w:b/>
          <w:bCs/>
          <w:sz w:val="44"/>
          <w:szCs w:val="44"/>
          <w:lang w:val="zh-CN"/>
        </w:rPr>
        <w:sectPr>
          <w:headerReference w:type="default" r:id="rId9"/>
          <w:headerReference w:type="even" r:id="rId10"/>
          <w:headerReference w:type="first" r:id="rId11"/>
          <w:footerReference w:type="default" r:id="rId12"/>
          <w:footerReference w:type="even" r:id="rId13"/>
          <w:footnotePr/>
          <w:endnotePr/>
          <w:type w:val="nextPage"/>
          <w:pgSz w:w="11906" w:h="16838" w:orient="portrait"/>
          <w:pgMar w:top="1417" w:right="1417" w:bottom="1417" w:left="1417" w:header="851" w:footer="680" w:gutter="0"/>
          <w:pgNumType w:start="1"/>
          <w:cols w:num="1" w:sep="0" w:space="1701" w:equalWidth="1"/>
          <w:docGrid w:linePitch="360"/>
          <w:titlePg/>
        </w:sectPr>
      </w:pPr>
      <w:r>
        <w:rPr>
          <w:b/>
          <w:bCs/>
          <w:sz w:val="44"/>
          <w:szCs w:val="44"/>
          <w:lang w:val="zh-CN"/>
        </w:rPr>
      </w:r>
      <w:r/>
    </w:p>
    <w:p>
      <w:pPr>
        <w:pStyle w:val="1157"/>
        <w:jc w:val="center"/>
        <w:rPr>
          <w:rFonts w:ascii="宋体" w:hAnsi="宋体"/>
          <w:szCs w:val="44"/>
          <w:lang w:val="zh-CN"/>
        </w:rPr>
      </w:pPr>
      <w:r>
        <w:rPr>
          <w:b/>
          <w:bCs/>
          <w:sz w:val="44"/>
          <w:szCs w:val="44"/>
          <w:lang w:val="zh-CN"/>
        </w:rPr>
        <w:t xml:space="preserve">目录</w:t>
      </w:r>
      <w:r>
        <w:rPr>
          <w:rFonts w:ascii="宋体" w:hAnsi="宋体"/>
          <w:szCs w:val="44"/>
          <w:lang w:val="zh-CN"/>
        </w:rPr>
      </w:r>
      <w:r/>
    </w:p>
    <w:p>
      <w:pPr>
        <w:pStyle w:val="749"/>
        <w:rPr>
          <w:rFonts w:hint="eastAsia" w:eastAsia="宋体"/>
        </w:rPr>
      </w:pPr>
      <w:r>
        <w:rPr>
          <w:rFonts w:hint="eastAsia" w:eastAsia="宋体"/>
        </w:rPr>
      </w:r>
      <w:r/>
    </w:p>
    <w:p>
      <w:pPr>
        <w:pStyle w:val="804"/>
        <w:tabs>
          <w:tab w:val="right" w:pos="9072" w:leader="dot"/>
        </w:tabs>
        <w:rPr>
          <w:rFonts w:ascii="宋体" w:hAnsi="宋体"/>
          <w:szCs w:val="21"/>
        </w:rPr>
      </w:pPr>
      <w:r>
        <w:rPr>
          <w:rFonts w:ascii="宋体" w:hAnsi="宋体"/>
          <w:szCs w:val="21"/>
        </w:rPr>
      </w:r>
      <w:r/>
    </w:p>
    <w:p>
      <w:pPr>
        <w:pStyle w:val="804"/>
        <w:tabs>
          <w:tab w:val="right" w:pos="9072" w:leader="dot"/>
        </w:tabs>
        <w:rPr>
          <w:rFonts w:hint="eastAsia" w:ascii="宋体" w:hAnsi="宋体" w:eastAsia="宋体"/>
          <w:sz w:val="24"/>
          <w:szCs w:val="24"/>
          <w:lang w:eastAsia="zh-CN"/>
        </w:rPr>
      </w:pPr>
      <w:r>
        <w:rPr>
          <w:rFonts w:ascii="宋体" w:hAnsi="宋体"/>
          <w:szCs w:val="21"/>
        </w:rPr>
        <w:fldChar w:fldCharType="begin"/>
      </w:r>
      <w:r>
        <w:rPr>
          <w:rFonts w:ascii="宋体" w:hAnsi="宋体"/>
          <w:szCs w:val="21"/>
        </w:rPr>
        <w:instrText xml:space="preserve"> TOC \o "1-3" \h \z \u </w:instrText>
      </w:r>
      <w:r>
        <w:rPr>
          <w:rFonts w:ascii="宋体" w:hAnsi="宋体"/>
          <w:szCs w:val="21"/>
        </w:rPr>
        <w:fldChar w:fldCharType="separate"/>
      </w:r>
      <w:r>
        <w:rPr>
          <w:rFonts w:ascii="宋体" w:hAnsi="宋体"/>
          <w:sz w:val="24"/>
          <w:szCs w:val="24"/>
        </w:rPr>
        <w:fldChar w:fldCharType="begin"/>
      </w:r>
      <w:r>
        <w:rPr>
          <w:rFonts w:ascii="宋体" w:hAnsi="宋体"/>
          <w:sz w:val="24"/>
          <w:szCs w:val="24"/>
        </w:rPr>
        <w:instrText xml:space="preserve"> HYPERLINK \l _Toc31669 </w:instrText>
      </w:r>
      <w:r>
        <w:rPr>
          <w:rFonts w:ascii="宋体" w:hAnsi="宋体"/>
          <w:sz w:val="24"/>
          <w:szCs w:val="24"/>
        </w:rPr>
        <w:fldChar w:fldCharType="separate"/>
      </w:r>
      <w:r>
        <w:rPr>
          <w:rFonts w:hint="eastAsia" w:ascii="宋体" w:hAnsi="宋体"/>
          <w:spacing w:val="-10"/>
          <w:sz w:val="24"/>
          <w:szCs w:val="24"/>
        </w:rPr>
        <w:t xml:space="preserve">第一章 单一来源采购邀请函</w:t>
      </w:r>
      <w:r>
        <w:rPr>
          <w:rFonts w:hint="eastAsia" w:ascii="宋体" w:hAnsi="宋体"/>
          <w:sz w:val="24"/>
          <w:szCs w:val="24"/>
        </w:rPr>
        <w:tab/>
      </w:r>
      <w:r>
        <w:rPr>
          <w:rFonts w:ascii="宋体" w:hAnsi="宋体"/>
          <w:sz w:val="24"/>
          <w:szCs w:val="24"/>
        </w:rPr>
        <w:fldChar w:fldCharType="end"/>
      </w:r>
      <w:r>
        <w:rPr>
          <w:rFonts w:hint="eastAsia" w:ascii="宋体" w:hAnsi="宋体"/>
          <w:sz w:val="24"/>
          <w:szCs w:val="24"/>
          <w:lang w:val="en-US" w:eastAsia="zh-CN"/>
        </w:rPr>
        <w:t xml:space="preserve">1</w:t>
      </w:r>
      <w:r>
        <w:rPr>
          <w:rFonts w:hint="eastAsia" w:ascii="宋体" w:hAnsi="宋体" w:eastAsia="宋体"/>
          <w:sz w:val="24"/>
          <w:szCs w:val="24"/>
          <w:lang w:eastAsia="zh-CN"/>
        </w:rPr>
      </w:r>
      <w:r/>
    </w:p>
    <w:p>
      <w:pPr>
        <w:pStyle w:val="804"/>
        <w:tabs>
          <w:tab w:val="right" w:pos="9072" w:leader="dot"/>
        </w:tabs>
        <w:rPr>
          <w:rFonts w:hint="eastAsia" w:ascii="宋体" w:hAnsi="宋体" w:eastAsia="宋体"/>
          <w:sz w:val="24"/>
          <w:szCs w:val="24"/>
          <w:lang w:val="en-US" w:eastAsia="zh-CN"/>
        </w:rPr>
      </w:pPr>
      <w:r>
        <w:rPr>
          <w:rFonts w:ascii="宋体" w:hAnsi="宋体"/>
          <w:sz w:val="24"/>
          <w:szCs w:val="24"/>
        </w:rPr>
        <w:fldChar w:fldCharType="begin"/>
      </w:r>
      <w:r>
        <w:rPr>
          <w:rFonts w:ascii="宋体" w:hAnsi="宋体"/>
          <w:sz w:val="24"/>
          <w:szCs w:val="24"/>
        </w:rPr>
        <w:instrText xml:space="preserve"> HYPERLINK \l _Toc25000 </w:instrText>
      </w:r>
      <w:r>
        <w:rPr>
          <w:rFonts w:ascii="宋体" w:hAnsi="宋体"/>
          <w:sz w:val="24"/>
          <w:szCs w:val="24"/>
        </w:rPr>
        <w:fldChar w:fldCharType="separate"/>
      </w:r>
      <w:r>
        <w:rPr>
          <w:rFonts w:hint="eastAsia" w:ascii="宋体" w:hAnsi="宋体"/>
          <w:spacing w:val="-10"/>
          <w:sz w:val="24"/>
          <w:szCs w:val="24"/>
        </w:rPr>
        <w:t xml:space="preserve">第二章 单一来源采购须知</w:t>
      </w:r>
      <w:r>
        <w:rPr>
          <w:rFonts w:hint="eastAsia" w:ascii="宋体" w:hAnsi="宋体"/>
          <w:sz w:val="24"/>
          <w:szCs w:val="24"/>
        </w:rPr>
        <w:tab/>
      </w:r>
      <w:r>
        <w:rPr>
          <w:rFonts w:ascii="宋体" w:hAnsi="宋体"/>
          <w:sz w:val="24"/>
          <w:szCs w:val="24"/>
        </w:rPr>
        <w:fldChar w:fldCharType="end"/>
      </w:r>
      <w:r>
        <w:rPr>
          <w:rFonts w:hint="eastAsia" w:ascii="宋体" w:hAnsi="宋体" w:eastAsia="宋体" w:cs="宋体"/>
          <w:sz w:val="24"/>
          <w:szCs w:val="24"/>
          <w:lang w:val="en-US" w:eastAsia="zh-CN"/>
        </w:rPr>
        <w:t xml:space="preserve">4</w:t>
      </w:r>
      <w:r>
        <w:rPr>
          <w:rFonts w:hint="eastAsia" w:ascii="宋体" w:hAnsi="宋体" w:eastAsia="宋体"/>
          <w:sz w:val="24"/>
          <w:szCs w:val="24"/>
          <w:lang w:val="en-US" w:eastAsia="zh-CN"/>
        </w:rPr>
      </w:r>
      <w:r/>
    </w:p>
    <w:p>
      <w:pPr>
        <w:pStyle w:val="804"/>
        <w:tabs>
          <w:tab w:val="right" w:pos="9072" w:leader="dot"/>
        </w:tabs>
        <w:rPr>
          <w:rFonts w:hint="eastAsia" w:ascii="宋体" w:hAnsi="宋体" w:eastAsia="宋体"/>
          <w:sz w:val="24"/>
          <w:szCs w:val="24"/>
          <w:lang w:val="en-US" w:eastAsia="zh-CN"/>
        </w:rPr>
      </w:pPr>
      <w:r>
        <w:rPr>
          <w:rFonts w:ascii="宋体" w:hAnsi="宋体"/>
          <w:sz w:val="24"/>
          <w:szCs w:val="24"/>
        </w:rPr>
        <w:fldChar w:fldCharType="begin"/>
      </w:r>
      <w:r>
        <w:rPr>
          <w:rFonts w:ascii="宋体" w:hAnsi="宋体"/>
          <w:sz w:val="24"/>
          <w:szCs w:val="24"/>
        </w:rPr>
        <w:instrText xml:space="preserve"> HYPERLINK \l _Toc22726 </w:instrText>
      </w:r>
      <w:r>
        <w:rPr>
          <w:rFonts w:ascii="宋体" w:hAnsi="宋体"/>
          <w:sz w:val="24"/>
          <w:szCs w:val="24"/>
        </w:rPr>
        <w:fldChar w:fldCharType="separate"/>
      </w:r>
      <w:r>
        <w:rPr>
          <w:rFonts w:hint="eastAsia" w:ascii="宋体" w:hAnsi="宋体"/>
          <w:spacing w:val="-10"/>
          <w:sz w:val="24"/>
          <w:szCs w:val="24"/>
          <w:lang w:val="en-US"/>
        </w:rPr>
        <w:t xml:space="preserve">第三章 单一来源采购项目需求</w:t>
      </w:r>
      <w:r>
        <w:rPr>
          <w:rFonts w:hint="eastAsia" w:ascii="宋体" w:hAnsi="宋体"/>
          <w:sz w:val="24"/>
          <w:szCs w:val="24"/>
        </w:rPr>
        <w:tab/>
      </w:r>
      <w:r>
        <w:rPr>
          <w:rFonts w:ascii="宋体" w:hAnsi="宋体"/>
          <w:sz w:val="24"/>
          <w:szCs w:val="24"/>
        </w:rPr>
        <w:fldChar w:fldCharType="end"/>
      </w:r>
      <w:r>
        <w:rPr>
          <w:rFonts w:hint="eastAsia" w:ascii="宋体" w:hAnsi="宋体"/>
          <w:sz w:val="24"/>
          <w:szCs w:val="24"/>
          <w:lang w:val="en-US" w:eastAsia="zh-CN"/>
        </w:rPr>
        <w:t xml:space="preserve">10</w:t>
      </w:r>
      <w:r>
        <w:rPr>
          <w:rFonts w:hint="eastAsia" w:ascii="宋体" w:hAnsi="宋体" w:eastAsia="宋体"/>
          <w:sz w:val="24"/>
          <w:szCs w:val="24"/>
          <w:lang w:val="en-US" w:eastAsia="zh-CN"/>
        </w:rPr>
      </w:r>
      <w:r/>
    </w:p>
    <w:p>
      <w:pPr>
        <w:pStyle w:val="804"/>
        <w:tabs>
          <w:tab w:val="right" w:pos="9072" w:leader="dot"/>
        </w:tabs>
        <w:rPr>
          <w:rFonts w:hint="eastAsia" w:ascii="宋体" w:hAnsi="宋体" w:eastAsia="宋体"/>
          <w:sz w:val="24"/>
          <w:szCs w:val="24"/>
          <w:lang w:eastAsia="zh-CN"/>
        </w:rPr>
      </w:pPr>
      <w:r>
        <w:rPr>
          <w:rFonts w:ascii="宋体" w:hAnsi="宋体"/>
          <w:sz w:val="24"/>
          <w:szCs w:val="24"/>
        </w:rPr>
        <w:fldChar w:fldCharType="begin"/>
      </w:r>
      <w:r>
        <w:rPr>
          <w:rFonts w:ascii="宋体" w:hAnsi="宋体"/>
          <w:sz w:val="24"/>
          <w:szCs w:val="24"/>
        </w:rPr>
        <w:instrText xml:space="preserve"> HYPERLINK \l _Toc7324 </w:instrText>
      </w:r>
      <w:r>
        <w:rPr>
          <w:rFonts w:ascii="宋体" w:hAnsi="宋体"/>
          <w:sz w:val="24"/>
          <w:szCs w:val="24"/>
        </w:rPr>
        <w:fldChar w:fldCharType="separate"/>
      </w:r>
      <w:r>
        <w:rPr>
          <w:rFonts w:hint="eastAsia" w:ascii="宋体" w:hAnsi="宋体"/>
          <w:spacing w:val="-10"/>
          <w:sz w:val="24"/>
          <w:szCs w:val="24"/>
          <w:lang w:val="en-US"/>
        </w:rPr>
        <w:t xml:space="preserve">第四章 主要合同条款</w:t>
      </w:r>
      <w:r>
        <w:rPr>
          <w:rFonts w:hint="eastAsia" w:ascii="宋体" w:hAnsi="宋体"/>
          <w:sz w:val="24"/>
          <w:szCs w:val="24"/>
        </w:rPr>
        <w:tab/>
      </w:r>
      <w:r>
        <w:rPr>
          <w:rFonts w:hint="eastAsia" w:ascii="宋体" w:hAnsi="宋体"/>
          <w:sz w:val="24"/>
          <w:szCs w:val="24"/>
        </w:rPr>
        <w:fldChar w:fldCharType="begin"/>
      </w:r>
      <w:r>
        <w:rPr>
          <w:rFonts w:hint="eastAsia" w:ascii="宋体" w:hAnsi="宋体"/>
          <w:sz w:val="24"/>
          <w:szCs w:val="24"/>
        </w:rPr>
        <w:instrText xml:space="preserve"> PAGEREF _Toc7324 \h </w:instrText>
      </w:r>
      <w:r>
        <w:rPr>
          <w:rFonts w:hint="eastAsia" w:ascii="宋体" w:hAnsi="宋体"/>
          <w:sz w:val="24"/>
          <w:szCs w:val="24"/>
        </w:rPr>
        <w:fldChar w:fldCharType="separate"/>
      </w:r>
      <w:r>
        <w:rPr>
          <w:rFonts w:hint="eastAsia" w:ascii="宋体" w:hAnsi="宋体"/>
          <w:sz w:val="24"/>
          <w:szCs w:val="24"/>
        </w:rPr>
        <w:t xml:space="preserve">1</w:t>
      </w:r>
      <w:r>
        <w:rPr>
          <w:rFonts w:hint="eastAsia" w:ascii="宋体" w:hAnsi="宋体"/>
          <w:sz w:val="24"/>
          <w:szCs w:val="24"/>
        </w:rPr>
        <w:fldChar w:fldCharType="end"/>
      </w:r>
      <w:r>
        <w:rPr>
          <w:rFonts w:ascii="宋体" w:hAnsi="宋体"/>
          <w:sz w:val="24"/>
          <w:szCs w:val="24"/>
        </w:rPr>
        <w:fldChar w:fldCharType="end"/>
      </w:r>
      <w:r>
        <w:rPr>
          <w:rFonts w:hint="eastAsia" w:ascii="宋体" w:hAnsi="宋体"/>
          <w:sz w:val="24"/>
          <w:szCs w:val="24"/>
          <w:lang w:val="en-US" w:eastAsia="zh-CN"/>
        </w:rPr>
        <w:t xml:space="preserve">2</w:t>
      </w:r>
      <w:r>
        <w:rPr>
          <w:rFonts w:hint="eastAsia" w:ascii="宋体" w:hAnsi="宋体" w:eastAsia="宋体"/>
          <w:sz w:val="24"/>
          <w:szCs w:val="24"/>
          <w:lang w:eastAsia="zh-CN"/>
        </w:rPr>
      </w:r>
      <w:r/>
    </w:p>
    <w:p>
      <w:pPr>
        <w:pStyle w:val="804"/>
        <w:tabs>
          <w:tab w:val="right" w:pos="9072" w:leader="dot"/>
        </w:tabs>
        <w:rPr>
          <w:rFonts w:hint="eastAsia" w:ascii="宋体" w:hAnsi="宋体" w:eastAsia="宋体"/>
          <w:sz w:val="24"/>
          <w:szCs w:val="24"/>
          <w:lang w:eastAsia="zh-CN"/>
        </w:rPr>
      </w:pPr>
      <w:r>
        <w:rPr>
          <w:rFonts w:ascii="宋体" w:hAnsi="宋体"/>
          <w:sz w:val="24"/>
          <w:szCs w:val="24"/>
        </w:rPr>
        <w:fldChar w:fldCharType="begin"/>
      </w:r>
      <w:r>
        <w:rPr>
          <w:rFonts w:ascii="宋体" w:hAnsi="宋体"/>
          <w:sz w:val="24"/>
          <w:szCs w:val="24"/>
        </w:rPr>
        <w:instrText xml:space="preserve"> HYPERLINK \l _Toc27134 </w:instrText>
      </w:r>
      <w:r>
        <w:rPr>
          <w:rFonts w:ascii="宋体" w:hAnsi="宋体"/>
          <w:sz w:val="24"/>
          <w:szCs w:val="24"/>
        </w:rPr>
        <w:fldChar w:fldCharType="separate"/>
      </w:r>
      <w:r>
        <w:rPr>
          <w:rFonts w:hint="eastAsia" w:ascii="宋体" w:hAnsi="宋体"/>
          <w:sz w:val="24"/>
          <w:szCs w:val="24"/>
        </w:rPr>
        <w:t xml:space="preserve">第</w:t>
      </w:r>
      <w:r>
        <w:rPr>
          <w:rFonts w:hint="eastAsia" w:ascii="宋体" w:hAnsi="宋体"/>
          <w:sz w:val="24"/>
          <w:szCs w:val="24"/>
          <w:lang w:val="en-US"/>
        </w:rPr>
        <w:t xml:space="preserve">五</w:t>
      </w:r>
      <w:r>
        <w:rPr>
          <w:rFonts w:hint="eastAsia" w:ascii="宋体" w:hAnsi="宋体"/>
          <w:sz w:val="24"/>
          <w:szCs w:val="24"/>
        </w:rPr>
        <w:t xml:space="preserve">章 响应文件格式</w:t>
      </w:r>
      <w:r>
        <w:rPr>
          <w:rFonts w:hint="eastAsia" w:ascii="宋体" w:hAnsi="宋体"/>
          <w:sz w:val="24"/>
          <w:szCs w:val="24"/>
        </w:rPr>
        <w:tab/>
      </w:r>
      <w:r>
        <w:rPr>
          <w:rFonts w:hint="eastAsia" w:ascii="宋体" w:hAnsi="宋体"/>
          <w:sz w:val="24"/>
          <w:szCs w:val="24"/>
        </w:rPr>
        <w:fldChar w:fldCharType="begin"/>
      </w:r>
      <w:r>
        <w:rPr>
          <w:rFonts w:hint="eastAsia" w:ascii="宋体" w:hAnsi="宋体"/>
          <w:sz w:val="24"/>
          <w:szCs w:val="24"/>
        </w:rPr>
        <w:instrText xml:space="preserve"> PAGEREF _Toc27134 \h </w:instrText>
      </w:r>
      <w:r>
        <w:rPr>
          <w:rFonts w:hint="eastAsia" w:ascii="宋体" w:hAnsi="宋体"/>
          <w:sz w:val="24"/>
          <w:szCs w:val="24"/>
        </w:rPr>
        <w:fldChar w:fldCharType="separate"/>
      </w:r>
      <w:r>
        <w:rPr>
          <w:rFonts w:hint="eastAsia" w:ascii="宋体" w:hAnsi="宋体"/>
          <w:sz w:val="24"/>
          <w:szCs w:val="24"/>
        </w:rPr>
        <w:t xml:space="preserve">2</w:t>
      </w:r>
      <w:r>
        <w:rPr>
          <w:rFonts w:hint="eastAsia" w:ascii="宋体" w:hAnsi="宋体"/>
          <w:sz w:val="24"/>
          <w:szCs w:val="24"/>
        </w:rPr>
        <w:fldChar w:fldCharType="end"/>
      </w:r>
      <w:r>
        <w:rPr>
          <w:rFonts w:ascii="宋体" w:hAnsi="宋体"/>
          <w:sz w:val="24"/>
          <w:szCs w:val="24"/>
        </w:rPr>
        <w:fldChar w:fldCharType="end"/>
      </w:r>
      <w:r>
        <w:rPr>
          <w:rFonts w:hint="eastAsia" w:ascii="宋体" w:hAnsi="宋体"/>
          <w:sz w:val="24"/>
          <w:szCs w:val="24"/>
          <w:lang w:val="en-US" w:eastAsia="zh-CN"/>
        </w:rPr>
        <w:t xml:space="preserve">9</w:t>
      </w:r>
      <w:r>
        <w:rPr>
          <w:rFonts w:hint="eastAsia" w:ascii="宋体" w:hAnsi="宋体" w:eastAsia="宋体"/>
          <w:sz w:val="24"/>
          <w:szCs w:val="24"/>
          <w:lang w:eastAsia="zh-CN"/>
        </w:rPr>
      </w:r>
      <w:r/>
    </w:p>
    <w:p>
      <w:pPr>
        <w:pStyle w:val="816"/>
        <w:tabs>
          <w:tab w:val="right" w:pos="9072" w:leader="dot"/>
        </w:tabs>
      </w:pPr>
      <w:r/>
      <w:r/>
    </w:p>
    <w:p>
      <w:pPr>
        <w:pStyle w:val="749"/>
        <w:spacing w:line="360" w:lineRule="auto"/>
        <w:tabs>
          <w:tab w:val="left" w:pos="1494" w:leader="none"/>
        </w:tabs>
        <w:rPr>
          <w:rFonts w:hint="eastAsia" w:eastAsia="宋体"/>
        </w:rPr>
      </w:pPr>
      <w:r>
        <w:rPr>
          <w:rFonts w:ascii="宋体" w:hAnsi="宋体" w:eastAsia="宋体"/>
          <w:szCs w:val="21"/>
        </w:rPr>
        <w:fldChar w:fldCharType="end"/>
      </w:r>
      <w:r>
        <w:rPr>
          <w:rFonts w:hint="eastAsia" w:ascii="宋体" w:hAnsi="宋体" w:eastAsia="宋体"/>
          <w:szCs w:val="21"/>
        </w:rPr>
        <w:tab/>
      </w:r>
      <w:r>
        <w:rPr>
          <w:rFonts w:hint="eastAsia" w:eastAsia="宋体"/>
        </w:rPr>
      </w:r>
      <w:r/>
    </w:p>
    <w:p>
      <w:pPr>
        <w:pStyle w:val="749"/>
        <w:jc w:val="center"/>
        <w:spacing w:line="360" w:lineRule="auto"/>
        <w:rPr>
          <w:rFonts w:ascii="宋体" w:hAnsi="宋体" w:eastAsia="宋体"/>
          <w:sz w:val="32"/>
          <w:szCs w:val="32"/>
        </w:rPr>
      </w:pPr>
      <w:r>
        <w:rPr>
          <w:rFonts w:ascii="宋体" w:hAnsi="宋体" w:eastAsia="宋体"/>
          <w:sz w:val="32"/>
          <w:szCs w:val="32"/>
        </w:rPr>
      </w:r>
      <w:r/>
    </w:p>
    <w:p>
      <w:pPr>
        <w:pStyle w:val="789"/>
        <w:ind w:left="1400" w:right="1400"/>
      </w:pPr>
      <w:r/>
      <w:r/>
    </w:p>
    <w:p>
      <w:pPr>
        <w:pStyle w:val="749"/>
        <w:jc w:val="center"/>
        <w:spacing w:line="360" w:lineRule="auto"/>
        <w:rPr>
          <w:rFonts w:hint="eastAsia" w:ascii="宋体" w:hAnsi="宋体" w:eastAsia="宋体"/>
          <w:b/>
          <w:spacing w:val="-10"/>
          <w:sz w:val="44"/>
          <w:szCs w:val="44"/>
        </w:rPr>
        <w:outlineLvl w:val="0"/>
      </w:pPr>
      <w:r>
        <w:rPr>
          <w:rFonts w:hint="eastAsia" w:ascii="宋体" w:hAnsi="宋体" w:eastAsia="宋体"/>
          <w:b/>
          <w:spacing w:val="-10"/>
          <w:sz w:val="44"/>
          <w:szCs w:val="44"/>
        </w:rPr>
      </w:r>
      <w:r/>
    </w:p>
    <w:p>
      <w:pPr>
        <w:pStyle w:val="749"/>
        <w:jc w:val="center"/>
        <w:spacing w:line="360" w:lineRule="auto"/>
        <w:rPr>
          <w:rFonts w:hint="eastAsia" w:ascii="宋体" w:hAnsi="宋体" w:eastAsia="宋体"/>
          <w:b/>
          <w:spacing w:val="-10"/>
          <w:sz w:val="44"/>
          <w:szCs w:val="44"/>
        </w:rPr>
        <w:outlineLvl w:val="0"/>
      </w:pPr>
      <w:r>
        <w:rPr>
          <w:rFonts w:hint="eastAsia" w:ascii="宋体" w:hAnsi="宋体" w:eastAsia="宋体"/>
          <w:b/>
          <w:spacing w:val="-10"/>
          <w:sz w:val="44"/>
          <w:szCs w:val="44"/>
        </w:rPr>
      </w:r>
      <w:r/>
    </w:p>
    <w:p>
      <w:pPr>
        <w:pStyle w:val="749"/>
        <w:jc w:val="center"/>
        <w:spacing w:line="360" w:lineRule="auto"/>
        <w:rPr>
          <w:rFonts w:hint="eastAsia" w:ascii="宋体" w:hAnsi="宋体" w:eastAsia="宋体"/>
          <w:b/>
          <w:spacing w:val="-10"/>
          <w:sz w:val="44"/>
          <w:szCs w:val="44"/>
        </w:rPr>
        <w:outlineLvl w:val="0"/>
      </w:pPr>
      <w:r>
        <w:rPr>
          <w:rFonts w:hint="eastAsia" w:ascii="宋体" w:hAnsi="宋体" w:eastAsia="宋体"/>
          <w:b/>
          <w:spacing w:val="-10"/>
          <w:sz w:val="44"/>
          <w:szCs w:val="44"/>
        </w:rPr>
      </w:r>
      <w:r/>
    </w:p>
    <w:p>
      <w:pPr>
        <w:pStyle w:val="749"/>
        <w:jc w:val="center"/>
        <w:spacing w:line="360" w:lineRule="auto"/>
        <w:rPr>
          <w:rFonts w:hint="eastAsia" w:ascii="宋体" w:hAnsi="宋体" w:eastAsia="宋体"/>
          <w:b/>
          <w:spacing w:val="-10"/>
          <w:sz w:val="44"/>
          <w:szCs w:val="44"/>
        </w:rPr>
        <w:outlineLvl w:val="0"/>
      </w:pPr>
      <w:r>
        <w:rPr>
          <w:rFonts w:hint="eastAsia" w:ascii="宋体" w:hAnsi="宋体" w:eastAsia="宋体"/>
          <w:b/>
          <w:spacing w:val="-10"/>
          <w:sz w:val="44"/>
          <w:szCs w:val="44"/>
        </w:rPr>
      </w:r>
      <w:r/>
    </w:p>
    <w:p>
      <w:pPr>
        <w:pStyle w:val="749"/>
        <w:jc w:val="center"/>
        <w:spacing w:line="360" w:lineRule="auto"/>
        <w:rPr>
          <w:rFonts w:hint="eastAsia" w:ascii="宋体" w:hAnsi="宋体" w:eastAsia="宋体"/>
          <w:b/>
          <w:spacing w:val="-10"/>
          <w:sz w:val="44"/>
          <w:szCs w:val="44"/>
        </w:rPr>
        <w:outlineLvl w:val="0"/>
      </w:pPr>
      <w:r>
        <w:rPr>
          <w:rFonts w:hint="eastAsia" w:ascii="宋体" w:hAnsi="宋体" w:eastAsia="宋体"/>
          <w:b/>
          <w:spacing w:val="-10"/>
          <w:sz w:val="44"/>
          <w:szCs w:val="44"/>
        </w:rPr>
      </w:r>
      <w:r/>
    </w:p>
    <w:p>
      <w:pPr>
        <w:pStyle w:val="749"/>
        <w:jc w:val="center"/>
        <w:spacing w:line="360" w:lineRule="auto"/>
        <w:rPr>
          <w:rFonts w:hint="eastAsia" w:ascii="宋体" w:hAnsi="宋体" w:eastAsia="宋体"/>
          <w:b/>
          <w:spacing w:val="-10"/>
          <w:sz w:val="44"/>
          <w:szCs w:val="44"/>
        </w:rPr>
        <w:outlineLvl w:val="0"/>
      </w:pPr>
      <w:r>
        <w:rPr>
          <w:rFonts w:hint="eastAsia" w:ascii="宋体" w:hAnsi="宋体" w:eastAsia="宋体"/>
          <w:b/>
          <w:spacing w:val="-10"/>
          <w:sz w:val="44"/>
          <w:szCs w:val="44"/>
        </w:rPr>
      </w:r>
      <w:r/>
    </w:p>
    <w:p>
      <w:pPr>
        <w:pStyle w:val="749"/>
        <w:jc w:val="center"/>
        <w:spacing w:line="360" w:lineRule="auto"/>
        <w:rPr>
          <w:rFonts w:hint="eastAsia" w:ascii="宋体" w:hAnsi="宋体" w:eastAsia="宋体"/>
          <w:b/>
          <w:spacing w:val="-10"/>
          <w:sz w:val="44"/>
          <w:szCs w:val="44"/>
        </w:rPr>
        <w:outlineLvl w:val="0"/>
      </w:pPr>
      <w:r>
        <w:rPr>
          <w:rFonts w:hint="eastAsia" w:ascii="宋体" w:hAnsi="宋体" w:eastAsia="宋体"/>
          <w:b/>
          <w:spacing w:val="-10"/>
          <w:sz w:val="44"/>
          <w:szCs w:val="44"/>
        </w:rPr>
      </w:r>
      <w:r/>
    </w:p>
    <w:p>
      <w:pPr>
        <w:pStyle w:val="749"/>
        <w:jc w:val="center"/>
        <w:spacing w:line="360" w:lineRule="auto"/>
        <w:rPr>
          <w:rFonts w:hint="eastAsia" w:ascii="宋体" w:hAnsi="宋体" w:eastAsia="宋体"/>
          <w:b/>
          <w:spacing w:val="-10"/>
          <w:sz w:val="44"/>
          <w:szCs w:val="44"/>
        </w:rPr>
        <w:outlineLvl w:val="0"/>
      </w:pPr>
      <w:r>
        <w:rPr>
          <w:rFonts w:hint="eastAsia" w:ascii="宋体" w:hAnsi="宋体" w:eastAsia="宋体"/>
          <w:b/>
          <w:spacing w:val="-10"/>
          <w:sz w:val="44"/>
          <w:szCs w:val="44"/>
        </w:rPr>
      </w:r>
      <w:r/>
    </w:p>
    <w:p>
      <w:pPr>
        <w:pStyle w:val="749"/>
        <w:jc w:val="center"/>
        <w:spacing w:line="360" w:lineRule="auto"/>
        <w:rPr>
          <w:rFonts w:hint="eastAsia" w:ascii="宋体" w:hAnsi="宋体" w:eastAsia="宋体"/>
          <w:b/>
          <w:spacing w:val="-10"/>
          <w:sz w:val="44"/>
          <w:szCs w:val="44"/>
        </w:rPr>
        <w:outlineLvl w:val="0"/>
      </w:pPr>
      <w:r>
        <w:rPr>
          <w:rFonts w:hint="eastAsia" w:ascii="宋体" w:hAnsi="宋体" w:eastAsia="宋体"/>
          <w:b/>
          <w:spacing w:val="-10"/>
          <w:sz w:val="44"/>
          <w:szCs w:val="44"/>
        </w:rPr>
      </w:r>
      <w:r/>
    </w:p>
    <w:p>
      <w:pPr>
        <w:pStyle w:val="764"/>
        <w:rPr>
          <w:rFonts w:hint="eastAsia" w:eastAsia="宋体"/>
        </w:rPr>
      </w:pPr>
      <w:r>
        <w:rPr>
          <w:rFonts w:hint="eastAsia" w:eastAsia="宋体"/>
        </w:rPr>
      </w:r>
      <w:r/>
    </w:p>
    <w:p>
      <w:pPr>
        <w:pStyle w:val="749"/>
        <w:jc w:val="center"/>
        <w:spacing w:line="360" w:lineRule="auto"/>
        <w:rPr>
          <w:rFonts w:hint="eastAsia" w:ascii="宋体" w:hAnsi="宋体" w:eastAsia="宋体"/>
          <w:b/>
          <w:spacing w:val="-10"/>
          <w:sz w:val="44"/>
          <w:szCs w:val="44"/>
        </w:rPr>
        <w:outlineLvl w:val="0"/>
      </w:pPr>
      <w:r/>
      <w:bookmarkStart w:id="0" w:name="_Toc28682"/>
      <w:r/>
      <w:bookmarkStart w:id="1" w:name="_Toc19605"/>
      <w:r/>
      <w:bookmarkStart w:id="2" w:name="_Toc31669"/>
      <w:r/>
      <w:bookmarkStart w:id="3" w:name="_Toc6983"/>
      <w:r/>
      <w:bookmarkStart w:id="4" w:name="_Toc1227"/>
      <w:r/>
      <w:bookmarkStart w:id="5" w:name="_Toc14863"/>
      <w:r/>
      <w:bookmarkStart w:id="6" w:name="_Toc6537"/>
      <w:r/>
      <w:bookmarkStart w:id="7" w:name="_Toc36558479"/>
      <w:r/>
      <w:bookmarkStart w:id="8" w:name="_Toc3063"/>
      <w:r/>
      <w:bookmarkStart w:id="9" w:name="_Toc9788"/>
      <w:r>
        <w:rPr>
          <w:rFonts w:hint="eastAsia" w:ascii="宋体" w:hAnsi="宋体" w:eastAsia="宋体"/>
          <w:b/>
          <w:spacing w:val="-10"/>
          <w:sz w:val="44"/>
          <w:szCs w:val="44"/>
        </w:rPr>
      </w:r>
      <w:r/>
    </w:p>
    <w:p>
      <w:pPr>
        <w:pStyle w:val="749"/>
        <w:jc w:val="center"/>
        <w:spacing w:line="360" w:lineRule="auto"/>
        <w:rPr>
          <w:rFonts w:hint="eastAsia" w:ascii="宋体" w:hAnsi="宋体" w:eastAsia="宋体"/>
          <w:b/>
          <w:spacing w:val="-10"/>
          <w:sz w:val="44"/>
          <w:szCs w:val="44"/>
        </w:rPr>
        <w:sectPr>
          <w:footnotePr/>
          <w:endnotePr/>
          <w:type w:val="nextPage"/>
          <w:pgSz w:w="11906" w:h="16838" w:orient="portrait"/>
          <w:pgMar w:top="1440" w:right="1800" w:bottom="1440" w:left="1800" w:header="851" w:footer="992" w:gutter="0"/>
          <w:cols w:num="1" w:sep="0" w:space="1701" w:equalWidth="1"/>
          <w:docGrid w:linePitch="360"/>
        </w:sectPr>
        <w:outlineLvl w:val="0"/>
      </w:pPr>
      <w:r>
        <w:rPr>
          <w:rFonts w:hint="eastAsia" w:ascii="宋体" w:hAnsi="宋体" w:eastAsia="宋体"/>
          <w:b/>
          <w:spacing w:val="-10"/>
          <w:sz w:val="44"/>
          <w:szCs w:val="44"/>
        </w:rPr>
      </w:r>
      <w:r/>
    </w:p>
    <w:p>
      <w:pPr>
        <w:pStyle w:val="749"/>
        <w:jc w:val="center"/>
        <w:spacing w:line="360" w:lineRule="auto"/>
        <w:rPr>
          <w:rFonts w:hint="eastAsia" w:ascii="宋体" w:hAnsi="宋体" w:eastAsia="宋体"/>
          <w:b/>
          <w:sz w:val="44"/>
          <w:szCs w:val="44"/>
        </w:rPr>
        <w:outlineLvl w:val="0"/>
      </w:pPr>
      <w:r>
        <w:rPr>
          <w:rFonts w:hint="eastAsia" w:ascii="宋体" w:hAnsi="宋体" w:eastAsia="宋体"/>
          <w:b/>
          <w:spacing w:val="-10"/>
          <w:sz w:val="44"/>
          <w:szCs w:val="44"/>
        </w:rPr>
        <w:t xml:space="preserve">第一章 单一来源采购邀请函</w:t>
      </w:r>
      <w:bookmarkEnd w:id="0"/>
      <w:r/>
      <w:bookmarkEnd w:id="1"/>
      <w:r/>
      <w:bookmarkEnd w:id="2"/>
      <w:r/>
      <w:bookmarkEnd w:id="3"/>
      <w:r/>
      <w:bookmarkEnd w:id="4"/>
      <w:r/>
      <w:bookmarkEnd w:id="5"/>
      <w:r/>
      <w:bookmarkEnd w:id="6"/>
      <w:r/>
      <w:bookmarkEnd w:id="7"/>
      <w:r/>
      <w:bookmarkEnd w:id="8"/>
      <w:r/>
      <w:bookmarkEnd w:id="9"/>
      <w:r>
        <w:rPr>
          <w:rFonts w:hint="eastAsia" w:ascii="宋体" w:hAnsi="宋体" w:eastAsia="宋体"/>
          <w:b/>
          <w:sz w:val="44"/>
          <w:szCs w:val="44"/>
        </w:rPr>
      </w:r>
      <w:r/>
    </w:p>
    <w:p>
      <w:pPr>
        <w:pStyle w:val="749"/>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南京建邺国有资产经营集团有限公司：</w:t>
      </w:r>
      <w:r>
        <w:rPr>
          <w:rFonts w:hint="eastAsia" w:ascii="宋体" w:hAnsi="宋体" w:eastAsia="宋体"/>
          <w:color w:val="000000"/>
          <w:sz w:val="24"/>
          <w:szCs w:val="24"/>
        </w:rPr>
      </w:r>
      <w:r/>
    </w:p>
    <w:p>
      <w:pPr>
        <w:pStyle w:val="749"/>
        <w:ind w:firstLine="48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南京润知招标代理有限公司受</w:t>
      </w:r>
      <w:r>
        <w:rPr>
          <w:rFonts w:hint="eastAsia" w:ascii="宋体" w:hAnsi="宋体" w:eastAsia="宋体"/>
          <w:color w:val="000000"/>
          <w:sz w:val="24"/>
          <w:szCs w:val="24"/>
          <w:lang w:val="en-US"/>
        </w:rPr>
        <w:t xml:space="preserve">中国共产党南京市建邺区委员会老干部局</w:t>
      </w:r>
      <w:r>
        <w:rPr>
          <w:rFonts w:hint="eastAsia" w:ascii="宋体" w:hAnsi="宋体" w:eastAsia="宋体"/>
          <w:color w:val="000000"/>
          <w:sz w:val="24"/>
          <w:szCs w:val="24"/>
        </w:rPr>
        <w:t xml:space="preserve">的委托，并根据相关</w:t>
      </w:r>
      <w:r>
        <w:rPr>
          <w:rFonts w:hint="eastAsia" w:ascii="宋体" w:hAnsi="宋体" w:eastAsia="宋体"/>
          <w:color w:val="000000"/>
          <w:sz w:val="24"/>
          <w:szCs w:val="24"/>
          <w:lang w:val="en-US"/>
        </w:rPr>
        <w:t xml:space="preserve">法规对房屋</w:t>
      </w:r>
      <w:r>
        <w:rPr>
          <w:rFonts w:hint="eastAsia" w:ascii="宋体" w:hAnsi="宋体" w:eastAsia="宋体"/>
          <w:color w:val="000000"/>
          <w:sz w:val="24"/>
          <w:szCs w:val="24"/>
          <w:lang w:val="en-US" w:eastAsia="zh-CN"/>
        </w:rPr>
        <w:t xml:space="preserve">承</w:t>
      </w:r>
      <w:r>
        <w:rPr>
          <w:rFonts w:hint="eastAsia" w:ascii="宋体" w:hAnsi="宋体" w:eastAsia="宋体"/>
          <w:color w:val="000000"/>
          <w:sz w:val="24"/>
          <w:szCs w:val="24"/>
          <w:lang w:val="en-US"/>
        </w:rPr>
        <w:t xml:space="preserve">租项目进行单一来源采购，现邀请贵单位参加谈判，并提请注意以下事项</w:t>
      </w:r>
      <w:r>
        <w:rPr>
          <w:rFonts w:hint="eastAsia" w:ascii="宋体" w:hAnsi="宋体" w:eastAsia="宋体"/>
          <w:color w:val="000000"/>
          <w:sz w:val="24"/>
          <w:szCs w:val="24"/>
        </w:rPr>
        <w:t xml:space="preserve">：</w:t>
      </w:r>
      <w:r>
        <w:rPr>
          <w:rFonts w:hint="eastAsia" w:ascii="宋体" w:hAnsi="宋体" w:eastAsia="宋体"/>
          <w:color w:val="000000"/>
          <w:sz w:val="24"/>
          <w:szCs w:val="24"/>
        </w:rPr>
      </w:r>
      <w:r/>
    </w:p>
    <w:p>
      <w:pPr>
        <w:pStyle w:val="749"/>
        <w:ind w:left="0" w:firstLine="520"/>
        <w:jc w:val="left"/>
        <w:spacing w:line="360" w:lineRule="auto"/>
        <w:rPr>
          <w:rFonts w:hint="eastAsia" w:ascii="宋体" w:hAnsi="宋体" w:eastAsia="宋体" w:cs="宋体"/>
          <w:i w:val="0"/>
          <w:iCs w:val="0"/>
          <w:caps w:val="0"/>
          <w:color w:val="000000"/>
          <w:spacing w:val="0"/>
          <w:sz w:val="24"/>
          <w:szCs w:val="24"/>
          <w:shd w:val="clear" w:color="auto" w:fill="auto"/>
          <w:lang w:val="en-US"/>
        </w:rPr>
      </w:pPr>
      <w:r>
        <w:rPr>
          <w:rFonts w:hint="eastAsia" w:ascii="宋体" w:hAnsi="宋体" w:eastAsia="宋体" w:cs="Times New Roman"/>
          <w:color w:val="000000"/>
          <w:spacing w:val="10"/>
          <w:sz w:val="24"/>
          <w:szCs w:val="24"/>
          <w:lang w:val="en-US"/>
        </w:rPr>
        <w:t xml:space="preserve">1、项目编号：</w:t>
      </w:r>
      <w:r>
        <w:rPr>
          <w:rFonts w:hint="eastAsia" w:ascii="宋体" w:hAnsi="宋体" w:eastAsia="宋体" w:cs="宋体"/>
          <w:color w:val="000000"/>
          <w:sz w:val="24"/>
          <w:szCs w:val="24"/>
          <w:lang w:val="en-US"/>
        </w:rPr>
        <w:t xml:space="preserve">JSZC-320105-NJRZ-D2026-0002</w:t>
      </w:r>
      <w:r>
        <w:rPr>
          <w:rFonts w:hint="eastAsia" w:ascii="宋体" w:hAnsi="宋体" w:eastAsia="宋体" w:cs="宋体"/>
          <w:i w:val="0"/>
          <w:iCs w:val="0"/>
          <w:caps w:val="0"/>
          <w:color w:val="000000"/>
          <w:spacing w:val="0"/>
          <w:sz w:val="24"/>
          <w:szCs w:val="24"/>
          <w:shd w:val="clear" w:color="auto" w:fill="auto"/>
          <w:lang w:val="en-US"/>
        </w:rPr>
      </w:r>
      <w:r/>
    </w:p>
    <w:p>
      <w:pPr>
        <w:pStyle w:val="749"/>
        <w:ind w:firstLine="520"/>
        <w:jc w:val="left"/>
        <w:spacing w:line="360" w:lineRule="auto"/>
        <w:rPr>
          <w:rFonts w:hint="eastAsia" w:ascii="宋体" w:hAnsi="宋体" w:eastAsia="宋体" w:cs="Times New Roman"/>
          <w:color w:val="000000"/>
          <w:spacing w:val="10"/>
          <w:sz w:val="24"/>
          <w:szCs w:val="24"/>
          <w:lang w:val="en-US"/>
        </w:rPr>
      </w:pPr>
      <w:r>
        <w:rPr>
          <w:rFonts w:hint="eastAsia" w:ascii="宋体" w:hAnsi="宋体" w:eastAsia="宋体" w:cs="Times New Roman"/>
          <w:color w:val="000000"/>
          <w:spacing w:val="10"/>
          <w:sz w:val="24"/>
          <w:szCs w:val="24"/>
          <w:lang w:val="en-US"/>
        </w:rPr>
        <w:t xml:space="preserve">2、项目名称：</w:t>
      </w:r>
      <w:r>
        <w:rPr>
          <w:rFonts w:hint="eastAsia" w:ascii="宋体" w:hAnsi="宋体" w:eastAsia="宋体"/>
          <w:color w:val="000000"/>
          <w:sz w:val="24"/>
          <w:szCs w:val="24"/>
        </w:rPr>
        <w:t xml:space="preserve">房屋</w:t>
      </w:r>
      <w:r>
        <w:rPr>
          <w:rFonts w:hint="eastAsia" w:ascii="宋体" w:hAnsi="宋体" w:eastAsia="宋体"/>
          <w:color w:val="000000"/>
          <w:sz w:val="24"/>
          <w:szCs w:val="24"/>
          <w:lang w:val="en-US" w:eastAsia="zh-CN"/>
        </w:rPr>
        <w:t xml:space="preserve">承</w:t>
      </w:r>
      <w:r>
        <w:rPr>
          <w:rFonts w:hint="eastAsia" w:ascii="宋体" w:hAnsi="宋体" w:eastAsia="宋体"/>
          <w:color w:val="000000"/>
          <w:sz w:val="24"/>
          <w:szCs w:val="24"/>
          <w:lang w:val="en-US"/>
        </w:rPr>
        <w:t xml:space="preserve">租</w:t>
      </w:r>
      <w:r>
        <w:rPr>
          <w:rFonts w:hint="eastAsia" w:ascii="宋体" w:hAnsi="宋体" w:eastAsia="宋体"/>
          <w:color w:val="000000"/>
          <w:sz w:val="24"/>
          <w:szCs w:val="24"/>
        </w:rPr>
        <w:t xml:space="preserve">项目</w:t>
      </w:r>
      <w:r>
        <w:rPr>
          <w:rFonts w:hint="eastAsia" w:ascii="宋体" w:hAnsi="宋体" w:eastAsia="宋体" w:cs="Times New Roman"/>
          <w:color w:val="000000"/>
          <w:spacing w:val="10"/>
          <w:sz w:val="24"/>
          <w:szCs w:val="24"/>
          <w:lang w:val="en-US"/>
        </w:rPr>
      </w:r>
      <w:r/>
    </w:p>
    <w:p>
      <w:pPr>
        <w:pStyle w:val="749"/>
        <w:ind w:firstLine="520"/>
        <w:jc w:val="left"/>
        <w:spacing w:line="360" w:lineRule="auto"/>
        <w:rPr>
          <w:rFonts w:hint="eastAsia" w:ascii="宋体" w:hAnsi="宋体" w:eastAsia="宋体" w:cs="Times New Roman"/>
          <w:color w:val="000000"/>
          <w:spacing w:val="10"/>
          <w:sz w:val="24"/>
          <w:szCs w:val="24"/>
          <w:lang w:val="en-US"/>
        </w:rPr>
      </w:pPr>
      <w:r>
        <w:rPr>
          <w:rFonts w:hint="eastAsia" w:ascii="宋体" w:hAnsi="宋体" w:eastAsia="宋体" w:cs="Times New Roman"/>
          <w:color w:val="000000"/>
          <w:spacing w:val="10"/>
          <w:sz w:val="24"/>
          <w:szCs w:val="24"/>
        </w:rPr>
        <w:t xml:space="preserve">★</w:t>
      </w:r>
      <w:r>
        <w:rPr>
          <w:rFonts w:hint="eastAsia" w:ascii="宋体" w:hAnsi="宋体" w:eastAsia="宋体" w:cs="Times New Roman"/>
          <w:color w:val="000000"/>
          <w:spacing w:val="10"/>
          <w:sz w:val="24"/>
          <w:szCs w:val="24"/>
          <w:lang w:val="en-US"/>
        </w:rPr>
        <w:t xml:space="preserve">预算：人民币</w:t>
      </w:r>
      <w:r>
        <w:rPr>
          <w:rFonts w:hint="eastAsia" w:ascii="宋体" w:hAnsi="宋体"/>
          <w:color w:val="000000"/>
          <w:sz w:val="24"/>
          <w:szCs w:val="24"/>
          <w:lang w:val="en-US"/>
        </w:rPr>
        <w:t xml:space="preserve">398</w:t>
      </w:r>
      <w:r>
        <w:rPr>
          <w:rFonts w:hint="eastAsia" w:ascii="宋体" w:hAnsi="宋体" w:eastAsia="宋体" w:cs="Times New Roman"/>
          <w:color w:val="000000"/>
          <w:spacing w:val="10"/>
          <w:sz w:val="24"/>
          <w:szCs w:val="24"/>
          <w:lang w:val="en-US"/>
        </w:rPr>
        <w:t xml:space="preserve">万元</w:t>
      </w:r>
      <w:r>
        <w:rPr>
          <w:rFonts w:hint="eastAsia" w:ascii="宋体" w:hAnsi="宋体" w:eastAsia="宋体" w:cs="Times New Roman"/>
          <w:color w:val="000000"/>
          <w:spacing w:val="10"/>
          <w:sz w:val="24"/>
          <w:szCs w:val="24"/>
        </w:rPr>
        <w:t xml:space="preserve">（最高限价</w:t>
      </w:r>
      <w:r>
        <w:rPr>
          <w:rFonts w:hint="eastAsia" w:ascii="宋体" w:hAnsi="宋体"/>
          <w:color w:val="000000"/>
          <w:sz w:val="24"/>
          <w:szCs w:val="24"/>
          <w:lang w:val="en-US"/>
        </w:rPr>
        <w:t xml:space="preserve">398</w:t>
      </w:r>
      <w:r>
        <w:rPr>
          <w:rFonts w:hint="eastAsia" w:ascii="宋体" w:hAnsi="宋体" w:eastAsia="宋体" w:cs="Times New Roman"/>
          <w:color w:val="000000"/>
          <w:spacing w:val="10"/>
          <w:sz w:val="24"/>
          <w:szCs w:val="24"/>
        </w:rPr>
        <w:t xml:space="preserve">万元）</w:t>
      </w:r>
      <w:r>
        <w:rPr>
          <w:rFonts w:hint="eastAsia" w:ascii="宋体" w:hAnsi="宋体" w:eastAsia="宋体" w:cs="Times New Roman"/>
          <w:color w:val="000000"/>
          <w:spacing w:val="10"/>
          <w:sz w:val="24"/>
          <w:szCs w:val="24"/>
          <w:lang w:val="en-US"/>
        </w:rPr>
        <w:t xml:space="preserve"> </w:t>
      </w:r>
      <w:r>
        <w:rPr>
          <w:rFonts w:hint="eastAsia" w:ascii="宋体" w:hAnsi="宋体" w:eastAsia="宋体" w:cs="Times New Roman"/>
          <w:color w:val="000000"/>
          <w:spacing w:val="10"/>
          <w:sz w:val="24"/>
          <w:szCs w:val="24"/>
          <w:lang w:val="en-US"/>
        </w:rPr>
      </w:r>
      <w:r/>
    </w:p>
    <w:p>
      <w:pPr>
        <w:pStyle w:val="821"/>
        <w:ind w:firstLine="520"/>
        <w:jc w:val="both"/>
        <w:spacing w:before="0" w:beforeAutospacing="0" w:after="0" w:afterAutospacing="0" w:line="360" w:lineRule="auto"/>
        <w:rPr>
          <w:rFonts w:hint="eastAsia" w:ascii="宋体" w:hAnsi="宋体" w:eastAsia="宋体"/>
          <w:color w:val="000000"/>
          <w:spacing w:val="10"/>
          <w:lang w:val="en-US"/>
        </w:rPr>
      </w:pPr>
      <w:r>
        <w:rPr>
          <w:rFonts w:hint="eastAsia" w:ascii="宋体" w:hAnsi="宋体" w:eastAsia="宋体"/>
          <w:color w:val="000000"/>
          <w:spacing w:val="10"/>
          <w:lang w:val="en-US"/>
        </w:rPr>
        <w:t xml:space="preserve">采购标的所属</w:t>
      </w:r>
      <w:r>
        <w:rPr>
          <w:rFonts w:hint="eastAsia" w:ascii="宋体" w:hAnsi="宋体" w:eastAsia="宋体" w:cs="宋体"/>
          <w:color w:val="000000"/>
        </w:rPr>
        <w:t xml:space="preserve">行业：租赁和商务服务业 </w:t>
      </w:r>
      <w:r>
        <w:rPr>
          <w:rFonts w:hint="eastAsia" w:ascii="宋体" w:hAnsi="宋体" w:eastAsia="宋体"/>
          <w:color w:val="000000"/>
          <w:spacing w:val="10"/>
          <w:lang w:val="en-US"/>
        </w:rPr>
      </w:r>
      <w:r/>
    </w:p>
    <w:p>
      <w:pPr>
        <w:pStyle w:val="749"/>
        <w:ind w:firstLine="480"/>
        <w:spacing w:line="360" w:lineRule="auto"/>
        <w:rPr>
          <w:rFonts w:hint="eastAsia" w:ascii="宋体" w:hAnsi="宋体" w:eastAsia="宋体"/>
          <w:color w:val="000000"/>
          <w:sz w:val="24"/>
          <w:szCs w:val="24"/>
        </w:rPr>
      </w:pPr>
      <w:r>
        <w:rPr>
          <w:rFonts w:hint="eastAsia" w:ascii="宋体" w:hAnsi="宋体" w:eastAsia="宋体"/>
          <w:color w:val="000000"/>
          <w:sz w:val="24"/>
          <w:szCs w:val="24"/>
          <w:lang w:val="en-US"/>
        </w:rPr>
        <w:t xml:space="preserve">3</w:t>
      </w:r>
      <w:r>
        <w:rPr>
          <w:rFonts w:hint="eastAsia" w:ascii="宋体" w:hAnsi="宋体" w:eastAsia="宋体"/>
          <w:color w:val="000000"/>
          <w:sz w:val="24"/>
          <w:szCs w:val="24"/>
        </w:rPr>
        <w:t xml:space="preserve">、供应商应具备下列资格条件,并提供证明材料(包括但不限于)：</w:t>
      </w:r>
      <w:r>
        <w:rPr>
          <w:rFonts w:hint="eastAsia" w:ascii="宋体" w:hAnsi="宋体" w:eastAsia="宋体"/>
          <w:color w:val="000000"/>
          <w:sz w:val="24"/>
          <w:szCs w:val="24"/>
        </w:rPr>
      </w:r>
      <w:r/>
    </w:p>
    <w:p>
      <w:pPr>
        <w:pStyle w:val="903"/>
        <w:ind w:firstLine="520"/>
        <w:jc w:val="left"/>
        <w:rPr>
          <w:rFonts w:hint="eastAsia"/>
          <w:highlight w:val="none"/>
        </w:rPr>
      </w:pPr>
      <w:r>
        <w:rPr>
          <w:rFonts w:hint="eastAsia"/>
          <w:highlight w:val="none"/>
          <w:lang w:val="en-US"/>
        </w:rPr>
        <w:t xml:space="preserve">3</w:t>
      </w:r>
      <w:r>
        <w:rPr>
          <w:rFonts w:hint="eastAsia"/>
          <w:highlight w:val="none"/>
        </w:rPr>
        <w:t xml:space="preserve">.1 </w:t>
      </w:r>
      <w:r>
        <w:rPr>
          <w:rFonts w:hint="eastAsia"/>
          <w:highlight w:val="none"/>
          <w:lang w:val="en-US"/>
        </w:rPr>
        <w:t xml:space="preserve">满足</w:t>
      </w:r>
      <w:r>
        <w:rPr>
          <w:rFonts w:hint="eastAsia"/>
          <w:highlight w:val="none"/>
        </w:rPr>
        <w:t xml:space="preserve">《中华人民共和国政府采购法》</w:t>
      </w:r>
      <w:r>
        <w:rPr>
          <w:rFonts w:hint="eastAsia"/>
          <w:highlight w:val="none"/>
          <w:lang w:val="en-US"/>
        </w:rPr>
        <w:t xml:space="preserve">第二十二条</w:t>
      </w:r>
      <w:r>
        <w:rPr>
          <w:rFonts w:hint="eastAsia"/>
          <w:highlight w:val="none"/>
        </w:rPr>
        <w:t xml:space="preserve">规定的条件：</w:t>
      </w:r>
      <w:r>
        <w:rPr>
          <w:rFonts w:hint="eastAsia"/>
          <w:highlight w:val="none"/>
        </w:rPr>
      </w:r>
      <w:r/>
    </w:p>
    <w:p>
      <w:pPr>
        <w:pStyle w:val="903"/>
        <w:ind w:firstLine="520"/>
        <w:rPr>
          <w:rFonts w:hint="eastAsia"/>
          <w:highlight w:val="none"/>
          <w:lang w:val="en-US"/>
        </w:rPr>
      </w:pPr>
      <w:r>
        <w:rPr>
          <w:rFonts w:hint="eastAsia"/>
          <w:highlight w:val="none"/>
          <w:lang w:val="en-US"/>
        </w:rPr>
        <w:t xml:space="preserve">（1）具有独立承担民事责任的能力（提供法人或者其他组织的营业执照，自然人的身份证明）；</w:t>
      </w:r>
      <w:r>
        <w:rPr>
          <w:rFonts w:hint="eastAsia"/>
          <w:highlight w:val="none"/>
          <w:lang w:val="en-US"/>
        </w:rPr>
      </w:r>
      <w:r/>
    </w:p>
    <w:p>
      <w:pPr>
        <w:pStyle w:val="903"/>
        <w:ind w:firstLine="520"/>
        <w:rPr>
          <w:rFonts w:hint="eastAsia"/>
          <w:highlight w:val="none"/>
          <w:lang w:val="en-US"/>
        </w:rPr>
      </w:pPr>
      <w:r>
        <w:rPr>
          <w:rFonts w:hint="eastAsia"/>
          <w:highlight w:val="none"/>
          <w:lang w:val="en-US"/>
        </w:rPr>
        <w:t xml:space="preserve">（2）具有良好的商业信誉和健全的财务会计制度（提供信用承诺书）；</w:t>
      </w:r>
      <w:r>
        <w:rPr>
          <w:rFonts w:hint="eastAsia"/>
          <w:highlight w:val="none"/>
          <w:lang w:val="en-US"/>
        </w:rPr>
      </w:r>
      <w:r/>
    </w:p>
    <w:p>
      <w:pPr>
        <w:pStyle w:val="903"/>
        <w:ind w:firstLine="520"/>
        <w:rPr>
          <w:rFonts w:hint="eastAsia"/>
          <w:highlight w:val="none"/>
          <w:lang w:val="en-US"/>
        </w:rPr>
      </w:pPr>
      <w:r>
        <w:rPr>
          <w:rFonts w:hint="eastAsia"/>
          <w:highlight w:val="none"/>
          <w:lang w:val="en-US"/>
        </w:rPr>
        <w:t xml:space="preserve">（3）具有履行合同所必需的设备和专业技术能力（提供信用承诺书）；</w:t>
      </w:r>
      <w:r>
        <w:rPr>
          <w:rFonts w:hint="eastAsia"/>
          <w:highlight w:val="none"/>
          <w:lang w:val="en-US"/>
        </w:rPr>
      </w:r>
      <w:r/>
    </w:p>
    <w:p>
      <w:pPr>
        <w:pStyle w:val="903"/>
        <w:ind w:firstLine="520"/>
        <w:rPr>
          <w:rFonts w:hint="eastAsia"/>
          <w:highlight w:val="none"/>
          <w:lang w:val="en-US"/>
        </w:rPr>
      </w:pPr>
      <w:r>
        <w:rPr>
          <w:rFonts w:hint="eastAsia"/>
          <w:highlight w:val="none"/>
          <w:lang w:val="en-US"/>
        </w:rPr>
        <w:t xml:space="preserve">（4）有依法缴纳税收和社会保障资金的良好记录（提供信用承诺书）；</w:t>
      </w:r>
      <w:r>
        <w:rPr>
          <w:rFonts w:hint="eastAsia"/>
          <w:highlight w:val="none"/>
          <w:lang w:val="en-US"/>
        </w:rPr>
      </w:r>
      <w:r/>
    </w:p>
    <w:p>
      <w:pPr>
        <w:pStyle w:val="903"/>
        <w:ind w:firstLine="520"/>
        <w:rPr>
          <w:rFonts w:hint="eastAsia"/>
          <w:highlight w:val="none"/>
          <w:lang w:val="en-US"/>
        </w:rPr>
      </w:pPr>
      <w:r>
        <w:rPr>
          <w:rFonts w:hint="eastAsia"/>
          <w:highlight w:val="none"/>
          <w:lang w:val="en-US"/>
        </w:rPr>
        <w:t xml:space="preserve">（5）参加政府采购活动前三年内，在经营活动中没有重大违法记录（提供信用承诺书）；</w:t>
      </w:r>
      <w:r>
        <w:rPr>
          <w:rFonts w:hint="eastAsia"/>
          <w:highlight w:val="none"/>
          <w:lang w:val="en-US"/>
        </w:rPr>
      </w:r>
      <w:r/>
    </w:p>
    <w:p>
      <w:pPr>
        <w:pStyle w:val="903"/>
        <w:ind w:firstLine="520"/>
        <w:rPr>
          <w:rFonts w:hint="eastAsia"/>
          <w:highlight w:val="none"/>
          <w:lang w:val="en-US"/>
        </w:rPr>
      </w:pPr>
      <w:r>
        <w:rPr>
          <w:rFonts w:hint="eastAsia"/>
          <w:highlight w:val="none"/>
          <w:lang w:val="en-US"/>
        </w:rPr>
        <w:t xml:space="preserve">（6）法律、行政法规规定的其他条件（提供项目实施所必需的许可资质证明材料）：无。</w:t>
      </w:r>
      <w:r>
        <w:rPr>
          <w:rFonts w:hint="eastAsia"/>
          <w:highlight w:val="none"/>
          <w:lang w:val="en-US"/>
        </w:rPr>
      </w:r>
      <w:r/>
    </w:p>
    <w:p>
      <w:pPr>
        <w:pStyle w:val="903"/>
        <w:ind w:firstLine="520"/>
        <w:rPr>
          <w:rFonts w:hint="eastAsia"/>
          <w:lang w:val="en-US"/>
        </w:rPr>
      </w:pPr>
      <w:r>
        <w:rPr>
          <w:rFonts w:hint="eastAsia"/>
          <w:highlight w:val="none"/>
          <w:lang w:val="en-US"/>
        </w:rPr>
        <w:t xml:space="preserve">3.2 落实政府采购政策需满足的资</w:t>
      </w:r>
      <w:r>
        <w:rPr>
          <w:rFonts w:hint="eastAsia"/>
          <w:lang w:val="en-US"/>
        </w:rPr>
        <w:t xml:space="preserve">格要求：（如属于专门面向中小企业采购的项目，供应商应为中小微企业、监狱企业、残疾人福利性单位）</w:t>
      </w:r>
      <w:r>
        <w:rPr>
          <w:rFonts w:hint="eastAsia"/>
          <w:lang w:val="en-US"/>
        </w:rPr>
      </w:r>
      <w:r/>
    </w:p>
    <w:p>
      <w:pPr>
        <w:pStyle w:val="903"/>
        <w:ind w:firstLine="520"/>
        <w:rPr>
          <w:rFonts w:hint="eastAsia"/>
          <w:color w:val="000000"/>
          <w:lang w:val="en-US"/>
        </w:rPr>
      </w:pPr>
      <w:r>
        <w:rPr>
          <w:rFonts w:hint="eastAsia"/>
          <w:color w:val="000000"/>
          <w:lang w:val="en-US"/>
        </w:rPr>
        <w:t xml:space="preserve">本项目为非预留份额的采购项目或采购包。</w:t>
      </w:r>
      <w:r>
        <w:rPr>
          <w:rFonts w:hint="eastAsia"/>
          <w:color w:val="000000"/>
          <w:lang w:val="en-US"/>
        </w:rPr>
      </w:r>
      <w:r/>
    </w:p>
    <w:p>
      <w:pPr>
        <w:pStyle w:val="903"/>
        <w:ind w:firstLine="522"/>
        <w:rPr>
          <w:rFonts w:hint="eastAsia"/>
        </w:rPr>
      </w:pPr>
      <w:r>
        <w:rPr>
          <w:rFonts w:hint="eastAsia"/>
          <w:b/>
          <w:bCs/>
          <w:lang w:val="en-US"/>
        </w:rPr>
        <w:t xml:space="preserve">3.3 </w:t>
      </w:r>
      <w:r>
        <w:rPr>
          <w:rFonts w:hint="eastAsia"/>
          <w:b/>
          <w:bCs/>
        </w:rPr>
        <w:t xml:space="preserve">拒绝下述供应商参加本次采购活动：</w:t>
      </w:r>
      <w:r>
        <w:rPr>
          <w:rFonts w:hint="eastAsia"/>
        </w:rPr>
      </w:r>
      <w:r/>
    </w:p>
    <w:p>
      <w:pPr>
        <w:pStyle w:val="749"/>
        <w:ind w:firstLine="48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（1）单位负责人为同一人或者存在直接控股、管理关系的不同供应商，不得参加同一合同项下的政府采购活动；</w:t>
      </w:r>
      <w:r>
        <w:rPr>
          <w:rFonts w:hint="eastAsia" w:ascii="宋体" w:hAnsi="宋体" w:eastAsia="宋体"/>
          <w:color w:val="000000"/>
          <w:sz w:val="24"/>
          <w:szCs w:val="24"/>
        </w:rPr>
      </w:r>
      <w:r/>
    </w:p>
    <w:p>
      <w:pPr>
        <w:pStyle w:val="749"/>
        <w:ind w:firstLine="48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（2）凡为采购项目提供整体设计、规范编制或者项目管理、监理、检测等服务的供应商，不得再参加本项目的采购活动；</w:t>
      </w:r>
      <w:r>
        <w:rPr>
          <w:rFonts w:hint="eastAsia" w:ascii="宋体" w:hAnsi="宋体" w:eastAsia="宋体"/>
          <w:color w:val="000000"/>
          <w:sz w:val="24"/>
          <w:szCs w:val="24"/>
        </w:rPr>
      </w:r>
      <w:r/>
    </w:p>
    <w:p>
      <w:pPr>
        <w:pStyle w:val="749"/>
        <w:ind w:firstLine="48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（3）供应商被“信用中国”网站（www.creditchina.gov.cn ）、“中国政府采购网”(www.ccgp.gov.cn )列入失信被执行人、重大税收违法案件当事人名单、政府采购严重违法失信行为记录名单，采购人或者采购代理机构在进行资格审查的同时，依法通过“中国政府采购网”、“信用中国”网站等渠道查询投标人信用记录并保存。</w:t>
      </w:r>
      <w:r>
        <w:rPr>
          <w:rFonts w:hint="eastAsia" w:ascii="宋体" w:hAnsi="宋体" w:eastAsia="宋体"/>
          <w:color w:val="000000"/>
          <w:sz w:val="24"/>
          <w:szCs w:val="24"/>
        </w:rPr>
      </w:r>
      <w:r/>
    </w:p>
    <w:p>
      <w:pPr>
        <w:pStyle w:val="749"/>
        <w:ind w:firstLine="480"/>
        <w:spacing w:line="360" w:lineRule="auto"/>
        <w:rPr>
          <w:rFonts w:hint="eastAsia" w:ascii="宋体" w:hAnsi="宋体" w:eastAsia="宋体"/>
          <w:color w:val="000000"/>
          <w:sz w:val="24"/>
          <w:szCs w:val="24"/>
          <w:highlight w:val="none"/>
          <w:lang w:val="en-US"/>
        </w:rPr>
      </w:pPr>
      <w:r>
        <w:rPr>
          <w:rFonts w:hint="eastAsia" w:ascii="宋体" w:hAnsi="宋体" w:eastAsia="宋体"/>
          <w:color w:val="000000"/>
          <w:sz w:val="24"/>
          <w:szCs w:val="24"/>
          <w:highlight w:val="none"/>
          <w:lang w:val="en-US"/>
        </w:rPr>
        <w:t xml:space="preserve">3.4 提供南京市政府采购供应商信用记录表暨信用承诺书</w:t>
      </w:r>
      <w:r>
        <w:rPr>
          <w:rFonts w:hint="eastAsia" w:ascii="宋体" w:hAnsi="宋体" w:eastAsia="宋体"/>
          <w:color w:val="000000"/>
          <w:sz w:val="24"/>
          <w:szCs w:val="24"/>
          <w:highlight w:val="none"/>
          <w:lang w:val="en-US"/>
        </w:rPr>
      </w:r>
      <w:r/>
    </w:p>
    <w:p>
      <w:pPr>
        <w:pStyle w:val="749"/>
        <w:ind w:firstLine="480"/>
        <w:spacing w:line="360" w:lineRule="auto"/>
        <w:rPr>
          <w:rFonts w:hint="eastAsia" w:ascii="宋体" w:hAnsi="宋体" w:eastAsia="宋体"/>
          <w:color w:val="000000"/>
          <w:sz w:val="24"/>
          <w:szCs w:val="24"/>
          <w:highlight w:val="none"/>
          <w:lang w:val="en-US"/>
        </w:rPr>
      </w:pPr>
      <w:r>
        <w:rPr>
          <w:rFonts w:hint="eastAsia" w:ascii="宋体" w:hAnsi="宋体" w:eastAsia="宋体"/>
          <w:color w:val="000000"/>
          <w:sz w:val="24"/>
          <w:szCs w:val="24"/>
          <w:highlight w:val="none"/>
          <w:lang w:val="en-US"/>
        </w:rPr>
        <w:t xml:space="preserve">根据《南京市政府采购供应商信用管理工作暂行办法》（宁财规〔2018〕10号）有关规定，凡在南京地区参加政府采购活动的供应商，应当事先登录“信用南京”（www.njcredit.gov.cn）或“南京公共采</w:t>
      </w:r>
      <w:r>
        <w:rPr>
          <w:rFonts w:hint="eastAsia" w:ascii="宋体" w:hAnsi="宋体" w:eastAsia="宋体"/>
          <w:color w:val="000000"/>
          <w:sz w:val="24"/>
          <w:szCs w:val="24"/>
          <w:highlight w:val="none"/>
          <w:lang w:val="en-US"/>
        </w:rPr>
        <w:t xml:space="preserve">购信息网”（https://njgc.jfh.com/）主页“南京市政府采购供应商诚信档案”栏目进行注册登记。由于特殊原因未及时注册的供应商可先行获取采购文件，但必须在提交投标（响应）文件截止日2天前办理登记注册手续。供应商参加本次政府采购活动时，在采购文件发布之日起至递交投标（响应）文件截止日前，应先登录“信用南京”在线打印其“南京市政府采购供应商信用记录表暨信用承诺书”，经法定代表人签名盖章后作为投标（响应）文件的组成部分，“南京市政府采购供应商信用记录表暨信用承诺书”是参加本次政府采购活动的必备材料。</w:t>
      </w:r>
      <w:r>
        <w:rPr>
          <w:rFonts w:hint="eastAsia" w:ascii="宋体" w:hAnsi="宋体" w:eastAsia="宋体"/>
          <w:color w:val="000000"/>
          <w:sz w:val="24"/>
          <w:szCs w:val="24"/>
          <w:highlight w:val="none"/>
          <w:lang w:val="en-US"/>
        </w:rPr>
      </w:r>
      <w:r/>
    </w:p>
    <w:p>
      <w:pPr>
        <w:pStyle w:val="749"/>
        <w:ind w:firstLine="480"/>
        <w:spacing w:line="360" w:lineRule="auto"/>
        <w:rPr>
          <w:rFonts w:hint="eastAsia" w:ascii="宋体" w:hAnsi="宋体" w:eastAsia="宋体"/>
          <w:color w:val="000000"/>
          <w:sz w:val="24"/>
          <w:szCs w:val="24"/>
          <w:highlight w:val="none"/>
          <w:lang w:val="en-US"/>
        </w:rPr>
      </w:pPr>
      <w:r>
        <w:rPr>
          <w:rFonts w:hint="eastAsia" w:ascii="宋体" w:hAnsi="宋体" w:eastAsia="宋体"/>
          <w:sz w:val="24"/>
          <w:szCs w:val="24"/>
          <w:highlight w:val="none"/>
          <w:lang w:val="en-US"/>
        </w:rPr>
        <w:t xml:space="preserve">4</w:t>
      </w:r>
      <w:r>
        <w:rPr>
          <w:rFonts w:hint="eastAsia" w:ascii="宋体" w:hAnsi="宋体" w:eastAsia="宋体"/>
          <w:sz w:val="24"/>
          <w:szCs w:val="24"/>
          <w:highlight w:val="none"/>
        </w:rPr>
        <w:t xml:space="preserve">、</w:t>
      </w:r>
      <w:r>
        <w:rPr>
          <w:rFonts w:hint="eastAsia" w:ascii="宋体" w:hAnsi="宋体" w:eastAsia="宋体"/>
          <w:color w:val="000000"/>
          <w:sz w:val="24"/>
          <w:szCs w:val="24"/>
          <w:highlight w:val="none"/>
          <w:lang w:val="en-US"/>
        </w:rPr>
        <w:t xml:space="preserve">是否接受联合体形式投标：不接受。</w:t>
      </w:r>
      <w:r>
        <w:rPr>
          <w:rFonts w:hint="eastAsia" w:ascii="宋体" w:hAnsi="宋体" w:eastAsia="宋体"/>
          <w:color w:val="000000"/>
          <w:sz w:val="24"/>
          <w:szCs w:val="24"/>
          <w:highlight w:val="none"/>
          <w:lang w:val="en-US"/>
        </w:rPr>
      </w:r>
      <w:r/>
    </w:p>
    <w:p>
      <w:pPr>
        <w:pStyle w:val="749"/>
        <w:ind w:firstLine="480"/>
        <w:spacing w:line="360" w:lineRule="auto"/>
        <w:rPr>
          <w:rFonts w:hint="eastAsia" w:ascii="宋体" w:hAnsi="宋体" w:eastAsia="宋体"/>
          <w:bCs/>
          <w:color w:val="000000"/>
          <w:sz w:val="24"/>
          <w:szCs w:val="24"/>
          <w:highlight w:val="none"/>
        </w:rPr>
      </w:pPr>
      <w:r>
        <w:rPr>
          <w:rFonts w:hint="eastAsia" w:ascii="宋体" w:hAnsi="宋体" w:eastAsia="宋体"/>
          <w:color w:val="000000"/>
          <w:sz w:val="24"/>
          <w:szCs w:val="24"/>
          <w:highlight w:val="none"/>
          <w:lang w:val="en-US"/>
        </w:rPr>
        <w:t xml:space="preserve">5</w:t>
      </w:r>
      <w:r>
        <w:rPr>
          <w:rFonts w:hint="eastAsia" w:ascii="宋体" w:hAnsi="宋体" w:eastAsia="宋体"/>
          <w:sz w:val="24"/>
          <w:szCs w:val="24"/>
          <w:highlight w:val="none"/>
        </w:rPr>
        <w:t xml:space="preserve">、保证金数额及交纳办法：本项目不收取保证金。</w:t>
      </w:r>
      <w:r>
        <w:rPr>
          <w:rFonts w:hint="eastAsia" w:ascii="宋体" w:hAnsi="宋体" w:eastAsia="宋体"/>
          <w:bCs/>
          <w:color w:val="000000"/>
          <w:sz w:val="24"/>
          <w:szCs w:val="24"/>
          <w:highlight w:val="none"/>
        </w:rPr>
      </w:r>
      <w:r/>
    </w:p>
    <w:p>
      <w:pPr>
        <w:pStyle w:val="749"/>
        <w:ind w:firstLine="482"/>
        <w:spacing w:line="360" w:lineRule="auto"/>
        <w:rPr>
          <w:rFonts w:hint="eastAsia" w:ascii="宋体" w:hAnsi="宋体" w:eastAsia="宋体"/>
          <w:b/>
          <w:bCs/>
          <w:sz w:val="24"/>
          <w:szCs w:val="24"/>
          <w:highlight w:val="none"/>
          <w:lang w:val="en-US"/>
        </w:rPr>
      </w:pPr>
      <w:r>
        <w:rPr>
          <w:rFonts w:hint="eastAsia" w:ascii="宋体" w:hAnsi="宋体" w:eastAsia="宋体"/>
          <w:b/>
          <w:bCs/>
          <w:sz w:val="24"/>
          <w:szCs w:val="24"/>
          <w:highlight w:val="none"/>
          <w:lang w:val="en-US"/>
        </w:rPr>
        <w:t xml:space="preserve">6</w:t>
      </w:r>
      <w:r>
        <w:rPr>
          <w:rFonts w:hint="eastAsia" w:ascii="宋体" w:hAnsi="宋体" w:eastAsia="宋体"/>
          <w:b/>
          <w:bCs/>
          <w:sz w:val="24"/>
          <w:szCs w:val="24"/>
          <w:highlight w:val="none"/>
        </w:rPr>
        <w:t xml:space="preserve">、</w:t>
      </w:r>
      <w:r>
        <w:rPr>
          <w:rFonts w:ascii="宋体" w:hAnsi="宋体" w:eastAsia="宋体"/>
          <w:b/>
          <w:bCs/>
          <w:sz w:val="24"/>
          <w:szCs w:val="24"/>
          <w:highlight w:val="none"/>
          <w:lang w:val="en-US"/>
        </w:rPr>
        <w:t xml:space="preserve">响应</w:t>
      </w:r>
      <w:r>
        <w:rPr>
          <w:rFonts w:hint="eastAsia" w:ascii="宋体" w:hAnsi="宋体" w:eastAsia="宋体"/>
          <w:b/>
          <w:bCs/>
          <w:sz w:val="24"/>
          <w:szCs w:val="24"/>
          <w:highlight w:val="none"/>
        </w:rPr>
        <w:t xml:space="preserve">文件的递交</w:t>
      </w:r>
      <w:r>
        <w:rPr>
          <w:rFonts w:hint="eastAsia" w:ascii="宋体" w:hAnsi="宋体" w:eastAsia="宋体"/>
          <w:b/>
          <w:bCs/>
          <w:sz w:val="24"/>
          <w:szCs w:val="24"/>
          <w:highlight w:val="none"/>
          <w:lang w:val="en-US"/>
        </w:rPr>
        <w:t xml:space="preserve">：</w:t>
      </w:r>
      <w:r>
        <w:rPr>
          <w:rFonts w:hint="eastAsia" w:ascii="宋体" w:hAnsi="宋体" w:eastAsia="宋体"/>
          <w:b/>
          <w:bCs/>
          <w:sz w:val="24"/>
          <w:szCs w:val="24"/>
          <w:highlight w:val="none"/>
          <w:lang w:val="en-US"/>
        </w:rPr>
      </w:r>
      <w:r/>
    </w:p>
    <w:p>
      <w:pPr>
        <w:pStyle w:val="749"/>
        <w:ind w:firstLine="480"/>
        <w:spacing w:line="360" w:lineRule="auto"/>
        <w:rPr>
          <w:rFonts w:hint="eastAsia" w:ascii="宋体" w:hAnsi="宋体" w:eastAsia="宋体"/>
          <w:sz w:val="24"/>
          <w:szCs w:val="24"/>
          <w:highlight w:val="none"/>
        </w:rPr>
      </w:pPr>
      <w:r>
        <w:rPr>
          <w:rFonts w:hint="eastAsia" w:ascii="宋体" w:hAnsi="宋体" w:eastAsia="宋体"/>
          <w:sz w:val="24"/>
          <w:szCs w:val="24"/>
          <w:highlight w:val="none"/>
        </w:rPr>
        <w:t xml:space="preserve">6.1 供应商应当按照《苏采云系统供应商操作手册》规定，在</w:t>
      </w:r>
      <w:r>
        <w:rPr>
          <w:rFonts w:hint="eastAsia" w:ascii="宋体" w:hAnsi="宋体" w:eastAsia="宋体"/>
          <w:sz w:val="24"/>
          <w:szCs w:val="24"/>
          <w:highlight w:val="none"/>
          <w:lang w:val="en-US"/>
        </w:rPr>
        <w:t xml:space="preserve">采购</w:t>
      </w:r>
      <w:r>
        <w:rPr>
          <w:rFonts w:hint="eastAsia" w:ascii="宋体" w:hAnsi="宋体" w:eastAsia="宋体"/>
          <w:sz w:val="24"/>
          <w:szCs w:val="24"/>
          <w:highlight w:val="none"/>
        </w:rPr>
        <w:t xml:space="preserve">公告规定的提交</w:t>
      </w:r>
      <w:r>
        <w:rPr>
          <w:rFonts w:ascii="宋体" w:hAnsi="宋体" w:eastAsia="宋体"/>
          <w:sz w:val="24"/>
          <w:szCs w:val="24"/>
          <w:highlight w:val="none"/>
          <w:lang w:val="en-US"/>
        </w:rPr>
        <w:t xml:space="preserve">响应</w:t>
      </w:r>
      <w:r>
        <w:rPr>
          <w:rFonts w:hint="eastAsia" w:ascii="宋体" w:hAnsi="宋体" w:eastAsia="宋体"/>
          <w:sz w:val="24"/>
          <w:szCs w:val="24"/>
          <w:highlight w:val="none"/>
        </w:rPr>
        <w:t xml:space="preserve">文件截止时间前制作并上传电子</w:t>
      </w:r>
      <w:r>
        <w:rPr>
          <w:rFonts w:ascii="宋体" w:hAnsi="宋体" w:eastAsia="宋体"/>
          <w:sz w:val="24"/>
          <w:szCs w:val="24"/>
          <w:highlight w:val="none"/>
          <w:lang w:val="en-US"/>
        </w:rPr>
        <w:t xml:space="preserve">响应</w:t>
      </w:r>
      <w:r>
        <w:rPr>
          <w:rFonts w:hint="eastAsia" w:ascii="宋体" w:hAnsi="宋体" w:eastAsia="宋体"/>
          <w:sz w:val="24"/>
          <w:szCs w:val="24"/>
          <w:highlight w:val="none"/>
        </w:rPr>
        <w:t xml:space="preserve">文件。</w:t>
      </w:r>
      <w:r>
        <w:rPr>
          <w:rFonts w:hint="eastAsia" w:ascii="宋体" w:hAnsi="宋体" w:eastAsia="宋体"/>
          <w:sz w:val="24"/>
          <w:szCs w:val="24"/>
          <w:highlight w:val="none"/>
        </w:rPr>
      </w:r>
      <w:r/>
    </w:p>
    <w:p>
      <w:pPr>
        <w:pStyle w:val="749"/>
        <w:ind w:firstLine="480"/>
        <w:spacing w:line="360" w:lineRule="auto"/>
        <w:rPr>
          <w:rFonts w:hint="eastAsia" w:ascii="宋体" w:hAnsi="宋体" w:eastAsia="宋体"/>
          <w:sz w:val="24"/>
          <w:szCs w:val="24"/>
          <w:highlight w:val="none"/>
        </w:rPr>
      </w:pPr>
      <w:r>
        <w:rPr>
          <w:rFonts w:hint="eastAsia" w:ascii="宋体" w:hAnsi="宋体" w:eastAsia="宋体"/>
          <w:sz w:val="24"/>
          <w:szCs w:val="24"/>
          <w:highlight w:val="none"/>
        </w:rPr>
        <w:t xml:space="preserve">6.2 供应商应充分考虑网络环境、网络带宽等因素可能对投标产生的影响，如因供应商自身原因造成的电子</w:t>
      </w:r>
      <w:r>
        <w:rPr>
          <w:rFonts w:ascii="宋体" w:hAnsi="宋体" w:eastAsia="宋体"/>
          <w:sz w:val="24"/>
          <w:szCs w:val="24"/>
          <w:highlight w:val="none"/>
          <w:lang w:val="en-US"/>
        </w:rPr>
        <w:t xml:space="preserve">响应</w:t>
      </w:r>
      <w:r>
        <w:rPr>
          <w:rFonts w:hint="eastAsia" w:ascii="宋体" w:hAnsi="宋体" w:eastAsia="宋体"/>
          <w:sz w:val="24"/>
          <w:szCs w:val="24"/>
          <w:highlight w:val="none"/>
        </w:rPr>
        <w:t xml:space="preserve">文件上传不成功的，做无效投标处理。</w:t>
      </w:r>
      <w:r>
        <w:rPr>
          <w:rFonts w:hint="eastAsia" w:ascii="宋体" w:hAnsi="宋体" w:eastAsia="宋体"/>
          <w:sz w:val="24"/>
          <w:szCs w:val="24"/>
          <w:highlight w:val="none"/>
        </w:rPr>
      </w:r>
      <w:r/>
    </w:p>
    <w:p>
      <w:pPr>
        <w:pStyle w:val="749"/>
        <w:ind w:firstLine="480"/>
        <w:spacing w:line="360" w:lineRule="auto"/>
        <w:rPr>
          <w:rFonts w:hint="eastAsia" w:ascii="宋体" w:hAnsi="宋体" w:eastAsia="宋体"/>
          <w:b/>
          <w:spacing w:val="-10"/>
          <w:sz w:val="24"/>
          <w:szCs w:val="24"/>
          <w:lang w:val="en-US"/>
        </w:rPr>
      </w:pPr>
      <w:r>
        <w:rPr>
          <w:rFonts w:hint="eastAsia" w:ascii="宋体" w:hAnsi="宋体" w:eastAsia="宋体"/>
          <w:sz w:val="24"/>
          <w:szCs w:val="24"/>
        </w:rPr>
        <w:t xml:space="preserve">6.3 代理公司可以按照规定，通过修改</w:t>
      </w:r>
      <w:r>
        <w:rPr>
          <w:rFonts w:hint="eastAsia" w:ascii="宋体" w:hAnsi="宋体" w:eastAsia="宋体"/>
          <w:sz w:val="24"/>
          <w:szCs w:val="24"/>
          <w:lang w:val="en-US"/>
        </w:rPr>
        <w:t xml:space="preserve">采购</w:t>
      </w:r>
      <w:r>
        <w:rPr>
          <w:rFonts w:hint="eastAsia" w:ascii="宋体" w:hAnsi="宋体" w:eastAsia="宋体"/>
          <w:sz w:val="24"/>
          <w:szCs w:val="24"/>
        </w:rPr>
        <w:t xml:space="preserve">文件酌情延长提交</w:t>
      </w:r>
      <w:r>
        <w:rPr>
          <w:rFonts w:hint="eastAsia" w:ascii="宋体" w:hAnsi="宋体" w:eastAsia="宋体"/>
          <w:sz w:val="24"/>
          <w:szCs w:val="24"/>
          <w:lang w:val="en-US"/>
        </w:rPr>
        <w:t xml:space="preserve">响应</w:t>
      </w:r>
      <w:r>
        <w:rPr>
          <w:rFonts w:hint="eastAsia" w:ascii="宋体" w:hAnsi="宋体" w:eastAsia="宋体"/>
          <w:sz w:val="24"/>
          <w:szCs w:val="24"/>
        </w:rPr>
        <w:t xml:space="preserve">文件截止日期，在此情况下，供应商的所有权利和义务均以延长后新的截止日期为准。</w:t>
      </w:r>
      <w:r>
        <w:rPr>
          <w:rFonts w:hint="eastAsia" w:ascii="宋体" w:hAnsi="宋体" w:eastAsia="宋体"/>
          <w:b/>
          <w:spacing w:val="-10"/>
          <w:sz w:val="24"/>
          <w:szCs w:val="24"/>
          <w:lang w:val="en-US"/>
        </w:rPr>
      </w:r>
      <w:r/>
    </w:p>
    <w:p>
      <w:pPr>
        <w:pStyle w:val="749"/>
        <w:ind w:firstLine="480"/>
        <w:spacing w:line="360" w:lineRule="auto"/>
        <w:rPr>
          <w:rFonts w:hint="eastAsia" w:ascii="宋体" w:hAnsi="宋体" w:eastAsia="宋体"/>
          <w:sz w:val="24"/>
          <w:szCs w:val="24"/>
        </w:rPr>
      </w:pPr>
      <w:r>
        <w:rPr>
          <w:rFonts w:hint="eastAsia" w:ascii="宋体" w:hAnsi="宋体" w:eastAsia="宋体"/>
          <w:sz w:val="24"/>
          <w:szCs w:val="24"/>
          <w:lang w:val="en-US"/>
        </w:rPr>
        <w:t xml:space="preserve">7</w:t>
      </w:r>
      <w:r>
        <w:rPr>
          <w:rFonts w:hint="eastAsia" w:ascii="宋体" w:hAnsi="宋体" w:eastAsia="宋体"/>
          <w:sz w:val="24"/>
          <w:szCs w:val="24"/>
        </w:rPr>
        <w:t xml:space="preserve">、提交</w:t>
      </w:r>
      <w:r>
        <w:rPr>
          <w:rFonts w:hint="eastAsia" w:ascii="宋体" w:hAnsi="宋体" w:eastAsia="宋体"/>
          <w:sz w:val="24"/>
          <w:szCs w:val="24"/>
          <w:lang w:val="en-US"/>
        </w:rPr>
        <w:t xml:space="preserve">响应</w:t>
      </w:r>
      <w:r>
        <w:rPr>
          <w:rFonts w:hint="eastAsia" w:ascii="宋体" w:hAnsi="宋体" w:eastAsia="宋体"/>
          <w:sz w:val="24"/>
          <w:szCs w:val="24"/>
        </w:rPr>
        <w:t xml:space="preserve">文件截止时间、开启时间</w:t>
      </w:r>
      <w:r>
        <w:rPr>
          <w:rFonts w:hint="eastAsia" w:ascii="宋体" w:hAnsi="宋体" w:eastAsia="宋体"/>
          <w:sz w:val="24"/>
          <w:szCs w:val="24"/>
          <w:lang w:val="en-US"/>
        </w:rPr>
        <w:t xml:space="preserve">及</w:t>
      </w:r>
      <w:r>
        <w:rPr>
          <w:rFonts w:hint="eastAsia" w:ascii="宋体" w:hAnsi="宋体" w:eastAsia="宋体"/>
          <w:sz w:val="24"/>
          <w:szCs w:val="24"/>
        </w:rPr>
        <w:t xml:space="preserve">地点：</w:t>
      </w:r>
      <w:r>
        <w:rPr>
          <w:rFonts w:hint="eastAsia" w:ascii="宋体" w:hAnsi="宋体" w:eastAsia="宋体"/>
          <w:sz w:val="24"/>
          <w:szCs w:val="24"/>
        </w:rPr>
      </w:r>
      <w:r/>
    </w:p>
    <w:p>
      <w:pPr>
        <w:pStyle w:val="749"/>
        <w:ind w:firstLine="480"/>
        <w:spacing w:line="360" w:lineRule="auto"/>
        <w:rPr>
          <w:rFonts w:hint="eastAsia" w:ascii="宋体" w:hAnsi="宋体" w:eastAsia="宋体"/>
          <w:sz w:val="24"/>
          <w:szCs w:val="24"/>
        </w:rPr>
      </w:pPr>
      <w:r>
        <w:rPr>
          <w:rFonts w:hint="eastAsia" w:ascii="宋体" w:hAnsi="宋体" w:eastAsia="宋体"/>
          <w:sz w:val="24"/>
          <w:szCs w:val="24"/>
        </w:rPr>
        <w:t xml:space="preserve">截至时间：202</w:t>
      </w:r>
      <w:r>
        <w:rPr>
          <w:rFonts w:hint="eastAsia" w:ascii="宋体" w:hAnsi="宋体" w:eastAsia="宋体"/>
          <w:sz w:val="24"/>
          <w:szCs w:val="24"/>
          <w:lang w:val="en-US"/>
        </w:rPr>
        <w:t xml:space="preserve">6</w:t>
      </w:r>
      <w:r>
        <w:rPr>
          <w:rFonts w:hint="eastAsia" w:ascii="宋体" w:hAnsi="宋体" w:eastAsia="宋体"/>
          <w:sz w:val="24"/>
          <w:szCs w:val="24"/>
        </w:rPr>
        <w:t xml:space="preserve">年</w:t>
      </w:r>
      <w:r>
        <w:rPr>
          <w:rFonts w:hint="eastAsia" w:ascii="宋体" w:hAnsi="宋体" w:eastAsia="宋体"/>
          <w:sz w:val="24"/>
          <w:szCs w:val="24"/>
          <w:lang w:val="en-US" w:eastAsia="zh-CN"/>
        </w:rPr>
        <w:t xml:space="preserve">2</w:t>
      </w:r>
      <w:r>
        <w:rPr>
          <w:rFonts w:hint="eastAsia" w:ascii="宋体" w:hAnsi="宋体" w:eastAsia="宋体"/>
          <w:sz w:val="24"/>
          <w:szCs w:val="24"/>
        </w:rPr>
        <w:t xml:space="preserve">月</w:t>
      </w:r>
      <w:r>
        <w:rPr>
          <w:rFonts w:hint="eastAsia" w:ascii="宋体" w:hAnsi="宋体" w:eastAsia="宋体"/>
          <w:sz w:val="24"/>
          <w:szCs w:val="24"/>
          <w:lang w:val="en-US" w:eastAsia="zh-CN"/>
        </w:rPr>
        <w:t xml:space="preserve">5</w:t>
      </w:r>
      <w:r>
        <w:rPr>
          <w:rFonts w:hint="eastAsia" w:ascii="宋体" w:hAnsi="宋体" w:eastAsia="宋体"/>
          <w:sz w:val="24"/>
          <w:szCs w:val="24"/>
        </w:rPr>
        <w:t xml:space="preserve">日</w:t>
      </w:r>
      <w:bookmarkStart w:id="10" w:name="OLE_LINK3"/>
      <w:r>
        <w:rPr>
          <w:rFonts w:hint="eastAsia" w:ascii="宋体" w:hAnsi="宋体" w:eastAsia="宋体"/>
          <w:sz w:val="24"/>
          <w:szCs w:val="24"/>
          <w:lang w:val="en-US"/>
        </w:rPr>
        <w:t xml:space="preserve">14</w:t>
      </w:r>
      <w:r>
        <w:rPr>
          <w:rFonts w:hint="eastAsia" w:ascii="宋体" w:hAnsi="宋体" w:eastAsia="宋体"/>
          <w:sz w:val="24"/>
          <w:szCs w:val="24"/>
        </w:rPr>
        <w:t xml:space="preserve">:</w:t>
      </w:r>
      <w:bookmarkEnd w:id="10"/>
      <w:r>
        <w:rPr>
          <w:rFonts w:hint="eastAsia" w:ascii="宋体" w:hAnsi="宋体" w:eastAsia="宋体"/>
          <w:sz w:val="24"/>
          <w:szCs w:val="24"/>
          <w:lang w:val="en-US"/>
        </w:rPr>
        <w:t xml:space="preserve">30</w:t>
      </w:r>
      <w:r>
        <w:rPr>
          <w:rFonts w:hint="eastAsia" w:ascii="宋体" w:hAnsi="宋体" w:eastAsia="宋体"/>
          <w:sz w:val="24"/>
          <w:szCs w:val="24"/>
        </w:rPr>
        <w:t xml:space="preserve">；</w:t>
      </w:r>
      <w:r>
        <w:rPr>
          <w:rFonts w:hint="eastAsia" w:ascii="宋体" w:hAnsi="宋体" w:eastAsia="宋体"/>
          <w:sz w:val="24"/>
          <w:szCs w:val="24"/>
        </w:rPr>
      </w:r>
      <w:r/>
    </w:p>
    <w:p>
      <w:pPr>
        <w:pStyle w:val="749"/>
        <w:ind w:firstLine="480"/>
        <w:spacing w:line="360" w:lineRule="auto"/>
        <w:rPr>
          <w:rFonts w:hint="eastAsia" w:ascii="宋体" w:hAnsi="宋体" w:eastAsia="宋体"/>
          <w:sz w:val="24"/>
          <w:szCs w:val="24"/>
        </w:rPr>
      </w:pPr>
      <w:r>
        <w:rPr>
          <w:rFonts w:hint="eastAsia" w:ascii="宋体" w:hAnsi="宋体" w:eastAsia="宋体"/>
          <w:sz w:val="24"/>
          <w:szCs w:val="24"/>
        </w:rPr>
        <w:t xml:space="preserve">地点：“苏采云”政府采购交易系统。</w:t>
      </w:r>
      <w:r>
        <w:rPr>
          <w:rFonts w:hint="eastAsia" w:ascii="宋体" w:hAnsi="宋体" w:eastAsia="宋体"/>
          <w:sz w:val="24"/>
          <w:szCs w:val="24"/>
        </w:rPr>
      </w:r>
      <w:r/>
    </w:p>
    <w:p>
      <w:pPr>
        <w:pStyle w:val="749"/>
        <w:ind w:firstLine="480"/>
        <w:spacing w:line="360" w:lineRule="auto"/>
        <w:rPr>
          <w:rFonts w:hint="eastAsia" w:ascii="宋体" w:hAnsi="宋体" w:eastAsia="宋体"/>
          <w:sz w:val="24"/>
          <w:szCs w:val="24"/>
          <w:lang w:val="en-US"/>
        </w:rPr>
      </w:pPr>
      <w:r>
        <w:rPr>
          <w:rFonts w:hint="eastAsia" w:ascii="宋体" w:hAnsi="宋体" w:eastAsia="宋体"/>
          <w:sz w:val="24"/>
          <w:szCs w:val="24"/>
          <w:lang w:val="en-US"/>
        </w:rPr>
        <w:t xml:space="preserve">8、现场勘察答疑</w:t>
      </w:r>
      <w:r>
        <w:rPr>
          <w:rFonts w:hint="eastAsia" w:ascii="宋体" w:hAnsi="宋体" w:eastAsia="宋体"/>
          <w:sz w:val="24"/>
          <w:szCs w:val="24"/>
          <w:lang w:val="en-US"/>
        </w:rPr>
      </w:r>
      <w:r/>
    </w:p>
    <w:p>
      <w:pPr>
        <w:pStyle w:val="749"/>
        <w:ind w:firstLine="480"/>
        <w:spacing w:line="360" w:lineRule="auto"/>
        <w:rPr>
          <w:rFonts w:ascii="宋体" w:hAnsi="宋体" w:eastAsia="宋体"/>
          <w:sz w:val="24"/>
          <w:szCs w:val="24"/>
          <w:lang w:val="en-US"/>
        </w:rPr>
      </w:pPr>
      <w:r>
        <w:rPr>
          <w:rFonts w:hint="eastAsia" w:ascii="宋体" w:hAnsi="宋体" w:eastAsia="宋体"/>
          <w:sz w:val="24"/>
          <w:szCs w:val="24"/>
          <w:lang w:val="en-US"/>
        </w:rPr>
        <w:t xml:space="preserve">本项目不组织集中勘察及答疑。</w:t>
      </w:r>
      <w:r>
        <w:rPr>
          <w:rFonts w:ascii="宋体" w:hAnsi="宋体" w:eastAsia="宋体"/>
          <w:sz w:val="24"/>
          <w:szCs w:val="24"/>
          <w:lang w:val="en-US"/>
        </w:rPr>
      </w:r>
      <w:r/>
    </w:p>
    <w:p>
      <w:pPr>
        <w:pStyle w:val="749"/>
        <w:ind w:firstLine="480"/>
        <w:spacing w:line="360" w:lineRule="auto"/>
        <w:rPr>
          <w:rFonts w:hint="eastAsia" w:ascii="宋体" w:hAnsi="宋体" w:eastAsia="宋体"/>
          <w:bCs/>
          <w:szCs w:val="24"/>
          <w:highlight w:val="none"/>
          <w:lang w:val="en-US"/>
        </w:rPr>
      </w:pPr>
      <w:r>
        <w:rPr>
          <w:rFonts w:hint="eastAsia" w:ascii="宋体" w:hAnsi="宋体" w:eastAsia="宋体"/>
          <w:sz w:val="24"/>
          <w:szCs w:val="24"/>
          <w:highlight w:val="none"/>
          <w:lang w:val="en-US"/>
        </w:rPr>
        <w:t xml:space="preserve">9、响应文件有效期：从响应文件提交截止之日起 60 天。</w:t>
      </w:r>
      <w:r>
        <w:rPr>
          <w:rFonts w:hint="eastAsia" w:ascii="宋体" w:hAnsi="宋体" w:eastAsia="宋体"/>
          <w:bCs/>
          <w:szCs w:val="24"/>
          <w:highlight w:val="none"/>
          <w:lang w:val="en-US"/>
        </w:rPr>
      </w:r>
      <w:r/>
    </w:p>
    <w:p>
      <w:pPr>
        <w:pStyle w:val="749"/>
        <w:ind w:firstLine="480"/>
        <w:spacing w:line="360" w:lineRule="auto"/>
        <w:rPr>
          <w:rFonts w:hint="eastAsia" w:ascii="宋体" w:hAnsi="宋体" w:eastAsia="宋体"/>
          <w:sz w:val="24"/>
          <w:szCs w:val="24"/>
          <w:highlight w:val="none"/>
          <w:lang w:val="en-US"/>
        </w:rPr>
      </w:pPr>
      <w:r>
        <w:rPr>
          <w:rFonts w:hint="eastAsia" w:ascii="宋体" w:hAnsi="宋体" w:eastAsia="宋体"/>
          <w:sz w:val="24"/>
          <w:szCs w:val="24"/>
          <w:highlight w:val="none"/>
          <w:lang w:val="en-US"/>
        </w:rPr>
        <w:t xml:space="preserve">10、发布公告的媒介：本次招标公告在“江苏政府采购网http://www.ccgp-jiangsu.gov.cn/”上发布。有关本次招标的事项若存在变动或修改，敬请及时关注江苏政府采购网发布的信息更正公告。</w:t>
      </w:r>
      <w:r>
        <w:rPr>
          <w:rFonts w:hint="eastAsia" w:ascii="宋体" w:hAnsi="宋体" w:eastAsia="宋体"/>
          <w:sz w:val="24"/>
          <w:szCs w:val="24"/>
          <w:highlight w:val="none"/>
          <w:lang w:val="en-US"/>
        </w:rPr>
      </w:r>
      <w:r/>
    </w:p>
    <w:p>
      <w:pPr>
        <w:pStyle w:val="749"/>
        <w:ind w:firstLine="480"/>
        <w:spacing w:line="360" w:lineRule="auto"/>
        <w:rPr>
          <w:rFonts w:hint="eastAsia" w:ascii="宋体" w:hAnsi="宋体" w:eastAsia="宋体"/>
          <w:sz w:val="24"/>
          <w:szCs w:val="24"/>
        </w:rPr>
      </w:pPr>
      <w:r>
        <w:rPr>
          <w:rFonts w:hint="eastAsia" w:ascii="宋体" w:hAnsi="宋体" w:eastAsia="宋体"/>
          <w:sz w:val="24"/>
          <w:szCs w:val="24"/>
          <w:lang w:val="en-US"/>
        </w:rPr>
        <w:t xml:space="preserve">11</w:t>
      </w:r>
      <w:r>
        <w:rPr>
          <w:rFonts w:hint="eastAsia" w:ascii="宋体" w:hAnsi="宋体" w:eastAsia="宋体"/>
          <w:sz w:val="24"/>
          <w:szCs w:val="24"/>
        </w:rPr>
        <w:t xml:space="preserve">、采购单位联系方式</w:t>
      </w:r>
      <w:r>
        <w:rPr>
          <w:rFonts w:hint="eastAsia" w:ascii="宋体" w:hAnsi="宋体" w:eastAsia="宋体"/>
          <w:sz w:val="24"/>
          <w:szCs w:val="24"/>
        </w:rPr>
      </w:r>
      <w:r/>
    </w:p>
    <w:p>
      <w:pPr>
        <w:pStyle w:val="749"/>
        <w:ind w:firstLine="480"/>
        <w:spacing w:line="360" w:lineRule="auto"/>
        <w:rPr>
          <w:rFonts w:hint="eastAsia" w:ascii="宋体" w:hAnsi="宋体" w:eastAsia="宋体" w:cs="宋体"/>
          <w:sz w:val="24"/>
          <w:szCs w:val="24"/>
          <w:lang w:val="en-US"/>
        </w:rPr>
      </w:pPr>
      <w:r>
        <w:rPr>
          <w:rFonts w:hint="eastAsia" w:ascii="宋体" w:hAnsi="宋体" w:eastAsia="宋体"/>
          <w:sz w:val="24"/>
          <w:szCs w:val="24"/>
          <w:lang w:val="en-US"/>
        </w:rPr>
        <w:t xml:space="preserve">联系人：</w:t>
      </w:r>
      <w:r>
        <w:rPr>
          <w:rFonts w:hint="eastAsia" w:ascii="宋体" w:hAnsi="宋体" w:eastAsia="宋体"/>
          <w:sz w:val="24"/>
          <w:szCs w:val="24"/>
          <w:u w:val="none"/>
          <w:lang w:val="en-US" w:eastAsia="zh-CN"/>
        </w:rPr>
        <w:t xml:space="preserve">钱先生</w:t>
      </w:r>
      <w:r>
        <w:rPr>
          <w:rFonts w:hint="eastAsia" w:ascii="宋体" w:hAnsi="宋体" w:eastAsia="宋体"/>
          <w:sz w:val="24"/>
          <w:szCs w:val="24"/>
          <w:lang w:val="en-US"/>
        </w:rPr>
        <w:t xml:space="preserve">            联系电话：</w:t>
      </w:r>
      <w:r>
        <w:rPr>
          <w:rFonts w:hint="eastAsia" w:ascii="宋体" w:hAnsi="宋体" w:eastAsia="宋体" w:cs="宋体"/>
          <w:spacing w:val="0"/>
          <w:sz w:val="24"/>
          <w:szCs w:val="24"/>
          <w:u w:val="none"/>
          <w:lang w:val="en-US" w:eastAsia="zh-CN"/>
        </w:rPr>
        <w:t xml:space="preserve">025-69961597</w:t>
      </w:r>
      <w:r>
        <w:rPr>
          <w:rFonts w:hint="eastAsia" w:ascii="宋体" w:hAnsi="宋体" w:eastAsia="宋体" w:cs="宋体"/>
          <w:sz w:val="24"/>
          <w:szCs w:val="24"/>
          <w:lang w:val="en-US"/>
        </w:rPr>
      </w:r>
      <w:r/>
    </w:p>
    <w:p>
      <w:pPr>
        <w:pStyle w:val="749"/>
        <w:ind w:firstLine="480"/>
        <w:spacing w:line="360" w:lineRule="auto"/>
        <w:rPr>
          <w:rFonts w:hint="eastAsia" w:ascii="宋体" w:hAnsi="宋体" w:eastAsia="宋体"/>
          <w:sz w:val="24"/>
          <w:szCs w:val="24"/>
        </w:rPr>
      </w:pPr>
      <w:r>
        <w:rPr>
          <w:rFonts w:hint="eastAsia" w:ascii="宋体" w:hAnsi="宋体" w:eastAsia="宋体"/>
          <w:sz w:val="24"/>
          <w:szCs w:val="24"/>
          <w:lang w:val="en-US"/>
        </w:rPr>
        <w:t xml:space="preserve">12</w:t>
      </w:r>
      <w:r>
        <w:rPr>
          <w:rFonts w:hint="eastAsia" w:ascii="宋体" w:hAnsi="宋体" w:eastAsia="宋体"/>
          <w:sz w:val="24"/>
          <w:szCs w:val="24"/>
        </w:rPr>
        <w:t xml:space="preserve">、代理公司联系方式</w:t>
      </w:r>
      <w:r>
        <w:rPr>
          <w:rFonts w:hint="eastAsia" w:ascii="宋体" w:hAnsi="宋体" w:eastAsia="宋体"/>
          <w:sz w:val="24"/>
          <w:szCs w:val="24"/>
        </w:rPr>
      </w:r>
      <w:r/>
    </w:p>
    <w:p>
      <w:pPr>
        <w:pStyle w:val="749"/>
        <w:ind w:firstLine="480"/>
        <w:spacing w:line="360" w:lineRule="auto"/>
        <w:rPr>
          <w:rFonts w:hint="eastAsia" w:ascii="宋体" w:hAnsi="宋体" w:eastAsia="宋体"/>
          <w:sz w:val="24"/>
          <w:szCs w:val="24"/>
          <w:lang w:val="en-US"/>
        </w:rPr>
      </w:pPr>
      <w:r>
        <w:rPr>
          <w:rFonts w:hint="eastAsia" w:ascii="宋体" w:hAnsi="宋体" w:eastAsia="宋体"/>
          <w:sz w:val="24"/>
          <w:szCs w:val="24"/>
        </w:rPr>
        <w:t xml:space="preserve">联系人：</w:t>
      </w:r>
      <w:r>
        <w:rPr>
          <w:rFonts w:hint="eastAsia" w:ascii="宋体" w:hAnsi="宋体" w:eastAsia="宋体"/>
          <w:sz w:val="24"/>
          <w:szCs w:val="24"/>
          <w:lang w:val="en-US"/>
        </w:rPr>
        <w:t xml:space="preserve">孙工</w:t>
      </w:r>
      <w:r>
        <w:rPr>
          <w:rFonts w:hint="eastAsia" w:ascii="宋体" w:hAnsi="宋体" w:eastAsia="宋体"/>
          <w:sz w:val="24"/>
          <w:szCs w:val="24"/>
        </w:rPr>
        <w:t xml:space="preserve">   </w:t>
      </w:r>
      <w:r>
        <w:rPr>
          <w:rFonts w:hint="eastAsia" w:ascii="宋体" w:hAnsi="宋体" w:eastAsia="宋体"/>
          <w:sz w:val="24"/>
          <w:szCs w:val="24"/>
          <w:lang w:val="en-US"/>
        </w:rPr>
        <w:t xml:space="preserve"> </w:t>
      </w:r>
      <w:r>
        <w:rPr>
          <w:rFonts w:hint="eastAsia" w:ascii="宋体" w:hAnsi="宋体" w:eastAsia="宋体"/>
          <w:sz w:val="24"/>
          <w:szCs w:val="24"/>
        </w:rPr>
        <w:t xml:space="preserve"> </w:t>
      </w:r>
      <w:r>
        <w:rPr>
          <w:rFonts w:hint="eastAsia" w:ascii="宋体" w:hAnsi="宋体" w:eastAsia="宋体"/>
          <w:sz w:val="24"/>
          <w:szCs w:val="24"/>
          <w:lang w:val="en-US"/>
        </w:rPr>
        <w:t xml:space="preserve">  </w:t>
      </w:r>
      <w:r>
        <w:rPr>
          <w:rFonts w:hint="eastAsia" w:ascii="宋体" w:hAnsi="宋体" w:eastAsia="宋体"/>
          <w:bCs/>
          <w:sz w:val="24"/>
          <w:szCs w:val="24"/>
        </w:rPr>
        <w:t xml:space="preserve">联系电话</w:t>
      </w:r>
      <w:r>
        <w:rPr>
          <w:rFonts w:hint="eastAsia" w:ascii="宋体" w:hAnsi="宋体" w:eastAsia="宋体"/>
          <w:sz w:val="24"/>
          <w:szCs w:val="24"/>
        </w:rPr>
        <w:t xml:space="preserve">：025-</w:t>
      </w:r>
      <w:r>
        <w:rPr>
          <w:rFonts w:hint="eastAsia" w:ascii="宋体" w:hAnsi="宋体" w:eastAsia="宋体"/>
          <w:sz w:val="24"/>
          <w:szCs w:val="24"/>
          <w:lang w:val="en-US"/>
        </w:rPr>
        <w:t xml:space="preserve">82276320</w:t>
      </w:r>
      <w:r>
        <w:rPr>
          <w:rFonts w:hint="eastAsia" w:ascii="宋体" w:hAnsi="宋体" w:eastAsia="宋体"/>
          <w:sz w:val="24"/>
          <w:szCs w:val="24"/>
          <w:lang w:val="en-US"/>
        </w:rPr>
      </w:r>
      <w:r/>
    </w:p>
    <w:p>
      <w:pPr>
        <w:pStyle w:val="749"/>
        <w:ind w:firstLine="480"/>
        <w:spacing w:line="360" w:lineRule="auto"/>
        <w:rPr>
          <w:rFonts w:hint="eastAsia" w:ascii="宋体" w:hAnsi="宋体" w:eastAsia="宋体"/>
          <w:sz w:val="24"/>
          <w:szCs w:val="24"/>
          <w:lang w:val="en-US"/>
        </w:rPr>
      </w:pPr>
      <w:r>
        <w:rPr>
          <w:rFonts w:hint="eastAsia" w:ascii="宋体" w:hAnsi="宋体" w:eastAsia="宋体"/>
          <w:sz w:val="24"/>
          <w:szCs w:val="24"/>
          <w:lang w:val="en-US"/>
        </w:rPr>
        <w:t xml:space="preserve">13、其他</w:t>
      </w:r>
      <w:r>
        <w:rPr>
          <w:rFonts w:hint="eastAsia" w:ascii="宋体" w:hAnsi="宋体" w:eastAsia="宋体"/>
          <w:sz w:val="24"/>
          <w:szCs w:val="24"/>
          <w:lang w:val="en-US"/>
        </w:rPr>
      </w:r>
      <w:r/>
    </w:p>
    <w:p>
      <w:pPr>
        <w:pStyle w:val="749"/>
        <w:ind w:firstLine="480"/>
        <w:spacing w:line="360" w:lineRule="auto"/>
        <w:rPr>
          <w:rFonts w:ascii="宋体" w:hAnsi="宋体" w:eastAsia="宋体"/>
          <w:sz w:val="24"/>
          <w:szCs w:val="24"/>
          <w:lang w:val="en-US"/>
        </w:rPr>
      </w:pPr>
      <w:r>
        <w:rPr>
          <w:rFonts w:ascii="宋体" w:hAnsi="宋体" w:eastAsia="宋体"/>
          <w:sz w:val="24"/>
          <w:szCs w:val="24"/>
          <w:lang w:val="en-US"/>
        </w:rPr>
        <w:t xml:space="preserve">供应商通过苏采云系统参与政府采购项目，需要办理江苏省政府采购数字证书及电子签章，具体详见苏采云系统登录页“新CA办理指南”。供应商按《苏采云系统供应商操作手册》（以下简称“操作手册”）进行注册，并制作上传电子</w:t>
      </w:r>
      <w:r>
        <w:rPr>
          <w:rFonts w:hint="eastAsia" w:ascii="宋体" w:hAnsi="宋体" w:eastAsia="宋体"/>
          <w:sz w:val="24"/>
          <w:szCs w:val="24"/>
          <w:lang w:val="en-US"/>
        </w:rPr>
        <w:t xml:space="preserve">投标响应</w:t>
      </w:r>
      <w:r>
        <w:rPr>
          <w:rFonts w:ascii="宋体" w:hAnsi="宋体" w:eastAsia="宋体"/>
          <w:sz w:val="24"/>
          <w:szCs w:val="24"/>
          <w:lang w:val="en-US"/>
        </w:rPr>
        <w:t xml:space="preserve">文件。（“苏采云”南京地区客服热线025-83633744、025-83633743）。《操作手册》下载地址：http://www.ccgp-jiangsu.gov.cn/jiangsu/zlxz/ee/ee3a4bc5a3454aa2b0d9312230633ce9.html</w:t>
      </w:r>
      <w:r>
        <w:rPr>
          <w:rFonts w:ascii="宋体" w:hAnsi="宋体" w:eastAsia="宋体"/>
          <w:sz w:val="24"/>
          <w:szCs w:val="24"/>
          <w:lang w:val="en-US"/>
        </w:rPr>
      </w:r>
      <w:r/>
    </w:p>
    <w:p>
      <w:pPr>
        <w:pStyle w:val="749"/>
        <w:jc w:val="center"/>
        <w:spacing w:line="360" w:lineRule="auto"/>
        <w:rPr>
          <w:rFonts w:hint="eastAsia" w:ascii="宋体" w:hAnsi="宋体" w:eastAsia="宋体"/>
          <w:b/>
          <w:spacing w:val="-10"/>
          <w:sz w:val="44"/>
          <w:szCs w:val="44"/>
        </w:rPr>
        <w:outlineLvl w:val="0"/>
      </w:pPr>
      <w:r/>
      <w:bookmarkStart w:id="11" w:name="_Toc13884"/>
      <w:r/>
      <w:bookmarkStart w:id="12" w:name="_Toc36558480"/>
      <w:r/>
      <w:bookmarkStart w:id="13" w:name="_Toc23980"/>
      <w:r/>
      <w:bookmarkStart w:id="14" w:name="_Toc17698"/>
      <w:r/>
      <w:bookmarkStart w:id="15" w:name="_Toc24824"/>
      <w:r/>
      <w:bookmarkStart w:id="16" w:name="_Toc11310"/>
      <w:r/>
      <w:bookmarkStart w:id="17" w:name="_Toc24151"/>
      <w:r>
        <w:rPr>
          <w:rFonts w:hint="eastAsia" w:ascii="宋体" w:hAnsi="宋体" w:eastAsia="宋体"/>
          <w:b/>
          <w:spacing w:val="-10"/>
          <w:sz w:val="44"/>
          <w:szCs w:val="44"/>
        </w:rPr>
      </w:r>
      <w:r/>
    </w:p>
    <w:p>
      <w:pPr>
        <w:pStyle w:val="749"/>
        <w:jc w:val="center"/>
        <w:spacing w:line="360" w:lineRule="auto"/>
        <w:rPr>
          <w:rFonts w:hint="eastAsia" w:ascii="宋体" w:hAnsi="宋体" w:eastAsia="宋体"/>
          <w:b/>
          <w:spacing w:val="-10"/>
          <w:sz w:val="44"/>
          <w:szCs w:val="44"/>
        </w:rPr>
        <w:outlineLvl w:val="0"/>
      </w:pPr>
      <w:r>
        <w:rPr>
          <w:rFonts w:hint="eastAsia" w:ascii="宋体" w:hAnsi="宋体" w:eastAsia="宋体"/>
          <w:b/>
          <w:spacing w:val="-10"/>
          <w:sz w:val="44"/>
          <w:szCs w:val="44"/>
        </w:rPr>
      </w:r>
      <w:r/>
    </w:p>
    <w:p>
      <w:pPr>
        <w:pStyle w:val="749"/>
        <w:jc w:val="center"/>
        <w:spacing w:line="360" w:lineRule="auto"/>
        <w:rPr>
          <w:rFonts w:hint="eastAsia" w:ascii="宋体" w:hAnsi="宋体" w:eastAsia="宋体"/>
          <w:b/>
          <w:spacing w:val="-10"/>
          <w:sz w:val="44"/>
          <w:szCs w:val="44"/>
        </w:rPr>
        <w:outlineLvl w:val="0"/>
      </w:pPr>
      <w:r>
        <w:rPr>
          <w:rFonts w:hint="eastAsia" w:ascii="宋体" w:hAnsi="宋体" w:eastAsia="宋体"/>
          <w:b/>
          <w:spacing w:val="-10"/>
          <w:sz w:val="44"/>
          <w:szCs w:val="44"/>
        </w:rPr>
      </w:r>
      <w:r/>
    </w:p>
    <w:p>
      <w:pPr>
        <w:pStyle w:val="749"/>
        <w:jc w:val="center"/>
        <w:spacing w:line="360" w:lineRule="auto"/>
        <w:rPr>
          <w:rFonts w:hint="eastAsia" w:ascii="宋体" w:hAnsi="宋体" w:eastAsia="宋体"/>
          <w:b/>
          <w:spacing w:val="-10"/>
          <w:sz w:val="44"/>
          <w:szCs w:val="44"/>
        </w:rPr>
        <w:outlineLvl w:val="0"/>
      </w:pPr>
      <w:r>
        <w:rPr>
          <w:rFonts w:hint="eastAsia" w:ascii="宋体" w:hAnsi="宋体" w:eastAsia="宋体"/>
          <w:b/>
          <w:spacing w:val="-10"/>
          <w:sz w:val="44"/>
          <w:szCs w:val="44"/>
        </w:rPr>
      </w:r>
      <w:r/>
    </w:p>
    <w:p>
      <w:pPr>
        <w:pStyle w:val="749"/>
        <w:jc w:val="center"/>
        <w:spacing w:line="360" w:lineRule="auto"/>
        <w:rPr>
          <w:rFonts w:hint="eastAsia" w:ascii="宋体" w:hAnsi="宋体" w:eastAsia="宋体"/>
          <w:b/>
          <w:spacing w:val="-10"/>
          <w:sz w:val="44"/>
          <w:szCs w:val="44"/>
        </w:rPr>
        <w:outlineLvl w:val="0"/>
      </w:pPr>
      <w:r>
        <w:rPr>
          <w:rFonts w:hint="eastAsia" w:ascii="宋体" w:hAnsi="宋体" w:eastAsia="宋体"/>
          <w:b/>
          <w:spacing w:val="-10"/>
          <w:sz w:val="44"/>
          <w:szCs w:val="44"/>
        </w:rPr>
      </w:r>
      <w:r/>
    </w:p>
    <w:p>
      <w:pPr>
        <w:pStyle w:val="749"/>
        <w:jc w:val="center"/>
        <w:spacing w:line="360" w:lineRule="auto"/>
        <w:rPr>
          <w:rFonts w:hint="eastAsia" w:ascii="宋体" w:hAnsi="宋体" w:eastAsia="宋体"/>
          <w:b/>
          <w:spacing w:val="-10"/>
          <w:sz w:val="44"/>
          <w:szCs w:val="44"/>
        </w:rPr>
        <w:outlineLvl w:val="0"/>
      </w:pPr>
      <w:r>
        <w:rPr>
          <w:rFonts w:hint="eastAsia" w:ascii="宋体" w:hAnsi="宋体" w:eastAsia="宋体"/>
          <w:b/>
          <w:spacing w:val="-10"/>
          <w:sz w:val="44"/>
          <w:szCs w:val="44"/>
        </w:rPr>
      </w:r>
      <w:r/>
    </w:p>
    <w:p>
      <w:pPr>
        <w:pStyle w:val="847"/>
        <w:ind w:firstLine="843"/>
        <w:rPr>
          <w:rFonts w:hint="eastAsia" w:ascii="宋体" w:hAnsi="宋体" w:eastAsia="宋体"/>
          <w:b/>
          <w:spacing w:val="-10"/>
          <w:sz w:val="44"/>
          <w:szCs w:val="44"/>
        </w:rPr>
      </w:pPr>
      <w:r>
        <w:rPr>
          <w:rFonts w:hint="eastAsia" w:ascii="宋体" w:hAnsi="宋体" w:eastAsia="宋体"/>
          <w:b/>
          <w:spacing w:val="-10"/>
          <w:sz w:val="44"/>
          <w:szCs w:val="44"/>
        </w:rPr>
      </w:r>
      <w:r/>
    </w:p>
    <w:p>
      <w:pPr>
        <w:pStyle w:val="847"/>
        <w:ind w:firstLine="843"/>
        <w:rPr>
          <w:rFonts w:hint="eastAsia" w:ascii="宋体" w:hAnsi="宋体" w:eastAsia="宋体"/>
          <w:b/>
          <w:spacing w:val="-10"/>
          <w:sz w:val="44"/>
          <w:szCs w:val="44"/>
        </w:rPr>
      </w:pPr>
      <w:r>
        <w:rPr>
          <w:rFonts w:hint="eastAsia" w:ascii="宋体" w:hAnsi="宋体" w:eastAsia="宋体"/>
          <w:b/>
          <w:spacing w:val="-10"/>
          <w:sz w:val="44"/>
          <w:szCs w:val="44"/>
        </w:rPr>
      </w:r>
      <w:r/>
    </w:p>
    <w:p>
      <w:pPr>
        <w:pStyle w:val="749"/>
        <w:jc w:val="center"/>
        <w:spacing w:line="360" w:lineRule="auto"/>
        <w:rPr>
          <w:rFonts w:hint="eastAsia" w:ascii="宋体" w:hAnsi="宋体" w:eastAsia="宋体"/>
          <w:b/>
          <w:spacing w:val="-10"/>
          <w:sz w:val="44"/>
          <w:szCs w:val="44"/>
        </w:rPr>
        <w:outlineLvl w:val="0"/>
      </w:pPr>
      <w:r/>
      <w:bookmarkStart w:id="18" w:name="_Toc17193"/>
      <w:r/>
      <w:bookmarkStart w:id="19" w:name="_Toc25000"/>
      <w:r/>
      <w:bookmarkStart w:id="20" w:name="_Toc17385"/>
      <w:r>
        <w:rPr>
          <w:rFonts w:hint="eastAsia" w:ascii="宋体" w:hAnsi="宋体" w:eastAsia="宋体"/>
          <w:b/>
          <w:spacing w:val="-10"/>
          <w:sz w:val="44"/>
          <w:szCs w:val="44"/>
        </w:rPr>
        <w:t xml:space="preserve">第二章 单一来源采购须知</w:t>
      </w:r>
      <w:bookmarkEnd w:id="11"/>
      <w:r/>
      <w:bookmarkEnd w:id="12"/>
      <w:r/>
      <w:bookmarkEnd w:id="13"/>
      <w:r/>
      <w:bookmarkEnd w:id="14"/>
      <w:r/>
      <w:bookmarkEnd w:id="15"/>
      <w:r/>
      <w:bookmarkEnd w:id="16"/>
      <w:r/>
      <w:bookmarkEnd w:id="17"/>
      <w:r/>
      <w:bookmarkEnd w:id="18"/>
      <w:r/>
      <w:bookmarkEnd w:id="19"/>
      <w:r/>
      <w:bookmarkEnd w:id="20"/>
      <w:r>
        <w:rPr>
          <w:rFonts w:hint="eastAsia" w:ascii="宋体" w:hAnsi="宋体" w:eastAsia="宋体"/>
          <w:b/>
          <w:spacing w:val="-10"/>
          <w:sz w:val="44"/>
          <w:szCs w:val="44"/>
        </w:rPr>
      </w:r>
      <w:r/>
    </w:p>
    <w:p>
      <w:pPr>
        <w:pStyle w:val="749"/>
        <w:ind w:firstLine="241"/>
        <w:spacing w:line="360" w:lineRule="auto"/>
        <w:rPr>
          <w:rFonts w:hint="eastAsia" w:ascii="宋体" w:hAnsi="宋体" w:eastAsia="宋体"/>
          <w:b/>
          <w:bCs/>
          <w:sz w:val="24"/>
          <w:szCs w:val="24"/>
        </w:rPr>
      </w:pPr>
      <w:r>
        <w:rPr>
          <w:rFonts w:hint="eastAsia" w:ascii="宋体" w:hAnsi="宋体" w:eastAsia="宋体"/>
          <w:b/>
          <w:bCs/>
          <w:sz w:val="24"/>
          <w:szCs w:val="24"/>
        </w:rPr>
      </w:r>
      <w:r/>
    </w:p>
    <w:p>
      <w:pPr>
        <w:pStyle w:val="749"/>
        <w:ind w:firstLine="361"/>
        <w:jc w:val="left"/>
        <w:spacing w:line="360" w:lineRule="auto"/>
        <w:rPr>
          <w:rFonts w:hint="eastAsia" w:ascii="宋体" w:hAnsi="宋体"/>
          <w:b/>
          <w:sz w:val="24"/>
        </w:rPr>
      </w:pPr>
      <w:r/>
      <w:bookmarkStart w:id="21" w:name="_Hlk178337579"/>
      <w:r>
        <w:rPr>
          <w:rFonts w:hint="eastAsia" w:ascii="宋体" w:hAnsi="宋体"/>
          <w:b/>
          <w:sz w:val="24"/>
        </w:rPr>
        <w:t xml:space="preserve">1、采购方式</w:t>
      </w:r>
      <w:r>
        <w:rPr>
          <w:rFonts w:hint="eastAsia" w:ascii="宋体" w:hAnsi="宋体"/>
          <w:b/>
          <w:sz w:val="24"/>
        </w:rPr>
      </w:r>
      <w:r/>
    </w:p>
    <w:p>
      <w:pPr>
        <w:pStyle w:val="749"/>
        <w:ind w:firstLine="360"/>
        <w:jc w:val="left"/>
        <w:spacing w:line="360" w:lineRule="auto"/>
        <w:rPr>
          <w:rFonts w:hint="eastAsia" w:ascii="宋体" w:hAnsi="宋体"/>
          <w:sz w:val="24"/>
        </w:rPr>
      </w:pPr>
      <w:r>
        <w:rPr>
          <w:rFonts w:hint="eastAsia" w:ascii="宋体" w:hAnsi="宋体"/>
          <w:sz w:val="24"/>
        </w:rPr>
        <w:t xml:space="preserve">1.1本次采购采取单一来源方式。本采购文件仅适用于单一来源采购邀请中所述采购项目。</w:t>
      </w:r>
      <w:r>
        <w:rPr>
          <w:rFonts w:hint="eastAsia" w:ascii="宋体" w:hAnsi="宋体"/>
          <w:sz w:val="24"/>
        </w:rPr>
      </w:r>
      <w:r/>
    </w:p>
    <w:p>
      <w:pPr>
        <w:pStyle w:val="749"/>
        <w:ind w:firstLine="361"/>
        <w:jc w:val="left"/>
        <w:spacing w:line="360" w:lineRule="auto"/>
        <w:rPr>
          <w:rFonts w:hint="eastAsia" w:ascii="宋体" w:hAnsi="宋体"/>
          <w:b/>
          <w:sz w:val="24"/>
        </w:rPr>
      </w:pPr>
      <w:r>
        <w:rPr>
          <w:rFonts w:hint="eastAsia" w:ascii="宋体" w:hAnsi="宋体"/>
          <w:b/>
          <w:sz w:val="24"/>
        </w:rPr>
        <w:t xml:space="preserve">2、合格的供应商</w:t>
      </w:r>
      <w:r>
        <w:rPr>
          <w:rFonts w:hint="eastAsia" w:ascii="宋体" w:hAnsi="宋体"/>
          <w:b/>
          <w:sz w:val="24"/>
        </w:rPr>
      </w:r>
      <w:r/>
    </w:p>
    <w:p>
      <w:pPr>
        <w:pStyle w:val="749"/>
        <w:ind w:firstLine="360"/>
        <w:jc w:val="left"/>
        <w:spacing w:line="360" w:lineRule="auto"/>
        <w:rPr>
          <w:rFonts w:hint="eastAsia" w:ascii="宋体" w:hAnsi="宋体"/>
          <w:sz w:val="24"/>
        </w:rPr>
      </w:pPr>
      <w:r>
        <w:rPr>
          <w:rFonts w:hint="eastAsia" w:ascii="宋体" w:hAnsi="宋体"/>
          <w:sz w:val="24"/>
        </w:rPr>
        <w:t xml:space="preserve">2.1</w:t>
      </w:r>
      <w:r>
        <w:rPr>
          <w:rFonts w:hint="eastAsia" w:ascii="宋体" w:hAnsi="宋体" w:eastAsia="宋体"/>
          <w:sz w:val="24"/>
          <w:lang w:val="en-US"/>
        </w:rPr>
        <w:t xml:space="preserve">满足</w:t>
      </w:r>
      <w:r>
        <w:rPr>
          <w:rFonts w:hint="eastAsia" w:ascii="宋体" w:hAnsi="宋体"/>
          <w:sz w:val="24"/>
        </w:rPr>
        <w:t xml:space="preserve">第一章单一来源采购邀请供应商的资格要求规定。</w:t>
      </w:r>
      <w:r>
        <w:rPr>
          <w:rFonts w:hint="eastAsia" w:ascii="宋体" w:hAnsi="宋体"/>
          <w:sz w:val="24"/>
        </w:rPr>
      </w:r>
      <w:r/>
    </w:p>
    <w:p>
      <w:pPr>
        <w:pStyle w:val="749"/>
        <w:ind w:firstLine="360"/>
        <w:jc w:val="left"/>
        <w:spacing w:line="360" w:lineRule="auto"/>
        <w:rPr>
          <w:rFonts w:hint="eastAsia" w:ascii="宋体" w:hAnsi="宋体"/>
          <w:sz w:val="24"/>
        </w:rPr>
      </w:pPr>
      <w:r>
        <w:rPr>
          <w:rFonts w:hint="eastAsia" w:ascii="宋体" w:hAnsi="宋体"/>
          <w:sz w:val="24"/>
        </w:rPr>
        <w:t xml:space="preserve">2.2满足本采购文件实质性条款的规定。</w:t>
      </w:r>
      <w:r>
        <w:rPr>
          <w:rFonts w:hint="eastAsia" w:ascii="宋体" w:hAnsi="宋体"/>
          <w:sz w:val="24"/>
        </w:rPr>
      </w:r>
      <w:r/>
    </w:p>
    <w:p>
      <w:pPr>
        <w:pStyle w:val="749"/>
        <w:ind w:firstLine="361"/>
        <w:jc w:val="left"/>
        <w:spacing w:line="360" w:lineRule="auto"/>
        <w:rPr>
          <w:rFonts w:hint="eastAsia" w:ascii="宋体" w:hAnsi="宋体"/>
          <w:b/>
          <w:sz w:val="24"/>
        </w:rPr>
      </w:pPr>
      <w:r>
        <w:rPr>
          <w:rFonts w:hint="eastAsia" w:ascii="宋体" w:hAnsi="宋体"/>
          <w:b/>
          <w:sz w:val="24"/>
        </w:rPr>
        <w:t xml:space="preserve">3、适用法律</w:t>
      </w:r>
      <w:r>
        <w:rPr>
          <w:rFonts w:hint="eastAsia" w:ascii="宋体" w:hAnsi="宋体"/>
          <w:b/>
          <w:sz w:val="24"/>
        </w:rPr>
      </w:r>
      <w:r/>
    </w:p>
    <w:p>
      <w:pPr>
        <w:pStyle w:val="749"/>
        <w:ind w:firstLine="360"/>
        <w:jc w:val="left"/>
        <w:spacing w:line="360" w:lineRule="auto"/>
        <w:rPr>
          <w:rFonts w:hint="eastAsia" w:ascii="宋体" w:hAnsi="宋体"/>
          <w:sz w:val="24"/>
        </w:rPr>
      </w:pPr>
      <w:r>
        <w:rPr>
          <w:rFonts w:hint="eastAsia" w:ascii="宋体" w:hAnsi="宋体"/>
          <w:sz w:val="24"/>
        </w:rPr>
        <w:t xml:space="preserve">3.1《中华人民共和国政府采购法》《中华人民共和国政府采购法实施条例》《政府采购非招标采购方式管理办法》等法律、行政法规、部门规章和规范性文件。</w:t>
      </w:r>
      <w:r>
        <w:rPr>
          <w:rFonts w:hint="eastAsia" w:ascii="宋体" w:hAnsi="宋体"/>
          <w:sz w:val="24"/>
        </w:rPr>
      </w:r>
      <w:r/>
    </w:p>
    <w:p>
      <w:pPr>
        <w:pStyle w:val="749"/>
        <w:ind w:firstLine="361"/>
        <w:jc w:val="left"/>
        <w:spacing w:line="360" w:lineRule="auto"/>
        <w:rPr>
          <w:rFonts w:hint="eastAsia" w:ascii="宋体" w:hAnsi="宋体"/>
          <w:b/>
          <w:sz w:val="24"/>
        </w:rPr>
      </w:pPr>
      <w:r>
        <w:rPr>
          <w:rFonts w:hint="eastAsia" w:ascii="宋体" w:hAnsi="宋体"/>
          <w:b/>
          <w:sz w:val="24"/>
        </w:rPr>
        <w:t xml:space="preserve">4、采购文件的约束力</w:t>
      </w:r>
      <w:r>
        <w:rPr>
          <w:rFonts w:hint="eastAsia" w:ascii="宋体" w:hAnsi="宋体"/>
          <w:b/>
          <w:sz w:val="24"/>
        </w:rPr>
      </w:r>
      <w:r/>
    </w:p>
    <w:p>
      <w:pPr>
        <w:pStyle w:val="749"/>
        <w:ind w:firstLine="360"/>
        <w:jc w:val="left"/>
        <w:spacing w:line="360" w:lineRule="auto"/>
        <w:rPr>
          <w:rFonts w:ascii="宋体" w:hAnsi="宋体"/>
          <w:sz w:val="24"/>
        </w:rPr>
      </w:pPr>
      <w:r>
        <w:rPr>
          <w:rFonts w:hint="eastAsia" w:ascii="宋体" w:hAnsi="宋体"/>
          <w:sz w:val="24"/>
        </w:rPr>
        <w:t xml:space="preserve">4.1供应商应当按照本单一来源采购文件的规定拟定响应文件并按时参加谈判。</w:t>
      </w:r>
      <w:r>
        <w:rPr>
          <w:rFonts w:ascii="宋体" w:hAnsi="宋体"/>
          <w:sz w:val="24"/>
        </w:rPr>
      </w:r>
      <w:r/>
    </w:p>
    <w:p>
      <w:pPr>
        <w:pStyle w:val="749"/>
        <w:ind w:firstLine="354"/>
        <w:spacing w:line="360" w:lineRule="auto"/>
        <w:rPr>
          <w:rFonts w:hint="eastAsia" w:ascii="宋体" w:hAnsi="宋体"/>
          <w:b/>
          <w:bCs/>
          <w:sz w:val="24"/>
        </w:rPr>
        <w:outlineLvl w:val="0"/>
      </w:pPr>
      <w:r/>
      <w:bookmarkStart w:id="22" w:name="_Toc3737"/>
      <w:r/>
      <w:bookmarkStart w:id="23" w:name="_Toc19702"/>
      <w:r>
        <w:rPr>
          <w:rFonts w:hint="eastAsia" w:ascii="宋体" w:hAnsi="宋体"/>
          <w:b/>
          <w:bCs/>
          <w:sz w:val="24"/>
        </w:rPr>
        <w:t xml:space="preserve">5、投标费用</w:t>
      </w:r>
      <w:bookmarkEnd w:id="22"/>
      <w:r/>
      <w:bookmarkEnd w:id="23"/>
      <w:r>
        <w:rPr>
          <w:rFonts w:hint="eastAsia" w:ascii="宋体" w:hAnsi="宋体"/>
          <w:b/>
          <w:bCs/>
          <w:sz w:val="24"/>
        </w:rPr>
      </w:r>
      <w:r/>
    </w:p>
    <w:p>
      <w:pPr>
        <w:pStyle w:val="749"/>
        <w:ind w:firstLine="360"/>
        <w:jc w:val="left"/>
        <w:spacing w:line="360" w:lineRule="auto"/>
        <w:rPr>
          <w:rFonts w:hint="eastAsia" w:ascii="宋体" w:hAnsi="宋体"/>
          <w:sz w:val="24"/>
        </w:rPr>
      </w:pPr>
      <w:r>
        <w:rPr>
          <w:rFonts w:hint="eastAsia" w:ascii="宋体" w:hAnsi="宋体"/>
          <w:sz w:val="24"/>
        </w:rPr>
        <w:t xml:space="preserve">5.1供应商应承担所有与准备和参加投标有关的费用，无论招标结果如何，采购代理机构和采购人在任何情况下均无义务和责任承担这些费用。</w:t>
      </w:r>
      <w:r>
        <w:rPr>
          <w:rFonts w:hint="eastAsia" w:ascii="宋体" w:hAnsi="宋体"/>
          <w:sz w:val="24"/>
        </w:rPr>
      </w:r>
      <w:r/>
    </w:p>
    <w:p>
      <w:pPr>
        <w:pStyle w:val="749"/>
        <w:ind w:firstLine="360"/>
        <w:jc w:val="left"/>
        <w:spacing w:line="360" w:lineRule="auto"/>
        <w:rPr>
          <w:rFonts w:hint="eastAsia" w:ascii="宋体" w:hAnsi="宋体" w:eastAsia="宋体"/>
          <w:color w:val="000000"/>
          <w:sz w:val="24"/>
          <w:szCs w:val="24"/>
        </w:rPr>
      </w:pPr>
      <w:r>
        <w:rPr>
          <w:rFonts w:hint="eastAsia" w:ascii="宋体" w:hAnsi="宋体"/>
          <w:color w:val="000000"/>
          <w:sz w:val="24"/>
          <w:highlight w:val="none"/>
        </w:rPr>
        <w:t xml:space="preserve">5.2</w:t>
      </w:r>
      <w:r>
        <w:rPr>
          <w:rFonts w:hint="eastAsia" w:ascii="宋体" w:hAnsi="宋体" w:eastAsia="宋体"/>
          <w:color w:val="000000"/>
          <w:sz w:val="24"/>
          <w:szCs w:val="24"/>
          <w:highlight w:val="none"/>
        </w:rPr>
        <w:t xml:space="preserve">收费标准</w:t>
      </w:r>
      <w:r>
        <w:rPr>
          <w:rFonts w:hint="eastAsia" w:ascii="宋体" w:hAnsi="宋体" w:eastAsia="宋体"/>
          <w:color w:val="000000"/>
          <w:sz w:val="24"/>
          <w:szCs w:val="24"/>
        </w:rPr>
        <w:t xml:space="preserve">根据关于印发《江苏省政府采购代理服务收费指导意见》的通知（苏政采协［2024］20号），按照《江苏省政府采购代理常规服务收费指导价》</w:t>
      </w:r>
      <w:r>
        <w:rPr>
          <w:rFonts w:hint="eastAsia" w:ascii="宋体" w:hAnsi="宋体" w:eastAsia="宋体"/>
          <w:color w:val="000000"/>
          <w:sz w:val="24"/>
          <w:szCs w:val="24"/>
          <w:lang w:val="en-US"/>
        </w:rPr>
        <w:t xml:space="preserve">标准</w:t>
      </w:r>
      <w:r>
        <w:rPr>
          <w:rFonts w:hint="eastAsia" w:ascii="宋体" w:hAnsi="宋体" w:eastAsia="宋体"/>
          <w:color w:val="000000"/>
          <w:sz w:val="24"/>
          <w:szCs w:val="24"/>
        </w:rPr>
        <w:t xml:space="preserve">，</w:t>
      </w:r>
      <w:r>
        <w:rPr>
          <w:rFonts w:hint="eastAsia" w:ascii="宋体" w:hAnsi="宋体" w:eastAsia="宋体"/>
          <w:color w:val="000000"/>
          <w:sz w:val="24"/>
          <w:szCs w:val="24"/>
          <w:lang w:val="en-US"/>
        </w:rPr>
        <w:t xml:space="preserve">采用固定总价13200元</w:t>
      </w:r>
      <w:r>
        <w:rPr>
          <w:rFonts w:hint="eastAsia" w:ascii="宋体" w:hAnsi="宋体" w:eastAsia="宋体"/>
          <w:color w:val="000000"/>
          <w:sz w:val="24"/>
          <w:szCs w:val="24"/>
        </w:rPr>
        <w:t xml:space="preserve">向</w:t>
      </w:r>
      <w:r>
        <w:rPr>
          <w:rFonts w:hint="eastAsia" w:ascii="宋体" w:hAnsi="宋体" w:eastAsia="宋体"/>
          <w:color w:val="000000"/>
          <w:sz w:val="24"/>
          <w:szCs w:val="24"/>
          <w:lang w:val="en-US" w:eastAsia="zh-CN"/>
        </w:rPr>
        <w:t xml:space="preserve">采购人</w:t>
      </w:r>
      <w:r>
        <w:rPr>
          <w:rFonts w:hint="eastAsia" w:ascii="宋体" w:hAnsi="宋体" w:eastAsia="宋体"/>
          <w:color w:val="000000"/>
          <w:sz w:val="24"/>
          <w:szCs w:val="24"/>
        </w:rPr>
        <w:t xml:space="preserve">收取。</w:t>
      </w:r>
      <w:r>
        <w:rPr>
          <w:rFonts w:hint="eastAsia" w:ascii="宋体" w:hAnsi="宋体" w:eastAsia="宋体"/>
          <w:color w:val="000000"/>
          <w:sz w:val="24"/>
          <w:szCs w:val="24"/>
        </w:rPr>
      </w:r>
      <w:r/>
    </w:p>
    <w:p>
      <w:pPr>
        <w:pStyle w:val="749"/>
        <w:ind w:firstLine="480"/>
        <w:spacing w:line="360" w:lineRule="auto"/>
        <w:rPr>
          <w:rFonts w:hint="eastAsia" w:ascii="宋体" w:hAnsi="宋体" w:eastAsia="宋体"/>
          <w:sz w:val="24"/>
          <w:szCs w:val="24"/>
        </w:rPr>
      </w:pPr>
      <w:r>
        <w:rPr>
          <w:rFonts w:hint="eastAsia" w:ascii="宋体" w:hAnsi="宋体" w:eastAsia="宋体"/>
          <w:sz w:val="24"/>
          <w:szCs w:val="24"/>
        </w:rPr>
        <w:t xml:space="preserve">收取招标代理服务费银行账户信息</w:t>
      </w:r>
      <w:r>
        <w:rPr>
          <w:rFonts w:hint="eastAsia" w:ascii="宋体" w:hAnsi="宋体" w:eastAsia="宋体"/>
          <w:sz w:val="24"/>
          <w:szCs w:val="24"/>
        </w:rPr>
      </w:r>
      <w:r/>
    </w:p>
    <w:p>
      <w:pPr>
        <w:pStyle w:val="749"/>
        <w:ind w:firstLine="480"/>
        <w:spacing w:line="360" w:lineRule="auto"/>
        <w:rPr>
          <w:rFonts w:hint="eastAsia" w:ascii="宋体" w:hAnsi="宋体" w:eastAsia="宋体"/>
          <w:sz w:val="24"/>
          <w:szCs w:val="24"/>
          <w:highlight w:val="yellow"/>
        </w:rPr>
      </w:pPr>
      <w:r>
        <w:rPr>
          <w:rFonts w:hint="eastAsia" w:ascii="宋体" w:hAnsi="宋体" w:eastAsia="宋体"/>
          <w:sz w:val="24"/>
          <w:szCs w:val="24"/>
        </w:rPr>
        <w:t xml:space="preserve">账户名称：南京润知招标代理有限公司</w:t>
      </w:r>
      <w:r>
        <w:rPr>
          <w:rFonts w:hint="eastAsia" w:ascii="宋体" w:hAnsi="宋体" w:eastAsia="宋体"/>
          <w:sz w:val="24"/>
          <w:szCs w:val="24"/>
          <w:highlight w:val="yellow"/>
        </w:rPr>
      </w:r>
      <w:r/>
    </w:p>
    <w:p>
      <w:pPr>
        <w:pStyle w:val="749"/>
        <w:ind w:firstLine="480"/>
        <w:spacing w:line="360" w:lineRule="auto"/>
        <w:rPr>
          <w:rFonts w:hint="eastAsia" w:ascii="宋体" w:hAnsi="宋体" w:eastAsia="宋体"/>
          <w:sz w:val="24"/>
          <w:szCs w:val="24"/>
        </w:rPr>
      </w:pPr>
      <w:r>
        <w:rPr>
          <w:rFonts w:hint="eastAsia" w:ascii="宋体" w:hAnsi="宋体" w:eastAsia="宋体"/>
          <w:sz w:val="24"/>
          <w:szCs w:val="24"/>
        </w:rPr>
        <w:t xml:space="preserve">开 户 行：中国银行南京万达广场支行</w:t>
      </w:r>
      <w:r>
        <w:rPr>
          <w:rFonts w:hint="eastAsia" w:ascii="宋体" w:hAnsi="宋体" w:eastAsia="宋体"/>
          <w:sz w:val="24"/>
          <w:szCs w:val="24"/>
        </w:rPr>
      </w:r>
      <w:r/>
    </w:p>
    <w:p>
      <w:pPr>
        <w:pStyle w:val="749"/>
        <w:ind w:firstLine="480"/>
        <w:spacing w:line="360" w:lineRule="auto"/>
        <w:rPr>
          <w:rFonts w:hint="eastAsia"/>
        </w:rPr>
      </w:pPr>
      <w:r>
        <w:rPr>
          <w:rFonts w:hint="eastAsia" w:ascii="宋体" w:hAnsi="宋体" w:eastAsia="宋体"/>
          <w:sz w:val="24"/>
          <w:szCs w:val="24"/>
        </w:rPr>
        <w:t xml:space="preserve">账    号：480664977375</w:t>
      </w:r>
      <w:r>
        <w:rPr>
          <w:rFonts w:hint="eastAsia"/>
        </w:rPr>
      </w:r>
      <w:r/>
    </w:p>
    <w:p>
      <w:pPr>
        <w:pStyle w:val="749"/>
        <w:ind w:firstLine="361"/>
        <w:jc w:val="left"/>
        <w:spacing w:line="360" w:lineRule="auto"/>
        <w:rPr>
          <w:rFonts w:hint="eastAsia" w:ascii="宋体" w:hAnsi="宋体"/>
          <w:b/>
          <w:sz w:val="24"/>
        </w:rPr>
      </w:pPr>
      <w:r>
        <w:rPr>
          <w:rFonts w:hint="eastAsia" w:ascii="宋体" w:hAnsi="宋体"/>
          <w:b/>
          <w:sz w:val="24"/>
        </w:rPr>
        <w:t xml:space="preserve">6、采购文件构成</w:t>
      </w:r>
      <w:r>
        <w:rPr>
          <w:rFonts w:hint="eastAsia" w:ascii="宋体" w:hAnsi="宋体"/>
          <w:b/>
          <w:sz w:val="24"/>
        </w:rPr>
      </w:r>
      <w:r/>
    </w:p>
    <w:p>
      <w:pPr>
        <w:pStyle w:val="749"/>
        <w:ind w:firstLine="360"/>
        <w:jc w:val="left"/>
        <w:spacing w:line="360" w:lineRule="auto"/>
        <w:rPr>
          <w:rFonts w:hint="eastAsia" w:ascii="宋体" w:hAnsi="宋体"/>
          <w:sz w:val="24"/>
        </w:rPr>
      </w:pPr>
      <w:r>
        <w:rPr>
          <w:rFonts w:hint="eastAsia" w:ascii="宋体" w:hAnsi="宋体"/>
          <w:sz w:val="24"/>
        </w:rPr>
        <w:t xml:space="preserve">6.1采购文件有以下部分组成：</w:t>
      </w:r>
      <w:r>
        <w:rPr>
          <w:rFonts w:hint="eastAsia" w:ascii="宋体" w:hAnsi="宋体"/>
          <w:sz w:val="24"/>
        </w:rPr>
      </w:r>
      <w:r/>
    </w:p>
    <w:p>
      <w:pPr>
        <w:pStyle w:val="749"/>
        <w:ind w:firstLine="360"/>
        <w:jc w:val="left"/>
        <w:spacing w:line="360" w:lineRule="auto"/>
        <w:rPr>
          <w:rFonts w:hint="eastAsia" w:ascii="宋体" w:hAnsi="宋体"/>
          <w:sz w:val="24"/>
        </w:rPr>
      </w:pPr>
      <w:r>
        <w:rPr>
          <w:rFonts w:hint="eastAsia" w:ascii="宋体" w:hAnsi="宋体"/>
          <w:sz w:val="24"/>
        </w:rPr>
        <w:t xml:space="preserve">（1）单一来源采购邀请函 </w:t>
      </w:r>
      <w:r>
        <w:rPr>
          <w:rFonts w:hint="eastAsia" w:ascii="宋体" w:hAnsi="宋体"/>
          <w:sz w:val="24"/>
        </w:rPr>
      </w:r>
      <w:r/>
    </w:p>
    <w:p>
      <w:pPr>
        <w:pStyle w:val="749"/>
        <w:ind w:firstLine="360"/>
        <w:jc w:val="left"/>
        <w:spacing w:line="360" w:lineRule="auto"/>
        <w:rPr>
          <w:rFonts w:hint="eastAsia" w:ascii="宋体" w:hAnsi="宋体"/>
          <w:sz w:val="24"/>
        </w:rPr>
      </w:pPr>
      <w:r>
        <w:rPr>
          <w:rFonts w:hint="eastAsia" w:ascii="宋体" w:hAnsi="宋体"/>
          <w:sz w:val="24"/>
        </w:rPr>
        <w:t xml:space="preserve">（2）单一来源采购须知 </w:t>
      </w:r>
      <w:r>
        <w:rPr>
          <w:rFonts w:hint="eastAsia" w:ascii="宋体" w:hAnsi="宋体"/>
          <w:sz w:val="24"/>
        </w:rPr>
      </w:r>
      <w:r/>
    </w:p>
    <w:p>
      <w:pPr>
        <w:pStyle w:val="749"/>
        <w:ind w:firstLine="360"/>
        <w:jc w:val="left"/>
        <w:spacing w:line="360" w:lineRule="auto"/>
        <w:rPr>
          <w:rFonts w:hint="eastAsia" w:ascii="宋体" w:hAnsi="宋体"/>
          <w:sz w:val="24"/>
        </w:rPr>
      </w:pPr>
      <w:r>
        <w:rPr>
          <w:rFonts w:hint="eastAsia" w:ascii="宋体" w:hAnsi="宋体"/>
          <w:sz w:val="24"/>
        </w:rPr>
        <w:t xml:space="preserve">（3）单一来源采购项目需求</w:t>
      </w:r>
      <w:r>
        <w:rPr>
          <w:rFonts w:hint="eastAsia" w:ascii="宋体" w:hAnsi="宋体"/>
          <w:sz w:val="24"/>
        </w:rPr>
      </w:r>
      <w:r/>
    </w:p>
    <w:p>
      <w:pPr>
        <w:pStyle w:val="749"/>
        <w:ind w:firstLine="360"/>
        <w:jc w:val="left"/>
        <w:spacing w:line="360" w:lineRule="auto"/>
        <w:rPr>
          <w:rFonts w:hint="eastAsia" w:ascii="宋体" w:hAnsi="宋体"/>
          <w:sz w:val="24"/>
        </w:rPr>
      </w:pPr>
      <w:r>
        <w:rPr>
          <w:rFonts w:hint="eastAsia" w:ascii="宋体" w:hAnsi="宋体"/>
          <w:sz w:val="24"/>
        </w:rPr>
        <w:t xml:space="preserve">（4）合同草案条款及格式</w:t>
      </w:r>
      <w:r>
        <w:rPr>
          <w:rFonts w:hint="eastAsia" w:ascii="宋体" w:hAnsi="宋体"/>
          <w:sz w:val="24"/>
        </w:rPr>
      </w:r>
      <w:r/>
    </w:p>
    <w:p>
      <w:pPr>
        <w:pStyle w:val="749"/>
        <w:ind w:firstLine="360"/>
        <w:jc w:val="left"/>
        <w:spacing w:line="360" w:lineRule="auto"/>
        <w:rPr>
          <w:rFonts w:hint="eastAsia" w:ascii="宋体" w:hAnsi="宋体"/>
          <w:sz w:val="24"/>
        </w:rPr>
      </w:pPr>
      <w:r>
        <w:rPr>
          <w:rFonts w:hint="eastAsia" w:ascii="宋体" w:hAnsi="宋体"/>
          <w:sz w:val="24"/>
        </w:rPr>
        <w:t xml:space="preserve">（5）响应文件格式</w:t>
      </w:r>
      <w:r>
        <w:rPr>
          <w:rFonts w:hint="eastAsia" w:ascii="宋体" w:hAnsi="宋体"/>
          <w:sz w:val="24"/>
        </w:rPr>
      </w:r>
      <w:r/>
    </w:p>
    <w:p>
      <w:pPr>
        <w:pStyle w:val="749"/>
        <w:ind w:firstLine="360"/>
        <w:jc w:val="left"/>
        <w:spacing w:line="360" w:lineRule="auto"/>
        <w:rPr>
          <w:rFonts w:hint="eastAsia" w:ascii="宋体" w:hAnsi="宋体"/>
          <w:sz w:val="24"/>
        </w:rPr>
      </w:pPr>
      <w:r>
        <w:rPr>
          <w:rFonts w:hint="eastAsia" w:ascii="宋体" w:hAnsi="宋体"/>
          <w:sz w:val="24"/>
        </w:rPr>
        <w:t xml:space="preserve">6.2供应商应认真阅读采购文件中所有的事项、格式、条款和规范等要求。按采购文件要求和规定编制响应文件，并保证所提供的全部资料的真实性，以使其谈判响应文件对采购文件做出实质性响应，否则，其风险应由供应商自行承担且商谈将被拒绝。</w:t>
      </w:r>
      <w:r>
        <w:rPr>
          <w:rFonts w:hint="eastAsia" w:ascii="宋体" w:hAnsi="宋体"/>
          <w:sz w:val="24"/>
        </w:rPr>
      </w:r>
      <w:r/>
    </w:p>
    <w:p>
      <w:pPr>
        <w:pStyle w:val="749"/>
        <w:ind w:firstLine="360"/>
        <w:jc w:val="left"/>
        <w:spacing w:line="360" w:lineRule="auto"/>
        <w:rPr>
          <w:rFonts w:hint="eastAsia" w:ascii="宋体" w:hAnsi="宋体"/>
          <w:sz w:val="24"/>
          <w:highlight w:val="none"/>
        </w:rPr>
      </w:pPr>
      <w:r>
        <w:rPr>
          <w:rFonts w:hint="eastAsia" w:ascii="宋体" w:hAnsi="宋体"/>
          <w:sz w:val="24"/>
          <w:highlight w:val="none"/>
        </w:rPr>
        <w:t xml:space="preserve">6.3采购文件获取：自公告发布之日起</w:t>
      </w:r>
      <w:r>
        <w:rPr>
          <w:rFonts w:hint="eastAsia" w:ascii="宋体" w:hAnsi="宋体"/>
          <w:sz w:val="24"/>
          <w:highlight w:val="none"/>
        </w:rPr>
        <w:t xml:space="preserve">至2026</w:t>
      </w:r>
      <w:r>
        <w:rPr>
          <w:rFonts w:hint="eastAsia" w:ascii="宋体" w:hAnsi="宋体"/>
          <w:sz w:val="24"/>
          <w:highlight w:val="none"/>
        </w:rPr>
        <w:t xml:space="preserve">年2</w:t>
      </w:r>
      <w:r>
        <w:rPr>
          <w:rFonts w:hint="eastAsia" w:ascii="宋体" w:hAnsi="宋体"/>
          <w:sz w:val="24"/>
          <w:highlight w:val="none"/>
        </w:rPr>
        <w:t xml:space="preserve">月2</w:t>
      </w:r>
      <w:r>
        <w:rPr>
          <w:rFonts w:hint="eastAsia" w:ascii="宋体" w:hAnsi="宋体"/>
          <w:sz w:val="24"/>
          <w:highlight w:val="none"/>
        </w:rPr>
        <w:t xml:space="preserve">日17</w:t>
      </w:r>
      <w:r>
        <w:rPr>
          <w:rFonts w:hint="eastAsia" w:ascii="宋体" w:hAnsi="宋体"/>
          <w:sz w:val="24"/>
          <w:highlight w:val="none"/>
        </w:rPr>
        <w:t xml:space="preserve">:00</w:t>
      </w:r>
      <w:r>
        <w:rPr>
          <w:rFonts w:hint="eastAsia" w:ascii="宋体" w:hAnsi="宋体"/>
          <w:sz w:val="24"/>
          <w:highlight w:val="none"/>
        </w:rPr>
        <w:t xml:space="preserve">止</w:t>
      </w:r>
      <w:r>
        <w:rPr>
          <w:rFonts w:hint="eastAsia" w:ascii="宋体" w:hAnsi="宋体"/>
          <w:sz w:val="24"/>
          <w:highlight w:val="none"/>
        </w:rPr>
        <w:t xml:space="preserve">，供应商登陆“江苏政府采购网”，在网站首页点击“苏采云”→使用CA锁登录系统(新用户需进行“平台用户注册”)→“项目参与”进行登记，在“可参与项目”中选择“我要参与”，参与成功后到“已参与项目”界面中找到该项目下载文件并进行操作。</w:t>
      </w:r>
      <w:r>
        <w:rPr>
          <w:rFonts w:hint="eastAsia" w:ascii="宋体" w:hAnsi="宋体"/>
          <w:sz w:val="24"/>
          <w:highlight w:val="none"/>
        </w:rPr>
      </w:r>
      <w:r/>
    </w:p>
    <w:p>
      <w:pPr>
        <w:pStyle w:val="749"/>
        <w:ind w:firstLine="361"/>
        <w:jc w:val="left"/>
        <w:spacing w:line="360" w:lineRule="auto"/>
        <w:rPr>
          <w:rFonts w:hint="eastAsia" w:ascii="宋体" w:hAnsi="宋体"/>
          <w:b/>
          <w:sz w:val="24"/>
          <w:highlight w:val="none"/>
        </w:rPr>
      </w:pPr>
      <w:r>
        <w:rPr>
          <w:rFonts w:hint="eastAsia" w:ascii="宋体" w:hAnsi="宋体"/>
          <w:b/>
          <w:sz w:val="24"/>
          <w:highlight w:val="none"/>
        </w:rPr>
        <w:t xml:space="preserve">7、响应文件的语言、计量单位、货币</w:t>
      </w:r>
      <w:r>
        <w:rPr>
          <w:rFonts w:hint="eastAsia" w:ascii="宋体" w:hAnsi="宋体"/>
          <w:b/>
          <w:sz w:val="24"/>
          <w:highlight w:val="none"/>
        </w:rPr>
      </w:r>
      <w:r/>
    </w:p>
    <w:p>
      <w:pPr>
        <w:pStyle w:val="749"/>
        <w:ind w:firstLine="360"/>
        <w:jc w:val="left"/>
        <w:spacing w:line="360" w:lineRule="auto"/>
        <w:rPr>
          <w:rFonts w:hint="eastAsia" w:ascii="宋体" w:hAnsi="宋体"/>
          <w:sz w:val="24"/>
          <w:highlight w:val="none"/>
        </w:rPr>
      </w:pPr>
      <w:r>
        <w:rPr>
          <w:rFonts w:hint="eastAsia" w:ascii="宋体" w:hAnsi="宋体"/>
          <w:sz w:val="24"/>
          <w:highlight w:val="none"/>
        </w:rPr>
        <w:t xml:space="preserve">7.1供应商提交的响应文件、技术文件和资料，包括相关说明，以及供应商与采购代理机构就有关单一来源的所有来往函电均应使用中文。响应文件中若有英文或其他语言文字的资料，应提供相应的中文翻译资料。对不同文本响应文件的解释发生异议的，以中文文本为准。</w:t>
      </w:r>
      <w:r>
        <w:rPr>
          <w:rFonts w:hint="eastAsia" w:ascii="宋体" w:hAnsi="宋体"/>
          <w:sz w:val="24"/>
          <w:highlight w:val="none"/>
        </w:rPr>
      </w:r>
      <w:r/>
    </w:p>
    <w:p>
      <w:pPr>
        <w:pStyle w:val="749"/>
        <w:ind w:firstLine="360"/>
        <w:jc w:val="left"/>
        <w:spacing w:line="360" w:lineRule="auto"/>
        <w:rPr>
          <w:rFonts w:hint="eastAsia" w:ascii="宋体" w:hAnsi="宋体"/>
          <w:sz w:val="24"/>
          <w:highlight w:val="none"/>
        </w:rPr>
      </w:pPr>
      <w:r>
        <w:rPr>
          <w:rFonts w:hint="eastAsia" w:ascii="宋体" w:hAnsi="宋体"/>
          <w:sz w:val="24"/>
          <w:highlight w:val="none"/>
        </w:rPr>
        <w:t xml:space="preserve">7.2供应商所使用的计量单位应为国家法定计量单位。</w:t>
      </w:r>
      <w:r>
        <w:rPr>
          <w:rFonts w:hint="eastAsia" w:ascii="宋体" w:hAnsi="宋体"/>
          <w:sz w:val="24"/>
          <w:highlight w:val="none"/>
        </w:rPr>
      </w:r>
      <w:r/>
    </w:p>
    <w:p>
      <w:pPr>
        <w:pStyle w:val="749"/>
        <w:ind w:firstLine="360"/>
        <w:jc w:val="left"/>
        <w:spacing w:line="360" w:lineRule="auto"/>
        <w:rPr>
          <w:rFonts w:hint="eastAsia" w:ascii="宋体" w:hAnsi="宋体"/>
          <w:sz w:val="24"/>
          <w:highlight w:val="none"/>
        </w:rPr>
      </w:pPr>
      <w:r>
        <w:rPr>
          <w:rFonts w:hint="eastAsia" w:ascii="宋体" w:hAnsi="宋体"/>
          <w:sz w:val="24"/>
          <w:highlight w:val="none"/>
        </w:rPr>
        <w:t xml:space="preserve">7.3供应商应用人民币报价。</w:t>
      </w:r>
      <w:r>
        <w:rPr>
          <w:rFonts w:hint="eastAsia" w:ascii="宋体" w:hAnsi="宋体"/>
          <w:sz w:val="24"/>
          <w:highlight w:val="none"/>
        </w:rPr>
      </w:r>
      <w:r/>
    </w:p>
    <w:p>
      <w:pPr>
        <w:pStyle w:val="749"/>
        <w:ind w:firstLine="360"/>
        <w:jc w:val="left"/>
        <w:spacing w:line="360" w:lineRule="auto"/>
        <w:rPr>
          <w:rFonts w:hint="eastAsia" w:ascii="宋体" w:hAnsi="宋体"/>
          <w:b/>
          <w:bCs/>
          <w:sz w:val="24"/>
          <w:highlight w:val="none"/>
        </w:rPr>
      </w:pPr>
      <w:r>
        <w:rPr>
          <w:rFonts w:hint="eastAsia" w:ascii="宋体" w:hAnsi="宋体"/>
          <w:b/>
          <w:bCs/>
          <w:sz w:val="24"/>
          <w:highlight w:val="none"/>
        </w:rPr>
        <w:t xml:space="preserve">8、响应文件的编制</w:t>
      </w:r>
      <w:r>
        <w:rPr>
          <w:rFonts w:hint="eastAsia" w:ascii="宋体" w:hAnsi="宋体"/>
          <w:b/>
          <w:bCs/>
          <w:sz w:val="24"/>
          <w:highlight w:val="none"/>
        </w:rPr>
      </w:r>
      <w:r/>
    </w:p>
    <w:p>
      <w:pPr>
        <w:pStyle w:val="749"/>
        <w:ind w:firstLine="360"/>
        <w:jc w:val="left"/>
        <w:spacing w:line="360" w:lineRule="auto"/>
        <w:rPr>
          <w:rFonts w:hint="eastAsia" w:ascii="宋体" w:hAnsi="宋体"/>
          <w:sz w:val="24"/>
          <w:highlight w:val="none"/>
        </w:rPr>
      </w:pPr>
      <w:r>
        <w:rPr>
          <w:rFonts w:hint="eastAsia" w:ascii="宋体" w:hAnsi="宋体"/>
          <w:sz w:val="24"/>
          <w:highlight w:val="none"/>
        </w:rPr>
        <w:t xml:space="preserve">8.1响应文件的编制应按照采购文件统一规定的格式，供应商可根据自身实际情况进行添加调整。响应文件统一用苏采云软件进行编制并编制目录，由于编排混乱导致响应文件被误读或查找不到，责任由供应商承担。</w:t>
      </w:r>
      <w:r>
        <w:rPr>
          <w:rFonts w:hint="eastAsia" w:ascii="宋体" w:hAnsi="宋体"/>
          <w:sz w:val="24"/>
          <w:highlight w:val="none"/>
        </w:rPr>
      </w:r>
      <w:r/>
    </w:p>
    <w:p>
      <w:pPr>
        <w:pStyle w:val="749"/>
        <w:ind w:firstLine="360"/>
        <w:jc w:val="left"/>
        <w:spacing w:line="360" w:lineRule="auto"/>
        <w:rPr>
          <w:rFonts w:hint="eastAsia" w:ascii="宋体" w:hAnsi="宋体"/>
          <w:sz w:val="24"/>
        </w:rPr>
      </w:pPr>
      <w:r>
        <w:rPr>
          <w:rFonts w:hint="eastAsia" w:ascii="宋体" w:hAnsi="宋体"/>
          <w:sz w:val="24"/>
          <w:highlight w:val="none"/>
        </w:rPr>
        <w:t xml:space="preserve">8.2供应商应在响应文件中写清相应的项目编号、项目名称、供应商</w:t>
      </w:r>
      <w:r>
        <w:rPr>
          <w:rFonts w:hint="eastAsia" w:ascii="宋体" w:hAnsi="宋体"/>
          <w:sz w:val="24"/>
        </w:rPr>
        <w:t xml:space="preserve">全称、地址、电话、传真等，如有必要，可以增加附页，作为响应文件的组成部分。</w:t>
      </w:r>
      <w:r>
        <w:rPr>
          <w:rFonts w:hint="eastAsia" w:ascii="宋体" w:hAnsi="宋体"/>
          <w:sz w:val="24"/>
        </w:rPr>
      </w:r>
      <w:r/>
    </w:p>
    <w:p>
      <w:pPr>
        <w:pStyle w:val="749"/>
        <w:ind w:firstLine="360"/>
        <w:jc w:val="left"/>
        <w:spacing w:line="360" w:lineRule="auto"/>
        <w:rPr>
          <w:rFonts w:hint="eastAsia" w:ascii="宋体" w:hAnsi="宋体"/>
          <w:sz w:val="24"/>
        </w:rPr>
      </w:pPr>
      <w:r>
        <w:rPr>
          <w:rFonts w:hint="eastAsia" w:ascii="宋体" w:hAnsi="宋体"/>
          <w:sz w:val="24"/>
        </w:rPr>
        <w:t xml:space="preserve">8.3供应商应将响应文件用苏采云软件制作并按要求进行提交。</w:t>
      </w:r>
      <w:r>
        <w:rPr>
          <w:rFonts w:hint="eastAsia" w:ascii="宋体" w:hAnsi="宋体"/>
          <w:sz w:val="24"/>
        </w:rPr>
      </w:r>
      <w:r/>
    </w:p>
    <w:p>
      <w:pPr>
        <w:pStyle w:val="749"/>
        <w:ind w:firstLine="360"/>
        <w:jc w:val="left"/>
        <w:spacing w:line="360" w:lineRule="auto"/>
        <w:rPr>
          <w:rFonts w:hint="eastAsia" w:ascii="宋体" w:hAnsi="宋体"/>
          <w:b/>
          <w:bCs/>
          <w:sz w:val="24"/>
        </w:rPr>
      </w:pPr>
      <w:r>
        <w:rPr>
          <w:rFonts w:hint="eastAsia" w:ascii="宋体" w:hAnsi="宋体"/>
          <w:b/>
          <w:bCs/>
          <w:sz w:val="24"/>
        </w:rPr>
        <w:t xml:space="preserve">9、响应文件的价格部分</w:t>
      </w:r>
      <w:r>
        <w:rPr>
          <w:rFonts w:hint="eastAsia" w:ascii="宋体" w:hAnsi="宋体"/>
          <w:b/>
          <w:bCs/>
          <w:sz w:val="24"/>
        </w:rPr>
      </w:r>
      <w:r/>
    </w:p>
    <w:p>
      <w:pPr>
        <w:pStyle w:val="749"/>
        <w:ind w:firstLine="360"/>
        <w:jc w:val="left"/>
        <w:spacing w:line="360" w:lineRule="auto"/>
        <w:rPr>
          <w:rFonts w:hint="eastAsia" w:ascii="宋体" w:hAnsi="宋体"/>
          <w:sz w:val="24"/>
        </w:rPr>
      </w:pPr>
      <w:r>
        <w:rPr>
          <w:rFonts w:hint="eastAsia" w:ascii="宋体" w:hAnsi="宋体"/>
          <w:sz w:val="24"/>
        </w:rPr>
        <w:t xml:space="preserve">9.1价格部分是对采购项目价格构成的说明，采购文件如没有特别说明的话，对每一项服务仅接受一个价格。</w:t>
      </w:r>
      <w:r>
        <w:rPr>
          <w:rFonts w:hint="eastAsia" w:ascii="宋体" w:hAnsi="宋体"/>
          <w:sz w:val="24"/>
        </w:rPr>
      </w:r>
      <w:r/>
    </w:p>
    <w:p>
      <w:pPr>
        <w:pStyle w:val="749"/>
        <w:ind w:firstLine="360"/>
        <w:jc w:val="left"/>
        <w:spacing w:line="360" w:lineRule="auto"/>
        <w:rPr>
          <w:rFonts w:hint="eastAsia" w:ascii="宋体" w:hAnsi="宋体"/>
          <w:sz w:val="24"/>
        </w:rPr>
      </w:pPr>
      <w:r>
        <w:rPr>
          <w:rFonts w:hint="eastAsia" w:ascii="宋体" w:hAnsi="宋体"/>
          <w:sz w:val="24"/>
        </w:rPr>
        <w:t xml:space="preserve">9.2报价应包含完成本项目发生的所有含税费用、支付给员工的工资和国家强制缴纳的各种社会保障资金，以及供应商认为需要的其他费用等。</w:t>
      </w:r>
      <w:r>
        <w:rPr>
          <w:rFonts w:hint="eastAsia" w:ascii="宋体" w:hAnsi="宋体"/>
          <w:sz w:val="24"/>
        </w:rPr>
      </w:r>
      <w:r/>
    </w:p>
    <w:p>
      <w:pPr>
        <w:pStyle w:val="749"/>
        <w:ind w:firstLine="360"/>
        <w:jc w:val="left"/>
        <w:spacing w:line="360" w:lineRule="auto"/>
        <w:rPr>
          <w:rFonts w:hint="eastAsia" w:ascii="宋体" w:hAnsi="宋体"/>
          <w:sz w:val="24"/>
        </w:rPr>
      </w:pPr>
      <w:r>
        <w:rPr>
          <w:rFonts w:hint="eastAsia" w:ascii="宋体" w:hAnsi="宋体"/>
          <w:sz w:val="24"/>
        </w:rPr>
        <w:t xml:space="preserve">9.3供应商应以表格形式详细说明服务的价格构成，以及价格构成各项因素的单价和总价。</w:t>
      </w:r>
      <w:r>
        <w:rPr>
          <w:rFonts w:hint="eastAsia" w:ascii="宋体" w:hAnsi="宋体"/>
          <w:sz w:val="24"/>
        </w:rPr>
      </w:r>
      <w:r/>
    </w:p>
    <w:p>
      <w:pPr>
        <w:pStyle w:val="749"/>
        <w:ind w:firstLine="360"/>
        <w:jc w:val="left"/>
        <w:spacing w:line="360" w:lineRule="auto"/>
        <w:rPr>
          <w:rFonts w:hint="eastAsia" w:ascii="宋体" w:hAnsi="宋体"/>
          <w:sz w:val="24"/>
        </w:rPr>
      </w:pPr>
      <w:r>
        <w:rPr>
          <w:rFonts w:hint="eastAsia" w:ascii="宋体" w:hAnsi="宋体"/>
          <w:sz w:val="24"/>
        </w:rPr>
        <w:t xml:space="preserve">9.4供应商应充分考虑到市场价格变动，以及项目实施过程中的不可预见因素，一旦成交，总价格不变。如果有漏项，视同让利。</w:t>
      </w:r>
      <w:r>
        <w:rPr>
          <w:rFonts w:hint="eastAsia" w:ascii="宋体" w:hAnsi="宋体"/>
          <w:sz w:val="24"/>
        </w:rPr>
      </w:r>
      <w:r/>
    </w:p>
    <w:p>
      <w:pPr>
        <w:pStyle w:val="749"/>
        <w:ind w:firstLine="360"/>
        <w:jc w:val="left"/>
        <w:spacing w:line="360" w:lineRule="auto"/>
        <w:rPr>
          <w:rFonts w:hint="eastAsia" w:ascii="宋体" w:hAnsi="宋体"/>
          <w:sz w:val="24"/>
        </w:rPr>
      </w:pPr>
      <w:r>
        <w:rPr>
          <w:rFonts w:hint="eastAsia" w:ascii="宋体" w:hAnsi="宋体"/>
          <w:sz w:val="24"/>
        </w:rPr>
        <w:t xml:space="preserve">9.5供应商响应文件所报的投标价格（首次报价）不得超过采购文件规定的预算价、限价，超过采购文件规定的，按无效投标处理。</w:t>
      </w:r>
      <w:r>
        <w:rPr>
          <w:rFonts w:hint="eastAsia" w:ascii="宋体" w:hAnsi="宋体"/>
          <w:sz w:val="24"/>
        </w:rPr>
      </w:r>
      <w:r/>
    </w:p>
    <w:p>
      <w:pPr>
        <w:pStyle w:val="749"/>
        <w:ind w:firstLine="360"/>
        <w:jc w:val="left"/>
        <w:spacing w:line="360" w:lineRule="auto"/>
        <w:rPr>
          <w:rFonts w:hint="eastAsia" w:ascii="宋体" w:hAnsi="宋体"/>
          <w:sz w:val="24"/>
        </w:rPr>
      </w:pPr>
      <w:r>
        <w:rPr>
          <w:rFonts w:hint="eastAsia" w:ascii="宋体" w:hAnsi="宋体"/>
          <w:sz w:val="24"/>
        </w:rPr>
        <w:t xml:space="preserve">9.6经商谈后，如果成交价低于供应商在响应文件所报投标价格（首次报价）的，分项报价同比例调整。</w:t>
      </w:r>
      <w:r>
        <w:rPr>
          <w:rFonts w:hint="eastAsia" w:ascii="宋体" w:hAnsi="宋体"/>
          <w:sz w:val="24"/>
        </w:rPr>
      </w:r>
      <w:r/>
    </w:p>
    <w:p>
      <w:pPr>
        <w:pStyle w:val="749"/>
        <w:ind w:firstLine="482"/>
        <w:spacing w:line="360" w:lineRule="auto"/>
        <w:rPr>
          <w:rFonts w:hint="eastAsia" w:ascii="宋体" w:hAnsi="宋体" w:eastAsia="宋体"/>
          <w:bCs/>
          <w:sz w:val="24"/>
          <w:szCs w:val="24"/>
          <w:highlight w:val="none"/>
        </w:rPr>
      </w:pPr>
      <w:r>
        <w:rPr>
          <w:rFonts w:hint="eastAsia" w:ascii="宋体" w:hAnsi="宋体" w:eastAsia="宋体"/>
          <w:b/>
          <w:sz w:val="24"/>
          <w:szCs w:val="24"/>
          <w:highlight w:val="none"/>
          <w:lang w:val="en-US"/>
        </w:rPr>
        <w:t xml:space="preserve">10、</w:t>
      </w:r>
      <w:r>
        <w:rPr>
          <w:rFonts w:hint="eastAsia" w:ascii="宋体" w:hAnsi="宋体" w:eastAsia="宋体"/>
          <w:b/>
          <w:sz w:val="24"/>
          <w:szCs w:val="24"/>
          <w:highlight w:val="none"/>
        </w:rPr>
        <w:t xml:space="preserve">响应文件的商务部分。</w:t>
      </w:r>
      <w:r>
        <w:rPr>
          <w:rFonts w:hint="eastAsia" w:ascii="宋体" w:hAnsi="宋体" w:eastAsia="宋体"/>
          <w:bCs/>
          <w:sz w:val="24"/>
          <w:szCs w:val="24"/>
          <w:highlight w:val="none"/>
        </w:rPr>
        <w:t xml:space="preserve">商务部分是证明供应商有资格参加</w:t>
      </w:r>
      <w:r>
        <w:rPr>
          <w:rFonts w:hint="eastAsia" w:ascii="宋体" w:hAnsi="宋体" w:eastAsia="宋体"/>
          <w:bCs/>
          <w:sz w:val="24"/>
          <w:szCs w:val="24"/>
          <w:highlight w:val="none"/>
          <w:lang w:val="en-US"/>
        </w:rPr>
        <w:t xml:space="preserve">谈判</w:t>
      </w:r>
      <w:r>
        <w:rPr>
          <w:rFonts w:hint="eastAsia" w:ascii="宋体" w:hAnsi="宋体" w:eastAsia="宋体"/>
          <w:bCs/>
          <w:sz w:val="24"/>
          <w:szCs w:val="24"/>
          <w:highlight w:val="none"/>
        </w:rPr>
        <w:t xml:space="preserve">和成交后有能力履行合同的文件，这些文件应能满足</w:t>
      </w:r>
      <w:r>
        <w:rPr>
          <w:rFonts w:hint="eastAsia" w:ascii="宋体" w:hAnsi="宋体" w:eastAsia="宋体"/>
          <w:bCs/>
          <w:sz w:val="24"/>
          <w:szCs w:val="24"/>
          <w:highlight w:val="none"/>
          <w:lang w:val="en-US"/>
        </w:rPr>
        <w:t xml:space="preserve">采购</w:t>
      </w:r>
      <w:r>
        <w:rPr>
          <w:rFonts w:hint="eastAsia" w:ascii="宋体" w:hAnsi="宋体" w:eastAsia="宋体"/>
          <w:bCs/>
          <w:sz w:val="24"/>
          <w:szCs w:val="24"/>
          <w:highlight w:val="none"/>
        </w:rPr>
        <w:t xml:space="preserve">文件的要求，包括但不限于下列文件，其中加“★”项目不得有缺失或无效：</w:t>
      </w:r>
      <w:r>
        <w:rPr>
          <w:rFonts w:hint="eastAsia" w:ascii="宋体" w:hAnsi="宋体" w:eastAsia="宋体"/>
          <w:bCs/>
          <w:sz w:val="24"/>
          <w:szCs w:val="24"/>
          <w:highlight w:val="none"/>
        </w:rPr>
      </w:r>
      <w:r/>
    </w:p>
    <w:p>
      <w:pPr>
        <w:pStyle w:val="749"/>
        <w:ind w:firstLine="480"/>
        <w:spacing w:line="360" w:lineRule="auto"/>
        <w:rPr>
          <w:rFonts w:hint="eastAsia" w:ascii="宋体" w:hAnsi="宋体" w:eastAsia="宋体"/>
          <w:bCs/>
          <w:sz w:val="24"/>
          <w:szCs w:val="24"/>
          <w:highlight w:val="none"/>
        </w:rPr>
      </w:pPr>
      <w:r>
        <w:rPr>
          <w:rFonts w:hint="eastAsia" w:ascii="宋体" w:hAnsi="宋体" w:eastAsia="宋体"/>
          <w:bCs/>
          <w:sz w:val="24"/>
          <w:szCs w:val="24"/>
          <w:highlight w:val="none"/>
        </w:rPr>
        <w:t xml:space="preserve">（1）★  单一来源申请及声明；</w:t>
      </w:r>
      <w:r>
        <w:rPr>
          <w:rFonts w:hint="eastAsia" w:ascii="宋体" w:hAnsi="宋体" w:eastAsia="宋体"/>
          <w:bCs/>
          <w:sz w:val="24"/>
          <w:szCs w:val="24"/>
          <w:highlight w:val="none"/>
        </w:rPr>
      </w:r>
      <w:r/>
    </w:p>
    <w:p>
      <w:pPr>
        <w:pStyle w:val="749"/>
        <w:ind w:firstLine="480"/>
        <w:spacing w:line="360" w:lineRule="auto"/>
        <w:rPr>
          <w:rFonts w:hint="eastAsia" w:ascii="宋体" w:hAnsi="宋体" w:eastAsia="宋体"/>
          <w:bCs/>
          <w:sz w:val="24"/>
          <w:szCs w:val="24"/>
          <w:highlight w:val="none"/>
        </w:rPr>
      </w:pPr>
      <w:r>
        <w:rPr>
          <w:rFonts w:hint="eastAsia" w:ascii="宋体" w:hAnsi="宋体" w:eastAsia="宋体"/>
          <w:bCs/>
          <w:sz w:val="24"/>
          <w:szCs w:val="24"/>
          <w:highlight w:val="none"/>
        </w:rPr>
        <w:t xml:space="preserve">（2）★  </w:t>
      </w:r>
      <w:r>
        <w:rPr>
          <w:rFonts w:hint="eastAsia" w:ascii="宋体" w:hAnsi="宋体" w:eastAsia="宋体"/>
          <w:bCs/>
          <w:sz w:val="24"/>
          <w:szCs w:val="24"/>
          <w:highlight w:val="none"/>
          <w:lang w:val="en-US"/>
        </w:rPr>
        <w:t xml:space="preserve">法人身份证、</w:t>
      </w:r>
      <w:r>
        <w:rPr>
          <w:rFonts w:hint="eastAsia" w:ascii="宋体" w:hAnsi="宋体" w:eastAsia="宋体"/>
          <w:bCs/>
          <w:sz w:val="24"/>
          <w:szCs w:val="24"/>
          <w:highlight w:val="none"/>
        </w:rPr>
        <w:t xml:space="preserve">法定代表人授权委托书及委托代理人的身份证</w:t>
      </w:r>
      <w:r>
        <w:rPr>
          <w:rFonts w:hint="eastAsia" w:ascii="宋体" w:hAnsi="宋体" w:eastAsia="宋体"/>
          <w:bCs/>
          <w:sz w:val="24"/>
          <w:szCs w:val="24"/>
          <w:highlight w:val="none"/>
          <w:lang w:val="en-US"/>
        </w:rPr>
        <w:t xml:space="preserve">扫描件</w:t>
      </w:r>
      <w:r>
        <w:rPr>
          <w:rFonts w:hint="eastAsia" w:ascii="宋体" w:hAnsi="宋体" w:eastAsia="宋体"/>
          <w:bCs/>
          <w:sz w:val="24"/>
          <w:szCs w:val="24"/>
          <w:highlight w:val="none"/>
        </w:rPr>
        <w:t xml:space="preserve">；</w:t>
      </w:r>
      <w:r>
        <w:rPr>
          <w:rFonts w:hint="eastAsia" w:ascii="宋体" w:hAnsi="宋体" w:eastAsia="宋体"/>
          <w:bCs/>
          <w:sz w:val="24"/>
          <w:szCs w:val="24"/>
          <w:highlight w:val="none"/>
        </w:rPr>
      </w:r>
      <w:r/>
    </w:p>
    <w:p>
      <w:pPr>
        <w:pStyle w:val="749"/>
        <w:ind w:firstLine="480"/>
        <w:spacing w:line="360" w:lineRule="auto"/>
        <w:rPr>
          <w:rFonts w:hint="eastAsia" w:ascii="宋体" w:hAnsi="宋体" w:eastAsia="宋体"/>
          <w:bCs/>
          <w:sz w:val="24"/>
          <w:szCs w:val="24"/>
          <w:highlight w:val="none"/>
        </w:rPr>
      </w:pPr>
      <w:r>
        <w:rPr>
          <w:rFonts w:hint="eastAsia" w:ascii="宋体" w:hAnsi="宋体" w:eastAsia="宋体"/>
          <w:bCs/>
          <w:sz w:val="24"/>
          <w:szCs w:val="24"/>
          <w:highlight w:val="none"/>
        </w:rPr>
        <w:t xml:space="preserve">（</w:t>
      </w:r>
      <w:r>
        <w:rPr>
          <w:rFonts w:hint="eastAsia" w:ascii="宋体" w:hAnsi="宋体" w:eastAsia="宋体"/>
          <w:bCs/>
          <w:sz w:val="24"/>
          <w:szCs w:val="24"/>
          <w:highlight w:val="none"/>
          <w:lang w:val="en-US"/>
        </w:rPr>
        <w:t xml:space="preserve">3</w:t>
      </w:r>
      <w:r>
        <w:rPr>
          <w:rFonts w:hint="eastAsia" w:ascii="宋体" w:hAnsi="宋体" w:eastAsia="宋体"/>
          <w:bCs/>
          <w:sz w:val="24"/>
          <w:szCs w:val="24"/>
          <w:highlight w:val="none"/>
        </w:rPr>
        <w:t xml:space="preserve">）★  第一章单一来源采购邀请函中 3、</w:t>
      </w:r>
      <w:r>
        <w:rPr>
          <w:rFonts w:hint="eastAsia" w:ascii="宋体" w:hAnsi="宋体" w:eastAsia="宋体"/>
          <w:bCs/>
          <w:sz w:val="24"/>
          <w:szCs w:val="24"/>
          <w:highlight w:val="none"/>
          <w:lang w:val="en-US"/>
        </w:rPr>
        <w:t xml:space="preserve">响应供应商资质要求</w:t>
      </w:r>
      <w:r>
        <w:rPr>
          <w:rFonts w:hint="eastAsia" w:ascii="宋体" w:hAnsi="宋体" w:eastAsia="宋体"/>
          <w:bCs/>
          <w:sz w:val="24"/>
          <w:szCs w:val="24"/>
          <w:highlight w:val="none"/>
        </w:rPr>
        <w:t xml:space="preserve">规定的资格条件证明文件；</w:t>
      </w:r>
      <w:r>
        <w:rPr>
          <w:rFonts w:hint="eastAsia" w:ascii="宋体" w:hAnsi="宋体" w:eastAsia="宋体"/>
          <w:bCs/>
          <w:sz w:val="24"/>
          <w:szCs w:val="24"/>
          <w:highlight w:val="none"/>
        </w:rPr>
      </w:r>
      <w:r/>
    </w:p>
    <w:p>
      <w:pPr>
        <w:pStyle w:val="749"/>
        <w:ind w:firstLine="480"/>
        <w:spacing w:line="360" w:lineRule="auto"/>
        <w:rPr>
          <w:rFonts w:hint="eastAsia" w:ascii="宋体" w:hAnsi="宋体" w:eastAsia="宋体"/>
          <w:bCs/>
          <w:sz w:val="24"/>
          <w:szCs w:val="24"/>
          <w:highlight w:val="none"/>
        </w:rPr>
      </w:pPr>
      <w:r>
        <w:rPr>
          <w:rFonts w:hint="eastAsia" w:ascii="宋体" w:hAnsi="宋体" w:eastAsia="宋体"/>
          <w:bCs/>
          <w:sz w:val="24"/>
          <w:szCs w:val="24"/>
          <w:highlight w:val="none"/>
        </w:rPr>
        <w:t xml:space="preserve">（</w:t>
      </w:r>
      <w:r>
        <w:rPr>
          <w:rFonts w:hint="eastAsia" w:ascii="宋体" w:hAnsi="宋体" w:eastAsia="宋体"/>
          <w:bCs/>
          <w:sz w:val="24"/>
          <w:szCs w:val="24"/>
          <w:highlight w:val="none"/>
          <w:lang w:val="en-US"/>
        </w:rPr>
        <w:t xml:space="preserve">4</w:t>
      </w:r>
      <w:r>
        <w:rPr>
          <w:rFonts w:hint="eastAsia" w:ascii="宋体" w:hAnsi="宋体" w:eastAsia="宋体"/>
          <w:bCs/>
          <w:sz w:val="24"/>
          <w:szCs w:val="24"/>
          <w:highlight w:val="none"/>
        </w:rPr>
        <w:t xml:space="preserve">）★ 《商务条款偏离表》；</w:t>
      </w:r>
      <w:r>
        <w:rPr>
          <w:rFonts w:hint="eastAsia" w:ascii="宋体" w:hAnsi="宋体" w:eastAsia="宋体"/>
          <w:bCs/>
          <w:sz w:val="24"/>
          <w:szCs w:val="24"/>
          <w:highlight w:val="none"/>
        </w:rPr>
      </w:r>
      <w:r/>
    </w:p>
    <w:p>
      <w:pPr>
        <w:pStyle w:val="749"/>
        <w:ind w:firstLine="480"/>
        <w:spacing w:line="360" w:lineRule="auto"/>
        <w:rPr>
          <w:rFonts w:hint="eastAsia" w:ascii="宋体" w:hAnsi="宋体" w:eastAsia="宋体"/>
          <w:bCs/>
          <w:sz w:val="24"/>
          <w:szCs w:val="24"/>
          <w:highlight w:val="none"/>
        </w:rPr>
      </w:pPr>
      <w:r>
        <w:rPr>
          <w:rFonts w:hint="eastAsia" w:ascii="宋体" w:hAnsi="宋体" w:eastAsia="宋体"/>
          <w:bCs/>
          <w:sz w:val="24"/>
          <w:szCs w:val="24"/>
          <w:highlight w:val="none"/>
        </w:rPr>
        <w:t xml:space="preserve">（5）合同草案条款；</w:t>
      </w:r>
      <w:r>
        <w:rPr>
          <w:rFonts w:hint="eastAsia" w:ascii="宋体" w:hAnsi="宋体" w:eastAsia="宋体"/>
          <w:bCs/>
          <w:sz w:val="24"/>
          <w:szCs w:val="24"/>
          <w:highlight w:val="none"/>
        </w:rPr>
      </w:r>
      <w:r/>
    </w:p>
    <w:p>
      <w:pPr>
        <w:pStyle w:val="749"/>
        <w:ind w:firstLine="480"/>
        <w:spacing w:line="360" w:lineRule="auto"/>
        <w:rPr>
          <w:rFonts w:hint="eastAsia" w:ascii="宋体" w:hAnsi="宋体" w:eastAsia="宋体"/>
          <w:bCs/>
          <w:sz w:val="24"/>
          <w:szCs w:val="24"/>
          <w:highlight w:val="none"/>
        </w:rPr>
      </w:pPr>
      <w:r>
        <w:rPr>
          <w:rFonts w:hint="eastAsia" w:ascii="宋体" w:hAnsi="宋体" w:eastAsia="宋体"/>
          <w:bCs/>
          <w:sz w:val="24"/>
          <w:szCs w:val="24"/>
          <w:highlight w:val="none"/>
        </w:rPr>
        <w:t xml:space="preserve">（</w:t>
      </w:r>
      <w:r>
        <w:rPr>
          <w:rFonts w:hint="eastAsia" w:ascii="宋体" w:hAnsi="宋体" w:eastAsia="宋体"/>
          <w:bCs/>
          <w:sz w:val="24"/>
          <w:szCs w:val="24"/>
          <w:highlight w:val="none"/>
          <w:lang w:val="en-US"/>
        </w:rPr>
        <w:t xml:space="preserve">6</w:t>
      </w:r>
      <w:r>
        <w:rPr>
          <w:rFonts w:hint="eastAsia" w:ascii="宋体" w:hAnsi="宋体" w:eastAsia="宋体"/>
          <w:bCs/>
          <w:sz w:val="24"/>
          <w:szCs w:val="24"/>
          <w:highlight w:val="none"/>
        </w:rPr>
        <w:t xml:space="preserve">）供应商认为需要提供的其他资格证明文件和商务资料。</w:t>
      </w:r>
      <w:r>
        <w:rPr>
          <w:rFonts w:hint="eastAsia" w:ascii="宋体" w:hAnsi="宋体" w:eastAsia="宋体"/>
          <w:bCs/>
          <w:sz w:val="24"/>
          <w:szCs w:val="24"/>
          <w:highlight w:val="none"/>
        </w:rPr>
      </w:r>
      <w:r/>
    </w:p>
    <w:p>
      <w:pPr>
        <w:pStyle w:val="749"/>
        <w:ind w:firstLine="482"/>
        <w:spacing w:line="360" w:lineRule="auto"/>
        <w:rPr>
          <w:rFonts w:hint="eastAsia" w:ascii="宋体" w:hAnsi="宋体" w:eastAsia="宋体"/>
          <w:bCs/>
          <w:sz w:val="24"/>
          <w:szCs w:val="24"/>
          <w:highlight w:val="none"/>
        </w:rPr>
      </w:pPr>
      <w:r>
        <w:rPr>
          <w:rFonts w:hint="eastAsia" w:ascii="宋体" w:hAnsi="宋体" w:eastAsia="宋体"/>
          <w:b/>
          <w:sz w:val="24"/>
          <w:szCs w:val="24"/>
          <w:highlight w:val="none"/>
          <w:lang w:val="en-US"/>
        </w:rPr>
        <w:t xml:space="preserve">11、</w:t>
      </w:r>
      <w:r>
        <w:rPr>
          <w:rFonts w:hint="eastAsia" w:ascii="宋体" w:hAnsi="宋体" w:eastAsia="宋体"/>
          <w:b/>
          <w:sz w:val="24"/>
          <w:szCs w:val="24"/>
          <w:highlight w:val="none"/>
        </w:rPr>
        <w:t xml:space="preserve"> 响应文件的技术部分。</w:t>
      </w:r>
      <w:r>
        <w:rPr>
          <w:rFonts w:hint="eastAsia" w:ascii="宋体" w:hAnsi="宋体" w:eastAsia="宋体"/>
          <w:bCs/>
          <w:sz w:val="24"/>
          <w:szCs w:val="24"/>
          <w:highlight w:val="none"/>
        </w:rPr>
        <w:t xml:space="preserve">技术部分是证明供应商提供的货物和服务是合格的，并符合</w:t>
      </w:r>
      <w:r>
        <w:rPr>
          <w:rFonts w:hint="eastAsia" w:ascii="宋体" w:hAnsi="宋体" w:eastAsia="宋体"/>
          <w:bCs/>
          <w:sz w:val="24"/>
          <w:szCs w:val="24"/>
          <w:highlight w:val="none"/>
          <w:lang w:val="en-US"/>
        </w:rPr>
        <w:t xml:space="preserve">采购</w:t>
      </w:r>
      <w:r>
        <w:rPr>
          <w:rFonts w:hint="eastAsia" w:ascii="宋体" w:hAnsi="宋体" w:eastAsia="宋体"/>
          <w:bCs/>
          <w:sz w:val="24"/>
          <w:szCs w:val="24"/>
          <w:highlight w:val="none"/>
        </w:rPr>
        <w:t xml:space="preserve">文件要求的证明文件，以及对货物和服务的详细说明，这些文件可以是文字资料、图纸和数据等。提供的货物和服务如与</w:t>
      </w:r>
      <w:r>
        <w:rPr>
          <w:rFonts w:hint="eastAsia" w:ascii="宋体" w:hAnsi="宋体" w:eastAsia="宋体"/>
          <w:bCs/>
          <w:sz w:val="24"/>
          <w:szCs w:val="24"/>
          <w:highlight w:val="none"/>
          <w:lang w:val="en-US"/>
        </w:rPr>
        <w:t xml:space="preserve">采购</w:t>
      </w:r>
      <w:r>
        <w:rPr>
          <w:rFonts w:hint="eastAsia" w:ascii="宋体" w:hAnsi="宋体" w:eastAsia="宋体"/>
          <w:bCs/>
          <w:sz w:val="24"/>
          <w:szCs w:val="24"/>
          <w:highlight w:val="none"/>
        </w:rPr>
        <w:t xml:space="preserve">文件要求有不符之处，应说明其差别之所在。包括但不限于下列文件，其中加“★”项目不得有缺失或无效：</w:t>
      </w:r>
      <w:r>
        <w:rPr>
          <w:rFonts w:hint="eastAsia" w:ascii="宋体" w:hAnsi="宋体" w:eastAsia="宋体"/>
          <w:bCs/>
          <w:sz w:val="24"/>
          <w:szCs w:val="24"/>
          <w:highlight w:val="none"/>
        </w:rPr>
      </w:r>
      <w:r/>
    </w:p>
    <w:p>
      <w:pPr>
        <w:pStyle w:val="749"/>
        <w:ind w:firstLine="480"/>
        <w:spacing w:line="360" w:lineRule="auto"/>
        <w:rPr>
          <w:rFonts w:hint="eastAsia" w:ascii="宋体" w:hAnsi="宋体" w:eastAsia="宋体"/>
          <w:bCs/>
          <w:sz w:val="24"/>
          <w:szCs w:val="24"/>
          <w:highlight w:val="none"/>
        </w:rPr>
      </w:pPr>
      <w:r>
        <w:rPr>
          <w:rFonts w:hint="eastAsia" w:ascii="宋体" w:hAnsi="宋体" w:eastAsia="宋体"/>
          <w:bCs/>
          <w:sz w:val="24"/>
          <w:szCs w:val="24"/>
          <w:highlight w:val="none"/>
        </w:rPr>
        <w:t xml:space="preserve">（1）★ 《技术条款</w:t>
      </w:r>
      <w:r>
        <w:rPr>
          <w:rFonts w:hint="eastAsia" w:ascii="宋体" w:hAnsi="宋体" w:eastAsia="宋体"/>
          <w:bCs/>
          <w:sz w:val="24"/>
          <w:szCs w:val="24"/>
          <w:highlight w:val="none"/>
          <w:lang w:val="en-US"/>
        </w:rPr>
        <w:t xml:space="preserve">偏离</w:t>
      </w:r>
      <w:r>
        <w:rPr>
          <w:rFonts w:hint="eastAsia" w:ascii="宋体" w:hAnsi="宋体" w:eastAsia="宋体"/>
          <w:bCs/>
          <w:sz w:val="24"/>
          <w:szCs w:val="24"/>
          <w:highlight w:val="none"/>
        </w:rPr>
        <w:t xml:space="preserve">表》；</w:t>
      </w:r>
      <w:r>
        <w:rPr>
          <w:rFonts w:hint="eastAsia" w:ascii="宋体" w:hAnsi="宋体" w:eastAsia="宋体"/>
          <w:bCs/>
          <w:sz w:val="24"/>
          <w:szCs w:val="24"/>
          <w:highlight w:val="none"/>
        </w:rPr>
      </w:r>
      <w:r/>
    </w:p>
    <w:p>
      <w:pPr>
        <w:pStyle w:val="749"/>
        <w:ind w:firstLine="480"/>
        <w:spacing w:line="360" w:lineRule="auto"/>
        <w:rPr>
          <w:rFonts w:hint="eastAsia" w:ascii="宋体" w:hAnsi="宋体" w:eastAsia="宋体"/>
          <w:bCs/>
          <w:sz w:val="24"/>
          <w:szCs w:val="24"/>
          <w:highlight w:val="none"/>
        </w:rPr>
      </w:pPr>
      <w:r>
        <w:rPr>
          <w:rFonts w:hint="eastAsia" w:ascii="宋体" w:hAnsi="宋体" w:eastAsia="宋体"/>
          <w:bCs/>
          <w:sz w:val="24"/>
          <w:szCs w:val="24"/>
          <w:highlight w:val="none"/>
        </w:rPr>
        <w:t xml:space="preserve">（2）服务承诺；</w:t>
      </w:r>
      <w:r>
        <w:rPr>
          <w:rFonts w:hint="eastAsia" w:ascii="宋体" w:hAnsi="宋体" w:eastAsia="宋体"/>
          <w:bCs/>
          <w:sz w:val="24"/>
          <w:szCs w:val="24"/>
          <w:highlight w:val="none"/>
        </w:rPr>
      </w:r>
      <w:r/>
    </w:p>
    <w:p>
      <w:pPr>
        <w:pStyle w:val="749"/>
        <w:ind w:firstLine="480"/>
        <w:spacing w:line="360" w:lineRule="auto"/>
        <w:rPr>
          <w:rFonts w:hint="eastAsia" w:ascii="宋体" w:hAnsi="宋体" w:eastAsia="宋体"/>
          <w:bCs/>
          <w:sz w:val="24"/>
          <w:szCs w:val="24"/>
          <w:highlight w:val="none"/>
        </w:rPr>
      </w:pPr>
      <w:r>
        <w:rPr>
          <w:rFonts w:hint="eastAsia" w:ascii="宋体" w:hAnsi="宋体" w:eastAsia="宋体"/>
          <w:bCs/>
          <w:sz w:val="24"/>
          <w:szCs w:val="24"/>
          <w:highlight w:val="none"/>
        </w:rPr>
        <w:t xml:space="preserve">（3）供应商认为需要提供的其他技术资料</w:t>
      </w:r>
      <w:r>
        <w:rPr>
          <w:rFonts w:hint="eastAsia" w:ascii="宋体" w:hAnsi="宋体" w:eastAsia="宋体"/>
          <w:bCs/>
          <w:sz w:val="24"/>
          <w:szCs w:val="24"/>
          <w:highlight w:val="none"/>
          <w:lang w:val="en-US"/>
        </w:rPr>
        <w:t xml:space="preserve">。</w:t>
      </w:r>
      <w:r>
        <w:rPr>
          <w:rFonts w:hint="eastAsia" w:ascii="宋体" w:hAnsi="宋体" w:eastAsia="宋体"/>
          <w:bCs/>
          <w:sz w:val="24"/>
          <w:szCs w:val="24"/>
          <w:highlight w:val="none"/>
        </w:rPr>
      </w:r>
      <w:r/>
    </w:p>
    <w:p>
      <w:pPr>
        <w:pStyle w:val="749"/>
        <w:ind w:firstLine="360"/>
        <w:jc w:val="left"/>
        <w:spacing w:line="360" w:lineRule="auto"/>
        <w:rPr>
          <w:rFonts w:hint="eastAsia" w:ascii="宋体" w:hAnsi="宋体"/>
          <w:b/>
          <w:bCs/>
          <w:sz w:val="24"/>
        </w:rPr>
      </w:pPr>
      <w:r>
        <w:rPr>
          <w:rFonts w:hint="eastAsia" w:ascii="宋体" w:hAnsi="宋体" w:eastAsia="宋体"/>
          <w:b/>
          <w:bCs/>
          <w:sz w:val="24"/>
          <w:lang w:val="en-US"/>
        </w:rPr>
        <w:t xml:space="preserve">12</w:t>
      </w:r>
      <w:r>
        <w:rPr>
          <w:rFonts w:hint="eastAsia" w:ascii="宋体" w:hAnsi="宋体"/>
          <w:b/>
          <w:bCs/>
          <w:sz w:val="24"/>
        </w:rPr>
        <w:t xml:space="preserve">、响应文件的签署与提交</w:t>
      </w:r>
      <w:r>
        <w:rPr>
          <w:rFonts w:hint="eastAsia" w:ascii="宋体" w:hAnsi="宋体"/>
          <w:b/>
          <w:bCs/>
          <w:sz w:val="24"/>
        </w:rPr>
      </w:r>
      <w:r/>
    </w:p>
    <w:p>
      <w:pPr>
        <w:pStyle w:val="749"/>
        <w:ind w:firstLine="480"/>
        <w:spacing w:line="360" w:lineRule="auto"/>
        <w:rPr>
          <w:rFonts w:hint="eastAsia" w:ascii="宋体" w:hAnsi="宋体" w:eastAsia="宋体"/>
          <w:sz w:val="24"/>
          <w:szCs w:val="24"/>
        </w:rPr>
      </w:pPr>
      <w:r>
        <w:rPr>
          <w:rFonts w:hint="eastAsia" w:ascii="宋体" w:hAnsi="宋体" w:eastAsia="宋体"/>
          <w:sz w:val="24"/>
          <w:szCs w:val="24"/>
          <w:lang w:val="en-US"/>
        </w:rPr>
        <w:t xml:space="preserve">12</w:t>
      </w:r>
      <w:r>
        <w:rPr>
          <w:rFonts w:hint="eastAsia" w:ascii="宋体" w:hAnsi="宋体" w:eastAsia="宋体"/>
          <w:sz w:val="24"/>
          <w:szCs w:val="24"/>
        </w:rPr>
        <w:t xml:space="preserve">.1 供应商应当按照《苏采云系统供应商操作手册》规定，在</w:t>
      </w:r>
      <w:r>
        <w:rPr>
          <w:rFonts w:hint="eastAsia" w:ascii="宋体" w:hAnsi="宋体" w:eastAsia="宋体"/>
          <w:sz w:val="24"/>
          <w:szCs w:val="24"/>
          <w:lang w:val="en-US"/>
        </w:rPr>
        <w:t xml:space="preserve">采购</w:t>
      </w:r>
      <w:r>
        <w:rPr>
          <w:rFonts w:hint="eastAsia" w:ascii="宋体" w:hAnsi="宋体" w:eastAsia="宋体"/>
          <w:sz w:val="24"/>
          <w:szCs w:val="24"/>
        </w:rPr>
        <w:t xml:space="preserve">公告规定的提交</w:t>
      </w:r>
      <w:r>
        <w:rPr>
          <w:rFonts w:hint="eastAsia" w:ascii="宋体" w:hAnsi="宋体" w:eastAsia="宋体"/>
          <w:sz w:val="24"/>
          <w:szCs w:val="24"/>
          <w:lang w:val="en-US"/>
        </w:rPr>
        <w:t xml:space="preserve">响应</w:t>
      </w:r>
      <w:r>
        <w:rPr>
          <w:rFonts w:hint="eastAsia" w:ascii="宋体" w:hAnsi="宋体" w:eastAsia="宋体"/>
          <w:sz w:val="24"/>
          <w:szCs w:val="24"/>
        </w:rPr>
        <w:t xml:space="preserve">文件截止时间前制作并上传电子</w:t>
      </w:r>
      <w:r>
        <w:rPr>
          <w:rFonts w:hint="eastAsia" w:ascii="宋体" w:hAnsi="宋体" w:eastAsia="宋体"/>
          <w:sz w:val="24"/>
          <w:szCs w:val="24"/>
          <w:lang w:val="en-US"/>
        </w:rPr>
        <w:t xml:space="preserve">响应</w:t>
      </w:r>
      <w:r>
        <w:rPr>
          <w:rFonts w:hint="eastAsia" w:ascii="宋体" w:hAnsi="宋体" w:eastAsia="宋体"/>
          <w:sz w:val="24"/>
          <w:szCs w:val="24"/>
        </w:rPr>
        <w:t xml:space="preserve">文件。</w:t>
      </w:r>
      <w:r>
        <w:rPr>
          <w:rFonts w:hint="eastAsia" w:ascii="宋体" w:hAnsi="宋体" w:eastAsia="宋体"/>
          <w:sz w:val="24"/>
          <w:szCs w:val="24"/>
        </w:rPr>
      </w:r>
      <w:r/>
    </w:p>
    <w:p>
      <w:pPr>
        <w:pStyle w:val="749"/>
        <w:ind w:firstLine="480"/>
        <w:spacing w:line="360" w:lineRule="auto"/>
        <w:rPr>
          <w:rFonts w:hint="eastAsia" w:ascii="宋体" w:hAnsi="宋体" w:eastAsia="宋体"/>
          <w:sz w:val="24"/>
          <w:szCs w:val="24"/>
        </w:rPr>
      </w:pPr>
      <w:r>
        <w:rPr>
          <w:rFonts w:hint="eastAsia" w:ascii="宋体" w:hAnsi="宋体" w:eastAsia="宋体"/>
          <w:sz w:val="24"/>
          <w:szCs w:val="24"/>
          <w:lang w:val="en-US"/>
        </w:rPr>
        <w:t xml:space="preserve">12</w:t>
      </w:r>
      <w:r>
        <w:rPr>
          <w:rFonts w:hint="eastAsia" w:ascii="宋体" w:hAnsi="宋体" w:eastAsia="宋体"/>
          <w:sz w:val="24"/>
          <w:szCs w:val="24"/>
        </w:rPr>
        <w:t xml:space="preserve">.2 供应商应充分考虑网络环境、网络带宽等因素可能对投标产生的影响，如因供应商自身原因造成的电子</w:t>
      </w:r>
      <w:r>
        <w:rPr>
          <w:rFonts w:hint="eastAsia" w:ascii="宋体" w:hAnsi="宋体" w:eastAsia="宋体"/>
          <w:sz w:val="24"/>
          <w:szCs w:val="24"/>
          <w:lang w:val="en-US"/>
        </w:rPr>
        <w:t xml:space="preserve">响应</w:t>
      </w:r>
      <w:r>
        <w:rPr>
          <w:rFonts w:hint="eastAsia" w:ascii="宋体" w:hAnsi="宋体" w:eastAsia="宋体"/>
          <w:sz w:val="24"/>
          <w:szCs w:val="24"/>
        </w:rPr>
        <w:t xml:space="preserve">文件上传不成功的，做无效投标处理。</w:t>
      </w:r>
      <w:r>
        <w:rPr>
          <w:rFonts w:hint="eastAsia" w:ascii="宋体" w:hAnsi="宋体" w:eastAsia="宋体"/>
          <w:sz w:val="24"/>
          <w:szCs w:val="24"/>
        </w:rPr>
      </w:r>
      <w:r/>
    </w:p>
    <w:p>
      <w:pPr>
        <w:pStyle w:val="749"/>
        <w:ind w:firstLine="480"/>
        <w:jc w:val="left"/>
        <w:spacing w:line="360" w:lineRule="auto"/>
        <w:rPr>
          <w:rFonts w:hint="eastAsia" w:ascii="宋体" w:hAnsi="宋体" w:eastAsia="宋体"/>
          <w:sz w:val="24"/>
          <w:szCs w:val="24"/>
        </w:rPr>
      </w:pPr>
      <w:r>
        <w:rPr>
          <w:rFonts w:hint="eastAsia" w:ascii="宋体" w:hAnsi="宋体" w:eastAsia="宋体"/>
          <w:sz w:val="24"/>
          <w:szCs w:val="24"/>
          <w:lang w:val="en-US"/>
        </w:rPr>
        <w:t xml:space="preserve">12</w:t>
      </w:r>
      <w:r>
        <w:rPr>
          <w:rFonts w:hint="eastAsia" w:ascii="宋体" w:hAnsi="宋体" w:eastAsia="宋体"/>
          <w:sz w:val="24"/>
          <w:szCs w:val="24"/>
        </w:rPr>
        <w:t xml:space="preserve">.3 代理公司可以按照规定，通过修改</w:t>
      </w:r>
      <w:r>
        <w:rPr>
          <w:rFonts w:hint="eastAsia" w:ascii="宋体" w:hAnsi="宋体" w:eastAsia="宋体"/>
          <w:sz w:val="24"/>
          <w:szCs w:val="24"/>
          <w:lang w:val="en-US"/>
        </w:rPr>
        <w:t xml:space="preserve">采购</w:t>
      </w:r>
      <w:r>
        <w:rPr>
          <w:rFonts w:hint="eastAsia" w:ascii="宋体" w:hAnsi="宋体" w:eastAsia="宋体"/>
          <w:sz w:val="24"/>
          <w:szCs w:val="24"/>
        </w:rPr>
        <w:t xml:space="preserve">文件酌情延长提交</w:t>
      </w:r>
      <w:r>
        <w:rPr>
          <w:rFonts w:hint="eastAsia" w:ascii="宋体" w:hAnsi="宋体" w:eastAsia="宋体"/>
          <w:sz w:val="24"/>
          <w:szCs w:val="24"/>
          <w:lang w:val="en-US"/>
        </w:rPr>
        <w:t xml:space="preserve">响应</w:t>
      </w:r>
      <w:r>
        <w:rPr>
          <w:rFonts w:hint="eastAsia" w:ascii="宋体" w:hAnsi="宋体" w:eastAsia="宋体"/>
          <w:sz w:val="24"/>
          <w:szCs w:val="24"/>
        </w:rPr>
        <w:t xml:space="preserve">文件截止日期，在此情况下，供应商的所有权利和义务均以延长后新的截止日期为准。</w:t>
      </w:r>
      <w:r>
        <w:rPr>
          <w:rFonts w:hint="eastAsia" w:ascii="宋体" w:hAnsi="宋体" w:eastAsia="宋体"/>
          <w:sz w:val="24"/>
          <w:szCs w:val="24"/>
        </w:rPr>
      </w:r>
      <w:r/>
    </w:p>
    <w:p>
      <w:pPr>
        <w:pStyle w:val="749"/>
        <w:ind w:firstLine="480"/>
        <w:jc w:val="left"/>
        <w:spacing w:line="360" w:lineRule="auto"/>
        <w:rPr>
          <w:rFonts w:hint="eastAsia" w:ascii="宋体" w:hAnsi="宋体" w:eastAsia="宋体"/>
          <w:sz w:val="24"/>
          <w:szCs w:val="24"/>
        </w:rPr>
      </w:pPr>
      <w:r>
        <w:rPr>
          <w:rFonts w:hint="eastAsia" w:ascii="宋体" w:hAnsi="宋体" w:eastAsia="宋体"/>
          <w:sz w:val="24"/>
          <w:szCs w:val="24"/>
          <w:lang w:val="en-US"/>
        </w:rPr>
        <w:t xml:space="preserve">12.4 </w:t>
      </w:r>
      <w:r>
        <w:rPr>
          <w:rFonts w:hint="eastAsia" w:ascii="宋体" w:hAnsi="宋体" w:eastAsia="宋体"/>
          <w:sz w:val="24"/>
          <w:szCs w:val="24"/>
        </w:rPr>
        <w:t xml:space="preserve">有下列情形的，响应文件将拒收：</w:t>
      </w:r>
      <w:r>
        <w:rPr>
          <w:rFonts w:hint="eastAsia" w:ascii="宋体" w:hAnsi="宋体" w:eastAsia="宋体"/>
          <w:sz w:val="24"/>
          <w:szCs w:val="24"/>
          <w:lang w:val="en-US"/>
        </w:rPr>
        <w:t xml:space="preserve">列</w:t>
      </w:r>
      <w:r>
        <w:rPr>
          <w:rFonts w:hint="eastAsia" w:ascii="宋体" w:hAnsi="宋体" w:eastAsia="宋体"/>
          <w:sz w:val="24"/>
          <w:szCs w:val="24"/>
        </w:rPr>
        <w:t xml:space="preserve">入失信被执行人、重大税收违法案件当事人名单、政府采购严重违法失信行为记录名单及其他失信记录的供应商；拒绝接收提交响应文件截止时间后上传的任何电子响应文件。</w:t>
      </w:r>
      <w:r>
        <w:rPr>
          <w:rFonts w:hint="eastAsia" w:ascii="宋体" w:hAnsi="宋体" w:eastAsia="宋体"/>
          <w:sz w:val="24"/>
          <w:szCs w:val="24"/>
        </w:rPr>
      </w:r>
      <w:r/>
    </w:p>
    <w:p>
      <w:pPr>
        <w:pStyle w:val="749"/>
        <w:ind w:firstLine="360"/>
        <w:jc w:val="left"/>
        <w:spacing w:line="360" w:lineRule="auto"/>
        <w:rPr>
          <w:rFonts w:hint="eastAsia" w:ascii="宋体" w:hAnsi="宋体"/>
          <w:b/>
          <w:bCs/>
          <w:sz w:val="24"/>
          <w:highlight w:val="none"/>
        </w:rPr>
      </w:pPr>
      <w:r>
        <w:rPr>
          <w:rFonts w:hint="eastAsia" w:ascii="宋体" w:hAnsi="宋体" w:eastAsia="宋体"/>
          <w:b/>
          <w:bCs/>
          <w:sz w:val="24"/>
          <w:highlight w:val="none"/>
          <w:lang w:val="en-US"/>
        </w:rPr>
        <w:t xml:space="preserve">13</w:t>
      </w:r>
      <w:r>
        <w:rPr>
          <w:rFonts w:hint="eastAsia" w:ascii="宋体" w:hAnsi="宋体"/>
          <w:b/>
          <w:bCs/>
          <w:sz w:val="24"/>
          <w:highlight w:val="none"/>
        </w:rPr>
        <w:t xml:space="preserve">、商谈</w:t>
      </w:r>
      <w:r>
        <w:rPr>
          <w:rFonts w:hint="eastAsia" w:ascii="宋体" w:hAnsi="宋体"/>
          <w:b/>
          <w:bCs/>
          <w:sz w:val="24"/>
          <w:highlight w:val="none"/>
        </w:rPr>
      </w:r>
      <w:r/>
    </w:p>
    <w:p>
      <w:pPr>
        <w:pStyle w:val="749"/>
        <w:ind w:firstLine="360"/>
        <w:jc w:val="left"/>
        <w:spacing w:line="360" w:lineRule="auto"/>
        <w:rPr>
          <w:rFonts w:hint="eastAsia" w:ascii="宋体" w:hAnsi="宋体"/>
          <w:sz w:val="24"/>
          <w:highlight w:val="none"/>
        </w:rPr>
      </w:pPr>
      <w:r>
        <w:rPr>
          <w:rFonts w:hint="eastAsia" w:ascii="宋体" w:hAnsi="宋体" w:eastAsia="宋体"/>
          <w:sz w:val="24"/>
          <w:szCs w:val="24"/>
          <w:highlight w:val="none"/>
        </w:rPr>
        <w:t xml:space="preserve">代理公司</w:t>
      </w:r>
      <w:r>
        <w:rPr>
          <w:rFonts w:hint="eastAsia" w:ascii="宋体" w:hAnsi="宋体"/>
          <w:sz w:val="24"/>
          <w:highlight w:val="none"/>
        </w:rPr>
        <w:t xml:space="preserve">将在单一来源采购邀请中规定的时间和地点组织商谈小组与供应商商谈采购标的的价格、质量等。供应商应委派授权代表准时线上参加，且商谈期间未经商谈小组同意不得离开。</w:t>
      </w:r>
      <w:r>
        <w:rPr>
          <w:rFonts w:hint="eastAsia" w:ascii="宋体" w:hAnsi="宋体"/>
          <w:sz w:val="24"/>
          <w:highlight w:val="none"/>
        </w:rPr>
      </w:r>
      <w:r/>
    </w:p>
    <w:p>
      <w:pPr>
        <w:pStyle w:val="749"/>
        <w:ind w:firstLine="360"/>
        <w:jc w:val="left"/>
        <w:spacing w:line="360" w:lineRule="auto"/>
        <w:rPr>
          <w:rFonts w:hint="eastAsia" w:ascii="宋体" w:hAnsi="宋体"/>
          <w:b/>
          <w:bCs/>
          <w:sz w:val="24"/>
        </w:rPr>
      </w:pPr>
      <w:r>
        <w:rPr>
          <w:rFonts w:hint="eastAsia" w:ascii="宋体" w:hAnsi="宋体"/>
          <w:b/>
          <w:bCs/>
          <w:sz w:val="24"/>
        </w:rPr>
        <w:t xml:space="preserve">1</w:t>
      </w:r>
      <w:r>
        <w:rPr>
          <w:rFonts w:hint="eastAsia" w:ascii="宋体" w:hAnsi="宋体" w:eastAsia="宋体"/>
          <w:b/>
          <w:bCs/>
          <w:sz w:val="24"/>
          <w:lang w:val="en-US"/>
        </w:rPr>
        <w:t xml:space="preserve">4</w:t>
      </w:r>
      <w:r>
        <w:rPr>
          <w:rFonts w:hint="eastAsia" w:ascii="宋体" w:hAnsi="宋体"/>
          <w:b/>
          <w:bCs/>
          <w:sz w:val="24"/>
        </w:rPr>
        <w:t xml:space="preserve">、商谈小组</w:t>
      </w:r>
      <w:r>
        <w:rPr>
          <w:rFonts w:hint="eastAsia" w:ascii="宋体" w:hAnsi="宋体"/>
          <w:b/>
          <w:bCs/>
          <w:sz w:val="24"/>
        </w:rPr>
      </w:r>
      <w:r/>
    </w:p>
    <w:p>
      <w:pPr>
        <w:pStyle w:val="749"/>
        <w:ind w:firstLine="360"/>
        <w:jc w:val="left"/>
        <w:spacing w:line="360" w:lineRule="auto"/>
        <w:rPr>
          <w:rFonts w:hint="eastAsia" w:ascii="宋体" w:hAnsi="宋体"/>
          <w:sz w:val="24"/>
        </w:rPr>
      </w:pPr>
      <w:r>
        <w:rPr>
          <w:rFonts w:hint="eastAsia" w:ascii="宋体" w:hAnsi="宋体" w:eastAsia="宋体"/>
          <w:sz w:val="24"/>
          <w:lang w:val="en-US"/>
        </w:rPr>
        <w:t xml:space="preserve">14</w:t>
      </w:r>
      <w:r>
        <w:rPr>
          <w:rFonts w:hint="eastAsia" w:ascii="宋体" w:hAnsi="宋体"/>
          <w:sz w:val="24"/>
        </w:rPr>
        <w:t xml:space="preserve">.1商谈小组由采购人、</w:t>
      </w:r>
      <w:r>
        <w:rPr>
          <w:rFonts w:hint="eastAsia" w:ascii="宋体" w:hAnsi="宋体" w:eastAsia="宋体"/>
          <w:sz w:val="24"/>
          <w:szCs w:val="24"/>
        </w:rPr>
        <w:t xml:space="preserve">代理公司</w:t>
      </w:r>
      <w:r>
        <w:rPr>
          <w:rFonts w:hint="eastAsia" w:ascii="宋体" w:hAnsi="宋体"/>
          <w:sz w:val="24"/>
        </w:rPr>
        <w:t xml:space="preserve">按照政府采购有关规定，组织具有相关经验的专业人员构成。</w:t>
      </w:r>
      <w:r>
        <w:rPr>
          <w:rFonts w:hint="eastAsia" w:ascii="宋体" w:hAnsi="宋体"/>
          <w:sz w:val="24"/>
        </w:rPr>
      </w:r>
      <w:r/>
    </w:p>
    <w:p>
      <w:pPr>
        <w:pStyle w:val="749"/>
        <w:ind w:firstLine="360"/>
        <w:jc w:val="left"/>
        <w:spacing w:line="360" w:lineRule="auto"/>
        <w:rPr>
          <w:rFonts w:hint="eastAsia" w:ascii="宋体" w:hAnsi="宋体"/>
          <w:sz w:val="24"/>
        </w:rPr>
      </w:pPr>
      <w:r>
        <w:rPr>
          <w:rFonts w:hint="eastAsia" w:ascii="宋体" w:hAnsi="宋体" w:eastAsia="宋体"/>
          <w:sz w:val="24"/>
          <w:lang w:val="en-US"/>
        </w:rPr>
        <w:t xml:space="preserve">14</w:t>
      </w:r>
      <w:r>
        <w:rPr>
          <w:rFonts w:hint="eastAsia" w:ascii="宋体" w:hAnsi="宋体"/>
          <w:sz w:val="24"/>
        </w:rPr>
        <w:t xml:space="preserve">.2商谈小组将按照客观、公正、审慎的原则评审供应商的响应文件并与供应商商谈采购标的的价格、质量等。</w:t>
      </w:r>
      <w:r>
        <w:rPr>
          <w:rFonts w:hint="eastAsia" w:ascii="宋体" w:hAnsi="宋体"/>
          <w:sz w:val="24"/>
        </w:rPr>
      </w:r>
      <w:r/>
    </w:p>
    <w:p>
      <w:pPr>
        <w:pStyle w:val="749"/>
        <w:ind w:firstLine="360"/>
        <w:jc w:val="left"/>
        <w:spacing w:line="360" w:lineRule="auto"/>
        <w:rPr>
          <w:rFonts w:hint="eastAsia" w:ascii="宋体" w:hAnsi="宋体"/>
          <w:b/>
          <w:bCs/>
          <w:sz w:val="24"/>
        </w:rPr>
      </w:pPr>
      <w:r>
        <w:rPr>
          <w:rFonts w:hint="eastAsia" w:ascii="宋体" w:hAnsi="宋体" w:eastAsia="宋体"/>
          <w:b/>
          <w:bCs/>
          <w:sz w:val="24"/>
          <w:lang w:val="en-US"/>
        </w:rPr>
        <w:t xml:space="preserve">15</w:t>
      </w:r>
      <w:r>
        <w:rPr>
          <w:rFonts w:hint="eastAsia" w:ascii="宋体" w:hAnsi="宋体"/>
          <w:b/>
          <w:bCs/>
          <w:sz w:val="24"/>
        </w:rPr>
        <w:t xml:space="preserve">、商谈过程的保密与公正</w:t>
      </w:r>
      <w:r>
        <w:rPr>
          <w:rFonts w:hint="eastAsia" w:ascii="宋体" w:hAnsi="宋体"/>
          <w:b/>
          <w:bCs/>
          <w:sz w:val="24"/>
        </w:rPr>
      </w:r>
      <w:r/>
    </w:p>
    <w:p>
      <w:pPr>
        <w:pStyle w:val="749"/>
        <w:ind w:firstLine="360"/>
        <w:jc w:val="left"/>
        <w:spacing w:line="360" w:lineRule="auto"/>
        <w:rPr>
          <w:rFonts w:hint="eastAsia" w:ascii="宋体" w:hAnsi="宋体"/>
          <w:sz w:val="24"/>
        </w:rPr>
      </w:pPr>
      <w:r>
        <w:rPr>
          <w:rFonts w:hint="eastAsia" w:ascii="宋体" w:hAnsi="宋体" w:eastAsia="宋体"/>
          <w:sz w:val="24"/>
          <w:lang w:val="en-US"/>
        </w:rPr>
        <w:t xml:space="preserve">15</w:t>
      </w:r>
      <w:r>
        <w:rPr>
          <w:rFonts w:hint="eastAsia" w:ascii="宋体" w:hAnsi="宋体"/>
          <w:sz w:val="24"/>
        </w:rPr>
        <w:t xml:space="preserve">.1商谈小组、采购人和</w:t>
      </w:r>
      <w:r>
        <w:rPr>
          <w:rFonts w:hint="eastAsia" w:ascii="宋体" w:hAnsi="宋体" w:eastAsia="宋体"/>
          <w:sz w:val="24"/>
          <w:szCs w:val="24"/>
        </w:rPr>
        <w:t xml:space="preserve">代理公司</w:t>
      </w:r>
      <w:r>
        <w:rPr>
          <w:rFonts w:hint="eastAsia" w:ascii="宋体" w:hAnsi="宋体"/>
          <w:sz w:val="24"/>
        </w:rPr>
        <w:t xml:space="preserve">工作人员、相关监督人员等与评审工作有关的人员，对评审、商谈情况以及在评审、商谈过程中获悉的国家秘密、商业秘密负有保密责任。</w:t>
      </w:r>
      <w:r>
        <w:rPr>
          <w:rFonts w:hint="eastAsia" w:ascii="宋体" w:hAnsi="宋体"/>
          <w:sz w:val="24"/>
        </w:rPr>
      </w:r>
      <w:r/>
    </w:p>
    <w:p>
      <w:pPr>
        <w:pStyle w:val="749"/>
        <w:ind w:firstLine="360"/>
        <w:jc w:val="left"/>
        <w:spacing w:line="360" w:lineRule="auto"/>
        <w:rPr>
          <w:rFonts w:hint="eastAsia" w:ascii="宋体" w:hAnsi="宋体"/>
          <w:sz w:val="24"/>
        </w:rPr>
      </w:pPr>
      <w:r>
        <w:rPr>
          <w:rFonts w:hint="eastAsia" w:ascii="宋体" w:hAnsi="宋体" w:eastAsia="宋体"/>
          <w:sz w:val="24"/>
          <w:lang w:val="en-US"/>
        </w:rPr>
        <w:t xml:space="preserve">15</w:t>
      </w:r>
      <w:r>
        <w:rPr>
          <w:rFonts w:hint="eastAsia" w:ascii="宋体" w:hAnsi="宋体"/>
          <w:sz w:val="24"/>
        </w:rPr>
        <w:t xml:space="preserve">.2在商谈过程中，如果供应商试图向</w:t>
      </w:r>
      <w:r>
        <w:rPr>
          <w:rFonts w:hint="eastAsia" w:ascii="宋体" w:hAnsi="宋体" w:eastAsia="宋体"/>
          <w:sz w:val="24"/>
          <w:szCs w:val="24"/>
        </w:rPr>
        <w:t xml:space="preserve">代理公司</w:t>
      </w:r>
      <w:r>
        <w:rPr>
          <w:rFonts w:hint="eastAsia" w:ascii="宋体" w:hAnsi="宋体"/>
          <w:sz w:val="24"/>
        </w:rPr>
        <w:t xml:space="preserve">和参与商谈的人员施加任何不良影响，都将会导致其响应文件被拒绝。</w:t>
      </w:r>
      <w:r>
        <w:rPr>
          <w:rFonts w:hint="eastAsia" w:ascii="宋体" w:hAnsi="宋体"/>
          <w:sz w:val="24"/>
        </w:rPr>
      </w:r>
      <w:r/>
    </w:p>
    <w:p>
      <w:pPr>
        <w:pStyle w:val="749"/>
        <w:ind w:firstLine="360"/>
        <w:jc w:val="left"/>
        <w:spacing w:line="360" w:lineRule="auto"/>
        <w:rPr>
          <w:rFonts w:hint="eastAsia" w:ascii="宋体" w:hAnsi="宋体"/>
          <w:b/>
          <w:bCs/>
          <w:sz w:val="24"/>
        </w:rPr>
      </w:pPr>
      <w:r>
        <w:rPr>
          <w:rFonts w:hint="eastAsia" w:ascii="宋体" w:hAnsi="宋体" w:eastAsia="宋体"/>
          <w:b/>
          <w:bCs/>
          <w:sz w:val="24"/>
          <w:lang w:val="en-US"/>
        </w:rPr>
        <w:t xml:space="preserve">16</w:t>
      </w:r>
      <w:r>
        <w:rPr>
          <w:rFonts w:hint="eastAsia" w:ascii="宋体" w:hAnsi="宋体"/>
          <w:b/>
          <w:bCs/>
          <w:sz w:val="24"/>
        </w:rPr>
        <w:t xml:space="preserve">、评审过程的澄清</w:t>
      </w:r>
      <w:r>
        <w:rPr>
          <w:rFonts w:hint="eastAsia" w:ascii="宋体" w:hAnsi="宋体"/>
          <w:b/>
          <w:bCs/>
          <w:sz w:val="24"/>
        </w:rPr>
      </w:r>
      <w:r/>
    </w:p>
    <w:p>
      <w:pPr>
        <w:pStyle w:val="749"/>
        <w:ind w:firstLine="360"/>
        <w:jc w:val="left"/>
        <w:spacing w:line="360" w:lineRule="auto"/>
        <w:rPr>
          <w:rFonts w:hint="eastAsia" w:ascii="宋体" w:hAnsi="宋体"/>
          <w:sz w:val="24"/>
        </w:rPr>
      </w:pPr>
      <w:r>
        <w:rPr>
          <w:rFonts w:hint="eastAsia" w:ascii="宋体" w:hAnsi="宋体" w:eastAsia="宋体"/>
          <w:sz w:val="24"/>
          <w:lang w:val="en-US"/>
        </w:rPr>
        <w:t xml:space="preserve">16</w:t>
      </w:r>
      <w:r>
        <w:rPr>
          <w:rFonts w:hint="eastAsia" w:ascii="宋体" w:hAnsi="宋体"/>
          <w:sz w:val="24"/>
        </w:rPr>
        <w:t xml:space="preserve">.1响应文件评审期间，为有助于响应文件的审查和评价，商谈小组有权要求供应商对其响应文件进行澄清。</w:t>
      </w:r>
      <w:r>
        <w:rPr>
          <w:rFonts w:hint="eastAsia" w:ascii="宋体" w:hAnsi="宋体"/>
          <w:sz w:val="24"/>
        </w:rPr>
      </w:r>
      <w:r/>
    </w:p>
    <w:p>
      <w:pPr>
        <w:pStyle w:val="749"/>
        <w:ind w:firstLine="360"/>
        <w:jc w:val="left"/>
        <w:spacing w:line="360" w:lineRule="auto"/>
        <w:rPr>
          <w:rFonts w:hint="eastAsia" w:ascii="宋体" w:hAnsi="宋体"/>
          <w:b/>
          <w:bCs/>
          <w:sz w:val="24"/>
        </w:rPr>
      </w:pPr>
      <w:r>
        <w:rPr>
          <w:rFonts w:hint="eastAsia" w:ascii="宋体" w:hAnsi="宋体" w:eastAsia="宋体"/>
          <w:b/>
          <w:bCs/>
          <w:sz w:val="24"/>
          <w:lang w:val="en-US"/>
        </w:rPr>
        <w:t xml:space="preserve">17</w:t>
      </w:r>
      <w:r>
        <w:rPr>
          <w:rFonts w:hint="eastAsia" w:ascii="宋体" w:hAnsi="宋体"/>
          <w:b/>
          <w:bCs/>
          <w:sz w:val="24"/>
        </w:rPr>
        <w:t xml:space="preserve">、响应文件的评审</w:t>
      </w:r>
      <w:r>
        <w:rPr>
          <w:rFonts w:hint="eastAsia" w:ascii="宋体" w:hAnsi="宋体"/>
          <w:b/>
          <w:bCs/>
          <w:sz w:val="24"/>
        </w:rPr>
      </w:r>
      <w:r/>
    </w:p>
    <w:p>
      <w:pPr>
        <w:pStyle w:val="749"/>
        <w:ind w:firstLine="360"/>
        <w:jc w:val="left"/>
        <w:spacing w:line="360" w:lineRule="auto"/>
        <w:rPr>
          <w:rFonts w:hint="eastAsia" w:ascii="宋体" w:hAnsi="宋体"/>
          <w:sz w:val="24"/>
        </w:rPr>
      </w:pPr>
      <w:r>
        <w:rPr>
          <w:rFonts w:hint="eastAsia" w:ascii="宋体" w:hAnsi="宋体" w:eastAsia="宋体"/>
          <w:sz w:val="24"/>
          <w:lang w:val="en-US"/>
        </w:rPr>
        <w:t xml:space="preserve">17</w:t>
      </w:r>
      <w:r>
        <w:rPr>
          <w:rFonts w:hint="eastAsia" w:ascii="宋体" w:hAnsi="宋体"/>
          <w:sz w:val="24"/>
        </w:rPr>
        <w:t xml:space="preserve">.1在正式商谈之前，商谈小组将首先审查响应文件是否实质性响应采购文件的要求。实质性响应的响应文件应该是与采购文件要求的全部条款、条件和规格相符，没有重大偏离。</w:t>
      </w:r>
      <w:r>
        <w:rPr>
          <w:rFonts w:hint="eastAsia" w:ascii="宋体" w:hAnsi="宋体"/>
          <w:sz w:val="24"/>
        </w:rPr>
      </w:r>
      <w:r/>
    </w:p>
    <w:p>
      <w:pPr>
        <w:pStyle w:val="749"/>
        <w:ind w:firstLine="360"/>
        <w:jc w:val="left"/>
        <w:spacing w:line="360" w:lineRule="auto"/>
        <w:rPr>
          <w:rFonts w:hint="eastAsia" w:ascii="宋体" w:hAnsi="宋体"/>
          <w:b/>
          <w:bCs/>
          <w:sz w:val="24"/>
        </w:rPr>
      </w:pPr>
      <w:r>
        <w:rPr>
          <w:rFonts w:hint="eastAsia" w:ascii="宋体" w:hAnsi="宋体" w:eastAsia="宋体"/>
          <w:b/>
          <w:bCs/>
          <w:sz w:val="24"/>
          <w:lang w:val="en-US"/>
        </w:rPr>
        <w:t xml:space="preserve">17</w:t>
      </w:r>
      <w:r>
        <w:rPr>
          <w:rFonts w:hint="eastAsia" w:ascii="宋体" w:hAnsi="宋体"/>
          <w:b/>
          <w:bCs/>
          <w:sz w:val="24"/>
        </w:rPr>
        <w:t xml:space="preserve">.2被认定为非实质性响应采购文件的情形：</w:t>
      </w:r>
      <w:r>
        <w:rPr>
          <w:rFonts w:hint="eastAsia" w:ascii="宋体" w:hAnsi="宋体"/>
          <w:b/>
          <w:bCs/>
          <w:sz w:val="24"/>
        </w:rPr>
      </w:r>
      <w:r/>
    </w:p>
    <w:p>
      <w:pPr>
        <w:pStyle w:val="749"/>
        <w:ind w:firstLine="360"/>
        <w:jc w:val="left"/>
        <w:spacing w:line="360" w:lineRule="auto"/>
        <w:widowControl/>
        <w:rPr>
          <w:rFonts w:hint="eastAsia" w:ascii="宋体" w:hAnsi="宋体"/>
          <w:b/>
          <w:bCs/>
          <w:sz w:val="24"/>
        </w:rPr>
      </w:pPr>
      <w:r>
        <w:rPr>
          <w:rFonts w:hint="eastAsia" w:ascii="宋体" w:hAnsi="宋体"/>
          <w:b/>
          <w:bCs/>
          <w:sz w:val="24"/>
        </w:rPr>
        <w:t xml:space="preserve">（1）供应商在“苏采云”系统规定的时间内未成功解密电子响应文件的；</w:t>
      </w:r>
      <w:r>
        <w:rPr>
          <w:rFonts w:hint="eastAsia" w:ascii="宋体" w:hAnsi="宋体"/>
          <w:b/>
          <w:bCs/>
          <w:sz w:val="24"/>
        </w:rPr>
      </w:r>
      <w:r/>
    </w:p>
    <w:p>
      <w:pPr>
        <w:pStyle w:val="749"/>
        <w:ind w:firstLine="360"/>
        <w:jc w:val="left"/>
        <w:spacing w:line="360" w:lineRule="auto"/>
        <w:widowControl/>
        <w:rPr>
          <w:rFonts w:hint="eastAsia" w:ascii="宋体" w:hAnsi="宋体"/>
          <w:b/>
          <w:bCs/>
          <w:sz w:val="24"/>
        </w:rPr>
      </w:pPr>
      <w:r>
        <w:rPr>
          <w:rFonts w:hint="eastAsia" w:ascii="宋体" w:hAnsi="宋体"/>
          <w:b/>
          <w:bCs/>
          <w:sz w:val="24"/>
        </w:rPr>
        <w:t xml:space="preserve">（2）供应商未按照采购文件要求上传电子响应文件的；</w:t>
      </w:r>
      <w:r>
        <w:rPr>
          <w:rFonts w:hint="eastAsia" w:ascii="宋体" w:hAnsi="宋体"/>
          <w:b/>
          <w:bCs/>
          <w:sz w:val="24"/>
        </w:rPr>
      </w:r>
      <w:r/>
    </w:p>
    <w:p>
      <w:pPr>
        <w:pStyle w:val="749"/>
        <w:ind w:firstLine="360"/>
        <w:jc w:val="left"/>
        <w:spacing w:line="360" w:lineRule="auto"/>
        <w:widowControl/>
        <w:rPr>
          <w:rFonts w:hint="eastAsia" w:ascii="宋体" w:hAnsi="宋体"/>
          <w:b/>
          <w:bCs/>
          <w:sz w:val="24"/>
        </w:rPr>
      </w:pPr>
      <w:r>
        <w:rPr>
          <w:rFonts w:hint="eastAsia" w:ascii="宋体" w:hAnsi="宋体"/>
          <w:b/>
          <w:bCs/>
          <w:sz w:val="24"/>
        </w:rPr>
        <w:t xml:space="preserve">（3）同一供应商同时提交两个（含两个）以上不同的响应报价的；</w:t>
      </w:r>
      <w:r>
        <w:rPr>
          <w:rFonts w:hint="eastAsia" w:ascii="宋体" w:hAnsi="宋体"/>
          <w:b/>
          <w:bCs/>
          <w:sz w:val="24"/>
        </w:rPr>
      </w:r>
      <w:r/>
    </w:p>
    <w:p>
      <w:pPr>
        <w:pStyle w:val="749"/>
        <w:ind w:firstLine="360"/>
        <w:jc w:val="left"/>
        <w:spacing w:line="360" w:lineRule="auto"/>
        <w:widowControl/>
        <w:rPr>
          <w:rFonts w:hint="eastAsia" w:ascii="宋体" w:hAnsi="宋体"/>
          <w:b/>
          <w:bCs/>
          <w:sz w:val="24"/>
        </w:rPr>
      </w:pPr>
      <w:r>
        <w:rPr>
          <w:rFonts w:hint="eastAsia" w:ascii="宋体" w:hAnsi="宋体"/>
          <w:b/>
          <w:bCs/>
          <w:sz w:val="24"/>
        </w:rPr>
        <w:t xml:space="preserve">（4）响应文件未按照采购文件要求加盖电子公章的；</w:t>
      </w:r>
      <w:r>
        <w:rPr>
          <w:rFonts w:hint="eastAsia" w:ascii="宋体" w:hAnsi="宋体"/>
          <w:b/>
          <w:bCs/>
          <w:sz w:val="24"/>
        </w:rPr>
      </w:r>
      <w:r/>
    </w:p>
    <w:p>
      <w:pPr>
        <w:pStyle w:val="749"/>
        <w:ind w:firstLine="360"/>
        <w:jc w:val="left"/>
        <w:spacing w:line="360" w:lineRule="auto"/>
        <w:widowControl/>
        <w:rPr>
          <w:rFonts w:hint="eastAsia" w:ascii="宋体" w:hAnsi="宋体"/>
          <w:b/>
          <w:bCs/>
          <w:sz w:val="24"/>
        </w:rPr>
      </w:pPr>
      <w:r>
        <w:rPr>
          <w:rFonts w:hint="eastAsia" w:ascii="宋体" w:hAnsi="宋体"/>
          <w:b/>
          <w:bCs/>
          <w:sz w:val="24"/>
        </w:rPr>
        <w:t xml:space="preserve">（5）报价超过采购文件中规定的预算金额或者最高限价的；</w:t>
      </w:r>
      <w:r>
        <w:rPr>
          <w:rFonts w:hint="eastAsia" w:ascii="宋体" w:hAnsi="宋体"/>
          <w:b/>
          <w:bCs/>
          <w:sz w:val="24"/>
        </w:rPr>
      </w:r>
      <w:r/>
    </w:p>
    <w:p>
      <w:pPr>
        <w:pStyle w:val="749"/>
        <w:ind w:firstLine="360"/>
        <w:jc w:val="left"/>
        <w:spacing w:line="360" w:lineRule="auto"/>
        <w:widowControl/>
        <w:rPr>
          <w:rFonts w:hint="eastAsia" w:ascii="宋体" w:hAnsi="宋体"/>
          <w:b/>
          <w:bCs/>
          <w:sz w:val="24"/>
        </w:rPr>
      </w:pPr>
      <w:r>
        <w:rPr>
          <w:rFonts w:hint="eastAsia" w:ascii="宋体" w:hAnsi="宋体"/>
          <w:b/>
          <w:bCs/>
          <w:sz w:val="24"/>
        </w:rPr>
        <w:t xml:space="preserve">（6）响应文件中含有采购人不能接受的附加条件的；</w:t>
      </w:r>
      <w:r>
        <w:rPr>
          <w:rFonts w:hint="eastAsia" w:ascii="宋体" w:hAnsi="宋体"/>
          <w:b/>
          <w:bCs/>
          <w:sz w:val="24"/>
        </w:rPr>
      </w:r>
      <w:r/>
    </w:p>
    <w:p>
      <w:pPr>
        <w:pStyle w:val="749"/>
        <w:ind w:firstLine="360"/>
        <w:jc w:val="left"/>
        <w:spacing w:line="360" w:lineRule="auto"/>
        <w:widowControl/>
        <w:rPr>
          <w:rFonts w:hint="eastAsia" w:ascii="宋体" w:hAnsi="宋体"/>
          <w:b/>
          <w:bCs/>
          <w:sz w:val="24"/>
        </w:rPr>
      </w:pPr>
      <w:r>
        <w:rPr>
          <w:rFonts w:hint="eastAsia" w:ascii="宋体" w:hAnsi="宋体"/>
          <w:b/>
          <w:bCs/>
          <w:sz w:val="24"/>
        </w:rPr>
        <w:t xml:space="preserve">（7）响应文件内容不全或不符合采购文件中规定的其他实质性要求的；</w:t>
      </w:r>
      <w:r>
        <w:rPr>
          <w:rFonts w:hint="eastAsia" w:ascii="宋体" w:hAnsi="宋体"/>
          <w:b/>
          <w:bCs/>
          <w:sz w:val="24"/>
        </w:rPr>
      </w:r>
      <w:r/>
    </w:p>
    <w:p>
      <w:pPr>
        <w:pStyle w:val="749"/>
        <w:ind w:firstLine="360"/>
        <w:jc w:val="left"/>
        <w:spacing w:line="360" w:lineRule="auto"/>
        <w:widowControl/>
        <w:rPr>
          <w:rFonts w:hint="eastAsia" w:ascii="宋体" w:hAnsi="宋体"/>
          <w:b/>
          <w:bCs/>
          <w:sz w:val="24"/>
        </w:rPr>
      </w:pPr>
      <w:r>
        <w:rPr>
          <w:rFonts w:hint="eastAsia" w:ascii="宋体" w:hAnsi="宋体"/>
          <w:b/>
          <w:bCs/>
          <w:sz w:val="24"/>
        </w:rPr>
        <w:t xml:space="preserve">（8）现行法律、法规、规章和采购文件规定的其他无效情形。</w:t>
      </w:r>
      <w:r>
        <w:rPr>
          <w:rFonts w:hint="eastAsia" w:ascii="宋体" w:hAnsi="宋体"/>
          <w:b/>
          <w:bCs/>
          <w:sz w:val="24"/>
        </w:rPr>
      </w:r>
      <w:r/>
    </w:p>
    <w:p>
      <w:pPr>
        <w:pStyle w:val="749"/>
        <w:ind w:firstLine="360"/>
        <w:jc w:val="left"/>
        <w:spacing w:line="360" w:lineRule="auto"/>
        <w:widowControl/>
        <w:rPr>
          <w:rFonts w:hint="eastAsia" w:ascii="宋体" w:hAnsi="宋体"/>
          <w:b/>
          <w:bCs/>
          <w:sz w:val="24"/>
        </w:rPr>
      </w:pPr>
      <w:r>
        <w:rPr>
          <w:rFonts w:hint="eastAsia" w:ascii="宋体" w:hAnsi="宋体"/>
          <w:b/>
          <w:bCs/>
          <w:sz w:val="24"/>
        </w:rPr>
        <w:t xml:space="preserve">实质性要求是指本采购文件中用带星号（“★”）、“必须”或“应（应当）”等其他文字说明的商务和技术要求。</w:t>
      </w:r>
      <w:r>
        <w:rPr>
          <w:rFonts w:hint="eastAsia" w:ascii="宋体" w:hAnsi="宋体"/>
          <w:b/>
          <w:bCs/>
          <w:sz w:val="24"/>
        </w:rPr>
      </w:r>
      <w:r/>
    </w:p>
    <w:p>
      <w:pPr>
        <w:pStyle w:val="749"/>
        <w:ind w:firstLine="360"/>
        <w:jc w:val="left"/>
        <w:spacing w:line="360" w:lineRule="auto"/>
        <w:widowControl/>
        <w:rPr>
          <w:rFonts w:hint="eastAsia" w:ascii="宋体" w:hAnsi="宋体"/>
          <w:sz w:val="24"/>
        </w:rPr>
      </w:pPr>
      <w:r>
        <w:rPr>
          <w:rFonts w:hint="eastAsia" w:ascii="宋体" w:hAnsi="宋体"/>
          <w:b/>
          <w:bCs/>
          <w:sz w:val="24"/>
        </w:rPr>
        <w:t xml:space="preserve">未通过资格审查或符合性审查的供应商，代理机构将通过“苏采云”系统告知其具体原因，评审结束后不再接受有关询问。</w:t>
      </w:r>
      <w:r>
        <w:rPr>
          <w:rFonts w:hint="eastAsia" w:ascii="宋体" w:hAnsi="宋体"/>
          <w:sz w:val="24"/>
        </w:rPr>
      </w:r>
      <w:r/>
    </w:p>
    <w:p>
      <w:pPr>
        <w:pStyle w:val="749"/>
        <w:ind w:firstLine="360"/>
        <w:jc w:val="left"/>
        <w:spacing w:line="360" w:lineRule="auto"/>
        <w:rPr>
          <w:rFonts w:hint="eastAsia" w:ascii="宋体" w:hAnsi="宋体"/>
          <w:b/>
          <w:bCs/>
          <w:sz w:val="24"/>
        </w:rPr>
      </w:pPr>
      <w:r>
        <w:rPr>
          <w:rFonts w:hint="eastAsia" w:ascii="宋体" w:hAnsi="宋体" w:eastAsia="宋体"/>
          <w:b/>
          <w:bCs/>
          <w:sz w:val="24"/>
          <w:lang w:val="en-US"/>
        </w:rPr>
        <w:t xml:space="preserve">18</w:t>
      </w:r>
      <w:r>
        <w:rPr>
          <w:rFonts w:hint="eastAsia" w:ascii="宋体" w:hAnsi="宋体"/>
          <w:b/>
          <w:bCs/>
          <w:sz w:val="24"/>
        </w:rPr>
        <w:t xml:space="preserve">、成交原则</w:t>
      </w:r>
      <w:r>
        <w:rPr>
          <w:rFonts w:hint="eastAsia" w:ascii="宋体" w:hAnsi="宋体"/>
          <w:b/>
          <w:bCs/>
          <w:sz w:val="24"/>
        </w:rPr>
      </w:r>
      <w:r/>
    </w:p>
    <w:p>
      <w:pPr>
        <w:pStyle w:val="749"/>
        <w:ind w:firstLine="360"/>
        <w:jc w:val="left"/>
        <w:spacing w:line="360" w:lineRule="auto"/>
        <w:rPr>
          <w:rFonts w:hint="eastAsia" w:ascii="宋体" w:hAnsi="宋体"/>
          <w:sz w:val="24"/>
        </w:rPr>
      </w:pPr>
      <w:r>
        <w:rPr>
          <w:rFonts w:hint="eastAsia" w:ascii="宋体" w:hAnsi="宋体" w:eastAsia="宋体"/>
          <w:sz w:val="24"/>
          <w:lang w:val="en-US"/>
        </w:rPr>
        <w:t xml:space="preserve">18</w:t>
      </w:r>
      <w:r>
        <w:rPr>
          <w:rFonts w:hint="eastAsia" w:ascii="宋体" w:hAnsi="宋体"/>
          <w:sz w:val="24"/>
        </w:rPr>
        <w:t xml:space="preserve">.1对于实质性响应采购文件的供应商，商谈小组将与其就采购标的的价格、质量等进行商谈。</w:t>
      </w:r>
      <w:r>
        <w:rPr>
          <w:rFonts w:hint="eastAsia" w:ascii="宋体" w:hAnsi="宋体"/>
          <w:sz w:val="24"/>
        </w:rPr>
      </w:r>
      <w:r/>
    </w:p>
    <w:p>
      <w:pPr>
        <w:pStyle w:val="749"/>
        <w:ind w:firstLine="360"/>
        <w:jc w:val="left"/>
        <w:spacing w:line="360" w:lineRule="auto"/>
        <w:rPr>
          <w:rFonts w:hint="eastAsia" w:ascii="宋体" w:hAnsi="宋体"/>
          <w:sz w:val="24"/>
          <w:highlight w:val="none"/>
        </w:rPr>
      </w:pPr>
      <w:r>
        <w:rPr>
          <w:rFonts w:hint="eastAsia" w:ascii="宋体" w:hAnsi="宋体" w:eastAsia="宋体"/>
          <w:sz w:val="24"/>
          <w:highlight w:val="none"/>
          <w:lang w:val="en-US"/>
        </w:rPr>
        <w:t xml:space="preserve">18</w:t>
      </w:r>
      <w:r>
        <w:rPr>
          <w:rFonts w:hint="eastAsia" w:ascii="宋体" w:hAnsi="宋体"/>
          <w:sz w:val="24"/>
          <w:highlight w:val="none"/>
        </w:rPr>
        <w:t xml:space="preserve">.2参加商谈的供应商应当以书面形式对商谈中作出的承诺与澄清进行确认，并在商谈小组规定的时间内完成最后报价（二次或多次报价）。商谈承诺及书面报价均须由法定代表人或其授权代表签字确认。</w:t>
      </w:r>
      <w:r>
        <w:rPr>
          <w:rFonts w:hint="eastAsia" w:ascii="宋体" w:hAnsi="宋体"/>
          <w:sz w:val="24"/>
          <w:highlight w:val="none"/>
        </w:rPr>
      </w:r>
      <w:r/>
    </w:p>
    <w:p>
      <w:pPr>
        <w:pStyle w:val="749"/>
        <w:ind w:firstLine="360"/>
        <w:jc w:val="left"/>
        <w:spacing w:line="360" w:lineRule="auto"/>
        <w:rPr>
          <w:rFonts w:hint="eastAsia" w:ascii="宋体" w:hAnsi="宋体"/>
          <w:sz w:val="24"/>
        </w:rPr>
      </w:pPr>
      <w:r>
        <w:rPr>
          <w:rFonts w:hint="eastAsia" w:ascii="宋体" w:hAnsi="宋体" w:eastAsia="宋体"/>
          <w:sz w:val="24"/>
          <w:lang w:val="en-US"/>
        </w:rPr>
        <w:t xml:space="preserve">18</w:t>
      </w:r>
      <w:r>
        <w:rPr>
          <w:rFonts w:hint="eastAsia" w:ascii="宋体" w:hAnsi="宋体"/>
          <w:sz w:val="24"/>
        </w:rPr>
        <w:t xml:space="preserve">.3供应商的最后报价（二次或多次报价）原则上不允许高于首次报价。否则，商谈小组有权拒绝该报价并不再给予报价补救机会。</w:t>
      </w:r>
      <w:r>
        <w:rPr>
          <w:rFonts w:hint="eastAsia" w:ascii="宋体" w:hAnsi="宋体"/>
          <w:sz w:val="24"/>
        </w:rPr>
      </w:r>
      <w:r/>
    </w:p>
    <w:p>
      <w:pPr>
        <w:pStyle w:val="749"/>
        <w:ind w:firstLine="360"/>
        <w:jc w:val="left"/>
        <w:spacing w:line="360" w:lineRule="auto"/>
        <w:rPr>
          <w:rFonts w:hint="eastAsia" w:ascii="宋体" w:hAnsi="宋体"/>
          <w:sz w:val="24"/>
        </w:rPr>
      </w:pPr>
      <w:r>
        <w:rPr>
          <w:rFonts w:hint="eastAsia" w:ascii="宋体" w:hAnsi="宋体" w:eastAsia="宋体"/>
          <w:sz w:val="24"/>
          <w:lang w:val="en-US"/>
        </w:rPr>
        <w:t xml:space="preserve">18</w:t>
      </w:r>
      <w:r>
        <w:rPr>
          <w:rFonts w:hint="eastAsia" w:ascii="宋体" w:hAnsi="宋体"/>
          <w:sz w:val="24"/>
        </w:rPr>
        <w:t xml:space="preserve">.4商谈小组根据政府采购相关法律、规章的规定，在供应商的商谈响应能保证采购项目质量且最后报价合理的基础上确定其为成交供应商。</w:t>
      </w:r>
      <w:r>
        <w:rPr>
          <w:rFonts w:hint="eastAsia" w:ascii="宋体" w:hAnsi="宋体"/>
          <w:sz w:val="24"/>
        </w:rPr>
      </w:r>
      <w:r/>
    </w:p>
    <w:p>
      <w:pPr>
        <w:pStyle w:val="749"/>
        <w:ind w:firstLine="360"/>
        <w:jc w:val="left"/>
        <w:spacing w:line="360" w:lineRule="auto"/>
        <w:rPr>
          <w:rFonts w:hint="eastAsia" w:ascii="宋体" w:hAnsi="宋体"/>
          <w:sz w:val="24"/>
        </w:rPr>
      </w:pPr>
      <w:r>
        <w:rPr>
          <w:rFonts w:hint="eastAsia" w:ascii="宋体" w:hAnsi="宋体" w:eastAsia="宋体"/>
          <w:sz w:val="24"/>
          <w:lang w:val="en-US"/>
        </w:rPr>
        <w:t xml:space="preserve">18</w:t>
      </w:r>
      <w:r>
        <w:rPr>
          <w:rFonts w:hint="eastAsia" w:ascii="宋体" w:hAnsi="宋体"/>
          <w:sz w:val="24"/>
        </w:rPr>
        <w:t xml:space="preserve">.5出现下列情形之一的，采购人或者采购代理机构将终止采购活动，并重新开展采购活动：</w:t>
      </w:r>
      <w:r>
        <w:rPr>
          <w:rFonts w:hint="eastAsia" w:ascii="宋体" w:hAnsi="宋体"/>
          <w:sz w:val="24"/>
        </w:rPr>
      </w:r>
      <w:r/>
    </w:p>
    <w:p>
      <w:pPr>
        <w:pStyle w:val="749"/>
        <w:ind w:firstLine="360"/>
        <w:jc w:val="left"/>
        <w:spacing w:line="360" w:lineRule="auto"/>
        <w:rPr>
          <w:rFonts w:hint="eastAsia" w:ascii="宋体" w:hAnsi="宋体"/>
          <w:sz w:val="24"/>
        </w:rPr>
      </w:pPr>
      <w:r>
        <w:rPr>
          <w:rFonts w:hint="eastAsia" w:ascii="宋体" w:hAnsi="宋体"/>
          <w:sz w:val="24"/>
        </w:rPr>
        <w:t xml:space="preserve">（1）因情况变化，不再符合规定的单一来源采购方式适用情形的；</w:t>
      </w:r>
      <w:r>
        <w:rPr>
          <w:rFonts w:hint="eastAsia" w:ascii="宋体" w:hAnsi="宋体"/>
          <w:sz w:val="24"/>
        </w:rPr>
      </w:r>
      <w:r/>
    </w:p>
    <w:p>
      <w:pPr>
        <w:pStyle w:val="749"/>
        <w:ind w:firstLine="360"/>
        <w:jc w:val="left"/>
        <w:spacing w:line="360" w:lineRule="auto"/>
        <w:rPr>
          <w:rFonts w:hint="eastAsia" w:ascii="宋体" w:hAnsi="宋体"/>
          <w:sz w:val="24"/>
        </w:rPr>
      </w:pPr>
      <w:r>
        <w:rPr>
          <w:rFonts w:hint="eastAsia" w:ascii="宋体" w:hAnsi="宋体"/>
          <w:sz w:val="24"/>
        </w:rPr>
        <w:t xml:space="preserve">（2）出现影响采购公正的违法、违规行为的；</w:t>
      </w:r>
      <w:r>
        <w:rPr>
          <w:rFonts w:hint="eastAsia" w:ascii="宋体" w:hAnsi="宋体"/>
          <w:sz w:val="24"/>
        </w:rPr>
      </w:r>
      <w:r/>
    </w:p>
    <w:p>
      <w:pPr>
        <w:pStyle w:val="749"/>
        <w:ind w:firstLine="360"/>
        <w:jc w:val="left"/>
        <w:spacing w:line="360" w:lineRule="auto"/>
        <w:rPr>
          <w:rFonts w:hint="eastAsia" w:ascii="宋体" w:hAnsi="宋体"/>
          <w:sz w:val="24"/>
        </w:rPr>
      </w:pPr>
      <w:r>
        <w:rPr>
          <w:rFonts w:hint="eastAsia" w:ascii="宋体" w:hAnsi="宋体"/>
          <w:sz w:val="24"/>
        </w:rPr>
        <w:t xml:space="preserve">（3）报价超过采购预算的；</w:t>
      </w:r>
      <w:r>
        <w:rPr>
          <w:rFonts w:hint="eastAsia" w:ascii="宋体" w:hAnsi="宋体"/>
          <w:sz w:val="24"/>
        </w:rPr>
      </w:r>
      <w:r/>
    </w:p>
    <w:p>
      <w:pPr>
        <w:pStyle w:val="749"/>
        <w:ind w:firstLine="360"/>
        <w:jc w:val="left"/>
        <w:spacing w:line="360" w:lineRule="auto"/>
        <w:widowControl/>
        <w:rPr>
          <w:rFonts w:hint="eastAsia" w:ascii="宋体" w:hAnsi="宋体"/>
          <w:sz w:val="24"/>
        </w:rPr>
      </w:pPr>
      <w:r>
        <w:rPr>
          <w:rFonts w:hint="eastAsia" w:ascii="宋体" w:hAnsi="宋体"/>
          <w:sz w:val="24"/>
        </w:rPr>
        <w:t xml:space="preserve">（4）因重大变故，采购任务取消的。</w:t>
      </w:r>
      <w:r>
        <w:rPr>
          <w:rFonts w:hint="eastAsia" w:ascii="宋体" w:hAnsi="宋体"/>
          <w:sz w:val="24"/>
        </w:rPr>
      </w:r>
      <w:r/>
    </w:p>
    <w:p>
      <w:pPr>
        <w:pStyle w:val="749"/>
        <w:ind w:firstLine="360"/>
        <w:jc w:val="left"/>
        <w:spacing w:line="360" w:lineRule="auto"/>
        <w:widowControl/>
        <w:rPr>
          <w:rFonts w:hint="eastAsia" w:ascii="宋体" w:hAnsi="宋体"/>
          <w:sz w:val="24"/>
        </w:rPr>
      </w:pPr>
      <w:r>
        <w:rPr>
          <w:rFonts w:hint="eastAsia" w:ascii="宋体" w:hAnsi="宋体"/>
          <w:sz w:val="24"/>
        </w:rPr>
        <w:t xml:space="preserve">（5）因苏采云系统故障造成开启不成功的。</w:t>
      </w:r>
      <w:r>
        <w:rPr>
          <w:rFonts w:hint="eastAsia" w:ascii="宋体" w:hAnsi="宋体"/>
          <w:sz w:val="24"/>
        </w:rPr>
      </w:r>
      <w:r/>
    </w:p>
    <w:p>
      <w:pPr>
        <w:pStyle w:val="749"/>
        <w:ind w:firstLine="360"/>
        <w:jc w:val="left"/>
        <w:spacing w:line="360" w:lineRule="auto"/>
        <w:rPr>
          <w:rFonts w:hint="eastAsia" w:ascii="宋体" w:hAnsi="宋体"/>
          <w:b/>
          <w:bCs/>
          <w:sz w:val="24"/>
        </w:rPr>
      </w:pPr>
      <w:r>
        <w:rPr>
          <w:rFonts w:hint="eastAsia" w:ascii="宋体" w:hAnsi="宋体" w:eastAsia="宋体"/>
          <w:b/>
          <w:bCs/>
          <w:sz w:val="24"/>
          <w:lang w:val="en-US"/>
        </w:rPr>
        <w:t xml:space="preserve">19</w:t>
      </w:r>
      <w:r>
        <w:rPr>
          <w:rFonts w:hint="eastAsia" w:ascii="宋体" w:hAnsi="宋体"/>
          <w:b/>
          <w:bCs/>
          <w:sz w:val="24"/>
        </w:rPr>
        <w:t xml:space="preserve">、成交通知书</w:t>
      </w:r>
      <w:r>
        <w:rPr>
          <w:rFonts w:hint="eastAsia" w:ascii="宋体" w:hAnsi="宋体"/>
          <w:b/>
          <w:bCs/>
          <w:sz w:val="24"/>
        </w:rPr>
      </w:r>
      <w:r/>
    </w:p>
    <w:p>
      <w:pPr>
        <w:pStyle w:val="749"/>
        <w:ind w:firstLine="360"/>
        <w:jc w:val="left"/>
        <w:spacing w:line="360" w:lineRule="auto"/>
        <w:rPr>
          <w:rFonts w:hint="eastAsia" w:ascii="宋体" w:hAnsi="宋体"/>
          <w:sz w:val="24"/>
        </w:rPr>
      </w:pPr>
      <w:r>
        <w:rPr>
          <w:rFonts w:hint="eastAsia" w:ascii="宋体" w:hAnsi="宋体" w:eastAsia="宋体"/>
          <w:sz w:val="24"/>
          <w:lang w:val="en-US"/>
        </w:rPr>
        <w:t xml:space="preserve">19</w:t>
      </w:r>
      <w:r>
        <w:rPr>
          <w:rFonts w:hint="eastAsia" w:ascii="宋体" w:hAnsi="宋体"/>
          <w:sz w:val="24"/>
        </w:rPr>
        <w:t xml:space="preserve">.1成交供应商确定后，</w:t>
      </w:r>
      <w:r>
        <w:rPr>
          <w:rFonts w:hint="eastAsia" w:ascii="宋体" w:hAnsi="宋体" w:eastAsia="宋体"/>
          <w:sz w:val="24"/>
          <w:szCs w:val="24"/>
        </w:rPr>
        <w:t xml:space="preserve">代理公司</w:t>
      </w:r>
      <w:r>
        <w:rPr>
          <w:rFonts w:hint="eastAsia" w:ascii="宋体" w:hAnsi="宋体"/>
          <w:sz w:val="24"/>
        </w:rPr>
        <w:t xml:space="preserve">将向成交供应商发出成交通知书。</w:t>
      </w:r>
      <w:r>
        <w:rPr>
          <w:rFonts w:hint="eastAsia" w:ascii="宋体" w:hAnsi="宋体"/>
          <w:sz w:val="24"/>
        </w:rPr>
      </w:r>
      <w:r/>
    </w:p>
    <w:p>
      <w:pPr>
        <w:pStyle w:val="749"/>
        <w:ind w:firstLine="360"/>
        <w:jc w:val="left"/>
        <w:spacing w:line="360" w:lineRule="auto"/>
        <w:rPr>
          <w:rFonts w:hint="eastAsia" w:ascii="宋体" w:hAnsi="宋体"/>
          <w:sz w:val="24"/>
        </w:rPr>
      </w:pPr>
      <w:r>
        <w:rPr>
          <w:rFonts w:hint="eastAsia" w:ascii="宋体" w:hAnsi="宋体" w:eastAsia="宋体"/>
          <w:sz w:val="24"/>
          <w:lang w:val="en-US"/>
        </w:rPr>
        <w:t xml:space="preserve">19</w:t>
      </w:r>
      <w:r>
        <w:rPr>
          <w:rFonts w:hint="eastAsia" w:ascii="宋体" w:hAnsi="宋体"/>
          <w:sz w:val="24"/>
        </w:rPr>
        <w:t xml:space="preserve">.2成交通知书对采购人和成交供应商具有同等法律效力。</w:t>
      </w:r>
      <w:r>
        <w:rPr>
          <w:rFonts w:hint="eastAsia" w:ascii="宋体" w:hAnsi="宋体"/>
          <w:sz w:val="24"/>
        </w:rPr>
      </w:r>
      <w:r/>
    </w:p>
    <w:p>
      <w:pPr>
        <w:pStyle w:val="749"/>
        <w:ind w:firstLine="360"/>
        <w:jc w:val="left"/>
        <w:spacing w:line="360" w:lineRule="auto"/>
        <w:rPr>
          <w:rFonts w:hint="eastAsia" w:ascii="宋体" w:hAnsi="宋体"/>
          <w:sz w:val="24"/>
        </w:rPr>
      </w:pPr>
      <w:r>
        <w:rPr>
          <w:rFonts w:hint="eastAsia" w:ascii="宋体" w:hAnsi="宋体" w:eastAsia="宋体"/>
          <w:sz w:val="24"/>
          <w:lang w:val="en-US"/>
        </w:rPr>
        <w:t xml:space="preserve">19</w:t>
      </w:r>
      <w:r>
        <w:rPr>
          <w:rFonts w:hint="eastAsia" w:ascii="宋体" w:hAnsi="宋体"/>
          <w:sz w:val="24"/>
        </w:rPr>
        <w:t xml:space="preserve">.3成交通知书发出后，成交供应商除发生法律规定的不能预见、不能避免并不能克服的客观情况外不得放弃或拒绝签订合同的。放弃或拒绝签订合同的，视情节严重，由财政部门将其列入不良行为记录名单，在一至三年内不得参加政府采购活动，并予以通报。</w:t>
      </w:r>
      <w:r>
        <w:rPr>
          <w:rFonts w:hint="eastAsia" w:ascii="宋体" w:hAnsi="宋体"/>
          <w:sz w:val="24"/>
        </w:rPr>
      </w:r>
      <w:r/>
    </w:p>
    <w:p>
      <w:pPr>
        <w:pStyle w:val="749"/>
        <w:ind w:firstLine="360"/>
        <w:jc w:val="left"/>
        <w:spacing w:line="360" w:lineRule="auto"/>
        <w:rPr>
          <w:rFonts w:hint="eastAsia" w:ascii="宋体" w:hAnsi="宋体"/>
          <w:b/>
          <w:bCs/>
          <w:sz w:val="24"/>
        </w:rPr>
      </w:pPr>
      <w:r>
        <w:rPr>
          <w:rFonts w:hint="eastAsia" w:ascii="宋体" w:hAnsi="宋体" w:eastAsia="宋体"/>
          <w:b/>
          <w:bCs/>
          <w:sz w:val="24"/>
          <w:lang w:val="en-US"/>
        </w:rPr>
        <w:t xml:space="preserve">20</w:t>
      </w:r>
      <w:r>
        <w:rPr>
          <w:rFonts w:hint="eastAsia" w:ascii="宋体" w:hAnsi="宋体"/>
          <w:b/>
          <w:bCs/>
          <w:sz w:val="24"/>
        </w:rPr>
        <w:t xml:space="preserve">、签订合同</w:t>
      </w:r>
      <w:r>
        <w:rPr>
          <w:rFonts w:hint="eastAsia" w:ascii="宋体" w:hAnsi="宋体"/>
          <w:b/>
          <w:bCs/>
          <w:sz w:val="24"/>
        </w:rPr>
      </w:r>
      <w:r/>
    </w:p>
    <w:p>
      <w:pPr>
        <w:pStyle w:val="749"/>
        <w:ind w:firstLine="360"/>
        <w:jc w:val="left"/>
        <w:spacing w:line="360" w:lineRule="auto"/>
        <w:rPr>
          <w:rFonts w:hint="eastAsia" w:ascii="宋体" w:hAnsi="宋体"/>
          <w:sz w:val="24"/>
        </w:rPr>
      </w:pPr>
      <w:r>
        <w:rPr>
          <w:rFonts w:hint="eastAsia" w:ascii="宋体" w:hAnsi="宋体" w:eastAsia="宋体"/>
          <w:sz w:val="24"/>
          <w:lang w:val="en-US"/>
        </w:rPr>
        <w:t xml:space="preserve">20</w:t>
      </w:r>
      <w:r>
        <w:rPr>
          <w:rFonts w:hint="eastAsia" w:ascii="宋体" w:hAnsi="宋体"/>
          <w:sz w:val="24"/>
        </w:rPr>
        <w:t xml:space="preserve">.1成交供应商应当自成交通知书发出之日起三十日内，与采购人签订合同，所签订的合同不得对采购文件和响应文件作实质性修改。</w:t>
      </w:r>
      <w:r>
        <w:rPr>
          <w:rFonts w:hint="eastAsia" w:ascii="宋体" w:hAnsi="宋体"/>
          <w:sz w:val="24"/>
        </w:rPr>
      </w:r>
      <w:r/>
    </w:p>
    <w:p>
      <w:pPr>
        <w:pStyle w:val="749"/>
        <w:ind w:firstLine="360"/>
        <w:jc w:val="left"/>
        <w:spacing w:line="360" w:lineRule="auto"/>
        <w:rPr>
          <w:rFonts w:hint="eastAsia" w:ascii="宋体" w:hAnsi="宋体"/>
          <w:sz w:val="24"/>
        </w:rPr>
      </w:pPr>
      <w:r>
        <w:rPr>
          <w:rFonts w:hint="eastAsia" w:ascii="宋体" w:hAnsi="宋体" w:eastAsia="宋体"/>
          <w:sz w:val="24"/>
          <w:lang w:val="en-US"/>
        </w:rPr>
        <w:t xml:space="preserve">20</w:t>
      </w:r>
      <w:r>
        <w:rPr>
          <w:rFonts w:hint="eastAsia" w:ascii="宋体" w:hAnsi="宋体"/>
          <w:sz w:val="24"/>
        </w:rPr>
        <w:t xml:space="preserve">.2采购文件、响应文件及商谈过程中有关澄清、承诺文件均应作为合同附件。采购人不得向成交供应商提出任何不合理的要求作为签订合同的条件，不得与成交供应商私下订立背离合同实质性内容的协议。</w:t>
      </w:r>
      <w:r>
        <w:rPr>
          <w:rFonts w:hint="eastAsia" w:ascii="宋体" w:hAnsi="宋体"/>
          <w:sz w:val="24"/>
        </w:rPr>
      </w:r>
      <w:r/>
    </w:p>
    <w:p>
      <w:pPr>
        <w:pStyle w:val="749"/>
        <w:ind w:firstLine="360"/>
        <w:jc w:val="left"/>
        <w:spacing w:line="360" w:lineRule="auto"/>
        <w:rPr>
          <w:rFonts w:hint="eastAsia" w:ascii="宋体" w:hAnsi="宋体"/>
          <w:sz w:val="24"/>
        </w:rPr>
      </w:pPr>
      <w:r>
        <w:rPr>
          <w:rFonts w:hint="eastAsia" w:ascii="宋体" w:hAnsi="宋体" w:eastAsia="宋体"/>
          <w:sz w:val="24"/>
          <w:lang w:val="en-US"/>
        </w:rPr>
        <w:t xml:space="preserve">20</w:t>
      </w:r>
      <w:r>
        <w:rPr>
          <w:rFonts w:hint="eastAsia" w:ascii="宋体" w:hAnsi="宋体"/>
          <w:sz w:val="24"/>
        </w:rPr>
        <w:t xml:space="preserve">.3合同履行中，采购人需追加与合同标的相同的服务的，在不改变合同其他条款的前提下，可以与供应商协商签订补充合同，但所有补充合同的采购金额不得超过原合同采购金额的百分之十。</w:t>
      </w:r>
      <w:r>
        <w:rPr>
          <w:rFonts w:hint="eastAsia" w:ascii="宋体" w:hAnsi="宋体"/>
          <w:sz w:val="24"/>
        </w:rPr>
      </w:r>
      <w:r/>
    </w:p>
    <w:p>
      <w:pPr>
        <w:pStyle w:val="749"/>
        <w:ind w:firstLine="360"/>
        <w:jc w:val="left"/>
        <w:spacing w:line="360" w:lineRule="auto"/>
        <w:rPr>
          <w:rFonts w:hint="eastAsia" w:ascii="宋体" w:hAnsi="宋体"/>
          <w:b/>
          <w:bCs/>
          <w:sz w:val="24"/>
        </w:rPr>
      </w:pPr>
      <w:r>
        <w:rPr>
          <w:rFonts w:hint="eastAsia" w:ascii="宋体" w:hAnsi="宋体" w:eastAsia="宋体"/>
          <w:b/>
          <w:bCs/>
          <w:sz w:val="24"/>
          <w:lang w:val="en-US"/>
        </w:rPr>
        <w:t xml:space="preserve">21</w:t>
      </w:r>
      <w:r>
        <w:rPr>
          <w:rFonts w:hint="eastAsia" w:ascii="宋体" w:hAnsi="宋体"/>
          <w:b/>
          <w:bCs/>
          <w:sz w:val="24"/>
        </w:rPr>
        <w:t xml:space="preserve">、诚实信用</w:t>
      </w:r>
      <w:r>
        <w:rPr>
          <w:rFonts w:hint="eastAsia" w:ascii="宋体" w:hAnsi="宋体"/>
          <w:b/>
          <w:bCs/>
          <w:sz w:val="24"/>
        </w:rPr>
      </w:r>
      <w:r/>
    </w:p>
    <w:p>
      <w:pPr>
        <w:pStyle w:val="749"/>
        <w:ind w:firstLine="360"/>
        <w:jc w:val="left"/>
        <w:spacing w:line="360" w:lineRule="auto"/>
        <w:rPr>
          <w:rFonts w:hint="eastAsia" w:ascii="宋体" w:hAnsi="宋体"/>
          <w:sz w:val="24"/>
        </w:rPr>
      </w:pPr>
      <w:r>
        <w:rPr>
          <w:rFonts w:hint="eastAsia" w:ascii="宋体" w:hAnsi="宋体" w:eastAsia="宋体"/>
          <w:sz w:val="24"/>
          <w:lang w:val="en-US"/>
        </w:rPr>
        <w:t xml:space="preserve">21</w:t>
      </w:r>
      <w:r>
        <w:rPr>
          <w:rFonts w:hint="eastAsia" w:ascii="宋体" w:hAnsi="宋体"/>
          <w:sz w:val="24"/>
        </w:rPr>
        <w:t xml:space="preserve">.1供应商不得向</w:t>
      </w:r>
      <w:r>
        <w:rPr>
          <w:rFonts w:hint="eastAsia" w:ascii="宋体" w:hAnsi="宋体" w:eastAsia="宋体"/>
          <w:sz w:val="24"/>
          <w:szCs w:val="24"/>
        </w:rPr>
        <w:t xml:space="preserve">代理公司</w:t>
      </w:r>
      <w:r>
        <w:rPr>
          <w:rFonts w:hint="eastAsia" w:ascii="宋体" w:hAnsi="宋体"/>
          <w:sz w:val="24"/>
        </w:rPr>
        <w:t xml:space="preserve">工作人员、商谈小组成员行贿或者采取其他不正当手段谋取成交。经查实供应商有此行为的，政府采购监督管理部门将供应商列入不良行为记录名单，按照政府采购法有关规定处理。</w:t>
      </w:r>
      <w:r>
        <w:rPr>
          <w:rFonts w:hint="eastAsia" w:ascii="宋体" w:hAnsi="宋体"/>
          <w:sz w:val="24"/>
        </w:rPr>
      </w:r>
      <w:r/>
    </w:p>
    <w:p>
      <w:pPr>
        <w:pStyle w:val="749"/>
        <w:ind w:firstLine="360"/>
        <w:jc w:val="left"/>
        <w:spacing w:line="360" w:lineRule="auto"/>
        <w:rPr>
          <w:rFonts w:hint="eastAsia" w:ascii="宋体" w:hAnsi="宋体"/>
          <w:sz w:val="24"/>
        </w:rPr>
      </w:pPr>
      <w:r>
        <w:rPr>
          <w:rFonts w:hint="eastAsia" w:ascii="宋体" w:hAnsi="宋体" w:eastAsia="宋体"/>
          <w:sz w:val="24"/>
          <w:lang w:val="en-US"/>
        </w:rPr>
        <w:t xml:space="preserve">21</w:t>
      </w:r>
      <w:r>
        <w:rPr>
          <w:rFonts w:hint="eastAsia" w:ascii="宋体" w:hAnsi="宋体"/>
          <w:sz w:val="24"/>
        </w:rPr>
        <w:t xml:space="preserve">.2供应商不得虚假承诺，否则，按照提供虚假材料谋取中标成交处理。</w:t>
      </w:r>
      <w:r>
        <w:rPr>
          <w:rFonts w:hint="eastAsia" w:ascii="宋体" w:hAnsi="宋体"/>
          <w:sz w:val="24"/>
        </w:rPr>
      </w:r>
      <w:r/>
    </w:p>
    <w:p>
      <w:pPr>
        <w:pStyle w:val="749"/>
        <w:ind w:firstLine="360"/>
        <w:jc w:val="left"/>
        <w:spacing w:line="360" w:lineRule="auto"/>
        <w:rPr>
          <w:rFonts w:hint="eastAsia" w:ascii="宋体" w:hAnsi="宋体"/>
          <w:sz w:val="24"/>
        </w:rPr>
      </w:pPr>
      <w:r>
        <w:rPr>
          <w:rFonts w:hint="eastAsia" w:ascii="宋体" w:hAnsi="宋体" w:eastAsia="宋体"/>
          <w:sz w:val="24"/>
          <w:lang w:val="en-US"/>
        </w:rPr>
        <w:t xml:space="preserve">21</w:t>
      </w:r>
      <w:r>
        <w:rPr>
          <w:rFonts w:hint="eastAsia" w:ascii="宋体" w:hAnsi="宋体"/>
          <w:sz w:val="24"/>
        </w:rPr>
        <w:t xml:space="preserve">.3供应商应自觉遵守商谈评审纪律，扰乱商谈现场秩序的，属于失信行为，根据《南京市政府采购供应商信用管理工作暂行办法》《江苏省政府采购供应商监督管理暂行办法》，失信行为将被记入供应商诚信档案。</w:t>
      </w:r>
      <w:r>
        <w:rPr>
          <w:rFonts w:hint="eastAsia" w:ascii="宋体" w:hAnsi="宋体"/>
          <w:sz w:val="24"/>
        </w:rPr>
      </w:r>
      <w:r/>
    </w:p>
    <w:p>
      <w:pPr>
        <w:pStyle w:val="749"/>
        <w:ind w:firstLine="482"/>
        <w:spacing w:line="360" w:lineRule="auto"/>
        <w:rPr>
          <w:rFonts w:hint="eastAsia" w:ascii="宋体" w:hAnsi="宋体" w:eastAsia="宋体"/>
          <w:b/>
          <w:color w:val="000000"/>
          <w:sz w:val="24"/>
          <w:szCs w:val="24"/>
        </w:rPr>
      </w:pPr>
      <w:r/>
      <w:bookmarkEnd w:id="21"/>
      <w:r>
        <w:rPr>
          <w:rFonts w:hint="eastAsia" w:ascii="宋体" w:hAnsi="宋体" w:eastAsia="宋体"/>
          <w:b/>
          <w:color w:val="000000"/>
          <w:sz w:val="24"/>
          <w:szCs w:val="24"/>
        </w:rPr>
      </w:r>
      <w:r/>
    </w:p>
    <w:p>
      <w:pPr>
        <w:pStyle w:val="749"/>
        <w:ind w:firstLine="482"/>
        <w:spacing w:line="360" w:lineRule="auto"/>
        <w:rPr>
          <w:rFonts w:hint="eastAsia" w:ascii="宋体" w:hAnsi="宋体" w:eastAsia="宋体"/>
          <w:b/>
          <w:color w:val="000000"/>
          <w:sz w:val="24"/>
          <w:szCs w:val="24"/>
        </w:rPr>
      </w:pPr>
      <w:r>
        <w:rPr>
          <w:rFonts w:hint="eastAsia" w:ascii="宋体" w:hAnsi="宋体" w:eastAsia="宋体"/>
          <w:b/>
          <w:color w:val="000000"/>
          <w:sz w:val="24"/>
          <w:szCs w:val="24"/>
        </w:rPr>
      </w:r>
      <w:r/>
    </w:p>
    <w:p>
      <w:pPr>
        <w:pStyle w:val="749"/>
        <w:ind w:firstLine="482"/>
        <w:spacing w:line="360" w:lineRule="auto"/>
        <w:rPr>
          <w:rFonts w:hint="eastAsia" w:ascii="宋体" w:hAnsi="宋体" w:eastAsia="宋体"/>
          <w:b/>
          <w:color w:val="000000"/>
          <w:sz w:val="24"/>
          <w:szCs w:val="24"/>
        </w:rPr>
      </w:pPr>
      <w:r>
        <w:rPr>
          <w:rFonts w:hint="eastAsia" w:ascii="宋体" w:hAnsi="宋体" w:eastAsia="宋体"/>
          <w:b/>
          <w:color w:val="000000"/>
          <w:sz w:val="24"/>
          <w:szCs w:val="24"/>
        </w:rPr>
      </w:r>
      <w:r/>
    </w:p>
    <w:p>
      <w:pPr>
        <w:pStyle w:val="749"/>
        <w:spacing w:line="360" w:lineRule="auto"/>
        <w:rPr>
          <w:rFonts w:hint="eastAsia" w:ascii="宋体" w:hAnsi="宋体" w:eastAsia="宋体"/>
          <w:b/>
          <w:color w:val="000000"/>
          <w:sz w:val="24"/>
          <w:szCs w:val="24"/>
        </w:rPr>
      </w:pPr>
      <w:r>
        <w:rPr>
          <w:rFonts w:hint="eastAsia" w:ascii="宋体" w:hAnsi="宋体" w:eastAsia="宋体"/>
          <w:b/>
          <w:color w:val="000000"/>
          <w:sz w:val="24"/>
          <w:szCs w:val="24"/>
        </w:rPr>
      </w:r>
      <w:r/>
    </w:p>
    <w:p>
      <w:pPr>
        <w:pStyle w:val="749"/>
        <w:spacing w:line="360" w:lineRule="auto"/>
        <w:rPr>
          <w:rFonts w:hint="eastAsia" w:ascii="宋体" w:hAnsi="宋体" w:eastAsia="宋体"/>
          <w:b/>
          <w:color w:val="000000"/>
          <w:sz w:val="24"/>
          <w:szCs w:val="24"/>
        </w:rPr>
      </w:pPr>
      <w:r>
        <w:rPr>
          <w:rFonts w:hint="eastAsia" w:ascii="宋体" w:hAnsi="宋体" w:eastAsia="宋体"/>
          <w:b/>
          <w:color w:val="000000"/>
          <w:sz w:val="24"/>
          <w:szCs w:val="24"/>
        </w:rPr>
      </w:r>
      <w:r/>
    </w:p>
    <w:p>
      <w:pPr>
        <w:pStyle w:val="749"/>
        <w:jc w:val="center"/>
        <w:rPr>
          <w:rFonts w:hint="eastAsia" w:ascii="宋体" w:hAnsi="宋体"/>
          <w:b/>
          <w:bCs/>
          <w:sz w:val="32"/>
          <w:szCs w:val="32"/>
        </w:rPr>
        <w:outlineLvl w:val="0"/>
      </w:pPr>
      <w:r/>
      <w:bookmarkStart w:id="24" w:name="_Toc17505"/>
      <w:r/>
      <w:bookmarkStart w:id="25" w:name="_Toc609"/>
      <w:r/>
      <w:bookmarkStart w:id="26" w:name="_Toc36558481"/>
      <w:r/>
      <w:bookmarkStart w:id="27" w:name="_Toc25328"/>
      <w:r/>
      <w:bookmarkStart w:id="28" w:name="_Toc15824"/>
      <w:r/>
      <w:bookmarkStart w:id="29" w:name="_Toc2758"/>
      <w:r/>
      <w:bookmarkStart w:id="30" w:name="_Toc13665"/>
      <w:r/>
      <w:bookmarkStart w:id="31" w:name="_Toc12391"/>
      <w:r/>
      <w:bookmarkStart w:id="32" w:name="_Toc30684"/>
      <w:r/>
      <w:bookmarkStart w:id="33" w:name="_Toc22726"/>
      <w:r>
        <w:rPr>
          <w:rFonts w:hint="eastAsia" w:ascii="宋体" w:hAnsi="宋体" w:eastAsia="宋体"/>
          <w:b/>
          <w:spacing w:val="-10"/>
          <w:sz w:val="44"/>
          <w:szCs w:val="44"/>
          <w:lang w:val="en-US"/>
        </w:rPr>
        <w:t xml:space="preserve">第三章 </w:t>
      </w:r>
      <w:bookmarkEnd w:id="24"/>
      <w:r/>
      <w:bookmarkEnd w:id="25"/>
      <w:r/>
      <w:bookmarkEnd w:id="26"/>
      <w:r/>
      <w:bookmarkEnd w:id="27"/>
      <w:r/>
      <w:bookmarkEnd w:id="28"/>
      <w:r/>
      <w:bookmarkEnd w:id="29"/>
      <w:r/>
      <w:bookmarkEnd w:id="30"/>
      <w:r/>
      <w:bookmarkEnd w:id="31"/>
      <w:r/>
      <w:bookmarkStart w:id="34" w:name="_Toc28369"/>
      <w:r/>
      <w:bookmarkStart w:id="35" w:name="_Toc22641"/>
      <w:r/>
      <w:bookmarkStart w:id="36" w:name="_Toc11279"/>
      <w:r/>
      <w:bookmarkStart w:id="37" w:name="_Toc14680"/>
      <w:r/>
      <w:bookmarkStart w:id="38" w:name="_Toc20494"/>
      <w:r/>
      <w:bookmarkStart w:id="39" w:name="_Toc36558482"/>
      <w:r/>
      <w:bookmarkStart w:id="40" w:name="_Toc16559"/>
      <w:r/>
      <w:bookmarkStart w:id="41" w:name="_Toc851"/>
      <w:r>
        <w:rPr>
          <w:rFonts w:hint="eastAsia" w:ascii="宋体" w:hAnsi="宋体" w:eastAsia="宋体"/>
          <w:b/>
          <w:spacing w:val="-10"/>
          <w:sz w:val="44"/>
          <w:szCs w:val="44"/>
          <w:lang w:val="en-US"/>
        </w:rPr>
        <w:t xml:space="preserve">单一来源采购项目需求</w:t>
      </w:r>
      <w:bookmarkEnd w:id="32"/>
      <w:r/>
      <w:bookmarkEnd w:id="33"/>
      <w:r>
        <w:rPr>
          <w:rFonts w:hint="eastAsia" w:ascii="宋体" w:hAnsi="宋体"/>
          <w:b/>
          <w:bCs/>
          <w:sz w:val="32"/>
          <w:szCs w:val="32"/>
        </w:rPr>
      </w:r>
      <w:r/>
    </w:p>
    <w:p>
      <w:pPr>
        <w:pStyle w:val="749"/>
        <w:jc w:val="left"/>
        <w:spacing w:line="360" w:lineRule="auto"/>
        <w:rPr>
          <w:rFonts w:hint="eastAsia" w:ascii="宋体" w:hAnsi="宋体"/>
          <w:sz w:val="24"/>
        </w:rPr>
      </w:pPr>
      <w:r>
        <w:rPr>
          <w:rFonts w:hint="eastAsia" w:ascii="宋体" w:hAnsi="宋体"/>
          <w:sz w:val="24"/>
        </w:rPr>
      </w:r>
      <w:r/>
    </w:p>
    <w:p>
      <w:pPr>
        <w:pStyle w:val="749"/>
        <w:jc w:val="left"/>
        <w:spacing w:line="360" w:lineRule="auto"/>
        <w:rPr>
          <w:rFonts w:hint="eastAsia" w:ascii="宋体" w:hAnsi="宋体" w:eastAsia="宋体"/>
          <w:b/>
          <w:bCs/>
          <w:sz w:val="24"/>
        </w:rPr>
      </w:pPr>
      <w:r>
        <w:rPr>
          <w:rFonts w:hint="eastAsia" w:ascii="宋体" w:hAnsi="宋体"/>
          <w:b/>
          <w:bCs/>
          <w:sz w:val="24"/>
        </w:rPr>
        <w:t xml:space="preserve">一、项目背景</w:t>
      </w:r>
      <w:r>
        <w:rPr>
          <w:rFonts w:hint="eastAsia" w:ascii="宋体" w:hAnsi="宋体" w:eastAsia="宋体"/>
          <w:b/>
          <w:bCs/>
          <w:sz w:val="24"/>
        </w:rPr>
      </w:r>
      <w:r/>
    </w:p>
    <w:p>
      <w:pPr>
        <w:pStyle w:val="749"/>
        <w:ind w:firstLine="480"/>
        <w:jc w:val="left"/>
        <w:spacing w:line="360" w:lineRule="auto"/>
        <w:rPr>
          <w:rFonts w:hint="eastAsia" w:ascii="宋体" w:hAnsi="宋体"/>
          <w:b w:val="0"/>
          <w:bCs w:val="0"/>
          <w:sz w:val="24"/>
        </w:rPr>
      </w:pPr>
      <w:r>
        <w:rPr>
          <w:rFonts w:hint="eastAsia" w:ascii="宋体" w:hAnsi="宋体" w:eastAsia="Calibri" w:cs="宋体"/>
          <w:sz w:val="24"/>
          <w:szCs w:val="20"/>
        </w:rPr>
        <w:t xml:space="preserve">根据建邺区人民政府2020年11月5日第</w:t>
      </w:r>
      <w:bookmarkStart w:id="42" w:name="_GoBack"/>
      <w:r/>
      <w:bookmarkEnd w:id="42"/>
      <w:r>
        <w:rPr>
          <w:rFonts w:hint="eastAsia" w:ascii="宋体" w:hAnsi="宋体" w:eastAsia="Calibri" w:cs="宋体"/>
          <w:sz w:val="24"/>
          <w:szCs w:val="20"/>
        </w:rPr>
        <w:t xml:space="preserve">22次常务会议精神和南京市委老干部局工作规划，由市、区在建邺区兴隆大街奥体新城社区中心东侧塔楼部分5至10层的场地共同建设南京市河西老干部学习活动中心（建邺区老年大学），其中，南京市委老干部局向南京奥体建设开发有限责任公司长期无偿借用5-6层（面积1460平方米），</w:t>
      </w:r>
      <w:r>
        <w:rPr>
          <w:rFonts w:hint="eastAsia" w:ascii="宋体" w:hAnsi="宋体" w:eastAsia="Calibri"/>
          <w:sz w:val="24"/>
          <w:szCs w:val="20"/>
        </w:rPr>
        <w:t xml:space="preserve">南京建邺国有资产经营集团有限公司租赁</w:t>
      </w:r>
      <w:r>
        <w:rPr>
          <w:rFonts w:hint="eastAsia" w:ascii="宋体" w:hAnsi="宋体" w:eastAsia="Calibri" w:cs="宋体"/>
          <w:sz w:val="24"/>
          <w:szCs w:val="20"/>
        </w:rPr>
        <w:t xml:space="preserve">7-10层（面积3084.31平方米）。此项目由</w:t>
      </w:r>
      <w:r>
        <w:rPr>
          <w:rFonts w:hint="eastAsia" w:ascii="宋体" w:hAnsi="宋体" w:eastAsia="Calibri"/>
          <w:sz w:val="24"/>
          <w:szCs w:val="20"/>
        </w:rPr>
        <w:t xml:space="preserve">南京建邺国有资产经营集团有限公司</w:t>
      </w:r>
      <w:r>
        <w:rPr>
          <w:rFonts w:hint="eastAsia" w:ascii="宋体" w:hAnsi="宋体" w:eastAsia="Calibri" w:cs="宋体"/>
          <w:sz w:val="24"/>
          <w:szCs w:val="20"/>
        </w:rPr>
        <w:t xml:space="preserve">于2022年10月开工装修，2023年10月交付使用，装修、设备设施、办公家具、租赁、开办等费用，全部由</w:t>
      </w:r>
      <w:r>
        <w:rPr>
          <w:rFonts w:hint="eastAsia" w:ascii="宋体" w:hAnsi="宋体" w:eastAsia="Calibri"/>
          <w:sz w:val="24"/>
          <w:szCs w:val="20"/>
        </w:rPr>
        <w:t xml:space="preserve">南京建邺国有资产经营集团有限公司</w:t>
      </w:r>
      <w:r>
        <w:rPr>
          <w:rFonts w:hint="eastAsia" w:ascii="宋体" w:hAnsi="宋体" w:eastAsia="Calibri" w:cs="宋体"/>
          <w:sz w:val="24"/>
          <w:szCs w:val="20"/>
        </w:rPr>
        <w:t xml:space="preserve">一次性投入。</w:t>
      </w:r>
      <w:r>
        <w:rPr>
          <w:rFonts w:hint="eastAsia" w:ascii="宋体" w:hAnsi="宋体"/>
          <w:b w:val="0"/>
          <w:bCs w:val="0"/>
          <w:sz w:val="24"/>
        </w:rPr>
      </w:r>
      <w:r/>
    </w:p>
    <w:p>
      <w:pPr>
        <w:pStyle w:val="749"/>
        <w:numPr>
          <w:ilvl w:val="0"/>
          <w:numId w:val="5"/>
        </w:numPr>
        <w:ind w:firstLine="0"/>
        <w:jc w:val="left"/>
        <w:spacing w:line="360" w:lineRule="auto"/>
        <w:rPr>
          <w:rFonts w:ascii="宋体" w:hAnsi="宋体" w:eastAsia="Arial Unicode MS"/>
          <w:b/>
          <w:bCs/>
          <w:sz w:val="24"/>
          <w:lang w:val="en-US"/>
        </w:rPr>
      </w:pPr>
      <w:r>
        <w:rPr>
          <w:rFonts w:hint="eastAsia" w:ascii="宋体" w:hAnsi="宋体" w:eastAsia="宋体"/>
          <w:b/>
          <w:bCs/>
          <w:sz w:val="24"/>
          <w:lang w:val="en-US" w:eastAsia="zh-CN"/>
        </w:rPr>
        <w:t xml:space="preserve">承租</w:t>
      </w:r>
      <w:r>
        <w:rPr>
          <w:rFonts w:hint="eastAsia" w:ascii="宋体" w:hAnsi="宋体"/>
          <w:b/>
          <w:bCs/>
          <w:sz w:val="24"/>
          <w:lang w:val="en-US"/>
        </w:rPr>
        <w:t xml:space="preserve">地址及楼层 </w:t>
      </w:r>
      <w:r>
        <w:rPr>
          <w:rFonts w:hint="eastAsia" w:ascii="宋体" w:hAnsi="宋体" w:eastAsia="宋体"/>
          <w:b/>
          <w:bCs/>
          <w:sz w:val="24"/>
          <w:lang w:val="en-US" w:eastAsia="zh-CN"/>
        </w:rPr>
        <w:t xml:space="preserve"> </w:t>
      </w:r>
      <w:r>
        <w:rPr>
          <w:rFonts w:hint="eastAsia" w:ascii="宋体" w:hAnsi="宋体" w:eastAsia="Arial Unicode MS"/>
          <w:sz w:val="24"/>
          <w:lang w:val="en-US" w:eastAsia="zh-CN"/>
        </w:rPr>
        <w:t xml:space="preserve">南京市</w:t>
      </w:r>
      <w:r>
        <w:rPr>
          <w:rFonts w:hint="eastAsia" w:ascii="宋体" w:hAnsi="宋体" w:eastAsia="Arial Unicode MS"/>
          <w:sz w:val="24"/>
        </w:rPr>
        <w:t xml:space="preserve">建邺区兴隆大街奥体新城社区中心物业东侧塔楼部分7至10层。</w:t>
      </w:r>
      <w:r>
        <w:rPr>
          <w:rFonts w:ascii="宋体" w:hAnsi="宋体" w:eastAsia="Arial Unicode MS"/>
          <w:b/>
          <w:bCs/>
          <w:sz w:val="24"/>
          <w:lang w:val="en-US"/>
        </w:rPr>
      </w:r>
      <w:r/>
    </w:p>
    <w:p>
      <w:pPr>
        <w:pStyle w:val="749"/>
        <w:jc w:val="left"/>
        <w:spacing w:line="360" w:lineRule="auto"/>
        <w:rPr>
          <w:rFonts w:hint="eastAsia" w:ascii="宋体" w:hAnsi="宋体" w:eastAsia="宋体"/>
          <w:sz w:val="24"/>
          <w:lang w:bidi="ar"/>
        </w:rPr>
      </w:pPr>
      <w:r>
        <w:rPr>
          <w:rFonts w:hint="eastAsia" w:ascii="宋体" w:hAnsi="宋体" w:eastAsia="宋体"/>
          <w:b/>
          <w:bCs/>
          <w:sz w:val="24"/>
          <w:lang w:val="en-US" w:bidi="ar"/>
        </w:rPr>
        <w:t xml:space="preserve">三</w:t>
      </w:r>
      <w:r>
        <w:rPr>
          <w:rFonts w:hint="eastAsia" w:ascii="宋体" w:hAnsi="宋体"/>
          <w:b/>
          <w:bCs/>
          <w:sz w:val="24"/>
          <w:lang w:bidi="ar"/>
        </w:rPr>
        <w:t xml:space="preserve">、租赁要求</w:t>
      </w:r>
      <w:r>
        <w:rPr>
          <w:rFonts w:hint="eastAsia" w:ascii="宋体" w:hAnsi="宋体" w:eastAsia="宋体"/>
          <w:sz w:val="24"/>
          <w:lang w:val="en-US" w:bidi="ar"/>
        </w:rPr>
        <w:t xml:space="preserve"> </w:t>
      </w:r>
      <w:r>
        <w:rPr>
          <w:rFonts w:hint="eastAsia" w:ascii="宋体" w:hAnsi="宋体" w:eastAsia="宋体"/>
          <w:sz w:val="24"/>
          <w:lang w:bidi="ar"/>
        </w:rPr>
      </w:r>
      <w:r/>
    </w:p>
    <w:p>
      <w:pPr>
        <w:pStyle w:val="749"/>
        <w:jc w:val="left"/>
        <w:spacing w:line="360" w:lineRule="auto"/>
        <w:rPr>
          <w:rFonts w:hint="eastAsia" w:ascii="宋体" w:hAnsi="宋体"/>
          <w:sz w:val="24"/>
        </w:rPr>
      </w:pPr>
      <w:r>
        <w:rPr>
          <w:rFonts w:hint="eastAsia" w:ascii="宋体" w:hAnsi="宋体"/>
          <w:sz w:val="24"/>
        </w:rPr>
        <w:t xml:space="preserve">（一）供应商应具有良好的信誉度，管理经验丰富。</w:t>
      </w:r>
      <w:r>
        <w:rPr>
          <w:rFonts w:hint="eastAsia" w:ascii="宋体" w:hAnsi="宋体"/>
          <w:sz w:val="24"/>
        </w:rPr>
      </w:r>
      <w:r/>
    </w:p>
    <w:p>
      <w:pPr>
        <w:pStyle w:val="749"/>
        <w:jc w:val="left"/>
        <w:spacing w:line="360" w:lineRule="auto"/>
        <w:rPr>
          <w:rFonts w:hint="eastAsia" w:ascii="宋体" w:hAnsi="宋体"/>
          <w:sz w:val="24"/>
        </w:rPr>
      </w:pPr>
      <w:r>
        <w:rPr>
          <w:rFonts w:hint="eastAsia" w:ascii="宋体" w:hAnsi="宋体"/>
          <w:sz w:val="24"/>
        </w:rPr>
        <w:t xml:space="preserve">（二）出租的楼层符合国家相关规定，须具有直接通往户外的楼梯，办公楼宇，舒适度要高。</w:t>
      </w:r>
      <w:r>
        <w:rPr>
          <w:rFonts w:hint="eastAsia" w:ascii="宋体" w:hAnsi="宋体"/>
          <w:sz w:val="24"/>
        </w:rPr>
      </w:r>
      <w:r/>
    </w:p>
    <w:p>
      <w:pPr>
        <w:pStyle w:val="749"/>
        <w:jc w:val="left"/>
        <w:spacing w:line="360" w:lineRule="auto"/>
        <w:rPr>
          <w:rFonts w:hint="eastAsia" w:ascii="宋体" w:hAnsi="宋体"/>
          <w:sz w:val="24"/>
        </w:rPr>
      </w:pPr>
      <w:r>
        <w:rPr>
          <w:rFonts w:hint="eastAsia" w:ascii="宋体" w:hAnsi="宋体"/>
          <w:sz w:val="24"/>
        </w:rPr>
        <w:t xml:space="preserve">（三）停车管理：具备地下停车场和地面非机动停车场，停车数量充裕，保证采购人的进出有序、便利。</w:t>
      </w:r>
      <w:r>
        <w:rPr>
          <w:rFonts w:hint="eastAsia" w:ascii="宋体" w:hAnsi="宋体"/>
          <w:sz w:val="24"/>
        </w:rPr>
      </w:r>
      <w:r/>
    </w:p>
    <w:p>
      <w:pPr>
        <w:pStyle w:val="749"/>
        <w:jc w:val="left"/>
        <w:spacing w:line="360" w:lineRule="auto"/>
        <w:rPr>
          <w:rFonts w:hint="eastAsia" w:ascii="宋体" w:hAnsi="宋体"/>
          <w:sz w:val="24"/>
        </w:rPr>
      </w:pPr>
      <w:r>
        <w:rPr>
          <w:rFonts w:hint="eastAsia" w:ascii="宋体" w:hAnsi="宋体"/>
          <w:sz w:val="24"/>
        </w:rPr>
        <w:t xml:space="preserve">（四）安全系数：保障拟出租的房屋所在地的出行安全系数高，所有设计、施工达到国家最新标准。自带卫生间，安全便捷。建筑内部公共空间宽敞。</w:t>
      </w:r>
      <w:r>
        <w:rPr>
          <w:rFonts w:hint="eastAsia" w:ascii="宋体" w:hAnsi="宋体"/>
          <w:sz w:val="24"/>
        </w:rPr>
      </w:r>
      <w:r/>
    </w:p>
    <w:p>
      <w:pPr>
        <w:pStyle w:val="749"/>
        <w:jc w:val="left"/>
        <w:spacing w:line="360" w:lineRule="auto"/>
        <w:rPr>
          <w:rFonts w:hint="eastAsia" w:ascii="宋体" w:hAnsi="宋体"/>
          <w:sz w:val="24"/>
        </w:rPr>
      </w:pPr>
      <w:r>
        <w:rPr>
          <w:rFonts w:hint="eastAsia" w:ascii="宋体" w:hAnsi="宋体"/>
          <w:sz w:val="24"/>
        </w:rPr>
        <w:t xml:space="preserve">（五）设施设备齐全，公共设施按照国家标准建设。</w:t>
      </w:r>
      <w:r>
        <w:rPr>
          <w:rFonts w:hint="eastAsia" w:ascii="宋体" w:hAnsi="宋体"/>
          <w:sz w:val="24"/>
        </w:rPr>
      </w:r>
      <w:r/>
    </w:p>
    <w:p>
      <w:pPr>
        <w:pStyle w:val="749"/>
        <w:jc w:val="left"/>
        <w:spacing w:line="360" w:lineRule="auto"/>
        <w:rPr>
          <w:rFonts w:hint="eastAsia" w:ascii="宋体" w:hAnsi="宋体"/>
          <w:sz w:val="24"/>
        </w:rPr>
      </w:pPr>
      <w:r>
        <w:rPr>
          <w:rFonts w:hint="eastAsia" w:ascii="宋体" w:hAnsi="宋体"/>
          <w:sz w:val="24"/>
        </w:rPr>
        <w:t xml:space="preserve">（六）周边资源丰富、配套齐全、交通便利。</w:t>
      </w:r>
      <w:r>
        <w:rPr>
          <w:rFonts w:hint="eastAsia" w:ascii="宋体" w:hAnsi="宋体"/>
          <w:sz w:val="24"/>
        </w:rPr>
      </w:r>
      <w:r/>
    </w:p>
    <w:p>
      <w:pPr>
        <w:pStyle w:val="749"/>
        <w:jc w:val="left"/>
        <w:spacing w:line="360" w:lineRule="auto"/>
        <w:rPr>
          <w:rFonts w:hint="eastAsia" w:ascii="宋体" w:hAnsi="宋体"/>
          <w:b/>
          <w:bCs/>
          <w:sz w:val="24"/>
          <w:lang w:bidi="ar"/>
        </w:rPr>
      </w:pPr>
      <w:r>
        <w:rPr>
          <w:rFonts w:hint="eastAsia" w:ascii="宋体" w:hAnsi="宋体" w:eastAsia="宋体"/>
          <w:b/>
          <w:bCs/>
          <w:sz w:val="24"/>
          <w:lang w:val="en-US" w:bidi="ar"/>
        </w:rPr>
        <w:t xml:space="preserve">四</w:t>
      </w:r>
      <w:r>
        <w:rPr>
          <w:rFonts w:hint="eastAsia" w:ascii="宋体" w:hAnsi="宋体"/>
          <w:b/>
          <w:bCs/>
          <w:sz w:val="24"/>
          <w:lang w:bidi="ar"/>
        </w:rPr>
        <w:t xml:space="preserve">、其他要求</w:t>
      </w:r>
      <w:r>
        <w:rPr>
          <w:rFonts w:hint="eastAsia" w:ascii="宋体" w:hAnsi="宋体"/>
          <w:b/>
          <w:bCs/>
          <w:sz w:val="24"/>
          <w:lang w:bidi="ar"/>
        </w:rPr>
      </w:r>
      <w:r/>
    </w:p>
    <w:p>
      <w:pPr>
        <w:pStyle w:val="749"/>
        <w:jc w:val="left"/>
        <w:spacing w:line="360" w:lineRule="auto"/>
        <w:rPr>
          <w:rFonts w:hint="eastAsia" w:ascii="宋体" w:hAnsi="宋体"/>
          <w:sz w:val="24"/>
        </w:rPr>
      </w:pPr>
      <w:r>
        <w:rPr>
          <w:rFonts w:hint="eastAsia" w:ascii="宋体" w:hAnsi="宋体"/>
          <w:sz w:val="24"/>
        </w:rPr>
        <w:t xml:space="preserve">（一）供应商在签订合同前所需的各项授权、审批，以及内部决策等在内的一切批准手续均已合法有效取得。</w:t>
      </w:r>
      <w:r>
        <w:rPr>
          <w:rFonts w:hint="eastAsia" w:ascii="宋体" w:hAnsi="宋体"/>
          <w:sz w:val="24"/>
        </w:rPr>
      </w:r>
      <w:r/>
    </w:p>
    <w:p>
      <w:pPr>
        <w:pStyle w:val="749"/>
        <w:jc w:val="left"/>
        <w:spacing w:line="360" w:lineRule="auto"/>
        <w:rPr>
          <w:rFonts w:hint="eastAsia" w:ascii="宋体" w:hAnsi="宋体"/>
          <w:sz w:val="24"/>
        </w:rPr>
      </w:pPr>
      <w:r>
        <w:rPr>
          <w:rFonts w:hint="eastAsia" w:ascii="宋体" w:hAnsi="宋体"/>
          <w:sz w:val="24"/>
        </w:rPr>
        <w:t xml:space="preserve">（二）供应商应保障正常办公所需的用水、用电，若遇到不可避免的情况需要停水、停电的应提前告知。若发生不可抗力导致停电、停水等现象的，应及时与采购人保持沟通，并最大限度内恢复正常使用。</w:t>
      </w:r>
      <w:r>
        <w:rPr>
          <w:rFonts w:hint="eastAsia" w:ascii="宋体" w:hAnsi="宋体"/>
          <w:sz w:val="24"/>
        </w:rPr>
      </w:r>
      <w:r/>
    </w:p>
    <w:p>
      <w:pPr>
        <w:pStyle w:val="749"/>
        <w:jc w:val="left"/>
        <w:spacing w:line="360" w:lineRule="auto"/>
        <w:rPr>
          <w:rFonts w:hint="eastAsia" w:ascii="宋体" w:hAnsi="宋体"/>
          <w:sz w:val="24"/>
        </w:rPr>
      </w:pPr>
      <w:r>
        <w:rPr>
          <w:rFonts w:hint="eastAsia" w:ascii="宋体" w:hAnsi="宋体"/>
          <w:sz w:val="24"/>
        </w:rPr>
        <w:t xml:space="preserve">（三）本次采购项目报价应包括房租等政策性文件规定及本项目包含的所有风险、责任等各项应有费用，采购报价一经确定，在租赁期限内的价格一律不作调整。</w:t>
      </w:r>
      <w:r>
        <w:rPr>
          <w:rFonts w:hint="eastAsia" w:ascii="宋体" w:hAnsi="宋体"/>
          <w:sz w:val="24"/>
        </w:rPr>
      </w:r>
      <w:r/>
    </w:p>
    <w:p>
      <w:pPr>
        <w:pStyle w:val="749"/>
        <w:jc w:val="left"/>
        <w:spacing w:line="360" w:lineRule="auto"/>
        <w:rPr>
          <w:rFonts w:hint="eastAsia" w:ascii="宋体" w:hAnsi="宋体"/>
          <w:sz w:val="24"/>
        </w:rPr>
      </w:pPr>
      <w:r>
        <w:rPr>
          <w:rFonts w:hint="eastAsia" w:ascii="宋体" w:hAnsi="宋体"/>
          <w:sz w:val="24"/>
        </w:rPr>
        <w:t xml:space="preserve">（四）供应商须承诺租赁期间不论房屋产权是否发生变化，保证采购人在现有办公场地办公不受侵占。</w:t>
      </w:r>
      <w:r>
        <w:rPr>
          <w:rFonts w:hint="eastAsia" w:ascii="宋体" w:hAnsi="宋体"/>
          <w:sz w:val="24"/>
        </w:rPr>
      </w:r>
      <w:r/>
    </w:p>
    <w:p>
      <w:pPr>
        <w:pStyle w:val="749"/>
        <w:jc w:val="left"/>
        <w:spacing w:line="360" w:lineRule="auto"/>
        <w:rPr>
          <w:rFonts w:hint="eastAsia" w:ascii="宋体" w:hAnsi="宋体"/>
          <w:sz w:val="24"/>
        </w:rPr>
      </w:pPr>
      <w:r>
        <w:rPr>
          <w:rFonts w:hint="eastAsia" w:ascii="宋体" w:hAnsi="宋体"/>
          <w:sz w:val="24"/>
        </w:rPr>
        <w:t xml:space="preserve">（五）租赁期间因不可抗力的原因导致房屋毁损和造成供应商损失的，采购人不承担任何责任。</w:t>
      </w:r>
      <w:r>
        <w:rPr>
          <w:rFonts w:hint="eastAsia" w:ascii="宋体" w:hAnsi="宋体"/>
          <w:sz w:val="24"/>
        </w:rPr>
      </w:r>
      <w:r/>
    </w:p>
    <w:p>
      <w:pPr>
        <w:pStyle w:val="749"/>
        <w:jc w:val="left"/>
        <w:spacing w:line="360" w:lineRule="auto"/>
        <w:rPr>
          <w:rFonts w:hint="eastAsia" w:ascii="宋体" w:hAnsi="宋体"/>
          <w:sz w:val="24"/>
        </w:rPr>
      </w:pPr>
      <w:r>
        <w:rPr>
          <w:rFonts w:hint="eastAsia" w:ascii="宋体" w:hAnsi="宋体"/>
          <w:sz w:val="24"/>
        </w:rPr>
        <w:t xml:space="preserve">（六）供应商拟出租房屋是合法取得的，且不会因为采购人的使用而被责令停止使用、追偿或要求赔偿损失，如出现此情况，一切经济和法律责任均由投标供应商承担。</w:t>
      </w:r>
      <w:r>
        <w:rPr>
          <w:rFonts w:hint="eastAsia" w:ascii="宋体" w:hAnsi="宋体"/>
          <w:sz w:val="24"/>
        </w:rPr>
      </w:r>
      <w:r/>
    </w:p>
    <w:p>
      <w:pPr>
        <w:pStyle w:val="749"/>
        <w:jc w:val="left"/>
        <w:spacing w:line="360" w:lineRule="auto"/>
        <w:rPr>
          <w:rFonts w:hint="eastAsia" w:ascii="宋体" w:hAnsi="宋体"/>
          <w:sz w:val="24"/>
        </w:rPr>
      </w:pPr>
      <w:r>
        <w:rPr>
          <w:rFonts w:hint="eastAsia" w:ascii="宋体" w:hAnsi="宋体"/>
          <w:sz w:val="24"/>
        </w:rPr>
        <w:t xml:space="preserve">（七）质量保证：由供应商按采购文件要求自行制定服务方案，并提供服务质量、标准、合同执行期间按此服务标准执行。</w:t>
      </w:r>
      <w:r>
        <w:rPr>
          <w:rFonts w:hint="eastAsia" w:ascii="宋体" w:hAnsi="宋体"/>
          <w:sz w:val="24"/>
        </w:rPr>
      </w:r>
      <w:r/>
    </w:p>
    <w:p>
      <w:pPr>
        <w:pStyle w:val="749"/>
        <w:jc w:val="left"/>
        <w:spacing w:line="360" w:lineRule="auto"/>
        <w:rPr>
          <w:rFonts w:hint="eastAsia" w:ascii="宋体" w:hAnsi="宋体"/>
          <w:sz w:val="24"/>
        </w:rPr>
      </w:pPr>
      <w:r>
        <w:rPr>
          <w:rFonts w:hint="eastAsia" w:ascii="宋体" w:hAnsi="宋体"/>
          <w:sz w:val="24"/>
        </w:rPr>
        <w:t xml:space="preserve">（八）供应商在与采购人确认好交接房屋具体日期时，须提前对房屋进行清洁打扫，对装修好的房屋进行开窗通风，更换影响采购人使用的不合格设备及配件。保证采购人能够顺利入驻，并开展相关工作。</w:t>
      </w:r>
      <w:r>
        <w:rPr>
          <w:rFonts w:hint="eastAsia" w:ascii="宋体" w:hAnsi="宋体"/>
          <w:sz w:val="24"/>
        </w:rPr>
      </w:r>
      <w:r/>
    </w:p>
    <w:p>
      <w:pPr>
        <w:pStyle w:val="749"/>
        <w:jc w:val="left"/>
        <w:spacing w:line="360" w:lineRule="auto"/>
        <w:rPr>
          <w:rFonts w:hint="eastAsia" w:ascii="宋体" w:hAnsi="宋体"/>
          <w:sz w:val="24"/>
        </w:rPr>
      </w:pPr>
      <w:r>
        <w:rPr>
          <w:rFonts w:hint="eastAsia" w:ascii="宋体" w:hAnsi="宋体" w:eastAsia="宋体"/>
          <w:b/>
          <w:bCs/>
          <w:sz w:val="24"/>
          <w:lang w:val="en-US"/>
        </w:rPr>
        <w:t xml:space="preserve">五</w:t>
      </w:r>
      <w:r>
        <w:rPr>
          <w:rFonts w:hint="eastAsia" w:ascii="宋体" w:hAnsi="宋体"/>
          <w:b/>
          <w:bCs/>
          <w:sz w:val="24"/>
        </w:rPr>
        <w:t xml:space="preserve">、租赁期限</w:t>
      </w:r>
      <w:r>
        <w:rPr>
          <w:rFonts w:hint="eastAsia" w:ascii="宋体" w:hAnsi="宋体" w:eastAsia="宋体"/>
          <w:b/>
          <w:bCs/>
          <w:sz w:val="24"/>
          <w:lang w:val="en-US"/>
        </w:rPr>
        <w:t xml:space="preserve"> </w:t>
      </w:r>
      <w:r>
        <w:rPr>
          <w:rFonts w:hint="eastAsia" w:ascii="宋体" w:hAnsi="宋体" w:eastAsia="宋体"/>
          <w:sz w:val="24"/>
          <w:lang w:val="en-US"/>
        </w:rPr>
        <w:t xml:space="preserve"> 自合同签订起</w:t>
      </w:r>
      <w:r>
        <w:rPr>
          <w:rFonts w:hint="eastAsia" w:ascii="宋体" w:hAnsi="宋体"/>
          <w:sz w:val="24"/>
        </w:rPr>
        <w:t xml:space="preserve">一年。</w:t>
      </w:r>
      <w:r>
        <w:rPr>
          <w:rFonts w:hint="eastAsia" w:ascii="宋体" w:hAnsi="宋体"/>
          <w:sz w:val="24"/>
        </w:rPr>
      </w:r>
      <w:r/>
    </w:p>
    <w:p>
      <w:pPr>
        <w:pStyle w:val="749"/>
        <w:jc w:val="left"/>
        <w:spacing w:line="360" w:lineRule="auto"/>
        <w:widowControl/>
        <w:rPr>
          <w:rFonts w:hint="eastAsia" w:ascii="宋体" w:hAnsi="宋体"/>
          <w:sz w:val="24"/>
          <w:lang w:val="en-US"/>
        </w:rPr>
      </w:pPr>
      <w:r>
        <w:rPr>
          <w:rFonts w:hint="eastAsia" w:ascii="宋体" w:hAnsi="宋体" w:eastAsia="宋体"/>
          <w:b/>
          <w:bCs/>
          <w:sz w:val="24"/>
          <w:lang w:val="en-US"/>
        </w:rPr>
        <w:t xml:space="preserve">六</w:t>
      </w:r>
      <w:r>
        <w:rPr>
          <w:rFonts w:hint="eastAsia" w:ascii="宋体" w:hAnsi="宋体"/>
          <w:b/>
          <w:bCs/>
          <w:sz w:val="24"/>
        </w:rPr>
        <w:t xml:space="preserve">、</w:t>
      </w:r>
      <w:r>
        <w:rPr>
          <w:rFonts w:hint="eastAsia" w:ascii="宋体" w:hAnsi="宋体"/>
          <w:b/>
          <w:bCs/>
          <w:sz w:val="24"/>
          <w:highlight w:val="none"/>
        </w:rPr>
        <w:t xml:space="preserve">付款方</w:t>
      </w:r>
      <w:r>
        <w:rPr>
          <w:rFonts w:hint="eastAsia" w:ascii="宋体" w:hAnsi="宋体"/>
          <w:b/>
          <w:bCs/>
          <w:sz w:val="24"/>
        </w:rPr>
        <w:t xml:space="preserve">式</w:t>
      </w:r>
      <w:r>
        <w:rPr>
          <w:rFonts w:hint="eastAsia" w:ascii="宋体" w:hAnsi="宋体" w:eastAsia="宋体"/>
          <w:sz w:val="24"/>
          <w:lang w:val="en-US"/>
        </w:rPr>
        <w:t xml:space="preserve">  </w:t>
      </w:r>
      <w:r>
        <w:rPr>
          <w:rFonts w:hint="eastAsia" w:ascii="宋体" w:hAnsi="宋体"/>
          <w:sz w:val="24"/>
          <w:lang w:val="en-US"/>
        </w:rPr>
        <w:t xml:space="preserve">第一期租金：支付合同价款的50%，于2026年3月底前支付。第二期租金：支付合同剩余价款，于2026年10月底前支付。</w:t>
      </w:r>
      <w:r>
        <w:rPr>
          <w:rFonts w:hint="eastAsia" w:ascii="宋体" w:hAnsi="宋体"/>
          <w:color w:val="000000"/>
          <w:sz w:val="24"/>
        </w:rPr>
        <w:t xml:space="preserve">付款前</w:t>
      </w:r>
      <w:r>
        <w:rPr>
          <w:rFonts w:hint="eastAsia" w:ascii="宋体" w:hAnsi="宋体" w:eastAsia="宋体"/>
          <w:color w:val="000000"/>
          <w:sz w:val="24"/>
          <w:lang w:val="en-US"/>
        </w:rPr>
        <w:t xml:space="preserve">供应商</w:t>
      </w:r>
      <w:r>
        <w:rPr>
          <w:rFonts w:hint="eastAsia" w:ascii="宋体" w:hAnsi="宋体"/>
          <w:color w:val="000000"/>
          <w:sz w:val="24"/>
        </w:rPr>
        <w:t xml:space="preserve">应先向</w:t>
      </w:r>
      <w:r>
        <w:rPr>
          <w:rFonts w:hint="eastAsia" w:ascii="宋体" w:hAnsi="宋体" w:eastAsia="宋体"/>
          <w:color w:val="000000"/>
          <w:sz w:val="24"/>
          <w:lang w:val="en-US"/>
        </w:rPr>
        <w:t xml:space="preserve">采购人</w:t>
      </w:r>
      <w:r>
        <w:rPr>
          <w:rFonts w:hint="eastAsia" w:ascii="宋体" w:hAnsi="宋体"/>
          <w:color w:val="000000"/>
          <w:sz w:val="24"/>
        </w:rPr>
        <w:t xml:space="preserve">开具发票。</w:t>
      </w:r>
      <w:r>
        <w:rPr>
          <w:rFonts w:ascii="宋体" w:hAnsi="宋体"/>
          <w:color w:val="000000"/>
          <w:sz w:val="24"/>
        </w:rPr>
        <w:t xml:space="preserve">未提交发票，造成付款时间顺延的，</w:t>
      </w:r>
      <w:r>
        <w:rPr>
          <w:rFonts w:hint="eastAsia" w:ascii="宋体" w:hAnsi="宋体" w:eastAsia="宋体"/>
          <w:color w:val="000000"/>
          <w:sz w:val="24"/>
          <w:lang w:val="en-US"/>
        </w:rPr>
        <w:t xml:space="preserve">采购人</w:t>
      </w:r>
      <w:r>
        <w:rPr>
          <w:rFonts w:ascii="宋体" w:hAnsi="宋体"/>
          <w:color w:val="000000"/>
          <w:sz w:val="24"/>
        </w:rPr>
        <w:t xml:space="preserve">不承担延迟付款的违约责任。</w:t>
      </w:r>
      <w:r>
        <w:rPr>
          <w:rFonts w:hint="eastAsia" w:ascii="宋体" w:hAnsi="宋体"/>
          <w:sz w:val="24"/>
          <w:lang w:val="en-US"/>
        </w:rPr>
      </w:r>
      <w:r/>
    </w:p>
    <w:p>
      <w:pPr>
        <w:pStyle w:val="749"/>
        <w:jc w:val="left"/>
        <w:spacing w:line="360" w:lineRule="auto"/>
        <w:rPr>
          <w:rFonts w:hint="eastAsia" w:ascii="宋体" w:hAnsi="宋体"/>
          <w:sz w:val="24"/>
        </w:rPr>
      </w:pPr>
      <w:r>
        <w:rPr>
          <w:rFonts w:hint="eastAsia" w:ascii="宋体" w:hAnsi="宋体" w:eastAsia="宋体"/>
          <w:b/>
          <w:bCs/>
          <w:sz w:val="24"/>
          <w:lang w:val="en-US"/>
        </w:rPr>
        <w:t xml:space="preserve">七</w:t>
      </w:r>
      <w:r>
        <w:rPr>
          <w:rFonts w:hint="eastAsia" w:ascii="宋体" w:hAnsi="宋体"/>
          <w:b/>
          <w:bCs/>
          <w:sz w:val="24"/>
        </w:rPr>
        <w:t xml:space="preserve">、报价方式</w:t>
      </w:r>
      <w:r>
        <w:rPr>
          <w:rFonts w:hint="eastAsia" w:ascii="宋体" w:hAnsi="宋体" w:eastAsia="宋体"/>
          <w:b/>
          <w:bCs/>
          <w:sz w:val="24"/>
          <w:lang w:val="en-US"/>
        </w:rPr>
        <w:t xml:space="preserve">  </w:t>
      </w:r>
      <w:r>
        <w:rPr>
          <w:rFonts w:hint="eastAsia" w:ascii="宋体" w:hAnsi="宋体"/>
          <w:sz w:val="24"/>
        </w:rPr>
        <w:t xml:space="preserve">本次租赁项目供应商须按当年费用总价进行综合报价，项目综合报价应包括租赁费、利润、税金、政策性文件规定及本项目包含的所有风险、责任等各项应有费用。一旦成交，在当年租赁期限内总价将包定，一律不予调整。</w:t>
      </w:r>
      <w:r>
        <w:rPr>
          <w:rFonts w:hint="eastAsia" w:ascii="宋体" w:hAnsi="宋体"/>
          <w:sz w:val="24"/>
        </w:rPr>
      </w:r>
      <w:r/>
    </w:p>
    <w:p>
      <w:pPr>
        <w:pStyle w:val="749"/>
        <w:jc w:val="left"/>
        <w:spacing w:line="360" w:lineRule="auto"/>
        <w:rPr>
          <w:rFonts w:hint="eastAsia" w:ascii="宋体" w:hAnsi="宋体"/>
          <w:b/>
          <w:bCs/>
          <w:sz w:val="24"/>
        </w:rPr>
      </w:pPr>
      <w:r>
        <w:rPr>
          <w:rFonts w:hint="eastAsia" w:ascii="宋体" w:hAnsi="宋体" w:eastAsia="宋体"/>
          <w:b/>
          <w:bCs/>
          <w:sz w:val="24"/>
          <w:lang w:val="en-US"/>
        </w:rPr>
        <w:t xml:space="preserve">八</w:t>
      </w:r>
      <w:r>
        <w:rPr>
          <w:rFonts w:hint="eastAsia" w:ascii="宋体" w:hAnsi="宋体"/>
          <w:b/>
          <w:bCs/>
          <w:sz w:val="24"/>
        </w:rPr>
        <w:t xml:space="preserve">、备注</w:t>
      </w:r>
      <w:r>
        <w:rPr>
          <w:rFonts w:hint="eastAsia" w:ascii="宋体" w:hAnsi="宋体"/>
          <w:b/>
          <w:bCs/>
          <w:sz w:val="24"/>
        </w:rPr>
      </w:r>
      <w:r/>
    </w:p>
    <w:p>
      <w:pPr>
        <w:pStyle w:val="749"/>
        <w:jc w:val="left"/>
        <w:spacing w:line="360" w:lineRule="auto"/>
        <w:rPr>
          <w:rFonts w:hint="eastAsia" w:ascii="宋体" w:hAnsi="宋体"/>
          <w:sz w:val="24"/>
        </w:rPr>
      </w:pPr>
      <w:r>
        <w:rPr>
          <w:rFonts w:hint="eastAsia" w:ascii="宋体" w:hAnsi="宋体"/>
          <w:sz w:val="24"/>
        </w:rPr>
        <w:t xml:space="preserve">（一）本章所有要求均为实质性要求，不可负偏离，否则作为无效响应文件。</w:t>
      </w:r>
      <w:r>
        <w:rPr>
          <w:rFonts w:hint="eastAsia" w:ascii="宋体" w:hAnsi="宋体"/>
          <w:sz w:val="24"/>
        </w:rPr>
      </w:r>
      <w:r/>
    </w:p>
    <w:p>
      <w:pPr>
        <w:pStyle w:val="749"/>
        <w:jc w:val="left"/>
        <w:spacing w:line="360" w:lineRule="auto"/>
        <w:rPr>
          <w:rFonts w:hint="eastAsia" w:eastAsia="宋体"/>
        </w:rPr>
      </w:pPr>
      <w:r>
        <w:rPr>
          <w:rFonts w:hint="eastAsia" w:ascii="宋体" w:hAnsi="宋体"/>
          <w:sz w:val="24"/>
        </w:rPr>
        <w:t xml:space="preserve">（二）所有实质性要求在商谈中经商谈小组确认允许进行实质性变动。</w:t>
      </w:r>
      <w:bookmarkEnd w:id="34"/>
      <w:r/>
      <w:bookmarkEnd w:id="35"/>
      <w:r/>
      <w:bookmarkEnd w:id="36"/>
      <w:r/>
      <w:bookmarkEnd w:id="37"/>
      <w:r/>
      <w:bookmarkEnd w:id="38"/>
      <w:r/>
      <w:bookmarkEnd w:id="39"/>
      <w:r/>
      <w:bookmarkEnd w:id="40"/>
      <w:r/>
      <w:bookmarkEnd w:id="41"/>
      <w:r/>
      <w:bookmarkStart w:id="43" w:name="_Toc31705"/>
      <w:r/>
      <w:bookmarkStart w:id="44" w:name="_Toc36558484"/>
      <w:r/>
      <w:bookmarkStart w:id="45" w:name="_Toc6072"/>
      <w:r/>
      <w:bookmarkStart w:id="46" w:name="_Toc489655320"/>
      <w:r/>
      <w:bookmarkStart w:id="47" w:name="_Toc8261"/>
      <w:r/>
      <w:bookmarkStart w:id="48" w:name="_Toc25038"/>
      <w:r>
        <w:rPr>
          <w:rFonts w:hint="eastAsia" w:eastAsia="宋体"/>
        </w:rPr>
      </w:r>
      <w:r/>
    </w:p>
    <w:p>
      <w:pPr>
        <w:pStyle w:val="764"/>
        <w:rPr>
          <w:rFonts w:hint="eastAsia" w:eastAsia="宋体"/>
        </w:rPr>
      </w:pPr>
      <w:r>
        <w:rPr>
          <w:rFonts w:hint="eastAsia" w:eastAsia="宋体"/>
        </w:rPr>
      </w:r>
      <w:r/>
    </w:p>
    <w:p>
      <w:pPr>
        <w:pStyle w:val="764"/>
        <w:rPr>
          <w:rFonts w:hint="eastAsia" w:eastAsia="宋体"/>
        </w:rPr>
      </w:pPr>
      <w:r>
        <w:rPr>
          <w:rFonts w:hint="eastAsia" w:eastAsia="宋体"/>
        </w:rPr>
      </w:r>
      <w:r/>
    </w:p>
    <w:p>
      <w:pPr>
        <w:pStyle w:val="764"/>
        <w:rPr>
          <w:rFonts w:hint="eastAsia" w:eastAsia="宋体"/>
        </w:rPr>
      </w:pPr>
      <w:r>
        <w:rPr>
          <w:rFonts w:hint="eastAsia" w:eastAsia="宋体"/>
        </w:rPr>
      </w:r>
      <w:r/>
    </w:p>
    <w:p>
      <w:pPr>
        <w:pStyle w:val="764"/>
        <w:rPr>
          <w:rFonts w:hint="eastAsia" w:eastAsia="宋体"/>
        </w:rPr>
      </w:pPr>
      <w:r>
        <w:rPr>
          <w:rFonts w:hint="eastAsia" w:eastAsia="宋体"/>
        </w:rPr>
      </w:r>
      <w:r/>
    </w:p>
    <w:p>
      <w:pPr>
        <w:pStyle w:val="749"/>
        <w:jc w:val="center"/>
        <w:rPr>
          <w:rFonts w:hint="eastAsia" w:ascii="宋体" w:hAnsi="宋体" w:eastAsia="宋体"/>
          <w:b/>
          <w:spacing w:val="-10"/>
          <w:sz w:val="44"/>
          <w:szCs w:val="44"/>
          <w:lang w:val="en-US"/>
        </w:rPr>
        <w:outlineLvl w:val="0"/>
      </w:pPr>
      <w:r/>
      <w:bookmarkStart w:id="49" w:name="_Toc215850224"/>
      <w:r/>
      <w:bookmarkStart w:id="50" w:name="_Toc7324"/>
      <w:r/>
      <w:bookmarkStart w:id="51" w:name="_Toc31689"/>
      <w:r>
        <w:rPr>
          <w:rFonts w:hint="eastAsia" w:ascii="宋体" w:hAnsi="宋体" w:eastAsia="宋体"/>
          <w:b/>
          <w:spacing w:val="-10"/>
          <w:sz w:val="44"/>
          <w:szCs w:val="44"/>
          <w:lang w:val="en-US"/>
        </w:rPr>
        <w:t xml:space="preserve">第四章 主要合同条款</w:t>
      </w:r>
      <w:bookmarkEnd w:id="49"/>
      <w:r/>
      <w:bookmarkEnd w:id="50"/>
      <w:r/>
      <w:bookmarkEnd w:id="51"/>
      <w:r>
        <w:rPr>
          <w:rFonts w:hint="eastAsia" w:ascii="宋体" w:hAnsi="宋体" w:eastAsia="宋体"/>
          <w:b/>
          <w:spacing w:val="-10"/>
          <w:sz w:val="44"/>
          <w:szCs w:val="44"/>
          <w:lang w:val="en-US"/>
        </w:rPr>
      </w:r>
      <w:r/>
    </w:p>
    <w:p>
      <w:pPr>
        <w:pStyle w:val="749"/>
        <w:rPr>
          <w:sz w:val="28"/>
        </w:rPr>
      </w:pPr>
      <w:r>
        <w:rPr>
          <w:sz w:val="28"/>
        </w:rPr>
      </w:r>
      <w:r/>
    </w:p>
    <w:p>
      <w:pPr>
        <w:pStyle w:val="988"/>
        <w:ind w:firstLine="480"/>
        <w:rPr>
          <w:rFonts w:hint="eastAsia" w:hAnsi="宋体"/>
        </w:rPr>
      </w:pPr>
      <w:r>
        <w:rPr>
          <w:rFonts w:hint="eastAsia" w:hAnsi="宋体"/>
        </w:rPr>
      </w:r>
      <w:r/>
    </w:p>
    <w:p>
      <w:pPr>
        <w:pStyle w:val="988"/>
        <w:ind w:firstLine="480"/>
        <w:rPr>
          <w:rFonts w:hint="eastAsia" w:hAnsi="宋体"/>
        </w:rPr>
      </w:pPr>
      <w:r>
        <w:rPr>
          <w:rFonts w:hint="eastAsia" w:hAnsi="宋体"/>
        </w:rPr>
        <w:t xml:space="preserve">合同编号：</w:t>
      </w:r>
      <w:r>
        <w:rPr>
          <w:rFonts w:hint="eastAsia" w:hAnsi="宋体"/>
        </w:rPr>
      </w:r>
      <w:r/>
    </w:p>
    <w:p>
      <w:pPr>
        <w:pStyle w:val="784"/>
        <w:jc w:val="center"/>
        <w:rPr>
          <w:rFonts w:hint="eastAsia" w:ascii="宋体" w:hAnsi="宋体" w:eastAsia="宋体" w:cs="宋体"/>
          <w:b/>
          <w:bCs w:val="0"/>
          <w:spacing w:val="-10"/>
          <w:sz w:val="44"/>
          <w:szCs w:val="44"/>
          <w:lang w:val="en-US" w:eastAsia="zh-CN"/>
        </w:rPr>
      </w:pPr>
      <w:r>
        <w:rPr>
          <w:rFonts w:hint="eastAsia" w:ascii="宋体" w:hAnsi="宋体" w:eastAsia="宋体" w:cs="宋体"/>
          <w:b/>
          <w:bCs w:val="0"/>
          <w:spacing w:val="-10"/>
          <w:sz w:val="44"/>
          <w:szCs w:val="44"/>
          <w:lang w:val="en-US" w:eastAsia="zh-CN"/>
        </w:rPr>
        <w:t xml:space="preserve">政府采购房屋租赁合同</w:t>
      </w:r>
      <w:r>
        <w:rPr>
          <w:rFonts w:hint="eastAsia" w:ascii="宋体" w:hAnsi="宋体" w:eastAsia="宋体" w:cs="宋体"/>
          <w:b/>
          <w:bCs w:val="0"/>
          <w:spacing w:val="-10"/>
          <w:sz w:val="44"/>
          <w:szCs w:val="44"/>
          <w:lang w:val="en-US" w:eastAsia="zh-CN"/>
        </w:rPr>
      </w:r>
      <w:r/>
    </w:p>
    <w:p>
      <w:pPr>
        <w:pStyle w:val="784"/>
        <w:jc w:val="center"/>
        <w:rPr>
          <w:rFonts w:hint="eastAsia" w:ascii="宋体" w:hAnsi="宋体" w:eastAsia="宋体" w:cs="宋体"/>
          <w:b/>
          <w:bCs/>
          <w:color w:val="000000"/>
          <w:spacing w:val="-20"/>
          <w:sz w:val="40"/>
          <w:szCs w:val="40"/>
          <w:lang w:eastAsia="zh-CN"/>
        </w:rPr>
      </w:pPr>
      <w:r>
        <w:rPr>
          <w:rFonts w:hint="eastAsia" w:ascii="宋体" w:hAnsi="宋体" w:eastAsia="宋体" w:cs="宋体"/>
          <w:b/>
          <w:bCs/>
          <w:color w:val="000000"/>
          <w:spacing w:val="-20"/>
          <w:sz w:val="40"/>
          <w:szCs w:val="40"/>
          <w:lang w:eastAsia="zh-CN"/>
        </w:rPr>
      </w:r>
      <w:r/>
    </w:p>
    <w:p>
      <w:pPr>
        <w:pStyle w:val="749"/>
        <w:rPr>
          <w:rFonts w:hint="eastAsia"/>
          <w:lang w:eastAsia="zh-CN"/>
        </w:rPr>
      </w:pPr>
      <w:r>
        <w:rPr>
          <w:rFonts w:hint="eastAsia"/>
          <w:lang w:eastAsia="zh-CN"/>
        </w:rPr>
      </w:r>
      <w:r/>
    </w:p>
    <w:p>
      <w:pPr>
        <w:pStyle w:val="749"/>
        <w:rPr>
          <w:lang w:eastAsia="zh-CN"/>
        </w:rPr>
      </w:pPr>
      <w:r>
        <w:rPr>
          <w:lang w:eastAsia="zh-CN"/>
        </w:rPr>
      </w:r>
      <w:r/>
    </w:p>
    <w:p>
      <w:pPr>
        <w:pStyle w:val="784"/>
        <w:jc w:val="center"/>
        <w:rPr>
          <w:rFonts w:ascii="宋体" w:hAnsi="宋体" w:eastAsia="宋体" w:cs="宋体"/>
          <w:b/>
          <w:bCs/>
          <w:color w:val="000000"/>
          <w:spacing w:val="-20"/>
          <w:sz w:val="48"/>
          <w:szCs w:val="48"/>
          <w:lang w:eastAsia="zh-CN"/>
        </w:rPr>
      </w:pPr>
      <w:r>
        <w:rPr>
          <w:rFonts w:ascii="宋体" w:hAnsi="宋体" w:eastAsia="宋体" w:cs="宋体"/>
          <w:b/>
          <w:bCs/>
          <w:color w:val="000000"/>
          <w:spacing w:val="-20"/>
          <w:sz w:val="48"/>
          <w:szCs w:val="48"/>
          <w:lang w:eastAsia="zh-CN"/>
        </w:rPr>
      </w:r>
      <w:r/>
    </w:p>
    <w:p>
      <w:pPr>
        <w:pStyle w:val="749"/>
        <w:ind w:left="0" w:firstLine="640"/>
        <w:spacing w:line="360" w:lineRule="auto"/>
        <w:rPr>
          <w:rFonts w:hint="eastAsia" w:ascii="宋体" w:hAnsi="宋体" w:eastAsia="宋体" w:cs="宋体"/>
          <w:color w:val="000000"/>
          <w:sz w:val="32"/>
          <w:szCs w:val="32"/>
          <w:lang w:eastAsia="zh-CN"/>
        </w:rPr>
      </w:pPr>
      <w:r>
        <w:rPr>
          <w:rFonts w:hint="eastAsia" w:ascii="宋体" w:hAnsi="宋体" w:eastAsia="宋体" w:cs="宋体"/>
          <w:color w:val="000000"/>
          <w:sz w:val="32"/>
          <w:szCs w:val="32"/>
          <w:lang w:eastAsia="zh-CN"/>
        </w:rPr>
        <w:t xml:space="preserve">项目名称：</w:t>
      </w:r>
      <w:r>
        <w:rPr>
          <w:rFonts w:hint="eastAsia" w:ascii="宋体" w:hAnsi="宋体" w:eastAsia="宋体" w:cs="宋体"/>
          <w:color w:val="000000"/>
          <w:sz w:val="32"/>
          <w:szCs w:val="32"/>
          <w:u w:val="single"/>
          <w:lang w:eastAsia="zh-CN"/>
        </w:rPr>
        <w:t xml:space="preserve">房屋承租项目</w:t>
      </w:r>
      <w:r>
        <w:rPr>
          <w:rFonts w:hint="eastAsia" w:ascii="宋体" w:hAnsi="宋体" w:eastAsia="宋体" w:cs="宋体"/>
          <w:color w:val="000000"/>
          <w:sz w:val="32"/>
          <w:szCs w:val="32"/>
          <w:lang w:eastAsia="zh-CN"/>
        </w:rPr>
        <w:t xml:space="preserve">  </w:t>
      </w:r>
      <w:r>
        <w:rPr>
          <w:rFonts w:hint="eastAsia" w:ascii="宋体" w:hAnsi="宋体" w:eastAsia="宋体" w:cs="宋体"/>
          <w:color w:val="000000"/>
          <w:sz w:val="32"/>
          <w:szCs w:val="32"/>
          <w:lang w:eastAsia="zh-CN"/>
        </w:rPr>
      </w:r>
      <w:r/>
    </w:p>
    <w:p>
      <w:pPr>
        <w:pStyle w:val="749"/>
        <w:ind w:left="0" w:firstLine="640"/>
        <w:spacing w:line="360" w:lineRule="auto"/>
        <w:rPr>
          <w:rFonts w:hint="eastAsia" w:ascii="宋体" w:hAnsi="宋体" w:eastAsia="宋体" w:cs="宋体"/>
          <w:color w:val="000000"/>
          <w:sz w:val="32"/>
          <w:szCs w:val="32"/>
          <w:u w:val="single"/>
          <w:lang w:eastAsia="zh-CN"/>
        </w:rPr>
      </w:pPr>
      <w:r>
        <w:rPr>
          <w:rFonts w:hint="eastAsia" w:ascii="宋体" w:hAnsi="宋体" w:eastAsia="宋体" w:cs="宋体"/>
          <w:color w:val="000000"/>
          <w:sz w:val="32"/>
          <w:szCs w:val="32"/>
          <w:lang w:eastAsia="zh-CN"/>
        </w:rPr>
        <w:t xml:space="preserve">合同编号：</w:t>
      </w:r>
      <w:r>
        <w:rPr>
          <w:rFonts w:hint="eastAsia" w:ascii="宋体" w:hAnsi="宋体" w:eastAsia="宋体" w:cs="宋体"/>
          <w:color w:val="000000"/>
          <w:sz w:val="32"/>
          <w:szCs w:val="32"/>
          <w:u w:val="single"/>
          <w:lang w:eastAsia="zh-CN"/>
        </w:rPr>
        <w:t xml:space="preserve">JSZC-320105-NJRZ-D2026-0002  </w:t>
      </w:r>
      <w:r>
        <w:rPr>
          <w:rFonts w:hint="eastAsia" w:ascii="宋体" w:hAnsi="宋体" w:eastAsia="宋体" w:cs="宋体"/>
          <w:color w:val="000000"/>
          <w:sz w:val="32"/>
          <w:szCs w:val="32"/>
          <w:u w:val="single"/>
          <w:lang w:eastAsia="zh-CN"/>
        </w:rPr>
      </w:r>
      <w:r/>
    </w:p>
    <w:p>
      <w:pPr>
        <w:pStyle w:val="749"/>
        <w:ind w:left="400" w:firstLine="320"/>
        <w:spacing w:line="360" w:lineRule="auto"/>
        <w:rPr>
          <w:rFonts w:hint="eastAsia" w:ascii="宋体" w:hAnsi="宋体" w:eastAsia="宋体" w:cs="宋体"/>
          <w:color w:val="000000"/>
          <w:sz w:val="32"/>
          <w:szCs w:val="32"/>
          <w:u w:val="single"/>
          <w:lang w:eastAsia="zh-CN"/>
        </w:rPr>
      </w:pPr>
      <w:r>
        <w:rPr>
          <w:rFonts w:hint="eastAsia" w:ascii="宋体" w:hAnsi="宋体" w:eastAsia="宋体" w:cs="宋体"/>
          <w:color w:val="000000"/>
          <w:sz w:val="32"/>
          <w:szCs w:val="32"/>
          <w:lang w:eastAsia="zh-CN"/>
        </w:rPr>
        <w:t xml:space="preserve">甲    方：</w:t>
      </w:r>
      <w:r>
        <w:rPr>
          <w:rFonts w:hint="eastAsia" w:ascii="宋体" w:hAnsi="宋体" w:eastAsia="宋体" w:cs="宋体"/>
          <w:color w:val="000000"/>
          <w:sz w:val="32"/>
          <w:szCs w:val="32"/>
          <w:u w:val="single"/>
          <w:lang w:eastAsia="zh-CN"/>
        </w:rPr>
        <w:t xml:space="preserve">中国共产党南京市建邺区委员会老干部局</w:t>
      </w:r>
      <w:r>
        <w:rPr>
          <w:rFonts w:hint="eastAsia" w:ascii="宋体" w:hAnsi="宋体" w:eastAsia="宋体" w:cs="宋体"/>
          <w:color w:val="000000"/>
          <w:sz w:val="32"/>
          <w:szCs w:val="32"/>
          <w:u w:val="single"/>
          <w:lang w:eastAsia="zh-CN"/>
        </w:rPr>
      </w:r>
      <w:r/>
    </w:p>
    <w:p>
      <w:pPr>
        <w:pStyle w:val="749"/>
        <w:ind w:left="400" w:firstLine="320"/>
        <w:spacing w:line="360" w:lineRule="auto"/>
        <w:rPr>
          <w:rFonts w:ascii="宋体" w:hAnsi="宋体" w:eastAsia="宋体" w:cs="宋体"/>
          <w:color w:val="000000"/>
          <w:sz w:val="32"/>
          <w:szCs w:val="32"/>
          <w:u w:val="single"/>
          <w:lang w:eastAsia="zh-CN"/>
        </w:rPr>
      </w:pPr>
      <w:r>
        <w:rPr>
          <w:rFonts w:hint="eastAsia" w:ascii="宋体" w:hAnsi="宋体" w:eastAsia="宋体" w:cs="宋体"/>
          <w:color w:val="000000"/>
          <w:sz w:val="32"/>
          <w:szCs w:val="32"/>
          <w:lang w:eastAsia="zh-CN"/>
        </w:rPr>
        <w:t xml:space="preserve">乙    方：</w:t>
      </w:r>
      <w:r>
        <w:rPr>
          <w:rFonts w:ascii="宋体" w:hAnsi="宋体" w:eastAsia="宋体" w:cs="宋体"/>
          <w:color w:val="000000"/>
          <w:sz w:val="32"/>
          <w:szCs w:val="32"/>
          <w:u w:val="single"/>
          <w:lang w:eastAsia="zh-CN"/>
        </w:rPr>
      </w:r>
      <w:r/>
    </w:p>
    <w:p>
      <w:pPr>
        <w:pStyle w:val="749"/>
        <w:ind w:left="400" w:firstLine="320"/>
        <w:spacing w:line="360" w:lineRule="auto"/>
        <w:rPr>
          <w:rFonts w:hint="eastAsia" w:ascii="宋体" w:hAnsi="宋体" w:eastAsia="宋体" w:cs="宋体"/>
          <w:color w:val="000000"/>
          <w:sz w:val="32"/>
          <w:szCs w:val="32"/>
          <w:u w:val="single"/>
          <w:lang w:eastAsia="zh-CN"/>
        </w:rPr>
        <w:sectPr>
          <w:footerReference w:type="default" r:id="rId14"/>
          <w:footnotePr/>
          <w:endnotePr/>
          <w:type w:val="nextPage"/>
          <w:pgSz w:w="11906" w:h="16838" w:orient="portrait"/>
          <w:pgMar w:top="1440" w:right="1800" w:bottom="1440" w:left="1800" w:header="851" w:footer="992" w:gutter="0"/>
          <w:pgNumType w:start="1"/>
          <w:cols w:num="1" w:sep="0" w:space="1701" w:equalWidth="1"/>
          <w:docGrid w:linePitch="360"/>
        </w:sectPr>
      </w:pPr>
      <w:r>
        <w:rPr>
          <w:rFonts w:hint="eastAsia" w:ascii="宋体" w:hAnsi="宋体" w:eastAsia="宋体" w:cs="宋体"/>
          <w:color w:val="000000"/>
          <w:sz w:val="32"/>
          <w:szCs w:val="32"/>
          <w:lang w:eastAsia="zh-CN"/>
        </w:rPr>
        <w:t xml:space="preserve">签订时间：</w:t>
      </w:r>
      <w:r>
        <w:rPr>
          <w:rFonts w:hint="eastAsia" w:ascii="宋体" w:hAnsi="宋体" w:eastAsia="宋体" w:cs="宋体"/>
          <w:color w:val="000000"/>
          <w:sz w:val="32"/>
          <w:szCs w:val="32"/>
          <w:u w:val="single"/>
          <w:lang w:eastAsia="zh-CN"/>
        </w:rPr>
        <w:t xml:space="preserve">2026年  月  日</w:t>
      </w:r>
      <w:r>
        <w:rPr>
          <w:rFonts w:hint="eastAsia" w:ascii="宋体" w:hAnsi="宋体" w:eastAsia="宋体" w:cs="宋体"/>
          <w:color w:val="000000"/>
          <w:sz w:val="32"/>
          <w:szCs w:val="32"/>
          <w:u w:val="single"/>
          <w:lang w:eastAsia="zh-CN"/>
        </w:rPr>
      </w:r>
      <w:r/>
    </w:p>
    <w:p>
      <w:pPr>
        <w:pStyle w:val="751"/>
        <w:jc w:val="center"/>
        <w:spacing w:line="400" w:lineRule="exact"/>
        <w:tabs>
          <w:tab w:val="left" w:pos="630" w:leader="none"/>
          <w:tab w:val="left" w:pos="992" w:leader="none"/>
          <w:tab w:val="left" w:pos="2100" w:leader="none"/>
        </w:tabs>
        <w:rPr>
          <w:rFonts w:ascii="黑体" w:hAnsi="华文中宋" w:eastAsia="黑体" w:cs="Times New Roman"/>
          <w:b w:val="0"/>
          <w:bCs w:val="0"/>
          <w:color w:val="000000"/>
          <w:sz w:val="32"/>
          <w:lang w:eastAsia="zh-CN"/>
        </w:rPr>
      </w:pPr>
      <w:r>
        <w:rPr>
          <w:rFonts w:hint="eastAsia" w:ascii="黑体" w:hAnsi="华文中宋" w:eastAsia="黑体" w:cs="Times New Roman"/>
          <w:b w:val="0"/>
          <w:bCs w:val="0"/>
          <w:color w:val="000000"/>
          <w:sz w:val="32"/>
          <w:lang w:eastAsia="zh-CN"/>
        </w:rPr>
        <w:t xml:space="preserve">第一节 政府采购合同协议书</w:t>
      </w:r>
      <w:r>
        <w:rPr>
          <w:rFonts w:ascii="黑体" w:hAnsi="华文中宋" w:eastAsia="黑体" w:cs="Times New Roman"/>
          <w:b w:val="0"/>
          <w:bCs w:val="0"/>
          <w:color w:val="000000"/>
          <w:sz w:val="32"/>
          <w:lang w:eastAsia="zh-CN"/>
        </w:rPr>
      </w:r>
      <w:r/>
    </w:p>
    <w:p>
      <w:pPr>
        <w:pStyle w:val="751"/>
        <w:jc w:val="center"/>
        <w:spacing w:line="400" w:lineRule="exact"/>
        <w:tabs>
          <w:tab w:val="left" w:pos="630" w:leader="none"/>
          <w:tab w:val="left" w:pos="992" w:leader="none"/>
          <w:tab w:val="left" w:pos="2100" w:leader="none"/>
        </w:tabs>
        <w:rPr>
          <w:rFonts w:ascii="黑体" w:hAnsi="华文中宋" w:eastAsia="黑体" w:cs="Times New Roman"/>
          <w:b w:val="0"/>
          <w:bCs w:val="0"/>
          <w:color w:val="000000"/>
          <w:sz w:val="28"/>
          <w:szCs w:val="28"/>
          <w:lang w:eastAsia="zh-CN"/>
        </w:rPr>
      </w:pPr>
      <w:r>
        <w:rPr>
          <w:rFonts w:ascii="黑体" w:hAnsi="华文中宋" w:eastAsia="黑体" w:cs="Times New Roman"/>
          <w:b w:val="0"/>
          <w:bCs w:val="0"/>
          <w:color w:val="000000"/>
          <w:sz w:val="28"/>
          <w:szCs w:val="28"/>
          <w:lang w:eastAsia="zh-CN"/>
        </w:rPr>
      </w:r>
      <w:r/>
    </w:p>
    <w:p>
      <w:pPr>
        <w:pStyle w:val="749"/>
        <w:ind w:left="3120" w:hanging="2640"/>
        <w:spacing w:line="400" w:lineRule="exact"/>
        <w:rPr>
          <w:rFonts w:ascii="Calibri" w:hAnsi="Calibri" w:eastAsia="宋体" w:cs="Calibri"/>
          <w:color w:val="000000"/>
          <w:sz w:val="24"/>
          <w:szCs w:val="24"/>
          <w:u w:val="none"/>
          <w:lang w:eastAsia="zh-CN"/>
        </w:rPr>
      </w:pPr>
      <w:r>
        <w:rPr>
          <w:rFonts w:ascii="Calibri" w:hAnsi="Calibri" w:eastAsia="宋体" w:cs="Calibri"/>
          <w:color w:val="000000"/>
          <w:sz w:val="24"/>
          <w:szCs w:val="24"/>
          <w:lang w:eastAsia="zh-CN"/>
        </w:rPr>
        <w:t xml:space="preserve">甲方（全称）</w:t>
      </w:r>
      <w:r>
        <w:rPr>
          <w:rFonts w:hint="eastAsia" w:ascii="宋体" w:hAnsi="宋体" w:eastAsia="宋体" w:cs="宋体"/>
          <w:color w:val="000000"/>
          <w:sz w:val="21"/>
          <w:szCs w:val="21"/>
          <w:lang w:eastAsia="zh-CN"/>
        </w:rPr>
        <w:t xml:space="preserve">：</w:t>
      </w:r>
      <w:r>
        <w:rPr>
          <w:rFonts w:ascii="Calibri" w:hAnsi="Calibri" w:eastAsia="宋体" w:cs="Calibri"/>
          <w:color w:val="000000"/>
          <w:sz w:val="24"/>
          <w:szCs w:val="24"/>
          <w:u w:val="single"/>
          <w:lang w:eastAsia="zh-CN"/>
        </w:rPr>
        <w:t xml:space="preserve">中国共产党南京市建邺区委员会老干部局</w:t>
      </w:r>
      <w:r>
        <w:rPr>
          <w:rFonts w:ascii="Calibri" w:hAnsi="Calibri" w:eastAsia="宋体" w:cs="Calibri"/>
          <w:color w:val="000000"/>
          <w:sz w:val="24"/>
          <w:szCs w:val="24"/>
          <w:u w:val="none"/>
          <w:lang w:eastAsia="zh-CN"/>
        </w:rPr>
        <w:t xml:space="preserve">（采购人、受采购人委</w:t>
      </w:r>
      <w:r>
        <w:rPr>
          <w:rFonts w:ascii="Calibri" w:hAnsi="Calibri" w:eastAsia="宋体" w:cs="Calibri"/>
          <w:color w:val="000000"/>
          <w:sz w:val="24"/>
          <w:szCs w:val="24"/>
          <w:u w:val="none"/>
          <w:lang w:eastAsia="zh-CN"/>
        </w:rPr>
      </w:r>
      <w:r/>
    </w:p>
    <w:p>
      <w:pPr>
        <w:pStyle w:val="749"/>
        <w:ind w:left="2730" w:hanging="3120"/>
        <w:spacing w:line="400" w:lineRule="exact"/>
        <w:rPr>
          <w:rFonts w:ascii="Calibri" w:hAnsi="Calibri" w:eastAsia="宋体" w:cs="Calibri"/>
          <w:color w:val="000000"/>
          <w:sz w:val="24"/>
          <w:szCs w:val="24"/>
          <w:u w:val="none"/>
          <w:lang w:eastAsia="zh-CN"/>
        </w:rPr>
      </w:pPr>
      <w:r>
        <w:rPr>
          <w:rFonts w:ascii="Calibri" w:hAnsi="Calibri" w:eastAsia="宋体" w:cs="Calibri"/>
          <w:color w:val="000000"/>
          <w:sz w:val="24"/>
          <w:szCs w:val="24"/>
          <w:u w:val="none"/>
          <w:lang w:eastAsia="zh-CN"/>
        </w:rPr>
        <w:t xml:space="preserve">托签订合同的单位或采购文件约定的合同甲方）</w:t>
      </w:r>
      <w:r>
        <w:rPr>
          <w:rFonts w:ascii="Calibri" w:hAnsi="Calibri" w:eastAsia="宋体" w:cs="Calibri"/>
          <w:color w:val="000000"/>
          <w:sz w:val="24"/>
          <w:szCs w:val="24"/>
          <w:u w:val="none"/>
          <w:lang w:eastAsia="zh-CN"/>
        </w:rPr>
      </w:r>
      <w:r/>
    </w:p>
    <w:p>
      <w:pPr>
        <w:pStyle w:val="749"/>
        <w:ind w:firstLine="480"/>
        <w:spacing w:line="40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乙方1（全称）：</w:t>
      </w:r>
      <w:r>
        <w:rPr>
          <w:rFonts w:hint="eastAsia" w:ascii="宋体" w:hAnsi="宋体" w:eastAsia="宋体" w:cs="宋体"/>
          <w:color w:val="000000"/>
          <w:sz w:val="24"/>
          <w:szCs w:val="24"/>
          <w:lang w:eastAsia="zh-CN"/>
        </w:rPr>
      </w:r>
      <w:r/>
    </w:p>
    <w:p>
      <w:pPr>
        <w:pStyle w:val="749"/>
        <w:ind w:firstLine="480"/>
        <w:spacing w:line="400" w:lineRule="exact"/>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乙方2（全称）：</w:t>
      </w:r>
      <w:r>
        <w:rPr>
          <w:rFonts w:hint="eastAsia" w:ascii="宋体" w:hAnsi="宋体" w:eastAsia="宋体" w:cs="宋体"/>
          <w:color w:val="000000"/>
          <w:sz w:val="24"/>
          <w:szCs w:val="24"/>
          <w:u w:val="single"/>
          <w:lang w:eastAsia="zh-CN"/>
        </w:rPr>
        <w:t xml:space="preserve">/</w:t>
      </w:r>
      <w:r>
        <w:rPr>
          <w:rFonts w:hint="eastAsia" w:ascii="宋体" w:hAnsi="宋体" w:eastAsia="宋体" w:cs="宋体"/>
          <w:color w:val="000000"/>
          <w:sz w:val="24"/>
          <w:szCs w:val="24"/>
          <w:lang w:eastAsia="zh-CN"/>
        </w:rPr>
        <w:t xml:space="preserve">（联合体成员供应商或其他合同主体）（如有）</w:t>
      </w:r>
      <w:r>
        <w:rPr>
          <w:rFonts w:ascii="宋体" w:hAnsi="宋体" w:eastAsia="宋体" w:cs="宋体"/>
          <w:color w:val="000000"/>
          <w:sz w:val="24"/>
          <w:szCs w:val="24"/>
          <w:lang w:eastAsia="zh-CN"/>
        </w:rPr>
      </w:r>
      <w:r/>
    </w:p>
    <w:p>
      <w:pPr>
        <w:pStyle w:val="749"/>
        <w:ind w:firstLine="480"/>
        <w:spacing w:line="400" w:lineRule="exact"/>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乙方3（全称）：</w:t>
      </w:r>
      <w:r>
        <w:rPr>
          <w:rFonts w:hint="eastAsia" w:ascii="宋体" w:hAnsi="宋体" w:eastAsia="宋体" w:cs="宋体"/>
          <w:color w:val="000000"/>
          <w:sz w:val="24"/>
          <w:szCs w:val="24"/>
          <w:u w:val="single"/>
          <w:lang w:eastAsia="zh-CN"/>
        </w:rPr>
        <w:t xml:space="preserve">/</w:t>
      </w:r>
      <w:r>
        <w:rPr>
          <w:rFonts w:hint="eastAsia" w:ascii="宋体" w:hAnsi="宋体" w:eastAsia="宋体" w:cs="宋体"/>
          <w:color w:val="000000"/>
          <w:sz w:val="24"/>
          <w:szCs w:val="24"/>
          <w:lang w:eastAsia="zh-CN"/>
        </w:rPr>
        <w:t xml:space="preserve">（联合体成员供应商或其他合同主体）（如有）</w:t>
      </w:r>
      <w:r>
        <w:rPr>
          <w:rFonts w:ascii="宋体" w:hAnsi="宋体" w:eastAsia="宋体" w:cs="宋体"/>
          <w:color w:val="000000"/>
          <w:sz w:val="24"/>
          <w:szCs w:val="24"/>
          <w:lang w:eastAsia="zh-CN"/>
        </w:rPr>
      </w:r>
      <w:r/>
    </w:p>
    <w:p>
      <w:pPr>
        <w:pStyle w:val="1172"/>
        <w:ind w:firstLine="420"/>
        <w:rPr>
          <w:rFonts w:ascii="宋体" w:hAnsi="宋体" w:eastAsia="宋体" w:cs="宋体"/>
          <w:color w:val="000000"/>
          <w:sz w:val="21"/>
        </w:rPr>
      </w:pPr>
      <w:r>
        <w:rPr>
          <w:rFonts w:ascii="宋体" w:hAnsi="宋体" w:eastAsia="宋体" w:cs="宋体"/>
          <w:color w:val="000000"/>
          <w:sz w:val="21"/>
        </w:rPr>
      </w:r>
      <w:r/>
    </w:p>
    <w:p>
      <w:pPr>
        <w:pStyle w:val="785"/>
        <w:ind w:left="0" w:firstLine="480"/>
        <w:jc w:val="both"/>
        <w:spacing w:after="0" w:line="400" w:lineRule="exact"/>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 xml:space="preserve">依据《中华人民共和国民法典》、《中华人民共和国政府采购法》等有关法律法规，以及本采购项目的招标/谈判文件等采购文件、乙方的《投标（响应）文件》及《中标（成交）通知书》，甲乙双方同意签订本合同。具体情况及要求如下：</w:t>
      </w:r>
      <w:r>
        <w:rPr>
          <w:rFonts w:hint="eastAsia" w:ascii="宋体" w:hAnsi="宋体" w:eastAsia="宋体" w:cs="宋体"/>
          <w:color w:val="000000"/>
          <w:sz w:val="24"/>
          <w:szCs w:val="24"/>
          <w:lang w:val="zh-CN" w:eastAsia="zh-CN"/>
        </w:rPr>
      </w:r>
      <w:r/>
    </w:p>
    <w:p>
      <w:pPr>
        <w:pStyle w:val="784"/>
        <w:numPr>
          <w:ilvl w:val="0"/>
          <w:numId w:val="6"/>
        </w:numPr>
        <w:ind w:hanging="405"/>
        <w:spacing w:line="400" w:lineRule="exact"/>
        <w:tabs>
          <w:tab w:val="left" w:pos="1474" w:leader="none"/>
          <w:tab w:val="left" w:pos="3857" w:leader="none"/>
          <w:tab w:val="left" w:pos="5069" w:leader="none"/>
          <w:tab w:val="left" w:pos="6705" w:leader="none"/>
          <w:tab w:val="left" w:pos="8735" w:leader="none"/>
        </w:tabs>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项目信息</w:t>
      </w:r>
      <w:r>
        <w:rPr>
          <w:rFonts w:hint="eastAsia" w:ascii="宋体" w:hAnsi="宋体" w:eastAsia="宋体" w:cs="宋体"/>
          <w:b/>
          <w:bCs/>
          <w:color w:val="000000"/>
          <w:sz w:val="24"/>
          <w:szCs w:val="24"/>
        </w:rPr>
      </w:r>
      <w:r/>
    </w:p>
    <w:p>
      <w:pPr>
        <w:pStyle w:val="784"/>
        <w:ind w:firstLine="480"/>
        <w:spacing w:line="400" w:lineRule="exact"/>
        <w:tabs>
          <w:tab w:val="left" w:pos="1474" w:leader="none"/>
          <w:tab w:val="left" w:pos="3857" w:leader="none"/>
          <w:tab w:val="left" w:pos="5069" w:leader="none"/>
          <w:tab w:val="left" w:pos="6705" w:leader="none"/>
          <w:tab w:val="left" w:pos="8735" w:leader="none"/>
        </w:tabs>
        <w:rPr>
          <w:rFonts w:hint="eastAsia" w:ascii="宋体" w:hAnsi="宋体" w:eastAsia="宋体" w:cs="宋体"/>
          <w:color w:val="000000"/>
          <w:sz w:val="24"/>
          <w:szCs w:val="24"/>
          <w:u w:val="none"/>
          <w:lang w:val="zh-CN" w:eastAsia="zh-CN" w:bidi="ar-SA"/>
        </w:rPr>
      </w:pPr>
      <w:r>
        <w:rPr>
          <w:rFonts w:hint="eastAsia" w:ascii="宋体" w:hAnsi="宋体" w:eastAsia="宋体" w:cs="宋体"/>
          <w:color w:val="000000"/>
          <w:sz w:val="24"/>
          <w:szCs w:val="24"/>
          <w:lang w:eastAsia="zh-CN"/>
        </w:rPr>
        <w:t xml:space="preserve">（1）采购项目名称：</w:t>
      </w:r>
      <w:r>
        <w:rPr>
          <w:rFonts w:hint="eastAsia" w:ascii="宋体" w:hAnsi="宋体" w:eastAsia="宋体" w:cs="宋体"/>
          <w:color w:val="000000"/>
          <w:sz w:val="24"/>
          <w:szCs w:val="24"/>
          <w:u w:val="single"/>
          <w:lang w:val="zh-CN" w:eastAsia="zh-CN" w:bidi="ar-SA"/>
        </w:rPr>
        <w:t xml:space="preserve">房屋承租项目</w:t>
      </w:r>
      <w:r>
        <w:rPr>
          <w:rFonts w:hint="eastAsia" w:ascii="宋体" w:hAnsi="宋体" w:eastAsia="宋体" w:cs="宋体"/>
          <w:color w:val="000000"/>
          <w:sz w:val="24"/>
          <w:szCs w:val="24"/>
          <w:u w:val="none"/>
          <w:lang w:val="zh-CN" w:eastAsia="zh-CN" w:bidi="ar-SA"/>
        </w:rPr>
      </w:r>
      <w:r/>
    </w:p>
    <w:p>
      <w:pPr>
        <w:pStyle w:val="784"/>
        <w:ind w:firstLine="480"/>
        <w:spacing w:line="400" w:lineRule="exact"/>
        <w:tabs>
          <w:tab w:val="left" w:pos="1474" w:leader="none"/>
          <w:tab w:val="left" w:pos="3857" w:leader="none"/>
          <w:tab w:val="left" w:pos="5069" w:leader="none"/>
          <w:tab w:val="left" w:pos="6705" w:leader="none"/>
          <w:tab w:val="left" w:pos="8735" w:leader="none"/>
        </w:tabs>
        <w:rPr>
          <w:rFonts w:hint="eastAsia" w:ascii="宋体" w:hAnsi="宋体" w:eastAsia="宋体" w:cs="宋体"/>
          <w:color w:val="000000"/>
          <w:sz w:val="24"/>
          <w:szCs w:val="24"/>
          <w:u w:val="none"/>
          <w:lang w:val="en-US" w:eastAsia="zh-CN" w:bidi="ar-SA"/>
        </w:rPr>
      </w:pPr>
      <w:r>
        <w:rPr>
          <w:rFonts w:hint="eastAsia" w:ascii="宋体" w:hAnsi="宋体" w:eastAsia="宋体" w:cs="宋体"/>
          <w:color w:val="000000"/>
          <w:sz w:val="24"/>
          <w:szCs w:val="24"/>
          <w:lang w:eastAsia="zh-CN"/>
        </w:rPr>
        <w:t xml:space="preserve">     采购项目编号：</w:t>
      </w:r>
      <w:r>
        <w:rPr>
          <w:rFonts w:hint="eastAsia" w:ascii="宋体" w:hAnsi="宋体" w:eastAsia="宋体" w:cs="宋体"/>
          <w:color w:val="000000"/>
          <w:sz w:val="24"/>
          <w:szCs w:val="24"/>
          <w:u w:val="single"/>
          <w:lang w:val="en-US" w:eastAsia="zh-CN" w:bidi="ar-SA"/>
        </w:rPr>
        <w:t xml:space="preserve">JSZC-320105-NJRZ-D2026-0002 </w:t>
      </w:r>
      <w:r>
        <w:rPr>
          <w:rFonts w:hint="eastAsia" w:ascii="宋体" w:hAnsi="宋体" w:eastAsia="宋体" w:cs="宋体"/>
          <w:color w:val="000000"/>
          <w:sz w:val="24"/>
          <w:szCs w:val="24"/>
          <w:u w:val="none"/>
          <w:lang w:val="en-US" w:eastAsia="zh-CN" w:bidi="ar-SA"/>
        </w:rPr>
      </w:r>
      <w:r/>
    </w:p>
    <w:p>
      <w:pPr>
        <w:pStyle w:val="784"/>
        <w:numPr>
          <w:ilvl w:val="0"/>
          <w:numId w:val="0"/>
        </w:numPr>
        <w:ind w:firstLine="480"/>
        <w:spacing w:line="400" w:lineRule="exact"/>
        <w:tabs>
          <w:tab w:val="left" w:pos="1474" w:leader="none"/>
          <w:tab w:val="left" w:pos="3857" w:leader="none"/>
          <w:tab w:val="left" w:pos="5069" w:leader="none"/>
          <w:tab w:val="left" w:pos="6705" w:leader="none"/>
          <w:tab w:val="left" w:pos="8735" w:leader="none"/>
        </w:tabs>
        <w:rPr>
          <w:rFonts w:hint="eastAsia" w:ascii="宋体" w:hAnsi="宋体" w:eastAsia="宋体" w:cs="宋体"/>
          <w:color w:val="000000"/>
          <w:sz w:val="24"/>
          <w:szCs w:val="24"/>
          <w:u w:val="none"/>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采购计划</w:t>
      </w:r>
      <w:r>
        <w:rPr>
          <w:rFonts w:hint="eastAsia" w:ascii="宋体" w:hAnsi="宋体" w:eastAsia="宋体" w:cs="宋体"/>
          <w:color w:val="000000"/>
          <w:sz w:val="24"/>
          <w:szCs w:val="24"/>
          <w:lang w:eastAsia="zh-CN"/>
        </w:rPr>
        <w:t xml:space="preserve">编号：</w:t>
      </w:r>
      <w:r>
        <w:rPr>
          <w:rFonts w:hint="eastAsia" w:ascii="宋体" w:hAnsi="宋体" w:eastAsia="宋体" w:cs="宋体"/>
          <w:color w:val="000000"/>
          <w:sz w:val="24"/>
          <w:szCs w:val="24"/>
          <w:u w:val="single"/>
          <w:lang w:val="en-US" w:eastAsia="zh-CN" w:bidi="ar-SA"/>
        </w:rPr>
        <w:t xml:space="preserve">ZC3201050002026000012 </w:t>
      </w:r>
      <w:r>
        <w:rPr>
          <w:rFonts w:hint="eastAsia" w:ascii="宋体" w:hAnsi="宋体" w:eastAsia="宋体" w:cs="宋体"/>
          <w:color w:val="000000"/>
          <w:sz w:val="24"/>
          <w:szCs w:val="24"/>
          <w:u w:val="none"/>
        </w:rPr>
      </w:r>
      <w:r/>
    </w:p>
    <w:p>
      <w:pPr>
        <w:pStyle w:val="784"/>
        <w:numPr>
          <w:ilvl w:val="0"/>
          <w:numId w:val="0"/>
        </w:numPr>
        <w:ind w:firstLine="480"/>
        <w:tabs>
          <w:tab w:val="left" w:pos="1474" w:leader="none"/>
          <w:tab w:val="left" w:pos="3857" w:leader="none"/>
          <w:tab w:val="left" w:pos="5069" w:leader="none"/>
          <w:tab w:val="left" w:pos="6705" w:leader="none"/>
          <w:tab w:val="left" w:pos="8735" w:leader="none"/>
        </w:tabs>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（3）项目内容：</w:t>
      </w:r>
      <w:r>
        <w:rPr>
          <w:rFonts w:hint="eastAsia" w:ascii="宋体" w:hAnsi="宋体" w:eastAsia="宋体" w:cs="宋体"/>
          <w:color w:val="000000"/>
          <w:sz w:val="24"/>
          <w:szCs w:val="24"/>
          <w:lang w:eastAsia="zh-CN"/>
        </w:rPr>
      </w:r>
      <w:r/>
    </w:p>
    <w:p>
      <w:pPr>
        <w:pStyle w:val="749"/>
        <w:ind w:firstLine="480"/>
        <w:spacing w:line="400" w:lineRule="exact"/>
        <w:rPr>
          <w:rFonts w:hint="eastAsia" w:ascii="宋体" w:hAnsi="宋体" w:eastAsia="宋体" w:cs="宋体"/>
          <w:color w:val="000000"/>
          <w:sz w:val="24"/>
          <w:szCs w:val="24"/>
          <w:u w:val="single"/>
          <w:lang w:val="zh-CN" w:eastAsia="zh-CN" w:bidi="ar-SA"/>
        </w:rPr>
      </w:pPr>
      <w:r>
        <w:rPr>
          <w:rFonts w:hint="eastAsia" w:ascii="宋体" w:hAnsi="宋体" w:eastAsia="宋体" w:cs="宋体"/>
          <w:color w:val="000000"/>
          <w:sz w:val="24"/>
          <w:szCs w:val="24"/>
          <w:lang w:eastAsia="zh-CN"/>
        </w:rPr>
        <w:t xml:space="preserve">采购标的及数量（栋/层/套/平方米等）：</w:t>
      </w:r>
      <w:r>
        <w:rPr>
          <w:rFonts w:hint="eastAsia" w:ascii="宋体" w:hAnsi="宋体" w:eastAsia="宋体" w:cs="宋体"/>
          <w:color w:val="000000"/>
          <w:sz w:val="24"/>
          <w:szCs w:val="24"/>
          <w:u w:val="single"/>
          <w:lang w:val="zh-CN" w:eastAsia="zh-CN" w:bidi="ar-SA"/>
        </w:rPr>
        <w:t xml:space="preserve">南京市建邺区兴隆大街奥体新城社区中心物业东侧塔楼部分7至10层3084.31 平方米 </w:t>
      </w:r>
      <w:r>
        <w:rPr>
          <w:rFonts w:hint="eastAsia" w:ascii="宋体" w:hAnsi="宋体" w:eastAsia="宋体" w:cs="宋体"/>
          <w:color w:val="000000"/>
          <w:sz w:val="24"/>
          <w:szCs w:val="24"/>
          <w:u w:val="single"/>
          <w:lang w:val="zh-CN" w:eastAsia="zh-CN" w:bidi="ar-SA"/>
        </w:rPr>
      </w:r>
      <w:r/>
    </w:p>
    <w:p>
      <w:pPr>
        <w:pStyle w:val="784"/>
        <w:ind w:firstLine="480"/>
        <w:spacing w:line="400" w:lineRule="exact"/>
        <w:tabs>
          <w:tab w:val="left" w:pos="1474" w:leader="none"/>
          <w:tab w:val="left" w:pos="3857" w:leader="none"/>
          <w:tab w:val="left" w:pos="5069" w:leader="none"/>
          <w:tab w:val="left" w:pos="6705" w:leader="none"/>
          <w:tab w:val="left" w:pos="8735" w:leader="none"/>
        </w:tabs>
        <w:rPr>
          <w:rFonts w:hint="eastAsia" w:ascii="宋体" w:hAnsi="宋体" w:eastAsia="宋体" w:cs="宋体"/>
          <w:color w:val="000000"/>
          <w:sz w:val="24"/>
          <w:szCs w:val="24"/>
          <w:u w:val="single"/>
          <w:lang w:val="zh-CN" w:eastAsia="zh-CN" w:bidi="ar-SA"/>
        </w:rPr>
      </w:pPr>
      <w:r>
        <w:rPr>
          <w:rFonts w:hint="eastAsia" w:ascii="宋体" w:hAnsi="宋体" w:eastAsia="宋体" w:cs="宋体"/>
          <w:color w:val="000000"/>
          <w:sz w:val="24"/>
          <w:szCs w:val="24"/>
          <w:lang w:eastAsia="zh-CN"/>
        </w:rPr>
        <w:t xml:space="preserve">房屋坐落：</w:t>
      </w:r>
      <w:r>
        <w:rPr>
          <w:rFonts w:hint="eastAsia" w:ascii="宋体" w:hAnsi="宋体" w:eastAsia="宋体" w:cs="宋体"/>
          <w:color w:val="000000"/>
          <w:sz w:val="24"/>
          <w:szCs w:val="24"/>
          <w:u w:val="single"/>
          <w:lang w:val="zh-CN" w:eastAsia="zh-CN" w:bidi="ar-SA"/>
        </w:rPr>
        <w:t xml:space="preserve">南京市建邺区兴隆大街156号</w:t>
      </w:r>
      <w:r>
        <w:rPr>
          <w:rFonts w:hint="eastAsia" w:ascii="宋体" w:hAnsi="宋体" w:eastAsia="宋体" w:cs="宋体"/>
          <w:color w:val="000000"/>
          <w:sz w:val="24"/>
          <w:szCs w:val="24"/>
          <w:u w:val="single"/>
          <w:lang w:val="zh-CN" w:eastAsia="zh-CN" w:bidi="ar-SA"/>
        </w:rPr>
      </w:r>
      <w:r/>
    </w:p>
    <w:p>
      <w:pPr>
        <w:pStyle w:val="784"/>
        <w:ind w:firstLine="480"/>
        <w:spacing w:line="400" w:lineRule="exact"/>
        <w:tabs>
          <w:tab w:val="left" w:pos="1474" w:leader="none"/>
          <w:tab w:val="left" w:pos="3857" w:leader="none"/>
          <w:tab w:val="left" w:pos="5069" w:leader="none"/>
          <w:tab w:val="left" w:pos="6705" w:leader="none"/>
          <w:tab w:val="left" w:pos="8735" w:leader="none"/>
        </w:tabs>
        <w:rPr>
          <w:rFonts w:hint="eastAsia" w:ascii="宋体" w:hAnsi="宋体" w:eastAsia="宋体" w:cs="宋体"/>
          <w:color w:val="000000"/>
          <w:sz w:val="24"/>
          <w:szCs w:val="24"/>
          <w:u w:val="single"/>
          <w:lang w:val="zh-CN" w:eastAsia="zh-CN" w:bidi="ar-SA"/>
        </w:rPr>
      </w:pPr>
      <w:r>
        <w:rPr>
          <w:rFonts w:hint="eastAsia" w:ascii="宋体" w:hAnsi="宋体" w:eastAsia="宋体" w:cs="宋体"/>
          <w:color w:val="000000"/>
          <w:sz w:val="24"/>
          <w:szCs w:val="24"/>
          <w:lang w:eastAsia="zh-CN"/>
        </w:rPr>
        <w:t xml:space="preserve">房屋建筑面积：</w:t>
      </w:r>
      <w:r>
        <w:rPr>
          <w:rFonts w:hint="eastAsia" w:ascii="宋体" w:hAnsi="宋体" w:eastAsia="宋体" w:cs="宋体"/>
          <w:color w:val="000000"/>
          <w:sz w:val="24"/>
          <w:szCs w:val="24"/>
          <w:u w:val="single"/>
          <w:lang w:val="zh-CN" w:eastAsia="zh-CN" w:bidi="ar-SA"/>
        </w:rPr>
        <w:t xml:space="preserve">3084.31 平方米   </w:t>
      </w:r>
      <w:r>
        <w:rPr>
          <w:rFonts w:hint="eastAsia" w:ascii="宋体" w:hAnsi="宋体" w:eastAsia="宋体" w:cs="宋体"/>
          <w:color w:val="000000"/>
          <w:sz w:val="24"/>
          <w:szCs w:val="24"/>
          <w:u w:val="single"/>
          <w:lang w:val="zh-CN" w:eastAsia="zh-CN" w:bidi="ar-SA"/>
        </w:rPr>
      </w:r>
      <w:r/>
    </w:p>
    <w:p>
      <w:pPr>
        <w:pStyle w:val="784"/>
        <w:ind w:firstLine="480"/>
        <w:spacing w:line="400" w:lineRule="exact"/>
        <w:tabs>
          <w:tab w:val="left" w:pos="1474" w:leader="none"/>
          <w:tab w:val="left" w:pos="3857" w:leader="none"/>
          <w:tab w:val="left" w:pos="5069" w:leader="none"/>
          <w:tab w:val="left" w:pos="6705" w:leader="none"/>
          <w:tab w:val="left" w:pos="8735" w:leader="none"/>
        </w:tabs>
        <w:rPr>
          <w:rFonts w:hint="eastAsia" w:ascii="宋体" w:hAnsi="宋体" w:eastAsia="宋体" w:cs="宋体"/>
          <w:color w:val="000000"/>
          <w:sz w:val="24"/>
          <w:szCs w:val="24"/>
          <w:u w:val="single"/>
          <w:lang w:eastAsia="zh-CN"/>
        </w:rPr>
      </w:pPr>
      <w:r>
        <w:rPr>
          <w:rFonts w:hint="eastAsia" w:ascii="宋体" w:hAnsi="宋体" w:eastAsia="宋体" w:cs="宋体"/>
          <w:color w:val="000000"/>
          <w:sz w:val="24"/>
          <w:szCs w:val="24"/>
          <w:highlight w:val="none"/>
          <w:lang w:eastAsia="zh-CN"/>
        </w:rPr>
        <w:t xml:space="preserve">房屋使用面积：</w:t>
      </w:r>
      <w:r>
        <w:rPr>
          <w:rFonts w:hint="eastAsia" w:ascii="宋体" w:hAnsi="宋体" w:eastAsia="宋体" w:cs="宋体"/>
          <w:color w:val="000000"/>
          <w:sz w:val="24"/>
          <w:szCs w:val="24"/>
          <w:u w:val="single"/>
          <w:lang w:val="zh-CN" w:eastAsia="zh-CN" w:bidi="ar-SA"/>
        </w:rPr>
        <w:t xml:space="preserve">/</w:t>
      </w:r>
      <w:r>
        <w:rPr>
          <w:rFonts w:hint="eastAsia" w:ascii="宋体" w:hAnsi="宋体" w:eastAsia="宋体" w:cs="宋体"/>
          <w:color w:val="000000"/>
          <w:sz w:val="24"/>
          <w:szCs w:val="24"/>
          <w:u w:val="single"/>
          <w:lang w:eastAsia="zh-CN"/>
        </w:rPr>
      </w:r>
      <w:r/>
    </w:p>
    <w:p>
      <w:pPr>
        <w:pStyle w:val="784"/>
        <w:ind w:firstLine="480"/>
        <w:spacing w:line="400" w:lineRule="exact"/>
        <w:tabs>
          <w:tab w:val="left" w:pos="1474" w:leader="none"/>
          <w:tab w:val="left" w:pos="3857" w:leader="none"/>
          <w:tab w:val="left" w:pos="5069" w:leader="none"/>
          <w:tab w:val="left" w:pos="6705" w:leader="none"/>
          <w:tab w:val="left" w:pos="8735" w:leader="none"/>
        </w:tabs>
        <w:rPr>
          <w:rFonts w:hint="eastAsia" w:ascii="宋体" w:hAnsi="宋体" w:eastAsia="宋体" w:cs="宋体"/>
          <w:color w:val="000000"/>
          <w:sz w:val="24"/>
          <w:szCs w:val="24"/>
          <w:u w:val="single"/>
          <w:lang w:val="zh-CN" w:eastAsia="zh-CN" w:bidi="ar-SA"/>
        </w:rPr>
      </w:pPr>
      <w:r>
        <w:rPr>
          <w:rFonts w:hint="eastAsia" w:ascii="宋体" w:hAnsi="宋体" w:eastAsia="宋体" w:cs="宋体"/>
          <w:color w:val="000000"/>
          <w:sz w:val="24"/>
          <w:szCs w:val="24"/>
          <w:highlight w:val="none"/>
          <w:lang w:eastAsia="zh-CN"/>
        </w:rPr>
        <w:t xml:space="preserve">房屋户型：</w:t>
      </w:r>
      <w:r>
        <w:rPr>
          <w:rFonts w:hint="eastAsia" w:ascii="宋体" w:hAnsi="宋体" w:eastAsia="宋体" w:cs="宋体"/>
          <w:color w:val="000000"/>
          <w:sz w:val="24"/>
          <w:szCs w:val="24"/>
          <w:u w:val="single"/>
          <w:lang w:val="zh-CN" w:eastAsia="zh-CN" w:bidi="ar-SA"/>
        </w:rPr>
        <w:t xml:space="preserve">/</w:t>
      </w:r>
      <w:r>
        <w:rPr>
          <w:rFonts w:hint="eastAsia" w:ascii="宋体" w:hAnsi="宋体" w:eastAsia="宋体" w:cs="宋体"/>
          <w:color w:val="000000"/>
          <w:sz w:val="24"/>
          <w:szCs w:val="24"/>
          <w:u w:val="single"/>
          <w:lang w:val="zh-CN" w:eastAsia="zh-CN" w:bidi="ar-SA"/>
        </w:rPr>
      </w:r>
      <w:r/>
    </w:p>
    <w:p>
      <w:pPr>
        <w:pStyle w:val="749"/>
        <w:ind w:left="210" w:hanging="210"/>
        <w:spacing w:line="400" w:lineRule="exact"/>
        <w:rPr>
          <w:rFonts w:hint="eastAsia" w:ascii="宋体" w:hAnsi="宋体" w:eastAsia="宋体" w:cs="宋体"/>
          <w:color w:val="000000"/>
          <w:sz w:val="21"/>
          <w:szCs w:val="21"/>
          <w:u w:val="single"/>
          <w:lang w:val="en-US" w:eastAsia="zh-CN" w:bidi="ar-SA"/>
        </w:rPr>
      </w:pPr>
      <w:r>
        <w:rPr>
          <w:rFonts w:hint="eastAsia" w:ascii="宋体" w:hAnsi="宋体" w:eastAsia="宋体" w:cs="宋体"/>
          <w:color w:val="000000"/>
          <w:sz w:val="21"/>
          <w:szCs w:val="21"/>
          <w:lang w:eastAsia="zh-CN"/>
        </w:rPr>
        <w:t xml:space="preserve">   </w:t>
      </w:r>
      <w:r>
        <w:rPr>
          <w:rFonts w:hint="eastAsia" w:ascii="宋体" w:hAnsi="宋体" w:eastAsia="宋体" w:cs="宋体"/>
          <w:color w:val="000000"/>
          <w:sz w:val="24"/>
          <w:szCs w:val="24"/>
          <w:lang w:eastAsia="zh-CN"/>
        </w:rPr>
        <w:t xml:space="preserve"> 附属设施设备：</w:t>
      </w:r>
      <w:r>
        <w:rPr>
          <w:rFonts w:hint="eastAsia" w:ascii="宋体" w:hAnsi="宋体" w:eastAsia="宋体" w:cs="宋体"/>
          <w:color w:val="000000"/>
          <w:sz w:val="21"/>
          <w:szCs w:val="21"/>
          <w:u w:val="single"/>
          <w:lang w:val="en-US" w:eastAsia="zh-CN" w:bidi="ar-SA"/>
        </w:rPr>
        <w:t xml:space="preserve">                                    。</w:t>
      </w:r>
      <w:r>
        <w:rPr>
          <w:rFonts w:hint="eastAsia" w:ascii="宋体" w:hAnsi="宋体" w:eastAsia="宋体" w:cs="宋体"/>
          <w:color w:val="000000"/>
          <w:sz w:val="21"/>
          <w:szCs w:val="21"/>
          <w:u w:val="single"/>
          <w:lang w:val="en-US" w:eastAsia="zh-CN" w:bidi="ar-SA"/>
        </w:rPr>
      </w:r>
      <w:r/>
    </w:p>
    <w:p>
      <w:pPr>
        <w:pStyle w:val="784"/>
        <w:ind w:firstLine="480"/>
        <w:spacing w:line="400" w:lineRule="exact"/>
        <w:tabs>
          <w:tab w:val="left" w:pos="1474" w:leader="none"/>
          <w:tab w:val="left" w:pos="3857" w:leader="none"/>
          <w:tab w:val="left" w:pos="5069" w:leader="none"/>
          <w:tab w:val="left" w:pos="6705" w:leader="none"/>
          <w:tab w:val="left" w:pos="8735" w:leader="none"/>
        </w:tabs>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4"/>
          <w:szCs w:val="24"/>
          <w:lang w:val="zh-CN" w:eastAsia="zh-CN" w:bidi="ar-SA"/>
        </w:rPr>
        <w:t xml:space="preserve">权属证明：该房屋</w:t>
      </w:r>
      <w:r>
        <w:rPr>
          <w:rFonts w:ascii="Wingdings" w:hAnsi="Wingdings" w:eastAsia="Wingdings" w:cs="Wingdings"/>
          <w:color w:val="000000"/>
          <w:sz w:val="24"/>
          <w:szCs w:val="24"/>
          <w:lang w:val="zh-CN" w:eastAsia="zh-CN" w:bidi="ar-SA"/>
        </w:rPr>
        <w:t xml:space="preserve">¨</w:t>
      </w:r>
      <w:r>
        <w:rPr>
          <w:rFonts w:hint="eastAsia" w:ascii="宋体" w:hAnsi="宋体" w:eastAsia="宋体" w:cs="宋体"/>
          <w:color w:val="000000"/>
          <w:sz w:val="24"/>
          <w:szCs w:val="24"/>
          <w:lang w:val="zh-CN" w:eastAsia="zh-CN" w:bidi="ar-SA"/>
        </w:rPr>
        <w:t xml:space="preserve">房屋所有权证/</w:t>
      </w:r>
      <w:r>
        <w:rPr>
          <w:rFonts w:ascii="Wingdings" w:hAnsi="Wingdings" w:eastAsia="Wingdings" w:cs="Wingdings"/>
          <w:color w:val="000000"/>
          <w:sz w:val="24"/>
          <w:szCs w:val="24"/>
          <w:lang w:val="zh-CN" w:eastAsia="zh-CN" w:bidi="ar-SA"/>
        </w:rPr>
        <w:t xml:space="preserve">¨</w:t>
      </w:r>
      <w:r>
        <w:rPr>
          <w:rFonts w:hint="eastAsia" w:ascii="宋体" w:hAnsi="宋体" w:eastAsia="宋体" w:cs="宋体"/>
          <w:color w:val="000000"/>
          <w:sz w:val="24"/>
          <w:szCs w:val="24"/>
          <w:lang w:val="zh-CN" w:eastAsia="zh-CN" w:bidi="ar-SA"/>
        </w:rPr>
        <w:t xml:space="preserve">不动产权证书/</w:t>
      </w:r>
      <w:r>
        <w:rPr>
          <w:rFonts w:ascii="Wingdings" w:hAnsi="Wingdings" w:eastAsia="Wingdings" w:cs="Wingdings"/>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其他</w:t>
      </w:r>
      <w:r>
        <w:rPr>
          <w:rFonts w:hint="eastAsia" w:ascii="宋体" w:hAnsi="宋体" w:eastAsia="宋体" w:cs="宋体"/>
          <w:color w:val="000000"/>
          <w:sz w:val="21"/>
          <w:szCs w:val="21"/>
          <w:highlight w:val="none"/>
          <w:lang w:eastAsia="zh-CN"/>
        </w:rPr>
        <w:t xml:space="preserve">：，编号为：</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lang w:val="en-US" w:eastAsia="zh-CN"/>
        </w:rPr>
      </w:r>
      <w:r/>
    </w:p>
    <w:p>
      <w:pPr>
        <w:pStyle w:val="784"/>
        <w:ind w:firstLine="480"/>
        <w:spacing w:line="400" w:lineRule="exact"/>
        <w:tabs>
          <w:tab w:val="left" w:pos="1474" w:leader="none"/>
          <w:tab w:val="left" w:pos="3857" w:leader="none"/>
          <w:tab w:val="left" w:pos="5069" w:leader="none"/>
          <w:tab w:val="left" w:pos="6705" w:leader="none"/>
          <w:tab w:val="left" w:pos="8735" w:leader="none"/>
        </w:tabs>
        <w:rPr>
          <w:rFonts w:hint="eastAsia" w:ascii="宋体" w:hAnsi="宋体" w:eastAsia="宋体" w:cs="宋体"/>
          <w:color w:val="000000"/>
          <w:sz w:val="24"/>
          <w:szCs w:val="24"/>
          <w:lang w:eastAsia="zh-CN"/>
        </w:rPr>
      </w:pPr>
      <w:r>
        <w:rPr>
          <w:rFonts w:hint="eastAsia" w:ascii="宋体" w:hAnsi="宋体" w:eastAsia="宋体" w:cs="宋体"/>
          <w:color w:val="000000"/>
          <w:sz w:val="24"/>
          <w:szCs w:val="24"/>
          <w:highlight w:val="none"/>
          <w:lang w:eastAsia="zh-CN"/>
        </w:rPr>
        <w:t xml:space="preserve">规划用途为</w:t>
      </w:r>
      <w:r>
        <w:rPr>
          <w:rFonts w:ascii="Wingdings" w:hAnsi="Wingdings" w:eastAsia="Wingdings" w:cs="Wingdings"/>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住宅/</w:t>
      </w:r>
      <w:r>
        <w:rPr>
          <w:rFonts w:ascii="Wingdings" w:hAnsi="Wingdings" w:eastAsia="Wingdings" w:cs="Wingdings"/>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办公/</w:t>
      </w:r>
      <w:r>
        <w:rPr>
          <w:rFonts w:ascii="Wingdings" w:hAnsi="Wingdings" w:eastAsia="Wingdings" w:cs="Wingdings"/>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商业/</w:t>
      </w:r>
      <w:r>
        <w:rPr>
          <w:rFonts w:ascii="Wingdings" w:hAnsi="Wingdings" w:eastAsia="Wingdings" w:cs="Wingdings"/>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其他：；房屋</w:t>
      </w:r>
      <w:r>
        <w:rPr>
          <w:rFonts w:ascii="Wingdings" w:hAnsi="Wingdings" w:eastAsia="Wingdings" w:cs="Wingdings"/>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所有权人/</w:t>
      </w:r>
      <w:r>
        <w:rPr>
          <w:rFonts w:ascii="Wingdings" w:hAnsi="Wingdings" w:eastAsia="Wingdings" w:cs="Wingdings"/>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其</w:t>
      </w:r>
      <w:r>
        <w:rPr>
          <w:rFonts w:hint="eastAsia" w:ascii="宋体" w:hAnsi="宋体" w:eastAsia="宋体" w:cs="宋体"/>
          <w:color w:val="000000"/>
          <w:sz w:val="24"/>
          <w:szCs w:val="24"/>
          <w:lang w:eastAsia="zh-CN"/>
        </w:rPr>
        <w:t xml:space="preserve">他：的姓名或名称为</w:t>
      </w:r>
      <w:r>
        <w:rPr>
          <w:rFonts w:hint="eastAsia" w:ascii="宋体" w:hAnsi="宋体" w:eastAsia="宋体" w:cs="宋体"/>
          <w:color w:val="000000"/>
          <w:sz w:val="24"/>
          <w:szCs w:val="24"/>
          <w:lang w:eastAsia="zh-CN"/>
        </w:rPr>
      </w:r>
      <w:r/>
    </w:p>
    <w:p>
      <w:pPr>
        <w:pStyle w:val="784"/>
        <w:ind w:firstLine="480"/>
        <w:spacing w:line="400" w:lineRule="exact"/>
        <w:tabs>
          <w:tab w:val="left" w:pos="1474" w:leader="none"/>
          <w:tab w:val="left" w:pos="3857" w:leader="none"/>
          <w:tab w:val="left" w:pos="5069" w:leader="none"/>
          <w:tab w:val="left" w:pos="6705" w:leader="none"/>
          <w:tab w:val="left" w:pos="8735" w:leader="none"/>
        </w:tabs>
        <w:rPr>
          <w:rFonts w:hint="eastAsia" w:ascii="宋体" w:hAnsi="宋体" w:eastAsia="宋体" w:cs="宋体"/>
          <w:color w:val="000000"/>
          <w:sz w:val="24"/>
          <w:szCs w:val="24"/>
          <w:u w:val="single"/>
          <w:lang w:val="zh-CN" w:eastAsia="zh-CN" w:bidi="ar-SA"/>
        </w:rPr>
      </w:pPr>
      <w:r>
        <w:rPr>
          <w:rFonts w:hint="eastAsia" w:ascii="宋体" w:hAnsi="宋体" w:eastAsia="宋体" w:cs="宋体"/>
          <w:color w:val="000000"/>
          <w:sz w:val="24"/>
          <w:szCs w:val="24"/>
          <w:lang w:eastAsia="zh-CN"/>
        </w:rPr>
        <w:t xml:space="preserve">房屋权利限制情况：本房屋无查封、设立居住权登记等法规规定禁止出租的情形；该房屋</w:t>
      </w:r>
      <w:r>
        <w:rPr>
          <w:rFonts w:ascii="Wingdings" w:hAnsi="Wingdings" w:eastAsia="Wingdings" w:cs="Wingdings"/>
          <w:color w:val="000000"/>
          <w:sz w:val="24"/>
          <w:szCs w:val="24"/>
        </w:rPr>
        <w:t xml:space="preserve">¨</w:t>
      </w:r>
      <w:r>
        <w:rPr>
          <w:rFonts w:hint="eastAsia" w:ascii="宋体" w:hAnsi="宋体" w:eastAsia="宋体" w:cs="宋体"/>
          <w:color w:val="000000"/>
          <w:sz w:val="24"/>
          <w:szCs w:val="24"/>
          <w:lang w:eastAsia="zh-CN"/>
        </w:rPr>
        <w:t xml:space="preserve">有/</w:t>
      </w:r>
      <w:r>
        <w:rPr>
          <w:rFonts w:ascii="Wingdings" w:hAnsi="Wingdings" w:eastAsia="Wingdings" w:cs="Wingdings"/>
          <w:color w:val="000000"/>
          <w:sz w:val="24"/>
          <w:szCs w:val="24"/>
          <w:lang w:eastAsia="zh-CN"/>
        </w:rPr>
        <w:t xml:space="preserve">þ</w:t>
      </w:r>
      <w:r>
        <w:rPr>
          <w:rFonts w:hint="eastAsia" w:ascii="宋体" w:hAnsi="宋体" w:eastAsia="宋体" w:cs="宋体"/>
          <w:color w:val="000000"/>
          <w:sz w:val="24"/>
          <w:szCs w:val="24"/>
          <w:lang w:eastAsia="zh-CN"/>
        </w:rPr>
        <w:t xml:space="preserve">无设定抵押；</w:t>
      </w:r>
      <w:r>
        <w:rPr>
          <w:rFonts w:ascii="Wingdings" w:hAnsi="Wingdings" w:eastAsia="Wingdings" w:cs="Wingdings"/>
          <w:color w:val="000000"/>
          <w:sz w:val="24"/>
          <w:szCs w:val="24"/>
        </w:rPr>
        <w:t xml:space="preserve">¨</w:t>
      </w:r>
      <w:r>
        <w:rPr>
          <w:rFonts w:hint="eastAsia" w:ascii="宋体" w:hAnsi="宋体" w:eastAsia="宋体" w:cs="宋体"/>
          <w:color w:val="000000"/>
          <w:sz w:val="24"/>
          <w:szCs w:val="24"/>
          <w:lang w:eastAsia="zh-CN"/>
        </w:rPr>
        <w:t xml:space="preserve">有/</w:t>
      </w:r>
      <w:r>
        <w:rPr>
          <w:rFonts w:ascii="Wingdings" w:hAnsi="Wingdings" w:eastAsia="Wingdings" w:cs="Wingdings"/>
          <w:color w:val="000000"/>
          <w:sz w:val="24"/>
          <w:szCs w:val="24"/>
          <w:lang w:eastAsia="zh-CN"/>
        </w:rPr>
        <w:t xml:space="preserve">þ</w:t>
      </w:r>
      <w:r>
        <w:rPr>
          <w:rFonts w:hint="eastAsia" w:ascii="宋体" w:hAnsi="宋体" w:eastAsia="宋体" w:cs="宋体"/>
          <w:color w:val="000000"/>
          <w:sz w:val="24"/>
          <w:szCs w:val="24"/>
          <w:lang w:eastAsia="zh-CN"/>
        </w:rPr>
        <w:t xml:space="preserve">无权属争议；其他</w:t>
      </w:r>
      <w:r>
        <w:rPr>
          <w:rFonts w:hint="eastAsia" w:ascii="宋体" w:hAnsi="宋体" w:eastAsia="宋体" w:cs="宋体"/>
          <w:color w:val="000000"/>
          <w:sz w:val="24"/>
          <w:szCs w:val="24"/>
          <w:u w:val="none"/>
          <w:lang w:val="zh-CN" w:eastAsia="zh-CN" w:bidi="ar-SA"/>
        </w:rPr>
        <w:t xml:space="preserve">：</w:t>
      </w:r>
      <w:r>
        <w:rPr>
          <w:rFonts w:hint="eastAsia" w:ascii="宋体" w:hAnsi="宋体" w:eastAsia="宋体" w:cs="宋体"/>
          <w:color w:val="000000"/>
          <w:sz w:val="24"/>
          <w:szCs w:val="24"/>
          <w:u w:val="single"/>
          <w:lang w:val="zh-CN" w:eastAsia="zh-CN" w:bidi="ar-SA"/>
        </w:rPr>
        <w:t xml:space="preserve">乙方按本合同的约定将租赁房屋交付给甲方使用，并保证在租赁期内乙方为合法出租人。提供合法所有权或使用权证明，确保房产以及租赁权属合法，无产权纠纷或法律纠纷等任何权益纠纷，否则，</w:t>
      </w:r>
      <w:bookmarkStart w:id="52" w:name="OLE_LINK15"/>
      <w:r>
        <w:rPr>
          <w:rFonts w:hint="eastAsia" w:ascii="宋体" w:hAnsi="宋体" w:eastAsia="宋体" w:cs="宋体"/>
          <w:color w:val="000000"/>
          <w:sz w:val="24"/>
          <w:szCs w:val="24"/>
          <w:u w:val="single"/>
          <w:lang w:val="zh-CN" w:eastAsia="zh-CN" w:bidi="ar-SA"/>
        </w:rPr>
        <w:t xml:space="preserve">乙方</w:t>
      </w:r>
      <w:bookmarkEnd w:id="52"/>
      <w:r>
        <w:rPr>
          <w:rFonts w:hint="eastAsia" w:ascii="宋体" w:hAnsi="宋体" w:eastAsia="宋体" w:cs="宋体"/>
          <w:color w:val="000000"/>
          <w:sz w:val="24"/>
          <w:szCs w:val="24"/>
          <w:u w:val="single"/>
          <w:lang w:val="zh-CN" w:eastAsia="zh-CN" w:bidi="ar-SA"/>
        </w:rPr>
        <w:t xml:space="preserve">承担相应法律责任。  </w:t>
      </w:r>
      <w:r>
        <w:rPr>
          <w:rFonts w:hint="eastAsia" w:ascii="宋体" w:hAnsi="宋体" w:eastAsia="宋体" w:cs="宋体"/>
          <w:color w:val="000000"/>
          <w:sz w:val="24"/>
          <w:szCs w:val="24"/>
          <w:u w:val="single"/>
          <w:lang w:val="zh-CN" w:eastAsia="zh-CN" w:bidi="ar-SA"/>
        </w:rPr>
      </w:r>
      <w:r/>
    </w:p>
    <w:p>
      <w:pPr>
        <w:pStyle w:val="1172"/>
        <w:numPr>
          <w:ilvl w:val="0"/>
          <w:numId w:val="0"/>
        </w:numPr>
        <w:ind w:firstLine="420"/>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（4）政府采购组织形式：</w:t>
      </w:r>
      <w:r>
        <w:rPr>
          <w:rFonts w:ascii="Wingdings" w:hAnsi="Wingdings" w:eastAsia="Wingdings" w:cs="Wingdings"/>
          <w:color w:val="000000"/>
          <w:sz w:val="24"/>
          <w:szCs w:val="24"/>
          <w:lang w:val="zh-CN"/>
        </w:rPr>
        <w:t xml:space="preserve">¨</w:t>
      </w:r>
      <w:r>
        <w:rPr>
          <w:rFonts w:hint="eastAsia" w:ascii="宋体" w:hAnsi="宋体" w:eastAsia="宋体" w:cs="宋体"/>
          <w:color w:val="000000"/>
          <w:sz w:val="24"/>
          <w:szCs w:val="24"/>
          <w:lang w:val="zh-CN"/>
        </w:rPr>
        <w:t xml:space="preserve">政府集中采购</w:t>
      </w:r>
      <w:r>
        <w:rPr>
          <w:rFonts w:ascii="Wingdings" w:hAnsi="Wingdings" w:eastAsia="Wingdings" w:cs="Wingdings"/>
          <w:color w:val="000000"/>
          <w:sz w:val="24"/>
          <w:szCs w:val="24"/>
          <w:lang w:val="zh-CN"/>
        </w:rPr>
        <w:t xml:space="preserve">¨</w:t>
      </w:r>
      <w:r>
        <w:rPr>
          <w:rFonts w:hint="eastAsia" w:ascii="宋体" w:hAnsi="宋体" w:eastAsia="宋体" w:cs="宋体"/>
          <w:color w:val="000000"/>
          <w:sz w:val="24"/>
          <w:szCs w:val="24"/>
          <w:lang w:val="zh-CN"/>
        </w:rPr>
        <w:t xml:space="preserve">部门集中采购 </w:t>
      </w:r>
      <w:r>
        <w:rPr>
          <w:rFonts w:ascii="Wingdings" w:hAnsi="Wingdings" w:eastAsia="Wingdings" w:cs="Wingdings"/>
          <w:color w:val="000000"/>
          <w:sz w:val="24"/>
          <w:szCs w:val="24"/>
          <w:lang w:val="zh-CN"/>
        </w:rPr>
        <w:t xml:space="preserve">þ</w:t>
      </w:r>
      <w:r>
        <w:rPr>
          <w:rFonts w:hint="eastAsia" w:ascii="宋体" w:hAnsi="宋体" w:eastAsia="宋体" w:cs="宋体"/>
          <w:color w:val="000000"/>
          <w:sz w:val="24"/>
          <w:szCs w:val="24"/>
          <w:lang w:val="zh-CN"/>
        </w:rPr>
        <w:t xml:space="preserve">分散采购</w:t>
      </w:r>
      <w:r>
        <w:rPr>
          <w:rFonts w:hint="eastAsia" w:ascii="宋体" w:hAnsi="宋体" w:eastAsia="宋体" w:cs="宋体"/>
          <w:color w:val="000000"/>
          <w:sz w:val="24"/>
          <w:szCs w:val="24"/>
          <w:lang w:val="zh-CN"/>
        </w:rPr>
      </w:r>
      <w:r/>
    </w:p>
    <w:p>
      <w:pPr>
        <w:pStyle w:val="1172"/>
        <w:numPr>
          <w:ilvl w:val="0"/>
          <w:numId w:val="0"/>
        </w:numPr>
        <w:ind w:firstLine="420"/>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（5）政府采购方式：</w:t>
      </w:r>
      <w:r>
        <w:rPr>
          <w:rFonts w:ascii="Wingdings" w:hAnsi="Wingdings" w:eastAsia="Wingdings" w:cs="Wingdings"/>
          <w:color w:val="000000"/>
          <w:sz w:val="24"/>
          <w:szCs w:val="24"/>
          <w:lang w:val="zh-CN"/>
        </w:rPr>
        <w:t xml:space="preserve">¨</w:t>
      </w:r>
      <w:r>
        <w:rPr>
          <w:rFonts w:hint="eastAsia" w:ascii="宋体" w:hAnsi="宋体" w:eastAsia="宋体" w:cs="宋体"/>
          <w:color w:val="000000"/>
          <w:sz w:val="24"/>
          <w:szCs w:val="24"/>
          <w:lang w:val="zh-CN"/>
        </w:rPr>
        <w:t xml:space="preserve">公开招标</w:t>
      </w:r>
      <w:r>
        <w:rPr>
          <w:rFonts w:ascii="Wingdings" w:hAnsi="Wingdings" w:eastAsia="Wingdings" w:cs="Wingdings"/>
          <w:color w:val="000000"/>
          <w:sz w:val="24"/>
          <w:szCs w:val="24"/>
          <w:lang w:val="zh-CN"/>
        </w:rPr>
        <w:t xml:space="preserve">¨</w:t>
      </w:r>
      <w:r>
        <w:rPr>
          <w:rFonts w:hint="eastAsia" w:ascii="宋体" w:hAnsi="宋体" w:eastAsia="宋体" w:cs="宋体"/>
          <w:color w:val="000000"/>
          <w:sz w:val="24"/>
          <w:szCs w:val="24"/>
          <w:lang w:val="zh-CN"/>
        </w:rPr>
        <w:t xml:space="preserve">邀请招标</w:t>
      </w:r>
      <w:r>
        <w:rPr>
          <w:rFonts w:ascii="Wingdings" w:hAnsi="Wingdings" w:eastAsia="Wingdings" w:cs="Wingdings"/>
          <w:color w:val="000000"/>
          <w:sz w:val="24"/>
          <w:szCs w:val="24"/>
          <w:lang w:val="zh-CN"/>
        </w:rPr>
        <w:t xml:space="preserve">¨</w:t>
      </w:r>
      <w:r>
        <w:rPr>
          <w:rFonts w:hint="eastAsia" w:ascii="宋体" w:hAnsi="宋体" w:eastAsia="宋体" w:cs="宋体"/>
          <w:color w:val="000000"/>
          <w:sz w:val="24"/>
          <w:szCs w:val="24"/>
          <w:lang w:val="zh-CN"/>
        </w:rPr>
        <w:t xml:space="preserve">竞争性谈判</w:t>
      </w:r>
      <w:r>
        <w:rPr>
          <w:rFonts w:ascii="Wingdings" w:hAnsi="Wingdings" w:eastAsia="Wingdings" w:cs="Wingdings"/>
          <w:color w:val="000000"/>
          <w:sz w:val="24"/>
          <w:szCs w:val="24"/>
          <w:lang w:val="zh-CN"/>
        </w:rPr>
        <w:t xml:space="preserve">¨</w:t>
      </w:r>
      <w:r>
        <w:rPr>
          <w:rFonts w:hint="eastAsia" w:ascii="宋体" w:hAnsi="宋体" w:eastAsia="宋体" w:cs="宋体"/>
          <w:color w:val="000000"/>
          <w:sz w:val="24"/>
          <w:szCs w:val="24"/>
          <w:lang w:val="zh-CN"/>
        </w:rPr>
        <w:t xml:space="preserve">竞争性磋商</w:t>
      </w:r>
      <w:r>
        <w:rPr>
          <w:rFonts w:hint="eastAsia" w:ascii="宋体" w:hAnsi="宋体" w:eastAsia="宋体" w:cs="宋体"/>
          <w:color w:val="000000"/>
          <w:sz w:val="24"/>
          <w:szCs w:val="24"/>
          <w:lang w:val="zh-CN"/>
        </w:rPr>
      </w:r>
      <w:r/>
    </w:p>
    <w:p>
      <w:pPr>
        <w:pStyle w:val="1172"/>
        <w:numPr>
          <w:ilvl w:val="0"/>
          <w:numId w:val="0"/>
        </w:numPr>
        <w:ind w:firstLine="420"/>
        <w:rPr>
          <w:rFonts w:hint="eastAsia" w:ascii="宋体" w:hAnsi="宋体" w:eastAsia="宋体" w:cs="宋体"/>
          <w:color w:val="000000"/>
          <w:sz w:val="24"/>
          <w:szCs w:val="24"/>
          <w:u w:val="none"/>
          <w:lang w:val="zh-CN"/>
        </w:rPr>
      </w:pPr>
      <w:r>
        <w:rPr>
          <w:rFonts w:ascii="Wingdings" w:hAnsi="Wingdings" w:eastAsia="Wingdings" w:cs="Wingdings"/>
          <w:color w:val="000000"/>
          <w:sz w:val="24"/>
          <w:szCs w:val="24"/>
          <w:lang w:val="zh-CN"/>
        </w:rPr>
        <w:t xml:space="preserve">þ</w:t>
      </w:r>
      <w:r>
        <w:rPr>
          <w:rFonts w:hint="eastAsia" w:ascii="宋体" w:hAnsi="宋体" w:eastAsia="宋体" w:cs="宋体"/>
          <w:color w:val="000000"/>
          <w:sz w:val="24"/>
          <w:szCs w:val="24"/>
          <w:lang w:val="zh-CN"/>
        </w:rPr>
        <w:t xml:space="preserve">单一来源</w:t>
      </w:r>
      <w:r>
        <w:rPr>
          <w:rFonts w:ascii="Wingdings" w:hAnsi="Wingdings" w:eastAsia="Wingdings" w:cs="Wingdings"/>
          <w:color w:val="000000"/>
          <w:sz w:val="24"/>
          <w:szCs w:val="24"/>
          <w:lang w:val="zh-CN"/>
        </w:rPr>
        <w:t xml:space="preserve">¨</w:t>
      </w:r>
      <w:r>
        <w:rPr>
          <w:rFonts w:hint="eastAsia" w:ascii="宋体" w:hAnsi="宋体" w:eastAsia="宋体" w:cs="宋体"/>
          <w:color w:val="000000"/>
          <w:sz w:val="24"/>
          <w:szCs w:val="24"/>
          <w:lang w:val="zh-CN"/>
        </w:rPr>
        <w:t xml:space="preserve">其他：</w:t>
      </w:r>
      <w:r>
        <w:rPr>
          <w:rFonts w:hint="eastAsia" w:ascii="宋体" w:hAnsi="宋体" w:eastAsia="宋体" w:cs="宋体"/>
          <w:color w:val="000000"/>
          <w:sz w:val="24"/>
          <w:szCs w:val="24"/>
          <w:u w:val="none"/>
          <w:lang w:val="zh-CN"/>
        </w:rPr>
      </w:r>
      <w:r/>
    </w:p>
    <w:p>
      <w:pPr>
        <w:pStyle w:val="1172"/>
        <w:numPr>
          <w:ilvl w:val="0"/>
          <w:numId w:val="0"/>
        </w:numPr>
        <w:ind w:firstLine="420"/>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（6）本合同是否为专门面向中小企业的采购合同（中小企业预留合同）：</w:t>
      </w:r>
      <w:r>
        <w:rPr>
          <w:rFonts w:ascii="Wingdings" w:hAnsi="Wingdings" w:eastAsia="Wingdings" w:cs="Wingdings"/>
          <w:iCs w:val="0"/>
          <w:color w:val="000000"/>
          <w:sz w:val="24"/>
          <w:szCs w:val="24"/>
          <w:lang w:val="zh-CN"/>
        </w:rPr>
        <w:t xml:space="preserve">¨</w:t>
      </w:r>
      <w:r>
        <w:rPr>
          <w:rFonts w:hint="eastAsia" w:ascii="宋体" w:hAnsi="宋体" w:eastAsia="宋体" w:cs="宋体"/>
          <w:iCs w:val="0"/>
          <w:color w:val="000000"/>
          <w:sz w:val="24"/>
          <w:szCs w:val="24"/>
          <w:lang w:val="zh-CN"/>
        </w:rPr>
        <w:t xml:space="preserve">是 </w:t>
      </w:r>
      <w:r>
        <w:rPr>
          <w:rFonts w:ascii="Wingdings" w:hAnsi="Wingdings" w:eastAsia="Wingdings" w:cs="Wingdings"/>
          <w:color w:val="000000"/>
          <w:sz w:val="24"/>
          <w:szCs w:val="24"/>
          <w:lang w:val="zh-CN"/>
        </w:rPr>
        <w:t xml:space="preserve">þ</w:t>
      </w:r>
      <w:r>
        <w:rPr>
          <w:rFonts w:hint="eastAsia" w:ascii="宋体" w:hAnsi="宋体" w:eastAsia="宋体" w:cs="宋体"/>
          <w:color w:val="000000"/>
          <w:sz w:val="24"/>
          <w:szCs w:val="24"/>
          <w:lang w:val="zh-CN"/>
        </w:rPr>
        <w:t xml:space="preserve">否</w:t>
      </w:r>
      <w:r>
        <w:rPr>
          <w:rFonts w:hint="eastAsia" w:ascii="宋体" w:hAnsi="宋体" w:eastAsia="宋体" w:cs="宋体"/>
          <w:color w:val="000000"/>
          <w:sz w:val="24"/>
          <w:szCs w:val="24"/>
          <w:lang w:val="zh-CN"/>
        </w:rPr>
      </w:r>
      <w:r/>
    </w:p>
    <w:p>
      <w:pPr>
        <w:pStyle w:val="1172"/>
        <w:ind w:firstLine="420"/>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 xml:space="preserve">  若本项目不专门面向中小企业采购，是否给予小微企业评审优惠：</w:t>
      </w:r>
      <w:r>
        <w:rPr>
          <w:rFonts w:ascii="Wingdings" w:hAnsi="Wingdings" w:eastAsia="Wingdings" w:cs="Wingdings"/>
          <w:iCs w:val="0"/>
          <w:color w:val="000000"/>
          <w:sz w:val="24"/>
          <w:szCs w:val="24"/>
          <w:lang w:val="zh-CN"/>
        </w:rPr>
        <w:t xml:space="preserve">¨</w:t>
      </w:r>
      <w:r>
        <w:rPr>
          <w:rFonts w:hint="eastAsia" w:ascii="宋体" w:hAnsi="宋体" w:eastAsia="宋体" w:cs="宋体"/>
          <w:iCs w:val="0"/>
          <w:color w:val="000000"/>
          <w:sz w:val="24"/>
          <w:szCs w:val="24"/>
          <w:lang w:val="zh-CN" w:eastAsia="zh-CN"/>
        </w:rPr>
        <w:t xml:space="preserve">是  </w:t>
      </w:r>
      <w:r>
        <w:rPr>
          <w:rFonts w:hint="eastAsia" w:ascii="宋体" w:hAnsi="宋体" w:eastAsia="宋体" w:cs="宋体"/>
          <w:color w:val="000000"/>
          <w:sz w:val="24"/>
          <w:szCs w:val="24"/>
          <w:lang w:val="zh-CN" w:eastAsia="zh-CN"/>
        </w:rPr>
        <w:t xml:space="preserve"> </w:t>
      </w:r>
      <w:r>
        <w:rPr>
          <w:rFonts w:ascii="Wingdings" w:hAnsi="Wingdings" w:eastAsia="Wingdings" w:cs="Wingdings"/>
          <w:color w:val="000000"/>
          <w:sz w:val="24"/>
          <w:szCs w:val="24"/>
          <w:lang w:val="zh-CN" w:eastAsia="zh-CN"/>
        </w:rPr>
        <w:t xml:space="preserve">þ</w:t>
      </w:r>
      <w:r>
        <w:rPr>
          <w:rFonts w:hint="eastAsia" w:ascii="宋体" w:hAnsi="宋体" w:eastAsia="宋体" w:cs="宋体"/>
          <w:color w:val="000000"/>
          <w:sz w:val="24"/>
          <w:szCs w:val="24"/>
          <w:lang w:val="zh-CN" w:eastAsia="zh-CN"/>
        </w:rPr>
        <w:t xml:space="preserve">否</w:t>
      </w:r>
      <w:r>
        <w:rPr>
          <w:rFonts w:hint="eastAsia" w:ascii="宋体" w:hAnsi="宋体" w:eastAsia="宋体" w:cs="宋体"/>
          <w:color w:val="000000"/>
          <w:sz w:val="24"/>
          <w:szCs w:val="24"/>
          <w:lang w:val="zh-CN" w:eastAsia="zh-CN"/>
        </w:rPr>
      </w:r>
      <w:r/>
    </w:p>
    <w:p>
      <w:pPr>
        <w:pStyle w:val="1172"/>
        <w:ind w:firstLine="420"/>
        <w:rPr>
          <w:rFonts w:hint="eastAsia" w:ascii="宋体" w:hAnsi="宋体" w:eastAsia="宋体" w:cs="宋体"/>
          <w:color w:val="000000"/>
          <w:sz w:val="24"/>
          <w:szCs w:val="24"/>
          <w:highlight w:val="none"/>
          <w:lang w:val="zh-CN" w:eastAsia="zh-CN"/>
        </w:rPr>
      </w:pPr>
      <w:r>
        <w:rPr>
          <w:rFonts w:hint="eastAsia" w:ascii="宋体" w:hAnsi="宋体" w:eastAsia="宋体" w:cs="宋体"/>
          <w:color w:val="000000"/>
          <w:sz w:val="24"/>
          <w:szCs w:val="24"/>
          <w:lang w:val="zh-CN" w:eastAsia="zh-CN"/>
        </w:rPr>
        <w:t xml:space="preserve">乙方</w:t>
      </w:r>
      <w:r>
        <w:rPr>
          <w:rFonts w:hint="eastAsia" w:ascii="宋体" w:hAnsi="宋体" w:eastAsia="宋体" w:cs="宋体"/>
          <w:color w:val="000000"/>
          <w:sz w:val="24"/>
          <w:szCs w:val="24"/>
          <w:lang w:val="zh-CN" w:eastAsia="zh-CN"/>
        </w:rPr>
        <w:t xml:space="preserve">类型：</w:t>
      </w:r>
      <w:r>
        <w:rPr>
          <w:rFonts w:ascii="Wingdings" w:hAnsi="Wingdings" w:eastAsia="Wingdings" w:cs="Wingdings"/>
          <w:iCs w:val="0"/>
          <w:color w:val="000000"/>
          <w:sz w:val="24"/>
          <w:szCs w:val="24"/>
          <w:lang w:val="zh-CN"/>
        </w:rPr>
        <w:t xml:space="preserve">¨</w:t>
      </w:r>
      <w:r>
        <w:rPr>
          <w:rFonts w:hint="eastAsia" w:ascii="宋体" w:hAnsi="宋体" w:eastAsia="宋体" w:cs="宋体"/>
          <w:iCs w:val="0"/>
          <w:color w:val="000000"/>
          <w:sz w:val="24"/>
          <w:szCs w:val="24"/>
          <w:lang w:val="zh-CN" w:eastAsia="zh-CN"/>
        </w:rPr>
        <w:t xml:space="preserve">大型企业  </w:t>
      </w:r>
      <w:r>
        <w:rPr>
          <w:rFonts w:ascii="Wingdings" w:hAnsi="Wingdings" w:eastAsia="Wingdings" w:cs="Wingdings"/>
          <w:iCs w:val="0"/>
          <w:color w:val="000000"/>
          <w:sz w:val="24"/>
          <w:szCs w:val="24"/>
          <w:lang w:val="zh-CN"/>
        </w:rPr>
        <w:t xml:space="preserve">¨</w:t>
      </w:r>
      <w:r>
        <w:rPr>
          <w:rFonts w:hint="eastAsia" w:ascii="宋体" w:hAnsi="宋体" w:eastAsia="宋体" w:cs="宋体"/>
          <w:iCs w:val="0"/>
          <w:color w:val="000000"/>
          <w:sz w:val="24"/>
          <w:szCs w:val="24"/>
          <w:lang w:val="zh-CN" w:eastAsia="zh-CN"/>
        </w:rPr>
        <w:t xml:space="preserve">中型企业 </w:t>
      </w:r>
      <w:r>
        <w:rPr>
          <w:rFonts w:hint="eastAsia" w:ascii="宋体" w:hAnsi="宋体" w:eastAsia="宋体" w:cs="宋体"/>
          <w:iCs w:val="0"/>
          <w:color w:val="000000"/>
          <w:sz w:val="24"/>
          <w:szCs w:val="24"/>
          <w:highlight w:val="none"/>
          <w:lang w:val="zh-CN" w:eastAsia="zh-CN"/>
        </w:rPr>
        <w:t xml:space="preserve"> </w:t>
      </w:r>
      <w:r>
        <w:rPr>
          <w:rFonts w:ascii="Wingdings" w:hAnsi="Wingdings" w:eastAsia="Wingdings" w:cs="Wingdings"/>
          <w:iCs w:val="0"/>
          <w:color w:val="000000"/>
          <w:sz w:val="24"/>
          <w:szCs w:val="24"/>
          <w:highlight w:val="none"/>
          <w:lang w:val="zh-CN"/>
        </w:rPr>
        <w:t xml:space="preserve">¨</w:t>
      </w:r>
      <w:r>
        <w:rPr>
          <w:rFonts w:hint="eastAsia" w:ascii="宋体" w:hAnsi="宋体" w:eastAsia="宋体" w:cs="宋体"/>
          <w:iCs w:val="0"/>
          <w:color w:val="000000"/>
          <w:sz w:val="24"/>
          <w:szCs w:val="24"/>
          <w:highlight w:val="none"/>
          <w:lang w:val="zh-CN" w:eastAsia="zh-CN"/>
        </w:rPr>
        <w:t xml:space="preserve">小微型企业</w:t>
      </w:r>
      <w:r>
        <w:rPr>
          <w:rFonts w:ascii="Wingdings" w:hAnsi="Wingdings" w:eastAsia="Wingdings" w:cs="Wingdings"/>
          <w:color w:val="000000"/>
          <w:sz w:val="24"/>
          <w:szCs w:val="24"/>
          <w:highlight w:val="none"/>
          <w:lang w:val="zh-CN"/>
        </w:rPr>
        <w:t xml:space="preserve">¨</w:t>
      </w:r>
      <w:r>
        <w:rPr>
          <w:rFonts w:hint="eastAsia" w:ascii="宋体" w:hAnsi="宋体" w:eastAsia="宋体" w:cs="宋体"/>
          <w:color w:val="000000"/>
          <w:sz w:val="24"/>
          <w:szCs w:val="24"/>
          <w:highlight w:val="none"/>
          <w:lang w:val="zh-CN" w:eastAsia="zh-CN"/>
        </w:rPr>
        <w:t xml:space="preserve">其他：</w:t>
      </w:r>
      <w:r>
        <w:rPr>
          <w:rFonts w:hint="eastAsia" w:ascii="宋体" w:hAnsi="宋体" w:eastAsia="宋体" w:cs="宋体"/>
          <w:color w:val="000000"/>
          <w:sz w:val="24"/>
          <w:szCs w:val="24"/>
          <w:u w:val="none"/>
          <w:lang w:val="zh-CN" w:eastAsia="zh-CN" w:bidi="ar-SA"/>
        </w:rPr>
        <w:t xml:space="preserve">/</w:t>
      </w:r>
      <w:r>
        <w:rPr>
          <w:rFonts w:hint="eastAsia" w:ascii="宋体" w:hAnsi="宋体" w:eastAsia="宋体" w:cs="宋体"/>
          <w:color w:val="000000"/>
          <w:sz w:val="24"/>
          <w:szCs w:val="24"/>
          <w:highlight w:val="none"/>
          <w:lang w:val="zh-CN" w:eastAsia="zh-CN"/>
        </w:rPr>
      </w:r>
      <w:r/>
    </w:p>
    <w:p>
      <w:pPr>
        <w:pStyle w:val="1172"/>
        <w:ind w:firstLine="420"/>
        <w:rPr>
          <w:rFonts w:hint="eastAsia" w:ascii="宋体" w:hAnsi="宋体" w:eastAsia="宋体" w:cs="宋体"/>
          <w:color w:val="000000"/>
          <w:sz w:val="24"/>
          <w:szCs w:val="24"/>
          <w:highlight w:val="none"/>
          <w:lang w:val="zh-CN" w:eastAsia="zh-CN"/>
        </w:rPr>
      </w:pPr>
      <w:r>
        <w:rPr>
          <w:rFonts w:hint="eastAsia" w:ascii="宋体" w:hAnsi="宋体" w:eastAsia="宋体" w:cs="宋体"/>
          <w:color w:val="000000"/>
          <w:sz w:val="24"/>
          <w:szCs w:val="24"/>
          <w:highlight w:val="none"/>
          <w:lang w:val="zh-CN" w:eastAsia="zh-CN"/>
        </w:rPr>
        <w:t xml:space="preserve">乙方是否为残疾人福利性单位：</w:t>
      </w:r>
      <w:r>
        <w:rPr>
          <w:rFonts w:ascii="Wingdings" w:hAnsi="Wingdings" w:eastAsia="Wingdings" w:cs="Wingdings"/>
          <w:color w:val="000000"/>
          <w:sz w:val="24"/>
          <w:szCs w:val="24"/>
          <w:highlight w:val="none"/>
          <w:lang w:val="zh-CN" w:eastAsia="zh-CN"/>
        </w:rPr>
        <w:t xml:space="preserve">¨</w:t>
      </w:r>
      <w:r>
        <w:rPr>
          <w:rFonts w:hint="eastAsia" w:ascii="宋体" w:hAnsi="宋体" w:eastAsia="宋体" w:cs="宋体"/>
          <w:color w:val="000000"/>
          <w:sz w:val="24"/>
          <w:szCs w:val="24"/>
          <w:highlight w:val="none"/>
          <w:lang w:val="zh-CN" w:eastAsia="zh-CN"/>
        </w:rPr>
        <w:t xml:space="preserve">是    </w:t>
      </w:r>
      <w:r>
        <w:rPr>
          <w:rFonts w:ascii="Wingdings" w:hAnsi="Wingdings" w:eastAsia="Wingdings" w:cs="Wingdings"/>
          <w:color w:val="000000"/>
          <w:sz w:val="24"/>
          <w:szCs w:val="24"/>
          <w:highlight w:val="none"/>
          <w:lang w:val="zh-CN" w:eastAsia="zh-CN"/>
        </w:rPr>
        <w:t xml:space="preserve">¨</w:t>
      </w:r>
      <w:r>
        <w:rPr>
          <w:rFonts w:hint="eastAsia" w:ascii="宋体" w:hAnsi="宋体" w:eastAsia="宋体" w:cs="宋体"/>
          <w:color w:val="000000"/>
          <w:sz w:val="24"/>
          <w:szCs w:val="24"/>
          <w:highlight w:val="none"/>
          <w:lang w:val="zh-CN" w:eastAsia="zh-CN"/>
        </w:rPr>
        <w:t xml:space="preserve">否</w:t>
      </w:r>
      <w:r>
        <w:rPr>
          <w:rFonts w:hint="eastAsia" w:ascii="宋体" w:hAnsi="宋体" w:eastAsia="宋体" w:cs="宋体"/>
          <w:color w:val="000000"/>
          <w:sz w:val="24"/>
          <w:szCs w:val="24"/>
          <w:highlight w:val="none"/>
          <w:lang w:val="zh-CN" w:eastAsia="zh-CN"/>
        </w:rPr>
      </w:r>
      <w:r/>
    </w:p>
    <w:p>
      <w:pPr>
        <w:pStyle w:val="1172"/>
        <w:ind w:firstLine="420"/>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（7）合同是否分包：</w:t>
      </w:r>
      <w:r>
        <w:rPr>
          <w:rFonts w:ascii="Wingdings" w:hAnsi="Wingdings" w:eastAsia="Wingdings" w:cs="Wingdings"/>
          <w:iCs w:val="0"/>
          <w:color w:val="000000"/>
          <w:sz w:val="24"/>
          <w:szCs w:val="24"/>
          <w:lang w:val="zh-CN"/>
        </w:rPr>
        <w:t xml:space="preserve">¨</w:t>
      </w:r>
      <w:r>
        <w:rPr>
          <w:rFonts w:hint="eastAsia" w:ascii="宋体" w:hAnsi="宋体" w:eastAsia="宋体" w:cs="宋体"/>
          <w:iCs w:val="0"/>
          <w:color w:val="000000"/>
          <w:sz w:val="24"/>
          <w:szCs w:val="24"/>
          <w:lang w:val="zh-CN"/>
        </w:rPr>
        <w:t xml:space="preserve">是      </w:t>
      </w:r>
      <w:r>
        <w:rPr>
          <w:rFonts w:ascii="Wingdings" w:hAnsi="Wingdings" w:eastAsia="Wingdings" w:cs="Wingdings"/>
          <w:color w:val="000000"/>
          <w:sz w:val="24"/>
          <w:szCs w:val="24"/>
          <w:lang w:val="zh-CN" w:eastAsia="zh-CN" w:bidi="ar-SA"/>
        </w:rPr>
        <w:t xml:space="preserve">þ</w:t>
      </w:r>
      <w:r>
        <w:rPr>
          <w:rFonts w:hint="eastAsia" w:ascii="宋体" w:hAnsi="宋体" w:eastAsia="宋体" w:cs="宋体"/>
          <w:color w:val="000000"/>
          <w:sz w:val="24"/>
          <w:szCs w:val="24"/>
          <w:lang w:val="zh-CN" w:eastAsia="zh-CN" w:bidi="ar-SA"/>
        </w:rPr>
        <w:t xml:space="preserve">否</w:t>
      </w:r>
      <w:r>
        <w:rPr>
          <w:rFonts w:hint="eastAsia" w:ascii="宋体" w:hAnsi="宋体" w:eastAsia="宋体" w:cs="宋体"/>
          <w:color w:val="000000"/>
          <w:sz w:val="24"/>
          <w:szCs w:val="24"/>
          <w:lang w:val="zh-CN"/>
        </w:rPr>
      </w:r>
      <w:r/>
    </w:p>
    <w:p>
      <w:pPr>
        <w:pStyle w:val="1172"/>
        <w:numPr>
          <w:ilvl w:val="0"/>
          <w:numId w:val="0"/>
        </w:numPr>
        <w:ind w:firstLine="420"/>
        <w:rPr>
          <w:rFonts w:hint="eastAsia" w:ascii="宋体" w:hAnsi="宋体" w:eastAsia="宋体" w:cs="宋体"/>
          <w:color w:val="000000"/>
          <w:sz w:val="24"/>
          <w:szCs w:val="24"/>
          <w:u w:val="single"/>
          <w:lang w:val="zh-CN" w:eastAsia="zh-CN"/>
        </w:rPr>
      </w:pPr>
      <w:r>
        <w:rPr>
          <w:rFonts w:hint="eastAsia" w:ascii="宋体" w:hAnsi="宋体" w:eastAsia="宋体" w:cs="宋体"/>
          <w:color w:val="000000"/>
          <w:sz w:val="24"/>
          <w:szCs w:val="24"/>
          <w:lang w:val="zh-CN" w:eastAsia="zh-CN"/>
        </w:rPr>
        <w:t xml:space="preserve">分包主要内容：</w:t>
      </w:r>
      <w:r>
        <w:rPr>
          <w:rFonts w:hint="eastAsia" w:ascii="宋体" w:hAnsi="宋体" w:eastAsia="宋体" w:cs="宋体"/>
          <w:color w:val="000000"/>
          <w:sz w:val="24"/>
          <w:szCs w:val="24"/>
          <w:u w:val="single"/>
          <w:lang w:val="zh-CN" w:eastAsia="zh-CN" w:bidi="ar-SA"/>
        </w:rPr>
        <w:t xml:space="preserve">/</w:t>
      </w:r>
      <w:r>
        <w:rPr>
          <w:rFonts w:hint="eastAsia" w:ascii="宋体" w:hAnsi="宋体" w:eastAsia="宋体" w:cs="宋体"/>
          <w:color w:val="000000"/>
          <w:sz w:val="24"/>
          <w:szCs w:val="24"/>
          <w:u w:val="single"/>
          <w:lang w:val="zh-CN" w:eastAsia="zh-CN"/>
        </w:rPr>
      </w:r>
      <w:r/>
    </w:p>
    <w:p>
      <w:pPr>
        <w:pStyle w:val="1172"/>
        <w:numPr>
          <w:ilvl w:val="0"/>
          <w:numId w:val="0"/>
        </w:numPr>
        <w:ind w:firstLine="420"/>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 xml:space="preserve">分包供应商名称：</w:t>
      </w:r>
      <w:r>
        <w:rPr>
          <w:rFonts w:hint="eastAsia" w:ascii="宋体" w:hAnsi="宋体" w:eastAsia="宋体" w:cs="宋体"/>
          <w:color w:val="000000"/>
          <w:sz w:val="24"/>
          <w:szCs w:val="24"/>
          <w:u w:val="single"/>
          <w:lang w:val="zh-CN" w:eastAsia="zh-CN" w:bidi="ar-SA"/>
        </w:rPr>
        <w:t xml:space="preserve">/</w:t>
      </w:r>
      <w:r>
        <w:rPr>
          <w:rFonts w:hint="eastAsia" w:ascii="宋体" w:hAnsi="宋体" w:eastAsia="宋体" w:cs="宋体"/>
          <w:color w:val="000000"/>
          <w:sz w:val="24"/>
          <w:szCs w:val="24"/>
          <w:lang w:val="zh-CN" w:eastAsia="zh-CN"/>
        </w:rPr>
      </w:r>
      <w:r/>
    </w:p>
    <w:p>
      <w:pPr>
        <w:pStyle w:val="1172"/>
        <w:numPr>
          <w:ilvl w:val="0"/>
          <w:numId w:val="0"/>
        </w:numPr>
        <w:ind w:firstLine="420"/>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 xml:space="preserve">分包供应商类型：</w:t>
      </w:r>
      <w:r>
        <w:rPr>
          <w:rFonts w:hint="eastAsia" w:ascii="宋体" w:hAnsi="宋体" w:eastAsia="宋体" w:cs="宋体"/>
          <w:color w:val="000000"/>
          <w:sz w:val="24"/>
          <w:szCs w:val="24"/>
          <w:lang w:val="zh-CN" w:eastAsia="zh-CN"/>
        </w:rPr>
      </w:r>
      <w:r/>
    </w:p>
    <w:p>
      <w:pPr>
        <w:pStyle w:val="1172"/>
        <w:numPr>
          <w:ilvl w:val="0"/>
          <w:numId w:val="0"/>
        </w:numPr>
        <w:ind w:firstLine="420"/>
        <w:rPr>
          <w:rFonts w:hint="eastAsia" w:ascii="宋体" w:hAnsi="宋体" w:eastAsia="宋体" w:cs="宋体"/>
          <w:iCs w:val="0"/>
          <w:color w:val="000000"/>
          <w:sz w:val="24"/>
          <w:szCs w:val="24"/>
          <w:lang w:val="zh-CN" w:eastAsia="zh-CN"/>
        </w:rPr>
      </w:pPr>
      <w:r>
        <w:rPr>
          <w:rFonts w:ascii="Wingdings" w:hAnsi="Wingdings" w:eastAsia="Wingdings" w:cs="Wingdings"/>
          <w:iCs w:val="0"/>
          <w:color w:val="000000"/>
          <w:sz w:val="24"/>
          <w:szCs w:val="24"/>
          <w:lang w:val="zh-CN"/>
        </w:rPr>
        <w:t xml:space="preserve">¨</w:t>
      </w:r>
      <w:r>
        <w:rPr>
          <w:rFonts w:hint="eastAsia" w:ascii="宋体" w:hAnsi="宋体" w:eastAsia="宋体" w:cs="宋体"/>
          <w:iCs w:val="0"/>
          <w:color w:val="000000"/>
          <w:sz w:val="24"/>
          <w:szCs w:val="24"/>
          <w:lang w:val="zh-CN" w:eastAsia="zh-CN"/>
        </w:rPr>
        <w:t xml:space="preserve">大型企业  </w:t>
      </w:r>
      <w:r>
        <w:rPr>
          <w:rFonts w:ascii="Wingdings" w:hAnsi="Wingdings" w:eastAsia="Wingdings" w:cs="Wingdings"/>
          <w:iCs w:val="0"/>
          <w:color w:val="000000"/>
          <w:sz w:val="24"/>
          <w:szCs w:val="24"/>
          <w:lang w:val="zh-CN"/>
        </w:rPr>
        <w:t xml:space="preserve">¨</w:t>
      </w:r>
      <w:r>
        <w:rPr>
          <w:rFonts w:hint="eastAsia" w:ascii="宋体" w:hAnsi="宋体" w:eastAsia="宋体" w:cs="宋体"/>
          <w:iCs w:val="0"/>
          <w:color w:val="000000"/>
          <w:sz w:val="24"/>
          <w:szCs w:val="24"/>
          <w:lang w:val="zh-CN" w:eastAsia="zh-CN"/>
        </w:rPr>
        <w:t xml:space="preserve">中型企业  </w:t>
      </w:r>
      <w:r>
        <w:rPr>
          <w:rFonts w:ascii="Wingdings" w:hAnsi="Wingdings" w:eastAsia="Wingdings" w:cs="Wingdings"/>
          <w:iCs w:val="0"/>
          <w:color w:val="000000"/>
          <w:sz w:val="24"/>
          <w:szCs w:val="24"/>
          <w:lang w:val="zh-CN"/>
        </w:rPr>
        <w:t xml:space="preserve">¨</w:t>
      </w:r>
      <w:r>
        <w:rPr>
          <w:rFonts w:hint="eastAsia" w:ascii="宋体" w:hAnsi="宋体" w:eastAsia="宋体" w:cs="宋体"/>
          <w:iCs w:val="0"/>
          <w:color w:val="000000"/>
          <w:sz w:val="24"/>
          <w:szCs w:val="24"/>
          <w:lang w:val="zh-CN" w:eastAsia="zh-CN"/>
        </w:rPr>
        <w:t xml:space="preserve">小微型企业</w:t>
      </w:r>
      <w:r>
        <w:rPr>
          <w:rFonts w:hint="eastAsia" w:ascii="宋体" w:hAnsi="宋体" w:eastAsia="宋体" w:cs="宋体"/>
          <w:iCs w:val="0"/>
          <w:color w:val="000000"/>
          <w:sz w:val="24"/>
          <w:szCs w:val="24"/>
          <w:lang w:val="zh-CN" w:eastAsia="zh-CN"/>
        </w:rPr>
      </w:r>
      <w:r/>
    </w:p>
    <w:p>
      <w:pPr>
        <w:pStyle w:val="1172"/>
        <w:numPr>
          <w:ilvl w:val="0"/>
          <w:numId w:val="0"/>
        </w:numPr>
        <w:ind w:firstLine="420"/>
        <w:rPr>
          <w:rFonts w:hint="eastAsia" w:ascii="宋体" w:hAnsi="宋体" w:eastAsia="宋体" w:cs="宋体"/>
          <w:color w:val="000000"/>
          <w:sz w:val="24"/>
          <w:szCs w:val="24"/>
          <w:lang w:val="zh-CN" w:eastAsia="zh-CN"/>
        </w:rPr>
      </w:pPr>
      <w:r>
        <w:rPr>
          <w:rFonts w:ascii="Wingdings" w:hAnsi="Wingdings" w:eastAsia="Wingdings" w:cs="Wingdings"/>
          <w:iCs w:val="0"/>
          <w:color w:val="000000"/>
          <w:sz w:val="24"/>
          <w:szCs w:val="24"/>
          <w:lang w:val="zh-CN"/>
        </w:rPr>
        <w:t xml:space="preserve">¨</w:t>
      </w:r>
      <w:r>
        <w:rPr>
          <w:rFonts w:hint="eastAsia" w:ascii="宋体" w:hAnsi="宋体" w:eastAsia="宋体" w:cs="宋体"/>
          <w:iCs w:val="0"/>
          <w:color w:val="000000"/>
          <w:sz w:val="24"/>
          <w:szCs w:val="24"/>
          <w:lang w:val="zh-CN" w:eastAsia="zh-CN"/>
        </w:rPr>
        <w:t xml:space="preserve">残疾人福利性单位</w:t>
      </w:r>
      <w:r>
        <w:rPr>
          <w:rFonts w:ascii="Wingdings" w:hAnsi="Wingdings" w:eastAsia="Wingdings" w:cs="Wingdings"/>
          <w:iCs w:val="0"/>
          <w:color w:val="000000"/>
          <w:sz w:val="24"/>
          <w:szCs w:val="24"/>
          <w:lang w:val="zh-CN"/>
        </w:rPr>
        <w:t xml:space="preserve">¨</w:t>
      </w:r>
      <w:r>
        <w:rPr>
          <w:rFonts w:hint="eastAsia" w:ascii="宋体" w:hAnsi="宋体" w:eastAsia="宋体" w:cs="宋体"/>
          <w:iCs w:val="0"/>
          <w:color w:val="000000"/>
          <w:sz w:val="24"/>
          <w:szCs w:val="24"/>
          <w:lang w:val="zh-CN" w:eastAsia="zh-CN"/>
        </w:rPr>
        <w:t xml:space="preserve">其他：</w:t>
      </w:r>
      <w:r>
        <w:rPr>
          <w:rFonts w:hint="eastAsia" w:ascii="宋体" w:hAnsi="宋体" w:eastAsia="宋体" w:cs="宋体"/>
          <w:color w:val="000000"/>
          <w:sz w:val="24"/>
          <w:szCs w:val="24"/>
          <w:u w:val="single"/>
          <w:lang w:val="zh-CN" w:eastAsia="zh-CN" w:bidi="ar-SA"/>
        </w:rPr>
        <w:t xml:space="preserve">/</w:t>
      </w:r>
      <w:r>
        <w:rPr>
          <w:rFonts w:hint="eastAsia" w:ascii="宋体" w:hAnsi="宋体" w:eastAsia="宋体" w:cs="宋体"/>
          <w:color w:val="000000"/>
          <w:sz w:val="24"/>
          <w:szCs w:val="24"/>
          <w:lang w:val="zh-CN" w:eastAsia="zh-CN"/>
        </w:rPr>
      </w:r>
      <w:r/>
    </w:p>
    <w:p>
      <w:pPr>
        <w:pStyle w:val="1172"/>
        <w:numPr>
          <w:ilvl w:val="0"/>
          <w:numId w:val="0"/>
        </w:numPr>
        <w:ind w:firstLine="420"/>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lang w:val="zh-CN"/>
        </w:rPr>
        <w:t xml:space="preserve">（8）乙方是否为外商投资企业：</w:t>
      </w:r>
      <w:r>
        <w:rPr>
          <w:rFonts w:ascii="Wingdings" w:hAnsi="Wingdings" w:eastAsia="Wingdings" w:cs="Wingdings"/>
          <w:color w:val="000000"/>
          <w:sz w:val="24"/>
          <w:szCs w:val="24"/>
          <w:lang w:val="zh-CN"/>
        </w:rPr>
        <w:t xml:space="preserve">¨</w:t>
      </w:r>
      <w:r>
        <w:rPr>
          <w:rFonts w:hint="eastAsia" w:ascii="宋体" w:hAnsi="宋体" w:eastAsia="宋体" w:cs="宋体"/>
          <w:color w:val="000000"/>
          <w:sz w:val="24"/>
          <w:szCs w:val="24"/>
          <w:lang w:val="zh-CN"/>
        </w:rPr>
        <w:t xml:space="preserve">是    </w:t>
      </w:r>
      <w:r>
        <w:rPr>
          <w:rFonts w:hint="eastAsia" w:ascii="宋体" w:hAnsi="宋体" w:eastAsia="宋体" w:cs="宋体"/>
          <w:color w:val="000000"/>
          <w:sz w:val="24"/>
          <w:szCs w:val="24"/>
          <w:highlight w:val="none"/>
          <w:lang w:val="zh-CN"/>
        </w:rPr>
        <w:t xml:space="preserve">   </w:t>
      </w:r>
      <w:r>
        <w:rPr>
          <w:rFonts w:ascii="Wingdings" w:hAnsi="Wingdings" w:eastAsia="Wingdings" w:cs="Wingdings"/>
          <w:color w:val="000000"/>
          <w:sz w:val="24"/>
          <w:szCs w:val="24"/>
          <w:highlight w:val="none"/>
          <w:lang w:val="zh-CN"/>
        </w:rPr>
        <w:t xml:space="preserve">¨</w:t>
      </w:r>
      <w:r>
        <w:rPr>
          <w:rFonts w:hint="eastAsia" w:ascii="宋体" w:hAnsi="宋体" w:eastAsia="宋体" w:cs="宋体"/>
          <w:color w:val="000000"/>
          <w:sz w:val="24"/>
          <w:szCs w:val="24"/>
          <w:highlight w:val="none"/>
          <w:lang w:val="zh-CN"/>
        </w:rPr>
        <w:t xml:space="preserve">否</w:t>
      </w:r>
      <w:r>
        <w:rPr>
          <w:rFonts w:hint="eastAsia" w:ascii="宋体" w:hAnsi="宋体" w:eastAsia="宋体" w:cs="宋体"/>
          <w:color w:val="000000"/>
          <w:sz w:val="24"/>
          <w:szCs w:val="24"/>
          <w:highlight w:val="none"/>
          <w:lang w:val="zh-CN"/>
        </w:rPr>
      </w:r>
      <w:r/>
    </w:p>
    <w:p>
      <w:pPr>
        <w:pStyle w:val="1172"/>
        <w:numPr>
          <w:ilvl w:val="0"/>
          <w:numId w:val="0"/>
        </w:numPr>
        <w:ind w:firstLine="420"/>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     外商投资企业类型：</w:t>
      </w:r>
      <w:r>
        <w:rPr>
          <w:rFonts w:ascii="Wingdings" w:hAnsi="Wingdings" w:eastAsia="Wingdings" w:cs="Wingdings"/>
          <w:color w:val="000000"/>
          <w:sz w:val="24"/>
          <w:szCs w:val="24"/>
          <w:lang w:val="zh-CN"/>
        </w:rPr>
        <w:t xml:space="preserve">¨</w:t>
      </w:r>
      <w:r>
        <w:rPr>
          <w:rFonts w:hint="eastAsia" w:ascii="宋体" w:hAnsi="宋体" w:eastAsia="宋体" w:cs="宋体"/>
          <w:color w:val="000000"/>
          <w:sz w:val="24"/>
          <w:szCs w:val="24"/>
          <w:lang w:val="zh-CN"/>
        </w:rPr>
        <w:t xml:space="preserve">全部由外国投资者投资  </w:t>
      </w:r>
      <w:r>
        <w:rPr>
          <w:rFonts w:ascii="Wingdings" w:hAnsi="Wingdings" w:eastAsia="Wingdings" w:cs="Wingdings"/>
          <w:color w:val="000000"/>
          <w:sz w:val="24"/>
          <w:szCs w:val="24"/>
          <w:lang w:val="zh-CN"/>
        </w:rPr>
        <w:t xml:space="preserve">¨</w:t>
      </w:r>
      <w:r>
        <w:rPr>
          <w:rFonts w:hint="eastAsia" w:ascii="宋体" w:hAnsi="宋体" w:eastAsia="宋体" w:cs="宋体"/>
          <w:color w:val="000000"/>
          <w:sz w:val="24"/>
          <w:szCs w:val="24"/>
          <w:lang w:val="zh-CN"/>
        </w:rPr>
        <w:t xml:space="preserve">部分由外国投资者投资</w:t>
      </w:r>
      <w:r>
        <w:rPr>
          <w:rFonts w:hint="eastAsia" w:ascii="宋体" w:hAnsi="宋体" w:eastAsia="宋体" w:cs="宋体"/>
          <w:color w:val="000000"/>
          <w:sz w:val="24"/>
          <w:szCs w:val="24"/>
          <w:lang w:val="zh-CN"/>
        </w:rPr>
      </w:r>
      <w:r/>
    </w:p>
    <w:p>
      <w:pPr>
        <w:pStyle w:val="784"/>
        <w:numPr>
          <w:ilvl w:val="0"/>
          <w:numId w:val="6"/>
        </w:numPr>
        <w:ind w:hanging="405"/>
        <w:spacing w:line="400" w:lineRule="exact"/>
        <w:tabs>
          <w:tab w:val="left" w:pos="1474" w:leader="none"/>
          <w:tab w:val="left" w:pos="3857" w:leader="none"/>
          <w:tab w:val="left" w:pos="5069" w:leader="none"/>
          <w:tab w:val="left" w:pos="6705" w:leader="none"/>
          <w:tab w:val="left" w:pos="8735" w:leader="none"/>
        </w:tabs>
        <w:rPr>
          <w:rFonts w:hint="eastAsia" w:ascii="宋体" w:hAnsi="宋体" w:eastAsia="宋体" w:cs="宋体"/>
          <w:b w:val="0"/>
          <w:bCs w:val="0"/>
          <w:color w:val="000000"/>
          <w:sz w:val="24"/>
          <w:szCs w:val="24"/>
          <w:lang w:eastAsia="zh-CN"/>
        </w:rPr>
      </w:pPr>
      <w:r>
        <w:rPr>
          <w:rFonts w:hint="eastAsia" w:ascii="宋体" w:hAnsi="宋体" w:eastAsia="宋体" w:cs="宋体"/>
          <w:b w:val="0"/>
          <w:bCs w:val="0"/>
          <w:color w:val="000000"/>
          <w:sz w:val="24"/>
          <w:szCs w:val="24"/>
          <w:lang w:eastAsia="zh-CN"/>
        </w:rPr>
        <w:t xml:space="preserve">合同金额</w:t>
      </w:r>
      <w:r>
        <w:rPr>
          <w:rFonts w:hint="eastAsia" w:ascii="宋体" w:hAnsi="宋体" w:eastAsia="宋体" w:cs="宋体"/>
          <w:b w:val="0"/>
          <w:bCs w:val="0"/>
          <w:color w:val="000000"/>
          <w:sz w:val="24"/>
          <w:szCs w:val="24"/>
          <w:lang w:eastAsia="zh-CN"/>
        </w:rPr>
      </w:r>
      <w:r/>
    </w:p>
    <w:p>
      <w:pPr>
        <w:pStyle w:val="749"/>
        <w:ind w:firstLine="480"/>
        <w:spacing w:line="40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（1）合同金额人民币小写：</w:t>
      </w:r>
      <w:r>
        <w:rPr>
          <w:rFonts w:hint="eastAsia" w:ascii="宋体" w:hAnsi="宋体" w:eastAsia="宋体" w:cs="宋体"/>
          <w:color w:val="000000"/>
          <w:sz w:val="24"/>
          <w:szCs w:val="24"/>
          <w:lang w:eastAsia="zh-CN"/>
        </w:rPr>
      </w:r>
      <w:r/>
    </w:p>
    <w:p>
      <w:pPr>
        <w:pStyle w:val="749"/>
        <w:ind w:firstLine="960"/>
        <w:spacing w:line="400" w:lineRule="exact"/>
        <w:rPr>
          <w:rFonts w:hint="eastAsia" w:ascii="宋体" w:hAnsi="宋体" w:eastAsia="宋体" w:cs="宋体"/>
          <w:color w:val="000000"/>
          <w:sz w:val="24"/>
          <w:szCs w:val="24"/>
          <w:u w:val="none"/>
          <w:lang w:eastAsia="zh-CN"/>
        </w:rPr>
      </w:pPr>
      <w:r>
        <w:rPr>
          <w:rFonts w:hint="eastAsia" w:ascii="宋体" w:hAnsi="宋体" w:eastAsia="宋体" w:cs="宋体"/>
          <w:color w:val="000000"/>
          <w:sz w:val="24"/>
          <w:szCs w:val="24"/>
          <w:lang w:eastAsia="zh-CN"/>
        </w:rPr>
        <w:t xml:space="preserve">人民币大写：</w:t>
      </w:r>
      <w:r>
        <w:rPr>
          <w:rFonts w:hint="eastAsia" w:ascii="宋体" w:hAnsi="宋体" w:eastAsia="宋体" w:cs="宋体"/>
          <w:color w:val="000000"/>
          <w:sz w:val="24"/>
          <w:szCs w:val="24"/>
          <w:u w:val="none"/>
          <w:lang w:eastAsia="zh-CN"/>
        </w:rPr>
      </w:r>
      <w:r/>
    </w:p>
    <w:p>
      <w:pPr>
        <w:pStyle w:val="749"/>
        <w:ind w:firstLine="480"/>
        <w:spacing w:line="400" w:lineRule="exact"/>
        <w:rPr>
          <w:rFonts w:hint="eastAsia" w:ascii="宋体" w:hAnsi="宋体" w:eastAsia="宋体" w:cs="宋体"/>
          <w:color w:val="000000"/>
          <w:sz w:val="24"/>
          <w:szCs w:val="24"/>
          <w:u w:val="single"/>
          <w:lang w:val="en-US" w:eastAsia="zh-CN" w:bidi="ar-SA"/>
        </w:rPr>
      </w:pPr>
      <w:r>
        <w:rPr>
          <w:rFonts w:hint="eastAsia" w:ascii="宋体" w:hAnsi="宋体" w:eastAsia="宋体" w:cs="宋体"/>
          <w:color w:val="000000"/>
          <w:sz w:val="24"/>
          <w:szCs w:val="24"/>
          <w:lang w:eastAsia="zh-CN"/>
        </w:rPr>
        <w:t xml:space="preserve">分包金额（如有）人民币小写：</w:t>
      </w:r>
      <w:r>
        <w:rPr>
          <w:rFonts w:hint="eastAsia" w:ascii="宋体" w:hAnsi="宋体" w:eastAsia="宋体" w:cs="宋体"/>
          <w:color w:val="000000"/>
          <w:sz w:val="24"/>
          <w:szCs w:val="24"/>
          <w:u w:val="single"/>
          <w:lang w:val="en-US" w:eastAsia="zh-CN" w:bidi="ar-SA"/>
        </w:rPr>
        <w:t xml:space="preserve">/</w:t>
      </w:r>
      <w:r>
        <w:rPr>
          <w:rFonts w:hint="eastAsia" w:ascii="宋体" w:hAnsi="宋体" w:eastAsia="宋体" w:cs="宋体"/>
          <w:color w:val="000000"/>
          <w:sz w:val="24"/>
          <w:szCs w:val="24"/>
          <w:u w:val="single"/>
          <w:lang w:val="en-US" w:eastAsia="zh-CN" w:bidi="ar-SA"/>
        </w:rPr>
      </w:r>
      <w:r/>
    </w:p>
    <w:p>
      <w:pPr>
        <w:pStyle w:val="749"/>
        <w:ind w:firstLine="480"/>
        <w:spacing w:line="400" w:lineRule="exact"/>
        <w:rPr>
          <w:rFonts w:ascii="宋体" w:hAnsi="宋体" w:eastAsia="宋体" w:cs="宋体"/>
          <w:color w:val="000000"/>
          <w:sz w:val="24"/>
          <w:szCs w:val="24"/>
          <w:u w:val="single"/>
          <w:lang w:eastAsia="zh-CN"/>
        </w:rPr>
      </w:pPr>
      <w:r>
        <w:rPr>
          <w:rFonts w:hint="eastAsia" w:ascii="宋体" w:hAnsi="宋体" w:eastAsia="宋体" w:cs="宋体"/>
          <w:color w:val="000000"/>
          <w:sz w:val="24"/>
          <w:szCs w:val="24"/>
          <w:lang w:eastAsia="zh-CN"/>
        </w:rPr>
        <w:t xml:space="preserve">人民币大写：</w:t>
      </w:r>
      <w:r>
        <w:rPr>
          <w:rFonts w:hint="eastAsia" w:ascii="宋体" w:hAnsi="宋体" w:eastAsia="宋体" w:cs="宋体"/>
          <w:color w:val="000000"/>
          <w:sz w:val="24"/>
          <w:szCs w:val="24"/>
          <w:u w:val="single"/>
          <w:lang w:val="en-US" w:eastAsia="zh-CN" w:bidi="ar-SA"/>
        </w:rPr>
        <w:t xml:space="preserve">/</w:t>
      </w:r>
      <w:r>
        <w:rPr>
          <w:rFonts w:ascii="宋体" w:hAnsi="宋体" w:eastAsia="宋体" w:cs="宋体"/>
          <w:color w:val="000000"/>
          <w:sz w:val="24"/>
          <w:szCs w:val="24"/>
          <w:u w:val="single"/>
          <w:lang w:eastAsia="zh-CN"/>
        </w:rPr>
      </w:r>
      <w:r/>
    </w:p>
    <w:p>
      <w:pPr>
        <w:pStyle w:val="749"/>
        <w:spacing w:line="400" w:lineRule="exact"/>
        <w:rPr>
          <w:rFonts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       </w:t>
      </w:r>
      <w:r>
        <w:rPr>
          <w:rFonts w:hint="eastAsia" w:ascii="宋体" w:hAnsi="宋体" w:eastAsia="宋体" w:cs="宋体"/>
          <w:color w:val="000000"/>
          <w:sz w:val="24"/>
          <w:szCs w:val="24"/>
          <w:lang w:eastAsia="zh-CN"/>
        </w:rPr>
        <w:t xml:space="preserve"> （注：固定单价合同应填写单价和最高限价）</w:t>
      </w:r>
      <w:r>
        <w:rPr>
          <w:rFonts w:ascii="宋体" w:hAnsi="宋体" w:eastAsia="宋体" w:cs="宋体"/>
          <w:color w:val="000000"/>
          <w:sz w:val="21"/>
          <w:szCs w:val="21"/>
          <w:lang w:eastAsia="zh-CN"/>
        </w:rPr>
      </w:r>
      <w:r/>
    </w:p>
    <w:p>
      <w:pPr>
        <w:pStyle w:val="749"/>
        <w:numPr>
          <w:ilvl w:val="0"/>
          <w:numId w:val="0"/>
        </w:numPr>
        <w:ind w:firstLine="480"/>
        <w:spacing w:line="400" w:lineRule="exact"/>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（2）合同定价方式（采用组合定价方式的，可以勾选多项）：</w:t>
      </w:r>
      <w:r>
        <w:rPr>
          <w:rFonts w:ascii="宋体" w:hAnsi="宋体" w:eastAsia="宋体" w:cs="宋体"/>
          <w:color w:val="000000"/>
          <w:sz w:val="24"/>
          <w:szCs w:val="24"/>
          <w:lang w:eastAsia="zh-CN"/>
        </w:rPr>
      </w:r>
      <w:r/>
    </w:p>
    <w:p>
      <w:pPr>
        <w:pStyle w:val="749"/>
        <w:ind w:firstLine="480"/>
        <w:spacing w:line="400" w:lineRule="exact"/>
        <w:rPr>
          <w:rFonts w:hint="eastAsia" w:ascii="宋体" w:hAnsi="宋体" w:eastAsia="宋体" w:cs="宋体"/>
          <w:color w:val="000000"/>
          <w:sz w:val="24"/>
          <w:szCs w:val="24"/>
          <w:u w:val="single"/>
          <w:lang w:val="en-US" w:eastAsia="zh-CN" w:bidi="ar-SA"/>
        </w:rPr>
      </w:pPr>
      <w:r>
        <w:rPr>
          <w:rFonts w:ascii="Wingdings" w:hAnsi="Wingdings" w:eastAsia="Wingdings" w:cs="Wingdings"/>
          <w:color w:val="000000"/>
          <w:sz w:val="24"/>
          <w:szCs w:val="24"/>
          <w:lang w:eastAsia="zh-CN"/>
        </w:rPr>
        <w:t xml:space="preserve">þ</w:t>
      </w:r>
      <w:r>
        <w:rPr>
          <w:rFonts w:hint="eastAsia" w:ascii="宋体" w:hAnsi="宋体" w:eastAsia="宋体" w:cs="宋体"/>
          <w:color w:val="000000"/>
          <w:sz w:val="24"/>
          <w:szCs w:val="24"/>
          <w:lang w:eastAsia="zh-CN"/>
        </w:rPr>
        <w:t xml:space="preserve">固定总价</w:t>
      </w:r>
      <w:r>
        <w:rPr>
          <w:rFonts w:ascii="Wingdings" w:hAnsi="Wingdings" w:eastAsia="Wingdings" w:cs="Wingdings"/>
          <w:iCs/>
          <w:color w:val="000000"/>
          <w:sz w:val="24"/>
          <w:szCs w:val="24"/>
        </w:rPr>
        <w:t xml:space="preserve">¨</w:t>
      </w:r>
      <w:r>
        <w:rPr>
          <w:rFonts w:hint="eastAsia" w:ascii="宋体" w:hAnsi="宋体" w:eastAsia="宋体" w:cs="宋体"/>
          <w:iCs/>
          <w:color w:val="000000"/>
          <w:sz w:val="24"/>
          <w:szCs w:val="24"/>
          <w:lang w:eastAsia="zh-CN"/>
        </w:rPr>
        <w:t xml:space="preserve">固定单价</w:t>
      </w:r>
      <w:r>
        <w:rPr>
          <w:rFonts w:ascii="Wingdings" w:hAnsi="Wingdings" w:eastAsia="Wingdings" w:cs="Wingdings"/>
          <w:iCs/>
          <w:color w:val="000000"/>
          <w:sz w:val="24"/>
          <w:szCs w:val="24"/>
        </w:rPr>
        <w:t xml:space="preserve">¨</w:t>
      </w:r>
      <w:r>
        <w:rPr>
          <w:rFonts w:hint="eastAsia" w:ascii="宋体" w:hAnsi="宋体" w:eastAsia="宋体" w:cs="宋体"/>
          <w:iCs/>
          <w:color w:val="000000"/>
          <w:sz w:val="24"/>
          <w:szCs w:val="24"/>
          <w:lang w:eastAsia="zh-CN"/>
        </w:rPr>
        <w:t xml:space="preserve">其他：</w:t>
      </w:r>
      <w:r>
        <w:rPr>
          <w:rFonts w:hint="eastAsia" w:ascii="宋体" w:hAnsi="宋体" w:eastAsia="宋体" w:cs="宋体"/>
          <w:color w:val="000000"/>
          <w:sz w:val="24"/>
          <w:szCs w:val="24"/>
          <w:u w:val="single"/>
          <w:lang w:val="en-US" w:eastAsia="zh-CN" w:bidi="ar-SA"/>
        </w:rPr>
        <w:t xml:space="preserve">/</w:t>
      </w:r>
      <w:r>
        <w:rPr>
          <w:rFonts w:hint="eastAsia" w:ascii="宋体" w:hAnsi="宋体" w:eastAsia="宋体" w:cs="宋体"/>
          <w:color w:val="000000"/>
          <w:sz w:val="24"/>
          <w:szCs w:val="24"/>
          <w:u w:val="single"/>
          <w:lang w:val="en-US" w:eastAsia="zh-CN" w:bidi="ar-SA"/>
        </w:rPr>
      </w:r>
      <w:r/>
    </w:p>
    <w:p>
      <w:pPr>
        <w:pStyle w:val="1097"/>
        <w:ind w:left="0" w:firstLine="480"/>
        <w:spacing w:line="400" w:lineRule="exact"/>
        <w:rPr>
          <w:rFonts w:ascii="宋体" w:hAnsi="宋体" w:eastAsia="宋体" w:cs="宋体"/>
          <w:color w:val="000000"/>
          <w:sz w:val="24"/>
          <w:lang w:eastAsia="zh-CN"/>
        </w:rPr>
      </w:pPr>
      <w:r>
        <w:rPr>
          <w:rFonts w:hint="eastAsia" w:ascii="宋体" w:hAnsi="宋体" w:eastAsia="宋体" w:cs="宋体"/>
          <w:color w:val="000000"/>
          <w:sz w:val="24"/>
          <w:lang w:eastAsia="zh-CN"/>
        </w:rPr>
        <w:t xml:space="preserve">（3）付款方式（按项目实际勾选填写）：</w:t>
      </w:r>
      <w:r>
        <w:rPr>
          <w:rFonts w:ascii="宋体" w:hAnsi="宋体" w:eastAsia="宋体" w:cs="宋体"/>
          <w:color w:val="000000"/>
          <w:sz w:val="24"/>
          <w:lang w:eastAsia="zh-CN"/>
        </w:rPr>
      </w:r>
      <w:r/>
    </w:p>
    <w:p>
      <w:pPr>
        <w:pStyle w:val="749"/>
        <w:ind w:firstLine="720"/>
        <w:spacing w:line="400" w:lineRule="exact"/>
        <w:rPr>
          <w:rFonts w:ascii="宋体" w:hAnsi="宋体" w:eastAsia="宋体" w:cs="宋体"/>
          <w:color w:val="000000"/>
          <w:sz w:val="24"/>
          <w:szCs w:val="24"/>
          <w:u w:val="single"/>
          <w:lang w:eastAsia="zh-CN"/>
        </w:rPr>
      </w:pPr>
      <w:r>
        <w:rPr>
          <w:rFonts w:ascii="Wingdings" w:hAnsi="Wingdings" w:eastAsia="Wingdings" w:cs="Wingdings"/>
          <w:color w:val="000000"/>
          <w:sz w:val="24"/>
          <w:szCs w:val="24"/>
        </w:rPr>
        <w:t xml:space="preserve">¨</w:t>
      </w:r>
      <w:r>
        <w:rPr>
          <w:rFonts w:hint="eastAsia" w:ascii="宋体" w:hAnsi="宋体" w:eastAsia="宋体" w:cs="宋体"/>
          <w:color w:val="000000"/>
          <w:sz w:val="24"/>
          <w:szCs w:val="24"/>
          <w:lang w:eastAsia="zh-CN"/>
        </w:rPr>
        <w:t xml:space="preserve">全额付款：</w:t>
      </w:r>
      <w:r>
        <w:rPr>
          <w:rFonts w:hint="eastAsia" w:ascii="宋体" w:hAnsi="宋体" w:eastAsia="宋体" w:cs="宋体"/>
          <w:color w:val="000000"/>
          <w:sz w:val="24"/>
          <w:szCs w:val="24"/>
          <w:u w:val="single"/>
          <w:lang w:val="en-US" w:eastAsia="zh-CN" w:bidi="ar-SA"/>
        </w:rPr>
        <w:t xml:space="preserve">/</w:t>
      </w:r>
      <w:r>
        <w:rPr>
          <w:rFonts w:ascii="宋体" w:hAnsi="宋体" w:eastAsia="宋体" w:cs="宋体"/>
          <w:color w:val="000000"/>
          <w:sz w:val="24"/>
          <w:szCs w:val="24"/>
          <w:u w:val="single"/>
          <w:lang w:eastAsia="zh-CN"/>
        </w:rPr>
      </w:r>
      <w:r/>
    </w:p>
    <w:p>
      <w:pPr>
        <w:pStyle w:val="749"/>
        <w:ind w:left="380"/>
        <w:spacing w:line="480" w:lineRule="exact"/>
        <w:widowControl/>
        <w:rPr>
          <w:rFonts w:hint="eastAsia" w:ascii="宋体" w:hAnsi="宋体" w:eastAsia="宋体" w:cs="宋体"/>
          <w:color w:val="000000"/>
          <w:sz w:val="24"/>
          <w:szCs w:val="24"/>
          <w:u w:val="single"/>
          <w:lang w:val="en-US" w:eastAsia="zh-CN" w:bidi="ar-SA"/>
        </w:rPr>
      </w:pPr>
      <w:r>
        <w:rPr>
          <w:rFonts w:ascii="Wingdings" w:hAnsi="Wingdings" w:eastAsia="Wingdings" w:cs="Wingdings"/>
          <w:color w:val="000000"/>
          <w:sz w:val="24"/>
          <w:szCs w:val="24"/>
          <w:lang w:eastAsia="zh-CN"/>
        </w:rPr>
        <w:t xml:space="preserve">þ</w:t>
      </w:r>
      <w:r>
        <w:rPr>
          <w:rFonts w:hint="eastAsia" w:ascii="宋体" w:hAnsi="宋体" w:eastAsia="宋体" w:cs="宋体"/>
          <w:color w:val="000000"/>
          <w:sz w:val="24"/>
          <w:szCs w:val="24"/>
          <w:lang w:eastAsia="zh-CN"/>
        </w:rPr>
        <w:t xml:space="preserve">分期付款：</w:t>
      </w:r>
      <w:r>
        <w:rPr>
          <w:rFonts w:hint="eastAsia" w:ascii="宋体" w:hAnsi="宋体" w:eastAsia="宋体" w:cs="宋体"/>
          <w:color w:val="000000"/>
          <w:sz w:val="24"/>
          <w:szCs w:val="24"/>
          <w:u w:val="single"/>
          <w:lang w:val="en-US" w:eastAsia="zh-CN" w:bidi="ar-SA"/>
        </w:rPr>
        <w:t xml:space="preserve"> 第一期租金：支付合同价款的50%，于2026年3月底前支付；第二期租金：支付合同剩余价款，于2026年10月底前支付。付款前乙方应先向甲方开具发票。未提交发票，造成付款时间顺延的，甲方不承担延迟付款的违约责任。</w:t>
      </w:r>
      <w:r>
        <w:rPr>
          <w:rFonts w:hint="eastAsia" w:ascii="宋体" w:hAnsi="宋体" w:eastAsia="宋体" w:cs="宋体"/>
          <w:color w:val="000000"/>
          <w:sz w:val="24"/>
          <w:szCs w:val="24"/>
          <w:u w:val="single"/>
          <w:lang w:val="en-US" w:eastAsia="zh-CN" w:bidi="ar-SA"/>
        </w:rPr>
      </w:r>
      <w:r/>
    </w:p>
    <w:p>
      <w:pPr>
        <w:pStyle w:val="1097"/>
        <w:spacing w:line="400" w:lineRule="exact"/>
        <w:rPr>
          <w:rFonts w:ascii="宋体" w:hAnsi="宋体" w:eastAsia="宋体" w:cs="宋体"/>
          <w:color w:val="000000"/>
          <w:sz w:val="24"/>
          <w:lang w:eastAsia="zh-CN"/>
        </w:rPr>
      </w:pPr>
      <w:r>
        <w:rPr>
          <w:rFonts w:hint="eastAsia" w:ascii="宋体" w:hAnsi="宋体" w:eastAsia="宋体" w:cs="宋体"/>
          <w:color w:val="000000"/>
          <w:sz w:val="24"/>
          <w:lang w:eastAsia="zh-CN"/>
        </w:rPr>
        <w:t xml:space="preserve">（4）</w:t>
      </w:r>
      <w:r>
        <w:rPr>
          <w:rFonts w:ascii="宋体" w:hAnsi="宋体" w:eastAsia="宋体" w:cs="宋体"/>
          <w:color w:val="000000"/>
          <w:sz w:val="24"/>
          <w:lang w:eastAsia="zh-CN"/>
        </w:rPr>
        <w:t xml:space="preserve">乙方</w:t>
      </w:r>
      <w:r>
        <w:rPr>
          <w:rFonts w:hint="eastAsia" w:ascii="宋体" w:hAnsi="宋体" w:eastAsia="宋体" w:cs="宋体"/>
          <w:color w:val="000000"/>
          <w:sz w:val="24"/>
          <w:lang w:eastAsia="zh-CN"/>
        </w:rPr>
        <w:t xml:space="preserve">（</w:t>
      </w:r>
      <w:r>
        <w:rPr>
          <w:rFonts w:ascii="Wingdings" w:hAnsi="Wingdings" w:eastAsia="Wingdings" w:cs="Wingdings"/>
          <w:color w:val="000000"/>
          <w:sz w:val="24"/>
        </w:rPr>
        <w:t xml:space="preserve">¨</w:t>
      </w:r>
      <w:r>
        <w:rPr>
          <w:rFonts w:hint="eastAsia" w:ascii="宋体" w:hAnsi="宋体" w:eastAsia="宋体" w:cs="宋体"/>
          <w:color w:val="000000"/>
          <w:sz w:val="24"/>
          <w:lang w:eastAsia="zh-CN"/>
        </w:rPr>
        <w:t xml:space="preserve">是 /</w:t>
      </w:r>
      <w:r>
        <w:rPr>
          <w:rFonts w:ascii="Wingdings" w:hAnsi="Wingdings" w:eastAsia="Wingdings" w:cs="Wingdings"/>
          <w:color w:val="000000"/>
          <w:sz w:val="24"/>
          <w:szCs w:val="24"/>
          <w:lang w:val="en-US" w:eastAsia="zh-CN" w:bidi="ar-SA"/>
        </w:rPr>
        <w:t xml:space="preserve">þ</w:t>
      </w:r>
      <w:r>
        <w:rPr>
          <w:rFonts w:hint="eastAsia" w:ascii="宋体" w:hAnsi="宋体" w:eastAsia="宋体" w:cs="宋体"/>
          <w:color w:val="000000"/>
          <w:sz w:val="24"/>
          <w:szCs w:val="24"/>
          <w:lang w:val="en-US" w:eastAsia="zh-CN" w:bidi="ar-SA"/>
        </w:rPr>
        <w:t xml:space="preserve">否</w:t>
      </w:r>
      <w:r>
        <w:rPr>
          <w:rFonts w:hint="eastAsia" w:ascii="宋体" w:hAnsi="宋体" w:eastAsia="宋体" w:cs="宋体"/>
          <w:color w:val="000000"/>
          <w:sz w:val="24"/>
          <w:lang w:eastAsia="zh-CN"/>
        </w:rPr>
        <w:t xml:space="preserve">）向</w:t>
      </w:r>
      <w:r>
        <w:rPr>
          <w:rFonts w:ascii="宋体" w:hAnsi="宋体" w:eastAsia="宋体" w:cs="宋体"/>
          <w:color w:val="000000"/>
          <w:sz w:val="24"/>
          <w:lang w:eastAsia="zh-CN"/>
        </w:rPr>
        <w:t xml:space="preserve">甲方</w:t>
      </w:r>
      <w:r>
        <w:rPr>
          <w:rFonts w:hint="eastAsia" w:ascii="宋体" w:hAnsi="宋体" w:eastAsia="宋体" w:cs="宋体"/>
          <w:color w:val="000000"/>
          <w:sz w:val="24"/>
          <w:lang w:eastAsia="zh-CN"/>
        </w:rPr>
        <w:t xml:space="preserve">收取房屋租赁押金，金额为：</w:t>
      </w:r>
      <w:r>
        <w:rPr>
          <w:rFonts w:ascii="宋体" w:hAnsi="宋体" w:eastAsia="宋体" w:cs="宋体"/>
          <w:color w:val="000000"/>
          <w:sz w:val="24"/>
          <w:lang w:eastAsia="zh-CN"/>
        </w:rPr>
      </w:r>
      <w:r/>
    </w:p>
    <w:p>
      <w:pPr>
        <w:pStyle w:val="749"/>
        <w:spacing w:line="400" w:lineRule="exact"/>
        <w:rPr>
          <w:rFonts w:ascii="宋体" w:hAnsi="宋体" w:eastAsia="宋体" w:cs="宋体"/>
          <w:color w:val="000000"/>
          <w:sz w:val="24"/>
          <w:szCs w:val="24"/>
          <w:u w:val="single"/>
          <w:lang w:eastAsia="zh-CN"/>
        </w:rPr>
      </w:pPr>
      <w:r>
        <w:rPr>
          <w:rFonts w:hint="eastAsia" w:ascii="宋体" w:hAnsi="宋体" w:eastAsia="宋体" w:cs="宋体"/>
          <w:color w:val="000000"/>
          <w:sz w:val="24"/>
          <w:szCs w:val="24"/>
          <w:lang w:eastAsia="zh-CN"/>
        </w:rPr>
        <w:t xml:space="preserve">         人民币小写：</w:t>
      </w:r>
      <w:r>
        <w:rPr>
          <w:rFonts w:hint="eastAsia" w:ascii="宋体" w:hAnsi="宋体" w:eastAsia="宋体" w:cs="宋体"/>
          <w:color w:val="000000"/>
          <w:sz w:val="24"/>
          <w:szCs w:val="24"/>
          <w:u w:val="single"/>
          <w:lang w:val="en-US" w:eastAsia="zh-CN" w:bidi="ar-SA"/>
        </w:rPr>
        <w:t xml:space="preserve">/</w:t>
      </w:r>
      <w:r>
        <w:rPr>
          <w:rFonts w:ascii="宋体" w:hAnsi="宋体" w:eastAsia="宋体" w:cs="宋体"/>
          <w:color w:val="000000"/>
          <w:sz w:val="24"/>
          <w:szCs w:val="24"/>
          <w:u w:val="single"/>
          <w:lang w:eastAsia="zh-CN"/>
        </w:rPr>
      </w:r>
      <w:r/>
    </w:p>
    <w:p>
      <w:pPr>
        <w:pStyle w:val="749"/>
        <w:spacing w:line="400" w:lineRule="exact"/>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         人民币大写：</w:t>
      </w:r>
      <w:r>
        <w:rPr>
          <w:rFonts w:hint="eastAsia" w:ascii="宋体" w:hAnsi="宋体" w:eastAsia="宋体" w:cs="宋体"/>
          <w:color w:val="000000"/>
          <w:sz w:val="24"/>
          <w:szCs w:val="24"/>
          <w:u w:val="single"/>
          <w:lang w:val="en-US" w:eastAsia="zh-CN" w:bidi="ar-SA"/>
        </w:rPr>
        <w:t xml:space="preserve">/</w:t>
      </w:r>
      <w:r>
        <w:rPr>
          <w:rFonts w:ascii="宋体" w:hAnsi="宋体" w:eastAsia="宋体" w:cs="宋体"/>
          <w:color w:val="000000"/>
          <w:sz w:val="24"/>
          <w:szCs w:val="24"/>
          <w:lang w:eastAsia="zh-CN"/>
        </w:rPr>
      </w:r>
      <w:r/>
    </w:p>
    <w:p>
      <w:pPr>
        <w:pStyle w:val="784"/>
        <w:numPr>
          <w:ilvl w:val="0"/>
          <w:numId w:val="6"/>
        </w:numPr>
        <w:ind w:hanging="405"/>
        <w:spacing w:line="400" w:lineRule="exact"/>
        <w:tabs>
          <w:tab w:val="left" w:pos="1474" w:leader="none"/>
          <w:tab w:val="left" w:pos="3857" w:leader="none"/>
          <w:tab w:val="left" w:pos="5069" w:leader="none"/>
          <w:tab w:val="left" w:pos="6705" w:leader="none"/>
          <w:tab w:val="left" w:pos="8735" w:leader="none"/>
        </w:tabs>
        <w:rPr>
          <w:rFonts w:ascii="宋体" w:hAnsi="宋体" w:eastAsia="宋体" w:cs="宋体"/>
          <w:b/>
          <w:bCs/>
          <w:color w:val="000000"/>
          <w:sz w:val="24"/>
          <w:szCs w:val="24"/>
          <w:lang w:eastAsia="zh-CN"/>
        </w:rPr>
      </w:pPr>
      <w:r>
        <w:rPr>
          <w:rFonts w:hint="eastAsia" w:ascii="宋体" w:hAnsi="宋体" w:eastAsia="宋体" w:cs="宋体"/>
          <w:b/>
          <w:bCs/>
          <w:color w:val="000000"/>
          <w:sz w:val="24"/>
          <w:szCs w:val="24"/>
          <w:lang w:eastAsia="zh-CN"/>
        </w:rPr>
        <w:t xml:space="preserve">合同履行</w:t>
      </w:r>
      <w:r>
        <w:rPr>
          <w:rFonts w:ascii="宋体" w:hAnsi="宋体" w:eastAsia="宋体" w:cs="宋体"/>
          <w:b/>
          <w:bCs/>
          <w:color w:val="000000"/>
          <w:sz w:val="24"/>
          <w:szCs w:val="24"/>
          <w:lang w:eastAsia="zh-CN"/>
        </w:rPr>
      </w:r>
      <w:r/>
    </w:p>
    <w:p>
      <w:pPr>
        <w:pStyle w:val="749"/>
        <w:ind w:left="380"/>
        <w:spacing w:line="480" w:lineRule="exact"/>
        <w:widowControl/>
        <w:rPr>
          <w:rFonts w:hint="eastAsia" w:ascii="宋体" w:hAnsi="宋体" w:eastAsia="宋体" w:cs="宋体"/>
          <w:color w:val="000000"/>
          <w:sz w:val="24"/>
          <w:szCs w:val="24"/>
          <w:u w:val="single"/>
          <w:lang w:val="en-US" w:eastAsia="zh-CN" w:bidi="ar-SA"/>
        </w:rPr>
      </w:pPr>
      <w:r>
        <w:rPr>
          <w:rFonts w:hint="eastAsia" w:ascii="宋体" w:hAnsi="宋体" w:eastAsia="宋体" w:cs="宋体"/>
          <w:color w:val="000000"/>
          <w:sz w:val="24"/>
          <w:szCs w:val="24"/>
          <w:lang w:eastAsia="zh-CN"/>
        </w:rPr>
        <w:t xml:space="preserve">（1）该房屋的租赁期限为1年，租赁期限从</w:t>
      </w:r>
      <w:r>
        <w:rPr>
          <w:rFonts w:hint="eastAsia" w:ascii="宋体" w:hAnsi="宋体" w:eastAsia="宋体" w:cs="宋体"/>
          <w:color w:val="000000"/>
          <w:sz w:val="24"/>
          <w:szCs w:val="24"/>
          <w:u w:val="single"/>
          <w:lang w:eastAsia="zh-CN"/>
        </w:rPr>
        <w:t xml:space="preserve">    年    月    日至    年    月   日</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u w:val="single"/>
          <w:lang w:val="en-US" w:eastAsia="zh-CN" w:bidi="ar-SA"/>
        </w:rPr>
        <w:t xml:space="preserve">本协议租赁期满，若双方无其他约定的，则本协议自行终止；若甲方有意续约的，应提前30天，以书面形式通知乙方，在同等条件下，优先出租给甲方。</w:t>
      </w:r>
      <w:r>
        <w:rPr>
          <w:rFonts w:hint="eastAsia" w:ascii="宋体" w:hAnsi="宋体" w:eastAsia="宋体" w:cs="宋体"/>
          <w:color w:val="000000"/>
          <w:sz w:val="24"/>
          <w:szCs w:val="24"/>
          <w:u w:val="single"/>
          <w:lang w:val="en-US" w:eastAsia="zh-CN" w:bidi="ar-SA"/>
        </w:rPr>
      </w:r>
      <w:r/>
    </w:p>
    <w:p>
      <w:pPr>
        <w:pStyle w:val="749"/>
        <w:ind w:firstLine="480"/>
        <w:spacing w:line="400" w:lineRule="exact"/>
        <w:rPr>
          <w:rFonts w:ascii="宋体" w:hAnsi="宋体" w:eastAsia="宋体" w:cs="宋体"/>
          <w:color w:val="ff0000"/>
          <w:sz w:val="24"/>
          <w:szCs w:val="24"/>
          <w:u w:val="single"/>
          <w:lang w:eastAsia="zh-CN"/>
        </w:rPr>
      </w:pPr>
      <w:r>
        <w:rPr>
          <w:rFonts w:hint="eastAsia" w:ascii="宋体" w:hAnsi="宋体" w:eastAsia="宋体" w:cs="宋体"/>
          <w:color w:val="000000"/>
          <w:sz w:val="24"/>
          <w:szCs w:val="24"/>
          <w:lang w:eastAsia="zh-CN"/>
        </w:rPr>
        <w:t xml:space="preserve">（2）履约地点：</w:t>
      </w:r>
      <w:r>
        <w:rPr>
          <w:rFonts w:hint="eastAsia" w:ascii="宋体" w:hAnsi="宋体" w:eastAsia="宋体" w:cs="宋体"/>
          <w:color w:val="000000"/>
          <w:sz w:val="24"/>
          <w:szCs w:val="24"/>
          <w:u w:val="single"/>
          <w:lang w:val="en-US" w:eastAsia="zh-CN" w:bidi="ar-SA"/>
        </w:rPr>
        <w:t xml:space="preserve">南京市建邺区兴隆大街奥体新城社区中心物业东侧塔楼部分7至10层</w:t>
      </w:r>
      <w:r>
        <w:rPr>
          <w:rFonts w:ascii="宋体" w:hAnsi="宋体" w:eastAsia="宋体" w:cs="宋体"/>
          <w:color w:val="ff0000"/>
          <w:sz w:val="24"/>
          <w:szCs w:val="24"/>
          <w:u w:val="single"/>
          <w:lang w:eastAsia="zh-CN"/>
        </w:rPr>
      </w:r>
      <w:r/>
    </w:p>
    <w:p>
      <w:pPr>
        <w:pStyle w:val="749"/>
        <w:ind w:firstLine="480"/>
        <w:spacing w:line="400" w:lineRule="exact"/>
        <w:rPr>
          <w:rFonts w:ascii="宋体" w:hAnsi="宋体" w:eastAsia="宋体" w:cs="宋体"/>
          <w:color w:val="ff0000"/>
          <w:sz w:val="24"/>
          <w:szCs w:val="24"/>
          <w:lang w:eastAsia="zh-CN"/>
        </w:rPr>
      </w:pPr>
      <w:r>
        <w:rPr>
          <w:rFonts w:hint="eastAsia" w:ascii="宋体" w:hAnsi="宋体" w:eastAsia="宋体" w:cs="宋体"/>
          <w:bCs/>
          <w:color w:val="000000"/>
          <w:sz w:val="24"/>
          <w:szCs w:val="24"/>
          <w:lang w:eastAsia="zh-CN"/>
        </w:rPr>
        <w:t xml:space="preserve">（3）履约担保：</w:t>
      </w:r>
      <w:r>
        <w:rPr>
          <w:rFonts w:hint="eastAsia" w:ascii="宋体" w:hAnsi="宋体" w:eastAsia="宋体" w:cs="宋体"/>
          <w:color w:val="000000"/>
          <w:sz w:val="24"/>
          <w:szCs w:val="24"/>
          <w:lang w:eastAsia="zh-CN"/>
        </w:rPr>
        <w:t xml:space="preserve">是否收取履约保证金：</w:t>
      </w:r>
      <w:r>
        <w:rPr>
          <w:rFonts w:ascii="Wingdings" w:hAnsi="Wingdings" w:eastAsia="Wingdings" w:cs="Wingdings"/>
          <w:color w:val="000000"/>
          <w:sz w:val="24"/>
          <w:szCs w:val="24"/>
        </w:rPr>
        <w:t xml:space="preserve">¨</w:t>
      </w:r>
      <w:r>
        <w:rPr>
          <w:rFonts w:hint="eastAsia" w:ascii="宋体" w:hAnsi="宋体" w:eastAsia="宋体" w:cs="宋体"/>
          <w:color w:val="000000"/>
          <w:sz w:val="24"/>
          <w:szCs w:val="24"/>
          <w:lang w:eastAsia="zh-CN"/>
        </w:rPr>
        <w:t xml:space="preserve">是</w:t>
      </w:r>
      <w:r>
        <w:rPr>
          <w:rFonts w:ascii="Wingdings" w:hAnsi="Wingdings" w:eastAsia="Wingdings" w:cs="Wingdings"/>
          <w:color w:val="000000"/>
          <w:sz w:val="24"/>
          <w:szCs w:val="24"/>
          <w:lang w:val="en-US" w:eastAsia="zh-CN" w:bidi="ar-SA"/>
        </w:rPr>
        <w:t xml:space="preserve">þ</w:t>
      </w:r>
      <w:r>
        <w:rPr>
          <w:rFonts w:hint="eastAsia" w:ascii="宋体" w:hAnsi="宋体" w:eastAsia="宋体" w:cs="宋体"/>
          <w:color w:val="000000"/>
          <w:sz w:val="24"/>
          <w:szCs w:val="24"/>
          <w:lang w:val="en-US" w:eastAsia="zh-CN" w:bidi="ar-SA"/>
        </w:rPr>
        <w:t xml:space="preserve">否</w:t>
      </w:r>
      <w:r>
        <w:rPr>
          <w:rFonts w:ascii="宋体" w:hAnsi="宋体" w:eastAsia="宋体" w:cs="宋体"/>
          <w:color w:val="ff0000"/>
          <w:sz w:val="24"/>
          <w:szCs w:val="24"/>
          <w:lang w:eastAsia="zh-CN"/>
        </w:rPr>
      </w:r>
      <w:r/>
    </w:p>
    <w:p>
      <w:pPr>
        <w:pStyle w:val="1172"/>
        <w:ind w:firstLine="420"/>
        <w:rPr>
          <w:rFonts w:hint="eastAsia" w:ascii="宋体" w:hAnsi="宋体" w:eastAsia="宋体" w:cs="宋体"/>
          <w:color w:val="000000"/>
          <w:sz w:val="24"/>
          <w:szCs w:val="24"/>
          <w:u w:val="single"/>
          <w:lang w:val="en-US" w:eastAsia="zh-CN" w:bidi="ar-SA"/>
        </w:rPr>
      </w:pPr>
      <w:r>
        <w:rPr>
          <w:rFonts w:hint="eastAsia" w:ascii="宋体" w:hAnsi="宋体" w:eastAsia="宋体" w:cs="宋体"/>
          <w:color w:val="000000"/>
          <w:sz w:val="24"/>
          <w:szCs w:val="24"/>
        </w:rPr>
        <w:t xml:space="preserve">   收取履约保证金形式：</w:t>
      </w:r>
      <w:r>
        <w:rPr>
          <w:rFonts w:hint="eastAsia" w:ascii="宋体" w:hAnsi="宋体" w:eastAsia="宋体" w:cs="宋体"/>
          <w:color w:val="000000"/>
          <w:sz w:val="24"/>
          <w:szCs w:val="24"/>
          <w:u w:val="single"/>
          <w:lang w:val="en-US" w:eastAsia="zh-CN" w:bidi="ar-SA"/>
        </w:rPr>
        <w:t xml:space="preserve">/</w:t>
      </w:r>
      <w:r>
        <w:rPr>
          <w:rFonts w:hint="eastAsia" w:ascii="宋体" w:hAnsi="宋体" w:eastAsia="宋体" w:cs="宋体"/>
          <w:color w:val="000000"/>
          <w:sz w:val="24"/>
          <w:szCs w:val="24"/>
          <w:u w:val="single"/>
          <w:lang w:val="en-US" w:eastAsia="zh-CN" w:bidi="ar-SA"/>
        </w:rPr>
      </w:r>
      <w:r/>
    </w:p>
    <w:p>
      <w:pPr>
        <w:pStyle w:val="1172"/>
        <w:ind w:firstLine="420"/>
        <w:rPr>
          <w:rFonts w:hint="eastAsia" w:ascii="宋体" w:hAnsi="宋体" w:eastAsia="宋体" w:cs="宋体"/>
          <w:color w:val="000000"/>
          <w:sz w:val="24"/>
          <w:szCs w:val="24"/>
          <w:u w:val="single"/>
          <w:lang w:val="en-US" w:eastAsia="zh-CN" w:bidi="ar-SA"/>
        </w:rPr>
      </w:pPr>
      <w:r>
        <w:rPr>
          <w:rFonts w:hint="eastAsia" w:ascii="宋体" w:hAnsi="宋体" w:eastAsia="宋体" w:cs="宋体"/>
          <w:color w:val="000000"/>
          <w:sz w:val="24"/>
          <w:szCs w:val="24"/>
        </w:rPr>
        <w:t xml:space="preserve">   收取履约保证金金额：</w:t>
      </w:r>
      <w:r>
        <w:rPr>
          <w:rFonts w:hint="eastAsia" w:ascii="宋体" w:hAnsi="宋体" w:eastAsia="宋体" w:cs="宋体"/>
          <w:color w:val="000000"/>
          <w:sz w:val="24"/>
          <w:szCs w:val="24"/>
          <w:u w:val="single"/>
          <w:lang w:val="en-US" w:eastAsia="zh-CN" w:bidi="ar-SA"/>
        </w:rPr>
        <w:t xml:space="preserve">/</w:t>
      </w:r>
      <w:r>
        <w:rPr>
          <w:rFonts w:hint="eastAsia" w:ascii="宋体" w:hAnsi="宋体" w:eastAsia="宋体" w:cs="宋体"/>
          <w:color w:val="000000"/>
          <w:sz w:val="24"/>
          <w:szCs w:val="24"/>
          <w:u w:val="single"/>
          <w:lang w:val="en-US" w:eastAsia="zh-CN" w:bidi="ar-SA"/>
        </w:rPr>
      </w:r>
      <w:r/>
    </w:p>
    <w:p>
      <w:pPr>
        <w:pStyle w:val="749"/>
        <w:ind w:firstLine="480"/>
        <w:spacing w:line="400" w:lineRule="exact"/>
        <w:rPr>
          <w:rFonts w:ascii="宋体" w:hAnsi="宋体" w:eastAsia="宋体" w:cs="宋体"/>
          <w:color w:val="000000"/>
          <w:sz w:val="24"/>
          <w:szCs w:val="24"/>
          <w:lang w:eastAsia="zh-CN"/>
        </w:rPr>
      </w:pPr>
      <w:r>
        <w:rPr>
          <w:rFonts w:hint="eastAsia" w:ascii="宋体" w:hAnsi="宋体" w:eastAsia="宋体" w:cs="宋体"/>
          <w:bCs/>
          <w:color w:val="000000"/>
          <w:sz w:val="24"/>
          <w:szCs w:val="24"/>
          <w:lang w:eastAsia="zh-CN"/>
        </w:rPr>
        <w:t xml:space="preserve">   履约担保期限：</w:t>
      </w:r>
      <w:r>
        <w:rPr>
          <w:rFonts w:hint="eastAsia" w:ascii="宋体" w:hAnsi="宋体" w:eastAsia="宋体" w:cs="宋体"/>
          <w:color w:val="000000"/>
          <w:sz w:val="24"/>
          <w:szCs w:val="24"/>
          <w:u w:val="single"/>
          <w:lang w:val="en-US" w:eastAsia="zh-CN" w:bidi="ar-SA"/>
        </w:rPr>
        <w:t xml:space="preserve">/</w:t>
      </w:r>
      <w:r>
        <w:rPr>
          <w:rFonts w:ascii="宋体" w:hAnsi="宋体" w:eastAsia="宋体" w:cs="宋体"/>
          <w:color w:val="000000"/>
          <w:sz w:val="24"/>
          <w:szCs w:val="24"/>
          <w:lang w:eastAsia="zh-CN"/>
        </w:rPr>
      </w:r>
      <w:r/>
    </w:p>
    <w:p>
      <w:pPr>
        <w:pStyle w:val="784"/>
        <w:ind w:left="380"/>
        <w:spacing w:line="400" w:lineRule="exact"/>
        <w:tabs>
          <w:tab w:val="left" w:pos="9188" w:leader="none"/>
        </w:tabs>
        <w:rPr>
          <w:rFonts w:hint="eastAsia" w:ascii="宋体" w:hAnsi="宋体" w:eastAsia="宋体" w:cs="宋体"/>
          <w:color w:val="000000"/>
          <w:sz w:val="24"/>
          <w:szCs w:val="24"/>
          <w:u w:val="single"/>
          <w:lang w:val="en-US" w:eastAsia="zh-CN" w:bidi="ar-SA"/>
        </w:rPr>
      </w:pPr>
      <w:r>
        <w:rPr>
          <w:rFonts w:hint="eastAsia" w:ascii="宋体" w:hAnsi="宋体" w:eastAsia="宋体" w:cs="宋体"/>
          <w:color w:val="000000"/>
          <w:sz w:val="24"/>
          <w:szCs w:val="24"/>
          <w:lang w:eastAsia="zh-CN"/>
        </w:rPr>
        <w:t xml:space="preserve">（4）租赁房屋的用途：</w:t>
      </w:r>
      <w:r>
        <w:rPr>
          <w:rFonts w:hint="eastAsia" w:ascii="宋体" w:hAnsi="宋体" w:eastAsia="宋体" w:cs="宋体"/>
          <w:color w:val="000000"/>
          <w:sz w:val="24"/>
          <w:szCs w:val="24"/>
          <w:u w:val="single"/>
          <w:lang w:val="en-US" w:eastAsia="zh-CN" w:bidi="ar-SA"/>
        </w:rPr>
        <w:t xml:space="preserve">南京市河西老干部学习活动中心（建邺区老年大学）学习、活动和相关办公场所。</w:t>
      </w:r>
      <w:r>
        <w:rPr>
          <w:rFonts w:hint="eastAsia" w:ascii="宋体" w:hAnsi="宋体" w:eastAsia="宋体" w:cs="宋体"/>
          <w:color w:val="000000"/>
          <w:sz w:val="24"/>
          <w:szCs w:val="24"/>
          <w:u w:val="single"/>
          <w:lang w:val="en-US" w:eastAsia="zh-CN" w:bidi="ar-SA"/>
        </w:rPr>
      </w:r>
      <w:r/>
    </w:p>
    <w:p>
      <w:pPr>
        <w:pStyle w:val="784"/>
        <w:ind w:left="380"/>
        <w:spacing w:line="400" w:lineRule="exact"/>
        <w:tabs>
          <w:tab w:val="left" w:pos="9188" w:leader="none"/>
        </w:tabs>
        <w:rPr>
          <w:rFonts w:ascii="宋体" w:hAnsi="宋体" w:eastAsia="宋体" w:cs="宋体"/>
          <w:color w:val="ff0000"/>
          <w:sz w:val="24"/>
          <w:szCs w:val="24"/>
          <w:u w:val="single"/>
          <w:lang w:eastAsia="zh-CN"/>
        </w:rPr>
      </w:pPr>
      <w:r>
        <w:rPr>
          <w:rFonts w:hint="eastAsia" w:ascii="宋体" w:hAnsi="宋体" w:eastAsia="宋体" w:cs="宋体"/>
          <w:color w:val="000000"/>
          <w:sz w:val="24"/>
          <w:szCs w:val="24"/>
          <w:lang w:eastAsia="zh-CN"/>
        </w:rPr>
        <w:t xml:space="preserve">（6）甲方维修的范围及费用负担：</w:t>
      </w:r>
      <w:r>
        <w:rPr>
          <w:rFonts w:hint="eastAsia" w:ascii="宋体" w:hAnsi="宋体" w:eastAsia="宋体" w:cs="宋体"/>
          <w:color w:val="000000"/>
          <w:sz w:val="24"/>
          <w:szCs w:val="24"/>
          <w:u w:val="single"/>
          <w:lang w:val="en-US" w:eastAsia="zh-CN" w:bidi="ar-SA"/>
        </w:rPr>
        <w:t xml:space="preserve">/</w:t>
      </w:r>
      <w:r>
        <w:rPr>
          <w:rFonts w:hint="eastAsia" w:ascii="宋体" w:hAnsi="宋体" w:eastAsia="宋体" w:cs="宋体"/>
          <w:color w:val="ff0000"/>
          <w:sz w:val="24"/>
          <w:szCs w:val="24"/>
          <w:u w:val="single"/>
          <w:lang w:eastAsia="zh-CN"/>
        </w:rPr>
        <w:tab/>
      </w:r>
      <w:r>
        <w:rPr>
          <w:rFonts w:ascii="宋体" w:hAnsi="宋体" w:eastAsia="宋体" w:cs="宋体"/>
          <w:color w:val="ff0000"/>
          <w:sz w:val="24"/>
          <w:szCs w:val="24"/>
          <w:u w:val="single"/>
          <w:lang w:eastAsia="zh-CN"/>
        </w:rPr>
      </w:r>
      <w:r/>
    </w:p>
    <w:p>
      <w:pPr>
        <w:pStyle w:val="784"/>
        <w:ind w:firstLine="480"/>
        <w:spacing w:line="400" w:lineRule="exact"/>
        <w:tabs>
          <w:tab w:val="left" w:pos="1437" w:leader="none"/>
        </w:tabs>
        <w:rPr>
          <w:rFonts w:ascii="宋体" w:hAnsi="宋体" w:eastAsia="宋体" w:cs="宋体"/>
          <w:color w:val="ff0000"/>
          <w:sz w:val="24"/>
          <w:szCs w:val="24"/>
          <w:lang w:eastAsia="zh-CN"/>
        </w:rPr>
      </w:pPr>
      <w:r>
        <w:rPr>
          <w:rFonts w:hint="eastAsia" w:ascii="宋体" w:hAnsi="宋体" w:eastAsia="宋体" w:cs="宋体"/>
          <w:color w:val="000000"/>
          <w:sz w:val="24"/>
          <w:szCs w:val="24"/>
          <w:lang w:eastAsia="zh-CN"/>
        </w:rPr>
        <w:t xml:space="preserve">（7）乙方（</w:t>
      </w:r>
      <w:r>
        <w:rPr>
          <w:rFonts w:ascii="Wingdings" w:hAnsi="Wingdings" w:eastAsia="Wingdings" w:cs="Wingdings"/>
          <w:color w:val="000000"/>
          <w:sz w:val="24"/>
          <w:szCs w:val="24"/>
          <w:lang w:eastAsia="zh-CN"/>
        </w:rPr>
        <w:t xml:space="preserve">¨</w:t>
      </w:r>
      <w:r>
        <w:rPr>
          <w:rFonts w:hint="eastAsia" w:ascii="宋体" w:hAnsi="宋体" w:eastAsia="宋体" w:cs="宋体"/>
          <w:color w:val="000000"/>
          <w:sz w:val="24"/>
          <w:szCs w:val="24"/>
          <w:lang w:eastAsia="zh-CN"/>
        </w:rPr>
        <w:t xml:space="preserve">是 /</w:t>
      </w:r>
      <w:r>
        <w:rPr>
          <w:rFonts w:ascii="Wingdings" w:hAnsi="Wingdings" w:eastAsia="Wingdings" w:cs="Wingdings"/>
          <w:color w:val="000000"/>
          <w:sz w:val="24"/>
          <w:szCs w:val="24"/>
          <w:lang w:eastAsia="zh-CN"/>
        </w:rPr>
        <w:t xml:space="preserve">þ</w:t>
      </w:r>
      <w:r>
        <w:rPr>
          <w:rFonts w:hint="eastAsia" w:ascii="宋体" w:hAnsi="宋体" w:eastAsia="宋体" w:cs="宋体"/>
          <w:color w:val="000000"/>
          <w:sz w:val="24"/>
          <w:szCs w:val="24"/>
          <w:lang w:eastAsia="zh-CN"/>
        </w:rPr>
        <w:t xml:space="preserve">否）允许甲方转租租赁房屋。</w:t>
      </w:r>
      <w:r>
        <w:rPr>
          <w:rFonts w:ascii="宋体" w:hAnsi="宋体" w:eastAsia="宋体" w:cs="宋体"/>
          <w:color w:val="ff0000"/>
          <w:sz w:val="24"/>
          <w:szCs w:val="24"/>
          <w:lang w:eastAsia="zh-CN"/>
        </w:rPr>
      </w:r>
      <w:r/>
    </w:p>
    <w:p>
      <w:pPr>
        <w:pStyle w:val="784"/>
        <w:ind w:firstLine="480"/>
        <w:spacing w:line="400" w:lineRule="exact"/>
        <w:tabs>
          <w:tab w:val="left" w:pos="1446" w:leader="none"/>
          <w:tab w:val="left" w:pos="9188" w:leader="none"/>
        </w:tabs>
        <w:rPr>
          <w:rFonts w:ascii="宋体" w:hAnsi="宋体" w:eastAsia="宋体" w:cs="宋体"/>
          <w:color w:val="ff0000"/>
          <w:sz w:val="24"/>
          <w:szCs w:val="24"/>
          <w:lang w:eastAsia="zh-CN"/>
        </w:rPr>
      </w:pPr>
      <w:r>
        <w:rPr>
          <w:rFonts w:hint="eastAsia" w:ascii="宋体" w:hAnsi="宋体" w:eastAsia="宋体" w:cs="宋体"/>
          <w:color w:val="000000"/>
          <w:sz w:val="24"/>
          <w:szCs w:val="24"/>
          <w:lang w:eastAsia="zh-CN"/>
        </w:rPr>
        <w:t xml:space="preserve">（8）乙方（</w:t>
      </w:r>
      <w:r>
        <w:rPr>
          <w:rFonts w:ascii="Wingdings" w:hAnsi="Wingdings" w:eastAsia="Wingdings" w:cs="Wingdings"/>
          <w:color w:val="000000"/>
          <w:sz w:val="24"/>
          <w:szCs w:val="24"/>
          <w:lang w:eastAsia="zh-CN"/>
        </w:rPr>
        <w:t xml:space="preserve">¨</w:t>
      </w:r>
      <w:r>
        <w:rPr>
          <w:rFonts w:hint="eastAsia" w:ascii="宋体" w:hAnsi="宋体" w:eastAsia="宋体" w:cs="宋体"/>
          <w:color w:val="000000"/>
          <w:sz w:val="24"/>
          <w:szCs w:val="24"/>
          <w:lang w:eastAsia="zh-CN"/>
        </w:rPr>
        <w:t xml:space="preserve">是 /</w:t>
      </w:r>
      <w:r>
        <w:rPr>
          <w:rFonts w:ascii="Wingdings" w:hAnsi="Wingdings" w:eastAsia="Wingdings" w:cs="Wingdings"/>
          <w:color w:val="000000"/>
          <w:sz w:val="24"/>
          <w:szCs w:val="24"/>
          <w:lang w:eastAsia="zh-CN"/>
        </w:rPr>
        <w:t xml:space="preserve">¨</w:t>
      </w:r>
      <w:r>
        <w:rPr>
          <w:rFonts w:hint="eastAsia" w:ascii="宋体" w:hAnsi="宋体" w:eastAsia="宋体" w:cs="宋体"/>
          <w:color w:val="000000"/>
          <w:sz w:val="24"/>
          <w:szCs w:val="24"/>
          <w:lang w:eastAsia="zh-CN"/>
        </w:rPr>
        <w:t xml:space="preserve">否）允许甲方对租赁房屋进行装修或改善增设他物。装修、改善、增设他物的范围是：</w:t>
      </w:r>
      <w:r>
        <w:rPr>
          <w:rFonts w:hint="eastAsia" w:ascii="宋体" w:hAnsi="宋体" w:eastAsia="宋体" w:cs="宋体"/>
          <w:color w:val="000000"/>
          <w:sz w:val="24"/>
          <w:szCs w:val="24"/>
          <w:u w:val="single"/>
          <w:lang w:val="en-US" w:eastAsia="zh-CN" w:bidi="ar-SA"/>
        </w:rPr>
        <w:t xml:space="preserve">/</w:t>
      </w:r>
      <w:r>
        <w:rPr>
          <w:rFonts w:hint="eastAsia" w:ascii="宋体" w:hAnsi="宋体" w:eastAsia="宋体" w:cs="宋体"/>
          <w:color w:val="ff0000"/>
          <w:sz w:val="24"/>
          <w:szCs w:val="24"/>
          <w:highlight w:val="none"/>
          <w:u w:val="single"/>
          <w:lang w:eastAsia="zh-CN"/>
        </w:rPr>
        <w:tab/>
      </w:r>
      <w:r>
        <w:rPr>
          <w:rFonts w:ascii="宋体" w:hAnsi="宋体" w:eastAsia="宋体" w:cs="宋体"/>
          <w:color w:val="ff0000"/>
          <w:sz w:val="24"/>
          <w:szCs w:val="24"/>
          <w:lang w:eastAsia="zh-CN"/>
        </w:rPr>
      </w:r>
      <w:r/>
    </w:p>
    <w:p>
      <w:pPr>
        <w:pStyle w:val="784"/>
        <w:ind w:firstLine="480"/>
        <w:spacing w:line="400" w:lineRule="exact"/>
        <w:tabs>
          <w:tab w:val="left" w:pos="1446" w:leader="none"/>
          <w:tab w:val="left" w:pos="9188" w:leader="none"/>
        </w:tabs>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（9）甲方负责支付的房屋使用相关费用范围及支付方式：水、电、宽带、电话、电视费用，卫生、车位、物业服务费用等。</w:t>
      </w:r>
      <w:r>
        <w:rPr>
          <w:rFonts w:hint="eastAsia" w:ascii="宋体" w:hAnsi="宋体" w:eastAsia="宋体" w:cs="宋体"/>
          <w:color w:val="000000"/>
          <w:sz w:val="24"/>
          <w:szCs w:val="24"/>
          <w:lang w:eastAsia="zh-CN"/>
        </w:rPr>
      </w:r>
      <w:r/>
    </w:p>
    <w:p>
      <w:pPr>
        <w:pStyle w:val="784"/>
        <w:ind w:firstLine="480"/>
        <w:spacing w:line="400" w:lineRule="exact"/>
        <w:tabs>
          <w:tab w:val="left" w:pos="1446" w:leader="none"/>
          <w:tab w:val="left" w:pos="9188" w:leader="none"/>
        </w:tabs>
        <w:rPr>
          <w:rFonts w:ascii="宋体" w:hAnsi="宋体" w:eastAsia="宋体" w:cs="宋体"/>
          <w:color w:val="000000"/>
          <w:sz w:val="24"/>
          <w:szCs w:val="24"/>
          <w:u w:val="single"/>
          <w:lang w:val="en-US" w:eastAsia="zh-CN"/>
        </w:rPr>
      </w:pPr>
      <w:r>
        <w:rPr>
          <w:rFonts w:hint="eastAsia" w:ascii="宋体" w:hAnsi="宋体" w:eastAsia="宋体" w:cs="宋体"/>
          <w:color w:val="000000"/>
          <w:sz w:val="24"/>
          <w:szCs w:val="24"/>
          <w:lang w:eastAsia="zh-CN"/>
        </w:rPr>
        <w:t xml:space="preserve">（10）乙方负责支付的房屋使用相关费用范围及支付方式：</w:t>
      </w:r>
      <w:r>
        <w:rPr>
          <w:rFonts w:hint="eastAsia" w:ascii="宋体" w:hAnsi="宋体" w:eastAsia="宋体" w:cs="宋体"/>
          <w:color w:val="000000"/>
          <w:sz w:val="24"/>
          <w:szCs w:val="24"/>
          <w:u w:val="single"/>
          <w:lang w:val="en-US" w:eastAsia="zh-CN"/>
        </w:rPr>
        <w:t xml:space="preserve">          /          </w:t>
      </w:r>
      <w:r>
        <w:rPr>
          <w:rFonts w:ascii="宋体" w:hAnsi="宋体" w:eastAsia="宋体" w:cs="宋体"/>
          <w:color w:val="000000"/>
          <w:sz w:val="24"/>
          <w:szCs w:val="24"/>
          <w:u w:val="single"/>
          <w:lang w:val="en-US" w:eastAsia="zh-CN"/>
        </w:rPr>
      </w:r>
      <w:r/>
    </w:p>
    <w:p>
      <w:pPr>
        <w:pStyle w:val="784"/>
        <w:ind w:firstLine="480"/>
        <w:spacing w:line="400" w:lineRule="exact"/>
        <w:tabs>
          <w:tab w:val="left" w:pos="1446" w:leader="none"/>
          <w:tab w:val="left" w:pos="9188" w:leader="none"/>
        </w:tabs>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（如水、电、燃气费，供冷和采暖费用，宽带、电话、电视费用，卫生、车位、物业服务费用等）。</w:t>
      </w:r>
      <w:r>
        <w:rPr>
          <w:rFonts w:hint="eastAsia" w:ascii="宋体" w:hAnsi="宋体" w:eastAsia="宋体" w:cs="宋体"/>
          <w:color w:val="000000"/>
          <w:sz w:val="24"/>
          <w:szCs w:val="24"/>
          <w:lang w:eastAsia="zh-CN"/>
        </w:rPr>
      </w:r>
      <w:r/>
    </w:p>
    <w:p>
      <w:pPr>
        <w:pStyle w:val="749"/>
        <w:numPr>
          <w:ilvl w:val="0"/>
          <w:numId w:val="7"/>
        </w:numPr>
        <w:ind w:firstLine="480"/>
        <w:spacing w:line="480" w:lineRule="exact"/>
        <w:widowControl/>
        <w:rPr>
          <w:rFonts w:ascii="宋体" w:hAnsi="宋体" w:eastAsia="宋体" w:cs="宋体"/>
          <w:color w:val="000000"/>
          <w:sz w:val="24"/>
          <w:szCs w:val="24"/>
          <w:u w:val="single"/>
          <w:lang w:eastAsia="zh-CN"/>
        </w:rPr>
      </w:pPr>
      <w:r>
        <w:rPr>
          <w:rFonts w:hint="eastAsia" w:ascii="宋体" w:hAnsi="宋体" w:eastAsia="宋体" w:cs="宋体"/>
          <w:color w:val="000000"/>
          <w:sz w:val="24"/>
          <w:szCs w:val="24"/>
          <w:lang w:eastAsia="zh-CN"/>
        </w:rPr>
        <w:t xml:space="preserve">其他相关服务</w:t>
      </w:r>
      <w:r>
        <w:rPr>
          <w:rFonts w:hint="eastAsia" w:ascii="宋体" w:hAnsi="宋体" w:eastAsia="宋体" w:cs="宋体"/>
          <w:color w:val="000000"/>
          <w:sz w:val="24"/>
          <w:szCs w:val="24"/>
          <w:u w:val="single"/>
          <w:lang w:eastAsia="zh-CN"/>
        </w:rPr>
        <w:t xml:space="preserve">：              </w:t>
      </w:r>
      <w:r>
        <w:rPr>
          <w:rFonts w:hint="eastAsia" w:ascii="宋体" w:hAnsi="宋体" w:eastAsia="宋体" w:cs="宋体"/>
          <w:color w:val="000000"/>
          <w:sz w:val="24"/>
          <w:szCs w:val="24"/>
          <w:u w:val="single"/>
          <w:lang w:val="en-US" w:eastAsia="zh-CN"/>
        </w:rPr>
        <w:t xml:space="preserve">/</w:t>
      </w:r>
      <w:r>
        <w:rPr>
          <w:rFonts w:hint="eastAsia" w:ascii="宋体" w:hAnsi="宋体" w:eastAsia="宋体" w:cs="宋体"/>
          <w:color w:val="000000"/>
          <w:sz w:val="24"/>
          <w:szCs w:val="24"/>
          <w:u w:val="single"/>
          <w:lang w:eastAsia="zh-CN"/>
        </w:rPr>
        <w:t xml:space="preserve">                             </w:t>
      </w:r>
      <w:r>
        <w:rPr>
          <w:rFonts w:ascii="宋体" w:hAnsi="宋体" w:eastAsia="宋体" w:cs="宋体"/>
          <w:color w:val="000000"/>
          <w:sz w:val="24"/>
          <w:szCs w:val="24"/>
          <w:u w:val="single"/>
          <w:lang w:eastAsia="zh-CN"/>
        </w:rPr>
      </w:r>
      <w:r/>
    </w:p>
    <w:p>
      <w:pPr>
        <w:pStyle w:val="749"/>
        <w:ind w:firstLine="480"/>
        <w:spacing w:line="480" w:lineRule="exact"/>
        <w:widowControl/>
        <w:rPr>
          <w:rFonts w:hint="eastAsia" w:ascii="宋体" w:hAnsi="宋体" w:eastAsia="宋体" w:cs="宋体"/>
          <w:color w:val="000000"/>
          <w:sz w:val="24"/>
          <w:szCs w:val="24"/>
          <w:u w:val="single"/>
          <w:lang w:val="en-US" w:eastAsia="zh-CN" w:bidi="ar-SA"/>
        </w:rPr>
      </w:pPr>
      <w:r>
        <w:rPr>
          <w:rFonts w:hint="eastAsia" w:ascii="宋体" w:hAnsi="宋体" w:eastAsia="宋体" w:cs="宋体"/>
          <w:color w:val="000000"/>
          <w:sz w:val="24"/>
          <w:szCs w:val="24"/>
          <w:u w:val="single"/>
          <w:lang w:val="en-US" w:eastAsia="zh-CN" w:bidi="ar-SA"/>
        </w:rPr>
        <w:t xml:space="preserve">1、甲、乙双方与合同有关的通知，均须采用书面形式发出。送达地点在本合同中列明，如一方变更送达地点应书面通知另一方，未通知的视为未变更送达地点。任何一方按上述方式发送通知应于收到日或该交付第一次被拒绝之日视为已送达。</w:t>
      </w:r>
      <w:r>
        <w:rPr>
          <w:rFonts w:hint="eastAsia" w:ascii="宋体" w:hAnsi="宋体" w:eastAsia="宋体" w:cs="宋体"/>
          <w:color w:val="000000"/>
          <w:sz w:val="24"/>
          <w:szCs w:val="24"/>
          <w:u w:val="single"/>
          <w:lang w:val="en-US" w:eastAsia="zh-CN" w:bidi="ar-SA"/>
        </w:rPr>
      </w:r>
      <w:r/>
    </w:p>
    <w:p>
      <w:pPr>
        <w:pStyle w:val="749"/>
        <w:ind w:firstLine="480"/>
        <w:spacing w:line="480" w:lineRule="exact"/>
        <w:widowControl/>
        <w:rPr>
          <w:rFonts w:hint="eastAsia" w:ascii="宋体" w:hAnsi="宋体" w:eastAsia="宋体" w:cs="宋体"/>
          <w:color w:val="000000"/>
          <w:sz w:val="24"/>
          <w:szCs w:val="24"/>
          <w:u w:val="single"/>
          <w:lang w:val="en-US" w:eastAsia="zh-CN" w:bidi="ar-SA"/>
        </w:rPr>
      </w:pPr>
      <w:r>
        <w:rPr>
          <w:rFonts w:hint="eastAsia" w:ascii="宋体" w:hAnsi="宋体" w:eastAsia="宋体" w:cs="宋体"/>
          <w:color w:val="000000"/>
          <w:sz w:val="24"/>
          <w:szCs w:val="24"/>
          <w:u w:val="single"/>
          <w:lang w:val="en-US" w:eastAsia="zh-CN" w:bidi="ar-SA"/>
        </w:rPr>
        <w:t xml:space="preserve">甲方送达地点：南京市河西老干部学习活动中心（建邺区老年大学）</w:t>
      </w:r>
      <w:r>
        <w:rPr>
          <w:rFonts w:hint="eastAsia" w:ascii="宋体" w:hAnsi="宋体" w:eastAsia="宋体" w:cs="宋体"/>
          <w:color w:val="000000"/>
          <w:sz w:val="24"/>
          <w:szCs w:val="24"/>
          <w:u w:val="single"/>
          <w:lang w:val="en-US" w:eastAsia="zh-CN" w:bidi="ar-SA"/>
        </w:rPr>
      </w:r>
      <w:r/>
    </w:p>
    <w:p>
      <w:pPr>
        <w:pStyle w:val="749"/>
        <w:ind w:firstLine="480"/>
        <w:spacing w:line="480" w:lineRule="exact"/>
        <w:widowControl/>
        <w:rPr>
          <w:rFonts w:hint="eastAsia" w:ascii="宋体" w:hAnsi="宋体" w:eastAsia="宋体" w:cs="宋体"/>
          <w:color w:val="000000"/>
          <w:sz w:val="24"/>
          <w:szCs w:val="24"/>
          <w:u w:val="single"/>
          <w:lang w:val="en-US" w:eastAsia="zh-CN" w:bidi="ar-SA"/>
        </w:rPr>
      </w:pPr>
      <w:r>
        <w:rPr>
          <w:rFonts w:hint="eastAsia" w:ascii="宋体" w:hAnsi="宋体" w:eastAsia="宋体" w:cs="宋体"/>
          <w:color w:val="000000"/>
          <w:sz w:val="24"/>
          <w:szCs w:val="24"/>
          <w:u w:val="single"/>
          <w:lang w:val="en-US" w:eastAsia="zh-CN" w:bidi="ar-SA"/>
        </w:rPr>
        <w:t xml:space="preserve">联系方式：025-69961597</w:t>
      </w:r>
      <w:r>
        <w:rPr>
          <w:rFonts w:hint="eastAsia" w:ascii="宋体" w:hAnsi="宋体" w:eastAsia="宋体" w:cs="宋体"/>
          <w:color w:val="000000"/>
          <w:sz w:val="24"/>
          <w:szCs w:val="24"/>
          <w:u w:val="single"/>
          <w:lang w:val="en-US" w:eastAsia="zh-CN" w:bidi="ar-SA"/>
        </w:rPr>
      </w:r>
      <w:r/>
    </w:p>
    <w:p>
      <w:pPr>
        <w:pStyle w:val="749"/>
        <w:ind w:firstLine="480"/>
        <w:spacing w:line="480" w:lineRule="exact"/>
        <w:widowControl/>
        <w:rPr>
          <w:rFonts w:hint="eastAsia" w:ascii="宋体" w:hAnsi="宋体" w:eastAsia="宋体" w:cs="宋体"/>
          <w:color w:val="000000"/>
          <w:sz w:val="24"/>
          <w:szCs w:val="24"/>
          <w:u w:val="single"/>
          <w:lang w:val="en-US" w:eastAsia="zh-CN" w:bidi="ar-SA"/>
        </w:rPr>
      </w:pPr>
      <w:r>
        <w:rPr>
          <w:rFonts w:hint="eastAsia" w:ascii="宋体" w:hAnsi="宋体" w:eastAsia="宋体" w:cs="宋体"/>
          <w:color w:val="000000"/>
          <w:sz w:val="24"/>
          <w:szCs w:val="24"/>
          <w:u w:val="single"/>
          <w:lang w:val="en-US" w:eastAsia="zh-CN" w:bidi="ar-SA"/>
        </w:rPr>
        <w:t xml:space="preserve">乙方送达地点：                                </w:t>
      </w:r>
      <w:r>
        <w:rPr>
          <w:rFonts w:hint="eastAsia" w:ascii="宋体" w:hAnsi="宋体" w:eastAsia="宋体" w:cs="宋体"/>
          <w:color w:val="000000"/>
          <w:sz w:val="24"/>
          <w:szCs w:val="24"/>
          <w:u w:val="single"/>
          <w:lang w:val="en-US" w:eastAsia="zh-CN" w:bidi="ar-SA"/>
        </w:rPr>
      </w:r>
      <w:r/>
    </w:p>
    <w:p>
      <w:pPr>
        <w:pStyle w:val="749"/>
        <w:ind w:firstLine="480"/>
        <w:spacing w:line="480" w:lineRule="exact"/>
        <w:widowControl/>
        <w:rPr>
          <w:rFonts w:hint="eastAsia" w:ascii="宋体" w:hAnsi="宋体" w:eastAsia="宋体" w:cs="宋体"/>
          <w:color w:val="000000"/>
          <w:sz w:val="24"/>
          <w:szCs w:val="24"/>
          <w:u w:val="single"/>
          <w:lang w:val="en-US" w:eastAsia="zh-CN" w:bidi="ar-SA"/>
        </w:rPr>
      </w:pPr>
      <w:r>
        <w:rPr>
          <w:rFonts w:hint="eastAsia" w:ascii="宋体" w:hAnsi="宋体" w:eastAsia="宋体" w:cs="宋体"/>
          <w:color w:val="000000"/>
          <w:sz w:val="24"/>
          <w:szCs w:val="24"/>
          <w:u w:val="single"/>
          <w:lang w:val="en-US" w:eastAsia="zh-CN" w:bidi="ar-SA"/>
        </w:rPr>
        <w:t xml:space="preserve">联系方式：                                   </w:t>
      </w:r>
      <w:r>
        <w:rPr>
          <w:rFonts w:hint="eastAsia" w:ascii="宋体" w:hAnsi="宋体" w:eastAsia="宋体" w:cs="宋体"/>
          <w:color w:val="000000"/>
          <w:sz w:val="24"/>
          <w:szCs w:val="24"/>
          <w:u w:val="single"/>
          <w:lang w:val="en-US" w:eastAsia="zh-CN" w:bidi="ar-SA"/>
        </w:rPr>
      </w:r>
      <w:r/>
    </w:p>
    <w:p>
      <w:pPr>
        <w:pStyle w:val="749"/>
        <w:ind w:firstLine="480"/>
        <w:spacing w:line="480" w:lineRule="exact"/>
        <w:widowControl/>
        <w:rPr>
          <w:rFonts w:hint="eastAsia" w:ascii="宋体" w:hAnsi="宋体" w:eastAsia="宋体" w:cs="宋体"/>
          <w:color w:val="000000"/>
          <w:sz w:val="24"/>
          <w:szCs w:val="24"/>
          <w:u w:val="single"/>
          <w:lang w:val="en-US" w:eastAsia="zh-CN" w:bidi="ar-SA"/>
        </w:rPr>
      </w:pPr>
      <w:r>
        <w:rPr>
          <w:rFonts w:hint="eastAsia" w:ascii="宋体" w:hAnsi="宋体" w:eastAsia="宋体" w:cs="宋体"/>
          <w:color w:val="000000"/>
          <w:sz w:val="24"/>
          <w:szCs w:val="24"/>
          <w:u w:val="single"/>
          <w:lang w:val="en-US" w:eastAsia="zh-CN" w:bidi="ar-SA"/>
        </w:rPr>
        <w:t xml:space="preserve">双方该送达地址适用范围包括双方非诉时各类通知、协议等文件以及就合同发生纠纷时相关文件和法律文书的送达，同时包括在争议进入仲裁、民事诉讼程序后的一审、二审、再审和执行程序。</w:t>
      </w:r>
      <w:r>
        <w:rPr>
          <w:rFonts w:hint="eastAsia" w:ascii="宋体" w:hAnsi="宋体" w:eastAsia="宋体" w:cs="宋体"/>
          <w:color w:val="000000"/>
          <w:sz w:val="24"/>
          <w:szCs w:val="24"/>
          <w:u w:val="single"/>
          <w:lang w:val="en-US" w:eastAsia="zh-CN" w:bidi="ar-SA"/>
        </w:rPr>
      </w:r>
      <w:r/>
    </w:p>
    <w:p>
      <w:pPr>
        <w:pStyle w:val="749"/>
        <w:ind w:firstLine="480"/>
        <w:spacing w:line="480" w:lineRule="exact"/>
        <w:widowControl/>
        <w:rPr>
          <w:rFonts w:hint="eastAsia" w:ascii="宋体" w:hAnsi="宋体" w:eastAsia="宋体" w:cs="宋体"/>
          <w:color w:val="000000"/>
          <w:sz w:val="24"/>
          <w:szCs w:val="24"/>
          <w:u w:val="single"/>
          <w:lang w:val="en-US" w:eastAsia="zh-CN" w:bidi="ar-SA"/>
        </w:rPr>
      </w:pPr>
      <w:r>
        <w:rPr>
          <w:rFonts w:hint="eastAsia" w:ascii="宋体" w:hAnsi="宋体" w:eastAsia="宋体" w:cs="宋体"/>
          <w:color w:val="000000"/>
          <w:sz w:val="24"/>
          <w:szCs w:val="24"/>
          <w:u w:val="single"/>
          <w:lang w:val="en-US" w:eastAsia="zh-CN" w:bidi="ar-SA"/>
        </w:rPr>
        <w:t xml:space="preserve">2、本合同租赁期内，如甲方确因特殊情况需要提前解除合同的，必须提前三个月书面通知乙方，并取得乙方的书面同意。</w:t>
      </w:r>
      <w:r>
        <w:rPr>
          <w:rFonts w:hint="eastAsia" w:ascii="宋体" w:hAnsi="宋体" w:eastAsia="宋体" w:cs="宋体"/>
          <w:color w:val="000000"/>
          <w:sz w:val="24"/>
          <w:szCs w:val="24"/>
          <w:u w:val="single"/>
          <w:lang w:val="en-US" w:eastAsia="zh-CN" w:bidi="ar-SA"/>
        </w:rPr>
      </w:r>
      <w:r/>
    </w:p>
    <w:p>
      <w:pPr>
        <w:pStyle w:val="784"/>
        <w:ind w:firstLine="480"/>
        <w:spacing w:line="400" w:lineRule="exact"/>
        <w:tabs>
          <w:tab w:val="left" w:pos="9188" w:leader="none"/>
        </w:tabs>
        <w:rPr>
          <w:rFonts w:hint="eastAsia" w:ascii="宋体" w:hAnsi="宋体" w:eastAsia="宋体" w:cs="宋体"/>
          <w:color w:val="000000"/>
          <w:sz w:val="24"/>
          <w:szCs w:val="24"/>
          <w:u w:val="single"/>
          <w:lang w:val="en-US" w:eastAsia="zh-CN" w:bidi="ar-SA"/>
        </w:rPr>
      </w:pPr>
      <w:r>
        <w:rPr>
          <w:rFonts w:hint="eastAsia" w:ascii="宋体" w:hAnsi="宋体" w:eastAsia="宋体" w:cs="宋体"/>
          <w:color w:val="000000"/>
          <w:sz w:val="24"/>
          <w:szCs w:val="24"/>
          <w:lang w:eastAsia="zh-CN"/>
        </w:rPr>
        <w:t xml:space="preserve">（12）租赁合同期满，租赁房屋的装修、改善、增设他物的处理：</w:t>
      </w:r>
      <w:r>
        <w:rPr>
          <w:rFonts w:hint="eastAsia" w:ascii="宋体" w:hAnsi="宋体" w:eastAsia="宋体" w:cs="宋体"/>
          <w:color w:val="000000"/>
          <w:sz w:val="24"/>
          <w:szCs w:val="24"/>
          <w:u w:val="single"/>
          <w:lang w:val="en-US" w:eastAsia="zh-CN" w:bidi="ar-SA"/>
        </w:rPr>
        <w:t xml:space="preserve">合同租赁期满后，如甲方不再续租，甲方应于租赁期满后30个工作日内全部搬出租赁房屋及占用的场地。甲方有权将自己投资形成的可移动设施、设备拆走，不能移动的资产（包括装修、装潢和其他附属建筑物、构筑物）无偿归乙方所有，甲方不得拆除或破坏。甲方交还乙方房屋应当保持房屋及设施、设备处于能够正常使用状态。</w:t>
      </w:r>
      <w:r>
        <w:rPr>
          <w:rFonts w:hint="eastAsia" w:ascii="宋体" w:hAnsi="宋体" w:eastAsia="宋体" w:cs="宋体"/>
          <w:color w:val="000000"/>
          <w:sz w:val="24"/>
          <w:szCs w:val="24"/>
          <w:u w:val="single"/>
          <w:lang w:val="en-US" w:eastAsia="zh-CN" w:bidi="ar-SA"/>
        </w:rPr>
      </w:r>
      <w:r/>
    </w:p>
    <w:p>
      <w:pPr>
        <w:pStyle w:val="784"/>
        <w:ind w:left="380"/>
        <w:spacing w:line="400" w:lineRule="exact"/>
        <w:tabs>
          <w:tab w:val="left" w:pos="9188" w:leader="none"/>
        </w:tabs>
        <w:rPr>
          <w:rFonts w:ascii="宋体" w:hAnsi="宋体" w:eastAsia="宋体" w:cs="宋体"/>
          <w:color w:val="000000"/>
          <w:sz w:val="24"/>
          <w:szCs w:val="24"/>
          <w:u w:val="single"/>
          <w:lang w:eastAsia="zh-CN"/>
        </w:rPr>
      </w:pPr>
      <w:r>
        <w:rPr>
          <w:rFonts w:hint="eastAsia" w:ascii="宋体" w:hAnsi="宋体" w:eastAsia="宋体" w:cs="宋体"/>
          <w:bCs/>
          <w:color w:val="000000"/>
          <w:sz w:val="24"/>
          <w:szCs w:val="24"/>
          <w:lang w:eastAsia="zh-CN"/>
        </w:rPr>
        <w:t xml:space="preserve">（13）风险处置措施和替代方案：</w:t>
      </w:r>
      <w:r>
        <w:rPr>
          <w:rFonts w:ascii="宋体" w:hAnsi="宋体" w:eastAsia="宋体" w:cs="宋体"/>
          <w:color w:val="000000"/>
          <w:sz w:val="24"/>
          <w:szCs w:val="24"/>
          <w:u w:val="single"/>
          <w:lang w:eastAsia="zh-CN"/>
        </w:rPr>
      </w:r>
      <w:r/>
    </w:p>
    <w:p>
      <w:pPr>
        <w:pStyle w:val="784"/>
        <w:ind w:firstLine="600"/>
        <w:spacing w:line="400" w:lineRule="exact"/>
        <w:tabs>
          <w:tab w:val="left" w:pos="9188" w:leader="none"/>
        </w:tabs>
        <w:rPr>
          <w:rFonts w:ascii="宋体" w:hAnsi="宋体" w:eastAsia="宋体" w:cs="宋体"/>
          <w:sz w:val="24"/>
          <w:szCs w:val="24"/>
          <w:u w:val="single"/>
          <w:lang w:eastAsia="zh-CN"/>
        </w:rPr>
      </w:pPr>
      <w:r>
        <w:rPr>
          <w:rFonts w:ascii="Wingdings" w:hAnsi="Wingdings" w:eastAsia="Wingdings" w:cs="Wingdings"/>
          <w:sz w:val="24"/>
          <w:szCs w:val="24"/>
        </w:rPr>
        <w:t xml:space="preserve">¨</w:t>
      </w:r>
      <w:r>
        <w:rPr>
          <w:rFonts w:hint="eastAsia" w:ascii="宋体" w:hAnsi="宋体" w:eastAsia="宋体" w:cs="宋体"/>
          <w:sz w:val="24"/>
          <w:szCs w:val="24"/>
          <w:lang w:eastAsia="zh-CN"/>
        </w:rPr>
        <w:t xml:space="preserve">房屋安全隐患风险：</w:t>
      </w:r>
      <w:r>
        <w:rPr>
          <w:rFonts w:hint="eastAsia" w:ascii="宋体" w:hAnsi="宋体" w:eastAsia="宋体" w:cs="宋体"/>
          <w:sz w:val="24"/>
          <w:szCs w:val="24"/>
          <w:u w:val="single"/>
          <w:lang w:eastAsia="zh-CN"/>
        </w:rPr>
        <w:t xml:space="preserve"> （消防/结构安全达标承诺及年检义务等）</w:t>
      </w:r>
      <w:r>
        <w:rPr>
          <w:rFonts w:ascii="宋体" w:hAnsi="宋体" w:eastAsia="宋体" w:cs="宋体"/>
          <w:sz w:val="24"/>
          <w:szCs w:val="24"/>
          <w:u w:val="single"/>
          <w:lang w:eastAsia="zh-CN"/>
        </w:rPr>
      </w:r>
      <w:r/>
    </w:p>
    <w:p>
      <w:pPr>
        <w:pStyle w:val="784"/>
        <w:ind w:firstLine="600"/>
        <w:spacing w:line="400" w:lineRule="exact"/>
        <w:tabs>
          <w:tab w:val="left" w:pos="9188" w:leader="none"/>
        </w:tabs>
        <w:rPr>
          <w:rFonts w:ascii="宋体" w:hAnsi="宋体" w:eastAsia="宋体" w:cs="宋体"/>
          <w:sz w:val="24"/>
          <w:szCs w:val="24"/>
          <w:u w:val="single"/>
          <w:lang w:eastAsia="zh-CN"/>
        </w:rPr>
      </w:pPr>
      <w:r>
        <w:rPr>
          <w:rFonts w:ascii="Wingdings" w:hAnsi="Wingdings" w:eastAsia="Wingdings" w:cs="Wingdings"/>
          <w:sz w:val="24"/>
          <w:szCs w:val="24"/>
        </w:rPr>
        <w:t xml:space="preserve">¨</w:t>
      </w:r>
      <w:r>
        <w:rPr>
          <w:rFonts w:hint="eastAsia" w:ascii="宋体" w:hAnsi="宋体" w:eastAsia="宋体" w:cs="宋体"/>
          <w:sz w:val="24"/>
          <w:szCs w:val="24"/>
          <w:lang w:eastAsia="zh-CN"/>
        </w:rPr>
        <w:t xml:space="preserve">房屋征收拆迁补偿：</w:t>
      </w:r>
      <w:r>
        <w:rPr>
          <w:rFonts w:hint="eastAsia" w:ascii="宋体" w:hAnsi="宋体" w:eastAsia="宋体" w:cs="宋体"/>
          <w:sz w:val="24"/>
          <w:szCs w:val="24"/>
          <w:u w:val="single"/>
          <w:lang w:eastAsia="zh-CN"/>
        </w:rPr>
        <w:t xml:space="preserve">（约定补偿方式）</w:t>
      </w:r>
      <w:r>
        <w:rPr>
          <w:rFonts w:ascii="宋体" w:hAnsi="宋体" w:eastAsia="宋体" w:cs="宋体"/>
          <w:sz w:val="24"/>
          <w:szCs w:val="24"/>
          <w:u w:val="single"/>
          <w:lang w:eastAsia="zh-CN"/>
        </w:rPr>
      </w:r>
      <w:r/>
    </w:p>
    <w:p>
      <w:pPr>
        <w:pStyle w:val="784"/>
        <w:ind w:firstLine="600"/>
        <w:spacing w:line="400" w:lineRule="exact"/>
        <w:tabs>
          <w:tab w:val="left" w:pos="9188" w:leader="none"/>
        </w:tabs>
        <w:rPr>
          <w:rFonts w:ascii="宋体" w:hAnsi="宋体" w:eastAsia="宋体" w:cs="宋体"/>
          <w:sz w:val="24"/>
          <w:szCs w:val="24"/>
          <w:u w:val="single"/>
          <w:lang w:eastAsia="zh-CN"/>
        </w:rPr>
      </w:pPr>
      <w:r>
        <w:rPr>
          <w:rFonts w:ascii="Wingdings" w:hAnsi="Wingdings" w:eastAsia="Wingdings" w:cs="Wingdings"/>
          <w:sz w:val="24"/>
          <w:szCs w:val="24"/>
        </w:rPr>
        <w:t xml:space="preserve">¨</w:t>
      </w:r>
      <w:r>
        <w:rPr>
          <w:rFonts w:hint="eastAsia" w:ascii="宋体" w:hAnsi="宋体" w:eastAsia="宋体" w:cs="宋体"/>
          <w:sz w:val="24"/>
          <w:szCs w:val="24"/>
          <w:lang w:eastAsia="zh-CN"/>
        </w:rPr>
        <w:t xml:space="preserve">外力致房屋暂时无法使用：</w:t>
      </w:r>
      <w:r>
        <w:rPr>
          <w:rFonts w:hint="eastAsia" w:ascii="宋体" w:hAnsi="宋体" w:eastAsia="宋体" w:cs="宋体"/>
          <w:sz w:val="24"/>
          <w:szCs w:val="24"/>
          <w:u w:val="single"/>
          <w:lang w:eastAsia="zh-CN"/>
        </w:rPr>
        <w:t xml:space="preserve">（约定租金减免或替代场所）</w:t>
      </w:r>
      <w:r>
        <w:rPr>
          <w:rFonts w:ascii="宋体" w:hAnsi="宋体" w:eastAsia="宋体" w:cs="宋体"/>
          <w:sz w:val="24"/>
          <w:szCs w:val="24"/>
          <w:u w:val="single"/>
          <w:lang w:eastAsia="zh-CN"/>
        </w:rPr>
      </w:r>
      <w:r/>
    </w:p>
    <w:p>
      <w:pPr>
        <w:pStyle w:val="784"/>
        <w:ind w:firstLine="600"/>
        <w:spacing w:line="400" w:lineRule="exact"/>
        <w:tabs>
          <w:tab w:val="left" w:pos="9188" w:leader="none"/>
        </w:tabs>
        <w:rPr>
          <w:rFonts w:ascii="宋体" w:hAnsi="宋体" w:eastAsia="宋体" w:cs="宋体"/>
          <w:sz w:val="24"/>
          <w:szCs w:val="24"/>
          <w:u w:val="single"/>
          <w:lang w:eastAsia="zh-CN"/>
        </w:rPr>
      </w:pPr>
      <w:r>
        <w:rPr>
          <w:rFonts w:ascii="Wingdings" w:hAnsi="Wingdings" w:eastAsia="Wingdings" w:cs="Wingdings"/>
          <w:sz w:val="24"/>
          <w:szCs w:val="24"/>
        </w:rPr>
        <w:t xml:space="preserve">¨</w:t>
      </w:r>
      <w:r>
        <w:rPr>
          <w:rFonts w:hint="eastAsia" w:ascii="宋体" w:hAnsi="宋体" w:eastAsia="宋体" w:cs="宋体"/>
          <w:sz w:val="24"/>
          <w:szCs w:val="24"/>
          <w:lang w:eastAsia="zh-CN"/>
        </w:rPr>
        <w:t xml:space="preserve">配套服务中断：</w:t>
      </w:r>
      <w:r>
        <w:rPr>
          <w:rFonts w:hint="eastAsia" w:ascii="宋体" w:hAnsi="宋体" w:eastAsia="宋体" w:cs="宋体"/>
          <w:sz w:val="24"/>
          <w:szCs w:val="24"/>
          <w:u w:val="single"/>
          <w:lang w:eastAsia="zh-CN"/>
        </w:rPr>
        <w:t xml:space="preserve">（约定水电/网络/物业恢复责任方及停业停产补偿）</w:t>
      </w:r>
      <w:r>
        <w:rPr>
          <w:rFonts w:ascii="宋体" w:hAnsi="宋体" w:eastAsia="宋体" w:cs="宋体"/>
          <w:sz w:val="24"/>
          <w:szCs w:val="24"/>
          <w:u w:val="single"/>
          <w:lang w:eastAsia="zh-CN"/>
        </w:rPr>
      </w:r>
      <w:r/>
    </w:p>
    <w:p>
      <w:pPr>
        <w:pStyle w:val="784"/>
        <w:ind w:firstLine="600"/>
        <w:spacing w:line="400" w:lineRule="exact"/>
        <w:tabs>
          <w:tab w:val="left" w:pos="9188" w:leader="none"/>
        </w:tabs>
        <w:rPr>
          <w:rFonts w:ascii="宋体" w:hAnsi="宋体" w:eastAsia="宋体" w:cs="宋体"/>
          <w:sz w:val="24"/>
          <w:szCs w:val="24"/>
          <w:u w:val="single"/>
          <w:lang w:eastAsia="zh-CN"/>
        </w:rPr>
      </w:pPr>
      <w:r>
        <w:rPr>
          <w:rFonts w:ascii="Wingdings" w:hAnsi="Wingdings" w:eastAsia="Wingdings" w:cs="Wingdings"/>
          <w:sz w:val="24"/>
          <w:szCs w:val="24"/>
        </w:rPr>
        <w:t xml:space="preserve">¨</w:t>
      </w:r>
      <w:r>
        <w:rPr>
          <w:rFonts w:hint="eastAsia" w:ascii="宋体" w:hAnsi="宋体" w:eastAsia="宋体" w:cs="宋体"/>
          <w:sz w:val="24"/>
          <w:szCs w:val="24"/>
          <w:lang w:eastAsia="zh-CN"/>
        </w:rPr>
        <w:t xml:space="preserve">相邻权纠纷：</w:t>
      </w:r>
      <w:r>
        <w:rPr>
          <w:rFonts w:hint="eastAsia" w:ascii="宋体" w:hAnsi="宋体" w:eastAsia="宋体" w:cs="宋体"/>
          <w:sz w:val="24"/>
          <w:szCs w:val="24"/>
          <w:u w:val="single"/>
          <w:lang w:eastAsia="zh-CN"/>
        </w:rPr>
        <w:t xml:space="preserve">（约定纠纷解决责任归属/监控设备安装和施工改造监督/事后补偿方式）</w:t>
      </w:r>
      <w:r>
        <w:rPr>
          <w:rFonts w:ascii="宋体" w:hAnsi="宋体" w:eastAsia="宋体" w:cs="宋体"/>
          <w:sz w:val="24"/>
          <w:szCs w:val="24"/>
          <w:u w:val="single"/>
          <w:lang w:eastAsia="zh-CN"/>
        </w:rPr>
      </w:r>
      <w:r/>
    </w:p>
    <w:p>
      <w:pPr>
        <w:pStyle w:val="784"/>
        <w:ind w:firstLine="600"/>
        <w:spacing w:line="400" w:lineRule="exact"/>
        <w:tabs>
          <w:tab w:val="left" w:pos="9188" w:leader="none"/>
        </w:tabs>
        <w:rPr>
          <w:rFonts w:ascii="宋体" w:hAnsi="宋体" w:eastAsia="宋体" w:cs="宋体"/>
          <w:sz w:val="24"/>
          <w:szCs w:val="24"/>
          <w:u w:val="single"/>
          <w:lang w:eastAsia="zh-CN"/>
        </w:rPr>
      </w:pPr>
      <w:r>
        <w:rPr>
          <w:rFonts w:ascii="Wingdings" w:hAnsi="Wingdings" w:eastAsia="Wingdings" w:cs="Wingdings"/>
          <w:sz w:val="24"/>
          <w:szCs w:val="24"/>
        </w:rPr>
        <w:t xml:space="preserve">¨</w:t>
      </w:r>
      <w:r>
        <w:rPr>
          <w:rFonts w:hint="eastAsia" w:ascii="宋体" w:hAnsi="宋体" w:eastAsia="宋体" w:cs="宋体"/>
          <w:sz w:val="24"/>
          <w:szCs w:val="24"/>
          <w:lang w:eastAsia="zh-CN"/>
        </w:rPr>
        <w:t xml:space="preserve">查封/抵押等导致无法使用：</w:t>
      </w:r>
      <w:r>
        <w:rPr>
          <w:rFonts w:hint="eastAsia" w:ascii="宋体" w:hAnsi="宋体" w:eastAsia="宋体" w:cs="宋体"/>
          <w:sz w:val="24"/>
          <w:szCs w:val="24"/>
          <w:u w:val="single"/>
          <w:lang w:eastAsia="zh-CN"/>
        </w:rPr>
        <w:t xml:space="preserve">（约定提前解约补偿和装修索赔）</w:t>
      </w:r>
      <w:r>
        <w:rPr>
          <w:rFonts w:ascii="宋体" w:hAnsi="宋体" w:eastAsia="宋体" w:cs="宋体"/>
          <w:sz w:val="24"/>
          <w:szCs w:val="24"/>
          <w:u w:val="single"/>
          <w:lang w:eastAsia="zh-CN"/>
        </w:rPr>
      </w:r>
      <w:r/>
    </w:p>
    <w:p>
      <w:pPr>
        <w:pStyle w:val="749"/>
        <w:ind w:firstLine="600"/>
        <w:spacing w:line="480" w:lineRule="exact"/>
        <w:widowControl/>
        <w:rPr>
          <w:rFonts w:hint="eastAsia" w:ascii="宋体" w:hAnsi="宋体" w:eastAsia="宋体" w:cs="宋体"/>
          <w:sz w:val="24"/>
          <w:szCs w:val="24"/>
          <w:u w:val="single"/>
          <w:lang w:val="en-US" w:eastAsia="zh-CN" w:bidi="ar-SA"/>
        </w:rPr>
      </w:pPr>
      <w:r>
        <w:rPr>
          <w:rFonts w:ascii="Wingdings" w:hAnsi="Wingdings" w:eastAsia="Wingdings" w:cs="Wingdings"/>
          <w:sz w:val="24"/>
          <w:szCs w:val="24"/>
          <w:lang w:val="en-US" w:eastAsia="zh-CN" w:bidi="ar-SA"/>
        </w:rPr>
        <w:t xml:space="preserve">þ</w:t>
      </w:r>
      <w:r>
        <w:rPr>
          <w:rFonts w:hint="eastAsia" w:ascii="宋体" w:hAnsi="宋体" w:eastAsia="宋体" w:cs="宋体"/>
          <w:sz w:val="24"/>
          <w:szCs w:val="24"/>
          <w:lang w:eastAsia="zh-CN"/>
        </w:rPr>
        <w:t xml:space="preserve">其他：</w:t>
      </w:r>
      <w:r>
        <w:rPr>
          <w:rFonts w:hint="eastAsia" w:ascii="宋体" w:hAnsi="宋体" w:eastAsia="宋体" w:cs="宋体"/>
          <w:sz w:val="24"/>
          <w:szCs w:val="24"/>
          <w:u w:val="single"/>
          <w:lang w:val="en-US" w:eastAsia="zh-CN" w:bidi="ar-SA"/>
        </w:rPr>
        <w:t xml:space="preserve">租赁房屋交付时，甲乙双方应办理书面交接手续，列明各项设备、设施明细以及交付标准，并由甲乙双方委托代表签字确认。</w:t>
      </w:r>
      <w:r>
        <w:rPr>
          <w:rFonts w:hint="eastAsia" w:ascii="宋体" w:hAnsi="宋体" w:eastAsia="宋体" w:cs="宋体"/>
          <w:sz w:val="24"/>
          <w:szCs w:val="24"/>
          <w:u w:val="single"/>
          <w:lang w:val="en-US" w:eastAsia="zh-CN" w:bidi="ar-SA"/>
        </w:rPr>
      </w:r>
      <w:r/>
    </w:p>
    <w:p>
      <w:pPr>
        <w:pStyle w:val="784"/>
        <w:numPr>
          <w:ilvl w:val="0"/>
          <w:numId w:val="6"/>
        </w:numPr>
        <w:ind w:hanging="405"/>
        <w:spacing w:line="400" w:lineRule="exact"/>
        <w:tabs>
          <w:tab w:val="left" w:pos="1474" w:leader="none"/>
          <w:tab w:val="left" w:pos="3857" w:leader="none"/>
          <w:tab w:val="left" w:pos="5069" w:leader="none"/>
          <w:tab w:val="left" w:pos="6705" w:leader="none"/>
          <w:tab w:val="left" w:pos="8735" w:leader="none"/>
        </w:tabs>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合同验收</w:t>
      </w:r>
      <w:r>
        <w:rPr>
          <w:rFonts w:ascii="宋体" w:hAnsi="宋体" w:eastAsia="宋体" w:cs="宋体"/>
          <w:b/>
          <w:bCs/>
          <w:sz w:val="24"/>
          <w:szCs w:val="24"/>
          <w:lang w:eastAsia="zh-CN"/>
        </w:rPr>
      </w:r>
      <w:r/>
    </w:p>
    <w:p>
      <w:pPr>
        <w:pStyle w:val="749"/>
        <w:ind w:firstLine="480"/>
        <w:spacing w:line="400" w:lineRule="exact"/>
        <w:rPr>
          <w:rFonts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 xml:space="preserve">（1）验收组织方式：</w:t>
      </w:r>
      <w:r>
        <w:rPr>
          <w:rFonts w:ascii="Wingdings" w:hAnsi="Wingdings" w:eastAsia="Wingdings" w:cs="Wingdings"/>
          <w:bCs/>
          <w:color w:val="000000"/>
          <w:sz w:val="24"/>
          <w:szCs w:val="24"/>
          <w:lang w:eastAsia="zh-CN"/>
        </w:rPr>
        <w:t xml:space="preserve">þ</w:t>
      </w:r>
      <w:r>
        <w:rPr>
          <w:rFonts w:hint="eastAsia" w:ascii="宋体" w:hAnsi="宋体" w:eastAsia="宋体" w:cs="宋体"/>
          <w:bCs/>
          <w:color w:val="000000"/>
          <w:sz w:val="24"/>
          <w:szCs w:val="24"/>
          <w:lang w:eastAsia="zh-CN"/>
        </w:rPr>
        <w:t xml:space="preserve">自行组织</w:t>
      </w:r>
      <w:r>
        <w:rPr>
          <w:rFonts w:ascii="Wingdings" w:hAnsi="Wingdings" w:eastAsia="Wingdings" w:cs="Wingdings"/>
          <w:color w:val="000000"/>
          <w:sz w:val="24"/>
          <w:szCs w:val="24"/>
        </w:rPr>
        <w:t xml:space="preserve">¨</w:t>
      </w:r>
      <w:r>
        <w:rPr>
          <w:rFonts w:hint="eastAsia" w:ascii="宋体" w:hAnsi="宋体" w:eastAsia="宋体" w:cs="宋体"/>
          <w:bCs/>
          <w:color w:val="000000"/>
          <w:sz w:val="24"/>
          <w:szCs w:val="24"/>
          <w:lang w:eastAsia="zh-CN"/>
        </w:rPr>
        <w:t xml:space="preserve">委托第三方组织</w:t>
      </w:r>
      <w:r>
        <w:rPr>
          <w:rFonts w:ascii="宋体" w:hAnsi="宋体" w:eastAsia="宋体" w:cs="宋体"/>
          <w:bCs/>
          <w:color w:val="000000"/>
          <w:sz w:val="24"/>
          <w:szCs w:val="24"/>
          <w:lang w:eastAsia="zh-CN"/>
        </w:rPr>
      </w:r>
      <w:r/>
    </w:p>
    <w:p>
      <w:pPr>
        <w:pStyle w:val="749"/>
        <w:spacing w:line="400" w:lineRule="exact"/>
        <w:rPr>
          <w:rFonts w:hint="eastAsia" w:ascii="宋体" w:hAnsi="宋体" w:eastAsia="宋体" w:cs="宋体"/>
          <w:sz w:val="24"/>
          <w:szCs w:val="24"/>
          <w:u w:val="single"/>
          <w:lang w:val="en-US" w:eastAsia="zh-CN" w:bidi="ar-SA"/>
        </w:rPr>
      </w:pPr>
      <w:r>
        <w:rPr>
          <w:rFonts w:hint="eastAsia" w:ascii="宋体" w:hAnsi="宋体" w:eastAsia="宋体" w:cs="宋体"/>
          <w:bCs/>
          <w:color w:val="000000"/>
          <w:sz w:val="24"/>
          <w:szCs w:val="24"/>
          <w:lang w:eastAsia="zh-CN"/>
        </w:rPr>
        <w:t xml:space="preserve">验收主体：</w:t>
      </w:r>
      <w:r>
        <w:rPr>
          <w:rFonts w:hint="eastAsia" w:ascii="宋体" w:hAnsi="宋体" w:eastAsia="宋体" w:cs="宋体"/>
          <w:sz w:val="24"/>
          <w:szCs w:val="24"/>
          <w:u w:val="single"/>
          <w:lang w:val="en-US" w:eastAsia="zh-CN" w:bidi="ar-SA"/>
        </w:rPr>
        <w:t xml:space="preserve">/</w:t>
      </w:r>
      <w:r>
        <w:rPr>
          <w:rFonts w:hint="eastAsia" w:ascii="宋体" w:hAnsi="宋体" w:eastAsia="宋体" w:cs="宋体"/>
          <w:sz w:val="24"/>
          <w:szCs w:val="24"/>
          <w:u w:val="single"/>
          <w:lang w:val="en-US" w:eastAsia="zh-CN" w:bidi="ar-SA"/>
        </w:rPr>
      </w:r>
      <w:r/>
    </w:p>
    <w:p>
      <w:pPr>
        <w:pStyle w:val="749"/>
        <w:spacing w:line="400" w:lineRule="exact"/>
        <w:rPr>
          <w:rFonts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 xml:space="preserve">是否邀请本项目的其他供应商参加验收：</w:t>
      </w:r>
      <w:r>
        <w:rPr>
          <w:rFonts w:ascii="Wingdings" w:hAnsi="Wingdings" w:eastAsia="Wingdings" w:cs="Wingdings"/>
          <w:color w:val="000000"/>
          <w:sz w:val="24"/>
          <w:szCs w:val="24"/>
        </w:rPr>
        <w:t xml:space="preserve">¨</w:t>
      </w:r>
      <w:r>
        <w:rPr>
          <w:rFonts w:hint="eastAsia" w:ascii="宋体" w:hAnsi="宋体" w:eastAsia="宋体" w:cs="宋体"/>
          <w:bCs/>
          <w:color w:val="000000"/>
          <w:sz w:val="24"/>
          <w:szCs w:val="24"/>
          <w:lang w:eastAsia="zh-CN"/>
        </w:rPr>
        <w:t xml:space="preserve">是  </w:t>
      </w:r>
      <w:r>
        <w:rPr>
          <w:rFonts w:ascii="Wingdings" w:hAnsi="Wingdings" w:eastAsia="Wingdings" w:cs="Wingdings"/>
          <w:color w:val="000000"/>
          <w:sz w:val="24"/>
          <w:szCs w:val="24"/>
        </w:rPr>
        <w:t xml:space="preserve">þ</w:t>
      </w:r>
      <w:r>
        <w:rPr>
          <w:rFonts w:hint="eastAsia" w:ascii="宋体" w:hAnsi="宋体" w:eastAsia="宋体" w:cs="宋体"/>
          <w:bCs/>
          <w:color w:val="000000"/>
          <w:sz w:val="24"/>
          <w:szCs w:val="24"/>
          <w:lang w:eastAsia="zh-CN"/>
        </w:rPr>
        <w:t xml:space="preserve">否</w:t>
      </w:r>
      <w:r>
        <w:rPr>
          <w:rFonts w:ascii="宋体" w:hAnsi="宋体" w:eastAsia="宋体" w:cs="宋体"/>
          <w:bCs/>
          <w:color w:val="000000"/>
          <w:sz w:val="24"/>
          <w:szCs w:val="24"/>
          <w:lang w:eastAsia="zh-CN"/>
        </w:rPr>
      </w:r>
      <w:r/>
    </w:p>
    <w:p>
      <w:pPr>
        <w:pStyle w:val="749"/>
        <w:ind w:firstLine="960"/>
        <w:spacing w:line="400" w:lineRule="exact"/>
        <w:rPr>
          <w:rFonts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 xml:space="preserve">是否邀请专家参加验收：</w:t>
      </w:r>
      <w:r>
        <w:rPr>
          <w:rFonts w:ascii="Wingdings" w:hAnsi="Wingdings" w:eastAsia="Wingdings" w:cs="Wingdings"/>
          <w:color w:val="000000"/>
          <w:sz w:val="24"/>
          <w:szCs w:val="24"/>
        </w:rPr>
        <w:t xml:space="preserve">¨</w:t>
      </w:r>
      <w:r>
        <w:rPr>
          <w:rFonts w:hint="eastAsia" w:ascii="宋体" w:hAnsi="宋体" w:eastAsia="宋体" w:cs="宋体"/>
          <w:bCs/>
          <w:color w:val="000000"/>
          <w:sz w:val="24"/>
          <w:szCs w:val="24"/>
          <w:lang w:eastAsia="zh-CN"/>
        </w:rPr>
        <w:t xml:space="preserve">是  </w:t>
      </w:r>
      <w:r>
        <w:rPr>
          <w:rFonts w:ascii="Wingdings" w:hAnsi="Wingdings" w:eastAsia="Wingdings" w:cs="Wingdings"/>
          <w:color w:val="000000"/>
          <w:sz w:val="24"/>
          <w:szCs w:val="24"/>
        </w:rPr>
        <w:t xml:space="preserve">þ</w:t>
      </w:r>
      <w:r>
        <w:rPr>
          <w:rFonts w:hint="eastAsia" w:ascii="宋体" w:hAnsi="宋体" w:eastAsia="宋体" w:cs="宋体"/>
          <w:bCs/>
          <w:color w:val="000000"/>
          <w:sz w:val="24"/>
          <w:szCs w:val="24"/>
          <w:lang w:eastAsia="zh-CN"/>
        </w:rPr>
        <w:t xml:space="preserve">否</w:t>
      </w:r>
      <w:r>
        <w:rPr>
          <w:rFonts w:ascii="宋体" w:hAnsi="宋体" w:eastAsia="宋体" w:cs="宋体"/>
          <w:bCs/>
          <w:color w:val="000000"/>
          <w:sz w:val="24"/>
          <w:szCs w:val="24"/>
          <w:lang w:eastAsia="zh-CN"/>
        </w:rPr>
      </w:r>
      <w:r/>
    </w:p>
    <w:p>
      <w:pPr>
        <w:pStyle w:val="749"/>
        <w:ind w:firstLine="960"/>
        <w:spacing w:line="400" w:lineRule="exact"/>
        <w:rPr>
          <w:rFonts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 xml:space="preserve">是否邀请服务对象参加验收：</w:t>
      </w:r>
      <w:r>
        <w:rPr>
          <w:rFonts w:ascii="Wingdings" w:hAnsi="Wingdings" w:eastAsia="Wingdings" w:cs="Wingdings"/>
          <w:color w:val="000000"/>
          <w:sz w:val="24"/>
          <w:szCs w:val="24"/>
        </w:rPr>
        <w:t xml:space="preserve">¨</w:t>
      </w:r>
      <w:r>
        <w:rPr>
          <w:rFonts w:hint="eastAsia" w:ascii="宋体" w:hAnsi="宋体" w:eastAsia="宋体" w:cs="宋体"/>
          <w:bCs/>
          <w:color w:val="000000"/>
          <w:sz w:val="24"/>
          <w:szCs w:val="24"/>
          <w:lang w:eastAsia="zh-CN"/>
        </w:rPr>
        <w:t xml:space="preserve">是  </w:t>
      </w:r>
      <w:r>
        <w:rPr>
          <w:rFonts w:ascii="Wingdings" w:hAnsi="Wingdings" w:eastAsia="Wingdings" w:cs="Wingdings"/>
          <w:color w:val="000000"/>
          <w:sz w:val="24"/>
          <w:szCs w:val="24"/>
        </w:rPr>
        <w:t xml:space="preserve">þ</w:t>
      </w:r>
      <w:r>
        <w:rPr>
          <w:rFonts w:hint="eastAsia" w:ascii="宋体" w:hAnsi="宋体" w:eastAsia="宋体" w:cs="宋体"/>
          <w:bCs/>
          <w:color w:val="000000"/>
          <w:sz w:val="24"/>
          <w:szCs w:val="24"/>
          <w:lang w:eastAsia="zh-CN"/>
        </w:rPr>
        <w:t xml:space="preserve">否</w:t>
      </w:r>
      <w:r>
        <w:rPr>
          <w:rFonts w:ascii="宋体" w:hAnsi="宋体" w:eastAsia="宋体" w:cs="宋体"/>
          <w:bCs/>
          <w:color w:val="000000"/>
          <w:sz w:val="24"/>
          <w:szCs w:val="24"/>
          <w:lang w:eastAsia="zh-CN"/>
        </w:rPr>
      </w:r>
      <w:r/>
    </w:p>
    <w:p>
      <w:pPr>
        <w:pStyle w:val="749"/>
        <w:ind w:firstLine="960"/>
        <w:spacing w:line="400" w:lineRule="exact"/>
        <w:rPr>
          <w:rFonts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 xml:space="preserve">是否邀请第三方检测机构参加验收：</w:t>
      </w:r>
      <w:r>
        <w:rPr>
          <w:rFonts w:ascii="Wingdings" w:hAnsi="Wingdings" w:eastAsia="Wingdings" w:cs="Wingdings"/>
          <w:color w:val="000000"/>
          <w:sz w:val="24"/>
          <w:szCs w:val="24"/>
        </w:rPr>
        <w:t xml:space="preserve">¨</w:t>
      </w:r>
      <w:r>
        <w:rPr>
          <w:rFonts w:hint="eastAsia" w:ascii="宋体" w:hAnsi="宋体" w:eastAsia="宋体" w:cs="宋体"/>
          <w:bCs/>
          <w:color w:val="000000"/>
          <w:sz w:val="24"/>
          <w:szCs w:val="24"/>
          <w:lang w:eastAsia="zh-CN"/>
        </w:rPr>
        <w:t xml:space="preserve">是  </w:t>
      </w:r>
      <w:r>
        <w:rPr>
          <w:rFonts w:ascii="Wingdings" w:hAnsi="Wingdings" w:eastAsia="Wingdings" w:cs="Wingdings"/>
          <w:color w:val="000000"/>
          <w:sz w:val="24"/>
          <w:szCs w:val="24"/>
        </w:rPr>
        <w:t xml:space="preserve">þ</w:t>
      </w:r>
      <w:r>
        <w:rPr>
          <w:rFonts w:hint="eastAsia" w:ascii="宋体" w:hAnsi="宋体" w:eastAsia="宋体" w:cs="宋体"/>
          <w:bCs/>
          <w:color w:val="000000"/>
          <w:sz w:val="24"/>
          <w:szCs w:val="24"/>
          <w:lang w:eastAsia="zh-CN"/>
        </w:rPr>
        <w:t xml:space="preserve">否</w:t>
      </w:r>
      <w:r>
        <w:rPr>
          <w:rFonts w:ascii="宋体" w:hAnsi="宋体" w:eastAsia="宋体" w:cs="宋体"/>
          <w:bCs/>
          <w:color w:val="000000"/>
          <w:sz w:val="24"/>
          <w:szCs w:val="24"/>
          <w:lang w:eastAsia="zh-CN"/>
        </w:rPr>
      </w:r>
      <w:r/>
    </w:p>
    <w:p>
      <w:pPr>
        <w:pStyle w:val="749"/>
        <w:ind w:firstLine="960"/>
        <w:spacing w:line="400" w:lineRule="exact"/>
        <w:rPr>
          <w:rFonts w:ascii="宋体" w:hAnsi="宋体" w:eastAsia="宋体" w:cs="宋体"/>
          <w:bCs/>
          <w:color w:val="000000"/>
          <w:sz w:val="24"/>
          <w:szCs w:val="24"/>
          <w:u w:val="single"/>
          <w:lang w:eastAsia="zh-CN"/>
        </w:rPr>
      </w:pPr>
      <w:r>
        <w:rPr>
          <w:rFonts w:hint="eastAsia" w:ascii="宋体" w:hAnsi="宋体" w:eastAsia="宋体" w:cs="宋体"/>
          <w:bCs/>
          <w:color w:val="000000"/>
          <w:sz w:val="24"/>
          <w:szCs w:val="24"/>
          <w:lang w:eastAsia="zh-CN"/>
        </w:rPr>
        <w:t xml:space="preserve">验收组织的其他事项：</w:t>
      </w:r>
      <w:r>
        <w:rPr>
          <w:rFonts w:hint="eastAsia" w:ascii="宋体" w:hAnsi="宋体" w:eastAsia="宋体" w:cs="宋体"/>
          <w:sz w:val="24"/>
          <w:szCs w:val="24"/>
          <w:u w:val="single"/>
          <w:lang w:val="en-US" w:eastAsia="zh-CN" w:bidi="ar-SA"/>
        </w:rPr>
        <w:t xml:space="preserve">/</w:t>
      </w:r>
      <w:r>
        <w:rPr>
          <w:rFonts w:ascii="宋体" w:hAnsi="宋体" w:eastAsia="宋体" w:cs="宋体"/>
          <w:bCs/>
          <w:color w:val="000000"/>
          <w:sz w:val="24"/>
          <w:szCs w:val="24"/>
          <w:u w:val="single"/>
          <w:lang w:eastAsia="zh-CN"/>
        </w:rPr>
      </w:r>
      <w:r/>
    </w:p>
    <w:p>
      <w:pPr>
        <w:pStyle w:val="749"/>
        <w:ind w:firstLine="480"/>
        <w:spacing w:line="400" w:lineRule="exact"/>
        <w:rPr>
          <w:rFonts w:ascii="宋体" w:hAnsi="宋体" w:eastAsia="宋体" w:cs="宋体"/>
          <w:bCs/>
          <w:color w:val="000000"/>
          <w:sz w:val="24"/>
          <w:szCs w:val="24"/>
          <w:u w:val="single"/>
          <w:lang w:eastAsia="zh-CN"/>
        </w:rPr>
      </w:pPr>
      <w:r>
        <w:rPr>
          <w:rFonts w:hint="eastAsia" w:ascii="宋体" w:hAnsi="宋体" w:eastAsia="宋体" w:cs="宋体"/>
          <w:bCs/>
          <w:color w:val="000000"/>
          <w:sz w:val="24"/>
          <w:szCs w:val="24"/>
          <w:lang w:eastAsia="zh-CN"/>
        </w:rPr>
        <w:t xml:space="preserve">（2）履约验收时间：</w:t>
      </w:r>
      <w:r>
        <w:rPr>
          <w:rFonts w:hint="eastAsia" w:ascii="宋体" w:hAnsi="宋体" w:eastAsia="宋体" w:cs="宋体"/>
          <w:bCs/>
          <w:color w:val="000000"/>
          <w:sz w:val="24"/>
          <w:szCs w:val="24"/>
          <w:u w:val="single"/>
          <w:lang w:eastAsia="zh-CN"/>
        </w:rPr>
        <w:t xml:space="preserve">（计划于何时验收/供应商提出验收申请之日起   日内组织验收）</w:t>
      </w:r>
      <w:r>
        <w:rPr>
          <w:rFonts w:ascii="宋体" w:hAnsi="宋体" w:eastAsia="宋体" w:cs="宋体"/>
          <w:bCs/>
          <w:color w:val="000000"/>
          <w:sz w:val="24"/>
          <w:szCs w:val="24"/>
          <w:u w:val="single"/>
          <w:lang w:eastAsia="zh-CN"/>
        </w:rPr>
      </w:r>
      <w:r/>
    </w:p>
    <w:p>
      <w:pPr>
        <w:pStyle w:val="749"/>
        <w:ind w:firstLine="480"/>
        <w:spacing w:line="400" w:lineRule="exact"/>
        <w:rPr>
          <w:rFonts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 xml:space="preserve">（3）履约验收方式：</w:t>
      </w:r>
      <w:r>
        <w:rPr>
          <w:rFonts w:ascii="Wingdings" w:hAnsi="Wingdings" w:eastAsia="Wingdings" w:cs="Wingdings"/>
          <w:bCs/>
          <w:color w:val="000000"/>
          <w:sz w:val="24"/>
          <w:szCs w:val="24"/>
          <w:lang w:eastAsia="zh-CN"/>
        </w:rPr>
        <w:t xml:space="preserve">þ</w:t>
      </w:r>
      <w:r>
        <w:rPr>
          <w:rFonts w:hint="eastAsia" w:ascii="宋体" w:hAnsi="宋体" w:eastAsia="宋体" w:cs="宋体"/>
          <w:bCs/>
          <w:color w:val="000000"/>
          <w:sz w:val="24"/>
          <w:szCs w:val="24"/>
          <w:lang w:eastAsia="zh-CN"/>
        </w:rPr>
        <w:t xml:space="preserve">一次性验收         </w:t>
      </w:r>
      <w:r>
        <w:rPr>
          <w:rFonts w:ascii="宋体" w:hAnsi="宋体" w:eastAsia="宋体" w:cs="宋体"/>
          <w:bCs/>
          <w:color w:val="000000"/>
          <w:sz w:val="24"/>
          <w:szCs w:val="24"/>
          <w:lang w:eastAsia="zh-CN"/>
        </w:rPr>
      </w:r>
      <w:r/>
    </w:p>
    <w:p>
      <w:pPr>
        <w:pStyle w:val="749"/>
        <w:spacing w:line="400" w:lineRule="exact"/>
        <w:rPr>
          <w:rFonts w:ascii="宋体" w:hAnsi="宋体" w:eastAsia="宋体" w:cs="宋体"/>
          <w:bCs/>
          <w:color w:val="000000"/>
          <w:sz w:val="24"/>
          <w:szCs w:val="24"/>
          <w:lang w:eastAsia="zh-CN"/>
        </w:rPr>
      </w:pPr>
      <w:r>
        <w:rPr>
          <w:rFonts w:ascii="Wingdings" w:hAnsi="Wingdings" w:eastAsia="Wingdings" w:cs="Wingdings"/>
          <w:color w:val="000000"/>
          <w:sz w:val="24"/>
          <w:szCs w:val="24"/>
        </w:rPr>
        <w:t xml:space="preserve">¨</w:t>
      </w:r>
      <w:r>
        <w:rPr>
          <w:rFonts w:hint="eastAsia" w:ascii="宋体" w:hAnsi="宋体" w:eastAsia="宋体" w:cs="宋体"/>
          <w:bCs/>
          <w:color w:val="000000"/>
          <w:sz w:val="24"/>
          <w:szCs w:val="24"/>
          <w:lang w:eastAsia="zh-CN"/>
        </w:rPr>
        <w:t xml:space="preserve">分期/分项验收：</w:t>
      </w:r>
      <w:r>
        <w:rPr>
          <w:rFonts w:hint="eastAsia" w:ascii="宋体" w:hAnsi="宋体" w:eastAsia="宋体" w:cs="宋体"/>
          <w:bCs/>
          <w:color w:val="000000"/>
          <w:sz w:val="24"/>
          <w:szCs w:val="24"/>
          <w:u w:val="single"/>
          <w:lang w:eastAsia="zh-CN"/>
        </w:rPr>
        <w:t xml:space="preserve">（应明确分期/分项验收的工作安排）</w:t>
      </w:r>
      <w:r>
        <w:rPr>
          <w:rFonts w:ascii="宋体" w:hAnsi="宋体" w:eastAsia="宋体" w:cs="宋体"/>
          <w:bCs/>
          <w:color w:val="000000"/>
          <w:sz w:val="24"/>
          <w:szCs w:val="24"/>
          <w:lang w:eastAsia="zh-CN"/>
        </w:rPr>
      </w:r>
      <w:r/>
    </w:p>
    <w:p>
      <w:pPr>
        <w:pStyle w:val="749"/>
        <w:ind w:firstLine="480"/>
        <w:spacing w:line="400" w:lineRule="exact"/>
        <w:rPr>
          <w:rFonts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 xml:space="preserve">（4）履约验收程序：</w:t>
      </w:r>
      <w:r>
        <w:rPr>
          <w:rFonts w:ascii="宋体" w:hAnsi="宋体" w:eastAsia="宋体" w:cs="宋体"/>
          <w:bCs/>
          <w:color w:val="000000"/>
          <w:sz w:val="24"/>
          <w:szCs w:val="24"/>
          <w:lang w:eastAsia="zh-CN"/>
        </w:rPr>
      </w:r>
      <w:r/>
    </w:p>
    <w:p>
      <w:pPr>
        <w:pStyle w:val="749"/>
        <w:ind w:firstLine="480"/>
        <w:spacing w:line="400" w:lineRule="exact"/>
        <w:rPr>
          <w:rFonts w:ascii="宋体" w:hAnsi="宋体" w:eastAsia="宋体" w:cs="宋体"/>
          <w:bCs/>
          <w:color w:val="000000"/>
          <w:sz w:val="24"/>
          <w:szCs w:val="24"/>
          <w:u w:val="single"/>
          <w:lang w:eastAsia="zh-CN"/>
        </w:rPr>
      </w:pPr>
      <w:r>
        <w:rPr>
          <w:rFonts w:hint="eastAsia" w:ascii="宋体" w:hAnsi="宋体" w:eastAsia="宋体" w:cs="宋体"/>
          <w:bCs/>
          <w:color w:val="000000"/>
          <w:sz w:val="24"/>
          <w:szCs w:val="24"/>
          <w:lang w:eastAsia="zh-CN"/>
        </w:rPr>
        <w:t xml:space="preserve">（5）履约验收内容：</w:t>
      </w:r>
      <w:r>
        <w:rPr>
          <w:rFonts w:ascii="宋体" w:hAnsi="宋体" w:eastAsia="宋体" w:cs="宋体"/>
          <w:bCs/>
          <w:color w:val="000000"/>
          <w:sz w:val="24"/>
          <w:szCs w:val="24"/>
          <w:u w:val="single"/>
          <w:lang w:eastAsia="zh-CN"/>
        </w:rPr>
      </w:r>
      <w:r/>
    </w:p>
    <w:p>
      <w:pPr>
        <w:pStyle w:val="749"/>
        <w:ind w:firstLine="480"/>
        <w:spacing w:line="400" w:lineRule="exact"/>
        <w:rPr>
          <w:rFonts w:ascii="宋体" w:hAnsi="宋体" w:eastAsia="宋体" w:cs="宋体"/>
          <w:bCs/>
          <w:color w:val="000000"/>
          <w:sz w:val="24"/>
          <w:szCs w:val="24"/>
          <w:u w:val="single"/>
          <w:lang w:eastAsia="zh-CN"/>
        </w:rPr>
      </w:pPr>
      <w:r>
        <w:rPr>
          <w:rFonts w:hint="eastAsia" w:ascii="宋体" w:hAnsi="宋体" w:eastAsia="宋体" w:cs="宋体"/>
          <w:bCs/>
          <w:color w:val="000000"/>
          <w:sz w:val="24"/>
          <w:szCs w:val="24"/>
          <w:lang w:eastAsia="zh-CN"/>
        </w:rPr>
        <w:t xml:space="preserve">（6）履约验收标准：</w:t>
      </w:r>
      <w:r>
        <w:rPr>
          <w:rFonts w:ascii="宋体" w:hAnsi="宋体" w:eastAsia="宋体" w:cs="宋体"/>
          <w:bCs/>
          <w:color w:val="000000"/>
          <w:sz w:val="24"/>
          <w:szCs w:val="24"/>
          <w:u w:val="single"/>
          <w:lang w:eastAsia="zh-CN"/>
        </w:rPr>
      </w:r>
      <w:r/>
    </w:p>
    <w:p>
      <w:pPr>
        <w:pStyle w:val="749"/>
        <w:ind w:firstLine="480"/>
        <w:spacing w:line="400" w:lineRule="exact"/>
        <w:rPr>
          <w:rFonts w:ascii="宋体" w:hAnsi="宋体" w:eastAsia="宋体" w:cs="宋体"/>
          <w:bCs/>
          <w:color w:val="000000"/>
          <w:sz w:val="24"/>
          <w:szCs w:val="24"/>
          <w:u w:val="single"/>
          <w:lang w:eastAsia="zh-CN"/>
        </w:rPr>
      </w:pPr>
      <w:r>
        <w:rPr>
          <w:rFonts w:hint="eastAsia" w:ascii="宋体" w:hAnsi="宋体" w:eastAsia="宋体" w:cs="宋体"/>
          <w:bCs/>
          <w:color w:val="000000"/>
          <w:sz w:val="24"/>
          <w:szCs w:val="24"/>
          <w:lang w:eastAsia="zh-CN"/>
        </w:rPr>
        <w:t xml:space="preserve">（7）履约验收其他事项：</w:t>
      </w:r>
      <w:r>
        <w:rPr>
          <w:rFonts w:ascii="宋体" w:hAnsi="宋体" w:eastAsia="宋体" w:cs="宋体"/>
          <w:bCs/>
          <w:color w:val="000000"/>
          <w:sz w:val="24"/>
          <w:szCs w:val="24"/>
          <w:u w:val="single"/>
          <w:lang w:eastAsia="zh-CN"/>
        </w:rPr>
      </w:r>
      <w:r/>
    </w:p>
    <w:p>
      <w:pPr>
        <w:pStyle w:val="784"/>
        <w:numPr>
          <w:ilvl w:val="0"/>
          <w:numId w:val="6"/>
        </w:numPr>
        <w:ind w:hanging="405"/>
        <w:spacing w:line="400" w:lineRule="exact"/>
        <w:tabs>
          <w:tab w:val="left" w:pos="1474" w:leader="none"/>
          <w:tab w:val="left" w:pos="3857" w:leader="none"/>
          <w:tab w:val="left" w:pos="5069" w:leader="none"/>
          <w:tab w:val="left" w:pos="6705" w:leader="none"/>
          <w:tab w:val="left" w:pos="8735" w:leader="none"/>
        </w:tabs>
        <w:rPr>
          <w:rFonts w:ascii="宋体" w:hAnsi="宋体" w:eastAsia="宋体" w:cs="宋体"/>
          <w:b/>
          <w:bCs/>
          <w:color w:val="000000"/>
          <w:sz w:val="24"/>
          <w:szCs w:val="24"/>
          <w:lang w:eastAsia="zh-CN"/>
        </w:rPr>
      </w:pPr>
      <w:r>
        <w:rPr>
          <w:rFonts w:hint="eastAsia" w:ascii="宋体" w:hAnsi="宋体" w:eastAsia="宋体" w:cs="宋体"/>
          <w:b/>
          <w:bCs/>
          <w:color w:val="000000"/>
          <w:sz w:val="24"/>
          <w:szCs w:val="24"/>
          <w:lang w:eastAsia="zh-CN"/>
        </w:rPr>
        <w:t xml:space="preserve">组成合同的文件</w:t>
      </w:r>
      <w:r>
        <w:rPr>
          <w:rFonts w:ascii="宋体" w:hAnsi="宋体" w:eastAsia="宋体" w:cs="宋体"/>
          <w:b/>
          <w:bCs/>
          <w:color w:val="000000"/>
          <w:sz w:val="24"/>
          <w:szCs w:val="24"/>
          <w:lang w:eastAsia="zh-CN"/>
        </w:rPr>
      </w:r>
      <w:r/>
    </w:p>
    <w:p>
      <w:pPr>
        <w:pStyle w:val="749"/>
        <w:ind w:firstLine="480"/>
        <w:spacing w:line="400" w:lineRule="exact"/>
        <w:rPr>
          <w:rFonts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 xml:space="preserve">本协议书与下列文件一起构成合同文件，如下述文件之间有任何抵触、矛盾或歧义，应按以下顺序解释：</w:t>
      </w:r>
      <w:r>
        <w:rPr>
          <w:rFonts w:ascii="宋体" w:hAnsi="宋体" w:eastAsia="宋体" w:cs="宋体"/>
          <w:bCs/>
          <w:color w:val="000000"/>
          <w:sz w:val="24"/>
          <w:szCs w:val="24"/>
          <w:lang w:eastAsia="zh-CN"/>
        </w:rPr>
      </w:r>
      <w:r/>
    </w:p>
    <w:p>
      <w:pPr>
        <w:pStyle w:val="749"/>
        <w:ind w:firstLine="480"/>
        <w:spacing w:line="400" w:lineRule="exact"/>
        <w:rPr>
          <w:rFonts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 xml:space="preserve">（1）政府采购合同协议书及其变更、补充协议；</w:t>
      </w:r>
      <w:r>
        <w:rPr>
          <w:rFonts w:ascii="宋体" w:hAnsi="宋体" w:eastAsia="宋体" w:cs="宋体"/>
          <w:bCs/>
          <w:color w:val="000000"/>
          <w:sz w:val="24"/>
          <w:szCs w:val="24"/>
          <w:lang w:eastAsia="zh-CN"/>
        </w:rPr>
      </w:r>
      <w:r/>
    </w:p>
    <w:p>
      <w:pPr>
        <w:pStyle w:val="749"/>
        <w:ind w:firstLine="480"/>
        <w:spacing w:line="400" w:lineRule="exact"/>
        <w:rPr>
          <w:rFonts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 xml:space="preserve">（2）政府采购合同专用条款；</w:t>
      </w:r>
      <w:r>
        <w:rPr>
          <w:rFonts w:ascii="宋体" w:hAnsi="宋体" w:eastAsia="宋体" w:cs="宋体"/>
          <w:bCs/>
          <w:color w:val="000000"/>
          <w:sz w:val="24"/>
          <w:szCs w:val="24"/>
          <w:lang w:eastAsia="zh-CN"/>
        </w:rPr>
      </w:r>
      <w:r/>
    </w:p>
    <w:p>
      <w:pPr>
        <w:pStyle w:val="749"/>
        <w:ind w:firstLine="480"/>
        <w:spacing w:line="400" w:lineRule="exact"/>
        <w:rPr>
          <w:rFonts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 xml:space="preserve">（3）政府采购合同通用条款；</w:t>
      </w:r>
      <w:r>
        <w:rPr>
          <w:rFonts w:ascii="宋体" w:hAnsi="宋体" w:eastAsia="宋体" w:cs="宋体"/>
          <w:bCs/>
          <w:color w:val="000000"/>
          <w:sz w:val="24"/>
          <w:szCs w:val="24"/>
          <w:lang w:eastAsia="zh-CN"/>
        </w:rPr>
      </w:r>
      <w:r/>
    </w:p>
    <w:p>
      <w:pPr>
        <w:pStyle w:val="749"/>
        <w:ind w:firstLine="480"/>
        <w:spacing w:line="400" w:lineRule="exact"/>
        <w:rPr>
          <w:rFonts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 xml:space="preserve">（4）中标（成交）通知书；</w:t>
      </w:r>
      <w:r>
        <w:rPr>
          <w:rFonts w:ascii="宋体" w:hAnsi="宋体" w:eastAsia="宋体" w:cs="宋体"/>
          <w:bCs/>
          <w:color w:val="000000"/>
          <w:sz w:val="24"/>
          <w:szCs w:val="24"/>
          <w:lang w:eastAsia="zh-CN"/>
        </w:rPr>
      </w:r>
      <w:r/>
    </w:p>
    <w:p>
      <w:pPr>
        <w:pStyle w:val="749"/>
        <w:ind w:firstLine="480"/>
        <w:spacing w:line="400" w:lineRule="exact"/>
        <w:rPr>
          <w:rFonts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 xml:space="preserve">（5）投标（响应）文件；</w:t>
      </w:r>
      <w:r>
        <w:rPr>
          <w:rFonts w:ascii="宋体" w:hAnsi="宋体" w:eastAsia="宋体" w:cs="宋体"/>
          <w:bCs/>
          <w:color w:val="000000"/>
          <w:sz w:val="24"/>
          <w:szCs w:val="24"/>
          <w:lang w:eastAsia="zh-CN"/>
        </w:rPr>
      </w:r>
      <w:r/>
    </w:p>
    <w:p>
      <w:pPr>
        <w:pStyle w:val="749"/>
        <w:ind w:firstLine="480"/>
        <w:spacing w:line="400" w:lineRule="exact"/>
        <w:rPr>
          <w:rFonts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 xml:space="preserve">（6）采购文件；</w:t>
      </w:r>
      <w:r>
        <w:rPr>
          <w:rFonts w:ascii="宋体" w:hAnsi="宋体" w:eastAsia="宋体" w:cs="宋体"/>
          <w:bCs/>
          <w:color w:val="000000"/>
          <w:sz w:val="24"/>
          <w:szCs w:val="24"/>
          <w:lang w:eastAsia="zh-CN"/>
        </w:rPr>
      </w:r>
      <w:r/>
    </w:p>
    <w:p>
      <w:pPr>
        <w:pStyle w:val="749"/>
        <w:ind w:firstLine="480"/>
        <w:spacing w:line="400" w:lineRule="exact"/>
        <w:rPr>
          <w:rFonts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 xml:space="preserve">（7）不动产权证书或其他房屋合法来源证明材料、共有人同意出租的证明材料；</w:t>
      </w:r>
      <w:r>
        <w:rPr>
          <w:rFonts w:ascii="宋体" w:hAnsi="宋体" w:eastAsia="宋体" w:cs="宋体"/>
          <w:bCs/>
          <w:color w:val="000000"/>
          <w:sz w:val="24"/>
          <w:szCs w:val="24"/>
          <w:lang w:eastAsia="zh-CN"/>
        </w:rPr>
      </w:r>
      <w:r/>
    </w:p>
    <w:p>
      <w:pPr>
        <w:pStyle w:val="749"/>
        <w:ind w:firstLine="480"/>
        <w:spacing w:line="400" w:lineRule="exact"/>
        <w:rPr>
          <w:rFonts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 xml:space="preserve">（8）有关技术标准、文档、图纸、房屋交接确认单（附件1）；</w:t>
      </w:r>
      <w:r>
        <w:rPr>
          <w:rFonts w:ascii="宋体" w:hAnsi="宋体" w:eastAsia="宋体" w:cs="宋体"/>
          <w:bCs/>
          <w:color w:val="000000"/>
          <w:sz w:val="24"/>
          <w:szCs w:val="24"/>
          <w:lang w:eastAsia="zh-CN"/>
        </w:rPr>
      </w:r>
      <w:r/>
    </w:p>
    <w:p>
      <w:pPr>
        <w:pStyle w:val="749"/>
        <w:ind w:firstLine="480"/>
        <w:spacing w:line="400" w:lineRule="exact"/>
        <w:rPr>
          <w:rFonts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 xml:space="preserve">（9）国家法律、行政法规和规章制度规定或合同约定的作为合同组成部分的其他文件。</w:t>
      </w:r>
      <w:r>
        <w:rPr>
          <w:rFonts w:ascii="宋体" w:hAnsi="宋体" w:eastAsia="宋体" w:cs="宋体"/>
          <w:bCs/>
          <w:color w:val="000000"/>
          <w:sz w:val="24"/>
          <w:szCs w:val="24"/>
          <w:lang w:eastAsia="zh-CN"/>
        </w:rPr>
      </w:r>
      <w:r/>
    </w:p>
    <w:p>
      <w:pPr>
        <w:pStyle w:val="784"/>
        <w:numPr>
          <w:ilvl w:val="0"/>
          <w:numId w:val="6"/>
        </w:numPr>
        <w:ind w:hanging="405"/>
        <w:spacing w:line="400" w:lineRule="exact"/>
        <w:tabs>
          <w:tab w:val="left" w:pos="1474" w:leader="none"/>
          <w:tab w:val="left" w:pos="3857" w:leader="none"/>
          <w:tab w:val="left" w:pos="5069" w:leader="none"/>
          <w:tab w:val="left" w:pos="6705" w:leader="none"/>
          <w:tab w:val="left" w:pos="8735" w:leader="none"/>
        </w:tabs>
        <w:rPr>
          <w:rFonts w:ascii="宋体" w:hAnsi="宋体" w:eastAsia="宋体" w:cs="宋体"/>
          <w:b/>
          <w:bCs/>
          <w:color w:val="000000"/>
          <w:sz w:val="24"/>
          <w:szCs w:val="24"/>
          <w:lang w:eastAsia="zh-CN"/>
        </w:rPr>
      </w:pPr>
      <w:r>
        <w:rPr>
          <w:rFonts w:hint="eastAsia" w:ascii="宋体" w:hAnsi="宋体" w:eastAsia="宋体" w:cs="宋体"/>
          <w:b/>
          <w:bCs/>
          <w:color w:val="000000"/>
          <w:sz w:val="24"/>
          <w:szCs w:val="24"/>
          <w:lang w:eastAsia="zh-CN"/>
        </w:rPr>
        <w:t xml:space="preserve">合同生效</w:t>
      </w:r>
      <w:r>
        <w:rPr>
          <w:rFonts w:ascii="宋体" w:hAnsi="宋体" w:eastAsia="宋体" w:cs="宋体"/>
          <w:b/>
          <w:bCs/>
          <w:color w:val="000000"/>
          <w:sz w:val="24"/>
          <w:szCs w:val="24"/>
          <w:lang w:eastAsia="zh-CN"/>
        </w:rPr>
      </w:r>
      <w:r/>
    </w:p>
    <w:p>
      <w:pPr>
        <w:pStyle w:val="749"/>
        <w:ind w:firstLine="480"/>
        <w:spacing w:line="400" w:lineRule="exact"/>
        <w:rPr>
          <w:rFonts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 xml:space="preserve">本合同</w:t>
      </w:r>
      <w:r>
        <w:rPr>
          <w:rFonts w:hint="eastAsia" w:ascii="宋体" w:hAnsi="宋体" w:eastAsia="宋体" w:cs="宋体"/>
          <w:bCs/>
          <w:color w:val="000000"/>
          <w:sz w:val="24"/>
          <w:szCs w:val="24"/>
          <w:u w:val="single"/>
          <w:lang w:eastAsia="zh-CN"/>
        </w:rPr>
        <w:t xml:space="preserve">自甲乙双方签字盖章后</w:t>
      </w:r>
      <w:r>
        <w:rPr>
          <w:rFonts w:hint="eastAsia" w:ascii="宋体" w:hAnsi="宋体" w:eastAsia="宋体" w:cs="宋体"/>
          <w:bCs/>
          <w:color w:val="000000"/>
          <w:sz w:val="24"/>
          <w:szCs w:val="24"/>
          <w:lang w:eastAsia="zh-CN"/>
        </w:rPr>
        <w:t xml:space="preserve">生效。</w:t>
      </w:r>
      <w:r>
        <w:rPr>
          <w:rFonts w:ascii="宋体" w:hAnsi="宋体" w:eastAsia="宋体" w:cs="宋体"/>
          <w:bCs/>
          <w:color w:val="000000"/>
          <w:sz w:val="24"/>
          <w:szCs w:val="24"/>
          <w:lang w:eastAsia="zh-CN"/>
        </w:rPr>
      </w:r>
      <w:r/>
    </w:p>
    <w:p>
      <w:pPr>
        <w:pStyle w:val="784"/>
        <w:numPr>
          <w:ilvl w:val="0"/>
          <w:numId w:val="6"/>
        </w:numPr>
        <w:ind w:hanging="405"/>
        <w:spacing w:line="400" w:lineRule="exact"/>
        <w:tabs>
          <w:tab w:val="left" w:pos="1474" w:leader="none"/>
          <w:tab w:val="left" w:pos="3857" w:leader="none"/>
          <w:tab w:val="left" w:pos="5069" w:leader="none"/>
          <w:tab w:val="left" w:pos="6705" w:leader="none"/>
          <w:tab w:val="left" w:pos="8735" w:leader="none"/>
        </w:tabs>
        <w:rPr>
          <w:rFonts w:ascii="宋体" w:hAnsi="宋体" w:eastAsia="宋体" w:cs="宋体"/>
          <w:b/>
          <w:bCs/>
          <w:color w:val="000000"/>
          <w:sz w:val="24"/>
          <w:szCs w:val="24"/>
          <w:lang w:eastAsia="zh-CN"/>
        </w:rPr>
      </w:pPr>
      <w:r>
        <w:rPr>
          <w:rFonts w:hint="eastAsia" w:ascii="宋体" w:hAnsi="宋体" w:eastAsia="宋体" w:cs="宋体"/>
          <w:b/>
          <w:bCs/>
          <w:color w:val="000000"/>
          <w:sz w:val="24"/>
          <w:szCs w:val="24"/>
          <w:lang w:eastAsia="zh-CN"/>
        </w:rPr>
        <w:t xml:space="preserve">合同份数</w:t>
      </w:r>
      <w:r>
        <w:rPr>
          <w:rFonts w:ascii="宋体" w:hAnsi="宋体" w:eastAsia="宋体" w:cs="宋体"/>
          <w:b/>
          <w:bCs/>
          <w:color w:val="000000"/>
          <w:sz w:val="24"/>
          <w:szCs w:val="24"/>
          <w:lang w:eastAsia="zh-CN"/>
        </w:rPr>
      </w:r>
      <w:r/>
    </w:p>
    <w:p>
      <w:pPr>
        <w:pStyle w:val="749"/>
        <w:ind w:firstLine="480"/>
        <w:spacing w:line="400" w:lineRule="exact"/>
        <w:rPr>
          <w:rFonts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 xml:space="preserve">（1）本合同一式</w:t>
      </w:r>
      <w:r>
        <w:rPr>
          <w:rFonts w:hint="eastAsia" w:ascii="宋体" w:hAnsi="宋体" w:eastAsia="宋体" w:cs="宋体"/>
          <w:bCs/>
          <w:color w:val="000000"/>
          <w:sz w:val="24"/>
          <w:szCs w:val="24"/>
          <w:u w:val="single"/>
          <w:lang w:val="en-US" w:eastAsia="zh-CN"/>
        </w:rPr>
        <w:t xml:space="preserve"> 肆份</w:t>
      </w:r>
      <w:r>
        <w:rPr>
          <w:rFonts w:hint="eastAsia" w:ascii="宋体" w:hAnsi="宋体" w:eastAsia="宋体" w:cs="宋体"/>
          <w:bCs/>
          <w:color w:val="000000"/>
          <w:sz w:val="24"/>
          <w:szCs w:val="24"/>
          <w:lang w:eastAsia="zh-CN"/>
        </w:rPr>
        <w:t xml:space="preserve">，甲方执</w:t>
      </w:r>
      <w:r>
        <w:rPr>
          <w:rFonts w:hint="eastAsia" w:ascii="宋体" w:hAnsi="宋体" w:eastAsia="宋体" w:cs="宋体"/>
          <w:bCs/>
          <w:color w:val="000000"/>
          <w:sz w:val="24"/>
          <w:szCs w:val="24"/>
          <w:u w:val="single"/>
          <w:lang w:val="en-US" w:eastAsia="zh-CN"/>
        </w:rPr>
        <w:t xml:space="preserve">贰</w:t>
      </w:r>
      <w:r>
        <w:rPr>
          <w:rFonts w:hint="eastAsia" w:ascii="宋体" w:hAnsi="宋体" w:eastAsia="宋体" w:cs="宋体"/>
          <w:bCs/>
          <w:color w:val="000000"/>
          <w:sz w:val="24"/>
          <w:szCs w:val="24"/>
          <w:lang w:eastAsia="zh-CN"/>
        </w:rPr>
        <w:t xml:space="preserve">份，乙方执</w:t>
      </w:r>
      <w:r>
        <w:rPr>
          <w:rFonts w:hint="eastAsia" w:ascii="宋体" w:hAnsi="宋体" w:eastAsia="宋体" w:cs="宋体"/>
          <w:bCs/>
          <w:color w:val="000000"/>
          <w:sz w:val="24"/>
          <w:szCs w:val="24"/>
          <w:u w:val="single"/>
          <w:lang w:val="en-US" w:eastAsia="zh-CN"/>
        </w:rPr>
        <w:t xml:space="preserve">贰</w:t>
      </w:r>
      <w:r>
        <w:rPr>
          <w:rFonts w:hint="eastAsia" w:ascii="宋体" w:hAnsi="宋体" w:eastAsia="宋体" w:cs="宋体"/>
          <w:bCs/>
          <w:color w:val="000000"/>
          <w:sz w:val="24"/>
          <w:szCs w:val="24"/>
          <w:lang w:eastAsia="zh-CN"/>
        </w:rPr>
        <w:t xml:space="preserve">份，均具有同等法律效力。</w:t>
      </w:r>
      <w:r>
        <w:rPr>
          <w:rFonts w:ascii="宋体" w:hAnsi="宋体" w:eastAsia="宋体" w:cs="宋体"/>
          <w:bCs/>
          <w:color w:val="000000"/>
          <w:sz w:val="24"/>
          <w:szCs w:val="24"/>
          <w:lang w:eastAsia="zh-CN"/>
        </w:rPr>
      </w:r>
      <w:r/>
    </w:p>
    <w:p>
      <w:pPr>
        <w:pStyle w:val="749"/>
        <w:ind w:firstLine="480"/>
        <w:spacing w:line="400" w:lineRule="exact"/>
        <w:rPr>
          <w:rFonts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 xml:space="preserve">（2）合同订立时间：年</w:t>
      </w:r>
      <w:r>
        <w:rPr>
          <w:rFonts w:hint="eastAsia" w:ascii="宋体" w:hAnsi="宋体" w:eastAsia="宋体" w:cs="宋体"/>
          <w:bCs/>
          <w:color w:val="000000"/>
          <w:sz w:val="24"/>
          <w:szCs w:val="24"/>
          <w:lang w:val="en-US" w:eastAsia="zh-CN"/>
        </w:rPr>
        <w:t xml:space="preserve"> </w:t>
      </w:r>
      <w:r>
        <w:rPr>
          <w:rFonts w:hint="eastAsia" w:ascii="宋体" w:hAnsi="宋体" w:eastAsia="宋体" w:cs="宋体"/>
          <w:bCs/>
          <w:color w:val="000000"/>
          <w:sz w:val="24"/>
          <w:szCs w:val="24"/>
          <w:lang w:eastAsia="zh-CN"/>
        </w:rPr>
        <w:t xml:space="preserve">月</w:t>
      </w:r>
      <w:r>
        <w:rPr>
          <w:rFonts w:hint="eastAsia" w:ascii="宋体" w:hAnsi="宋体" w:eastAsia="宋体" w:cs="宋体"/>
          <w:bCs/>
          <w:color w:val="000000"/>
          <w:sz w:val="24"/>
          <w:szCs w:val="24"/>
          <w:lang w:val="en-US" w:eastAsia="zh-CN"/>
        </w:rPr>
        <w:t xml:space="preserve"> </w:t>
      </w:r>
      <w:r>
        <w:rPr>
          <w:rFonts w:hint="eastAsia" w:ascii="宋体" w:hAnsi="宋体" w:eastAsia="宋体" w:cs="宋体"/>
          <w:bCs/>
          <w:color w:val="000000"/>
          <w:sz w:val="24"/>
          <w:szCs w:val="24"/>
          <w:lang w:eastAsia="zh-CN"/>
        </w:rPr>
        <w:t xml:space="preserve">日。</w:t>
      </w:r>
      <w:r>
        <w:rPr>
          <w:rFonts w:ascii="宋体" w:hAnsi="宋体" w:eastAsia="宋体" w:cs="宋体"/>
          <w:bCs/>
          <w:color w:val="000000"/>
          <w:sz w:val="24"/>
          <w:szCs w:val="24"/>
          <w:lang w:eastAsia="zh-CN"/>
        </w:rPr>
      </w:r>
      <w:r/>
    </w:p>
    <w:p>
      <w:pPr>
        <w:pStyle w:val="749"/>
        <w:ind w:firstLine="480"/>
        <w:spacing w:line="400" w:lineRule="exact"/>
        <w:rPr>
          <w:rFonts w:ascii="宋体" w:hAnsi="宋体" w:eastAsia="宋体" w:cs="宋体"/>
          <w:bCs/>
          <w:color w:val="000000"/>
          <w:sz w:val="24"/>
          <w:szCs w:val="24"/>
          <w:u w:val="single"/>
          <w:lang w:eastAsia="zh-CN"/>
        </w:rPr>
      </w:pPr>
      <w:r>
        <w:rPr>
          <w:rFonts w:hint="eastAsia" w:ascii="宋体" w:hAnsi="宋体" w:eastAsia="宋体" w:cs="宋体"/>
          <w:bCs/>
          <w:color w:val="000000"/>
          <w:sz w:val="24"/>
          <w:szCs w:val="24"/>
          <w:lang w:eastAsia="zh-CN"/>
        </w:rPr>
        <w:t xml:space="preserve">（3）</w:t>
      </w:r>
      <w:r>
        <w:rPr>
          <w:rFonts w:hint="eastAsia" w:ascii="宋体" w:hAnsi="宋体" w:eastAsia="宋体" w:cs="宋体"/>
          <w:bCs/>
          <w:color w:val="000000"/>
          <w:sz w:val="24"/>
          <w:szCs w:val="24"/>
        </w:rPr>
        <w:t xml:space="preserve">合同订立地点：</w:t>
      </w:r>
      <w:r>
        <w:rPr>
          <w:rFonts w:ascii="宋体" w:hAnsi="宋体" w:eastAsia="宋体" w:cs="宋体"/>
          <w:bCs/>
          <w:color w:val="000000"/>
          <w:sz w:val="24"/>
          <w:szCs w:val="24"/>
          <w:u w:val="single"/>
          <w:lang w:eastAsia="zh-CN"/>
        </w:rPr>
      </w:r>
      <w:r/>
    </w:p>
    <w:p>
      <w:pPr>
        <w:pStyle w:val="784"/>
        <w:numPr>
          <w:ilvl w:val="0"/>
          <w:numId w:val="6"/>
        </w:numPr>
        <w:ind w:hanging="405"/>
        <w:tabs>
          <w:tab w:val="left" w:pos="1474" w:leader="none"/>
          <w:tab w:val="left" w:pos="3857" w:leader="none"/>
          <w:tab w:val="left" w:pos="5069" w:leader="none"/>
          <w:tab w:val="left" w:pos="6705" w:leader="none"/>
          <w:tab w:val="left" w:pos="8735" w:leader="none"/>
        </w:tabs>
        <w:rPr>
          <w:rFonts w:ascii="宋体" w:hAnsi="宋体" w:eastAsia="宋体" w:cs="宋体"/>
          <w:b/>
          <w:bCs/>
          <w:color w:val="000000"/>
          <w:sz w:val="24"/>
          <w:szCs w:val="24"/>
          <w:lang w:eastAsia="zh-CN"/>
        </w:rPr>
      </w:pPr>
      <w:r>
        <w:rPr>
          <w:rFonts w:hint="eastAsia" w:ascii="宋体" w:hAnsi="宋体" w:eastAsia="宋体" w:cs="宋体"/>
          <w:b/>
          <w:bCs/>
          <w:color w:val="000000"/>
          <w:sz w:val="24"/>
          <w:szCs w:val="24"/>
          <w:lang w:eastAsia="zh-CN"/>
        </w:rPr>
        <w:t xml:space="preserve">附件</w:t>
      </w:r>
      <w:r>
        <w:rPr>
          <w:rFonts w:ascii="宋体" w:hAnsi="宋体" w:eastAsia="宋体" w:cs="宋体"/>
          <w:b/>
          <w:bCs/>
          <w:color w:val="000000"/>
          <w:sz w:val="24"/>
          <w:szCs w:val="24"/>
          <w:lang w:eastAsia="zh-CN"/>
        </w:rPr>
      </w:r>
      <w:r/>
    </w:p>
    <w:p>
      <w:pPr>
        <w:pStyle w:val="749"/>
        <w:ind w:firstLine="480"/>
        <w:spacing w:line="400" w:lineRule="exact"/>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val="en-US" w:eastAsia="zh-CN"/>
        </w:rPr>
        <w:t xml:space="preserve">1</w:t>
      </w:r>
      <w:r>
        <w:rPr>
          <w:rFonts w:hint="eastAsia" w:ascii="宋体" w:hAnsi="宋体" w:eastAsia="宋体" w:cs="宋体"/>
          <w:bCs/>
          <w:color w:val="000000"/>
          <w:sz w:val="24"/>
          <w:szCs w:val="24"/>
          <w:lang w:eastAsia="zh-CN"/>
        </w:rPr>
        <w:t xml:space="preserve">）不动产权证书</w:t>
      </w:r>
      <w:r>
        <w:rPr>
          <w:rFonts w:hint="eastAsia" w:ascii="宋体" w:hAnsi="宋体" w:eastAsia="宋体" w:cs="宋体"/>
          <w:bCs/>
          <w:color w:val="000000"/>
          <w:sz w:val="24"/>
          <w:szCs w:val="24"/>
          <w:lang w:eastAsia="zh-CN"/>
        </w:rPr>
      </w:r>
      <w:r/>
    </w:p>
    <w:p>
      <w:pPr>
        <w:pStyle w:val="749"/>
        <w:ind w:firstLine="480"/>
        <w:spacing w:line="400" w:lineRule="exact"/>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val="en-US" w:eastAsia="zh-CN"/>
        </w:rPr>
        <w:t xml:space="preserve">2</w:t>
      </w:r>
      <w:r>
        <w:rPr>
          <w:rFonts w:hint="eastAsia" w:ascii="宋体" w:hAnsi="宋体" w:eastAsia="宋体" w:cs="宋体"/>
          <w:bCs/>
          <w:color w:val="000000"/>
          <w:sz w:val="24"/>
          <w:szCs w:val="24"/>
          <w:lang w:eastAsia="zh-CN"/>
        </w:rPr>
        <w:t xml:space="preserve">）出租房产平面图。</w:t>
      </w:r>
      <w:r>
        <w:rPr>
          <w:rFonts w:hint="eastAsia" w:ascii="宋体" w:hAnsi="宋体" w:eastAsia="宋体" w:cs="宋体"/>
          <w:bCs/>
          <w:color w:val="000000"/>
          <w:sz w:val="24"/>
          <w:szCs w:val="24"/>
          <w:lang w:eastAsia="zh-CN"/>
        </w:rPr>
      </w:r>
      <w:r/>
    </w:p>
    <w:p>
      <w:pPr>
        <w:pStyle w:val="749"/>
        <w:ind w:firstLine="420"/>
        <w:spacing w:line="400" w:lineRule="exact"/>
        <w:rPr>
          <w:rFonts w:ascii="宋体" w:hAnsi="宋体" w:eastAsia="宋体" w:cs="宋体"/>
          <w:bCs/>
          <w:color w:val="000000"/>
          <w:sz w:val="21"/>
          <w:szCs w:val="21"/>
          <w:lang w:eastAsia="zh-CN"/>
        </w:rPr>
      </w:pPr>
      <w:r>
        <w:rPr>
          <w:rFonts w:ascii="宋体" w:hAnsi="宋体" w:eastAsia="宋体" w:cs="宋体"/>
          <w:bCs/>
          <w:color w:val="000000"/>
          <w:sz w:val="21"/>
          <w:szCs w:val="21"/>
          <w:lang w:eastAsia="zh-CN"/>
        </w:rPr>
      </w:r>
      <w:r/>
    </w:p>
    <w:p>
      <w:pPr>
        <w:pStyle w:val="784"/>
        <w:ind w:firstLine="422"/>
        <w:spacing w:line="360" w:lineRule="auto"/>
        <w:tabs>
          <w:tab w:val="left" w:pos="1474" w:leader="none"/>
          <w:tab w:val="left" w:pos="3857" w:leader="none"/>
          <w:tab w:val="left" w:pos="5069" w:leader="none"/>
          <w:tab w:val="left" w:pos="6705" w:leader="none"/>
          <w:tab w:val="left" w:pos="8735" w:leader="none"/>
        </w:tabs>
        <w:rPr>
          <w:rFonts w:ascii="宋体" w:hAnsi="宋体" w:eastAsia="宋体" w:cs="宋体"/>
          <w:b/>
          <w:bCs/>
          <w:color w:val="000000"/>
          <w:sz w:val="21"/>
          <w:szCs w:val="21"/>
          <w:lang w:eastAsia="zh-CN"/>
        </w:rPr>
      </w:pPr>
      <w:r>
        <w:rPr>
          <w:rFonts w:ascii="宋体" w:hAnsi="宋体" w:eastAsia="宋体" w:cs="宋体"/>
          <w:b/>
          <w:bCs/>
          <w:color w:val="000000"/>
          <w:sz w:val="21"/>
          <w:szCs w:val="21"/>
          <w:lang w:eastAsia="zh-CN"/>
        </w:rPr>
      </w:r>
      <w:r/>
    </w:p>
    <w:p>
      <w:pPr>
        <w:pStyle w:val="784"/>
        <w:ind w:firstLine="422"/>
        <w:spacing w:line="360" w:lineRule="auto"/>
        <w:tabs>
          <w:tab w:val="left" w:pos="1474" w:leader="none"/>
          <w:tab w:val="left" w:pos="3857" w:leader="none"/>
          <w:tab w:val="left" w:pos="5069" w:leader="none"/>
          <w:tab w:val="left" w:pos="6705" w:leader="none"/>
          <w:tab w:val="left" w:pos="8735" w:leader="none"/>
        </w:tabs>
        <w:rPr>
          <w:rFonts w:ascii="宋体" w:hAnsi="宋体" w:eastAsia="宋体" w:cs="宋体"/>
          <w:b/>
          <w:bCs/>
          <w:color w:val="000000"/>
          <w:sz w:val="21"/>
          <w:szCs w:val="21"/>
          <w:lang w:eastAsia="zh-CN"/>
        </w:rPr>
      </w:pPr>
      <w:r>
        <w:rPr>
          <w:rFonts w:ascii="宋体" w:hAnsi="宋体" w:eastAsia="宋体" w:cs="宋体"/>
          <w:b/>
          <w:bCs/>
          <w:color w:val="000000"/>
          <w:sz w:val="21"/>
          <w:szCs w:val="21"/>
          <w:lang w:eastAsia="zh-CN"/>
        </w:rPr>
      </w:r>
      <w:r/>
    </w:p>
    <w:p>
      <w:pPr>
        <w:pStyle w:val="749"/>
        <w:rPr>
          <w:rFonts w:ascii="宋体" w:hAnsi="宋体" w:eastAsia="宋体" w:cs="宋体"/>
          <w:b/>
          <w:bCs/>
          <w:color w:val="000000"/>
          <w:sz w:val="21"/>
          <w:szCs w:val="21"/>
          <w:lang w:eastAsia="zh-CN"/>
        </w:rPr>
      </w:pPr>
      <w:r>
        <w:rPr>
          <w:rFonts w:hint="eastAsia" w:ascii="宋体" w:hAnsi="宋体" w:eastAsia="宋体" w:cs="宋体"/>
          <w:b/>
          <w:bCs/>
          <w:color w:val="000000"/>
          <w:sz w:val="21"/>
          <w:szCs w:val="21"/>
          <w:lang w:eastAsia="zh-CN"/>
        </w:rPr>
        <w:br w:type="page" w:clear="all"/>
      </w:r>
      <w:r>
        <w:rPr>
          <w:rFonts w:ascii="宋体" w:hAnsi="宋体" w:eastAsia="宋体" w:cs="宋体"/>
          <w:b/>
          <w:bCs/>
          <w:color w:val="000000"/>
          <w:sz w:val="21"/>
          <w:szCs w:val="21"/>
          <w:lang w:eastAsia="zh-CN"/>
        </w:rPr>
      </w:r>
      <w:r/>
    </w:p>
    <w:p>
      <w:pPr>
        <w:pStyle w:val="749"/>
        <w:rPr>
          <w:color w:val="000000"/>
          <w:lang w:eastAsia="zh-CN"/>
        </w:rPr>
      </w:pPr>
      <w:r>
        <w:rPr>
          <w:color w:val="000000"/>
          <w:lang w:eastAsia="zh-CN"/>
        </w:rPr>
      </w:r>
      <w:r/>
    </w:p>
    <w:tbl>
      <w:tblPr>
        <w:tblW w:w="4927" w:type="pct"/>
        <w:tblInd w:w="-108"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2151"/>
        <w:gridCol w:w="2347"/>
        <w:gridCol w:w="1960"/>
        <w:gridCol w:w="2694"/>
      </w:tblGrid>
      <w:tr>
        <w:trPr>
          <w:trHeight w:val="648"/>
        </w:trPr>
        <w:tc>
          <w:tcPr>
            <w:gridSpan w:val="2"/>
            <w:tcW w:w="4498" w:type="dxa"/>
            <w:vAlign w:val="top"/>
            <w:textDirection w:val="lrTb"/>
            <w:noWrap w:val="false"/>
          </w:tcPr>
          <w:p>
            <w:pPr>
              <w:pStyle w:val="749"/>
              <w:jc w:val="center"/>
              <w:spacing w:line="300" w:lineRule="exact"/>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甲方（采购人、受采购人委托签订合同的</w:t>
            </w:r>
            <w:r>
              <w:rPr>
                <w:rFonts w:ascii="宋体" w:hAnsi="宋体" w:eastAsia="宋体" w:cs="宋体"/>
                <w:color w:val="000000"/>
                <w:sz w:val="24"/>
                <w:szCs w:val="24"/>
                <w:lang w:eastAsia="zh-CN"/>
              </w:rPr>
            </w:r>
            <w:r/>
          </w:p>
          <w:p>
            <w:pPr>
              <w:pStyle w:val="749"/>
              <w:jc w:val="center"/>
              <w:spacing w:line="300" w:lineRule="exact"/>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单位或采购文件约定的合同甲方）</w:t>
            </w:r>
            <w:r>
              <w:rPr>
                <w:rFonts w:ascii="宋体" w:hAnsi="宋体" w:eastAsia="宋体" w:cs="宋体"/>
                <w:color w:val="000000"/>
                <w:sz w:val="24"/>
                <w:szCs w:val="24"/>
                <w:lang w:eastAsia="zh-CN"/>
              </w:rPr>
            </w:r>
            <w:r/>
          </w:p>
        </w:tc>
        <w:tc>
          <w:tcPr>
            <w:gridSpan w:val="2"/>
            <w:tcW w:w="4654" w:type="dxa"/>
            <w:vAlign w:val="center"/>
            <w:textDirection w:val="lrTb"/>
            <w:noWrap w:val="false"/>
          </w:tcPr>
          <w:p>
            <w:pPr>
              <w:pStyle w:val="749"/>
              <w:jc w:val="center"/>
              <w:spacing w:line="300" w:lineRule="exact"/>
              <w:rPr>
                <w:rFonts w:ascii="宋体" w:hAnsi="宋体" w:eastAsia="宋体" w:cs="宋体"/>
                <w:color w:val="000000"/>
                <w:sz w:val="24"/>
                <w:szCs w:val="24"/>
                <w:lang w:eastAsia="zh-CN"/>
              </w:rPr>
            </w:pPr>
            <w:r>
              <w:rPr>
                <w:rFonts w:hint="eastAsia" w:ascii="宋体" w:hAnsi="宋体" w:eastAsia="宋体" w:cs="宋体"/>
                <w:color w:val="000000"/>
                <w:sz w:val="24"/>
                <w:szCs w:val="24"/>
              </w:rPr>
              <w:t xml:space="preserve">乙方（供应商）</w:t>
            </w:r>
            <w:r>
              <w:rPr>
                <w:rFonts w:ascii="宋体" w:hAnsi="宋体" w:eastAsia="宋体" w:cs="宋体"/>
                <w:color w:val="000000"/>
                <w:sz w:val="24"/>
                <w:szCs w:val="24"/>
                <w:lang w:eastAsia="zh-CN"/>
              </w:rPr>
            </w:r>
            <w:r/>
          </w:p>
        </w:tc>
      </w:tr>
      <w:tr>
        <w:trPr>
          <w:trHeight w:val="878"/>
        </w:trPr>
        <w:tc>
          <w:tcPr>
            <w:tcW w:w="1175" w:type="dxa"/>
            <w:vAlign w:val="center"/>
            <w:textDirection w:val="lrTb"/>
            <w:noWrap w:val="false"/>
          </w:tcPr>
          <w:p>
            <w:pPr>
              <w:pStyle w:val="749"/>
              <w:jc w:val="center"/>
              <w:spacing w:line="300" w:lineRule="exact"/>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单位名称（公章</w:t>
            </w:r>
            <w:r>
              <w:rPr>
                <w:rFonts w:ascii="宋体" w:hAnsi="宋体" w:eastAsia="宋体" w:cs="宋体"/>
                <w:color w:val="000000"/>
                <w:sz w:val="24"/>
                <w:szCs w:val="24"/>
                <w:lang w:eastAsia="zh-CN"/>
              </w:rPr>
            </w:r>
            <w:r/>
          </w:p>
          <w:p>
            <w:pPr>
              <w:pStyle w:val="749"/>
              <w:jc w:val="center"/>
              <w:spacing w:line="300" w:lineRule="exact"/>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或合同章）</w:t>
            </w:r>
            <w:r>
              <w:rPr>
                <w:rFonts w:ascii="宋体" w:hAnsi="宋体" w:eastAsia="宋体" w:cs="宋体"/>
                <w:color w:val="000000"/>
                <w:sz w:val="24"/>
                <w:szCs w:val="24"/>
                <w:lang w:eastAsia="zh-CN"/>
              </w:rPr>
            </w:r>
            <w:r/>
          </w:p>
        </w:tc>
        <w:tc>
          <w:tcPr>
            <w:tcW w:w="1282" w:type="dxa"/>
            <w:vAlign w:val="center"/>
            <w:textDirection w:val="lrTb"/>
            <w:noWrap w:val="false"/>
          </w:tcPr>
          <w:p>
            <w:pPr>
              <w:pStyle w:val="749"/>
              <w:jc w:val="center"/>
              <w:spacing w:line="300" w:lineRule="exact"/>
              <w:rPr>
                <w:rFonts w:ascii="宋体" w:hAnsi="宋体" w:eastAsia="宋体" w:cs="宋体"/>
                <w:color w:val="000000"/>
                <w:sz w:val="24"/>
                <w:szCs w:val="24"/>
                <w:lang w:eastAsia="zh-CN"/>
              </w:rPr>
            </w:pPr>
            <w:r>
              <w:rPr>
                <w:rFonts w:ascii="宋体" w:hAnsi="宋体" w:eastAsia="宋体" w:cs="宋体"/>
                <w:color w:val="000000"/>
                <w:sz w:val="24"/>
                <w:szCs w:val="24"/>
                <w:lang w:eastAsia="zh-CN"/>
              </w:rPr>
            </w:r>
            <w:r/>
          </w:p>
        </w:tc>
        <w:tc>
          <w:tcPr>
            <w:tcW w:w="1071" w:type="dxa"/>
            <w:vAlign w:val="center"/>
            <w:textDirection w:val="lrTb"/>
            <w:noWrap w:val="false"/>
          </w:tcPr>
          <w:p>
            <w:pPr>
              <w:pStyle w:val="749"/>
              <w:jc w:val="center"/>
              <w:spacing w:line="300" w:lineRule="exact"/>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单位名称（公章</w:t>
            </w:r>
            <w:r>
              <w:rPr>
                <w:rFonts w:ascii="宋体" w:hAnsi="宋体" w:eastAsia="宋体" w:cs="宋体"/>
                <w:color w:val="000000"/>
                <w:sz w:val="24"/>
                <w:szCs w:val="24"/>
                <w:lang w:eastAsia="zh-CN"/>
              </w:rPr>
            </w:r>
            <w:r/>
          </w:p>
          <w:p>
            <w:pPr>
              <w:pStyle w:val="749"/>
              <w:jc w:val="center"/>
              <w:spacing w:line="300" w:lineRule="exact"/>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或合同章）</w:t>
            </w:r>
            <w:r>
              <w:rPr>
                <w:rFonts w:ascii="宋体" w:hAnsi="宋体" w:eastAsia="宋体" w:cs="宋体"/>
                <w:color w:val="000000"/>
                <w:sz w:val="24"/>
                <w:szCs w:val="24"/>
                <w:lang w:eastAsia="zh-CN"/>
              </w:rPr>
            </w:r>
            <w:r/>
          </w:p>
        </w:tc>
        <w:tc>
          <w:tcPr>
            <w:tcW w:w="1470" w:type="dxa"/>
            <w:vAlign w:val="center"/>
            <w:textDirection w:val="lrTb"/>
            <w:noWrap w:val="false"/>
          </w:tcPr>
          <w:p>
            <w:pPr>
              <w:pStyle w:val="749"/>
              <w:jc w:val="center"/>
              <w:spacing w:line="300" w:lineRule="exact"/>
              <w:rPr>
                <w:rFonts w:ascii="宋体" w:hAnsi="宋体" w:eastAsia="宋体" w:cs="宋体"/>
                <w:color w:val="000000"/>
                <w:spacing w:val="20"/>
                <w:sz w:val="24"/>
                <w:szCs w:val="24"/>
                <w:lang w:eastAsia="zh-CN"/>
              </w:rPr>
            </w:pPr>
            <w:r>
              <w:rPr>
                <w:rFonts w:ascii="宋体" w:hAnsi="宋体" w:eastAsia="宋体" w:cs="宋体"/>
                <w:color w:val="000000"/>
                <w:spacing w:val="20"/>
                <w:sz w:val="24"/>
                <w:szCs w:val="24"/>
                <w:lang w:eastAsia="zh-CN"/>
              </w:rPr>
            </w:r>
            <w:r/>
          </w:p>
        </w:tc>
      </w:tr>
      <w:tr>
        <w:trPr>
          <w:trHeight w:val="645"/>
        </w:trPr>
        <w:tc>
          <w:tcPr>
            <w:tcW w:w="1175" w:type="dxa"/>
            <w:vAlign w:val="center"/>
            <w:textDirection w:val="lrTb"/>
            <w:noWrap w:val="false"/>
          </w:tcPr>
          <w:p>
            <w:pPr>
              <w:pStyle w:val="749"/>
              <w:jc w:val="center"/>
              <w:spacing w:line="300" w:lineRule="exact"/>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法定代表人</w:t>
            </w:r>
            <w:r>
              <w:rPr>
                <w:rFonts w:ascii="宋体" w:hAnsi="宋体" w:eastAsia="宋体" w:cs="宋体"/>
                <w:color w:val="000000"/>
                <w:sz w:val="24"/>
                <w:szCs w:val="24"/>
                <w:lang w:eastAsia="zh-CN"/>
              </w:rPr>
            </w:r>
            <w:r/>
          </w:p>
          <w:p>
            <w:pPr>
              <w:pStyle w:val="749"/>
              <w:ind w:firstLine="115"/>
              <w:jc w:val="center"/>
              <w:spacing w:line="300" w:lineRule="exact"/>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或其委托代理人（签章）</w:t>
            </w:r>
            <w:r>
              <w:rPr>
                <w:rFonts w:ascii="宋体" w:hAnsi="宋体" w:eastAsia="宋体" w:cs="宋体"/>
                <w:color w:val="000000"/>
                <w:sz w:val="24"/>
                <w:szCs w:val="24"/>
                <w:lang w:eastAsia="zh-CN"/>
              </w:rPr>
            </w:r>
            <w:r/>
          </w:p>
        </w:tc>
        <w:tc>
          <w:tcPr>
            <w:tcW w:w="1282" w:type="dxa"/>
            <w:vAlign w:val="center"/>
            <w:textDirection w:val="lrTb"/>
            <w:noWrap w:val="false"/>
          </w:tcPr>
          <w:p>
            <w:pPr>
              <w:pStyle w:val="749"/>
              <w:jc w:val="center"/>
              <w:spacing w:line="300" w:lineRule="exact"/>
              <w:rPr>
                <w:rFonts w:ascii="宋体" w:hAnsi="宋体" w:eastAsia="宋体" w:cs="宋体"/>
                <w:color w:val="000000"/>
                <w:sz w:val="24"/>
                <w:szCs w:val="24"/>
                <w:lang w:eastAsia="zh-CN"/>
              </w:rPr>
            </w:pPr>
            <w:r>
              <w:rPr>
                <w:rFonts w:ascii="宋体" w:hAnsi="宋体" w:eastAsia="宋体" w:cs="宋体"/>
                <w:color w:val="000000"/>
                <w:sz w:val="24"/>
                <w:szCs w:val="24"/>
                <w:lang w:eastAsia="zh-CN"/>
              </w:rPr>
            </w:r>
            <w:r/>
          </w:p>
        </w:tc>
        <w:tc>
          <w:tcPr>
            <w:tcW w:w="1071" w:type="dxa"/>
            <w:vAlign w:val="center"/>
            <w:textDirection w:val="lrTb"/>
            <w:noWrap w:val="false"/>
          </w:tcPr>
          <w:p>
            <w:pPr>
              <w:pStyle w:val="749"/>
              <w:jc w:val="center"/>
              <w:spacing w:line="300" w:lineRule="exact"/>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法定代表人</w:t>
            </w:r>
            <w:r>
              <w:rPr>
                <w:rFonts w:ascii="宋体" w:hAnsi="宋体" w:eastAsia="宋体" w:cs="宋体"/>
                <w:color w:val="000000"/>
                <w:sz w:val="24"/>
                <w:szCs w:val="24"/>
                <w:lang w:eastAsia="zh-CN"/>
              </w:rPr>
            </w:r>
            <w:r/>
          </w:p>
          <w:p>
            <w:pPr>
              <w:pStyle w:val="749"/>
              <w:jc w:val="center"/>
              <w:spacing w:line="300" w:lineRule="exact"/>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或其委托代理人</w:t>
            </w:r>
            <w:r>
              <w:rPr>
                <w:rFonts w:ascii="宋体" w:hAnsi="宋体" w:eastAsia="宋体" w:cs="宋体"/>
                <w:color w:val="000000"/>
                <w:sz w:val="24"/>
                <w:szCs w:val="24"/>
                <w:lang w:eastAsia="zh-CN"/>
              </w:rPr>
            </w:r>
            <w:r/>
          </w:p>
          <w:p>
            <w:pPr>
              <w:pStyle w:val="749"/>
              <w:jc w:val="center"/>
              <w:spacing w:line="300" w:lineRule="exact"/>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（签章）</w:t>
            </w:r>
            <w:r>
              <w:rPr>
                <w:rFonts w:ascii="宋体" w:hAnsi="宋体" w:eastAsia="宋体" w:cs="宋体"/>
                <w:color w:val="000000"/>
                <w:sz w:val="24"/>
                <w:szCs w:val="24"/>
                <w:lang w:eastAsia="zh-CN"/>
              </w:rPr>
            </w:r>
            <w:r/>
          </w:p>
        </w:tc>
        <w:tc>
          <w:tcPr>
            <w:tcW w:w="1470" w:type="dxa"/>
            <w:vAlign w:val="center"/>
            <w:textDirection w:val="lrTb"/>
            <w:noWrap w:val="false"/>
          </w:tcPr>
          <w:p>
            <w:pPr>
              <w:pStyle w:val="749"/>
              <w:jc w:val="center"/>
              <w:spacing w:line="300" w:lineRule="exact"/>
              <w:rPr>
                <w:rFonts w:ascii="宋体" w:hAnsi="宋体" w:eastAsia="宋体" w:cs="宋体"/>
                <w:color w:val="000000"/>
                <w:sz w:val="24"/>
                <w:szCs w:val="24"/>
                <w:lang w:val="en-US" w:eastAsia="zh-CN"/>
              </w:rPr>
            </w:pPr>
            <w:r>
              <w:rPr>
                <w:rFonts w:ascii="宋体" w:hAnsi="宋体" w:eastAsia="宋体" w:cs="宋体"/>
                <w:color w:val="000000"/>
                <w:sz w:val="24"/>
                <w:szCs w:val="24"/>
                <w:lang w:val="en-US" w:eastAsia="zh-CN"/>
              </w:rPr>
            </w:r>
            <w:r/>
          </w:p>
        </w:tc>
      </w:tr>
      <w:tr>
        <w:trPr>
          <w:trHeight w:val="654"/>
        </w:trPr>
        <w:tc>
          <w:tcPr>
            <w:tcW w:w="1175" w:type="dxa"/>
            <w:vAlign w:val="center"/>
            <w:textDirection w:val="lrTb"/>
            <w:noWrap w:val="false"/>
          </w:tcPr>
          <w:p>
            <w:pPr>
              <w:pStyle w:val="749"/>
              <w:jc w:val="center"/>
              <w:spacing w:line="300" w:lineRule="exact"/>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住所</w:t>
            </w:r>
            <w:r>
              <w:rPr>
                <w:rFonts w:ascii="宋体" w:hAnsi="宋体" w:eastAsia="宋体" w:cs="宋体"/>
                <w:color w:val="000000"/>
                <w:sz w:val="24"/>
                <w:szCs w:val="24"/>
                <w:lang w:eastAsia="zh-CN"/>
              </w:rPr>
            </w:r>
            <w:r/>
          </w:p>
        </w:tc>
        <w:tc>
          <w:tcPr>
            <w:tcW w:w="1282" w:type="dxa"/>
            <w:vAlign w:val="center"/>
            <w:textDirection w:val="lrTb"/>
            <w:noWrap w:val="false"/>
          </w:tcPr>
          <w:p>
            <w:pPr>
              <w:pStyle w:val="749"/>
              <w:jc w:val="center"/>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c>
          <w:tcPr>
            <w:tcW w:w="1071" w:type="dxa"/>
            <w:vAlign w:val="center"/>
            <w:textDirection w:val="lrTb"/>
            <w:noWrap w:val="false"/>
          </w:tcPr>
          <w:p>
            <w:pPr>
              <w:pStyle w:val="749"/>
              <w:jc w:val="center"/>
              <w:spacing w:line="300" w:lineRule="exact"/>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住所</w:t>
            </w:r>
            <w:r>
              <w:rPr>
                <w:rFonts w:ascii="宋体" w:hAnsi="宋体" w:eastAsia="宋体" w:cs="宋体"/>
                <w:color w:val="000000"/>
                <w:sz w:val="24"/>
                <w:szCs w:val="24"/>
                <w:lang w:eastAsia="zh-CN"/>
              </w:rPr>
            </w:r>
            <w:r/>
          </w:p>
        </w:tc>
        <w:tc>
          <w:tcPr>
            <w:tcW w:w="1470" w:type="dxa"/>
            <w:vAlign w:val="center"/>
            <w:textDirection w:val="lrTb"/>
            <w:noWrap w:val="false"/>
          </w:tcPr>
          <w:p>
            <w:pPr>
              <w:pStyle w:val="749"/>
              <w:jc w:val="center"/>
              <w:spacing w:line="300" w:lineRule="exact"/>
              <w:rPr>
                <w:rFonts w:ascii="宋体" w:hAnsi="宋体" w:eastAsia="宋体" w:cs="宋体"/>
                <w:color w:val="000000"/>
                <w:spacing w:val="20"/>
                <w:sz w:val="24"/>
                <w:szCs w:val="24"/>
              </w:rPr>
            </w:pPr>
            <w:r>
              <w:rPr>
                <w:rFonts w:ascii="宋体" w:hAnsi="宋体" w:eastAsia="宋体" w:cs="宋体"/>
                <w:color w:val="000000"/>
                <w:spacing w:val="20"/>
                <w:sz w:val="24"/>
                <w:szCs w:val="24"/>
              </w:rPr>
            </w:r>
            <w:r/>
          </w:p>
        </w:tc>
      </w:tr>
      <w:tr>
        <w:trPr>
          <w:trHeight w:val="654"/>
        </w:trPr>
        <w:tc>
          <w:tcPr>
            <w:tcW w:w="1175" w:type="dxa"/>
            <w:vAlign w:val="center"/>
            <w:textDirection w:val="lrTb"/>
            <w:noWrap w:val="false"/>
          </w:tcPr>
          <w:p>
            <w:pPr>
              <w:pStyle w:val="749"/>
              <w:jc w:val="center"/>
              <w:spacing w:line="3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联 系 人</w:t>
            </w:r>
            <w:r>
              <w:rPr>
                <w:rFonts w:ascii="宋体" w:hAnsi="宋体" w:eastAsia="宋体" w:cs="宋体"/>
                <w:color w:val="000000"/>
                <w:sz w:val="24"/>
                <w:szCs w:val="24"/>
              </w:rPr>
            </w:r>
            <w:r/>
          </w:p>
        </w:tc>
        <w:tc>
          <w:tcPr>
            <w:tcW w:w="1282" w:type="dxa"/>
            <w:vAlign w:val="center"/>
            <w:textDirection w:val="lrTb"/>
            <w:noWrap w:val="false"/>
          </w:tcPr>
          <w:p>
            <w:pPr>
              <w:pStyle w:val="749"/>
              <w:jc w:val="center"/>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c>
          <w:tcPr>
            <w:tcW w:w="1071" w:type="dxa"/>
            <w:vAlign w:val="center"/>
            <w:textDirection w:val="lrTb"/>
            <w:noWrap w:val="false"/>
          </w:tcPr>
          <w:p>
            <w:pPr>
              <w:pStyle w:val="749"/>
              <w:jc w:val="center"/>
              <w:spacing w:line="3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联 系 人</w:t>
            </w:r>
            <w:r>
              <w:rPr>
                <w:rFonts w:ascii="宋体" w:hAnsi="宋体" w:eastAsia="宋体" w:cs="宋体"/>
                <w:color w:val="000000"/>
                <w:sz w:val="24"/>
                <w:szCs w:val="24"/>
              </w:rPr>
            </w:r>
            <w:r/>
          </w:p>
        </w:tc>
        <w:tc>
          <w:tcPr>
            <w:tcW w:w="1470" w:type="dxa"/>
            <w:vAlign w:val="center"/>
            <w:textDirection w:val="lrTb"/>
            <w:noWrap w:val="false"/>
          </w:tcPr>
          <w:p>
            <w:pPr>
              <w:pStyle w:val="749"/>
              <w:jc w:val="center"/>
              <w:spacing w:line="300" w:lineRule="exact"/>
              <w:rPr>
                <w:rFonts w:hint="eastAsia" w:ascii="宋体" w:hAnsi="宋体" w:eastAsia="宋体" w:cs="宋体"/>
                <w:color w:val="000000"/>
                <w:spacing w:val="20"/>
                <w:sz w:val="24"/>
                <w:szCs w:val="24"/>
                <w:lang w:val="en-US" w:eastAsia="zh-CN"/>
              </w:rPr>
            </w:pPr>
            <w:r>
              <w:rPr>
                <w:rFonts w:hint="eastAsia" w:ascii="宋体" w:hAnsi="宋体" w:eastAsia="宋体" w:cs="宋体"/>
                <w:color w:val="000000"/>
                <w:spacing w:val="20"/>
                <w:sz w:val="24"/>
                <w:szCs w:val="24"/>
                <w:lang w:val="en-US" w:eastAsia="zh-CN"/>
              </w:rPr>
            </w:r>
            <w:r/>
          </w:p>
        </w:tc>
      </w:tr>
      <w:tr>
        <w:trPr>
          <w:trHeight w:val="654"/>
        </w:trPr>
        <w:tc>
          <w:tcPr>
            <w:tcW w:w="1175" w:type="dxa"/>
            <w:vAlign w:val="center"/>
            <w:textDirection w:val="lrTb"/>
            <w:noWrap w:val="false"/>
          </w:tcPr>
          <w:p>
            <w:pPr>
              <w:pStyle w:val="749"/>
              <w:jc w:val="center"/>
              <w:spacing w:line="3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联系电话</w:t>
            </w:r>
            <w:r>
              <w:rPr>
                <w:rFonts w:ascii="宋体" w:hAnsi="宋体" w:eastAsia="宋体" w:cs="宋体"/>
                <w:color w:val="000000"/>
                <w:sz w:val="24"/>
                <w:szCs w:val="24"/>
              </w:rPr>
            </w:r>
            <w:r/>
          </w:p>
        </w:tc>
        <w:tc>
          <w:tcPr>
            <w:tcW w:w="1282" w:type="dxa"/>
            <w:vAlign w:val="center"/>
            <w:textDirection w:val="lrTb"/>
            <w:noWrap w:val="false"/>
          </w:tcPr>
          <w:p>
            <w:pPr>
              <w:pStyle w:val="749"/>
              <w:jc w:val="center"/>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c>
          <w:tcPr>
            <w:tcW w:w="1071" w:type="dxa"/>
            <w:vAlign w:val="center"/>
            <w:textDirection w:val="lrTb"/>
            <w:noWrap w:val="false"/>
          </w:tcPr>
          <w:p>
            <w:pPr>
              <w:pStyle w:val="749"/>
              <w:jc w:val="center"/>
              <w:spacing w:line="3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联系电话</w:t>
            </w:r>
            <w:r>
              <w:rPr>
                <w:rFonts w:ascii="宋体" w:hAnsi="宋体" w:eastAsia="宋体" w:cs="宋体"/>
                <w:color w:val="000000"/>
                <w:sz w:val="24"/>
                <w:szCs w:val="24"/>
              </w:rPr>
            </w:r>
            <w:r/>
          </w:p>
        </w:tc>
        <w:tc>
          <w:tcPr>
            <w:tcW w:w="1470" w:type="dxa"/>
            <w:vAlign w:val="center"/>
            <w:textDirection w:val="lrTb"/>
            <w:noWrap w:val="false"/>
          </w:tcPr>
          <w:p>
            <w:pPr>
              <w:pStyle w:val="749"/>
              <w:jc w:val="center"/>
              <w:spacing w:line="300" w:lineRule="exact"/>
              <w:rPr>
                <w:rFonts w:ascii="宋体" w:hAnsi="宋体" w:eastAsia="宋体" w:cs="宋体"/>
                <w:color w:val="000000"/>
                <w:spacing w:val="20"/>
                <w:sz w:val="24"/>
                <w:szCs w:val="24"/>
                <w:lang w:val="en-US" w:eastAsia="zh-CN"/>
              </w:rPr>
            </w:pPr>
            <w:r>
              <w:rPr>
                <w:rFonts w:ascii="宋体" w:hAnsi="宋体" w:eastAsia="宋体" w:cs="宋体"/>
                <w:color w:val="000000"/>
                <w:spacing w:val="20"/>
                <w:sz w:val="24"/>
                <w:szCs w:val="24"/>
                <w:lang w:val="en-US" w:eastAsia="zh-CN"/>
              </w:rPr>
            </w:r>
            <w:r/>
          </w:p>
        </w:tc>
      </w:tr>
      <w:tr>
        <w:trPr>
          <w:trHeight w:val="654"/>
        </w:trPr>
        <w:tc>
          <w:tcPr>
            <w:tcW w:w="1175" w:type="dxa"/>
            <w:vAlign w:val="center"/>
            <w:textDirection w:val="lrTb"/>
            <w:noWrap w:val="false"/>
          </w:tcPr>
          <w:p>
            <w:pPr>
              <w:pStyle w:val="749"/>
              <w:jc w:val="center"/>
              <w:spacing w:line="300" w:lineRule="exact"/>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通信地址</w:t>
            </w:r>
            <w:r>
              <w:rPr>
                <w:rFonts w:ascii="宋体" w:hAnsi="宋体" w:eastAsia="宋体" w:cs="宋体"/>
                <w:color w:val="000000"/>
                <w:sz w:val="24"/>
                <w:szCs w:val="24"/>
                <w:lang w:eastAsia="zh-CN"/>
              </w:rPr>
            </w:r>
            <w:r/>
          </w:p>
        </w:tc>
        <w:tc>
          <w:tcPr>
            <w:tcW w:w="1282" w:type="dxa"/>
            <w:vAlign w:val="center"/>
            <w:textDirection w:val="lrTb"/>
            <w:noWrap w:val="false"/>
          </w:tcPr>
          <w:p>
            <w:pPr>
              <w:pStyle w:val="749"/>
              <w:jc w:val="center"/>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c>
          <w:tcPr>
            <w:tcW w:w="1071" w:type="dxa"/>
            <w:vAlign w:val="center"/>
            <w:textDirection w:val="lrTb"/>
            <w:noWrap w:val="false"/>
          </w:tcPr>
          <w:p>
            <w:pPr>
              <w:pStyle w:val="749"/>
              <w:jc w:val="center"/>
              <w:spacing w:line="300" w:lineRule="exact"/>
              <w:rPr>
                <w:rFonts w:ascii="宋体" w:hAnsi="宋体" w:eastAsia="宋体" w:cs="宋体"/>
                <w:color w:val="000000"/>
                <w:sz w:val="24"/>
                <w:szCs w:val="24"/>
              </w:rPr>
            </w:pPr>
            <w:r>
              <w:rPr>
                <w:rFonts w:hint="eastAsia" w:ascii="宋体" w:hAnsi="宋体" w:eastAsia="宋体" w:cs="宋体"/>
                <w:color w:val="000000"/>
                <w:sz w:val="24"/>
                <w:szCs w:val="24"/>
                <w:lang w:eastAsia="zh-CN"/>
              </w:rPr>
              <w:t xml:space="preserve">通信地址</w:t>
            </w:r>
            <w:r>
              <w:rPr>
                <w:rFonts w:ascii="宋体" w:hAnsi="宋体" w:eastAsia="宋体" w:cs="宋体"/>
                <w:color w:val="000000"/>
                <w:sz w:val="24"/>
                <w:szCs w:val="24"/>
              </w:rPr>
            </w:r>
            <w:r/>
          </w:p>
        </w:tc>
        <w:tc>
          <w:tcPr>
            <w:tcW w:w="1470" w:type="dxa"/>
            <w:vAlign w:val="center"/>
            <w:textDirection w:val="lrTb"/>
            <w:noWrap w:val="false"/>
          </w:tcPr>
          <w:p>
            <w:pPr>
              <w:pStyle w:val="749"/>
              <w:jc w:val="both"/>
              <w:spacing w:line="300" w:lineRule="exact"/>
              <w:rPr>
                <w:rFonts w:ascii="宋体" w:hAnsi="宋体" w:eastAsia="宋体" w:cs="宋体"/>
                <w:color w:val="000000"/>
                <w:spacing w:val="20"/>
                <w:sz w:val="24"/>
                <w:szCs w:val="24"/>
                <w:lang w:val="en-US" w:eastAsia="zh-CN"/>
              </w:rPr>
            </w:pPr>
            <w:r>
              <w:rPr>
                <w:rFonts w:ascii="宋体" w:hAnsi="宋体" w:eastAsia="宋体" w:cs="宋体"/>
                <w:color w:val="000000"/>
                <w:spacing w:val="20"/>
                <w:sz w:val="24"/>
                <w:szCs w:val="24"/>
                <w:lang w:val="en-US" w:eastAsia="zh-CN"/>
              </w:rPr>
            </w:r>
            <w:r/>
          </w:p>
        </w:tc>
      </w:tr>
      <w:tr>
        <w:trPr>
          <w:trHeight w:val="654"/>
        </w:trPr>
        <w:tc>
          <w:tcPr>
            <w:tcW w:w="1175" w:type="dxa"/>
            <w:vAlign w:val="center"/>
            <w:textDirection w:val="lrTb"/>
            <w:noWrap w:val="false"/>
          </w:tcPr>
          <w:p>
            <w:pPr>
              <w:pStyle w:val="749"/>
              <w:jc w:val="center"/>
              <w:spacing w:line="3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邮政编码</w:t>
            </w:r>
            <w:r>
              <w:rPr>
                <w:rFonts w:ascii="宋体" w:hAnsi="宋体" w:eastAsia="宋体" w:cs="宋体"/>
                <w:color w:val="000000"/>
                <w:sz w:val="24"/>
                <w:szCs w:val="24"/>
              </w:rPr>
            </w:r>
            <w:r/>
          </w:p>
        </w:tc>
        <w:tc>
          <w:tcPr>
            <w:tcW w:w="1282" w:type="dxa"/>
            <w:vAlign w:val="center"/>
            <w:textDirection w:val="lrTb"/>
            <w:noWrap w:val="false"/>
          </w:tcPr>
          <w:p>
            <w:pPr>
              <w:pStyle w:val="749"/>
              <w:jc w:val="center"/>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c>
          <w:tcPr>
            <w:tcW w:w="1071" w:type="dxa"/>
            <w:vAlign w:val="center"/>
            <w:textDirection w:val="lrTb"/>
            <w:noWrap w:val="false"/>
          </w:tcPr>
          <w:p>
            <w:pPr>
              <w:pStyle w:val="749"/>
              <w:jc w:val="center"/>
              <w:spacing w:line="3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邮政编码</w:t>
            </w:r>
            <w:r>
              <w:rPr>
                <w:rFonts w:ascii="宋体" w:hAnsi="宋体" w:eastAsia="宋体" w:cs="宋体"/>
                <w:color w:val="000000"/>
                <w:sz w:val="24"/>
                <w:szCs w:val="24"/>
              </w:rPr>
            </w:r>
            <w:r/>
          </w:p>
        </w:tc>
        <w:tc>
          <w:tcPr>
            <w:tcW w:w="1470" w:type="dxa"/>
            <w:vAlign w:val="center"/>
            <w:textDirection w:val="lrTb"/>
            <w:noWrap w:val="false"/>
          </w:tcPr>
          <w:p>
            <w:pPr>
              <w:pStyle w:val="749"/>
              <w:jc w:val="center"/>
              <w:spacing w:line="300" w:lineRule="exact"/>
              <w:rPr>
                <w:rFonts w:ascii="宋体" w:hAnsi="宋体" w:eastAsia="宋体" w:cs="宋体"/>
                <w:color w:val="000000"/>
                <w:spacing w:val="20"/>
                <w:sz w:val="24"/>
                <w:szCs w:val="24"/>
                <w:lang w:val="en-US" w:eastAsia="zh-CN"/>
              </w:rPr>
            </w:pPr>
            <w:r>
              <w:rPr>
                <w:rFonts w:ascii="宋体" w:hAnsi="宋体" w:eastAsia="宋体" w:cs="宋体"/>
                <w:color w:val="000000"/>
                <w:spacing w:val="20"/>
                <w:sz w:val="24"/>
                <w:szCs w:val="24"/>
                <w:lang w:val="en-US" w:eastAsia="zh-CN"/>
              </w:rPr>
            </w:r>
            <w:r/>
          </w:p>
        </w:tc>
      </w:tr>
      <w:tr>
        <w:trPr>
          <w:trHeight w:val="654"/>
        </w:trPr>
        <w:tc>
          <w:tcPr>
            <w:tcW w:w="1175" w:type="dxa"/>
            <w:vAlign w:val="center"/>
            <w:textDirection w:val="lrTb"/>
            <w:noWrap w:val="false"/>
          </w:tcPr>
          <w:p>
            <w:pPr>
              <w:pStyle w:val="749"/>
              <w:jc w:val="center"/>
              <w:spacing w:line="3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电子邮箱</w:t>
            </w:r>
            <w:r>
              <w:rPr>
                <w:rFonts w:ascii="宋体" w:hAnsi="宋体" w:eastAsia="宋体" w:cs="宋体"/>
                <w:color w:val="000000"/>
                <w:sz w:val="24"/>
                <w:szCs w:val="24"/>
              </w:rPr>
            </w:r>
            <w:r/>
          </w:p>
        </w:tc>
        <w:tc>
          <w:tcPr>
            <w:tcW w:w="1282" w:type="dxa"/>
            <w:vAlign w:val="center"/>
            <w:textDirection w:val="lrTb"/>
            <w:noWrap w:val="false"/>
          </w:tcPr>
          <w:p>
            <w:pPr>
              <w:pStyle w:val="749"/>
              <w:jc w:val="center"/>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c>
          <w:tcPr>
            <w:tcW w:w="1071" w:type="dxa"/>
            <w:vAlign w:val="center"/>
            <w:textDirection w:val="lrTb"/>
            <w:noWrap w:val="false"/>
          </w:tcPr>
          <w:p>
            <w:pPr>
              <w:pStyle w:val="749"/>
              <w:jc w:val="center"/>
              <w:spacing w:line="3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电子邮箱</w:t>
            </w:r>
            <w:r>
              <w:rPr>
                <w:rFonts w:ascii="宋体" w:hAnsi="宋体" w:eastAsia="宋体" w:cs="宋体"/>
                <w:color w:val="000000"/>
                <w:sz w:val="24"/>
                <w:szCs w:val="24"/>
              </w:rPr>
            </w:r>
            <w:r/>
          </w:p>
        </w:tc>
        <w:tc>
          <w:tcPr>
            <w:tcW w:w="1470" w:type="dxa"/>
            <w:vAlign w:val="center"/>
            <w:textDirection w:val="lrTb"/>
            <w:noWrap w:val="false"/>
          </w:tcPr>
          <w:p>
            <w:pPr>
              <w:pStyle w:val="749"/>
              <w:jc w:val="center"/>
              <w:spacing w:line="300" w:lineRule="exact"/>
              <w:rPr>
                <w:rFonts w:hint="eastAsia" w:ascii="宋体" w:hAnsi="宋体" w:eastAsia="宋体" w:cs="宋体"/>
                <w:color w:val="000000"/>
                <w:spacing w:val="20"/>
                <w:sz w:val="24"/>
                <w:szCs w:val="24"/>
                <w:lang w:val="en-US" w:eastAsia="zh-CN"/>
              </w:rPr>
            </w:pPr>
            <w:r>
              <w:rPr>
                <w:rFonts w:hint="eastAsia" w:ascii="宋体" w:hAnsi="宋体" w:eastAsia="宋体" w:cs="宋体"/>
                <w:color w:val="000000"/>
                <w:spacing w:val="20"/>
                <w:sz w:val="24"/>
                <w:szCs w:val="24"/>
                <w:lang w:val="en-US" w:eastAsia="zh-CN"/>
              </w:rPr>
            </w:r>
            <w:r/>
          </w:p>
        </w:tc>
      </w:tr>
      <w:tr>
        <w:trPr>
          <w:trHeight w:val="654"/>
        </w:trPr>
        <w:tc>
          <w:tcPr>
            <w:tcW w:w="1175" w:type="dxa"/>
            <w:vAlign w:val="center"/>
            <w:textDirection w:val="lrTb"/>
            <w:noWrap w:val="false"/>
          </w:tcPr>
          <w:p>
            <w:pPr>
              <w:pStyle w:val="749"/>
              <w:ind w:firstLine="115"/>
              <w:jc w:val="center"/>
              <w:spacing w:line="3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统一社会信用代码</w:t>
            </w:r>
            <w:r>
              <w:rPr>
                <w:rFonts w:ascii="宋体" w:hAnsi="宋体" w:eastAsia="宋体" w:cs="宋体"/>
                <w:color w:val="000000"/>
                <w:sz w:val="24"/>
                <w:szCs w:val="24"/>
              </w:rPr>
            </w:r>
            <w:r/>
          </w:p>
        </w:tc>
        <w:tc>
          <w:tcPr>
            <w:tcW w:w="1282" w:type="dxa"/>
            <w:vAlign w:val="center"/>
            <w:textDirection w:val="lrTb"/>
            <w:noWrap w:val="false"/>
          </w:tcPr>
          <w:p>
            <w:pPr>
              <w:pStyle w:val="749"/>
              <w:jc w:val="center"/>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c>
          <w:tcPr>
            <w:tcW w:w="1071" w:type="dxa"/>
            <w:vAlign w:val="center"/>
            <w:textDirection w:val="lrTb"/>
            <w:noWrap w:val="false"/>
          </w:tcPr>
          <w:p>
            <w:pPr>
              <w:pStyle w:val="749"/>
              <w:jc w:val="center"/>
              <w:spacing w:line="300" w:lineRule="exact"/>
              <w:rPr>
                <w:rFonts w:ascii="宋体" w:hAnsi="宋体" w:eastAsia="宋体" w:cs="宋体"/>
                <w:color w:val="000000"/>
                <w:sz w:val="24"/>
                <w:szCs w:val="24"/>
                <w:lang w:eastAsia="zh-CN"/>
              </w:rPr>
            </w:pPr>
            <w:r>
              <w:rPr>
                <w:rFonts w:hint="eastAsia" w:ascii="宋体" w:hAnsi="宋体" w:eastAsia="宋体" w:cs="宋体"/>
                <w:color w:val="000000"/>
                <w:sz w:val="24"/>
                <w:szCs w:val="24"/>
              </w:rPr>
              <w:t xml:space="preserve">统一社会信用代码</w:t>
            </w:r>
            <w:r>
              <w:rPr>
                <w:rFonts w:ascii="宋体" w:hAnsi="宋体" w:eastAsia="宋体" w:cs="宋体"/>
                <w:color w:val="000000"/>
                <w:sz w:val="24"/>
                <w:szCs w:val="24"/>
                <w:lang w:eastAsia="zh-CN"/>
              </w:rPr>
            </w:r>
            <w:r/>
          </w:p>
        </w:tc>
        <w:tc>
          <w:tcPr>
            <w:tcW w:w="1470" w:type="dxa"/>
            <w:vAlign w:val="center"/>
            <w:textDirection w:val="lrTb"/>
            <w:noWrap w:val="false"/>
          </w:tcPr>
          <w:p>
            <w:pPr>
              <w:pStyle w:val="749"/>
              <w:jc w:val="center"/>
              <w:spacing w:line="300" w:lineRule="exact"/>
              <w:rPr>
                <w:rFonts w:ascii="宋体" w:hAnsi="宋体" w:eastAsia="宋体" w:cs="宋体"/>
                <w:color w:val="000000"/>
                <w:spacing w:val="20"/>
                <w:sz w:val="24"/>
                <w:szCs w:val="24"/>
                <w:lang w:val="en-US" w:eastAsia="zh-CN"/>
              </w:rPr>
            </w:pPr>
            <w:r>
              <w:rPr>
                <w:rFonts w:ascii="宋体" w:hAnsi="宋体" w:eastAsia="宋体" w:cs="宋体"/>
                <w:color w:val="000000"/>
                <w:spacing w:val="20"/>
                <w:sz w:val="24"/>
                <w:szCs w:val="24"/>
                <w:lang w:val="en-US" w:eastAsia="zh-CN"/>
              </w:rPr>
            </w:r>
            <w:r/>
          </w:p>
        </w:tc>
      </w:tr>
      <w:tr>
        <w:trPr>
          <w:trHeight w:val="654"/>
        </w:trPr>
        <w:tc>
          <w:tcPr>
            <w:tcW w:w="1175" w:type="dxa"/>
            <w:vAlign w:val="center"/>
            <w:textDirection w:val="lrTb"/>
            <w:noWrap w:val="false"/>
          </w:tcPr>
          <w:p>
            <w:pPr>
              <w:pStyle w:val="749"/>
              <w:jc w:val="center"/>
              <w:spacing w:line="3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开户名称</w:t>
            </w:r>
            <w:r>
              <w:rPr>
                <w:rFonts w:ascii="宋体" w:hAnsi="宋体" w:eastAsia="宋体" w:cs="宋体"/>
                <w:color w:val="000000"/>
                <w:sz w:val="24"/>
                <w:szCs w:val="24"/>
              </w:rPr>
            </w:r>
            <w:r/>
          </w:p>
        </w:tc>
        <w:tc>
          <w:tcPr>
            <w:tcW w:w="1282" w:type="dxa"/>
            <w:vAlign w:val="center"/>
            <w:textDirection w:val="lrTb"/>
            <w:noWrap w:val="false"/>
          </w:tcPr>
          <w:p>
            <w:pPr>
              <w:pStyle w:val="749"/>
              <w:jc w:val="center"/>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c>
          <w:tcPr>
            <w:tcW w:w="1071" w:type="dxa"/>
            <w:vAlign w:val="center"/>
            <w:textDirection w:val="lrTb"/>
            <w:noWrap w:val="false"/>
          </w:tcPr>
          <w:p>
            <w:pPr>
              <w:pStyle w:val="749"/>
              <w:jc w:val="center"/>
              <w:spacing w:line="3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开户名称</w:t>
            </w:r>
            <w:r>
              <w:rPr>
                <w:rFonts w:ascii="宋体" w:hAnsi="宋体" w:eastAsia="宋体" w:cs="宋体"/>
                <w:color w:val="000000"/>
                <w:sz w:val="24"/>
                <w:szCs w:val="24"/>
              </w:rPr>
            </w:r>
            <w:r/>
          </w:p>
        </w:tc>
        <w:tc>
          <w:tcPr>
            <w:tcW w:w="1470" w:type="dxa"/>
            <w:vAlign w:val="center"/>
            <w:textDirection w:val="lrTb"/>
            <w:noWrap w:val="false"/>
          </w:tcPr>
          <w:p>
            <w:pPr>
              <w:pStyle w:val="749"/>
              <w:jc w:val="center"/>
              <w:spacing w:line="300" w:lineRule="exact"/>
              <w:rPr>
                <w:rFonts w:ascii="宋体" w:hAnsi="宋体" w:eastAsia="宋体" w:cs="宋体"/>
                <w:color w:val="000000"/>
                <w:spacing w:val="20"/>
                <w:sz w:val="24"/>
                <w:szCs w:val="24"/>
              </w:rPr>
            </w:pPr>
            <w:r>
              <w:rPr>
                <w:rFonts w:ascii="宋体" w:hAnsi="宋体" w:eastAsia="宋体" w:cs="宋体"/>
                <w:color w:val="000000"/>
                <w:spacing w:val="20"/>
                <w:sz w:val="24"/>
                <w:szCs w:val="24"/>
              </w:rPr>
            </w:r>
            <w:r/>
          </w:p>
        </w:tc>
      </w:tr>
      <w:tr>
        <w:trPr>
          <w:trHeight w:val="654"/>
        </w:trPr>
        <w:tc>
          <w:tcPr>
            <w:tcW w:w="1175" w:type="dxa"/>
            <w:vAlign w:val="center"/>
            <w:textDirection w:val="lrTb"/>
            <w:noWrap w:val="false"/>
          </w:tcPr>
          <w:p>
            <w:pPr>
              <w:pStyle w:val="749"/>
              <w:jc w:val="center"/>
              <w:spacing w:line="3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开户银行</w:t>
            </w:r>
            <w:r>
              <w:rPr>
                <w:rFonts w:ascii="宋体" w:hAnsi="宋体" w:eastAsia="宋体" w:cs="宋体"/>
                <w:color w:val="000000"/>
                <w:sz w:val="24"/>
                <w:szCs w:val="24"/>
              </w:rPr>
            </w:r>
            <w:r/>
          </w:p>
        </w:tc>
        <w:tc>
          <w:tcPr>
            <w:tcW w:w="1282" w:type="dxa"/>
            <w:vAlign w:val="center"/>
            <w:textDirection w:val="lrTb"/>
            <w:noWrap w:val="false"/>
          </w:tcPr>
          <w:p>
            <w:pPr>
              <w:pStyle w:val="749"/>
              <w:jc w:val="center"/>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c>
          <w:tcPr>
            <w:tcW w:w="1071" w:type="dxa"/>
            <w:vAlign w:val="center"/>
            <w:textDirection w:val="lrTb"/>
            <w:noWrap w:val="false"/>
          </w:tcPr>
          <w:p>
            <w:pPr>
              <w:pStyle w:val="749"/>
              <w:jc w:val="center"/>
              <w:spacing w:line="3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开户银行</w:t>
            </w:r>
            <w:r>
              <w:rPr>
                <w:rFonts w:ascii="宋体" w:hAnsi="宋体" w:eastAsia="宋体" w:cs="宋体"/>
                <w:color w:val="000000"/>
                <w:sz w:val="24"/>
                <w:szCs w:val="24"/>
              </w:rPr>
            </w:r>
            <w:r/>
          </w:p>
        </w:tc>
        <w:tc>
          <w:tcPr>
            <w:tcW w:w="1470" w:type="dxa"/>
            <w:vAlign w:val="center"/>
            <w:textDirection w:val="lrTb"/>
            <w:noWrap w:val="false"/>
          </w:tcPr>
          <w:p>
            <w:pPr>
              <w:pStyle w:val="749"/>
              <w:jc w:val="center"/>
              <w:spacing w:line="300" w:lineRule="exact"/>
              <w:rPr>
                <w:rFonts w:ascii="宋体" w:hAnsi="宋体" w:eastAsia="宋体" w:cs="宋体"/>
                <w:color w:val="000000"/>
                <w:spacing w:val="20"/>
                <w:sz w:val="24"/>
                <w:szCs w:val="24"/>
                <w:lang w:val="en-US" w:eastAsia="zh-CN"/>
              </w:rPr>
            </w:pPr>
            <w:r>
              <w:rPr>
                <w:rFonts w:ascii="宋体" w:hAnsi="宋体" w:eastAsia="宋体" w:cs="宋体"/>
                <w:color w:val="000000"/>
                <w:spacing w:val="20"/>
                <w:sz w:val="24"/>
                <w:szCs w:val="24"/>
                <w:lang w:val="en-US" w:eastAsia="zh-CN"/>
              </w:rPr>
            </w:r>
            <w:r/>
          </w:p>
        </w:tc>
      </w:tr>
      <w:tr>
        <w:trPr>
          <w:trHeight w:val="654"/>
        </w:trPr>
        <w:tc>
          <w:tcPr>
            <w:tcW w:w="1175" w:type="dxa"/>
            <w:vAlign w:val="center"/>
            <w:textDirection w:val="lrTb"/>
            <w:noWrap w:val="false"/>
          </w:tcPr>
          <w:p>
            <w:pPr>
              <w:pStyle w:val="749"/>
              <w:jc w:val="center"/>
              <w:spacing w:line="3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银行账号</w:t>
            </w:r>
            <w:r>
              <w:rPr>
                <w:rFonts w:ascii="宋体" w:hAnsi="宋体" w:eastAsia="宋体" w:cs="宋体"/>
                <w:color w:val="000000"/>
                <w:sz w:val="24"/>
                <w:szCs w:val="24"/>
              </w:rPr>
            </w:r>
            <w:r/>
          </w:p>
        </w:tc>
        <w:tc>
          <w:tcPr>
            <w:tcW w:w="1282" w:type="dxa"/>
            <w:vAlign w:val="center"/>
            <w:textDirection w:val="lrTb"/>
            <w:noWrap w:val="false"/>
          </w:tcPr>
          <w:p>
            <w:pPr>
              <w:pStyle w:val="749"/>
              <w:jc w:val="center"/>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c>
          <w:tcPr>
            <w:tcW w:w="1071" w:type="dxa"/>
            <w:vAlign w:val="center"/>
            <w:textDirection w:val="lrTb"/>
            <w:noWrap w:val="false"/>
          </w:tcPr>
          <w:p>
            <w:pPr>
              <w:pStyle w:val="749"/>
              <w:jc w:val="center"/>
              <w:spacing w:line="3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银行账号</w:t>
            </w:r>
            <w:r>
              <w:rPr>
                <w:rFonts w:ascii="宋体" w:hAnsi="宋体" w:eastAsia="宋体" w:cs="宋体"/>
                <w:color w:val="000000"/>
                <w:sz w:val="24"/>
                <w:szCs w:val="24"/>
              </w:rPr>
            </w:r>
            <w:r/>
          </w:p>
        </w:tc>
        <w:tc>
          <w:tcPr>
            <w:tcW w:w="1470" w:type="dxa"/>
            <w:vAlign w:val="center"/>
            <w:textDirection w:val="lrTb"/>
            <w:noWrap w:val="false"/>
          </w:tcPr>
          <w:p>
            <w:pPr>
              <w:pStyle w:val="749"/>
              <w:jc w:val="center"/>
              <w:spacing w:line="300" w:lineRule="exact"/>
              <w:rPr>
                <w:rFonts w:ascii="宋体" w:hAnsi="宋体" w:eastAsia="宋体" w:cs="宋体"/>
                <w:color w:val="000000"/>
                <w:spacing w:val="20"/>
                <w:sz w:val="24"/>
                <w:szCs w:val="24"/>
              </w:rPr>
            </w:pPr>
            <w:r>
              <w:rPr>
                <w:rFonts w:ascii="宋体" w:hAnsi="宋体" w:eastAsia="宋体" w:cs="宋体"/>
                <w:color w:val="000000"/>
                <w:spacing w:val="20"/>
                <w:sz w:val="24"/>
                <w:szCs w:val="24"/>
              </w:rPr>
            </w:r>
            <w:r/>
          </w:p>
        </w:tc>
      </w:tr>
      <w:tr>
        <w:trPr>
          <w:trHeight w:val="654"/>
        </w:trPr>
        <w:tc>
          <w:tcPr>
            <w:gridSpan w:val="4"/>
            <w:tcW w:w="9152" w:type="dxa"/>
            <w:vAlign w:val="center"/>
            <w:textDirection w:val="lrTb"/>
            <w:noWrap w:val="false"/>
          </w:tcPr>
          <w:p>
            <w:pPr>
              <w:pStyle w:val="785"/>
              <w:ind w:left="0"/>
              <w:spacing w:after="0" w:line="360" w:lineRule="auto"/>
              <w:rPr>
                <w:rFonts w:hint="eastAsia" w:ascii="宋体" w:hAnsi="宋体" w:eastAsia="宋体" w:cs="宋体"/>
                <w:color w:val="000000"/>
                <w:spacing w:val="20"/>
                <w:sz w:val="24"/>
                <w:szCs w:val="24"/>
                <w:lang w:val="en-US" w:eastAsia="zh-CN" w:bidi="ar-SA"/>
              </w:rPr>
            </w:pPr>
            <w:r>
              <w:rPr>
                <w:rFonts w:hint="eastAsia" w:ascii="宋体" w:hAnsi="宋体" w:eastAsia="宋体" w:cs="宋体"/>
                <w:color w:val="000000"/>
                <w:sz w:val="24"/>
                <w:szCs w:val="24"/>
                <w:lang w:eastAsia="zh-CN"/>
              </w:rPr>
              <w:t xml:space="preserve">注：</w:t>
            </w:r>
            <w:r>
              <w:rPr>
                <w:rFonts w:hint="eastAsia" w:ascii="宋体" w:hAnsi="宋体" w:eastAsia="宋体" w:cs="宋体"/>
                <w:color w:val="000000"/>
                <w:spacing w:val="20"/>
                <w:sz w:val="24"/>
                <w:szCs w:val="24"/>
                <w:lang w:val="en-US" w:eastAsia="zh-CN" w:bidi="ar-SA"/>
              </w:rPr>
              <w:t xml:space="preserve">乙方如变更付款账号，应在甲方付款日5个工作日前书面通知甲方，否则甲方有权顺延支付租金，直至乙方提供新的付款账号，因账号变更引起的一切责任和损失由乙方承担。</w:t>
            </w:r>
            <w:r>
              <w:rPr>
                <w:rFonts w:hint="eastAsia" w:ascii="宋体" w:hAnsi="宋体" w:eastAsia="宋体" w:cs="宋体"/>
                <w:color w:val="000000"/>
                <w:spacing w:val="20"/>
                <w:sz w:val="24"/>
                <w:szCs w:val="24"/>
                <w:lang w:val="en-US" w:eastAsia="zh-CN" w:bidi="ar-SA"/>
              </w:rPr>
            </w:r>
            <w:r/>
          </w:p>
          <w:p>
            <w:pPr>
              <w:pStyle w:val="787"/>
              <w:ind w:left="440"/>
              <w:rPr>
                <w:sz w:val="24"/>
                <w:szCs w:val="24"/>
                <w:lang w:eastAsia="zh-CN"/>
              </w:rPr>
            </w:pPr>
            <w:r>
              <w:rPr>
                <w:sz w:val="24"/>
                <w:szCs w:val="24"/>
                <w:lang w:eastAsia="zh-CN"/>
              </w:rPr>
            </w:r>
            <w:r/>
          </w:p>
          <w:p>
            <w:pPr>
              <w:pStyle w:val="787"/>
              <w:ind w:left="440"/>
              <w:rPr>
                <w:sz w:val="24"/>
                <w:szCs w:val="24"/>
                <w:lang w:eastAsia="zh-CN"/>
              </w:rPr>
            </w:pPr>
            <w:r>
              <w:rPr>
                <w:sz w:val="24"/>
                <w:szCs w:val="24"/>
                <w:lang w:eastAsia="zh-CN"/>
              </w:rPr>
            </w:r>
            <w:r/>
          </w:p>
          <w:p>
            <w:pPr>
              <w:pStyle w:val="787"/>
              <w:ind w:left="440"/>
              <w:rPr>
                <w:sz w:val="24"/>
                <w:szCs w:val="24"/>
                <w:lang w:eastAsia="zh-CN"/>
              </w:rPr>
            </w:pPr>
            <w:r>
              <w:rPr>
                <w:sz w:val="24"/>
                <w:szCs w:val="24"/>
                <w:lang w:eastAsia="zh-CN"/>
              </w:rPr>
            </w:r>
            <w:r/>
          </w:p>
        </w:tc>
      </w:tr>
    </w:tbl>
    <w:p>
      <w:pPr>
        <w:pStyle w:val="784"/>
        <w:rPr>
          <w:color w:val="000000"/>
          <w:sz w:val="20"/>
          <w:lang w:eastAsia="zh-CN"/>
        </w:rPr>
      </w:pPr>
      <w:r>
        <w:rPr>
          <w:color w:val="000000"/>
          <w:sz w:val="20"/>
          <w:lang w:eastAsia="zh-CN"/>
        </w:rPr>
      </w:r>
      <w:r/>
    </w:p>
    <w:p>
      <w:pPr>
        <w:pStyle w:val="784"/>
        <w:rPr>
          <w:color w:val="000000"/>
          <w:sz w:val="20"/>
          <w:lang w:eastAsia="zh-CN"/>
        </w:rPr>
      </w:pPr>
      <w:r>
        <w:rPr>
          <w:color w:val="000000"/>
          <w:sz w:val="20"/>
          <w:lang w:eastAsia="zh-CN"/>
        </w:rPr>
      </w:r>
      <w:r/>
    </w:p>
    <w:p>
      <w:pPr>
        <w:pStyle w:val="784"/>
        <w:rPr>
          <w:color w:val="000000"/>
          <w:sz w:val="20"/>
          <w:lang w:eastAsia="zh-CN"/>
        </w:rPr>
      </w:pPr>
      <w:r>
        <w:rPr>
          <w:color w:val="000000"/>
          <w:sz w:val="20"/>
          <w:lang w:eastAsia="zh-CN"/>
        </w:rPr>
      </w:r>
      <w:r/>
    </w:p>
    <w:p>
      <w:pPr>
        <w:pStyle w:val="784"/>
        <w:rPr>
          <w:color w:val="000000"/>
          <w:sz w:val="20"/>
          <w:lang w:eastAsia="zh-CN"/>
        </w:rPr>
      </w:pPr>
      <w:r>
        <w:rPr>
          <w:color w:val="000000"/>
          <w:sz w:val="20"/>
          <w:lang w:eastAsia="zh-CN"/>
        </w:rPr>
      </w:r>
      <w:r/>
    </w:p>
    <w:p>
      <w:pPr>
        <w:pStyle w:val="749"/>
        <w:rPr>
          <w:color w:val="000000"/>
          <w:sz w:val="20"/>
          <w:lang w:eastAsia="zh-CN"/>
        </w:rPr>
      </w:pPr>
      <w:r>
        <w:rPr>
          <w:color w:val="000000"/>
          <w:sz w:val="20"/>
          <w:lang w:eastAsia="zh-CN"/>
        </w:rPr>
        <w:br w:type="page" w:clear="all"/>
      </w:r>
      <w:r>
        <w:rPr>
          <w:color w:val="000000"/>
          <w:sz w:val="20"/>
          <w:lang w:eastAsia="zh-CN"/>
        </w:rPr>
      </w:r>
      <w:r/>
    </w:p>
    <w:p>
      <w:pPr>
        <w:pStyle w:val="751"/>
        <w:numPr>
          <w:ilvl w:val="0"/>
          <w:numId w:val="8"/>
        </w:numPr>
        <w:jc w:val="center"/>
        <w:spacing w:line="400" w:lineRule="exact"/>
        <w:tabs>
          <w:tab w:val="left" w:pos="630" w:leader="none"/>
          <w:tab w:val="left" w:pos="992" w:leader="none"/>
          <w:tab w:val="left" w:pos="2100" w:leader="none"/>
        </w:tabs>
        <w:rPr>
          <w:rFonts w:hint="eastAsia" w:ascii="宋体" w:hAnsi="宋体" w:eastAsia="宋体" w:cs="宋体"/>
          <w:b w:val="0"/>
          <w:bCs w:val="0"/>
          <w:color w:val="000000"/>
          <w:sz w:val="24"/>
          <w:lang w:eastAsia="zh-CN"/>
        </w:rPr>
      </w:pPr>
      <w:r/>
      <w:bookmarkStart w:id="53" w:name="_Toc27624"/>
      <w:r>
        <w:rPr>
          <w:rFonts w:hint="eastAsia" w:ascii="宋体" w:hAnsi="宋体" w:eastAsia="宋体" w:cs="宋体"/>
          <w:b w:val="0"/>
          <w:bCs w:val="0"/>
          <w:color w:val="000000"/>
          <w:sz w:val="24"/>
          <w:lang w:eastAsia="zh-CN"/>
        </w:rPr>
        <w:t xml:space="preserve">政府采购合同通用条款</w:t>
      </w:r>
      <w:bookmarkEnd w:id="53"/>
      <w:r>
        <w:rPr>
          <w:rFonts w:hint="eastAsia" w:ascii="宋体" w:hAnsi="宋体" w:eastAsia="宋体" w:cs="宋体"/>
          <w:b w:val="0"/>
          <w:bCs w:val="0"/>
          <w:color w:val="000000"/>
          <w:sz w:val="24"/>
          <w:lang w:eastAsia="zh-CN"/>
        </w:rPr>
      </w:r>
      <w:r/>
    </w:p>
    <w:p>
      <w:pPr>
        <w:pStyle w:val="749"/>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r>
      <w:r/>
    </w:p>
    <w:p>
      <w:pPr>
        <w:pStyle w:val="749"/>
        <w:jc w:val="both"/>
        <w:spacing w:line="400" w:lineRule="exact"/>
        <w:tabs>
          <w:tab w:val="left" w:pos="8820" w:leader="none"/>
          <w:tab w:val="left" w:pos="9345" w:leader="none"/>
          <w:tab w:val="left" w:pos="9765" w:leader="none"/>
        </w:tabs>
        <w:rPr>
          <w:rFonts w:ascii="宋体" w:hAnsi="宋体" w:eastAsia="宋体" w:cs="宋体"/>
          <w:b/>
          <w:color w:val="000000"/>
          <w:sz w:val="24"/>
          <w:szCs w:val="24"/>
          <w:lang w:eastAsia="zh-CN"/>
        </w:rPr>
      </w:pPr>
      <w:r>
        <w:rPr>
          <w:rFonts w:hint="eastAsia" w:ascii="宋体" w:hAnsi="宋体" w:eastAsia="宋体" w:cs="宋体"/>
          <w:b/>
          <w:color w:val="000000"/>
          <w:sz w:val="24"/>
          <w:szCs w:val="24"/>
          <w:lang w:eastAsia="zh-CN"/>
        </w:rPr>
        <w:t xml:space="preserve">1.定义</w:t>
      </w:r>
      <w:r>
        <w:rPr>
          <w:rFonts w:ascii="宋体" w:hAnsi="宋体" w:eastAsia="宋体" w:cs="宋体"/>
          <w:b/>
          <w:color w:val="000000"/>
          <w:sz w:val="24"/>
          <w:szCs w:val="24"/>
          <w:lang w:eastAsia="zh-CN"/>
        </w:rPr>
      </w:r>
      <w:r/>
    </w:p>
    <w:p>
      <w:pPr>
        <w:pStyle w:val="749"/>
        <w:ind w:firstLine="480"/>
        <w:jc w:val="both"/>
        <w:spacing w:line="400" w:lineRule="exact"/>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1.1合同当事人</w:t>
      </w:r>
      <w:r>
        <w:rPr>
          <w:rFonts w:ascii="宋体" w:hAnsi="宋体" w:eastAsia="宋体" w:cs="宋体"/>
          <w:color w:val="000000"/>
          <w:sz w:val="24"/>
          <w:szCs w:val="24"/>
          <w:lang w:eastAsia="zh-CN"/>
        </w:rPr>
      </w:r>
      <w:r/>
    </w:p>
    <w:p>
      <w:pPr>
        <w:pStyle w:val="749"/>
        <w:ind w:firstLine="480"/>
        <w:jc w:val="both"/>
        <w:spacing w:line="400" w:lineRule="exact"/>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（1）采购人（以下称甲方）是指使用财政性资金，通过政府采购方式向供应商购买房屋租赁及相关服务的国家机关、事业单位、团体组织。</w:t>
      </w:r>
      <w:r>
        <w:rPr>
          <w:rFonts w:ascii="宋体" w:hAnsi="宋体" w:eastAsia="宋体" w:cs="宋体"/>
          <w:color w:val="000000"/>
          <w:sz w:val="24"/>
          <w:szCs w:val="24"/>
          <w:lang w:eastAsia="zh-CN"/>
        </w:rPr>
      </w:r>
      <w:r/>
    </w:p>
    <w:p>
      <w:pPr>
        <w:pStyle w:val="749"/>
        <w:ind w:firstLine="480"/>
        <w:jc w:val="both"/>
        <w:spacing w:line="400" w:lineRule="exact"/>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（2）供应商（以下称乙方）是指参加政府采购活动并且中标（成交），向采购人提供合同约定的房屋租赁及相关服务的法人、非法人组织或者自然人。</w:t>
      </w:r>
      <w:r>
        <w:rPr>
          <w:rFonts w:ascii="宋体" w:hAnsi="宋体" w:eastAsia="宋体" w:cs="宋体"/>
          <w:color w:val="000000"/>
          <w:sz w:val="24"/>
          <w:szCs w:val="24"/>
          <w:lang w:eastAsia="zh-CN"/>
        </w:rPr>
      </w:r>
      <w:r/>
    </w:p>
    <w:p>
      <w:pPr>
        <w:pStyle w:val="749"/>
        <w:ind w:firstLine="480"/>
        <w:jc w:val="both"/>
        <w:spacing w:line="400" w:lineRule="exact"/>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（3）其他合同主体是指除采购人和供应商以外，依法参与合同缔结或履行，享有权利、承担义务的合同当事人。</w:t>
      </w:r>
      <w:r>
        <w:rPr>
          <w:rFonts w:ascii="宋体" w:hAnsi="宋体" w:eastAsia="宋体" w:cs="宋体"/>
          <w:color w:val="000000"/>
          <w:sz w:val="24"/>
          <w:szCs w:val="24"/>
          <w:lang w:eastAsia="zh-CN"/>
        </w:rPr>
      </w:r>
      <w:r/>
    </w:p>
    <w:p>
      <w:pPr>
        <w:pStyle w:val="749"/>
        <w:ind w:firstLine="480"/>
        <w:jc w:val="both"/>
        <w:spacing w:line="400" w:lineRule="exact"/>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1.2本合同下列术语应解释为：</w:t>
      </w:r>
      <w:r>
        <w:rPr>
          <w:rFonts w:ascii="宋体" w:hAnsi="宋体" w:eastAsia="宋体" w:cs="宋体"/>
          <w:color w:val="000000"/>
          <w:sz w:val="24"/>
          <w:szCs w:val="24"/>
          <w:lang w:eastAsia="zh-CN"/>
        </w:rPr>
      </w:r>
      <w:r/>
    </w:p>
    <w:p>
      <w:pPr>
        <w:pStyle w:val="749"/>
        <w:ind w:firstLine="480"/>
        <w:jc w:val="both"/>
        <w:spacing w:line="400" w:lineRule="exact"/>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1）“合同”系指合同当事人意思表示达成一致的任何协议，包括签署的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r>
        <w:rPr>
          <w:rFonts w:ascii="宋体" w:hAnsi="宋体" w:eastAsia="宋体" w:cs="宋体"/>
          <w:color w:val="000000"/>
          <w:sz w:val="24"/>
          <w:szCs w:val="24"/>
          <w:lang w:eastAsia="zh-CN"/>
        </w:rPr>
      </w:r>
      <w:r/>
    </w:p>
    <w:p>
      <w:pPr>
        <w:pStyle w:val="749"/>
        <w:ind w:firstLine="480"/>
        <w:jc w:val="both"/>
        <w:spacing w:line="400" w:lineRule="exact"/>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（2）“合同价款”系指根据本合同规定甲方应支付给乙方的价款。</w:t>
      </w:r>
      <w:r>
        <w:rPr>
          <w:rFonts w:ascii="宋体" w:hAnsi="宋体" w:eastAsia="宋体" w:cs="宋体"/>
          <w:color w:val="000000"/>
          <w:sz w:val="24"/>
          <w:szCs w:val="24"/>
          <w:lang w:eastAsia="zh-CN"/>
        </w:rPr>
      </w:r>
      <w:r/>
    </w:p>
    <w:p>
      <w:pPr>
        <w:pStyle w:val="749"/>
        <w:ind w:firstLine="480"/>
        <w:jc w:val="both"/>
        <w:spacing w:line="400" w:lineRule="exact"/>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（3）“房屋租赁”系指乙方根据本合同规定须向甲方提供的住宅、办公楼、仓库等房屋租赁服务。</w:t>
      </w:r>
      <w:r>
        <w:rPr>
          <w:rFonts w:ascii="宋体" w:hAnsi="宋体" w:eastAsia="宋体" w:cs="宋体"/>
          <w:color w:val="000000"/>
          <w:sz w:val="24"/>
          <w:szCs w:val="24"/>
          <w:lang w:eastAsia="zh-CN"/>
        </w:rPr>
      </w:r>
      <w:r/>
    </w:p>
    <w:p>
      <w:pPr>
        <w:pStyle w:val="749"/>
        <w:ind w:firstLine="480"/>
        <w:jc w:val="both"/>
        <w:spacing w:line="400" w:lineRule="exact"/>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（4）“相关服务”系指根据合同规定，乙方应提供的与房屋租赁有关的服务，包括但不限于：房屋装修、房屋维护与管理、房屋使用配套等服务以及合同中规定乙方应承担的其他义务。</w:t>
      </w:r>
      <w:r>
        <w:rPr>
          <w:rFonts w:ascii="宋体" w:hAnsi="宋体" w:eastAsia="宋体" w:cs="宋体"/>
          <w:color w:val="000000"/>
          <w:sz w:val="24"/>
          <w:szCs w:val="24"/>
          <w:lang w:eastAsia="zh-CN"/>
        </w:rPr>
      </w:r>
      <w:r/>
    </w:p>
    <w:p>
      <w:pPr>
        <w:pStyle w:val="749"/>
        <w:ind w:firstLine="480"/>
        <w:jc w:val="both"/>
        <w:spacing w:line="400" w:lineRule="exact"/>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（5）“分包”系指乙方按采购文件、投标（响应）文件的规定，根据分包意向协议，将中标（成交）项目中的部分履约内容，分给具有相应资质条件的供应商履行合同的行为。</w:t>
      </w:r>
      <w:r>
        <w:rPr>
          <w:rFonts w:ascii="宋体" w:hAnsi="宋体" w:eastAsia="宋体" w:cs="宋体"/>
          <w:color w:val="000000"/>
          <w:sz w:val="24"/>
          <w:szCs w:val="24"/>
          <w:lang w:eastAsia="zh-CN"/>
        </w:rPr>
      </w:r>
      <w:r/>
    </w:p>
    <w:p>
      <w:pPr>
        <w:pStyle w:val="749"/>
        <w:ind w:firstLine="480"/>
        <w:jc w:val="both"/>
        <w:spacing w:line="400" w:lineRule="exact"/>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eastAsia="宋体" w:cs="宋体"/>
          <w:b/>
          <w:bCs/>
          <w:color w:val="000000"/>
          <w:sz w:val="24"/>
          <w:szCs w:val="24"/>
          <w:lang w:eastAsia="zh-CN"/>
        </w:rPr>
        <w:t xml:space="preserve">【政府采购合同专用条款】</w:t>
      </w:r>
      <w:r>
        <w:rPr>
          <w:rFonts w:hint="eastAsia" w:ascii="宋体" w:hAnsi="宋体" w:eastAsia="宋体" w:cs="宋体"/>
          <w:color w:val="000000"/>
          <w:sz w:val="24"/>
          <w:szCs w:val="24"/>
          <w:lang w:eastAsia="zh-CN"/>
        </w:rPr>
        <w:t xml:space="preserve">。</w:t>
      </w:r>
      <w:r>
        <w:rPr>
          <w:rFonts w:ascii="宋体" w:hAnsi="宋体" w:eastAsia="宋体" w:cs="宋体"/>
          <w:color w:val="000000"/>
          <w:sz w:val="24"/>
          <w:szCs w:val="24"/>
          <w:lang w:eastAsia="zh-CN"/>
        </w:rPr>
      </w:r>
      <w:r/>
    </w:p>
    <w:p>
      <w:pPr>
        <w:pStyle w:val="749"/>
        <w:ind w:firstLine="480"/>
        <w:jc w:val="both"/>
        <w:spacing w:line="400" w:lineRule="exact"/>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（7）其他术语解释，见</w:t>
      </w:r>
      <w:r>
        <w:rPr>
          <w:rFonts w:hint="eastAsia" w:ascii="宋体" w:hAnsi="宋体" w:eastAsia="宋体" w:cs="宋体"/>
          <w:b/>
          <w:bCs/>
          <w:color w:val="000000"/>
          <w:sz w:val="24"/>
          <w:szCs w:val="24"/>
          <w:lang w:eastAsia="zh-CN"/>
        </w:rPr>
        <w:t xml:space="preserve">【政府采购合同专用条款】</w:t>
      </w:r>
      <w:r>
        <w:rPr>
          <w:rFonts w:hint="eastAsia" w:ascii="宋体" w:hAnsi="宋体" w:eastAsia="宋体" w:cs="宋体"/>
          <w:color w:val="000000"/>
          <w:sz w:val="24"/>
          <w:szCs w:val="24"/>
          <w:lang w:eastAsia="zh-CN"/>
        </w:rPr>
        <w:t xml:space="preserve">。</w:t>
      </w:r>
      <w:r>
        <w:rPr>
          <w:rFonts w:ascii="宋体" w:hAnsi="宋体" w:eastAsia="宋体" w:cs="宋体"/>
          <w:color w:val="000000"/>
          <w:sz w:val="24"/>
          <w:szCs w:val="24"/>
          <w:lang w:eastAsia="zh-CN"/>
        </w:rPr>
      </w:r>
      <w:r/>
    </w:p>
    <w:p>
      <w:pPr>
        <w:pStyle w:val="749"/>
        <w:jc w:val="both"/>
        <w:spacing w:line="400" w:lineRule="exact"/>
        <w:tabs>
          <w:tab w:val="left" w:pos="8820" w:leader="none"/>
          <w:tab w:val="left" w:pos="9345" w:leader="none"/>
          <w:tab w:val="left" w:pos="9765" w:leader="none"/>
        </w:tabs>
        <w:rPr>
          <w:rFonts w:ascii="宋体" w:hAnsi="宋体" w:eastAsia="宋体" w:cs="宋体"/>
          <w:b/>
          <w:color w:val="000000"/>
          <w:sz w:val="24"/>
          <w:szCs w:val="24"/>
          <w:lang w:eastAsia="zh-CN"/>
        </w:rPr>
      </w:pPr>
      <w:r>
        <w:rPr>
          <w:rFonts w:hint="eastAsia" w:ascii="宋体" w:hAnsi="宋体" w:eastAsia="宋体" w:cs="宋体"/>
          <w:b/>
          <w:color w:val="000000"/>
          <w:sz w:val="24"/>
          <w:szCs w:val="24"/>
          <w:lang w:eastAsia="zh-CN"/>
        </w:rPr>
        <w:t xml:space="preserve">2.合同标的及金额</w:t>
      </w:r>
      <w:r>
        <w:rPr>
          <w:rFonts w:ascii="宋体" w:hAnsi="宋体" w:eastAsia="宋体" w:cs="宋体"/>
          <w:b/>
          <w:color w:val="000000"/>
          <w:sz w:val="24"/>
          <w:szCs w:val="24"/>
          <w:lang w:eastAsia="zh-CN"/>
        </w:rPr>
      </w:r>
      <w:r/>
    </w:p>
    <w:p>
      <w:pPr>
        <w:pStyle w:val="749"/>
        <w:ind w:firstLine="480"/>
        <w:jc w:val="both"/>
        <w:spacing w:line="400" w:lineRule="exact"/>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2.1 合同标的及金额应与中标（成交）结果一致。乙方为履行本合同而发生的所有费用均应包含在合同价款中，甲方不再另行支付其他任何费用。</w:t>
      </w:r>
      <w:r>
        <w:rPr>
          <w:rFonts w:ascii="宋体" w:hAnsi="宋体" w:eastAsia="宋体" w:cs="宋体"/>
          <w:color w:val="000000"/>
          <w:sz w:val="24"/>
          <w:szCs w:val="24"/>
          <w:lang w:eastAsia="zh-CN"/>
        </w:rPr>
      </w:r>
      <w:r/>
    </w:p>
    <w:p>
      <w:pPr>
        <w:pStyle w:val="749"/>
        <w:ind w:firstLine="480"/>
        <w:jc w:val="both"/>
        <w:spacing w:line="400" w:lineRule="exact"/>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2.2 若有涉及计算非满月的应付租金情况，日租金=月租金/每月计算租金天数，该房屋每月计算租金天数见</w:t>
      </w:r>
      <w:r>
        <w:rPr>
          <w:rFonts w:hint="eastAsia" w:ascii="宋体" w:hAnsi="宋体" w:eastAsia="宋体" w:cs="宋体"/>
          <w:b/>
          <w:bCs/>
          <w:color w:val="000000"/>
          <w:sz w:val="24"/>
          <w:szCs w:val="24"/>
          <w:lang w:eastAsia="zh-CN"/>
        </w:rPr>
        <w:t xml:space="preserve">【政府采购合同专用条款】</w:t>
      </w:r>
      <w:r>
        <w:rPr>
          <w:rFonts w:hint="eastAsia" w:ascii="宋体" w:hAnsi="宋体" w:eastAsia="宋体" w:cs="宋体"/>
          <w:color w:val="000000"/>
          <w:sz w:val="24"/>
          <w:szCs w:val="24"/>
          <w:lang w:eastAsia="zh-CN"/>
        </w:rPr>
        <w:t xml:space="preserve">。</w:t>
      </w:r>
      <w:r>
        <w:rPr>
          <w:rFonts w:ascii="宋体" w:hAnsi="宋体" w:eastAsia="宋体" w:cs="宋体"/>
          <w:color w:val="000000"/>
          <w:sz w:val="24"/>
          <w:szCs w:val="24"/>
          <w:lang w:eastAsia="zh-CN"/>
        </w:rPr>
      </w:r>
      <w:r/>
    </w:p>
    <w:p>
      <w:pPr>
        <w:pStyle w:val="749"/>
        <w:ind w:firstLine="480"/>
        <w:jc w:val="both"/>
        <w:spacing w:line="400" w:lineRule="exact"/>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2.3 2.2款所称租金为净租金，即：不涵盖合同金额内非固定周期计费项目。</w:t>
      </w:r>
      <w:r>
        <w:rPr>
          <w:rFonts w:ascii="宋体" w:hAnsi="宋体" w:eastAsia="宋体" w:cs="宋体"/>
          <w:color w:val="000000"/>
          <w:sz w:val="24"/>
          <w:szCs w:val="24"/>
          <w:lang w:eastAsia="zh-CN"/>
        </w:rPr>
      </w:r>
      <w:r/>
    </w:p>
    <w:p>
      <w:pPr>
        <w:pStyle w:val="749"/>
        <w:spacing w:line="400" w:lineRule="exact"/>
        <w:rPr>
          <w:rFonts w:ascii="宋体" w:hAnsi="宋体" w:eastAsia="宋体" w:cs="宋体"/>
          <w:b/>
          <w:color w:val="000000"/>
          <w:sz w:val="24"/>
          <w:szCs w:val="24"/>
          <w:lang w:eastAsia="zh-CN"/>
        </w:rPr>
      </w:pPr>
      <w:r>
        <w:rPr>
          <w:rFonts w:hint="eastAsia" w:ascii="宋体" w:hAnsi="宋体" w:eastAsia="宋体" w:cs="宋体"/>
          <w:b/>
          <w:color w:val="000000"/>
          <w:sz w:val="24"/>
          <w:szCs w:val="24"/>
          <w:lang w:eastAsia="zh-CN"/>
        </w:rPr>
        <w:t xml:space="preserve">3.</w:t>
      </w:r>
      <w:r>
        <w:rPr>
          <w:rFonts w:hint="eastAsia" w:ascii="宋体" w:hAnsi="宋体" w:eastAsia="宋体" w:cs="宋体"/>
          <w:b/>
          <w:color w:val="000000"/>
          <w:sz w:val="24"/>
          <w:szCs w:val="24"/>
          <w:lang w:eastAsia="zh-CN"/>
        </w:rPr>
        <w:t xml:space="preserve">履行合同的时间、地点和方式</w:t>
      </w:r>
      <w:r>
        <w:rPr>
          <w:rFonts w:ascii="宋体" w:hAnsi="宋体" w:eastAsia="宋体" w:cs="宋体"/>
          <w:b/>
          <w:color w:val="000000"/>
          <w:sz w:val="24"/>
          <w:szCs w:val="24"/>
          <w:lang w:eastAsia="zh-CN"/>
        </w:rPr>
      </w:r>
      <w:r/>
    </w:p>
    <w:p>
      <w:pPr>
        <w:pStyle w:val="749"/>
        <w:jc w:val="both"/>
        <w:spacing w:line="400" w:lineRule="exact"/>
        <w:tabs>
          <w:tab w:val="left" w:pos="8820" w:leader="none"/>
          <w:tab w:val="left" w:pos="9345" w:leader="none"/>
          <w:tab w:val="left" w:pos="9765" w:leader="none"/>
        </w:tabs>
        <w:rPr>
          <w:rFonts w:ascii="宋体" w:hAnsi="宋体" w:eastAsia="宋体" w:cs="宋体"/>
          <w:b/>
          <w:color w:val="000000"/>
          <w:sz w:val="24"/>
          <w:szCs w:val="24"/>
          <w:lang w:eastAsia="zh-CN"/>
        </w:rPr>
      </w:pPr>
      <w:r>
        <w:rPr>
          <w:rFonts w:hint="eastAsia" w:ascii="宋体" w:hAnsi="宋体" w:eastAsia="宋体" w:cs="宋体"/>
          <w:color w:val="000000"/>
          <w:sz w:val="24"/>
          <w:szCs w:val="24"/>
          <w:lang w:eastAsia="zh-CN"/>
        </w:rPr>
        <w:t xml:space="preserve">3.1 乙方应当在约定的时间、地点，按照约定方式履行合同。</w:t>
      </w:r>
      <w:r>
        <w:rPr>
          <w:rFonts w:ascii="宋体" w:hAnsi="宋体" w:eastAsia="宋体" w:cs="宋体"/>
          <w:b/>
          <w:color w:val="000000"/>
          <w:sz w:val="24"/>
          <w:szCs w:val="24"/>
          <w:lang w:eastAsia="zh-CN"/>
        </w:rPr>
      </w:r>
      <w:r/>
    </w:p>
    <w:p>
      <w:pPr>
        <w:pStyle w:val="749"/>
        <w:jc w:val="both"/>
        <w:spacing w:line="400" w:lineRule="exact"/>
        <w:tabs>
          <w:tab w:val="left" w:pos="8820" w:leader="none"/>
          <w:tab w:val="left" w:pos="9345" w:leader="none"/>
          <w:tab w:val="left" w:pos="9765" w:leader="none"/>
        </w:tabs>
        <w:rPr>
          <w:rFonts w:ascii="宋体" w:hAnsi="宋体" w:eastAsia="宋体" w:cs="宋体"/>
          <w:b/>
          <w:color w:val="000000"/>
          <w:sz w:val="24"/>
          <w:szCs w:val="24"/>
          <w:lang w:eastAsia="zh-CN"/>
        </w:rPr>
      </w:pPr>
      <w:r>
        <w:rPr>
          <w:rFonts w:hint="eastAsia" w:ascii="宋体" w:hAnsi="宋体" w:eastAsia="宋体" w:cs="宋体"/>
          <w:b/>
          <w:color w:val="000000"/>
          <w:sz w:val="24"/>
          <w:szCs w:val="24"/>
          <w:lang w:eastAsia="zh-CN"/>
        </w:rPr>
        <w:t xml:space="preserve">4.甲方的权利和义务</w:t>
      </w:r>
      <w:r>
        <w:rPr>
          <w:rFonts w:ascii="宋体" w:hAnsi="宋体" w:eastAsia="宋体" w:cs="宋体"/>
          <w:b/>
          <w:color w:val="000000"/>
          <w:sz w:val="24"/>
          <w:szCs w:val="24"/>
          <w:lang w:eastAsia="zh-CN"/>
        </w:rPr>
      </w:r>
      <w:r/>
    </w:p>
    <w:p>
      <w:pPr>
        <w:pStyle w:val="784"/>
        <w:ind w:firstLine="480"/>
        <w:jc w:val="both"/>
        <w:spacing w:line="400" w:lineRule="exact"/>
        <w:tabs>
          <w:tab w:val="left" w:pos="1657" w:leader="none"/>
        </w:tabs>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4.1 签署合同后，</w:t>
      </w:r>
      <w:r>
        <w:rPr>
          <w:rFonts w:hint="eastAsia" w:ascii="宋体" w:hAnsi="宋体" w:eastAsia="宋体" w:cs="宋体"/>
          <w:sz w:val="24"/>
          <w:szCs w:val="24"/>
          <w:lang w:eastAsia="zh-CN"/>
        </w:rPr>
        <w:t xml:space="preserve">甲方应确定项目负责人（或项目联系人）</w:t>
      </w:r>
      <w:r>
        <w:rPr>
          <w:rFonts w:hint="eastAsia" w:ascii="宋体" w:hAnsi="宋体" w:eastAsia="宋体" w:cs="宋体"/>
          <w:color w:val="000000"/>
          <w:sz w:val="24"/>
          <w:szCs w:val="24"/>
          <w:lang w:eastAsia="zh-CN"/>
        </w:rPr>
        <w:t xml:space="preserve">，负责与本合同有关的事务。甲方有权对乙方的履约行为进行检查，并及时确认乙方提交的事项。甲方应当配合乙方完成相关项目实施工作。</w:t>
      </w:r>
      <w:r>
        <w:rPr>
          <w:rFonts w:ascii="宋体" w:hAnsi="宋体" w:eastAsia="宋体" w:cs="宋体"/>
          <w:color w:val="000000"/>
          <w:sz w:val="24"/>
          <w:szCs w:val="24"/>
          <w:lang w:eastAsia="zh-CN"/>
        </w:rPr>
      </w:r>
      <w:r/>
    </w:p>
    <w:p>
      <w:pPr>
        <w:pStyle w:val="784"/>
        <w:ind w:firstLine="480"/>
        <w:jc w:val="both"/>
        <w:spacing w:line="400" w:lineRule="exact"/>
        <w:tabs>
          <w:tab w:val="left" w:pos="1657" w:leader="none"/>
        </w:tabs>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4.2 甲方有权要求乙方对缺陷部分予以修复，并按合同约定享有房屋维修及其他合同约定的权利。</w:t>
      </w:r>
      <w:r>
        <w:rPr>
          <w:rFonts w:ascii="宋体" w:hAnsi="宋体" w:eastAsia="宋体" w:cs="宋体"/>
          <w:color w:val="000000"/>
          <w:sz w:val="24"/>
          <w:szCs w:val="24"/>
          <w:lang w:eastAsia="zh-CN"/>
        </w:rPr>
      </w:r>
      <w:r/>
    </w:p>
    <w:p>
      <w:pPr>
        <w:pStyle w:val="784"/>
        <w:ind w:firstLine="480"/>
        <w:jc w:val="both"/>
        <w:spacing w:line="400" w:lineRule="exact"/>
        <w:tabs>
          <w:tab w:val="left" w:pos="1657" w:leader="none"/>
        </w:tabs>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4.3 甲方应当按照合同约定及时对交付的房屋进行验收，未在</w:t>
      </w:r>
      <w:r>
        <w:rPr>
          <w:rFonts w:hint="eastAsia" w:ascii="宋体" w:hAnsi="宋体" w:eastAsia="宋体" w:cs="宋体"/>
          <w:b/>
          <w:bCs/>
          <w:color w:val="000000"/>
          <w:sz w:val="24"/>
          <w:szCs w:val="24"/>
          <w:lang w:eastAsia="zh-CN"/>
        </w:rPr>
        <w:t xml:space="preserve">【政府采购合同专用条款】</w:t>
      </w:r>
      <w:r>
        <w:rPr>
          <w:rFonts w:hint="eastAsia" w:ascii="宋体" w:hAnsi="宋体" w:eastAsia="宋体" w:cs="宋体"/>
          <w:color w:val="000000"/>
          <w:sz w:val="24"/>
          <w:szCs w:val="24"/>
          <w:lang w:eastAsia="zh-CN"/>
        </w:rPr>
        <w:t xml:space="preserve">约定的期限内对乙方履约提出任何异议或者向乙方作出任何说明的，视为验收通过。</w:t>
      </w:r>
      <w:r>
        <w:rPr>
          <w:rFonts w:ascii="宋体" w:hAnsi="宋体" w:eastAsia="宋体" w:cs="宋体"/>
          <w:color w:val="000000"/>
          <w:sz w:val="24"/>
          <w:szCs w:val="24"/>
          <w:lang w:eastAsia="zh-CN"/>
        </w:rPr>
      </w:r>
      <w:r/>
    </w:p>
    <w:p>
      <w:pPr>
        <w:pStyle w:val="784"/>
        <w:ind w:firstLine="480"/>
        <w:jc w:val="both"/>
        <w:spacing w:line="400" w:lineRule="exact"/>
        <w:tabs>
          <w:tab w:val="left" w:pos="1657" w:leader="none"/>
        </w:tabs>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4.4 甲方应当根据合同约定及时向乙方支付合同价款，不得以内部人员变更、履行内部付款流程等为由，拒绝或迟延支付。</w:t>
      </w:r>
      <w:r>
        <w:rPr>
          <w:rFonts w:ascii="宋体" w:hAnsi="宋体" w:eastAsia="宋体" w:cs="宋体"/>
          <w:color w:val="000000"/>
          <w:sz w:val="24"/>
          <w:szCs w:val="24"/>
          <w:lang w:eastAsia="zh-CN"/>
        </w:rPr>
      </w:r>
      <w:r/>
    </w:p>
    <w:p>
      <w:pPr>
        <w:pStyle w:val="784"/>
        <w:ind w:firstLine="480"/>
        <w:jc w:val="both"/>
        <w:spacing w:line="400" w:lineRule="exact"/>
        <w:tabs>
          <w:tab w:val="left" w:pos="1657" w:leader="none"/>
        </w:tabs>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4.5 国家法律法规规定及</w:t>
      </w:r>
      <w:r>
        <w:rPr>
          <w:rFonts w:hint="eastAsia" w:ascii="宋体" w:hAnsi="宋体" w:eastAsia="宋体" w:cs="宋体"/>
          <w:b/>
          <w:bCs/>
          <w:color w:val="000000"/>
          <w:sz w:val="24"/>
          <w:szCs w:val="24"/>
          <w:lang w:eastAsia="zh-CN"/>
        </w:rPr>
        <w:t xml:space="preserve">【政府采购合同专用条款】</w:t>
      </w:r>
      <w:r>
        <w:rPr>
          <w:rFonts w:hint="eastAsia" w:ascii="宋体" w:hAnsi="宋体" w:eastAsia="宋体" w:cs="宋体"/>
          <w:color w:val="000000"/>
          <w:sz w:val="24"/>
          <w:szCs w:val="24"/>
          <w:lang w:eastAsia="zh-CN"/>
        </w:rPr>
        <w:t xml:space="preserve">约定应由甲方承担的其他义务和责任。</w:t>
      </w:r>
      <w:r>
        <w:rPr>
          <w:rFonts w:ascii="宋体" w:hAnsi="宋体" w:eastAsia="宋体" w:cs="宋体"/>
          <w:color w:val="000000"/>
          <w:sz w:val="24"/>
          <w:szCs w:val="24"/>
          <w:lang w:eastAsia="zh-CN"/>
        </w:rPr>
      </w:r>
      <w:r/>
    </w:p>
    <w:p>
      <w:pPr>
        <w:pStyle w:val="784"/>
        <w:jc w:val="both"/>
        <w:spacing w:line="400" w:lineRule="exact"/>
        <w:tabs>
          <w:tab w:val="left" w:pos="1657" w:leader="none"/>
        </w:tabs>
        <w:rPr>
          <w:rFonts w:ascii="宋体" w:hAnsi="宋体" w:eastAsia="宋体" w:cs="宋体"/>
          <w:color w:val="000000"/>
          <w:sz w:val="24"/>
          <w:szCs w:val="24"/>
          <w:lang w:eastAsia="zh-CN"/>
        </w:rPr>
      </w:pPr>
      <w:r>
        <w:rPr>
          <w:rFonts w:hint="eastAsia" w:ascii="宋体" w:hAnsi="宋体" w:eastAsia="宋体" w:cs="宋体"/>
          <w:b/>
          <w:color w:val="000000"/>
          <w:sz w:val="24"/>
          <w:szCs w:val="24"/>
          <w:lang w:eastAsia="zh-CN"/>
        </w:rPr>
        <w:t xml:space="preserve">5.乙方的权利和义务</w:t>
      </w:r>
      <w:r>
        <w:rPr>
          <w:rFonts w:ascii="宋体" w:hAnsi="宋体" w:eastAsia="宋体" w:cs="宋体"/>
          <w:color w:val="000000"/>
          <w:sz w:val="24"/>
          <w:szCs w:val="24"/>
          <w:lang w:eastAsia="zh-CN"/>
        </w:rPr>
      </w:r>
      <w:r/>
    </w:p>
    <w:p>
      <w:pPr>
        <w:pStyle w:val="784"/>
        <w:ind w:firstLine="480"/>
        <w:jc w:val="both"/>
        <w:spacing w:line="400" w:lineRule="exact"/>
        <w:tabs>
          <w:tab w:val="left" w:pos="1657" w:leader="none"/>
        </w:tabs>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5.1 签署合同后，</w:t>
      </w:r>
      <w:r>
        <w:rPr>
          <w:rFonts w:hint="eastAsia" w:ascii="宋体" w:hAnsi="宋体" w:eastAsia="宋体" w:cs="宋体"/>
          <w:sz w:val="24"/>
          <w:szCs w:val="24"/>
          <w:lang w:eastAsia="zh-CN"/>
        </w:rPr>
        <w:t xml:space="preserve">乙方应确定项目负责人（或项目联系人）</w:t>
      </w:r>
      <w:r>
        <w:rPr>
          <w:rFonts w:hint="eastAsia" w:ascii="宋体" w:hAnsi="宋体" w:eastAsia="宋体" w:cs="宋体"/>
          <w:color w:val="000000"/>
          <w:sz w:val="24"/>
          <w:szCs w:val="24"/>
          <w:lang w:eastAsia="zh-CN"/>
        </w:rPr>
        <w:t xml:space="preserve">，负责与本合同有关的事务。</w:t>
      </w:r>
      <w:r>
        <w:rPr>
          <w:rFonts w:ascii="宋体" w:hAnsi="宋体" w:eastAsia="宋体" w:cs="宋体"/>
          <w:color w:val="000000"/>
          <w:sz w:val="24"/>
          <w:szCs w:val="24"/>
          <w:lang w:eastAsia="zh-CN"/>
        </w:rPr>
      </w:r>
      <w:r/>
    </w:p>
    <w:p>
      <w:pPr>
        <w:pStyle w:val="784"/>
        <w:ind w:firstLine="480"/>
        <w:jc w:val="both"/>
        <w:spacing w:line="400" w:lineRule="exact"/>
        <w:tabs>
          <w:tab w:val="left" w:pos="1657" w:leader="none"/>
        </w:tabs>
        <w:rPr>
          <w:rFonts w:ascii="宋体" w:hAnsi="宋体" w:eastAsia="宋体" w:cs="宋体"/>
          <w:sz w:val="24"/>
          <w:szCs w:val="24"/>
          <w:lang w:eastAsia="zh-CN"/>
        </w:rPr>
      </w:pPr>
      <w:r>
        <w:rPr>
          <w:rFonts w:hint="eastAsia" w:ascii="宋体" w:hAnsi="宋体" w:eastAsia="宋体" w:cs="宋体"/>
          <w:color w:val="000000"/>
          <w:sz w:val="24"/>
          <w:szCs w:val="24"/>
          <w:lang w:eastAsia="zh-CN"/>
        </w:rPr>
        <w:t xml:space="preserve">5.2 乙方应按照合同要求履约，充分合理安排，确保提供的房屋及相关服务符合合同有关要求。接受项目行业管理部门及政府有关部门的指导，配合甲方的履约检查及验收，</w:t>
      </w:r>
      <w:r>
        <w:rPr>
          <w:rFonts w:hint="eastAsia" w:ascii="宋体" w:hAnsi="宋体" w:eastAsia="宋体" w:cs="宋体"/>
          <w:sz w:val="24"/>
          <w:szCs w:val="24"/>
          <w:lang w:eastAsia="zh-CN"/>
        </w:rPr>
        <w:t xml:space="preserve">并负责项目实施过程中的所有协调工作。</w:t>
      </w:r>
      <w:r>
        <w:rPr>
          <w:rFonts w:ascii="宋体" w:hAnsi="宋体" w:eastAsia="宋体" w:cs="宋体"/>
          <w:sz w:val="24"/>
          <w:szCs w:val="24"/>
          <w:lang w:eastAsia="zh-CN"/>
        </w:rPr>
      </w:r>
      <w:r/>
    </w:p>
    <w:p>
      <w:pPr>
        <w:pStyle w:val="784"/>
        <w:ind w:firstLine="480"/>
        <w:jc w:val="both"/>
        <w:spacing w:line="400" w:lineRule="exact"/>
        <w:tabs>
          <w:tab w:val="left" w:pos="1657"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5.3 乙方有权根据合同约定向甲方收取合同价款。</w:t>
      </w:r>
      <w:r>
        <w:rPr>
          <w:rFonts w:ascii="宋体" w:hAnsi="宋体" w:eastAsia="宋体" w:cs="宋体"/>
          <w:sz w:val="24"/>
          <w:szCs w:val="24"/>
          <w:lang w:eastAsia="zh-CN"/>
        </w:rPr>
      </w:r>
      <w:r/>
    </w:p>
    <w:p>
      <w:pPr>
        <w:pStyle w:val="784"/>
        <w:ind w:firstLine="480"/>
        <w:spacing w:line="400" w:lineRule="exact"/>
        <w:tabs>
          <w:tab w:val="left" w:pos="1657"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5.4 乙方有权监督甲方对房屋的使用情况，发现甲方存在未按约定用途使用房屋，侵犯相邻权或存在其他违约行为时，有权要求甲方限期改正；若甲方拒不改正，乙方有权依照合同约定采取进一步措施，包括但不限于解除合同、收回房屋并追究甲方违约责任。</w:t>
      </w:r>
      <w:r>
        <w:rPr>
          <w:rFonts w:ascii="宋体" w:hAnsi="宋体" w:eastAsia="宋体" w:cs="宋体"/>
          <w:sz w:val="24"/>
          <w:szCs w:val="24"/>
          <w:lang w:eastAsia="zh-CN"/>
        </w:rPr>
      </w:r>
      <w:r/>
    </w:p>
    <w:p>
      <w:pPr>
        <w:pStyle w:val="784"/>
        <w:ind w:firstLine="480"/>
        <w:jc w:val="both"/>
        <w:spacing w:line="400" w:lineRule="exact"/>
        <w:tabs>
          <w:tab w:val="left" w:pos="1657"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5.5 乙方应保证所提供的房屋权属清晰，无产权纠纷，因房屋权属问题给甲方造成损失的，应依法承担相应责任。乙方应确保房屋在交付时符合国家安全标准及使用条件，若因房屋本身质量问题或隐蔽瑕疵导致甲方人身、财产损害的，乙方依法承担相应赔偿责任。乙方应保证房屋未涉及相邻权纠纷、投诉或诉讼，若因乙方原有相邻权问题对甲方正常使用房屋造成影响，乙方有责任进行协调解决，并承担因该问题产生的法律责任以及经济损失。</w:t>
      </w:r>
      <w:r>
        <w:rPr>
          <w:rFonts w:ascii="宋体" w:hAnsi="宋体" w:eastAsia="宋体" w:cs="宋体"/>
          <w:sz w:val="24"/>
          <w:szCs w:val="24"/>
          <w:lang w:eastAsia="zh-CN"/>
        </w:rPr>
      </w:r>
      <w:r/>
    </w:p>
    <w:p>
      <w:pPr>
        <w:pStyle w:val="784"/>
        <w:ind w:firstLine="480"/>
        <w:jc w:val="both"/>
        <w:spacing w:line="400" w:lineRule="exact"/>
        <w:tabs>
          <w:tab w:val="left" w:pos="1657"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5.6 国家法律法规规定及</w:t>
      </w:r>
      <w:r>
        <w:rPr>
          <w:rFonts w:hint="eastAsia" w:ascii="宋体" w:hAnsi="宋体" w:eastAsia="宋体" w:cs="宋体"/>
          <w:b/>
          <w:bCs/>
          <w:sz w:val="24"/>
          <w:szCs w:val="24"/>
          <w:lang w:eastAsia="zh-CN"/>
        </w:rPr>
        <w:t xml:space="preserve">【政府采购合同专用条款】</w:t>
      </w:r>
      <w:r>
        <w:rPr>
          <w:rFonts w:hint="eastAsia" w:ascii="宋体" w:hAnsi="宋体" w:eastAsia="宋体" w:cs="宋体"/>
          <w:sz w:val="24"/>
          <w:szCs w:val="24"/>
          <w:lang w:eastAsia="zh-CN"/>
        </w:rPr>
        <w:t xml:space="preserve">约定应由乙方承担的其他义务和责任。</w:t>
      </w:r>
      <w:r>
        <w:rPr>
          <w:rFonts w:ascii="宋体" w:hAnsi="宋体" w:eastAsia="宋体" w:cs="宋体"/>
          <w:sz w:val="24"/>
          <w:szCs w:val="24"/>
          <w:lang w:eastAsia="zh-CN"/>
        </w:rPr>
      </w:r>
      <w:r/>
    </w:p>
    <w:p>
      <w:pPr>
        <w:pStyle w:val="749"/>
        <w:jc w:val="both"/>
        <w:spacing w:line="400" w:lineRule="exact"/>
        <w:tabs>
          <w:tab w:val="left" w:pos="8820" w:leader="none"/>
          <w:tab w:val="left" w:pos="9345" w:leader="none"/>
          <w:tab w:val="left" w:pos="9765" w:leader="none"/>
        </w:tabs>
        <w:rPr>
          <w:rFonts w:ascii="宋体" w:hAnsi="宋体" w:eastAsia="宋体" w:cs="宋体"/>
          <w:b/>
          <w:sz w:val="24"/>
          <w:szCs w:val="24"/>
          <w:lang w:eastAsia="zh-CN"/>
        </w:rPr>
      </w:pPr>
      <w:r>
        <w:rPr>
          <w:rFonts w:hint="eastAsia" w:ascii="宋体" w:hAnsi="宋体" w:eastAsia="宋体" w:cs="宋体"/>
          <w:b/>
          <w:sz w:val="24"/>
          <w:szCs w:val="24"/>
          <w:lang w:eastAsia="zh-CN"/>
        </w:rPr>
        <w:t xml:space="preserve">6.合同履行</w:t>
      </w:r>
      <w:r>
        <w:rPr>
          <w:rFonts w:ascii="宋体" w:hAnsi="宋体" w:eastAsia="宋体" w:cs="宋体"/>
          <w:b/>
          <w:sz w:val="24"/>
          <w:szCs w:val="24"/>
          <w:lang w:eastAsia="zh-CN"/>
        </w:rPr>
      </w:r>
      <w:r/>
    </w:p>
    <w:p>
      <w:pPr>
        <w:pStyle w:val="749"/>
        <w:ind w:firstLine="480"/>
        <w:jc w:val="both"/>
        <w:spacing w:line="400" w:lineRule="exact"/>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6.1 甲乙双方应当按照</w:t>
      </w:r>
      <w:r>
        <w:rPr>
          <w:rFonts w:hint="eastAsia" w:ascii="宋体" w:hAnsi="宋体" w:eastAsia="宋体" w:cs="宋体"/>
          <w:b/>
          <w:bCs/>
          <w:color w:val="000000"/>
          <w:sz w:val="24"/>
          <w:szCs w:val="24"/>
          <w:lang w:eastAsia="zh-CN"/>
        </w:rPr>
        <w:t xml:space="preserve">【政府采购合同专用条款】</w:t>
      </w:r>
      <w:r>
        <w:rPr>
          <w:rFonts w:hint="eastAsia" w:ascii="宋体" w:hAnsi="宋体" w:eastAsia="宋体" w:cs="宋体"/>
          <w:color w:val="000000"/>
          <w:sz w:val="24"/>
          <w:szCs w:val="24"/>
          <w:lang w:eastAsia="zh-CN"/>
        </w:rPr>
        <w:t xml:space="preserve">约定顺序履行合同义务；如果没有先后顺序的，应当同时履行。</w:t>
      </w:r>
      <w:r>
        <w:rPr>
          <w:rFonts w:ascii="宋体" w:hAnsi="宋体" w:eastAsia="宋体" w:cs="宋体"/>
          <w:color w:val="000000"/>
          <w:sz w:val="24"/>
          <w:szCs w:val="24"/>
          <w:lang w:eastAsia="zh-CN"/>
        </w:rPr>
      </w:r>
      <w:r/>
    </w:p>
    <w:p>
      <w:pPr>
        <w:pStyle w:val="749"/>
        <w:ind w:firstLine="480"/>
        <w:jc w:val="both"/>
        <w:spacing w:line="400" w:lineRule="exact"/>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6.2 甲乙双方按照合同约定顺序履行合同义务时，应当先履行一方未履行的，后履行一方有权拒绝其履行请求。先履行一方履行不符合约定的，后履行一方有权拒绝其相应的履行请求。</w:t>
      </w:r>
      <w:r>
        <w:rPr>
          <w:rFonts w:ascii="宋体" w:hAnsi="宋体" w:eastAsia="宋体" w:cs="宋体"/>
          <w:color w:val="000000"/>
          <w:sz w:val="24"/>
          <w:szCs w:val="24"/>
          <w:lang w:eastAsia="zh-CN"/>
        </w:rPr>
      </w:r>
      <w:r/>
    </w:p>
    <w:p>
      <w:pPr>
        <w:pStyle w:val="749"/>
        <w:ind w:firstLine="480"/>
        <w:jc w:val="both"/>
        <w:spacing w:line="400" w:lineRule="exact"/>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6.3 乙方所交付房屋应达到的状态要求见</w:t>
      </w:r>
      <w:r>
        <w:rPr>
          <w:rFonts w:hint="eastAsia" w:ascii="宋体" w:hAnsi="宋体" w:eastAsia="宋体" w:cs="宋体"/>
          <w:b/>
          <w:bCs/>
          <w:color w:val="000000"/>
          <w:sz w:val="24"/>
          <w:szCs w:val="24"/>
          <w:lang w:eastAsia="zh-CN"/>
        </w:rPr>
        <w:t xml:space="preserve">【政府采购合同专用条款】</w:t>
      </w:r>
      <w:r>
        <w:rPr>
          <w:rFonts w:hint="eastAsia" w:ascii="宋体" w:hAnsi="宋体" w:eastAsia="宋体" w:cs="宋体"/>
          <w:color w:val="000000"/>
          <w:sz w:val="24"/>
          <w:szCs w:val="24"/>
          <w:lang w:eastAsia="zh-CN"/>
        </w:rPr>
        <w:t xml:space="preserve">。</w:t>
      </w:r>
      <w:r>
        <w:rPr>
          <w:rFonts w:ascii="宋体" w:hAnsi="宋体" w:eastAsia="宋体" w:cs="宋体"/>
          <w:color w:val="000000"/>
          <w:sz w:val="24"/>
          <w:szCs w:val="24"/>
          <w:lang w:eastAsia="zh-CN"/>
        </w:rPr>
      </w:r>
      <w:r/>
    </w:p>
    <w:p>
      <w:pPr>
        <w:pStyle w:val="749"/>
        <w:ind w:firstLine="480"/>
        <w:jc w:val="both"/>
        <w:spacing w:line="400" w:lineRule="exact"/>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6.4乙方所提供的其他服务的标准和要求见</w:t>
      </w:r>
      <w:r>
        <w:rPr>
          <w:rFonts w:hint="eastAsia" w:ascii="宋体" w:hAnsi="宋体" w:eastAsia="宋体" w:cs="宋体"/>
          <w:b/>
          <w:bCs/>
          <w:color w:val="000000"/>
          <w:sz w:val="24"/>
          <w:szCs w:val="24"/>
          <w:lang w:eastAsia="zh-CN"/>
        </w:rPr>
        <w:t xml:space="preserve">【政府采购合同专用条款】</w:t>
      </w:r>
      <w:r>
        <w:rPr>
          <w:rFonts w:hint="eastAsia" w:ascii="宋体" w:hAnsi="宋体" w:eastAsia="宋体" w:cs="宋体"/>
          <w:color w:val="000000"/>
          <w:sz w:val="24"/>
          <w:szCs w:val="24"/>
          <w:lang w:eastAsia="zh-CN"/>
        </w:rPr>
        <w:t xml:space="preserve">。</w:t>
      </w:r>
      <w:r>
        <w:rPr>
          <w:rFonts w:ascii="宋体" w:hAnsi="宋体" w:eastAsia="宋体" w:cs="宋体"/>
          <w:color w:val="000000"/>
          <w:sz w:val="24"/>
          <w:szCs w:val="24"/>
          <w:lang w:eastAsia="zh-CN"/>
        </w:rPr>
      </w:r>
      <w:r/>
    </w:p>
    <w:p>
      <w:pPr>
        <w:pStyle w:val="749"/>
        <w:jc w:val="both"/>
        <w:spacing w:line="400" w:lineRule="exact"/>
        <w:tabs>
          <w:tab w:val="left" w:pos="8820" w:leader="none"/>
          <w:tab w:val="left" w:pos="9345" w:leader="none"/>
          <w:tab w:val="left" w:pos="9765" w:leader="none"/>
        </w:tabs>
        <w:rPr>
          <w:rFonts w:ascii="宋体" w:hAnsi="宋体" w:eastAsia="宋体" w:cs="宋体"/>
          <w:b/>
          <w:color w:val="000000"/>
          <w:sz w:val="24"/>
          <w:szCs w:val="24"/>
          <w:lang w:eastAsia="zh-CN"/>
        </w:rPr>
      </w:pPr>
      <w:r>
        <w:rPr>
          <w:rFonts w:hint="eastAsia" w:ascii="宋体" w:hAnsi="宋体" w:eastAsia="宋体" w:cs="宋体"/>
          <w:b/>
          <w:color w:val="000000"/>
          <w:sz w:val="24"/>
          <w:szCs w:val="24"/>
          <w:lang w:eastAsia="zh-CN"/>
        </w:rPr>
        <w:t xml:space="preserve">7.装修期</w:t>
      </w:r>
      <w:r>
        <w:rPr>
          <w:rFonts w:ascii="宋体" w:hAnsi="宋体" w:eastAsia="宋体" w:cs="宋体"/>
          <w:b/>
          <w:color w:val="000000"/>
          <w:sz w:val="24"/>
          <w:szCs w:val="24"/>
          <w:lang w:eastAsia="zh-CN"/>
        </w:rPr>
      </w:r>
      <w:r/>
    </w:p>
    <w:p>
      <w:pPr>
        <w:pStyle w:val="749"/>
        <w:ind w:firstLine="480"/>
        <w:jc w:val="both"/>
        <w:spacing w:line="400" w:lineRule="exact"/>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7.1 房屋装修期见</w:t>
      </w:r>
      <w:r>
        <w:rPr>
          <w:rFonts w:hint="eastAsia" w:ascii="宋体" w:hAnsi="宋体" w:eastAsia="宋体" w:cs="宋体"/>
          <w:b/>
          <w:bCs/>
          <w:color w:val="000000"/>
          <w:sz w:val="24"/>
          <w:szCs w:val="24"/>
          <w:lang w:eastAsia="zh-CN"/>
        </w:rPr>
        <w:t xml:space="preserve">【政府采购合同专用条款】</w:t>
      </w:r>
      <w:r>
        <w:rPr>
          <w:rFonts w:hint="eastAsia" w:ascii="宋体" w:hAnsi="宋体" w:eastAsia="宋体" w:cs="宋体"/>
          <w:color w:val="000000"/>
          <w:sz w:val="24"/>
          <w:szCs w:val="24"/>
          <w:lang w:eastAsia="zh-CN"/>
        </w:rPr>
        <w:t xml:space="preserve">。</w:t>
      </w:r>
      <w:r>
        <w:rPr>
          <w:rFonts w:ascii="宋体" w:hAnsi="宋体" w:eastAsia="宋体" w:cs="宋体"/>
          <w:color w:val="000000"/>
          <w:sz w:val="24"/>
          <w:szCs w:val="24"/>
          <w:lang w:eastAsia="zh-CN"/>
        </w:rPr>
      </w:r>
      <w:r/>
    </w:p>
    <w:p>
      <w:pPr>
        <w:pStyle w:val="749"/>
        <w:ind w:firstLine="480"/>
        <w:jc w:val="both"/>
        <w:spacing w:line="400" w:lineRule="exact"/>
        <w:rPr>
          <w:rFonts w:ascii="宋体" w:hAnsi="宋体" w:eastAsia="宋体" w:cs="宋体"/>
          <w:strike/>
          <w:color w:val="000000"/>
          <w:sz w:val="24"/>
          <w:szCs w:val="24"/>
          <w:lang w:eastAsia="zh-CN"/>
        </w:rPr>
      </w:pPr>
      <w:r>
        <w:rPr>
          <w:rFonts w:hint="eastAsia" w:ascii="宋体" w:hAnsi="宋体" w:eastAsia="宋体" w:cs="宋体"/>
          <w:color w:val="000000"/>
          <w:sz w:val="24"/>
          <w:szCs w:val="24"/>
          <w:lang w:eastAsia="zh-CN"/>
        </w:rPr>
        <w:t xml:space="preserve">7.2 装修期内租金计取方式及条件见</w:t>
      </w:r>
      <w:r>
        <w:rPr>
          <w:rFonts w:hint="eastAsia" w:ascii="宋体" w:hAnsi="宋体" w:eastAsia="宋体" w:cs="宋体"/>
          <w:b/>
          <w:bCs/>
          <w:color w:val="000000"/>
          <w:sz w:val="24"/>
          <w:szCs w:val="24"/>
          <w:lang w:eastAsia="zh-CN"/>
        </w:rPr>
        <w:t xml:space="preserve">【政府采购合同专用条款】</w:t>
      </w:r>
      <w:r>
        <w:rPr>
          <w:rFonts w:hint="eastAsia" w:ascii="宋体" w:hAnsi="宋体" w:eastAsia="宋体" w:cs="宋体"/>
          <w:color w:val="000000"/>
          <w:sz w:val="24"/>
          <w:szCs w:val="24"/>
          <w:lang w:eastAsia="zh-CN"/>
        </w:rPr>
        <w:t xml:space="preserve">，其他使用房屋而发生的费用，除合同另有约定外，甲方需照常缴纳。</w:t>
      </w:r>
      <w:r>
        <w:rPr>
          <w:rFonts w:ascii="宋体" w:hAnsi="宋体" w:eastAsia="宋体" w:cs="宋体"/>
          <w:strike/>
          <w:color w:val="000000"/>
          <w:sz w:val="24"/>
          <w:szCs w:val="24"/>
          <w:lang w:eastAsia="zh-CN"/>
        </w:rPr>
      </w:r>
      <w:r/>
    </w:p>
    <w:p>
      <w:pPr>
        <w:pStyle w:val="749"/>
        <w:ind w:firstLine="480"/>
        <w:jc w:val="both"/>
        <w:spacing w:line="400" w:lineRule="exact"/>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7.3 装修期内，甲方除按本合同约定承担在租赁期内应支付的相关费用外，另需承担的装修相关费用及计费方式见</w:t>
      </w:r>
      <w:r>
        <w:rPr>
          <w:rFonts w:hint="eastAsia" w:ascii="宋体" w:hAnsi="宋体" w:eastAsia="宋体" w:cs="宋体"/>
          <w:b/>
          <w:bCs/>
          <w:color w:val="000000"/>
          <w:sz w:val="24"/>
          <w:szCs w:val="24"/>
          <w:lang w:eastAsia="zh-CN"/>
        </w:rPr>
        <w:t xml:space="preserve">【政府采购合同专用条款】</w:t>
      </w:r>
      <w:r>
        <w:rPr>
          <w:rFonts w:hint="eastAsia" w:ascii="宋体" w:hAnsi="宋体" w:eastAsia="宋体" w:cs="宋体"/>
          <w:color w:val="000000"/>
          <w:sz w:val="24"/>
          <w:szCs w:val="24"/>
          <w:lang w:eastAsia="zh-CN"/>
        </w:rPr>
        <w:t xml:space="preserve">。</w:t>
      </w:r>
      <w:r>
        <w:rPr>
          <w:rFonts w:ascii="宋体" w:hAnsi="宋体" w:eastAsia="宋体" w:cs="宋体"/>
          <w:color w:val="000000"/>
          <w:sz w:val="24"/>
          <w:szCs w:val="24"/>
          <w:lang w:eastAsia="zh-CN"/>
        </w:rPr>
      </w:r>
      <w:r/>
    </w:p>
    <w:p>
      <w:pPr>
        <w:pStyle w:val="749"/>
        <w:ind w:firstLine="480"/>
        <w:jc w:val="both"/>
        <w:spacing w:line="400" w:lineRule="exact"/>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7.4 甲方对房屋进行装修前应当征得乙方书面同意，双方应当沟通确认的装修相关文件见</w:t>
      </w:r>
      <w:r>
        <w:rPr>
          <w:rFonts w:hint="eastAsia" w:ascii="宋体" w:hAnsi="宋体" w:eastAsia="宋体" w:cs="宋体"/>
          <w:b/>
          <w:bCs/>
          <w:color w:val="000000"/>
          <w:sz w:val="24"/>
          <w:szCs w:val="24"/>
          <w:lang w:eastAsia="zh-CN"/>
        </w:rPr>
        <w:t xml:space="preserve">【政府采购合同专用条款】</w:t>
      </w:r>
      <w:r>
        <w:rPr>
          <w:rFonts w:hint="eastAsia" w:ascii="宋体" w:hAnsi="宋体" w:eastAsia="宋体" w:cs="宋体"/>
          <w:color w:val="000000"/>
          <w:sz w:val="24"/>
          <w:szCs w:val="24"/>
          <w:lang w:eastAsia="zh-CN"/>
        </w:rPr>
        <w:t xml:space="preserve">。</w:t>
      </w:r>
      <w:r>
        <w:rPr>
          <w:rFonts w:ascii="宋体" w:hAnsi="宋体" w:eastAsia="宋体" w:cs="宋体"/>
          <w:color w:val="000000"/>
          <w:sz w:val="24"/>
          <w:szCs w:val="24"/>
          <w:lang w:eastAsia="zh-CN"/>
        </w:rPr>
      </w:r>
      <w:r/>
    </w:p>
    <w:p>
      <w:pPr>
        <w:pStyle w:val="749"/>
        <w:jc w:val="both"/>
        <w:spacing w:line="400" w:lineRule="exact"/>
        <w:tabs>
          <w:tab w:val="left" w:pos="8820" w:leader="none"/>
          <w:tab w:val="left" w:pos="9345" w:leader="none"/>
          <w:tab w:val="left" w:pos="9765" w:leader="none"/>
        </w:tabs>
        <w:rPr>
          <w:rFonts w:ascii="宋体" w:hAnsi="宋体" w:eastAsia="宋体" w:cs="宋体"/>
          <w:b/>
          <w:color w:val="000000"/>
          <w:sz w:val="24"/>
          <w:szCs w:val="24"/>
          <w:lang w:eastAsia="zh-CN"/>
        </w:rPr>
      </w:pPr>
      <w:r>
        <w:rPr>
          <w:rFonts w:hint="eastAsia" w:ascii="宋体" w:hAnsi="宋体" w:eastAsia="宋体" w:cs="宋体"/>
          <w:b/>
          <w:color w:val="000000"/>
          <w:sz w:val="24"/>
          <w:szCs w:val="24"/>
          <w:lang w:eastAsia="zh-CN"/>
        </w:rPr>
        <w:t xml:space="preserve">8.租赁期限届满（或提前解除、终止）后的处理</w:t>
      </w:r>
      <w:r>
        <w:rPr>
          <w:rFonts w:ascii="宋体" w:hAnsi="宋体" w:eastAsia="宋体" w:cs="宋体"/>
          <w:b/>
          <w:color w:val="000000"/>
          <w:sz w:val="24"/>
          <w:szCs w:val="24"/>
          <w:lang w:eastAsia="zh-CN"/>
        </w:rPr>
      </w:r>
      <w:r/>
    </w:p>
    <w:p>
      <w:pPr>
        <w:pStyle w:val="749"/>
        <w:ind w:firstLine="480"/>
        <w:jc w:val="both"/>
        <w:spacing w:line="400" w:lineRule="exact"/>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8.1 甲方具备优先承租权，但需在租赁期限届满前</w:t>
      </w:r>
      <w:r>
        <w:rPr>
          <w:rFonts w:hint="eastAsia" w:ascii="宋体" w:hAnsi="宋体" w:eastAsia="宋体" w:cs="宋体"/>
          <w:b/>
          <w:bCs/>
          <w:color w:val="000000"/>
          <w:sz w:val="24"/>
          <w:szCs w:val="24"/>
          <w:lang w:eastAsia="zh-CN"/>
        </w:rPr>
        <w:t xml:space="preserve">【政府采购合同专用条款】</w:t>
      </w:r>
      <w:r>
        <w:rPr>
          <w:rFonts w:hint="eastAsia" w:ascii="宋体" w:hAnsi="宋体" w:eastAsia="宋体" w:cs="宋体"/>
          <w:color w:val="000000"/>
          <w:sz w:val="24"/>
          <w:szCs w:val="24"/>
          <w:lang w:eastAsia="zh-CN"/>
        </w:rPr>
        <w:t xml:space="preserve">约定期限内，向乙方书面表达续租意愿。如甲方未及时表达续租意愿，则本合同于租赁期限届满时自行终止，乙方有权处置该房屋。</w:t>
      </w:r>
      <w:r>
        <w:rPr>
          <w:rFonts w:ascii="宋体" w:hAnsi="宋体" w:eastAsia="宋体" w:cs="宋体"/>
          <w:color w:val="000000"/>
          <w:sz w:val="24"/>
          <w:szCs w:val="24"/>
          <w:lang w:eastAsia="zh-CN"/>
        </w:rPr>
      </w:r>
      <w:r/>
    </w:p>
    <w:p>
      <w:pPr>
        <w:pStyle w:val="749"/>
        <w:ind w:firstLine="480"/>
        <w:jc w:val="both"/>
        <w:spacing w:line="400" w:lineRule="exact"/>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8.2租赁期限届满（或提前解除、终止），甲方应在租赁期限届满（或提前解除、终止）之日将该房屋交还乙方，并与乙方共同验收该房屋及附属设施设备。交还房屋状态要求见</w:t>
      </w:r>
      <w:r>
        <w:rPr>
          <w:rFonts w:hint="eastAsia" w:ascii="宋体" w:hAnsi="宋体" w:eastAsia="宋体" w:cs="宋体"/>
          <w:b/>
          <w:bCs/>
          <w:color w:val="000000"/>
          <w:sz w:val="24"/>
          <w:szCs w:val="24"/>
          <w:lang w:eastAsia="zh-CN"/>
        </w:rPr>
        <w:t xml:space="preserve">【政府采购合同专用条款】</w:t>
      </w:r>
      <w:r>
        <w:rPr>
          <w:rFonts w:hint="eastAsia" w:ascii="宋体" w:hAnsi="宋体" w:eastAsia="宋体" w:cs="宋体"/>
          <w:color w:val="000000"/>
          <w:sz w:val="24"/>
          <w:szCs w:val="24"/>
          <w:lang w:eastAsia="zh-CN"/>
        </w:rPr>
        <w:t xml:space="preserve">。</w:t>
      </w:r>
      <w:r>
        <w:rPr>
          <w:rFonts w:ascii="宋体" w:hAnsi="宋体" w:eastAsia="宋体" w:cs="宋体"/>
          <w:color w:val="000000"/>
          <w:sz w:val="24"/>
          <w:szCs w:val="24"/>
          <w:lang w:eastAsia="zh-CN"/>
        </w:rPr>
      </w:r>
      <w:r/>
    </w:p>
    <w:p>
      <w:pPr>
        <w:pStyle w:val="749"/>
        <w:ind w:firstLine="480"/>
        <w:jc w:val="both"/>
        <w:spacing w:line="400" w:lineRule="exact"/>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8.3如甲方未按本合同规定交还租赁房屋，每延迟一日，甲方应按照本合同约定的日租金，向乙方支付房屋占用费。</w:t>
      </w:r>
      <w:r>
        <w:rPr>
          <w:rFonts w:ascii="宋体" w:hAnsi="宋体" w:eastAsia="宋体" w:cs="宋体"/>
          <w:color w:val="000000"/>
          <w:sz w:val="24"/>
          <w:szCs w:val="24"/>
          <w:lang w:eastAsia="zh-CN"/>
        </w:rPr>
      </w:r>
      <w:r/>
    </w:p>
    <w:p>
      <w:pPr>
        <w:pStyle w:val="749"/>
        <w:ind w:firstLine="480"/>
        <w:jc w:val="both"/>
        <w:spacing w:line="400" w:lineRule="exact"/>
        <w:rPr>
          <w:rFonts w:ascii="宋体" w:hAnsi="宋体" w:eastAsia="宋体" w:cs="宋体"/>
          <w:b/>
          <w:color w:val="000000"/>
          <w:sz w:val="24"/>
          <w:szCs w:val="24"/>
          <w:lang w:eastAsia="zh-CN"/>
        </w:rPr>
      </w:pPr>
      <w:r>
        <w:rPr>
          <w:rFonts w:hint="eastAsia" w:ascii="宋体" w:hAnsi="宋体" w:eastAsia="宋体" w:cs="宋体"/>
          <w:color w:val="000000"/>
          <w:sz w:val="24"/>
          <w:szCs w:val="24"/>
          <w:lang w:eastAsia="zh-CN"/>
        </w:rPr>
        <w:t xml:space="preserve">8.4 租赁期限届满时，对租赁房屋内的装修及附属设施设备处理方式见</w:t>
      </w:r>
      <w:r>
        <w:rPr>
          <w:rFonts w:hint="eastAsia" w:ascii="宋体" w:hAnsi="宋体" w:eastAsia="宋体" w:cs="宋体"/>
          <w:b/>
          <w:bCs/>
          <w:color w:val="000000"/>
          <w:sz w:val="24"/>
          <w:szCs w:val="24"/>
          <w:lang w:eastAsia="zh-CN"/>
        </w:rPr>
        <w:t xml:space="preserve">【政府采购合同专用条款】</w:t>
      </w:r>
      <w:r>
        <w:rPr>
          <w:rFonts w:hint="eastAsia" w:ascii="宋体" w:hAnsi="宋体" w:eastAsia="宋体" w:cs="宋体"/>
          <w:color w:val="000000"/>
          <w:sz w:val="24"/>
          <w:szCs w:val="24"/>
          <w:lang w:eastAsia="zh-CN"/>
        </w:rPr>
        <w:t xml:space="preserve">。</w:t>
      </w:r>
      <w:r>
        <w:rPr>
          <w:rFonts w:ascii="宋体" w:hAnsi="宋体" w:eastAsia="宋体" w:cs="宋体"/>
          <w:b/>
          <w:color w:val="000000"/>
          <w:sz w:val="24"/>
          <w:szCs w:val="24"/>
          <w:lang w:eastAsia="zh-CN"/>
        </w:rPr>
      </w:r>
      <w:r/>
    </w:p>
    <w:p>
      <w:pPr>
        <w:pStyle w:val="749"/>
        <w:jc w:val="both"/>
        <w:spacing w:line="400" w:lineRule="exact"/>
        <w:tabs>
          <w:tab w:val="left" w:pos="8820" w:leader="none"/>
          <w:tab w:val="left" w:pos="9345" w:leader="none"/>
          <w:tab w:val="left" w:pos="9765" w:leader="none"/>
        </w:tabs>
        <w:rPr>
          <w:rFonts w:ascii="宋体" w:hAnsi="宋体" w:eastAsia="宋体" w:cs="宋体"/>
          <w:b/>
          <w:color w:val="000000"/>
          <w:sz w:val="24"/>
          <w:szCs w:val="24"/>
          <w:lang w:eastAsia="zh-CN"/>
        </w:rPr>
      </w:pPr>
      <w:r>
        <w:rPr>
          <w:rFonts w:hint="eastAsia" w:ascii="宋体" w:hAnsi="宋体" w:eastAsia="宋体" w:cs="宋体"/>
          <w:b/>
          <w:color w:val="000000"/>
          <w:sz w:val="24"/>
          <w:szCs w:val="24"/>
          <w:lang w:eastAsia="zh-CN"/>
        </w:rPr>
        <w:t xml:space="preserve">9.保密义务</w:t>
      </w:r>
      <w:r>
        <w:rPr>
          <w:rFonts w:ascii="宋体" w:hAnsi="宋体" w:eastAsia="宋体" w:cs="宋体"/>
          <w:b/>
          <w:color w:val="000000"/>
          <w:sz w:val="24"/>
          <w:szCs w:val="24"/>
          <w:lang w:eastAsia="zh-CN"/>
        </w:rPr>
      </w:r>
      <w:r/>
    </w:p>
    <w:p>
      <w:pPr>
        <w:pStyle w:val="784"/>
        <w:ind w:firstLine="480"/>
        <w:jc w:val="both"/>
        <w:spacing w:line="400" w:lineRule="exact"/>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9.1 甲、乙双方对采购和合同履行过程中所获悉的国家秘密、工作秘密、商业秘密、个人信息或者其他应当保密的信息，均有保密义务且不受合同有效期所限，直至该信息成为公开信息。泄露、不正当地使用国家秘密、工作秘密、商业秘密、个人信息或者其他应当保密的信息，应当承担相应责任。其他应当保密的信息由双方在</w:t>
      </w:r>
      <w:r>
        <w:rPr>
          <w:rFonts w:hint="eastAsia" w:ascii="宋体" w:hAnsi="宋体" w:eastAsia="宋体" w:cs="宋体"/>
          <w:b/>
          <w:bCs/>
          <w:color w:val="000000"/>
          <w:sz w:val="24"/>
          <w:szCs w:val="24"/>
          <w:lang w:eastAsia="zh-CN"/>
        </w:rPr>
        <w:t xml:space="preserve">【政府采购合同专用条款】</w:t>
      </w:r>
      <w:r>
        <w:rPr>
          <w:rFonts w:hint="eastAsia" w:ascii="宋体" w:hAnsi="宋体" w:eastAsia="宋体" w:cs="宋体"/>
          <w:color w:val="000000"/>
          <w:sz w:val="24"/>
          <w:szCs w:val="24"/>
          <w:lang w:eastAsia="zh-CN"/>
        </w:rPr>
        <w:t xml:space="preserve">中约定。</w:t>
      </w:r>
      <w:r>
        <w:rPr>
          <w:rFonts w:ascii="宋体" w:hAnsi="宋体" w:eastAsia="宋体" w:cs="宋体"/>
          <w:color w:val="000000"/>
          <w:sz w:val="24"/>
          <w:szCs w:val="24"/>
          <w:lang w:eastAsia="zh-CN"/>
        </w:rPr>
      </w:r>
      <w:r/>
    </w:p>
    <w:p>
      <w:pPr>
        <w:pStyle w:val="749"/>
        <w:jc w:val="both"/>
        <w:spacing w:line="400" w:lineRule="exact"/>
        <w:tabs>
          <w:tab w:val="left" w:pos="8820" w:leader="none"/>
          <w:tab w:val="left" w:pos="9345" w:leader="none"/>
          <w:tab w:val="left" w:pos="9765" w:leader="none"/>
        </w:tabs>
        <w:rPr>
          <w:rFonts w:ascii="宋体" w:hAnsi="宋体" w:eastAsia="宋体" w:cs="宋体"/>
          <w:b/>
          <w:color w:val="000000"/>
          <w:sz w:val="24"/>
          <w:szCs w:val="24"/>
          <w:lang w:eastAsia="zh-CN"/>
        </w:rPr>
      </w:pPr>
      <w:r>
        <w:rPr>
          <w:rFonts w:hint="eastAsia" w:ascii="宋体" w:hAnsi="宋体" w:eastAsia="宋体" w:cs="宋体"/>
          <w:b/>
          <w:color w:val="000000"/>
          <w:sz w:val="24"/>
          <w:szCs w:val="24"/>
          <w:lang w:eastAsia="zh-CN"/>
        </w:rPr>
        <w:t xml:space="preserve">10.合同价款支付</w:t>
      </w:r>
      <w:r>
        <w:rPr>
          <w:rFonts w:ascii="宋体" w:hAnsi="宋体" w:eastAsia="宋体" w:cs="宋体"/>
          <w:b/>
          <w:color w:val="000000"/>
          <w:sz w:val="24"/>
          <w:szCs w:val="24"/>
          <w:lang w:eastAsia="zh-CN"/>
        </w:rPr>
      </w:r>
      <w:r/>
    </w:p>
    <w:p>
      <w:pPr>
        <w:pStyle w:val="749"/>
        <w:ind w:firstLine="480"/>
        <w:jc w:val="both"/>
        <w:spacing w:line="400" w:lineRule="exact"/>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10.1 合同价款支付按照国库集中支付制度及财政管理相关规定执行。</w:t>
      </w:r>
      <w:r>
        <w:rPr>
          <w:rFonts w:ascii="宋体" w:hAnsi="宋体" w:eastAsia="宋体" w:cs="宋体"/>
          <w:color w:val="000000"/>
          <w:sz w:val="24"/>
          <w:szCs w:val="24"/>
          <w:lang w:eastAsia="zh-CN"/>
        </w:rPr>
      </w:r>
      <w:r/>
    </w:p>
    <w:p>
      <w:pPr>
        <w:pStyle w:val="749"/>
        <w:ind w:firstLine="480"/>
        <w:jc w:val="both"/>
        <w:spacing w:line="400" w:lineRule="exact"/>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10.2 对于满足合同约定支付条件的，甲方原则上应当自收到发票后10个工作日内将合同价款支付到合同约定的乙方账户，不得以机构变动、人员更替、政策调整等为由迟延付款，不得将采购文件和合同中未规定的义务作为向乙方付款的条件。具体合同价款支付时间在</w:t>
      </w:r>
      <w:r>
        <w:rPr>
          <w:rFonts w:hint="eastAsia" w:ascii="宋体" w:hAnsi="宋体" w:eastAsia="宋体" w:cs="宋体"/>
          <w:b/>
          <w:bCs/>
          <w:color w:val="000000"/>
          <w:sz w:val="24"/>
          <w:szCs w:val="24"/>
          <w:lang w:eastAsia="zh-CN"/>
        </w:rPr>
        <w:t xml:space="preserve">【政府采购合同专用条款】</w:t>
      </w:r>
      <w:r>
        <w:rPr>
          <w:rFonts w:hint="eastAsia" w:ascii="宋体" w:hAnsi="宋体" w:eastAsia="宋体" w:cs="宋体"/>
          <w:color w:val="000000"/>
          <w:sz w:val="24"/>
          <w:szCs w:val="24"/>
          <w:lang w:eastAsia="zh-CN"/>
        </w:rPr>
        <w:t xml:space="preserve">中约定。</w:t>
      </w:r>
      <w:r>
        <w:rPr>
          <w:rFonts w:ascii="宋体" w:hAnsi="宋体" w:eastAsia="宋体" w:cs="宋体"/>
          <w:color w:val="000000"/>
          <w:sz w:val="24"/>
          <w:szCs w:val="24"/>
          <w:lang w:eastAsia="zh-CN"/>
        </w:rPr>
      </w:r>
      <w:r/>
    </w:p>
    <w:p>
      <w:pPr>
        <w:pStyle w:val="784"/>
        <w:spacing w:line="400" w:lineRule="exact"/>
        <w:rPr>
          <w:rFonts w:ascii="宋体" w:hAnsi="宋体" w:eastAsia="宋体" w:cs="宋体"/>
          <w:b/>
          <w:color w:val="000000"/>
          <w:sz w:val="24"/>
          <w:szCs w:val="24"/>
          <w:lang w:eastAsia="zh-CN"/>
        </w:rPr>
      </w:pPr>
      <w:r>
        <w:rPr>
          <w:rFonts w:hint="eastAsia" w:ascii="宋体" w:hAnsi="宋体" w:eastAsia="宋体" w:cs="宋体"/>
          <w:b/>
          <w:color w:val="000000"/>
          <w:sz w:val="24"/>
          <w:szCs w:val="24"/>
          <w:lang w:eastAsia="zh-CN"/>
        </w:rPr>
        <w:t xml:space="preserve">11.履约保证金</w:t>
      </w:r>
      <w:r>
        <w:rPr>
          <w:rFonts w:ascii="宋体" w:hAnsi="宋体" w:eastAsia="宋体" w:cs="宋体"/>
          <w:b/>
          <w:color w:val="000000"/>
          <w:sz w:val="24"/>
          <w:szCs w:val="24"/>
          <w:lang w:eastAsia="zh-CN"/>
        </w:rPr>
      </w:r>
      <w:r/>
    </w:p>
    <w:p>
      <w:pPr>
        <w:pStyle w:val="749"/>
        <w:ind w:firstLine="480"/>
        <w:spacing w:line="400" w:lineRule="exact"/>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11.1 乙方应当以支票、汇票、本票或者金融机构、担保机构出具的保函等非现金形式提交。</w:t>
      </w:r>
      <w:r>
        <w:rPr>
          <w:rFonts w:ascii="宋体" w:hAnsi="宋体" w:eastAsia="宋体" w:cs="宋体"/>
          <w:color w:val="000000"/>
          <w:sz w:val="24"/>
          <w:szCs w:val="24"/>
          <w:lang w:eastAsia="zh-CN"/>
        </w:rPr>
      </w:r>
      <w:r/>
    </w:p>
    <w:p>
      <w:pPr>
        <w:pStyle w:val="749"/>
        <w:ind w:firstLine="480"/>
        <w:spacing w:line="400" w:lineRule="exact"/>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11.2 如果乙方出现</w:t>
      </w:r>
      <w:r>
        <w:rPr>
          <w:rFonts w:hint="eastAsia" w:ascii="宋体" w:hAnsi="宋体" w:eastAsia="宋体" w:cs="宋体"/>
          <w:b/>
          <w:bCs/>
          <w:color w:val="000000"/>
          <w:sz w:val="24"/>
          <w:szCs w:val="24"/>
          <w:lang w:eastAsia="zh-CN"/>
        </w:rPr>
        <w:t xml:space="preserve">【政府采购合同专用条款】</w:t>
      </w:r>
      <w:r>
        <w:rPr>
          <w:rFonts w:hint="eastAsia" w:ascii="宋体" w:hAnsi="宋体" w:eastAsia="宋体" w:cs="宋体"/>
          <w:color w:val="000000"/>
          <w:sz w:val="24"/>
          <w:szCs w:val="24"/>
          <w:lang w:eastAsia="zh-CN"/>
        </w:rPr>
        <w:t xml:space="preserve">约定情形的，履约保证金不予退还；如果乙方未能按合同约定全面履行义务，甲方有权从履约保证金中取得补偿或赔偿，且不影响甲方要求乙方承担合同约定的超过履约保证金的违约责任的权利。</w:t>
      </w:r>
      <w:r>
        <w:rPr>
          <w:rFonts w:ascii="宋体" w:hAnsi="宋体" w:eastAsia="宋体" w:cs="宋体"/>
          <w:color w:val="000000"/>
          <w:sz w:val="24"/>
          <w:szCs w:val="24"/>
          <w:lang w:eastAsia="zh-CN"/>
        </w:rPr>
      </w:r>
      <w:r/>
    </w:p>
    <w:p>
      <w:pPr>
        <w:pStyle w:val="749"/>
        <w:jc w:val="both"/>
        <w:spacing w:line="400" w:lineRule="exact"/>
        <w:tabs>
          <w:tab w:val="left" w:pos="8820" w:leader="none"/>
          <w:tab w:val="left" w:pos="9345" w:leader="none"/>
          <w:tab w:val="left" w:pos="9765" w:leader="none"/>
        </w:tabs>
        <w:rPr>
          <w:rFonts w:ascii="宋体" w:hAnsi="宋体" w:eastAsia="宋体" w:cs="宋体"/>
          <w:b/>
          <w:color w:val="000000"/>
          <w:sz w:val="24"/>
          <w:szCs w:val="24"/>
          <w:lang w:eastAsia="zh-CN"/>
        </w:rPr>
      </w:pPr>
      <w:r>
        <w:rPr>
          <w:rFonts w:hint="eastAsia" w:ascii="宋体" w:hAnsi="宋体" w:eastAsia="宋体" w:cs="宋体"/>
          <w:color w:val="000000"/>
          <w:sz w:val="24"/>
          <w:szCs w:val="24"/>
          <w:lang w:eastAsia="zh-CN"/>
        </w:rPr>
        <w:t xml:space="preserve">11.3 甲方在项目通过验收后按照</w:t>
      </w:r>
      <w:r>
        <w:rPr>
          <w:rFonts w:hint="eastAsia" w:ascii="宋体" w:hAnsi="宋体" w:eastAsia="宋体" w:cs="宋体"/>
          <w:b/>
          <w:color w:val="000000"/>
          <w:sz w:val="24"/>
          <w:szCs w:val="24"/>
          <w:lang w:eastAsia="zh-CN"/>
        </w:rPr>
        <w:t xml:space="preserve">【政府采购合同专用条款】</w:t>
      </w:r>
      <w:r>
        <w:rPr>
          <w:rFonts w:hint="eastAsia" w:ascii="宋体" w:hAnsi="宋体" w:eastAsia="宋体" w:cs="宋体"/>
          <w:color w:val="000000"/>
          <w:sz w:val="24"/>
          <w:szCs w:val="24"/>
          <w:lang w:eastAsia="zh-CN"/>
        </w:rPr>
        <w:t xml:space="preserve">规定的时间内将履约保证金退还乙方；逾期退还的，乙方可要求甲方支付违约金，违约金按照</w:t>
      </w:r>
      <w:r>
        <w:rPr>
          <w:rFonts w:hint="eastAsia" w:ascii="宋体" w:hAnsi="宋体" w:eastAsia="宋体" w:cs="宋体"/>
          <w:b/>
          <w:color w:val="000000"/>
          <w:sz w:val="24"/>
          <w:szCs w:val="24"/>
          <w:lang w:eastAsia="zh-CN"/>
        </w:rPr>
        <w:t xml:space="preserve">【政府采购合同专用条款】</w:t>
      </w:r>
      <w:r>
        <w:rPr>
          <w:rFonts w:hint="eastAsia" w:ascii="宋体" w:hAnsi="宋体" w:eastAsia="宋体" w:cs="宋体"/>
          <w:color w:val="000000"/>
          <w:sz w:val="24"/>
          <w:szCs w:val="24"/>
          <w:lang w:eastAsia="zh-CN"/>
        </w:rPr>
        <w:t xml:space="preserve">规定支付。</w:t>
      </w:r>
      <w:r>
        <w:rPr>
          <w:rFonts w:ascii="宋体" w:hAnsi="宋体" w:eastAsia="宋体" w:cs="宋体"/>
          <w:b/>
          <w:color w:val="000000"/>
          <w:sz w:val="24"/>
          <w:szCs w:val="24"/>
          <w:lang w:eastAsia="zh-CN"/>
        </w:rPr>
      </w:r>
      <w:r/>
    </w:p>
    <w:p>
      <w:pPr>
        <w:pStyle w:val="749"/>
        <w:jc w:val="both"/>
        <w:spacing w:line="400" w:lineRule="exact"/>
        <w:tabs>
          <w:tab w:val="left" w:pos="8820" w:leader="none"/>
          <w:tab w:val="left" w:pos="9345" w:leader="none"/>
          <w:tab w:val="left" w:pos="9765" w:leader="none"/>
        </w:tabs>
        <w:rPr>
          <w:rFonts w:ascii="宋体" w:hAnsi="宋体" w:eastAsia="宋体" w:cs="宋体"/>
          <w:b/>
          <w:color w:val="000000"/>
          <w:sz w:val="24"/>
          <w:szCs w:val="24"/>
          <w:lang w:eastAsia="zh-CN"/>
        </w:rPr>
      </w:pPr>
      <w:r>
        <w:rPr>
          <w:rFonts w:hint="eastAsia" w:ascii="宋体" w:hAnsi="宋体" w:eastAsia="宋体" w:cs="宋体"/>
          <w:b/>
          <w:color w:val="000000"/>
          <w:sz w:val="24"/>
          <w:szCs w:val="24"/>
          <w:lang w:eastAsia="zh-CN"/>
        </w:rPr>
        <w:t xml:space="preserve">12.房屋租赁押金</w:t>
      </w:r>
      <w:r>
        <w:rPr>
          <w:rFonts w:ascii="宋体" w:hAnsi="宋体" w:eastAsia="宋体" w:cs="宋体"/>
          <w:b/>
          <w:color w:val="000000"/>
          <w:sz w:val="24"/>
          <w:szCs w:val="24"/>
          <w:lang w:eastAsia="zh-CN"/>
        </w:rPr>
      </w:r>
      <w:r/>
    </w:p>
    <w:p>
      <w:pPr>
        <w:pStyle w:val="1172"/>
        <w:ind w:firstLine="420"/>
        <w:jc w:val="both"/>
        <w:rPr>
          <w:rFonts w:ascii="宋体" w:hAnsi="宋体" w:eastAsia="宋体" w:cs="宋体"/>
          <w:color w:val="000000"/>
          <w:sz w:val="24"/>
          <w:szCs w:val="24"/>
        </w:rPr>
      </w:pPr>
      <w:r>
        <w:rPr>
          <w:rFonts w:hint="eastAsia" w:ascii="宋体" w:hAnsi="宋体" w:eastAsia="宋体" w:cs="宋体"/>
          <w:color w:val="000000"/>
          <w:sz w:val="24"/>
          <w:szCs w:val="24"/>
        </w:rPr>
        <w:t xml:space="preserve">12.1 如本合同约定收取房屋租赁押金，房屋租赁押金应当于</w:t>
      </w:r>
      <w:r>
        <w:rPr>
          <w:rFonts w:hint="eastAsia" w:ascii="宋体" w:hAnsi="宋体" w:eastAsia="宋体" w:cs="宋体"/>
          <w:b/>
          <w:bCs/>
          <w:color w:val="000000"/>
          <w:sz w:val="24"/>
          <w:szCs w:val="24"/>
        </w:rPr>
        <w:t xml:space="preserve">【政府采购合同专用条款】</w:t>
      </w:r>
      <w:r>
        <w:rPr>
          <w:rFonts w:hint="eastAsia" w:ascii="宋体" w:hAnsi="宋体" w:eastAsia="宋体" w:cs="宋体"/>
          <w:color w:val="000000"/>
          <w:sz w:val="24"/>
          <w:szCs w:val="24"/>
        </w:rPr>
        <w:t xml:space="preserve">约定时间内由甲方向乙方支付。房屋租赁押金除用于抵扣甲方应交而未交的租金、费用以及甲方应当承担的违约金、赔偿金外，剩余部分应在自房屋交还之日起</w:t>
      </w:r>
      <w:r>
        <w:rPr>
          <w:rFonts w:hint="eastAsia" w:ascii="宋体" w:hAnsi="宋体" w:eastAsia="宋体" w:cs="宋体"/>
          <w:b/>
          <w:bCs/>
          <w:color w:val="000000"/>
          <w:sz w:val="24"/>
          <w:szCs w:val="24"/>
        </w:rPr>
        <w:t xml:space="preserve">【政府采购合同专用条款】</w:t>
      </w:r>
      <w:r>
        <w:rPr>
          <w:rFonts w:hint="eastAsia" w:ascii="宋体" w:hAnsi="宋体" w:eastAsia="宋体" w:cs="宋体"/>
          <w:color w:val="000000"/>
          <w:sz w:val="24"/>
          <w:szCs w:val="24"/>
        </w:rPr>
        <w:t xml:space="preserve">规定的时间内退还甲方；逾期退还的，甲方可要求乙方支付违约金，违约金按照</w:t>
      </w:r>
      <w:r>
        <w:rPr>
          <w:rFonts w:hint="eastAsia" w:ascii="宋体" w:hAnsi="宋体" w:eastAsia="宋体" w:cs="宋体"/>
          <w:b/>
          <w:color w:val="000000"/>
          <w:sz w:val="24"/>
          <w:szCs w:val="24"/>
        </w:rPr>
        <w:t xml:space="preserve">【政府采购合同专用条款】</w:t>
      </w:r>
      <w:r>
        <w:rPr>
          <w:rFonts w:hint="eastAsia" w:ascii="宋体" w:hAnsi="宋体" w:eastAsia="宋体" w:cs="宋体"/>
          <w:color w:val="000000"/>
          <w:sz w:val="24"/>
          <w:szCs w:val="24"/>
        </w:rPr>
        <w:t xml:space="preserve">规定支付。</w:t>
      </w:r>
      <w:r>
        <w:rPr>
          <w:rFonts w:ascii="宋体" w:hAnsi="宋体" w:eastAsia="宋体" w:cs="宋体"/>
          <w:color w:val="000000"/>
          <w:sz w:val="24"/>
          <w:szCs w:val="24"/>
        </w:rPr>
      </w:r>
      <w:r/>
    </w:p>
    <w:p>
      <w:pPr>
        <w:pStyle w:val="749"/>
        <w:jc w:val="both"/>
        <w:spacing w:line="400" w:lineRule="exact"/>
        <w:tabs>
          <w:tab w:val="left" w:pos="8820" w:leader="none"/>
          <w:tab w:val="left" w:pos="9345" w:leader="none"/>
          <w:tab w:val="left" w:pos="9765" w:leader="none"/>
        </w:tabs>
        <w:rPr>
          <w:rFonts w:ascii="宋体" w:hAnsi="宋体" w:eastAsia="宋体" w:cs="宋体"/>
          <w:b/>
          <w:color w:val="000000"/>
          <w:sz w:val="24"/>
          <w:szCs w:val="24"/>
          <w:lang w:eastAsia="zh-CN"/>
        </w:rPr>
      </w:pPr>
      <w:r>
        <w:rPr>
          <w:rFonts w:hint="eastAsia" w:ascii="宋体" w:hAnsi="宋体" w:eastAsia="宋体" w:cs="宋体"/>
          <w:b/>
          <w:color w:val="000000"/>
          <w:sz w:val="24"/>
          <w:szCs w:val="24"/>
          <w:lang w:eastAsia="zh-CN"/>
        </w:rPr>
        <w:t xml:space="preserve">13.违约责任</w:t>
      </w:r>
      <w:r>
        <w:rPr>
          <w:rFonts w:ascii="宋体" w:hAnsi="宋体" w:eastAsia="宋体" w:cs="宋体"/>
          <w:b/>
          <w:color w:val="000000"/>
          <w:sz w:val="24"/>
          <w:szCs w:val="24"/>
          <w:lang w:eastAsia="zh-CN"/>
        </w:rPr>
      </w:r>
      <w:r/>
    </w:p>
    <w:p>
      <w:pPr>
        <w:pStyle w:val="749"/>
        <w:ind w:firstLine="480"/>
        <w:jc w:val="both"/>
        <w:spacing w:line="400" w:lineRule="exact"/>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13.</w:t>
      </w: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lang w:eastAsia="zh-CN"/>
        </w:rPr>
        <w:t xml:space="preserve">迟延交付的违约责任</w:t>
      </w:r>
      <w:r>
        <w:rPr>
          <w:rFonts w:ascii="宋体" w:hAnsi="宋体" w:eastAsia="宋体" w:cs="宋体"/>
          <w:color w:val="000000"/>
          <w:sz w:val="24"/>
          <w:szCs w:val="24"/>
          <w:lang w:eastAsia="zh-CN"/>
        </w:rPr>
      </w:r>
      <w:r/>
    </w:p>
    <w:p>
      <w:pPr>
        <w:pStyle w:val="749"/>
        <w:ind w:firstLine="480"/>
        <w:jc w:val="both"/>
        <w:spacing w:line="400" w:lineRule="exact"/>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（1）乙方应按照本合同规定的时间、地点交付房屋及</w:t>
      </w:r>
      <w:r>
        <w:rPr>
          <w:rFonts w:hint="eastAsia" w:ascii="宋体" w:hAnsi="宋体" w:eastAsia="宋体" w:cs="宋体"/>
          <w:color w:val="000000"/>
          <w:sz w:val="24"/>
          <w:szCs w:val="24"/>
          <w:lang w:eastAsia="zh-CN"/>
        </w:rPr>
        <w:t xml:space="preserve">附属</w:t>
      </w:r>
      <w:r>
        <w:rPr>
          <w:rFonts w:hint="eastAsia" w:ascii="宋体" w:hAnsi="宋体" w:eastAsia="宋体" w:cs="宋体"/>
          <w:color w:val="000000"/>
          <w:sz w:val="24"/>
          <w:szCs w:val="24"/>
          <w:lang w:eastAsia="zh-CN"/>
        </w:rPr>
        <w:t xml:space="preserve">设施设备并提供相关服务。在履行合同过程中，如果乙方遇到可能影响按时交付和提供服务的情形时，应及时以书面形式将迟延的事实、可能迟延的期限和理由通知甲方。甲方在收到乙方通知后，应尽快对情况进行评价，并确定是否同意延长交付时间或延期提供服务。因乙方未及时通知造成甲方损失的，乙方应承担损失费用。</w:t>
      </w:r>
      <w:r>
        <w:rPr>
          <w:rFonts w:ascii="宋体" w:hAnsi="宋体" w:eastAsia="宋体" w:cs="宋体"/>
          <w:color w:val="000000"/>
          <w:sz w:val="24"/>
          <w:szCs w:val="24"/>
          <w:lang w:eastAsia="zh-CN"/>
        </w:rPr>
      </w:r>
      <w:r/>
    </w:p>
    <w:p>
      <w:pPr>
        <w:pStyle w:val="749"/>
        <w:ind w:firstLine="480"/>
        <w:jc w:val="both"/>
        <w:spacing w:line="400" w:lineRule="exact"/>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（2）如果乙方没有按照合同规定的时间交付和提供相关服务，甲方有权从合同价款中扣除误期赔偿费同时不影响甲方依照合同约定采取其他补救方法，赔偿费按</w:t>
      </w:r>
      <w:r>
        <w:rPr>
          <w:rFonts w:hint="eastAsia" w:ascii="宋体" w:hAnsi="宋体" w:eastAsia="宋体" w:cs="宋体"/>
          <w:b/>
          <w:bCs/>
          <w:color w:val="000000"/>
          <w:sz w:val="24"/>
          <w:szCs w:val="24"/>
          <w:lang w:eastAsia="zh-CN"/>
        </w:rPr>
        <w:t xml:space="preserve">【政府采购合同专用条款】</w:t>
      </w:r>
      <w:r>
        <w:rPr>
          <w:rFonts w:hint="eastAsia" w:ascii="宋体" w:hAnsi="宋体" w:eastAsia="宋体" w:cs="宋体"/>
          <w:color w:val="000000"/>
          <w:sz w:val="24"/>
          <w:szCs w:val="24"/>
          <w:lang w:eastAsia="zh-CN"/>
        </w:rPr>
        <w:t xml:space="preserve">规定执行。如果涉及公共利益，且赔偿金额无法弥补公共利益损失，甲方可要求继续履行或者采取其他补救措施。</w:t>
      </w:r>
      <w:r>
        <w:rPr>
          <w:rFonts w:ascii="宋体" w:hAnsi="宋体" w:eastAsia="宋体" w:cs="宋体"/>
          <w:color w:val="000000"/>
          <w:sz w:val="24"/>
          <w:szCs w:val="24"/>
          <w:lang w:eastAsia="zh-CN"/>
        </w:rPr>
      </w:r>
      <w:r/>
    </w:p>
    <w:p>
      <w:pPr>
        <w:pStyle w:val="749"/>
        <w:ind w:firstLine="480"/>
        <w:jc w:val="both"/>
        <w:spacing w:line="400" w:lineRule="exact"/>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13.</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lang w:eastAsia="zh-CN"/>
        </w:rPr>
        <w:t xml:space="preserve">迟延支付的违约责任</w:t>
      </w:r>
      <w:r>
        <w:rPr>
          <w:rFonts w:ascii="宋体" w:hAnsi="宋体" w:eastAsia="宋体" w:cs="宋体"/>
          <w:color w:val="000000"/>
          <w:sz w:val="24"/>
          <w:szCs w:val="24"/>
          <w:lang w:eastAsia="zh-CN"/>
        </w:rPr>
      </w:r>
      <w:r/>
    </w:p>
    <w:p>
      <w:pPr>
        <w:pStyle w:val="749"/>
        <w:ind w:firstLine="480"/>
        <w:jc w:val="both"/>
        <w:spacing w:line="400" w:lineRule="exact"/>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（1）甲方存在迟延支付乙方合同款项的，应当承担</w:t>
      </w:r>
      <w:r>
        <w:rPr>
          <w:rFonts w:hint="eastAsia" w:ascii="宋体" w:hAnsi="宋体" w:eastAsia="宋体" w:cs="宋体"/>
          <w:b/>
          <w:bCs/>
          <w:color w:val="000000"/>
          <w:sz w:val="24"/>
          <w:szCs w:val="24"/>
          <w:lang w:eastAsia="zh-CN"/>
        </w:rPr>
        <w:t xml:space="preserve">【政府采购合同专用条款】</w:t>
      </w:r>
      <w:r>
        <w:rPr>
          <w:rFonts w:hint="eastAsia" w:ascii="宋体" w:hAnsi="宋体" w:eastAsia="宋体" w:cs="宋体"/>
          <w:color w:val="000000"/>
          <w:sz w:val="24"/>
          <w:szCs w:val="24"/>
          <w:lang w:eastAsia="zh-CN"/>
        </w:rPr>
        <w:t xml:space="preserve">规定</w:t>
      </w:r>
      <w:r>
        <w:rPr>
          <w:rFonts w:hint="eastAsia" w:ascii="宋体" w:hAnsi="宋体" w:eastAsia="宋体" w:cs="宋体"/>
          <w:color w:val="000000"/>
          <w:sz w:val="24"/>
          <w:szCs w:val="24"/>
          <w:lang w:eastAsia="zh-CN"/>
        </w:rPr>
        <w:t xml:space="preserve">的逾期付款利息。</w:t>
      </w:r>
      <w:r>
        <w:rPr>
          <w:rFonts w:ascii="宋体" w:hAnsi="宋体" w:eastAsia="宋体" w:cs="宋体"/>
          <w:color w:val="000000"/>
          <w:sz w:val="24"/>
          <w:szCs w:val="24"/>
          <w:lang w:eastAsia="zh-CN"/>
        </w:rPr>
      </w:r>
      <w:r/>
    </w:p>
    <w:p>
      <w:pPr>
        <w:pStyle w:val="1172"/>
        <w:ind w:firstLine="420"/>
        <w:jc w:val="both"/>
        <w:rPr>
          <w:rFonts w:ascii="宋体" w:hAnsi="宋体" w:eastAsia="宋体" w:cs="宋体"/>
          <w:color w:val="000000"/>
          <w:sz w:val="24"/>
          <w:szCs w:val="24"/>
        </w:rPr>
      </w:pPr>
      <w:r>
        <w:rPr>
          <w:rFonts w:hint="eastAsia" w:ascii="宋体" w:hAnsi="宋体" w:eastAsia="宋体" w:cs="宋体"/>
          <w:color w:val="000000"/>
          <w:sz w:val="24"/>
          <w:szCs w:val="24"/>
        </w:rPr>
        <w:t xml:space="preserve">（2）甲乙双方在合同中明确由一方或各方承担的房屋使用相关费用，费用承担方有义务按照合同履行支付义务。如一方垫付了应由对方承担的费用，应付方应当向垫付方支付相关费用，存在延期支付的，应当承担</w:t>
      </w:r>
      <w:r>
        <w:rPr>
          <w:rFonts w:hint="eastAsia" w:ascii="宋体" w:hAnsi="宋体" w:eastAsia="宋体" w:cs="宋体"/>
          <w:b/>
          <w:bCs/>
          <w:color w:val="000000"/>
          <w:sz w:val="24"/>
          <w:szCs w:val="24"/>
        </w:rPr>
        <w:t xml:space="preserve">【政府采购合同专用条款】</w:t>
      </w:r>
      <w:r>
        <w:rPr>
          <w:rFonts w:hint="eastAsia" w:ascii="宋体" w:hAnsi="宋体" w:eastAsia="宋体" w:cs="宋体"/>
          <w:color w:val="000000"/>
          <w:sz w:val="24"/>
          <w:szCs w:val="24"/>
        </w:rPr>
        <w:t xml:space="preserve">规定</w:t>
      </w:r>
      <w:r>
        <w:rPr>
          <w:rFonts w:hint="eastAsia" w:ascii="宋体" w:hAnsi="宋体" w:eastAsia="宋体" w:cs="宋体"/>
          <w:color w:val="000000"/>
          <w:sz w:val="24"/>
          <w:szCs w:val="24"/>
        </w:rPr>
        <w:t xml:space="preserve">的逾期付款利息。</w:t>
      </w:r>
      <w:r>
        <w:rPr>
          <w:rFonts w:ascii="宋体" w:hAnsi="宋体" w:eastAsia="宋体" w:cs="宋体"/>
          <w:color w:val="000000"/>
          <w:sz w:val="24"/>
          <w:szCs w:val="24"/>
        </w:rPr>
      </w:r>
      <w:r/>
    </w:p>
    <w:p>
      <w:pPr>
        <w:pStyle w:val="749"/>
        <w:ind w:firstLine="480"/>
        <w:jc w:val="both"/>
        <w:spacing w:line="400" w:lineRule="exact"/>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13.</w:t>
      </w: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lang w:eastAsia="zh-CN"/>
        </w:rPr>
        <w:t xml:space="preserve">提前收回房屋的违约责任</w:t>
      </w:r>
      <w:r>
        <w:rPr>
          <w:rFonts w:ascii="宋体" w:hAnsi="宋体" w:eastAsia="宋体" w:cs="宋体"/>
          <w:color w:val="000000"/>
          <w:sz w:val="24"/>
          <w:szCs w:val="24"/>
          <w:lang w:eastAsia="zh-CN"/>
        </w:rPr>
      </w:r>
      <w:r/>
    </w:p>
    <w:p>
      <w:pPr>
        <w:pStyle w:val="1172"/>
        <w:ind w:firstLine="420"/>
        <w:jc w:val="both"/>
        <w:rPr>
          <w:rFonts w:ascii="宋体" w:hAnsi="宋体" w:eastAsia="宋体" w:cs="宋体"/>
          <w:color w:val="000000"/>
          <w:sz w:val="24"/>
          <w:szCs w:val="24"/>
        </w:rPr>
      </w:pPr>
      <w:r>
        <w:rPr>
          <w:rFonts w:hint="eastAsia" w:ascii="宋体" w:hAnsi="宋体" w:eastAsia="宋体" w:cs="宋体"/>
          <w:color w:val="000000"/>
          <w:sz w:val="24"/>
          <w:szCs w:val="24"/>
        </w:rPr>
        <w:t xml:space="preserve">除本合同约定解除合同情形外，租赁期内乙方需提前收回房屋的，或甲方需提前退租的，应按</w:t>
      </w:r>
      <w:r>
        <w:rPr>
          <w:rFonts w:hint="eastAsia" w:ascii="宋体" w:hAnsi="宋体" w:eastAsia="宋体" w:cs="宋体"/>
          <w:b/>
          <w:bCs/>
          <w:color w:val="000000"/>
          <w:sz w:val="24"/>
          <w:szCs w:val="24"/>
        </w:rPr>
        <w:t xml:space="preserve">【政府采购合同专用条款】</w:t>
      </w:r>
      <w:r>
        <w:rPr>
          <w:rFonts w:hint="eastAsia" w:ascii="宋体" w:hAnsi="宋体" w:eastAsia="宋体" w:cs="宋体"/>
          <w:color w:val="000000"/>
          <w:sz w:val="24"/>
          <w:szCs w:val="24"/>
        </w:rPr>
        <w:t xml:space="preserve">约定期限提前</w:t>
      </w:r>
      <w:r>
        <w:rPr>
          <w:rFonts w:hint="eastAsia" w:ascii="宋体" w:hAnsi="宋体" w:eastAsia="宋体" w:cs="宋体"/>
          <w:color w:val="000000"/>
          <w:sz w:val="24"/>
          <w:szCs w:val="24"/>
        </w:rPr>
        <w:t xml:space="preserve">书面通知对方，按</w:t>
      </w:r>
      <w:r>
        <w:rPr>
          <w:rFonts w:hint="eastAsia" w:ascii="宋体" w:hAnsi="宋体" w:eastAsia="宋体" w:cs="宋体"/>
          <w:b/>
          <w:bCs/>
          <w:color w:val="000000"/>
          <w:sz w:val="24"/>
          <w:szCs w:val="24"/>
        </w:rPr>
        <w:t xml:space="preserve">【政府采购合同专用条款】</w:t>
      </w:r>
      <w:r>
        <w:rPr>
          <w:rFonts w:hint="eastAsia" w:ascii="宋体" w:hAnsi="宋体" w:eastAsia="宋体" w:cs="宋体"/>
          <w:color w:val="000000"/>
          <w:sz w:val="24"/>
          <w:szCs w:val="24"/>
        </w:rPr>
        <w:t xml:space="preserve">约定</w:t>
      </w:r>
      <w:r>
        <w:rPr>
          <w:rFonts w:hint="eastAsia" w:ascii="宋体" w:hAnsi="宋体" w:eastAsia="宋体" w:cs="宋体"/>
          <w:color w:val="000000"/>
          <w:sz w:val="24"/>
          <w:szCs w:val="24"/>
        </w:rPr>
        <w:t xml:space="preserve">向对方支付违约金。乙方应退还甲方已交纳且未发生的租金及费用。</w:t>
      </w:r>
      <w:r>
        <w:rPr>
          <w:rFonts w:ascii="宋体" w:hAnsi="宋体" w:eastAsia="宋体" w:cs="宋体"/>
          <w:color w:val="000000"/>
          <w:sz w:val="24"/>
          <w:szCs w:val="24"/>
        </w:rPr>
      </w:r>
      <w:r/>
    </w:p>
    <w:p>
      <w:pPr>
        <w:pStyle w:val="749"/>
        <w:ind w:firstLine="480"/>
        <w:jc w:val="both"/>
        <w:spacing w:line="400" w:lineRule="exact"/>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13.</w:t>
      </w: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lang w:eastAsia="zh-CN"/>
        </w:rPr>
        <w:t xml:space="preserve">房屋及</w:t>
      </w:r>
      <w:r>
        <w:rPr>
          <w:rFonts w:hint="eastAsia" w:ascii="宋体" w:hAnsi="宋体" w:eastAsia="宋体" w:cs="宋体"/>
          <w:color w:val="000000"/>
          <w:sz w:val="24"/>
          <w:szCs w:val="24"/>
          <w:lang w:eastAsia="zh-CN"/>
        </w:rPr>
        <w:t xml:space="preserve">附属</w:t>
      </w:r>
      <w:r>
        <w:rPr>
          <w:rFonts w:hint="eastAsia" w:ascii="宋体" w:hAnsi="宋体" w:eastAsia="宋体" w:cs="宋体"/>
          <w:color w:val="000000"/>
          <w:sz w:val="24"/>
          <w:szCs w:val="24"/>
          <w:lang w:eastAsia="zh-CN"/>
        </w:rPr>
        <w:t xml:space="preserve">设施设备保护的责任</w:t>
      </w:r>
      <w:r>
        <w:rPr>
          <w:rFonts w:ascii="宋体" w:hAnsi="宋体" w:eastAsia="宋体" w:cs="宋体"/>
          <w:color w:val="000000"/>
          <w:sz w:val="24"/>
          <w:szCs w:val="24"/>
          <w:lang w:eastAsia="zh-CN"/>
        </w:rPr>
      </w:r>
      <w:r/>
    </w:p>
    <w:p>
      <w:pPr>
        <w:pStyle w:val="749"/>
        <w:ind w:firstLine="480"/>
        <w:jc w:val="both"/>
        <w:spacing w:line="400" w:lineRule="exact"/>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（1）甲方应当按照合同约定的租赁用途和使用要求合理使用房屋及</w:t>
      </w:r>
      <w:r>
        <w:rPr>
          <w:rFonts w:hint="eastAsia" w:ascii="宋体" w:hAnsi="宋体" w:eastAsia="宋体" w:cs="宋体"/>
          <w:color w:val="000000"/>
          <w:sz w:val="24"/>
          <w:szCs w:val="24"/>
          <w:lang w:eastAsia="zh-CN"/>
        </w:rPr>
        <w:t xml:space="preserve">附属</w:t>
      </w:r>
      <w:r>
        <w:rPr>
          <w:rFonts w:hint="eastAsia" w:ascii="宋体" w:hAnsi="宋体" w:eastAsia="宋体" w:cs="宋体"/>
          <w:color w:val="000000"/>
          <w:sz w:val="24"/>
          <w:szCs w:val="24"/>
          <w:lang w:eastAsia="zh-CN"/>
        </w:rPr>
        <w:t xml:space="preserve">设施设备，不得擅自改动房屋承重结构和拆改室内设施，不得损害其他使用人的合法权益。甲方因使用不当等原因造成承租房屋和设施设备损坏的，应当负责修复或者承担赔偿责任。</w:t>
      </w:r>
      <w:r>
        <w:rPr>
          <w:rFonts w:ascii="宋体" w:hAnsi="宋体" w:eastAsia="宋体" w:cs="宋体"/>
          <w:color w:val="000000"/>
          <w:sz w:val="24"/>
          <w:szCs w:val="24"/>
          <w:lang w:eastAsia="zh-CN"/>
        </w:rPr>
      </w:r>
      <w:r/>
    </w:p>
    <w:p>
      <w:pPr>
        <w:pStyle w:val="749"/>
        <w:ind w:firstLine="480"/>
        <w:jc w:val="both"/>
        <w:spacing w:line="400" w:lineRule="exact"/>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（2）甲方</w:t>
      </w:r>
      <w:r>
        <w:rPr>
          <w:rFonts w:ascii="宋体" w:hAnsi="宋体" w:eastAsia="宋体" w:cs="宋体"/>
          <w:color w:val="000000"/>
          <w:sz w:val="24"/>
          <w:szCs w:val="24"/>
          <w:lang w:eastAsia="zh-CN"/>
        </w:rPr>
        <w:t xml:space="preserve">违反合同</w:t>
      </w:r>
      <w:r>
        <w:rPr>
          <w:rFonts w:hint="eastAsia" w:ascii="宋体" w:hAnsi="宋体" w:eastAsia="宋体" w:cs="宋体"/>
          <w:color w:val="000000"/>
          <w:sz w:val="24"/>
          <w:szCs w:val="24"/>
          <w:lang w:eastAsia="zh-CN"/>
        </w:rPr>
        <w:t xml:space="preserve">约定</w:t>
      </w:r>
      <w:r>
        <w:rPr>
          <w:rFonts w:ascii="宋体" w:hAnsi="宋体" w:eastAsia="宋体" w:cs="宋体"/>
          <w:color w:val="000000"/>
          <w:sz w:val="24"/>
          <w:szCs w:val="24"/>
          <w:lang w:eastAsia="zh-CN"/>
        </w:rPr>
        <w:t xml:space="preserve">，擅自将出租房屋转租第三人使用的，</w:t>
      </w:r>
      <w:r>
        <w:rPr>
          <w:rFonts w:hint="eastAsia" w:ascii="宋体" w:hAnsi="宋体" w:eastAsia="宋体" w:cs="宋体"/>
          <w:color w:val="000000"/>
          <w:sz w:val="24"/>
          <w:szCs w:val="24"/>
          <w:lang w:eastAsia="zh-CN"/>
        </w:rPr>
        <w:t xml:space="preserve">乙方可以解除合同、收回房屋并要求甲方赔偿损失。</w:t>
      </w:r>
      <w:r>
        <w:rPr>
          <w:rFonts w:ascii="宋体" w:hAnsi="宋体" w:eastAsia="宋体" w:cs="宋体"/>
          <w:color w:val="000000"/>
          <w:sz w:val="24"/>
          <w:szCs w:val="24"/>
          <w:lang w:eastAsia="zh-CN"/>
        </w:rPr>
      </w:r>
      <w:r/>
    </w:p>
    <w:p>
      <w:pPr>
        <w:pStyle w:val="1172"/>
        <w:ind w:firstLine="420"/>
        <w:jc w:val="both"/>
        <w:rPr>
          <w:rFonts w:ascii="宋体" w:hAnsi="宋体" w:eastAsia="宋体" w:cs="宋体"/>
          <w:color w:val="000000"/>
          <w:sz w:val="24"/>
          <w:szCs w:val="24"/>
        </w:rPr>
      </w:pPr>
      <w:r>
        <w:rPr>
          <w:rFonts w:hint="eastAsia" w:ascii="宋体" w:hAnsi="宋体" w:eastAsia="宋体" w:cs="宋体"/>
          <w:color w:val="000000"/>
          <w:sz w:val="24"/>
          <w:szCs w:val="24"/>
        </w:rPr>
        <w:t xml:space="preserve">13.</w:t>
      </w: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rPr>
        <w:t xml:space="preserve">其</w:t>
      </w:r>
      <w:r>
        <w:rPr>
          <w:rFonts w:ascii="宋体" w:hAnsi="宋体" w:eastAsia="宋体" w:cs="宋体"/>
          <w:color w:val="000000"/>
          <w:sz w:val="24"/>
          <w:szCs w:val="24"/>
        </w:rPr>
        <w:t xml:space="preserve">他违约责任根据项目实际需要按</w:t>
      </w:r>
      <w:r>
        <w:rPr>
          <w:rFonts w:ascii="宋体" w:hAnsi="宋体" w:eastAsia="宋体" w:cs="宋体"/>
          <w:b/>
          <w:bCs/>
          <w:color w:val="000000"/>
          <w:sz w:val="24"/>
          <w:szCs w:val="24"/>
        </w:rPr>
        <w:t xml:space="preserve">【政府采购合同专用条款】</w:t>
      </w:r>
      <w:r>
        <w:rPr>
          <w:rFonts w:ascii="宋体" w:hAnsi="宋体" w:eastAsia="宋体" w:cs="宋体"/>
          <w:color w:val="000000"/>
          <w:sz w:val="24"/>
          <w:szCs w:val="24"/>
        </w:rPr>
        <w:t xml:space="preserve">规定执行。</w:t>
      </w:r>
      <w:r>
        <w:rPr>
          <w:rFonts w:ascii="宋体" w:hAnsi="宋体" w:eastAsia="宋体" w:cs="宋体"/>
          <w:color w:val="000000"/>
          <w:sz w:val="24"/>
          <w:szCs w:val="24"/>
        </w:rPr>
      </w:r>
      <w:r/>
    </w:p>
    <w:p>
      <w:pPr>
        <w:pStyle w:val="749"/>
        <w:jc w:val="both"/>
        <w:spacing w:line="400" w:lineRule="exact"/>
        <w:tabs>
          <w:tab w:val="left" w:pos="8820" w:leader="none"/>
          <w:tab w:val="left" w:pos="9345" w:leader="none"/>
          <w:tab w:val="left" w:pos="9765" w:leader="none"/>
        </w:tabs>
        <w:rPr>
          <w:rFonts w:ascii="宋体" w:hAnsi="宋体" w:eastAsia="宋体" w:cs="宋体"/>
          <w:b/>
          <w:color w:val="000000"/>
          <w:sz w:val="24"/>
          <w:szCs w:val="24"/>
          <w:lang w:eastAsia="zh-CN"/>
        </w:rPr>
      </w:pPr>
      <w:r>
        <w:rPr>
          <w:rFonts w:hint="eastAsia" w:ascii="宋体" w:hAnsi="宋体" w:eastAsia="宋体" w:cs="宋体"/>
          <w:b/>
          <w:color w:val="000000"/>
          <w:sz w:val="24"/>
          <w:szCs w:val="24"/>
          <w:lang w:eastAsia="zh-CN"/>
        </w:rPr>
        <w:t xml:space="preserve">14.合同变更、中止与终止</w:t>
      </w:r>
      <w:r>
        <w:rPr>
          <w:rFonts w:ascii="宋体" w:hAnsi="宋体" w:eastAsia="宋体" w:cs="宋体"/>
          <w:b/>
          <w:color w:val="000000"/>
          <w:sz w:val="24"/>
          <w:szCs w:val="24"/>
          <w:lang w:eastAsia="zh-CN"/>
        </w:rPr>
      </w:r>
      <w:r/>
    </w:p>
    <w:p>
      <w:pPr>
        <w:pStyle w:val="784"/>
        <w:ind w:firstLine="480"/>
        <w:jc w:val="both"/>
        <w:spacing w:line="400" w:lineRule="exact"/>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14.1 </w:t>
      </w:r>
      <w:r>
        <w:rPr>
          <w:rFonts w:ascii="宋体" w:hAnsi="宋体" w:eastAsia="宋体" w:cs="宋体"/>
          <w:color w:val="000000"/>
          <w:sz w:val="24"/>
          <w:szCs w:val="24"/>
          <w:lang w:eastAsia="zh-CN"/>
        </w:rPr>
        <w:t xml:space="preserve">合同的变更</w:t>
      </w:r>
      <w:r>
        <w:rPr>
          <w:rFonts w:ascii="宋体" w:hAnsi="宋体" w:eastAsia="宋体" w:cs="宋体"/>
          <w:color w:val="000000"/>
          <w:sz w:val="24"/>
          <w:szCs w:val="24"/>
          <w:lang w:eastAsia="zh-CN"/>
        </w:rPr>
      </w:r>
      <w:r/>
    </w:p>
    <w:p>
      <w:pPr>
        <w:pStyle w:val="784"/>
        <w:ind w:firstLine="480"/>
        <w:jc w:val="both"/>
        <w:spacing w:line="400" w:lineRule="exact"/>
        <w:rPr>
          <w:rFonts w:ascii="宋体" w:hAnsi="宋体" w:eastAsia="宋体" w:cs="宋体"/>
          <w:color w:val="000000"/>
          <w:sz w:val="24"/>
          <w:szCs w:val="24"/>
          <w:lang w:eastAsia="zh-CN"/>
        </w:rPr>
      </w:pPr>
      <w:r>
        <w:rPr>
          <w:rFonts w:ascii="宋体" w:hAnsi="宋体" w:eastAsia="宋体" w:cs="宋体"/>
          <w:color w:val="000000"/>
          <w:sz w:val="24"/>
          <w:szCs w:val="24"/>
          <w:lang w:eastAsia="zh-CN"/>
        </w:rPr>
        <w:t xml:space="preserve">政府采购合同履行中，在不改变合同其他条款的前提下，甲方可以在合同价款10%的范围内追加相同合同标的，并就此与乙方协商一致后签订补充协议。</w:t>
      </w:r>
      <w:r>
        <w:rPr>
          <w:rFonts w:ascii="宋体" w:hAnsi="宋体" w:eastAsia="宋体" w:cs="宋体"/>
          <w:color w:val="000000"/>
          <w:sz w:val="24"/>
          <w:szCs w:val="24"/>
          <w:lang w:eastAsia="zh-CN"/>
        </w:rPr>
      </w:r>
      <w:r/>
    </w:p>
    <w:p>
      <w:pPr>
        <w:pStyle w:val="784"/>
        <w:ind w:firstLine="480"/>
        <w:jc w:val="both"/>
        <w:spacing w:line="400" w:lineRule="exact"/>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14.2 </w:t>
      </w:r>
      <w:r>
        <w:rPr>
          <w:rFonts w:ascii="宋体" w:hAnsi="宋体" w:eastAsia="宋体" w:cs="宋体"/>
          <w:color w:val="000000"/>
          <w:sz w:val="24"/>
          <w:szCs w:val="24"/>
          <w:lang w:eastAsia="zh-CN"/>
        </w:rPr>
        <w:t xml:space="preserve">合同的中止</w:t>
      </w:r>
      <w:r>
        <w:rPr>
          <w:rFonts w:ascii="宋体" w:hAnsi="宋体" w:eastAsia="宋体" w:cs="宋体"/>
          <w:color w:val="000000"/>
          <w:sz w:val="24"/>
          <w:szCs w:val="24"/>
          <w:lang w:eastAsia="zh-CN"/>
        </w:rPr>
      </w:r>
      <w:r/>
    </w:p>
    <w:p>
      <w:pPr>
        <w:pStyle w:val="784"/>
        <w:ind w:firstLine="480"/>
        <w:jc w:val="both"/>
        <w:spacing w:line="400" w:lineRule="exact"/>
        <w:rPr>
          <w:rFonts w:ascii="宋体" w:hAnsi="宋体" w:eastAsia="宋体" w:cs="宋体"/>
          <w:color w:val="000000"/>
          <w:sz w:val="24"/>
          <w:szCs w:val="24"/>
          <w:lang w:eastAsia="zh-CN"/>
        </w:rPr>
      </w:pPr>
      <w:r>
        <w:rPr>
          <w:rFonts w:ascii="宋体" w:hAnsi="宋体" w:eastAsia="宋体" w:cs="宋体"/>
          <w:color w:val="000000"/>
          <w:sz w:val="24"/>
          <w:szCs w:val="24"/>
          <w:lang w:eastAsia="zh-CN"/>
        </w:rPr>
        <w:t xml:space="preserve">（1）合同履行过程中因供应商就采购文件、采购过程或结果提起投诉的，甲方认为有必要的，可以中止合同的履行。</w:t>
      </w:r>
      <w:r>
        <w:rPr>
          <w:rFonts w:ascii="宋体" w:hAnsi="宋体" w:eastAsia="宋体" w:cs="宋体"/>
          <w:color w:val="000000"/>
          <w:sz w:val="24"/>
          <w:szCs w:val="24"/>
          <w:lang w:eastAsia="zh-CN"/>
        </w:rPr>
      </w:r>
      <w:r/>
    </w:p>
    <w:p>
      <w:pPr>
        <w:pStyle w:val="784"/>
        <w:ind w:firstLine="480"/>
        <w:jc w:val="both"/>
        <w:spacing w:line="400" w:lineRule="exact"/>
        <w:rPr>
          <w:rFonts w:ascii="宋体" w:hAnsi="宋体" w:eastAsia="宋体" w:cs="宋体"/>
          <w:color w:val="000000"/>
          <w:sz w:val="24"/>
          <w:szCs w:val="24"/>
          <w:lang w:eastAsia="zh-CN"/>
        </w:rPr>
      </w:pPr>
      <w:r>
        <w:rPr>
          <w:rFonts w:ascii="宋体" w:hAnsi="宋体" w:eastAsia="宋体" w:cs="宋体"/>
          <w:color w:val="000000"/>
          <w:sz w:val="24"/>
          <w:szCs w:val="24"/>
          <w:lang w:eastAsia="zh-CN"/>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rPr>
          <w:rFonts w:ascii="宋体" w:hAnsi="宋体" w:eastAsia="宋体" w:cs="宋体"/>
          <w:color w:val="000000"/>
          <w:sz w:val="24"/>
          <w:szCs w:val="24"/>
          <w:lang w:eastAsia="zh-CN"/>
        </w:rPr>
      </w:r>
      <w:r/>
    </w:p>
    <w:p>
      <w:pPr>
        <w:pStyle w:val="784"/>
        <w:ind w:firstLine="480"/>
        <w:jc w:val="both"/>
        <w:spacing w:line="400" w:lineRule="exact"/>
        <w:rPr>
          <w:rFonts w:ascii="宋体" w:hAnsi="宋体" w:eastAsia="宋体" w:cs="宋体"/>
          <w:color w:val="000000"/>
          <w:sz w:val="24"/>
          <w:szCs w:val="24"/>
          <w:lang w:eastAsia="zh-CN"/>
        </w:rPr>
      </w:pPr>
      <w:r>
        <w:rPr>
          <w:rFonts w:ascii="宋体" w:hAnsi="宋体" w:eastAsia="宋体" w:cs="宋体"/>
          <w:color w:val="000000"/>
          <w:sz w:val="24"/>
          <w:szCs w:val="24"/>
          <w:lang w:eastAsia="zh-CN"/>
        </w:rPr>
        <w:t xml:space="preserve">（3）乙方分立、合并或者变更住所的，应当及时以书面形式告知甲方。乙方没有及时告知甲方，致使合同履行发生困难的，甲方可以中止合同履行并要求乙方承担由此给甲方造成的损失。</w:t>
      </w:r>
      <w:r>
        <w:rPr>
          <w:rFonts w:ascii="宋体" w:hAnsi="宋体" w:eastAsia="宋体" w:cs="宋体"/>
          <w:color w:val="000000"/>
          <w:sz w:val="24"/>
          <w:szCs w:val="24"/>
          <w:lang w:eastAsia="zh-CN"/>
        </w:rPr>
      </w:r>
      <w:r/>
    </w:p>
    <w:p>
      <w:pPr>
        <w:pStyle w:val="784"/>
        <w:ind w:firstLine="480"/>
        <w:jc w:val="both"/>
        <w:spacing w:line="400" w:lineRule="exact"/>
        <w:rPr>
          <w:rFonts w:ascii="宋体" w:hAnsi="宋体" w:eastAsia="宋体" w:cs="宋体"/>
          <w:color w:val="000000"/>
          <w:sz w:val="24"/>
          <w:szCs w:val="24"/>
          <w:lang w:eastAsia="zh-CN"/>
        </w:rPr>
      </w:pPr>
      <w:r>
        <w:rPr>
          <w:rFonts w:ascii="宋体" w:hAnsi="宋体" w:eastAsia="宋体" w:cs="宋体"/>
          <w:color w:val="000000"/>
          <w:sz w:val="24"/>
          <w:szCs w:val="24"/>
          <w:lang w:eastAsia="zh-CN"/>
        </w:rPr>
        <w:t xml:space="preserve">（4）甲方不得以行政区划调整、政府换届、机构或者职能调整以及相关责任人更替为由中止合同。</w:t>
      </w:r>
      <w:r>
        <w:rPr>
          <w:rFonts w:ascii="宋体" w:hAnsi="宋体" w:eastAsia="宋体" w:cs="宋体"/>
          <w:color w:val="000000"/>
          <w:sz w:val="24"/>
          <w:szCs w:val="24"/>
          <w:lang w:eastAsia="zh-CN"/>
        </w:rPr>
      </w:r>
      <w:r/>
    </w:p>
    <w:p>
      <w:pPr>
        <w:pStyle w:val="784"/>
        <w:ind w:firstLine="480"/>
        <w:jc w:val="both"/>
        <w:spacing w:line="400" w:lineRule="exact"/>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14.3 合同的终止</w:t>
      </w:r>
      <w:r>
        <w:rPr>
          <w:rFonts w:ascii="宋体" w:hAnsi="宋体" w:eastAsia="宋体" w:cs="宋体"/>
          <w:color w:val="000000"/>
          <w:sz w:val="24"/>
          <w:szCs w:val="24"/>
          <w:lang w:eastAsia="zh-CN"/>
        </w:rPr>
      </w:r>
      <w:r/>
    </w:p>
    <w:p>
      <w:pPr>
        <w:pStyle w:val="784"/>
        <w:ind w:firstLine="480"/>
        <w:jc w:val="both"/>
        <w:spacing w:line="400" w:lineRule="exact"/>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（1）合同因有效期限届满而终止。</w:t>
      </w:r>
      <w:r>
        <w:rPr>
          <w:rFonts w:ascii="宋体" w:hAnsi="宋体" w:eastAsia="宋体" w:cs="宋体"/>
          <w:color w:val="000000"/>
          <w:sz w:val="24"/>
          <w:szCs w:val="24"/>
          <w:lang w:eastAsia="zh-CN"/>
        </w:rPr>
      </w:r>
      <w:r/>
    </w:p>
    <w:p>
      <w:pPr>
        <w:pStyle w:val="784"/>
        <w:ind w:firstLine="480"/>
        <w:jc w:val="both"/>
        <w:spacing w:line="400" w:lineRule="exact"/>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（2）乙方未按合同约定履行，构成根本性违约的，甲方有权终止合同，并追究乙方的违约责任。</w:t>
      </w:r>
      <w:r>
        <w:rPr>
          <w:rFonts w:ascii="宋体" w:hAnsi="宋体" w:eastAsia="宋体" w:cs="宋体"/>
          <w:color w:val="000000"/>
          <w:sz w:val="24"/>
          <w:szCs w:val="24"/>
          <w:lang w:eastAsia="zh-CN"/>
        </w:rPr>
      </w:r>
      <w:r/>
    </w:p>
    <w:p>
      <w:pPr>
        <w:pStyle w:val="784"/>
        <w:ind w:firstLine="480"/>
        <w:jc w:val="both"/>
        <w:spacing w:line="400" w:lineRule="exact"/>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（3）</w:t>
      </w:r>
      <w:r>
        <w:rPr>
          <w:rFonts w:hint="eastAsia" w:ascii="宋体" w:hAnsi="宋体" w:eastAsia="宋体" w:cs="宋体"/>
          <w:b/>
          <w:bCs/>
          <w:color w:val="000000"/>
          <w:sz w:val="24"/>
          <w:szCs w:val="24"/>
          <w:lang w:eastAsia="zh-CN"/>
        </w:rPr>
        <w:t xml:space="preserve">【政府采购合同专用条款】</w:t>
      </w:r>
      <w:r>
        <w:rPr>
          <w:rFonts w:hint="eastAsia" w:ascii="宋体" w:hAnsi="宋体" w:eastAsia="宋体" w:cs="宋体"/>
          <w:color w:val="000000"/>
          <w:sz w:val="24"/>
          <w:szCs w:val="24"/>
          <w:lang w:eastAsia="zh-CN"/>
        </w:rPr>
        <w:t xml:space="preserve">约定的其他合同终止情形。</w:t>
      </w:r>
      <w:r>
        <w:rPr>
          <w:rFonts w:ascii="宋体" w:hAnsi="宋体" w:eastAsia="宋体" w:cs="宋体"/>
          <w:color w:val="000000"/>
          <w:sz w:val="24"/>
          <w:szCs w:val="24"/>
          <w:lang w:eastAsia="zh-CN"/>
        </w:rPr>
      </w:r>
      <w:r/>
    </w:p>
    <w:p>
      <w:pPr>
        <w:pStyle w:val="784"/>
        <w:ind w:firstLine="480"/>
        <w:jc w:val="both"/>
        <w:spacing w:line="400" w:lineRule="exact"/>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14.4 涉及国家利益、社会公共利益的情形</w:t>
      </w:r>
      <w:r>
        <w:rPr>
          <w:rFonts w:ascii="宋体" w:hAnsi="宋体" w:eastAsia="宋体" w:cs="宋体"/>
          <w:color w:val="000000"/>
          <w:sz w:val="24"/>
          <w:szCs w:val="24"/>
          <w:lang w:eastAsia="zh-CN"/>
        </w:rPr>
      </w:r>
      <w:r/>
    </w:p>
    <w:p>
      <w:pPr>
        <w:pStyle w:val="784"/>
        <w:ind w:firstLine="480"/>
        <w:jc w:val="both"/>
        <w:spacing w:line="400" w:lineRule="exact"/>
        <w:rPr>
          <w:rFonts w:ascii="宋体" w:hAnsi="宋体" w:eastAsia="宋体" w:cs="宋体"/>
          <w:color w:val="000000"/>
          <w:sz w:val="24"/>
          <w:szCs w:val="24"/>
          <w:lang w:eastAsia="zh-CN"/>
        </w:rPr>
      </w:pPr>
      <w:r>
        <w:rPr>
          <w:rFonts w:ascii="宋体" w:hAnsi="宋体" w:eastAsia="宋体" w:cs="宋体"/>
          <w:color w:val="000000"/>
          <w:sz w:val="24"/>
          <w:szCs w:val="24"/>
          <w:lang w:eastAsia="zh-CN"/>
        </w:rPr>
        <w:t xml:space="preserve">政府采购合同继续履行将损害国家利益和社会公共利益的，双方当事人应当变更、中止或者终止合同。有过错的一方应当承担赔偿责任，双方都有过错的，各自承担相应的责任。</w:t>
      </w:r>
      <w:r>
        <w:rPr>
          <w:rFonts w:ascii="宋体" w:hAnsi="宋体" w:eastAsia="宋体" w:cs="宋体"/>
          <w:color w:val="000000"/>
          <w:sz w:val="24"/>
          <w:szCs w:val="24"/>
          <w:lang w:eastAsia="zh-CN"/>
        </w:rPr>
      </w:r>
      <w:r/>
    </w:p>
    <w:p>
      <w:pPr>
        <w:pStyle w:val="749"/>
        <w:jc w:val="both"/>
        <w:spacing w:line="400" w:lineRule="exact"/>
        <w:tabs>
          <w:tab w:val="left" w:pos="8820" w:leader="none"/>
          <w:tab w:val="left" w:pos="9345" w:leader="none"/>
          <w:tab w:val="left" w:pos="9765" w:leader="none"/>
        </w:tabs>
        <w:rPr>
          <w:rFonts w:ascii="宋体" w:hAnsi="宋体" w:eastAsia="宋体" w:cs="宋体"/>
          <w:b/>
          <w:color w:val="000000"/>
          <w:sz w:val="24"/>
          <w:szCs w:val="24"/>
          <w:lang w:eastAsia="zh-CN"/>
        </w:rPr>
      </w:pPr>
      <w:r>
        <w:rPr>
          <w:rFonts w:hint="eastAsia" w:ascii="宋体" w:hAnsi="宋体" w:eastAsia="宋体" w:cs="宋体"/>
          <w:b/>
          <w:color w:val="000000"/>
          <w:sz w:val="24"/>
          <w:szCs w:val="24"/>
          <w:lang w:eastAsia="zh-CN"/>
        </w:rPr>
        <w:t xml:space="preserve">15.合同分包</w:t>
      </w:r>
      <w:r>
        <w:rPr>
          <w:rFonts w:ascii="宋体" w:hAnsi="宋体" w:eastAsia="宋体" w:cs="宋体"/>
          <w:b/>
          <w:color w:val="000000"/>
          <w:sz w:val="24"/>
          <w:szCs w:val="24"/>
          <w:lang w:eastAsia="zh-CN"/>
        </w:rPr>
      </w:r>
      <w:r/>
    </w:p>
    <w:p>
      <w:pPr>
        <w:pStyle w:val="784"/>
        <w:ind w:firstLine="480"/>
        <w:jc w:val="both"/>
        <w:spacing w:line="400" w:lineRule="exact"/>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15.1 乙方不得将合同转包给其他供应商。涉及合同分包的，乙方应根据采购文件和投标（响应）文件规定进行合同分包。</w:t>
      </w:r>
      <w:r>
        <w:rPr>
          <w:rFonts w:ascii="宋体" w:hAnsi="宋体" w:eastAsia="宋体" w:cs="宋体"/>
          <w:color w:val="000000"/>
          <w:sz w:val="24"/>
          <w:szCs w:val="24"/>
          <w:lang w:eastAsia="zh-CN"/>
        </w:rPr>
      </w:r>
      <w:r/>
    </w:p>
    <w:p>
      <w:pPr>
        <w:pStyle w:val="784"/>
        <w:ind w:firstLine="480"/>
        <w:jc w:val="both"/>
        <w:spacing w:line="400" w:lineRule="exact"/>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15.2 乙方按照政府采购法律制度规定向中小企业分包的，乙方应当按采购文件和投标（响应）文件签订分包意向协议，分包意向协议属于本合同组成部分。</w:t>
      </w:r>
      <w:r>
        <w:rPr>
          <w:rFonts w:ascii="宋体" w:hAnsi="宋体" w:eastAsia="宋体" w:cs="宋体"/>
          <w:color w:val="000000"/>
          <w:sz w:val="24"/>
          <w:szCs w:val="24"/>
          <w:lang w:eastAsia="zh-CN"/>
        </w:rPr>
      </w:r>
      <w:r/>
    </w:p>
    <w:p>
      <w:pPr>
        <w:pStyle w:val="749"/>
        <w:jc w:val="both"/>
        <w:spacing w:line="400" w:lineRule="exact"/>
        <w:tabs>
          <w:tab w:val="left" w:pos="8820" w:leader="none"/>
          <w:tab w:val="left" w:pos="9345" w:leader="none"/>
          <w:tab w:val="left" w:pos="9765" w:leader="none"/>
        </w:tabs>
        <w:rPr>
          <w:rFonts w:ascii="宋体" w:hAnsi="宋体" w:eastAsia="宋体" w:cs="宋体"/>
          <w:b/>
          <w:color w:val="000000"/>
          <w:sz w:val="24"/>
          <w:szCs w:val="24"/>
          <w:highlight w:val="yellow"/>
          <w:lang w:eastAsia="zh-CN"/>
        </w:rPr>
      </w:pPr>
      <w:r>
        <w:rPr>
          <w:rFonts w:hint="eastAsia" w:ascii="宋体" w:hAnsi="宋体" w:eastAsia="宋体" w:cs="宋体"/>
          <w:b/>
          <w:color w:val="000000"/>
          <w:sz w:val="24"/>
          <w:szCs w:val="24"/>
          <w:lang w:eastAsia="zh-CN"/>
        </w:rPr>
        <w:t xml:space="preserve">16.不可抗力</w:t>
      </w:r>
      <w:r>
        <w:rPr>
          <w:rFonts w:ascii="宋体" w:hAnsi="宋体" w:eastAsia="宋体" w:cs="宋体"/>
          <w:b/>
          <w:color w:val="000000"/>
          <w:sz w:val="24"/>
          <w:szCs w:val="24"/>
          <w:highlight w:val="yellow"/>
          <w:lang w:eastAsia="zh-CN"/>
        </w:rPr>
      </w:r>
      <w:r/>
    </w:p>
    <w:p>
      <w:pPr>
        <w:pStyle w:val="784"/>
        <w:ind w:firstLine="480"/>
        <w:jc w:val="both"/>
        <w:spacing w:line="400" w:lineRule="exact"/>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16.1 不可抗力是指合同双方不能预见、不能避免且不能克服的客观情况。</w:t>
      </w:r>
      <w:r>
        <w:rPr>
          <w:rFonts w:ascii="宋体" w:hAnsi="宋体" w:eastAsia="宋体" w:cs="宋体"/>
          <w:color w:val="000000"/>
          <w:sz w:val="24"/>
          <w:szCs w:val="24"/>
          <w:lang w:eastAsia="zh-CN"/>
        </w:rPr>
      </w:r>
      <w:r/>
    </w:p>
    <w:p>
      <w:pPr>
        <w:pStyle w:val="784"/>
        <w:ind w:firstLine="480"/>
        <w:jc w:val="both"/>
        <w:spacing w:line="400" w:lineRule="exact"/>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16.2 任何一方对由于不可抗力造成的部分或全部不能履行合同不承担违约责任。但迟延履行后发生不可抗力的，不能免除责任。</w:t>
      </w:r>
      <w:r>
        <w:rPr>
          <w:rFonts w:ascii="宋体" w:hAnsi="宋体" w:eastAsia="宋体" w:cs="宋体"/>
          <w:color w:val="000000"/>
          <w:sz w:val="24"/>
          <w:szCs w:val="24"/>
          <w:lang w:eastAsia="zh-CN"/>
        </w:rPr>
      </w:r>
      <w:r/>
    </w:p>
    <w:p>
      <w:pPr>
        <w:pStyle w:val="784"/>
        <w:ind w:firstLine="480"/>
        <w:jc w:val="both"/>
        <w:spacing w:line="400" w:lineRule="exact"/>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16.3 遇有不可抗力的一方，应及时将事件情况以书面形式告知另一方，并在事件发生后及时向另一方提交合同不能履行或部分不能履行或需要延期履行的详细报告，以及证明不可抗力发生及其持续时间的证据。</w:t>
      </w:r>
      <w:r>
        <w:rPr>
          <w:rFonts w:ascii="宋体" w:hAnsi="宋体" w:eastAsia="宋体" w:cs="宋体"/>
          <w:color w:val="000000"/>
          <w:sz w:val="24"/>
          <w:szCs w:val="24"/>
          <w:lang w:eastAsia="zh-CN"/>
        </w:rPr>
      </w:r>
      <w:r/>
    </w:p>
    <w:p>
      <w:pPr>
        <w:pStyle w:val="749"/>
        <w:jc w:val="both"/>
        <w:spacing w:line="400" w:lineRule="exact"/>
        <w:tabs>
          <w:tab w:val="left" w:pos="8820" w:leader="none"/>
          <w:tab w:val="left" w:pos="9345" w:leader="none"/>
          <w:tab w:val="left" w:pos="9765" w:leader="none"/>
        </w:tabs>
        <w:rPr>
          <w:rFonts w:ascii="宋体" w:hAnsi="宋体" w:eastAsia="宋体" w:cs="宋体"/>
          <w:b/>
          <w:color w:val="000000"/>
          <w:sz w:val="24"/>
          <w:szCs w:val="24"/>
          <w:lang w:eastAsia="zh-CN"/>
        </w:rPr>
      </w:pPr>
      <w:r>
        <w:rPr>
          <w:rFonts w:hint="eastAsia" w:ascii="宋体" w:hAnsi="宋体" w:eastAsia="宋体" w:cs="宋体"/>
          <w:b/>
          <w:color w:val="000000"/>
          <w:sz w:val="24"/>
          <w:szCs w:val="24"/>
          <w:lang w:eastAsia="zh-CN"/>
        </w:rPr>
        <w:t xml:space="preserve">17.</w:t>
      </w:r>
      <w:r>
        <w:rPr>
          <w:rFonts w:hint="eastAsia" w:ascii="宋体" w:hAnsi="宋体" w:eastAsia="宋体" w:cs="宋体"/>
          <w:b/>
          <w:bCs/>
          <w:color w:val="000000"/>
          <w:sz w:val="24"/>
          <w:szCs w:val="24"/>
          <w:lang w:eastAsia="zh-CN"/>
        </w:rPr>
        <w:t xml:space="preserve">解决争议的方法</w:t>
      </w:r>
      <w:r>
        <w:rPr>
          <w:rFonts w:ascii="宋体" w:hAnsi="宋体" w:eastAsia="宋体" w:cs="宋体"/>
          <w:b/>
          <w:color w:val="000000"/>
          <w:sz w:val="24"/>
          <w:szCs w:val="24"/>
          <w:lang w:eastAsia="zh-CN"/>
        </w:rPr>
      </w:r>
      <w:r/>
    </w:p>
    <w:p>
      <w:pPr>
        <w:pStyle w:val="784"/>
        <w:ind w:firstLine="480"/>
        <w:jc w:val="both"/>
        <w:spacing w:line="400" w:lineRule="exact"/>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17.1 因本合同及合同有关事项发生的争议，由甲乙双方友好协商解决。协商不成时，可以向有关组织申请调解。合同一方或双方不愿调解或调解不成的，可以通过仲裁或诉讼的方式解决争议。</w:t>
      </w:r>
      <w:r>
        <w:rPr>
          <w:rFonts w:ascii="宋体" w:hAnsi="宋体" w:eastAsia="宋体" w:cs="宋体"/>
          <w:color w:val="000000"/>
          <w:sz w:val="24"/>
          <w:szCs w:val="24"/>
          <w:lang w:eastAsia="zh-CN"/>
        </w:rPr>
      </w:r>
      <w:r/>
    </w:p>
    <w:p>
      <w:pPr>
        <w:pStyle w:val="784"/>
        <w:ind w:firstLine="480"/>
        <w:jc w:val="both"/>
        <w:spacing w:line="400" w:lineRule="exact"/>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17.2 选择仲裁的，应在</w:t>
      </w:r>
      <w:r>
        <w:rPr>
          <w:rFonts w:hint="eastAsia" w:ascii="宋体" w:hAnsi="宋体" w:eastAsia="宋体" w:cs="宋体"/>
          <w:b/>
          <w:bCs/>
          <w:color w:val="000000"/>
          <w:sz w:val="24"/>
          <w:szCs w:val="24"/>
          <w:lang w:eastAsia="zh-CN"/>
        </w:rPr>
        <w:t xml:space="preserve">【政府采购合同专用条款】</w:t>
      </w:r>
      <w:r>
        <w:rPr>
          <w:rFonts w:hint="eastAsia" w:ascii="宋体" w:hAnsi="宋体" w:eastAsia="宋体" w:cs="宋体"/>
          <w:color w:val="000000"/>
          <w:sz w:val="24"/>
          <w:szCs w:val="24"/>
          <w:lang w:eastAsia="zh-CN"/>
        </w:rPr>
        <w:t xml:space="preserve">中明确仲裁机构及仲裁地；通过诉讼方式解决的，可以在</w:t>
      </w:r>
      <w:r>
        <w:rPr>
          <w:rFonts w:hint="eastAsia" w:ascii="宋体" w:hAnsi="宋体" w:eastAsia="宋体" w:cs="宋体"/>
          <w:b/>
          <w:bCs/>
          <w:color w:val="000000"/>
          <w:sz w:val="24"/>
          <w:szCs w:val="24"/>
          <w:lang w:eastAsia="zh-CN"/>
        </w:rPr>
        <w:t xml:space="preserve">【政府采购合同专用条款】</w:t>
      </w:r>
      <w:r>
        <w:rPr>
          <w:rFonts w:hint="eastAsia" w:ascii="宋体" w:hAnsi="宋体" w:eastAsia="宋体" w:cs="宋体"/>
          <w:color w:val="000000"/>
          <w:sz w:val="24"/>
          <w:szCs w:val="24"/>
          <w:lang w:eastAsia="zh-CN"/>
        </w:rPr>
        <w:t xml:space="preserve">中进一步约定选择与争议有实际联系的地点的人民法院管辖，但管辖法院的约定不得违反级别管辖和专属管辖的规定。</w:t>
      </w:r>
      <w:r>
        <w:rPr>
          <w:rFonts w:ascii="宋体" w:hAnsi="宋体" w:eastAsia="宋体" w:cs="宋体"/>
          <w:color w:val="000000"/>
          <w:sz w:val="24"/>
          <w:szCs w:val="24"/>
          <w:lang w:eastAsia="zh-CN"/>
        </w:rPr>
      </w:r>
      <w:r/>
    </w:p>
    <w:p>
      <w:pPr>
        <w:pStyle w:val="784"/>
        <w:ind w:firstLine="480"/>
        <w:jc w:val="both"/>
        <w:spacing w:line="400" w:lineRule="exact"/>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17.3 如甲乙双方有争议的事项不影响合同其他部分的履行，在争议解决期间，合同其他部分应当继续履行。</w:t>
      </w:r>
      <w:r>
        <w:rPr>
          <w:rFonts w:ascii="宋体" w:hAnsi="宋体" w:eastAsia="宋体" w:cs="宋体"/>
          <w:color w:val="000000"/>
          <w:sz w:val="24"/>
          <w:szCs w:val="24"/>
          <w:lang w:eastAsia="zh-CN"/>
        </w:rPr>
      </w:r>
      <w:r/>
    </w:p>
    <w:p>
      <w:pPr>
        <w:pStyle w:val="749"/>
        <w:jc w:val="both"/>
        <w:spacing w:line="400" w:lineRule="exact"/>
        <w:tabs>
          <w:tab w:val="left" w:pos="8820" w:leader="none"/>
          <w:tab w:val="left" w:pos="9345" w:leader="none"/>
          <w:tab w:val="left" w:pos="9765" w:leader="none"/>
        </w:tabs>
        <w:rPr>
          <w:rFonts w:ascii="宋体" w:hAnsi="宋体" w:eastAsia="宋体" w:cs="宋体"/>
          <w:b/>
          <w:color w:val="000000"/>
          <w:sz w:val="24"/>
          <w:szCs w:val="24"/>
          <w:lang w:eastAsia="zh-CN"/>
        </w:rPr>
      </w:pPr>
      <w:r>
        <w:rPr>
          <w:rFonts w:hint="eastAsia" w:ascii="宋体" w:hAnsi="宋体" w:eastAsia="宋体" w:cs="宋体"/>
          <w:b/>
          <w:color w:val="000000"/>
          <w:sz w:val="24"/>
          <w:szCs w:val="24"/>
          <w:lang w:eastAsia="zh-CN"/>
        </w:rPr>
        <w:t xml:space="preserve">18.政府采购政策</w:t>
      </w:r>
      <w:r>
        <w:rPr>
          <w:rFonts w:ascii="宋体" w:hAnsi="宋体" w:eastAsia="宋体" w:cs="宋体"/>
          <w:b/>
          <w:color w:val="000000"/>
          <w:sz w:val="24"/>
          <w:szCs w:val="24"/>
          <w:lang w:eastAsia="zh-CN"/>
        </w:rPr>
      </w:r>
      <w:r/>
    </w:p>
    <w:p>
      <w:pPr>
        <w:pStyle w:val="784"/>
        <w:ind w:firstLine="480"/>
        <w:jc w:val="both"/>
        <w:spacing w:line="400" w:lineRule="exact"/>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18.1 </w:t>
      </w:r>
      <w:r>
        <w:rPr>
          <w:rFonts w:hint="eastAsia" w:ascii="宋体" w:hAnsi="宋体" w:eastAsia="宋体" w:cs="宋体"/>
          <w:color w:val="000000"/>
          <w:sz w:val="24"/>
          <w:szCs w:val="24"/>
          <w:lang w:val="en-GB" w:eastAsia="zh-CN"/>
        </w:rPr>
        <w:t xml:space="preserve">本合同应当按照规定执行政府采购政策。</w:t>
      </w:r>
      <w:r>
        <w:rPr>
          <w:rFonts w:ascii="宋体" w:hAnsi="宋体" w:eastAsia="宋体" w:cs="宋体"/>
          <w:color w:val="000000"/>
          <w:sz w:val="24"/>
          <w:szCs w:val="24"/>
          <w:lang w:eastAsia="zh-CN"/>
        </w:rPr>
      </w:r>
      <w:r/>
    </w:p>
    <w:p>
      <w:pPr>
        <w:pStyle w:val="784"/>
        <w:ind w:firstLine="480"/>
        <w:jc w:val="both"/>
        <w:spacing w:line="400" w:lineRule="exact"/>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18.2 本合同依法执行政府采购政策的方式和内容，属于合同履约验收的范围。甲乙双方</w:t>
      </w:r>
      <w:r>
        <w:rPr>
          <w:rFonts w:hint="eastAsia" w:ascii="宋体" w:hAnsi="宋体" w:eastAsia="宋体" w:cs="宋体"/>
          <w:color w:val="000000"/>
          <w:sz w:val="24"/>
          <w:szCs w:val="24"/>
          <w:lang w:val="en-GB" w:eastAsia="zh-CN"/>
        </w:rPr>
        <w:t xml:space="preserve">未按规定要求执行政府采购政策造成损失的</w:t>
      </w:r>
      <w:r>
        <w:rPr>
          <w:rFonts w:hint="eastAsia" w:ascii="宋体" w:hAnsi="宋体" w:eastAsia="宋体" w:cs="宋体"/>
          <w:color w:val="000000"/>
          <w:sz w:val="24"/>
          <w:szCs w:val="24"/>
          <w:lang w:eastAsia="zh-CN"/>
        </w:rPr>
        <w:t xml:space="preserve">，有过错的一方应当承担赔偿责任，双方都有过错的，各自承担相应的责任。</w:t>
      </w:r>
      <w:r>
        <w:rPr>
          <w:rFonts w:ascii="宋体" w:hAnsi="宋体" w:eastAsia="宋体" w:cs="宋体"/>
          <w:color w:val="000000"/>
          <w:sz w:val="24"/>
          <w:szCs w:val="24"/>
          <w:lang w:eastAsia="zh-CN"/>
        </w:rPr>
      </w:r>
      <w:r/>
    </w:p>
    <w:p>
      <w:pPr>
        <w:pStyle w:val="784"/>
        <w:ind w:firstLine="480"/>
        <w:jc w:val="both"/>
        <w:spacing w:line="400" w:lineRule="exact"/>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18.3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rPr>
          <w:rFonts w:ascii="宋体" w:hAnsi="宋体" w:eastAsia="宋体" w:cs="宋体"/>
          <w:color w:val="000000"/>
          <w:sz w:val="24"/>
          <w:szCs w:val="24"/>
          <w:lang w:eastAsia="zh-CN"/>
        </w:rPr>
      </w:r>
      <w:r/>
    </w:p>
    <w:p>
      <w:pPr>
        <w:pStyle w:val="749"/>
        <w:jc w:val="both"/>
        <w:spacing w:line="400" w:lineRule="exact"/>
        <w:tabs>
          <w:tab w:val="left" w:pos="8820" w:leader="none"/>
          <w:tab w:val="left" w:pos="9345" w:leader="none"/>
          <w:tab w:val="left" w:pos="9765" w:leader="none"/>
        </w:tabs>
        <w:rPr>
          <w:rFonts w:ascii="宋体" w:hAnsi="宋体" w:eastAsia="宋体" w:cs="宋体"/>
          <w:b/>
          <w:color w:val="000000"/>
          <w:sz w:val="24"/>
          <w:szCs w:val="24"/>
          <w:lang w:eastAsia="zh-CN"/>
        </w:rPr>
      </w:pPr>
      <w:r>
        <w:rPr>
          <w:rFonts w:hint="eastAsia" w:ascii="宋体" w:hAnsi="宋体" w:eastAsia="宋体" w:cs="宋体"/>
          <w:b/>
          <w:color w:val="000000"/>
          <w:sz w:val="24"/>
          <w:szCs w:val="24"/>
          <w:lang w:eastAsia="zh-CN"/>
        </w:rPr>
        <w:t xml:space="preserve">19.法律适用</w:t>
      </w:r>
      <w:r>
        <w:rPr>
          <w:rFonts w:ascii="宋体" w:hAnsi="宋体" w:eastAsia="宋体" w:cs="宋体"/>
          <w:b/>
          <w:color w:val="000000"/>
          <w:sz w:val="24"/>
          <w:szCs w:val="24"/>
          <w:lang w:eastAsia="zh-CN"/>
        </w:rPr>
      </w:r>
      <w:r/>
    </w:p>
    <w:p>
      <w:pPr>
        <w:pStyle w:val="784"/>
        <w:ind w:firstLine="480"/>
        <w:jc w:val="both"/>
        <w:spacing w:line="400" w:lineRule="exact"/>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19.1 本合同的订立、生效、解释、履行及与本合同有关的争议解决，均适用中华人民共和国的法律、行政法规。</w:t>
      </w:r>
      <w:r>
        <w:rPr>
          <w:rFonts w:ascii="宋体" w:hAnsi="宋体" w:eastAsia="宋体" w:cs="宋体"/>
          <w:color w:val="000000"/>
          <w:sz w:val="24"/>
          <w:szCs w:val="24"/>
          <w:lang w:eastAsia="zh-CN"/>
        </w:rPr>
      </w:r>
      <w:r/>
    </w:p>
    <w:p>
      <w:pPr>
        <w:pStyle w:val="784"/>
        <w:ind w:firstLine="480"/>
        <w:jc w:val="both"/>
        <w:spacing w:line="400" w:lineRule="exact"/>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19.2 本合同条款与法律、行政法规的强制性规定不一致的，双方当事人应按照法律、行政法规的强制性规定修改本合同的相关条款。</w:t>
      </w:r>
      <w:r>
        <w:rPr>
          <w:rFonts w:ascii="宋体" w:hAnsi="宋体" w:eastAsia="宋体" w:cs="宋体"/>
          <w:color w:val="000000"/>
          <w:sz w:val="24"/>
          <w:szCs w:val="24"/>
          <w:lang w:eastAsia="zh-CN"/>
        </w:rPr>
      </w:r>
      <w:r/>
    </w:p>
    <w:p>
      <w:pPr>
        <w:pStyle w:val="749"/>
        <w:jc w:val="both"/>
        <w:spacing w:line="400" w:lineRule="exact"/>
        <w:tabs>
          <w:tab w:val="left" w:pos="8820" w:leader="none"/>
          <w:tab w:val="left" w:pos="9345" w:leader="none"/>
          <w:tab w:val="left" w:pos="9765" w:leader="none"/>
        </w:tabs>
        <w:rPr>
          <w:rFonts w:ascii="宋体" w:hAnsi="宋体" w:eastAsia="宋体" w:cs="宋体"/>
          <w:b/>
          <w:color w:val="000000"/>
          <w:sz w:val="24"/>
          <w:szCs w:val="24"/>
          <w:lang w:eastAsia="zh-CN"/>
        </w:rPr>
      </w:pPr>
      <w:r>
        <w:rPr>
          <w:rFonts w:hint="eastAsia" w:ascii="宋体" w:hAnsi="宋体" w:eastAsia="宋体" w:cs="宋体"/>
          <w:b/>
          <w:color w:val="000000"/>
          <w:sz w:val="24"/>
          <w:szCs w:val="24"/>
          <w:lang w:eastAsia="zh-CN"/>
        </w:rPr>
        <w:t xml:space="preserve">20.通知</w:t>
      </w:r>
      <w:r>
        <w:rPr>
          <w:rFonts w:ascii="宋体" w:hAnsi="宋体" w:eastAsia="宋体" w:cs="宋体"/>
          <w:b/>
          <w:color w:val="000000"/>
          <w:sz w:val="24"/>
          <w:szCs w:val="24"/>
          <w:lang w:eastAsia="zh-CN"/>
        </w:rPr>
      </w:r>
      <w:r/>
    </w:p>
    <w:p>
      <w:pPr>
        <w:pStyle w:val="784"/>
        <w:ind w:firstLine="480"/>
        <w:jc w:val="both"/>
        <w:spacing w:line="400" w:lineRule="exact"/>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20.1 本合同任何一方向对方发出的通知、信件、数据电文等，应当发送至本合同所约定的通讯地址、联系人、联系电话或电子邮箱。</w:t>
      </w:r>
      <w:r>
        <w:rPr>
          <w:rFonts w:ascii="宋体" w:hAnsi="宋体" w:eastAsia="宋体" w:cs="宋体"/>
          <w:color w:val="000000"/>
          <w:sz w:val="24"/>
          <w:szCs w:val="24"/>
          <w:lang w:eastAsia="zh-CN"/>
        </w:rPr>
      </w:r>
      <w:r/>
    </w:p>
    <w:p>
      <w:pPr>
        <w:pStyle w:val="784"/>
        <w:ind w:firstLine="480"/>
        <w:jc w:val="both"/>
        <w:spacing w:line="400" w:lineRule="exact"/>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20.2 一方当事人变更名称、住所、联系人、联系电话或电子邮箱等信息的，应当在变更后3日内及时书面通知对方，对方实际收到变更通知前，向变更前的联系人、联系方式送达仍为有效送达。</w:t>
      </w:r>
      <w:r>
        <w:rPr>
          <w:rFonts w:ascii="宋体" w:hAnsi="宋体" w:eastAsia="宋体" w:cs="宋体"/>
          <w:color w:val="000000"/>
          <w:sz w:val="24"/>
          <w:szCs w:val="24"/>
          <w:lang w:eastAsia="zh-CN"/>
        </w:rPr>
      </w:r>
      <w:r/>
    </w:p>
    <w:p>
      <w:pPr>
        <w:pStyle w:val="784"/>
        <w:ind w:firstLine="480"/>
        <w:jc w:val="both"/>
        <w:spacing w:line="400" w:lineRule="exact"/>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20.3 本合同一方给另一方的通知均应采用书面形式，通过传真或快递送达本合同中规定的地址，送达时间以办理签收手续时间为准。</w:t>
      </w:r>
      <w:r>
        <w:rPr>
          <w:rFonts w:ascii="宋体" w:hAnsi="宋体" w:eastAsia="宋体" w:cs="宋体"/>
          <w:color w:val="000000"/>
          <w:sz w:val="24"/>
          <w:szCs w:val="24"/>
          <w:lang w:eastAsia="zh-CN"/>
        </w:rPr>
      </w:r>
      <w:r/>
    </w:p>
    <w:p>
      <w:pPr>
        <w:pStyle w:val="784"/>
        <w:ind w:firstLine="480"/>
        <w:jc w:val="both"/>
        <w:spacing w:line="400" w:lineRule="exact"/>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20.4 通知以送达之日或通知书中规定的生效之日起生效，两者中以较迟之日为准。</w:t>
      </w:r>
      <w:r>
        <w:rPr>
          <w:rFonts w:ascii="宋体" w:hAnsi="宋体" w:eastAsia="宋体" w:cs="宋体"/>
          <w:color w:val="000000"/>
          <w:sz w:val="24"/>
          <w:szCs w:val="24"/>
          <w:lang w:eastAsia="zh-CN"/>
        </w:rPr>
      </w:r>
      <w:r/>
    </w:p>
    <w:p>
      <w:pPr>
        <w:pStyle w:val="749"/>
        <w:jc w:val="both"/>
        <w:spacing w:line="400" w:lineRule="exact"/>
        <w:tabs>
          <w:tab w:val="left" w:pos="8820" w:leader="none"/>
          <w:tab w:val="left" w:pos="9345" w:leader="none"/>
          <w:tab w:val="left" w:pos="9765" w:leader="none"/>
        </w:tabs>
        <w:rPr>
          <w:rFonts w:ascii="宋体" w:hAnsi="宋体" w:eastAsia="宋体" w:cs="宋体"/>
          <w:b/>
          <w:color w:val="000000"/>
          <w:sz w:val="24"/>
          <w:szCs w:val="24"/>
          <w:lang w:eastAsia="zh-CN"/>
        </w:rPr>
      </w:pPr>
      <w:r>
        <w:rPr>
          <w:rFonts w:hint="eastAsia" w:ascii="宋体" w:hAnsi="宋体" w:eastAsia="宋体" w:cs="宋体"/>
          <w:b/>
          <w:color w:val="000000"/>
          <w:sz w:val="24"/>
          <w:szCs w:val="24"/>
          <w:lang w:eastAsia="zh-CN"/>
        </w:rPr>
        <w:t xml:space="preserve">21.合同未尽事项</w:t>
      </w:r>
      <w:r>
        <w:rPr>
          <w:rFonts w:ascii="宋体" w:hAnsi="宋体" w:eastAsia="宋体" w:cs="宋体"/>
          <w:b/>
          <w:color w:val="000000"/>
          <w:sz w:val="24"/>
          <w:szCs w:val="24"/>
          <w:lang w:eastAsia="zh-CN"/>
        </w:rPr>
      </w:r>
      <w:r/>
    </w:p>
    <w:p>
      <w:pPr>
        <w:pStyle w:val="784"/>
        <w:ind w:firstLine="480"/>
        <w:jc w:val="both"/>
        <w:spacing w:line="400" w:lineRule="exact"/>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21.1 合同未尽事项见</w:t>
      </w:r>
      <w:r>
        <w:rPr>
          <w:rFonts w:hint="eastAsia" w:ascii="宋体" w:hAnsi="宋体" w:eastAsia="宋体" w:cs="宋体"/>
          <w:b/>
          <w:bCs/>
          <w:color w:val="000000"/>
          <w:sz w:val="24"/>
          <w:szCs w:val="24"/>
          <w:lang w:eastAsia="zh-CN"/>
        </w:rPr>
        <w:t xml:space="preserve">【政府采购合同专用条款】</w:t>
      </w:r>
      <w:r>
        <w:rPr>
          <w:rFonts w:hint="eastAsia" w:ascii="宋体" w:hAnsi="宋体" w:eastAsia="宋体" w:cs="宋体"/>
          <w:color w:val="000000"/>
          <w:sz w:val="24"/>
          <w:szCs w:val="24"/>
          <w:lang w:eastAsia="zh-CN"/>
        </w:rPr>
        <w:t xml:space="preserve">。</w:t>
      </w:r>
      <w:r>
        <w:rPr>
          <w:rFonts w:ascii="宋体" w:hAnsi="宋体" w:eastAsia="宋体" w:cs="宋体"/>
          <w:color w:val="000000"/>
          <w:sz w:val="24"/>
          <w:szCs w:val="24"/>
          <w:lang w:eastAsia="zh-CN"/>
        </w:rPr>
      </w:r>
      <w:r/>
    </w:p>
    <w:p>
      <w:pPr>
        <w:pStyle w:val="784"/>
        <w:ind w:firstLine="480"/>
        <w:jc w:val="both"/>
        <w:spacing w:line="400" w:lineRule="exact"/>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21.2 合同附件与合同正文具有同等的法律效力。</w:t>
      </w:r>
      <w:r>
        <w:rPr>
          <w:rFonts w:ascii="宋体" w:hAnsi="宋体" w:eastAsia="宋体" w:cs="宋体"/>
          <w:color w:val="000000"/>
          <w:sz w:val="24"/>
          <w:szCs w:val="24"/>
          <w:lang w:eastAsia="zh-CN"/>
        </w:rPr>
      </w:r>
      <w:r/>
    </w:p>
    <w:p>
      <w:pPr>
        <w:pStyle w:val="749"/>
        <w:jc w:val="both"/>
        <w:spacing w:line="400" w:lineRule="exact"/>
        <w:rPr>
          <w:rFonts w:ascii="Times New Roman"/>
          <w:color w:val="000000"/>
          <w:sz w:val="20"/>
        </w:rPr>
      </w:pPr>
      <w:r>
        <w:rPr>
          <w:rFonts w:hint="eastAsia" w:ascii="宋体" w:hAnsi="宋体" w:eastAsia="宋体"/>
          <w:color w:val="000000"/>
          <w:sz w:val="24"/>
          <w:szCs w:val="24"/>
        </w:rPr>
        <w:br w:type="page" w:clear="all"/>
      </w:r>
      <w:r>
        <w:rPr>
          <w:rFonts w:ascii="Times New Roman"/>
          <w:color w:val="000000"/>
          <w:sz w:val="20"/>
        </w:rPr>
      </w:r>
      <w:r/>
    </w:p>
    <w:p>
      <w:pPr>
        <w:pStyle w:val="751"/>
        <w:jc w:val="center"/>
        <w:tabs>
          <w:tab w:val="left" w:pos="630" w:leader="none"/>
          <w:tab w:val="left" w:pos="992" w:leader="none"/>
          <w:tab w:val="left" w:pos="2100" w:leader="none"/>
        </w:tabs>
        <w:rPr>
          <w:rFonts w:hint="eastAsia" w:ascii="宋体" w:hAnsi="宋体" w:eastAsia="宋体" w:cs="宋体"/>
          <w:b w:val="0"/>
          <w:bCs w:val="0"/>
          <w:color w:val="000000"/>
          <w:sz w:val="24"/>
          <w:lang w:eastAsia="zh-CN"/>
        </w:rPr>
      </w:pPr>
      <w:r>
        <w:rPr>
          <w:rFonts w:hint="eastAsia" w:ascii="宋体" w:hAnsi="宋体" w:eastAsia="宋体" w:cs="宋体"/>
          <w:b w:val="0"/>
          <w:bCs w:val="0"/>
          <w:color w:val="000000"/>
          <w:sz w:val="24"/>
          <w:lang w:eastAsia="zh-CN"/>
        </w:rPr>
        <w:t xml:space="preserve">第三节 政府采购合同专用条款</w:t>
      </w:r>
      <w:r>
        <w:rPr>
          <w:rFonts w:hint="eastAsia" w:ascii="宋体" w:hAnsi="宋体" w:eastAsia="宋体" w:cs="宋体"/>
          <w:b w:val="0"/>
          <w:bCs w:val="0"/>
          <w:color w:val="000000"/>
          <w:sz w:val="24"/>
          <w:lang w:eastAsia="zh-CN"/>
        </w:rPr>
      </w:r>
      <w:r/>
    </w:p>
    <w:tbl>
      <w:tblPr>
        <w:tblW w:w="8519" w:type="dxa"/>
        <w:tblInd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854"/>
        <w:gridCol w:w="1766"/>
        <w:gridCol w:w="4899"/>
      </w:tblGrid>
      <w:tr>
        <w:trPr>
          <w:trHeight w:val="736"/>
        </w:trPr>
        <w:tc>
          <w:tcPr>
            <w:tcW w:w="1854" w:type="dxa"/>
            <w:vAlign w:val="center"/>
            <w:textDirection w:val="lrTb"/>
            <w:noWrap w:val="false"/>
          </w:tcPr>
          <w:p>
            <w:pPr>
              <w:pStyle w:val="749"/>
              <w:jc w:val="center"/>
              <w:rPr>
                <w:rFonts w:ascii="宋体" w:hAnsi="宋体" w:eastAsia="宋体" w:cs="Times New Roman"/>
                <w:color w:val="000000"/>
                <w:sz w:val="24"/>
                <w:szCs w:val="24"/>
                <w:lang w:eastAsia="zh-CN"/>
              </w:rPr>
            </w:pPr>
            <w:r>
              <w:rPr>
                <w:rFonts w:hint="eastAsia" w:ascii="宋体" w:hAnsi="宋体" w:eastAsia="宋体" w:cs="Times New Roman"/>
                <w:color w:val="000000"/>
                <w:sz w:val="24"/>
                <w:szCs w:val="24"/>
                <w:lang w:eastAsia="zh-CN"/>
              </w:rPr>
              <w:t xml:space="preserve">第二节</w:t>
            </w:r>
            <w:r>
              <w:rPr>
                <w:rFonts w:ascii="宋体" w:hAnsi="宋体" w:eastAsia="宋体" w:cs="Times New Roman"/>
                <w:color w:val="000000"/>
                <w:sz w:val="24"/>
                <w:szCs w:val="24"/>
                <w:lang w:eastAsia="zh-CN"/>
              </w:rPr>
            </w:r>
            <w:r/>
          </w:p>
          <w:p>
            <w:pPr>
              <w:pStyle w:val="749"/>
              <w:jc w:val="center"/>
              <w:rPr>
                <w:rFonts w:ascii="宋体" w:hAnsi="宋体" w:eastAsia="宋体" w:cs="Times New Roman"/>
                <w:color w:val="000000"/>
                <w:sz w:val="24"/>
                <w:szCs w:val="24"/>
                <w:lang w:eastAsia="zh-CN"/>
              </w:rPr>
            </w:pPr>
            <w:r>
              <w:rPr>
                <w:rFonts w:hint="eastAsia" w:ascii="宋体" w:hAnsi="宋体" w:eastAsia="宋体" w:cs="Times New Roman"/>
                <w:color w:val="000000"/>
                <w:sz w:val="24"/>
                <w:szCs w:val="24"/>
                <w:lang w:eastAsia="zh-CN"/>
              </w:rPr>
              <w:t xml:space="preserve">第1.2（6）项</w:t>
            </w:r>
            <w:r>
              <w:rPr>
                <w:rFonts w:ascii="宋体" w:hAnsi="宋体" w:eastAsia="宋体" w:cs="Times New Roman"/>
                <w:color w:val="000000"/>
                <w:sz w:val="24"/>
                <w:szCs w:val="24"/>
                <w:lang w:eastAsia="zh-CN"/>
              </w:rPr>
            </w:r>
            <w:r/>
          </w:p>
        </w:tc>
        <w:tc>
          <w:tcPr>
            <w:tcW w:w="1766" w:type="dxa"/>
            <w:vAlign w:val="center"/>
            <w:textDirection w:val="lrTb"/>
            <w:noWrap w:val="false"/>
          </w:tcPr>
          <w:p>
            <w:pPr>
              <w:pStyle w:val="749"/>
              <w:rPr>
                <w:rFonts w:ascii="宋体" w:hAnsi="宋体" w:eastAsia="宋体" w:cs="Times New Roman"/>
                <w:color w:val="000000"/>
                <w:sz w:val="24"/>
                <w:szCs w:val="24"/>
                <w:lang w:eastAsia="zh-CN"/>
              </w:rPr>
            </w:pPr>
            <w:r>
              <w:rPr>
                <w:rFonts w:hint="eastAsia" w:ascii="宋体" w:hAnsi="宋体" w:eastAsia="宋体" w:cs="Times New Roman"/>
                <w:color w:val="000000"/>
                <w:sz w:val="24"/>
                <w:szCs w:val="24"/>
                <w:lang w:eastAsia="zh-CN"/>
              </w:rPr>
              <w:t xml:space="preserve">联合体具体要求</w:t>
            </w:r>
            <w:r>
              <w:rPr>
                <w:rFonts w:ascii="宋体" w:hAnsi="宋体" w:eastAsia="宋体" w:cs="Times New Roman"/>
                <w:color w:val="000000"/>
                <w:sz w:val="24"/>
                <w:szCs w:val="24"/>
                <w:lang w:eastAsia="zh-CN"/>
              </w:rPr>
            </w:r>
            <w:r/>
          </w:p>
        </w:tc>
        <w:tc>
          <w:tcPr>
            <w:tcW w:w="4899" w:type="dxa"/>
            <w:vAlign w:val="center"/>
            <w:textDirection w:val="lrTb"/>
            <w:noWrap w:val="false"/>
          </w:tcPr>
          <w:p>
            <w:pPr>
              <w:pStyle w:val="749"/>
              <w:rPr>
                <w:rFonts w:ascii="宋体" w:hAnsi="宋体"/>
                <w:color w:val="000000"/>
                <w:sz w:val="24"/>
                <w:szCs w:val="24"/>
                <w:lang w:eastAsia="zh-CN"/>
              </w:rPr>
            </w:pPr>
            <w:r>
              <w:rPr>
                <w:rFonts w:hint="eastAsia" w:ascii="宋体" w:hAnsi="宋体" w:eastAsia="宋体" w:cs="Times New Roman"/>
                <w:color w:val="000000"/>
                <w:sz w:val="24"/>
                <w:szCs w:val="24"/>
                <w:lang w:eastAsia="zh-CN"/>
              </w:rPr>
              <w:t xml:space="preserve">/</w:t>
            </w:r>
            <w:r>
              <w:rPr>
                <w:rFonts w:ascii="宋体" w:hAnsi="宋体"/>
                <w:color w:val="000000"/>
                <w:sz w:val="24"/>
                <w:szCs w:val="24"/>
                <w:lang w:eastAsia="zh-CN"/>
              </w:rPr>
            </w:r>
            <w:r/>
          </w:p>
        </w:tc>
      </w:tr>
      <w:tr>
        <w:trPr>
          <w:trHeight w:val="604"/>
        </w:trPr>
        <w:tc>
          <w:tcPr>
            <w:tcW w:w="1854" w:type="dxa"/>
            <w:vAlign w:val="center"/>
            <w:textDirection w:val="lrTb"/>
            <w:noWrap w:val="false"/>
          </w:tcPr>
          <w:p>
            <w:pPr>
              <w:pStyle w:val="749"/>
              <w:jc w:val="center"/>
              <w:rPr>
                <w:rFonts w:ascii="宋体" w:hAnsi="宋体" w:eastAsia="宋体" w:cs="Times New Roman"/>
                <w:color w:val="000000"/>
                <w:sz w:val="24"/>
                <w:szCs w:val="24"/>
                <w:lang w:eastAsia="zh-CN"/>
              </w:rPr>
            </w:pPr>
            <w:r>
              <w:rPr>
                <w:rFonts w:hint="eastAsia" w:ascii="宋体" w:hAnsi="宋体" w:eastAsia="宋体" w:cs="Times New Roman"/>
                <w:color w:val="000000"/>
                <w:sz w:val="24"/>
                <w:szCs w:val="24"/>
                <w:lang w:eastAsia="zh-CN"/>
              </w:rPr>
              <w:t xml:space="preserve">第二节</w:t>
            </w:r>
            <w:r>
              <w:rPr>
                <w:rFonts w:ascii="宋体" w:hAnsi="宋体" w:eastAsia="宋体" w:cs="Times New Roman"/>
                <w:color w:val="000000"/>
                <w:sz w:val="24"/>
                <w:szCs w:val="24"/>
                <w:lang w:eastAsia="zh-CN"/>
              </w:rPr>
            </w:r>
            <w:r/>
          </w:p>
          <w:p>
            <w:pPr>
              <w:pStyle w:val="749"/>
              <w:jc w:val="center"/>
              <w:rPr>
                <w:rFonts w:ascii="宋体" w:hAnsi="宋体" w:eastAsia="宋体" w:cs="Times New Roman"/>
                <w:color w:val="000000"/>
                <w:sz w:val="24"/>
                <w:szCs w:val="24"/>
                <w:lang w:eastAsia="zh-CN"/>
              </w:rPr>
            </w:pPr>
            <w:r>
              <w:rPr>
                <w:rFonts w:hint="eastAsia" w:ascii="宋体" w:hAnsi="宋体" w:eastAsia="宋体" w:cs="Times New Roman"/>
                <w:color w:val="000000"/>
                <w:sz w:val="24"/>
                <w:szCs w:val="24"/>
                <w:lang w:eastAsia="zh-CN"/>
              </w:rPr>
              <w:t xml:space="preserve">第1.2（7）项</w:t>
            </w:r>
            <w:r>
              <w:rPr>
                <w:rFonts w:ascii="宋体" w:hAnsi="宋体" w:eastAsia="宋体" w:cs="Times New Roman"/>
                <w:color w:val="000000"/>
                <w:sz w:val="24"/>
                <w:szCs w:val="24"/>
                <w:lang w:eastAsia="zh-CN"/>
              </w:rPr>
            </w:r>
            <w:r/>
          </w:p>
        </w:tc>
        <w:tc>
          <w:tcPr>
            <w:tcW w:w="1766" w:type="dxa"/>
            <w:vAlign w:val="center"/>
            <w:textDirection w:val="lrTb"/>
            <w:noWrap w:val="false"/>
          </w:tcPr>
          <w:p>
            <w:pPr>
              <w:pStyle w:val="749"/>
              <w:rPr>
                <w:rFonts w:ascii="宋体" w:hAnsi="宋体" w:eastAsia="宋体" w:cs="Times New Roman"/>
                <w:color w:val="000000"/>
                <w:sz w:val="24"/>
                <w:szCs w:val="24"/>
                <w:lang w:eastAsia="zh-CN"/>
              </w:rPr>
            </w:pPr>
            <w:r>
              <w:rPr>
                <w:rFonts w:hint="eastAsia" w:ascii="宋体" w:hAnsi="宋体" w:eastAsia="宋体" w:cs="Times New Roman"/>
                <w:color w:val="000000"/>
                <w:sz w:val="24"/>
                <w:szCs w:val="24"/>
                <w:lang w:eastAsia="zh-CN"/>
              </w:rPr>
              <w:t xml:space="preserve">其他术语解释</w:t>
            </w:r>
            <w:r>
              <w:rPr>
                <w:rFonts w:ascii="宋体" w:hAnsi="宋体" w:eastAsia="宋体" w:cs="Times New Roman"/>
                <w:color w:val="000000"/>
                <w:sz w:val="24"/>
                <w:szCs w:val="24"/>
                <w:lang w:eastAsia="zh-CN"/>
              </w:rPr>
            </w:r>
            <w:r/>
          </w:p>
        </w:tc>
        <w:tc>
          <w:tcPr>
            <w:tcW w:w="4899" w:type="dxa"/>
            <w:vAlign w:val="center"/>
            <w:textDirection w:val="lrTb"/>
            <w:noWrap w:val="false"/>
          </w:tcPr>
          <w:p>
            <w:pPr>
              <w:pStyle w:val="749"/>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eastAsia="zh-CN"/>
              </w:rPr>
            </w:r>
            <w:r/>
          </w:p>
        </w:tc>
      </w:tr>
      <w:tr>
        <w:trPr>
          <w:trHeight w:val="604"/>
        </w:trPr>
        <w:tc>
          <w:tcPr>
            <w:tcW w:w="1854" w:type="dxa"/>
            <w:vAlign w:val="center"/>
            <w:textDirection w:val="lrTb"/>
            <w:noWrap w:val="false"/>
          </w:tcPr>
          <w:p>
            <w:pPr>
              <w:pStyle w:val="749"/>
              <w:jc w:val="center"/>
              <w:rPr>
                <w:rFonts w:ascii="宋体" w:hAnsi="宋体" w:eastAsia="宋体" w:cs="Times New Roman"/>
                <w:color w:val="000000"/>
                <w:sz w:val="24"/>
                <w:szCs w:val="24"/>
                <w:lang w:eastAsia="zh-CN"/>
              </w:rPr>
            </w:pPr>
            <w:r>
              <w:rPr>
                <w:rFonts w:hint="eastAsia" w:ascii="宋体" w:hAnsi="宋体" w:eastAsia="宋体" w:cs="Times New Roman"/>
                <w:color w:val="000000"/>
                <w:sz w:val="24"/>
                <w:szCs w:val="24"/>
                <w:lang w:eastAsia="zh-CN"/>
              </w:rPr>
              <w:t xml:space="preserve">第二节</w:t>
            </w:r>
            <w:r>
              <w:rPr>
                <w:rFonts w:ascii="宋体" w:hAnsi="宋体" w:eastAsia="宋体" w:cs="Times New Roman"/>
                <w:color w:val="000000"/>
                <w:sz w:val="24"/>
                <w:szCs w:val="24"/>
                <w:lang w:eastAsia="zh-CN"/>
              </w:rPr>
            </w:r>
            <w:r/>
          </w:p>
          <w:p>
            <w:pPr>
              <w:pStyle w:val="749"/>
              <w:jc w:val="center"/>
              <w:rPr>
                <w:rFonts w:ascii="宋体" w:hAnsi="宋体" w:eastAsia="宋体" w:cs="Times New Roman"/>
                <w:color w:val="000000"/>
                <w:sz w:val="24"/>
                <w:szCs w:val="24"/>
                <w:lang w:eastAsia="zh-CN"/>
              </w:rPr>
            </w:pPr>
            <w:r>
              <w:rPr>
                <w:rFonts w:hint="eastAsia" w:ascii="宋体" w:hAnsi="宋体" w:eastAsia="宋体" w:cs="Times New Roman"/>
                <w:color w:val="000000"/>
                <w:sz w:val="24"/>
                <w:szCs w:val="24"/>
                <w:lang w:eastAsia="zh-CN"/>
              </w:rPr>
              <w:t xml:space="preserve">第2.2款</w:t>
            </w:r>
            <w:r>
              <w:rPr>
                <w:rFonts w:ascii="宋体" w:hAnsi="宋体" w:eastAsia="宋体" w:cs="Times New Roman"/>
                <w:color w:val="000000"/>
                <w:sz w:val="24"/>
                <w:szCs w:val="24"/>
                <w:lang w:eastAsia="zh-CN"/>
              </w:rPr>
            </w:r>
            <w:r/>
          </w:p>
        </w:tc>
        <w:tc>
          <w:tcPr>
            <w:tcW w:w="1766" w:type="dxa"/>
            <w:vAlign w:val="center"/>
            <w:textDirection w:val="lrTb"/>
            <w:noWrap w:val="false"/>
          </w:tcPr>
          <w:p>
            <w:pPr>
              <w:pStyle w:val="749"/>
              <w:rPr>
                <w:rFonts w:ascii="宋体" w:hAnsi="宋体" w:eastAsia="宋体" w:cs="Times New Roman"/>
                <w:color w:val="000000"/>
                <w:sz w:val="24"/>
                <w:szCs w:val="24"/>
                <w:lang w:eastAsia="zh-CN"/>
              </w:rPr>
            </w:pPr>
            <w:r>
              <w:rPr>
                <w:rFonts w:hint="eastAsia" w:ascii="宋体" w:hAnsi="宋体" w:eastAsia="宋体" w:cs="Times New Roman"/>
                <w:color w:val="000000"/>
                <w:sz w:val="24"/>
                <w:szCs w:val="24"/>
                <w:lang w:eastAsia="zh-CN"/>
              </w:rPr>
              <w:t xml:space="preserve">每月计算租金天数</w:t>
            </w:r>
            <w:r>
              <w:rPr>
                <w:rFonts w:ascii="宋体" w:hAnsi="宋体" w:eastAsia="宋体" w:cs="Times New Roman"/>
                <w:color w:val="000000"/>
                <w:sz w:val="24"/>
                <w:szCs w:val="24"/>
                <w:lang w:eastAsia="zh-CN"/>
              </w:rPr>
            </w:r>
            <w:r/>
          </w:p>
        </w:tc>
        <w:tc>
          <w:tcPr>
            <w:tcW w:w="4899" w:type="dxa"/>
            <w:vAlign w:val="center"/>
            <w:textDirection w:val="lrTb"/>
            <w:noWrap w:val="false"/>
          </w:tcPr>
          <w:p>
            <w:pPr>
              <w:pStyle w:val="749"/>
              <w:rPr>
                <w:rFonts w:ascii="宋体" w:hAnsi="宋体" w:eastAsia="宋体" w:cs="Times New Roman"/>
                <w:color w:val="000000"/>
                <w:sz w:val="24"/>
                <w:szCs w:val="24"/>
                <w:lang w:eastAsia="zh-CN"/>
              </w:rPr>
            </w:pPr>
            <w:r>
              <w:rPr>
                <w:rFonts w:hint="eastAsia" w:ascii="宋体" w:hAnsi="宋体" w:eastAsia="宋体" w:cs="Times New Roman"/>
                <w:color w:val="000000"/>
                <w:sz w:val="24"/>
                <w:szCs w:val="24"/>
                <w:lang w:eastAsia="zh-CN"/>
              </w:rPr>
              <w:t xml:space="preserve">/</w:t>
            </w:r>
            <w:r>
              <w:rPr>
                <w:rFonts w:ascii="宋体" w:hAnsi="宋体" w:eastAsia="宋体" w:cs="Times New Roman"/>
                <w:color w:val="000000"/>
                <w:sz w:val="24"/>
                <w:szCs w:val="24"/>
                <w:lang w:eastAsia="zh-CN"/>
              </w:rPr>
            </w:r>
            <w:r/>
          </w:p>
        </w:tc>
      </w:tr>
      <w:tr>
        <w:trPr>
          <w:trHeight w:val="604"/>
        </w:trPr>
        <w:tc>
          <w:tcPr>
            <w:tcW w:w="1854" w:type="dxa"/>
            <w:vAlign w:val="center"/>
            <w:textDirection w:val="lrTb"/>
            <w:noWrap w:val="false"/>
          </w:tcPr>
          <w:p>
            <w:pPr>
              <w:pStyle w:val="749"/>
              <w:jc w:val="center"/>
              <w:rPr>
                <w:rFonts w:ascii="宋体" w:hAnsi="宋体" w:eastAsia="宋体" w:cs="Times New Roman"/>
                <w:color w:val="000000"/>
                <w:sz w:val="24"/>
                <w:szCs w:val="24"/>
                <w:lang w:eastAsia="zh-CN"/>
              </w:rPr>
            </w:pPr>
            <w:r>
              <w:rPr>
                <w:rFonts w:hint="eastAsia" w:ascii="宋体" w:hAnsi="宋体" w:eastAsia="宋体" w:cs="Times New Roman"/>
                <w:color w:val="000000"/>
                <w:sz w:val="24"/>
                <w:szCs w:val="24"/>
                <w:lang w:eastAsia="zh-CN"/>
              </w:rPr>
              <w:t xml:space="preserve">第二节</w:t>
            </w:r>
            <w:r>
              <w:rPr>
                <w:rFonts w:ascii="宋体" w:hAnsi="宋体" w:eastAsia="宋体" w:cs="Times New Roman"/>
                <w:color w:val="000000"/>
                <w:sz w:val="24"/>
                <w:szCs w:val="24"/>
                <w:lang w:eastAsia="zh-CN"/>
              </w:rPr>
            </w:r>
            <w:r/>
          </w:p>
          <w:p>
            <w:pPr>
              <w:pStyle w:val="749"/>
              <w:jc w:val="center"/>
              <w:rPr>
                <w:rFonts w:ascii="宋体" w:hAnsi="宋体" w:eastAsia="宋体" w:cs="Times New Roman"/>
                <w:color w:val="000000"/>
                <w:sz w:val="24"/>
                <w:szCs w:val="24"/>
                <w:lang w:eastAsia="zh-CN"/>
              </w:rPr>
            </w:pPr>
            <w:r>
              <w:rPr>
                <w:rFonts w:hint="eastAsia" w:ascii="宋体" w:hAnsi="宋体" w:eastAsia="宋体" w:cs="Times New Roman"/>
                <w:color w:val="000000"/>
                <w:sz w:val="24"/>
                <w:szCs w:val="24"/>
                <w:lang w:eastAsia="zh-CN"/>
              </w:rPr>
              <w:t xml:space="preserve">第4.3款</w:t>
            </w:r>
            <w:r>
              <w:rPr>
                <w:rFonts w:ascii="宋体" w:hAnsi="宋体" w:eastAsia="宋体" w:cs="Times New Roman"/>
                <w:color w:val="000000"/>
                <w:sz w:val="24"/>
                <w:szCs w:val="24"/>
                <w:lang w:eastAsia="zh-CN"/>
              </w:rPr>
            </w:r>
            <w:r/>
          </w:p>
        </w:tc>
        <w:tc>
          <w:tcPr>
            <w:tcW w:w="1766" w:type="dxa"/>
            <w:vAlign w:val="center"/>
            <w:textDirection w:val="lrTb"/>
            <w:noWrap w:val="false"/>
          </w:tcPr>
          <w:p>
            <w:pPr>
              <w:pStyle w:val="749"/>
              <w:rPr>
                <w:rFonts w:ascii="宋体" w:hAnsi="宋体" w:eastAsia="宋体" w:cs="Times New Roman"/>
                <w:color w:val="000000"/>
                <w:sz w:val="24"/>
                <w:szCs w:val="24"/>
                <w:lang w:eastAsia="zh-CN"/>
              </w:rPr>
            </w:pPr>
            <w:r>
              <w:rPr>
                <w:rFonts w:hint="eastAsia" w:ascii="宋体" w:hAnsi="宋体" w:eastAsia="宋体" w:cs="Times New Roman"/>
                <w:color w:val="000000"/>
                <w:sz w:val="24"/>
                <w:szCs w:val="24"/>
                <w:lang w:eastAsia="zh-CN"/>
              </w:rPr>
              <w:t xml:space="preserve">履约验收中甲方提出异议或作出说明的期限</w:t>
            </w:r>
            <w:r>
              <w:rPr>
                <w:rFonts w:ascii="宋体" w:hAnsi="宋体" w:eastAsia="宋体" w:cs="Times New Roman"/>
                <w:color w:val="000000"/>
                <w:sz w:val="24"/>
                <w:szCs w:val="24"/>
                <w:lang w:eastAsia="zh-CN"/>
              </w:rPr>
            </w:r>
            <w:r/>
          </w:p>
        </w:tc>
        <w:tc>
          <w:tcPr>
            <w:tcW w:w="4899" w:type="dxa"/>
            <w:vAlign w:val="center"/>
            <w:textDirection w:val="lrTb"/>
            <w:noWrap w:val="false"/>
          </w:tcPr>
          <w:p>
            <w:pPr>
              <w:pStyle w:val="749"/>
              <w:rPr>
                <w:rFonts w:ascii="宋体" w:hAnsi="宋体" w:eastAsia="宋体" w:cs="Times New Roman"/>
                <w:color w:val="000000"/>
                <w:sz w:val="24"/>
                <w:szCs w:val="24"/>
                <w:lang w:eastAsia="zh-CN"/>
              </w:rPr>
            </w:pPr>
            <w:r>
              <w:rPr>
                <w:rFonts w:hint="eastAsia" w:ascii="宋体" w:hAnsi="宋体" w:eastAsia="宋体" w:cs="Times New Roman"/>
                <w:color w:val="000000"/>
                <w:sz w:val="24"/>
                <w:szCs w:val="24"/>
                <w:lang w:eastAsia="zh-CN"/>
              </w:rPr>
              <w:t xml:space="preserve">/</w:t>
            </w:r>
            <w:r>
              <w:rPr>
                <w:rFonts w:ascii="宋体" w:hAnsi="宋体" w:eastAsia="宋体" w:cs="Times New Roman"/>
                <w:color w:val="000000"/>
                <w:sz w:val="24"/>
                <w:szCs w:val="24"/>
                <w:lang w:eastAsia="zh-CN"/>
              </w:rPr>
            </w:r>
            <w:r/>
          </w:p>
        </w:tc>
      </w:tr>
      <w:tr>
        <w:trPr>
          <w:trHeight w:val="604"/>
        </w:trPr>
        <w:tc>
          <w:tcPr>
            <w:tcW w:w="1854" w:type="dxa"/>
            <w:vAlign w:val="center"/>
            <w:textDirection w:val="lrTb"/>
            <w:noWrap w:val="false"/>
          </w:tcPr>
          <w:p>
            <w:pPr>
              <w:pStyle w:val="749"/>
              <w:jc w:val="center"/>
              <w:rPr>
                <w:rFonts w:ascii="宋体" w:hAnsi="宋体" w:eastAsia="宋体" w:cs="Times New Roman"/>
                <w:color w:val="000000"/>
                <w:sz w:val="24"/>
                <w:szCs w:val="24"/>
                <w:lang w:eastAsia="zh-CN"/>
              </w:rPr>
            </w:pPr>
            <w:r>
              <w:rPr>
                <w:rFonts w:hint="eastAsia" w:ascii="宋体" w:hAnsi="宋体" w:eastAsia="宋体" w:cs="Times New Roman"/>
                <w:color w:val="000000"/>
                <w:sz w:val="24"/>
                <w:szCs w:val="24"/>
                <w:lang w:eastAsia="zh-CN"/>
              </w:rPr>
              <w:t xml:space="preserve">第二节</w:t>
            </w:r>
            <w:r>
              <w:rPr>
                <w:rFonts w:ascii="宋体" w:hAnsi="宋体" w:eastAsia="宋体" w:cs="Times New Roman"/>
                <w:color w:val="000000"/>
                <w:sz w:val="24"/>
                <w:szCs w:val="24"/>
                <w:lang w:eastAsia="zh-CN"/>
              </w:rPr>
            </w:r>
            <w:r/>
          </w:p>
          <w:p>
            <w:pPr>
              <w:pStyle w:val="749"/>
              <w:jc w:val="center"/>
              <w:rPr>
                <w:rFonts w:ascii="宋体" w:hAnsi="宋体" w:eastAsia="宋体" w:cs="Times New Roman"/>
                <w:color w:val="000000"/>
                <w:sz w:val="24"/>
                <w:szCs w:val="24"/>
                <w:lang w:eastAsia="zh-CN"/>
              </w:rPr>
            </w:pPr>
            <w:r>
              <w:rPr>
                <w:rFonts w:hint="eastAsia" w:ascii="宋体" w:hAnsi="宋体" w:eastAsia="宋体" w:cs="Times New Roman"/>
                <w:color w:val="000000"/>
                <w:sz w:val="24"/>
                <w:szCs w:val="24"/>
                <w:lang w:eastAsia="zh-CN"/>
              </w:rPr>
              <w:t xml:space="preserve">第4.5款</w:t>
            </w:r>
            <w:r>
              <w:rPr>
                <w:rFonts w:ascii="宋体" w:hAnsi="宋体" w:eastAsia="宋体" w:cs="Times New Roman"/>
                <w:color w:val="000000"/>
                <w:sz w:val="24"/>
                <w:szCs w:val="24"/>
                <w:lang w:eastAsia="zh-CN"/>
              </w:rPr>
            </w:r>
            <w:r/>
          </w:p>
        </w:tc>
        <w:tc>
          <w:tcPr>
            <w:tcW w:w="1766" w:type="dxa"/>
            <w:vAlign w:val="center"/>
            <w:textDirection w:val="lrTb"/>
            <w:noWrap w:val="false"/>
          </w:tcPr>
          <w:p>
            <w:pPr>
              <w:pStyle w:val="749"/>
              <w:rPr>
                <w:rFonts w:ascii="宋体" w:hAnsi="宋体" w:eastAsia="宋体" w:cs="Times New Roman"/>
                <w:color w:val="000000"/>
                <w:sz w:val="24"/>
                <w:szCs w:val="24"/>
                <w:lang w:eastAsia="zh-CN"/>
              </w:rPr>
            </w:pPr>
            <w:r>
              <w:rPr>
                <w:rFonts w:hint="eastAsia" w:ascii="宋体" w:hAnsi="宋体" w:eastAsia="宋体" w:cs="Times New Roman"/>
                <w:color w:val="000000"/>
                <w:sz w:val="24"/>
                <w:szCs w:val="24"/>
                <w:lang w:eastAsia="zh-CN"/>
              </w:rPr>
              <w:t xml:space="preserve">约定甲方承担的其他义务和责任</w:t>
            </w:r>
            <w:r>
              <w:rPr>
                <w:rFonts w:ascii="宋体" w:hAnsi="宋体" w:eastAsia="宋体" w:cs="Times New Roman"/>
                <w:color w:val="000000"/>
                <w:sz w:val="24"/>
                <w:szCs w:val="24"/>
                <w:lang w:eastAsia="zh-CN"/>
              </w:rPr>
            </w:r>
            <w:r/>
          </w:p>
        </w:tc>
        <w:tc>
          <w:tcPr>
            <w:tcW w:w="4899" w:type="dxa"/>
            <w:vAlign w:val="center"/>
            <w:textDirection w:val="lrTb"/>
            <w:noWrap w:val="false"/>
          </w:tcPr>
          <w:p>
            <w:pPr>
              <w:pStyle w:val="749"/>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eastAsia="zh-CN"/>
              </w:rPr>
              <w:t xml:space="preserve">1、甲方应按本合同约定按期足额缴纳房屋租赁费用。向供水、供电等相关部门按实缴纳费用，逾期未缴由甲方承担违约责任。</w:t>
            </w:r>
            <w:r>
              <w:rPr>
                <w:rFonts w:hint="eastAsia" w:ascii="宋体" w:hAnsi="宋体" w:eastAsia="宋体" w:cs="Times New Roman"/>
                <w:color w:val="000000"/>
                <w:sz w:val="24"/>
                <w:szCs w:val="24"/>
                <w:lang w:eastAsia="zh-CN"/>
              </w:rPr>
            </w:r>
            <w:r/>
          </w:p>
          <w:p>
            <w:pPr>
              <w:pStyle w:val="749"/>
              <w:rPr>
                <w:rFonts w:ascii="宋体" w:hAnsi="宋体" w:eastAsia="宋体" w:cs="Times New Roman"/>
                <w:color w:val="000000"/>
                <w:sz w:val="24"/>
                <w:szCs w:val="24"/>
                <w:lang w:eastAsia="zh-CN"/>
              </w:rPr>
            </w:pPr>
            <w:r>
              <w:rPr>
                <w:rFonts w:hint="eastAsia" w:ascii="宋体" w:hAnsi="宋体" w:eastAsia="宋体" w:cs="Times New Roman"/>
                <w:color w:val="000000"/>
                <w:sz w:val="24"/>
                <w:szCs w:val="24"/>
                <w:lang w:eastAsia="zh-CN"/>
              </w:rPr>
              <w:t xml:space="preserve">2、租赁期内，甲方以租赁物对外经营而产生的一切法律后果由甲方独立对外承担责任，与乙方无涉。如因甲方的行为或过错而造成乙方承担连带责任的，甲方应当全额赔偿乙方所造成的损失。</w:t>
            </w:r>
            <w:r>
              <w:rPr>
                <w:rFonts w:ascii="宋体" w:hAnsi="宋体" w:eastAsia="宋体" w:cs="Times New Roman"/>
                <w:color w:val="000000"/>
                <w:sz w:val="24"/>
                <w:szCs w:val="24"/>
                <w:lang w:eastAsia="zh-CN"/>
              </w:rPr>
            </w:r>
            <w:r/>
          </w:p>
        </w:tc>
      </w:tr>
      <w:tr>
        <w:trPr>
          <w:trHeight w:val="604"/>
        </w:trPr>
        <w:tc>
          <w:tcPr>
            <w:tcW w:w="1854" w:type="dxa"/>
            <w:vAlign w:val="center"/>
            <w:textDirection w:val="lrTb"/>
            <w:noWrap w:val="false"/>
          </w:tcPr>
          <w:p>
            <w:pPr>
              <w:pStyle w:val="749"/>
              <w:jc w:val="center"/>
              <w:rPr>
                <w:rFonts w:ascii="宋体" w:hAnsi="宋体" w:eastAsia="宋体" w:cs="Times New Roman"/>
                <w:color w:val="000000"/>
                <w:sz w:val="24"/>
                <w:szCs w:val="24"/>
                <w:lang w:eastAsia="zh-CN"/>
              </w:rPr>
            </w:pPr>
            <w:r>
              <w:rPr>
                <w:rFonts w:hint="eastAsia" w:ascii="宋体" w:hAnsi="宋体" w:eastAsia="宋体" w:cs="Times New Roman"/>
                <w:color w:val="000000"/>
                <w:sz w:val="24"/>
                <w:szCs w:val="24"/>
                <w:lang w:eastAsia="zh-CN"/>
              </w:rPr>
              <w:t xml:space="preserve">第二节</w:t>
            </w:r>
            <w:r>
              <w:rPr>
                <w:rFonts w:ascii="宋体" w:hAnsi="宋体" w:eastAsia="宋体" w:cs="Times New Roman"/>
                <w:color w:val="000000"/>
                <w:sz w:val="24"/>
                <w:szCs w:val="24"/>
                <w:lang w:eastAsia="zh-CN"/>
              </w:rPr>
            </w:r>
            <w:r/>
          </w:p>
          <w:p>
            <w:pPr>
              <w:pStyle w:val="749"/>
              <w:jc w:val="center"/>
              <w:rPr>
                <w:rFonts w:ascii="宋体" w:hAnsi="宋体" w:eastAsia="宋体" w:cs="Times New Roman"/>
                <w:color w:val="000000"/>
                <w:sz w:val="24"/>
                <w:szCs w:val="24"/>
                <w:lang w:eastAsia="zh-CN"/>
              </w:rPr>
            </w:pPr>
            <w:r>
              <w:rPr>
                <w:rFonts w:hint="eastAsia" w:ascii="宋体" w:hAnsi="宋体" w:eastAsia="宋体" w:cs="Times New Roman"/>
                <w:color w:val="000000"/>
                <w:sz w:val="24"/>
                <w:szCs w:val="24"/>
                <w:lang w:eastAsia="zh-CN"/>
              </w:rPr>
              <w:t xml:space="preserve">第5.4款</w:t>
            </w:r>
            <w:r>
              <w:rPr>
                <w:rFonts w:ascii="宋体" w:hAnsi="宋体" w:eastAsia="宋体" w:cs="Times New Roman"/>
                <w:color w:val="000000"/>
                <w:sz w:val="24"/>
                <w:szCs w:val="24"/>
                <w:lang w:eastAsia="zh-CN"/>
              </w:rPr>
            </w:r>
            <w:r/>
          </w:p>
        </w:tc>
        <w:tc>
          <w:tcPr>
            <w:tcW w:w="1766" w:type="dxa"/>
            <w:vAlign w:val="center"/>
            <w:textDirection w:val="lrTb"/>
            <w:noWrap w:val="false"/>
          </w:tcPr>
          <w:p>
            <w:pPr>
              <w:pStyle w:val="749"/>
              <w:rPr>
                <w:rFonts w:ascii="宋体" w:hAnsi="宋体" w:eastAsia="宋体" w:cs="Times New Roman"/>
                <w:color w:val="000000"/>
                <w:sz w:val="24"/>
                <w:szCs w:val="24"/>
                <w:lang w:eastAsia="zh-CN"/>
              </w:rPr>
            </w:pPr>
            <w:r>
              <w:rPr>
                <w:rFonts w:hint="eastAsia" w:ascii="宋体" w:hAnsi="宋体" w:eastAsia="宋体" w:cs="Times New Roman"/>
                <w:color w:val="000000"/>
                <w:sz w:val="24"/>
                <w:szCs w:val="24"/>
                <w:lang w:eastAsia="zh-CN"/>
              </w:rPr>
              <w:t xml:space="preserve">约定乙方承担的其他义务和责任</w:t>
            </w:r>
            <w:r>
              <w:rPr>
                <w:rFonts w:ascii="宋体" w:hAnsi="宋体" w:eastAsia="宋体" w:cs="Times New Roman"/>
                <w:color w:val="000000"/>
                <w:sz w:val="24"/>
                <w:szCs w:val="24"/>
                <w:lang w:eastAsia="zh-CN"/>
              </w:rPr>
            </w:r>
            <w:r/>
          </w:p>
        </w:tc>
        <w:tc>
          <w:tcPr>
            <w:tcW w:w="4899" w:type="dxa"/>
            <w:vAlign w:val="center"/>
            <w:textDirection w:val="lrTb"/>
            <w:noWrap w:val="false"/>
          </w:tcPr>
          <w:p>
            <w:pPr>
              <w:pStyle w:val="749"/>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eastAsia="zh-CN"/>
              </w:rPr>
              <w:t xml:space="preserve">1、乙方按本合同的约定将租赁房屋交付给甲方使用，并保证在租赁期内乙方为合法出租人。提供合法所有权或使用权证明，确保房产以及租赁权属合法，无产权纠纷或法律纠纷等任何权益纠纷，否则，乙方承担相应法律责任。</w:t>
            </w:r>
            <w:r>
              <w:rPr>
                <w:rFonts w:hint="eastAsia" w:ascii="宋体" w:hAnsi="宋体" w:eastAsia="宋体" w:cs="Times New Roman"/>
                <w:color w:val="000000"/>
                <w:sz w:val="24"/>
                <w:szCs w:val="24"/>
                <w:lang w:eastAsia="zh-CN"/>
              </w:rPr>
            </w:r>
            <w:r/>
          </w:p>
          <w:p>
            <w:pPr>
              <w:pStyle w:val="749"/>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eastAsia="zh-CN"/>
              </w:rPr>
              <w:t xml:space="preserve">2、甲方接收出租房屋时，由乙方提供设备清单并共同检查设备运转情况，如无异议双方签字确认。</w:t>
            </w:r>
            <w:r>
              <w:rPr>
                <w:rFonts w:hint="eastAsia" w:ascii="宋体" w:hAnsi="宋体" w:eastAsia="宋体" w:cs="Times New Roman"/>
                <w:color w:val="000000"/>
                <w:sz w:val="24"/>
                <w:szCs w:val="24"/>
                <w:lang w:eastAsia="zh-CN"/>
              </w:rPr>
            </w:r>
            <w:r/>
          </w:p>
          <w:p>
            <w:pPr>
              <w:pStyle w:val="749"/>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eastAsia="zh-CN"/>
              </w:rPr>
              <w:t xml:space="preserve">3、乙方负责租赁房屋安全。</w:t>
            </w:r>
            <w:r>
              <w:rPr>
                <w:rFonts w:hint="eastAsia" w:ascii="宋体" w:hAnsi="宋体" w:eastAsia="宋体" w:cs="Times New Roman"/>
                <w:color w:val="000000"/>
                <w:sz w:val="24"/>
                <w:szCs w:val="24"/>
                <w:lang w:eastAsia="zh-CN"/>
              </w:rPr>
            </w:r>
            <w:r/>
          </w:p>
          <w:p>
            <w:pPr>
              <w:pStyle w:val="749"/>
              <w:rPr>
                <w:rFonts w:ascii="宋体" w:hAnsi="宋体" w:eastAsia="宋体" w:cs="Times New Roman"/>
                <w:color w:val="000000"/>
                <w:sz w:val="24"/>
                <w:szCs w:val="24"/>
                <w:lang w:eastAsia="zh-CN"/>
              </w:rPr>
            </w:pPr>
            <w:r>
              <w:rPr>
                <w:rFonts w:hint="eastAsia" w:ascii="宋体" w:hAnsi="宋体" w:eastAsia="宋体" w:cs="Times New Roman"/>
                <w:color w:val="000000"/>
                <w:sz w:val="24"/>
                <w:szCs w:val="24"/>
                <w:lang w:eastAsia="zh-CN"/>
              </w:rPr>
              <w:t xml:space="preserve">4、乙方应当为甲方履行合同提供必要的支持。</w:t>
            </w:r>
            <w:r>
              <w:rPr>
                <w:rFonts w:ascii="宋体" w:hAnsi="宋体" w:eastAsia="宋体" w:cs="Times New Roman"/>
                <w:color w:val="000000"/>
                <w:sz w:val="24"/>
                <w:szCs w:val="24"/>
                <w:lang w:eastAsia="zh-CN"/>
              </w:rPr>
            </w:r>
            <w:r/>
          </w:p>
        </w:tc>
      </w:tr>
      <w:tr>
        <w:trPr>
          <w:trHeight w:val="604"/>
        </w:trPr>
        <w:tc>
          <w:tcPr>
            <w:tcW w:w="1854" w:type="dxa"/>
            <w:vAlign w:val="center"/>
            <w:textDirection w:val="lrTb"/>
            <w:noWrap w:val="false"/>
          </w:tcPr>
          <w:p>
            <w:pPr>
              <w:pStyle w:val="749"/>
              <w:jc w:val="center"/>
              <w:rPr>
                <w:rFonts w:ascii="宋体" w:hAnsi="宋体" w:eastAsia="宋体" w:cs="Times New Roman"/>
                <w:color w:val="000000"/>
                <w:sz w:val="24"/>
                <w:szCs w:val="24"/>
                <w:lang w:eastAsia="zh-CN"/>
              </w:rPr>
            </w:pPr>
            <w:r>
              <w:rPr>
                <w:rFonts w:hint="eastAsia" w:ascii="宋体" w:hAnsi="宋体" w:eastAsia="宋体" w:cs="Times New Roman"/>
                <w:color w:val="000000"/>
                <w:sz w:val="24"/>
                <w:szCs w:val="24"/>
                <w:lang w:eastAsia="zh-CN"/>
              </w:rPr>
              <w:t xml:space="preserve">第二节</w:t>
            </w:r>
            <w:r>
              <w:rPr>
                <w:rFonts w:ascii="宋体" w:hAnsi="宋体" w:eastAsia="宋体" w:cs="Times New Roman"/>
                <w:color w:val="000000"/>
                <w:sz w:val="24"/>
                <w:szCs w:val="24"/>
                <w:lang w:eastAsia="zh-CN"/>
              </w:rPr>
            </w:r>
            <w:r/>
          </w:p>
          <w:p>
            <w:pPr>
              <w:pStyle w:val="749"/>
              <w:jc w:val="center"/>
              <w:rPr>
                <w:rFonts w:ascii="宋体" w:hAnsi="宋体" w:eastAsia="宋体" w:cs="Times New Roman"/>
                <w:color w:val="000000"/>
                <w:sz w:val="24"/>
                <w:szCs w:val="24"/>
                <w:lang w:eastAsia="zh-CN"/>
              </w:rPr>
            </w:pPr>
            <w:r>
              <w:rPr>
                <w:rFonts w:hint="eastAsia" w:ascii="宋体" w:hAnsi="宋体" w:eastAsia="宋体" w:cs="Times New Roman"/>
                <w:color w:val="000000"/>
                <w:sz w:val="24"/>
                <w:szCs w:val="24"/>
                <w:lang w:eastAsia="zh-CN"/>
              </w:rPr>
              <w:t xml:space="preserve">第6.1款</w:t>
            </w:r>
            <w:r>
              <w:rPr>
                <w:rFonts w:ascii="宋体" w:hAnsi="宋体" w:eastAsia="宋体" w:cs="Times New Roman"/>
                <w:color w:val="000000"/>
                <w:sz w:val="24"/>
                <w:szCs w:val="24"/>
                <w:lang w:eastAsia="zh-CN"/>
              </w:rPr>
            </w:r>
            <w:r/>
          </w:p>
        </w:tc>
        <w:tc>
          <w:tcPr>
            <w:tcW w:w="1766" w:type="dxa"/>
            <w:vAlign w:val="center"/>
            <w:textDirection w:val="lrTb"/>
            <w:noWrap w:val="false"/>
          </w:tcPr>
          <w:p>
            <w:pPr>
              <w:pStyle w:val="749"/>
              <w:rPr>
                <w:rFonts w:ascii="宋体" w:hAnsi="宋体" w:eastAsia="宋体" w:cs="Times New Roman"/>
                <w:color w:val="000000"/>
                <w:sz w:val="24"/>
                <w:szCs w:val="24"/>
                <w:lang w:eastAsia="zh-CN"/>
              </w:rPr>
            </w:pPr>
            <w:r>
              <w:rPr>
                <w:rFonts w:hint="eastAsia" w:ascii="宋体" w:hAnsi="宋体" w:eastAsia="宋体" w:cs="宋体"/>
                <w:color w:val="000000"/>
                <w:sz w:val="24"/>
                <w:szCs w:val="24"/>
                <w:lang w:eastAsia="zh-CN"/>
              </w:rPr>
              <w:t xml:space="preserve">履行合同义务的顺序</w:t>
            </w:r>
            <w:r>
              <w:rPr>
                <w:rFonts w:ascii="宋体" w:hAnsi="宋体" w:eastAsia="宋体" w:cs="Times New Roman"/>
                <w:color w:val="000000"/>
                <w:sz w:val="24"/>
                <w:szCs w:val="24"/>
                <w:lang w:eastAsia="zh-CN"/>
              </w:rPr>
            </w:r>
            <w:r/>
          </w:p>
        </w:tc>
        <w:tc>
          <w:tcPr>
            <w:tcW w:w="4899" w:type="dxa"/>
            <w:vAlign w:val="center"/>
            <w:textDirection w:val="lrTb"/>
            <w:noWrap w:val="false"/>
          </w:tcPr>
          <w:p>
            <w:pPr>
              <w:pStyle w:val="749"/>
              <w:rPr>
                <w:rFonts w:ascii="宋体" w:hAnsi="宋体" w:eastAsia="宋体" w:cs="Times New Roman"/>
                <w:color w:val="000000"/>
                <w:sz w:val="24"/>
                <w:szCs w:val="24"/>
                <w:lang w:eastAsia="zh-CN"/>
              </w:rPr>
            </w:pPr>
            <w:r>
              <w:rPr>
                <w:rFonts w:hint="eastAsia" w:ascii="宋体" w:hAnsi="宋体" w:eastAsia="宋体" w:cs="Times New Roman"/>
                <w:color w:val="000000"/>
                <w:sz w:val="24"/>
                <w:szCs w:val="24"/>
                <w:lang w:eastAsia="zh-CN"/>
              </w:rPr>
              <w:t xml:space="preserve">租赁房屋交付时，甲乙双方应办理书面交接手续，列明各项设备、设施明细以及交付标准，并由甲乙双方委托代表签字确认。</w:t>
            </w:r>
            <w:r>
              <w:rPr>
                <w:rFonts w:ascii="宋体" w:hAnsi="宋体" w:eastAsia="宋体" w:cs="Times New Roman"/>
                <w:color w:val="000000"/>
                <w:sz w:val="24"/>
                <w:szCs w:val="24"/>
                <w:lang w:eastAsia="zh-CN"/>
              </w:rPr>
            </w:r>
            <w:r/>
          </w:p>
        </w:tc>
      </w:tr>
      <w:tr>
        <w:trPr>
          <w:trHeight w:val="604"/>
        </w:trPr>
        <w:tc>
          <w:tcPr>
            <w:tcW w:w="1854" w:type="dxa"/>
            <w:vAlign w:val="center"/>
            <w:textDirection w:val="lrTb"/>
            <w:noWrap w:val="false"/>
          </w:tcPr>
          <w:p>
            <w:pPr>
              <w:pStyle w:val="749"/>
              <w:jc w:val="center"/>
              <w:rPr>
                <w:rFonts w:ascii="宋体" w:hAnsi="宋体" w:eastAsia="宋体" w:cs="Times New Roman"/>
                <w:color w:val="000000"/>
                <w:sz w:val="24"/>
                <w:szCs w:val="24"/>
                <w:lang w:eastAsia="zh-CN"/>
              </w:rPr>
            </w:pPr>
            <w:r>
              <w:rPr>
                <w:rFonts w:hint="eastAsia" w:ascii="宋体" w:hAnsi="宋体" w:eastAsia="宋体" w:cs="Times New Roman"/>
                <w:color w:val="000000"/>
                <w:sz w:val="24"/>
                <w:szCs w:val="24"/>
                <w:lang w:eastAsia="zh-CN"/>
              </w:rPr>
              <w:t xml:space="preserve">第二节</w:t>
            </w:r>
            <w:r>
              <w:rPr>
                <w:rFonts w:ascii="宋体" w:hAnsi="宋体" w:eastAsia="宋体" w:cs="Times New Roman"/>
                <w:color w:val="000000"/>
                <w:sz w:val="24"/>
                <w:szCs w:val="24"/>
                <w:lang w:eastAsia="zh-CN"/>
              </w:rPr>
            </w:r>
            <w:r/>
          </w:p>
          <w:p>
            <w:pPr>
              <w:pStyle w:val="749"/>
              <w:jc w:val="center"/>
              <w:rPr>
                <w:rFonts w:ascii="宋体" w:hAnsi="宋体" w:eastAsia="宋体" w:cs="Times New Roman"/>
                <w:color w:val="000000"/>
                <w:sz w:val="24"/>
                <w:szCs w:val="24"/>
                <w:lang w:eastAsia="zh-CN"/>
              </w:rPr>
            </w:pPr>
            <w:r>
              <w:rPr>
                <w:rFonts w:hint="eastAsia" w:ascii="宋体" w:hAnsi="宋体" w:eastAsia="宋体" w:cs="Times New Roman"/>
                <w:color w:val="000000"/>
                <w:sz w:val="24"/>
                <w:szCs w:val="24"/>
                <w:lang w:eastAsia="zh-CN"/>
              </w:rPr>
              <w:t xml:space="preserve">第6.3款</w:t>
            </w:r>
            <w:r>
              <w:rPr>
                <w:rFonts w:ascii="宋体" w:hAnsi="宋体" w:eastAsia="宋体" w:cs="Times New Roman"/>
                <w:color w:val="000000"/>
                <w:sz w:val="24"/>
                <w:szCs w:val="24"/>
                <w:lang w:eastAsia="zh-CN"/>
              </w:rPr>
            </w:r>
            <w:r/>
          </w:p>
        </w:tc>
        <w:tc>
          <w:tcPr>
            <w:tcW w:w="1766" w:type="dxa"/>
            <w:vAlign w:val="center"/>
            <w:textDirection w:val="lrTb"/>
            <w:noWrap w:val="false"/>
          </w:tcPr>
          <w:p>
            <w:pPr>
              <w:pStyle w:val="749"/>
              <w:rPr>
                <w:rFonts w:ascii="宋体" w:hAnsi="宋体" w:eastAsia="宋体" w:cs="Times New Roman"/>
                <w:color w:val="000000"/>
                <w:sz w:val="24"/>
                <w:szCs w:val="24"/>
                <w:lang w:eastAsia="zh-CN"/>
              </w:rPr>
            </w:pPr>
            <w:r>
              <w:rPr>
                <w:rFonts w:hint="eastAsia" w:ascii="宋体" w:hAnsi="宋体" w:eastAsia="宋体" w:cs="Times New Roman"/>
                <w:color w:val="000000"/>
                <w:sz w:val="24"/>
                <w:szCs w:val="24"/>
                <w:lang w:eastAsia="zh-CN"/>
              </w:rPr>
              <w:t xml:space="preserve">交付房屋应达到的状态要求</w:t>
            </w:r>
            <w:r>
              <w:rPr>
                <w:rFonts w:ascii="宋体" w:hAnsi="宋体" w:eastAsia="宋体" w:cs="Times New Roman"/>
                <w:color w:val="000000"/>
                <w:sz w:val="24"/>
                <w:szCs w:val="24"/>
                <w:lang w:eastAsia="zh-CN"/>
              </w:rPr>
            </w:r>
            <w:r/>
          </w:p>
        </w:tc>
        <w:tc>
          <w:tcPr>
            <w:tcW w:w="4899" w:type="dxa"/>
            <w:vAlign w:val="center"/>
            <w:textDirection w:val="lrTb"/>
            <w:noWrap w:val="false"/>
          </w:tcPr>
          <w:p>
            <w:pPr>
              <w:pStyle w:val="749"/>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eastAsia="zh-CN"/>
              </w:rPr>
            </w:r>
            <w:r/>
          </w:p>
        </w:tc>
      </w:tr>
      <w:tr>
        <w:trPr>
          <w:trHeight w:val="604"/>
        </w:trPr>
        <w:tc>
          <w:tcPr>
            <w:tcW w:w="1854" w:type="dxa"/>
            <w:vAlign w:val="center"/>
            <w:textDirection w:val="lrTb"/>
            <w:noWrap w:val="false"/>
          </w:tcPr>
          <w:p>
            <w:pPr>
              <w:pStyle w:val="749"/>
              <w:jc w:val="center"/>
              <w:rPr>
                <w:rFonts w:ascii="宋体" w:hAnsi="宋体" w:eastAsia="宋体" w:cs="Times New Roman"/>
                <w:color w:val="000000"/>
                <w:sz w:val="24"/>
                <w:szCs w:val="24"/>
                <w:lang w:eastAsia="zh-CN"/>
              </w:rPr>
            </w:pPr>
            <w:r>
              <w:rPr>
                <w:rFonts w:hint="eastAsia" w:ascii="宋体" w:hAnsi="宋体" w:eastAsia="宋体" w:cs="Times New Roman"/>
                <w:color w:val="000000"/>
                <w:sz w:val="24"/>
                <w:szCs w:val="24"/>
                <w:lang w:eastAsia="zh-CN"/>
              </w:rPr>
              <w:t xml:space="preserve">第二节</w:t>
            </w:r>
            <w:r>
              <w:rPr>
                <w:rFonts w:ascii="宋体" w:hAnsi="宋体" w:eastAsia="宋体" w:cs="Times New Roman"/>
                <w:color w:val="000000"/>
                <w:sz w:val="24"/>
                <w:szCs w:val="24"/>
                <w:lang w:eastAsia="zh-CN"/>
              </w:rPr>
            </w:r>
            <w:r/>
          </w:p>
          <w:p>
            <w:pPr>
              <w:pStyle w:val="749"/>
              <w:jc w:val="center"/>
              <w:rPr>
                <w:rFonts w:ascii="宋体" w:hAnsi="宋体" w:eastAsia="宋体" w:cs="Times New Roman"/>
                <w:color w:val="000000"/>
                <w:sz w:val="24"/>
                <w:szCs w:val="24"/>
                <w:lang w:eastAsia="zh-CN"/>
              </w:rPr>
            </w:pPr>
            <w:r>
              <w:rPr>
                <w:rFonts w:hint="eastAsia" w:ascii="宋体" w:hAnsi="宋体" w:eastAsia="宋体" w:cs="Times New Roman"/>
                <w:color w:val="000000"/>
                <w:sz w:val="24"/>
                <w:szCs w:val="24"/>
                <w:lang w:eastAsia="zh-CN"/>
              </w:rPr>
              <w:t xml:space="preserve">第6.4款</w:t>
            </w:r>
            <w:r>
              <w:rPr>
                <w:rFonts w:ascii="宋体" w:hAnsi="宋体" w:eastAsia="宋体" w:cs="Times New Roman"/>
                <w:color w:val="000000"/>
                <w:sz w:val="24"/>
                <w:szCs w:val="24"/>
                <w:lang w:eastAsia="zh-CN"/>
              </w:rPr>
            </w:r>
            <w:r/>
          </w:p>
        </w:tc>
        <w:tc>
          <w:tcPr>
            <w:tcW w:w="1766" w:type="dxa"/>
            <w:vAlign w:val="center"/>
            <w:textDirection w:val="lrTb"/>
            <w:noWrap w:val="false"/>
          </w:tcPr>
          <w:p>
            <w:pPr>
              <w:pStyle w:val="749"/>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其他服务的标准和要求</w:t>
            </w:r>
            <w:r>
              <w:rPr>
                <w:rFonts w:ascii="宋体" w:hAnsi="宋体" w:eastAsia="宋体" w:cs="宋体"/>
                <w:color w:val="000000"/>
                <w:sz w:val="24"/>
                <w:szCs w:val="24"/>
                <w:lang w:eastAsia="zh-CN"/>
              </w:rPr>
            </w:r>
            <w:r/>
          </w:p>
        </w:tc>
        <w:tc>
          <w:tcPr>
            <w:tcW w:w="4899" w:type="dxa"/>
            <w:vAlign w:val="center"/>
            <w:textDirection w:val="lrTb"/>
            <w:noWrap w:val="false"/>
          </w:tcPr>
          <w:p>
            <w:pPr>
              <w:pStyle w:val="749"/>
              <w:rPr>
                <w:rFonts w:ascii="宋体" w:hAnsi="宋体" w:eastAsia="宋体" w:cs="Times New Roman"/>
                <w:color w:val="000000"/>
                <w:sz w:val="24"/>
                <w:szCs w:val="24"/>
                <w:lang w:eastAsia="zh-CN"/>
              </w:rPr>
            </w:pPr>
            <w:r>
              <w:rPr>
                <w:rFonts w:hint="eastAsia" w:ascii="宋体" w:hAnsi="宋体" w:eastAsia="宋体" w:cs="Times New Roman"/>
                <w:color w:val="000000"/>
                <w:sz w:val="24"/>
                <w:szCs w:val="24"/>
                <w:lang w:eastAsia="zh-CN"/>
              </w:rPr>
              <w:t xml:space="preserve">/</w:t>
            </w:r>
            <w:r>
              <w:rPr>
                <w:rFonts w:ascii="宋体" w:hAnsi="宋体" w:eastAsia="宋体" w:cs="Times New Roman"/>
                <w:color w:val="000000"/>
                <w:sz w:val="24"/>
                <w:szCs w:val="24"/>
                <w:lang w:eastAsia="zh-CN"/>
              </w:rPr>
            </w:r>
            <w:r/>
          </w:p>
        </w:tc>
      </w:tr>
      <w:tr>
        <w:trPr>
          <w:trHeight w:val="604"/>
        </w:trPr>
        <w:tc>
          <w:tcPr>
            <w:tcW w:w="1854" w:type="dxa"/>
            <w:vAlign w:val="center"/>
            <w:textDirection w:val="lrTb"/>
            <w:noWrap w:val="false"/>
          </w:tcPr>
          <w:p>
            <w:pPr>
              <w:pStyle w:val="749"/>
              <w:jc w:val="center"/>
              <w:rPr>
                <w:rFonts w:ascii="宋体" w:hAnsi="宋体" w:eastAsia="宋体" w:cs="Times New Roman"/>
                <w:color w:val="000000"/>
                <w:sz w:val="24"/>
                <w:szCs w:val="24"/>
                <w:lang w:eastAsia="zh-CN"/>
              </w:rPr>
            </w:pPr>
            <w:r>
              <w:rPr>
                <w:rFonts w:hint="eastAsia" w:ascii="宋体" w:hAnsi="宋体" w:eastAsia="宋体" w:cs="Times New Roman"/>
                <w:color w:val="000000"/>
                <w:sz w:val="24"/>
                <w:szCs w:val="24"/>
                <w:lang w:eastAsia="zh-CN"/>
              </w:rPr>
              <w:t xml:space="preserve">第二节</w:t>
            </w:r>
            <w:r>
              <w:rPr>
                <w:rFonts w:ascii="宋体" w:hAnsi="宋体" w:eastAsia="宋体" w:cs="Times New Roman"/>
                <w:color w:val="000000"/>
                <w:sz w:val="24"/>
                <w:szCs w:val="24"/>
                <w:lang w:eastAsia="zh-CN"/>
              </w:rPr>
            </w:r>
            <w:r/>
          </w:p>
          <w:p>
            <w:pPr>
              <w:pStyle w:val="749"/>
              <w:jc w:val="center"/>
              <w:rPr>
                <w:rFonts w:ascii="宋体" w:hAnsi="宋体" w:eastAsia="宋体" w:cs="Times New Roman"/>
                <w:color w:val="000000"/>
                <w:sz w:val="24"/>
                <w:szCs w:val="24"/>
                <w:lang w:eastAsia="zh-CN"/>
              </w:rPr>
            </w:pPr>
            <w:r>
              <w:rPr>
                <w:rFonts w:hint="eastAsia" w:ascii="宋体" w:hAnsi="宋体" w:eastAsia="宋体" w:cs="Times New Roman"/>
                <w:color w:val="000000"/>
                <w:sz w:val="24"/>
                <w:szCs w:val="24"/>
                <w:lang w:eastAsia="zh-CN"/>
              </w:rPr>
              <w:t xml:space="preserve">第7.1款</w:t>
            </w:r>
            <w:r>
              <w:rPr>
                <w:rFonts w:ascii="宋体" w:hAnsi="宋体" w:eastAsia="宋体" w:cs="Times New Roman"/>
                <w:color w:val="000000"/>
                <w:sz w:val="24"/>
                <w:szCs w:val="24"/>
                <w:lang w:eastAsia="zh-CN"/>
              </w:rPr>
            </w:r>
            <w:r/>
          </w:p>
        </w:tc>
        <w:tc>
          <w:tcPr>
            <w:tcW w:w="1766" w:type="dxa"/>
            <w:vAlign w:val="center"/>
            <w:textDirection w:val="lrTb"/>
            <w:noWrap w:val="false"/>
          </w:tcPr>
          <w:p>
            <w:pPr>
              <w:pStyle w:val="749"/>
              <w:rPr>
                <w:rFonts w:ascii="宋体" w:hAnsi="宋体" w:eastAsia="宋体" w:cs="Times New Roman"/>
                <w:color w:val="000000"/>
                <w:sz w:val="24"/>
                <w:szCs w:val="24"/>
                <w:lang w:eastAsia="zh-CN"/>
              </w:rPr>
            </w:pPr>
            <w:r>
              <w:rPr>
                <w:rFonts w:hint="eastAsia" w:ascii="宋体" w:hAnsi="宋体" w:eastAsia="宋体" w:cs="Times New Roman"/>
                <w:color w:val="000000"/>
                <w:sz w:val="24"/>
                <w:szCs w:val="24"/>
                <w:lang w:eastAsia="zh-CN"/>
              </w:rPr>
              <w:t xml:space="preserve">装修期</w:t>
            </w:r>
            <w:r>
              <w:rPr>
                <w:rFonts w:ascii="宋体" w:hAnsi="宋体" w:eastAsia="宋体" w:cs="Times New Roman"/>
                <w:color w:val="000000"/>
                <w:sz w:val="24"/>
                <w:szCs w:val="24"/>
                <w:lang w:eastAsia="zh-CN"/>
              </w:rPr>
            </w:r>
            <w:r/>
          </w:p>
        </w:tc>
        <w:tc>
          <w:tcPr>
            <w:tcW w:w="4899" w:type="dxa"/>
            <w:vAlign w:val="center"/>
            <w:textDirection w:val="lrTb"/>
            <w:noWrap w:val="false"/>
          </w:tcPr>
          <w:p>
            <w:pPr>
              <w:pStyle w:val="749"/>
              <w:rPr>
                <w:rFonts w:ascii="宋体" w:hAnsi="宋体" w:eastAsia="宋体" w:cs="Times New Roman"/>
                <w:color w:val="000000"/>
                <w:sz w:val="24"/>
                <w:szCs w:val="24"/>
                <w:lang w:eastAsia="zh-CN"/>
              </w:rPr>
            </w:pPr>
            <w:r>
              <w:rPr>
                <w:rFonts w:hint="eastAsia" w:ascii="宋体" w:hAnsi="宋体" w:eastAsia="宋体" w:cs="Times New Roman"/>
                <w:color w:val="000000"/>
                <w:sz w:val="24"/>
                <w:szCs w:val="24"/>
                <w:lang w:eastAsia="zh-CN"/>
              </w:rPr>
              <w:t xml:space="preserve">/</w:t>
            </w:r>
            <w:r>
              <w:rPr>
                <w:rFonts w:ascii="宋体" w:hAnsi="宋体" w:eastAsia="宋体" w:cs="Times New Roman"/>
                <w:color w:val="000000"/>
                <w:sz w:val="24"/>
                <w:szCs w:val="24"/>
                <w:lang w:eastAsia="zh-CN"/>
              </w:rPr>
            </w:r>
            <w:r/>
          </w:p>
        </w:tc>
      </w:tr>
      <w:tr>
        <w:trPr>
          <w:trHeight w:val="604"/>
        </w:trPr>
        <w:tc>
          <w:tcPr>
            <w:tcW w:w="1854" w:type="dxa"/>
            <w:vAlign w:val="center"/>
            <w:textDirection w:val="lrTb"/>
            <w:noWrap w:val="false"/>
          </w:tcPr>
          <w:p>
            <w:pPr>
              <w:pStyle w:val="749"/>
              <w:jc w:val="center"/>
              <w:rPr>
                <w:rFonts w:ascii="宋体" w:hAnsi="宋体" w:eastAsia="宋体" w:cs="Times New Roman"/>
                <w:color w:val="000000"/>
                <w:sz w:val="24"/>
                <w:szCs w:val="24"/>
                <w:lang w:eastAsia="zh-CN"/>
              </w:rPr>
            </w:pPr>
            <w:r>
              <w:rPr>
                <w:rFonts w:hint="eastAsia" w:ascii="宋体" w:hAnsi="宋体" w:eastAsia="宋体" w:cs="Times New Roman"/>
                <w:color w:val="000000"/>
                <w:sz w:val="24"/>
                <w:szCs w:val="24"/>
                <w:lang w:eastAsia="zh-CN"/>
              </w:rPr>
              <w:t xml:space="preserve">第二节</w:t>
            </w:r>
            <w:r>
              <w:rPr>
                <w:rFonts w:ascii="宋体" w:hAnsi="宋体" w:eastAsia="宋体" w:cs="Times New Roman"/>
                <w:color w:val="000000"/>
                <w:sz w:val="24"/>
                <w:szCs w:val="24"/>
                <w:lang w:eastAsia="zh-CN"/>
              </w:rPr>
            </w:r>
            <w:r/>
          </w:p>
          <w:p>
            <w:pPr>
              <w:pStyle w:val="749"/>
              <w:jc w:val="center"/>
              <w:rPr>
                <w:rFonts w:ascii="宋体" w:hAnsi="宋体" w:eastAsia="宋体" w:cs="Times New Roman"/>
                <w:color w:val="000000"/>
                <w:sz w:val="24"/>
                <w:szCs w:val="24"/>
                <w:lang w:eastAsia="zh-CN"/>
              </w:rPr>
            </w:pPr>
            <w:r>
              <w:rPr>
                <w:rFonts w:hint="eastAsia" w:ascii="宋体" w:hAnsi="宋体" w:eastAsia="宋体" w:cs="Times New Roman"/>
                <w:color w:val="000000"/>
                <w:sz w:val="24"/>
                <w:szCs w:val="24"/>
                <w:lang w:eastAsia="zh-CN"/>
              </w:rPr>
              <w:t xml:space="preserve">第7.2款</w:t>
            </w:r>
            <w:r>
              <w:rPr>
                <w:rFonts w:ascii="宋体" w:hAnsi="宋体" w:eastAsia="宋体" w:cs="Times New Roman"/>
                <w:color w:val="000000"/>
                <w:sz w:val="24"/>
                <w:szCs w:val="24"/>
                <w:lang w:eastAsia="zh-CN"/>
              </w:rPr>
            </w:r>
            <w:r/>
          </w:p>
        </w:tc>
        <w:tc>
          <w:tcPr>
            <w:tcW w:w="1766" w:type="dxa"/>
            <w:vAlign w:val="center"/>
            <w:textDirection w:val="lrTb"/>
            <w:noWrap w:val="false"/>
          </w:tcPr>
          <w:p>
            <w:pPr>
              <w:pStyle w:val="749"/>
              <w:rPr>
                <w:rFonts w:ascii="宋体" w:hAnsi="宋体" w:eastAsia="宋体" w:cs="Times New Roman"/>
                <w:color w:val="000000"/>
                <w:sz w:val="24"/>
                <w:szCs w:val="24"/>
                <w:lang w:eastAsia="zh-CN"/>
              </w:rPr>
            </w:pPr>
            <w:r>
              <w:rPr>
                <w:rFonts w:hint="eastAsia" w:ascii="宋体" w:hAnsi="宋体" w:eastAsia="宋体" w:cs="Times New Roman"/>
                <w:color w:val="000000"/>
                <w:sz w:val="24"/>
                <w:szCs w:val="24"/>
                <w:lang w:eastAsia="zh-CN"/>
              </w:rPr>
              <w:t xml:space="preserve">装修期租金计取方式及条件</w:t>
            </w:r>
            <w:r>
              <w:rPr>
                <w:rFonts w:ascii="宋体" w:hAnsi="宋体" w:eastAsia="宋体" w:cs="Times New Roman"/>
                <w:color w:val="000000"/>
                <w:sz w:val="24"/>
                <w:szCs w:val="24"/>
                <w:lang w:eastAsia="zh-CN"/>
              </w:rPr>
            </w:r>
            <w:r/>
          </w:p>
        </w:tc>
        <w:tc>
          <w:tcPr>
            <w:tcW w:w="4899" w:type="dxa"/>
            <w:vAlign w:val="center"/>
            <w:textDirection w:val="lrTb"/>
            <w:noWrap w:val="false"/>
          </w:tcPr>
          <w:p>
            <w:pPr>
              <w:pStyle w:val="749"/>
              <w:rPr>
                <w:rFonts w:ascii="宋体" w:hAnsi="宋体" w:eastAsia="宋体" w:cs="Times New Roman"/>
                <w:color w:val="000000"/>
                <w:sz w:val="24"/>
                <w:szCs w:val="24"/>
                <w:lang w:eastAsia="zh-CN"/>
              </w:rPr>
            </w:pPr>
            <w:r>
              <w:rPr>
                <w:rFonts w:hint="eastAsia" w:ascii="宋体" w:hAnsi="宋体" w:eastAsia="宋体" w:cs="Times New Roman"/>
                <w:color w:val="000000"/>
                <w:sz w:val="24"/>
                <w:szCs w:val="24"/>
                <w:lang w:eastAsia="zh-CN"/>
              </w:rPr>
              <w:t xml:space="preserve">/</w:t>
            </w:r>
            <w:r>
              <w:rPr>
                <w:rFonts w:ascii="宋体" w:hAnsi="宋体" w:eastAsia="宋体" w:cs="Times New Roman"/>
                <w:color w:val="000000"/>
                <w:sz w:val="24"/>
                <w:szCs w:val="24"/>
                <w:lang w:eastAsia="zh-CN"/>
              </w:rPr>
            </w:r>
            <w:r/>
          </w:p>
        </w:tc>
      </w:tr>
      <w:tr>
        <w:trPr>
          <w:trHeight w:val="736"/>
        </w:trPr>
        <w:tc>
          <w:tcPr>
            <w:tcW w:w="1854" w:type="dxa"/>
            <w:vAlign w:val="center"/>
            <w:textDirection w:val="lrTb"/>
            <w:noWrap w:val="false"/>
          </w:tcPr>
          <w:p>
            <w:pPr>
              <w:pStyle w:val="749"/>
              <w:jc w:val="center"/>
              <w:rPr>
                <w:rFonts w:ascii="宋体" w:hAnsi="宋体" w:eastAsia="宋体" w:cs="Times New Roman"/>
                <w:color w:val="000000"/>
                <w:sz w:val="24"/>
                <w:szCs w:val="24"/>
                <w:lang w:eastAsia="zh-CN"/>
              </w:rPr>
            </w:pPr>
            <w:r>
              <w:rPr>
                <w:rFonts w:hint="eastAsia" w:ascii="宋体" w:hAnsi="宋体" w:eastAsia="宋体" w:cs="Times New Roman"/>
                <w:color w:val="000000"/>
                <w:sz w:val="24"/>
                <w:szCs w:val="24"/>
                <w:lang w:eastAsia="zh-CN"/>
              </w:rPr>
              <w:t xml:space="preserve">第二节</w:t>
            </w:r>
            <w:r>
              <w:rPr>
                <w:rFonts w:ascii="宋体" w:hAnsi="宋体" w:eastAsia="宋体" w:cs="Times New Roman"/>
                <w:color w:val="000000"/>
                <w:sz w:val="24"/>
                <w:szCs w:val="24"/>
                <w:lang w:eastAsia="zh-CN"/>
              </w:rPr>
            </w:r>
            <w:r/>
          </w:p>
          <w:p>
            <w:pPr>
              <w:pStyle w:val="749"/>
              <w:jc w:val="center"/>
              <w:rPr>
                <w:rFonts w:ascii="宋体" w:hAnsi="宋体" w:eastAsia="宋体" w:cs="Times New Roman"/>
                <w:color w:val="000000"/>
                <w:sz w:val="24"/>
                <w:szCs w:val="24"/>
                <w:lang w:eastAsia="zh-CN"/>
              </w:rPr>
            </w:pPr>
            <w:r>
              <w:rPr>
                <w:rFonts w:hint="eastAsia" w:ascii="宋体" w:hAnsi="宋体" w:eastAsia="宋体" w:cs="Times New Roman"/>
                <w:color w:val="000000"/>
                <w:sz w:val="24"/>
                <w:szCs w:val="24"/>
                <w:lang w:eastAsia="zh-CN"/>
              </w:rPr>
              <w:t xml:space="preserve">第7.3款</w:t>
            </w:r>
            <w:r>
              <w:rPr>
                <w:rFonts w:ascii="宋体" w:hAnsi="宋体" w:eastAsia="宋体" w:cs="Times New Roman"/>
                <w:color w:val="000000"/>
                <w:sz w:val="24"/>
                <w:szCs w:val="24"/>
                <w:lang w:eastAsia="zh-CN"/>
              </w:rPr>
            </w:r>
            <w:r/>
          </w:p>
        </w:tc>
        <w:tc>
          <w:tcPr>
            <w:tcW w:w="1766" w:type="dxa"/>
            <w:vAlign w:val="center"/>
            <w:textDirection w:val="lrTb"/>
            <w:noWrap w:val="false"/>
          </w:tcPr>
          <w:p>
            <w:pPr>
              <w:pStyle w:val="749"/>
              <w:rPr>
                <w:rFonts w:ascii="宋体" w:hAnsi="宋体" w:eastAsia="宋体" w:cs="Times New Roman"/>
                <w:color w:val="000000"/>
                <w:sz w:val="24"/>
                <w:szCs w:val="24"/>
                <w:lang w:eastAsia="zh-CN"/>
              </w:rPr>
            </w:pPr>
            <w:r>
              <w:rPr>
                <w:rFonts w:hint="eastAsia" w:ascii="宋体" w:hAnsi="宋体" w:eastAsia="宋体" w:cs="Times New Roman"/>
                <w:color w:val="000000"/>
                <w:sz w:val="24"/>
                <w:szCs w:val="24"/>
                <w:lang w:eastAsia="zh-CN"/>
              </w:rPr>
              <w:t xml:space="preserve">装修相关费用及计费方式</w:t>
            </w:r>
            <w:r>
              <w:rPr>
                <w:rFonts w:ascii="宋体" w:hAnsi="宋体" w:eastAsia="宋体" w:cs="Times New Roman"/>
                <w:color w:val="000000"/>
                <w:sz w:val="24"/>
                <w:szCs w:val="24"/>
                <w:lang w:eastAsia="zh-CN"/>
              </w:rPr>
            </w:r>
            <w:r/>
          </w:p>
        </w:tc>
        <w:tc>
          <w:tcPr>
            <w:tcW w:w="4899" w:type="dxa"/>
            <w:vAlign w:val="center"/>
            <w:textDirection w:val="lrTb"/>
            <w:noWrap w:val="false"/>
          </w:tcPr>
          <w:p>
            <w:pPr>
              <w:pStyle w:val="749"/>
              <w:rPr>
                <w:rFonts w:ascii="宋体" w:hAnsi="宋体" w:eastAsia="宋体" w:cs="Times New Roman"/>
                <w:color w:val="000000"/>
                <w:sz w:val="24"/>
                <w:szCs w:val="24"/>
                <w:lang w:eastAsia="zh-CN"/>
              </w:rPr>
            </w:pPr>
            <w:r>
              <w:rPr>
                <w:rFonts w:hint="eastAsia" w:ascii="宋体" w:hAnsi="宋体" w:eastAsia="宋体" w:cs="Times New Roman"/>
                <w:color w:val="000000"/>
                <w:sz w:val="24"/>
                <w:szCs w:val="24"/>
                <w:lang w:eastAsia="zh-CN"/>
              </w:rPr>
              <w:t xml:space="preserve">/</w:t>
            </w:r>
            <w:r>
              <w:rPr>
                <w:rFonts w:ascii="宋体" w:hAnsi="宋体" w:eastAsia="宋体" w:cs="Times New Roman"/>
                <w:color w:val="000000"/>
                <w:sz w:val="24"/>
                <w:szCs w:val="24"/>
                <w:lang w:eastAsia="zh-CN"/>
              </w:rPr>
            </w:r>
            <w:r/>
          </w:p>
        </w:tc>
      </w:tr>
      <w:tr>
        <w:trPr>
          <w:trHeight w:val="736"/>
        </w:trPr>
        <w:tc>
          <w:tcPr>
            <w:tcW w:w="1854" w:type="dxa"/>
            <w:vAlign w:val="center"/>
            <w:textDirection w:val="lrTb"/>
            <w:noWrap w:val="false"/>
          </w:tcPr>
          <w:p>
            <w:pPr>
              <w:pStyle w:val="749"/>
              <w:jc w:val="center"/>
              <w:rPr>
                <w:rFonts w:ascii="宋体" w:hAnsi="宋体" w:eastAsia="宋体" w:cs="Times New Roman"/>
                <w:color w:val="000000"/>
                <w:sz w:val="24"/>
                <w:szCs w:val="24"/>
                <w:lang w:eastAsia="zh-CN"/>
              </w:rPr>
            </w:pPr>
            <w:r>
              <w:rPr>
                <w:rFonts w:hint="eastAsia" w:ascii="宋体" w:hAnsi="宋体" w:eastAsia="宋体" w:cs="Times New Roman"/>
                <w:color w:val="000000"/>
                <w:sz w:val="24"/>
                <w:szCs w:val="24"/>
                <w:lang w:eastAsia="zh-CN"/>
              </w:rPr>
              <w:t xml:space="preserve">第二节</w:t>
            </w:r>
            <w:r>
              <w:rPr>
                <w:rFonts w:ascii="宋体" w:hAnsi="宋体" w:eastAsia="宋体" w:cs="Times New Roman"/>
                <w:color w:val="000000"/>
                <w:sz w:val="24"/>
                <w:szCs w:val="24"/>
                <w:lang w:eastAsia="zh-CN"/>
              </w:rPr>
            </w:r>
            <w:r/>
          </w:p>
          <w:p>
            <w:pPr>
              <w:pStyle w:val="749"/>
              <w:jc w:val="center"/>
              <w:rPr>
                <w:rFonts w:ascii="宋体" w:hAnsi="宋体" w:eastAsia="宋体" w:cs="Times New Roman"/>
                <w:color w:val="000000"/>
                <w:sz w:val="24"/>
                <w:szCs w:val="24"/>
                <w:lang w:eastAsia="zh-CN"/>
              </w:rPr>
            </w:pPr>
            <w:r>
              <w:rPr>
                <w:rFonts w:hint="eastAsia" w:ascii="宋体" w:hAnsi="宋体" w:eastAsia="宋体" w:cs="Times New Roman"/>
                <w:color w:val="000000"/>
                <w:sz w:val="24"/>
                <w:szCs w:val="24"/>
                <w:lang w:eastAsia="zh-CN"/>
              </w:rPr>
              <w:t xml:space="preserve">第7.4款</w:t>
            </w:r>
            <w:r>
              <w:rPr>
                <w:rFonts w:ascii="宋体" w:hAnsi="宋体" w:eastAsia="宋体" w:cs="Times New Roman"/>
                <w:color w:val="000000"/>
                <w:sz w:val="24"/>
                <w:szCs w:val="24"/>
                <w:lang w:eastAsia="zh-CN"/>
              </w:rPr>
            </w:r>
            <w:r/>
          </w:p>
        </w:tc>
        <w:tc>
          <w:tcPr>
            <w:tcW w:w="1766" w:type="dxa"/>
            <w:vAlign w:val="center"/>
            <w:textDirection w:val="lrTb"/>
            <w:noWrap w:val="false"/>
          </w:tcPr>
          <w:p>
            <w:pPr>
              <w:pStyle w:val="749"/>
              <w:rPr>
                <w:rFonts w:ascii="宋体" w:hAnsi="宋体" w:eastAsia="宋体" w:cs="Times New Roman"/>
                <w:color w:val="000000"/>
                <w:sz w:val="24"/>
                <w:szCs w:val="24"/>
                <w:lang w:eastAsia="zh-CN"/>
              </w:rPr>
            </w:pPr>
            <w:r>
              <w:rPr>
                <w:rFonts w:hint="eastAsia" w:ascii="宋体" w:hAnsi="宋体" w:eastAsia="宋体" w:cs="Times New Roman"/>
                <w:color w:val="000000"/>
                <w:sz w:val="24"/>
                <w:szCs w:val="24"/>
                <w:lang w:eastAsia="zh-CN"/>
              </w:rPr>
              <w:t xml:space="preserve">甲乙双方关于装修应沟通确认的相关文件</w:t>
            </w:r>
            <w:r>
              <w:rPr>
                <w:rFonts w:ascii="宋体" w:hAnsi="宋体" w:eastAsia="宋体" w:cs="Times New Roman"/>
                <w:color w:val="000000"/>
                <w:sz w:val="24"/>
                <w:szCs w:val="24"/>
                <w:lang w:eastAsia="zh-CN"/>
              </w:rPr>
            </w:r>
            <w:r/>
          </w:p>
        </w:tc>
        <w:tc>
          <w:tcPr>
            <w:tcW w:w="4899" w:type="dxa"/>
            <w:vAlign w:val="center"/>
            <w:textDirection w:val="lrTb"/>
            <w:noWrap w:val="false"/>
          </w:tcPr>
          <w:p>
            <w:pPr>
              <w:pStyle w:val="749"/>
              <w:rPr>
                <w:rFonts w:ascii="宋体" w:hAnsi="宋体" w:eastAsia="宋体" w:cs="Times New Roman"/>
                <w:color w:val="000000"/>
                <w:sz w:val="24"/>
                <w:szCs w:val="24"/>
                <w:lang w:eastAsia="zh-CN"/>
              </w:rPr>
            </w:pPr>
            <w:r>
              <w:rPr>
                <w:rFonts w:hint="eastAsia" w:ascii="宋体" w:hAnsi="宋体" w:eastAsia="宋体" w:cs="Times New Roman"/>
                <w:color w:val="000000"/>
                <w:sz w:val="24"/>
                <w:szCs w:val="24"/>
                <w:lang w:eastAsia="zh-CN"/>
              </w:rPr>
              <w:t xml:space="preserve">/</w:t>
            </w:r>
            <w:r>
              <w:rPr>
                <w:rFonts w:ascii="宋体" w:hAnsi="宋体" w:eastAsia="宋体" w:cs="Times New Roman"/>
                <w:color w:val="000000"/>
                <w:sz w:val="24"/>
                <w:szCs w:val="24"/>
                <w:lang w:eastAsia="zh-CN"/>
              </w:rPr>
            </w:r>
            <w:r/>
          </w:p>
        </w:tc>
      </w:tr>
      <w:tr>
        <w:trPr>
          <w:trHeight w:val="736"/>
        </w:trPr>
        <w:tc>
          <w:tcPr>
            <w:tcW w:w="1854" w:type="dxa"/>
            <w:vAlign w:val="center"/>
            <w:textDirection w:val="lrTb"/>
            <w:noWrap w:val="false"/>
          </w:tcPr>
          <w:p>
            <w:pPr>
              <w:pStyle w:val="749"/>
              <w:jc w:val="center"/>
              <w:rPr>
                <w:rFonts w:ascii="宋体" w:hAnsi="宋体" w:eastAsia="宋体" w:cs="Times New Roman"/>
                <w:color w:val="000000"/>
                <w:sz w:val="24"/>
                <w:szCs w:val="24"/>
                <w:lang w:eastAsia="zh-CN"/>
              </w:rPr>
            </w:pPr>
            <w:r>
              <w:rPr>
                <w:rFonts w:hint="eastAsia" w:ascii="宋体" w:hAnsi="宋体" w:eastAsia="宋体" w:cs="Times New Roman"/>
                <w:color w:val="000000"/>
                <w:sz w:val="24"/>
                <w:szCs w:val="24"/>
                <w:lang w:eastAsia="zh-CN"/>
              </w:rPr>
              <w:t xml:space="preserve">第二节</w:t>
            </w:r>
            <w:r>
              <w:rPr>
                <w:rFonts w:ascii="宋体" w:hAnsi="宋体" w:eastAsia="宋体" w:cs="Times New Roman"/>
                <w:color w:val="000000"/>
                <w:sz w:val="24"/>
                <w:szCs w:val="24"/>
                <w:lang w:eastAsia="zh-CN"/>
              </w:rPr>
            </w:r>
            <w:r/>
          </w:p>
          <w:p>
            <w:pPr>
              <w:pStyle w:val="749"/>
              <w:jc w:val="center"/>
              <w:rPr>
                <w:rFonts w:ascii="宋体" w:hAnsi="宋体" w:eastAsia="宋体" w:cs="Times New Roman"/>
                <w:color w:val="000000"/>
                <w:sz w:val="24"/>
                <w:szCs w:val="24"/>
                <w:lang w:eastAsia="zh-CN"/>
              </w:rPr>
            </w:pPr>
            <w:r>
              <w:rPr>
                <w:rFonts w:hint="eastAsia" w:ascii="宋体" w:hAnsi="宋体" w:eastAsia="宋体" w:cs="Times New Roman"/>
                <w:color w:val="000000"/>
                <w:sz w:val="24"/>
                <w:szCs w:val="24"/>
                <w:lang w:eastAsia="zh-CN"/>
              </w:rPr>
              <w:t xml:space="preserve">第8.1款</w:t>
            </w:r>
            <w:r>
              <w:rPr>
                <w:rFonts w:ascii="宋体" w:hAnsi="宋体" w:eastAsia="宋体" w:cs="Times New Roman"/>
                <w:color w:val="000000"/>
                <w:sz w:val="24"/>
                <w:szCs w:val="24"/>
                <w:lang w:eastAsia="zh-CN"/>
              </w:rPr>
            </w:r>
            <w:r/>
          </w:p>
        </w:tc>
        <w:tc>
          <w:tcPr>
            <w:tcW w:w="1766" w:type="dxa"/>
            <w:vAlign w:val="center"/>
            <w:textDirection w:val="lrTb"/>
            <w:noWrap w:val="false"/>
          </w:tcPr>
          <w:p>
            <w:pPr>
              <w:pStyle w:val="749"/>
              <w:rPr>
                <w:rFonts w:ascii="宋体" w:hAnsi="宋体" w:eastAsia="宋体" w:cs="Times New Roman"/>
                <w:color w:val="000000"/>
                <w:sz w:val="24"/>
                <w:szCs w:val="24"/>
                <w:lang w:eastAsia="zh-CN"/>
              </w:rPr>
            </w:pPr>
            <w:r>
              <w:rPr>
                <w:rFonts w:hint="eastAsia" w:ascii="宋体" w:hAnsi="宋体" w:eastAsia="宋体" w:cs="Times New Roman"/>
                <w:color w:val="000000"/>
                <w:sz w:val="24"/>
                <w:szCs w:val="24"/>
                <w:lang w:eastAsia="zh-CN"/>
              </w:rPr>
              <w:t xml:space="preserve">甲方续租意愿表达期限</w:t>
            </w:r>
            <w:r>
              <w:rPr>
                <w:rFonts w:ascii="宋体" w:hAnsi="宋体" w:eastAsia="宋体" w:cs="Times New Roman"/>
                <w:color w:val="000000"/>
                <w:sz w:val="24"/>
                <w:szCs w:val="24"/>
                <w:lang w:eastAsia="zh-CN"/>
              </w:rPr>
            </w:r>
            <w:r/>
          </w:p>
        </w:tc>
        <w:tc>
          <w:tcPr>
            <w:tcW w:w="4899" w:type="dxa"/>
            <w:vAlign w:val="center"/>
            <w:textDirection w:val="lrTb"/>
            <w:noWrap w:val="false"/>
          </w:tcPr>
          <w:p>
            <w:pPr>
              <w:pStyle w:val="749"/>
              <w:rPr>
                <w:rFonts w:ascii="宋体" w:hAnsi="宋体" w:eastAsia="宋体" w:cs="Times New Roman"/>
                <w:color w:val="000000"/>
                <w:sz w:val="24"/>
                <w:szCs w:val="24"/>
                <w:lang w:eastAsia="zh-CN"/>
              </w:rPr>
            </w:pPr>
            <w:r>
              <w:rPr>
                <w:rFonts w:hint="eastAsia" w:ascii="宋体" w:hAnsi="宋体" w:eastAsia="宋体" w:cs="Times New Roman"/>
                <w:color w:val="000000"/>
                <w:sz w:val="24"/>
                <w:szCs w:val="24"/>
                <w:lang w:eastAsia="zh-CN"/>
              </w:rPr>
              <w:t xml:space="preserve">本协议租赁期满，若双方无其他约定的，则本协议自行终止；若甲方有意续约的，应提前30天，以书面形式通知乙方，在同等条件下，优先出租给甲方。</w:t>
            </w:r>
            <w:r>
              <w:rPr>
                <w:rFonts w:ascii="宋体" w:hAnsi="宋体" w:eastAsia="宋体" w:cs="Times New Roman"/>
                <w:color w:val="000000"/>
                <w:sz w:val="24"/>
                <w:szCs w:val="24"/>
                <w:lang w:eastAsia="zh-CN"/>
              </w:rPr>
            </w:r>
            <w:r/>
          </w:p>
        </w:tc>
      </w:tr>
      <w:tr>
        <w:trPr>
          <w:trHeight w:val="736"/>
        </w:trPr>
        <w:tc>
          <w:tcPr>
            <w:tcW w:w="1854" w:type="dxa"/>
            <w:vAlign w:val="center"/>
            <w:textDirection w:val="lrTb"/>
            <w:noWrap w:val="false"/>
          </w:tcPr>
          <w:p>
            <w:pPr>
              <w:pStyle w:val="749"/>
              <w:jc w:val="center"/>
              <w:rPr>
                <w:rFonts w:ascii="宋体" w:hAnsi="宋体" w:eastAsia="宋体" w:cs="Times New Roman"/>
                <w:color w:val="000000"/>
                <w:sz w:val="24"/>
                <w:szCs w:val="24"/>
                <w:lang w:eastAsia="zh-CN"/>
              </w:rPr>
            </w:pPr>
            <w:r>
              <w:rPr>
                <w:rFonts w:hint="eastAsia" w:ascii="宋体" w:hAnsi="宋体" w:eastAsia="宋体" w:cs="Times New Roman"/>
                <w:color w:val="000000"/>
                <w:sz w:val="24"/>
                <w:szCs w:val="24"/>
                <w:lang w:eastAsia="zh-CN"/>
              </w:rPr>
              <w:t xml:space="preserve">第二节</w:t>
            </w:r>
            <w:r>
              <w:rPr>
                <w:rFonts w:ascii="宋体" w:hAnsi="宋体" w:eastAsia="宋体" w:cs="Times New Roman"/>
                <w:color w:val="000000"/>
                <w:sz w:val="24"/>
                <w:szCs w:val="24"/>
                <w:lang w:eastAsia="zh-CN"/>
              </w:rPr>
            </w:r>
            <w:r/>
          </w:p>
          <w:p>
            <w:pPr>
              <w:pStyle w:val="749"/>
              <w:jc w:val="center"/>
              <w:rPr>
                <w:rFonts w:ascii="宋体" w:hAnsi="宋体" w:eastAsia="宋体" w:cs="Times New Roman"/>
                <w:color w:val="000000"/>
                <w:sz w:val="24"/>
                <w:szCs w:val="24"/>
                <w:lang w:eastAsia="zh-CN"/>
              </w:rPr>
            </w:pPr>
            <w:r>
              <w:rPr>
                <w:rFonts w:hint="eastAsia" w:ascii="宋体" w:hAnsi="宋体" w:eastAsia="宋体" w:cs="Times New Roman"/>
                <w:color w:val="000000"/>
                <w:sz w:val="24"/>
                <w:szCs w:val="24"/>
                <w:lang w:eastAsia="zh-CN"/>
              </w:rPr>
              <w:t xml:space="preserve">第8.2款</w:t>
            </w:r>
            <w:r>
              <w:rPr>
                <w:rFonts w:ascii="宋体" w:hAnsi="宋体" w:eastAsia="宋体" w:cs="Times New Roman"/>
                <w:color w:val="000000"/>
                <w:sz w:val="24"/>
                <w:szCs w:val="24"/>
                <w:lang w:eastAsia="zh-CN"/>
              </w:rPr>
            </w:r>
            <w:r/>
          </w:p>
        </w:tc>
        <w:tc>
          <w:tcPr>
            <w:tcW w:w="1766" w:type="dxa"/>
            <w:vAlign w:val="center"/>
            <w:textDirection w:val="lrTb"/>
            <w:noWrap w:val="false"/>
          </w:tcPr>
          <w:p>
            <w:pPr>
              <w:pStyle w:val="749"/>
              <w:rPr>
                <w:rFonts w:ascii="宋体" w:hAnsi="宋体" w:eastAsia="宋体" w:cs="Times New Roman"/>
                <w:color w:val="000000"/>
                <w:sz w:val="24"/>
                <w:szCs w:val="24"/>
                <w:lang w:eastAsia="zh-CN"/>
              </w:rPr>
            </w:pPr>
            <w:r>
              <w:rPr>
                <w:rFonts w:hint="eastAsia" w:ascii="宋体" w:hAnsi="宋体" w:eastAsia="宋体" w:cs="Times New Roman"/>
                <w:color w:val="000000"/>
                <w:sz w:val="24"/>
                <w:szCs w:val="24"/>
                <w:lang w:eastAsia="zh-CN"/>
              </w:rPr>
              <w:t xml:space="preserve">交还房屋状态要求</w:t>
            </w:r>
            <w:r>
              <w:rPr>
                <w:rFonts w:ascii="宋体" w:hAnsi="宋体" w:eastAsia="宋体" w:cs="Times New Roman"/>
                <w:color w:val="000000"/>
                <w:sz w:val="24"/>
                <w:szCs w:val="24"/>
                <w:lang w:eastAsia="zh-CN"/>
              </w:rPr>
            </w:r>
            <w:r/>
          </w:p>
        </w:tc>
        <w:tc>
          <w:tcPr>
            <w:tcW w:w="4899" w:type="dxa"/>
            <w:vAlign w:val="center"/>
            <w:textDirection w:val="lrTb"/>
            <w:noWrap w:val="false"/>
          </w:tcPr>
          <w:p>
            <w:pPr>
              <w:pStyle w:val="749"/>
              <w:rPr>
                <w:rFonts w:ascii="宋体" w:hAnsi="宋体" w:eastAsia="宋体" w:cs="Times New Roman"/>
                <w:color w:val="000000"/>
                <w:sz w:val="24"/>
                <w:szCs w:val="24"/>
                <w:lang w:eastAsia="zh-CN"/>
              </w:rPr>
            </w:pPr>
            <w:r>
              <w:rPr>
                <w:rFonts w:hint="eastAsia" w:ascii="宋体" w:hAnsi="宋体" w:eastAsia="宋体" w:cs="Times New Roman"/>
                <w:color w:val="000000"/>
                <w:sz w:val="24"/>
                <w:szCs w:val="24"/>
                <w:lang w:eastAsia="zh-CN"/>
              </w:rPr>
              <w:t xml:space="preserve">/</w:t>
            </w:r>
            <w:r>
              <w:rPr>
                <w:rFonts w:ascii="宋体" w:hAnsi="宋体" w:eastAsia="宋体" w:cs="Times New Roman"/>
                <w:color w:val="000000"/>
                <w:sz w:val="24"/>
                <w:szCs w:val="24"/>
                <w:lang w:eastAsia="zh-CN"/>
              </w:rPr>
            </w:r>
            <w:r/>
          </w:p>
        </w:tc>
      </w:tr>
      <w:tr>
        <w:trPr>
          <w:trHeight w:val="736"/>
        </w:trPr>
        <w:tc>
          <w:tcPr>
            <w:tcW w:w="1854" w:type="dxa"/>
            <w:vAlign w:val="center"/>
            <w:textDirection w:val="lrTb"/>
            <w:noWrap w:val="false"/>
          </w:tcPr>
          <w:p>
            <w:pPr>
              <w:pStyle w:val="749"/>
              <w:jc w:val="center"/>
              <w:rPr>
                <w:rFonts w:ascii="宋体" w:hAnsi="宋体" w:eastAsia="宋体" w:cs="Times New Roman"/>
                <w:color w:val="000000"/>
                <w:sz w:val="24"/>
                <w:szCs w:val="24"/>
                <w:lang w:eastAsia="zh-CN"/>
              </w:rPr>
            </w:pPr>
            <w:r>
              <w:rPr>
                <w:rFonts w:hint="eastAsia" w:ascii="宋体" w:hAnsi="宋体" w:eastAsia="宋体" w:cs="Times New Roman"/>
                <w:color w:val="000000"/>
                <w:sz w:val="24"/>
                <w:szCs w:val="24"/>
                <w:lang w:eastAsia="zh-CN"/>
              </w:rPr>
              <w:t xml:space="preserve">第二节</w:t>
            </w:r>
            <w:r>
              <w:rPr>
                <w:rFonts w:ascii="宋体" w:hAnsi="宋体" w:eastAsia="宋体" w:cs="Times New Roman"/>
                <w:color w:val="000000"/>
                <w:sz w:val="24"/>
                <w:szCs w:val="24"/>
                <w:lang w:eastAsia="zh-CN"/>
              </w:rPr>
            </w:r>
            <w:r/>
          </w:p>
          <w:p>
            <w:pPr>
              <w:pStyle w:val="749"/>
              <w:jc w:val="center"/>
              <w:rPr>
                <w:rFonts w:ascii="宋体" w:hAnsi="宋体" w:eastAsia="宋体" w:cs="Times New Roman"/>
                <w:color w:val="000000"/>
                <w:sz w:val="24"/>
                <w:szCs w:val="24"/>
                <w:lang w:eastAsia="zh-CN"/>
              </w:rPr>
            </w:pPr>
            <w:r>
              <w:rPr>
                <w:rFonts w:hint="eastAsia" w:ascii="宋体" w:hAnsi="宋体" w:eastAsia="宋体" w:cs="Times New Roman"/>
                <w:color w:val="000000"/>
                <w:sz w:val="24"/>
                <w:szCs w:val="24"/>
                <w:lang w:eastAsia="zh-CN"/>
              </w:rPr>
              <w:t xml:space="preserve">第8.4款</w:t>
            </w:r>
            <w:r>
              <w:rPr>
                <w:rFonts w:ascii="宋体" w:hAnsi="宋体" w:eastAsia="宋体" w:cs="Times New Roman"/>
                <w:color w:val="000000"/>
                <w:sz w:val="24"/>
                <w:szCs w:val="24"/>
                <w:lang w:eastAsia="zh-CN"/>
              </w:rPr>
            </w:r>
            <w:r/>
          </w:p>
        </w:tc>
        <w:tc>
          <w:tcPr>
            <w:tcW w:w="1766" w:type="dxa"/>
            <w:vAlign w:val="center"/>
            <w:textDirection w:val="lrTb"/>
            <w:noWrap w:val="false"/>
          </w:tcPr>
          <w:p>
            <w:pPr>
              <w:pStyle w:val="749"/>
              <w:rPr>
                <w:rFonts w:ascii="宋体" w:hAnsi="宋体" w:eastAsia="宋体" w:cs="Times New Roman"/>
                <w:color w:val="000000"/>
                <w:sz w:val="24"/>
                <w:szCs w:val="24"/>
                <w:lang w:eastAsia="zh-CN"/>
              </w:rPr>
            </w:pPr>
            <w:r>
              <w:rPr>
                <w:rFonts w:hint="eastAsia" w:ascii="宋体" w:hAnsi="宋体" w:eastAsia="宋体" w:cs="Times New Roman"/>
                <w:color w:val="000000"/>
                <w:sz w:val="24"/>
                <w:szCs w:val="24"/>
                <w:lang w:eastAsia="zh-CN"/>
              </w:rPr>
              <w:t xml:space="preserve">租赁期满，房屋内装修及</w:t>
            </w:r>
            <w:r>
              <w:rPr>
                <w:rFonts w:hint="eastAsia" w:ascii="宋体" w:hAnsi="宋体" w:eastAsia="宋体" w:cs="宋体"/>
                <w:color w:val="000000"/>
                <w:sz w:val="24"/>
                <w:szCs w:val="24"/>
                <w:lang w:eastAsia="zh-CN"/>
              </w:rPr>
              <w:t xml:space="preserve">附属</w:t>
            </w:r>
            <w:r>
              <w:rPr>
                <w:rFonts w:hint="eastAsia" w:ascii="宋体" w:hAnsi="宋体" w:eastAsia="宋体" w:cs="Times New Roman"/>
                <w:color w:val="000000"/>
                <w:sz w:val="24"/>
                <w:szCs w:val="24"/>
                <w:lang w:eastAsia="zh-CN"/>
              </w:rPr>
              <w:t xml:space="preserve">设施设备处理方式</w:t>
            </w:r>
            <w:r>
              <w:rPr>
                <w:rFonts w:ascii="宋体" w:hAnsi="宋体" w:eastAsia="宋体" w:cs="Times New Roman"/>
                <w:color w:val="000000"/>
                <w:sz w:val="24"/>
                <w:szCs w:val="24"/>
                <w:lang w:eastAsia="zh-CN"/>
              </w:rPr>
            </w:r>
            <w:r/>
          </w:p>
        </w:tc>
        <w:tc>
          <w:tcPr>
            <w:tcW w:w="4899" w:type="dxa"/>
            <w:vAlign w:val="center"/>
            <w:textDirection w:val="lrTb"/>
            <w:noWrap w:val="false"/>
          </w:tcPr>
          <w:p>
            <w:pPr>
              <w:pStyle w:val="749"/>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合同租赁期满后，如甲方不再续租，甲方应于租赁期满后30个工作日内全部搬出租赁房屋及占用的场地。甲方有权将自己投资形成的可移动设施、设备拆走，不能移动的资产（包括装修、装潢和其他附属建筑物、构筑物）无偿归乙方所有，甲方不得拆除或破坏。甲方交还乙方房屋应当保持房屋及设施、设备处于能够正常使用状态。</w:t>
            </w:r>
            <w:r>
              <w:rPr>
                <w:rFonts w:hint="eastAsia" w:ascii="宋体" w:hAnsi="宋体" w:eastAsia="宋体" w:cs="宋体"/>
                <w:color w:val="000000"/>
                <w:sz w:val="24"/>
                <w:szCs w:val="24"/>
                <w:lang w:eastAsia="zh-CN"/>
              </w:rPr>
            </w:r>
            <w:r/>
          </w:p>
          <w:p>
            <w:pPr>
              <w:pStyle w:val="749"/>
              <w:rPr>
                <w:rFonts w:ascii="宋体" w:hAnsi="宋体" w:eastAsia="宋体" w:cs="Times New Roman"/>
                <w:color w:val="000000"/>
                <w:sz w:val="24"/>
                <w:szCs w:val="24"/>
                <w:lang w:eastAsia="zh-CN"/>
              </w:rPr>
            </w:pPr>
            <w:r>
              <w:rPr>
                <w:rFonts w:ascii="宋体" w:hAnsi="宋体" w:eastAsia="宋体" w:cs="Times New Roman"/>
                <w:color w:val="000000"/>
                <w:sz w:val="24"/>
                <w:szCs w:val="24"/>
                <w:lang w:eastAsia="zh-CN"/>
              </w:rPr>
            </w:r>
            <w:r/>
          </w:p>
        </w:tc>
      </w:tr>
      <w:tr>
        <w:trPr>
          <w:trHeight w:val="736"/>
        </w:trPr>
        <w:tc>
          <w:tcPr>
            <w:tcW w:w="1854" w:type="dxa"/>
            <w:vAlign w:val="center"/>
            <w:textDirection w:val="lrTb"/>
            <w:noWrap w:val="false"/>
          </w:tcPr>
          <w:p>
            <w:pPr>
              <w:pStyle w:val="749"/>
              <w:jc w:val="center"/>
              <w:rPr>
                <w:rFonts w:ascii="宋体" w:hAnsi="宋体" w:eastAsia="宋体" w:cs="Times New Roman"/>
                <w:color w:val="000000"/>
                <w:sz w:val="24"/>
                <w:szCs w:val="24"/>
                <w:lang w:eastAsia="zh-CN"/>
              </w:rPr>
            </w:pPr>
            <w:r>
              <w:rPr>
                <w:rFonts w:hint="eastAsia" w:ascii="宋体" w:hAnsi="宋体" w:eastAsia="宋体" w:cs="Times New Roman"/>
                <w:color w:val="000000"/>
                <w:sz w:val="24"/>
                <w:szCs w:val="24"/>
                <w:lang w:eastAsia="zh-CN"/>
              </w:rPr>
              <w:t xml:space="preserve">第二节</w:t>
            </w:r>
            <w:r>
              <w:rPr>
                <w:rFonts w:ascii="宋体" w:hAnsi="宋体" w:eastAsia="宋体" w:cs="Times New Roman"/>
                <w:color w:val="000000"/>
                <w:sz w:val="24"/>
                <w:szCs w:val="24"/>
                <w:lang w:eastAsia="zh-CN"/>
              </w:rPr>
            </w:r>
            <w:r/>
          </w:p>
          <w:p>
            <w:pPr>
              <w:pStyle w:val="749"/>
              <w:jc w:val="center"/>
              <w:rPr>
                <w:rFonts w:ascii="宋体" w:hAnsi="宋体" w:eastAsia="宋体" w:cs="Times New Roman"/>
                <w:color w:val="000000"/>
                <w:sz w:val="24"/>
                <w:szCs w:val="24"/>
                <w:lang w:eastAsia="zh-CN"/>
              </w:rPr>
            </w:pPr>
            <w:r>
              <w:rPr>
                <w:rFonts w:hint="eastAsia" w:ascii="宋体" w:hAnsi="宋体" w:eastAsia="宋体" w:cs="Times New Roman"/>
                <w:color w:val="000000"/>
                <w:sz w:val="24"/>
                <w:szCs w:val="24"/>
                <w:lang w:eastAsia="zh-CN"/>
              </w:rPr>
              <w:t xml:space="preserve">第9.1款</w:t>
            </w:r>
            <w:r>
              <w:rPr>
                <w:rFonts w:ascii="宋体" w:hAnsi="宋体" w:eastAsia="宋体" w:cs="Times New Roman"/>
                <w:color w:val="000000"/>
                <w:sz w:val="24"/>
                <w:szCs w:val="24"/>
                <w:lang w:eastAsia="zh-CN"/>
              </w:rPr>
            </w:r>
            <w:r/>
          </w:p>
        </w:tc>
        <w:tc>
          <w:tcPr>
            <w:tcW w:w="1766" w:type="dxa"/>
            <w:vAlign w:val="center"/>
            <w:textDirection w:val="lrTb"/>
            <w:noWrap w:val="false"/>
          </w:tcPr>
          <w:p>
            <w:pPr>
              <w:pStyle w:val="749"/>
              <w:rPr>
                <w:rFonts w:ascii="宋体" w:hAnsi="宋体" w:eastAsia="宋体" w:cs="Times New Roman"/>
                <w:color w:val="000000"/>
                <w:sz w:val="24"/>
                <w:szCs w:val="24"/>
                <w:lang w:eastAsia="zh-CN"/>
              </w:rPr>
            </w:pPr>
            <w:r>
              <w:rPr>
                <w:rFonts w:hint="eastAsia" w:ascii="宋体" w:hAnsi="宋体" w:eastAsia="宋体" w:cs="Times New Roman"/>
                <w:color w:val="000000"/>
                <w:sz w:val="24"/>
                <w:szCs w:val="24"/>
                <w:lang w:eastAsia="zh-CN"/>
              </w:rPr>
              <w:t xml:space="preserve">其他应当保密的信息</w:t>
            </w:r>
            <w:r>
              <w:rPr>
                <w:rFonts w:ascii="宋体" w:hAnsi="宋体" w:eastAsia="宋体" w:cs="Times New Roman"/>
                <w:color w:val="000000"/>
                <w:sz w:val="24"/>
                <w:szCs w:val="24"/>
                <w:lang w:eastAsia="zh-CN"/>
              </w:rPr>
            </w:r>
            <w:r/>
          </w:p>
        </w:tc>
        <w:tc>
          <w:tcPr>
            <w:tcW w:w="4899" w:type="dxa"/>
            <w:vAlign w:val="center"/>
            <w:textDirection w:val="lrTb"/>
            <w:noWrap w:val="false"/>
          </w:tcPr>
          <w:p>
            <w:pPr>
              <w:pStyle w:val="749"/>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tc>
      </w:tr>
      <w:tr>
        <w:trPr>
          <w:trHeight w:val="736"/>
        </w:trPr>
        <w:tc>
          <w:tcPr>
            <w:tcW w:w="1854" w:type="dxa"/>
            <w:vAlign w:val="center"/>
            <w:textDirection w:val="lrTb"/>
            <w:noWrap w:val="false"/>
          </w:tcPr>
          <w:p>
            <w:pPr>
              <w:pStyle w:val="749"/>
              <w:jc w:val="center"/>
              <w:rPr>
                <w:rFonts w:ascii="宋体" w:hAnsi="宋体" w:eastAsia="宋体" w:cs="Times New Roman"/>
                <w:color w:val="000000"/>
                <w:sz w:val="24"/>
                <w:szCs w:val="24"/>
                <w:lang w:eastAsia="zh-CN"/>
              </w:rPr>
            </w:pPr>
            <w:r>
              <w:rPr>
                <w:rFonts w:hint="eastAsia" w:ascii="宋体" w:hAnsi="宋体" w:eastAsia="宋体" w:cs="Times New Roman"/>
                <w:color w:val="000000"/>
                <w:sz w:val="24"/>
                <w:szCs w:val="24"/>
                <w:lang w:eastAsia="zh-CN"/>
              </w:rPr>
              <w:t xml:space="preserve">第二节</w:t>
            </w:r>
            <w:r>
              <w:rPr>
                <w:rFonts w:ascii="宋体" w:hAnsi="宋体" w:eastAsia="宋体" w:cs="Times New Roman"/>
                <w:color w:val="000000"/>
                <w:sz w:val="24"/>
                <w:szCs w:val="24"/>
                <w:lang w:eastAsia="zh-CN"/>
              </w:rPr>
            </w:r>
            <w:r/>
          </w:p>
          <w:p>
            <w:pPr>
              <w:pStyle w:val="749"/>
              <w:jc w:val="center"/>
              <w:rPr>
                <w:rFonts w:ascii="宋体" w:hAnsi="宋体" w:eastAsia="宋体" w:cs="Times New Roman"/>
                <w:color w:val="000000"/>
                <w:sz w:val="24"/>
                <w:szCs w:val="24"/>
                <w:lang w:eastAsia="zh-CN"/>
              </w:rPr>
            </w:pPr>
            <w:r>
              <w:rPr>
                <w:rFonts w:hint="eastAsia" w:ascii="宋体" w:hAnsi="宋体" w:eastAsia="宋体" w:cs="Times New Roman"/>
                <w:color w:val="000000"/>
                <w:sz w:val="24"/>
                <w:szCs w:val="24"/>
                <w:lang w:eastAsia="zh-CN"/>
              </w:rPr>
              <w:t xml:space="preserve">第10.2款</w:t>
            </w:r>
            <w:r>
              <w:rPr>
                <w:rFonts w:ascii="宋体" w:hAnsi="宋体" w:eastAsia="宋体" w:cs="Times New Roman"/>
                <w:color w:val="000000"/>
                <w:sz w:val="24"/>
                <w:szCs w:val="24"/>
                <w:lang w:eastAsia="zh-CN"/>
              </w:rPr>
            </w:r>
            <w:r/>
          </w:p>
        </w:tc>
        <w:tc>
          <w:tcPr>
            <w:tcW w:w="1766" w:type="dxa"/>
            <w:vAlign w:val="center"/>
            <w:textDirection w:val="lrTb"/>
            <w:noWrap w:val="false"/>
          </w:tcPr>
          <w:p>
            <w:pPr>
              <w:pStyle w:val="749"/>
              <w:rPr>
                <w:rFonts w:ascii="宋体" w:hAnsi="宋体" w:eastAsia="宋体" w:cs="宋体"/>
                <w:color w:val="000000"/>
                <w:sz w:val="24"/>
                <w:szCs w:val="24"/>
                <w:lang w:eastAsia="zh-CN"/>
              </w:rPr>
            </w:pPr>
            <w:r>
              <w:rPr>
                <w:rFonts w:hint="eastAsia" w:ascii="宋体" w:hAnsi="宋体" w:eastAsia="宋体" w:cs="Times New Roman"/>
                <w:color w:val="000000"/>
                <w:sz w:val="24"/>
                <w:szCs w:val="24"/>
                <w:lang w:eastAsia="zh-CN"/>
              </w:rPr>
              <w:t xml:space="preserve">合同价款支付时间</w:t>
            </w:r>
            <w:r>
              <w:rPr>
                <w:rFonts w:ascii="宋体" w:hAnsi="宋体" w:eastAsia="宋体" w:cs="宋体"/>
                <w:color w:val="000000"/>
                <w:sz w:val="24"/>
                <w:szCs w:val="24"/>
                <w:lang w:eastAsia="zh-CN"/>
              </w:rPr>
            </w:r>
            <w:r/>
          </w:p>
        </w:tc>
        <w:tc>
          <w:tcPr>
            <w:tcW w:w="4899" w:type="dxa"/>
            <w:vAlign w:val="center"/>
            <w:textDirection w:val="lrTb"/>
            <w:noWrap w:val="false"/>
          </w:tcPr>
          <w:p>
            <w:pPr>
              <w:pStyle w:val="749"/>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第一期租金：支付合同价款的50%，于2026年3月底前支付；</w:t>
            </w:r>
            <w:r>
              <w:rPr>
                <w:rFonts w:hint="eastAsia" w:ascii="宋体" w:hAnsi="宋体" w:eastAsia="宋体" w:cs="宋体"/>
                <w:color w:val="000000"/>
                <w:sz w:val="24"/>
                <w:szCs w:val="24"/>
                <w:lang w:eastAsia="zh-CN"/>
              </w:rPr>
            </w:r>
            <w:r/>
          </w:p>
          <w:p>
            <w:pPr>
              <w:pStyle w:val="749"/>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第二期租金：支付合同剩余价款，于2026年10月底前支付。</w:t>
            </w:r>
            <w:r>
              <w:rPr>
                <w:rFonts w:hint="eastAsia" w:ascii="宋体" w:hAnsi="宋体" w:eastAsia="宋体" w:cs="宋体"/>
                <w:color w:val="000000"/>
                <w:sz w:val="24"/>
                <w:szCs w:val="24"/>
                <w:lang w:eastAsia="zh-CN"/>
              </w:rPr>
            </w:r>
            <w:r/>
          </w:p>
        </w:tc>
      </w:tr>
      <w:tr>
        <w:trPr>
          <w:trHeight w:val="736"/>
        </w:trPr>
        <w:tc>
          <w:tcPr>
            <w:tcW w:w="1854" w:type="dxa"/>
            <w:vAlign w:val="center"/>
            <w:textDirection w:val="lrTb"/>
            <w:noWrap w:val="false"/>
          </w:tcPr>
          <w:p>
            <w:pPr>
              <w:pStyle w:val="749"/>
              <w:jc w:val="center"/>
              <w:rPr>
                <w:rFonts w:ascii="宋体" w:hAnsi="宋体" w:eastAsia="宋体" w:cs="Times New Roman"/>
                <w:color w:val="000000"/>
                <w:sz w:val="24"/>
                <w:szCs w:val="24"/>
                <w:lang w:eastAsia="zh-CN"/>
              </w:rPr>
            </w:pPr>
            <w:r>
              <w:rPr>
                <w:rFonts w:hint="eastAsia" w:ascii="宋体" w:hAnsi="宋体" w:eastAsia="宋体" w:cs="Times New Roman"/>
                <w:color w:val="000000"/>
                <w:sz w:val="24"/>
                <w:szCs w:val="24"/>
                <w:lang w:eastAsia="zh-CN"/>
              </w:rPr>
              <w:t xml:space="preserve">第二节</w:t>
            </w:r>
            <w:r>
              <w:rPr>
                <w:rFonts w:ascii="宋体" w:hAnsi="宋体" w:eastAsia="宋体" w:cs="Times New Roman"/>
                <w:color w:val="000000"/>
                <w:sz w:val="24"/>
                <w:szCs w:val="24"/>
                <w:lang w:eastAsia="zh-CN"/>
              </w:rPr>
            </w:r>
            <w:r/>
          </w:p>
          <w:p>
            <w:pPr>
              <w:pStyle w:val="749"/>
              <w:jc w:val="center"/>
              <w:rPr>
                <w:rFonts w:ascii="宋体" w:hAnsi="宋体" w:eastAsia="宋体" w:cs="Times New Roman"/>
                <w:color w:val="000000"/>
                <w:sz w:val="24"/>
                <w:szCs w:val="24"/>
                <w:lang w:eastAsia="zh-CN"/>
              </w:rPr>
            </w:pPr>
            <w:r>
              <w:rPr>
                <w:rFonts w:hint="eastAsia" w:ascii="宋体" w:hAnsi="宋体" w:eastAsia="宋体" w:cs="Times New Roman"/>
                <w:color w:val="000000"/>
                <w:sz w:val="24"/>
                <w:szCs w:val="24"/>
                <w:lang w:eastAsia="zh-CN"/>
              </w:rPr>
              <w:t xml:space="preserve">第11.2款</w:t>
            </w:r>
            <w:r>
              <w:rPr>
                <w:rFonts w:ascii="宋体" w:hAnsi="宋体" w:eastAsia="宋体" w:cs="Times New Roman"/>
                <w:color w:val="000000"/>
                <w:sz w:val="24"/>
                <w:szCs w:val="24"/>
                <w:lang w:eastAsia="zh-CN"/>
              </w:rPr>
            </w:r>
            <w:r/>
          </w:p>
        </w:tc>
        <w:tc>
          <w:tcPr>
            <w:tcW w:w="1766" w:type="dxa"/>
            <w:vAlign w:val="center"/>
            <w:textDirection w:val="lrTb"/>
            <w:noWrap w:val="false"/>
          </w:tcPr>
          <w:p>
            <w:pPr>
              <w:pStyle w:val="749"/>
              <w:rPr>
                <w:rFonts w:ascii="宋体" w:hAnsi="宋体" w:eastAsia="宋体" w:cs="Times New Roman"/>
                <w:color w:val="000000"/>
                <w:sz w:val="24"/>
                <w:szCs w:val="24"/>
                <w:lang w:eastAsia="zh-CN"/>
              </w:rPr>
            </w:pPr>
            <w:r>
              <w:rPr>
                <w:rFonts w:hint="eastAsia" w:ascii="宋体" w:hAnsi="宋体" w:eastAsia="宋体" w:cs="Times New Roman"/>
                <w:color w:val="000000"/>
                <w:sz w:val="24"/>
                <w:szCs w:val="24"/>
                <w:lang w:eastAsia="zh-CN"/>
              </w:rPr>
              <w:t xml:space="preserve">履约保证金不予退还的情形</w:t>
            </w:r>
            <w:r>
              <w:rPr>
                <w:rFonts w:ascii="宋体" w:hAnsi="宋体" w:eastAsia="宋体" w:cs="Times New Roman"/>
                <w:color w:val="000000"/>
                <w:sz w:val="24"/>
                <w:szCs w:val="24"/>
                <w:lang w:eastAsia="zh-CN"/>
              </w:rPr>
            </w:r>
            <w:r/>
          </w:p>
        </w:tc>
        <w:tc>
          <w:tcPr>
            <w:tcW w:w="4899" w:type="dxa"/>
            <w:vAlign w:val="center"/>
            <w:textDirection w:val="lrTb"/>
            <w:noWrap w:val="false"/>
          </w:tcPr>
          <w:p>
            <w:pPr>
              <w:pStyle w:val="749"/>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tc>
      </w:tr>
      <w:tr>
        <w:trPr>
          <w:trHeight w:val="736"/>
        </w:trPr>
        <w:tc>
          <w:tcPr>
            <w:tcW w:w="1854" w:type="dxa"/>
            <w:vAlign w:val="center"/>
            <w:textDirection w:val="lrTb"/>
            <w:noWrap w:val="false"/>
          </w:tcPr>
          <w:p>
            <w:pPr>
              <w:pStyle w:val="749"/>
              <w:jc w:val="center"/>
              <w:rPr>
                <w:rFonts w:ascii="宋体" w:hAnsi="宋体" w:eastAsia="宋体" w:cs="Times New Roman"/>
                <w:color w:val="000000"/>
                <w:sz w:val="24"/>
                <w:szCs w:val="24"/>
                <w:lang w:eastAsia="zh-CN"/>
              </w:rPr>
            </w:pPr>
            <w:r>
              <w:rPr>
                <w:rFonts w:hint="eastAsia" w:ascii="宋体" w:hAnsi="宋体" w:eastAsia="宋体" w:cs="Times New Roman"/>
                <w:color w:val="000000"/>
                <w:sz w:val="24"/>
                <w:szCs w:val="24"/>
                <w:lang w:eastAsia="zh-CN"/>
              </w:rPr>
              <w:t xml:space="preserve">第二节</w:t>
            </w:r>
            <w:r>
              <w:rPr>
                <w:rFonts w:ascii="宋体" w:hAnsi="宋体" w:eastAsia="宋体" w:cs="Times New Roman"/>
                <w:color w:val="000000"/>
                <w:sz w:val="24"/>
                <w:szCs w:val="24"/>
                <w:lang w:eastAsia="zh-CN"/>
              </w:rPr>
            </w:r>
            <w:r/>
          </w:p>
          <w:p>
            <w:pPr>
              <w:pStyle w:val="749"/>
              <w:jc w:val="center"/>
              <w:rPr>
                <w:rFonts w:ascii="宋体" w:hAnsi="宋体" w:eastAsia="宋体" w:cs="Times New Roman"/>
                <w:color w:val="000000"/>
                <w:sz w:val="24"/>
                <w:szCs w:val="24"/>
                <w:lang w:eastAsia="zh-CN"/>
              </w:rPr>
            </w:pPr>
            <w:r>
              <w:rPr>
                <w:rFonts w:hint="eastAsia" w:ascii="宋体" w:hAnsi="宋体" w:eastAsia="宋体" w:cs="Times New Roman"/>
                <w:color w:val="000000"/>
                <w:sz w:val="24"/>
                <w:szCs w:val="24"/>
                <w:lang w:eastAsia="zh-CN"/>
              </w:rPr>
              <w:t xml:space="preserve">第11.3款</w:t>
            </w:r>
            <w:r>
              <w:rPr>
                <w:rFonts w:ascii="宋体" w:hAnsi="宋体" w:eastAsia="宋体" w:cs="Times New Roman"/>
                <w:color w:val="000000"/>
                <w:sz w:val="24"/>
                <w:szCs w:val="24"/>
                <w:lang w:eastAsia="zh-CN"/>
              </w:rPr>
            </w:r>
            <w:r/>
          </w:p>
        </w:tc>
        <w:tc>
          <w:tcPr>
            <w:tcW w:w="1766" w:type="dxa"/>
            <w:vAlign w:val="center"/>
            <w:textDirection w:val="lrTb"/>
            <w:noWrap w:val="false"/>
          </w:tcPr>
          <w:p>
            <w:pPr>
              <w:pStyle w:val="749"/>
              <w:rPr>
                <w:rFonts w:ascii="宋体" w:hAnsi="宋体" w:eastAsia="宋体" w:cs="Times New Roman"/>
                <w:color w:val="000000"/>
                <w:sz w:val="24"/>
                <w:szCs w:val="24"/>
                <w:lang w:eastAsia="zh-CN"/>
              </w:rPr>
            </w:pPr>
            <w:r>
              <w:rPr>
                <w:rFonts w:hint="eastAsia" w:ascii="宋体" w:hAnsi="宋体" w:eastAsia="宋体" w:cs="Times New Roman"/>
                <w:color w:val="000000"/>
                <w:sz w:val="24"/>
                <w:szCs w:val="24"/>
                <w:lang w:eastAsia="zh-CN"/>
              </w:rPr>
              <w:t xml:space="preserve">履约保证金退还时间及逾期退还的违约金</w:t>
            </w:r>
            <w:r>
              <w:rPr>
                <w:rFonts w:ascii="宋体" w:hAnsi="宋体" w:eastAsia="宋体" w:cs="Times New Roman"/>
                <w:color w:val="000000"/>
                <w:sz w:val="24"/>
                <w:szCs w:val="24"/>
                <w:lang w:eastAsia="zh-CN"/>
              </w:rPr>
            </w:r>
            <w:r/>
          </w:p>
        </w:tc>
        <w:tc>
          <w:tcPr>
            <w:tcW w:w="4899" w:type="dxa"/>
            <w:vAlign w:val="center"/>
            <w:textDirection w:val="lrTb"/>
            <w:noWrap w:val="false"/>
          </w:tcPr>
          <w:p>
            <w:pPr>
              <w:pStyle w:val="749"/>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tc>
      </w:tr>
      <w:tr>
        <w:trPr>
          <w:trHeight w:val="736"/>
        </w:trPr>
        <w:tc>
          <w:tcPr>
            <w:tcW w:w="1854" w:type="dxa"/>
            <w:vAlign w:val="center"/>
            <w:textDirection w:val="lrTb"/>
            <w:noWrap w:val="false"/>
          </w:tcPr>
          <w:p>
            <w:pPr>
              <w:pStyle w:val="749"/>
              <w:jc w:val="center"/>
              <w:rPr>
                <w:rFonts w:ascii="宋体" w:hAnsi="宋体" w:eastAsia="宋体" w:cs="Times New Roman"/>
                <w:color w:val="000000"/>
                <w:sz w:val="24"/>
                <w:szCs w:val="24"/>
                <w:lang w:eastAsia="zh-CN"/>
              </w:rPr>
            </w:pPr>
            <w:r>
              <w:rPr>
                <w:rFonts w:hint="eastAsia" w:ascii="宋体" w:hAnsi="宋体" w:eastAsia="宋体" w:cs="Times New Roman"/>
                <w:color w:val="000000"/>
                <w:sz w:val="24"/>
                <w:szCs w:val="24"/>
                <w:lang w:eastAsia="zh-CN"/>
              </w:rPr>
              <w:t xml:space="preserve">第二节</w:t>
            </w:r>
            <w:r>
              <w:rPr>
                <w:rFonts w:ascii="宋体" w:hAnsi="宋体" w:eastAsia="宋体" w:cs="Times New Roman"/>
                <w:color w:val="000000"/>
                <w:sz w:val="24"/>
                <w:szCs w:val="24"/>
                <w:lang w:eastAsia="zh-CN"/>
              </w:rPr>
            </w:r>
            <w:r/>
          </w:p>
          <w:p>
            <w:pPr>
              <w:pStyle w:val="749"/>
              <w:jc w:val="center"/>
              <w:rPr>
                <w:rFonts w:ascii="宋体" w:hAnsi="宋体" w:eastAsia="宋体" w:cs="Times New Roman"/>
                <w:color w:val="000000"/>
                <w:sz w:val="24"/>
                <w:szCs w:val="24"/>
                <w:lang w:eastAsia="zh-CN"/>
              </w:rPr>
            </w:pPr>
            <w:r>
              <w:rPr>
                <w:rFonts w:hint="eastAsia" w:ascii="宋体" w:hAnsi="宋体" w:eastAsia="宋体" w:cs="Times New Roman"/>
                <w:color w:val="000000"/>
                <w:sz w:val="24"/>
                <w:szCs w:val="24"/>
                <w:lang w:eastAsia="zh-CN"/>
              </w:rPr>
              <w:t xml:space="preserve">第12.1款</w:t>
            </w:r>
            <w:r>
              <w:rPr>
                <w:rFonts w:ascii="宋体" w:hAnsi="宋体" w:eastAsia="宋体" w:cs="Times New Roman"/>
                <w:color w:val="000000"/>
                <w:sz w:val="24"/>
                <w:szCs w:val="24"/>
                <w:lang w:eastAsia="zh-CN"/>
              </w:rPr>
            </w:r>
            <w:r/>
          </w:p>
        </w:tc>
        <w:tc>
          <w:tcPr>
            <w:tcW w:w="1766" w:type="dxa"/>
            <w:vAlign w:val="center"/>
            <w:textDirection w:val="lrTb"/>
            <w:noWrap w:val="false"/>
          </w:tcPr>
          <w:p>
            <w:pPr>
              <w:pStyle w:val="749"/>
              <w:rPr>
                <w:rFonts w:ascii="宋体" w:hAnsi="宋体" w:eastAsia="宋体" w:cs="Times New Roman"/>
                <w:color w:val="000000"/>
                <w:sz w:val="24"/>
                <w:szCs w:val="24"/>
                <w:lang w:eastAsia="zh-CN"/>
              </w:rPr>
            </w:pPr>
            <w:r>
              <w:rPr>
                <w:rFonts w:hint="eastAsia" w:ascii="宋体" w:hAnsi="宋体" w:eastAsia="宋体" w:cs="Times New Roman"/>
                <w:color w:val="000000"/>
                <w:sz w:val="24"/>
                <w:szCs w:val="24"/>
                <w:lang w:eastAsia="zh-CN"/>
              </w:rPr>
              <w:t xml:space="preserve">房屋租赁押金支付及退还时间及逾期退还的违约金</w:t>
            </w:r>
            <w:r>
              <w:rPr>
                <w:rFonts w:ascii="宋体" w:hAnsi="宋体" w:eastAsia="宋体" w:cs="Times New Roman"/>
                <w:color w:val="000000"/>
                <w:sz w:val="24"/>
                <w:szCs w:val="24"/>
                <w:lang w:eastAsia="zh-CN"/>
              </w:rPr>
            </w:r>
            <w:r/>
          </w:p>
        </w:tc>
        <w:tc>
          <w:tcPr>
            <w:tcW w:w="4899" w:type="dxa"/>
            <w:vAlign w:val="center"/>
            <w:textDirection w:val="lrTb"/>
            <w:noWrap w:val="false"/>
          </w:tcPr>
          <w:p>
            <w:pPr>
              <w:pStyle w:val="749"/>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tc>
      </w:tr>
      <w:tr>
        <w:trPr>
          <w:trHeight w:val="772"/>
        </w:trPr>
        <w:tc>
          <w:tcPr>
            <w:tcW w:w="1854" w:type="dxa"/>
            <w:vAlign w:val="center"/>
            <w:textDirection w:val="lrTb"/>
            <w:noWrap w:val="false"/>
          </w:tcPr>
          <w:p>
            <w:pPr>
              <w:pStyle w:val="749"/>
              <w:jc w:val="center"/>
              <w:rPr>
                <w:rFonts w:ascii="宋体" w:hAnsi="宋体" w:eastAsia="宋体" w:cs="Times New Roman"/>
                <w:color w:val="000000"/>
                <w:sz w:val="24"/>
                <w:szCs w:val="24"/>
                <w:lang w:eastAsia="zh-CN"/>
              </w:rPr>
            </w:pPr>
            <w:r>
              <w:rPr>
                <w:rFonts w:hint="eastAsia" w:ascii="宋体" w:hAnsi="宋体" w:eastAsia="宋体" w:cs="Times New Roman"/>
                <w:color w:val="000000"/>
                <w:sz w:val="24"/>
                <w:szCs w:val="24"/>
                <w:lang w:eastAsia="zh-CN"/>
              </w:rPr>
              <w:t xml:space="preserve">第二节</w:t>
            </w:r>
            <w:r>
              <w:rPr>
                <w:rFonts w:ascii="宋体" w:hAnsi="宋体" w:eastAsia="宋体" w:cs="Times New Roman"/>
                <w:color w:val="000000"/>
                <w:sz w:val="24"/>
                <w:szCs w:val="24"/>
                <w:lang w:eastAsia="zh-CN"/>
              </w:rPr>
            </w:r>
            <w:r/>
          </w:p>
          <w:p>
            <w:pPr>
              <w:pStyle w:val="749"/>
              <w:jc w:val="center"/>
              <w:rPr>
                <w:rFonts w:ascii="宋体" w:hAnsi="宋体" w:eastAsia="宋体" w:cs="Times New Roman"/>
                <w:color w:val="000000"/>
                <w:sz w:val="24"/>
                <w:szCs w:val="24"/>
                <w:lang w:eastAsia="zh-CN"/>
              </w:rPr>
            </w:pPr>
            <w:r>
              <w:rPr>
                <w:rFonts w:hint="eastAsia" w:ascii="宋体" w:hAnsi="宋体" w:eastAsia="宋体" w:cs="Times New Roman"/>
                <w:color w:val="000000"/>
                <w:sz w:val="24"/>
                <w:szCs w:val="24"/>
                <w:lang w:eastAsia="zh-CN"/>
              </w:rPr>
              <w:t xml:space="preserve">第13.1</w:t>
            </w:r>
            <w:r>
              <w:rPr>
                <w:rFonts w:hint="eastAsia" w:ascii="宋体" w:hAnsi="宋体" w:eastAsia="宋体" w:cs="宋体"/>
                <w:color w:val="000000"/>
                <w:sz w:val="24"/>
                <w:szCs w:val="24"/>
                <w:lang w:eastAsia="zh-CN"/>
              </w:rPr>
              <w:t xml:space="preserve">（1）</w:t>
            </w:r>
            <w:r>
              <w:rPr>
                <w:rFonts w:hint="eastAsia" w:ascii="宋体" w:hAnsi="宋体" w:eastAsia="宋体" w:cs="Times New Roman"/>
                <w:color w:val="000000"/>
                <w:sz w:val="24"/>
                <w:szCs w:val="24"/>
                <w:lang w:eastAsia="zh-CN"/>
              </w:rPr>
              <w:t xml:space="preserve">项</w:t>
            </w:r>
            <w:r>
              <w:rPr>
                <w:rFonts w:ascii="宋体" w:hAnsi="宋体" w:eastAsia="宋体" w:cs="Times New Roman"/>
                <w:color w:val="000000"/>
                <w:sz w:val="24"/>
                <w:szCs w:val="24"/>
                <w:lang w:eastAsia="zh-CN"/>
              </w:rPr>
            </w:r>
            <w:r/>
          </w:p>
        </w:tc>
        <w:tc>
          <w:tcPr>
            <w:tcW w:w="1766" w:type="dxa"/>
            <w:vAlign w:val="center"/>
            <w:textDirection w:val="lrTb"/>
            <w:noWrap w:val="false"/>
          </w:tcPr>
          <w:p>
            <w:pPr>
              <w:pStyle w:val="749"/>
              <w:rPr>
                <w:rFonts w:ascii="宋体" w:hAnsi="宋体" w:eastAsia="宋体" w:cs="Times New Roman"/>
                <w:color w:val="000000"/>
                <w:sz w:val="24"/>
                <w:szCs w:val="24"/>
                <w:lang w:eastAsia="zh-CN"/>
              </w:rPr>
            </w:pPr>
            <w:r>
              <w:rPr>
                <w:rFonts w:hint="eastAsia" w:ascii="宋体" w:hAnsi="宋体" w:eastAsia="宋体" w:cs="宋体"/>
                <w:color w:val="000000"/>
                <w:sz w:val="24"/>
                <w:szCs w:val="24"/>
                <w:lang w:eastAsia="zh-CN"/>
              </w:rPr>
              <w:t xml:space="preserve">维修、更换</w:t>
            </w:r>
            <w:r>
              <w:rPr>
                <w:rFonts w:hint="eastAsia" w:ascii="宋体" w:hAnsi="宋体" w:eastAsia="宋体" w:cs="Times New Roman"/>
                <w:color w:val="000000"/>
                <w:sz w:val="24"/>
                <w:szCs w:val="24"/>
                <w:lang w:eastAsia="zh-CN"/>
              </w:rPr>
              <w:t xml:space="preserve">相关具体规定</w:t>
            </w:r>
            <w:r>
              <w:rPr>
                <w:rFonts w:ascii="宋体" w:hAnsi="宋体" w:eastAsia="宋体" w:cs="Times New Roman"/>
                <w:color w:val="000000"/>
                <w:sz w:val="24"/>
                <w:szCs w:val="24"/>
                <w:lang w:eastAsia="zh-CN"/>
              </w:rPr>
            </w:r>
            <w:r/>
          </w:p>
        </w:tc>
        <w:tc>
          <w:tcPr>
            <w:tcW w:w="4899" w:type="dxa"/>
            <w:vAlign w:val="center"/>
            <w:textDirection w:val="lrTb"/>
            <w:noWrap w:val="false"/>
          </w:tcPr>
          <w:p>
            <w:pPr>
              <w:pStyle w:val="749"/>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w:t>
            </w:r>
            <w:r>
              <w:rPr>
                <w:rFonts w:ascii="宋体" w:hAnsi="宋体" w:eastAsia="宋体" w:cs="宋体"/>
                <w:color w:val="000000"/>
                <w:sz w:val="24"/>
                <w:szCs w:val="24"/>
                <w:lang w:val="en-US" w:eastAsia="zh-CN"/>
              </w:rPr>
            </w:r>
            <w:r/>
          </w:p>
        </w:tc>
      </w:tr>
      <w:tr>
        <w:trPr>
          <w:trHeight w:val="772"/>
        </w:trPr>
        <w:tc>
          <w:tcPr>
            <w:tcW w:w="1854" w:type="dxa"/>
            <w:vAlign w:val="center"/>
            <w:textDirection w:val="lrTb"/>
            <w:noWrap w:val="false"/>
          </w:tcPr>
          <w:p>
            <w:pPr>
              <w:pStyle w:val="749"/>
              <w:jc w:val="center"/>
              <w:rPr>
                <w:rFonts w:ascii="宋体" w:hAnsi="宋体" w:eastAsia="宋体" w:cs="Times New Roman"/>
                <w:color w:val="000000"/>
                <w:sz w:val="24"/>
                <w:szCs w:val="24"/>
                <w:lang w:eastAsia="zh-CN"/>
              </w:rPr>
            </w:pPr>
            <w:r>
              <w:rPr>
                <w:rFonts w:hint="eastAsia" w:ascii="宋体" w:hAnsi="宋体" w:eastAsia="宋体" w:cs="Times New Roman"/>
                <w:color w:val="000000"/>
                <w:sz w:val="24"/>
                <w:szCs w:val="24"/>
                <w:lang w:eastAsia="zh-CN"/>
              </w:rPr>
              <w:t xml:space="preserve">第二节</w:t>
            </w:r>
            <w:r>
              <w:rPr>
                <w:rFonts w:ascii="宋体" w:hAnsi="宋体" w:eastAsia="宋体" w:cs="Times New Roman"/>
                <w:color w:val="000000"/>
                <w:sz w:val="24"/>
                <w:szCs w:val="24"/>
                <w:lang w:eastAsia="zh-CN"/>
              </w:rPr>
            </w:r>
            <w:r/>
          </w:p>
          <w:p>
            <w:pPr>
              <w:pStyle w:val="749"/>
              <w:jc w:val="center"/>
              <w:rPr>
                <w:rFonts w:ascii="宋体" w:hAnsi="宋体" w:eastAsia="宋体" w:cs="Times New Roman"/>
                <w:color w:val="000000"/>
                <w:sz w:val="24"/>
                <w:szCs w:val="24"/>
                <w:lang w:eastAsia="zh-CN"/>
              </w:rPr>
            </w:pPr>
            <w:r>
              <w:rPr>
                <w:rFonts w:hint="eastAsia" w:ascii="宋体" w:hAnsi="宋体" w:eastAsia="宋体" w:cs="Times New Roman"/>
                <w:color w:val="000000"/>
                <w:sz w:val="24"/>
                <w:szCs w:val="24"/>
                <w:lang w:eastAsia="zh-CN"/>
              </w:rPr>
              <w:t xml:space="preserve">第13.2</w:t>
            </w:r>
            <w:r>
              <w:rPr>
                <w:rFonts w:hint="eastAsia" w:ascii="宋体" w:hAnsi="宋体" w:eastAsia="宋体" w:cs="宋体"/>
                <w:color w:val="000000"/>
                <w:sz w:val="24"/>
                <w:szCs w:val="24"/>
                <w:lang w:eastAsia="zh-CN"/>
              </w:rPr>
              <w:t xml:space="preserve">（2）</w:t>
            </w:r>
            <w:r>
              <w:rPr>
                <w:rFonts w:hint="eastAsia" w:ascii="宋体" w:hAnsi="宋体" w:eastAsia="宋体" w:cs="Times New Roman"/>
                <w:color w:val="000000"/>
                <w:sz w:val="24"/>
                <w:szCs w:val="24"/>
                <w:lang w:eastAsia="zh-CN"/>
              </w:rPr>
              <w:t xml:space="preserve">项</w:t>
            </w:r>
            <w:r>
              <w:rPr>
                <w:rFonts w:ascii="宋体" w:hAnsi="宋体" w:eastAsia="宋体" w:cs="Times New Roman"/>
                <w:color w:val="000000"/>
                <w:sz w:val="24"/>
                <w:szCs w:val="24"/>
                <w:lang w:eastAsia="zh-CN"/>
              </w:rPr>
            </w:r>
            <w:r/>
          </w:p>
        </w:tc>
        <w:tc>
          <w:tcPr>
            <w:tcW w:w="1766" w:type="dxa"/>
            <w:vAlign w:val="center"/>
            <w:textDirection w:val="lrTb"/>
            <w:noWrap w:val="false"/>
          </w:tcPr>
          <w:p>
            <w:pPr>
              <w:pStyle w:val="749"/>
              <w:rPr>
                <w:rFonts w:ascii="宋体" w:hAnsi="宋体" w:eastAsia="宋体" w:cs="Times New Roman"/>
                <w:color w:val="000000"/>
                <w:sz w:val="24"/>
                <w:szCs w:val="24"/>
                <w:lang w:eastAsia="zh-CN"/>
              </w:rPr>
            </w:pPr>
            <w:r>
              <w:rPr>
                <w:rFonts w:hint="eastAsia" w:ascii="宋体" w:hAnsi="宋体" w:eastAsia="宋体" w:cs="Times New Roman"/>
                <w:color w:val="000000"/>
                <w:sz w:val="24"/>
                <w:szCs w:val="24"/>
                <w:lang w:eastAsia="zh-CN"/>
              </w:rPr>
              <w:t xml:space="preserve">延迟交付赔偿费</w:t>
            </w:r>
            <w:r>
              <w:rPr>
                <w:rFonts w:ascii="宋体" w:hAnsi="宋体" w:eastAsia="宋体" w:cs="Times New Roman"/>
                <w:color w:val="000000"/>
                <w:sz w:val="24"/>
                <w:szCs w:val="24"/>
                <w:lang w:eastAsia="zh-CN"/>
              </w:rPr>
            </w:r>
            <w:r/>
          </w:p>
        </w:tc>
        <w:tc>
          <w:tcPr>
            <w:tcW w:w="4899" w:type="dxa"/>
            <w:vAlign w:val="center"/>
            <w:textDirection w:val="lrTb"/>
            <w:noWrap w:val="false"/>
          </w:tcPr>
          <w:p>
            <w:pPr>
              <w:pStyle w:val="749"/>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tc>
      </w:tr>
      <w:tr>
        <w:trPr>
          <w:trHeight w:val="772"/>
        </w:trPr>
        <w:tc>
          <w:tcPr>
            <w:tcW w:w="1854" w:type="dxa"/>
            <w:vAlign w:val="center"/>
            <w:textDirection w:val="lrTb"/>
            <w:noWrap w:val="false"/>
          </w:tcPr>
          <w:p>
            <w:pPr>
              <w:pStyle w:val="749"/>
              <w:jc w:val="center"/>
              <w:rPr>
                <w:rFonts w:ascii="宋体" w:hAnsi="宋体" w:eastAsia="宋体" w:cs="Times New Roman"/>
                <w:color w:val="000000"/>
                <w:sz w:val="24"/>
                <w:szCs w:val="24"/>
                <w:lang w:eastAsia="zh-CN"/>
              </w:rPr>
            </w:pPr>
            <w:r>
              <w:rPr>
                <w:rFonts w:hint="eastAsia" w:ascii="宋体" w:hAnsi="宋体" w:eastAsia="宋体" w:cs="Times New Roman"/>
                <w:color w:val="000000"/>
                <w:sz w:val="24"/>
                <w:szCs w:val="24"/>
                <w:lang w:eastAsia="zh-CN"/>
              </w:rPr>
              <w:t xml:space="preserve">第二节</w:t>
            </w:r>
            <w:r>
              <w:rPr>
                <w:rFonts w:ascii="宋体" w:hAnsi="宋体" w:eastAsia="宋体" w:cs="Times New Roman"/>
                <w:color w:val="000000"/>
                <w:sz w:val="24"/>
                <w:szCs w:val="24"/>
                <w:lang w:eastAsia="zh-CN"/>
              </w:rPr>
            </w:r>
            <w:r/>
          </w:p>
          <w:p>
            <w:pPr>
              <w:pStyle w:val="749"/>
              <w:jc w:val="center"/>
              <w:rPr>
                <w:rFonts w:ascii="宋体" w:hAnsi="宋体" w:eastAsia="宋体" w:cs="Times New Roman"/>
                <w:color w:val="000000"/>
                <w:sz w:val="24"/>
                <w:szCs w:val="24"/>
                <w:lang w:eastAsia="zh-CN"/>
              </w:rPr>
            </w:pPr>
            <w:r>
              <w:rPr>
                <w:rFonts w:hint="eastAsia" w:ascii="宋体" w:hAnsi="宋体" w:eastAsia="宋体" w:cs="Times New Roman"/>
                <w:color w:val="000000"/>
                <w:sz w:val="24"/>
                <w:szCs w:val="24"/>
                <w:lang w:eastAsia="zh-CN"/>
              </w:rPr>
              <w:t xml:space="preserve">第13.3</w:t>
            </w:r>
            <w:r>
              <w:rPr>
                <w:rFonts w:hint="eastAsia" w:ascii="宋体" w:hAnsi="宋体" w:eastAsia="宋体" w:cs="宋体"/>
                <w:color w:val="000000"/>
                <w:sz w:val="24"/>
                <w:szCs w:val="24"/>
                <w:lang w:eastAsia="zh-CN"/>
              </w:rPr>
              <w:t xml:space="preserve">（1）</w:t>
            </w:r>
            <w:r>
              <w:rPr>
                <w:rFonts w:hint="eastAsia" w:ascii="宋体" w:hAnsi="宋体" w:eastAsia="宋体" w:cs="Times New Roman"/>
                <w:color w:val="000000"/>
                <w:sz w:val="24"/>
                <w:szCs w:val="24"/>
                <w:lang w:eastAsia="zh-CN"/>
              </w:rPr>
              <w:t xml:space="preserve">项</w:t>
            </w:r>
            <w:r>
              <w:rPr>
                <w:rFonts w:ascii="宋体" w:hAnsi="宋体" w:eastAsia="宋体" w:cs="Times New Roman"/>
                <w:color w:val="000000"/>
                <w:sz w:val="24"/>
                <w:szCs w:val="24"/>
                <w:lang w:eastAsia="zh-CN"/>
              </w:rPr>
            </w:r>
            <w:r/>
          </w:p>
        </w:tc>
        <w:tc>
          <w:tcPr>
            <w:tcW w:w="1766" w:type="dxa"/>
            <w:vAlign w:val="center"/>
            <w:textDirection w:val="lrTb"/>
            <w:noWrap w:val="false"/>
          </w:tcPr>
          <w:p>
            <w:pPr>
              <w:pStyle w:val="749"/>
              <w:rPr>
                <w:rFonts w:ascii="宋体" w:hAnsi="宋体" w:eastAsia="宋体" w:cs="Times New Roman"/>
                <w:color w:val="000000"/>
                <w:sz w:val="24"/>
                <w:szCs w:val="24"/>
                <w:lang w:eastAsia="zh-CN"/>
              </w:rPr>
            </w:pPr>
            <w:r>
              <w:rPr>
                <w:rFonts w:hint="eastAsia" w:ascii="宋体" w:hAnsi="宋体" w:eastAsia="宋体" w:cs="Times New Roman"/>
                <w:color w:val="000000"/>
                <w:sz w:val="24"/>
                <w:szCs w:val="24"/>
                <w:lang w:eastAsia="zh-CN"/>
              </w:rPr>
              <w:t xml:space="preserve">合同</w:t>
            </w:r>
            <w:r>
              <w:rPr>
                <w:rFonts w:ascii="宋体" w:hAnsi="宋体" w:eastAsia="宋体" w:cs="Times New Roman"/>
                <w:color w:val="000000"/>
                <w:sz w:val="24"/>
                <w:szCs w:val="24"/>
                <w:lang w:eastAsia="zh-CN"/>
              </w:rPr>
              <w:t xml:space="preserve">逾期付款利息</w:t>
            </w:r>
            <w:r>
              <w:rPr>
                <w:rFonts w:ascii="宋体" w:hAnsi="宋体" w:eastAsia="宋体" w:cs="Times New Roman"/>
                <w:color w:val="000000"/>
                <w:sz w:val="24"/>
                <w:szCs w:val="24"/>
                <w:lang w:eastAsia="zh-CN"/>
              </w:rPr>
            </w:r>
            <w:r/>
          </w:p>
        </w:tc>
        <w:tc>
          <w:tcPr>
            <w:tcW w:w="4899" w:type="dxa"/>
            <w:vAlign w:val="center"/>
            <w:textDirection w:val="lrTb"/>
            <w:noWrap w:val="false"/>
          </w:tcPr>
          <w:p>
            <w:pPr>
              <w:pStyle w:val="749"/>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tc>
      </w:tr>
      <w:tr>
        <w:trPr>
          <w:trHeight w:val="667"/>
        </w:trPr>
        <w:tc>
          <w:tcPr>
            <w:tcW w:w="1854" w:type="dxa"/>
            <w:vAlign w:val="center"/>
            <w:textDirection w:val="lrTb"/>
            <w:noWrap w:val="false"/>
          </w:tcPr>
          <w:p>
            <w:pPr>
              <w:pStyle w:val="749"/>
              <w:jc w:val="center"/>
              <w:rPr>
                <w:rFonts w:ascii="宋体" w:hAnsi="宋体" w:eastAsia="宋体" w:cs="Times New Roman"/>
                <w:color w:val="000000"/>
                <w:sz w:val="24"/>
                <w:szCs w:val="24"/>
                <w:lang w:eastAsia="zh-CN"/>
              </w:rPr>
            </w:pPr>
            <w:r>
              <w:rPr>
                <w:rFonts w:hint="eastAsia" w:ascii="宋体" w:hAnsi="宋体" w:eastAsia="宋体" w:cs="Times New Roman"/>
                <w:color w:val="000000"/>
                <w:sz w:val="24"/>
                <w:szCs w:val="24"/>
                <w:lang w:eastAsia="zh-CN"/>
              </w:rPr>
              <w:t xml:space="preserve">第二节</w:t>
            </w:r>
            <w:r>
              <w:rPr>
                <w:rFonts w:ascii="宋体" w:hAnsi="宋体" w:eastAsia="宋体" w:cs="Times New Roman"/>
                <w:color w:val="000000"/>
                <w:sz w:val="24"/>
                <w:szCs w:val="24"/>
                <w:lang w:eastAsia="zh-CN"/>
              </w:rPr>
            </w:r>
            <w:r/>
          </w:p>
          <w:p>
            <w:pPr>
              <w:pStyle w:val="749"/>
              <w:jc w:val="center"/>
              <w:rPr>
                <w:rFonts w:ascii="宋体" w:hAnsi="宋体" w:eastAsia="宋体" w:cs="Times New Roman"/>
                <w:color w:val="000000"/>
                <w:sz w:val="24"/>
                <w:szCs w:val="24"/>
                <w:lang w:eastAsia="zh-CN"/>
              </w:rPr>
            </w:pPr>
            <w:r>
              <w:rPr>
                <w:rFonts w:hint="eastAsia" w:ascii="宋体" w:hAnsi="宋体" w:eastAsia="宋体" w:cs="Times New Roman"/>
                <w:color w:val="000000"/>
                <w:sz w:val="24"/>
                <w:szCs w:val="24"/>
                <w:lang w:eastAsia="zh-CN"/>
              </w:rPr>
              <w:t xml:space="preserve">第13.3</w:t>
            </w:r>
            <w:r>
              <w:rPr>
                <w:rFonts w:hint="eastAsia" w:ascii="宋体" w:hAnsi="宋体" w:eastAsia="宋体" w:cs="宋体"/>
                <w:color w:val="000000"/>
                <w:sz w:val="24"/>
                <w:szCs w:val="24"/>
                <w:lang w:eastAsia="zh-CN"/>
              </w:rPr>
              <w:t xml:space="preserve">（2）</w:t>
            </w:r>
            <w:r>
              <w:rPr>
                <w:rFonts w:hint="eastAsia" w:ascii="宋体" w:hAnsi="宋体" w:eastAsia="宋体" w:cs="Times New Roman"/>
                <w:color w:val="000000"/>
                <w:sz w:val="24"/>
                <w:szCs w:val="24"/>
                <w:lang w:eastAsia="zh-CN"/>
              </w:rPr>
              <w:t xml:space="preserve">项</w:t>
            </w:r>
            <w:r>
              <w:rPr>
                <w:rFonts w:ascii="宋体" w:hAnsi="宋体" w:eastAsia="宋体" w:cs="Times New Roman"/>
                <w:color w:val="000000"/>
                <w:sz w:val="24"/>
                <w:szCs w:val="24"/>
                <w:lang w:eastAsia="zh-CN"/>
              </w:rPr>
            </w:r>
            <w:r/>
          </w:p>
        </w:tc>
        <w:tc>
          <w:tcPr>
            <w:tcW w:w="1766" w:type="dxa"/>
            <w:vAlign w:val="center"/>
            <w:textDirection w:val="lrTb"/>
            <w:noWrap w:val="false"/>
          </w:tcPr>
          <w:p>
            <w:pPr>
              <w:pStyle w:val="749"/>
              <w:rPr>
                <w:rFonts w:ascii="宋体" w:hAnsi="宋体" w:eastAsia="宋体" w:cs="Times New Roman"/>
                <w:color w:val="000000"/>
                <w:sz w:val="24"/>
                <w:szCs w:val="24"/>
                <w:lang w:eastAsia="zh-CN"/>
              </w:rPr>
            </w:pPr>
            <w:r>
              <w:rPr>
                <w:rFonts w:hint="eastAsia" w:ascii="宋体" w:hAnsi="宋体" w:eastAsia="宋体" w:cs="Times New Roman"/>
                <w:color w:val="000000"/>
                <w:sz w:val="24"/>
                <w:szCs w:val="24"/>
                <w:lang w:eastAsia="zh-CN"/>
              </w:rPr>
              <w:t xml:space="preserve">垫付费用</w:t>
            </w:r>
            <w:r>
              <w:rPr>
                <w:rFonts w:ascii="宋体" w:hAnsi="宋体" w:eastAsia="宋体" w:cs="Times New Roman"/>
                <w:color w:val="000000"/>
                <w:sz w:val="24"/>
                <w:szCs w:val="24"/>
                <w:lang w:eastAsia="zh-CN"/>
              </w:rPr>
              <w:t xml:space="preserve">逾期付款利息</w:t>
            </w:r>
            <w:r>
              <w:rPr>
                <w:rFonts w:ascii="宋体" w:hAnsi="宋体" w:eastAsia="宋体" w:cs="Times New Roman"/>
                <w:color w:val="000000"/>
                <w:sz w:val="24"/>
                <w:szCs w:val="24"/>
                <w:lang w:eastAsia="zh-CN"/>
              </w:rPr>
            </w:r>
            <w:r/>
          </w:p>
        </w:tc>
        <w:tc>
          <w:tcPr>
            <w:tcW w:w="4899" w:type="dxa"/>
            <w:vAlign w:val="center"/>
            <w:textDirection w:val="lrTb"/>
            <w:noWrap w:val="false"/>
          </w:tcPr>
          <w:p>
            <w:pPr>
              <w:pStyle w:val="749"/>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tc>
      </w:tr>
      <w:tr>
        <w:trPr>
          <w:trHeight w:val="667"/>
        </w:trPr>
        <w:tc>
          <w:tcPr>
            <w:tcW w:w="1854" w:type="dxa"/>
            <w:vAlign w:val="center"/>
            <w:textDirection w:val="lrTb"/>
            <w:noWrap w:val="false"/>
          </w:tcPr>
          <w:p>
            <w:pPr>
              <w:pStyle w:val="749"/>
              <w:jc w:val="center"/>
              <w:rPr>
                <w:rFonts w:ascii="宋体" w:hAnsi="宋体" w:eastAsia="宋体" w:cs="Times New Roman"/>
                <w:color w:val="000000"/>
                <w:sz w:val="24"/>
                <w:szCs w:val="24"/>
                <w:lang w:eastAsia="zh-CN"/>
              </w:rPr>
            </w:pPr>
            <w:r>
              <w:rPr>
                <w:rFonts w:hint="eastAsia" w:ascii="宋体" w:hAnsi="宋体" w:eastAsia="宋体" w:cs="Times New Roman"/>
                <w:color w:val="000000"/>
                <w:sz w:val="24"/>
                <w:szCs w:val="24"/>
                <w:lang w:eastAsia="zh-CN"/>
              </w:rPr>
              <w:t xml:space="preserve">第二节</w:t>
            </w:r>
            <w:r>
              <w:rPr>
                <w:rFonts w:ascii="宋体" w:hAnsi="宋体" w:eastAsia="宋体" w:cs="Times New Roman"/>
                <w:color w:val="000000"/>
                <w:sz w:val="24"/>
                <w:szCs w:val="24"/>
                <w:lang w:eastAsia="zh-CN"/>
              </w:rPr>
            </w:r>
            <w:r/>
          </w:p>
          <w:p>
            <w:pPr>
              <w:pStyle w:val="749"/>
              <w:jc w:val="center"/>
              <w:rPr>
                <w:rFonts w:ascii="宋体" w:hAnsi="宋体" w:eastAsia="宋体" w:cs="Times New Roman"/>
                <w:color w:val="000000"/>
                <w:sz w:val="24"/>
                <w:szCs w:val="24"/>
                <w:lang w:eastAsia="zh-CN"/>
              </w:rPr>
            </w:pPr>
            <w:r>
              <w:rPr>
                <w:rFonts w:hint="eastAsia" w:ascii="宋体" w:hAnsi="宋体" w:eastAsia="宋体" w:cs="Times New Roman"/>
                <w:color w:val="000000"/>
                <w:sz w:val="24"/>
                <w:szCs w:val="24"/>
                <w:lang w:eastAsia="zh-CN"/>
              </w:rPr>
              <w:t xml:space="preserve">第13.4款</w:t>
            </w:r>
            <w:r>
              <w:rPr>
                <w:rFonts w:ascii="宋体" w:hAnsi="宋体" w:eastAsia="宋体" w:cs="Times New Roman"/>
                <w:color w:val="000000"/>
                <w:sz w:val="24"/>
                <w:szCs w:val="24"/>
                <w:lang w:eastAsia="zh-CN"/>
              </w:rPr>
            </w:r>
            <w:r/>
          </w:p>
        </w:tc>
        <w:tc>
          <w:tcPr>
            <w:tcW w:w="1766" w:type="dxa"/>
            <w:vAlign w:val="center"/>
            <w:textDirection w:val="lrTb"/>
            <w:noWrap w:val="false"/>
          </w:tcPr>
          <w:p>
            <w:pPr>
              <w:pStyle w:val="749"/>
              <w:rPr>
                <w:rFonts w:ascii="宋体" w:hAnsi="宋体" w:eastAsia="宋体" w:cs="Times New Roman"/>
                <w:color w:val="000000"/>
                <w:sz w:val="24"/>
                <w:szCs w:val="24"/>
                <w:lang w:eastAsia="zh-CN"/>
              </w:rPr>
            </w:pPr>
            <w:r>
              <w:rPr>
                <w:rFonts w:hint="eastAsia" w:ascii="宋体" w:hAnsi="宋体" w:eastAsia="宋体" w:cs="Times New Roman"/>
                <w:color w:val="000000"/>
                <w:sz w:val="24"/>
                <w:szCs w:val="24"/>
                <w:lang w:eastAsia="zh-CN"/>
              </w:rPr>
              <w:t xml:space="preserve">提前收回或退租房屋应提前书面通知的期限及提前收回或退租房屋的违约金</w:t>
            </w:r>
            <w:r>
              <w:rPr>
                <w:rFonts w:ascii="宋体" w:hAnsi="宋体" w:eastAsia="宋体" w:cs="Times New Roman"/>
                <w:color w:val="000000"/>
                <w:sz w:val="24"/>
                <w:szCs w:val="24"/>
                <w:lang w:eastAsia="zh-CN"/>
              </w:rPr>
            </w:r>
            <w:r/>
          </w:p>
        </w:tc>
        <w:tc>
          <w:tcPr>
            <w:tcW w:w="4899" w:type="dxa"/>
            <w:vAlign w:val="center"/>
            <w:textDirection w:val="lrTb"/>
            <w:noWrap w:val="false"/>
          </w:tcPr>
          <w:p>
            <w:pPr>
              <w:pStyle w:val="749"/>
              <w:rPr>
                <w:color w:val="000000"/>
                <w:sz w:val="24"/>
                <w:szCs w:val="24"/>
                <w:lang w:eastAsia="zh-CN"/>
              </w:rPr>
            </w:pPr>
            <w:r>
              <w:rPr>
                <w:color w:val="000000"/>
                <w:sz w:val="24"/>
                <w:szCs w:val="24"/>
                <w:lang w:eastAsia="zh-CN"/>
              </w:rPr>
            </w:r>
            <w:r/>
          </w:p>
        </w:tc>
      </w:tr>
      <w:tr>
        <w:trPr>
          <w:trHeight w:val="736"/>
        </w:trPr>
        <w:tc>
          <w:tcPr>
            <w:tcW w:w="1854" w:type="dxa"/>
            <w:vAlign w:val="center"/>
            <w:textDirection w:val="lrTb"/>
            <w:noWrap w:val="false"/>
          </w:tcPr>
          <w:p>
            <w:pPr>
              <w:pStyle w:val="749"/>
              <w:jc w:val="center"/>
              <w:rPr>
                <w:rFonts w:ascii="宋体" w:hAnsi="宋体" w:eastAsia="宋体" w:cs="Times New Roman"/>
                <w:color w:val="000000"/>
                <w:sz w:val="24"/>
                <w:szCs w:val="24"/>
                <w:lang w:eastAsia="zh-CN"/>
              </w:rPr>
            </w:pPr>
            <w:r>
              <w:rPr>
                <w:rFonts w:hint="eastAsia" w:ascii="宋体" w:hAnsi="宋体" w:eastAsia="宋体" w:cs="Times New Roman"/>
                <w:color w:val="000000"/>
                <w:sz w:val="24"/>
                <w:szCs w:val="24"/>
                <w:lang w:eastAsia="zh-CN"/>
              </w:rPr>
              <w:t xml:space="preserve">第二节</w:t>
            </w:r>
            <w:r>
              <w:rPr>
                <w:rFonts w:ascii="宋体" w:hAnsi="宋体" w:eastAsia="宋体" w:cs="Times New Roman"/>
                <w:color w:val="000000"/>
                <w:sz w:val="24"/>
                <w:szCs w:val="24"/>
                <w:lang w:eastAsia="zh-CN"/>
              </w:rPr>
            </w:r>
            <w:r/>
          </w:p>
          <w:p>
            <w:pPr>
              <w:pStyle w:val="749"/>
              <w:jc w:val="center"/>
              <w:rPr>
                <w:rFonts w:ascii="宋体" w:hAnsi="宋体" w:eastAsia="宋体" w:cs="Times New Roman"/>
                <w:color w:val="000000"/>
                <w:sz w:val="24"/>
                <w:szCs w:val="24"/>
                <w:lang w:eastAsia="zh-CN"/>
              </w:rPr>
            </w:pPr>
            <w:r>
              <w:rPr>
                <w:rFonts w:hint="eastAsia" w:ascii="宋体" w:hAnsi="宋体" w:eastAsia="宋体" w:cs="Times New Roman"/>
                <w:color w:val="000000"/>
                <w:sz w:val="24"/>
                <w:szCs w:val="24"/>
                <w:lang w:eastAsia="zh-CN"/>
              </w:rPr>
              <w:t xml:space="preserve">第13.6款</w:t>
            </w:r>
            <w:r>
              <w:rPr>
                <w:rFonts w:ascii="宋体" w:hAnsi="宋体" w:eastAsia="宋体" w:cs="Times New Roman"/>
                <w:color w:val="000000"/>
                <w:sz w:val="24"/>
                <w:szCs w:val="24"/>
                <w:lang w:eastAsia="zh-CN"/>
              </w:rPr>
            </w:r>
            <w:r/>
          </w:p>
        </w:tc>
        <w:tc>
          <w:tcPr>
            <w:tcW w:w="1766" w:type="dxa"/>
            <w:vAlign w:val="center"/>
            <w:textDirection w:val="lrTb"/>
            <w:noWrap w:val="false"/>
          </w:tcPr>
          <w:p>
            <w:pPr>
              <w:pStyle w:val="749"/>
              <w:rPr>
                <w:rFonts w:ascii="宋体" w:hAnsi="宋体" w:eastAsia="宋体" w:cs="Times New Roman"/>
                <w:color w:val="000000"/>
                <w:sz w:val="24"/>
                <w:szCs w:val="24"/>
                <w:lang w:eastAsia="zh-CN"/>
              </w:rPr>
            </w:pPr>
            <w:r>
              <w:rPr>
                <w:rFonts w:hint="eastAsia" w:ascii="宋体" w:hAnsi="宋体" w:eastAsia="宋体" w:cs="Times New Roman"/>
                <w:color w:val="000000"/>
                <w:sz w:val="24"/>
                <w:szCs w:val="24"/>
                <w:lang w:eastAsia="zh-CN"/>
              </w:rPr>
              <w:t xml:space="preserve">其他违约责任</w:t>
            </w:r>
            <w:r>
              <w:rPr>
                <w:rFonts w:ascii="宋体" w:hAnsi="宋体" w:eastAsia="宋体" w:cs="Times New Roman"/>
                <w:color w:val="000000"/>
                <w:sz w:val="24"/>
                <w:szCs w:val="24"/>
                <w:lang w:eastAsia="zh-CN"/>
              </w:rPr>
            </w:r>
            <w:r/>
          </w:p>
        </w:tc>
        <w:tc>
          <w:tcPr>
            <w:tcW w:w="4899" w:type="dxa"/>
            <w:vAlign w:val="center"/>
            <w:textDirection w:val="lrTb"/>
            <w:noWrap w:val="false"/>
          </w:tcPr>
          <w:p>
            <w:pPr>
              <w:pStyle w:val="749"/>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eastAsia="zh-CN"/>
              </w:rPr>
              <w:t xml:space="preserve">有本款下列情形之一的，守约方可单方解除本合同。在此情况下，出租方违反合同的，应向承租方双倍返还租赁金；承租方违反合同的，除应当按照合同约定缴清房屋租金费用外，出租方有权没收承租方支付的费用。违约方给对方造成损失的，而返还或没收的不足抵付一方损失的，违约方还应赔偿造成的损失：</w:t>
            </w:r>
            <w:r>
              <w:rPr>
                <w:rFonts w:hint="eastAsia" w:ascii="宋体" w:hAnsi="宋体" w:eastAsia="宋体" w:cs="Times New Roman"/>
                <w:color w:val="000000"/>
                <w:sz w:val="24"/>
                <w:szCs w:val="24"/>
                <w:lang w:eastAsia="zh-CN"/>
              </w:rPr>
            </w:r>
            <w:r/>
          </w:p>
          <w:p>
            <w:pPr>
              <w:pStyle w:val="749"/>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eastAsia="zh-CN"/>
              </w:rPr>
              <w:t xml:space="preserve">1.出租方未按时交付该房屋，经承租方书面催告后20日内仍未交付的；</w:t>
            </w:r>
            <w:r>
              <w:rPr>
                <w:rFonts w:hint="eastAsia" w:ascii="宋体" w:hAnsi="宋体" w:eastAsia="宋体" w:cs="Times New Roman"/>
                <w:color w:val="000000"/>
                <w:sz w:val="24"/>
                <w:szCs w:val="24"/>
                <w:lang w:eastAsia="zh-CN"/>
              </w:rPr>
            </w:r>
            <w:r/>
          </w:p>
          <w:p>
            <w:pPr>
              <w:pStyle w:val="749"/>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eastAsia="zh-CN"/>
              </w:rPr>
              <w:t xml:space="preserve">2.出租方交付的该房屋不符合本合同的约定，致使不能实现租赁目的的；或出租方交付的房屋存在缺陷，危及承租方安全的，且经出租方在合理时间内整改后，该等缺陷仍然不能消除的；</w:t>
            </w:r>
            <w:r>
              <w:rPr>
                <w:rFonts w:hint="eastAsia" w:ascii="宋体" w:hAnsi="宋体" w:eastAsia="宋体" w:cs="Times New Roman"/>
                <w:color w:val="000000"/>
                <w:sz w:val="24"/>
                <w:szCs w:val="24"/>
                <w:lang w:eastAsia="zh-CN"/>
              </w:rPr>
            </w:r>
            <w:r/>
          </w:p>
          <w:p>
            <w:pPr>
              <w:pStyle w:val="749"/>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eastAsia="zh-CN"/>
              </w:rPr>
              <w:t xml:space="preserve">3.因承租方原因造成房屋主体结构损坏的；</w:t>
            </w:r>
            <w:r>
              <w:rPr>
                <w:rFonts w:hint="eastAsia" w:ascii="宋体" w:hAnsi="宋体" w:eastAsia="宋体" w:cs="Times New Roman"/>
                <w:color w:val="000000"/>
                <w:sz w:val="24"/>
                <w:szCs w:val="24"/>
                <w:lang w:eastAsia="zh-CN"/>
              </w:rPr>
            </w:r>
            <w:r/>
          </w:p>
          <w:p>
            <w:pPr>
              <w:pStyle w:val="749"/>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eastAsia="zh-CN"/>
              </w:rPr>
              <w:t xml:space="preserve">4.承租方擅自转租、转让该房屋承租权或与他人交换各自承租的房屋的；</w:t>
            </w:r>
            <w:r>
              <w:rPr>
                <w:rFonts w:hint="eastAsia" w:ascii="宋体" w:hAnsi="宋体" w:eastAsia="宋体" w:cs="Times New Roman"/>
                <w:color w:val="000000"/>
                <w:sz w:val="24"/>
                <w:szCs w:val="24"/>
                <w:lang w:eastAsia="zh-CN"/>
              </w:rPr>
            </w:r>
            <w:r/>
          </w:p>
          <w:p>
            <w:pPr>
              <w:pStyle w:val="749"/>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eastAsia="zh-CN"/>
              </w:rPr>
              <w:t xml:space="preserve">5.承租方逾期未支付租金超过30日的或承租方累计3次拖欠租金；</w:t>
            </w:r>
            <w:r>
              <w:rPr>
                <w:rFonts w:hint="eastAsia" w:ascii="宋体" w:hAnsi="宋体" w:eastAsia="宋体" w:cs="Times New Roman"/>
                <w:color w:val="000000"/>
                <w:sz w:val="24"/>
                <w:szCs w:val="24"/>
                <w:lang w:eastAsia="zh-CN"/>
              </w:rPr>
            </w:r>
            <w:r/>
          </w:p>
          <w:p>
            <w:pPr>
              <w:pStyle w:val="749"/>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eastAsia="zh-CN"/>
              </w:rPr>
              <w:t xml:space="preserve">6.承租方在租赁期满前擅自退租的，在此情况下承租方需补交装修期租金，承租方同意并确认，不以房屋装修为由对装修期内应支付的租金提出减免或拒绝支付的任何抗辩；</w:t>
            </w:r>
            <w:r>
              <w:rPr>
                <w:rFonts w:hint="eastAsia" w:ascii="宋体" w:hAnsi="宋体" w:eastAsia="宋体" w:cs="Times New Roman"/>
                <w:color w:val="000000"/>
                <w:sz w:val="24"/>
                <w:szCs w:val="24"/>
                <w:lang w:eastAsia="zh-CN"/>
              </w:rPr>
            </w:r>
            <w:r/>
          </w:p>
          <w:p>
            <w:pPr>
              <w:pStyle w:val="749"/>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eastAsia="zh-CN"/>
              </w:rPr>
              <w:t xml:space="preserve">7.承租方违反本合同约定，经出租方书面通知后未在通知指定的时间内予以改正的；</w:t>
            </w:r>
            <w:r>
              <w:rPr>
                <w:rFonts w:hint="eastAsia" w:ascii="宋体" w:hAnsi="宋体" w:eastAsia="宋体" w:cs="Times New Roman"/>
                <w:color w:val="000000"/>
                <w:sz w:val="24"/>
                <w:szCs w:val="24"/>
                <w:lang w:eastAsia="zh-CN"/>
              </w:rPr>
            </w:r>
            <w:r/>
          </w:p>
          <w:p>
            <w:pPr>
              <w:pStyle w:val="749"/>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eastAsia="zh-CN"/>
              </w:rPr>
              <w:t xml:space="preserve">8.承租方及其人员利用该房屋进行违法活动的；</w:t>
            </w:r>
            <w:r>
              <w:rPr>
                <w:rFonts w:hint="eastAsia" w:ascii="宋体" w:hAnsi="宋体" w:eastAsia="宋体" w:cs="Times New Roman"/>
                <w:color w:val="000000"/>
                <w:sz w:val="24"/>
                <w:szCs w:val="24"/>
                <w:lang w:eastAsia="zh-CN"/>
              </w:rPr>
            </w:r>
            <w:r/>
          </w:p>
          <w:p>
            <w:pPr>
              <w:pStyle w:val="749"/>
              <w:rPr>
                <w:rFonts w:ascii="宋体" w:hAnsi="宋体"/>
                <w:color w:val="000000"/>
                <w:sz w:val="24"/>
                <w:szCs w:val="24"/>
                <w:u w:val="single"/>
                <w:lang w:eastAsia="zh-CN"/>
              </w:rPr>
            </w:pPr>
            <w:r>
              <w:rPr>
                <w:rFonts w:hint="eastAsia" w:ascii="宋体" w:hAnsi="宋体" w:eastAsia="宋体" w:cs="Times New Roman"/>
                <w:color w:val="000000"/>
                <w:sz w:val="24"/>
                <w:szCs w:val="24"/>
                <w:lang w:eastAsia="zh-CN"/>
              </w:rPr>
              <w:t xml:space="preserve">9.违约方有其他违约行为，守约方依据法律有解除合同权利的其他情形。</w:t>
            </w:r>
            <w:r>
              <w:rPr>
                <w:rFonts w:ascii="宋体" w:hAnsi="宋体"/>
                <w:color w:val="000000"/>
                <w:sz w:val="24"/>
                <w:szCs w:val="24"/>
                <w:u w:val="single"/>
                <w:lang w:eastAsia="zh-CN"/>
              </w:rPr>
            </w:r>
            <w:r/>
          </w:p>
        </w:tc>
      </w:tr>
      <w:tr>
        <w:trPr>
          <w:trHeight w:val="876"/>
        </w:trPr>
        <w:tc>
          <w:tcPr>
            <w:tcW w:w="1854" w:type="dxa"/>
            <w:vAlign w:val="center"/>
            <w:textDirection w:val="lrTb"/>
            <w:noWrap w:val="false"/>
          </w:tcPr>
          <w:p>
            <w:pPr>
              <w:pStyle w:val="749"/>
              <w:jc w:val="center"/>
              <w:rPr>
                <w:rFonts w:ascii="宋体" w:hAnsi="宋体" w:eastAsia="宋体" w:cs="Times New Roman"/>
                <w:color w:val="000000"/>
                <w:sz w:val="24"/>
                <w:szCs w:val="24"/>
                <w:lang w:eastAsia="zh-CN"/>
              </w:rPr>
            </w:pPr>
            <w:r>
              <w:rPr>
                <w:rFonts w:hint="eastAsia" w:ascii="宋体" w:hAnsi="宋体" w:eastAsia="宋体" w:cs="Times New Roman"/>
                <w:color w:val="000000"/>
                <w:sz w:val="24"/>
                <w:szCs w:val="24"/>
                <w:lang w:eastAsia="zh-CN"/>
              </w:rPr>
              <w:t xml:space="preserve">第二节</w:t>
            </w:r>
            <w:r>
              <w:rPr>
                <w:rFonts w:ascii="宋体" w:hAnsi="宋体" w:eastAsia="宋体" w:cs="Times New Roman"/>
                <w:color w:val="000000"/>
                <w:sz w:val="24"/>
                <w:szCs w:val="24"/>
                <w:lang w:eastAsia="zh-CN"/>
              </w:rPr>
            </w:r>
            <w:r/>
          </w:p>
          <w:p>
            <w:pPr>
              <w:pStyle w:val="749"/>
              <w:jc w:val="center"/>
              <w:rPr>
                <w:rFonts w:ascii="宋体" w:hAnsi="宋体" w:eastAsia="宋体" w:cs="Times New Roman"/>
                <w:color w:val="000000"/>
                <w:sz w:val="24"/>
                <w:szCs w:val="24"/>
                <w:lang w:eastAsia="zh-CN"/>
              </w:rPr>
            </w:pPr>
            <w:r>
              <w:rPr>
                <w:rFonts w:hint="eastAsia" w:ascii="宋体" w:hAnsi="宋体" w:eastAsia="宋体" w:cs="Times New Roman"/>
                <w:color w:val="000000"/>
                <w:sz w:val="24"/>
                <w:szCs w:val="24"/>
                <w:lang w:eastAsia="zh-CN"/>
              </w:rPr>
              <w:t xml:space="preserve">第14.3</w:t>
            </w:r>
            <w:r>
              <w:rPr>
                <w:rFonts w:hint="eastAsia" w:ascii="宋体" w:hAnsi="宋体" w:eastAsia="宋体" w:cs="宋体"/>
                <w:color w:val="000000"/>
                <w:spacing w:val="-1"/>
                <w:sz w:val="24"/>
                <w:szCs w:val="24"/>
                <w:lang w:eastAsia="zh-CN"/>
              </w:rPr>
              <w:t xml:space="preserve">（3）</w:t>
            </w:r>
            <w:r>
              <w:rPr>
                <w:rFonts w:hint="eastAsia" w:ascii="宋体" w:hAnsi="宋体" w:eastAsia="宋体" w:cs="Times New Roman"/>
                <w:color w:val="000000"/>
                <w:sz w:val="24"/>
                <w:szCs w:val="24"/>
                <w:lang w:eastAsia="zh-CN"/>
              </w:rPr>
              <w:t xml:space="preserve">项</w:t>
            </w:r>
            <w:r>
              <w:rPr>
                <w:rFonts w:ascii="宋体" w:hAnsi="宋体" w:eastAsia="宋体" w:cs="Times New Roman"/>
                <w:color w:val="000000"/>
                <w:sz w:val="24"/>
                <w:szCs w:val="24"/>
                <w:lang w:eastAsia="zh-CN"/>
              </w:rPr>
            </w:r>
            <w:r/>
          </w:p>
        </w:tc>
        <w:tc>
          <w:tcPr>
            <w:tcW w:w="1766" w:type="dxa"/>
            <w:vAlign w:val="center"/>
            <w:textDirection w:val="lrTb"/>
            <w:noWrap w:val="false"/>
          </w:tcPr>
          <w:p>
            <w:pPr>
              <w:pStyle w:val="749"/>
              <w:rPr>
                <w:rFonts w:ascii="宋体" w:hAnsi="宋体" w:eastAsia="宋体" w:cs="Times New Roman"/>
                <w:color w:val="000000"/>
                <w:sz w:val="24"/>
                <w:szCs w:val="24"/>
                <w:lang w:eastAsia="zh-CN"/>
              </w:rPr>
            </w:pPr>
            <w:r>
              <w:rPr>
                <w:rFonts w:hint="eastAsia" w:ascii="宋体" w:hAnsi="宋体" w:eastAsia="宋体" w:cs="宋体"/>
                <w:color w:val="000000"/>
                <w:sz w:val="24"/>
                <w:szCs w:val="24"/>
                <w:lang w:eastAsia="zh-CN"/>
              </w:rPr>
              <w:t xml:space="preserve">其他合同终止情形</w:t>
            </w:r>
            <w:r>
              <w:rPr>
                <w:rFonts w:ascii="宋体" w:hAnsi="宋体" w:eastAsia="宋体" w:cs="Times New Roman"/>
                <w:color w:val="000000"/>
                <w:sz w:val="24"/>
                <w:szCs w:val="24"/>
                <w:lang w:eastAsia="zh-CN"/>
              </w:rPr>
            </w:r>
            <w:r/>
          </w:p>
        </w:tc>
        <w:tc>
          <w:tcPr>
            <w:tcW w:w="4899" w:type="dxa"/>
            <w:vAlign w:val="center"/>
            <w:textDirection w:val="lrTb"/>
            <w:noWrap w:val="false"/>
          </w:tcPr>
          <w:p>
            <w:pPr>
              <w:pStyle w:val="749"/>
              <w:rPr>
                <w:rFonts w:ascii="宋体" w:hAnsi="宋体"/>
                <w:color w:val="000000"/>
                <w:sz w:val="24"/>
                <w:szCs w:val="24"/>
              </w:rPr>
            </w:pPr>
            <w:r>
              <w:rPr>
                <w:rFonts w:ascii="宋体" w:hAnsi="宋体"/>
                <w:color w:val="000000"/>
                <w:sz w:val="24"/>
                <w:szCs w:val="24"/>
              </w:rPr>
            </w:r>
            <w:r/>
          </w:p>
        </w:tc>
      </w:tr>
      <w:tr>
        <w:trPr>
          <w:trHeight w:val="90"/>
        </w:trPr>
        <w:tc>
          <w:tcPr>
            <w:tcW w:w="1854" w:type="dxa"/>
            <w:vAlign w:val="center"/>
            <w:textDirection w:val="lrTb"/>
            <w:noWrap w:val="false"/>
          </w:tcPr>
          <w:p>
            <w:pPr>
              <w:pStyle w:val="749"/>
              <w:jc w:val="center"/>
              <w:rPr>
                <w:rFonts w:ascii="宋体" w:hAnsi="宋体" w:eastAsia="宋体" w:cs="Times New Roman"/>
                <w:color w:val="000000"/>
                <w:sz w:val="24"/>
                <w:szCs w:val="24"/>
                <w:lang w:eastAsia="zh-CN"/>
              </w:rPr>
            </w:pPr>
            <w:r>
              <w:rPr>
                <w:rFonts w:hint="eastAsia" w:ascii="宋体" w:hAnsi="宋体" w:eastAsia="宋体" w:cs="Times New Roman"/>
                <w:color w:val="000000"/>
                <w:sz w:val="24"/>
                <w:szCs w:val="24"/>
                <w:lang w:eastAsia="zh-CN"/>
              </w:rPr>
              <w:t xml:space="preserve">第二节</w:t>
            </w:r>
            <w:r>
              <w:rPr>
                <w:rFonts w:ascii="宋体" w:hAnsi="宋体" w:eastAsia="宋体" w:cs="Times New Roman"/>
                <w:color w:val="000000"/>
                <w:sz w:val="24"/>
                <w:szCs w:val="24"/>
                <w:lang w:eastAsia="zh-CN"/>
              </w:rPr>
            </w:r>
            <w:r/>
          </w:p>
          <w:p>
            <w:pPr>
              <w:pStyle w:val="749"/>
              <w:jc w:val="center"/>
              <w:rPr>
                <w:rFonts w:ascii="宋体" w:hAnsi="宋体" w:eastAsia="宋体" w:cs="Times New Roman"/>
                <w:color w:val="000000"/>
                <w:sz w:val="24"/>
                <w:szCs w:val="24"/>
                <w:lang w:eastAsia="zh-CN"/>
              </w:rPr>
            </w:pPr>
            <w:r>
              <w:rPr>
                <w:rFonts w:hint="eastAsia" w:ascii="宋体" w:hAnsi="宋体" w:eastAsia="宋体" w:cs="Times New Roman"/>
                <w:color w:val="000000"/>
                <w:sz w:val="24"/>
                <w:szCs w:val="24"/>
                <w:lang w:eastAsia="zh-CN"/>
              </w:rPr>
              <w:t xml:space="preserve">第17.2款</w:t>
            </w:r>
            <w:r>
              <w:rPr>
                <w:rFonts w:ascii="宋体" w:hAnsi="宋体" w:eastAsia="宋体" w:cs="Times New Roman"/>
                <w:color w:val="000000"/>
                <w:sz w:val="24"/>
                <w:szCs w:val="24"/>
                <w:lang w:eastAsia="zh-CN"/>
              </w:rPr>
            </w:r>
            <w:r/>
          </w:p>
        </w:tc>
        <w:tc>
          <w:tcPr>
            <w:tcW w:w="1766" w:type="dxa"/>
            <w:vAlign w:val="center"/>
            <w:textDirection w:val="lrTb"/>
            <w:noWrap w:val="false"/>
          </w:tcPr>
          <w:p>
            <w:pPr>
              <w:pStyle w:val="749"/>
              <w:rPr>
                <w:rFonts w:ascii="宋体" w:hAnsi="宋体" w:eastAsia="宋体" w:cs="Times New Roman"/>
                <w:color w:val="000000"/>
                <w:sz w:val="24"/>
                <w:szCs w:val="24"/>
                <w:lang w:eastAsia="zh-CN"/>
              </w:rPr>
            </w:pPr>
            <w:r>
              <w:rPr>
                <w:rFonts w:hint="eastAsia" w:ascii="宋体" w:hAnsi="宋体" w:eastAsia="宋体" w:cs="Times New Roman"/>
                <w:color w:val="000000"/>
                <w:sz w:val="24"/>
                <w:szCs w:val="24"/>
                <w:lang w:eastAsia="zh-CN"/>
              </w:rPr>
              <w:t xml:space="preserve">解决争议的方法</w:t>
            </w:r>
            <w:r>
              <w:rPr>
                <w:rFonts w:ascii="宋体" w:hAnsi="宋体" w:eastAsia="宋体" w:cs="Times New Roman"/>
                <w:color w:val="000000"/>
                <w:sz w:val="24"/>
                <w:szCs w:val="24"/>
                <w:lang w:eastAsia="zh-CN"/>
              </w:rPr>
            </w:r>
            <w:r/>
          </w:p>
        </w:tc>
        <w:tc>
          <w:tcPr>
            <w:tcW w:w="4899" w:type="dxa"/>
            <w:vAlign w:val="center"/>
            <w:textDirection w:val="lrTb"/>
            <w:noWrap w:val="false"/>
          </w:tcPr>
          <w:p>
            <w:pPr>
              <w:pStyle w:val="749"/>
              <w:spacing w:line="400" w:lineRule="exact"/>
              <w:rPr>
                <w:rFonts w:hint="eastAsia" w:ascii="宋体" w:hAnsi="宋体" w:eastAsia="宋体" w:cs="宋体"/>
                <w:iCs/>
                <w:color w:val="000000"/>
                <w:sz w:val="24"/>
                <w:szCs w:val="24"/>
                <w:lang w:eastAsia="zh-CN"/>
              </w:rPr>
            </w:pPr>
            <w:r>
              <w:rPr>
                <w:rFonts w:hint="eastAsia" w:ascii="宋体" w:hAnsi="宋体" w:eastAsia="宋体" w:cs="宋体"/>
                <w:iCs/>
                <w:color w:val="000000"/>
                <w:sz w:val="24"/>
                <w:szCs w:val="24"/>
                <w:lang w:eastAsia="zh-CN"/>
              </w:rPr>
              <w:t xml:space="preserve">因本合同及合同有关事项发生的争议，按下列第种方式解决：</w:t>
            </w:r>
            <w:r>
              <w:rPr>
                <w:rFonts w:hint="eastAsia" w:ascii="宋体" w:hAnsi="宋体" w:eastAsia="宋体" w:cs="宋体"/>
                <w:iCs/>
                <w:color w:val="000000"/>
                <w:sz w:val="24"/>
                <w:szCs w:val="24"/>
                <w:lang w:eastAsia="zh-CN"/>
              </w:rPr>
            </w:r>
            <w:r/>
          </w:p>
          <w:p>
            <w:pPr>
              <w:pStyle w:val="749"/>
              <w:spacing w:line="400" w:lineRule="exact"/>
              <w:rPr>
                <w:rFonts w:hint="eastAsia" w:ascii="宋体" w:hAnsi="宋体" w:eastAsia="宋体" w:cs="宋体"/>
                <w:iCs/>
                <w:color w:val="000000"/>
                <w:sz w:val="24"/>
                <w:szCs w:val="24"/>
                <w:lang w:eastAsia="zh-CN"/>
              </w:rPr>
            </w:pPr>
            <w:r>
              <w:rPr>
                <w:rFonts w:hint="eastAsia" w:ascii="宋体" w:hAnsi="宋体" w:eastAsia="宋体" w:cs="宋体"/>
                <w:iCs/>
                <w:color w:val="000000"/>
                <w:sz w:val="24"/>
                <w:szCs w:val="24"/>
                <w:lang w:eastAsia="zh-CN"/>
              </w:rPr>
              <w:t xml:space="preserve">（1）向/仲裁委员会申请仲裁，仲裁地点为/；</w:t>
            </w:r>
            <w:r>
              <w:rPr>
                <w:rFonts w:hint="eastAsia" w:ascii="宋体" w:hAnsi="宋体" w:eastAsia="宋体" w:cs="宋体"/>
                <w:iCs/>
                <w:color w:val="000000"/>
                <w:sz w:val="24"/>
                <w:szCs w:val="24"/>
                <w:lang w:eastAsia="zh-CN"/>
              </w:rPr>
            </w:r>
            <w:r/>
          </w:p>
          <w:p>
            <w:pPr>
              <w:pStyle w:val="749"/>
              <w:spacing w:line="400" w:lineRule="exact"/>
              <w:rPr>
                <w:rFonts w:hint="eastAsia" w:ascii="宋体" w:hAnsi="宋体" w:eastAsia="宋体" w:cs="宋体"/>
                <w:iCs/>
                <w:color w:val="000000"/>
                <w:sz w:val="24"/>
                <w:szCs w:val="24"/>
                <w:lang w:eastAsia="zh-CN"/>
              </w:rPr>
            </w:pPr>
            <w:r>
              <w:rPr>
                <w:rFonts w:hint="eastAsia" w:ascii="宋体" w:hAnsi="宋体" w:eastAsia="宋体" w:cs="宋体"/>
                <w:iCs/>
                <w:color w:val="000000"/>
                <w:sz w:val="24"/>
                <w:szCs w:val="24"/>
                <w:lang w:eastAsia="zh-CN"/>
              </w:rPr>
              <w:t xml:space="preserve">（2）向</w:t>
            </w:r>
            <w:r>
              <w:rPr>
                <w:rFonts w:hint="eastAsia" w:ascii="宋体" w:hAnsi="宋体" w:eastAsia="宋体" w:cs="宋体"/>
                <w:iCs/>
                <w:color w:val="000000"/>
                <w:sz w:val="24"/>
                <w:szCs w:val="24"/>
                <w:u w:val="single"/>
                <w:lang w:eastAsia="zh-CN"/>
              </w:rPr>
              <w:t xml:space="preserve">房屋所在</w:t>
            </w:r>
            <w:r>
              <w:rPr>
                <w:rFonts w:hint="eastAsia" w:ascii="宋体" w:hAnsi="宋体" w:eastAsia="宋体" w:cs="宋体"/>
                <w:iCs/>
                <w:color w:val="000000"/>
                <w:sz w:val="24"/>
                <w:szCs w:val="24"/>
                <w:lang w:eastAsia="zh-CN"/>
              </w:rPr>
              <w:t xml:space="preserve">地人民法院起诉。</w:t>
            </w:r>
            <w:r>
              <w:rPr>
                <w:rFonts w:hint="eastAsia" w:ascii="宋体" w:hAnsi="宋体" w:eastAsia="宋体" w:cs="宋体"/>
                <w:iCs/>
                <w:color w:val="000000"/>
                <w:sz w:val="24"/>
                <w:szCs w:val="24"/>
                <w:lang w:eastAsia="zh-CN"/>
              </w:rPr>
            </w:r>
            <w:r/>
          </w:p>
        </w:tc>
      </w:tr>
      <w:tr>
        <w:trPr>
          <w:trHeight w:val="770"/>
        </w:trPr>
        <w:tc>
          <w:tcPr>
            <w:tcW w:w="1854" w:type="dxa"/>
            <w:vAlign w:val="center"/>
            <w:textDirection w:val="lrTb"/>
            <w:noWrap w:val="false"/>
          </w:tcPr>
          <w:p>
            <w:pPr>
              <w:pStyle w:val="749"/>
              <w:jc w:val="center"/>
              <w:rPr>
                <w:rFonts w:ascii="宋体" w:hAnsi="宋体" w:eastAsia="宋体" w:cs="Times New Roman"/>
                <w:color w:val="000000"/>
                <w:sz w:val="24"/>
                <w:szCs w:val="24"/>
                <w:lang w:eastAsia="zh-CN"/>
              </w:rPr>
            </w:pPr>
            <w:r>
              <w:rPr>
                <w:rFonts w:hint="eastAsia" w:ascii="宋体" w:hAnsi="宋体" w:eastAsia="宋体" w:cs="Times New Roman"/>
                <w:color w:val="000000"/>
                <w:sz w:val="24"/>
                <w:szCs w:val="24"/>
                <w:lang w:eastAsia="zh-CN"/>
              </w:rPr>
              <w:t xml:space="preserve">第二节</w:t>
            </w:r>
            <w:r>
              <w:rPr>
                <w:rFonts w:ascii="宋体" w:hAnsi="宋体" w:eastAsia="宋体" w:cs="Times New Roman"/>
                <w:color w:val="000000"/>
                <w:sz w:val="24"/>
                <w:szCs w:val="24"/>
                <w:lang w:eastAsia="zh-CN"/>
              </w:rPr>
            </w:r>
            <w:r/>
          </w:p>
          <w:p>
            <w:pPr>
              <w:pStyle w:val="749"/>
              <w:jc w:val="center"/>
              <w:rPr>
                <w:rFonts w:ascii="宋体" w:hAnsi="宋体" w:eastAsia="宋体" w:cs="Times New Roman"/>
                <w:color w:val="000000"/>
                <w:sz w:val="24"/>
                <w:szCs w:val="24"/>
                <w:lang w:eastAsia="zh-CN"/>
              </w:rPr>
            </w:pPr>
            <w:r>
              <w:rPr>
                <w:rFonts w:hint="eastAsia" w:ascii="宋体" w:hAnsi="宋体" w:eastAsia="宋体" w:cs="Times New Roman"/>
                <w:color w:val="000000"/>
                <w:sz w:val="24"/>
                <w:szCs w:val="24"/>
                <w:lang w:eastAsia="zh-CN"/>
              </w:rPr>
              <w:t xml:space="preserve">第21.1款</w:t>
            </w:r>
            <w:r>
              <w:rPr>
                <w:rFonts w:ascii="宋体" w:hAnsi="宋体" w:eastAsia="宋体" w:cs="Times New Roman"/>
                <w:color w:val="000000"/>
                <w:sz w:val="24"/>
                <w:szCs w:val="24"/>
                <w:lang w:eastAsia="zh-CN"/>
              </w:rPr>
            </w:r>
            <w:r/>
          </w:p>
        </w:tc>
        <w:tc>
          <w:tcPr>
            <w:tcW w:w="1766" w:type="dxa"/>
            <w:vAlign w:val="center"/>
            <w:textDirection w:val="lrTb"/>
            <w:noWrap w:val="false"/>
          </w:tcPr>
          <w:p>
            <w:pPr>
              <w:pStyle w:val="749"/>
              <w:rPr>
                <w:rFonts w:ascii="宋体" w:hAnsi="宋体" w:eastAsia="宋体" w:cs="Times New Roman"/>
                <w:color w:val="000000"/>
                <w:sz w:val="24"/>
                <w:szCs w:val="24"/>
                <w:lang w:eastAsia="zh-CN"/>
              </w:rPr>
            </w:pPr>
            <w:r>
              <w:rPr>
                <w:rFonts w:hint="eastAsia" w:ascii="宋体" w:hAnsi="宋体" w:eastAsia="宋体" w:cs="宋体"/>
                <w:color w:val="000000"/>
                <w:sz w:val="24"/>
                <w:szCs w:val="24"/>
                <w:lang w:eastAsia="zh-CN"/>
              </w:rPr>
              <w:t xml:space="preserve">其他专用条款</w:t>
            </w:r>
            <w:r>
              <w:rPr>
                <w:rFonts w:ascii="宋体" w:hAnsi="宋体" w:eastAsia="宋体" w:cs="Times New Roman"/>
                <w:color w:val="000000"/>
                <w:sz w:val="24"/>
                <w:szCs w:val="24"/>
                <w:lang w:eastAsia="zh-CN"/>
              </w:rPr>
            </w:r>
            <w:r/>
          </w:p>
        </w:tc>
        <w:tc>
          <w:tcPr>
            <w:tcW w:w="4899" w:type="dxa"/>
            <w:vAlign w:val="center"/>
            <w:textDirection w:val="lrTb"/>
            <w:noWrap w:val="false"/>
          </w:tcPr>
          <w:p>
            <w:pPr>
              <w:pStyle w:val="749"/>
              <w:spacing w:line="400" w:lineRule="exact"/>
              <w:rPr>
                <w:rFonts w:hint="eastAsia" w:ascii="宋体" w:hAnsi="宋体" w:eastAsia="宋体" w:cs="宋体"/>
                <w:iCs/>
                <w:color w:val="000000"/>
                <w:sz w:val="24"/>
                <w:szCs w:val="24"/>
                <w:lang w:eastAsia="zh-CN"/>
              </w:rPr>
            </w:pPr>
            <w:r>
              <w:rPr>
                <w:rFonts w:hint="eastAsia" w:ascii="宋体" w:hAnsi="宋体" w:eastAsia="宋体" w:cs="宋体"/>
                <w:iCs/>
                <w:color w:val="000000"/>
                <w:sz w:val="24"/>
                <w:szCs w:val="24"/>
                <w:lang w:eastAsia="zh-CN"/>
              </w:rPr>
              <w:t xml:space="preserve">/</w:t>
            </w:r>
            <w:r>
              <w:rPr>
                <w:rFonts w:hint="eastAsia" w:ascii="宋体" w:hAnsi="宋体" w:eastAsia="宋体" w:cs="宋体"/>
                <w:iCs/>
                <w:color w:val="000000"/>
                <w:sz w:val="24"/>
                <w:szCs w:val="24"/>
                <w:lang w:eastAsia="zh-CN"/>
              </w:rPr>
            </w:r>
            <w:r/>
          </w:p>
        </w:tc>
      </w:tr>
    </w:tbl>
    <w:p>
      <w:pPr>
        <w:pStyle w:val="749"/>
        <w:rPr>
          <w:color w:val="000000"/>
        </w:rPr>
      </w:pPr>
      <w:r>
        <w:rPr>
          <w:color w:val="000000"/>
        </w:rPr>
      </w:r>
      <w:r/>
    </w:p>
    <w:p>
      <w:pPr>
        <w:pStyle w:val="749"/>
        <w:rPr>
          <w:color w:val="000000"/>
        </w:rPr>
      </w:pPr>
      <w:r>
        <w:rPr>
          <w:color w:val="000000"/>
        </w:rPr>
      </w:r>
      <w:r/>
    </w:p>
    <w:p>
      <w:pPr>
        <w:pStyle w:val="749"/>
        <w:rPr>
          <w:rFonts w:ascii="Times New Roman"/>
          <w:color w:val="000000"/>
          <w:sz w:val="20"/>
        </w:rPr>
      </w:pPr>
      <w:r>
        <w:rPr>
          <w:rFonts w:ascii="Times New Roman"/>
          <w:color w:val="000000"/>
          <w:sz w:val="20"/>
        </w:rPr>
      </w:r>
      <w:r/>
    </w:p>
    <w:p>
      <w:pPr>
        <w:pStyle w:val="988"/>
        <w:jc w:val="center"/>
        <w:rPr>
          <w:rFonts w:hint="eastAsia" w:hAnsi="宋体"/>
          <w:sz w:val="52"/>
          <w:szCs w:val="52"/>
        </w:rPr>
      </w:pPr>
      <w:r>
        <w:rPr>
          <w:rFonts w:hint="eastAsia" w:hAnsi="宋体"/>
          <w:sz w:val="52"/>
          <w:szCs w:val="52"/>
        </w:rPr>
      </w:r>
      <w:r/>
    </w:p>
    <w:p>
      <w:pPr>
        <w:pStyle w:val="988"/>
        <w:jc w:val="center"/>
        <w:rPr>
          <w:rFonts w:hint="eastAsia" w:hAnsi="宋体"/>
          <w:sz w:val="52"/>
          <w:szCs w:val="52"/>
        </w:rPr>
      </w:pPr>
      <w:r>
        <w:rPr>
          <w:rFonts w:hint="eastAsia" w:hAnsi="宋体"/>
          <w:sz w:val="52"/>
          <w:szCs w:val="52"/>
        </w:rPr>
      </w:r>
      <w:r/>
    </w:p>
    <w:p>
      <w:pPr>
        <w:pStyle w:val="749"/>
        <w:rPr>
          <w:rFonts w:hint="eastAsia" w:ascii="宋体" w:hAnsi="宋体" w:eastAsia="宋体"/>
          <w:sz w:val="36"/>
          <w:szCs w:val="36"/>
        </w:rPr>
      </w:pPr>
      <w:r/>
      <w:bookmarkStart w:id="54" w:name="_Toc14971"/>
      <w:r/>
      <w:bookmarkStart w:id="55" w:name="_Toc6020"/>
      <w:r/>
      <w:bookmarkStart w:id="56" w:name="_Toc14340"/>
      <w:r>
        <w:rPr>
          <w:rFonts w:hint="eastAsia" w:ascii="宋体" w:hAnsi="宋体" w:eastAsia="宋体"/>
          <w:sz w:val="36"/>
          <w:szCs w:val="36"/>
        </w:rPr>
      </w:r>
      <w:r/>
    </w:p>
    <w:p>
      <w:pPr>
        <w:pStyle w:val="749"/>
        <w:rPr>
          <w:rFonts w:hint="eastAsia" w:ascii="宋体" w:hAnsi="宋体" w:eastAsia="宋体"/>
          <w:sz w:val="36"/>
          <w:szCs w:val="36"/>
        </w:rPr>
      </w:pPr>
      <w:r>
        <w:rPr>
          <w:rFonts w:hint="eastAsia" w:ascii="宋体" w:hAnsi="宋体" w:eastAsia="宋体"/>
          <w:sz w:val="36"/>
          <w:szCs w:val="36"/>
        </w:rPr>
      </w:r>
      <w:r/>
    </w:p>
    <w:p>
      <w:pPr>
        <w:pStyle w:val="749"/>
        <w:ind w:firstLine="2530"/>
        <w:rPr>
          <w:rFonts w:hint="eastAsia" w:ascii="宋体" w:hAnsi="宋体" w:eastAsia="宋体"/>
          <w:b/>
          <w:bCs/>
          <w:sz w:val="36"/>
          <w:szCs w:val="36"/>
        </w:rPr>
        <w:outlineLvl w:val="0"/>
      </w:pPr>
      <w:r/>
      <w:bookmarkStart w:id="57" w:name="_Toc7631"/>
      <w:r/>
      <w:bookmarkStart w:id="58" w:name="_Toc27134"/>
      <w:r>
        <w:rPr>
          <w:rFonts w:hint="eastAsia" w:ascii="宋体" w:hAnsi="宋体" w:eastAsia="宋体"/>
          <w:b/>
          <w:bCs/>
          <w:sz w:val="36"/>
          <w:szCs w:val="36"/>
        </w:rPr>
        <w:t xml:space="preserve">第</w:t>
      </w:r>
      <w:r>
        <w:rPr>
          <w:rFonts w:hint="eastAsia" w:ascii="宋体" w:hAnsi="宋体" w:eastAsia="宋体"/>
          <w:b/>
          <w:bCs/>
          <w:sz w:val="36"/>
          <w:szCs w:val="36"/>
          <w:lang w:val="en-US"/>
        </w:rPr>
        <w:t xml:space="preserve">五</w:t>
      </w:r>
      <w:r>
        <w:rPr>
          <w:rFonts w:hint="eastAsia" w:ascii="宋体" w:hAnsi="宋体" w:eastAsia="宋体"/>
          <w:b/>
          <w:bCs/>
          <w:sz w:val="36"/>
          <w:szCs w:val="36"/>
        </w:rPr>
        <w:t xml:space="preserve">章 响应文件格式</w:t>
      </w:r>
      <w:bookmarkEnd w:id="57"/>
      <w:r/>
      <w:bookmarkEnd w:id="58"/>
      <w:r>
        <w:rPr>
          <w:rFonts w:hint="eastAsia" w:ascii="宋体" w:hAnsi="宋体" w:eastAsia="宋体"/>
          <w:b/>
          <w:bCs/>
          <w:sz w:val="36"/>
          <w:szCs w:val="36"/>
        </w:rPr>
      </w:r>
      <w:r/>
    </w:p>
    <w:p>
      <w:pPr>
        <w:pStyle w:val="750"/>
        <w:ind w:firstLine="0"/>
        <w:spacing w:before="240" w:after="240"/>
        <w:tabs>
          <w:tab w:val="left" w:pos="1440" w:leader="none"/>
          <w:tab w:val="left" w:pos="5670" w:leader="none"/>
        </w:tabs>
        <w:rPr>
          <w:rFonts w:hint="eastAsia" w:ascii="宋体" w:hAnsi="宋体" w:eastAsia="宋体"/>
          <w:sz w:val="36"/>
          <w:szCs w:val="36"/>
        </w:rPr>
      </w:pPr>
      <w:r/>
      <w:bookmarkEnd w:id="43"/>
      <w:r/>
      <w:bookmarkEnd w:id="44"/>
      <w:r/>
      <w:bookmarkEnd w:id="45"/>
      <w:r/>
      <w:bookmarkEnd w:id="46"/>
      <w:r/>
      <w:bookmarkEnd w:id="47"/>
      <w:r/>
      <w:bookmarkEnd w:id="48"/>
      <w:r/>
      <w:bookmarkEnd w:id="54"/>
      <w:r/>
      <w:bookmarkEnd w:id="55"/>
      <w:r/>
      <w:bookmarkEnd w:id="56"/>
      <w:r>
        <w:rPr>
          <w:rFonts w:hint="eastAsia" w:ascii="宋体" w:hAnsi="宋体" w:eastAsia="宋体"/>
          <w:sz w:val="36"/>
          <w:szCs w:val="36"/>
        </w:rPr>
      </w:r>
      <w:r/>
    </w:p>
    <w:p>
      <w:pPr>
        <w:pStyle w:val="749"/>
        <w:ind w:firstLine="3600"/>
        <w:jc w:val="left"/>
        <w:spacing w:line="480" w:lineRule="exact"/>
        <w:widowControl/>
        <w:rPr>
          <w:rFonts w:hint="eastAsia" w:ascii="宋体" w:hAnsi="宋体" w:eastAsia="宋体"/>
          <w:sz w:val="24"/>
          <w:lang w:val="en-US"/>
        </w:rPr>
      </w:pPr>
      <w:r>
        <w:rPr>
          <w:rFonts w:hint="eastAsia" w:ascii="宋体" w:hAnsi="宋体" w:eastAsia="宋体"/>
          <w:sz w:val="24"/>
          <w:lang w:val="en-US"/>
        </w:rPr>
        <w:t xml:space="preserve">响应文件编制说明</w:t>
      </w:r>
      <w:r>
        <w:rPr>
          <w:rFonts w:hint="eastAsia" w:ascii="宋体" w:hAnsi="宋体" w:eastAsia="宋体"/>
          <w:sz w:val="24"/>
          <w:lang w:val="en-US"/>
        </w:rPr>
      </w:r>
      <w:r/>
    </w:p>
    <w:p>
      <w:pPr>
        <w:pStyle w:val="749"/>
        <w:jc w:val="left"/>
        <w:spacing w:line="480" w:lineRule="exact"/>
        <w:widowControl/>
        <w:rPr>
          <w:rFonts w:hint="eastAsia" w:ascii="宋体" w:hAnsi="宋体" w:eastAsia="宋体"/>
          <w:sz w:val="24"/>
          <w:lang w:val="en-US"/>
        </w:rPr>
      </w:pPr>
      <w:r>
        <w:rPr>
          <w:rFonts w:hint="eastAsia" w:ascii="宋体" w:hAnsi="宋体" w:eastAsia="宋体"/>
          <w:sz w:val="24"/>
          <w:lang w:val="en-US"/>
        </w:rPr>
      </w:r>
      <w:r/>
    </w:p>
    <w:p>
      <w:pPr>
        <w:pStyle w:val="749"/>
        <w:jc w:val="left"/>
        <w:spacing w:line="480" w:lineRule="exact"/>
        <w:widowControl/>
        <w:rPr>
          <w:rFonts w:hint="eastAsia" w:ascii="宋体" w:hAnsi="宋体" w:eastAsia="宋体"/>
          <w:sz w:val="24"/>
          <w:lang w:val="en-US"/>
        </w:rPr>
      </w:pPr>
      <w:r>
        <w:rPr>
          <w:rFonts w:hint="eastAsia" w:ascii="宋体" w:hAnsi="宋体" w:eastAsia="宋体"/>
          <w:sz w:val="24"/>
          <w:lang w:val="en-US"/>
        </w:rPr>
        <w:t xml:space="preserve">1、响应文件份数：响应文件通过苏采云系统在投标截止前上传</w:t>
      </w:r>
      <w:r>
        <w:rPr>
          <w:rFonts w:hint="eastAsia" w:ascii="宋体" w:hAnsi="宋体" w:eastAsia="宋体"/>
          <w:sz w:val="24"/>
          <w:lang w:val="en-US"/>
        </w:rPr>
      </w:r>
      <w:r/>
    </w:p>
    <w:p>
      <w:pPr>
        <w:pStyle w:val="749"/>
        <w:jc w:val="left"/>
        <w:spacing w:line="480" w:lineRule="exact"/>
        <w:widowControl/>
        <w:rPr>
          <w:rFonts w:hint="eastAsia" w:ascii="宋体" w:hAnsi="宋体" w:eastAsia="宋体"/>
          <w:sz w:val="24"/>
          <w:lang w:val="en-US"/>
        </w:rPr>
      </w:pPr>
      <w:r>
        <w:rPr>
          <w:rFonts w:hint="eastAsia" w:ascii="宋体" w:hAnsi="宋体" w:eastAsia="宋体"/>
          <w:sz w:val="24"/>
          <w:lang w:val="en-US"/>
        </w:rPr>
        <w:t xml:space="preserve">2、响应文件的编制应按照苏采云系统统一规定的格式，供应商可根据自身实际情况进行添加调整。由于编排混乱导致响应文件被误读或查找不到，责任由供应商承担。</w:t>
      </w:r>
      <w:r>
        <w:rPr>
          <w:rFonts w:hint="eastAsia" w:ascii="宋体" w:hAnsi="宋体" w:eastAsia="宋体"/>
          <w:sz w:val="24"/>
          <w:lang w:val="en-US"/>
        </w:rPr>
      </w:r>
      <w:r/>
    </w:p>
    <w:p>
      <w:pPr>
        <w:pStyle w:val="749"/>
        <w:jc w:val="left"/>
        <w:spacing w:line="480" w:lineRule="exact"/>
        <w:widowControl/>
        <w:rPr>
          <w:rFonts w:hint="eastAsia" w:ascii="宋体" w:hAnsi="宋体" w:eastAsia="宋体"/>
          <w:sz w:val="24"/>
          <w:lang w:val="en-US"/>
        </w:rPr>
      </w:pPr>
      <w:r>
        <w:rPr>
          <w:rFonts w:hint="eastAsia" w:ascii="宋体" w:hAnsi="宋体" w:eastAsia="宋体"/>
          <w:sz w:val="24"/>
          <w:lang w:val="en-US"/>
        </w:rPr>
        <w:t xml:space="preserve">3、供应商应在响应文件中写清相应的项目编号、项目名称、供应商全称、地址、电话、传真等，如有必要，可以增加附页，作为响应文件的组成部分。</w:t>
      </w:r>
      <w:r>
        <w:rPr>
          <w:rFonts w:hint="eastAsia" w:ascii="宋体" w:hAnsi="宋体" w:eastAsia="宋体"/>
          <w:sz w:val="24"/>
          <w:lang w:val="en-US"/>
        </w:rPr>
      </w:r>
      <w:r/>
    </w:p>
    <w:p>
      <w:pPr>
        <w:pStyle w:val="749"/>
        <w:jc w:val="left"/>
        <w:spacing w:line="480" w:lineRule="exact"/>
        <w:widowControl/>
        <w:rPr>
          <w:rFonts w:hint="eastAsia" w:ascii="宋体" w:hAnsi="宋体" w:eastAsia="宋体"/>
          <w:sz w:val="24"/>
          <w:lang w:val="en-US"/>
        </w:rPr>
      </w:pPr>
      <w:r>
        <w:rPr>
          <w:rFonts w:hint="eastAsia" w:ascii="宋体" w:hAnsi="宋体" w:eastAsia="宋体"/>
          <w:sz w:val="24"/>
          <w:lang w:val="en-US"/>
        </w:rPr>
        <w:t xml:space="preserve">4、各供应商可根据企业自身实际情况以及对单一来源采购文件的响应程度进行编制响应文件，以下各格式及表格仅供参考，可按需调整。  </w:t>
      </w:r>
      <w:r>
        <w:rPr>
          <w:rFonts w:hint="eastAsia" w:ascii="宋体" w:hAnsi="宋体" w:eastAsia="宋体"/>
          <w:sz w:val="24"/>
          <w:lang w:val="en-US"/>
        </w:rPr>
      </w:r>
      <w:r/>
    </w:p>
    <w:p>
      <w:pPr>
        <w:pStyle w:val="784"/>
        <w:rPr>
          <w:rFonts w:hint="eastAsia" w:ascii="宋体" w:hAnsi="宋体" w:eastAsia="宋体"/>
          <w:b/>
          <w:color w:val="000000"/>
          <w:sz w:val="24"/>
          <w:szCs w:val="24"/>
        </w:rPr>
      </w:pPr>
      <w:r>
        <w:rPr>
          <w:rFonts w:hint="eastAsia" w:ascii="宋体" w:hAnsi="宋体" w:eastAsia="宋体"/>
          <w:b/>
          <w:color w:val="000000"/>
          <w:sz w:val="24"/>
          <w:szCs w:val="24"/>
        </w:rPr>
      </w:r>
      <w:r/>
    </w:p>
    <w:p>
      <w:pPr>
        <w:pStyle w:val="784"/>
        <w:rPr>
          <w:rFonts w:hint="eastAsia" w:ascii="宋体" w:hAnsi="宋体" w:eastAsia="宋体"/>
          <w:b/>
          <w:color w:val="000000"/>
          <w:sz w:val="24"/>
          <w:szCs w:val="24"/>
        </w:rPr>
      </w:pPr>
      <w:r>
        <w:rPr>
          <w:rFonts w:hint="eastAsia" w:ascii="宋体" w:hAnsi="宋体" w:eastAsia="宋体"/>
          <w:b/>
          <w:color w:val="000000"/>
          <w:sz w:val="24"/>
          <w:szCs w:val="24"/>
        </w:rPr>
      </w:r>
      <w:r/>
    </w:p>
    <w:p>
      <w:pPr>
        <w:pStyle w:val="784"/>
        <w:rPr>
          <w:rFonts w:hint="eastAsia" w:ascii="宋体" w:hAnsi="宋体" w:eastAsia="宋体"/>
          <w:b/>
          <w:color w:val="000000"/>
          <w:sz w:val="24"/>
          <w:szCs w:val="24"/>
        </w:rPr>
      </w:pPr>
      <w:r>
        <w:rPr>
          <w:rFonts w:hint="eastAsia" w:ascii="宋体" w:hAnsi="宋体" w:eastAsia="宋体"/>
          <w:b/>
          <w:color w:val="000000"/>
          <w:sz w:val="24"/>
          <w:szCs w:val="24"/>
        </w:rPr>
      </w:r>
      <w:r/>
    </w:p>
    <w:p>
      <w:pPr>
        <w:pStyle w:val="784"/>
        <w:rPr>
          <w:rFonts w:hint="eastAsia" w:ascii="宋体" w:hAnsi="宋体" w:eastAsia="宋体"/>
          <w:b/>
          <w:color w:val="000000"/>
          <w:sz w:val="24"/>
          <w:szCs w:val="24"/>
        </w:rPr>
      </w:pPr>
      <w:r>
        <w:rPr>
          <w:rFonts w:hint="eastAsia" w:ascii="宋体" w:hAnsi="宋体" w:eastAsia="宋体"/>
          <w:b/>
          <w:color w:val="000000"/>
          <w:sz w:val="24"/>
          <w:szCs w:val="24"/>
        </w:rPr>
      </w:r>
      <w:r/>
    </w:p>
    <w:p>
      <w:pPr>
        <w:pStyle w:val="751"/>
        <w:spacing w:before="240" w:after="0"/>
        <w:tabs>
          <w:tab w:val="left" w:pos="630" w:leader="none"/>
          <w:tab w:val="left" w:pos="992" w:leader="none"/>
          <w:tab w:val="left" w:pos="2100" w:leader="none"/>
        </w:tabs>
        <w:rPr>
          <w:rFonts w:hint="eastAsia"/>
        </w:rPr>
      </w:pPr>
      <w:r/>
      <w:bookmarkStart w:id="59" w:name="_Toc8308"/>
      <w:r/>
      <w:bookmarkStart w:id="60" w:name="_Toc2113"/>
      <w:r/>
      <w:bookmarkStart w:id="61" w:name="_Toc7356"/>
      <w:r/>
      <w:bookmarkStart w:id="62" w:name="_Toc23310"/>
      <w:r/>
      <w:bookmarkStart w:id="63" w:name="_Toc9318"/>
      <w:r/>
      <w:bookmarkStart w:id="64" w:name="_Toc36558485"/>
      <w:r/>
      <w:bookmarkStart w:id="65" w:name="_Toc1222"/>
      <w:r/>
      <w:bookmarkStart w:id="66" w:name="_Toc21545"/>
      <w:r>
        <w:rPr>
          <w:rFonts w:hint="eastAsia"/>
        </w:rPr>
      </w:r>
      <w:r/>
    </w:p>
    <w:p>
      <w:pPr>
        <w:pStyle w:val="764"/>
        <w:rPr>
          <w:rFonts w:hint="eastAsia"/>
        </w:rPr>
      </w:pPr>
      <w:r>
        <w:rPr>
          <w:rFonts w:hint="eastAsia"/>
        </w:rPr>
      </w:r>
      <w:r/>
    </w:p>
    <w:p>
      <w:pPr>
        <w:pStyle w:val="764"/>
        <w:rPr>
          <w:rFonts w:hint="eastAsia"/>
        </w:rPr>
      </w:pPr>
      <w:r>
        <w:rPr>
          <w:rFonts w:hint="eastAsia"/>
        </w:rPr>
      </w:r>
      <w:r/>
    </w:p>
    <w:p>
      <w:pPr>
        <w:pStyle w:val="764"/>
        <w:rPr>
          <w:rFonts w:hint="eastAsia"/>
        </w:rPr>
      </w:pPr>
      <w:r>
        <w:rPr>
          <w:rFonts w:hint="eastAsia"/>
        </w:rPr>
      </w:r>
      <w:r/>
    </w:p>
    <w:p>
      <w:pPr>
        <w:pStyle w:val="764"/>
        <w:rPr>
          <w:rFonts w:hint="eastAsia"/>
        </w:rPr>
      </w:pPr>
      <w:r>
        <w:rPr>
          <w:rFonts w:hint="eastAsia"/>
        </w:rPr>
      </w:r>
      <w:r/>
    </w:p>
    <w:p>
      <w:pPr>
        <w:pStyle w:val="764"/>
        <w:rPr>
          <w:rFonts w:hint="eastAsia"/>
        </w:rPr>
      </w:pPr>
      <w:r>
        <w:rPr>
          <w:rFonts w:hint="eastAsia"/>
        </w:rPr>
      </w:r>
      <w:r/>
    </w:p>
    <w:p>
      <w:pPr>
        <w:pStyle w:val="764"/>
        <w:rPr>
          <w:rFonts w:hint="eastAsia"/>
        </w:rPr>
      </w:pPr>
      <w:r>
        <w:rPr>
          <w:rFonts w:hint="eastAsia"/>
        </w:rPr>
      </w:r>
      <w:r/>
    </w:p>
    <w:p>
      <w:pPr>
        <w:pStyle w:val="764"/>
        <w:rPr>
          <w:rFonts w:hint="eastAsia"/>
        </w:rPr>
      </w:pPr>
      <w:r>
        <w:rPr>
          <w:rFonts w:hint="eastAsia"/>
        </w:rPr>
      </w:r>
      <w:r/>
    </w:p>
    <w:p>
      <w:pPr>
        <w:pStyle w:val="764"/>
        <w:rPr>
          <w:rFonts w:hint="eastAsia"/>
        </w:rPr>
      </w:pPr>
      <w:r>
        <w:rPr>
          <w:rFonts w:hint="eastAsia"/>
        </w:rPr>
      </w:r>
      <w:r/>
    </w:p>
    <w:p>
      <w:pPr>
        <w:pStyle w:val="764"/>
        <w:rPr>
          <w:rFonts w:hint="eastAsia"/>
        </w:rPr>
      </w:pPr>
      <w:r>
        <w:rPr>
          <w:rFonts w:hint="eastAsia"/>
        </w:rPr>
      </w:r>
      <w:r/>
    </w:p>
    <w:p>
      <w:pPr>
        <w:pStyle w:val="764"/>
        <w:rPr>
          <w:rFonts w:hint="eastAsia"/>
        </w:rPr>
      </w:pPr>
      <w:r>
        <w:rPr>
          <w:rFonts w:hint="eastAsia"/>
        </w:rPr>
      </w:r>
      <w:r/>
    </w:p>
    <w:p>
      <w:pPr>
        <w:pStyle w:val="764"/>
        <w:rPr>
          <w:rFonts w:hint="eastAsia"/>
        </w:rPr>
      </w:pPr>
      <w:r>
        <w:rPr>
          <w:rFonts w:hint="eastAsia"/>
        </w:rPr>
      </w:r>
      <w:r/>
    </w:p>
    <w:p>
      <w:pPr>
        <w:pStyle w:val="764"/>
        <w:rPr>
          <w:rFonts w:hint="eastAsia"/>
        </w:rPr>
      </w:pPr>
      <w:r>
        <w:rPr>
          <w:rFonts w:hint="eastAsia"/>
        </w:rPr>
      </w:r>
      <w:r/>
    </w:p>
    <w:p>
      <w:pPr>
        <w:pStyle w:val="764"/>
        <w:rPr>
          <w:rFonts w:hint="eastAsia"/>
        </w:rPr>
      </w:pPr>
      <w:r>
        <w:rPr>
          <w:rFonts w:hint="eastAsia"/>
        </w:rPr>
      </w:r>
      <w:r/>
    </w:p>
    <w:p>
      <w:pPr>
        <w:pStyle w:val="764"/>
        <w:rPr>
          <w:rFonts w:hint="eastAsia"/>
        </w:rPr>
      </w:pPr>
      <w:r>
        <w:rPr>
          <w:rFonts w:hint="eastAsia"/>
        </w:rPr>
      </w:r>
      <w:r/>
    </w:p>
    <w:p>
      <w:pPr>
        <w:pStyle w:val="751"/>
        <w:spacing w:before="240" w:after="0"/>
        <w:tabs>
          <w:tab w:val="left" w:pos="630" w:leader="none"/>
          <w:tab w:val="left" w:pos="992" w:leader="none"/>
          <w:tab w:val="left" w:pos="2100" w:leader="none"/>
        </w:tabs>
        <w:rPr>
          <w:rFonts w:hint="eastAsia" w:cs="宋体"/>
          <w:sz w:val="24"/>
          <w:lang w:val="en-US"/>
        </w:rPr>
      </w:pPr>
      <w:r>
        <w:rPr>
          <w:rFonts w:hint="eastAsia" w:cs="宋体"/>
          <w:sz w:val="24"/>
          <w:lang w:val="en-US"/>
        </w:rPr>
      </w:r>
      <w:r/>
    </w:p>
    <w:p>
      <w:pPr>
        <w:pStyle w:val="764"/>
        <w:rPr>
          <w:rFonts w:hint="eastAsia" w:cs="宋体"/>
          <w:sz w:val="24"/>
          <w:lang w:val="en-US"/>
        </w:rPr>
      </w:pPr>
      <w:r>
        <w:rPr>
          <w:rFonts w:hint="eastAsia" w:cs="宋体"/>
          <w:sz w:val="24"/>
          <w:lang w:val="en-US"/>
        </w:rPr>
      </w:r>
      <w:r/>
    </w:p>
    <w:p>
      <w:pPr>
        <w:pStyle w:val="764"/>
        <w:rPr>
          <w:rFonts w:hint="eastAsia" w:cs="宋体"/>
          <w:sz w:val="24"/>
          <w:lang w:val="en-US"/>
        </w:rPr>
      </w:pPr>
      <w:r>
        <w:rPr>
          <w:rFonts w:hint="eastAsia" w:cs="宋体"/>
          <w:sz w:val="24"/>
          <w:lang w:val="en-US"/>
        </w:rPr>
      </w:r>
      <w:r/>
    </w:p>
    <w:p>
      <w:pPr>
        <w:pStyle w:val="751"/>
        <w:ind w:firstLine="723"/>
        <w:jc w:val="both"/>
        <w:spacing w:before="240" w:after="0"/>
        <w:tabs>
          <w:tab w:val="left" w:pos="630" w:leader="none"/>
          <w:tab w:val="left" w:pos="992" w:leader="none"/>
          <w:tab w:val="left" w:pos="2100" w:leader="none"/>
        </w:tabs>
        <w:rPr>
          <w:rFonts w:hint="eastAsia" w:cs="宋体"/>
          <w:color w:val="000000"/>
          <w:sz w:val="72"/>
          <w:szCs w:val="72"/>
        </w:rPr>
      </w:pPr>
      <w:r/>
      <w:bookmarkStart w:id="67" w:name="_Toc2843"/>
      <w:r/>
      <w:bookmarkStart w:id="68" w:name="_Toc10121"/>
      <w:r>
        <w:rPr>
          <w:rFonts w:hint="eastAsia" w:cs="宋体"/>
          <w:color w:val="000000"/>
          <w:sz w:val="72"/>
          <w:szCs w:val="72"/>
        </w:rPr>
        <w:t xml:space="preserve">房屋</w:t>
      </w:r>
      <w:r>
        <w:rPr>
          <w:rFonts w:hint="eastAsia" w:ascii="宋体" w:hAnsi="宋体" w:eastAsia="宋体" w:cs="宋体"/>
          <w:color w:val="000000"/>
          <w:sz w:val="72"/>
          <w:szCs w:val="72"/>
          <w:lang w:val="en-US" w:eastAsia="zh-CN"/>
        </w:rPr>
        <w:t xml:space="preserve">承租</w:t>
      </w:r>
      <w:r>
        <w:rPr>
          <w:rFonts w:hint="eastAsia" w:cs="宋体"/>
          <w:color w:val="000000"/>
          <w:sz w:val="72"/>
          <w:szCs w:val="72"/>
        </w:rPr>
        <w:t xml:space="preserve">项目</w:t>
      </w:r>
      <w:bookmarkEnd w:id="67"/>
      <w:r/>
      <w:bookmarkEnd w:id="68"/>
      <w:r/>
      <w:bookmarkStart w:id="69" w:name="_Toc3947"/>
      <w:r/>
      <w:bookmarkStart w:id="70" w:name="_Toc20521"/>
      <w:r>
        <w:rPr>
          <w:rFonts w:hint="eastAsia" w:cs="宋体"/>
          <w:color w:val="000000"/>
          <w:sz w:val="72"/>
          <w:szCs w:val="72"/>
        </w:rPr>
        <w:t xml:space="preserve">响应文件</w:t>
      </w:r>
      <w:bookmarkEnd w:id="69"/>
      <w:r/>
      <w:bookmarkEnd w:id="70"/>
      <w:r>
        <w:rPr>
          <w:rFonts w:hint="eastAsia" w:cs="宋体"/>
          <w:color w:val="000000"/>
          <w:sz w:val="72"/>
          <w:szCs w:val="72"/>
        </w:rPr>
      </w:r>
      <w:r/>
    </w:p>
    <w:p>
      <w:pPr>
        <w:pStyle w:val="749"/>
        <w:ind w:firstLine="1280"/>
        <w:spacing w:line="360" w:lineRule="auto"/>
        <w:rPr>
          <w:rFonts w:hint="eastAsia" w:ascii="黑体" w:hAnsi="宋体" w:eastAsia="黑体"/>
          <w:color w:val="000000"/>
          <w:sz w:val="32"/>
          <w:szCs w:val="32"/>
        </w:rPr>
      </w:pPr>
      <w:r>
        <w:rPr>
          <w:rFonts w:hint="eastAsia" w:ascii="黑体" w:hAnsi="宋体" w:eastAsia="黑体"/>
          <w:color w:val="000000"/>
          <w:sz w:val="32"/>
          <w:szCs w:val="32"/>
        </w:rPr>
      </w:r>
      <w:r/>
    </w:p>
    <w:p>
      <w:pPr>
        <w:pStyle w:val="749"/>
        <w:ind w:firstLine="1280"/>
        <w:spacing w:line="360" w:lineRule="auto"/>
        <w:rPr>
          <w:rFonts w:hint="eastAsia" w:ascii="黑体" w:hAnsi="宋体" w:eastAsia="黑体"/>
          <w:color w:val="000000"/>
          <w:sz w:val="32"/>
          <w:szCs w:val="32"/>
        </w:rPr>
      </w:pPr>
      <w:r>
        <w:rPr>
          <w:rFonts w:hint="eastAsia" w:ascii="黑体" w:hAnsi="宋体" w:eastAsia="黑体"/>
          <w:color w:val="000000"/>
          <w:sz w:val="32"/>
          <w:szCs w:val="32"/>
        </w:rPr>
      </w:r>
      <w:r/>
    </w:p>
    <w:p>
      <w:pPr>
        <w:pStyle w:val="749"/>
        <w:ind w:firstLine="1280"/>
        <w:spacing w:line="360" w:lineRule="auto"/>
        <w:rPr>
          <w:rFonts w:hint="eastAsia" w:ascii="宋体" w:hAnsi="宋体" w:eastAsia="宋体"/>
          <w:color w:val="000000"/>
          <w:sz w:val="32"/>
          <w:szCs w:val="32"/>
        </w:rPr>
      </w:pPr>
      <w:r>
        <w:rPr>
          <w:rFonts w:hint="eastAsia" w:ascii="宋体" w:hAnsi="宋体" w:eastAsia="宋体"/>
          <w:color w:val="000000"/>
          <w:sz w:val="32"/>
          <w:szCs w:val="32"/>
        </w:rPr>
      </w:r>
      <w:r/>
    </w:p>
    <w:p>
      <w:pPr>
        <w:pStyle w:val="749"/>
        <w:ind w:firstLine="1280"/>
        <w:spacing w:line="360" w:lineRule="auto"/>
        <w:rPr>
          <w:rFonts w:hint="eastAsia" w:ascii="宋体" w:hAnsi="宋体" w:eastAsia="宋体"/>
          <w:color w:val="000000"/>
          <w:sz w:val="32"/>
          <w:szCs w:val="32"/>
        </w:rPr>
      </w:pPr>
      <w:r>
        <w:rPr>
          <w:rFonts w:hint="eastAsia" w:ascii="宋体" w:hAnsi="宋体" w:eastAsia="宋体"/>
          <w:color w:val="000000"/>
          <w:sz w:val="32"/>
          <w:szCs w:val="32"/>
        </w:rPr>
      </w:r>
      <w:r/>
    </w:p>
    <w:p>
      <w:pPr>
        <w:pStyle w:val="749"/>
        <w:ind w:firstLine="1280"/>
        <w:spacing w:line="360" w:lineRule="auto"/>
        <w:rPr>
          <w:rFonts w:hint="eastAsia" w:ascii="宋体" w:hAnsi="宋体" w:eastAsia="宋体"/>
          <w:color w:val="000000"/>
          <w:sz w:val="32"/>
          <w:szCs w:val="32"/>
        </w:rPr>
      </w:pPr>
      <w:r>
        <w:rPr>
          <w:rFonts w:hint="eastAsia" w:ascii="宋体" w:hAnsi="宋体" w:eastAsia="宋体"/>
          <w:color w:val="000000"/>
          <w:sz w:val="32"/>
          <w:szCs w:val="32"/>
        </w:rPr>
      </w:r>
      <w:r/>
    </w:p>
    <w:p>
      <w:pPr>
        <w:pStyle w:val="749"/>
        <w:ind w:firstLine="1280"/>
        <w:spacing w:line="360" w:lineRule="auto"/>
        <w:rPr>
          <w:rFonts w:hint="eastAsia" w:ascii="宋体" w:hAnsi="宋体" w:eastAsia="宋体"/>
          <w:bCs/>
          <w:color w:val="000000"/>
          <w:sz w:val="32"/>
          <w:szCs w:val="32"/>
        </w:rPr>
      </w:pPr>
      <w:r>
        <w:rPr>
          <w:rFonts w:hint="eastAsia" w:ascii="宋体" w:hAnsi="宋体" w:eastAsia="宋体"/>
          <w:color w:val="000000"/>
          <w:sz w:val="32"/>
          <w:szCs w:val="32"/>
        </w:rPr>
        <w:t xml:space="preserve">项目编号：</w:t>
      </w:r>
      <w:r>
        <w:rPr>
          <w:rFonts w:hint="eastAsia" w:ascii="宋体" w:hAnsi="宋体" w:eastAsia="宋体"/>
          <w:color w:val="000000"/>
          <w:sz w:val="32"/>
          <w:szCs w:val="32"/>
          <w:u w:val="single"/>
        </w:rPr>
        <w:t xml:space="preserve">                     </w:t>
      </w:r>
      <w:r>
        <w:rPr>
          <w:rFonts w:hint="eastAsia" w:ascii="宋体" w:hAnsi="宋体" w:eastAsia="宋体"/>
          <w:bCs/>
          <w:color w:val="000000"/>
          <w:sz w:val="32"/>
          <w:szCs w:val="32"/>
        </w:rPr>
      </w:r>
      <w:r/>
    </w:p>
    <w:p>
      <w:pPr>
        <w:pStyle w:val="749"/>
        <w:ind w:firstLine="1280"/>
        <w:spacing w:line="360" w:lineRule="auto"/>
        <w:rPr>
          <w:rFonts w:hint="eastAsia" w:ascii="宋体" w:hAnsi="宋体" w:eastAsia="宋体"/>
          <w:color w:val="000000"/>
          <w:sz w:val="32"/>
          <w:szCs w:val="32"/>
        </w:rPr>
      </w:pPr>
      <w:r>
        <w:rPr>
          <w:rFonts w:hint="eastAsia" w:ascii="宋体" w:hAnsi="宋体" w:eastAsia="宋体"/>
          <w:color w:val="000000"/>
          <w:sz w:val="32"/>
          <w:szCs w:val="32"/>
        </w:rPr>
        <w:t xml:space="preserve">供 应 商：</w:t>
      </w:r>
      <w:r>
        <w:rPr>
          <w:rFonts w:hint="eastAsia" w:ascii="宋体" w:hAnsi="宋体" w:eastAsia="宋体"/>
          <w:color w:val="000000"/>
          <w:sz w:val="32"/>
          <w:szCs w:val="32"/>
          <w:u w:val="single"/>
        </w:rPr>
        <w:t xml:space="preserve">                   </w:t>
      </w:r>
      <w:r>
        <w:rPr>
          <w:rFonts w:hint="eastAsia" w:ascii="宋体" w:hAnsi="宋体" w:eastAsia="宋体"/>
          <w:color w:val="000000"/>
          <w:sz w:val="32"/>
          <w:szCs w:val="32"/>
        </w:rPr>
        <w:t xml:space="preserve">（单位公章）</w:t>
      </w:r>
      <w:r>
        <w:rPr>
          <w:rFonts w:hint="eastAsia" w:ascii="宋体" w:hAnsi="宋体" w:eastAsia="宋体"/>
          <w:color w:val="000000"/>
          <w:sz w:val="32"/>
          <w:szCs w:val="32"/>
        </w:rPr>
      </w:r>
      <w:r/>
    </w:p>
    <w:p>
      <w:pPr>
        <w:pStyle w:val="749"/>
        <w:ind w:firstLine="1280"/>
        <w:spacing w:line="360" w:lineRule="auto"/>
        <w:rPr>
          <w:rFonts w:hint="eastAsia" w:ascii="宋体" w:hAnsi="宋体" w:eastAsia="宋体"/>
          <w:bCs/>
          <w:color w:val="000000"/>
          <w:sz w:val="32"/>
          <w:szCs w:val="32"/>
        </w:rPr>
      </w:pPr>
      <w:r>
        <w:rPr>
          <w:rFonts w:hint="eastAsia" w:ascii="宋体" w:hAnsi="宋体" w:eastAsia="宋体"/>
          <w:color w:val="000000"/>
          <w:sz w:val="32"/>
          <w:szCs w:val="32"/>
        </w:rPr>
        <w:t xml:space="preserve">联 系 人：</w:t>
      </w:r>
      <w:r>
        <w:rPr>
          <w:rFonts w:hint="eastAsia" w:ascii="宋体" w:hAnsi="宋体" w:eastAsia="宋体"/>
          <w:color w:val="000000"/>
          <w:sz w:val="32"/>
          <w:szCs w:val="32"/>
          <w:u w:val="single"/>
        </w:rPr>
        <w:t xml:space="preserve">                     </w:t>
      </w:r>
      <w:r>
        <w:rPr>
          <w:rFonts w:hint="eastAsia" w:ascii="宋体" w:hAnsi="宋体" w:eastAsia="宋体"/>
          <w:bCs/>
          <w:color w:val="000000"/>
          <w:sz w:val="32"/>
          <w:szCs w:val="32"/>
        </w:rPr>
      </w:r>
      <w:r/>
    </w:p>
    <w:p>
      <w:pPr>
        <w:pStyle w:val="749"/>
        <w:ind w:firstLine="1280"/>
        <w:spacing w:line="360" w:lineRule="auto"/>
        <w:rPr>
          <w:rFonts w:hint="eastAsia" w:ascii="宋体" w:hAnsi="宋体" w:eastAsia="宋体"/>
          <w:color w:val="000000"/>
          <w:sz w:val="32"/>
          <w:szCs w:val="32"/>
        </w:rPr>
      </w:pPr>
      <w:r>
        <w:rPr>
          <w:rFonts w:hint="eastAsia" w:ascii="宋体" w:hAnsi="宋体" w:eastAsia="宋体"/>
          <w:color w:val="000000"/>
          <w:sz w:val="32"/>
          <w:szCs w:val="32"/>
        </w:rPr>
        <w:t xml:space="preserve">联系方式：</w:t>
      </w:r>
      <w:r>
        <w:rPr>
          <w:rFonts w:hint="eastAsia" w:ascii="宋体" w:hAnsi="宋体" w:eastAsia="宋体"/>
          <w:color w:val="000000"/>
          <w:sz w:val="32"/>
          <w:szCs w:val="32"/>
          <w:u w:val="single"/>
        </w:rPr>
        <w:t xml:space="preserve">                     </w:t>
      </w:r>
      <w:r>
        <w:rPr>
          <w:rFonts w:hint="eastAsia" w:ascii="宋体" w:hAnsi="宋体" w:eastAsia="宋体"/>
          <w:color w:val="000000"/>
          <w:sz w:val="32"/>
          <w:szCs w:val="32"/>
        </w:rPr>
      </w:r>
      <w:r/>
    </w:p>
    <w:p>
      <w:pPr>
        <w:pStyle w:val="749"/>
        <w:ind w:firstLine="1280"/>
        <w:spacing w:line="360" w:lineRule="auto"/>
        <w:rPr>
          <w:rFonts w:hint="eastAsia" w:ascii="宋体" w:hAnsi="宋体" w:eastAsia="宋体"/>
          <w:color w:val="000000"/>
          <w:sz w:val="32"/>
          <w:szCs w:val="32"/>
        </w:rPr>
      </w:pPr>
      <w:r>
        <w:rPr>
          <w:rFonts w:hint="eastAsia" w:ascii="宋体" w:hAnsi="宋体" w:eastAsia="宋体"/>
          <w:color w:val="000000"/>
          <w:sz w:val="32"/>
          <w:szCs w:val="32"/>
        </w:rPr>
        <w:t xml:space="preserve">单位地址：</w:t>
      </w:r>
      <w:r>
        <w:rPr>
          <w:rFonts w:hint="eastAsia" w:ascii="宋体" w:hAnsi="宋体" w:eastAsia="宋体"/>
          <w:color w:val="000000"/>
          <w:sz w:val="32"/>
          <w:szCs w:val="32"/>
          <w:u w:val="single"/>
        </w:rPr>
        <w:t xml:space="preserve">                     </w:t>
      </w:r>
      <w:r>
        <w:rPr>
          <w:rFonts w:hint="eastAsia" w:ascii="宋体" w:hAnsi="宋体" w:eastAsia="宋体"/>
          <w:color w:val="000000"/>
          <w:sz w:val="32"/>
          <w:szCs w:val="32"/>
        </w:rPr>
      </w:r>
      <w:r/>
    </w:p>
    <w:p>
      <w:pPr>
        <w:pStyle w:val="749"/>
        <w:ind w:firstLine="2880"/>
        <w:spacing w:line="360" w:lineRule="auto"/>
        <w:rPr>
          <w:rFonts w:hint="eastAsia" w:ascii="宋体" w:hAnsi="宋体" w:eastAsia="宋体"/>
          <w:color w:val="000000"/>
          <w:sz w:val="32"/>
          <w:szCs w:val="32"/>
        </w:rPr>
      </w:pPr>
      <w:r>
        <w:rPr>
          <w:rFonts w:hint="eastAsia" w:ascii="宋体" w:hAnsi="宋体" w:eastAsia="宋体"/>
          <w:color w:val="000000"/>
          <w:sz w:val="32"/>
          <w:szCs w:val="32"/>
        </w:rPr>
      </w:r>
      <w:r/>
    </w:p>
    <w:p>
      <w:pPr>
        <w:pStyle w:val="749"/>
        <w:ind w:firstLine="2880"/>
        <w:spacing w:line="360" w:lineRule="auto"/>
        <w:rPr>
          <w:rFonts w:hint="eastAsia" w:ascii="宋体" w:hAnsi="宋体" w:eastAsia="宋体"/>
          <w:color w:val="000000"/>
          <w:sz w:val="32"/>
          <w:szCs w:val="32"/>
        </w:rPr>
      </w:pPr>
      <w:r>
        <w:rPr>
          <w:rFonts w:hint="eastAsia" w:ascii="宋体" w:hAnsi="宋体" w:eastAsia="宋体"/>
          <w:color w:val="000000"/>
          <w:sz w:val="32"/>
          <w:szCs w:val="32"/>
        </w:rPr>
      </w:r>
      <w:r/>
    </w:p>
    <w:p>
      <w:pPr>
        <w:pStyle w:val="749"/>
        <w:ind w:firstLine="2880"/>
        <w:spacing w:line="360" w:lineRule="auto"/>
        <w:rPr>
          <w:rFonts w:hint="eastAsia" w:ascii="宋体" w:hAnsi="宋体" w:eastAsia="宋体"/>
          <w:color w:val="000000"/>
          <w:sz w:val="32"/>
          <w:szCs w:val="32"/>
        </w:rPr>
      </w:pPr>
      <w:r>
        <w:rPr>
          <w:rFonts w:hint="eastAsia" w:ascii="宋体" w:hAnsi="宋体" w:eastAsia="宋体"/>
          <w:color w:val="000000"/>
          <w:sz w:val="32"/>
          <w:szCs w:val="32"/>
        </w:rPr>
      </w:r>
      <w:r/>
    </w:p>
    <w:p>
      <w:pPr>
        <w:pStyle w:val="749"/>
        <w:ind w:firstLine="2880"/>
        <w:spacing w:line="360" w:lineRule="auto"/>
        <w:rPr>
          <w:rFonts w:hint="eastAsia" w:ascii="宋体" w:hAnsi="宋体" w:eastAsia="宋体"/>
          <w:color w:val="000000"/>
          <w:sz w:val="32"/>
          <w:szCs w:val="32"/>
          <w:u w:val="single"/>
        </w:rPr>
      </w:pPr>
      <w:r>
        <w:rPr>
          <w:rFonts w:hint="eastAsia" w:ascii="宋体" w:hAnsi="宋体" w:eastAsia="宋体"/>
          <w:color w:val="000000"/>
          <w:sz w:val="32"/>
          <w:szCs w:val="32"/>
          <w:lang w:val="en-US"/>
        </w:rPr>
        <w:t xml:space="preserve">2026</w:t>
      </w:r>
      <w:r>
        <w:rPr>
          <w:rFonts w:hint="eastAsia" w:ascii="宋体" w:hAnsi="宋体" w:eastAsia="宋体"/>
          <w:color w:val="000000"/>
          <w:sz w:val="32"/>
          <w:szCs w:val="32"/>
        </w:rPr>
        <w:t xml:space="preserve">年</w:t>
      </w:r>
      <w:r>
        <w:rPr>
          <w:rFonts w:hint="eastAsia" w:ascii="宋体" w:hAnsi="宋体" w:eastAsia="宋体"/>
          <w:color w:val="000000"/>
          <w:sz w:val="32"/>
          <w:szCs w:val="32"/>
          <w:u w:val="single"/>
        </w:rPr>
        <w:t xml:space="preserve">   </w:t>
      </w:r>
      <w:r>
        <w:rPr>
          <w:rFonts w:hint="eastAsia" w:ascii="宋体" w:hAnsi="宋体" w:eastAsia="宋体"/>
          <w:color w:val="000000"/>
          <w:sz w:val="32"/>
          <w:szCs w:val="32"/>
        </w:rPr>
        <w:t xml:space="preserve">月</w:t>
      </w:r>
      <w:r>
        <w:rPr>
          <w:rFonts w:hint="eastAsia" w:ascii="宋体" w:hAnsi="宋体" w:eastAsia="宋体"/>
          <w:color w:val="000000"/>
          <w:sz w:val="32"/>
          <w:szCs w:val="32"/>
          <w:u w:val="single"/>
        </w:rPr>
        <w:t xml:space="preserve">   </w:t>
      </w:r>
      <w:r>
        <w:rPr>
          <w:rFonts w:hint="eastAsia" w:ascii="宋体" w:hAnsi="宋体" w:eastAsia="宋体"/>
          <w:color w:val="000000"/>
          <w:sz w:val="32"/>
          <w:szCs w:val="32"/>
        </w:rPr>
        <w:t xml:space="preserve">日</w:t>
      </w:r>
      <w:r>
        <w:rPr>
          <w:rFonts w:hint="eastAsia" w:ascii="宋体" w:hAnsi="宋体" w:eastAsia="宋体"/>
          <w:color w:val="000000"/>
          <w:sz w:val="32"/>
          <w:szCs w:val="32"/>
          <w:u w:val="single"/>
        </w:rPr>
      </w:r>
      <w:r/>
    </w:p>
    <w:p>
      <w:pPr>
        <w:pStyle w:val="764"/>
        <w:rPr>
          <w:rFonts w:hint="eastAsia"/>
        </w:rPr>
      </w:pPr>
      <w:r>
        <w:rPr>
          <w:rFonts w:hint="eastAsia"/>
        </w:rPr>
      </w:r>
      <w:r/>
    </w:p>
    <w:p>
      <w:pPr>
        <w:pStyle w:val="751"/>
        <w:ind w:firstLine="3855"/>
        <w:jc w:val="both"/>
        <w:spacing w:before="240" w:after="0"/>
        <w:tabs>
          <w:tab w:val="left" w:pos="630" w:leader="none"/>
          <w:tab w:val="left" w:pos="992" w:leader="none"/>
          <w:tab w:val="left" w:pos="2100" w:leader="none"/>
        </w:tabs>
        <w:rPr>
          <w:rFonts w:hint="eastAsia" w:ascii="黑体" w:eastAsia="黑体" w:cs="宋体"/>
          <w:color w:val="000000"/>
          <w:sz w:val="32"/>
          <w:szCs w:val="32"/>
        </w:rPr>
      </w:pPr>
      <w:r/>
      <w:bookmarkStart w:id="71" w:name="_Toc2883"/>
      <w:r/>
      <w:bookmarkStart w:id="72" w:name="_Toc31548"/>
      <w:r>
        <w:rPr>
          <w:rFonts w:hint="eastAsia" w:ascii="黑体" w:eastAsia="黑体" w:cs="宋体"/>
          <w:color w:val="000000"/>
          <w:sz w:val="32"/>
          <w:szCs w:val="32"/>
        </w:rPr>
      </w:r>
      <w:r/>
    </w:p>
    <w:p>
      <w:pPr>
        <w:pStyle w:val="751"/>
        <w:ind w:firstLine="3855"/>
        <w:jc w:val="both"/>
        <w:spacing w:before="240" w:after="0"/>
        <w:tabs>
          <w:tab w:val="left" w:pos="630" w:leader="none"/>
          <w:tab w:val="left" w:pos="992" w:leader="none"/>
          <w:tab w:val="left" w:pos="2100" w:leader="none"/>
        </w:tabs>
        <w:rPr>
          <w:rFonts w:hint="eastAsia" w:ascii="宋体" w:hAnsi="宋体" w:eastAsia="宋体" w:cs="宋体"/>
        </w:rPr>
      </w:pPr>
      <w:r>
        <w:rPr>
          <w:rFonts w:hint="eastAsia" w:ascii="宋体" w:hAnsi="宋体" w:eastAsia="宋体" w:cs="宋体"/>
          <w:color w:val="000000"/>
          <w:sz w:val="32"/>
          <w:szCs w:val="32"/>
        </w:rPr>
        <w:t xml:space="preserve">目  录</w:t>
      </w:r>
      <w:bookmarkEnd w:id="71"/>
      <w:r/>
      <w:bookmarkEnd w:id="72"/>
      <w:r>
        <w:rPr>
          <w:rFonts w:hint="eastAsia" w:ascii="宋体" w:hAnsi="宋体" w:eastAsia="宋体" w:cs="宋体"/>
        </w:rPr>
      </w:r>
      <w:r/>
    </w:p>
    <w:p>
      <w:pPr>
        <w:pStyle w:val="751"/>
        <w:spacing w:before="240" w:after="0"/>
        <w:tabs>
          <w:tab w:val="left" w:pos="630" w:leader="none"/>
          <w:tab w:val="left" w:pos="992" w:leader="none"/>
          <w:tab w:val="left" w:pos="2100" w:leader="none"/>
        </w:tabs>
        <w:rPr>
          <w:rFonts w:hint="eastAsia"/>
        </w:rPr>
      </w:pPr>
      <w:r>
        <w:rPr>
          <w:rFonts w:hint="eastAsia"/>
        </w:rPr>
      </w:r>
      <w:r/>
    </w:p>
    <w:p>
      <w:pPr>
        <w:pStyle w:val="749"/>
        <w:jc w:val="left"/>
        <w:spacing w:line="480" w:lineRule="exact"/>
        <w:widowControl/>
        <w:rPr>
          <w:rFonts w:hint="eastAsia" w:ascii="宋体" w:hAnsi="宋体"/>
          <w:sz w:val="24"/>
          <w:lang w:val="en-US"/>
        </w:rPr>
      </w:pPr>
      <w:r>
        <w:rPr>
          <w:rFonts w:hint="eastAsia" w:ascii="宋体" w:hAnsi="宋体"/>
          <w:sz w:val="24"/>
          <w:lang w:val="en-US"/>
        </w:rPr>
      </w:r>
      <w:r/>
    </w:p>
    <w:p>
      <w:pPr>
        <w:pStyle w:val="749"/>
        <w:ind w:firstLine="2891"/>
        <w:jc w:val="left"/>
        <w:spacing w:line="480" w:lineRule="exact"/>
        <w:widowControl/>
        <w:rPr>
          <w:rFonts w:hint="eastAsia" w:ascii="宋体" w:hAnsi="宋体" w:eastAsia="宋体"/>
          <w:b/>
          <w:bCs/>
          <w:sz w:val="24"/>
          <w:lang w:val="en-US"/>
        </w:rPr>
      </w:pPr>
      <w:r>
        <w:rPr>
          <w:rFonts w:hint="eastAsia" w:ascii="宋体" w:hAnsi="宋体" w:eastAsia="宋体"/>
          <w:b/>
          <w:bCs/>
          <w:sz w:val="24"/>
          <w:lang w:val="en-US"/>
        </w:rPr>
      </w:r>
      <w:r/>
    </w:p>
    <w:p>
      <w:pPr>
        <w:pStyle w:val="749"/>
        <w:ind w:firstLine="2891"/>
        <w:jc w:val="left"/>
        <w:spacing w:line="480" w:lineRule="exact"/>
        <w:widowControl/>
        <w:rPr>
          <w:rFonts w:hint="eastAsia" w:ascii="宋体" w:hAnsi="宋体" w:eastAsia="宋体"/>
          <w:b/>
          <w:bCs/>
          <w:sz w:val="24"/>
          <w:lang w:val="en-US"/>
        </w:rPr>
      </w:pPr>
      <w:r>
        <w:rPr>
          <w:rFonts w:hint="eastAsia" w:ascii="宋体" w:hAnsi="宋体" w:eastAsia="宋体"/>
          <w:b/>
          <w:bCs/>
          <w:sz w:val="24"/>
          <w:lang w:val="en-US"/>
        </w:rPr>
      </w:r>
      <w:r/>
    </w:p>
    <w:p>
      <w:pPr>
        <w:pStyle w:val="749"/>
        <w:ind w:firstLine="2891"/>
        <w:jc w:val="left"/>
        <w:spacing w:line="480" w:lineRule="exact"/>
        <w:widowControl/>
        <w:rPr>
          <w:rFonts w:hint="eastAsia" w:ascii="宋体" w:hAnsi="宋体" w:eastAsia="宋体"/>
          <w:b/>
          <w:bCs/>
          <w:sz w:val="24"/>
          <w:lang w:val="en-US"/>
        </w:rPr>
      </w:pPr>
      <w:r>
        <w:rPr>
          <w:rFonts w:hint="eastAsia" w:ascii="宋体" w:hAnsi="宋体" w:eastAsia="宋体"/>
          <w:b/>
          <w:bCs/>
          <w:sz w:val="24"/>
          <w:lang w:val="en-US"/>
        </w:rPr>
      </w:r>
      <w:r/>
    </w:p>
    <w:p>
      <w:pPr>
        <w:pStyle w:val="749"/>
        <w:ind w:firstLine="2891"/>
        <w:jc w:val="left"/>
        <w:spacing w:line="480" w:lineRule="exact"/>
        <w:widowControl/>
        <w:rPr>
          <w:rFonts w:hint="eastAsia" w:ascii="宋体" w:hAnsi="宋体" w:eastAsia="宋体"/>
          <w:b/>
          <w:bCs/>
          <w:sz w:val="24"/>
          <w:lang w:val="en-US"/>
        </w:rPr>
      </w:pPr>
      <w:r>
        <w:rPr>
          <w:rFonts w:hint="eastAsia" w:ascii="宋体" w:hAnsi="宋体" w:eastAsia="宋体"/>
          <w:b/>
          <w:bCs/>
          <w:sz w:val="24"/>
          <w:lang w:val="en-US"/>
        </w:rPr>
      </w:r>
      <w:r/>
    </w:p>
    <w:p>
      <w:pPr>
        <w:pStyle w:val="749"/>
        <w:ind w:firstLine="2891"/>
        <w:jc w:val="left"/>
        <w:spacing w:line="480" w:lineRule="exact"/>
        <w:widowControl/>
        <w:rPr>
          <w:rFonts w:hint="eastAsia" w:ascii="宋体" w:hAnsi="宋体" w:eastAsia="宋体"/>
          <w:b/>
          <w:bCs/>
          <w:sz w:val="24"/>
          <w:lang w:val="en-US"/>
        </w:rPr>
      </w:pPr>
      <w:r>
        <w:rPr>
          <w:rFonts w:hint="eastAsia" w:ascii="宋体" w:hAnsi="宋体" w:eastAsia="宋体"/>
          <w:b/>
          <w:bCs/>
          <w:sz w:val="24"/>
          <w:lang w:val="en-US"/>
        </w:rPr>
      </w:r>
      <w:r/>
    </w:p>
    <w:p>
      <w:pPr>
        <w:pStyle w:val="749"/>
        <w:ind w:firstLine="2891"/>
        <w:jc w:val="left"/>
        <w:spacing w:line="480" w:lineRule="exact"/>
        <w:widowControl/>
        <w:rPr>
          <w:rFonts w:hint="eastAsia" w:ascii="宋体" w:hAnsi="宋体" w:eastAsia="宋体"/>
          <w:b/>
          <w:bCs/>
          <w:sz w:val="24"/>
          <w:lang w:val="en-US"/>
        </w:rPr>
      </w:pPr>
      <w:r>
        <w:rPr>
          <w:rFonts w:hint="eastAsia" w:ascii="宋体" w:hAnsi="宋体" w:eastAsia="宋体"/>
          <w:b/>
          <w:bCs/>
          <w:sz w:val="24"/>
          <w:lang w:val="en-US"/>
        </w:rPr>
      </w:r>
      <w:r/>
    </w:p>
    <w:p>
      <w:pPr>
        <w:pStyle w:val="749"/>
        <w:ind w:firstLine="2891"/>
        <w:jc w:val="left"/>
        <w:spacing w:line="480" w:lineRule="exact"/>
        <w:widowControl/>
        <w:rPr>
          <w:rFonts w:hint="eastAsia" w:ascii="宋体" w:hAnsi="宋体" w:eastAsia="宋体"/>
          <w:b/>
          <w:bCs/>
          <w:sz w:val="24"/>
          <w:lang w:val="en-US"/>
        </w:rPr>
      </w:pPr>
      <w:r>
        <w:rPr>
          <w:rFonts w:hint="eastAsia" w:ascii="宋体" w:hAnsi="宋体" w:eastAsia="宋体"/>
          <w:b/>
          <w:bCs/>
          <w:sz w:val="24"/>
          <w:lang w:val="en-US"/>
        </w:rPr>
      </w:r>
      <w:r/>
    </w:p>
    <w:p>
      <w:pPr>
        <w:pStyle w:val="749"/>
        <w:ind w:firstLine="2891"/>
        <w:jc w:val="left"/>
        <w:spacing w:line="480" w:lineRule="exact"/>
        <w:widowControl/>
        <w:rPr>
          <w:rFonts w:hint="eastAsia" w:ascii="宋体" w:hAnsi="宋体" w:eastAsia="宋体"/>
          <w:b/>
          <w:bCs/>
          <w:sz w:val="24"/>
          <w:lang w:val="en-US"/>
        </w:rPr>
      </w:pPr>
      <w:r>
        <w:rPr>
          <w:rFonts w:hint="eastAsia" w:ascii="宋体" w:hAnsi="宋体" w:eastAsia="宋体"/>
          <w:b/>
          <w:bCs/>
          <w:sz w:val="24"/>
          <w:lang w:val="en-US"/>
        </w:rPr>
      </w:r>
      <w:r/>
    </w:p>
    <w:p>
      <w:pPr>
        <w:pStyle w:val="749"/>
        <w:ind w:firstLine="2891"/>
        <w:jc w:val="left"/>
        <w:spacing w:line="480" w:lineRule="exact"/>
        <w:widowControl/>
        <w:rPr>
          <w:rFonts w:hint="eastAsia" w:ascii="宋体" w:hAnsi="宋体" w:eastAsia="宋体"/>
          <w:b/>
          <w:bCs/>
          <w:sz w:val="24"/>
          <w:lang w:val="en-US"/>
        </w:rPr>
      </w:pPr>
      <w:r>
        <w:rPr>
          <w:rFonts w:hint="eastAsia" w:ascii="宋体" w:hAnsi="宋体" w:eastAsia="宋体"/>
          <w:b/>
          <w:bCs/>
          <w:sz w:val="24"/>
          <w:lang w:val="en-US"/>
        </w:rPr>
      </w:r>
      <w:r/>
    </w:p>
    <w:p>
      <w:pPr>
        <w:pStyle w:val="749"/>
        <w:ind w:firstLine="2891"/>
        <w:jc w:val="left"/>
        <w:spacing w:line="480" w:lineRule="exact"/>
        <w:widowControl/>
        <w:rPr>
          <w:rFonts w:hint="eastAsia" w:ascii="宋体" w:hAnsi="宋体" w:eastAsia="宋体"/>
          <w:b/>
          <w:bCs/>
          <w:sz w:val="24"/>
          <w:lang w:val="en-US"/>
        </w:rPr>
      </w:pPr>
      <w:r>
        <w:rPr>
          <w:rFonts w:hint="eastAsia" w:ascii="宋体" w:hAnsi="宋体" w:eastAsia="宋体"/>
          <w:b/>
          <w:bCs/>
          <w:sz w:val="24"/>
          <w:lang w:val="en-US"/>
        </w:rPr>
      </w:r>
      <w:r/>
    </w:p>
    <w:p>
      <w:pPr>
        <w:pStyle w:val="749"/>
        <w:ind w:firstLine="2891"/>
        <w:jc w:val="left"/>
        <w:spacing w:line="480" w:lineRule="exact"/>
        <w:widowControl/>
        <w:rPr>
          <w:rFonts w:hint="eastAsia" w:ascii="宋体" w:hAnsi="宋体" w:eastAsia="宋体"/>
          <w:b/>
          <w:bCs/>
          <w:sz w:val="24"/>
          <w:lang w:val="en-US"/>
        </w:rPr>
      </w:pPr>
      <w:r>
        <w:rPr>
          <w:rFonts w:hint="eastAsia" w:ascii="宋体" w:hAnsi="宋体" w:eastAsia="宋体"/>
          <w:b/>
          <w:bCs/>
          <w:sz w:val="24"/>
          <w:lang w:val="en-US"/>
        </w:rPr>
      </w:r>
      <w:r/>
    </w:p>
    <w:p>
      <w:pPr>
        <w:pStyle w:val="749"/>
        <w:ind w:firstLine="2891"/>
        <w:jc w:val="left"/>
        <w:spacing w:line="480" w:lineRule="exact"/>
        <w:widowControl/>
        <w:rPr>
          <w:rFonts w:hint="eastAsia" w:ascii="宋体" w:hAnsi="宋体" w:eastAsia="宋体"/>
          <w:b/>
          <w:bCs/>
          <w:sz w:val="24"/>
          <w:lang w:val="en-US"/>
        </w:rPr>
      </w:pPr>
      <w:r>
        <w:rPr>
          <w:rFonts w:hint="eastAsia" w:ascii="宋体" w:hAnsi="宋体" w:eastAsia="宋体"/>
          <w:b/>
          <w:bCs/>
          <w:sz w:val="24"/>
          <w:lang w:val="en-US"/>
        </w:rPr>
      </w:r>
      <w:r/>
    </w:p>
    <w:p>
      <w:pPr>
        <w:pStyle w:val="749"/>
        <w:ind w:firstLine="2891"/>
        <w:jc w:val="left"/>
        <w:spacing w:line="480" w:lineRule="exact"/>
        <w:widowControl/>
        <w:rPr>
          <w:rFonts w:hint="eastAsia" w:ascii="宋体" w:hAnsi="宋体" w:eastAsia="宋体"/>
          <w:b/>
          <w:bCs/>
          <w:sz w:val="24"/>
          <w:lang w:val="en-US"/>
        </w:rPr>
      </w:pPr>
      <w:r>
        <w:rPr>
          <w:rFonts w:hint="eastAsia" w:ascii="宋体" w:hAnsi="宋体" w:eastAsia="宋体"/>
          <w:b/>
          <w:bCs/>
          <w:sz w:val="24"/>
          <w:lang w:val="en-US"/>
        </w:rPr>
      </w:r>
      <w:r/>
    </w:p>
    <w:p>
      <w:pPr>
        <w:pStyle w:val="749"/>
        <w:ind w:firstLine="2891"/>
        <w:jc w:val="left"/>
        <w:spacing w:line="480" w:lineRule="exact"/>
        <w:widowControl/>
        <w:rPr>
          <w:rFonts w:hint="eastAsia" w:ascii="宋体" w:hAnsi="宋体" w:eastAsia="宋体"/>
          <w:b/>
          <w:bCs/>
          <w:sz w:val="24"/>
          <w:lang w:val="en-US"/>
        </w:rPr>
      </w:pPr>
      <w:r>
        <w:rPr>
          <w:rFonts w:hint="eastAsia" w:ascii="宋体" w:hAnsi="宋体" w:eastAsia="宋体"/>
          <w:b/>
          <w:bCs/>
          <w:sz w:val="24"/>
          <w:lang w:val="en-US"/>
        </w:rPr>
      </w:r>
      <w:r/>
    </w:p>
    <w:p>
      <w:pPr>
        <w:pStyle w:val="749"/>
        <w:ind w:firstLine="2891"/>
        <w:jc w:val="left"/>
        <w:spacing w:line="480" w:lineRule="exact"/>
        <w:widowControl/>
        <w:rPr>
          <w:rFonts w:hint="eastAsia" w:ascii="宋体" w:hAnsi="宋体" w:eastAsia="宋体"/>
          <w:b/>
          <w:bCs/>
          <w:sz w:val="24"/>
          <w:lang w:val="en-US"/>
        </w:rPr>
      </w:pPr>
      <w:r>
        <w:rPr>
          <w:rFonts w:hint="eastAsia" w:ascii="宋体" w:hAnsi="宋体" w:eastAsia="宋体"/>
          <w:b/>
          <w:bCs/>
          <w:sz w:val="24"/>
          <w:lang w:val="en-US"/>
        </w:rPr>
      </w:r>
      <w:r/>
    </w:p>
    <w:p>
      <w:pPr>
        <w:pStyle w:val="749"/>
        <w:ind w:firstLine="2891"/>
        <w:jc w:val="left"/>
        <w:spacing w:line="480" w:lineRule="exact"/>
        <w:widowControl/>
        <w:rPr>
          <w:rFonts w:hint="eastAsia" w:ascii="宋体" w:hAnsi="宋体" w:eastAsia="宋体"/>
          <w:b/>
          <w:bCs/>
          <w:sz w:val="24"/>
          <w:lang w:val="en-US"/>
        </w:rPr>
      </w:pPr>
      <w:r>
        <w:rPr>
          <w:rFonts w:hint="eastAsia" w:ascii="宋体" w:hAnsi="宋体" w:eastAsia="宋体"/>
          <w:b/>
          <w:bCs/>
          <w:sz w:val="24"/>
          <w:lang w:val="en-US"/>
        </w:rPr>
      </w:r>
      <w:r/>
    </w:p>
    <w:p>
      <w:pPr>
        <w:pStyle w:val="749"/>
        <w:ind w:firstLine="2891"/>
        <w:jc w:val="left"/>
        <w:spacing w:line="480" w:lineRule="exact"/>
        <w:widowControl/>
        <w:rPr>
          <w:rFonts w:hint="eastAsia" w:ascii="宋体" w:hAnsi="宋体" w:eastAsia="宋体"/>
          <w:b/>
          <w:bCs/>
          <w:sz w:val="24"/>
          <w:lang w:val="en-US"/>
        </w:rPr>
      </w:pPr>
      <w:r>
        <w:rPr>
          <w:rFonts w:hint="eastAsia" w:ascii="宋体" w:hAnsi="宋体" w:eastAsia="宋体"/>
          <w:b/>
          <w:bCs/>
          <w:sz w:val="24"/>
          <w:lang w:val="en-US"/>
        </w:rPr>
      </w:r>
      <w:r/>
    </w:p>
    <w:p>
      <w:pPr>
        <w:pStyle w:val="749"/>
        <w:ind w:firstLine="2891"/>
        <w:jc w:val="left"/>
        <w:spacing w:line="480" w:lineRule="exact"/>
        <w:widowControl/>
        <w:rPr>
          <w:rFonts w:hint="eastAsia" w:ascii="宋体" w:hAnsi="宋体" w:eastAsia="宋体"/>
          <w:b/>
          <w:bCs/>
          <w:sz w:val="24"/>
          <w:lang w:val="en-US"/>
        </w:rPr>
      </w:pPr>
      <w:r>
        <w:rPr>
          <w:rFonts w:hint="eastAsia" w:ascii="宋体" w:hAnsi="宋体" w:eastAsia="宋体"/>
          <w:b/>
          <w:bCs/>
          <w:sz w:val="24"/>
          <w:lang w:val="en-US"/>
        </w:rPr>
      </w:r>
      <w:r/>
    </w:p>
    <w:p>
      <w:pPr>
        <w:pStyle w:val="749"/>
        <w:ind w:firstLine="2891"/>
        <w:jc w:val="left"/>
        <w:spacing w:line="480" w:lineRule="exact"/>
        <w:widowControl/>
        <w:rPr>
          <w:rFonts w:hint="eastAsia" w:ascii="宋体" w:hAnsi="宋体" w:eastAsia="宋体"/>
          <w:b/>
          <w:bCs/>
          <w:sz w:val="24"/>
          <w:lang w:val="en-US"/>
        </w:rPr>
      </w:pPr>
      <w:r>
        <w:rPr>
          <w:rFonts w:hint="eastAsia" w:ascii="宋体" w:hAnsi="宋体" w:eastAsia="宋体"/>
          <w:b/>
          <w:bCs/>
          <w:sz w:val="24"/>
          <w:lang w:val="en-US"/>
        </w:rPr>
      </w:r>
      <w:r/>
    </w:p>
    <w:p>
      <w:pPr>
        <w:pStyle w:val="749"/>
        <w:ind w:firstLine="2891"/>
        <w:jc w:val="left"/>
        <w:spacing w:line="480" w:lineRule="exact"/>
        <w:widowControl/>
        <w:rPr>
          <w:rFonts w:hint="eastAsia" w:ascii="宋体" w:hAnsi="宋体" w:eastAsia="宋体"/>
          <w:b/>
          <w:bCs/>
          <w:sz w:val="24"/>
          <w:lang w:val="en-US"/>
        </w:rPr>
      </w:pPr>
      <w:r>
        <w:rPr>
          <w:rFonts w:hint="eastAsia" w:ascii="宋体" w:hAnsi="宋体" w:eastAsia="宋体"/>
          <w:b/>
          <w:bCs/>
          <w:sz w:val="24"/>
          <w:lang w:val="en-US"/>
        </w:rPr>
      </w:r>
      <w:r/>
    </w:p>
    <w:p>
      <w:pPr>
        <w:pStyle w:val="749"/>
        <w:ind w:firstLine="2891"/>
        <w:jc w:val="left"/>
        <w:spacing w:line="480" w:lineRule="exact"/>
        <w:widowControl/>
        <w:rPr>
          <w:rFonts w:hint="eastAsia" w:ascii="宋体" w:hAnsi="宋体" w:eastAsia="宋体"/>
          <w:b/>
          <w:bCs/>
          <w:sz w:val="24"/>
          <w:lang w:val="en-US"/>
        </w:rPr>
      </w:pPr>
      <w:r>
        <w:rPr>
          <w:rFonts w:hint="eastAsia" w:ascii="宋体" w:hAnsi="宋体" w:eastAsia="宋体"/>
          <w:b/>
          <w:bCs/>
          <w:sz w:val="24"/>
          <w:lang w:val="en-US"/>
        </w:rPr>
      </w:r>
      <w:r/>
    </w:p>
    <w:p>
      <w:pPr>
        <w:pStyle w:val="749"/>
        <w:ind w:firstLine="2891"/>
        <w:jc w:val="left"/>
        <w:spacing w:line="480" w:lineRule="exact"/>
        <w:widowControl/>
        <w:rPr>
          <w:rFonts w:hint="eastAsia" w:ascii="宋体" w:hAnsi="宋体" w:eastAsia="宋体"/>
          <w:b/>
          <w:bCs/>
          <w:sz w:val="24"/>
          <w:lang w:val="en-US"/>
        </w:rPr>
      </w:pPr>
      <w:r>
        <w:rPr>
          <w:rFonts w:hint="eastAsia" w:ascii="宋体" w:hAnsi="宋体" w:eastAsia="宋体"/>
          <w:b/>
          <w:bCs/>
          <w:sz w:val="24"/>
          <w:lang w:val="en-US"/>
        </w:rPr>
      </w:r>
      <w:r/>
    </w:p>
    <w:p>
      <w:pPr>
        <w:pStyle w:val="749"/>
        <w:jc w:val="left"/>
        <w:spacing w:line="480" w:lineRule="exact"/>
        <w:widowControl/>
        <w:rPr>
          <w:rFonts w:hint="eastAsia" w:ascii="宋体" w:hAnsi="宋体" w:eastAsia="宋体"/>
          <w:b/>
          <w:bCs/>
          <w:sz w:val="24"/>
          <w:lang w:val="en-US"/>
        </w:rPr>
      </w:pPr>
      <w:r>
        <w:rPr>
          <w:rFonts w:hint="eastAsia" w:ascii="宋体" w:hAnsi="宋体" w:eastAsia="宋体"/>
          <w:b/>
          <w:bCs/>
          <w:sz w:val="24"/>
          <w:lang w:val="en-US"/>
        </w:rPr>
      </w:r>
      <w:r/>
    </w:p>
    <w:p>
      <w:pPr>
        <w:pStyle w:val="749"/>
        <w:ind w:firstLine="2811"/>
        <w:jc w:val="left"/>
        <w:spacing w:line="480" w:lineRule="exact"/>
        <w:widowControl/>
        <w:rPr>
          <w:rFonts w:hint="eastAsia" w:ascii="宋体" w:hAnsi="宋体" w:eastAsia="宋体" w:cs="Times New Roman"/>
          <w:b/>
          <w:bCs w:val="0"/>
          <w:sz w:val="28"/>
          <w:szCs w:val="24"/>
          <w:lang w:val="zh-CN"/>
        </w:rPr>
      </w:pPr>
      <w:r>
        <w:rPr>
          <w:rFonts w:hint="eastAsia" w:ascii="宋体" w:hAnsi="宋体" w:eastAsia="宋体" w:cs="Times New Roman"/>
          <w:b/>
          <w:bCs w:val="0"/>
          <w:sz w:val="28"/>
          <w:szCs w:val="24"/>
          <w:lang w:val="zh-CN"/>
        </w:rPr>
        <w:t xml:space="preserve">一、单一来源申请及声明</w:t>
      </w:r>
      <w:r>
        <w:rPr>
          <w:rFonts w:hint="eastAsia" w:ascii="宋体" w:hAnsi="宋体" w:eastAsia="宋体" w:cs="Times New Roman"/>
          <w:b/>
          <w:bCs w:val="0"/>
          <w:sz w:val="28"/>
          <w:szCs w:val="24"/>
          <w:lang w:val="zh-CN"/>
        </w:rPr>
      </w:r>
      <w:r/>
    </w:p>
    <w:p>
      <w:pPr>
        <w:pStyle w:val="749"/>
        <w:jc w:val="left"/>
        <w:spacing w:line="480" w:lineRule="exact"/>
        <w:widowControl/>
        <w:rPr>
          <w:rFonts w:hint="eastAsia" w:ascii="宋体" w:hAnsi="宋体"/>
          <w:sz w:val="24"/>
          <w:lang w:val="en-US"/>
        </w:rPr>
      </w:pPr>
      <w:r>
        <w:rPr>
          <w:rFonts w:hint="eastAsia" w:ascii="宋体" w:hAnsi="宋体"/>
          <w:sz w:val="24"/>
          <w:lang w:val="en-US"/>
        </w:rPr>
      </w:r>
      <w:r/>
    </w:p>
    <w:p>
      <w:pPr>
        <w:pStyle w:val="749"/>
        <w:jc w:val="left"/>
        <w:spacing w:line="480" w:lineRule="exact"/>
        <w:widowControl/>
        <w:rPr>
          <w:rFonts w:hint="eastAsia" w:ascii="宋体" w:hAnsi="宋体"/>
          <w:sz w:val="24"/>
          <w:lang w:val="en-US"/>
        </w:rPr>
      </w:pPr>
      <w:r>
        <w:rPr>
          <w:rFonts w:hint="eastAsia" w:ascii="宋体" w:hAnsi="宋体"/>
          <w:sz w:val="24"/>
          <w:lang w:val="en-US"/>
        </w:rPr>
        <w:t xml:space="preserve">致：中国共产党南京市建邺区委员会老干部局</w:t>
      </w:r>
      <w:r>
        <w:rPr>
          <w:rFonts w:hint="eastAsia" w:ascii="宋体" w:hAnsi="宋体"/>
          <w:sz w:val="24"/>
          <w:lang w:val="en-US"/>
        </w:rPr>
      </w:r>
      <w:r/>
    </w:p>
    <w:p>
      <w:pPr>
        <w:pStyle w:val="749"/>
        <w:ind w:firstLine="480"/>
        <w:jc w:val="left"/>
        <w:spacing w:line="480" w:lineRule="exact"/>
        <w:widowControl/>
        <w:rPr>
          <w:rFonts w:hint="eastAsia" w:ascii="宋体" w:hAnsi="宋体" w:eastAsia="宋体"/>
          <w:sz w:val="24"/>
          <w:lang w:val="en-US"/>
        </w:rPr>
      </w:pPr>
      <w:r>
        <w:rPr>
          <w:rFonts w:hint="eastAsia" w:ascii="宋体" w:hAnsi="宋体" w:eastAsia="宋体"/>
          <w:sz w:val="24"/>
          <w:lang w:val="en-US"/>
        </w:rPr>
        <w:t xml:space="preserve">南京润知招标代理有限公司</w:t>
      </w:r>
      <w:r>
        <w:rPr>
          <w:rFonts w:hint="eastAsia" w:ascii="宋体" w:hAnsi="宋体" w:eastAsia="宋体"/>
          <w:sz w:val="24"/>
          <w:lang w:val="en-US"/>
        </w:rPr>
      </w:r>
      <w:r/>
    </w:p>
    <w:p>
      <w:pPr>
        <w:pStyle w:val="749"/>
        <w:ind w:firstLine="480"/>
        <w:jc w:val="left"/>
        <w:spacing w:line="480" w:lineRule="exact"/>
        <w:widowControl/>
        <w:rPr>
          <w:rFonts w:hint="eastAsia" w:ascii="宋体" w:hAnsi="宋体"/>
          <w:sz w:val="24"/>
          <w:lang w:val="en-US"/>
        </w:rPr>
      </w:pPr>
      <w:r>
        <w:rPr>
          <w:rFonts w:hint="eastAsia" w:ascii="宋体" w:hAnsi="宋体"/>
          <w:sz w:val="24"/>
          <w:lang w:val="en-US"/>
        </w:rPr>
        <w:t xml:space="preserve">根据贵方</w:t>
      </w:r>
      <w:r>
        <w:rPr>
          <w:rFonts w:hint="eastAsia" w:ascii="宋体" w:hAnsi="宋体"/>
          <w:sz w:val="24"/>
          <w:u w:val="single"/>
          <w:lang w:val="en-US"/>
        </w:rPr>
        <w:t xml:space="preserve">                 </w:t>
      </w:r>
      <w:r>
        <w:rPr>
          <w:rFonts w:hint="eastAsia" w:ascii="宋体" w:hAnsi="宋体"/>
          <w:sz w:val="24"/>
          <w:lang w:val="en-US"/>
        </w:rPr>
        <w:t xml:space="preserve">（项目名称）</w:t>
      </w:r>
      <w:r>
        <w:rPr>
          <w:rFonts w:hint="eastAsia" w:ascii="宋体" w:hAnsi="宋体"/>
          <w:sz w:val="24"/>
          <w:u w:val="single"/>
          <w:lang w:val="en-US"/>
        </w:rPr>
        <w:t xml:space="preserve">           </w:t>
      </w:r>
      <w:r>
        <w:rPr>
          <w:rFonts w:hint="eastAsia" w:ascii="宋体" w:hAnsi="宋体"/>
          <w:sz w:val="24"/>
          <w:lang w:val="en-US"/>
        </w:rPr>
        <w:t xml:space="preserve">（项目编号）单一来源采购邀请，正式授权下述签字人</w:t>
      </w:r>
      <w:r>
        <w:rPr>
          <w:rFonts w:hint="eastAsia" w:ascii="宋体" w:hAnsi="宋体"/>
          <w:sz w:val="24"/>
          <w:u w:val="single"/>
          <w:lang w:val="en-US"/>
        </w:rPr>
        <w:t xml:space="preserve">         </w:t>
      </w:r>
      <w:r>
        <w:rPr>
          <w:rFonts w:hint="eastAsia" w:ascii="宋体" w:hAnsi="宋体"/>
          <w:sz w:val="24"/>
          <w:lang w:val="en-US"/>
        </w:rPr>
        <w:t xml:space="preserve">（姓名和职务）代表</w:t>
      </w:r>
      <w:r>
        <w:rPr>
          <w:rFonts w:hint="eastAsia" w:ascii="宋体" w:hAnsi="宋体"/>
          <w:sz w:val="24"/>
          <w:u w:val="single"/>
          <w:lang w:val="en-US"/>
        </w:rPr>
        <w:t xml:space="preserve">          </w:t>
      </w:r>
      <w:r>
        <w:rPr>
          <w:rFonts w:hint="eastAsia" w:ascii="宋体" w:hAnsi="宋体"/>
          <w:sz w:val="24"/>
          <w:lang w:val="en-US"/>
        </w:rPr>
        <w:t xml:space="preserve">（供应商名称），提交响应文件并参加商谈。</w:t>
      </w:r>
      <w:r>
        <w:rPr>
          <w:rFonts w:hint="eastAsia" w:ascii="宋体" w:hAnsi="宋体"/>
          <w:sz w:val="24"/>
          <w:lang w:val="en-US"/>
        </w:rPr>
      </w:r>
      <w:r/>
    </w:p>
    <w:p>
      <w:pPr>
        <w:pStyle w:val="749"/>
        <w:ind w:firstLine="480"/>
        <w:jc w:val="left"/>
        <w:spacing w:line="480" w:lineRule="exact"/>
        <w:widowControl/>
        <w:rPr>
          <w:rFonts w:hint="eastAsia" w:ascii="宋体" w:hAnsi="宋体"/>
          <w:sz w:val="24"/>
          <w:lang w:val="en-US"/>
        </w:rPr>
      </w:pPr>
      <w:r>
        <w:rPr>
          <w:rFonts w:hint="eastAsia" w:ascii="宋体" w:hAnsi="宋体"/>
          <w:sz w:val="24"/>
          <w:lang w:val="en-US"/>
        </w:rPr>
        <w:t xml:space="preserve">据此函，签字人兹宣布同意如下：</w:t>
      </w:r>
      <w:r>
        <w:rPr>
          <w:rFonts w:hint="eastAsia" w:ascii="宋体" w:hAnsi="宋体"/>
          <w:sz w:val="24"/>
          <w:lang w:val="en-US"/>
        </w:rPr>
      </w:r>
      <w:r/>
    </w:p>
    <w:p>
      <w:pPr>
        <w:pStyle w:val="749"/>
        <w:ind w:firstLine="480"/>
        <w:jc w:val="left"/>
        <w:spacing w:line="480" w:lineRule="exact"/>
        <w:widowControl/>
        <w:rPr>
          <w:rFonts w:hint="eastAsia" w:ascii="宋体" w:hAnsi="宋体"/>
          <w:sz w:val="24"/>
          <w:lang w:val="en-US"/>
        </w:rPr>
      </w:pPr>
      <w:r>
        <w:rPr>
          <w:rFonts w:hint="eastAsia" w:ascii="宋体" w:hAnsi="宋体"/>
          <w:sz w:val="24"/>
          <w:lang w:val="en-US"/>
        </w:rPr>
        <w:t xml:space="preserve">1、我们的资格条件完全符合政府采购法和本次单一来源采购要求，我们同意并向贵方提供了与本次采购活动有关的所有证据和资料。</w:t>
      </w:r>
      <w:r>
        <w:rPr>
          <w:rFonts w:hint="eastAsia" w:ascii="宋体" w:hAnsi="宋体"/>
          <w:sz w:val="24"/>
          <w:lang w:val="en-US"/>
        </w:rPr>
      </w:r>
      <w:r/>
    </w:p>
    <w:p>
      <w:pPr>
        <w:pStyle w:val="749"/>
        <w:ind w:firstLine="480"/>
        <w:jc w:val="left"/>
        <w:spacing w:line="480" w:lineRule="exact"/>
        <w:widowControl/>
        <w:rPr>
          <w:rFonts w:hint="eastAsia" w:ascii="宋体" w:hAnsi="宋体"/>
          <w:sz w:val="24"/>
          <w:lang w:val="en-US"/>
        </w:rPr>
      </w:pPr>
      <w:r>
        <w:rPr>
          <w:rFonts w:hint="eastAsia" w:ascii="宋体" w:hAnsi="宋体"/>
          <w:sz w:val="24"/>
          <w:lang w:val="en-US"/>
        </w:rPr>
        <w:t xml:space="preserve">2、项目名称：房屋租赁项目 。</w:t>
      </w:r>
      <w:r>
        <w:rPr>
          <w:rFonts w:hint="eastAsia" w:ascii="宋体" w:hAnsi="宋体"/>
          <w:sz w:val="24"/>
          <w:lang w:val="en-US"/>
        </w:rPr>
      </w:r>
      <w:r/>
    </w:p>
    <w:p>
      <w:pPr>
        <w:pStyle w:val="749"/>
        <w:ind w:firstLine="480"/>
        <w:jc w:val="left"/>
        <w:spacing w:line="480" w:lineRule="exact"/>
        <w:widowControl/>
        <w:rPr>
          <w:rFonts w:hint="eastAsia" w:ascii="宋体" w:hAnsi="宋体"/>
          <w:sz w:val="24"/>
          <w:lang w:val="en-US"/>
        </w:rPr>
      </w:pPr>
      <w:r>
        <w:rPr>
          <w:rFonts w:hint="eastAsia" w:ascii="宋体" w:hAnsi="宋体"/>
          <w:sz w:val="24"/>
          <w:lang w:val="en-US"/>
        </w:rPr>
        <w:t xml:space="preserve">3、按单一来源采购要求，我们的首次报价中：总报价为（大写）</w:t>
      </w:r>
      <w:r>
        <w:rPr>
          <w:rFonts w:hint="eastAsia" w:ascii="宋体" w:hAnsi="宋体"/>
          <w:sz w:val="24"/>
          <w:u w:val="single"/>
          <w:lang w:val="en-US"/>
        </w:rPr>
        <w:t xml:space="preserve">        </w:t>
      </w:r>
      <w:r>
        <w:rPr>
          <w:rFonts w:hint="eastAsia" w:ascii="宋体" w:hAnsi="宋体"/>
          <w:sz w:val="24"/>
          <w:lang w:val="en-US"/>
        </w:rPr>
        <w:t xml:space="preserve">元；</w:t>
      </w:r>
      <w:r>
        <w:rPr>
          <w:rFonts w:hint="eastAsia" w:ascii="宋体" w:hAnsi="宋体"/>
          <w:sz w:val="24"/>
          <w:lang w:val="en-US"/>
        </w:rPr>
      </w:r>
      <w:r/>
    </w:p>
    <w:p>
      <w:pPr>
        <w:pStyle w:val="749"/>
        <w:ind w:firstLine="480"/>
        <w:jc w:val="left"/>
        <w:spacing w:line="480" w:lineRule="exact"/>
        <w:widowControl/>
        <w:rPr>
          <w:rFonts w:hint="eastAsia" w:ascii="宋体" w:hAnsi="宋体"/>
          <w:sz w:val="24"/>
          <w:lang w:val="en-US"/>
        </w:rPr>
      </w:pPr>
      <w:r>
        <w:rPr>
          <w:rFonts w:hint="eastAsia" w:ascii="宋体" w:hAnsi="宋体"/>
          <w:sz w:val="24"/>
          <w:lang w:val="en-US"/>
        </w:rPr>
        <w:t xml:space="preserve">4、我们已详细审核全部单一来源采购文件及其有效补充文件，我们放弃对单一来源采购文件任何误解的权利，提交响应文件后，不对单一来源采购文件本身提出质疑。</w:t>
      </w:r>
      <w:r>
        <w:rPr>
          <w:rFonts w:hint="eastAsia" w:ascii="宋体" w:hAnsi="宋体"/>
          <w:sz w:val="24"/>
          <w:lang w:val="en-US"/>
        </w:rPr>
      </w:r>
      <w:r/>
    </w:p>
    <w:p>
      <w:pPr>
        <w:pStyle w:val="749"/>
        <w:ind w:firstLine="480"/>
        <w:jc w:val="left"/>
        <w:spacing w:line="480" w:lineRule="exact"/>
        <w:widowControl/>
        <w:rPr>
          <w:rFonts w:hint="eastAsia" w:ascii="宋体" w:hAnsi="宋体"/>
          <w:sz w:val="24"/>
          <w:lang w:val="en-US"/>
        </w:rPr>
      </w:pPr>
      <w:r>
        <w:rPr>
          <w:rFonts w:hint="eastAsia" w:ascii="宋体" w:hAnsi="宋体"/>
          <w:sz w:val="24"/>
          <w:lang w:val="en-US"/>
        </w:rPr>
        <w:t xml:space="preserve">5、一旦我方成交，我方将根据单一来源采购文件的规定，严格履行合同，保证于承诺的时间内完成本项目规定的服务内容。</w:t>
      </w:r>
      <w:r>
        <w:rPr>
          <w:rFonts w:hint="eastAsia" w:ascii="宋体" w:hAnsi="宋体"/>
          <w:sz w:val="24"/>
          <w:lang w:val="en-US"/>
        </w:rPr>
      </w:r>
      <w:r/>
    </w:p>
    <w:p>
      <w:pPr>
        <w:pStyle w:val="749"/>
        <w:ind w:firstLine="480"/>
        <w:jc w:val="left"/>
        <w:spacing w:line="480" w:lineRule="exact"/>
        <w:widowControl/>
        <w:rPr>
          <w:rFonts w:hint="eastAsia" w:ascii="宋体" w:hAnsi="宋体"/>
          <w:sz w:val="24"/>
          <w:lang w:val="en-US"/>
        </w:rPr>
      </w:pPr>
      <w:r>
        <w:rPr>
          <w:rFonts w:hint="eastAsia" w:ascii="宋体" w:hAnsi="宋体"/>
          <w:sz w:val="24"/>
          <w:lang w:val="en-US"/>
        </w:rPr>
        <w:t xml:space="preserve">6、我方决不提供虚假材料谋取成交、决不采取不正当手段诋毁、排挤其他供应商、决不与采购人、其它供应商或者采购代理机构恶意串通、决不向采购人、采购代理机构工作人员和商谈小组进行商业贿赂、决不拒绝有关部门监督检查或提供虚假情况，如有违反，无条件接受贵方及相关管理部门的处罚。</w:t>
      </w:r>
      <w:r>
        <w:rPr>
          <w:rFonts w:hint="eastAsia" w:ascii="宋体" w:hAnsi="宋体"/>
          <w:sz w:val="24"/>
          <w:lang w:val="en-US"/>
        </w:rPr>
      </w:r>
      <w:r/>
    </w:p>
    <w:p>
      <w:pPr>
        <w:pStyle w:val="749"/>
        <w:ind w:firstLine="480"/>
        <w:jc w:val="left"/>
        <w:spacing w:line="480" w:lineRule="exact"/>
        <w:widowControl/>
        <w:rPr>
          <w:rFonts w:hint="eastAsia" w:ascii="宋体" w:hAnsi="宋体"/>
          <w:sz w:val="24"/>
          <w:lang w:val="en-US"/>
        </w:rPr>
      </w:pPr>
      <w:r>
        <w:rPr>
          <w:rFonts w:hint="eastAsia" w:ascii="宋体" w:hAnsi="宋体" w:eastAsia="宋体"/>
          <w:sz w:val="24"/>
          <w:lang w:val="en-US"/>
        </w:rPr>
        <w:t xml:space="preserve">7</w:t>
      </w:r>
      <w:r>
        <w:rPr>
          <w:rFonts w:hint="eastAsia" w:ascii="宋体" w:hAnsi="宋体"/>
          <w:sz w:val="24"/>
          <w:lang w:val="en-US"/>
        </w:rPr>
        <w:t xml:space="preserve">、我方正式通讯方式为：</w:t>
      </w:r>
      <w:r>
        <w:rPr>
          <w:rFonts w:hint="eastAsia" w:ascii="宋体" w:hAnsi="宋体"/>
          <w:sz w:val="24"/>
          <w:lang w:val="en-US"/>
        </w:rPr>
      </w:r>
      <w:r/>
    </w:p>
    <w:p>
      <w:pPr>
        <w:pStyle w:val="749"/>
        <w:ind w:firstLine="480"/>
        <w:jc w:val="left"/>
        <w:spacing w:line="480" w:lineRule="exact"/>
        <w:widowControl/>
        <w:rPr>
          <w:rFonts w:hint="eastAsia" w:ascii="宋体" w:hAnsi="宋体"/>
          <w:sz w:val="24"/>
          <w:lang w:val="en-US"/>
        </w:rPr>
      </w:pPr>
      <w:r>
        <w:rPr>
          <w:rFonts w:hint="eastAsia" w:ascii="宋体" w:hAnsi="宋体"/>
          <w:sz w:val="24"/>
          <w:lang w:val="en-US"/>
        </w:rPr>
        <w:t xml:space="preserve">地    址：                       </w:t>
      </w:r>
      <w:r>
        <w:rPr>
          <w:rFonts w:hint="eastAsia" w:ascii="宋体" w:hAnsi="宋体"/>
          <w:sz w:val="24"/>
          <w:lang w:val="en-US"/>
        </w:rPr>
      </w:r>
      <w:r/>
    </w:p>
    <w:p>
      <w:pPr>
        <w:pStyle w:val="749"/>
        <w:ind w:firstLine="480"/>
        <w:jc w:val="left"/>
        <w:spacing w:line="480" w:lineRule="exact"/>
        <w:widowControl/>
        <w:rPr>
          <w:rFonts w:hint="eastAsia" w:ascii="宋体" w:hAnsi="宋体"/>
          <w:sz w:val="24"/>
          <w:lang w:val="en-US"/>
        </w:rPr>
      </w:pPr>
      <w:r>
        <w:rPr>
          <w:rFonts w:hint="eastAsia" w:ascii="宋体" w:hAnsi="宋体"/>
          <w:sz w:val="24"/>
          <w:lang w:val="en-US"/>
        </w:rPr>
        <w:t xml:space="preserve">电    话：                                             </w:t>
      </w:r>
      <w:r>
        <w:rPr>
          <w:rFonts w:hint="eastAsia" w:ascii="宋体" w:hAnsi="宋体"/>
          <w:sz w:val="24"/>
          <w:lang w:val="en-US"/>
        </w:rPr>
      </w:r>
      <w:r/>
    </w:p>
    <w:p>
      <w:pPr>
        <w:pStyle w:val="749"/>
        <w:ind w:firstLine="480"/>
        <w:jc w:val="left"/>
        <w:spacing w:line="480" w:lineRule="exact"/>
        <w:widowControl/>
        <w:rPr>
          <w:rFonts w:hint="eastAsia" w:ascii="宋体" w:hAnsi="宋体"/>
          <w:sz w:val="24"/>
          <w:lang w:val="en-US"/>
        </w:rPr>
      </w:pPr>
      <w:r>
        <w:rPr>
          <w:rFonts w:hint="eastAsia" w:ascii="宋体" w:hAnsi="宋体" w:eastAsia="宋体"/>
          <w:sz w:val="24"/>
          <w:lang w:val="en-US"/>
        </w:rPr>
        <w:t xml:space="preserve">8</w:t>
      </w:r>
      <w:r>
        <w:rPr>
          <w:rFonts w:hint="eastAsia" w:ascii="宋体" w:hAnsi="宋体"/>
          <w:sz w:val="24"/>
          <w:lang w:val="en-US"/>
        </w:rPr>
        <w:t xml:space="preserve">、我方正式开户银行和账号为：</w:t>
      </w:r>
      <w:r>
        <w:rPr>
          <w:rFonts w:hint="eastAsia" w:ascii="宋体" w:hAnsi="宋体"/>
          <w:sz w:val="24"/>
          <w:lang w:val="en-US"/>
        </w:rPr>
      </w:r>
      <w:r/>
    </w:p>
    <w:p>
      <w:pPr>
        <w:pStyle w:val="749"/>
        <w:ind w:firstLine="480"/>
        <w:jc w:val="left"/>
        <w:spacing w:line="480" w:lineRule="exact"/>
        <w:widowControl/>
        <w:rPr>
          <w:rFonts w:hint="eastAsia" w:ascii="宋体" w:hAnsi="宋体"/>
          <w:sz w:val="24"/>
          <w:lang w:val="en-US"/>
        </w:rPr>
      </w:pPr>
      <w:r>
        <w:rPr>
          <w:rFonts w:hint="eastAsia" w:ascii="宋体" w:hAnsi="宋体"/>
          <w:sz w:val="24"/>
          <w:lang w:val="en-US"/>
        </w:rPr>
        <w:t xml:space="preserve">开户银行：                       </w:t>
      </w:r>
      <w:r>
        <w:rPr>
          <w:rFonts w:hint="eastAsia" w:ascii="宋体" w:hAnsi="宋体"/>
          <w:sz w:val="24"/>
          <w:lang w:val="en-US"/>
        </w:rPr>
      </w:r>
      <w:r/>
    </w:p>
    <w:p>
      <w:pPr>
        <w:pStyle w:val="749"/>
        <w:ind w:firstLine="480"/>
        <w:jc w:val="left"/>
        <w:spacing w:line="480" w:lineRule="exact"/>
        <w:widowControl/>
        <w:rPr>
          <w:rFonts w:hint="eastAsia" w:ascii="宋体" w:hAnsi="宋体"/>
          <w:sz w:val="24"/>
          <w:lang w:val="en-US"/>
        </w:rPr>
      </w:pPr>
      <w:r>
        <w:rPr>
          <w:rFonts w:hint="eastAsia" w:ascii="宋体" w:hAnsi="宋体"/>
          <w:sz w:val="24"/>
          <w:lang w:val="en-US"/>
        </w:rPr>
        <w:t xml:space="preserve">账    号：                       </w:t>
      </w:r>
      <w:r>
        <w:rPr>
          <w:rFonts w:hint="eastAsia" w:ascii="宋体" w:hAnsi="宋体"/>
          <w:sz w:val="24"/>
          <w:lang w:val="en-US"/>
        </w:rPr>
      </w:r>
      <w:r/>
    </w:p>
    <w:p>
      <w:pPr>
        <w:pStyle w:val="749"/>
        <w:ind w:firstLine="480"/>
        <w:jc w:val="left"/>
        <w:spacing w:line="480" w:lineRule="exact"/>
        <w:widowControl/>
        <w:rPr>
          <w:rFonts w:hint="eastAsia" w:ascii="宋体" w:hAnsi="宋体"/>
          <w:sz w:val="24"/>
          <w:lang w:val="en-US"/>
        </w:rPr>
      </w:pPr>
      <w:r>
        <w:rPr>
          <w:rFonts w:hint="eastAsia" w:ascii="宋体" w:hAnsi="宋体"/>
          <w:sz w:val="24"/>
          <w:lang w:val="en-US"/>
        </w:rPr>
        <w:t xml:space="preserve">供应商名称（公章）：                 </w:t>
      </w:r>
      <w:r>
        <w:rPr>
          <w:rFonts w:hint="eastAsia" w:ascii="宋体" w:hAnsi="宋体"/>
          <w:sz w:val="24"/>
          <w:lang w:val="en-US"/>
        </w:rPr>
      </w:r>
      <w:r/>
    </w:p>
    <w:p>
      <w:pPr>
        <w:pStyle w:val="749"/>
        <w:ind w:firstLine="480"/>
        <w:jc w:val="left"/>
        <w:spacing w:line="480" w:lineRule="exact"/>
        <w:widowControl/>
        <w:rPr>
          <w:rFonts w:hint="eastAsia" w:ascii="宋体" w:hAnsi="宋体"/>
          <w:sz w:val="24"/>
          <w:lang w:val="en-US"/>
        </w:rPr>
      </w:pPr>
      <w:r>
        <w:rPr>
          <w:rFonts w:hint="eastAsia" w:ascii="宋体" w:hAnsi="宋体"/>
          <w:sz w:val="24"/>
          <w:lang w:val="en-US"/>
        </w:rPr>
        <w:t xml:space="preserve">日    期：       年    月    日</w:t>
      </w:r>
      <w:r>
        <w:rPr>
          <w:rFonts w:hint="eastAsia" w:ascii="宋体" w:hAnsi="宋体"/>
          <w:sz w:val="24"/>
          <w:lang w:val="en-US"/>
        </w:rPr>
      </w:r>
      <w:r/>
    </w:p>
    <w:p>
      <w:pPr>
        <w:pStyle w:val="749"/>
        <w:jc w:val="left"/>
        <w:spacing w:line="480" w:lineRule="exact"/>
        <w:widowControl/>
        <w:rPr>
          <w:rFonts w:hint="eastAsia" w:ascii="宋体" w:hAnsi="宋体"/>
          <w:b/>
          <w:bCs/>
          <w:sz w:val="24"/>
          <w:lang w:val="en-US"/>
        </w:rPr>
      </w:pPr>
      <w:r>
        <w:rPr>
          <w:rFonts w:hint="eastAsia" w:ascii="宋体" w:hAnsi="宋体"/>
          <w:sz w:val="24"/>
          <w:lang w:val="en-US"/>
        </w:rPr>
        <w:br w:type="page" w:clear="all"/>
      </w:r>
      <w:r>
        <w:rPr>
          <w:rFonts w:hint="eastAsia" w:ascii="宋体" w:hAnsi="宋体" w:eastAsia="宋体"/>
          <w:sz w:val="24"/>
          <w:lang w:val="en-US"/>
        </w:rPr>
        <w:t xml:space="preserve">           </w:t>
      </w:r>
      <w:r>
        <w:rPr>
          <w:rFonts w:hint="eastAsia" w:ascii="宋体" w:hAnsi="宋体" w:eastAsia="宋体" w:cs="Times New Roman"/>
          <w:b/>
          <w:bCs w:val="0"/>
          <w:sz w:val="28"/>
          <w:szCs w:val="24"/>
          <w:lang w:val="zh-CN"/>
        </w:rPr>
        <w:t xml:space="preserve">二、法定代表人授权委托书及委托代理人的身份证复印件</w:t>
      </w:r>
      <w:r>
        <w:rPr>
          <w:rFonts w:hint="eastAsia" w:ascii="宋体" w:hAnsi="宋体"/>
          <w:b/>
          <w:bCs/>
          <w:sz w:val="24"/>
          <w:lang w:val="en-US"/>
        </w:rPr>
      </w:r>
      <w:r/>
    </w:p>
    <w:p>
      <w:pPr>
        <w:pStyle w:val="749"/>
        <w:jc w:val="left"/>
        <w:spacing w:line="480" w:lineRule="exact"/>
        <w:widowControl/>
        <w:rPr>
          <w:rFonts w:hint="eastAsia" w:ascii="宋体" w:hAnsi="宋体"/>
          <w:sz w:val="24"/>
          <w:lang w:val="en-US"/>
        </w:rPr>
      </w:pPr>
      <w:r>
        <w:rPr>
          <w:rFonts w:hint="eastAsia" w:ascii="宋体" w:hAnsi="宋体"/>
          <w:sz w:val="24"/>
          <w:lang w:val="en-US"/>
        </w:rPr>
        <w:t xml:space="preserve">（如果是法定代表人直接参与</w:t>
      </w:r>
      <w:r>
        <w:rPr>
          <w:rFonts w:hint="eastAsia" w:ascii="宋体" w:hAnsi="宋体" w:eastAsia="宋体"/>
          <w:sz w:val="24"/>
          <w:lang w:val="en-US"/>
        </w:rPr>
        <w:t xml:space="preserve">谈判</w:t>
      </w:r>
      <w:r>
        <w:rPr>
          <w:rFonts w:hint="eastAsia" w:ascii="宋体" w:hAnsi="宋体"/>
          <w:sz w:val="24"/>
          <w:lang w:val="en-US"/>
        </w:rPr>
        <w:t xml:space="preserve">的可以不提供授权书，但需提供法定代表人身份证复印件）</w:t>
      </w:r>
      <w:r>
        <w:rPr>
          <w:rFonts w:hint="eastAsia" w:ascii="宋体" w:hAnsi="宋体"/>
          <w:sz w:val="24"/>
          <w:lang w:val="en-US"/>
        </w:rPr>
      </w:r>
      <w:r/>
    </w:p>
    <w:p>
      <w:pPr>
        <w:pStyle w:val="749"/>
        <w:jc w:val="left"/>
        <w:spacing w:line="480" w:lineRule="exact"/>
        <w:widowControl/>
        <w:rPr>
          <w:rFonts w:hint="eastAsia" w:ascii="宋体" w:hAnsi="宋体"/>
          <w:sz w:val="24"/>
          <w:lang w:val="en-US"/>
        </w:rPr>
      </w:pPr>
      <w:r>
        <w:rPr>
          <w:rFonts w:hint="eastAsia" w:ascii="宋体" w:hAnsi="宋体"/>
          <w:sz w:val="24"/>
          <w:lang w:val="en-US"/>
        </w:rPr>
      </w:r>
      <w:r/>
    </w:p>
    <w:p>
      <w:pPr>
        <w:pStyle w:val="749"/>
        <w:ind w:firstLine="2640"/>
        <w:jc w:val="left"/>
        <w:spacing w:line="480" w:lineRule="exact"/>
        <w:widowControl/>
        <w:rPr>
          <w:rFonts w:hint="eastAsia" w:ascii="宋体" w:hAnsi="宋体"/>
          <w:sz w:val="24"/>
          <w:lang w:val="en-US"/>
        </w:rPr>
      </w:pPr>
      <w:r>
        <w:rPr>
          <w:rFonts w:hint="eastAsia" w:ascii="宋体" w:hAnsi="宋体"/>
          <w:sz w:val="24"/>
          <w:lang w:val="en-US"/>
        </w:rPr>
        <w:t xml:space="preserve">法定代表人授权委托书</w:t>
      </w:r>
      <w:r>
        <w:rPr>
          <w:rFonts w:hint="eastAsia" w:ascii="宋体" w:hAnsi="宋体"/>
          <w:sz w:val="24"/>
          <w:lang w:val="en-US"/>
        </w:rPr>
      </w:r>
      <w:r/>
    </w:p>
    <w:p>
      <w:pPr>
        <w:pStyle w:val="749"/>
        <w:jc w:val="left"/>
        <w:spacing w:line="480" w:lineRule="exact"/>
        <w:widowControl/>
        <w:rPr>
          <w:rFonts w:hint="eastAsia" w:ascii="宋体" w:hAnsi="宋体"/>
          <w:sz w:val="24"/>
          <w:lang w:val="en-US"/>
        </w:rPr>
      </w:pPr>
      <w:r>
        <w:rPr>
          <w:rFonts w:hint="eastAsia" w:ascii="宋体" w:hAnsi="宋体"/>
          <w:sz w:val="24"/>
          <w:lang w:val="en-US"/>
        </w:rPr>
      </w:r>
      <w:r/>
    </w:p>
    <w:p>
      <w:pPr>
        <w:pStyle w:val="749"/>
        <w:jc w:val="left"/>
        <w:spacing w:line="480" w:lineRule="exact"/>
        <w:widowControl/>
        <w:rPr>
          <w:rFonts w:hint="eastAsia" w:ascii="宋体" w:hAnsi="宋体"/>
          <w:sz w:val="24"/>
          <w:lang w:val="en-US"/>
        </w:rPr>
      </w:pPr>
      <w:r>
        <w:rPr>
          <w:rFonts w:hint="eastAsia" w:ascii="宋体" w:hAnsi="宋体"/>
          <w:sz w:val="24"/>
          <w:lang w:val="en-US"/>
        </w:rPr>
        <w:t xml:space="preserve">致：中国共产党南京市建邺区委员会老干部局</w:t>
      </w:r>
      <w:r>
        <w:rPr>
          <w:rFonts w:hint="eastAsia" w:ascii="宋体" w:hAnsi="宋体"/>
          <w:sz w:val="24"/>
          <w:lang w:val="en-US"/>
        </w:rPr>
      </w:r>
      <w:r/>
    </w:p>
    <w:p>
      <w:pPr>
        <w:pStyle w:val="749"/>
        <w:ind w:firstLine="480"/>
        <w:jc w:val="left"/>
        <w:spacing w:line="480" w:lineRule="exact"/>
        <w:widowControl/>
        <w:rPr>
          <w:rFonts w:hint="eastAsia" w:ascii="宋体" w:hAnsi="宋体"/>
          <w:sz w:val="24"/>
          <w:lang w:val="en-US"/>
        </w:rPr>
      </w:pPr>
      <w:r>
        <w:rPr>
          <w:rFonts w:hint="eastAsia" w:ascii="宋体" w:hAnsi="宋体" w:eastAsia="宋体"/>
          <w:sz w:val="24"/>
          <w:lang w:val="en-US"/>
        </w:rPr>
        <w:t xml:space="preserve">南京润知招标代理有限公司</w:t>
      </w:r>
      <w:r>
        <w:rPr>
          <w:rFonts w:hint="eastAsia" w:ascii="宋体" w:hAnsi="宋体"/>
          <w:sz w:val="24"/>
          <w:lang w:val="en-US"/>
        </w:rPr>
      </w:r>
      <w:r/>
    </w:p>
    <w:p>
      <w:pPr>
        <w:pStyle w:val="749"/>
        <w:ind w:firstLine="480"/>
        <w:jc w:val="left"/>
        <w:spacing w:line="480" w:lineRule="exact"/>
        <w:widowControl/>
        <w:rPr>
          <w:rFonts w:hint="eastAsia" w:ascii="宋体" w:hAnsi="宋体"/>
          <w:sz w:val="24"/>
          <w:lang w:val="en-US"/>
        </w:rPr>
      </w:pPr>
      <w:r>
        <w:rPr>
          <w:rFonts w:hint="eastAsia" w:ascii="宋体" w:hAnsi="宋体"/>
          <w:sz w:val="24"/>
          <w:lang w:val="en-US"/>
        </w:rPr>
        <w:t xml:space="preserve">本授权书声明：注册于</w:t>
      </w:r>
      <w:r>
        <w:rPr>
          <w:rFonts w:hint="eastAsia" w:ascii="宋体" w:hAnsi="宋体"/>
          <w:sz w:val="24"/>
          <w:u w:val="single"/>
          <w:lang w:val="en-US"/>
        </w:rPr>
        <w:t xml:space="preserve">                  </w:t>
      </w:r>
      <w:r>
        <w:rPr>
          <w:rFonts w:hint="eastAsia" w:ascii="宋体" w:hAnsi="宋体"/>
          <w:sz w:val="24"/>
          <w:lang w:val="en-US"/>
        </w:rPr>
        <w:t xml:space="preserve">（供应商住址）的</w:t>
      </w:r>
      <w:r>
        <w:rPr>
          <w:rFonts w:hint="eastAsia" w:ascii="宋体" w:hAnsi="宋体"/>
          <w:sz w:val="24"/>
          <w:u w:val="single"/>
          <w:lang w:val="en-US"/>
        </w:rPr>
        <w:t xml:space="preserve">               </w:t>
      </w:r>
      <w:r>
        <w:rPr>
          <w:rFonts w:hint="eastAsia" w:ascii="宋体" w:hAnsi="宋体"/>
          <w:sz w:val="24"/>
          <w:lang w:val="en-US"/>
        </w:rPr>
        <w:t xml:space="preserve">（供应商名称）法定代表人</w:t>
      </w:r>
      <w:r>
        <w:rPr>
          <w:rFonts w:hint="eastAsia" w:ascii="宋体" w:hAnsi="宋体"/>
          <w:sz w:val="24"/>
          <w:u w:val="single"/>
          <w:lang w:val="en-US"/>
        </w:rPr>
        <w:t xml:space="preserve">          </w:t>
      </w:r>
      <w:r>
        <w:rPr>
          <w:rFonts w:hint="eastAsia" w:ascii="宋体" w:hAnsi="宋体"/>
          <w:sz w:val="24"/>
          <w:lang w:val="en-US"/>
        </w:rPr>
        <w:t xml:space="preserve">（法定代表人姓名、职务）代表</w:t>
      </w:r>
      <w:r>
        <w:rPr>
          <w:rFonts w:hint="eastAsia" w:ascii="宋体" w:hAnsi="宋体" w:eastAsia="宋体"/>
          <w:sz w:val="24"/>
          <w:lang w:val="en-US"/>
        </w:rPr>
        <w:t xml:space="preserve">本公司授</w:t>
      </w:r>
      <w:r>
        <w:rPr>
          <w:rFonts w:hint="eastAsia" w:ascii="宋体" w:hAnsi="宋体"/>
          <w:sz w:val="24"/>
          <w:lang w:val="en-US"/>
        </w:rPr>
        <w:t xml:space="preserve">权在下面签字的</w:t>
      </w:r>
      <w:r>
        <w:rPr>
          <w:rFonts w:hint="eastAsia" w:ascii="宋体" w:hAnsi="宋体"/>
          <w:sz w:val="24"/>
          <w:u w:val="single"/>
          <w:lang w:val="en-US"/>
        </w:rPr>
        <w:t xml:space="preserve">           </w:t>
      </w:r>
      <w:r>
        <w:rPr>
          <w:rFonts w:hint="eastAsia" w:ascii="宋体" w:hAnsi="宋体"/>
          <w:sz w:val="24"/>
          <w:lang w:val="en-US"/>
        </w:rPr>
        <w:t xml:space="preserve">（供应商代表姓名、职务）为本公司的合法代理人，就贵方组织的</w:t>
      </w:r>
      <w:r>
        <w:rPr>
          <w:rFonts w:hint="eastAsia" w:ascii="宋体" w:hAnsi="宋体"/>
          <w:sz w:val="24"/>
          <w:u w:val="single"/>
          <w:lang w:val="en-US"/>
        </w:rPr>
        <w:t xml:space="preserve">    </w:t>
      </w:r>
      <w:r>
        <w:rPr>
          <w:rFonts w:hint="eastAsia" w:ascii="宋体" w:hAnsi="宋体"/>
          <w:sz w:val="24"/>
          <w:lang w:val="en-US"/>
        </w:rPr>
        <w:t xml:space="preserve">                     （项目名称），</w:t>
      </w:r>
      <w:r>
        <w:rPr>
          <w:rFonts w:hint="eastAsia" w:ascii="宋体" w:hAnsi="宋体"/>
          <w:sz w:val="24"/>
          <w:u w:val="single"/>
          <w:lang w:val="en-US"/>
        </w:rPr>
        <w:t xml:space="preserve">              </w:t>
      </w:r>
      <w:r>
        <w:rPr>
          <w:rFonts w:hint="eastAsia" w:ascii="宋体" w:hAnsi="宋体"/>
          <w:sz w:val="24"/>
          <w:lang w:val="en-US"/>
        </w:rPr>
        <w:t xml:space="preserve">（项目编号）进行商谈报价，以本公司名义处理一切与之有关的事务。</w:t>
      </w:r>
      <w:r>
        <w:rPr>
          <w:rFonts w:hint="eastAsia" w:ascii="宋体" w:hAnsi="宋体"/>
          <w:sz w:val="24"/>
          <w:lang w:val="en-US"/>
        </w:rPr>
      </w:r>
      <w:r/>
    </w:p>
    <w:p>
      <w:pPr>
        <w:pStyle w:val="749"/>
        <w:jc w:val="left"/>
        <w:spacing w:line="480" w:lineRule="exact"/>
        <w:widowControl/>
        <w:rPr>
          <w:rFonts w:hint="eastAsia" w:ascii="宋体" w:hAnsi="宋体"/>
          <w:sz w:val="24"/>
          <w:lang w:val="en-US"/>
        </w:rPr>
      </w:pPr>
      <w:r>
        <w:rPr>
          <w:rFonts w:hint="eastAsia" w:ascii="宋体" w:hAnsi="宋体"/>
          <w:sz w:val="24"/>
          <w:lang w:val="en-US"/>
        </w:rPr>
        <w:t xml:space="preserve">本授权书于</w:t>
      </w:r>
      <w:r>
        <w:rPr>
          <w:rFonts w:hint="eastAsia" w:ascii="宋体" w:hAnsi="宋体"/>
          <w:sz w:val="24"/>
          <w:u w:val="single"/>
          <w:lang w:val="en-US"/>
        </w:rPr>
        <w:t xml:space="preserve">    年   月   日</w:t>
      </w:r>
      <w:r>
        <w:rPr>
          <w:rFonts w:hint="eastAsia" w:ascii="宋体" w:hAnsi="宋体"/>
          <w:sz w:val="24"/>
          <w:lang w:val="en-US"/>
        </w:rPr>
        <w:t xml:space="preserve">签字生效，特此声明。</w:t>
      </w:r>
      <w:r>
        <w:rPr>
          <w:rFonts w:hint="eastAsia" w:ascii="宋体" w:hAnsi="宋体"/>
          <w:sz w:val="24"/>
          <w:lang w:val="en-US"/>
        </w:rPr>
      </w:r>
      <w:r/>
    </w:p>
    <w:p>
      <w:pPr>
        <w:pStyle w:val="749"/>
        <w:jc w:val="left"/>
        <w:spacing w:line="480" w:lineRule="exact"/>
        <w:widowControl/>
        <w:rPr>
          <w:rFonts w:hint="eastAsia" w:ascii="宋体" w:hAnsi="宋体"/>
          <w:sz w:val="24"/>
          <w:lang w:val="en-US"/>
        </w:rPr>
      </w:pPr>
      <w:r>
        <w:rPr>
          <w:rFonts w:hint="eastAsia" w:ascii="宋体" w:hAnsi="宋体"/>
          <w:sz w:val="24"/>
          <w:lang w:val="en-US"/>
        </w:rPr>
        <w:t xml:space="preserve">供应商（盖章）：             </w:t>
      </w:r>
      <w:r>
        <w:rPr>
          <w:rFonts w:hint="eastAsia" w:ascii="宋体" w:hAnsi="宋体"/>
          <w:sz w:val="24"/>
          <w:lang w:val="en-US"/>
        </w:rPr>
      </w:r>
      <w:r/>
    </w:p>
    <w:p>
      <w:pPr>
        <w:pStyle w:val="749"/>
        <w:jc w:val="left"/>
        <w:spacing w:line="480" w:lineRule="exact"/>
        <w:widowControl/>
        <w:rPr>
          <w:rFonts w:hint="eastAsia" w:ascii="宋体" w:hAnsi="宋体"/>
          <w:sz w:val="24"/>
          <w:lang w:val="en-US"/>
        </w:rPr>
      </w:pPr>
      <w:r>
        <w:rPr>
          <w:rFonts w:hint="eastAsia" w:ascii="宋体" w:hAnsi="宋体"/>
          <w:sz w:val="24"/>
          <w:lang w:val="en-US"/>
        </w:rPr>
        <w:t xml:space="preserve">日          期：        年    月    日</w:t>
      </w:r>
      <w:r>
        <w:rPr>
          <w:rFonts w:hint="eastAsia" w:ascii="宋体" w:hAnsi="宋体"/>
          <w:sz w:val="24"/>
          <w:lang w:val="en-US"/>
        </w:rPr>
      </w:r>
      <w:r/>
    </w:p>
    <w:p>
      <w:pPr>
        <w:pStyle w:val="749"/>
        <w:jc w:val="left"/>
        <w:spacing w:line="480" w:lineRule="exact"/>
        <w:widowControl/>
        <w:rPr>
          <w:rFonts w:hint="eastAsia" w:ascii="宋体" w:hAnsi="宋体"/>
          <w:sz w:val="24"/>
          <w:lang w:val="en-US"/>
        </w:rPr>
      </w:pPr>
      <w:r>
        <w:rPr>
          <w:rFonts w:hint="eastAsia" w:ascii="宋体" w:hAnsi="宋体"/>
          <w:sz w:val="24"/>
          <w:lang w:val="en-US"/>
        </w:rPr>
      </w:r>
      <w:r/>
    </w:p>
    <w:p>
      <w:pPr>
        <w:pStyle w:val="749"/>
        <w:jc w:val="left"/>
        <w:spacing w:line="480" w:lineRule="exact"/>
        <w:widowControl/>
        <w:rPr>
          <w:rFonts w:hint="eastAsia" w:ascii="宋体" w:hAnsi="宋体"/>
          <w:sz w:val="24"/>
          <w:lang w:val="en-US"/>
        </w:rPr>
      </w:pPr>
      <w:r>
        <w:rPr>
          <w:rFonts w:hint="eastAsia" w:ascii="宋体" w:hAnsi="宋体"/>
          <w:sz w:val="24"/>
          <w:lang w:val="en-US"/>
        </w:rPr>
      </w:r>
      <w:r/>
    </w:p>
    <w:p>
      <w:pPr>
        <w:pStyle w:val="749"/>
        <w:jc w:val="left"/>
        <w:spacing w:line="480" w:lineRule="exact"/>
        <w:widowControl/>
        <w:rPr>
          <w:rFonts w:hint="eastAsia" w:ascii="宋体" w:hAnsi="宋体"/>
          <w:sz w:val="24"/>
          <w:lang w:val="en-US"/>
        </w:rPr>
      </w:pPr>
      <w:r>
        <w:rPr>
          <w:rFonts w:hint="eastAsia" w:ascii="宋体" w:hAnsi="宋体"/>
          <w:sz w:val="24"/>
          <w:lang w:val="en-US"/>
        </w:rPr>
        <w:t xml:space="preserve">附：法定代表人、供应商授权代表的身份证复印件</w:t>
      </w:r>
      <w:r>
        <w:rPr>
          <w:rFonts w:hint="eastAsia" w:ascii="宋体" w:hAnsi="宋体" w:eastAsia="宋体"/>
          <w:sz w:val="24"/>
          <w:lang w:val="en-US"/>
        </w:rPr>
        <w:t xml:space="preserve">（正反面）</w:t>
      </w:r>
      <w:r>
        <w:rPr>
          <w:rFonts w:hint="eastAsia" w:ascii="宋体" w:hAnsi="宋体"/>
          <w:sz w:val="24"/>
          <w:lang w:val="en-US"/>
        </w:rPr>
        <w:t xml:space="preserve">：</w:t>
      </w:r>
      <w:r>
        <w:rPr>
          <w:rFonts w:hint="eastAsia" w:ascii="宋体" w:hAnsi="宋体"/>
          <w:sz w:val="24"/>
          <w:lang w:val="en-US"/>
        </w:rPr>
      </w:r>
      <w:r/>
    </w:p>
    <w:p>
      <w:pPr>
        <w:pStyle w:val="749"/>
        <w:jc w:val="left"/>
        <w:spacing w:line="480" w:lineRule="exact"/>
        <w:widowControl/>
        <w:rPr>
          <w:rFonts w:hint="eastAsia" w:ascii="宋体" w:hAnsi="宋体"/>
          <w:sz w:val="24"/>
          <w:lang w:val="en-US"/>
        </w:rPr>
      </w:pPr>
      <w:r>
        <w:rPr>
          <w:rFonts w:hint="eastAsia" w:ascii="宋体" w:hAnsi="宋体"/>
          <w:sz w:val="24"/>
          <w:lang w:val="en-US"/>
        </w:rPr>
      </w:r>
      <w:r/>
    </w:p>
    <w:p>
      <w:pPr>
        <w:pStyle w:val="749"/>
        <w:jc w:val="left"/>
        <w:spacing w:line="480" w:lineRule="exact"/>
        <w:widowControl/>
        <w:rPr>
          <w:rFonts w:hint="eastAsia" w:ascii="宋体" w:hAnsi="宋体"/>
          <w:sz w:val="24"/>
          <w:lang w:val="en-US"/>
        </w:rPr>
      </w:pPr>
      <w:r>
        <w:rPr>
          <w:rFonts w:hint="eastAsia" w:ascii="宋体" w:hAnsi="宋体"/>
          <w:sz w:val="24"/>
          <w:lang w:val="en-US"/>
        </w:rPr>
      </w:r>
      <w:r/>
    </w:p>
    <w:p>
      <w:pPr>
        <w:pStyle w:val="749"/>
        <w:jc w:val="left"/>
        <w:spacing w:line="480" w:lineRule="exact"/>
        <w:widowControl/>
        <w:rPr>
          <w:rFonts w:hint="eastAsia" w:ascii="宋体" w:hAnsi="宋体"/>
          <w:sz w:val="24"/>
          <w:lang w:val="en-US"/>
        </w:rPr>
      </w:pPr>
      <w:r>
        <w:rPr>
          <w:rFonts w:hint="eastAsia" w:ascii="宋体" w:hAnsi="宋体"/>
          <w:sz w:val="24"/>
          <w:lang w:val="en-US"/>
        </w:rPr>
      </w:r>
      <w:r/>
    </w:p>
    <w:p>
      <w:pPr>
        <w:pStyle w:val="749"/>
        <w:jc w:val="left"/>
        <w:spacing w:line="480" w:lineRule="exact"/>
        <w:widowControl/>
        <w:rPr>
          <w:rFonts w:hint="eastAsia" w:ascii="宋体" w:hAnsi="宋体"/>
          <w:sz w:val="24"/>
          <w:lang w:val="en-US"/>
        </w:rPr>
      </w:pPr>
      <w:r>
        <w:rPr>
          <w:rFonts w:hint="eastAsia" w:ascii="宋体" w:hAnsi="宋体"/>
          <w:sz w:val="24"/>
          <w:lang w:val="en-US"/>
        </w:rPr>
      </w:r>
      <w:r/>
    </w:p>
    <w:p>
      <w:pPr>
        <w:pStyle w:val="749"/>
        <w:jc w:val="left"/>
        <w:spacing w:line="480" w:lineRule="exact"/>
        <w:widowControl/>
        <w:rPr>
          <w:rFonts w:hint="eastAsia" w:ascii="宋体" w:hAnsi="宋体"/>
          <w:sz w:val="24"/>
          <w:lang w:val="en-US"/>
        </w:rPr>
      </w:pPr>
      <w:r>
        <w:rPr>
          <w:rFonts w:hint="eastAsia" w:ascii="宋体" w:hAnsi="宋体"/>
          <w:sz w:val="24"/>
          <w:lang w:val="en-US"/>
        </w:rPr>
      </w:r>
      <w:r/>
    </w:p>
    <w:p>
      <w:pPr>
        <w:pStyle w:val="749"/>
        <w:jc w:val="left"/>
        <w:spacing w:line="480" w:lineRule="exact"/>
        <w:widowControl/>
        <w:rPr>
          <w:rFonts w:hint="eastAsia" w:ascii="宋体" w:hAnsi="宋体"/>
          <w:sz w:val="24"/>
          <w:lang w:val="en-US"/>
        </w:rPr>
      </w:pPr>
      <w:r>
        <w:rPr>
          <w:rFonts w:hint="eastAsia" w:ascii="宋体" w:hAnsi="宋体"/>
          <w:sz w:val="24"/>
          <w:lang w:val="en-US"/>
        </w:rPr>
      </w:r>
      <w:r/>
    </w:p>
    <w:p>
      <w:pPr>
        <w:pStyle w:val="749"/>
        <w:jc w:val="left"/>
        <w:spacing w:line="480" w:lineRule="exact"/>
        <w:widowControl/>
        <w:rPr>
          <w:rFonts w:hint="eastAsia" w:ascii="宋体" w:hAnsi="宋体"/>
          <w:sz w:val="24"/>
          <w:lang w:val="en-US"/>
        </w:rPr>
      </w:pPr>
      <w:r>
        <w:rPr>
          <w:rFonts w:hint="eastAsia" w:ascii="宋体" w:hAnsi="宋体"/>
          <w:sz w:val="24"/>
          <w:lang w:val="en-US"/>
        </w:rPr>
      </w:r>
      <w:r/>
    </w:p>
    <w:p>
      <w:pPr>
        <w:pStyle w:val="749"/>
        <w:jc w:val="left"/>
        <w:spacing w:line="480" w:lineRule="exact"/>
        <w:widowControl/>
        <w:rPr>
          <w:rFonts w:hint="eastAsia" w:ascii="宋体" w:hAnsi="宋体"/>
          <w:b/>
          <w:bCs/>
          <w:sz w:val="24"/>
          <w:lang w:val="en-US"/>
        </w:rPr>
      </w:pPr>
      <w:r>
        <w:rPr>
          <w:rFonts w:hint="eastAsia" w:ascii="宋体" w:hAnsi="宋体"/>
          <w:sz w:val="24"/>
          <w:lang w:val="en-US"/>
        </w:rPr>
        <w:br w:type="page" w:clear="all"/>
      </w:r>
      <w:r>
        <w:rPr>
          <w:rFonts w:hint="eastAsia" w:ascii="宋体" w:hAnsi="宋体" w:eastAsia="宋体"/>
          <w:sz w:val="24"/>
          <w:lang w:val="en-US"/>
        </w:rPr>
        <w:t xml:space="preserve">                </w:t>
      </w:r>
      <w:r>
        <w:rPr>
          <w:rFonts w:hint="eastAsia" w:ascii="宋体" w:hAnsi="宋体" w:eastAsia="宋体" w:cs="Times New Roman"/>
          <w:b/>
          <w:sz w:val="28"/>
          <w:szCs w:val="24"/>
          <w:lang w:val="zh-CN"/>
        </w:rPr>
        <w:t xml:space="preserve"> </w:t>
      </w:r>
      <w:r>
        <w:rPr>
          <w:rFonts w:hint="eastAsia" w:ascii="宋体" w:hAnsi="宋体" w:eastAsia="宋体" w:cs="Times New Roman"/>
          <w:b/>
          <w:bCs w:val="0"/>
          <w:sz w:val="28"/>
          <w:szCs w:val="24"/>
          <w:lang w:val="zh-CN"/>
        </w:rPr>
        <w:t xml:space="preserve"> 三、表格格式（仅供参考，可按需调整或删除）</w:t>
      </w:r>
      <w:r>
        <w:rPr>
          <w:rFonts w:hint="eastAsia" w:ascii="宋体" w:hAnsi="宋体"/>
          <w:b/>
          <w:bCs/>
          <w:sz w:val="24"/>
          <w:lang w:val="en-US"/>
        </w:rPr>
      </w:r>
      <w:r/>
    </w:p>
    <w:p>
      <w:pPr>
        <w:pStyle w:val="749"/>
        <w:ind w:firstLine="3360"/>
        <w:jc w:val="left"/>
        <w:spacing w:line="480" w:lineRule="exact"/>
        <w:widowControl/>
        <w:rPr>
          <w:rFonts w:hint="eastAsia" w:ascii="宋体" w:hAnsi="宋体"/>
          <w:sz w:val="24"/>
          <w:lang w:val="en-US"/>
        </w:rPr>
      </w:pPr>
      <w:r>
        <w:rPr>
          <w:rFonts w:hint="eastAsia" w:ascii="宋体" w:hAnsi="宋体"/>
          <w:sz w:val="24"/>
          <w:lang w:val="en-US"/>
        </w:rPr>
        <w:t xml:space="preserve">（一）报价表格式</w:t>
      </w:r>
      <w:r>
        <w:rPr>
          <w:rFonts w:hint="eastAsia" w:ascii="宋体" w:hAnsi="宋体"/>
          <w:sz w:val="24"/>
          <w:lang w:val="en-US"/>
        </w:rPr>
      </w:r>
      <w:r/>
    </w:p>
    <w:p>
      <w:pPr>
        <w:pStyle w:val="749"/>
        <w:ind w:firstLine="3840"/>
        <w:jc w:val="left"/>
        <w:spacing w:line="480" w:lineRule="exact"/>
        <w:widowControl/>
        <w:rPr>
          <w:rFonts w:hint="eastAsia" w:ascii="宋体" w:hAnsi="宋体"/>
          <w:sz w:val="24"/>
          <w:lang w:val="en-US"/>
        </w:rPr>
      </w:pPr>
      <w:r>
        <w:rPr>
          <w:rFonts w:hint="eastAsia" w:ascii="宋体" w:hAnsi="宋体"/>
          <w:sz w:val="24"/>
          <w:lang w:val="en-US"/>
        </w:rPr>
        <w:t xml:space="preserve">《报价表》</w:t>
      </w:r>
      <w:r>
        <w:rPr>
          <w:rFonts w:hint="eastAsia" w:ascii="宋体" w:hAnsi="宋体"/>
          <w:sz w:val="24"/>
          <w:lang w:val="en-US"/>
        </w:rPr>
      </w:r>
      <w:r/>
    </w:p>
    <w:tbl>
      <w:tblPr>
        <w:tblW w:w="950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2"/>
        <w:gridCol w:w="1692"/>
        <w:gridCol w:w="900"/>
        <w:gridCol w:w="2808"/>
        <w:gridCol w:w="1350"/>
        <w:gridCol w:w="2074"/>
      </w:tblGrid>
      <w:tr>
        <w:trPr>
          <w:trHeight w:val="702"/>
        </w:trPr>
        <w:tc>
          <w:tcPr>
            <w:tcW w:w="682" w:type="dxa"/>
            <w:vAlign w:val="center"/>
            <w:textDirection w:val="lrTb"/>
            <w:noWrap w:val="false"/>
          </w:tcPr>
          <w:p>
            <w:pPr>
              <w:pStyle w:val="749"/>
              <w:jc w:val="left"/>
              <w:spacing w:line="480" w:lineRule="exact"/>
              <w:widowControl/>
              <w:rPr>
                <w:rFonts w:hint="eastAsia" w:ascii="宋体" w:hAnsi="宋体"/>
                <w:sz w:val="24"/>
                <w:lang w:val="en-US"/>
              </w:rPr>
            </w:pPr>
            <w:r>
              <w:rPr>
                <w:rFonts w:hint="eastAsia" w:ascii="宋体" w:hAnsi="宋体"/>
                <w:sz w:val="24"/>
                <w:lang w:val="en-US"/>
              </w:rPr>
              <w:t xml:space="preserve">序号</w:t>
            </w:r>
            <w:r>
              <w:rPr>
                <w:rFonts w:hint="eastAsia" w:ascii="宋体" w:hAnsi="宋体"/>
                <w:sz w:val="24"/>
                <w:lang w:val="en-US"/>
              </w:rPr>
            </w:r>
            <w:r/>
          </w:p>
        </w:tc>
        <w:tc>
          <w:tcPr>
            <w:tcW w:w="1692" w:type="dxa"/>
            <w:vAlign w:val="center"/>
            <w:textDirection w:val="lrTb"/>
            <w:noWrap w:val="false"/>
          </w:tcPr>
          <w:p>
            <w:pPr>
              <w:pStyle w:val="749"/>
              <w:jc w:val="left"/>
              <w:spacing w:line="480" w:lineRule="exact"/>
              <w:widowControl/>
              <w:rPr>
                <w:rFonts w:hint="eastAsia" w:ascii="宋体" w:hAnsi="宋体"/>
                <w:sz w:val="24"/>
                <w:lang w:val="en-US"/>
              </w:rPr>
            </w:pPr>
            <w:r>
              <w:rPr>
                <w:rFonts w:hint="eastAsia" w:ascii="宋体" w:hAnsi="宋体"/>
                <w:sz w:val="24"/>
                <w:lang w:val="en-US"/>
              </w:rPr>
              <w:t xml:space="preserve">项目名称</w:t>
            </w:r>
            <w:r>
              <w:rPr>
                <w:rFonts w:hint="eastAsia" w:ascii="宋体" w:hAnsi="宋体"/>
                <w:sz w:val="24"/>
                <w:lang w:val="en-US"/>
              </w:rPr>
            </w:r>
            <w:r/>
          </w:p>
        </w:tc>
        <w:tc>
          <w:tcPr>
            <w:gridSpan w:val="2"/>
            <w:tcW w:w="3708" w:type="dxa"/>
            <w:vAlign w:val="center"/>
            <w:textDirection w:val="lrTb"/>
            <w:noWrap w:val="false"/>
          </w:tcPr>
          <w:p>
            <w:pPr>
              <w:pStyle w:val="749"/>
              <w:jc w:val="left"/>
              <w:spacing w:line="480" w:lineRule="exact"/>
              <w:widowControl/>
              <w:rPr>
                <w:rFonts w:hint="eastAsia" w:ascii="宋体" w:hAnsi="宋体"/>
                <w:sz w:val="24"/>
                <w:lang w:val="en-US"/>
              </w:rPr>
            </w:pPr>
            <w:r>
              <w:rPr>
                <w:rFonts w:hint="eastAsia" w:ascii="宋体" w:hAnsi="宋体"/>
                <w:sz w:val="24"/>
                <w:lang w:val="en-US"/>
              </w:rPr>
            </w:r>
            <w:r/>
          </w:p>
        </w:tc>
        <w:tc>
          <w:tcPr>
            <w:tcW w:w="1350" w:type="dxa"/>
            <w:vAlign w:val="center"/>
            <w:textDirection w:val="lrTb"/>
            <w:noWrap w:val="false"/>
          </w:tcPr>
          <w:p>
            <w:pPr>
              <w:pStyle w:val="749"/>
              <w:jc w:val="left"/>
              <w:spacing w:line="480" w:lineRule="exact"/>
              <w:widowControl/>
              <w:rPr>
                <w:rFonts w:hint="eastAsia" w:ascii="宋体" w:hAnsi="宋体"/>
                <w:sz w:val="24"/>
                <w:lang w:val="en-US"/>
              </w:rPr>
            </w:pPr>
            <w:r>
              <w:rPr>
                <w:rFonts w:hint="eastAsia" w:ascii="宋体" w:hAnsi="宋体"/>
                <w:sz w:val="24"/>
                <w:lang w:val="en-US"/>
              </w:rPr>
              <w:t xml:space="preserve">项目编号</w:t>
            </w:r>
            <w:r>
              <w:rPr>
                <w:rFonts w:hint="eastAsia" w:ascii="宋体" w:hAnsi="宋体"/>
                <w:sz w:val="24"/>
                <w:lang w:val="en-US"/>
              </w:rPr>
            </w:r>
            <w:r/>
          </w:p>
        </w:tc>
        <w:tc>
          <w:tcPr>
            <w:tcW w:w="2074" w:type="dxa"/>
            <w:vAlign w:val="center"/>
            <w:textDirection w:val="lrTb"/>
            <w:noWrap w:val="false"/>
          </w:tcPr>
          <w:p>
            <w:pPr>
              <w:pStyle w:val="749"/>
              <w:jc w:val="left"/>
              <w:spacing w:line="480" w:lineRule="exact"/>
              <w:widowControl/>
              <w:rPr>
                <w:rFonts w:hint="eastAsia" w:ascii="宋体" w:hAnsi="宋体"/>
                <w:sz w:val="24"/>
                <w:lang w:val="en-US"/>
              </w:rPr>
            </w:pPr>
            <w:r>
              <w:rPr>
                <w:rFonts w:hint="eastAsia" w:ascii="宋体" w:hAnsi="宋体"/>
                <w:sz w:val="24"/>
                <w:lang w:val="en-US"/>
              </w:rPr>
            </w:r>
            <w:r/>
          </w:p>
        </w:tc>
      </w:tr>
      <w:tr>
        <w:trPr>
          <w:trHeight w:val="1463"/>
        </w:trPr>
        <w:tc>
          <w:tcPr>
            <w:tcW w:w="682" w:type="dxa"/>
            <w:vAlign w:val="center"/>
            <w:vMerge w:val="restart"/>
            <w:textDirection w:val="lrTb"/>
            <w:noWrap w:val="false"/>
          </w:tcPr>
          <w:p>
            <w:pPr>
              <w:pStyle w:val="749"/>
              <w:jc w:val="left"/>
              <w:spacing w:line="480" w:lineRule="exact"/>
              <w:widowControl/>
              <w:rPr>
                <w:rFonts w:hint="eastAsia" w:ascii="宋体" w:hAnsi="宋体"/>
                <w:sz w:val="24"/>
                <w:lang w:val="en-US"/>
              </w:rPr>
            </w:pPr>
            <w:r>
              <w:rPr>
                <w:rFonts w:hint="eastAsia" w:ascii="宋体" w:hAnsi="宋体"/>
                <w:sz w:val="24"/>
                <w:lang w:val="en-US"/>
              </w:rPr>
              <w:t xml:space="preserve">1</w:t>
            </w:r>
            <w:r>
              <w:rPr>
                <w:rFonts w:hint="eastAsia" w:ascii="宋体" w:hAnsi="宋体"/>
                <w:sz w:val="24"/>
                <w:lang w:val="en-US"/>
              </w:rPr>
            </w:r>
            <w:r/>
          </w:p>
        </w:tc>
        <w:tc>
          <w:tcPr>
            <w:tcW w:w="1692" w:type="dxa"/>
            <w:vAlign w:val="center"/>
            <w:vMerge w:val="restart"/>
            <w:textDirection w:val="lrTb"/>
            <w:noWrap w:val="false"/>
          </w:tcPr>
          <w:p>
            <w:pPr>
              <w:pStyle w:val="749"/>
              <w:jc w:val="left"/>
              <w:spacing w:line="480" w:lineRule="exact"/>
              <w:widowControl/>
              <w:rPr>
                <w:rFonts w:hint="eastAsia" w:ascii="宋体" w:hAnsi="宋体"/>
                <w:sz w:val="24"/>
                <w:lang w:val="en-US"/>
              </w:rPr>
            </w:pPr>
            <w:r>
              <w:rPr>
                <w:rFonts w:hint="eastAsia" w:ascii="宋体" w:hAnsi="宋体"/>
                <w:sz w:val="24"/>
                <w:lang w:val="en-US"/>
              </w:rPr>
              <w:t xml:space="preserve">首次报价</w:t>
            </w:r>
            <w:r>
              <w:rPr>
                <w:rFonts w:hint="eastAsia" w:ascii="宋体" w:hAnsi="宋体"/>
                <w:sz w:val="24"/>
                <w:lang w:val="en-US"/>
              </w:rPr>
            </w:r>
            <w:r/>
          </w:p>
        </w:tc>
        <w:tc>
          <w:tcPr>
            <w:tcW w:w="900" w:type="dxa"/>
            <w:vAlign w:val="center"/>
            <w:vMerge w:val="restart"/>
            <w:textDirection w:val="lrTb"/>
            <w:noWrap w:val="false"/>
          </w:tcPr>
          <w:p>
            <w:pPr>
              <w:pStyle w:val="749"/>
              <w:jc w:val="left"/>
              <w:spacing w:line="480" w:lineRule="exact"/>
              <w:widowControl/>
              <w:rPr>
                <w:rFonts w:hint="eastAsia" w:ascii="宋体" w:hAnsi="宋体"/>
                <w:sz w:val="24"/>
                <w:lang w:val="en-US"/>
              </w:rPr>
            </w:pPr>
            <w:r>
              <w:rPr>
                <w:rFonts w:hint="eastAsia" w:ascii="宋体" w:hAnsi="宋体"/>
                <w:sz w:val="24"/>
                <w:lang w:val="en-US"/>
              </w:rPr>
              <w:t xml:space="preserve">合计</w:t>
            </w:r>
            <w:r>
              <w:rPr>
                <w:rFonts w:hint="eastAsia" w:ascii="宋体" w:hAnsi="宋体"/>
                <w:sz w:val="24"/>
                <w:lang w:val="en-US"/>
              </w:rPr>
            </w:r>
            <w:r/>
          </w:p>
        </w:tc>
        <w:tc>
          <w:tcPr>
            <w:gridSpan w:val="3"/>
            <w:tcW w:w="6232" w:type="dxa"/>
            <w:vAlign w:val="center"/>
            <w:textDirection w:val="lrTb"/>
            <w:noWrap w:val="false"/>
          </w:tcPr>
          <w:p>
            <w:pPr>
              <w:pStyle w:val="749"/>
              <w:jc w:val="left"/>
              <w:spacing w:line="480" w:lineRule="exact"/>
              <w:widowControl/>
              <w:rPr>
                <w:rFonts w:hint="eastAsia" w:ascii="宋体" w:hAnsi="宋体"/>
                <w:sz w:val="24"/>
                <w:lang w:val="en-US"/>
              </w:rPr>
            </w:pPr>
            <w:r>
              <w:rPr>
                <w:rFonts w:hint="eastAsia" w:ascii="宋体" w:hAnsi="宋体"/>
                <w:sz w:val="24"/>
                <w:lang w:val="en-US"/>
              </w:rPr>
              <w:t xml:space="preserve">合计：                           元（大写）</w:t>
            </w:r>
            <w:r>
              <w:rPr>
                <w:rFonts w:hint="eastAsia" w:ascii="宋体" w:hAnsi="宋体"/>
                <w:sz w:val="24"/>
                <w:lang w:val="en-US"/>
              </w:rPr>
            </w:r>
            <w:r/>
          </w:p>
        </w:tc>
      </w:tr>
      <w:tr>
        <w:trPr>
          <w:trHeight w:val="1463"/>
        </w:trPr>
        <w:tc>
          <w:tcPr>
            <w:tcW w:w="682" w:type="dxa"/>
            <w:vAlign w:val="center"/>
            <w:vMerge w:val="continue"/>
            <w:textDirection w:val="lrTb"/>
            <w:noWrap w:val="false"/>
          </w:tcPr>
          <w:p>
            <w:pPr>
              <w:pStyle w:val="749"/>
              <w:jc w:val="left"/>
              <w:spacing w:line="480" w:lineRule="exact"/>
              <w:widowControl/>
              <w:rPr>
                <w:rFonts w:hint="eastAsia" w:ascii="宋体" w:hAnsi="宋体"/>
                <w:sz w:val="24"/>
                <w:lang w:val="en-US"/>
              </w:rPr>
            </w:pPr>
            <w:r>
              <w:rPr>
                <w:rFonts w:hint="eastAsia" w:ascii="宋体" w:hAnsi="宋体"/>
                <w:sz w:val="24"/>
                <w:lang w:val="en-US"/>
              </w:rPr>
            </w:r>
            <w:r/>
          </w:p>
        </w:tc>
        <w:tc>
          <w:tcPr>
            <w:tcW w:w="1692" w:type="dxa"/>
            <w:vAlign w:val="center"/>
            <w:vMerge w:val="continue"/>
            <w:textDirection w:val="lrTb"/>
            <w:noWrap w:val="false"/>
          </w:tcPr>
          <w:p>
            <w:pPr>
              <w:pStyle w:val="749"/>
              <w:jc w:val="left"/>
              <w:spacing w:line="480" w:lineRule="exact"/>
              <w:widowControl/>
              <w:rPr>
                <w:rFonts w:hint="eastAsia" w:ascii="宋体" w:hAnsi="宋体"/>
                <w:sz w:val="24"/>
                <w:lang w:val="en-US"/>
              </w:rPr>
            </w:pPr>
            <w:r>
              <w:rPr>
                <w:rFonts w:hint="eastAsia" w:ascii="宋体" w:hAnsi="宋体"/>
                <w:sz w:val="24"/>
                <w:lang w:val="en-US"/>
              </w:rPr>
            </w:r>
            <w:r/>
          </w:p>
        </w:tc>
        <w:tc>
          <w:tcPr>
            <w:tcW w:w="900" w:type="dxa"/>
            <w:vAlign w:val="center"/>
            <w:vMerge w:val="continue"/>
            <w:textDirection w:val="lrTb"/>
            <w:noWrap w:val="false"/>
          </w:tcPr>
          <w:p>
            <w:pPr>
              <w:pStyle w:val="749"/>
              <w:jc w:val="left"/>
              <w:spacing w:line="480" w:lineRule="exact"/>
              <w:widowControl/>
              <w:rPr>
                <w:rFonts w:hint="eastAsia" w:ascii="宋体" w:hAnsi="宋体"/>
                <w:sz w:val="24"/>
                <w:lang w:val="en-US"/>
              </w:rPr>
            </w:pPr>
            <w:r>
              <w:rPr>
                <w:rFonts w:hint="eastAsia" w:ascii="宋体" w:hAnsi="宋体"/>
                <w:sz w:val="24"/>
                <w:lang w:val="en-US"/>
              </w:rPr>
            </w:r>
            <w:r/>
          </w:p>
        </w:tc>
        <w:tc>
          <w:tcPr>
            <w:gridSpan w:val="3"/>
            <w:tcW w:w="6232" w:type="dxa"/>
            <w:vAlign w:val="center"/>
            <w:textDirection w:val="lrTb"/>
            <w:noWrap w:val="false"/>
          </w:tcPr>
          <w:p>
            <w:pPr>
              <w:pStyle w:val="749"/>
              <w:jc w:val="left"/>
              <w:spacing w:line="480" w:lineRule="exact"/>
              <w:widowControl/>
              <w:rPr>
                <w:rFonts w:hint="eastAsia" w:ascii="宋体" w:hAnsi="宋体"/>
                <w:sz w:val="24"/>
                <w:lang w:val="en-US"/>
              </w:rPr>
            </w:pPr>
            <w:r>
              <w:rPr>
                <w:rFonts w:hint="eastAsia" w:ascii="宋体" w:hAnsi="宋体"/>
                <w:sz w:val="24"/>
                <w:lang w:val="en-US"/>
              </w:rPr>
              <w:t xml:space="preserve">合计：                           元（小写）</w:t>
            </w:r>
            <w:r>
              <w:rPr>
                <w:rFonts w:hint="eastAsia" w:ascii="宋体" w:hAnsi="宋体"/>
                <w:sz w:val="24"/>
                <w:lang w:val="en-US"/>
              </w:rPr>
            </w:r>
            <w:r/>
          </w:p>
        </w:tc>
      </w:tr>
      <w:tr>
        <w:trPr>
          <w:trHeight w:val="872"/>
        </w:trPr>
        <w:tc>
          <w:tcPr>
            <w:tcW w:w="682" w:type="dxa"/>
            <w:vAlign w:val="center"/>
            <w:textDirection w:val="lrTb"/>
            <w:noWrap w:val="false"/>
          </w:tcPr>
          <w:p>
            <w:pPr>
              <w:pStyle w:val="749"/>
              <w:jc w:val="left"/>
              <w:spacing w:line="480" w:lineRule="exact"/>
              <w:widowControl/>
              <w:rPr>
                <w:rFonts w:hint="eastAsia" w:ascii="宋体" w:hAnsi="宋体"/>
                <w:sz w:val="24"/>
                <w:lang w:val="en-US"/>
              </w:rPr>
            </w:pPr>
            <w:r>
              <w:rPr>
                <w:rFonts w:hint="eastAsia" w:ascii="宋体" w:hAnsi="宋体"/>
                <w:sz w:val="24"/>
                <w:lang w:val="en-US"/>
              </w:rPr>
              <w:t xml:space="preserve">2</w:t>
            </w:r>
            <w:r>
              <w:rPr>
                <w:rFonts w:hint="eastAsia" w:ascii="宋体" w:hAnsi="宋体"/>
                <w:sz w:val="24"/>
                <w:lang w:val="en-US"/>
              </w:rPr>
            </w:r>
            <w:r/>
          </w:p>
        </w:tc>
        <w:tc>
          <w:tcPr>
            <w:tcW w:w="1692" w:type="dxa"/>
            <w:vAlign w:val="center"/>
            <w:textDirection w:val="lrTb"/>
            <w:noWrap w:val="false"/>
          </w:tcPr>
          <w:p>
            <w:pPr>
              <w:pStyle w:val="749"/>
              <w:jc w:val="left"/>
              <w:spacing w:line="480" w:lineRule="exact"/>
              <w:widowControl/>
              <w:rPr>
                <w:rFonts w:hint="eastAsia" w:ascii="宋体" w:hAnsi="宋体"/>
                <w:sz w:val="24"/>
                <w:lang w:val="en-US"/>
              </w:rPr>
            </w:pPr>
            <w:r>
              <w:rPr>
                <w:rFonts w:hint="eastAsia" w:ascii="宋体" w:hAnsi="宋体"/>
                <w:sz w:val="24"/>
                <w:lang w:val="en-US"/>
              </w:rPr>
              <w:t xml:space="preserve">项目交付时间</w:t>
            </w:r>
            <w:r>
              <w:rPr>
                <w:rFonts w:hint="eastAsia" w:ascii="宋体" w:hAnsi="宋体"/>
                <w:sz w:val="24"/>
                <w:lang w:val="en-US"/>
              </w:rPr>
            </w:r>
            <w:r/>
          </w:p>
        </w:tc>
        <w:tc>
          <w:tcPr>
            <w:gridSpan w:val="4"/>
            <w:tcW w:w="7132" w:type="dxa"/>
            <w:vAlign w:val="center"/>
            <w:textDirection w:val="lrTb"/>
            <w:noWrap w:val="false"/>
          </w:tcPr>
          <w:p>
            <w:pPr>
              <w:pStyle w:val="749"/>
              <w:jc w:val="left"/>
              <w:spacing w:line="480" w:lineRule="exact"/>
              <w:widowControl/>
              <w:rPr>
                <w:rFonts w:hint="eastAsia" w:ascii="宋体" w:hAnsi="宋体"/>
                <w:sz w:val="24"/>
                <w:lang w:val="en-US"/>
              </w:rPr>
            </w:pPr>
            <w:r>
              <w:rPr>
                <w:rFonts w:hint="eastAsia" w:ascii="宋体" w:hAnsi="宋体"/>
                <w:sz w:val="24"/>
                <w:lang w:val="en-US"/>
              </w:rPr>
              <w:t xml:space="preserve">满足单一来源采购文件要求</w:t>
            </w:r>
            <w:r>
              <w:rPr>
                <w:rFonts w:hint="eastAsia" w:ascii="宋体" w:hAnsi="宋体"/>
                <w:sz w:val="24"/>
                <w:lang w:val="en-US"/>
              </w:rPr>
            </w:r>
            <w:r/>
          </w:p>
        </w:tc>
      </w:tr>
    </w:tbl>
    <w:p>
      <w:pPr>
        <w:pStyle w:val="749"/>
        <w:jc w:val="left"/>
        <w:spacing w:line="480" w:lineRule="exact"/>
        <w:widowControl/>
        <w:rPr>
          <w:rFonts w:hint="eastAsia" w:ascii="宋体" w:hAnsi="宋体"/>
          <w:sz w:val="24"/>
          <w:lang w:val="en-US"/>
        </w:rPr>
      </w:pPr>
      <w:r>
        <w:rPr>
          <w:rFonts w:hint="eastAsia" w:ascii="宋体" w:hAnsi="宋体"/>
          <w:sz w:val="24"/>
          <w:lang w:val="en-US"/>
        </w:rPr>
      </w:r>
      <w:r/>
    </w:p>
    <w:p>
      <w:pPr>
        <w:pStyle w:val="749"/>
        <w:jc w:val="left"/>
        <w:spacing w:line="480" w:lineRule="exact"/>
        <w:widowControl/>
        <w:rPr>
          <w:rFonts w:hint="eastAsia" w:ascii="宋体" w:hAnsi="宋体"/>
          <w:sz w:val="24"/>
          <w:lang w:val="en-US"/>
        </w:rPr>
      </w:pPr>
      <w:r>
        <w:rPr>
          <w:rFonts w:hint="eastAsia" w:ascii="宋体" w:hAnsi="宋体"/>
          <w:sz w:val="24"/>
          <w:lang w:val="en-US"/>
        </w:rPr>
        <w:t xml:space="preserve">供应商名称：</w:t>
      </w:r>
      <w:r>
        <w:rPr>
          <w:rFonts w:hint="eastAsia" w:ascii="宋体" w:hAnsi="宋体"/>
          <w:sz w:val="24"/>
          <w:u w:val="single"/>
          <w:lang w:val="en-US"/>
        </w:rPr>
        <w:t xml:space="preserve">                                     </w:t>
      </w:r>
      <w:r>
        <w:rPr>
          <w:rFonts w:hint="eastAsia" w:ascii="宋体" w:hAnsi="宋体"/>
          <w:sz w:val="24"/>
          <w:lang w:val="en-US"/>
        </w:rPr>
        <w:t xml:space="preserve"> （盖章）</w:t>
      </w:r>
      <w:r>
        <w:rPr>
          <w:rFonts w:hint="eastAsia" w:ascii="宋体" w:hAnsi="宋体"/>
          <w:sz w:val="24"/>
          <w:lang w:val="en-US"/>
        </w:rPr>
      </w:r>
      <w:r/>
    </w:p>
    <w:p>
      <w:pPr>
        <w:pStyle w:val="749"/>
        <w:jc w:val="left"/>
        <w:spacing w:line="480" w:lineRule="exact"/>
        <w:widowControl/>
        <w:rPr>
          <w:rFonts w:hint="eastAsia" w:ascii="宋体" w:hAnsi="宋体"/>
          <w:sz w:val="24"/>
          <w:lang w:val="en-US"/>
        </w:rPr>
      </w:pPr>
      <w:r>
        <w:rPr>
          <w:rFonts w:hint="eastAsia" w:ascii="宋体" w:hAnsi="宋体"/>
          <w:sz w:val="24"/>
          <w:lang w:val="en-US"/>
        </w:rPr>
        <w:t xml:space="preserve">说明：</w:t>
      </w:r>
      <w:r>
        <w:rPr>
          <w:rFonts w:hint="eastAsia" w:ascii="宋体" w:hAnsi="宋体"/>
          <w:sz w:val="24"/>
          <w:lang w:val="en-US"/>
        </w:rPr>
      </w:r>
      <w:r/>
    </w:p>
    <w:p>
      <w:pPr>
        <w:pStyle w:val="749"/>
        <w:jc w:val="left"/>
        <w:spacing w:line="480" w:lineRule="exact"/>
        <w:widowControl/>
        <w:rPr>
          <w:rFonts w:hint="eastAsia" w:ascii="宋体" w:hAnsi="宋体"/>
          <w:sz w:val="24"/>
          <w:lang w:val="en-US"/>
        </w:rPr>
      </w:pPr>
      <w:r>
        <w:rPr>
          <w:rFonts w:hint="eastAsia" w:ascii="宋体" w:hAnsi="宋体"/>
          <w:sz w:val="24"/>
          <w:lang w:val="en-US"/>
        </w:rPr>
        <w:t xml:space="preserve">1、供应商响应文件所报的投标价格（首次报价）不得超过采购文件规定的预算价、限价，超过采购文件规定的，按无效投标处理。</w:t>
      </w:r>
      <w:r>
        <w:rPr>
          <w:rFonts w:hint="eastAsia" w:ascii="宋体" w:hAnsi="宋体"/>
          <w:sz w:val="24"/>
          <w:lang w:val="en-US"/>
        </w:rPr>
      </w:r>
      <w:r/>
    </w:p>
    <w:p>
      <w:pPr>
        <w:pStyle w:val="749"/>
        <w:jc w:val="left"/>
        <w:spacing w:line="480" w:lineRule="exact"/>
        <w:widowControl/>
        <w:rPr>
          <w:rFonts w:hint="eastAsia" w:ascii="宋体" w:hAnsi="宋体"/>
          <w:sz w:val="24"/>
          <w:lang w:val="en-US"/>
        </w:rPr>
      </w:pPr>
      <w:r>
        <w:rPr>
          <w:rFonts w:hint="eastAsia" w:ascii="宋体" w:hAnsi="宋体"/>
          <w:sz w:val="24"/>
          <w:lang w:val="en-US"/>
        </w:rPr>
        <w:t xml:space="preserve">2、供应商的最后报价（二次或多次报价）原则上不允许高于首次报价。否则，商谈小组有权拒绝该报价并不再给予报价补救机会。</w:t>
      </w:r>
      <w:r>
        <w:rPr>
          <w:rFonts w:hint="eastAsia" w:ascii="宋体" w:hAnsi="宋体"/>
          <w:sz w:val="24"/>
          <w:lang w:val="en-US"/>
        </w:rPr>
      </w:r>
      <w:r/>
    </w:p>
    <w:p>
      <w:pPr>
        <w:pStyle w:val="749"/>
        <w:jc w:val="left"/>
        <w:spacing w:line="480" w:lineRule="exact"/>
        <w:widowControl/>
        <w:rPr>
          <w:rFonts w:hint="eastAsia" w:ascii="宋体" w:hAnsi="宋体"/>
          <w:sz w:val="24"/>
          <w:lang w:val="en-US"/>
        </w:rPr>
      </w:pPr>
      <w:r>
        <w:rPr>
          <w:rFonts w:hint="eastAsia" w:ascii="宋体" w:hAnsi="宋体"/>
          <w:sz w:val="24"/>
          <w:lang w:val="en-US"/>
        </w:rPr>
      </w:r>
      <w:r/>
    </w:p>
    <w:p>
      <w:pPr>
        <w:pStyle w:val="749"/>
        <w:jc w:val="left"/>
        <w:spacing w:line="480" w:lineRule="exact"/>
        <w:widowControl/>
        <w:rPr>
          <w:rFonts w:hint="eastAsia" w:ascii="宋体" w:hAnsi="宋体"/>
          <w:sz w:val="24"/>
          <w:lang w:val="en-US"/>
        </w:rPr>
      </w:pPr>
      <w:r>
        <w:rPr>
          <w:rFonts w:hint="eastAsia" w:ascii="宋体" w:hAnsi="宋体"/>
          <w:sz w:val="24"/>
          <w:lang w:val="en-US"/>
        </w:rPr>
        <w:br w:type="page" w:clear="all"/>
      </w:r>
      <w:r>
        <w:rPr>
          <w:rFonts w:hint="eastAsia" w:ascii="宋体" w:hAnsi="宋体" w:eastAsia="宋体"/>
          <w:sz w:val="24"/>
          <w:lang w:val="en-US"/>
        </w:rPr>
        <w:t xml:space="preserve">                      </w:t>
      </w:r>
      <w:r>
        <w:rPr>
          <w:rFonts w:hint="eastAsia" w:ascii="宋体" w:hAnsi="宋体"/>
          <w:sz w:val="24"/>
          <w:lang w:val="en-US"/>
        </w:rPr>
        <w:t xml:space="preserve">（二）商务条款偏离表格式</w:t>
      </w:r>
      <w:r>
        <w:rPr>
          <w:rFonts w:hint="eastAsia" w:ascii="宋体" w:hAnsi="宋体"/>
          <w:sz w:val="24"/>
          <w:lang w:val="en-US"/>
        </w:rPr>
      </w:r>
      <w:r/>
    </w:p>
    <w:p>
      <w:pPr>
        <w:pStyle w:val="749"/>
        <w:ind w:firstLine="3360"/>
        <w:jc w:val="left"/>
        <w:spacing w:line="480" w:lineRule="exact"/>
        <w:widowControl/>
        <w:rPr>
          <w:rFonts w:hint="eastAsia" w:ascii="宋体" w:hAnsi="宋体"/>
          <w:sz w:val="24"/>
          <w:lang w:val="en-US"/>
        </w:rPr>
      </w:pPr>
      <w:r>
        <w:rPr>
          <w:rFonts w:hint="eastAsia" w:ascii="宋体" w:hAnsi="宋体"/>
          <w:sz w:val="24"/>
          <w:lang w:val="en-US"/>
        </w:rPr>
        <w:t xml:space="preserve">《商务条款偏离表》</w:t>
      </w:r>
      <w:r>
        <w:rPr>
          <w:rFonts w:hint="eastAsia" w:ascii="宋体" w:hAnsi="宋体"/>
          <w:sz w:val="24"/>
          <w:lang w:val="en-US"/>
        </w:rPr>
      </w:r>
      <w:r/>
    </w:p>
    <w:tbl>
      <w:tblPr>
        <w:tblW w:w="9216" w:type="dxa"/>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51"/>
        <w:gridCol w:w="2820"/>
        <w:gridCol w:w="3660"/>
        <w:gridCol w:w="1080"/>
        <w:gridCol w:w="1005"/>
      </w:tblGrid>
      <w:tr>
        <w:trPr>
          <w:trHeight w:val="698"/>
          <w:tblHeader/>
        </w:trPr>
        <w:tc>
          <w:tcPr>
            <w:gridSpan w:val="3"/>
            <w:tcW w:w="7131" w:type="dxa"/>
            <w:vAlign w:val="center"/>
            <w:textDirection w:val="lrTb"/>
            <w:noWrap w:val="false"/>
          </w:tcPr>
          <w:p>
            <w:pPr>
              <w:pStyle w:val="749"/>
              <w:jc w:val="left"/>
              <w:spacing w:line="480" w:lineRule="exact"/>
              <w:widowControl/>
              <w:rPr>
                <w:rFonts w:hint="eastAsia" w:ascii="宋体" w:hAnsi="宋体"/>
                <w:sz w:val="24"/>
                <w:lang w:val="en-US"/>
              </w:rPr>
            </w:pPr>
            <w:r>
              <w:rPr>
                <w:rFonts w:hint="eastAsia" w:ascii="宋体" w:hAnsi="宋体"/>
                <w:sz w:val="24"/>
                <w:lang w:val="en-US"/>
              </w:rPr>
              <w:t xml:space="preserve">项目名称：</w:t>
            </w:r>
            <w:r>
              <w:rPr>
                <w:rFonts w:hint="eastAsia" w:ascii="宋体" w:hAnsi="宋体"/>
                <w:sz w:val="24"/>
                <w:lang w:val="en-US"/>
              </w:rPr>
            </w:r>
            <w:r/>
          </w:p>
        </w:tc>
        <w:tc>
          <w:tcPr>
            <w:gridSpan w:val="2"/>
            <w:tcW w:w="2085" w:type="dxa"/>
            <w:vAlign w:val="center"/>
            <w:textDirection w:val="lrTb"/>
            <w:noWrap w:val="false"/>
          </w:tcPr>
          <w:p>
            <w:pPr>
              <w:pStyle w:val="749"/>
              <w:jc w:val="left"/>
              <w:spacing w:line="480" w:lineRule="exact"/>
              <w:widowControl/>
              <w:rPr>
                <w:rFonts w:hint="eastAsia" w:ascii="宋体" w:hAnsi="宋体"/>
                <w:sz w:val="24"/>
                <w:lang w:val="en-US"/>
              </w:rPr>
            </w:pPr>
            <w:r>
              <w:rPr>
                <w:rFonts w:hint="eastAsia" w:ascii="宋体" w:hAnsi="宋体"/>
                <w:sz w:val="24"/>
                <w:lang w:val="en-US"/>
              </w:rPr>
              <w:t xml:space="preserve">项目编号：</w:t>
            </w:r>
            <w:r>
              <w:rPr>
                <w:rFonts w:hint="eastAsia" w:ascii="宋体" w:hAnsi="宋体"/>
                <w:sz w:val="24"/>
                <w:lang w:val="en-US"/>
              </w:rPr>
            </w:r>
            <w:r/>
          </w:p>
        </w:tc>
      </w:tr>
      <w:tr>
        <w:trPr>
          <w:trHeight w:val="668"/>
        </w:trPr>
        <w:tc>
          <w:tcPr>
            <w:tcW w:w="651" w:type="dxa"/>
            <w:vAlign w:val="center"/>
            <w:textDirection w:val="lrTb"/>
            <w:noWrap w:val="false"/>
          </w:tcPr>
          <w:p>
            <w:pPr>
              <w:pStyle w:val="749"/>
              <w:jc w:val="left"/>
              <w:spacing w:line="480" w:lineRule="exact"/>
              <w:widowControl/>
              <w:rPr>
                <w:rFonts w:hint="eastAsia" w:ascii="宋体" w:hAnsi="宋体"/>
                <w:sz w:val="24"/>
                <w:lang w:val="en-US"/>
              </w:rPr>
            </w:pPr>
            <w:r>
              <w:rPr>
                <w:rFonts w:hint="eastAsia" w:ascii="宋体" w:hAnsi="宋体"/>
                <w:sz w:val="24"/>
                <w:lang w:val="en-US"/>
              </w:rPr>
              <w:t xml:space="preserve">序号</w:t>
            </w:r>
            <w:r>
              <w:rPr>
                <w:rFonts w:hint="eastAsia" w:ascii="宋体" w:hAnsi="宋体"/>
                <w:sz w:val="24"/>
                <w:lang w:val="en-US"/>
              </w:rPr>
            </w:r>
            <w:r/>
          </w:p>
        </w:tc>
        <w:tc>
          <w:tcPr>
            <w:tcW w:w="2820" w:type="dxa"/>
            <w:vAlign w:val="center"/>
            <w:textDirection w:val="lrTb"/>
            <w:noWrap w:val="false"/>
          </w:tcPr>
          <w:p>
            <w:pPr>
              <w:pStyle w:val="749"/>
              <w:jc w:val="left"/>
              <w:spacing w:line="480" w:lineRule="exact"/>
              <w:widowControl/>
              <w:rPr>
                <w:rFonts w:hint="eastAsia" w:ascii="宋体" w:hAnsi="宋体"/>
                <w:sz w:val="24"/>
                <w:lang w:val="en-US"/>
              </w:rPr>
            </w:pPr>
            <w:r>
              <w:rPr>
                <w:rFonts w:hint="eastAsia" w:ascii="宋体" w:hAnsi="宋体"/>
                <w:sz w:val="24"/>
                <w:lang w:val="en-US"/>
              </w:rPr>
              <w:t xml:space="preserve">单一来源采购文件条目号</w:t>
            </w:r>
            <w:r>
              <w:rPr>
                <w:rFonts w:hint="eastAsia" w:ascii="宋体" w:hAnsi="宋体"/>
                <w:sz w:val="24"/>
                <w:lang w:val="en-US"/>
              </w:rPr>
            </w:r>
            <w:r/>
          </w:p>
        </w:tc>
        <w:tc>
          <w:tcPr>
            <w:tcW w:w="3660" w:type="dxa"/>
            <w:vAlign w:val="center"/>
            <w:textDirection w:val="lrTb"/>
            <w:noWrap w:val="false"/>
          </w:tcPr>
          <w:p>
            <w:pPr>
              <w:pStyle w:val="749"/>
              <w:jc w:val="left"/>
              <w:spacing w:line="480" w:lineRule="exact"/>
              <w:widowControl/>
              <w:rPr>
                <w:rFonts w:hint="eastAsia" w:ascii="宋体" w:hAnsi="宋体"/>
                <w:sz w:val="24"/>
                <w:lang w:val="en-US"/>
              </w:rPr>
            </w:pPr>
            <w:r>
              <w:rPr>
                <w:rFonts w:hint="eastAsia" w:ascii="宋体" w:hAnsi="宋体"/>
                <w:sz w:val="24"/>
                <w:lang w:val="en-US"/>
              </w:rPr>
              <w:t xml:space="preserve">单一来源采购文件要求的商务条款</w:t>
            </w:r>
            <w:r>
              <w:rPr>
                <w:rFonts w:hint="eastAsia" w:ascii="宋体" w:hAnsi="宋体"/>
                <w:sz w:val="24"/>
                <w:lang w:val="en-US"/>
              </w:rPr>
            </w:r>
            <w:r/>
          </w:p>
        </w:tc>
        <w:tc>
          <w:tcPr>
            <w:tcW w:w="1080" w:type="dxa"/>
            <w:vAlign w:val="center"/>
            <w:textDirection w:val="lrTb"/>
            <w:noWrap w:val="false"/>
          </w:tcPr>
          <w:p>
            <w:pPr>
              <w:pStyle w:val="749"/>
              <w:jc w:val="left"/>
              <w:spacing w:line="480" w:lineRule="exact"/>
              <w:widowControl/>
              <w:rPr>
                <w:rFonts w:hint="eastAsia" w:ascii="宋体" w:hAnsi="宋体"/>
                <w:sz w:val="24"/>
                <w:lang w:val="en-US"/>
              </w:rPr>
            </w:pPr>
            <w:r>
              <w:rPr>
                <w:rFonts w:hint="eastAsia" w:ascii="宋体" w:hAnsi="宋体"/>
                <w:sz w:val="24"/>
                <w:lang w:val="en-US"/>
              </w:rPr>
              <w:t xml:space="preserve">响应情况</w:t>
            </w:r>
            <w:r>
              <w:rPr>
                <w:rFonts w:hint="eastAsia" w:ascii="宋体" w:hAnsi="宋体"/>
                <w:sz w:val="24"/>
                <w:lang w:val="en-US"/>
              </w:rPr>
            </w:r>
            <w:r/>
          </w:p>
        </w:tc>
        <w:tc>
          <w:tcPr>
            <w:tcW w:w="1005" w:type="dxa"/>
            <w:vAlign w:val="center"/>
            <w:textDirection w:val="lrTb"/>
            <w:noWrap w:val="false"/>
          </w:tcPr>
          <w:p>
            <w:pPr>
              <w:pStyle w:val="749"/>
              <w:jc w:val="left"/>
              <w:spacing w:line="480" w:lineRule="exact"/>
              <w:widowControl/>
              <w:rPr>
                <w:rFonts w:hint="eastAsia" w:ascii="宋体" w:hAnsi="宋体"/>
                <w:sz w:val="24"/>
                <w:lang w:val="en-US"/>
              </w:rPr>
            </w:pPr>
            <w:r>
              <w:rPr>
                <w:rFonts w:hint="eastAsia" w:ascii="宋体" w:hAnsi="宋体"/>
                <w:sz w:val="24"/>
                <w:lang w:val="en-US"/>
              </w:rPr>
              <w:t xml:space="preserve">偏离情况</w:t>
            </w:r>
            <w:r>
              <w:rPr>
                <w:rFonts w:hint="eastAsia" w:ascii="宋体" w:hAnsi="宋体"/>
                <w:sz w:val="24"/>
                <w:lang w:val="en-US"/>
              </w:rPr>
            </w:r>
            <w:r/>
          </w:p>
        </w:tc>
      </w:tr>
      <w:tr>
        <w:trPr>
          <w:trHeight w:val="569"/>
        </w:trPr>
        <w:tc>
          <w:tcPr>
            <w:tcW w:w="651" w:type="dxa"/>
            <w:vAlign w:val="center"/>
            <w:textDirection w:val="lrTb"/>
            <w:noWrap w:val="false"/>
          </w:tcPr>
          <w:p>
            <w:pPr>
              <w:pStyle w:val="749"/>
              <w:jc w:val="left"/>
              <w:spacing w:line="480" w:lineRule="exact"/>
              <w:widowControl/>
              <w:rPr>
                <w:rFonts w:hint="eastAsia" w:ascii="宋体" w:hAnsi="宋体"/>
                <w:sz w:val="24"/>
                <w:lang w:val="en-US"/>
              </w:rPr>
            </w:pPr>
            <w:r>
              <w:rPr>
                <w:rFonts w:hint="eastAsia" w:ascii="宋体" w:hAnsi="宋体"/>
                <w:sz w:val="24"/>
                <w:lang w:val="en-US"/>
              </w:rPr>
            </w:r>
            <w:r/>
          </w:p>
        </w:tc>
        <w:tc>
          <w:tcPr>
            <w:tcW w:w="2820" w:type="dxa"/>
            <w:vAlign w:val="center"/>
            <w:textDirection w:val="lrTb"/>
            <w:noWrap w:val="false"/>
          </w:tcPr>
          <w:p>
            <w:pPr>
              <w:pStyle w:val="749"/>
              <w:jc w:val="left"/>
              <w:spacing w:line="480" w:lineRule="exact"/>
              <w:widowControl/>
              <w:rPr>
                <w:rFonts w:hint="eastAsia" w:ascii="宋体" w:hAnsi="宋体"/>
                <w:sz w:val="24"/>
                <w:lang w:val="en-US"/>
              </w:rPr>
            </w:pPr>
            <w:r>
              <w:rPr>
                <w:rFonts w:hint="eastAsia" w:ascii="宋体" w:hAnsi="宋体"/>
                <w:sz w:val="24"/>
                <w:lang w:val="en-US"/>
              </w:rPr>
            </w:r>
            <w:r/>
          </w:p>
        </w:tc>
        <w:tc>
          <w:tcPr>
            <w:tcW w:w="3660" w:type="dxa"/>
            <w:vAlign w:val="center"/>
            <w:textDirection w:val="lrTb"/>
            <w:noWrap w:val="false"/>
          </w:tcPr>
          <w:p>
            <w:pPr>
              <w:pStyle w:val="749"/>
              <w:jc w:val="left"/>
              <w:spacing w:line="480" w:lineRule="exact"/>
              <w:widowControl/>
              <w:rPr>
                <w:rFonts w:hint="eastAsia" w:ascii="宋体" w:hAnsi="宋体"/>
                <w:sz w:val="24"/>
                <w:lang w:val="en-US"/>
              </w:rPr>
            </w:pPr>
            <w:r>
              <w:rPr>
                <w:rFonts w:hint="eastAsia" w:ascii="宋体" w:hAnsi="宋体"/>
                <w:sz w:val="24"/>
                <w:lang w:val="en-US"/>
              </w:rPr>
            </w:r>
            <w:r/>
          </w:p>
        </w:tc>
        <w:tc>
          <w:tcPr>
            <w:tcW w:w="1080" w:type="dxa"/>
            <w:vAlign w:val="center"/>
            <w:textDirection w:val="lrTb"/>
            <w:noWrap w:val="false"/>
          </w:tcPr>
          <w:p>
            <w:pPr>
              <w:pStyle w:val="749"/>
              <w:jc w:val="left"/>
              <w:spacing w:line="480" w:lineRule="exact"/>
              <w:widowControl/>
              <w:rPr>
                <w:rFonts w:hint="eastAsia" w:ascii="宋体" w:hAnsi="宋体"/>
                <w:sz w:val="24"/>
                <w:lang w:val="en-US"/>
              </w:rPr>
            </w:pPr>
            <w:r>
              <w:rPr>
                <w:rFonts w:hint="eastAsia" w:ascii="宋体" w:hAnsi="宋体"/>
                <w:sz w:val="24"/>
                <w:lang w:val="en-US"/>
              </w:rPr>
            </w:r>
            <w:r/>
          </w:p>
        </w:tc>
        <w:tc>
          <w:tcPr>
            <w:tcW w:w="1005" w:type="dxa"/>
            <w:vAlign w:val="center"/>
            <w:textDirection w:val="lrTb"/>
            <w:noWrap w:val="false"/>
          </w:tcPr>
          <w:p>
            <w:pPr>
              <w:pStyle w:val="749"/>
              <w:jc w:val="left"/>
              <w:spacing w:line="480" w:lineRule="exact"/>
              <w:widowControl/>
              <w:rPr>
                <w:rFonts w:hint="eastAsia" w:ascii="宋体" w:hAnsi="宋体"/>
                <w:sz w:val="24"/>
                <w:lang w:val="en-US"/>
              </w:rPr>
            </w:pPr>
            <w:r>
              <w:rPr>
                <w:rFonts w:hint="eastAsia" w:ascii="宋体" w:hAnsi="宋体"/>
                <w:sz w:val="24"/>
                <w:lang w:val="en-US"/>
              </w:rPr>
            </w:r>
            <w:r/>
          </w:p>
        </w:tc>
      </w:tr>
      <w:tr>
        <w:trPr>
          <w:trHeight w:val="569"/>
        </w:trPr>
        <w:tc>
          <w:tcPr>
            <w:tcW w:w="651" w:type="dxa"/>
            <w:vAlign w:val="center"/>
            <w:textDirection w:val="lrTb"/>
            <w:noWrap w:val="false"/>
          </w:tcPr>
          <w:p>
            <w:pPr>
              <w:pStyle w:val="749"/>
              <w:jc w:val="left"/>
              <w:spacing w:line="480" w:lineRule="exact"/>
              <w:widowControl/>
              <w:rPr>
                <w:rFonts w:hint="eastAsia" w:ascii="宋体" w:hAnsi="宋体"/>
                <w:sz w:val="24"/>
                <w:lang w:val="en-US"/>
              </w:rPr>
            </w:pPr>
            <w:r>
              <w:rPr>
                <w:rFonts w:hint="eastAsia" w:ascii="宋体" w:hAnsi="宋体"/>
                <w:sz w:val="24"/>
                <w:lang w:val="en-US"/>
              </w:rPr>
            </w:r>
            <w:r/>
          </w:p>
        </w:tc>
        <w:tc>
          <w:tcPr>
            <w:tcW w:w="2820" w:type="dxa"/>
            <w:vAlign w:val="center"/>
            <w:textDirection w:val="lrTb"/>
            <w:noWrap w:val="false"/>
          </w:tcPr>
          <w:p>
            <w:pPr>
              <w:pStyle w:val="749"/>
              <w:jc w:val="left"/>
              <w:spacing w:line="480" w:lineRule="exact"/>
              <w:widowControl/>
              <w:rPr>
                <w:rFonts w:hint="eastAsia" w:ascii="宋体" w:hAnsi="宋体"/>
                <w:sz w:val="24"/>
                <w:lang w:val="en-US"/>
              </w:rPr>
            </w:pPr>
            <w:r>
              <w:rPr>
                <w:rFonts w:hint="eastAsia" w:ascii="宋体" w:hAnsi="宋体"/>
                <w:sz w:val="24"/>
                <w:lang w:val="en-US"/>
              </w:rPr>
            </w:r>
            <w:r/>
          </w:p>
        </w:tc>
        <w:tc>
          <w:tcPr>
            <w:tcW w:w="3660" w:type="dxa"/>
            <w:vAlign w:val="center"/>
            <w:textDirection w:val="lrTb"/>
            <w:noWrap w:val="false"/>
          </w:tcPr>
          <w:p>
            <w:pPr>
              <w:pStyle w:val="749"/>
              <w:jc w:val="left"/>
              <w:spacing w:line="480" w:lineRule="exact"/>
              <w:widowControl/>
              <w:rPr>
                <w:rFonts w:hint="eastAsia" w:ascii="宋体" w:hAnsi="宋体"/>
                <w:sz w:val="24"/>
                <w:lang w:val="en-US"/>
              </w:rPr>
            </w:pPr>
            <w:r>
              <w:rPr>
                <w:rFonts w:hint="eastAsia" w:ascii="宋体" w:hAnsi="宋体"/>
                <w:sz w:val="24"/>
                <w:lang w:val="en-US"/>
              </w:rPr>
            </w:r>
            <w:r/>
          </w:p>
        </w:tc>
        <w:tc>
          <w:tcPr>
            <w:tcW w:w="1080" w:type="dxa"/>
            <w:vAlign w:val="center"/>
            <w:textDirection w:val="lrTb"/>
            <w:noWrap w:val="false"/>
          </w:tcPr>
          <w:p>
            <w:pPr>
              <w:pStyle w:val="749"/>
              <w:jc w:val="left"/>
              <w:spacing w:line="480" w:lineRule="exact"/>
              <w:widowControl/>
              <w:rPr>
                <w:rFonts w:hint="eastAsia" w:ascii="宋体" w:hAnsi="宋体"/>
                <w:sz w:val="24"/>
                <w:lang w:val="en-US"/>
              </w:rPr>
            </w:pPr>
            <w:r>
              <w:rPr>
                <w:rFonts w:hint="eastAsia" w:ascii="宋体" w:hAnsi="宋体"/>
                <w:sz w:val="24"/>
                <w:lang w:val="en-US"/>
              </w:rPr>
            </w:r>
            <w:r/>
          </w:p>
        </w:tc>
        <w:tc>
          <w:tcPr>
            <w:tcW w:w="1005" w:type="dxa"/>
            <w:vAlign w:val="center"/>
            <w:textDirection w:val="lrTb"/>
            <w:noWrap w:val="false"/>
          </w:tcPr>
          <w:p>
            <w:pPr>
              <w:pStyle w:val="749"/>
              <w:jc w:val="left"/>
              <w:spacing w:line="480" w:lineRule="exact"/>
              <w:widowControl/>
              <w:rPr>
                <w:rFonts w:hint="eastAsia" w:ascii="宋体" w:hAnsi="宋体"/>
                <w:sz w:val="24"/>
                <w:lang w:val="en-US"/>
              </w:rPr>
            </w:pPr>
            <w:r>
              <w:rPr>
                <w:rFonts w:hint="eastAsia" w:ascii="宋体" w:hAnsi="宋体"/>
                <w:sz w:val="24"/>
                <w:lang w:val="en-US"/>
              </w:rPr>
            </w:r>
            <w:r/>
          </w:p>
        </w:tc>
      </w:tr>
      <w:tr>
        <w:trPr>
          <w:trHeight w:val="569"/>
        </w:trPr>
        <w:tc>
          <w:tcPr>
            <w:tcW w:w="651" w:type="dxa"/>
            <w:vAlign w:val="center"/>
            <w:textDirection w:val="lrTb"/>
            <w:noWrap w:val="false"/>
          </w:tcPr>
          <w:p>
            <w:pPr>
              <w:pStyle w:val="749"/>
              <w:jc w:val="left"/>
              <w:spacing w:line="480" w:lineRule="exact"/>
              <w:widowControl/>
              <w:rPr>
                <w:rFonts w:hint="eastAsia" w:ascii="宋体" w:hAnsi="宋体"/>
                <w:sz w:val="24"/>
                <w:lang w:val="en-US"/>
              </w:rPr>
            </w:pPr>
            <w:r>
              <w:rPr>
                <w:rFonts w:hint="eastAsia" w:ascii="宋体" w:hAnsi="宋体"/>
                <w:sz w:val="24"/>
                <w:lang w:val="en-US"/>
              </w:rPr>
            </w:r>
            <w:r/>
          </w:p>
        </w:tc>
        <w:tc>
          <w:tcPr>
            <w:tcW w:w="2820" w:type="dxa"/>
            <w:vAlign w:val="center"/>
            <w:textDirection w:val="lrTb"/>
            <w:noWrap w:val="false"/>
          </w:tcPr>
          <w:p>
            <w:pPr>
              <w:pStyle w:val="749"/>
              <w:jc w:val="left"/>
              <w:spacing w:line="480" w:lineRule="exact"/>
              <w:widowControl/>
              <w:rPr>
                <w:rFonts w:hint="eastAsia" w:ascii="宋体" w:hAnsi="宋体"/>
                <w:sz w:val="24"/>
                <w:lang w:val="en-US"/>
              </w:rPr>
            </w:pPr>
            <w:r>
              <w:rPr>
                <w:rFonts w:hint="eastAsia" w:ascii="宋体" w:hAnsi="宋体"/>
                <w:sz w:val="24"/>
                <w:lang w:val="en-US"/>
              </w:rPr>
            </w:r>
            <w:r/>
          </w:p>
        </w:tc>
        <w:tc>
          <w:tcPr>
            <w:tcW w:w="3660" w:type="dxa"/>
            <w:vAlign w:val="center"/>
            <w:textDirection w:val="lrTb"/>
            <w:noWrap w:val="false"/>
          </w:tcPr>
          <w:p>
            <w:pPr>
              <w:pStyle w:val="749"/>
              <w:jc w:val="left"/>
              <w:spacing w:line="480" w:lineRule="exact"/>
              <w:widowControl/>
              <w:rPr>
                <w:rFonts w:hint="eastAsia" w:ascii="宋体" w:hAnsi="宋体"/>
                <w:sz w:val="24"/>
                <w:lang w:val="en-US"/>
              </w:rPr>
            </w:pPr>
            <w:r>
              <w:rPr>
                <w:rFonts w:hint="eastAsia" w:ascii="宋体" w:hAnsi="宋体"/>
                <w:sz w:val="24"/>
                <w:lang w:val="en-US"/>
              </w:rPr>
            </w:r>
            <w:r/>
          </w:p>
        </w:tc>
        <w:tc>
          <w:tcPr>
            <w:tcW w:w="1080" w:type="dxa"/>
            <w:vAlign w:val="center"/>
            <w:textDirection w:val="lrTb"/>
            <w:noWrap w:val="false"/>
          </w:tcPr>
          <w:p>
            <w:pPr>
              <w:pStyle w:val="749"/>
              <w:jc w:val="left"/>
              <w:spacing w:line="480" w:lineRule="exact"/>
              <w:widowControl/>
              <w:rPr>
                <w:rFonts w:hint="eastAsia" w:ascii="宋体" w:hAnsi="宋体"/>
                <w:sz w:val="24"/>
                <w:lang w:val="en-US"/>
              </w:rPr>
            </w:pPr>
            <w:r>
              <w:rPr>
                <w:rFonts w:hint="eastAsia" w:ascii="宋体" w:hAnsi="宋体"/>
                <w:sz w:val="24"/>
                <w:lang w:val="en-US"/>
              </w:rPr>
            </w:r>
            <w:r/>
          </w:p>
        </w:tc>
        <w:tc>
          <w:tcPr>
            <w:tcW w:w="1005" w:type="dxa"/>
            <w:vAlign w:val="center"/>
            <w:textDirection w:val="lrTb"/>
            <w:noWrap w:val="false"/>
          </w:tcPr>
          <w:p>
            <w:pPr>
              <w:pStyle w:val="749"/>
              <w:jc w:val="left"/>
              <w:spacing w:line="480" w:lineRule="exact"/>
              <w:widowControl/>
              <w:rPr>
                <w:rFonts w:hint="eastAsia" w:ascii="宋体" w:hAnsi="宋体"/>
                <w:sz w:val="24"/>
                <w:lang w:val="en-US"/>
              </w:rPr>
            </w:pPr>
            <w:r>
              <w:rPr>
                <w:rFonts w:hint="eastAsia" w:ascii="宋体" w:hAnsi="宋体"/>
                <w:sz w:val="24"/>
                <w:lang w:val="en-US"/>
              </w:rPr>
            </w:r>
            <w:r/>
          </w:p>
        </w:tc>
      </w:tr>
      <w:tr>
        <w:trPr>
          <w:trHeight w:val="569"/>
        </w:trPr>
        <w:tc>
          <w:tcPr>
            <w:tcW w:w="651" w:type="dxa"/>
            <w:vAlign w:val="center"/>
            <w:textDirection w:val="lrTb"/>
            <w:noWrap w:val="false"/>
          </w:tcPr>
          <w:p>
            <w:pPr>
              <w:pStyle w:val="749"/>
              <w:jc w:val="left"/>
              <w:spacing w:line="480" w:lineRule="exact"/>
              <w:widowControl/>
              <w:rPr>
                <w:rFonts w:hint="eastAsia" w:ascii="宋体" w:hAnsi="宋体"/>
                <w:sz w:val="24"/>
                <w:lang w:val="en-US"/>
              </w:rPr>
            </w:pPr>
            <w:r>
              <w:rPr>
                <w:rFonts w:hint="eastAsia" w:ascii="宋体" w:hAnsi="宋体"/>
                <w:sz w:val="24"/>
                <w:lang w:val="en-US"/>
              </w:rPr>
            </w:r>
            <w:r/>
          </w:p>
        </w:tc>
        <w:tc>
          <w:tcPr>
            <w:tcW w:w="2820" w:type="dxa"/>
            <w:vAlign w:val="center"/>
            <w:textDirection w:val="lrTb"/>
            <w:noWrap w:val="false"/>
          </w:tcPr>
          <w:p>
            <w:pPr>
              <w:pStyle w:val="749"/>
              <w:jc w:val="left"/>
              <w:spacing w:line="480" w:lineRule="exact"/>
              <w:widowControl/>
              <w:rPr>
                <w:rFonts w:hint="eastAsia" w:ascii="宋体" w:hAnsi="宋体"/>
                <w:sz w:val="24"/>
                <w:lang w:val="en-US"/>
              </w:rPr>
            </w:pPr>
            <w:r>
              <w:rPr>
                <w:rFonts w:hint="eastAsia" w:ascii="宋体" w:hAnsi="宋体"/>
                <w:sz w:val="24"/>
                <w:lang w:val="en-US"/>
              </w:rPr>
            </w:r>
            <w:r/>
          </w:p>
        </w:tc>
        <w:tc>
          <w:tcPr>
            <w:tcW w:w="3660" w:type="dxa"/>
            <w:vAlign w:val="center"/>
            <w:textDirection w:val="lrTb"/>
            <w:noWrap w:val="false"/>
          </w:tcPr>
          <w:p>
            <w:pPr>
              <w:pStyle w:val="749"/>
              <w:jc w:val="left"/>
              <w:spacing w:line="480" w:lineRule="exact"/>
              <w:widowControl/>
              <w:rPr>
                <w:rFonts w:hint="eastAsia" w:ascii="宋体" w:hAnsi="宋体"/>
                <w:sz w:val="24"/>
                <w:lang w:val="en-US"/>
              </w:rPr>
            </w:pPr>
            <w:r>
              <w:rPr>
                <w:rFonts w:hint="eastAsia" w:ascii="宋体" w:hAnsi="宋体"/>
                <w:sz w:val="24"/>
                <w:lang w:val="en-US"/>
              </w:rPr>
            </w:r>
            <w:r/>
          </w:p>
        </w:tc>
        <w:tc>
          <w:tcPr>
            <w:tcW w:w="1080" w:type="dxa"/>
            <w:vAlign w:val="center"/>
            <w:textDirection w:val="lrTb"/>
            <w:noWrap w:val="false"/>
          </w:tcPr>
          <w:p>
            <w:pPr>
              <w:pStyle w:val="749"/>
              <w:jc w:val="left"/>
              <w:spacing w:line="480" w:lineRule="exact"/>
              <w:widowControl/>
              <w:rPr>
                <w:rFonts w:hint="eastAsia" w:ascii="宋体" w:hAnsi="宋体"/>
                <w:sz w:val="24"/>
                <w:lang w:val="en-US"/>
              </w:rPr>
            </w:pPr>
            <w:r>
              <w:rPr>
                <w:rFonts w:hint="eastAsia" w:ascii="宋体" w:hAnsi="宋体"/>
                <w:sz w:val="24"/>
                <w:lang w:val="en-US"/>
              </w:rPr>
            </w:r>
            <w:r/>
          </w:p>
        </w:tc>
        <w:tc>
          <w:tcPr>
            <w:tcW w:w="1005" w:type="dxa"/>
            <w:vAlign w:val="center"/>
            <w:textDirection w:val="lrTb"/>
            <w:noWrap w:val="false"/>
          </w:tcPr>
          <w:p>
            <w:pPr>
              <w:pStyle w:val="749"/>
              <w:jc w:val="left"/>
              <w:spacing w:line="480" w:lineRule="exact"/>
              <w:widowControl/>
              <w:rPr>
                <w:rFonts w:hint="eastAsia" w:ascii="宋体" w:hAnsi="宋体"/>
                <w:sz w:val="24"/>
                <w:lang w:val="en-US"/>
              </w:rPr>
            </w:pPr>
            <w:r>
              <w:rPr>
                <w:rFonts w:hint="eastAsia" w:ascii="宋体" w:hAnsi="宋体"/>
                <w:sz w:val="24"/>
                <w:lang w:val="en-US"/>
              </w:rPr>
            </w:r>
            <w:r/>
          </w:p>
        </w:tc>
      </w:tr>
      <w:tr>
        <w:trPr>
          <w:trHeight w:val="569"/>
        </w:trPr>
        <w:tc>
          <w:tcPr>
            <w:tcW w:w="651" w:type="dxa"/>
            <w:vAlign w:val="center"/>
            <w:textDirection w:val="lrTb"/>
            <w:noWrap w:val="false"/>
          </w:tcPr>
          <w:p>
            <w:pPr>
              <w:pStyle w:val="749"/>
              <w:jc w:val="left"/>
              <w:spacing w:line="480" w:lineRule="exact"/>
              <w:widowControl/>
              <w:rPr>
                <w:rFonts w:hint="eastAsia" w:ascii="宋体" w:hAnsi="宋体"/>
                <w:sz w:val="24"/>
                <w:lang w:val="en-US"/>
              </w:rPr>
            </w:pPr>
            <w:r>
              <w:rPr>
                <w:rFonts w:hint="eastAsia" w:ascii="宋体" w:hAnsi="宋体"/>
                <w:sz w:val="24"/>
                <w:lang w:val="en-US"/>
              </w:rPr>
            </w:r>
            <w:r/>
          </w:p>
        </w:tc>
        <w:tc>
          <w:tcPr>
            <w:tcW w:w="2820" w:type="dxa"/>
            <w:vAlign w:val="center"/>
            <w:textDirection w:val="lrTb"/>
            <w:noWrap w:val="false"/>
          </w:tcPr>
          <w:p>
            <w:pPr>
              <w:pStyle w:val="749"/>
              <w:jc w:val="left"/>
              <w:spacing w:line="480" w:lineRule="exact"/>
              <w:widowControl/>
              <w:rPr>
                <w:rFonts w:hint="eastAsia" w:ascii="宋体" w:hAnsi="宋体"/>
                <w:sz w:val="24"/>
                <w:lang w:val="en-US"/>
              </w:rPr>
            </w:pPr>
            <w:r>
              <w:rPr>
                <w:rFonts w:hint="eastAsia" w:ascii="宋体" w:hAnsi="宋体"/>
                <w:sz w:val="24"/>
                <w:lang w:val="en-US"/>
              </w:rPr>
            </w:r>
            <w:r/>
          </w:p>
        </w:tc>
        <w:tc>
          <w:tcPr>
            <w:tcW w:w="3660" w:type="dxa"/>
            <w:vAlign w:val="center"/>
            <w:textDirection w:val="lrTb"/>
            <w:noWrap w:val="false"/>
          </w:tcPr>
          <w:p>
            <w:pPr>
              <w:pStyle w:val="749"/>
              <w:jc w:val="left"/>
              <w:spacing w:line="480" w:lineRule="exact"/>
              <w:widowControl/>
              <w:rPr>
                <w:rFonts w:hint="eastAsia" w:ascii="宋体" w:hAnsi="宋体"/>
                <w:sz w:val="24"/>
                <w:lang w:val="en-US"/>
              </w:rPr>
            </w:pPr>
            <w:r>
              <w:rPr>
                <w:rFonts w:hint="eastAsia" w:ascii="宋体" w:hAnsi="宋体"/>
                <w:sz w:val="24"/>
                <w:lang w:val="en-US"/>
              </w:rPr>
            </w:r>
            <w:r/>
          </w:p>
        </w:tc>
        <w:tc>
          <w:tcPr>
            <w:tcW w:w="1080" w:type="dxa"/>
            <w:vAlign w:val="center"/>
            <w:textDirection w:val="lrTb"/>
            <w:noWrap w:val="false"/>
          </w:tcPr>
          <w:p>
            <w:pPr>
              <w:pStyle w:val="749"/>
              <w:jc w:val="left"/>
              <w:spacing w:line="480" w:lineRule="exact"/>
              <w:widowControl/>
              <w:rPr>
                <w:rFonts w:hint="eastAsia" w:ascii="宋体" w:hAnsi="宋体"/>
                <w:sz w:val="24"/>
                <w:lang w:val="en-US"/>
              </w:rPr>
            </w:pPr>
            <w:r>
              <w:rPr>
                <w:rFonts w:hint="eastAsia" w:ascii="宋体" w:hAnsi="宋体"/>
                <w:sz w:val="24"/>
                <w:lang w:val="en-US"/>
              </w:rPr>
            </w:r>
            <w:r/>
          </w:p>
        </w:tc>
        <w:tc>
          <w:tcPr>
            <w:tcW w:w="1005" w:type="dxa"/>
            <w:vAlign w:val="center"/>
            <w:textDirection w:val="lrTb"/>
            <w:noWrap w:val="false"/>
          </w:tcPr>
          <w:p>
            <w:pPr>
              <w:pStyle w:val="749"/>
              <w:jc w:val="left"/>
              <w:spacing w:line="480" w:lineRule="exact"/>
              <w:widowControl/>
              <w:rPr>
                <w:rFonts w:hint="eastAsia" w:ascii="宋体" w:hAnsi="宋体"/>
                <w:sz w:val="24"/>
                <w:lang w:val="en-US"/>
              </w:rPr>
            </w:pPr>
            <w:r>
              <w:rPr>
                <w:rFonts w:hint="eastAsia" w:ascii="宋体" w:hAnsi="宋体"/>
                <w:sz w:val="24"/>
                <w:lang w:val="en-US"/>
              </w:rPr>
            </w:r>
            <w:r/>
          </w:p>
        </w:tc>
      </w:tr>
      <w:tr>
        <w:trPr>
          <w:trHeight w:val="569"/>
        </w:trPr>
        <w:tc>
          <w:tcPr>
            <w:tcW w:w="651" w:type="dxa"/>
            <w:vAlign w:val="center"/>
            <w:textDirection w:val="lrTb"/>
            <w:noWrap w:val="false"/>
          </w:tcPr>
          <w:p>
            <w:pPr>
              <w:pStyle w:val="749"/>
              <w:jc w:val="left"/>
              <w:spacing w:line="480" w:lineRule="exact"/>
              <w:widowControl/>
              <w:rPr>
                <w:rFonts w:hint="eastAsia" w:ascii="宋体" w:hAnsi="宋体"/>
                <w:sz w:val="24"/>
                <w:lang w:val="en-US"/>
              </w:rPr>
            </w:pPr>
            <w:r>
              <w:rPr>
                <w:rFonts w:hint="eastAsia" w:ascii="宋体" w:hAnsi="宋体"/>
                <w:sz w:val="24"/>
                <w:lang w:val="en-US"/>
              </w:rPr>
            </w:r>
            <w:r/>
          </w:p>
        </w:tc>
        <w:tc>
          <w:tcPr>
            <w:tcW w:w="2820" w:type="dxa"/>
            <w:vAlign w:val="center"/>
            <w:textDirection w:val="lrTb"/>
            <w:noWrap w:val="false"/>
          </w:tcPr>
          <w:p>
            <w:pPr>
              <w:pStyle w:val="749"/>
              <w:jc w:val="left"/>
              <w:spacing w:line="480" w:lineRule="exact"/>
              <w:widowControl/>
              <w:rPr>
                <w:rFonts w:hint="eastAsia" w:ascii="宋体" w:hAnsi="宋体"/>
                <w:sz w:val="24"/>
                <w:lang w:val="en-US"/>
              </w:rPr>
            </w:pPr>
            <w:r>
              <w:rPr>
                <w:rFonts w:hint="eastAsia" w:ascii="宋体" w:hAnsi="宋体"/>
                <w:sz w:val="24"/>
                <w:lang w:val="en-US"/>
              </w:rPr>
            </w:r>
            <w:r/>
          </w:p>
        </w:tc>
        <w:tc>
          <w:tcPr>
            <w:tcW w:w="3660" w:type="dxa"/>
            <w:vAlign w:val="center"/>
            <w:textDirection w:val="lrTb"/>
            <w:noWrap w:val="false"/>
          </w:tcPr>
          <w:p>
            <w:pPr>
              <w:pStyle w:val="749"/>
              <w:jc w:val="left"/>
              <w:spacing w:line="480" w:lineRule="exact"/>
              <w:widowControl/>
              <w:rPr>
                <w:rFonts w:hint="eastAsia" w:ascii="宋体" w:hAnsi="宋体"/>
                <w:sz w:val="24"/>
                <w:lang w:val="en-US"/>
              </w:rPr>
            </w:pPr>
            <w:r>
              <w:rPr>
                <w:rFonts w:hint="eastAsia" w:ascii="宋体" w:hAnsi="宋体"/>
                <w:sz w:val="24"/>
                <w:lang w:val="en-US"/>
              </w:rPr>
            </w:r>
            <w:r/>
          </w:p>
        </w:tc>
        <w:tc>
          <w:tcPr>
            <w:tcW w:w="1080" w:type="dxa"/>
            <w:vAlign w:val="center"/>
            <w:textDirection w:val="lrTb"/>
            <w:noWrap w:val="false"/>
          </w:tcPr>
          <w:p>
            <w:pPr>
              <w:pStyle w:val="749"/>
              <w:jc w:val="left"/>
              <w:spacing w:line="480" w:lineRule="exact"/>
              <w:widowControl/>
              <w:rPr>
                <w:rFonts w:hint="eastAsia" w:ascii="宋体" w:hAnsi="宋体"/>
                <w:sz w:val="24"/>
                <w:lang w:val="en-US"/>
              </w:rPr>
            </w:pPr>
            <w:r>
              <w:rPr>
                <w:rFonts w:hint="eastAsia" w:ascii="宋体" w:hAnsi="宋体"/>
                <w:sz w:val="24"/>
                <w:lang w:val="en-US"/>
              </w:rPr>
            </w:r>
            <w:r/>
          </w:p>
        </w:tc>
        <w:tc>
          <w:tcPr>
            <w:tcW w:w="1005" w:type="dxa"/>
            <w:vAlign w:val="center"/>
            <w:textDirection w:val="lrTb"/>
            <w:noWrap w:val="false"/>
          </w:tcPr>
          <w:p>
            <w:pPr>
              <w:pStyle w:val="749"/>
              <w:jc w:val="left"/>
              <w:spacing w:line="480" w:lineRule="exact"/>
              <w:widowControl/>
              <w:rPr>
                <w:rFonts w:hint="eastAsia" w:ascii="宋体" w:hAnsi="宋体"/>
                <w:sz w:val="24"/>
                <w:lang w:val="en-US"/>
              </w:rPr>
            </w:pPr>
            <w:r>
              <w:rPr>
                <w:rFonts w:hint="eastAsia" w:ascii="宋体" w:hAnsi="宋体"/>
                <w:sz w:val="24"/>
                <w:lang w:val="en-US"/>
              </w:rPr>
            </w:r>
            <w:r/>
          </w:p>
        </w:tc>
      </w:tr>
      <w:tr>
        <w:trPr>
          <w:trHeight w:val="569"/>
        </w:trPr>
        <w:tc>
          <w:tcPr>
            <w:tcW w:w="651" w:type="dxa"/>
            <w:vAlign w:val="center"/>
            <w:textDirection w:val="lrTb"/>
            <w:noWrap w:val="false"/>
          </w:tcPr>
          <w:p>
            <w:pPr>
              <w:pStyle w:val="749"/>
              <w:jc w:val="left"/>
              <w:spacing w:line="480" w:lineRule="exact"/>
              <w:widowControl/>
              <w:rPr>
                <w:rFonts w:hint="eastAsia" w:ascii="宋体" w:hAnsi="宋体"/>
                <w:sz w:val="24"/>
                <w:lang w:val="en-US"/>
              </w:rPr>
            </w:pPr>
            <w:r>
              <w:rPr>
                <w:rFonts w:hint="eastAsia" w:ascii="宋体" w:hAnsi="宋体"/>
                <w:sz w:val="24"/>
                <w:lang w:val="en-US"/>
              </w:rPr>
            </w:r>
            <w:r/>
          </w:p>
        </w:tc>
        <w:tc>
          <w:tcPr>
            <w:tcW w:w="2820" w:type="dxa"/>
            <w:vAlign w:val="center"/>
            <w:textDirection w:val="lrTb"/>
            <w:noWrap w:val="false"/>
          </w:tcPr>
          <w:p>
            <w:pPr>
              <w:pStyle w:val="749"/>
              <w:jc w:val="left"/>
              <w:spacing w:line="480" w:lineRule="exact"/>
              <w:widowControl/>
              <w:rPr>
                <w:rFonts w:hint="eastAsia" w:ascii="宋体" w:hAnsi="宋体"/>
                <w:sz w:val="24"/>
                <w:lang w:val="en-US"/>
              </w:rPr>
            </w:pPr>
            <w:r>
              <w:rPr>
                <w:rFonts w:hint="eastAsia" w:ascii="宋体" w:hAnsi="宋体"/>
                <w:sz w:val="24"/>
                <w:lang w:val="en-US"/>
              </w:rPr>
            </w:r>
            <w:r/>
          </w:p>
        </w:tc>
        <w:tc>
          <w:tcPr>
            <w:tcW w:w="3660" w:type="dxa"/>
            <w:vAlign w:val="center"/>
            <w:textDirection w:val="lrTb"/>
            <w:noWrap w:val="false"/>
          </w:tcPr>
          <w:p>
            <w:pPr>
              <w:pStyle w:val="749"/>
              <w:jc w:val="left"/>
              <w:spacing w:line="480" w:lineRule="exact"/>
              <w:widowControl/>
              <w:rPr>
                <w:rFonts w:hint="eastAsia" w:ascii="宋体" w:hAnsi="宋体"/>
                <w:sz w:val="24"/>
                <w:lang w:val="en-US"/>
              </w:rPr>
            </w:pPr>
            <w:r>
              <w:rPr>
                <w:rFonts w:hint="eastAsia" w:ascii="宋体" w:hAnsi="宋体"/>
                <w:sz w:val="24"/>
                <w:lang w:val="en-US"/>
              </w:rPr>
            </w:r>
            <w:r/>
          </w:p>
        </w:tc>
        <w:tc>
          <w:tcPr>
            <w:tcW w:w="1080" w:type="dxa"/>
            <w:vAlign w:val="center"/>
            <w:textDirection w:val="lrTb"/>
            <w:noWrap w:val="false"/>
          </w:tcPr>
          <w:p>
            <w:pPr>
              <w:pStyle w:val="749"/>
              <w:jc w:val="left"/>
              <w:spacing w:line="480" w:lineRule="exact"/>
              <w:widowControl/>
              <w:rPr>
                <w:rFonts w:hint="eastAsia" w:ascii="宋体" w:hAnsi="宋体"/>
                <w:sz w:val="24"/>
                <w:lang w:val="en-US"/>
              </w:rPr>
            </w:pPr>
            <w:r>
              <w:rPr>
                <w:rFonts w:hint="eastAsia" w:ascii="宋体" w:hAnsi="宋体"/>
                <w:sz w:val="24"/>
                <w:lang w:val="en-US"/>
              </w:rPr>
            </w:r>
            <w:r/>
          </w:p>
        </w:tc>
        <w:tc>
          <w:tcPr>
            <w:tcW w:w="1005" w:type="dxa"/>
            <w:vAlign w:val="center"/>
            <w:textDirection w:val="lrTb"/>
            <w:noWrap w:val="false"/>
          </w:tcPr>
          <w:p>
            <w:pPr>
              <w:pStyle w:val="749"/>
              <w:jc w:val="left"/>
              <w:spacing w:line="480" w:lineRule="exact"/>
              <w:widowControl/>
              <w:rPr>
                <w:rFonts w:hint="eastAsia" w:ascii="宋体" w:hAnsi="宋体"/>
                <w:sz w:val="24"/>
                <w:lang w:val="en-US"/>
              </w:rPr>
            </w:pPr>
            <w:r>
              <w:rPr>
                <w:rFonts w:hint="eastAsia" w:ascii="宋体" w:hAnsi="宋体"/>
                <w:sz w:val="24"/>
                <w:lang w:val="en-US"/>
              </w:rPr>
            </w:r>
            <w:r/>
          </w:p>
        </w:tc>
      </w:tr>
      <w:tr>
        <w:trPr>
          <w:trHeight w:val="569"/>
        </w:trPr>
        <w:tc>
          <w:tcPr>
            <w:tcW w:w="651" w:type="dxa"/>
            <w:vAlign w:val="center"/>
            <w:textDirection w:val="lrTb"/>
            <w:noWrap w:val="false"/>
          </w:tcPr>
          <w:p>
            <w:pPr>
              <w:pStyle w:val="749"/>
              <w:jc w:val="left"/>
              <w:spacing w:line="480" w:lineRule="exact"/>
              <w:widowControl/>
              <w:rPr>
                <w:rFonts w:hint="eastAsia" w:ascii="宋体" w:hAnsi="宋体"/>
                <w:sz w:val="24"/>
                <w:lang w:val="en-US"/>
              </w:rPr>
            </w:pPr>
            <w:r>
              <w:rPr>
                <w:rFonts w:hint="eastAsia" w:ascii="宋体" w:hAnsi="宋体"/>
                <w:sz w:val="24"/>
                <w:lang w:val="en-US"/>
              </w:rPr>
            </w:r>
            <w:r/>
          </w:p>
        </w:tc>
        <w:tc>
          <w:tcPr>
            <w:tcW w:w="2820" w:type="dxa"/>
            <w:vAlign w:val="center"/>
            <w:textDirection w:val="lrTb"/>
            <w:noWrap w:val="false"/>
          </w:tcPr>
          <w:p>
            <w:pPr>
              <w:pStyle w:val="749"/>
              <w:jc w:val="left"/>
              <w:spacing w:line="480" w:lineRule="exact"/>
              <w:widowControl/>
              <w:rPr>
                <w:rFonts w:hint="eastAsia" w:ascii="宋体" w:hAnsi="宋体"/>
                <w:sz w:val="24"/>
                <w:lang w:val="en-US"/>
              </w:rPr>
            </w:pPr>
            <w:r>
              <w:rPr>
                <w:rFonts w:hint="eastAsia" w:ascii="宋体" w:hAnsi="宋体"/>
                <w:sz w:val="24"/>
                <w:lang w:val="en-US"/>
              </w:rPr>
            </w:r>
            <w:r/>
          </w:p>
        </w:tc>
        <w:tc>
          <w:tcPr>
            <w:tcW w:w="3660" w:type="dxa"/>
            <w:vAlign w:val="center"/>
            <w:textDirection w:val="lrTb"/>
            <w:noWrap w:val="false"/>
          </w:tcPr>
          <w:p>
            <w:pPr>
              <w:pStyle w:val="749"/>
              <w:jc w:val="left"/>
              <w:spacing w:line="480" w:lineRule="exact"/>
              <w:widowControl/>
              <w:rPr>
                <w:rFonts w:hint="eastAsia" w:ascii="宋体" w:hAnsi="宋体"/>
                <w:sz w:val="24"/>
                <w:lang w:val="en-US"/>
              </w:rPr>
            </w:pPr>
            <w:r>
              <w:rPr>
                <w:rFonts w:hint="eastAsia" w:ascii="宋体" w:hAnsi="宋体"/>
                <w:sz w:val="24"/>
                <w:lang w:val="en-US"/>
              </w:rPr>
            </w:r>
            <w:r/>
          </w:p>
        </w:tc>
        <w:tc>
          <w:tcPr>
            <w:tcW w:w="1080" w:type="dxa"/>
            <w:vAlign w:val="center"/>
            <w:textDirection w:val="lrTb"/>
            <w:noWrap w:val="false"/>
          </w:tcPr>
          <w:p>
            <w:pPr>
              <w:pStyle w:val="749"/>
              <w:jc w:val="left"/>
              <w:spacing w:line="480" w:lineRule="exact"/>
              <w:widowControl/>
              <w:rPr>
                <w:rFonts w:hint="eastAsia" w:ascii="宋体" w:hAnsi="宋体"/>
                <w:sz w:val="24"/>
                <w:lang w:val="en-US"/>
              </w:rPr>
            </w:pPr>
            <w:r>
              <w:rPr>
                <w:rFonts w:hint="eastAsia" w:ascii="宋体" w:hAnsi="宋体"/>
                <w:sz w:val="24"/>
                <w:lang w:val="en-US"/>
              </w:rPr>
            </w:r>
            <w:r/>
          </w:p>
        </w:tc>
        <w:tc>
          <w:tcPr>
            <w:tcW w:w="1005" w:type="dxa"/>
            <w:vAlign w:val="center"/>
            <w:textDirection w:val="lrTb"/>
            <w:noWrap w:val="false"/>
          </w:tcPr>
          <w:p>
            <w:pPr>
              <w:pStyle w:val="749"/>
              <w:jc w:val="left"/>
              <w:spacing w:line="480" w:lineRule="exact"/>
              <w:widowControl/>
              <w:rPr>
                <w:rFonts w:hint="eastAsia" w:ascii="宋体" w:hAnsi="宋体"/>
                <w:sz w:val="24"/>
                <w:lang w:val="en-US"/>
              </w:rPr>
            </w:pPr>
            <w:r>
              <w:rPr>
                <w:rFonts w:hint="eastAsia" w:ascii="宋体" w:hAnsi="宋体"/>
                <w:sz w:val="24"/>
                <w:lang w:val="en-US"/>
              </w:rPr>
            </w:r>
            <w:r/>
          </w:p>
        </w:tc>
      </w:tr>
      <w:tr>
        <w:trPr>
          <w:trHeight w:val="569"/>
        </w:trPr>
        <w:tc>
          <w:tcPr>
            <w:tcW w:w="651" w:type="dxa"/>
            <w:vAlign w:val="center"/>
            <w:textDirection w:val="lrTb"/>
            <w:noWrap w:val="false"/>
          </w:tcPr>
          <w:p>
            <w:pPr>
              <w:pStyle w:val="749"/>
              <w:jc w:val="left"/>
              <w:spacing w:line="480" w:lineRule="exact"/>
              <w:widowControl/>
              <w:rPr>
                <w:rFonts w:hint="eastAsia" w:ascii="宋体" w:hAnsi="宋体"/>
                <w:sz w:val="24"/>
                <w:lang w:val="en-US"/>
              </w:rPr>
            </w:pPr>
            <w:r>
              <w:rPr>
                <w:rFonts w:hint="eastAsia" w:ascii="宋体" w:hAnsi="宋体"/>
                <w:sz w:val="24"/>
                <w:lang w:val="en-US"/>
              </w:rPr>
            </w:r>
            <w:r/>
          </w:p>
        </w:tc>
        <w:tc>
          <w:tcPr>
            <w:tcW w:w="2820" w:type="dxa"/>
            <w:vAlign w:val="center"/>
            <w:textDirection w:val="lrTb"/>
            <w:noWrap w:val="false"/>
          </w:tcPr>
          <w:p>
            <w:pPr>
              <w:pStyle w:val="749"/>
              <w:jc w:val="left"/>
              <w:spacing w:line="480" w:lineRule="exact"/>
              <w:widowControl/>
              <w:rPr>
                <w:rFonts w:hint="eastAsia" w:ascii="宋体" w:hAnsi="宋体"/>
                <w:sz w:val="24"/>
                <w:lang w:val="en-US"/>
              </w:rPr>
            </w:pPr>
            <w:r>
              <w:rPr>
                <w:rFonts w:hint="eastAsia" w:ascii="宋体" w:hAnsi="宋体"/>
                <w:sz w:val="24"/>
                <w:lang w:val="en-US"/>
              </w:rPr>
            </w:r>
            <w:r/>
          </w:p>
        </w:tc>
        <w:tc>
          <w:tcPr>
            <w:tcW w:w="3660" w:type="dxa"/>
            <w:vAlign w:val="center"/>
            <w:textDirection w:val="lrTb"/>
            <w:noWrap w:val="false"/>
          </w:tcPr>
          <w:p>
            <w:pPr>
              <w:pStyle w:val="749"/>
              <w:jc w:val="left"/>
              <w:spacing w:line="480" w:lineRule="exact"/>
              <w:widowControl/>
              <w:rPr>
                <w:rFonts w:hint="eastAsia" w:ascii="宋体" w:hAnsi="宋体"/>
                <w:sz w:val="24"/>
                <w:lang w:val="en-US"/>
              </w:rPr>
            </w:pPr>
            <w:r>
              <w:rPr>
                <w:rFonts w:hint="eastAsia" w:ascii="宋体" w:hAnsi="宋体"/>
                <w:sz w:val="24"/>
                <w:lang w:val="en-US"/>
              </w:rPr>
            </w:r>
            <w:r/>
          </w:p>
        </w:tc>
        <w:tc>
          <w:tcPr>
            <w:tcW w:w="1080" w:type="dxa"/>
            <w:vAlign w:val="center"/>
            <w:textDirection w:val="lrTb"/>
            <w:noWrap w:val="false"/>
          </w:tcPr>
          <w:p>
            <w:pPr>
              <w:pStyle w:val="749"/>
              <w:jc w:val="left"/>
              <w:spacing w:line="480" w:lineRule="exact"/>
              <w:widowControl/>
              <w:rPr>
                <w:rFonts w:hint="eastAsia" w:ascii="宋体" w:hAnsi="宋体"/>
                <w:sz w:val="24"/>
                <w:lang w:val="en-US"/>
              </w:rPr>
            </w:pPr>
            <w:r>
              <w:rPr>
                <w:rFonts w:hint="eastAsia" w:ascii="宋体" w:hAnsi="宋体"/>
                <w:sz w:val="24"/>
                <w:lang w:val="en-US"/>
              </w:rPr>
            </w:r>
            <w:r/>
          </w:p>
        </w:tc>
        <w:tc>
          <w:tcPr>
            <w:tcW w:w="1005" w:type="dxa"/>
            <w:vAlign w:val="center"/>
            <w:textDirection w:val="lrTb"/>
            <w:noWrap w:val="false"/>
          </w:tcPr>
          <w:p>
            <w:pPr>
              <w:pStyle w:val="749"/>
              <w:jc w:val="left"/>
              <w:spacing w:line="480" w:lineRule="exact"/>
              <w:widowControl/>
              <w:rPr>
                <w:rFonts w:hint="eastAsia" w:ascii="宋体" w:hAnsi="宋体"/>
                <w:sz w:val="24"/>
                <w:lang w:val="en-US"/>
              </w:rPr>
            </w:pPr>
            <w:r>
              <w:rPr>
                <w:rFonts w:hint="eastAsia" w:ascii="宋体" w:hAnsi="宋体"/>
                <w:sz w:val="24"/>
                <w:lang w:val="en-US"/>
              </w:rPr>
            </w:r>
            <w:r/>
          </w:p>
        </w:tc>
      </w:tr>
      <w:tr>
        <w:trPr>
          <w:trHeight w:val="569"/>
        </w:trPr>
        <w:tc>
          <w:tcPr>
            <w:tcW w:w="651" w:type="dxa"/>
            <w:vAlign w:val="center"/>
            <w:textDirection w:val="lrTb"/>
            <w:noWrap w:val="false"/>
          </w:tcPr>
          <w:p>
            <w:pPr>
              <w:pStyle w:val="749"/>
              <w:jc w:val="left"/>
              <w:spacing w:line="480" w:lineRule="exact"/>
              <w:widowControl/>
              <w:rPr>
                <w:rFonts w:hint="eastAsia" w:ascii="宋体" w:hAnsi="宋体"/>
                <w:sz w:val="24"/>
                <w:lang w:val="en-US"/>
              </w:rPr>
            </w:pPr>
            <w:r>
              <w:rPr>
                <w:rFonts w:hint="eastAsia" w:ascii="宋体" w:hAnsi="宋体"/>
                <w:sz w:val="24"/>
                <w:lang w:val="en-US"/>
              </w:rPr>
            </w:r>
            <w:r/>
          </w:p>
        </w:tc>
        <w:tc>
          <w:tcPr>
            <w:tcW w:w="2820" w:type="dxa"/>
            <w:vAlign w:val="center"/>
            <w:textDirection w:val="lrTb"/>
            <w:noWrap w:val="false"/>
          </w:tcPr>
          <w:p>
            <w:pPr>
              <w:pStyle w:val="749"/>
              <w:jc w:val="left"/>
              <w:spacing w:line="480" w:lineRule="exact"/>
              <w:widowControl/>
              <w:rPr>
                <w:rFonts w:hint="eastAsia" w:ascii="宋体" w:hAnsi="宋体"/>
                <w:sz w:val="24"/>
                <w:lang w:val="en-US"/>
              </w:rPr>
            </w:pPr>
            <w:r>
              <w:rPr>
                <w:rFonts w:hint="eastAsia" w:ascii="宋体" w:hAnsi="宋体"/>
                <w:sz w:val="24"/>
                <w:lang w:val="en-US"/>
              </w:rPr>
            </w:r>
            <w:r/>
          </w:p>
        </w:tc>
        <w:tc>
          <w:tcPr>
            <w:tcW w:w="3660" w:type="dxa"/>
            <w:vAlign w:val="center"/>
            <w:textDirection w:val="lrTb"/>
            <w:noWrap w:val="false"/>
          </w:tcPr>
          <w:p>
            <w:pPr>
              <w:pStyle w:val="749"/>
              <w:jc w:val="left"/>
              <w:spacing w:line="480" w:lineRule="exact"/>
              <w:widowControl/>
              <w:rPr>
                <w:rFonts w:hint="eastAsia" w:ascii="宋体" w:hAnsi="宋体"/>
                <w:sz w:val="24"/>
                <w:lang w:val="en-US"/>
              </w:rPr>
            </w:pPr>
            <w:r>
              <w:rPr>
                <w:rFonts w:hint="eastAsia" w:ascii="宋体" w:hAnsi="宋体"/>
                <w:sz w:val="24"/>
                <w:lang w:val="en-US"/>
              </w:rPr>
            </w:r>
            <w:r/>
          </w:p>
        </w:tc>
        <w:tc>
          <w:tcPr>
            <w:tcW w:w="1080" w:type="dxa"/>
            <w:vAlign w:val="center"/>
            <w:textDirection w:val="lrTb"/>
            <w:noWrap w:val="false"/>
          </w:tcPr>
          <w:p>
            <w:pPr>
              <w:pStyle w:val="749"/>
              <w:jc w:val="left"/>
              <w:spacing w:line="480" w:lineRule="exact"/>
              <w:widowControl/>
              <w:rPr>
                <w:rFonts w:hint="eastAsia" w:ascii="宋体" w:hAnsi="宋体"/>
                <w:sz w:val="24"/>
                <w:lang w:val="en-US"/>
              </w:rPr>
            </w:pPr>
            <w:r>
              <w:rPr>
                <w:rFonts w:hint="eastAsia" w:ascii="宋体" w:hAnsi="宋体"/>
                <w:sz w:val="24"/>
                <w:lang w:val="en-US"/>
              </w:rPr>
            </w:r>
            <w:r/>
          </w:p>
        </w:tc>
        <w:tc>
          <w:tcPr>
            <w:tcW w:w="1005" w:type="dxa"/>
            <w:vAlign w:val="center"/>
            <w:textDirection w:val="lrTb"/>
            <w:noWrap w:val="false"/>
          </w:tcPr>
          <w:p>
            <w:pPr>
              <w:pStyle w:val="749"/>
              <w:jc w:val="left"/>
              <w:spacing w:line="480" w:lineRule="exact"/>
              <w:widowControl/>
              <w:rPr>
                <w:rFonts w:hint="eastAsia" w:ascii="宋体" w:hAnsi="宋体"/>
                <w:sz w:val="24"/>
                <w:lang w:val="en-US"/>
              </w:rPr>
            </w:pPr>
            <w:r>
              <w:rPr>
                <w:rFonts w:hint="eastAsia" w:ascii="宋体" w:hAnsi="宋体"/>
                <w:sz w:val="24"/>
                <w:lang w:val="en-US"/>
              </w:rPr>
            </w:r>
            <w:r/>
          </w:p>
        </w:tc>
      </w:tr>
      <w:tr>
        <w:trPr>
          <w:trHeight w:val="569"/>
        </w:trPr>
        <w:tc>
          <w:tcPr>
            <w:tcW w:w="651" w:type="dxa"/>
            <w:vAlign w:val="center"/>
            <w:textDirection w:val="lrTb"/>
            <w:noWrap w:val="false"/>
          </w:tcPr>
          <w:p>
            <w:pPr>
              <w:pStyle w:val="749"/>
              <w:jc w:val="left"/>
              <w:spacing w:line="480" w:lineRule="exact"/>
              <w:widowControl/>
              <w:rPr>
                <w:rFonts w:hint="eastAsia" w:ascii="宋体" w:hAnsi="宋体"/>
                <w:sz w:val="24"/>
                <w:lang w:val="en-US"/>
              </w:rPr>
            </w:pPr>
            <w:r>
              <w:rPr>
                <w:rFonts w:hint="eastAsia" w:ascii="宋体" w:hAnsi="宋体"/>
                <w:sz w:val="24"/>
                <w:lang w:val="en-US"/>
              </w:rPr>
            </w:r>
            <w:r/>
          </w:p>
        </w:tc>
        <w:tc>
          <w:tcPr>
            <w:tcW w:w="2820" w:type="dxa"/>
            <w:vAlign w:val="center"/>
            <w:textDirection w:val="lrTb"/>
            <w:noWrap w:val="false"/>
          </w:tcPr>
          <w:p>
            <w:pPr>
              <w:pStyle w:val="749"/>
              <w:jc w:val="left"/>
              <w:spacing w:line="480" w:lineRule="exact"/>
              <w:widowControl/>
              <w:rPr>
                <w:rFonts w:hint="eastAsia" w:ascii="宋体" w:hAnsi="宋体"/>
                <w:sz w:val="24"/>
                <w:lang w:val="en-US"/>
              </w:rPr>
            </w:pPr>
            <w:r>
              <w:rPr>
                <w:rFonts w:hint="eastAsia" w:ascii="宋体" w:hAnsi="宋体"/>
                <w:sz w:val="24"/>
                <w:lang w:val="en-US"/>
              </w:rPr>
            </w:r>
            <w:r/>
          </w:p>
        </w:tc>
        <w:tc>
          <w:tcPr>
            <w:tcW w:w="3660" w:type="dxa"/>
            <w:vAlign w:val="center"/>
            <w:textDirection w:val="lrTb"/>
            <w:noWrap w:val="false"/>
          </w:tcPr>
          <w:p>
            <w:pPr>
              <w:pStyle w:val="749"/>
              <w:jc w:val="left"/>
              <w:spacing w:line="480" w:lineRule="exact"/>
              <w:widowControl/>
              <w:rPr>
                <w:rFonts w:hint="eastAsia" w:ascii="宋体" w:hAnsi="宋体"/>
                <w:sz w:val="24"/>
                <w:lang w:val="en-US"/>
              </w:rPr>
            </w:pPr>
            <w:r>
              <w:rPr>
                <w:rFonts w:hint="eastAsia" w:ascii="宋体" w:hAnsi="宋体"/>
                <w:sz w:val="24"/>
                <w:lang w:val="en-US"/>
              </w:rPr>
            </w:r>
            <w:r/>
          </w:p>
        </w:tc>
        <w:tc>
          <w:tcPr>
            <w:tcW w:w="1080" w:type="dxa"/>
            <w:vAlign w:val="center"/>
            <w:textDirection w:val="lrTb"/>
            <w:noWrap w:val="false"/>
          </w:tcPr>
          <w:p>
            <w:pPr>
              <w:pStyle w:val="749"/>
              <w:jc w:val="left"/>
              <w:spacing w:line="480" w:lineRule="exact"/>
              <w:widowControl/>
              <w:rPr>
                <w:rFonts w:hint="eastAsia" w:ascii="宋体" w:hAnsi="宋体"/>
                <w:sz w:val="24"/>
                <w:lang w:val="en-US"/>
              </w:rPr>
            </w:pPr>
            <w:r>
              <w:rPr>
                <w:rFonts w:hint="eastAsia" w:ascii="宋体" w:hAnsi="宋体"/>
                <w:sz w:val="24"/>
                <w:lang w:val="en-US"/>
              </w:rPr>
            </w:r>
            <w:r/>
          </w:p>
        </w:tc>
        <w:tc>
          <w:tcPr>
            <w:tcW w:w="1005" w:type="dxa"/>
            <w:vAlign w:val="center"/>
            <w:textDirection w:val="lrTb"/>
            <w:noWrap w:val="false"/>
          </w:tcPr>
          <w:p>
            <w:pPr>
              <w:pStyle w:val="749"/>
              <w:jc w:val="left"/>
              <w:spacing w:line="480" w:lineRule="exact"/>
              <w:widowControl/>
              <w:rPr>
                <w:rFonts w:hint="eastAsia" w:ascii="宋体" w:hAnsi="宋体"/>
                <w:sz w:val="24"/>
                <w:lang w:val="en-US"/>
              </w:rPr>
            </w:pPr>
            <w:r>
              <w:rPr>
                <w:rFonts w:hint="eastAsia" w:ascii="宋体" w:hAnsi="宋体"/>
                <w:sz w:val="24"/>
                <w:lang w:val="en-US"/>
              </w:rPr>
            </w:r>
            <w:r/>
          </w:p>
        </w:tc>
      </w:tr>
      <w:tr>
        <w:trPr>
          <w:trHeight w:val="569"/>
        </w:trPr>
        <w:tc>
          <w:tcPr>
            <w:tcW w:w="651" w:type="dxa"/>
            <w:vAlign w:val="center"/>
            <w:textDirection w:val="lrTb"/>
            <w:noWrap w:val="false"/>
          </w:tcPr>
          <w:p>
            <w:pPr>
              <w:pStyle w:val="749"/>
              <w:jc w:val="left"/>
              <w:spacing w:line="480" w:lineRule="exact"/>
              <w:widowControl/>
              <w:rPr>
                <w:rFonts w:hint="eastAsia" w:ascii="宋体" w:hAnsi="宋体"/>
                <w:sz w:val="24"/>
                <w:lang w:val="en-US"/>
              </w:rPr>
            </w:pPr>
            <w:r>
              <w:rPr>
                <w:rFonts w:hint="eastAsia" w:ascii="宋体" w:hAnsi="宋体"/>
                <w:sz w:val="24"/>
                <w:lang w:val="en-US"/>
              </w:rPr>
            </w:r>
            <w:r/>
          </w:p>
        </w:tc>
        <w:tc>
          <w:tcPr>
            <w:tcW w:w="2820" w:type="dxa"/>
            <w:vAlign w:val="center"/>
            <w:textDirection w:val="lrTb"/>
            <w:noWrap w:val="false"/>
          </w:tcPr>
          <w:p>
            <w:pPr>
              <w:pStyle w:val="749"/>
              <w:jc w:val="left"/>
              <w:spacing w:line="480" w:lineRule="exact"/>
              <w:widowControl/>
              <w:rPr>
                <w:rFonts w:hint="eastAsia" w:ascii="宋体" w:hAnsi="宋体"/>
                <w:sz w:val="24"/>
                <w:lang w:val="en-US"/>
              </w:rPr>
            </w:pPr>
            <w:r>
              <w:rPr>
                <w:rFonts w:hint="eastAsia" w:ascii="宋体" w:hAnsi="宋体"/>
                <w:sz w:val="24"/>
                <w:lang w:val="en-US"/>
              </w:rPr>
            </w:r>
            <w:r/>
          </w:p>
        </w:tc>
        <w:tc>
          <w:tcPr>
            <w:tcW w:w="3660" w:type="dxa"/>
            <w:vAlign w:val="center"/>
            <w:textDirection w:val="lrTb"/>
            <w:noWrap w:val="false"/>
          </w:tcPr>
          <w:p>
            <w:pPr>
              <w:pStyle w:val="749"/>
              <w:jc w:val="left"/>
              <w:spacing w:line="480" w:lineRule="exact"/>
              <w:widowControl/>
              <w:rPr>
                <w:rFonts w:hint="eastAsia" w:ascii="宋体" w:hAnsi="宋体"/>
                <w:sz w:val="24"/>
                <w:lang w:val="en-US"/>
              </w:rPr>
            </w:pPr>
            <w:r>
              <w:rPr>
                <w:rFonts w:hint="eastAsia" w:ascii="宋体" w:hAnsi="宋体"/>
                <w:sz w:val="24"/>
                <w:lang w:val="en-US"/>
              </w:rPr>
            </w:r>
            <w:r/>
          </w:p>
        </w:tc>
        <w:tc>
          <w:tcPr>
            <w:tcW w:w="1080" w:type="dxa"/>
            <w:vAlign w:val="center"/>
            <w:textDirection w:val="lrTb"/>
            <w:noWrap w:val="false"/>
          </w:tcPr>
          <w:p>
            <w:pPr>
              <w:pStyle w:val="749"/>
              <w:jc w:val="left"/>
              <w:spacing w:line="480" w:lineRule="exact"/>
              <w:widowControl/>
              <w:rPr>
                <w:rFonts w:hint="eastAsia" w:ascii="宋体" w:hAnsi="宋体"/>
                <w:sz w:val="24"/>
                <w:lang w:val="en-US"/>
              </w:rPr>
            </w:pPr>
            <w:r>
              <w:rPr>
                <w:rFonts w:hint="eastAsia" w:ascii="宋体" w:hAnsi="宋体"/>
                <w:sz w:val="24"/>
                <w:lang w:val="en-US"/>
              </w:rPr>
            </w:r>
            <w:r/>
          </w:p>
        </w:tc>
        <w:tc>
          <w:tcPr>
            <w:tcW w:w="1005" w:type="dxa"/>
            <w:vAlign w:val="center"/>
            <w:textDirection w:val="lrTb"/>
            <w:noWrap w:val="false"/>
          </w:tcPr>
          <w:p>
            <w:pPr>
              <w:pStyle w:val="749"/>
              <w:jc w:val="left"/>
              <w:spacing w:line="480" w:lineRule="exact"/>
              <w:widowControl/>
              <w:rPr>
                <w:rFonts w:hint="eastAsia" w:ascii="宋体" w:hAnsi="宋体"/>
                <w:sz w:val="24"/>
                <w:lang w:val="en-US"/>
              </w:rPr>
            </w:pPr>
            <w:r>
              <w:rPr>
                <w:rFonts w:hint="eastAsia" w:ascii="宋体" w:hAnsi="宋体"/>
                <w:sz w:val="24"/>
                <w:lang w:val="en-US"/>
              </w:rPr>
            </w:r>
            <w:r/>
          </w:p>
        </w:tc>
      </w:tr>
    </w:tbl>
    <w:p>
      <w:pPr>
        <w:pStyle w:val="749"/>
        <w:jc w:val="left"/>
        <w:spacing w:line="480" w:lineRule="exact"/>
        <w:widowControl/>
        <w:rPr>
          <w:rFonts w:hint="eastAsia" w:ascii="宋体" w:hAnsi="宋体"/>
          <w:sz w:val="24"/>
          <w:lang w:val="en-US"/>
        </w:rPr>
      </w:pPr>
      <w:r>
        <w:rPr>
          <w:rFonts w:hint="eastAsia" w:ascii="宋体" w:hAnsi="宋体"/>
          <w:sz w:val="24"/>
          <w:lang w:val="en-US"/>
        </w:rPr>
      </w:r>
      <w:r/>
    </w:p>
    <w:p>
      <w:pPr>
        <w:pStyle w:val="749"/>
        <w:jc w:val="left"/>
        <w:spacing w:line="480" w:lineRule="exact"/>
        <w:widowControl/>
        <w:rPr>
          <w:rFonts w:hint="eastAsia" w:ascii="宋体" w:hAnsi="宋体"/>
          <w:sz w:val="24"/>
          <w:lang w:val="en-US"/>
        </w:rPr>
      </w:pPr>
      <w:r>
        <w:rPr>
          <w:rFonts w:hint="eastAsia" w:ascii="宋体" w:hAnsi="宋体"/>
          <w:sz w:val="24"/>
          <w:lang w:val="en-US"/>
        </w:rPr>
        <w:t xml:space="preserve">说明：</w:t>
      </w:r>
      <w:r>
        <w:rPr>
          <w:rFonts w:hint="eastAsia" w:ascii="宋体" w:hAnsi="宋体"/>
          <w:sz w:val="24"/>
          <w:lang w:val="en-US"/>
        </w:rPr>
      </w:r>
      <w:r/>
    </w:p>
    <w:p>
      <w:pPr>
        <w:pStyle w:val="749"/>
        <w:jc w:val="left"/>
        <w:spacing w:line="480" w:lineRule="exact"/>
        <w:widowControl/>
        <w:rPr>
          <w:rFonts w:hint="eastAsia" w:ascii="宋体" w:hAnsi="宋体"/>
          <w:sz w:val="24"/>
          <w:lang w:val="en-US"/>
        </w:rPr>
      </w:pPr>
      <w:r>
        <w:rPr>
          <w:rFonts w:hint="eastAsia" w:ascii="宋体" w:hAnsi="宋体"/>
          <w:sz w:val="24"/>
          <w:lang w:val="en-US"/>
        </w:rPr>
        <w:t xml:space="preserve">1、如果行数不够，请自行增加。</w:t>
      </w:r>
      <w:r>
        <w:rPr>
          <w:rFonts w:hint="eastAsia" w:ascii="宋体" w:hAnsi="宋体"/>
          <w:sz w:val="24"/>
          <w:lang w:val="en-US"/>
        </w:rPr>
      </w:r>
      <w:r/>
    </w:p>
    <w:p>
      <w:pPr>
        <w:pStyle w:val="749"/>
        <w:jc w:val="left"/>
        <w:spacing w:line="480" w:lineRule="exact"/>
        <w:widowControl/>
        <w:rPr>
          <w:rFonts w:hint="eastAsia" w:ascii="宋体" w:hAnsi="宋体"/>
          <w:sz w:val="24"/>
          <w:lang w:val="en-US"/>
        </w:rPr>
      </w:pPr>
      <w:r>
        <w:rPr>
          <w:rFonts w:hint="eastAsia" w:ascii="宋体" w:hAnsi="宋体"/>
          <w:sz w:val="24"/>
          <w:lang w:val="en-US"/>
        </w:rPr>
        <w:t xml:space="preserve">2、供应商应在上表中明确响应文件商务部分与单一来源采购文件要求的商务条款偏离情况，未在上表中说明的，如在响应文件其他内容中已有文字说明或相关证明材料的，则以已有文字说明或相关证明材料为准，但该表不作为供应商对所投项目关于商务条款等详细描述和说明的替代。</w:t>
      </w:r>
      <w:r>
        <w:rPr>
          <w:rFonts w:hint="eastAsia" w:ascii="宋体" w:hAnsi="宋体"/>
          <w:sz w:val="24"/>
          <w:lang w:val="en-US"/>
        </w:rPr>
      </w:r>
      <w:r/>
    </w:p>
    <w:p>
      <w:pPr>
        <w:pStyle w:val="749"/>
        <w:jc w:val="left"/>
        <w:spacing w:line="480" w:lineRule="exact"/>
        <w:widowControl/>
        <w:rPr>
          <w:rFonts w:hint="eastAsia" w:ascii="宋体" w:hAnsi="宋体"/>
          <w:sz w:val="24"/>
          <w:lang w:val="en-US"/>
        </w:rPr>
      </w:pPr>
      <w:r>
        <w:rPr>
          <w:rFonts w:hint="eastAsia" w:ascii="宋体" w:hAnsi="宋体"/>
          <w:sz w:val="24"/>
          <w:lang w:val="en-US"/>
        </w:rPr>
        <w:t xml:space="preserve">供应商名称：                                     （盖章）</w:t>
      </w:r>
      <w:r>
        <w:rPr>
          <w:rFonts w:hint="eastAsia" w:ascii="宋体" w:hAnsi="宋体"/>
          <w:sz w:val="24"/>
          <w:lang w:val="en-US"/>
        </w:rPr>
      </w:r>
      <w:r/>
    </w:p>
    <w:p>
      <w:pPr>
        <w:pStyle w:val="749"/>
        <w:jc w:val="left"/>
        <w:spacing w:line="480" w:lineRule="exact"/>
        <w:widowControl/>
        <w:rPr>
          <w:rFonts w:hint="eastAsia" w:ascii="宋体" w:hAnsi="宋体"/>
          <w:sz w:val="24"/>
          <w:lang w:val="en-US"/>
        </w:rPr>
      </w:pPr>
      <w:r>
        <w:rPr>
          <w:rFonts w:hint="eastAsia" w:ascii="宋体" w:hAnsi="宋体"/>
          <w:sz w:val="24"/>
          <w:lang w:val="en-US"/>
        </w:rPr>
        <w:br w:type="page" w:clear="all"/>
      </w:r>
      <w:r>
        <w:rPr>
          <w:rFonts w:hint="eastAsia" w:ascii="宋体" w:hAnsi="宋体" w:eastAsia="宋体"/>
          <w:sz w:val="24"/>
          <w:lang w:val="en-US"/>
        </w:rPr>
        <w:t xml:space="preserve">                        </w:t>
      </w:r>
      <w:r>
        <w:rPr>
          <w:rFonts w:hint="eastAsia" w:ascii="宋体" w:hAnsi="宋体"/>
          <w:sz w:val="24"/>
          <w:lang w:val="en-US"/>
        </w:rPr>
        <w:t xml:space="preserve">（三）技术条款偏离表格式</w:t>
      </w:r>
      <w:r>
        <w:rPr>
          <w:rFonts w:hint="eastAsia" w:ascii="宋体" w:hAnsi="宋体"/>
          <w:sz w:val="24"/>
          <w:lang w:val="en-US"/>
        </w:rPr>
      </w:r>
      <w:r/>
    </w:p>
    <w:p>
      <w:pPr>
        <w:pStyle w:val="749"/>
        <w:ind w:firstLine="3360"/>
        <w:jc w:val="left"/>
        <w:spacing w:line="480" w:lineRule="exact"/>
        <w:widowControl/>
        <w:rPr>
          <w:rFonts w:hint="eastAsia" w:ascii="宋体" w:hAnsi="宋体"/>
          <w:sz w:val="24"/>
          <w:lang w:val="en-US"/>
        </w:rPr>
      </w:pPr>
      <w:r>
        <w:rPr>
          <w:rFonts w:hint="eastAsia" w:ascii="宋体" w:hAnsi="宋体"/>
          <w:sz w:val="24"/>
          <w:lang w:val="en-US"/>
        </w:rPr>
        <w:t xml:space="preserve">《技术条款偏离表》</w:t>
      </w:r>
      <w:r>
        <w:rPr>
          <w:rFonts w:hint="eastAsia" w:ascii="宋体" w:hAnsi="宋体"/>
          <w:sz w:val="24"/>
          <w:lang w:val="en-US"/>
        </w:rPr>
      </w:r>
      <w:r/>
    </w:p>
    <w:tbl>
      <w:tblPr>
        <w:tblW w:w="9435" w:type="dxa"/>
        <w:jc w:val="center"/>
        <w:tblInd w:w="0" w:type="dxa"/>
        <w:tblLayout w:type="fixed"/>
        <w:tblCellMar>
          <w:left w:w="0" w:type="dxa"/>
          <w:top w:w="0" w:type="dxa"/>
          <w:right w:w="0" w:type="dxa"/>
          <w:bottom w:w="0" w:type="dxa"/>
        </w:tblCellMar>
        <w:tblLook w:val="04A0" w:firstRow="1" w:lastRow="0" w:firstColumn="1" w:lastColumn="0" w:noHBand="0" w:noVBand="1"/>
      </w:tblPr>
      <w:tblGrid>
        <w:gridCol w:w="765"/>
        <w:gridCol w:w="2029"/>
        <w:gridCol w:w="3580"/>
        <w:gridCol w:w="1670"/>
        <w:gridCol w:w="1391"/>
      </w:tblGrid>
      <w:tr>
        <w:trPr>
          <w:trHeight w:val="284"/>
        </w:trPr>
        <w:tc>
          <w:tcPr>
            <w:gridSpan w:val="3"/>
            <w:tcBorders>
              <w:top w:val="none" w:color="000000" w:sz="4" w:space="0"/>
              <w:left w:val="none" w:color="000000" w:sz="4" w:space="0"/>
              <w:bottom w:val="single" w:color="000000" w:sz="6" w:space="0"/>
              <w:right w:val="none" w:color="000000" w:sz="4" w:space="0"/>
            </w:tcBorders>
            <w:tcW w:w="6374" w:type="dxa"/>
            <w:vAlign w:val="center"/>
            <w:textDirection w:val="lrTb"/>
            <w:noWrap w:val="false"/>
          </w:tcPr>
          <w:p>
            <w:pPr>
              <w:pStyle w:val="749"/>
              <w:jc w:val="left"/>
              <w:spacing w:line="480" w:lineRule="exact"/>
              <w:widowControl/>
              <w:rPr>
                <w:rFonts w:hint="eastAsia" w:ascii="宋体" w:hAnsi="宋体"/>
                <w:sz w:val="24"/>
                <w:lang w:val="en-US"/>
              </w:rPr>
            </w:pPr>
            <w:r>
              <w:rPr>
                <w:rFonts w:hint="eastAsia" w:ascii="宋体" w:hAnsi="宋体"/>
                <w:sz w:val="24"/>
                <w:lang w:val="en-US"/>
              </w:rPr>
              <w:t xml:space="preserve">项目名称：</w:t>
            </w:r>
            <w:r>
              <w:rPr>
                <w:rFonts w:hint="eastAsia" w:ascii="宋体" w:hAnsi="宋体"/>
                <w:sz w:val="24"/>
                <w:lang w:val="en-US"/>
              </w:rPr>
            </w:r>
            <w:r/>
          </w:p>
        </w:tc>
        <w:tc>
          <w:tcPr>
            <w:gridSpan w:val="2"/>
            <w:tcBorders>
              <w:top w:val="none" w:color="000000" w:sz="4" w:space="0"/>
              <w:left w:val="none" w:color="000000" w:sz="4" w:space="0"/>
              <w:bottom w:val="single" w:color="000000" w:sz="6" w:space="0"/>
              <w:right w:val="none" w:color="000000" w:sz="4" w:space="0"/>
            </w:tcBorders>
            <w:tcW w:w="3061" w:type="dxa"/>
            <w:vAlign w:val="center"/>
            <w:textDirection w:val="lrTb"/>
            <w:noWrap w:val="false"/>
          </w:tcPr>
          <w:p>
            <w:pPr>
              <w:pStyle w:val="749"/>
              <w:jc w:val="left"/>
              <w:spacing w:line="480" w:lineRule="exact"/>
              <w:widowControl/>
              <w:rPr>
                <w:rFonts w:hint="eastAsia" w:ascii="宋体" w:hAnsi="宋体"/>
                <w:sz w:val="24"/>
                <w:lang w:val="en-US"/>
              </w:rPr>
            </w:pPr>
            <w:r>
              <w:rPr>
                <w:rFonts w:hint="eastAsia" w:ascii="宋体" w:hAnsi="宋体"/>
                <w:sz w:val="24"/>
                <w:lang w:val="en-US"/>
              </w:rPr>
              <w:t xml:space="preserve">项目编号：</w:t>
            </w:r>
            <w:r>
              <w:rPr>
                <w:rFonts w:hint="eastAsia" w:ascii="宋体" w:hAnsi="宋体"/>
                <w:sz w:val="24"/>
                <w:lang w:val="en-US"/>
              </w:rPr>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749"/>
              <w:jc w:val="left"/>
              <w:spacing w:line="480" w:lineRule="exact"/>
              <w:widowControl/>
              <w:rPr>
                <w:rFonts w:hint="eastAsia" w:ascii="宋体" w:hAnsi="宋体"/>
                <w:sz w:val="24"/>
                <w:lang w:val="en-US"/>
              </w:rPr>
            </w:pPr>
            <w:r>
              <w:rPr>
                <w:rFonts w:hint="eastAsia" w:ascii="宋体" w:hAnsi="宋体"/>
                <w:sz w:val="24"/>
                <w:lang w:val="en-US"/>
              </w:rPr>
              <w:t xml:space="preserve">序号</w:t>
            </w:r>
            <w:r>
              <w:rPr>
                <w:rFonts w:hint="eastAsia" w:ascii="宋体" w:hAnsi="宋体"/>
                <w:sz w:val="24"/>
                <w:lang w:val="en-US"/>
              </w:rPr>
            </w:r>
            <w:r/>
          </w:p>
        </w:tc>
        <w:tc>
          <w:tcPr>
            <w:tcBorders>
              <w:top w:val="single" w:color="000000" w:sz="6" w:space="0"/>
              <w:left w:val="single" w:color="000000" w:sz="6" w:space="0"/>
              <w:bottom w:val="single" w:color="000000" w:sz="6" w:space="0"/>
              <w:right w:val="single" w:color="000000" w:sz="6" w:space="0"/>
            </w:tcBorders>
            <w:tcW w:w="2029" w:type="dxa"/>
            <w:vAlign w:val="center"/>
            <w:textDirection w:val="lrTb"/>
            <w:noWrap w:val="false"/>
          </w:tcPr>
          <w:p>
            <w:pPr>
              <w:pStyle w:val="749"/>
              <w:jc w:val="left"/>
              <w:spacing w:line="480" w:lineRule="exact"/>
              <w:widowControl/>
              <w:rPr>
                <w:rFonts w:hint="eastAsia" w:ascii="宋体" w:hAnsi="宋体"/>
                <w:sz w:val="24"/>
                <w:lang w:val="en-US"/>
              </w:rPr>
            </w:pPr>
            <w:r>
              <w:rPr>
                <w:rFonts w:hint="eastAsia" w:ascii="宋体" w:hAnsi="宋体"/>
                <w:sz w:val="24"/>
                <w:lang w:val="en-US"/>
              </w:rPr>
              <w:t xml:space="preserve">单一来源采购文件</w:t>
            </w:r>
            <w:r>
              <w:rPr>
                <w:rFonts w:hint="eastAsia" w:ascii="宋体" w:hAnsi="宋体"/>
                <w:sz w:val="24"/>
                <w:lang w:val="en-US"/>
              </w:rPr>
            </w:r>
            <w:r/>
          </w:p>
          <w:p>
            <w:pPr>
              <w:pStyle w:val="749"/>
              <w:jc w:val="left"/>
              <w:spacing w:line="480" w:lineRule="exact"/>
              <w:widowControl/>
              <w:rPr>
                <w:rFonts w:hint="eastAsia" w:ascii="宋体" w:hAnsi="宋体"/>
                <w:sz w:val="24"/>
                <w:lang w:val="en-US"/>
              </w:rPr>
            </w:pPr>
            <w:r>
              <w:rPr>
                <w:rFonts w:hint="eastAsia" w:ascii="宋体" w:hAnsi="宋体"/>
                <w:sz w:val="24"/>
                <w:lang w:val="en-US"/>
              </w:rPr>
              <w:t xml:space="preserve">条目号</w:t>
            </w:r>
            <w:r>
              <w:rPr>
                <w:rFonts w:hint="eastAsia" w:ascii="宋体" w:hAnsi="宋体"/>
                <w:sz w:val="24"/>
                <w:lang w:val="en-US"/>
              </w:rPr>
            </w:r>
            <w:r/>
          </w:p>
        </w:tc>
        <w:tc>
          <w:tcPr>
            <w:tcBorders>
              <w:top w:val="single" w:color="000000" w:sz="6" w:space="0"/>
              <w:left w:val="single" w:color="000000" w:sz="6" w:space="0"/>
              <w:bottom w:val="single" w:color="000000" w:sz="6" w:space="0"/>
              <w:right w:val="single" w:color="000000" w:sz="6" w:space="0"/>
            </w:tcBorders>
            <w:tcW w:w="3580" w:type="dxa"/>
            <w:vAlign w:val="center"/>
            <w:textDirection w:val="lrTb"/>
            <w:noWrap w:val="false"/>
          </w:tcPr>
          <w:p>
            <w:pPr>
              <w:pStyle w:val="749"/>
              <w:jc w:val="left"/>
              <w:spacing w:line="480" w:lineRule="exact"/>
              <w:widowControl/>
              <w:rPr>
                <w:rFonts w:hint="eastAsia" w:ascii="宋体" w:hAnsi="宋体"/>
                <w:sz w:val="24"/>
                <w:lang w:val="en-US"/>
              </w:rPr>
            </w:pPr>
            <w:r>
              <w:rPr>
                <w:rFonts w:hint="eastAsia" w:ascii="宋体" w:hAnsi="宋体"/>
                <w:sz w:val="24"/>
                <w:lang w:val="en-US"/>
              </w:rPr>
              <w:t xml:space="preserve">单一来源采购文件要求的</w:t>
            </w:r>
            <w:r>
              <w:rPr>
                <w:rFonts w:hint="eastAsia" w:ascii="宋体" w:hAnsi="宋体"/>
                <w:sz w:val="24"/>
                <w:lang w:val="en-US"/>
              </w:rPr>
            </w:r>
            <w:r/>
          </w:p>
          <w:p>
            <w:pPr>
              <w:pStyle w:val="749"/>
              <w:jc w:val="left"/>
              <w:spacing w:line="480" w:lineRule="exact"/>
              <w:widowControl/>
              <w:rPr>
                <w:rFonts w:hint="eastAsia" w:ascii="宋体" w:hAnsi="宋体"/>
                <w:sz w:val="24"/>
                <w:lang w:val="en-US"/>
              </w:rPr>
            </w:pPr>
            <w:r>
              <w:rPr>
                <w:rFonts w:hint="eastAsia" w:ascii="宋体" w:hAnsi="宋体"/>
                <w:sz w:val="24"/>
                <w:lang w:val="en-US"/>
              </w:rPr>
              <w:t xml:space="preserve">采购需求条款</w:t>
            </w:r>
            <w:r>
              <w:rPr>
                <w:rFonts w:hint="eastAsia" w:ascii="宋体" w:hAnsi="宋体"/>
                <w:sz w:val="24"/>
                <w:lang w:val="en-US"/>
              </w:rPr>
            </w:r>
            <w:r/>
          </w:p>
        </w:tc>
        <w:tc>
          <w:tcPr>
            <w:tcBorders>
              <w:top w:val="single" w:color="000000" w:sz="6" w:space="0"/>
              <w:left w:val="single" w:color="000000" w:sz="6" w:space="0"/>
              <w:bottom w:val="single" w:color="000000" w:sz="6" w:space="0"/>
              <w:right w:val="single" w:color="000000" w:sz="6" w:space="0"/>
            </w:tcBorders>
            <w:tcW w:w="1670" w:type="dxa"/>
            <w:vAlign w:val="center"/>
            <w:textDirection w:val="lrTb"/>
            <w:noWrap w:val="false"/>
          </w:tcPr>
          <w:p>
            <w:pPr>
              <w:pStyle w:val="749"/>
              <w:jc w:val="left"/>
              <w:spacing w:line="480" w:lineRule="exact"/>
              <w:widowControl/>
              <w:rPr>
                <w:rFonts w:hint="eastAsia" w:ascii="宋体" w:hAnsi="宋体"/>
                <w:sz w:val="24"/>
                <w:lang w:val="en-US"/>
              </w:rPr>
            </w:pPr>
            <w:r>
              <w:rPr>
                <w:rFonts w:hint="eastAsia" w:ascii="宋体" w:hAnsi="宋体"/>
                <w:sz w:val="24"/>
                <w:lang w:val="en-US"/>
              </w:rPr>
              <w:t xml:space="preserve">响应情况</w:t>
            </w:r>
            <w:r>
              <w:rPr>
                <w:rFonts w:hint="eastAsia" w:ascii="宋体" w:hAnsi="宋体"/>
                <w:sz w:val="24"/>
                <w:lang w:val="en-US"/>
              </w:rPr>
            </w:r>
            <w:r/>
          </w:p>
        </w:tc>
        <w:tc>
          <w:tcPr>
            <w:tcBorders>
              <w:top w:val="single" w:color="000000" w:sz="6" w:space="0"/>
              <w:left w:val="single" w:color="000000" w:sz="6" w:space="0"/>
              <w:bottom w:val="single" w:color="000000" w:sz="6" w:space="0"/>
              <w:right w:val="single" w:color="000000" w:sz="6" w:space="0"/>
            </w:tcBorders>
            <w:tcW w:w="1391" w:type="dxa"/>
            <w:vAlign w:val="center"/>
            <w:textDirection w:val="lrTb"/>
            <w:noWrap w:val="false"/>
          </w:tcPr>
          <w:p>
            <w:pPr>
              <w:pStyle w:val="749"/>
              <w:jc w:val="left"/>
              <w:spacing w:line="480" w:lineRule="exact"/>
              <w:widowControl/>
              <w:rPr>
                <w:rFonts w:hint="eastAsia" w:ascii="宋体" w:hAnsi="宋体"/>
                <w:sz w:val="24"/>
                <w:lang w:val="en-US"/>
              </w:rPr>
            </w:pPr>
            <w:r>
              <w:rPr>
                <w:rFonts w:hint="eastAsia" w:ascii="宋体" w:hAnsi="宋体"/>
                <w:sz w:val="24"/>
                <w:lang w:val="en-US"/>
              </w:rPr>
              <w:t xml:space="preserve">偏离情况</w:t>
            </w:r>
            <w:r>
              <w:rPr>
                <w:rFonts w:hint="eastAsia" w:ascii="宋体" w:hAnsi="宋体"/>
                <w:sz w:val="24"/>
                <w:lang w:val="en-US"/>
              </w:rPr>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749"/>
              <w:jc w:val="left"/>
              <w:spacing w:line="480" w:lineRule="exact"/>
              <w:widowControl/>
              <w:rPr>
                <w:rFonts w:hint="eastAsia" w:ascii="宋体" w:hAnsi="宋体"/>
                <w:sz w:val="24"/>
                <w:lang w:val="en-US"/>
              </w:rPr>
            </w:pPr>
            <w:r>
              <w:rPr>
                <w:rFonts w:hint="eastAsia" w:ascii="宋体" w:hAnsi="宋体"/>
                <w:sz w:val="24"/>
                <w:lang w:val="en-US"/>
              </w:rPr>
            </w:r>
            <w:r/>
          </w:p>
        </w:tc>
        <w:tc>
          <w:tcPr>
            <w:tcBorders>
              <w:top w:val="single" w:color="000000" w:sz="6" w:space="0"/>
              <w:left w:val="single" w:color="000000" w:sz="6" w:space="0"/>
              <w:bottom w:val="single" w:color="000000" w:sz="6" w:space="0"/>
              <w:right w:val="single" w:color="000000" w:sz="6" w:space="0"/>
            </w:tcBorders>
            <w:tcW w:w="2029" w:type="dxa"/>
            <w:vAlign w:val="center"/>
            <w:textDirection w:val="lrTb"/>
            <w:noWrap w:val="false"/>
          </w:tcPr>
          <w:p>
            <w:pPr>
              <w:pStyle w:val="749"/>
              <w:jc w:val="left"/>
              <w:spacing w:line="480" w:lineRule="exact"/>
              <w:widowControl/>
              <w:rPr>
                <w:rFonts w:hint="eastAsia" w:ascii="宋体" w:hAnsi="宋体"/>
                <w:sz w:val="24"/>
                <w:lang w:val="en-US"/>
              </w:rPr>
            </w:pPr>
            <w:r>
              <w:rPr>
                <w:rFonts w:hint="eastAsia" w:ascii="宋体" w:hAnsi="宋体"/>
                <w:sz w:val="24"/>
                <w:lang w:val="en-US"/>
              </w:rPr>
            </w:r>
            <w:r/>
          </w:p>
        </w:tc>
        <w:tc>
          <w:tcPr>
            <w:tcBorders>
              <w:top w:val="single" w:color="000000" w:sz="6" w:space="0"/>
              <w:left w:val="single" w:color="000000" w:sz="6" w:space="0"/>
              <w:bottom w:val="single" w:color="000000" w:sz="6" w:space="0"/>
              <w:right w:val="single" w:color="000000" w:sz="6" w:space="0"/>
            </w:tcBorders>
            <w:tcW w:w="3580" w:type="dxa"/>
            <w:vAlign w:val="center"/>
            <w:textDirection w:val="lrTb"/>
            <w:noWrap w:val="false"/>
          </w:tcPr>
          <w:p>
            <w:pPr>
              <w:pStyle w:val="749"/>
              <w:jc w:val="left"/>
              <w:spacing w:line="480" w:lineRule="exact"/>
              <w:widowControl/>
              <w:rPr>
                <w:rFonts w:hint="eastAsia" w:ascii="宋体" w:hAnsi="宋体"/>
                <w:sz w:val="24"/>
                <w:lang w:val="en-US"/>
              </w:rPr>
            </w:pPr>
            <w:r>
              <w:rPr>
                <w:rFonts w:hint="eastAsia" w:ascii="宋体" w:hAnsi="宋体"/>
                <w:sz w:val="24"/>
                <w:lang w:val="en-US"/>
              </w:rPr>
            </w:r>
            <w:r/>
          </w:p>
        </w:tc>
        <w:tc>
          <w:tcPr>
            <w:tcBorders>
              <w:top w:val="single" w:color="000000" w:sz="6" w:space="0"/>
              <w:left w:val="single" w:color="000000" w:sz="6" w:space="0"/>
              <w:bottom w:val="single" w:color="000000" w:sz="6" w:space="0"/>
              <w:right w:val="single" w:color="000000" w:sz="6" w:space="0"/>
            </w:tcBorders>
            <w:tcW w:w="1670" w:type="dxa"/>
            <w:vAlign w:val="center"/>
            <w:textDirection w:val="lrTb"/>
            <w:noWrap w:val="false"/>
          </w:tcPr>
          <w:p>
            <w:pPr>
              <w:pStyle w:val="749"/>
              <w:jc w:val="left"/>
              <w:spacing w:line="480" w:lineRule="exact"/>
              <w:widowControl/>
              <w:rPr>
                <w:rFonts w:hint="eastAsia" w:ascii="宋体" w:hAnsi="宋体"/>
                <w:sz w:val="24"/>
                <w:lang w:val="en-US"/>
              </w:rPr>
            </w:pPr>
            <w:r>
              <w:rPr>
                <w:rFonts w:hint="eastAsia" w:ascii="宋体" w:hAnsi="宋体"/>
                <w:sz w:val="24"/>
                <w:lang w:val="en-US"/>
              </w:rPr>
            </w:r>
            <w:r/>
          </w:p>
        </w:tc>
        <w:tc>
          <w:tcPr>
            <w:tcBorders>
              <w:top w:val="single" w:color="000000" w:sz="6" w:space="0"/>
              <w:left w:val="single" w:color="000000" w:sz="6" w:space="0"/>
              <w:bottom w:val="single" w:color="000000" w:sz="6" w:space="0"/>
              <w:right w:val="single" w:color="000000" w:sz="6" w:space="0"/>
            </w:tcBorders>
            <w:tcW w:w="1391" w:type="dxa"/>
            <w:vAlign w:val="center"/>
            <w:textDirection w:val="lrTb"/>
            <w:noWrap w:val="false"/>
          </w:tcPr>
          <w:p>
            <w:pPr>
              <w:pStyle w:val="749"/>
              <w:jc w:val="left"/>
              <w:spacing w:line="480" w:lineRule="exact"/>
              <w:widowControl/>
              <w:rPr>
                <w:rFonts w:hint="eastAsia" w:ascii="宋体" w:hAnsi="宋体"/>
                <w:sz w:val="24"/>
                <w:lang w:val="en-US"/>
              </w:rPr>
            </w:pPr>
            <w:r>
              <w:rPr>
                <w:rFonts w:hint="eastAsia" w:ascii="宋体" w:hAnsi="宋体"/>
                <w:sz w:val="24"/>
                <w:lang w:val="en-US"/>
              </w:rPr>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749"/>
              <w:jc w:val="left"/>
              <w:spacing w:line="480" w:lineRule="exact"/>
              <w:widowControl/>
              <w:rPr>
                <w:rFonts w:hint="eastAsia" w:ascii="宋体" w:hAnsi="宋体"/>
                <w:sz w:val="24"/>
                <w:lang w:val="en-US"/>
              </w:rPr>
            </w:pPr>
            <w:r>
              <w:rPr>
                <w:rFonts w:hint="eastAsia" w:ascii="宋体" w:hAnsi="宋体"/>
                <w:sz w:val="24"/>
                <w:lang w:val="en-US"/>
              </w:rPr>
            </w:r>
            <w:r/>
          </w:p>
        </w:tc>
        <w:tc>
          <w:tcPr>
            <w:tcBorders>
              <w:top w:val="single" w:color="000000" w:sz="6" w:space="0"/>
              <w:left w:val="single" w:color="000000" w:sz="6" w:space="0"/>
              <w:bottom w:val="single" w:color="000000" w:sz="6" w:space="0"/>
              <w:right w:val="single" w:color="000000" w:sz="6" w:space="0"/>
            </w:tcBorders>
            <w:tcW w:w="2029" w:type="dxa"/>
            <w:vAlign w:val="center"/>
            <w:textDirection w:val="lrTb"/>
            <w:noWrap w:val="false"/>
          </w:tcPr>
          <w:p>
            <w:pPr>
              <w:pStyle w:val="749"/>
              <w:jc w:val="left"/>
              <w:spacing w:line="480" w:lineRule="exact"/>
              <w:widowControl/>
              <w:rPr>
                <w:rFonts w:hint="eastAsia" w:ascii="宋体" w:hAnsi="宋体"/>
                <w:sz w:val="24"/>
                <w:lang w:val="en-US"/>
              </w:rPr>
            </w:pPr>
            <w:r>
              <w:rPr>
                <w:rFonts w:hint="eastAsia" w:ascii="宋体" w:hAnsi="宋体"/>
                <w:sz w:val="24"/>
                <w:lang w:val="en-US"/>
              </w:rPr>
            </w:r>
            <w:r/>
          </w:p>
        </w:tc>
        <w:tc>
          <w:tcPr>
            <w:tcBorders>
              <w:top w:val="single" w:color="000000" w:sz="6" w:space="0"/>
              <w:left w:val="single" w:color="000000" w:sz="6" w:space="0"/>
              <w:bottom w:val="single" w:color="000000" w:sz="6" w:space="0"/>
              <w:right w:val="single" w:color="000000" w:sz="6" w:space="0"/>
            </w:tcBorders>
            <w:tcW w:w="3580" w:type="dxa"/>
            <w:vAlign w:val="center"/>
            <w:textDirection w:val="lrTb"/>
            <w:noWrap w:val="false"/>
          </w:tcPr>
          <w:p>
            <w:pPr>
              <w:pStyle w:val="749"/>
              <w:jc w:val="left"/>
              <w:spacing w:line="480" w:lineRule="exact"/>
              <w:widowControl/>
              <w:rPr>
                <w:rFonts w:hint="eastAsia" w:ascii="宋体" w:hAnsi="宋体"/>
                <w:sz w:val="24"/>
                <w:lang w:val="en-US"/>
              </w:rPr>
            </w:pPr>
            <w:r>
              <w:rPr>
                <w:rFonts w:hint="eastAsia" w:ascii="宋体" w:hAnsi="宋体"/>
                <w:sz w:val="24"/>
                <w:lang w:val="en-US"/>
              </w:rPr>
            </w:r>
            <w:r/>
          </w:p>
        </w:tc>
        <w:tc>
          <w:tcPr>
            <w:tcBorders>
              <w:top w:val="single" w:color="000000" w:sz="6" w:space="0"/>
              <w:left w:val="single" w:color="000000" w:sz="6" w:space="0"/>
              <w:bottom w:val="single" w:color="000000" w:sz="6" w:space="0"/>
              <w:right w:val="single" w:color="000000" w:sz="6" w:space="0"/>
            </w:tcBorders>
            <w:tcW w:w="1670" w:type="dxa"/>
            <w:vAlign w:val="center"/>
            <w:textDirection w:val="lrTb"/>
            <w:noWrap w:val="false"/>
          </w:tcPr>
          <w:p>
            <w:pPr>
              <w:pStyle w:val="749"/>
              <w:jc w:val="left"/>
              <w:spacing w:line="480" w:lineRule="exact"/>
              <w:widowControl/>
              <w:rPr>
                <w:rFonts w:hint="eastAsia" w:ascii="宋体" w:hAnsi="宋体"/>
                <w:sz w:val="24"/>
                <w:lang w:val="en-US"/>
              </w:rPr>
            </w:pPr>
            <w:r>
              <w:rPr>
                <w:rFonts w:hint="eastAsia" w:ascii="宋体" w:hAnsi="宋体"/>
                <w:sz w:val="24"/>
                <w:lang w:val="en-US"/>
              </w:rPr>
            </w:r>
            <w:r/>
          </w:p>
        </w:tc>
        <w:tc>
          <w:tcPr>
            <w:tcBorders>
              <w:top w:val="single" w:color="000000" w:sz="6" w:space="0"/>
              <w:left w:val="single" w:color="000000" w:sz="6" w:space="0"/>
              <w:bottom w:val="single" w:color="000000" w:sz="6" w:space="0"/>
              <w:right w:val="single" w:color="000000" w:sz="6" w:space="0"/>
            </w:tcBorders>
            <w:tcW w:w="1391" w:type="dxa"/>
            <w:vAlign w:val="center"/>
            <w:textDirection w:val="lrTb"/>
            <w:noWrap w:val="false"/>
          </w:tcPr>
          <w:p>
            <w:pPr>
              <w:pStyle w:val="749"/>
              <w:jc w:val="left"/>
              <w:spacing w:line="480" w:lineRule="exact"/>
              <w:widowControl/>
              <w:rPr>
                <w:rFonts w:hint="eastAsia" w:ascii="宋体" w:hAnsi="宋体"/>
                <w:sz w:val="24"/>
                <w:lang w:val="en-US"/>
              </w:rPr>
            </w:pPr>
            <w:r>
              <w:rPr>
                <w:rFonts w:hint="eastAsia" w:ascii="宋体" w:hAnsi="宋体"/>
                <w:sz w:val="24"/>
                <w:lang w:val="en-US"/>
              </w:rPr>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749"/>
              <w:jc w:val="left"/>
              <w:spacing w:line="480" w:lineRule="exact"/>
              <w:widowControl/>
              <w:rPr>
                <w:rFonts w:hint="eastAsia" w:ascii="宋体" w:hAnsi="宋体"/>
                <w:sz w:val="24"/>
                <w:lang w:val="en-US"/>
              </w:rPr>
            </w:pPr>
            <w:r>
              <w:rPr>
                <w:rFonts w:hint="eastAsia" w:ascii="宋体" w:hAnsi="宋体"/>
                <w:sz w:val="24"/>
                <w:lang w:val="en-US"/>
              </w:rPr>
            </w:r>
            <w:r/>
          </w:p>
        </w:tc>
        <w:tc>
          <w:tcPr>
            <w:tcBorders>
              <w:top w:val="single" w:color="000000" w:sz="6" w:space="0"/>
              <w:left w:val="single" w:color="000000" w:sz="6" w:space="0"/>
              <w:bottom w:val="single" w:color="000000" w:sz="6" w:space="0"/>
              <w:right w:val="single" w:color="000000" w:sz="6" w:space="0"/>
            </w:tcBorders>
            <w:tcW w:w="2029" w:type="dxa"/>
            <w:vAlign w:val="center"/>
            <w:textDirection w:val="lrTb"/>
            <w:noWrap w:val="false"/>
          </w:tcPr>
          <w:p>
            <w:pPr>
              <w:pStyle w:val="749"/>
              <w:jc w:val="left"/>
              <w:spacing w:line="480" w:lineRule="exact"/>
              <w:widowControl/>
              <w:rPr>
                <w:rFonts w:hint="eastAsia" w:ascii="宋体" w:hAnsi="宋体"/>
                <w:sz w:val="24"/>
                <w:lang w:val="en-US"/>
              </w:rPr>
            </w:pPr>
            <w:r>
              <w:rPr>
                <w:rFonts w:hint="eastAsia" w:ascii="宋体" w:hAnsi="宋体"/>
                <w:sz w:val="24"/>
                <w:lang w:val="en-US"/>
              </w:rPr>
            </w:r>
            <w:r/>
          </w:p>
        </w:tc>
        <w:tc>
          <w:tcPr>
            <w:tcBorders>
              <w:top w:val="single" w:color="000000" w:sz="6" w:space="0"/>
              <w:left w:val="single" w:color="000000" w:sz="6" w:space="0"/>
              <w:bottom w:val="single" w:color="000000" w:sz="6" w:space="0"/>
              <w:right w:val="single" w:color="000000" w:sz="6" w:space="0"/>
            </w:tcBorders>
            <w:tcW w:w="3580" w:type="dxa"/>
            <w:vAlign w:val="center"/>
            <w:textDirection w:val="lrTb"/>
            <w:noWrap w:val="false"/>
          </w:tcPr>
          <w:p>
            <w:pPr>
              <w:pStyle w:val="749"/>
              <w:jc w:val="left"/>
              <w:spacing w:line="480" w:lineRule="exact"/>
              <w:widowControl/>
              <w:rPr>
                <w:rFonts w:hint="eastAsia" w:ascii="宋体" w:hAnsi="宋体"/>
                <w:sz w:val="24"/>
                <w:lang w:val="en-US"/>
              </w:rPr>
            </w:pPr>
            <w:r>
              <w:rPr>
                <w:rFonts w:hint="eastAsia" w:ascii="宋体" w:hAnsi="宋体"/>
                <w:sz w:val="24"/>
                <w:lang w:val="en-US"/>
              </w:rPr>
            </w:r>
            <w:r/>
          </w:p>
        </w:tc>
        <w:tc>
          <w:tcPr>
            <w:tcBorders>
              <w:top w:val="single" w:color="000000" w:sz="6" w:space="0"/>
              <w:left w:val="single" w:color="000000" w:sz="6" w:space="0"/>
              <w:bottom w:val="single" w:color="000000" w:sz="6" w:space="0"/>
              <w:right w:val="single" w:color="000000" w:sz="6" w:space="0"/>
            </w:tcBorders>
            <w:tcW w:w="1670" w:type="dxa"/>
            <w:vAlign w:val="center"/>
            <w:textDirection w:val="lrTb"/>
            <w:noWrap w:val="false"/>
          </w:tcPr>
          <w:p>
            <w:pPr>
              <w:pStyle w:val="749"/>
              <w:jc w:val="left"/>
              <w:spacing w:line="480" w:lineRule="exact"/>
              <w:widowControl/>
              <w:rPr>
                <w:rFonts w:hint="eastAsia" w:ascii="宋体" w:hAnsi="宋体"/>
                <w:sz w:val="24"/>
                <w:lang w:val="en-US"/>
              </w:rPr>
            </w:pPr>
            <w:r>
              <w:rPr>
                <w:rFonts w:hint="eastAsia" w:ascii="宋体" w:hAnsi="宋体"/>
                <w:sz w:val="24"/>
                <w:lang w:val="en-US"/>
              </w:rPr>
            </w:r>
            <w:r/>
          </w:p>
        </w:tc>
        <w:tc>
          <w:tcPr>
            <w:tcBorders>
              <w:top w:val="single" w:color="000000" w:sz="6" w:space="0"/>
              <w:left w:val="single" w:color="000000" w:sz="6" w:space="0"/>
              <w:bottom w:val="single" w:color="000000" w:sz="6" w:space="0"/>
              <w:right w:val="single" w:color="000000" w:sz="6" w:space="0"/>
            </w:tcBorders>
            <w:tcW w:w="1391" w:type="dxa"/>
            <w:vAlign w:val="center"/>
            <w:textDirection w:val="lrTb"/>
            <w:noWrap w:val="false"/>
          </w:tcPr>
          <w:p>
            <w:pPr>
              <w:pStyle w:val="749"/>
              <w:jc w:val="left"/>
              <w:spacing w:line="480" w:lineRule="exact"/>
              <w:widowControl/>
              <w:rPr>
                <w:rFonts w:hint="eastAsia" w:ascii="宋体" w:hAnsi="宋体"/>
                <w:sz w:val="24"/>
                <w:lang w:val="en-US"/>
              </w:rPr>
            </w:pPr>
            <w:r>
              <w:rPr>
                <w:rFonts w:hint="eastAsia" w:ascii="宋体" w:hAnsi="宋体"/>
                <w:sz w:val="24"/>
                <w:lang w:val="en-US"/>
              </w:rPr>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749"/>
              <w:jc w:val="left"/>
              <w:spacing w:line="480" w:lineRule="exact"/>
              <w:widowControl/>
              <w:rPr>
                <w:rFonts w:hint="eastAsia" w:ascii="宋体" w:hAnsi="宋体"/>
                <w:sz w:val="24"/>
                <w:lang w:val="en-US"/>
              </w:rPr>
            </w:pPr>
            <w:r>
              <w:rPr>
                <w:rFonts w:hint="eastAsia" w:ascii="宋体" w:hAnsi="宋体"/>
                <w:sz w:val="24"/>
                <w:lang w:val="en-US"/>
              </w:rPr>
            </w:r>
            <w:r/>
          </w:p>
        </w:tc>
        <w:tc>
          <w:tcPr>
            <w:tcBorders>
              <w:top w:val="single" w:color="000000" w:sz="6" w:space="0"/>
              <w:left w:val="single" w:color="000000" w:sz="6" w:space="0"/>
              <w:bottom w:val="single" w:color="000000" w:sz="6" w:space="0"/>
              <w:right w:val="single" w:color="000000" w:sz="6" w:space="0"/>
            </w:tcBorders>
            <w:tcW w:w="2029" w:type="dxa"/>
            <w:vAlign w:val="center"/>
            <w:textDirection w:val="lrTb"/>
            <w:noWrap w:val="false"/>
          </w:tcPr>
          <w:p>
            <w:pPr>
              <w:pStyle w:val="749"/>
              <w:jc w:val="left"/>
              <w:spacing w:line="480" w:lineRule="exact"/>
              <w:widowControl/>
              <w:rPr>
                <w:rFonts w:hint="eastAsia" w:ascii="宋体" w:hAnsi="宋体"/>
                <w:sz w:val="24"/>
                <w:lang w:val="en-US"/>
              </w:rPr>
            </w:pPr>
            <w:r>
              <w:rPr>
                <w:rFonts w:hint="eastAsia" w:ascii="宋体" w:hAnsi="宋体"/>
                <w:sz w:val="24"/>
                <w:lang w:val="en-US"/>
              </w:rPr>
            </w:r>
            <w:r/>
          </w:p>
        </w:tc>
        <w:tc>
          <w:tcPr>
            <w:tcBorders>
              <w:top w:val="single" w:color="000000" w:sz="6" w:space="0"/>
              <w:left w:val="single" w:color="000000" w:sz="6" w:space="0"/>
              <w:bottom w:val="single" w:color="000000" w:sz="6" w:space="0"/>
              <w:right w:val="single" w:color="000000" w:sz="6" w:space="0"/>
            </w:tcBorders>
            <w:tcW w:w="3580" w:type="dxa"/>
            <w:vAlign w:val="center"/>
            <w:textDirection w:val="lrTb"/>
            <w:noWrap w:val="false"/>
          </w:tcPr>
          <w:p>
            <w:pPr>
              <w:pStyle w:val="749"/>
              <w:jc w:val="left"/>
              <w:spacing w:line="480" w:lineRule="exact"/>
              <w:widowControl/>
              <w:rPr>
                <w:rFonts w:hint="eastAsia" w:ascii="宋体" w:hAnsi="宋体"/>
                <w:sz w:val="24"/>
                <w:lang w:val="en-US"/>
              </w:rPr>
            </w:pPr>
            <w:r>
              <w:rPr>
                <w:rFonts w:hint="eastAsia" w:ascii="宋体" w:hAnsi="宋体"/>
                <w:sz w:val="24"/>
                <w:lang w:val="en-US"/>
              </w:rPr>
            </w:r>
            <w:r/>
          </w:p>
        </w:tc>
        <w:tc>
          <w:tcPr>
            <w:tcBorders>
              <w:top w:val="single" w:color="000000" w:sz="6" w:space="0"/>
              <w:left w:val="single" w:color="000000" w:sz="6" w:space="0"/>
              <w:bottom w:val="single" w:color="000000" w:sz="6" w:space="0"/>
              <w:right w:val="single" w:color="000000" w:sz="6" w:space="0"/>
            </w:tcBorders>
            <w:tcW w:w="1670" w:type="dxa"/>
            <w:vAlign w:val="center"/>
            <w:textDirection w:val="lrTb"/>
            <w:noWrap w:val="false"/>
          </w:tcPr>
          <w:p>
            <w:pPr>
              <w:pStyle w:val="749"/>
              <w:jc w:val="left"/>
              <w:spacing w:line="480" w:lineRule="exact"/>
              <w:widowControl/>
              <w:rPr>
                <w:rFonts w:hint="eastAsia" w:ascii="宋体" w:hAnsi="宋体"/>
                <w:sz w:val="24"/>
                <w:lang w:val="en-US"/>
              </w:rPr>
            </w:pPr>
            <w:r>
              <w:rPr>
                <w:rFonts w:hint="eastAsia" w:ascii="宋体" w:hAnsi="宋体"/>
                <w:sz w:val="24"/>
                <w:lang w:val="en-US"/>
              </w:rPr>
            </w:r>
            <w:r/>
          </w:p>
        </w:tc>
        <w:tc>
          <w:tcPr>
            <w:tcBorders>
              <w:top w:val="single" w:color="000000" w:sz="6" w:space="0"/>
              <w:left w:val="single" w:color="000000" w:sz="6" w:space="0"/>
              <w:bottom w:val="single" w:color="000000" w:sz="6" w:space="0"/>
              <w:right w:val="single" w:color="000000" w:sz="6" w:space="0"/>
            </w:tcBorders>
            <w:tcW w:w="1391" w:type="dxa"/>
            <w:vAlign w:val="center"/>
            <w:textDirection w:val="lrTb"/>
            <w:noWrap w:val="false"/>
          </w:tcPr>
          <w:p>
            <w:pPr>
              <w:pStyle w:val="749"/>
              <w:jc w:val="left"/>
              <w:spacing w:line="480" w:lineRule="exact"/>
              <w:widowControl/>
              <w:rPr>
                <w:rFonts w:hint="eastAsia" w:ascii="宋体" w:hAnsi="宋体"/>
                <w:sz w:val="24"/>
                <w:lang w:val="en-US"/>
              </w:rPr>
            </w:pPr>
            <w:r>
              <w:rPr>
                <w:rFonts w:hint="eastAsia" w:ascii="宋体" w:hAnsi="宋体"/>
                <w:sz w:val="24"/>
                <w:lang w:val="en-US"/>
              </w:rPr>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749"/>
              <w:jc w:val="left"/>
              <w:spacing w:line="480" w:lineRule="exact"/>
              <w:widowControl/>
              <w:rPr>
                <w:rFonts w:hint="eastAsia" w:ascii="宋体" w:hAnsi="宋体"/>
                <w:sz w:val="24"/>
                <w:lang w:val="en-US"/>
              </w:rPr>
            </w:pPr>
            <w:r>
              <w:rPr>
                <w:rFonts w:hint="eastAsia" w:ascii="宋体" w:hAnsi="宋体"/>
                <w:sz w:val="24"/>
                <w:lang w:val="en-US"/>
              </w:rPr>
            </w:r>
            <w:r/>
          </w:p>
        </w:tc>
        <w:tc>
          <w:tcPr>
            <w:tcBorders>
              <w:top w:val="single" w:color="000000" w:sz="6" w:space="0"/>
              <w:left w:val="single" w:color="000000" w:sz="6" w:space="0"/>
              <w:bottom w:val="single" w:color="000000" w:sz="6" w:space="0"/>
              <w:right w:val="single" w:color="000000" w:sz="6" w:space="0"/>
            </w:tcBorders>
            <w:tcW w:w="2029" w:type="dxa"/>
            <w:vAlign w:val="center"/>
            <w:textDirection w:val="lrTb"/>
            <w:noWrap w:val="false"/>
          </w:tcPr>
          <w:p>
            <w:pPr>
              <w:pStyle w:val="749"/>
              <w:jc w:val="left"/>
              <w:spacing w:line="480" w:lineRule="exact"/>
              <w:widowControl/>
              <w:rPr>
                <w:rFonts w:hint="eastAsia" w:ascii="宋体" w:hAnsi="宋体"/>
                <w:sz w:val="24"/>
                <w:lang w:val="en-US"/>
              </w:rPr>
            </w:pPr>
            <w:r>
              <w:rPr>
                <w:rFonts w:hint="eastAsia" w:ascii="宋体" w:hAnsi="宋体"/>
                <w:sz w:val="24"/>
                <w:lang w:val="en-US"/>
              </w:rPr>
            </w:r>
            <w:r/>
          </w:p>
        </w:tc>
        <w:tc>
          <w:tcPr>
            <w:tcBorders>
              <w:top w:val="single" w:color="000000" w:sz="6" w:space="0"/>
              <w:left w:val="single" w:color="000000" w:sz="6" w:space="0"/>
              <w:bottom w:val="single" w:color="000000" w:sz="6" w:space="0"/>
              <w:right w:val="single" w:color="000000" w:sz="6" w:space="0"/>
            </w:tcBorders>
            <w:tcW w:w="3580" w:type="dxa"/>
            <w:vAlign w:val="center"/>
            <w:textDirection w:val="lrTb"/>
            <w:noWrap w:val="false"/>
          </w:tcPr>
          <w:p>
            <w:pPr>
              <w:pStyle w:val="749"/>
              <w:jc w:val="left"/>
              <w:spacing w:line="480" w:lineRule="exact"/>
              <w:widowControl/>
              <w:rPr>
                <w:rFonts w:hint="eastAsia" w:ascii="宋体" w:hAnsi="宋体"/>
                <w:sz w:val="24"/>
                <w:lang w:val="en-US"/>
              </w:rPr>
            </w:pPr>
            <w:r>
              <w:rPr>
                <w:rFonts w:hint="eastAsia" w:ascii="宋体" w:hAnsi="宋体"/>
                <w:sz w:val="24"/>
                <w:lang w:val="en-US"/>
              </w:rPr>
            </w:r>
            <w:r/>
          </w:p>
        </w:tc>
        <w:tc>
          <w:tcPr>
            <w:tcBorders>
              <w:top w:val="single" w:color="000000" w:sz="6" w:space="0"/>
              <w:left w:val="single" w:color="000000" w:sz="6" w:space="0"/>
              <w:bottom w:val="single" w:color="000000" w:sz="6" w:space="0"/>
              <w:right w:val="single" w:color="000000" w:sz="6" w:space="0"/>
            </w:tcBorders>
            <w:tcW w:w="1670" w:type="dxa"/>
            <w:vAlign w:val="center"/>
            <w:textDirection w:val="lrTb"/>
            <w:noWrap w:val="false"/>
          </w:tcPr>
          <w:p>
            <w:pPr>
              <w:pStyle w:val="749"/>
              <w:jc w:val="left"/>
              <w:spacing w:line="480" w:lineRule="exact"/>
              <w:widowControl/>
              <w:rPr>
                <w:rFonts w:hint="eastAsia" w:ascii="宋体" w:hAnsi="宋体"/>
                <w:sz w:val="24"/>
                <w:lang w:val="en-US"/>
              </w:rPr>
            </w:pPr>
            <w:r>
              <w:rPr>
                <w:rFonts w:hint="eastAsia" w:ascii="宋体" w:hAnsi="宋体"/>
                <w:sz w:val="24"/>
                <w:lang w:val="en-US"/>
              </w:rPr>
            </w:r>
            <w:r/>
          </w:p>
        </w:tc>
        <w:tc>
          <w:tcPr>
            <w:tcBorders>
              <w:top w:val="single" w:color="000000" w:sz="6" w:space="0"/>
              <w:left w:val="single" w:color="000000" w:sz="6" w:space="0"/>
              <w:bottom w:val="single" w:color="000000" w:sz="6" w:space="0"/>
              <w:right w:val="single" w:color="000000" w:sz="6" w:space="0"/>
            </w:tcBorders>
            <w:tcW w:w="1391" w:type="dxa"/>
            <w:vAlign w:val="center"/>
            <w:textDirection w:val="lrTb"/>
            <w:noWrap w:val="false"/>
          </w:tcPr>
          <w:p>
            <w:pPr>
              <w:pStyle w:val="749"/>
              <w:jc w:val="left"/>
              <w:spacing w:line="480" w:lineRule="exact"/>
              <w:widowControl/>
              <w:rPr>
                <w:rFonts w:hint="eastAsia" w:ascii="宋体" w:hAnsi="宋体"/>
                <w:sz w:val="24"/>
                <w:lang w:val="en-US"/>
              </w:rPr>
            </w:pPr>
            <w:r>
              <w:rPr>
                <w:rFonts w:hint="eastAsia" w:ascii="宋体" w:hAnsi="宋体"/>
                <w:sz w:val="24"/>
                <w:lang w:val="en-US"/>
              </w:rPr>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749"/>
              <w:jc w:val="left"/>
              <w:spacing w:line="480" w:lineRule="exact"/>
              <w:widowControl/>
              <w:rPr>
                <w:rFonts w:hint="eastAsia" w:ascii="宋体" w:hAnsi="宋体"/>
                <w:sz w:val="24"/>
                <w:lang w:val="en-US"/>
              </w:rPr>
            </w:pPr>
            <w:r>
              <w:rPr>
                <w:rFonts w:hint="eastAsia" w:ascii="宋体" w:hAnsi="宋体"/>
                <w:sz w:val="24"/>
                <w:lang w:val="en-US"/>
              </w:rPr>
            </w:r>
            <w:r/>
          </w:p>
        </w:tc>
        <w:tc>
          <w:tcPr>
            <w:tcBorders>
              <w:top w:val="single" w:color="000000" w:sz="6" w:space="0"/>
              <w:left w:val="single" w:color="000000" w:sz="6" w:space="0"/>
              <w:bottom w:val="single" w:color="000000" w:sz="6" w:space="0"/>
              <w:right w:val="single" w:color="000000" w:sz="6" w:space="0"/>
            </w:tcBorders>
            <w:tcW w:w="2029" w:type="dxa"/>
            <w:vAlign w:val="center"/>
            <w:textDirection w:val="lrTb"/>
            <w:noWrap w:val="false"/>
          </w:tcPr>
          <w:p>
            <w:pPr>
              <w:pStyle w:val="749"/>
              <w:jc w:val="left"/>
              <w:spacing w:line="480" w:lineRule="exact"/>
              <w:widowControl/>
              <w:rPr>
                <w:rFonts w:hint="eastAsia" w:ascii="宋体" w:hAnsi="宋体"/>
                <w:sz w:val="24"/>
                <w:lang w:val="en-US"/>
              </w:rPr>
            </w:pPr>
            <w:r>
              <w:rPr>
                <w:rFonts w:hint="eastAsia" w:ascii="宋体" w:hAnsi="宋体"/>
                <w:sz w:val="24"/>
                <w:lang w:val="en-US"/>
              </w:rPr>
            </w:r>
            <w:r/>
          </w:p>
        </w:tc>
        <w:tc>
          <w:tcPr>
            <w:tcBorders>
              <w:top w:val="single" w:color="000000" w:sz="6" w:space="0"/>
              <w:left w:val="single" w:color="000000" w:sz="6" w:space="0"/>
              <w:bottom w:val="single" w:color="000000" w:sz="6" w:space="0"/>
              <w:right w:val="single" w:color="000000" w:sz="6" w:space="0"/>
            </w:tcBorders>
            <w:tcW w:w="3580" w:type="dxa"/>
            <w:vAlign w:val="center"/>
            <w:textDirection w:val="lrTb"/>
            <w:noWrap w:val="false"/>
          </w:tcPr>
          <w:p>
            <w:pPr>
              <w:pStyle w:val="749"/>
              <w:jc w:val="left"/>
              <w:spacing w:line="480" w:lineRule="exact"/>
              <w:widowControl/>
              <w:rPr>
                <w:rFonts w:hint="eastAsia" w:ascii="宋体" w:hAnsi="宋体"/>
                <w:sz w:val="24"/>
                <w:lang w:val="en-US"/>
              </w:rPr>
            </w:pPr>
            <w:r>
              <w:rPr>
                <w:rFonts w:hint="eastAsia" w:ascii="宋体" w:hAnsi="宋体"/>
                <w:sz w:val="24"/>
                <w:lang w:val="en-US"/>
              </w:rPr>
            </w:r>
            <w:r/>
          </w:p>
        </w:tc>
        <w:tc>
          <w:tcPr>
            <w:tcBorders>
              <w:top w:val="single" w:color="000000" w:sz="6" w:space="0"/>
              <w:left w:val="single" w:color="000000" w:sz="6" w:space="0"/>
              <w:bottom w:val="single" w:color="000000" w:sz="6" w:space="0"/>
              <w:right w:val="single" w:color="000000" w:sz="6" w:space="0"/>
            </w:tcBorders>
            <w:tcW w:w="1670" w:type="dxa"/>
            <w:vAlign w:val="center"/>
            <w:textDirection w:val="lrTb"/>
            <w:noWrap w:val="false"/>
          </w:tcPr>
          <w:p>
            <w:pPr>
              <w:pStyle w:val="749"/>
              <w:jc w:val="left"/>
              <w:spacing w:line="480" w:lineRule="exact"/>
              <w:widowControl/>
              <w:rPr>
                <w:rFonts w:hint="eastAsia" w:ascii="宋体" w:hAnsi="宋体"/>
                <w:sz w:val="24"/>
                <w:lang w:val="en-US"/>
              </w:rPr>
            </w:pPr>
            <w:r>
              <w:rPr>
                <w:rFonts w:hint="eastAsia" w:ascii="宋体" w:hAnsi="宋体"/>
                <w:sz w:val="24"/>
                <w:lang w:val="en-US"/>
              </w:rPr>
            </w:r>
            <w:r/>
          </w:p>
        </w:tc>
        <w:tc>
          <w:tcPr>
            <w:tcBorders>
              <w:top w:val="single" w:color="000000" w:sz="6" w:space="0"/>
              <w:left w:val="single" w:color="000000" w:sz="6" w:space="0"/>
              <w:bottom w:val="single" w:color="000000" w:sz="6" w:space="0"/>
              <w:right w:val="single" w:color="000000" w:sz="6" w:space="0"/>
            </w:tcBorders>
            <w:tcW w:w="1391" w:type="dxa"/>
            <w:vAlign w:val="center"/>
            <w:textDirection w:val="lrTb"/>
            <w:noWrap w:val="false"/>
          </w:tcPr>
          <w:p>
            <w:pPr>
              <w:pStyle w:val="749"/>
              <w:jc w:val="left"/>
              <w:spacing w:line="480" w:lineRule="exact"/>
              <w:widowControl/>
              <w:rPr>
                <w:rFonts w:hint="eastAsia" w:ascii="宋体" w:hAnsi="宋体"/>
                <w:sz w:val="24"/>
                <w:lang w:val="en-US"/>
              </w:rPr>
            </w:pPr>
            <w:r>
              <w:rPr>
                <w:rFonts w:hint="eastAsia" w:ascii="宋体" w:hAnsi="宋体"/>
                <w:sz w:val="24"/>
                <w:lang w:val="en-US"/>
              </w:rPr>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749"/>
              <w:jc w:val="left"/>
              <w:spacing w:line="480" w:lineRule="exact"/>
              <w:widowControl/>
              <w:rPr>
                <w:rFonts w:hint="eastAsia" w:ascii="宋体" w:hAnsi="宋体"/>
                <w:sz w:val="24"/>
                <w:lang w:val="en-US"/>
              </w:rPr>
            </w:pPr>
            <w:r>
              <w:rPr>
                <w:rFonts w:hint="eastAsia" w:ascii="宋体" w:hAnsi="宋体"/>
                <w:sz w:val="24"/>
                <w:lang w:val="en-US"/>
              </w:rPr>
            </w:r>
            <w:r/>
          </w:p>
        </w:tc>
        <w:tc>
          <w:tcPr>
            <w:tcBorders>
              <w:top w:val="single" w:color="000000" w:sz="6" w:space="0"/>
              <w:left w:val="single" w:color="000000" w:sz="6" w:space="0"/>
              <w:bottom w:val="single" w:color="000000" w:sz="6" w:space="0"/>
              <w:right w:val="single" w:color="000000" w:sz="6" w:space="0"/>
            </w:tcBorders>
            <w:tcW w:w="2029" w:type="dxa"/>
            <w:vAlign w:val="center"/>
            <w:textDirection w:val="lrTb"/>
            <w:noWrap w:val="false"/>
          </w:tcPr>
          <w:p>
            <w:pPr>
              <w:pStyle w:val="749"/>
              <w:jc w:val="left"/>
              <w:spacing w:line="480" w:lineRule="exact"/>
              <w:widowControl/>
              <w:rPr>
                <w:rFonts w:hint="eastAsia" w:ascii="宋体" w:hAnsi="宋体"/>
                <w:sz w:val="24"/>
                <w:lang w:val="en-US"/>
              </w:rPr>
            </w:pPr>
            <w:r>
              <w:rPr>
                <w:rFonts w:hint="eastAsia" w:ascii="宋体" w:hAnsi="宋体"/>
                <w:sz w:val="24"/>
                <w:lang w:val="en-US"/>
              </w:rPr>
            </w:r>
            <w:r/>
          </w:p>
        </w:tc>
        <w:tc>
          <w:tcPr>
            <w:tcBorders>
              <w:top w:val="single" w:color="000000" w:sz="6" w:space="0"/>
              <w:left w:val="single" w:color="000000" w:sz="6" w:space="0"/>
              <w:bottom w:val="single" w:color="000000" w:sz="6" w:space="0"/>
              <w:right w:val="single" w:color="000000" w:sz="6" w:space="0"/>
            </w:tcBorders>
            <w:tcW w:w="3580" w:type="dxa"/>
            <w:vAlign w:val="center"/>
            <w:textDirection w:val="lrTb"/>
            <w:noWrap w:val="false"/>
          </w:tcPr>
          <w:p>
            <w:pPr>
              <w:pStyle w:val="749"/>
              <w:jc w:val="left"/>
              <w:spacing w:line="480" w:lineRule="exact"/>
              <w:widowControl/>
              <w:rPr>
                <w:rFonts w:hint="eastAsia" w:ascii="宋体" w:hAnsi="宋体"/>
                <w:sz w:val="24"/>
                <w:lang w:val="en-US"/>
              </w:rPr>
            </w:pPr>
            <w:r>
              <w:rPr>
                <w:rFonts w:hint="eastAsia" w:ascii="宋体" w:hAnsi="宋体"/>
                <w:sz w:val="24"/>
                <w:lang w:val="en-US"/>
              </w:rPr>
            </w:r>
            <w:r/>
          </w:p>
        </w:tc>
        <w:tc>
          <w:tcPr>
            <w:tcBorders>
              <w:top w:val="single" w:color="000000" w:sz="6" w:space="0"/>
              <w:left w:val="single" w:color="000000" w:sz="6" w:space="0"/>
              <w:bottom w:val="single" w:color="000000" w:sz="6" w:space="0"/>
              <w:right w:val="single" w:color="000000" w:sz="6" w:space="0"/>
            </w:tcBorders>
            <w:tcW w:w="1670" w:type="dxa"/>
            <w:vAlign w:val="center"/>
            <w:textDirection w:val="lrTb"/>
            <w:noWrap w:val="false"/>
          </w:tcPr>
          <w:p>
            <w:pPr>
              <w:pStyle w:val="749"/>
              <w:jc w:val="left"/>
              <w:spacing w:line="480" w:lineRule="exact"/>
              <w:widowControl/>
              <w:rPr>
                <w:rFonts w:hint="eastAsia" w:ascii="宋体" w:hAnsi="宋体"/>
                <w:sz w:val="24"/>
                <w:lang w:val="en-US"/>
              </w:rPr>
            </w:pPr>
            <w:r>
              <w:rPr>
                <w:rFonts w:hint="eastAsia" w:ascii="宋体" w:hAnsi="宋体"/>
                <w:sz w:val="24"/>
                <w:lang w:val="en-US"/>
              </w:rPr>
            </w:r>
            <w:r/>
          </w:p>
        </w:tc>
        <w:tc>
          <w:tcPr>
            <w:tcBorders>
              <w:top w:val="single" w:color="000000" w:sz="6" w:space="0"/>
              <w:left w:val="single" w:color="000000" w:sz="6" w:space="0"/>
              <w:bottom w:val="single" w:color="000000" w:sz="6" w:space="0"/>
              <w:right w:val="single" w:color="000000" w:sz="6" w:space="0"/>
            </w:tcBorders>
            <w:tcW w:w="1391" w:type="dxa"/>
            <w:vAlign w:val="center"/>
            <w:textDirection w:val="lrTb"/>
            <w:noWrap w:val="false"/>
          </w:tcPr>
          <w:p>
            <w:pPr>
              <w:pStyle w:val="749"/>
              <w:jc w:val="left"/>
              <w:spacing w:line="480" w:lineRule="exact"/>
              <w:widowControl/>
              <w:rPr>
                <w:rFonts w:hint="eastAsia" w:ascii="宋体" w:hAnsi="宋体"/>
                <w:sz w:val="24"/>
                <w:lang w:val="en-US"/>
              </w:rPr>
            </w:pPr>
            <w:r>
              <w:rPr>
                <w:rFonts w:hint="eastAsia" w:ascii="宋体" w:hAnsi="宋体"/>
                <w:sz w:val="24"/>
                <w:lang w:val="en-US"/>
              </w:rPr>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749"/>
              <w:jc w:val="left"/>
              <w:spacing w:line="480" w:lineRule="exact"/>
              <w:widowControl/>
              <w:rPr>
                <w:rFonts w:hint="eastAsia" w:ascii="宋体" w:hAnsi="宋体"/>
                <w:sz w:val="24"/>
                <w:lang w:val="en-US"/>
              </w:rPr>
            </w:pPr>
            <w:r>
              <w:rPr>
                <w:rFonts w:hint="eastAsia" w:ascii="宋体" w:hAnsi="宋体"/>
                <w:sz w:val="24"/>
                <w:lang w:val="en-US"/>
              </w:rPr>
            </w:r>
            <w:r/>
          </w:p>
        </w:tc>
        <w:tc>
          <w:tcPr>
            <w:tcBorders>
              <w:top w:val="single" w:color="000000" w:sz="6" w:space="0"/>
              <w:left w:val="single" w:color="000000" w:sz="6" w:space="0"/>
              <w:bottom w:val="single" w:color="000000" w:sz="6" w:space="0"/>
              <w:right w:val="single" w:color="000000" w:sz="6" w:space="0"/>
            </w:tcBorders>
            <w:tcW w:w="2029" w:type="dxa"/>
            <w:vAlign w:val="center"/>
            <w:textDirection w:val="lrTb"/>
            <w:noWrap w:val="false"/>
          </w:tcPr>
          <w:p>
            <w:pPr>
              <w:pStyle w:val="749"/>
              <w:jc w:val="left"/>
              <w:spacing w:line="480" w:lineRule="exact"/>
              <w:widowControl/>
              <w:rPr>
                <w:rFonts w:hint="eastAsia" w:ascii="宋体" w:hAnsi="宋体"/>
                <w:sz w:val="24"/>
                <w:lang w:val="en-US"/>
              </w:rPr>
            </w:pPr>
            <w:r>
              <w:rPr>
                <w:rFonts w:hint="eastAsia" w:ascii="宋体" w:hAnsi="宋体"/>
                <w:sz w:val="24"/>
                <w:lang w:val="en-US"/>
              </w:rPr>
            </w:r>
            <w:r/>
          </w:p>
        </w:tc>
        <w:tc>
          <w:tcPr>
            <w:tcBorders>
              <w:top w:val="single" w:color="000000" w:sz="6" w:space="0"/>
              <w:left w:val="single" w:color="000000" w:sz="6" w:space="0"/>
              <w:bottom w:val="single" w:color="000000" w:sz="6" w:space="0"/>
              <w:right w:val="single" w:color="000000" w:sz="6" w:space="0"/>
            </w:tcBorders>
            <w:tcW w:w="3580" w:type="dxa"/>
            <w:vAlign w:val="center"/>
            <w:textDirection w:val="lrTb"/>
            <w:noWrap w:val="false"/>
          </w:tcPr>
          <w:p>
            <w:pPr>
              <w:pStyle w:val="749"/>
              <w:jc w:val="left"/>
              <w:spacing w:line="480" w:lineRule="exact"/>
              <w:widowControl/>
              <w:rPr>
                <w:rFonts w:hint="eastAsia" w:ascii="宋体" w:hAnsi="宋体"/>
                <w:sz w:val="24"/>
                <w:lang w:val="en-US"/>
              </w:rPr>
            </w:pPr>
            <w:r>
              <w:rPr>
                <w:rFonts w:hint="eastAsia" w:ascii="宋体" w:hAnsi="宋体"/>
                <w:sz w:val="24"/>
                <w:lang w:val="en-US"/>
              </w:rPr>
            </w:r>
            <w:r/>
          </w:p>
        </w:tc>
        <w:tc>
          <w:tcPr>
            <w:tcBorders>
              <w:top w:val="single" w:color="000000" w:sz="6" w:space="0"/>
              <w:left w:val="single" w:color="000000" w:sz="6" w:space="0"/>
              <w:bottom w:val="single" w:color="000000" w:sz="6" w:space="0"/>
              <w:right w:val="single" w:color="000000" w:sz="6" w:space="0"/>
            </w:tcBorders>
            <w:tcW w:w="1670" w:type="dxa"/>
            <w:vAlign w:val="center"/>
            <w:textDirection w:val="lrTb"/>
            <w:noWrap w:val="false"/>
          </w:tcPr>
          <w:p>
            <w:pPr>
              <w:pStyle w:val="749"/>
              <w:jc w:val="left"/>
              <w:spacing w:line="480" w:lineRule="exact"/>
              <w:widowControl/>
              <w:rPr>
                <w:rFonts w:hint="eastAsia" w:ascii="宋体" w:hAnsi="宋体"/>
                <w:sz w:val="24"/>
                <w:lang w:val="en-US"/>
              </w:rPr>
            </w:pPr>
            <w:r>
              <w:rPr>
                <w:rFonts w:hint="eastAsia" w:ascii="宋体" w:hAnsi="宋体"/>
                <w:sz w:val="24"/>
                <w:lang w:val="en-US"/>
              </w:rPr>
            </w:r>
            <w:r/>
          </w:p>
        </w:tc>
        <w:tc>
          <w:tcPr>
            <w:tcBorders>
              <w:top w:val="single" w:color="000000" w:sz="6" w:space="0"/>
              <w:left w:val="single" w:color="000000" w:sz="6" w:space="0"/>
              <w:bottom w:val="single" w:color="000000" w:sz="6" w:space="0"/>
              <w:right w:val="single" w:color="000000" w:sz="6" w:space="0"/>
            </w:tcBorders>
            <w:tcW w:w="1391" w:type="dxa"/>
            <w:vAlign w:val="center"/>
            <w:textDirection w:val="lrTb"/>
            <w:noWrap w:val="false"/>
          </w:tcPr>
          <w:p>
            <w:pPr>
              <w:pStyle w:val="749"/>
              <w:jc w:val="left"/>
              <w:spacing w:line="480" w:lineRule="exact"/>
              <w:widowControl/>
              <w:rPr>
                <w:rFonts w:hint="eastAsia" w:ascii="宋体" w:hAnsi="宋体"/>
                <w:sz w:val="24"/>
                <w:lang w:val="en-US"/>
              </w:rPr>
            </w:pPr>
            <w:r>
              <w:rPr>
                <w:rFonts w:hint="eastAsia" w:ascii="宋体" w:hAnsi="宋体"/>
                <w:sz w:val="24"/>
                <w:lang w:val="en-US"/>
              </w:rPr>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749"/>
              <w:jc w:val="left"/>
              <w:spacing w:line="480" w:lineRule="exact"/>
              <w:widowControl/>
              <w:rPr>
                <w:rFonts w:hint="eastAsia" w:ascii="宋体" w:hAnsi="宋体"/>
                <w:sz w:val="24"/>
                <w:lang w:val="en-US"/>
              </w:rPr>
            </w:pPr>
            <w:r>
              <w:rPr>
                <w:rFonts w:hint="eastAsia" w:ascii="宋体" w:hAnsi="宋体"/>
                <w:sz w:val="24"/>
                <w:lang w:val="en-US"/>
              </w:rPr>
            </w:r>
            <w:r/>
          </w:p>
        </w:tc>
        <w:tc>
          <w:tcPr>
            <w:tcBorders>
              <w:top w:val="single" w:color="000000" w:sz="6" w:space="0"/>
              <w:left w:val="single" w:color="000000" w:sz="6" w:space="0"/>
              <w:bottom w:val="single" w:color="000000" w:sz="6" w:space="0"/>
              <w:right w:val="single" w:color="000000" w:sz="6" w:space="0"/>
            </w:tcBorders>
            <w:tcW w:w="2029" w:type="dxa"/>
            <w:vAlign w:val="center"/>
            <w:textDirection w:val="lrTb"/>
            <w:noWrap w:val="false"/>
          </w:tcPr>
          <w:p>
            <w:pPr>
              <w:pStyle w:val="749"/>
              <w:jc w:val="left"/>
              <w:spacing w:line="480" w:lineRule="exact"/>
              <w:widowControl/>
              <w:rPr>
                <w:rFonts w:hint="eastAsia" w:ascii="宋体" w:hAnsi="宋体"/>
                <w:sz w:val="24"/>
                <w:lang w:val="en-US"/>
              </w:rPr>
            </w:pPr>
            <w:r>
              <w:rPr>
                <w:rFonts w:hint="eastAsia" w:ascii="宋体" w:hAnsi="宋体"/>
                <w:sz w:val="24"/>
                <w:lang w:val="en-US"/>
              </w:rPr>
            </w:r>
            <w:r/>
          </w:p>
        </w:tc>
        <w:tc>
          <w:tcPr>
            <w:tcBorders>
              <w:top w:val="single" w:color="000000" w:sz="6" w:space="0"/>
              <w:left w:val="single" w:color="000000" w:sz="6" w:space="0"/>
              <w:bottom w:val="single" w:color="000000" w:sz="6" w:space="0"/>
              <w:right w:val="single" w:color="000000" w:sz="6" w:space="0"/>
            </w:tcBorders>
            <w:tcW w:w="3580" w:type="dxa"/>
            <w:vAlign w:val="center"/>
            <w:textDirection w:val="lrTb"/>
            <w:noWrap w:val="false"/>
          </w:tcPr>
          <w:p>
            <w:pPr>
              <w:pStyle w:val="749"/>
              <w:jc w:val="left"/>
              <w:spacing w:line="480" w:lineRule="exact"/>
              <w:widowControl/>
              <w:rPr>
                <w:rFonts w:hint="eastAsia" w:ascii="宋体" w:hAnsi="宋体"/>
                <w:sz w:val="24"/>
                <w:lang w:val="en-US"/>
              </w:rPr>
            </w:pPr>
            <w:r>
              <w:rPr>
                <w:rFonts w:hint="eastAsia" w:ascii="宋体" w:hAnsi="宋体"/>
                <w:sz w:val="24"/>
                <w:lang w:val="en-US"/>
              </w:rPr>
            </w:r>
            <w:r/>
          </w:p>
        </w:tc>
        <w:tc>
          <w:tcPr>
            <w:tcBorders>
              <w:top w:val="single" w:color="000000" w:sz="6" w:space="0"/>
              <w:left w:val="single" w:color="000000" w:sz="6" w:space="0"/>
              <w:bottom w:val="single" w:color="000000" w:sz="6" w:space="0"/>
              <w:right w:val="single" w:color="000000" w:sz="6" w:space="0"/>
            </w:tcBorders>
            <w:tcW w:w="1670" w:type="dxa"/>
            <w:vAlign w:val="center"/>
            <w:textDirection w:val="lrTb"/>
            <w:noWrap w:val="false"/>
          </w:tcPr>
          <w:p>
            <w:pPr>
              <w:pStyle w:val="749"/>
              <w:jc w:val="left"/>
              <w:spacing w:line="480" w:lineRule="exact"/>
              <w:widowControl/>
              <w:rPr>
                <w:rFonts w:hint="eastAsia" w:ascii="宋体" w:hAnsi="宋体"/>
                <w:sz w:val="24"/>
                <w:lang w:val="en-US"/>
              </w:rPr>
            </w:pPr>
            <w:r>
              <w:rPr>
                <w:rFonts w:hint="eastAsia" w:ascii="宋体" w:hAnsi="宋体"/>
                <w:sz w:val="24"/>
                <w:lang w:val="en-US"/>
              </w:rPr>
            </w:r>
            <w:r/>
          </w:p>
        </w:tc>
        <w:tc>
          <w:tcPr>
            <w:tcBorders>
              <w:top w:val="single" w:color="000000" w:sz="6" w:space="0"/>
              <w:left w:val="single" w:color="000000" w:sz="6" w:space="0"/>
              <w:bottom w:val="single" w:color="000000" w:sz="6" w:space="0"/>
              <w:right w:val="single" w:color="000000" w:sz="6" w:space="0"/>
            </w:tcBorders>
            <w:tcW w:w="1391" w:type="dxa"/>
            <w:vAlign w:val="center"/>
            <w:textDirection w:val="lrTb"/>
            <w:noWrap w:val="false"/>
          </w:tcPr>
          <w:p>
            <w:pPr>
              <w:pStyle w:val="749"/>
              <w:jc w:val="left"/>
              <w:spacing w:line="480" w:lineRule="exact"/>
              <w:widowControl/>
              <w:rPr>
                <w:rFonts w:hint="eastAsia" w:ascii="宋体" w:hAnsi="宋体"/>
                <w:sz w:val="24"/>
                <w:lang w:val="en-US"/>
              </w:rPr>
            </w:pPr>
            <w:r>
              <w:rPr>
                <w:rFonts w:hint="eastAsia" w:ascii="宋体" w:hAnsi="宋体"/>
                <w:sz w:val="24"/>
                <w:lang w:val="en-US"/>
              </w:rPr>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749"/>
              <w:jc w:val="left"/>
              <w:spacing w:line="480" w:lineRule="exact"/>
              <w:widowControl/>
              <w:rPr>
                <w:rFonts w:hint="eastAsia" w:ascii="宋体" w:hAnsi="宋体"/>
                <w:sz w:val="24"/>
                <w:lang w:val="en-US"/>
              </w:rPr>
            </w:pPr>
            <w:r>
              <w:rPr>
                <w:rFonts w:hint="eastAsia" w:ascii="宋体" w:hAnsi="宋体"/>
                <w:sz w:val="24"/>
                <w:lang w:val="en-US"/>
              </w:rPr>
            </w:r>
            <w:r/>
          </w:p>
        </w:tc>
        <w:tc>
          <w:tcPr>
            <w:tcBorders>
              <w:top w:val="single" w:color="000000" w:sz="6" w:space="0"/>
              <w:left w:val="single" w:color="000000" w:sz="6" w:space="0"/>
              <w:bottom w:val="single" w:color="000000" w:sz="6" w:space="0"/>
              <w:right w:val="single" w:color="000000" w:sz="6" w:space="0"/>
            </w:tcBorders>
            <w:tcW w:w="2029" w:type="dxa"/>
            <w:vAlign w:val="center"/>
            <w:textDirection w:val="lrTb"/>
            <w:noWrap w:val="false"/>
          </w:tcPr>
          <w:p>
            <w:pPr>
              <w:pStyle w:val="749"/>
              <w:jc w:val="left"/>
              <w:spacing w:line="480" w:lineRule="exact"/>
              <w:widowControl/>
              <w:rPr>
                <w:rFonts w:hint="eastAsia" w:ascii="宋体" w:hAnsi="宋体"/>
                <w:sz w:val="24"/>
                <w:lang w:val="en-US"/>
              </w:rPr>
            </w:pPr>
            <w:r>
              <w:rPr>
                <w:rFonts w:hint="eastAsia" w:ascii="宋体" w:hAnsi="宋体"/>
                <w:sz w:val="24"/>
                <w:lang w:val="en-US"/>
              </w:rPr>
            </w:r>
            <w:r/>
          </w:p>
        </w:tc>
        <w:tc>
          <w:tcPr>
            <w:tcBorders>
              <w:top w:val="single" w:color="000000" w:sz="6" w:space="0"/>
              <w:left w:val="single" w:color="000000" w:sz="6" w:space="0"/>
              <w:bottom w:val="single" w:color="000000" w:sz="6" w:space="0"/>
              <w:right w:val="single" w:color="000000" w:sz="6" w:space="0"/>
            </w:tcBorders>
            <w:tcW w:w="3580" w:type="dxa"/>
            <w:vAlign w:val="center"/>
            <w:textDirection w:val="lrTb"/>
            <w:noWrap w:val="false"/>
          </w:tcPr>
          <w:p>
            <w:pPr>
              <w:pStyle w:val="749"/>
              <w:jc w:val="left"/>
              <w:spacing w:line="480" w:lineRule="exact"/>
              <w:widowControl/>
              <w:rPr>
                <w:rFonts w:hint="eastAsia" w:ascii="宋体" w:hAnsi="宋体"/>
                <w:sz w:val="24"/>
                <w:lang w:val="en-US"/>
              </w:rPr>
            </w:pPr>
            <w:r>
              <w:rPr>
                <w:rFonts w:hint="eastAsia" w:ascii="宋体" w:hAnsi="宋体"/>
                <w:sz w:val="24"/>
                <w:lang w:val="en-US"/>
              </w:rPr>
            </w:r>
            <w:r/>
          </w:p>
        </w:tc>
        <w:tc>
          <w:tcPr>
            <w:tcBorders>
              <w:top w:val="single" w:color="000000" w:sz="6" w:space="0"/>
              <w:left w:val="single" w:color="000000" w:sz="6" w:space="0"/>
              <w:bottom w:val="single" w:color="000000" w:sz="6" w:space="0"/>
              <w:right w:val="single" w:color="000000" w:sz="6" w:space="0"/>
            </w:tcBorders>
            <w:tcW w:w="1670" w:type="dxa"/>
            <w:vAlign w:val="center"/>
            <w:textDirection w:val="lrTb"/>
            <w:noWrap w:val="false"/>
          </w:tcPr>
          <w:p>
            <w:pPr>
              <w:pStyle w:val="749"/>
              <w:jc w:val="left"/>
              <w:spacing w:line="480" w:lineRule="exact"/>
              <w:widowControl/>
              <w:rPr>
                <w:rFonts w:hint="eastAsia" w:ascii="宋体" w:hAnsi="宋体"/>
                <w:sz w:val="24"/>
                <w:lang w:val="en-US"/>
              </w:rPr>
            </w:pPr>
            <w:r>
              <w:rPr>
                <w:rFonts w:hint="eastAsia" w:ascii="宋体" w:hAnsi="宋体"/>
                <w:sz w:val="24"/>
                <w:lang w:val="en-US"/>
              </w:rPr>
            </w:r>
            <w:r/>
          </w:p>
        </w:tc>
        <w:tc>
          <w:tcPr>
            <w:tcBorders>
              <w:top w:val="single" w:color="000000" w:sz="6" w:space="0"/>
              <w:left w:val="single" w:color="000000" w:sz="6" w:space="0"/>
              <w:bottom w:val="single" w:color="000000" w:sz="6" w:space="0"/>
              <w:right w:val="single" w:color="000000" w:sz="6" w:space="0"/>
            </w:tcBorders>
            <w:tcW w:w="1391" w:type="dxa"/>
            <w:vAlign w:val="center"/>
            <w:textDirection w:val="lrTb"/>
            <w:noWrap w:val="false"/>
          </w:tcPr>
          <w:p>
            <w:pPr>
              <w:pStyle w:val="749"/>
              <w:jc w:val="left"/>
              <w:spacing w:line="480" w:lineRule="exact"/>
              <w:widowControl/>
              <w:rPr>
                <w:rFonts w:hint="eastAsia" w:ascii="宋体" w:hAnsi="宋体"/>
                <w:sz w:val="24"/>
                <w:lang w:val="en-US"/>
              </w:rPr>
            </w:pPr>
            <w:r>
              <w:rPr>
                <w:rFonts w:hint="eastAsia" w:ascii="宋体" w:hAnsi="宋体"/>
                <w:sz w:val="24"/>
                <w:lang w:val="en-US"/>
              </w:rPr>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749"/>
              <w:jc w:val="left"/>
              <w:spacing w:line="480" w:lineRule="exact"/>
              <w:widowControl/>
              <w:rPr>
                <w:rFonts w:hint="eastAsia" w:ascii="宋体" w:hAnsi="宋体"/>
                <w:sz w:val="24"/>
                <w:lang w:val="en-US"/>
              </w:rPr>
            </w:pPr>
            <w:r>
              <w:rPr>
                <w:rFonts w:hint="eastAsia" w:ascii="宋体" w:hAnsi="宋体"/>
                <w:sz w:val="24"/>
                <w:lang w:val="en-US"/>
              </w:rPr>
            </w:r>
            <w:r/>
          </w:p>
        </w:tc>
        <w:tc>
          <w:tcPr>
            <w:tcBorders>
              <w:top w:val="single" w:color="000000" w:sz="6" w:space="0"/>
              <w:left w:val="single" w:color="000000" w:sz="6" w:space="0"/>
              <w:bottom w:val="single" w:color="000000" w:sz="6" w:space="0"/>
              <w:right w:val="single" w:color="000000" w:sz="6" w:space="0"/>
            </w:tcBorders>
            <w:tcW w:w="2029" w:type="dxa"/>
            <w:vAlign w:val="center"/>
            <w:textDirection w:val="lrTb"/>
            <w:noWrap w:val="false"/>
          </w:tcPr>
          <w:p>
            <w:pPr>
              <w:pStyle w:val="749"/>
              <w:jc w:val="left"/>
              <w:spacing w:line="480" w:lineRule="exact"/>
              <w:widowControl/>
              <w:rPr>
                <w:rFonts w:hint="eastAsia" w:ascii="宋体" w:hAnsi="宋体"/>
                <w:sz w:val="24"/>
                <w:lang w:val="en-US"/>
              </w:rPr>
            </w:pPr>
            <w:r>
              <w:rPr>
                <w:rFonts w:hint="eastAsia" w:ascii="宋体" w:hAnsi="宋体"/>
                <w:sz w:val="24"/>
                <w:lang w:val="en-US"/>
              </w:rPr>
            </w:r>
            <w:r/>
          </w:p>
        </w:tc>
        <w:tc>
          <w:tcPr>
            <w:tcBorders>
              <w:top w:val="single" w:color="000000" w:sz="6" w:space="0"/>
              <w:left w:val="single" w:color="000000" w:sz="6" w:space="0"/>
              <w:bottom w:val="single" w:color="000000" w:sz="6" w:space="0"/>
              <w:right w:val="single" w:color="000000" w:sz="6" w:space="0"/>
            </w:tcBorders>
            <w:tcW w:w="3580" w:type="dxa"/>
            <w:vAlign w:val="center"/>
            <w:textDirection w:val="lrTb"/>
            <w:noWrap w:val="false"/>
          </w:tcPr>
          <w:p>
            <w:pPr>
              <w:pStyle w:val="749"/>
              <w:jc w:val="left"/>
              <w:spacing w:line="480" w:lineRule="exact"/>
              <w:widowControl/>
              <w:rPr>
                <w:rFonts w:hint="eastAsia" w:ascii="宋体" w:hAnsi="宋体"/>
                <w:sz w:val="24"/>
                <w:lang w:val="en-US"/>
              </w:rPr>
            </w:pPr>
            <w:r>
              <w:rPr>
                <w:rFonts w:hint="eastAsia" w:ascii="宋体" w:hAnsi="宋体"/>
                <w:sz w:val="24"/>
                <w:lang w:val="en-US"/>
              </w:rPr>
            </w:r>
            <w:r/>
          </w:p>
        </w:tc>
        <w:tc>
          <w:tcPr>
            <w:tcBorders>
              <w:top w:val="single" w:color="000000" w:sz="6" w:space="0"/>
              <w:left w:val="single" w:color="000000" w:sz="6" w:space="0"/>
              <w:bottom w:val="single" w:color="000000" w:sz="6" w:space="0"/>
              <w:right w:val="single" w:color="000000" w:sz="6" w:space="0"/>
            </w:tcBorders>
            <w:tcW w:w="1670" w:type="dxa"/>
            <w:vAlign w:val="center"/>
            <w:textDirection w:val="lrTb"/>
            <w:noWrap w:val="false"/>
          </w:tcPr>
          <w:p>
            <w:pPr>
              <w:pStyle w:val="749"/>
              <w:jc w:val="left"/>
              <w:spacing w:line="480" w:lineRule="exact"/>
              <w:widowControl/>
              <w:rPr>
                <w:rFonts w:hint="eastAsia" w:ascii="宋体" w:hAnsi="宋体"/>
                <w:sz w:val="24"/>
                <w:lang w:val="en-US"/>
              </w:rPr>
            </w:pPr>
            <w:r>
              <w:rPr>
                <w:rFonts w:hint="eastAsia" w:ascii="宋体" w:hAnsi="宋体"/>
                <w:sz w:val="24"/>
                <w:lang w:val="en-US"/>
              </w:rPr>
            </w:r>
            <w:r/>
          </w:p>
        </w:tc>
        <w:tc>
          <w:tcPr>
            <w:tcBorders>
              <w:top w:val="single" w:color="000000" w:sz="6" w:space="0"/>
              <w:left w:val="single" w:color="000000" w:sz="6" w:space="0"/>
              <w:bottom w:val="single" w:color="000000" w:sz="6" w:space="0"/>
              <w:right w:val="single" w:color="000000" w:sz="6" w:space="0"/>
            </w:tcBorders>
            <w:tcW w:w="1391" w:type="dxa"/>
            <w:vAlign w:val="center"/>
            <w:textDirection w:val="lrTb"/>
            <w:noWrap w:val="false"/>
          </w:tcPr>
          <w:p>
            <w:pPr>
              <w:pStyle w:val="749"/>
              <w:jc w:val="left"/>
              <w:spacing w:line="480" w:lineRule="exact"/>
              <w:widowControl/>
              <w:rPr>
                <w:rFonts w:hint="eastAsia" w:ascii="宋体" w:hAnsi="宋体"/>
                <w:sz w:val="24"/>
                <w:lang w:val="en-US"/>
              </w:rPr>
            </w:pPr>
            <w:r>
              <w:rPr>
                <w:rFonts w:hint="eastAsia" w:ascii="宋体" w:hAnsi="宋体"/>
                <w:sz w:val="24"/>
                <w:lang w:val="en-US"/>
              </w:rPr>
            </w:r>
            <w:r/>
          </w:p>
        </w:tc>
      </w:tr>
    </w:tbl>
    <w:p>
      <w:pPr>
        <w:pStyle w:val="749"/>
        <w:jc w:val="left"/>
        <w:spacing w:line="480" w:lineRule="exact"/>
        <w:widowControl/>
        <w:rPr>
          <w:rFonts w:hint="eastAsia" w:ascii="宋体" w:hAnsi="宋体"/>
          <w:sz w:val="24"/>
          <w:lang w:val="en-US"/>
        </w:rPr>
      </w:pPr>
      <w:r>
        <w:rPr>
          <w:rFonts w:hint="eastAsia" w:ascii="宋体" w:hAnsi="宋体"/>
          <w:sz w:val="24"/>
          <w:lang w:val="en-US"/>
        </w:rPr>
      </w:r>
      <w:r/>
    </w:p>
    <w:p>
      <w:pPr>
        <w:pStyle w:val="749"/>
        <w:jc w:val="left"/>
        <w:spacing w:line="480" w:lineRule="exact"/>
        <w:widowControl/>
        <w:rPr>
          <w:rFonts w:hint="eastAsia" w:ascii="宋体" w:hAnsi="宋体"/>
          <w:sz w:val="24"/>
          <w:lang w:val="en-US"/>
        </w:rPr>
      </w:pPr>
      <w:r>
        <w:rPr>
          <w:rFonts w:hint="eastAsia" w:ascii="宋体" w:hAnsi="宋体"/>
          <w:sz w:val="24"/>
          <w:lang w:val="en-US"/>
        </w:rPr>
        <w:t xml:space="preserve">说明：</w:t>
      </w:r>
      <w:r>
        <w:rPr>
          <w:rFonts w:hint="eastAsia" w:ascii="宋体" w:hAnsi="宋体"/>
          <w:sz w:val="24"/>
          <w:lang w:val="en-US"/>
        </w:rPr>
      </w:r>
      <w:r/>
    </w:p>
    <w:p>
      <w:pPr>
        <w:pStyle w:val="749"/>
        <w:jc w:val="left"/>
        <w:spacing w:line="480" w:lineRule="exact"/>
        <w:widowControl/>
        <w:rPr>
          <w:rFonts w:hint="eastAsia" w:ascii="宋体" w:hAnsi="宋体"/>
          <w:sz w:val="24"/>
          <w:lang w:val="en-US"/>
        </w:rPr>
      </w:pPr>
      <w:r>
        <w:rPr>
          <w:rFonts w:hint="eastAsia" w:ascii="宋体" w:hAnsi="宋体"/>
          <w:sz w:val="24"/>
          <w:lang w:val="en-US"/>
        </w:rPr>
        <w:t xml:space="preserve">1、如果行数不够，请自行增加。</w:t>
      </w:r>
      <w:r>
        <w:rPr>
          <w:rFonts w:hint="eastAsia" w:ascii="宋体" w:hAnsi="宋体"/>
          <w:sz w:val="24"/>
          <w:lang w:val="en-US"/>
        </w:rPr>
      </w:r>
      <w:r/>
    </w:p>
    <w:p>
      <w:pPr>
        <w:pStyle w:val="749"/>
        <w:jc w:val="left"/>
        <w:spacing w:line="480" w:lineRule="exact"/>
        <w:widowControl/>
        <w:rPr>
          <w:rFonts w:hint="eastAsia" w:ascii="宋体" w:hAnsi="宋体"/>
          <w:sz w:val="24"/>
          <w:lang w:val="en-US"/>
        </w:rPr>
      </w:pPr>
      <w:r>
        <w:rPr>
          <w:rFonts w:hint="eastAsia" w:ascii="宋体" w:hAnsi="宋体"/>
          <w:sz w:val="24"/>
          <w:lang w:val="en-US"/>
        </w:rPr>
        <w:t xml:space="preserve">2、供应商应在上表中明确响应文件与单一来源采购文件要求的采购需求条款偏离情况，未在上表中说明的，如在响应文件其他内容中已有文字说明或相关证明材料的，则以已有文字说明或相关证明材料为准，但该表不作为供应商对所投项目关于采购需求条款等详细描述和说明的替代。</w:t>
      </w:r>
      <w:r>
        <w:rPr>
          <w:rFonts w:hint="eastAsia" w:ascii="宋体" w:hAnsi="宋体"/>
          <w:sz w:val="24"/>
          <w:lang w:val="en-US"/>
        </w:rPr>
      </w:r>
      <w:r/>
    </w:p>
    <w:p>
      <w:pPr>
        <w:pStyle w:val="749"/>
        <w:jc w:val="left"/>
        <w:spacing w:line="480" w:lineRule="exact"/>
        <w:widowControl/>
        <w:rPr>
          <w:rFonts w:hint="eastAsia" w:ascii="宋体" w:hAnsi="宋体"/>
          <w:sz w:val="24"/>
          <w:lang w:val="en-US"/>
        </w:rPr>
      </w:pPr>
      <w:r>
        <w:rPr>
          <w:rFonts w:hint="eastAsia" w:ascii="宋体" w:hAnsi="宋体"/>
          <w:sz w:val="24"/>
          <w:lang w:val="en-US"/>
        </w:rPr>
        <w:t xml:space="preserve">供应商名称：                                     （盖章）</w:t>
      </w:r>
      <w:r>
        <w:rPr>
          <w:rFonts w:hint="eastAsia" w:ascii="宋体" w:hAnsi="宋体"/>
          <w:sz w:val="24"/>
          <w:lang w:val="en-US"/>
        </w:rPr>
      </w:r>
      <w:r/>
    </w:p>
    <w:p>
      <w:pPr>
        <w:pStyle w:val="749"/>
        <w:jc w:val="left"/>
        <w:spacing w:line="480" w:lineRule="exact"/>
        <w:widowControl/>
        <w:rPr>
          <w:rFonts w:hint="eastAsia" w:ascii="宋体" w:hAnsi="宋体"/>
          <w:sz w:val="24"/>
          <w:lang w:val="en-US"/>
        </w:rPr>
      </w:pPr>
      <w:r>
        <w:rPr>
          <w:rFonts w:hint="eastAsia" w:ascii="宋体" w:hAnsi="宋体"/>
          <w:sz w:val="24"/>
          <w:lang w:val="en-US"/>
        </w:rPr>
      </w:r>
      <w:r/>
    </w:p>
    <w:p>
      <w:pPr>
        <w:pStyle w:val="749"/>
        <w:jc w:val="left"/>
        <w:spacing w:line="480" w:lineRule="exact"/>
        <w:widowControl/>
        <w:rPr>
          <w:rFonts w:hint="eastAsia" w:ascii="宋体" w:hAnsi="宋体"/>
          <w:sz w:val="24"/>
          <w:lang w:val="en-US"/>
        </w:rPr>
      </w:pPr>
      <w:r>
        <w:rPr>
          <w:rFonts w:hint="eastAsia" w:ascii="宋体" w:hAnsi="宋体"/>
          <w:sz w:val="24"/>
          <w:lang w:val="en-US"/>
        </w:rPr>
        <w:br w:type="page" w:clear="all"/>
      </w:r>
      <w:r>
        <w:rPr>
          <w:rFonts w:hint="eastAsia" w:ascii="宋体" w:hAnsi="宋体" w:eastAsia="宋体"/>
          <w:sz w:val="24"/>
          <w:lang w:val="en-US"/>
        </w:rPr>
        <w:t xml:space="preserve">                        </w:t>
      </w:r>
      <w:r>
        <w:rPr>
          <w:rFonts w:hint="eastAsia" w:ascii="宋体" w:hAnsi="宋体"/>
          <w:sz w:val="24"/>
          <w:lang w:val="en-US"/>
        </w:rPr>
        <w:t xml:space="preserve">（四）项目负责人简介表</w:t>
      </w:r>
      <w:r>
        <w:rPr>
          <w:rFonts w:hint="eastAsia" w:ascii="宋体" w:hAnsi="宋体"/>
          <w:sz w:val="24"/>
          <w:lang w:val="en-US"/>
        </w:rPr>
      </w:r>
      <w:r/>
    </w:p>
    <w:tbl>
      <w:tblPr>
        <w:tblW w:w="0" w:type="auto"/>
        <w:jc w:val="center"/>
        <w:tblInd w:w="-15" w:type="dxa"/>
        <w:tblLayout w:type="fixed"/>
        <w:tblCellMar>
          <w:left w:w="15" w:type="dxa"/>
          <w:top w:w="15" w:type="dxa"/>
          <w:right w:w="15" w:type="dxa"/>
          <w:bottom w:w="15" w:type="dxa"/>
        </w:tblCellMar>
        <w:tblLook w:val="04A0" w:firstRow="1" w:lastRow="0" w:firstColumn="1" w:lastColumn="0" w:noHBand="0" w:noVBand="1"/>
      </w:tblPr>
      <w:tblGrid>
        <w:gridCol w:w="993"/>
        <w:gridCol w:w="993"/>
        <w:gridCol w:w="1275"/>
        <w:gridCol w:w="1276"/>
        <w:gridCol w:w="1456"/>
        <w:gridCol w:w="780"/>
        <w:gridCol w:w="1024"/>
        <w:gridCol w:w="1808"/>
      </w:tblGrid>
      <w:tr>
        <w:trPr>
          <w:trHeight w:val="540"/>
        </w:trPr>
        <w:tc>
          <w:tcPr>
            <w:gridSpan w:val="6"/>
            <w:tcBorders>
              <w:top w:val="none" w:color="000000" w:sz="4" w:space="0"/>
              <w:left w:val="none" w:color="000000" w:sz="4" w:space="0"/>
              <w:bottom w:val="none" w:color="000000" w:sz="4" w:space="0"/>
              <w:right w:val="none" w:color="000000" w:sz="4" w:space="0"/>
            </w:tcBorders>
            <w:tcW w:w="6773" w:type="dxa"/>
            <w:vAlign w:val="center"/>
            <w:textDirection w:val="lrTb"/>
            <w:noWrap w:val="false"/>
          </w:tcPr>
          <w:p>
            <w:pPr>
              <w:pStyle w:val="749"/>
              <w:jc w:val="left"/>
              <w:spacing w:line="480" w:lineRule="exact"/>
              <w:widowControl/>
              <w:rPr>
                <w:rFonts w:hint="eastAsia" w:ascii="宋体" w:hAnsi="宋体"/>
                <w:sz w:val="24"/>
                <w:lang w:val="en-US"/>
              </w:rPr>
            </w:pPr>
            <w:r>
              <w:rPr>
                <w:rFonts w:hint="eastAsia" w:ascii="宋体" w:hAnsi="宋体"/>
                <w:sz w:val="24"/>
                <w:lang w:val="en-US" w:bidi="ar"/>
              </w:rPr>
              <w:t xml:space="preserve">项目名称：                                     </w:t>
            </w:r>
            <w:r>
              <w:rPr>
                <w:rFonts w:hint="eastAsia" w:ascii="宋体" w:hAnsi="宋体"/>
                <w:sz w:val="24"/>
                <w:lang w:val="en-US"/>
              </w:rPr>
            </w:r>
            <w:r/>
          </w:p>
        </w:tc>
        <w:tc>
          <w:tcPr>
            <w:gridSpan w:val="2"/>
            <w:tcBorders>
              <w:top w:val="none" w:color="000000" w:sz="4" w:space="0"/>
              <w:left w:val="none" w:color="000000" w:sz="4" w:space="0"/>
              <w:bottom w:val="none" w:color="000000" w:sz="4" w:space="0"/>
              <w:right w:val="none" w:color="000000" w:sz="4" w:space="0"/>
            </w:tcBorders>
            <w:tcW w:w="2832" w:type="dxa"/>
            <w:vAlign w:val="center"/>
            <w:textDirection w:val="lrTb"/>
            <w:noWrap w:val="false"/>
          </w:tcPr>
          <w:p>
            <w:pPr>
              <w:pStyle w:val="749"/>
              <w:jc w:val="left"/>
              <w:spacing w:line="480" w:lineRule="exact"/>
              <w:widowControl/>
              <w:rPr>
                <w:rFonts w:hint="eastAsia" w:ascii="宋体" w:hAnsi="宋体"/>
                <w:sz w:val="24"/>
                <w:lang w:val="en-US" w:bidi="ar"/>
              </w:rPr>
            </w:pPr>
            <w:r>
              <w:rPr>
                <w:rFonts w:hint="eastAsia" w:ascii="宋体" w:hAnsi="宋体"/>
                <w:sz w:val="24"/>
                <w:lang w:val="en-US" w:bidi="ar"/>
              </w:rPr>
              <w:t xml:space="preserve">项目编号：</w:t>
            </w:r>
            <w:r>
              <w:rPr>
                <w:rFonts w:hint="eastAsia" w:ascii="宋体" w:hAnsi="宋体"/>
                <w:sz w:val="24"/>
                <w:lang w:val="en-US" w:bidi="ar"/>
              </w:rPr>
            </w:r>
            <w:r/>
          </w:p>
        </w:tc>
      </w:tr>
      <w:tr>
        <w:trPr>
          <w:trHeight w:val="540"/>
        </w:trPr>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pStyle w:val="749"/>
              <w:jc w:val="left"/>
              <w:spacing w:line="480" w:lineRule="exact"/>
              <w:widowControl/>
              <w:rPr>
                <w:rFonts w:hint="eastAsia" w:ascii="宋体" w:hAnsi="宋体"/>
                <w:sz w:val="24"/>
                <w:lang w:val="en-US"/>
              </w:rPr>
            </w:pPr>
            <w:r>
              <w:rPr>
                <w:rFonts w:hint="eastAsia" w:ascii="宋体" w:hAnsi="宋体"/>
                <w:sz w:val="24"/>
                <w:lang w:val="en-US" w:bidi="ar"/>
              </w:rPr>
              <w:t xml:space="preserve">姓名</w:t>
            </w:r>
            <w:r>
              <w:rPr>
                <w:rFonts w:hint="eastAsia" w:ascii="宋体" w:hAnsi="宋体"/>
                <w:sz w:val="24"/>
                <w:lang w:val="en-US"/>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pStyle w:val="749"/>
              <w:jc w:val="left"/>
              <w:spacing w:line="480" w:lineRule="exact"/>
              <w:widowControl/>
              <w:rPr>
                <w:rFonts w:hint="eastAsia" w:ascii="宋体" w:hAnsi="宋体"/>
                <w:sz w:val="24"/>
                <w:lang w:val="en-US"/>
              </w:rPr>
            </w:pPr>
            <w:r>
              <w:rPr>
                <w:rFonts w:hint="eastAsia" w:ascii="宋体" w:hAnsi="宋体"/>
                <w:sz w:val="24"/>
                <w:lang w:val="en-US" w:bidi="ar"/>
              </w:rPr>
              <w:t xml:space="preserve">性别</w:t>
            </w:r>
            <w:r>
              <w:rPr>
                <w:rFonts w:hint="eastAsia" w:ascii="宋体" w:hAnsi="宋体"/>
                <w:sz w:val="24"/>
                <w:lang w:val="en-US"/>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749"/>
              <w:jc w:val="left"/>
              <w:spacing w:line="480" w:lineRule="exact"/>
              <w:widowControl/>
              <w:rPr>
                <w:rFonts w:hint="eastAsia" w:ascii="宋体" w:hAnsi="宋体"/>
                <w:sz w:val="24"/>
                <w:lang w:val="en-US"/>
              </w:rPr>
            </w:pPr>
            <w:r>
              <w:rPr>
                <w:rFonts w:hint="eastAsia" w:ascii="宋体" w:hAnsi="宋体"/>
                <w:sz w:val="24"/>
                <w:lang w:val="en-US" w:bidi="ar"/>
              </w:rPr>
              <w:t xml:space="preserve">年龄</w:t>
            </w:r>
            <w:r>
              <w:rPr>
                <w:rFonts w:hint="eastAsia" w:ascii="宋体" w:hAnsi="宋体"/>
                <w:sz w:val="24"/>
                <w:lang w:val="en-US"/>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749"/>
              <w:jc w:val="left"/>
              <w:spacing w:line="480" w:lineRule="exact"/>
              <w:widowControl/>
              <w:rPr>
                <w:rFonts w:hint="eastAsia" w:ascii="宋体" w:hAnsi="宋体"/>
                <w:sz w:val="24"/>
                <w:lang w:val="en-US"/>
              </w:rPr>
            </w:pPr>
            <w:r>
              <w:rPr>
                <w:rFonts w:hint="eastAsia" w:ascii="宋体" w:hAnsi="宋体"/>
                <w:sz w:val="24"/>
                <w:lang w:val="en-US" w:bidi="ar"/>
              </w:rPr>
              <w:t xml:space="preserve">专业</w:t>
            </w:r>
            <w:r>
              <w:rPr>
                <w:rFonts w:hint="eastAsia" w:ascii="宋体" w:hAnsi="宋体"/>
                <w:sz w:val="24"/>
                <w:lang w:val="en-US"/>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749"/>
              <w:jc w:val="left"/>
              <w:spacing w:line="480" w:lineRule="exact"/>
              <w:widowControl/>
              <w:rPr>
                <w:rFonts w:hint="eastAsia" w:ascii="宋体" w:hAnsi="宋体"/>
                <w:sz w:val="24"/>
                <w:lang w:val="en-US"/>
              </w:rPr>
            </w:pPr>
            <w:r>
              <w:rPr>
                <w:rFonts w:hint="eastAsia" w:ascii="宋体" w:hAnsi="宋体"/>
                <w:sz w:val="24"/>
                <w:lang w:val="en-US" w:bidi="ar"/>
              </w:rPr>
              <w:t xml:space="preserve">职称</w:t>
            </w:r>
            <w:r>
              <w:rPr>
                <w:rFonts w:hint="eastAsia" w:ascii="宋体" w:hAnsi="宋体"/>
                <w:sz w:val="24"/>
                <w:lang w:val="en-US"/>
              </w:rPr>
            </w:r>
            <w:r/>
          </w:p>
        </w:tc>
        <w:tc>
          <w:tcPr>
            <w:gridSpan w:val="2"/>
            <w:tcBorders>
              <w:top w:val="single" w:color="000000" w:sz="4" w:space="0"/>
              <w:left w:val="single" w:color="000000" w:sz="4" w:space="0"/>
              <w:bottom w:val="single" w:color="000000" w:sz="4" w:space="0"/>
              <w:right w:val="single" w:color="000000" w:sz="4" w:space="0"/>
            </w:tcBorders>
            <w:tcW w:w="1804" w:type="dxa"/>
            <w:vAlign w:val="center"/>
            <w:textDirection w:val="lrTb"/>
            <w:noWrap w:val="false"/>
          </w:tcPr>
          <w:p>
            <w:pPr>
              <w:pStyle w:val="749"/>
              <w:jc w:val="left"/>
              <w:spacing w:line="480" w:lineRule="exact"/>
              <w:widowControl/>
              <w:rPr>
                <w:rFonts w:hint="eastAsia" w:ascii="宋体" w:hAnsi="宋体"/>
                <w:sz w:val="24"/>
                <w:lang w:val="en-US"/>
              </w:rPr>
            </w:pPr>
            <w:r>
              <w:rPr>
                <w:rFonts w:hint="eastAsia" w:ascii="宋体" w:hAnsi="宋体"/>
                <w:sz w:val="24"/>
                <w:lang w:val="en-US" w:bidi="ar"/>
              </w:rPr>
              <w:t xml:space="preserve">工作经验年限</w:t>
            </w:r>
            <w:r>
              <w:rPr>
                <w:rFonts w:hint="eastAsia" w:ascii="宋体" w:hAnsi="宋体"/>
                <w:sz w:val="24"/>
                <w:lang w:val="en-US"/>
              </w:rPr>
            </w:r>
            <w:r/>
          </w:p>
        </w:tc>
        <w:tc>
          <w:tcPr>
            <w:tcBorders>
              <w:top w:val="single" w:color="000000" w:sz="4" w:space="0"/>
              <w:left w:val="single" w:color="000000" w:sz="4" w:space="0"/>
              <w:bottom w:val="single" w:color="000000" w:sz="4" w:space="0"/>
              <w:right w:val="single" w:color="000000" w:sz="4" w:space="0"/>
            </w:tcBorders>
            <w:tcW w:w="1808" w:type="dxa"/>
            <w:vAlign w:val="center"/>
            <w:textDirection w:val="lrTb"/>
            <w:noWrap w:val="false"/>
          </w:tcPr>
          <w:p>
            <w:pPr>
              <w:pStyle w:val="749"/>
              <w:jc w:val="left"/>
              <w:spacing w:line="480" w:lineRule="exact"/>
              <w:widowControl/>
              <w:rPr>
                <w:rFonts w:hint="eastAsia" w:ascii="宋体" w:hAnsi="宋体"/>
                <w:sz w:val="24"/>
                <w:lang w:val="en-US"/>
              </w:rPr>
            </w:pPr>
            <w:r>
              <w:rPr>
                <w:rFonts w:hint="eastAsia" w:ascii="宋体" w:hAnsi="宋体"/>
                <w:sz w:val="24"/>
                <w:lang w:val="en-US" w:bidi="ar"/>
              </w:rPr>
              <w:t xml:space="preserve">备注</w:t>
            </w:r>
            <w:r>
              <w:rPr>
                <w:rFonts w:hint="eastAsia" w:ascii="宋体" w:hAnsi="宋体"/>
                <w:sz w:val="24"/>
                <w:lang w:val="en-US"/>
              </w:rPr>
            </w:r>
            <w:r/>
          </w:p>
        </w:tc>
      </w:tr>
      <w:tr>
        <w:trPr>
          <w:cantSplit/>
          <w:trHeight w:val="1230"/>
        </w:trPr>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pStyle w:val="749"/>
              <w:jc w:val="left"/>
              <w:spacing w:line="480" w:lineRule="exact"/>
              <w:widowControl/>
              <w:rPr>
                <w:rFonts w:hint="eastAsia" w:ascii="宋体" w:hAnsi="宋体"/>
                <w:sz w:val="24"/>
                <w:lang w:val="en-US"/>
              </w:rPr>
            </w:pPr>
            <w:r>
              <w:rPr>
                <w:rFonts w:hint="eastAsia" w:ascii="宋体" w:hAnsi="宋体"/>
                <w:sz w:val="24"/>
                <w:lang w:val="en-US"/>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pStyle w:val="749"/>
              <w:jc w:val="left"/>
              <w:spacing w:line="480" w:lineRule="exact"/>
              <w:widowControl/>
              <w:rPr>
                <w:rFonts w:hint="eastAsia" w:ascii="宋体" w:hAnsi="宋体"/>
                <w:sz w:val="24"/>
                <w:lang w:val="en-US"/>
              </w:rPr>
            </w:pPr>
            <w:r>
              <w:rPr>
                <w:rFonts w:hint="eastAsia" w:ascii="宋体" w:hAnsi="宋体"/>
                <w:sz w:val="24"/>
                <w:lang w:val="en-US"/>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749"/>
              <w:jc w:val="left"/>
              <w:spacing w:line="480" w:lineRule="exact"/>
              <w:widowControl/>
              <w:rPr>
                <w:rFonts w:hint="eastAsia" w:ascii="宋体" w:hAnsi="宋体"/>
                <w:sz w:val="24"/>
                <w:lang w:val="en-US"/>
              </w:rPr>
            </w:pPr>
            <w:r>
              <w:rPr>
                <w:rFonts w:hint="eastAsia" w:ascii="宋体" w:hAnsi="宋体"/>
                <w:sz w:val="24"/>
                <w:lang w:val="en-US"/>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749"/>
              <w:jc w:val="left"/>
              <w:spacing w:line="480" w:lineRule="exact"/>
              <w:widowControl/>
              <w:rPr>
                <w:rFonts w:hint="eastAsia" w:ascii="宋体" w:hAnsi="宋体"/>
                <w:sz w:val="24"/>
                <w:lang w:val="en-US"/>
              </w:rPr>
            </w:pPr>
            <w:r>
              <w:rPr>
                <w:rFonts w:hint="eastAsia" w:ascii="宋体" w:hAnsi="宋体"/>
                <w:sz w:val="24"/>
                <w:lang w:val="en-US"/>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749"/>
              <w:jc w:val="left"/>
              <w:spacing w:line="480" w:lineRule="exact"/>
              <w:widowControl/>
              <w:rPr>
                <w:rFonts w:hint="eastAsia" w:ascii="宋体" w:hAnsi="宋体"/>
                <w:sz w:val="24"/>
                <w:lang w:val="en-US"/>
              </w:rPr>
            </w:pPr>
            <w:r>
              <w:rPr>
                <w:rFonts w:hint="eastAsia" w:ascii="宋体" w:hAnsi="宋体"/>
                <w:sz w:val="24"/>
                <w:lang w:val="en-US"/>
              </w:rPr>
            </w:r>
            <w:r/>
          </w:p>
        </w:tc>
        <w:tc>
          <w:tcPr>
            <w:gridSpan w:val="2"/>
            <w:tcBorders>
              <w:top w:val="single" w:color="000000" w:sz="4" w:space="0"/>
              <w:left w:val="single" w:color="000000" w:sz="4" w:space="0"/>
              <w:bottom w:val="single" w:color="000000" w:sz="4" w:space="0"/>
              <w:right w:val="single" w:color="000000" w:sz="4" w:space="0"/>
            </w:tcBorders>
            <w:tcW w:w="1804" w:type="dxa"/>
            <w:vAlign w:val="center"/>
            <w:textDirection w:val="lrTb"/>
            <w:noWrap w:val="false"/>
          </w:tcPr>
          <w:p>
            <w:pPr>
              <w:pStyle w:val="749"/>
              <w:jc w:val="left"/>
              <w:spacing w:line="480" w:lineRule="exact"/>
              <w:widowControl/>
              <w:rPr>
                <w:rFonts w:hint="eastAsia" w:ascii="宋体" w:hAnsi="宋体"/>
                <w:sz w:val="24"/>
                <w:lang w:val="en-US"/>
              </w:rPr>
            </w:pPr>
            <w:r>
              <w:rPr>
                <w:rFonts w:hint="eastAsia" w:ascii="宋体" w:hAnsi="宋体"/>
                <w:sz w:val="24"/>
                <w:lang w:val="en-US"/>
              </w:rPr>
            </w:r>
            <w:r/>
          </w:p>
        </w:tc>
        <w:tc>
          <w:tcPr>
            <w:tcBorders>
              <w:top w:val="single" w:color="000000" w:sz="4" w:space="0"/>
              <w:left w:val="single" w:color="000000" w:sz="4" w:space="0"/>
              <w:bottom w:val="single" w:color="000000" w:sz="4" w:space="0"/>
              <w:right w:val="single" w:color="000000" w:sz="4" w:space="0"/>
            </w:tcBorders>
            <w:tcW w:w="1808" w:type="dxa"/>
            <w:vAlign w:val="center"/>
            <w:textDirection w:val="lrTb"/>
            <w:noWrap w:val="false"/>
          </w:tcPr>
          <w:p>
            <w:pPr>
              <w:pStyle w:val="749"/>
              <w:jc w:val="left"/>
              <w:spacing w:line="480" w:lineRule="exact"/>
              <w:widowControl/>
              <w:rPr>
                <w:rFonts w:hint="eastAsia" w:ascii="宋体" w:hAnsi="宋体"/>
                <w:sz w:val="24"/>
                <w:lang w:val="en-US"/>
              </w:rPr>
            </w:pPr>
            <w:r>
              <w:rPr>
                <w:rFonts w:hint="eastAsia" w:ascii="宋体" w:hAnsi="宋体"/>
                <w:sz w:val="24"/>
                <w:lang w:val="en-US"/>
              </w:rPr>
            </w:r>
            <w:r/>
          </w:p>
        </w:tc>
      </w:tr>
    </w:tbl>
    <w:p>
      <w:pPr>
        <w:pStyle w:val="749"/>
        <w:jc w:val="left"/>
        <w:spacing w:line="480" w:lineRule="exact"/>
        <w:widowControl/>
        <w:rPr>
          <w:rFonts w:hint="eastAsia" w:ascii="宋体" w:hAnsi="宋体"/>
          <w:sz w:val="24"/>
          <w:lang w:val="en-US"/>
        </w:rPr>
      </w:pPr>
      <w:r>
        <w:rPr>
          <w:rFonts w:hint="eastAsia" w:ascii="宋体" w:hAnsi="宋体"/>
          <w:sz w:val="24"/>
          <w:lang w:val="en-US"/>
        </w:rPr>
      </w:r>
      <w:r/>
    </w:p>
    <w:p>
      <w:pPr>
        <w:pStyle w:val="749"/>
        <w:jc w:val="left"/>
        <w:spacing w:line="480" w:lineRule="exact"/>
        <w:widowControl/>
        <w:rPr>
          <w:rFonts w:hint="eastAsia" w:ascii="宋体" w:hAnsi="宋体"/>
          <w:sz w:val="24"/>
          <w:lang w:val="en-US" w:bidi="ar"/>
        </w:rPr>
      </w:pPr>
      <w:r>
        <w:rPr>
          <w:rFonts w:hint="eastAsia" w:ascii="宋体" w:hAnsi="宋体"/>
          <w:sz w:val="24"/>
          <w:lang w:val="en-US"/>
        </w:rPr>
        <w:t xml:space="preserve">供应商名称：                                      （盖章）</w:t>
      </w:r>
      <w:r>
        <w:rPr>
          <w:rFonts w:hint="eastAsia" w:ascii="宋体" w:hAnsi="宋体"/>
          <w:sz w:val="24"/>
          <w:lang w:val="en-US" w:bidi="ar"/>
        </w:rPr>
      </w:r>
      <w:r/>
    </w:p>
    <w:p>
      <w:pPr>
        <w:pStyle w:val="749"/>
        <w:jc w:val="left"/>
        <w:spacing w:line="480" w:lineRule="exact"/>
        <w:widowControl/>
        <w:rPr>
          <w:rFonts w:hint="eastAsia" w:ascii="宋体" w:hAnsi="宋体"/>
          <w:sz w:val="24"/>
          <w:lang w:val="en-US" w:bidi="ar"/>
        </w:rPr>
      </w:pPr>
      <w:r>
        <w:rPr>
          <w:rFonts w:hint="eastAsia" w:ascii="宋体" w:hAnsi="宋体"/>
          <w:sz w:val="24"/>
          <w:lang w:val="en-US" w:bidi="ar"/>
        </w:rPr>
      </w:r>
      <w:r/>
    </w:p>
    <w:p>
      <w:pPr>
        <w:pStyle w:val="749"/>
        <w:ind w:firstLine="3120"/>
        <w:jc w:val="left"/>
        <w:spacing w:line="480" w:lineRule="exact"/>
        <w:widowControl/>
        <w:rPr>
          <w:rFonts w:hint="eastAsia" w:ascii="宋体" w:hAnsi="宋体"/>
          <w:sz w:val="24"/>
          <w:lang w:val="en-US"/>
        </w:rPr>
      </w:pPr>
      <w:r>
        <w:rPr>
          <w:rFonts w:hint="eastAsia" w:ascii="宋体" w:hAnsi="宋体"/>
          <w:sz w:val="24"/>
          <w:lang w:val="en-US"/>
        </w:rPr>
        <w:t xml:space="preserve">（五）技术团队配置表</w:t>
      </w:r>
      <w:r>
        <w:rPr>
          <w:rFonts w:hint="eastAsia" w:ascii="宋体" w:hAnsi="宋体"/>
          <w:sz w:val="24"/>
          <w:lang w:val="en-US"/>
        </w:rPr>
      </w:r>
      <w:r/>
    </w:p>
    <w:tbl>
      <w:tblPr>
        <w:tblW w:w="0" w:type="auto"/>
        <w:jc w:val="center"/>
        <w:tblInd w:w="-15" w:type="dxa"/>
        <w:tblLayout w:type="fixed"/>
        <w:tblCellMar>
          <w:left w:w="15" w:type="dxa"/>
          <w:top w:w="15" w:type="dxa"/>
          <w:right w:w="15" w:type="dxa"/>
          <w:bottom w:w="15" w:type="dxa"/>
        </w:tblCellMar>
        <w:tblLook w:val="04A0" w:firstRow="1" w:lastRow="0" w:firstColumn="1" w:lastColumn="0" w:noHBand="0" w:noVBand="1"/>
      </w:tblPr>
      <w:tblGrid>
        <w:gridCol w:w="840"/>
        <w:gridCol w:w="1327"/>
        <w:gridCol w:w="840"/>
        <w:gridCol w:w="855"/>
        <w:gridCol w:w="1725"/>
        <w:gridCol w:w="1544"/>
        <w:gridCol w:w="2093"/>
      </w:tblGrid>
      <w:tr>
        <w:trPr>
          <w:trHeight w:val="540"/>
        </w:trPr>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749"/>
              <w:jc w:val="left"/>
              <w:spacing w:line="480" w:lineRule="exact"/>
              <w:widowControl/>
              <w:rPr>
                <w:rFonts w:hint="eastAsia" w:ascii="宋体" w:hAnsi="宋体"/>
                <w:sz w:val="24"/>
                <w:lang w:val="en-US"/>
              </w:rPr>
            </w:pPr>
            <w:r>
              <w:rPr>
                <w:rFonts w:hint="eastAsia" w:ascii="宋体" w:hAnsi="宋体"/>
                <w:sz w:val="24"/>
                <w:lang w:val="en-US" w:bidi="ar"/>
              </w:rPr>
              <w:t xml:space="preserve">序号</w:t>
            </w:r>
            <w:r>
              <w:rPr>
                <w:rFonts w:hint="eastAsia" w:ascii="宋体" w:hAnsi="宋体"/>
                <w:sz w:val="24"/>
                <w:lang w:val="en-US"/>
              </w:rPr>
            </w:r>
            <w:r/>
          </w:p>
        </w:tc>
        <w:tc>
          <w:tcPr>
            <w:tcBorders>
              <w:top w:val="single" w:color="000000" w:sz="4" w:space="0"/>
              <w:left w:val="none" w:color="000000" w:sz="4" w:space="0"/>
              <w:bottom w:val="none" w:color="000000" w:sz="4" w:space="0"/>
              <w:right w:val="single" w:color="000000" w:sz="4" w:space="0"/>
            </w:tcBorders>
            <w:tcW w:w="1327" w:type="dxa"/>
            <w:vAlign w:val="center"/>
            <w:textDirection w:val="lrTb"/>
            <w:noWrap w:val="false"/>
          </w:tcPr>
          <w:p>
            <w:pPr>
              <w:pStyle w:val="749"/>
              <w:jc w:val="left"/>
              <w:spacing w:line="480" w:lineRule="exact"/>
              <w:widowControl/>
              <w:rPr>
                <w:rFonts w:hint="eastAsia" w:ascii="宋体" w:hAnsi="宋体"/>
                <w:sz w:val="24"/>
                <w:lang w:val="en-US"/>
              </w:rPr>
            </w:pPr>
            <w:r>
              <w:rPr>
                <w:rFonts w:hint="eastAsia" w:ascii="宋体" w:hAnsi="宋体"/>
                <w:sz w:val="24"/>
                <w:lang w:val="en-US" w:bidi="ar"/>
              </w:rPr>
              <w:t xml:space="preserve">姓名</w:t>
            </w:r>
            <w:r>
              <w:rPr>
                <w:rFonts w:hint="eastAsia" w:ascii="宋体" w:hAnsi="宋体"/>
                <w:sz w:val="24"/>
                <w:lang w:val="en-US"/>
              </w:rPr>
            </w:r>
            <w:r/>
          </w:p>
        </w:tc>
        <w:tc>
          <w:tcPr>
            <w:tcBorders>
              <w:top w:val="single" w:color="000000" w:sz="4" w:space="0"/>
              <w:left w:val="single" w:color="000000" w:sz="4" w:space="0"/>
              <w:bottom w:val="none" w:color="000000" w:sz="4" w:space="0"/>
              <w:right w:val="single" w:color="000000" w:sz="4" w:space="0"/>
            </w:tcBorders>
            <w:tcW w:w="840" w:type="dxa"/>
            <w:vAlign w:val="center"/>
            <w:textDirection w:val="lrTb"/>
            <w:noWrap w:val="false"/>
          </w:tcPr>
          <w:p>
            <w:pPr>
              <w:pStyle w:val="749"/>
              <w:jc w:val="left"/>
              <w:spacing w:line="480" w:lineRule="exact"/>
              <w:widowControl/>
              <w:rPr>
                <w:rFonts w:hint="eastAsia" w:ascii="宋体" w:hAnsi="宋体"/>
                <w:sz w:val="24"/>
                <w:lang w:val="en-US"/>
              </w:rPr>
            </w:pPr>
            <w:r>
              <w:rPr>
                <w:rFonts w:hint="eastAsia" w:ascii="宋体" w:hAnsi="宋体"/>
                <w:sz w:val="24"/>
                <w:lang w:val="en-US" w:bidi="ar"/>
              </w:rPr>
              <w:t xml:space="preserve">性别</w:t>
            </w:r>
            <w:r>
              <w:rPr>
                <w:rFonts w:hint="eastAsia" w:ascii="宋体" w:hAnsi="宋体"/>
                <w:sz w:val="24"/>
                <w:lang w:val="en-US"/>
              </w:rPr>
            </w:r>
            <w:r/>
          </w:p>
        </w:tc>
        <w:tc>
          <w:tcPr>
            <w:tcBorders>
              <w:top w:val="single" w:color="000000" w:sz="4" w:space="0"/>
              <w:left w:val="single" w:color="000000" w:sz="4" w:space="0"/>
              <w:bottom w:val="none" w:color="000000" w:sz="4" w:space="0"/>
              <w:right w:val="single" w:color="000000" w:sz="4" w:space="0"/>
            </w:tcBorders>
            <w:tcW w:w="855" w:type="dxa"/>
            <w:vAlign w:val="center"/>
            <w:textDirection w:val="lrTb"/>
            <w:noWrap w:val="false"/>
          </w:tcPr>
          <w:p>
            <w:pPr>
              <w:pStyle w:val="749"/>
              <w:jc w:val="left"/>
              <w:spacing w:line="480" w:lineRule="exact"/>
              <w:widowControl/>
              <w:rPr>
                <w:rFonts w:hint="eastAsia" w:ascii="宋体" w:hAnsi="宋体"/>
                <w:sz w:val="24"/>
                <w:lang w:val="en-US"/>
              </w:rPr>
            </w:pPr>
            <w:r>
              <w:rPr>
                <w:rFonts w:hint="eastAsia" w:ascii="宋体" w:hAnsi="宋体"/>
                <w:sz w:val="24"/>
                <w:lang w:val="en-US" w:bidi="ar"/>
              </w:rPr>
              <w:t xml:space="preserve">年龄</w:t>
            </w:r>
            <w:r>
              <w:rPr>
                <w:rFonts w:hint="eastAsia" w:ascii="宋体" w:hAnsi="宋体"/>
                <w:sz w:val="24"/>
                <w:lang w:val="en-US"/>
              </w:rPr>
            </w:r>
            <w:r/>
          </w:p>
        </w:tc>
        <w:tc>
          <w:tcPr>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pStyle w:val="749"/>
              <w:jc w:val="left"/>
              <w:spacing w:line="480" w:lineRule="exact"/>
              <w:widowControl/>
              <w:rPr>
                <w:rFonts w:hint="eastAsia" w:ascii="宋体" w:hAnsi="宋体"/>
                <w:sz w:val="24"/>
                <w:lang w:val="en-US"/>
              </w:rPr>
            </w:pPr>
            <w:r>
              <w:rPr>
                <w:rFonts w:hint="eastAsia" w:ascii="宋体" w:hAnsi="宋体"/>
                <w:sz w:val="24"/>
                <w:lang w:val="en-US" w:bidi="ar"/>
              </w:rPr>
              <w:t xml:space="preserve">专业</w:t>
            </w:r>
            <w:r>
              <w:rPr>
                <w:rFonts w:hint="eastAsia" w:ascii="宋体" w:hAnsi="宋体"/>
                <w:sz w:val="24"/>
                <w:lang w:val="en-US"/>
              </w:rPr>
            </w:r>
            <w:r/>
          </w:p>
        </w:tc>
        <w:tc>
          <w:tcPr>
            <w:tcBorders>
              <w:top w:val="single" w:color="000000" w:sz="4" w:space="0"/>
              <w:left w:val="single" w:color="000000" w:sz="4" w:space="0"/>
              <w:bottom w:val="single" w:color="000000" w:sz="4" w:space="0"/>
              <w:right w:val="single" w:color="000000" w:sz="4" w:space="0"/>
            </w:tcBorders>
            <w:tcW w:w="1544" w:type="dxa"/>
            <w:vAlign w:val="center"/>
            <w:textDirection w:val="lrTb"/>
            <w:noWrap w:val="false"/>
          </w:tcPr>
          <w:p>
            <w:pPr>
              <w:pStyle w:val="749"/>
              <w:jc w:val="left"/>
              <w:spacing w:line="480" w:lineRule="exact"/>
              <w:widowControl/>
              <w:rPr>
                <w:rFonts w:hint="eastAsia" w:ascii="宋体" w:hAnsi="宋体"/>
                <w:sz w:val="24"/>
                <w:lang w:val="en-US"/>
              </w:rPr>
            </w:pPr>
            <w:r>
              <w:rPr>
                <w:rFonts w:hint="eastAsia" w:ascii="宋体" w:hAnsi="宋体"/>
                <w:sz w:val="24"/>
                <w:lang w:val="en-US" w:bidi="ar"/>
              </w:rPr>
              <w:t xml:space="preserve">证书类别</w:t>
            </w:r>
            <w:r>
              <w:rPr>
                <w:rFonts w:hint="eastAsia" w:ascii="宋体" w:hAnsi="宋体"/>
                <w:sz w:val="24"/>
                <w:lang w:val="en-US"/>
              </w:rPr>
            </w:r>
            <w:r/>
          </w:p>
        </w:tc>
        <w:tc>
          <w:tcPr>
            <w:tcBorders>
              <w:top w:val="single" w:color="000000" w:sz="4" w:space="0"/>
              <w:left w:val="single" w:color="000000" w:sz="4" w:space="0"/>
              <w:bottom w:val="single" w:color="000000" w:sz="4" w:space="0"/>
              <w:right w:val="single" w:color="000000" w:sz="4" w:space="0"/>
            </w:tcBorders>
            <w:tcW w:w="2093" w:type="dxa"/>
            <w:vAlign w:val="center"/>
            <w:textDirection w:val="lrTb"/>
            <w:noWrap w:val="false"/>
          </w:tcPr>
          <w:p>
            <w:pPr>
              <w:pStyle w:val="749"/>
              <w:jc w:val="left"/>
              <w:spacing w:line="480" w:lineRule="exact"/>
              <w:widowControl/>
              <w:rPr>
                <w:rFonts w:hint="eastAsia" w:ascii="宋体" w:hAnsi="宋体"/>
                <w:sz w:val="24"/>
                <w:lang w:val="en-US"/>
              </w:rPr>
            </w:pPr>
            <w:r>
              <w:rPr>
                <w:rFonts w:hint="eastAsia" w:ascii="宋体" w:hAnsi="宋体"/>
                <w:sz w:val="24"/>
                <w:lang w:val="en-US" w:bidi="ar"/>
              </w:rPr>
              <w:t xml:space="preserve">工作经验年限</w:t>
            </w:r>
            <w:r>
              <w:rPr>
                <w:rFonts w:hint="eastAsia" w:ascii="宋体" w:hAnsi="宋体"/>
                <w:sz w:val="24"/>
                <w:lang w:val="en-US"/>
              </w:rPr>
            </w:r>
            <w:r/>
          </w:p>
        </w:tc>
      </w:tr>
      <w:tr>
        <w:trPr>
          <w:trHeight w:val="540"/>
        </w:trPr>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749"/>
              <w:jc w:val="left"/>
              <w:spacing w:line="480" w:lineRule="exact"/>
              <w:widowControl/>
              <w:rPr>
                <w:rFonts w:hint="eastAsia" w:ascii="宋体" w:hAnsi="宋体"/>
                <w:sz w:val="24"/>
                <w:lang w:val="en-US"/>
              </w:rPr>
            </w:pPr>
            <w:r>
              <w:rPr>
                <w:rFonts w:hint="eastAsia" w:ascii="宋体" w:hAnsi="宋体"/>
                <w:sz w:val="24"/>
                <w:lang w:val="en-US"/>
              </w:rPr>
            </w:r>
            <w:r/>
          </w:p>
        </w:tc>
        <w:tc>
          <w:tcPr>
            <w:tcBorders>
              <w:top w:val="single" w:color="000000" w:sz="4" w:space="0"/>
              <w:left w:val="none" w:color="000000" w:sz="4" w:space="0"/>
              <w:bottom w:val="single" w:color="000000" w:sz="4" w:space="0"/>
              <w:right w:val="single" w:color="000000" w:sz="4" w:space="0"/>
            </w:tcBorders>
            <w:tcW w:w="1327" w:type="dxa"/>
            <w:vAlign w:val="center"/>
            <w:textDirection w:val="lrTb"/>
            <w:noWrap w:val="false"/>
          </w:tcPr>
          <w:p>
            <w:pPr>
              <w:pStyle w:val="749"/>
              <w:jc w:val="left"/>
              <w:spacing w:line="480" w:lineRule="exact"/>
              <w:widowControl/>
              <w:rPr>
                <w:rFonts w:hint="eastAsia" w:ascii="宋体" w:hAnsi="宋体"/>
                <w:sz w:val="24"/>
                <w:lang w:val="en-US"/>
              </w:rPr>
            </w:pPr>
            <w:r>
              <w:rPr>
                <w:rFonts w:hint="eastAsia" w:ascii="宋体" w:hAnsi="宋体"/>
                <w:sz w:val="24"/>
                <w:lang w:val="en-US"/>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749"/>
              <w:jc w:val="left"/>
              <w:spacing w:line="480" w:lineRule="exact"/>
              <w:widowControl/>
              <w:rPr>
                <w:rFonts w:hint="eastAsia" w:ascii="宋体" w:hAnsi="宋体"/>
                <w:sz w:val="24"/>
                <w:lang w:val="en-US"/>
              </w:rPr>
            </w:pPr>
            <w:r>
              <w:rPr>
                <w:rFonts w:hint="eastAsia" w:ascii="宋体" w:hAnsi="宋体"/>
                <w:sz w:val="24"/>
                <w:lang w:val="en-US"/>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749"/>
              <w:jc w:val="left"/>
              <w:spacing w:line="480" w:lineRule="exact"/>
              <w:widowControl/>
              <w:rPr>
                <w:rFonts w:hint="eastAsia" w:ascii="宋体" w:hAnsi="宋体"/>
                <w:sz w:val="24"/>
                <w:lang w:val="en-US"/>
              </w:rPr>
            </w:pPr>
            <w:r>
              <w:rPr>
                <w:rFonts w:hint="eastAsia" w:ascii="宋体" w:hAnsi="宋体"/>
                <w:sz w:val="24"/>
                <w:lang w:val="en-US"/>
              </w:rPr>
            </w:r>
            <w:r/>
          </w:p>
        </w:tc>
        <w:tc>
          <w:tcPr>
            <w:tcBorders>
              <w:top w:val="single" w:color="000000" w:sz="4" w:space="0"/>
              <w:left w:val="none" w:color="000000" w:sz="4" w:space="0"/>
              <w:bottom w:val="single" w:color="000000" w:sz="4" w:space="0"/>
              <w:right w:val="single" w:color="000000" w:sz="4" w:space="0"/>
            </w:tcBorders>
            <w:tcW w:w="1725" w:type="dxa"/>
            <w:vAlign w:val="center"/>
            <w:textDirection w:val="lrTb"/>
            <w:noWrap w:val="false"/>
          </w:tcPr>
          <w:p>
            <w:pPr>
              <w:pStyle w:val="749"/>
              <w:jc w:val="left"/>
              <w:spacing w:line="480" w:lineRule="exact"/>
              <w:widowControl/>
              <w:rPr>
                <w:rFonts w:hint="eastAsia" w:ascii="宋体" w:hAnsi="宋体"/>
                <w:sz w:val="24"/>
                <w:lang w:val="en-US"/>
              </w:rPr>
            </w:pPr>
            <w:r>
              <w:rPr>
                <w:rFonts w:hint="eastAsia" w:ascii="宋体" w:hAnsi="宋体"/>
                <w:sz w:val="24"/>
                <w:lang w:val="en-US"/>
              </w:rPr>
            </w:r>
            <w:r/>
          </w:p>
        </w:tc>
        <w:tc>
          <w:tcPr>
            <w:tcBorders>
              <w:top w:val="single" w:color="000000" w:sz="4" w:space="0"/>
              <w:left w:val="single" w:color="000000" w:sz="4" w:space="0"/>
              <w:bottom w:val="single" w:color="000000" w:sz="4" w:space="0"/>
              <w:right w:val="single" w:color="000000" w:sz="4" w:space="0"/>
            </w:tcBorders>
            <w:tcW w:w="1544" w:type="dxa"/>
            <w:vAlign w:val="center"/>
            <w:textDirection w:val="lrTb"/>
            <w:noWrap w:val="false"/>
          </w:tcPr>
          <w:p>
            <w:pPr>
              <w:pStyle w:val="749"/>
              <w:jc w:val="left"/>
              <w:spacing w:line="480" w:lineRule="exact"/>
              <w:widowControl/>
              <w:rPr>
                <w:rFonts w:hint="eastAsia" w:ascii="宋体" w:hAnsi="宋体"/>
                <w:sz w:val="24"/>
                <w:lang w:val="en-US"/>
              </w:rPr>
            </w:pPr>
            <w:r>
              <w:rPr>
                <w:rFonts w:hint="eastAsia" w:ascii="宋体" w:hAnsi="宋体"/>
                <w:sz w:val="24"/>
                <w:lang w:val="en-US"/>
              </w:rPr>
            </w:r>
            <w:r/>
          </w:p>
        </w:tc>
        <w:tc>
          <w:tcPr>
            <w:tcBorders>
              <w:top w:val="single" w:color="000000" w:sz="4" w:space="0"/>
              <w:left w:val="single" w:color="000000" w:sz="4" w:space="0"/>
              <w:bottom w:val="single" w:color="000000" w:sz="4" w:space="0"/>
              <w:right w:val="single" w:color="000000" w:sz="4" w:space="0"/>
            </w:tcBorders>
            <w:tcW w:w="2093" w:type="dxa"/>
            <w:vAlign w:val="center"/>
            <w:textDirection w:val="lrTb"/>
            <w:noWrap w:val="false"/>
          </w:tcPr>
          <w:p>
            <w:pPr>
              <w:pStyle w:val="749"/>
              <w:jc w:val="left"/>
              <w:spacing w:line="480" w:lineRule="exact"/>
              <w:widowControl/>
              <w:rPr>
                <w:rFonts w:hint="eastAsia" w:ascii="宋体" w:hAnsi="宋体"/>
                <w:sz w:val="24"/>
                <w:lang w:val="en-US"/>
              </w:rPr>
            </w:pPr>
            <w:r>
              <w:rPr>
                <w:rFonts w:hint="eastAsia" w:ascii="宋体" w:hAnsi="宋体"/>
                <w:sz w:val="24"/>
                <w:lang w:val="en-US"/>
              </w:rPr>
            </w:r>
            <w:r/>
          </w:p>
        </w:tc>
      </w:tr>
      <w:tr>
        <w:trPr>
          <w:trHeight w:val="540"/>
        </w:trPr>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749"/>
              <w:jc w:val="left"/>
              <w:spacing w:line="480" w:lineRule="exact"/>
              <w:widowControl/>
              <w:rPr>
                <w:rFonts w:hint="eastAsia" w:ascii="宋体" w:hAnsi="宋体"/>
                <w:sz w:val="24"/>
                <w:lang w:val="en-US"/>
              </w:rPr>
            </w:pPr>
            <w:r>
              <w:rPr>
                <w:rFonts w:hint="eastAsia" w:ascii="宋体" w:hAnsi="宋体"/>
                <w:sz w:val="24"/>
                <w:lang w:val="en-US"/>
              </w:rPr>
            </w:r>
            <w:r/>
          </w:p>
        </w:tc>
        <w:tc>
          <w:tcPr>
            <w:tcBorders>
              <w:top w:val="single" w:color="000000" w:sz="4" w:space="0"/>
              <w:left w:val="none" w:color="000000" w:sz="4" w:space="0"/>
              <w:bottom w:val="single" w:color="000000" w:sz="4" w:space="0"/>
              <w:right w:val="single" w:color="000000" w:sz="4" w:space="0"/>
            </w:tcBorders>
            <w:tcW w:w="1327" w:type="dxa"/>
            <w:vAlign w:val="center"/>
            <w:textDirection w:val="lrTb"/>
            <w:noWrap w:val="false"/>
          </w:tcPr>
          <w:p>
            <w:pPr>
              <w:pStyle w:val="749"/>
              <w:jc w:val="left"/>
              <w:spacing w:line="480" w:lineRule="exact"/>
              <w:widowControl/>
              <w:rPr>
                <w:rFonts w:hint="eastAsia" w:ascii="宋体" w:hAnsi="宋体"/>
                <w:sz w:val="24"/>
                <w:lang w:val="en-US"/>
              </w:rPr>
            </w:pPr>
            <w:r>
              <w:rPr>
                <w:rFonts w:hint="eastAsia" w:ascii="宋体" w:hAnsi="宋体"/>
                <w:sz w:val="24"/>
                <w:lang w:val="en-US"/>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749"/>
              <w:jc w:val="left"/>
              <w:spacing w:line="480" w:lineRule="exact"/>
              <w:widowControl/>
              <w:rPr>
                <w:rFonts w:hint="eastAsia" w:ascii="宋体" w:hAnsi="宋体"/>
                <w:sz w:val="24"/>
                <w:lang w:val="en-US"/>
              </w:rPr>
            </w:pPr>
            <w:r>
              <w:rPr>
                <w:rFonts w:hint="eastAsia" w:ascii="宋体" w:hAnsi="宋体"/>
                <w:sz w:val="24"/>
                <w:lang w:val="en-US"/>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749"/>
              <w:jc w:val="left"/>
              <w:spacing w:line="480" w:lineRule="exact"/>
              <w:widowControl/>
              <w:rPr>
                <w:rFonts w:hint="eastAsia" w:ascii="宋体" w:hAnsi="宋体"/>
                <w:sz w:val="24"/>
                <w:lang w:val="en-US"/>
              </w:rPr>
            </w:pPr>
            <w:r>
              <w:rPr>
                <w:rFonts w:hint="eastAsia" w:ascii="宋体" w:hAnsi="宋体"/>
                <w:sz w:val="24"/>
                <w:lang w:val="en-US"/>
              </w:rPr>
            </w:r>
            <w:r/>
          </w:p>
        </w:tc>
        <w:tc>
          <w:tcPr>
            <w:tcBorders>
              <w:top w:val="single" w:color="000000" w:sz="4" w:space="0"/>
              <w:left w:val="none" w:color="000000" w:sz="4" w:space="0"/>
              <w:bottom w:val="single" w:color="000000" w:sz="4" w:space="0"/>
              <w:right w:val="single" w:color="000000" w:sz="4" w:space="0"/>
            </w:tcBorders>
            <w:tcW w:w="1725" w:type="dxa"/>
            <w:vAlign w:val="center"/>
            <w:textDirection w:val="lrTb"/>
            <w:noWrap w:val="false"/>
          </w:tcPr>
          <w:p>
            <w:pPr>
              <w:pStyle w:val="749"/>
              <w:jc w:val="left"/>
              <w:spacing w:line="480" w:lineRule="exact"/>
              <w:widowControl/>
              <w:rPr>
                <w:rFonts w:hint="eastAsia" w:ascii="宋体" w:hAnsi="宋体"/>
                <w:sz w:val="24"/>
                <w:lang w:val="en-US"/>
              </w:rPr>
            </w:pPr>
            <w:r>
              <w:rPr>
                <w:rFonts w:hint="eastAsia" w:ascii="宋体" w:hAnsi="宋体"/>
                <w:sz w:val="24"/>
                <w:lang w:val="en-US"/>
              </w:rPr>
            </w:r>
            <w:r/>
          </w:p>
        </w:tc>
        <w:tc>
          <w:tcPr>
            <w:tcBorders>
              <w:top w:val="single" w:color="000000" w:sz="4" w:space="0"/>
              <w:left w:val="single" w:color="000000" w:sz="4" w:space="0"/>
              <w:bottom w:val="single" w:color="000000" w:sz="4" w:space="0"/>
              <w:right w:val="single" w:color="000000" w:sz="4" w:space="0"/>
            </w:tcBorders>
            <w:tcW w:w="1544" w:type="dxa"/>
            <w:vAlign w:val="center"/>
            <w:textDirection w:val="lrTb"/>
            <w:noWrap w:val="false"/>
          </w:tcPr>
          <w:p>
            <w:pPr>
              <w:pStyle w:val="749"/>
              <w:jc w:val="left"/>
              <w:spacing w:line="480" w:lineRule="exact"/>
              <w:widowControl/>
              <w:rPr>
                <w:rFonts w:hint="eastAsia" w:ascii="宋体" w:hAnsi="宋体"/>
                <w:sz w:val="24"/>
                <w:lang w:val="en-US"/>
              </w:rPr>
            </w:pPr>
            <w:r>
              <w:rPr>
                <w:rFonts w:hint="eastAsia" w:ascii="宋体" w:hAnsi="宋体"/>
                <w:sz w:val="24"/>
                <w:lang w:val="en-US"/>
              </w:rPr>
            </w:r>
            <w:r/>
          </w:p>
        </w:tc>
        <w:tc>
          <w:tcPr>
            <w:tcBorders>
              <w:top w:val="single" w:color="000000" w:sz="4" w:space="0"/>
              <w:left w:val="single" w:color="000000" w:sz="4" w:space="0"/>
              <w:bottom w:val="single" w:color="000000" w:sz="4" w:space="0"/>
              <w:right w:val="single" w:color="000000" w:sz="4" w:space="0"/>
            </w:tcBorders>
            <w:tcW w:w="2093" w:type="dxa"/>
            <w:vAlign w:val="center"/>
            <w:textDirection w:val="lrTb"/>
            <w:noWrap w:val="false"/>
          </w:tcPr>
          <w:p>
            <w:pPr>
              <w:pStyle w:val="749"/>
              <w:jc w:val="left"/>
              <w:spacing w:line="480" w:lineRule="exact"/>
              <w:widowControl/>
              <w:rPr>
                <w:rFonts w:hint="eastAsia" w:ascii="宋体" w:hAnsi="宋体"/>
                <w:sz w:val="24"/>
                <w:lang w:val="en-US"/>
              </w:rPr>
            </w:pPr>
            <w:r>
              <w:rPr>
                <w:rFonts w:hint="eastAsia" w:ascii="宋体" w:hAnsi="宋体"/>
                <w:sz w:val="24"/>
                <w:lang w:val="en-US"/>
              </w:rPr>
            </w:r>
            <w:r/>
          </w:p>
        </w:tc>
      </w:tr>
      <w:tr>
        <w:trPr>
          <w:trHeight w:val="540"/>
        </w:trPr>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749"/>
              <w:jc w:val="left"/>
              <w:spacing w:line="480" w:lineRule="exact"/>
              <w:widowControl/>
              <w:rPr>
                <w:rFonts w:hint="eastAsia" w:ascii="宋体" w:hAnsi="宋体"/>
                <w:sz w:val="24"/>
                <w:lang w:val="en-US"/>
              </w:rPr>
            </w:pPr>
            <w:r>
              <w:rPr>
                <w:rFonts w:hint="eastAsia" w:ascii="宋体" w:hAnsi="宋体"/>
                <w:sz w:val="24"/>
                <w:lang w:val="en-US"/>
              </w:rPr>
            </w:r>
            <w:r/>
          </w:p>
        </w:tc>
        <w:tc>
          <w:tcPr>
            <w:tcBorders>
              <w:top w:val="single" w:color="000000" w:sz="4" w:space="0"/>
              <w:left w:val="none" w:color="000000" w:sz="4" w:space="0"/>
              <w:bottom w:val="single" w:color="000000" w:sz="4" w:space="0"/>
              <w:right w:val="single" w:color="000000" w:sz="4" w:space="0"/>
            </w:tcBorders>
            <w:tcW w:w="1327" w:type="dxa"/>
            <w:vAlign w:val="center"/>
            <w:textDirection w:val="lrTb"/>
            <w:noWrap w:val="false"/>
          </w:tcPr>
          <w:p>
            <w:pPr>
              <w:pStyle w:val="749"/>
              <w:jc w:val="left"/>
              <w:spacing w:line="480" w:lineRule="exact"/>
              <w:widowControl/>
              <w:rPr>
                <w:rFonts w:hint="eastAsia" w:ascii="宋体" w:hAnsi="宋体"/>
                <w:sz w:val="24"/>
                <w:lang w:val="en-US"/>
              </w:rPr>
            </w:pPr>
            <w:r>
              <w:rPr>
                <w:rFonts w:hint="eastAsia" w:ascii="宋体" w:hAnsi="宋体"/>
                <w:sz w:val="24"/>
                <w:lang w:val="en-US"/>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749"/>
              <w:jc w:val="left"/>
              <w:spacing w:line="480" w:lineRule="exact"/>
              <w:widowControl/>
              <w:rPr>
                <w:rFonts w:hint="eastAsia" w:ascii="宋体" w:hAnsi="宋体"/>
                <w:sz w:val="24"/>
                <w:lang w:val="en-US"/>
              </w:rPr>
            </w:pPr>
            <w:r>
              <w:rPr>
                <w:rFonts w:hint="eastAsia" w:ascii="宋体" w:hAnsi="宋体"/>
                <w:sz w:val="24"/>
                <w:lang w:val="en-US"/>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749"/>
              <w:jc w:val="left"/>
              <w:spacing w:line="480" w:lineRule="exact"/>
              <w:widowControl/>
              <w:rPr>
                <w:rFonts w:hint="eastAsia" w:ascii="宋体" w:hAnsi="宋体"/>
                <w:sz w:val="24"/>
                <w:lang w:val="en-US"/>
              </w:rPr>
            </w:pPr>
            <w:r>
              <w:rPr>
                <w:rFonts w:hint="eastAsia" w:ascii="宋体" w:hAnsi="宋体"/>
                <w:sz w:val="24"/>
                <w:lang w:val="en-US"/>
              </w:rPr>
            </w:r>
            <w:r/>
          </w:p>
        </w:tc>
        <w:tc>
          <w:tcPr>
            <w:tcBorders>
              <w:top w:val="single" w:color="000000" w:sz="4" w:space="0"/>
              <w:left w:val="none" w:color="000000" w:sz="4" w:space="0"/>
              <w:bottom w:val="single" w:color="000000" w:sz="4" w:space="0"/>
              <w:right w:val="single" w:color="000000" w:sz="4" w:space="0"/>
            </w:tcBorders>
            <w:tcW w:w="1725" w:type="dxa"/>
            <w:vAlign w:val="center"/>
            <w:textDirection w:val="lrTb"/>
            <w:noWrap w:val="false"/>
          </w:tcPr>
          <w:p>
            <w:pPr>
              <w:pStyle w:val="749"/>
              <w:jc w:val="left"/>
              <w:spacing w:line="480" w:lineRule="exact"/>
              <w:widowControl/>
              <w:rPr>
                <w:rFonts w:hint="eastAsia" w:ascii="宋体" w:hAnsi="宋体"/>
                <w:sz w:val="24"/>
                <w:lang w:val="en-US"/>
              </w:rPr>
            </w:pPr>
            <w:r>
              <w:rPr>
                <w:rFonts w:hint="eastAsia" w:ascii="宋体" w:hAnsi="宋体"/>
                <w:sz w:val="24"/>
                <w:lang w:val="en-US"/>
              </w:rPr>
            </w:r>
            <w:r/>
          </w:p>
        </w:tc>
        <w:tc>
          <w:tcPr>
            <w:tcBorders>
              <w:top w:val="single" w:color="000000" w:sz="4" w:space="0"/>
              <w:left w:val="single" w:color="000000" w:sz="4" w:space="0"/>
              <w:bottom w:val="single" w:color="000000" w:sz="4" w:space="0"/>
              <w:right w:val="single" w:color="000000" w:sz="4" w:space="0"/>
            </w:tcBorders>
            <w:tcW w:w="1544" w:type="dxa"/>
            <w:vAlign w:val="center"/>
            <w:textDirection w:val="lrTb"/>
            <w:noWrap w:val="false"/>
          </w:tcPr>
          <w:p>
            <w:pPr>
              <w:pStyle w:val="749"/>
              <w:jc w:val="left"/>
              <w:spacing w:line="480" w:lineRule="exact"/>
              <w:widowControl/>
              <w:rPr>
                <w:rFonts w:hint="eastAsia" w:ascii="宋体" w:hAnsi="宋体"/>
                <w:sz w:val="24"/>
                <w:lang w:val="en-US"/>
              </w:rPr>
            </w:pPr>
            <w:r>
              <w:rPr>
                <w:rFonts w:hint="eastAsia" w:ascii="宋体" w:hAnsi="宋体"/>
                <w:sz w:val="24"/>
                <w:lang w:val="en-US"/>
              </w:rPr>
            </w:r>
            <w:r/>
          </w:p>
        </w:tc>
        <w:tc>
          <w:tcPr>
            <w:tcBorders>
              <w:top w:val="single" w:color="000000" w:sz="4" w:space="0"/>
              <w:left w:val="single" w:color="000000" w:sz="4" w:space="0"/>
              <w:bottom w:val="single" w:color="000000" w:sz="4" w:space="0"/>
              <w:right w:val="single" w:color="000000" w:sz="4" w:space="0"/>
            </w:tcBorders>
            <w:tcW w:w="2093" w:type="dxa"/>
            <w:vAlign w:val="center"/>
            <w:textDirection w:val="lrTb"/>
            <w:noWrap w:val="false"/>
          </w:tcPr>
          <w:p>
            <w:pPr>
              <w:pStyle w:val="749"/>
              <w:jc w:val="left"/>
              <w:spacing w:line="480" w:lineRule="exact"/>
              <w:widowControl/>
              <w:rPr>
                <w:rFonts w:hint="eastAsia" w:ascii="宋体" w:hAnsi="宋体"/>
                <w:sz w:val="24"/>
                <w:lang w:val="en-US"/>
              </w:rPr>
            </w:pPr>
            <w:r>
              <w:rPr>
                <w:rFonts w:hint="eastAsia" w:ascii="宋体" w:hAnsi="宋体"/>
                <w:sz w:val="24"/>
                <w:lang w:val="en-US"/>
              </w:rPr>
            </w:r>
            <w:r/>
          </w:p>
        </w:tc>
      </w:tr>
      <w:tr>
        <w:trPr>
          <w:trHeight w:val="540"/>
        </w:trPr>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749"/>
              <w:jc w:val="left"/>
              <w:spacing w:line="480" w:lineRule="exact"/>
              <w:widowControl/>
              <w:rPr>
                <w:rFonts w:hint="eastAsia" w:ascii="宋体" w:hAnsi="宋体"/>
                <w:sz w:val="24"/>
                <w:lang w:val="en-US"/>
              </w:rPr>
            </w:pPr>
            <w:r>
              <w:rPr>
                <w:rFonts w:hint="eastAsia" w:ascii="宋体" w:hAnsi="宋体"/>
                <w:sz w:val="24"/>
                <w:lang w:val="en-US"/>
              </w:rPr>
            </w:r>
            <w:r/>
          </w:p>
        </w:tc>
        <w:tc>
          <w:tcPr>
            <w:tcBorders>
              <w:top w:val="single" w:color="000000" w:sz="4" w:space="0"/>
              <w:left w:val="none" w:color="000000" w:sz="4" w:space="0"/>
              <w:bottom w:val="single" w:color="000000" w:sz="4" w:space="0"/>
              <w:right w:val="single" w:color="000000" w:sz="4" w:space="0"/>
            </w:tcBorders>
            <w:tcW w:w="1327" w:type="dxa"/>
            <w:vAlign w:val="center"/>
            <w:textDirection w:val="lrTb"/>
            <w:noWrap w:val="false"/>
          </w:tcPr>
          <w:p>
            <w:pPr>
              <w:pStyle w:val="749"/>
              <w:jc w:val="left"/>
              <w:spacing w:line="480" w:lineRule="exact"/>
              <w:widowControl/>
              <w:rPr>
                <w:rFonts w:hint="eastAsia" w:ascii="宋体" w:hAnsi="宋体"/>
                <w:sz w:val="24"/>
                <w:lang w:val="en-US"/>
              </w:rPr>
            </w:pPr>
            <w:r>
              <w:rPr>
                <w:rFonts w:hint="eastAsia" w:ascii="宋体" w:hAnsi="宋体"/>
                <w:sz w:val="24"/>
                <w:lang w:val="en-US"/>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749"/>
              <w:jc w:val="left"/>
              <w:spacing w:line="480" w:lineRule="exact"/>
              <w:widowControl/>
              <w:rPr>
                <w:rFonts w:hint="eastAsia" w:ascii="宋体" w:hAnsi="宋体"/>
                <w:sz w:val="24"/>
                <w:lang w:val="en-US"/>
              </w:rPr>
            </w:pPr>
            <w:r>
              <w:rPr>
                <w:rFonts w:hint="eastAsia" w:ascii="宋体" w:hAnsi="宋体"/>
                <w:sz w:val="24"/>
                <w:lang w:val="en-US"/>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749"/>
              <w:jc w:val="left"/>
              <w:spacing w:line="480" w:lineRule="exact"/>
              <w:widowControl/>
              <w:rPr>
                <w:rFonts w:hint="eastAsia" w:ascii="宋体" w:hAnsi="宋体"/>
                <w:sz w:val="24"/>
                <w:lang w:val="en-US"/>
              </w:rPr>
            </w:pPr>
            <w:r>
              <w:rPr>
                <w:rFonts w:hint="eastAsia" w:ascii="宋体" w:hAnsi="宋体"/>
                <w:sz w:val="24"/>
                <w:lang w:val="en-US"/>
              </w:rPr>
            </w:r>
            <w:r/>
          </w:p>
        </w:tc>
        <w:tc>
          <w:tcPr>
            <w:tcBorders>
              <w:top w:val="single" w:color="000000" w:sz="4" w:space="0"/>
              <w:left w:val="none" w:color="000000" w:sz="4" w:space="0"/>
              <w:bottom w:val="single" w:color="000000" w:sz="4" w:space="0"/>
              <w:right w:val="single" w:color="000000" w:sz="4" w:space="0"/>
            </w:tcBorders>
            <w:tcW w:w="1725" w:type="dxa"/>
            <w:vAlign w:val="center"/>
            <w:textDirection w:val="lrTb"/>
            <w:noWrap w:val="false"/>
          </w:tcPr>
          <w:p>
            <w:pPr>
              <w:pStyle w:val="749"/>
              <w:jc w:val="left"/>
              <w:spacing w:line="480" w:lineRule="exact"/>
              <w:widowControl/>
              <w:rPr>
                <w:rFonts w:hint="eastAsia" w:ascii="宋体" w:hAnsi="宋体"/>
                <w:sz w:val="24"/>
                <w:lang w:val="en-US"/>
              </w:rPr>
            </w:pPr>
            <w:r>
              <w:rPr>
                <w:rFonts w:hint="eastAsia" w:ascii="宋体" w:hAnsi="宋体"/>
                <w:sz w:val="24"/>
                <w:lang w:val="en-US"/>
              </w:rPr>
            </w:r>
            <w:r/>
          </w:p>
        </w:tc>
        <w:tc>
          <w:tcPr>
            <w:tcBorders>
              <w:top w:val="single" w:color="000000" w:sz="4" w:space="0"/>
              <w:left w:val="single" w:color="000000" w:sz="4" w:space="0"/>
              <w:bottom w:val="single" w:color="000000" w:sz="4" w:space="0"/>
              <w:right w:val="single" w:color="000000" w:sz="4" w:space="0"/>
            </w:tcBorders>
            <w:tcW w:w="1544" w:type="dxa"/>
            <w:vAlign w:val="center"/>
            <w:textDirection w:val="lrTb"/>
            <w:noWrap w:val="false"/>
          </w:tcPr>
          <w:p>
            <w:pPr>
              <w:pStyle w:val="749"/>
              <w:jc w:val="left"/>
              <w:spacing w:line="480" w:lineRule="exact"/>
              <w:widowControl/>
              <w:rPr>
                <w:rFonts w:hint="eastAsia" w:ascii="宋体" w:hAnsi="宋体"/>
                <w:sz w:val="24"/>
                <w:lang w:val="en-US"/>
              </w:rPr>
            </w:pPr>
            <w:r>
              <w:rPr>
                <w:rFonts w:hint="eastAsia" w:ascii="宋体" w:hAnsi="宋体"/>
                <w:sz w:val="24"/>
                <w:lang w:val="en-US"/>
              </w:rPr>
            </w:r>
            <w:r/>
          </w:p>
        </w:tc>
        <w:tc>
          <w:tcPr>
            <w:tcBorders>
              <w:top w:val="single" w:color="000000" w:sz="4" w:space="0"/>
              <w:left w:val="single" w:color="000000" w:sz="4" w:space="0"/>
              <w:bottom w:val="single" w:color="000000" w:sz="4" w:space="0"/>
              <w:right w:val="single" w:color="000000" w:sz="4" w:space="0"/>
            </w:tcBorders>
            <w:tcW w:w="2093" w:type="dxa"/>
            <w:vAlign w:val="center"/>
            <w:textDirection w:val="lrTb"/>
            <w:noWrap w:val="false"/>
          </w:tcPr>
          <w:p>
            <w:pPr>
              <w:pStyle w:val="749"/>
              <w:jc w:val="left"/>
              <w:spacing w:line="480" w:lineRule="exact"/>
              <w:widowControl/>
              <w:rPr>
                <w:rFonts w:hint="eastAsia" w:ascii="宋体" w:hAnsi="宋体"/>
                <w:sz w:val="24"/>
                <w:lang w:val="en-US"/>
              </w:rPr>
            </w:pPr>
            <w:r>
              <w:rPr>
                <w:rFonts w:hint="eastAsia" w:ascii="宋体" w:hAnsi="宋体"/>
                <w:sz w:val="24"/>
                <w:lang w:val="en-US"/>
              </w:rPr>
            </w:r>
            <w:r/>
          </w:p>
        </w:tc>
      </w:tr>
      <w:tr>
        <w:trPr>
          <w:trHeight w:val="540"/>
        </w:trPr>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749"/>
              <w:jc w:val="left"/>
              <w:spacing w:line="480" w:lineRule="exact"/>
              <w:widowControl/>
              <w:rPr>
                <w:rFonts w:hint="eastAsia" w:ascii="宋体" w:hAnsi="宋体"/>
                <w:sz w:val="24"/>
                <w:lang w:val="en-US"/>
              </w:rPr>
            </w:pPr>
            <w:r>
              <w:rPr>
                <w:rFonts w:hint="eastAsia" w:ascii="宋体" w:hAnsi="宋体"/>
                <w:sz w:val="24"/>
                <w:lang w:val="en-US"/>
              </w:rPr>
            </w:r>
            <w:r/>
          </w:p>
        </w:tc>
        <w:tc>
          <w:tcPr>
            <w:tcBorders>
              <w:top w:val="single" w:color="000000" w:sz="4" w:space="0"/>
              <w:left w:val="none" w:color="000000" w:sz="4" w:space="0"/>
              <w:bottom w:val="single" w:color="000000" w:sz="4" w:space="0"/>
              <w:right w:val="single" w:color="000000" w:sz="4" w:space="0"/>
            </w:tcBorders>
            <w:tcW w:w="1327" w:type="dxa"/>
            <w:vAlign w:val="center"/>
            <w:textDirection w:val="lrTb"/>
            <w:noWrap w:val="false"/>
          </w:tcPr>
          <w:p>
            <w:pPr>
              <w:pStyle w:val="749"/>
              <w:jc w:val="left"/>
              <w:spacing w:line="480" w:lineRule="exact"/>
              <w:widowControl/>
              <w:rPr>
                <w:rFonts w:hint="eastAsia" w:ascii="宋体" w:hAnsi="宋体"/>
                <w:sz w:val="24"/>
                <w:lang w:val="en-US"/>
              </w:rPr>
            </w:pPr>
            <w:r>
              <w:rPr>
                <w:rFonts w:hint="eastAsia" w:ascii="宋体" w:hAnsi="宋体"/>
                <w:sz w:val="24"/>
                <w:lang w:val="en-US"/>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749"/>
              <w:jc w:val="left"/>
              <w:spacing w:line="480" w:lineRule="exact"/>
              <w:widowControl/>
              <w:rPr>
                <w:rFonts w:hint="eastAsia" w:ascii="宋体" w:hAnsi="宋体"/>
                <w:sz w:val="24"/>
                <w:lang w:val="en-US"/>
              </w:rPr>
            </w:pPr>
            <w:r>
              <w:rPr>
                <w:rFonts w:hint="eastAsia" w:ascii="宋体" w:hAnsi="宋体"/>
                <w:sz w:val="24"/>
                <w:lang w:val="en-US"/>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749"/>
              <w:jc w:val="left"/>
              <w:spacing w:line="480" w:lineRule="exact"/>
              <w:widowControl/>
              <w:rPr>
                <w:rFonts w:hint="eastAsia" w:ascii="宋体" w:hAnsi="宋体"/>
                <w:sz w:val="24"/>
                <w:lang w:val="en-US"/>
              </w:rPr>
            </w:pPr>
            <w:r>
              <w:rPr>
                <w:rFonts w:hint="eastAsia" w:ascii="宋体" w:hAnsi="宋体"/>
                <w:sz w:val="24"/>
                <w:lang w:val="en-US"/>
              </w:rPr>
            </w:r>
            <w:r/>
          </w:p>
        </w:tc>
        <w:tc>
          <w:tcPr>
            <w:tcBorders>
              <w:top w:val="single" w:color="000000" w:sz="4" w:space="0"/>
              <w:left w:val="none" w:color="000000" w:sz="4" w:space="0"/>
              <w:bottom w:val="single" w:color="000000" w:sz="4" w:space="0"/>
              <w:right w:val="single" w:color="000000" w:sz="4" w:space="0"/>
            </w:tcBorders>
            <w:tcW w:w="1725" w:type="dxa"/>
            <w:vAlign w:val="center"/>
            <w:textDirection w:val="lrTb"/>
            <w:noWrap w:val="false"/>
          </w:tcPr>
          <w:p>
            <w:pPr>
              <w:pStyle w:val="749"/>
              <w:jc w:val="left"/>
              <w:spacing w:line="480" w:lineRule="exact"/>
              <w:widowControl/>
              <w:rPr>
                <w:rFonts w:hint="eastAsia" w:ascii="宋体" w:hAnsi="宋体"/>
                <w:sz w:val="24"/>
                <w:lang w:val="en-US"/>
              </w:rPr>
            </w:pPr>
            <w:r>
              <w:rPr>
                <w:rFonts w:hint="eastAsia" w:ascii="宋体" w:hAnsi="宋体"/>
                <w:sz w:val="24"/>
                <w:lang w:val="en-US"/>
              </w:rPr>
            </w:r>
            <w:r/>
          </w:p>
        </w:tc>
        <w:tc>
          <w:tcPr>
            <w:tcBorders>
              <w:top w:val="single" w:color="000000" w:sz="4" w:space="0"/>
              <w:left w:val="single" w:color="000000" w:sz="4" w:space="0"/>
              <w:bottom w:val="single" w:color="000000" w:sz="4" w:space="0"/>
              <w:right w:val="single" w:color="000000" w:sz="4" w:space="0"/>
            </w:tcBorders>
            <w:tcW w:w="1544" w:type="dxa"/>
            <w:vAlign w:val="center"/>
            <w:textDirection w:val="lrTb"/>
            <w:noWrap w:val="false"/>
          </w:tcPr>
          <w:p>
            <w:pPr>
              <w:pStyle w:val="749"/>
              <w:jc w:val="left"/>
              <w:spacing w:line="480" w:lineRule="exact"/>
              <w:widowControl/>
              <w:rPr>
                <w:rFonts w:hint="eastAsia" w:ascii="宋体" w:hAnsi="宋体"/>
                <w:sz w:val="24"/>
                <w:lang w:val="en-US"/>
              </w:rPr>
            </w:pPr>
            <w:r>
              <w:rPr>
                <w:rFonts w:hint="eastAsia" w:ascii="宋体" w:hAnsi="宋体"/>
                <w:sz w:val="24"/>
                <w:lang w:val="en-US"/>
              </w:rPr>
            </w:r>
            <w:r/>
          </w:p>
        </w:tc>
        <w:tc>
          <w:tcPr>
            <w:tcBorders>
              <w:top w:val="single" w:color="000000" w:sz="4" w:space="0"/>
              <w:left w:val="single" w:color="000000" w:sz="4" w:space="0"/>
              <w:bottom w:val="single" w:color="000000" w:sz="4" w:space="0"/>
              <w:right w:val="single" w:color="000000" w:sz="4" w:space="0"/>
            </w:tcBorders>
            <w:tcW w:w="2093" w:type="dxa"/>
            <w:vAlign w:val="center"/>
            <w:textDirection w:val="lrTb"/>
            <w:noWrap w:val="false"/>
          </w:tcPr>
          <w:p>
            <w:pPr>
              <w:pStyle w:val="749"/>
              <w:jc w:val="left"/>
              <w:spacing w:line="480" w:lineRule="exact"/>
              <w:widowControl/>
              <w:rPr>
                <w:rFonts w:hint="eastAsia" w:ascii="宋体" w:hAnsi="宋体"/>
                <w:sz w:val="24"/>
                <w:lang w:val="en-US"/>
              </w:rPr>
            </w:pPr>
            <w:r>
              <w:rPr>
                <w:rFonts w:hint="eastAsia" w:ascii="宋体" w:hAnsi="宋体"/>
                <w:sz w:val="24"/>
                <w:lang w:val="en-US"/>
              </w:rPr>
            </w:r>
            <w:r/>
          </w:p>
        </w:tc>
      </w:tr>
      <w:tr>
        <w:trPr>
          <w:trHeight w:val="540"/>
        </w:trPr>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749"/>
              <w:jc w:val="left"/>
              <w:spacing w:line="480" w:lineRule="exact"/>
              <w:widowControl/>
              <w:rPr>
                <w:rFonts w:hint="eastAsia" w:ascii="宋体" w:hAnsi="宋体"/>
                <w:sz w:val="24"/>
                <w:lang w:val="en-US"/>
              </w:rPr>
            </w:pPr>
            <w:r>
              <w:rPr>
                <w:rFonts w:hint="eastAsia" w:ascii="宋体" w:hAnsi="宋体"/>
                <w:sz w:val="24"/>
                <w:lang w:val="en-US"/>
              </w:rPr>
            </w:r>
            <w:r/>
          </w:p>
        </w:tc>
        <w:tc>
          <w:tcPr>
            <w:tcBorders>
              <w:top w:val="single" w:color="000000" w:sz="4" w:space="0"/>
              <w:left w:val="none" w:color="000000" w:sz="4" w:space="0"/>
              <w:bottom w:val="single" w:color="000000" w:sz="4" w:space="0"/>
              <w:right w:val="single" w:color="000000" w:sz="4" w:space="0"/>
            </w:tcBorders>
            <w:tcW w:w="1327" w:type="dxa"/>
            <w:vAlign w:val="center"/>
            <w:textDirection w:val="lrTb"/>
            <w:noWrap w:val="false"/>
          </w:tcPr>
          <w:p>
            <w:pPr>
              <w:pStyle w:val="749"/>
              <w:jc w:val="left"/>
              <w:spacing w:line="480" w:lineRule="exact"/>
              <w:widowControl/>
              <w:rPr>
                <w:rFonts w:hint="eastAsia" w:ascii="宋体" w:hAnsi="宋体"/>
                <w:sz w:val="24"/>
                <w:lang w:val="en-US"/>
              </w:rPr>
            </w:pPr>
            <w:r>
              <w:rPr>
                <w:rFonts w:hint="eastAsia" w:ascii="宋体" w:hAnsi="宋体"/>
                <w:sz w:val="24"/>
                <w:lang w:val="en-US"/>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749"/>
              <w:jc w:val="left"/>
              <w:spacing w:line="480" w:lineRule="exact"/>
              <w:widowControl/>
              <w:rPr>
                <w:rFonts w:hint="eastAsia" w:ascii="宋体" w:hAnsi="宋体"/>
                <w:sz w:val="24"/>
                <w:lang w:val="en-US"/>
              </w:rPr>
            </w:pPr>
            <w:r>
              <w:rPr>
                <w:rFonts w:hint="eastAsia" w:ascii="宋体" w:hAnsi="宋体"/>
                <w:sz w:val="24"/>
                <w:lang w:val="en-US"/>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749"/>
              <w:jc w:val="left"/>
              <w:spacing w:line="480" w:lineRule="exact"/>
              <w:widowControl/>
              <w:rPr>
                <w:rFonts w:hint="eastAsia" w:ascii="宋体" w:hAnsi="宋体"/>
                <w:sz w:val="24"/>
                <w:lang w:val="en-US"/>
              </w:rPr>
            </w:pPr>
            <w:r>
              <w:rPr>
                <w:rFonts w:hint="eastAsia" w:ascii="宋体" w:hAnsi="宋体"/>
                <w:sz w:val="24"/>
                <w:lang w:val="en-US"/>
              </w:rPr>
            </w:r>
            <w:r/>
          </w:p>
        </w:tc>
        <w:tc>
          <w:tcPr>
            <w:tcBorders>
              <w:top w:val="single" w:color="000000" w:sz="4" w:space="0"/>
              <w:left w:val="none" w:color="000000" w:sz="4" w:space="0"/>
              <w:bottom w:val="single" w:color="000000" w:sz="4" w:space="0"/>
              <w:right w:val="single" w:color="000000" w:sz="4" w:space="0"/>
            </w:tcBorders>
            <w:tcW w:w="1725" w:type="dxa"/>
            <w:vAlign w:val="center"/>
            <w:textDirection w:val="lrTb"/>
            <w:noWrap w:val="false"/>
          </w:tcPr>
          <w:p>
            <w:pPr>
              <w:pStyle w:val="749"/>
              <w:jc w:val="left"/>
              <w:spacing w:line="480" w:lineRule="exact"/>
              <w:widowControl/>
              <w:rPr>
                <w:rFonts w:hint="eastAsia" w:ascii="宋体" w:hAnsi="宋体"/>
                <w:sz w:val="24"/>
                <w:lang w:val="en-US"/>
              </w:rPr>
            </w:pPr>
            <w:r>
              <w:rPr>
                <w:rFonts w:hint="eastAsia" w:ascii="宋体" w:hAnsi="宋体"/>
                <w:sz w:val="24"/>
                <w:lang w:val="en-US"/>
              </w:rPr>
            </w:r>
            <w:r/>
          </w:p>
        </w:tc>
        <w:tc>
          <w:tcPr>
            <w:tcBorders>
              <w:top w:val="single" w:color="000000" w:sz="4" w:space="0"/>
              <w:left w:val="single" w:color="000000" w:sz="4" w:space="0"/>
              <w:bottom w:val="single" w:color="000000" w:sz="4" w:space="0"/>
              <w:right w:val="single" w:color="000000" w:sz="4" w:space="0"/>
            </w:tcBorders>
            <w:tcW w:w="1544" w:type="dxa"/>
            <w:vAlign w:val="center"/>
            <w:textDirection w:val="lrTb"/>
            <w:noWrap w:val="false"/>
          </w:tcPr>
          <w:p>
            <w:pPr>
              <w:pStyle w:val="749"/>
              <w:jc w:val="left"/>
              <w:spacing w:line="480" w:lineRule="exact"/>
              <w:widowControl/>
              <w:rPr>
                <w:rFonts w:hint="eastAsia" w:ascii="宋体" w:hAnsi="宋体"/>
                <w:sz w:val="24"/>
                <w:lang w:val="en-US"/>
              </w:rPr>
            </w:pPr>
            <w:r>
              <w:rPr>
                <w:rFonts w:hint="eastAsia" w:ascii="宋体" w:hAnsi="宋体"/>
                <w:sz w:val="24"/>
                <w:lang w:val="en-US"/>
              </w:rPr>
            </w:r>
            <w:r/>
          </w:p>
        </w:tc>
        <w:tc>
          <w:tcPr>
            <w:tcBorders>
              <w:top w:val="single" w:color="000000" w:sz="4" w:space="0"/>
              <w:left w:val="single" w:color="000000" w:sz="4" w:space="0"/>
              <w:bottom w:val="single" w:color="000000" w:sz="4" w:space="0"/>
              <w:right w:val="single" w:color="000000" w:sz="4" w:space="0"/>
            </w:tcBorders>
            <w:tcW w:w="2093" w:type="dxa"/>
            <w:vAlign w:val="center"/>
            <w:textDirection w:val="lrTb"/>
            <w:noWrap w:val="false"/>
          </w:tcPr>
          <w:p>
            <w:pPr>
              <w:pStyle w:val="749"/>
              <w:jc w:val="left"/>
              <w:spacing w:line="480" w:lineRule="exact"/>
              <w:widowControl/>
              <w:rPr>
                <w:rFonts w:hint="eastAsia" w:ascii="宋体" w:hAnsi="宋体"/>
                <w:sz w:val="24"/>
                <w:lang w:val="en-US"/>
              </w:rPr>
            </w:pPr>
            <w:r>
              <w:rPr>
                <w:rFonts w:hint="eastAsia" w:ascii="宋体" w:hAnsi="宋体"/>
                <w:sz w:val="24"/>
                <w:lang w:val="en-US"/>
              </w:rPr>
            </w:r>
            <w:r/>
          </w:p>
        </w:tc>
      </w:tr>
      <w:tr>
        <w:trPr>
          <w:trHeight w:val="540"/>
        </w:trPr>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749"/>
              <w:jc w:val="left"/>
              <w:spacing w:line="480" w:lineRule="exact"/>
              <w:widowControl/>
              <w:rPr>
                <w:rFonts w:hint="eastAsia" w:ascii="宋体" w:hAnsi="宋体"/>
                <w:sz w:val="24"/>
                <w:lang w:val="en-US"/>
              </w:rPr>
            </w:pPr>
            <w:r>
              <w:rPr>
                <w:rFonts w:hint="eastAsia" w:ascii="宋体" w:hAnsi="宋体"/>
                <w:sz w:val="24"/>
                <w:lang w:val="en-US"/>
              </w:rPr>
            </w:r>
            <w:r/>
          </w:p>
        </w:tc>
        <w:tc>
          <w:tcPr>
            <w:tcBorders>
              <w:top w:val="single" w:color="000000" w:sz="4" w:space="0"/>
              <w:left w:val="none" w:color="000000" w:sz="4" w:space="0"/>
              <w:bottom w:val="single" w:color="000000" w:sz="4" w:space="0"/>
              <w:right w:val="single" w:color="000000" w:sz="4" w:space="0"/>
            </w:tcBorders>
            <w:tcW w:w="1327" w:type="dxa"/>
            <w:vAlign w:val="center"/>
            <w:textDirection w:val="lrTb"/>
            <w:noWrap w:val="false"/>
          </w:tcPr>
          <w:p>
            <w:pPr>
              <w:pStyle w:val="749"/>
              <w:jc w:val="left"/>
              <w:spacing w:line="480" w:lineRule="exact"/>
              <w:widowControl/>
              <w:rPr>
                <w:rFonts w:hint="eastAsia" w:ascii="宋体" w:hAnsi="宋体"/>
                <w:sz w:val="24"/>
                <w:lang w:val="en-US"/>
              </w:rPr>
            </w:pPr>
            <w:r>
              <w:rPr>
                <w:rFonts w:hint="eastAsia" w:ascii="宋体" w:hAnsi="宋体"/>
                <w:sz w:val="24"/>
                <w:lang w:val="en-US"/>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749"/>
              <w:jc w:val="left"/>
              <w:spacing w:line="480" w:lineRule="exact"/>
              <w:widowControl/>
              <w:rPr>
                <w:rFonts w:hint="eastAsia" w:ascii="宋体" w:hAnsi="宋体"/>
                <w:sz w:val="24"/>
                <w:lang w:val="en-US"/>
              </w:rPr>
            </w:pPr>
            <w:r>
              <w:rPr>
                <w:rFonts w:hint="eastAsia" w:ascii="宋体" w:hAnsi="宋体"/>
                <w:sz w:val="24"/>
                <w:lang w:val="en-US"/>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749"/>
              <w:jc w:val="left"/>
              <w:spacing w:line="480" w:lineRule="exact"/>
              <w:widowControl/>
              <w:rPr>
                <w:rFonts w:hint="eastAsia" w:ascii="宋体" w:hAnsi="宋体"/>
                <w:sz w:val="24"/>
                <w:lang w:val="en-US"/>
              </w:rPr>
            </w:pPr>
            <w:r>
              <w:rPr>
                <w:rFonts w:hint="eastAsia" w:ascii="宋体" w:hAnsi="宋体"/>
                <w:sz w:val="24"/>
                <w:lang w:val="en-US"/>
              </w:rPr>
            </w:r>
            <w:r/>
          </w:p>
        </w:tc>
        <w:tc>
          <w:tcPr>
            <w:tcBorders>
              <w:top w:val="single" w:color="000000" w:sz="4" w:space="0"/>
              <w:left w:val="none" w:color="000000" w:sz="4" w:space="0"/>
              <w:bottom w:val="single" w:color="000000" w:sz="4" w:space="0"/>
              <w:right w:val="single" w:color="000000" w:sz="4" w:space="0"/>
            </w:tcBorders>
            <w:tcW w:w="1725" w:type="dxa"/>
            <w:vAlign w:val="center"/>
            <w:textDirection w:val="lrTb"/>
            <w:noWrap w:val="false"/>
          </w:tcPr>
          <w:p>
            <w:pPr>
              <w:pStyle w:val="749"/>
              <w:jc w:val="left"/>
              <w:spacing w:line="480" w:lineRule="exact"/>
              <w:widowControl/>
              <w:rPr>
                <w:rFonts w:hint="eastAsia" w:ascii="宋体" w:hAnsi="宋体"/>
                <w:sz w:val="24"/>
                <w:lang w:val="en-US"/>
              </w:rPr>
            </w:pPr>
            <w:r>
              <w:rPr>
                <w:rFonts w:hint="eastAsia" w:ascii="宋体" w:hAnsi="宋体"/>
                <w:sz w:val="24"/>
                <w:lang w:val="en-US"/>
              </w:rPr>
            </w:r>
            <w:r/>
          </w:p>
        </w:tc>
        <w:tc>
          <w:tcPr>
            <w:tcBorders>
              <w:top w:val="single" w:color="000000" w:sz="4" w:space="0"/>
              <w:left w:val="single" w:color="000000" w:sz="4" w:space="0"/>
              <w:bottom w:val="single" w:color="000000" w:sz="4" w:space="0"/>
              <w:right w:val="single" w:color="000000" w:sz="4" w:space="0"/>
            </w:tcBorders>
            <w:tcW w:w="1544" w:type="dxa"/>
            <w:vAlign w:val="center"/>
            <w:textDirection w:val="lrTb"/>
            <w:noWrap w:val="false"/>
          </w:tcPr>
          <w:p>
            <w:pPr>
              <w:pStyle w:val="749"/>
              <w:jc w:val="left"/>
              <w:spacing w:line="480" w:lineRule="exact"/>
              <w:widowControl/>
              <w:rPr>
                <w:rFonts w:hint="eastAsia" w:ascii="宋体" w:hAnsi="宋体"/>
                <w:sz w:val="24"/>
                <w:lang w:val="en-US"/>
              </w:rPr>
            </w:pPr>
            <w:r>
              <w:rPr>
                <w:rFonts w:hint="eastAsia" w:ascii="宋体" w:hAnsi="宋体"/>
                <w:sz w:val="24"/>
                <w:lang w:val="en-US"/>
              </w:rPr>
            </w:r>
            <w:r/>
          </w:p>
        </w:tc>
        <w:tc>
          <w:tcPr>
            <w:tcBorders>
              <w:top w:val="single" w:color="000000" w:sz="4" w:space="0"/>
              <w:left w:val="single" w:color="000000" w:sz="4" w:space="0"/>
              <w:bottom w:val="single" w:color="000000" w:sz="4" w:space="0"/>
              <w:right w:val="single" w:color="000000" w:sz="4" w:space="0"/>
            </w:tcBorders>
            <w:tcW w:w="2093" w:type="dxa"/>
            <w:vAlign w:val="center"/>
            <w:textDirection w:val="lrTb"/>
            <w:noWrap w:val="false"/>
          </w:tcPr>
          <w:p>
            <w:pPr>
              <w:pStyle w:val="749"/>
              <w:jc w:val="left"/>
              <w:spacing w:line="480" w:lineRule="exact"/>
              <w:widowControl/>
              <w:rPr>
                <w:rFonts w:hint="eastAsia" w:ascii="宋体" w:hAnsi="宋体"/>
                <w:sz w:val="24"/>
                <w:lang w:val="en-US"/>
              </w:rPr>
            </w:pPr>
            <w:r>
              <w:rPr>
                <w:rFonts w:hint="eastAsia" w:ascii="宋体" w:hAnsi="宋体"/>
                <w:sz w:val="24"/>
                <w:lang w:val="en-US"/>
              </w:rPr>
            </w:r>
            <w:r/>
          </w:p>
        </w:tc>
      </w:tr>
      <w:tr>
        <w:trPr>
          <w:trHeight w:val="540"/>
        </w:trPr>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749"/>
              <w:jc w:val="left"/>
              <w:spacing w:line="480" w:lineRule="exact"/>
              <w:widowControl/>
              <w:rPr>
                <w:rFonts w:hint="eastAsia" w:ascii="宋体" w:hAnsi="宋体"/>
                <w:sz w:val="24"/>
                <w:lang w:val="en-US"/>
              </w:rPr>
            </w:pPr>
            <w:r>
              <w:rPr>
                <w:rFonts w:hint="eastAsia" w:ascii="宋体" w:hAnsi="宋体"/>
                <w:sz w:val="24"/>
                <w:lang w:val="en-US"/>
              </w:rPr>
            </w:r>
            <w:r/>
          </w:p>
        </w:tc>
        <w:tc>
          <w:tcPr>
            <w:tcBorders>
              <w:top w:val="single" w:color="000000" w:sz="4" w:space="0"/>
              <w:left w:val="none" w:color="000000" w:sz="4" w:space="0"/>
              <w:bottom w:val="single" w:color="000000" w:sz="4" w:space="0"/>
              <w:right w:val="single" w:color="000000" w:sz="4" w:space="0"/>
            </w:tcBorders>
            <w:tcW w:w="1327" w:type="dxa"/>
            <w:vAlign w:val="center"/>
            <w:textDirection w:val="lrTb"/>
            <w:noWrap w:val="false"/>
          </w:tcPr>
          <w:p>
            <w:pPr>
              <w:pStyle w:val="749"/>
              <w:jc w:val="left"/>
              <w:spacing w:line="480" w:lineRule="exact"/>
              <w:widowControl/>
              <w:rPr>
                <w:rFonts w:hint="eastAsia" w:ascii="宋体" w:hAnsi="宋体"/>
                <w:sz w:val="24"/>
                <w:lang w:val="en-US"/>
              </w:rPr>
            </w:pPr>
            <w:r>
              <w:rPr>
                <w:rFonts w:hint="eastAsia" w:ascii="宋体" w:hAnsi="宋体"/>
                <w:sz w:val="24"/>
                <w:lang w:val="en-US"/>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749"/>
              <w:jc w:val="left"/>
              <w:spacing w:line="480" w:lineRule="exact"/>
              <w:widowControl/>
              <w:rPr>
                <w:rFonts w:hint="eastAsia" w:ascii="宋体" w:hAnsi="宋体"/>
                <w:sz w:val="24"/>
                <w:lang w:val="en-US"/>
              </w:rPr>
            </w:pPr>
            <w:r>
              <w:rPr>
                <w:rFonts w:hint="eastAsia" w:ascii="宋体" w:hAnsi="宋体"/>
                <w:sz w:val="24"/>
                <w:lang w:val="en-US"/>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749"/>
              <w:jc w:val="left"/>
              <w:spacing w:line="480" w:lineRule="exact"/>
              <w:widowControl/>
              <w:rPr>
                <w:rFonts w:hint="eastAsia" w:ascii="宋体" w:hAnsi="宋体"/>
                <w:sz w:val="24"/>
                <w:lang w:val="en-US"/>
              </w:rPr>
            </w:pPr>
            <w:r>
              <w:rPr>
                <w:rFonts w:hint="eastAsia" w:ascii="宋体" w:hAnsi="宋体"/>
                <w:sz w:val="24"/>
                <w:lang w:val="en-US"/>
              </w:rPr>
            </w:r>
            <w:r/>
          </w:p>
        </w:tc>
        <w:tc>
          <w:tcPr>
            <w:tcBorders>
              <w:top w:val="single" w:color="000000" w:sz="4" w:space="0"/>
              <w:left w:val="none" w:color="000000" w:sz="4" w:space="0"/>
              <w:bottom w:val="single" w:color="000000" w:sz="4" w:space="0"/>
              <w:right w:val="single" w:color="000000" w:sz="4" w:space="0"/>
            </w:tcBorders>
            <w:tcW w:w="1725" w:type="dxa"/>
            <w:vAlign w:val="center"/>
            <w:textDirection w:val="lrTb"/>
            <w:noWrap w:val="false"/>
          </w:tcPr>
          <w:p>
            <w:pPr>
              <w:pStyle w:val="749"/>
              <w:jc w:val="left"/>
              <w:spacing w:line="480" w:lineRule="exact"/>
              <w:widowControl/>
              <w:rPr>
                <w:rFonts w:hint="eastAsia" w:ascii="宋体" w:hAnsi="宋体"/>
                <w:sz w:val="24"/>
                <w:lang w:val="en-US"/>
              </w:rPr>
            </w:pPr>
            <w:r>
              <w:rPr>
                <w:rFonts w:hint="eastAsia" w:ascii="宋体" w:hAnsi="宋体"/>
                <w:sz w:val="24"/>
                <w:lang w:val="en-US"/>
              </w:rPr>
            </w:r>
            <w:r/>
          </w:p>
        </w:tc>
        <w:tc>
          <w:tcPr>
            <w:tcBorders>
              <w:top w:val="single" w:color="000000" w:sz="4" w:space="0"/>
              <w:left w:val="single" w:color="000000" w:sz="4" w:space="0"/>
              <w:bottom w:val="single" w:color="000000" w:sz="4" w:space="0"/>
              <w:right w:val="single" w:color="000000" w:sz="4" w:space="0"/>
            </w:tcBorders>
            <w:tcW w:w="1544" w:type="dxa"/>
            <w:vAlign w:val="center"/>
            <w:textDirection w:val="lrTb"/>
            <w:noWrap w:val="false"/>
          </w:tcPr>
          <w:p>
            <w:pPr>
              <w:pStyle w:val="749"/>
              <w:jc w:val="left"/>
              <w:spacing w:line="480" w:lineRule="exact"/>
              <w:widowControl/>
              <w:rPr>
                <w:rFonts w:hint="eastAsia" w:ascii="宋体" w:hAnsi="宋体"/>
                <w:sz w:val="24"/>
                <w:lang w:val="en-US"/>
              </w:rPr>
            </w:pPr>
            <w:r>
              <w:rPr>
                <w:rFonts w:hint="eastAsia" w:ascii="宋体" w:hAnsi="宋体"/>
                <w:sz w:val="24"/>
                <w:lang w:val="en-US"/>
              </w:rPr>
            </w:r>
            <w:r/>
          </w:p>
        </w:tc>
        <w:tc>
          <w:tcPr>
            <w:tcBorders>
              <w:top w:val="single" w:color="000000" w:sz="4" w:space="0"/>
              <w:left w:val="single" w:color="000000" w:sz="4" w:space="0"/>
              <w:bottom w:val="single" w:color="000000" w:sz="4" w:space="0"/>
              <w:right w:val="single" w:color="000000" w:sz="4" w:space="0"/>
            </w:tcBorders>
            <w:tcW w:w="2093" w:type="dxa"/>
            <w:vAlign w:val="center"/>
            <w:textDirection w:val="lrTb"/>
            <w:noWrap w:val="false"/>
          </w:tcPr>
          <w:p>
            <w:pPr>
              <w:pStyle w:val="749"/>
              <w:jc w:val="left"/>
              <w:spacing w:line="480" w:lineRule="exact"/>
              <w:widowControl/>
              <w:rPr>
                <w:rFonts w:hint="eastAsia" w:ascii="宋体" w:hAnsi="宋体"/>
                <w:sz w:val="24"/>
                <w:lang w:val="en-US"/>
              </w:rPr>
            </w:pPr>
            <w:r>
              <w:rPr>
                <w:rFonts w:hint="eastAsia" w:ascii="宋体" w:hAnsi="宋体"/>
                <w:sz w:val="24"/>
                <w:lang w:val="en-US"/>
              </w:rPr>
            </w:r>
            <w:r/>
          </w:p>
        </w:tc>
      </w:tr>
      <w:tr>
        <w:trPr>
          <w:trHeight w:val="540"/>
        </w:trPr>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749"/>
              <w:jc w:val="left"/>
              <w:spacing w:line="480" w:lineRule="exact"/>
              <w:widowControl/>
              <w:rPr>
                <w:rFonts w:hint="eastAsia" w:ascii="宋体" w:hAnsi="宋体"/>
                <w:sz w:val="24"/>
                <w:lang w:val="en-US"/>
              </w:rPr>
            </w:pPr>
            <w:r>
              <w:rPr>
                <w:rFonts w:hint="eastAsia" w:ascii="宋体" w:hAnsi="宋体"/>
                <w:sz w:val="24"/>
                <w:lang w:val="en-US"/>
              </w:rPr>
            </w:r>
            <w:r/>
          </w:p>
        </w:tc>
        <w:tc>
          <w:tcPr>
            <w:tcBorders>
              <w:top w:val="single" w:color="000000" w:sz="4" w:space="0"/>
              <w:left w:val="none" w:color="000000" w:sz="4" w:space="0"/>
              <w:bottom w:val="single" w:color="000000" w:sz="4" w:space="0"/>
              <w:right w:val="single" w:color="000000" w:sz="4" w:space="0"/>
            </w:tcBorders>
            <w:tcW w:w="1327" w:type="dxa"/>
            <w:vAlign w:val="center"/>
            <w:textDirection w:val="lrTb"/>
            <w:noWrap w:val="false"/>
          </w:tcPr>
          <w:p>
            <w:pPr>
              <w:pStyle w:val="749"/>
              <w:jc w:val="left"/>
              <w:spacing w:line="480" w:lineRule="exact"/>
              <w:widowControl/>
              <w:rPr>
                <w:rFonts w:hint="eastAsia" w:ascii="宋体" w:hAnsi="宋体"/>
                <w:sz w:val="24"/>
                <w:lang w:val="en-US"/>
              </w:rPr>
            </w:pPr>
            <w:r>
              <w:rPr>
                <w:rFonts w:hint="eastAsia" w:ascii="宋体" w:hAnsi="宋体"/>
                <w:sz w:val="24"/>
                <w:lang w:val="en-US"/>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749"/>
              <w:jc w:val="left"/>
              <w:spacing w:line="480" w:lineRule="exact"/>
              <w:widowControl/>
              <w:rPr>
                <w:rFonts w:hint="eastAsia" w:ascii="宋体" w:hAnsi="宋体"/>
                <w:sz w:val="24"/>
                <w:lang w:val="en-US"/>
              </w:rPr>
            </w:pPr>
            <w:r>
              <w:rPr>
                <w:rFonts w:hint="eastAsia" w:ascii="宋体" w:hAnsi="宋体"/>
                <w:sz w:val="24"/>
                <w:lang w:val="en-US"/>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749"/>
              <w:jc w:val="left"/>
              <w:spacing w:line="480" w:lineRule="exact"/>
              <w:widowControl/>
              <w:rPr>
                <w:rFonts w:hint="eastAsia" w:ascii="宋体" w:hAnsi="宋体"/>
                <w:sz w:val="24"/>
                <w:lang w:val="en-US"/>
              </w:rPr>
            </w:pPr>
            <w:r>
              <w:rPr>
                <w:rFonts w:hint="eastAsia" w:ascii="宋体" w:hAnsi="宋体"/>
                <w:sz w:val="24"/>
                <w:lang w:val="en-US"/>
              </w:rPr>
            </w:r>
            <w:r/>
          </w:p>
        </w:tc>
        <w:tc>
          <w:tcPr>
            <w:tcBorders>
              <w:top w:val="single" w:color="000000" w:sz="4" w:space="0"/>
              <w:left w:val="none" w:color="000000" w:sz="4" w:space="0"/>
              <w:bottom w:val="single" w:color="000000" w:sz="4" w:space="0"/>
              <w:right w:val="single" w:color="000000" w:sz="4" w:space="0"/>
            </w:tcBorders>
            <w:tcW w:w="1725" w:type="dxa"/>
            <w:vAlign w:val="center"/>
            <w:textDirection w:val="lrTb"/>
            <w:noWrap w:val="false"/>
          </w:tcPr>
          <w:p>
            <w:pPr>
              <w:pStyle w:val="749"/>
              <w:jc w:val="left"/>
              <w:spacing w:line="480" w:lineRule="exact"/>
              <w:widowControl/>
              <w:rPr>
                <w:rFonts w:hint="eastAsia" w:ascii="宋体" w:hAnsi="宋体"/>
                <w:sz w:val="24"/>
                <w:lang w:val="en-US"/>
              </w:rPr>
            </w:pPr>
            <w:r>
              <w:rPr>
                <w:rFonts w:hint="eastAsia" w:ascii="宋体" w:hAnsi="宋体"/>
                <w:sz w:val="24"/>
                <w:lang w:val="en-US"/>
              </w:rPr>
            </w:r>
            <w:r/>
          </w:p>
        </w:tc>
        <w:tc>
          <w:tcPr>
            <w:tcBorders>
              <w:top w:val="single" w:color="000000" w:sz="4" w:space="0"/>
              <w:left w:val="single" w:color="000000" w:sz="4" w:space="0"/>
              <w:bottom w:val="single" w:color="000000" w:sz="4" w:space="0"/>
              <w:right w:val="single" w:color="000000" w:sz="4" w:space="0"/>
            </w:tcBorders>
            <w:tcW w:w="1544" w:type="dxa"/>
            <w:vAlign w:val="center"/>
            <w:textDirection w:val="lrTb"/>
            <w:noWrap w:val="false"/>
          </w:tcPr>
          <w:p>
            <w:pPr>
              <w:pStyle w:val="749"/>
              <w:jc w:val="left"/>
              <w:spacing w:line="480" w:lineRule="exact"/>
              <w:widowControl/>
              <w:rPr>
                <w:rFonts w:hint="eastAsia" w:ascii="宋体" w:hAnsi="宋体"/>
                <w:sz w:val="24"/>
                <w:lang w:val="en-US"/>
              </w:rPr>
            </w:pPr>
            <w:r>
              <w:rPr>
                <w:rFonts w:hint="eastAsia" w:ascii="宋体" w:hAnsi="宋体"/>
                <w:sz w:val="24"/>
                <w:lang w:val="en-US"/>
              </w:rPr>
            </w:r>
            <w:r/>
          </w:p>
        </w:tc>
        <w:tc>
          <w:tcPr>
            <w:tcBorders>
              <w:top w:val="single" w:color="000000" w:sz="4" w:space="0"/>
              <w:left w:val="single" w:color="000000" w:sz="4" w:space="0"/>
              <w:bottom w:val="single" w:color="000000" w:sz="4" w:space="0"/>
              <w:right w:val="single" w:color="000000" w:sz="4" w:space="0"/>
            </w:tcBorders>
            <w:tcW w:w="2093" w:type="dxa"/>
            <w:vAlign w:val="center"/>
            <w:textDirection w:val="lrTb"/>
            <w:noWrap w:val="false"/>
          </w:tcPr>
          <w:p>
            <w:pPr>
              <w:pStyle w:val="749"/>
              <w:jc w:val="left"/>
              <w:spacing w:line="480" w:lineRule="exact"/>
              <w:widowControl/>
              <w:rPr>
                <w:rFonts w:hint="eastAsia" w:ascii="宋体" w:hAnsi="宋体"/>
                <w:sz w:val="24"/>
                <w:lang w:val="en-US"/>
              </w:rPr>
            </w:pPr>
            <w:r>
              <w:rPr>
                <w:rFonts w:hint="eastAsia" w:ascii="宋体" w:hAnsi="宋体"/>
                <w:sz w:val="24"/>
                <w:lang w:val="en-US"/>
              </w:rPr>
            </w:r>
            <w:r/>
          </w:p>
        </w:tc>
      </w:tr>
      <w:tr>
        <w:trPr>
          <w:trHeight w:val="540"/>
        </w:trPr>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749"/>
              <w:jc w:val="left"/>
              <w:spacing w:line="480" w:lineRule="exact"/>
              <w:widowControl/>
              <w:rPr>
                <w:rFonts w:hint="eastAsia" w:ascii="宋体" w:hAnsi="宋体"/>
                <w:sz w:val="24"/>
                <w:lang w:val="en-US" w:bidi="ar"/>
              </w:rPr>
            </w:pPr>
            <w:r>
              <w:rPr>
                <w:rFonts w:hint="eastAsia" w:ascii="宋体" w:hAnsi="宋体"/>
                <w:sz w:val="24"/>
                <w:lang w:val="en-US" w:bidi="ar"/>
              </w:rPr>
            </w:r>
            <w:r/>
          </w:p>
        </w:tc>
        <w:tc>
          <w:tcPr>
            <w:tcBorders>
              <w:top w:val="single" w:color="000000" w:sz="4" w:space="0"/>
              <w:left w:val="none" w:color="000000" w:sz="4" w:space="0"/>
              <w:bottom w:val="single" w:color="000000" w:sz="4" w:space="0"/>
              <w:right w:val="single" w:color="000000" w:sz="4" w:space="0"/>
            </w:tcBorders>
            <w:tcW w:w="1327" w:type="dxa"/>
            <w:vAlign w:val="center"/>
            <w:textDirection w:val="lrTb"/>
            <w:noWrap w:val="false"/>
          </w:tcPr>
          <w:p>
            <w:pPr>
              <w:pStyle w:val="749"/>
              <w:jc w:val="left"/>
              <w:spacing w:line="480" w:lineRule="exact"/>
              <w:widowControl/>
              <w:rPr>
                <w:rFonts w:hint="eastAsia" w:ascii="宋体" w:hAnsi="宋体"/>
                <w:sz w:val="24"/>
                <w:lang w:val="en-US"/>
              </w:rPr>
            </w:pPr>
            <w:r>
              <w:rPr>
                <w:rFonts w:hint="eastAsia" w:ascii="宋体" w:hAnsi="宋体"/>
                <w:sz w:val="24"/>
                <w:lang w:val="en-US"/>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749"/>
              <w:jc w:val="left"/>
              <w:spacing w:line="480" w:lineRule="exact"/>
              <w:widowControl/>
              <w:rPr>
                <w:rFonts w:hint="eastAsia" w:ascii="宋体" w:hAnsi="宋体"/>
                <w:sz w:val="24"/>
                <w:lang w:val="en-US"/>
              </w:rPr>
            </w:pPr>
            <w:r>
              <w:rPr>
                <w:rFonts w:hint="eastAsia" w:ascii="宋体" w:hAnsi="宋体"/>
                <w:sz w:val="24"/>
                <w:lang w:val="en-US"/>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749"/>
              <w:jc w:val="left"/>
              <w:spacing w:line="480" w:lineRule="exact"/>
              <w:widowControl/>
              <w:rPr>
                <w:rFonts w:hint="eastAsia" w:ascii="宋体" w:hAnsi="宋体"/>
                <w:sz w:val="24"/>
                <w:lang w:val="en-US"/>
              </w:rPr>
            </w:pPr>
            <w:r>
              <w:rPr>
                <w:rFonts w:hint="eastAsia" w:ascii="宋体" w:hAnsi="宋体"/>
                <w:sz w:val="24"/>
                <w:lang w:val="en-US"/>
              </w:rPr>
            </w:r>
            <w:r/>
          </w:p>
        </w:tc>
        <w:tc>
          <w:tcPr>
            <w:tcBorders>
              <w:top w:val="single" w:color="000000" w:sz="4" w:space="0"/>
              <w:left w:val="none" w:color="000000" w:sz="4" w:space="0"/>
              <w:bottom w:val="single" w:color="000000" w:sz="4" w:space="0"/>
              <w:right w:val="single" w:color="000000" w:sz="4" w:space="0"/>
            </w:tcBorders>
            <w:tcW w:w="1725" w:type="dxa"/>
            <w:vAlign w:val="center"/>
            <w:textDirection w:val="lrTb"/>
            <w:noWrap w:val="false"/>
          </w:tcPr>
          <w:p>
            <w:pPr>
              <w:pStyle w:val="749"/>
              <w:jc w:val="left"/>
              <w:spacing w:line="480" w:lineRule="exact"/>
              <w:widowControl/>
              <w:rPr>
                <w:rFonts w:hint="eastAsia" w:ascii="宋体" w:hAnsi="宋体"/>
                <w:sz w:val="24"/>
                <w:lang w:val="en-US"/>
              </w:rPr>
            </w:pPr>
            <w:r>
              <w:rPr>
                <w:rFonts w:hint="eastAsia" w:ascii="宋体" w:hAnsi="宋体"/>
                <w:sz w:val="24"/>
                <w:lang w:val="en-US"/>
              </w:rPr>
            </w:r>
            <w:r/>
          </w:p>
        </w:tc>
        <w:tc>
          <w:tcPr>
            <w:tcBorders>
              <w:top w:val="single" w:color="000000" w:sz="4" w:space="0"/>
              <w:left w:val="single" w:color="000000" w:sz="4" w:space="0"/>
              <w:bottom w:val="single" w:color="000000" w:sz="4" w:space="0"/>
              <w:right w:val="single" w:color="000000" w:sz="4" w:space="0"/>
            </w:tcBorders>
            <w:tcW w:w="1544" w:type="dxa"/>
            <w:vAlign w:val="center"/>
            <w:textDirection w:val="lrTb"/>
            <w:noWrap w:val="false"/>
          </w:tcPr>
          <w:p>
            <w:pPr>
              <w:pStyle w:val="749"/>
              <w:jc w:val="left"/>
              <w:spacing w:line="480" w:lineRule="exact"/>
              <w:widowControl/>
              <w:rPr>
                <w:rFonts w:hint="eastAsia" w:ascii="宋体" w:hAnsi="宋体"/>
                <w:sz w:val="24"/>
                <w:lang w:val="en-US"/>
              </w:rPr>
            </w:pPr>
            <w:r>
              <w:rPr>
                <w:rFonts w:hint="eastAsia" w:ascii="宋体" w:hAnsi="宋体"/>
                <w:sz w:val="24"/>
                <w:lang w:val="en-US"/>
              </w:rPr>
            </w:r>
            <w:r/>
          </w:p>
        </w:tc>
        <w:tc>
          <w:tcPr>
            <w:tcBorders>
              <w:top w:val="single" w:color="000000" w:sz="4" w:space="0"/>
              <w:left w:val="single" w:color="000000" w:sz="4" w:space="0"/>
              <w:bottom w:val="single" w:color="000000" w:sz="4" w:space="0"/>
              <w:right w:val="single" w:color="000000" w:sz="4" w:space="0"/>
            </w:tcBorders>
            <w:tcW w:w="2093" w:type="dxa"/>
            <w:vAlign w:val="center"/>
            <w:textDirection w:val="lrTb"/>
            <w:noWrap w:val="false"/>
          </w:tcPr>
          <w:p>
            <w:pPr>
              <w:pStyle w:val="749"/>
              <w:jc w:val="left"/>
              <w:spacing w:line="480" w:lineRule="exact"/>
              <w:widowControl/>
              <w:rPr>
                <w:rFonts w:hint="eastAsia" w:ascii="宋体" w:hAnsi="宋体"/>
                <w:sz w:val="24"/>
                <w:lang w:val="en-US"/>
              </w:rPr>
            </w:pPr>
            <w:r>
              <w:rPr>
                <w:rFonts w:hint="eastAsia" w:ascii="宋体" w:hAnsi="宋体"/>
                <w:sz w:val="24"/>
                <w:lang w:val="en-US"/>
              </w:rPr>
            </w:r>
            <w:r/>
          </w:p>
        </w:tc>
      </w:tr>
    </w:tbl>
    <w:p>
      <w:pPr>
        <w:pStyle w:val="749"/>
        <w:jc w:val="left"/>
        <w:spacing w:line="480" w:lineRule="exact"/>
        <w:widowControl/>
        <w:rPr>
          <w:rFonts w:hint="eastAsia" w:ascii="宋体" w:hAnsi="宋体"/>
          <w:sz w:val="24"/>
          <w:lang w:val="en-US"/>
        </w:rPr>
      </w:pPr>
      <w:r>
        <w:rPr>
          <w:rFonts w:hint="eastAsia" w:ascii="宋体" w:hAnsi="宋体"/>
          <w:sz w:val="24"/>
          <w:lang w:val="en-US"/>
        </w:rPr>
      </w:r>
      <w:r/>
    </w:p>
    <w:p>
      <w:pPr>
        <w:pStyle w:val="749"/>
        <w:jc w:val="left"/>
        <w:spacing w:line="480" w:lineRule="exact"/>
        <w:widowControl/>
        <w:rPr>
          <w:rFonts w:hint="eastAsia" w:ascii="宋体" w:hAnsi="宋体"/>
          <w:sz w:val="24"/>
          <w:lang w:val="en-US"/>
        </w:rPr>
      </w:pPr>
      <w:r>
        <w:rPr>
          <w:rFonts w:hint="eastAsia" w:ascii="宋体" w:hAnsi="宋体"/>
          <w:sz w:val="24"/>
          <w:lang w:val="en-US"/>
        </w:rPr>
        <w:t xml:space="preserve">说明：如果行数不够，请自行增加。</w:t>
      </w:r>
      <w:r>
        <w:rPr>
          <w:rFonts w:hint="eastAsia" w:ascii="宋体" w:hAnsi="宋体"/>
          <w:sz w:val="24"/>
          <w:lang w:val="en-US"/>
        </w:rPr>
      </w:r>
      <w:r/>
    </w:p>
    <w:p>
      <w:pPr>
        <w:pStyle w:val="749"/>
        <w:jc w:val="left"/>
        <w:spacing w:line="480" w:lineRule="exact"/>
        <w:widowControl/>
        <w:rPr>
          <w:rFonts w:hint="eastAsia" w:ascii="宋体" w:hAnsi="宋体"/>
          <w:sz w:val="24"/>
          <w:lang w:val="en-US"/>
        </w:rPr>
      </w:pPr>
      <w:r>
        <w:rPr>
          <w:rFonts w:hint="eastAsia" w:ascii="宋体" w:hAnsi="宋体"/>
          <w:sz w:val="24"/>
          <w:lang w:val="en-US"/>
        </w:rPr>
        <w:t xml:space="preserve">供应商名称：                                      （盖章）</w:t>
      </w:r>
      <w:r>
        <w:rPr>
          <w:rFonts w:hint="eastAsia" w:ascii="宋体" w:hAnsi="宋体"/>
          <w:sz w:val="24"/>
          <w:lang w:val="en-US"/>
        </w:rPr>
      </w:r>
      <w:r/>
    </w:p>
    <w:p>
      <w:pPr>
        <w:pStyle w:val="749"/>
        <w:jc w:val="left"/>
        <w:spacing w:line="480" w:lineRule="exact"/>
        <w:widowControl/>
        <w:rPr>
          <w:rFonts w:hint="eastAsia" w:ascii="宋体" w:hAnsi="宋体"/>
          <w:sz w:val="24"/>
          <w:lang w:val="en-US"/>
        </w:rPr>
      </w:pPr>
      <w:r>
        <w:rPr>
          <w:rFonts w:hint="eastAsia" w:ascii="宋体" w:hAnsi="宋体"/>
          <w:sz w:val="24"/>
          <w:lang w:val="en-US"/>
        </w:rPr>
      </w:r>
      <w:r/>
    </w:p>
    <w:p>
      <w:pPr>
        <w:pStyle w:val="749"/>
        <w:jc w:val="left"/>
        <w:spacing w:line="480" w:lineRule="exact"/>
        <w:widowControl/>
        <w:rPr>
          <w:rFonts w:hint="eastAsia" w:ascii="宋体" w:hAnsi="宋体"/>
          <w:sz w:val="24"/>
          <w:lang w:val="en-US"/>
        </w:rPr>
      </w:pPr>
      <w:r>
        <w:rPr>
          <w:rFonts w:hint="eastAsia" w:ascii="宋体" w:hAnsi="宋体"/>
          <w:sz w:val="24"/>
          <w:lang w:val="en-US"/>
        </w:rPr>
        <w:br w:type="page" w:clear="all"/>
      </w:r>
      <w:r>
        <w:rPr>
          <w:rFonts w:hint="eastAsia" w:ascii="宋体" w:hAnsi="宋体" w:eastAsia="宋体"/>
          <w:sz w:val="24"/>
          <w:lang w:val="en-US"/>
        </w:rPr>
        <w:t xml:space="preserve">                         </w:t>
      </w:r>
      <w:r>
        <w:rPr>
          <w:rFonts w:hint="eastAsia" w:ascii="宋体" w:hAnsi="宋体"/>
          <w:sz w:val="24"/>
          <w:lang w:val="en-US"/>
        </w:rPr>
        <w:t xml:space="preserve">（六）供应商类似业绩情况表</w:t>
      </w:r>
      <w:r>
        <w:rPr>
          <w:rFonts w:hint="eastAsia" w:ascii="宋体" w:hAnsi="宋体"/>
          <w:sz w:val="24"/>
          <w:lang w:val="en-US"/>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3"/>
        <w:gridCol w:w="2310"/>
        <w:gridCol w:w="2257"/>
        <w:gridCol w:w="1255"/>
        <w:gridCol w:w="1418"/>
        <w:gridCol w:w="1134"/>
        <w:gridCol w:w="969"/>
      </w:tblGrid>
      <w:tr>
        <w:trPr/>
        <w:tc>
          <w:tcPr>
            <w:tcW w:w="733" w:type="dxa"/>
            <w:vAlign w:val="center"/>
            <w:textDirection w:val="lrTb"/>
            <w:noWrap w:val="false"/>
          </w:tcPr>
          <w:p>
            <w:pPr>
              <w:pStyle w:val="749"/>
              <w:jc w:val="left"/>
              <w:spacing w:line="480" w:lineRule="exact"/>
              <w:widowControl/>
              <w:rPr>
                <w:rFonts w:hint="eastAsia" w:ascii="宋体" w:hAnsi="宋体"/>
                <w:sz w:val="24"/>
                <w:lang w:val="en-US"/>
              </w:rPr>
            </w:pPr>
            <w:r>
              <w:rPr>
                <w:rFonts w:hint="eastAsia" w:ascii="宋体" w:hAnsi="宋体"/>
                <w:sz w:val="24"/>
                <w:lang w:val="en-US"/>
              </w:rPr>
              <w:t xml:space="preserve">序号</w:t>
            </w:r>
            <w:r>
              <w:rPr>
                <w:rFonts w:hint="eastAsia" w:ascii="宋体" w:hAnsi="宋体"/>
                <w:sz w:val="24"/>
                <w:lang w:val="en-US"/>
              </w:rPr>
            </w:r>
            <w:r/>
          </w:p>
        </w:tc>
        <w:tc>
          <w:tcPr>
            <w:tcW w:w="2310" w:type="dxa"/>
            <w:vAlign w:val="center"/>
            <w:textDirection w:val="lrTb"/>
            <w:noWrap w:val="false"/>
          </w:tcPr>
          <w:p>
            <w:pPr>
              <w:pStyle w:val="749"/>
              <w:jc w:val="left"/>
              <w:spacing w:line="480" w:lineRule="exact"/>
              <w:widowControl/>
              <w:rPr>
                <w:rFonts w:hint="eastAsia" w:ascii="宋体" w:hAnsi="宋体"/>
                <w:sz w:val="24"/>
                <w:lang w:val="en-US"/>
              </w:rPr>
            </w:pPr>
            <w:r>
              <w:rPr>
                <w:rFonts w:hint="eastAsia" w:ascii="宋体" w:hAnsi="宋体"/>
                <w:sz w:val="24"/>
                <w:lang w:val="en-US"/>
              </w:rPr>
              <w:t xml:space="preserve">项目名称</w:t>
            </w:r>
            <w:r>
              <w:rPr>
                <w:rFonts w:hint="eastAsia" w:ascii="宋体" w:hAnsi="宋体"/>
                <w:sz w:val="24"/>
                <w:lang w:val="en-US"/>
              </w:rPr>
            </w:r>
            <w:r/>
          </w:p>
        </w:tc>
        <w:tc>
          <w:tcPr>
            <w:tcW w:w="2257" w:type="dxa"/>
            <w:vAlign w:val="center"/>
            <w:textDirection w:val="lrTb"/>
            <w:noWrap w:val="false"/>
          </w:tcPr>
          <w:p>
            <w:pPr>
              <w:pStyle w:val="749"/>
              <w:jc w:val="left"/>
              <w:spacing w:line="480" w:lineRule="exact"/>
              <w:widowControl/>
              <w:rPr>
                <w:rFonts w:hint="eastAsia" w:ascii="宋体" w:hAnsi="宋体"/>
                <w:sz w:val="24"/>
                <w:lang w:val="en-US"/>
              </w:rPr>
            </w:pPr>
            <w:r>
              <w:rPr>
                <w:rFonts w:hint="eastAsia" w:ascii="宋体" w:hAnsi="宋体"/>
                <w:sz w:val="24"/>
                <w:lang w:val="en-US"/>
              </w:rPr>
              <w:t xml:space="preserve">采购单位</w:t>
            </w:r>
            <w:r>
              <w:rPr>
                <w:rFonts w:hint="eastAsia" w:ascii="宋体" w:hAnsi="宋体"/>
                <w:sz w:val="24"/>
                <w:lang w:val="en-US"/>
              </w:rPr>
            </w:r>
            <w:r/>
          </w:p>
        </w:tc>
        <w:tc>
          <w:tcPr>
            <w:tcW w:w="1255" w:type="dxa"/>
            <w:vAlign w:val="center"/>
            <w:textDirection w:val="lrTb"/>
            <w:noWrap w:val="false"/>
          </w:tcPr>
          <w:p>
            <w:pPr>
              <w:pStyle w:val="749"/>
              <w:jc w:val="left"/>
              <w:spacing w:line="480" w:lineRule="exact"/>
              <w:widowControl/>
              <w:rPr>
                <w:rFonts w:hint="eastAsia" w:ascii="宋体" w:hAnsi="宋体"/>
                <w:sz w:val="24"/>
                <w:lang w:val="en-US"/>
              </w:rPr>
            </w:pPr>
            <w:r>
              <w:rPr>
                <w:rFonts w:hint="eastAsia" w:ascii="宋体" w:hAnsi="宋体"/>
                <w:sz w:val="24"/>
                <w:lang w:val="en-US"/>
              </w:rPr>
              <w:t xml:space="preserve">合同</w:t>
            </w:r>
            <w:r>
              <w:rPr>
                <w:rFonts w:hint="eastAsia" w:ascii="宋体" w:hAnsi="宋体"/>
                <w:sz w:val="24"/>
                <w:lang w:val="en-US"/>
              </w:rPr>
            </w:r>
            <w:r/>
          </w:p>
          <w:p>
            <w:pPr>
              <w:pStyle w:val="749"/>
              <w:jc w:val="left"/>
              <w:spacing w:line="480" w:lineRule="exact"/>
              <w:widowControl/>
              <w:rPr>
                <w:rFonts w:hint="eastAsia" w:ascii="宋体" w:hAnsi="宋体"/>
                <w:sz w:val="24"/>
                <w:lang w:val="en-US"/>
              </w:rPr>
            </w:pPr>
            <w:r>
              <w:rPr>
                <w:rFonts w:hint="eastAsia" w:ascii="宋体" w:hAnsi="宋体"/>
                <w:sz w:val="24"/>
                <w:lang w:val="en-US"/>
              </w:rPr>
              <w:t xml:space="preserve">金额</w:t>
            </w:r>
            <w:r>
              <w:rPr>
                <w:rFonts w:hint="eastAsia" w:ascii="宋体" w:hAnsi="宋体"/>
                <w:sz w:val="24"/>
                <w:lang w:val="en-US"/>
              </w:rPr>
            </w:r>
            <w:r/>
          </w:p>
        </w:tc>
        <w:tc>
          <w:tcPr>
            <w:tcW w:w="1418" w:type="dxa"/>
            <w:vAlign w:val="top"/>
            <w:textDirection w:val="lrTb"/>
            <w:noWrap w:val="false"/>
          </w:tcPr>
          <w:p>
            <w:pPr>
              <w:pStyle w:val="749"/>
              <w:jc w:val="left"/>
              <w:spacing w:line="480" w:lineRule="exact"/>
              <w:widowControl/>
              <w:rPr>
                <w:rFonts w:hint="eastAsia" w:ascii="宋体" w:hAnsi="宋体"/>
                <w:sz w:val="24"/>
                <w:lang w:val="en-US"/>
              </w:rPr>
            </w:pPr>
            <w:r>
              <w:rPr>
                <w:rFonts w:hint="eastAsia" w:ascii="宋体" w:hAnsi="宋体"/>
                <w:sz w:val="24"/>
                <w:lang w:val="en-US"/>
              </w:rPr>
              <w:t xml:space="preserve">合同签订</w:t>
            </w:r>
            <w:r>
              <w:rPr>
                <w:rFonts w:hint="eastAsia" w:ascii="宋体" w:hAnsi="宋体"/>
                <w:sz w:val="24"/>
                <w:lang w:val="en-US"/>
              </w:rPr>
            </w:r>
            <w:r/>
          </w:p>
          <w:p>
            <w:pPr>
              <w:pStyle w:val="749"/>
              <w:jc w:val="left"/>
              <w:spacing w:line="480" w:lineRule="exact"/>
              <w:widowControl/>
              <w:rPr>
                <w:rFonts w:hint="eastAsia" w:ascii="宋体" w:hAnsi="宋体"/>
                <w:sz w:val="24"/>
                <w:lang w:val="en-US"/>
              </w:rPr>
            </w:pPr>
            <w:r>
              <w:rPr>
                <w:rFonts w:hint="eastAsia" w:ascii="宋体" w:hAnsi="宋体"/>
                <w:sz w:val="24"/>
                <w:lang w:val="en-US"/>
              </w:rPr>
              <w:t xml:space="preserve">时间</w:t>
            </w:r>
            <w:r>
              <w:rPr>
                <w:rFonts w:hint="eastAsia" w:ascii="宋体" w:hAnsi="宋体"/>
                <w:sz w:val="24"/>
                <w:lang w:val="en-US"/>
              </w:rPr>
            </w:r>
            <w:r/>
          </w:p>
        </w:tc>
        <w:tc>
          <w:tcPr>
            <w:tcW w:w="1134" w:type="dxa"/>
            <w:vAlign w:val="top"/>
            <w:textDirection w:val="lrTb"/>
            <w:noWrap w:val="false"/>
          </w:tcPr>
          <w:p>
            <w:pPr>
              <w:pStyle w:val="749"/>
              <w:jc w:val="left"/>
              <w:spacing w:line="480" w:lineRule="exact"/>
              <w:widowControl/>
              <w:rPr>
                <w:rFonts w:hint="eastAsia" w:ascii="宋体" w:hAnsi="宋体"/>
                <w:sz w:val="24"/>
                <w:lang w:val="en-US"/>
              </w:rPr>
            </w:pPr>
            <w:r>
              <w:rPr>
                <w:rFonts w:hint="eastAsia" w:ascii="宋体" w:hAnsi="宋体"/>
                <w:sz w:val="24"/>
                <w:lang w:val="en-US"/>
              </w:rPr>
              <w:t xml:space="preserve">联系人及电话</w:t>
            </w:r>
            <w:r>
              <w:rPr>
                <w:rFonts w:hint="eastAsia" w:ascii="宋体" w:hAnsi="宋体"/>
                <w:sz w:val="24"/>
                <w:lang w:val="en-US"/>
              </w:rPr>
            </w:r>
            <w:r/>
          </w:p>
        </w:tc>
        <w:tc>
          <w:tcPr>
            <w:tcW w:w="969" w:type="dxa"/>
            <w:vAlign w:val="center"/>
            <w:textDirection w:val="lrTb"/>
            <w:noWrap w:val="false"/>
          </w:tcPr>
          <w:p>
            <w:pPr>
              <w:pStyle w:val="749"/>
              <w:jc w:val="left"/>
              <w:spacing w:line="480" w:lineRule="exact"/>
              <w:widowControl/>
              <w:rPr>
                <w:rFonts w:hint="eastAsia" w:ascii="宋体" w:hAnsi="宋体"/>
                <w:sz w:val="24"/>
                <w:lang w:val="en-US"/>
              </w:rPr>
            </w:pPr>
            <w:r>
              <w:rPr>
                <w:rFonts w:hint="eastAsia" w:ascii="宋体" w:hAnsi="宋体"/>
                <w:sz w:val="24"/>
                <w:lang w:val="en-US"/>
              </w:rPr>
              <w:t xml:space="preserve">备注</w:t>
            </w:r>
            <w:r>
              <w:rPr>
                <w:rFonts w:hint="eastAsia" w:ascii="宋体" w:hAnsi="宋体"/>
                <w:sz w:val="24"/>
                <w:lang w:val="en-US"/>
              </w:rPr>
            </w:r>
            <w:r/>
          </w:p>
        </w:tc>
      </w:tr>
      <w:tr>
        <w:trPr>
          <w:trHeight w:val="1055"/>
        </w:trPr>
        <w:tc>
          <w:tcPr>
            <w:tcW w:w="733" w:type="dxa"/>
            <w:vAlign w:val="top"/>
            <w:textDirection w:val="lrTb"/>
            <w:noWrap w:val="false"/>
          </w:tcPr>
          <w:p>
            <w:pPr>
              <w:pStyle w:val="749"/>
              <w:jc w:val="left"/>
              <w:spacing w:line="480" w:lineRule="exact"/>
              <w:widowControl/>
              <w:rPr>
                <w:rFonts w:hint="eastAsia" w:ascii="宋体" w:hAnsi="宋体"/>
                <w:sz w:val="24"/>
                <w:lang w:val="en-US"/>
              </w:rPr>
            </w:pPr>
            <w:r>
              <w:rPr>
                <w:rFonts w:hint="eastAsia" w:ascii="宋体" w:hAnsi="宋体"/>
                <w:sz w:val="24"/>
                <w:lang w:val="en-US"/>
              </w:rPr>
            </w:r>
            <w:r/>
          </w:p>
        </w:tc>
        <w:tc>
          <w:tcPr>
            <w:tcW w:w="2310" w:type="dxa"/>
            <w:vAlign w:val="top"/>
            <w:textDirection w:val="lrTb"/>
            <w:noWrap w:val="false"/>
          </w:tcPr>
          <w:p>
            <w:pPr>
              <w:pStyle w:val="749"/>
              <w:jc w:val="left"/>
              <w:spacing w:line="480" w:lineRule="exact"/>
              <w:widowControl/>
              <w:rPr>
                <w:rFonts w:hint="eastAsia" w:ascii="宋体" w:hAnsi="宋体"/>
                <w:sz w:val="24"/>
                <w:lang w:val="en-US"/>
              </w:rPr>
            </w:pPr>
            <w:r>
              <w:rPr>
                <w:rFonts w:hint="eastAsia" w:ascii="宋体" w:hAnsi="宋体"/>
                <w:sz w:val="24"/>
                <w:lang w:val="en-US"/>
              </w:rPr>
            </w:r>
            <w:r/>
          </w:p>
        </w:tc>
        <w:tc>
          <w:tcPr>
            <w:tcW w:w="2257" w:type="dxa"/>
            <w:vAlign w:val="top"/>
            <w:textDirection w:val="lrTb"/>
            <w:noWrap w:val="false"/>
          </w:tcPr>
          <w:p>
            <w:pPr>
              <w:pStyle w:val="749"/>
              <w:jc w:val="left"/>
              <w:spacing w:line="480" w:lineRule="exact"/>
              <w:widowControl/>
              <w:rPr>
                <w:rFonts w:hint="eastAsia" w:ascii="宋体" w:hAnsi="宋体"/>
                <w:sz w:val="24"/>
                <w:lang w:val="en-US"/>
              </w:rPr>
            </w:pPr>
            <w:r>
              <w:rPr>
                <w:rFonts w:hint="eastAsia" w:ascii="宋体" w:hAnsi="宋体"/>
                <w:sz w:val="24"/>
                <w:lang w:val="en-US"/>
              </w:rPr>
            </w:r>
            <w:r/>
          </w:p>
        </w:tc>
        <w:tc>
          <w:tcPr>
            <w:tcW w:w="1255" w:type="dxa"/>
            <w:vAlign w:val="top"/>
            <w:textDirection w:val="lrTb"/>
            <w:noWrap w:val="false"/>
          </w:tcPr>
          <w:p>
            <w:pPr>
              <w:pStyle w:val="749"/>
              <w:jc w:val="left"/>
              <w:spacing w:line="480" w:lineRule="exact"/>
              <w:widowControl/>
              <w:rPr>
                <w:rFonts w:hint="eastAsia" w:ascii="宋体" w:hAnsi="宋体"/>
                <w:sz w:val="24"/>
                <w:lang w:val="en-US"/>
              </w:rPr>
            </w:pPr>
            <w:r>
              <w:rPr>
                <w:rFonts w:hint="eastAsia" w:ascii="宋体" w:hAnsi="宋体"/>
                <w:sz w:val="24"/>
                <w:lang w:val="en-US"/>
              </w:rPr>
            </w:r>
            <w:r/>
          </w:p>
        </w:tc>
        <w:tc>
          <w:tcPr>
            <w:tcW w:w="1418" w:type="dxa"/>
            <w:vAlign w:val="top"/>
            <w:textDirection w:val="lrTb"/>
            <w:noWrap w:val="false"/>
          </w:tcPr>
          <w:p>
            <w:pPr>
              <w:pStyle w:val="749"/>
              <w:jc w:val="left"/>
              <w:spacing w:line="480" w:lineRule="exact"/>
              <w:widowControl/>
              <w:rPr>
                <w:rFonts w:hint="eastAsia" w:ascii="宋体" w:hAnsi="宋体"/>
                <w:sz w:val="24"/>
                <w:lang w:val="en-US"/>
              </w:rPr>
            </w:pPr>
            <w:r>
              <w:rPr>
                <w:rFonts w:hint="eastAsia" w:ascii="宋体" w:hAnsi="宋体"/>
                <w:sz w:val="24"/>
                <w:lang w:val="en-US"/>
              </w:rPr>
            </w:r>
            <w:r/>
          </w:p>
        </w:tc>
        <w:tc>
          <w:tcPr>
            <w:tcW w:w="1134" w:type="dxa"/>
            <w:vAlign w:val="top"/>
            <w:textDirection w:val="lrTb"/>
            <w:noWrap w:val="false"/>
          </w:tcPr>
          <w:p>
            <w:pPr>
              <w:pStyle w:val="749"/>
              <w:jc w:val="left"/>
              <w:spacing w:line="480" w:lineRule="exact"/>
              <w:widowControl/>
              <w:rPr>
                <w:rFonts w:hint="eastAsia" w:ascii="宋体" w:hAnsi="宋体"/>
                <w:sz w:val="24"/>
                <w:lang w:val="en-US"/>
              </w:rPr>
            </w:pPr>
            <w:r>
              <w:rPr>
                <w:rFonts w:hint="eastAsia" w:ascii="宋体" w:hAnsi="宋体"/>
                <w:sz w:val="24"/>
                <w:lang w:val="en-US"/>
              </w:rPr>
            </w:r>
            <w:r/>
          </w:p>
        </w:tc>
        <w:tc>
          <w:tcPr>
            <w:tcW w:w="969" w:type="dxa"/>
            <w:vAlign w:val="top"/>
            <w:textDirection w:val="lrTb"/>
            <w:noWrap w:val="false"/>
          </w:tcPr>
          <w:p>
            <w:pPr>
              <w:pStyle w:val="749"/>
              <w:jc w:val="left"/>
              <w:spacing w:line="480" w:lineRule="exact"/>
              <w:widowControl/>
              <w:rPr>
                <w:rFonts w:hint="eastAsia" w:ascii="宋体" w:hAnsi="宋体"/>
                <w:sz w:val="24"/>
                <w:lang w:val="en-US"/>
              </w:rPr>
            </w:pPr>
            <w:r>
              <w:rPr>
                <w:rFonts w:hint="eastAsia" w:ascii="宋体" w:hAnsi="宋体"/>
                <w:sz w:val="24"/>
                <w:lang w:val="en-US"/>
              </w:rPr>
            </w:r>
            <w:r/>
          </w:p>
        </w:tc>
      </w:tr>
      <w:tr>
        <w:trPr>
          <w:trHeight w:val="1055"/>
        </w:trPr>
        <w:tc>
          <w:tcPr>
            <w:tcW w:w="733" w:type="dxa"/>
            <w:vAlign w:val="top"/>
            <w:textDirection w:val="lrTb"/>
            <w:noWrap w:val="false"/>
          </w:tcPr>
          <w:p>
            <w:pPr>
              <w:pStyle w:val="749"/>
              <w:jc w:val="left"/>
              <w:spacing w:line="480" w:lineRule="exact"/>
              <w:widowControl/>
              <w:rPr>
                <w:rFonts w:hint="eastAsia" w:ascii="宋体" w:hAnsi="宋体"/>
                <w:sz w:val="24"/>
                <w:lang w:val="en-US"/>
              </w:rPr>
            </w:pPr>
            <w:r>
              <w:rPr>
                <w:rFonts w:hint="eastAsia" w:ascii="宋体" w:hAnsi="宋体"/>
                <w:sz w:val="24"/>
                <w:lang w:val="en-US"/>
              </w:rPr>
            </w:r>
            <w:r/>
          </w:p>
        </w:tc>
        <w:tc>
          <w:tcPr>
            <w:tcW w:w="2310" w:type="dxa"/>
            <w:vAlign w:val="top"/>
            <w:textDirection w:val="lrTb"/>
            <w:noWrap w:val="false"/>
          </w:tcPr>
          <w:p>
            <w:pPr>
              <w:pStyle w:val="749"/>
              <w:jc w:val="left"/>
              <w:spacing w:line="480" w:lineRule="exact"/>
              <w:widowControl/>
              <w:rPr>
                <w:rFonts w:hint="eastAsia" w:ascii="宋体" w:hAnsi="宋体"/>
                <w:sz w:val="24"/>
                <w:lang w:val="en-US"/>
              </w:rPr>
            </w:pPr>
            <w:r>
              <w:rPr>
                <w:rFonts w:hint="eastAsia" w:ascii="宋体" w:hAnsi="宋体"/>
                <w:sz w:val="24"/>
                <w:lang w:val="en-US"/>
              </w:rPr>
            </w:r>
            <w:r/>
          </w:p>
        </w:tc>
        <w:tc>
          <w:tcPr>
            <w:tcW w:w="2257" w:type="dxa"/>
            <w:vAlign w:val="top"/>
            <w:textDirection w:val="lrTb"/>
            <w:noWrap w:val="false"/>
          </w:tcPr>
          <w:p>
            <w:pPr>
              <w:pStyle w:val="749"/>
              <w:jc w:val="left"/>
              <w:spacing w:line="480" w:lineRule="exact"/>
              <w:widowControl/>
              <w:rPr>
                <w:rFonts w:hint="eastAsia" w:ascii="宋体" w:hAnsi="宋体"/>
                <w:sz w:val="24"/>
                <w:lang w:val="en-US"/>
              </w:rPr>
            </w:pPr>
            <w:r>
              <w:rPr>
                <w:rFonts w:hint="eastAsia" w:ascii="宋体" w:hAnsi="宋体"/>
                <w:sz w:val="24"/>
                <w:lang w:val="en-US"/>
              </w:rPr>
            </w:r>
            <w:r/>
          </w:p>
        </w:tc>
        <w:tc>
          <w:tcPr>
            <w:tcW w:w="1255" w:type="dxa"/>
            <w:vAlign w:val="top"/>
            <w:textDirection w:val="lrTb"/>
            <w:noWrap w:val="false"/>
          </w:tcPr>
          <w:p>
            <w:pPr>
              <w:pStyle w:val="749"/>
              <w:jc w:val="left"/>
              <w:spacing w:line="480" w:lineRule="exact"/>
              <w:widowControl/>
              <w:rPr>
                <w:rFonts w:hint="eastAsia" w:ascii="宋体" w:hAnsi="宋体"/>
                <w:sz w:val="24"/>
                <w:lang w:val="en-US"/>
              </w:rPr>
            </w:pPr>
            <w:r>
              <w:rPr>
                <w:rFonts w:hint="eastAsia" w:ascii="宋体" w:hAnsi="宋体"/>
                <w:sz w:val="24"/>
                <w:lang w:val="en-US"/>
              </w:rPr>
            </w:r>
            <w:r/>
          </w:p>
        </w:tc>
        <w:tc>
          <w:tcPr>
            <w:tcW w:w="1418" w:type="dxa"/>
            <w:vAlign w:val="top"/>
            <w:textDirection w:val="lrTb"/>
            <w:noWrap w:val="false"/>
          </w:tcPr>
          <w:p>
            <w:pPr>
              <w:pStyle w:val="749"/>
              <w:jc w:val="left"/>
              <w:spacing w:line="480" w:lineRule="exact"/>
              <w:widowControl/>
              <w:rPr>
                <w:rFonts w:hint="eastAsia" w:ascii="宋体" w:hAnsi="宋体"/>
                <w:sz w:val="24"/>
                <w:lang w:val="en-US"/>
              </w:rPr>
            </w:pPr>
            <w:r>
              <w:rPr>
                <w:rFonts w:hint="eastAsia" w:ascii="宋体" w:hAnsi="宋体"/>
                <w:sz w:val="24"/>
                <w:lang w:val="en-US"/>
              </w:rPr>
            </w:r>
            <w:r/>
          </w:p>
        </w:tc>
        <w:tc>
          <w:tcPr>
            <w:tcW w:w="1134" w:type="dxa"/>
            <w:vAlign w:val="top"/>
            <w:textDirection w:val="lrTb"/>
            <w:noWrap w:val="false"/>
          </w:tcPr>
          <w:p>
            <w:pPr>
              <w:pStyle w:val="749"/>
              <w:jc w:val="left"/>
              <w:spacing w:line="480" w:lineRule="exact"/>
              <w:widowControl/>
              <w:rPr>
                <w:rFonts w:hint="eastAsia" w:ascii="宋体" w:hAnsi="宋体"/>
                <w:sz w:val="24"/>
                <w:lang w:val="en-US"/>
              </w:rPr>
            </w:pPr>
            <w:r>
              <w:rPr>
                <w:rFonts w:hint="eastAsia" w:ascii="宋体" w:hAnsi="宋体"/>
                <w:sz w:val="24"/>
                <w:lang w:val="en-US"/>
              </w:rPr>
            </w:r>
            <w:r/>
          </w:p>
        </w:tc>
        <w:tc>
          <w:tcPr>
            <w:tcW w:w="969" w:type="dxa"/>
            <w:vAlign w:val="top"/>
            <w:textDirection w:val="lrTb"/>
            <w:noWrap w:val="false"/>
          </w:tcPr>
          <w:p>
            <w:pPr>
              <w:pStyle w:val="749"/>
              <w:jc w:val="left"/>
              <w:spacing w:line="480" w:lineRule="exact"/>
              <w:widowControl/>
              <w:rPr>
                <w:rFonts w:hint="eastAsia" w:ascii="宋体" w:hAnsi="宋体"/>
                <w:sz w:val="24"/>
                <w:lang w:val="en-US"/>
              </w:rPr>
            </w:pPr>
            <w:r>
              <w:rPr>
                <w:rFonts w:hint="eastAsia" w:ascii="宋体" w:hAnsi="宋体"/>
                <w:sz w:val="24"/>
                <w:lang w:val="en-US"/>
              </w:rPr>
            </w:r>
            <w:r/>
          </w:p>
        </w:tc>
      </w:tr>
      <w:tr>
        <w:trPr>
          <w:trHeight w:val="1055"/>
        </w:trPr>
        <w:tc>
          <w:tcPr>
            <w:tcW w:w="733" w:type="dxa"/>
            <w:vAlign w:val="top"/>
            <w:textDirection w:val="lrTb"/>
            <w:noWrap w:val="false"/>
          </w:tcPr>
          <w:p>
            <w:pPr>
              <w:pStyle w:val="749"/>
              <w:jc w:val="left"/>
              <w:spacing w:line="480" w:lineRule="exact"/>
              <w:widowControl/>
              <w:rPr>
                <w:rFonts w:hint="eastAsia" w:ascii="宋体" w:hAnsi="宋体"/>
                <w:sz w:val="24"/>
                <w:lang w:val="en-US"/>
              </w:rPr>
            </w:pPr>
            <w:r>
              <w:rPr>
                <w:rFonts w:hint="eastAsia" w:ascii="宋体" w:hAnsi="宋体"/>
                <w:sz w:val="24"/>
                <w:lang w:val="en-US"/>
              </w:rPr>
            </w:r>
            <w:r/>
          </w:p>
        </w:tc>
        <w:tc>
          <w:tcPr>
            <w:tcW w:w="2310" w:type="dxa"/>
            <w:vAlign w:val="top"/>
            <w:textDirection w:val="lrTb"/>
            <w:noWrap w:val="false"/>
          </w:tcPr>
          <w:p>
            <w:pPr>
              <w:pStyle w:val="749"/>
              <w:jc w:val="left"/>
              <w:spacing w:line="480" w:lineRule="exact"/>
              <w:widowControl/>
              <w:rPr>
                <w:rFonts w:hint="eastAsia" w:ascii="宋体" w:hAnsi="宋体"/>
                <w:sz w:val="24"/>
                <w:lang w:val="en-US"/>
              </w:rPr>
            </w:pPr>
            <w:r>
              <w:rPr>
                <w:rFonts w:hint="eastAsia" w:ascii="宋体" w:hAnsi="宋体"/>
                <w:sz w:val="24"/>
                <w:lang w:val="en-US"/>
              </w:rPr>
            </w:r>
            <w:r/>
          </w:p>
        </w:tc>
        <w:tc>
          <w:tcPr>
            <w:tcW w:w="2257" w:type="dxa"/>
            <w:vAlign w:val="top"/>
            <w:textDirection w:val="lrTb"/>
            <w:noWrap w:val="false"/>
          </w:tcPr>
          <w:p>
            <w:pPr>
              <w:pStyle w:val="749"/>
              <w:jc w:val="left"/>
              <w:spacing w:line="480" w:lineRule="exact"/>
              <w:widowControl/>
              <w:rPr>
                <w:rFonts w:hint="eastAsia" w:ascii="宋体" w:hAnsi="宋体"/>
                <w:sz w:val="24"/>
                <w:lang w:val="en-US"/>
              </w:rPr>
            </w:pPr>
            <w:r>
              <w:rPr>
                <w:rFonts w:hint="eastAsia" w:ascii="宋体" w:hAnsi="宋体"/>
                <w:sz w:val="24"/>
                <w:lang w:val="en-US"/>
              </w:rPr>
            </w:r>
            <w:r/>
          </w:p>
        </w:tc>
        <w:tc>
          <w:tcPr>
            <w:tcW w:w="1255" w:type="dxa"/>
            <w:vAlign w:val="top"/>
            <w:textDirection w:val="lrTb"/>
            <w:noWrap w:val="false"/>
          </w:tcPr>
          <w:p>
            <w:pPr>
              <w:pStyle w:val="749"/>
              <w:jc w:val="left"/>
              <w:spacing w:line="480" w:lineRule="exact"/>
              <w:widowControl/>
              <w:rPr>
                <w:rFonts w:hint="eastAsia" w:ascii="宋体" w:hAnsi="宋体"/>
                <w:sz w:val="24"/>
                <w:lang w:val="en-US"/>
              </w:rPr>
            </w:pPr>
            <w:r>
              <w:rPr>
                <w:rFonts w:hint="eastAsia" w:ascii="宋体" w:hAnsi="宋体"/>
                <w:sz w:val="24"/>
                <w:lang w:val="en-US"/>
              </w:rPr>
            </w:r>
            <w:r/>
          </w:p>
        </w:tc>
        <w:tc>
          <w:tcPr>
            <w:tcW w:w="1418" w:type="dxa"/>
            <w:vAlign w:val="top"/>
            <w:textDirection w:val="lrTb"/>
            <w:noWrap w:val="false"/>
          </w:tcPr>
          <w:p>
            <w:pPr>
              <w:pStyle w:val="749"/>
              <w:jc w:val="left"/>
              <w:spacing w:line="480" w:lineRule="exact"/>
              <w:widowControl/>
              <w:rPr>
                <w:rFonts w:hint="eastAsia" w:ascii="宋体" w:hAnsi="宋体"/>
                <w:sz w:val="24"/>
                <w:lang w:val="en-US"/>
              </w:rPr>
            </w:pPr>
            <w:r>
              <w:rPr>
                <w:rFonts w:hint="eastAsia" w:ascii="宋体" w:hAnsi="宋体"/>
                <w:sz w:val="24"/>
                <w:lang w:val="en-US"/>
              </w:rPr>
            </w:r>
            <w:r/>
          </w:p>
        </w:tc>
        <w:tc>
          <w:tcPr>
            <w:tcW w:w="1134" w:type="dxa"/>
            <w:vAlign w:val="top"/>
            <w:textDirection w:val="lrTb"/>
            <w:noWrap w:val="false"/>
          </w:tcPr>
          <w:p>
            <w:pPr>
              <w:pStyle w:val="749"/>
              <w:jc w:val="left"/>
              <w:spacing w:line="480" w:lineRule="exact"/>
              <w:widowControl/>
              <w:rPr>
                <w:rFonts w:hint="eastAsia" w:ascii="宋体" w:hAnsi="宋体"/>
                <w:sz w:val="24"/>
                <w:lang w:val="en-US"/>
              </w:rPr>
            </w:pPr>
            <w:r>
              <w:rPr>
                <w:rFonts w:hint="eastAsia" w:ascii="宋体" w:hAnsi="宋体"/>
                <w:sz w:val="24"/>
                <w:lang w:val="en-US"/>
              </w:rPr>
            </w:r>
            <w:r/>
          </w:p>
        </w:tc>
        <w:tc>
          <w:tcPr>
            <w:tcW w:w="969" w:type="dxa"/>
            <w:vAlign w:val="top"/>
            <w:textDirection w:val="lrTb"/>
            <w:noWrap w:val="false"/>
          </w:tcPr>
          <w:p>
            <w:pPr>
              <w:pStyle w:val="749"/>
              <w:jc w:val="left"/>
              <w:spacing w:line="480" w:lineRule="exact"/>
              <w:widowControl/>
              <w:rPr>
                <w:rFonts w:hint="eastAsia" w:ascii="宋体" w:hAnsi="宋体"/>
                <w:sz w:val="24"/>
                <w:lang w:val="en-US"/>
              </w:rPr>
            </w:pPr>
            <w:r>
              <w:rPr>
                <w:rFonts w:hint="eastAsia" w:ascii="宋体" w:hAnsi="宋体"/>
                <w:sz w:val="24"/>
                <w:lang w:val="en-US"/>
              </w:rPr>
            </w:r>
            <w:r/>
          </w:p>
        </w:tc>
      </w:tr>
    </w:tbl>
    <w:p>
      <w:pPr>
        <w:pStyle w:val="749"/>
        <w:jc w:val="left"/>
        <w:spacing w:line="480" w:lineRule="exact"/>
        <w:widowControl/>
        <w:rPr>
          <w:rFonts w:hint="eastAsia" w:ascii="宋体" w:hAnsi="宋体"/>
          <w:sz w:val="24"/>
          <w:lang w:val="en-US"/>
        </w:rPr>
      </w:pPr>
      <w:r>
        <w:rPr>
          <w:rFonts w:hint="eastAsia" w:ascii="宋体" w:hAnsi="宋体"/>
          <w:sz w:val="24"/>
          <w:lang w:val="en-US"/>
        </w:rPr>
      </w:r>
      <w:r/>
    </w:p>
    <w:p>
      <w:pPr>
        <w:pStyle w:val="749"/>
        <w:jc w:val="left"/>
        <w:spacing w:line="480" w:lineRule="exact"/>
        <w:widowControl/>
        <w:rPr>
          <w:rFonts w:hint="eastAsia" w:ascii="宋体" w:hAnsi="宋体"/>
          <w:sz w:val="24"/>
          <w:lang w:val="en-US"/>
        </w:rPr>
      </w:pPr>
      <w:r>
        <w:rPr>
          <w:rFonts w:hint="eastAsia" w:ascii="宋体" w:hAnsi="宋体"/>
          <w:sz w:val="24"/>
          <w:lang w:val="en-US"/>
        </w:rPr>
        <w:t xml:space="preserve">说明：供应商根据本格式要求如实填写业绩情况表，并附业绩合同复印件。</w:t>
      </w:r>
      <w:r>
        <w:rPr>
          <w:rFonts w:hint="eastAsia" w:ascii="宋体" w:hAnsi="宋体"/>
          <w:sz w:val="24"/>
          <w:lang w:val="en-US"/>
        </w:rPr>
      </w:r>
      <w:r/>
    </w:p>
    <w:p>
      <w:pPr>
        <w:pStyle w:val="749"/>
        <w:jc w:val="left"/>
        <w:spacing w:line="480" w:lineRule="exact"/>
        <w:widowControl/>
        <w:rPr>
          <w:rFonts w:hint="eastAsia" w:ascii="宋体" w:hAnsi="宋体"/>
          <w:sz w:val="24"/>
          <w:lang w:val="en-US"/>
        </w:rPr>
      </w:pPr>
      <w:r>
        <w:rPr>
          <w:rFonts w:hint="eastAsia" w:ascii="宋体" w:hAnsi="宋体"/>
          <w:sz w:val="24"/>
          <w:lang w:val="en-US"/>
        </w:rPr>
        <w:t xml:space="preserve">供应商名称：（盖章）</w:t>
      </w:r>
      <w:r>
        <w:rPr>
          <w:rFonts w:hint="eastAsia" w:ascii="宋体" w:hAnsi="宋体"/>
          <w:sz w:val="24"/>
          <w:lang w:val="en-US"/>
        </w:rPr>
      </w:r>
      <w:r/>
    </w:p>
    <w:p>
      <w:pPr>
        <w:pStyle w:val="749"/>
        <w:jc w:val="left"/>
        <w:spacing w:line="480" w:lineRule="exact"/>
        <w:widowControl/>
        <w:rPr>
          <w:rFonts w:hint="eastAsia" w:ascii="宋体" w:hAnsi="宋体"/>
          <w:sz w:val="24"/>
          <w:lang w:val="en-US"/>
        </w:rPr>
      </w:pPr>
      <w:r>
        <w:rPr>
          <w:rFonts w:hint="eastAsia" w:ascii="宋体" w:hAnsi="宋体"/>
          <w:sz w:val="24"/>
          <w:lang w:val="en-US"/>
        </w:rPr>
      </w:r>
      <w:r/>
    </w:p>
    <w:p>
      <w:pPr>
        <w:pStyle w:val="749"/>
        <w:jc w:val="left"/>
        <w:spacing w:line="480" w:lineRule="exact"/>
        <w:widowControl/>
        <w:rPr>
          <w:rFonts w:hint="eastAsia" w:ascii="宋体" w:hAnsi="宋体"/>
          <w:sz w:val="24"/>
          <w:lang w:val="en-US"/>
        </w:rPr>
      </w:pPr>
      <w:r>
        <w:rPr>
          <w:rFonts w:hint="eastAsia" w:ascii="宋体" w:hAnsi="宋体"/>
          <w:sz w:val="24"/>
          <w:lang w:val="en-US"/>
        </w:rPr>
      </w:r>
      <w:r/>
    </w:p>
    <w:p>
      <w:pPr>
        <w:pStyle w:val="749"/>
        <w:jc w:val="left"/>
        <w:spacing w:line="480" w:lineRule="exact"/>
        <w:widowControl/>
        <w:rPr>
          <w:rFonts w:hint="eastAsia" w:ascii="宋体" w:hAnsi="宋体"/>
          <w:sz w:val="24"/>
          <w:lang w:val="en-US"/>
        </w:rPr>
      </w:pPr>
      <w:r>
        <w:rPr>
          <w:rFonts w:hint="eastAsia" w:ascii="宋体" w:hAnsi="宋体"/>
          <w:sz w:val="24"/>
          <w:lang w:val="en-US"/>
        </w:rPr>
      </w:r>
      <w:r/>
    </w:p>
    <w:p>
      <w:pPr>
        <w:pStyle w:val="749"/>
        <w:jc w:val="left"/>
        <w:spacing w:line="480" w:lineRule="exact"/>
        <w:widowControl/>
        <w:rPr>
          <w:rFonts w:hint="eastAsia" w:ascii="宋体" w:hAnsi="宋体"/>
          <w:sz w:val="24"/>
          <w:lang w:val="en-US"/>
        </w:rPr>
      </w:pPr>
      <w:r>
        <w:rPr>
          <w:rFonts w:hint="eastAsia" w:ascii="宋体" w:hAnsi="宋体"/>
          <w:sz w:val="24"/>
          <w:lang w:val="en-US"/>
        </w:rPr>
      </w:r>
      <w:r/>
    </w:p>
    <w:p>
      <w:pPr>
        <w:pStyle w:val="749"/>
        <w:jc w:val="left"/>
        <w:spacing w:line="480" w:lineRule="exact"/>
        <w:widowControl/>
        <w:rPr>
          <w:rFonts w:hint="eastAsia" w:ascii="宋体" w:hAnsi="宋体"/>
          <w:b/>
          <w:bCs/>
          <w:sz w:val="24"/>
          <w:lang w:val="en-US"/>
        </w:rPr>
      </w:pPr>
      <w:r>
        <w:rPr>
          <w:rFonts w:hint="eastAsia" w:ascii="宋体" w:hAnsi="宋体"/>
          <w:b/>
          <w:bCs/>
          <w:sz w:val="24"/>
          <w:lang w:val="en-US"/>
        </w:rPr>
      </w:r>
      <w:r/>
    </w:p>
    <w:p>
      <w:pPr>
        <w:pStyle w:val="749"/>
        <w:jc w:val="left"/>
        <w:spacing w:line="480" w:lineRule="exact"/>
        <w:widowControl/>
        <w:rPr>
          <w:rFonts w:hint="eastAsia" w:ascii="宋体" w:hAnsi="宋体"/>
          <w:b/>
          <w:bCs/>
          <w:sz w:val="24"/>
          <w:lang w:val="en-US"/>
        </w:rPr>
      </w:pPr>
      <w:r>
        <w:rPr>
          <w:rFonts w:hint="eastAsia" w:ascii="宋体" w:hAnsi="宋体"/>
          <w:b/>
          <w:bCs/>
          <w:sz w:val="24"/>
          <w:lang w:val="en-US"/>
        </w:rPr>
      </w:r>
      <w:r/>
    </w:p>
    <w:p>
      <w:pPr>
        <w:pStyle w:val="749"/>
        <w:jc w:val="left"/>
        <w:spacing w:line="480" w:lineRule="exact"/>
        <w:widowControl/>
        <w:rPr>
          <w:rFonts w:hint="eastAsia" w:ascii="宋体" w:hAnsi="宋体"/>
          <w:b/>
          <w:bCs/>
          <w:sz w:val="24"/>
          <w:lang w:val="en-US"/>
        </w:rPr>
      </w:pPr>
      <w:r>
        <w:rPr>
          <w:rFonts w:hint="eastAsia" w:ascii="宋体" w:hAnsi="宋体"/>
          <w:b/>
          <w:bCs/>
          <w:sz w:val="24"/>
          <w:lang w:val="en-US"/>
        </w:rPr>
      </w:r>
      <w:r/>
    </w:p>
    <w:p>
      <w:pPr>
        <w:pStyle w:val="749"/>
        <w:jc w:val="left"/>
        <w:spacing w:line="480" w:lineRule="exact"/>
        <w:widowControl/>
        <w:rPr>
          <w:rFonts w:hint="eastAsia" w:ascii="宋体" w:hAnsi="宋体"/>
          <w:b/>
          <w:bCs/>
          <w:sz w:val="24"/>
          <w:lang w:val="en-US"/>
        </w:rPr>
      </w:pPr>
      <w:r>
        <w:rPr>
          <w:rFonts w:hint="eastAsia" w:ascii="宋体" w:hAnsi="宋体"/>
          <w:b/>
          <w:bCs/>
          <w:sz w:val="24"/>
          <w:lang w:val="en-US"/>
        </w:rPr>
      </w:r>
      <w:r/>
    </w:p>
    <w:p>
      <w:pPr>
        <w:pStyle w:val="749"/>
        <w:jc w:val="left"/>
        <w:spacing w:line="480" w:lineRule="exact"/>
        <w:widowControl/>
        <w:rPr>
          <w:rFonts w:hint="eastAsia" w:ascii="宋体" w:hAnsi="宋体"/>
          <w:b/>
          <w:bCs/>
          <w:sz w:val="24"/>
          <w:lang w:val="en-US"/>
        </w:rPr>
      </w:pPr>
      <w:r>
        <w:rPr>
          <w:rFonts w:hint="eastAsia" w:ascii="宋体" w:hAnsi="宋体"/>
          <w:b/>
          <w:bCs/>
          <w:sz w:val="24"/>
          <w:lang w:val="en-US"/>
        </w:rPr>
      </w:r>
      <w:r/>
    </w:p>
    <w:p>
      <w:pPr>
        <w:pStyle w:val="749"/>
        <w:jc w:val="left"/>
        <w:spacing w:line="480" w:lineRule="exact"/>
        <w:widowControl/>
        <w:rPr>
          <w:rFonts w:hint="eastAsia" w:ascii="宋体" w:hAnsi="宋体"/>
          <w:b/>
          <w:bCs/>
          <w:sz w:val="24"/>
          <w:lang w:val="en-US"/>
        </w:rPr>
      </w:pPr>
      <w:r>
        <w:rPr>
          <w:rFonts w:hint="eastAsia" w:ascii="宋体" w:hAnsi="宋体"/>
          <w:b/>
          <w:bCs/>
          <w:sz w:val="24"/>
          <w:lang w:val="en-US"/>
        </w:rPr>
      </w:r>
      <w:r/>
    </w:p>
    <w:p>
      <w:pPr>
        <w:pStyle w:val="749"/>
        <w:jc w:val="left"/>
        <w:spacing w:line="480" w:lineRule="exact"/>
        <w:widowControl/>
        <w:rPr>
          <w:rFonts w:hint="eastAsia" w:ascii="宋体" w:hAnsi="宋体"/>
          <w:b/>
          <w:bCs/>
          <w:sz w:val="24"/>
          <w:lang w:val="en-US"/>
        </w:rPr>
      </w:pPr>
      <w:r>
        <w:rPr>
          <w:rFonts w:hint="eastAsia" w:ascii="宋体" w:hAnsi="宋体"/>
          <w:b/>
          <w:bCs/>
          <w:sz w:val="24"/>
          <w:lang w:val="en-US"/>
        </w:rPr>
      </w:r>
      <w:r/>
    </w:p>
    <w:p>
      <w:pPr>
        <w:pStyle w:val="749"/>
        <w:jc w:val="left"/>
        <w:spacing w:line="480" w:lineRule="exact"/>
        <w:widowControl/>
        <w:rPr>
          <w:rFonts w:hint="eastAsia" w:ascii="宋体" w:hAnsi="宋体"/>
          <w:b/>
          <w:bCs/>
          <w:sz w:val="24"/>
          <w:lang w:val="en-US"/>
        </w:rPr>
      </w:pPr>
      <w:r>
        <w:rPr>
          <w:rFonts w:hint="eastAsia" w:ascii="宋体" w:hAnsi="宋体"/>
          <w:b/>
          <w:bCs/>
          <w:sz w:val="24"/>
          <w:lang w:val="en-US"/>
        </w:rPr>
      </w:r>
      <w:r/>
    </w:p>
    <w:p>
      <w:pPr>
        <w:pStyle w:val="749"/>
        <w:jc w:val="left"/>
        <w:spacing w:line="480" w:lineRule="exact"/>
        <w:widowControl/>
        <w:rPr>
          <w:rFonts w:hint="eastAsia" w:ascii="宋体" w:hAnsi="宋体"/>
          <w:b/>
          <w:bCs/>
          <w:sz w:val="24"/>
          <w:lang w:val="en-US"/>
        </w:rPr>
      </w:pPr>
      <w:r>
        <w:rPr>
          <w:rFonts w:hint="eastAsia" w:ascii="宋体" w:hAnsi="宋体"/>
          <w:b/>
          <w:bCs/>
          <w:sz w:val="24"/>
          <w:lang w:val="en-US"/>
        </w:rPr>
      </w:r>
      <w:r/>
    </w:p>
    <w:p>
      <w:pPr>
        <w:pStyle w:val="749"/>
        <w:jc w:val="left"/>
        <w:spacing w:line="480" w:lineRule="exact"/>
        <w:widowControl/>
        <w:rPr>
          <w:rFonts w:hint="eastAsia" w:ascii="宋体" w:hAnsi="宋体"/>
          <w:b/>
          <w:bCs/>
          <w:sz w:val="24"/>
          <w:lang w:val="en-US"/>
        </w:rPr>
      </w:pPr>
      <w:r>
        <w:rPr>
          <w:rFonts w:hint="eastAsia" w:ascii="宋体" w:hAnsi="宋体"/>
          <w:b/>
          <w:bCs/>
          <w:sz w:val="24"/>
          <w:lang w:val="en-US"/>
        </w:rPr>
      </w:r>
      <w:r/>
    </w:p>
    <w:p>
      <w:pPr>
        <w:pStyle w:val="749"/>
        <w:jc w:val="left"/>
        <w:spacing w:line="480" w:lineRule="exact"/>
        <w:widowControl/>
        <w:rPr>
          <w:rFonts w:hint="eastAsia" w:ascii="宋体" w:hAnsi="宋体"/>
          <w:b/>
          <w:bCs/>
          <w:sz w:val="24"/>
          <w:lang w:val="en-US"/>
        </w:rPr>
      </w:pPr>
      <w:r>
        <w:rPr>
          <w:rFonts w:hint="eastAsia" w:ascii="宋体" w:hAnsi="宋体"/>
          <w:b/>
          <w:bCs/>
          <w:sz w:val="24"/>
          <w:lang w:val="en-US"/>
        </w:rPr>
      </w:r>
      <w:r/>
    </w:p>
    <w:p>
      <w:pPr>
        <w:pStyle w:val="749"/>
        <w:jc w:val="left"/>
        <w:spacing w:line="480" w:lineRule="exact"/>
        <w:widowControl/>
        <w:rPr>
          <w:rFonts w:hint="eastAsia" w:ascii="宋体" w:hAnsi="宋体"/>
          <w:b/>
          <w:bCs/>
          <w:sz w:val="24"/>
          <w:lang w:val="en-US"/>
        </w:rPr>
      </w:pPr>
      <w:r>
        <w:rPr>
          <w:rFonts w:hint="eastAsia" w:ascii="宋体" w:hAnsi="宋体"/>
          <w:b/>
          <w:bCs/>
          <w:sz w:val="24"/>
          <w:lang w:val="en-US"/>
        </w:rPr>
      </w:r>
      <w:r/>
    </w:p>
    <w:p>
      <w:pPr>
        <w:pStyle w:val="749"/>
        <w:jc w:val="left"/>
        <w:spacing w:line="480" w:lineRule="exact"/>
        <w:widowControl/>
        <w:rPr>
          <w:rFonts w:hint="eastAsia" w:ascii="宋体" w:hAnsi="宋体" w:eastAsia="宋体" w:cs="Times New Roman"/>
          <w:b/>
          <w:bCs w:val="0"/>
          <w:sz w:val="28"/>
          <w:szCs w:val="24"/>
          <w:lang w:val="zh-CN"/>
        </w:rPr>
      </w:pPr>
      <w:r>
        <w:rPr>
          <w:rFonts w:hint="eastAsia" w:ascii="宋体" w:hAnsi="宋体" w:eastAsia="宋体" w:cs="Times New Roman"/>
          <w:b/>
          <w:bCs w:val="0"/>
          <w:sz w:val="28"/>
          <w:szCs w:val="24"/>
          <w:lang w:val="zh-CN"/>
        </w:rPr>
        <w:t xml:space="preserve">四、第一章单一来源采购邀请函 3、供应商资格要求中规定的资格条件证明文件</w:t>
      </w:r>
      <w:r>
        <w:rPr>
          <w:rFonts w:hint="eastAsia" w:ascii="宋体" w:hAnsi="宋体" w:eastAsia="宋体" w:cs="Times New Roman"/>
          <w:b/>
          <w:bCs w:val="0"/>
          <w:sz w:val="28"/>
          <w:szCs w:val="24"/>
          <w:lang w:val="zh-CN"/>
        </w:rPr>
      </w:r>
      <w:r/>
    </w:p>
    <w:p>
      <w:pPr>
        <w:pStyle w:val="903"/>
        <w:ind w:firstLine="520"/>
        <w:rPr>
          <w:rFonts w:hint="eastAsia"/>
          <w:lang w:val="en-US"/>
        </w:rPr>
      </w:pPr>
      <w:r>
        <w:rPr>
          <w:rFonts w:hint="eastAsia"/>
          <w:lang w:val="en-US"/>
        </w:rPr>
      </w:r>
      <w:r/>
    </w:p>
    <w:p>
      <w:pPr>
        <w:pStyle w:val="903"/>
        <w:ind w:firstLine="520"/>
        <w:rPr>
          <w:rFonts w:hint="eastAsia"/>
          <w:lang w:val="en-US"/>
        </w:rPr>
      </w:pPr>
      <w:r>
        <w:rPr>
          <w:rFonts w:hint="eastAsia"/>
          <w:lang w:val="en-US"/>
        </w:rPr>
        <w:t xml:space="preserve">（1）具有独立承担民事责任的能力（提供法人或者其他组织的营业执照，自然人的身份证明）；</w:t>
      </w:r>
      <w:r>
        <w:rPr>
          <w:rFonts w:hint="eastAsia"/>
          <w:lang w:val="en-US"/>
        </w:rPr>
      </w:r>
      <w:r/>
    </w:p>
    <w:p>
      <w:pPr>
        <w:pStyle w:val="903"/>
        <w:ind w:firstLine="520"/>
        <w:rPr>
          <w:rFonts w:hint="eastAsia"/>
          <w:lang w:val="en-US"/>
        </w:rPr>
      </w:pPr>
      <w:r>
        <w:rPr>
          <w:rFonts w:hint="eastAsia"/>
          <w:lang w:val="en-US"/>
        </w:rPr>
        <w:t xml:space="preserve">（2）具有良好的商业信誉和健全的财务会计制度（提供信用承诺书）；</w:t>
      </w:r>
      <w:r>
        <w:rPr>
          <w:rFonts w:hint="eastAsia"/>
          <w:lang w:val="en-US"/>
        </w:rPr>
      </w:r>
      <w:r/>
    </w:p>
    <w:p>
      <w:pPr>
        <w:pStyle w:val="903"/>
        <w:ind w:firstLine="520"/>
        <w:rPr>
          <w:rFonts w:hint="eastAsia"/>
          <w:lang w:val="en-US"/>
        </w:rPr>
      </w:pPr>
      <w:r>
        <w:rPr>
          <w:rFonts w:hint="eastAsia"/>
          <w:lang w:val="en-US"/>
        </w:rPr>
        <w:t xml:space="preserve">（3）具有履行合同所必需的设备和专业技术能力（提供信用承诺书）；</w:t>
      </w:r>
      <w:r>
        <w:rPr>
          <w:rFonts w:hint="eastAsia"/>
          <w:lang w:val="en-US"/>
        </w:rPr>
      </w:r>
      <w:r/>
    </w:p>
    <w:p>
      <w:pPr>
        <w:pStyle w:val="903"/>
        <w:ind w:firstLine="520"/>
        <w:rPr>
          <w:rFonts w:hint="eastAsia"/>
          <w:lang w:val="en-US"/>
        </w:rPr>
      </w:pPr>
      <w:r>
        <w:rPr>
          <w:rFonts w:hint="eastAsia"/>
          <w:lang w:val="en-US"/>
        </w:rPr>
        <w:t xml:space="preserve">（4）有依法缴纳税收和社会保障资金的良好记录（提供信用承诺书）；</w:t>
      </w:r>
      <w:r>
        <w:rPr>
          <w:rFonts w:hint="eastAsia"/>
          <w:lang w:val="en-US"/>
        </w:rPr>
      </w:r>
      <w:r/>
    </w:p>
    <w:p>
      <w:pPr>
        <w:pStyle w:val="903"/>
        <w:ind w:firstLine="520"/>
        <w:rPr>
          <w:rFonts w:hint="eastAsia"/>
          <w:lang w:val="en-US"/>
        </w:rPr>
      </w:pPr>
      <w:r>
        <w:rPr>
          <w:rFonts w:hint="eastAsia"/>
          <w:lang w:val="en-US"/>
        </w:rPr>
        <w:t xml:space="preserve">（5）参加政府采购活动前三年内，在经营活动中没有重大违法记录（提供信用承诺书）；</w:t>
      </w:r>
      <w:r>
        <w:rPr>
          <w:rFonts w:hint="eastAsia"/>
          <w:lang w:val="en-US"/>
        </w:rPr>
      </w:r>
      <w:r/>
    </w:p>
    <w:p>
      <w:pPr>
        <w:pStyle w:val="903"/>
        <w:ind w:firstLine="520"/>
        <w:rPr>
          <w:rFonts w:hint="eastAsia"/>
          <w:lang w:val="en-US"/>
        </w:rPr>
      </w:pPr>
      <w:r>
        <w:rPr>
          <w:rFonts w:hint="eastAsia"/>
          <w:lang w:val="en-US"/>
        </w:rPr>
        <w:t xml:space="preserve">（6）法律、行政法规规定的其他条件（提供项目实施所必需的许可资质证明材料）：无。</w:t>
      </w:r>
      <w:r>
        <w:rPr>
          <w:rFonts w:hint="eastAsia"/>
          <w:lang w:val="en-US"/>
        </w:rPr>
      </w:r>
      <w:r/>
    </w:p>
    <w:p>
      <w:pPr>
        <w:pStyle w:val="749"/>
        <w:jc w:val="left"/>
        <w:spacing w:line="480" w:lineRule="exact"/>
        <w:widowControl/>
        <w:rPr>
          <w:rFonts w:hint="eastAsia" w:ascii="宋体" w:hAnsi="宋体"/>
          <w:sz w:val="24"/>
          <w:lang w:val="en-US"/>
        </w:rPr>
      </w:pPr>
      <w:r>
        <w:rPr>
          <w:rFonts w:hint="eastAsia" w:ascii="宋体" w:hAnsi="宋体"/>
          <w:sz w:val="24"/>
          <w:lang w:val="en-US"/>
        </w:rPr>
        <w:t xml:space="preserve">提供《南京市政府采购供应商信用记录表暨信用承诺书》（网站在线打印，并按要求签字盖章）</w:t>
      </w:r>
      <w:r>
        <w:rPr>
          <w:rFonts w:hint="eastAsia" w:ascii="宋体" w:hAnsi="宋体"/>
          <w:sz w:val="24"/>
          <w:lang w:val="en-US"/>
        </w:rPr>
      </w:r>
      <w:r/>
    </w:p>
    <w:p>
      <w:pPr>
        <w:pStyle w:val="903"/>
        <w:ind w:firstLine="0"/>
        <w:rPr>
          <w:rFonts w:hint="eastAsia"/>
          <w:lang w:val="en-US"/>
        </w:rPr>
      </w:pPr>
      <w:r>
        <w:rPr>
          <w:rFonts w:hint="eastAsia"/>
          <w:lang w:val="en-US"/>
        </w:rPr>
      </w:r>
      <w:r/>
    </w:p>
    <w:p>
      <w:pPr>
        <w:pStyle w:val="751"/>
        <w:ind w:firstLine="2811"/>
        <w:jc w:val="both"/>
        <w:spacing w:before="240" w:after="240"/>
        <w:tabs>
          <w:tab w:val="left" w:pos="630" w:leader="none"/>
          <w:tab w:val="left" w:pos="992" w:leader="none"/>
          <w:tab w:val="left" w:pos="2100" w:leader="none"/>
        </w:tabs>
        <w:rPr>
          <w:rFonts w:hint="eastAsia" w:cs="宋体"/>
          <w:sz w:val="24"/>
          <w:szCs w:val="20"/>
          <w:lang w:val="en-US"/>
        </w:rPr>
      </w:pPr>
      <w:r/>
      <w:bookmarkStart w:id="73" w:name="_Toc28922"/>
      <w:r/>
      <w:bookmarkStart w:id="74" w:name="_Toc30004"/>
      <w:r>
        <w:rPr>
          <w:rFonts w:hint="eastAsia"/>
        </w:rPr>
        <w:t xml:space="preserve">无重大违法记录声明</w:t>
      </w:r>
      <w:bookmarkEnd w:id="73"/>
      <w:r/>
      <w:bookmarkEnd w:id="74"/>
      <w:r>
        <w:rPr>
          <w:rFonts w:hint="eastAsia" w:cs="宋体"/>
          <w:sz w:val="24"/>
          <w:szCs w:val="20"/>
          <w:lang w:val="en-US"/>
        </w:rPr>
      </w:r>
      <w:r/>
    </w:p>
    <w:p>
      <w:pPr>
        <w:pStyle w:val="749"/>
        <w:jc w:val="left"/>
        <w:spacing w:line="480" w:lineRule="exact"/>
        <w:widowControl/>
        <w:rPr>
          <w:rFonts w:hint="eastAsia" w:ascii="宋体" w:hAnsi="宋体"/>
          <w:sz w:val="24"/>
          <w:lang w:val="en-US"/>
        </w:rPr>
      </w:pPr>
      <w:r>
        <w:rPr>
          <w:rFonts w:hint="eastAsia" w:ascii="宋体" w:hAnsi="宋体" w:eastAsia="宋体"/>
          <w:sz w:val="24"/>
          <w:lang w:val="en-US"/>
        </w:rPr>
        <w:t xml:space="preserve">南京润知招标代理有限公司</w:t>
      </w:r>
      <w:r>
        <w:rPr>
          <w:rFonts w:hint="eastAsia" w:ascii="宋体" w:hAnsi="宋体"/>
          <w:sz w:val="24"/>
          <w:lang w:val="en-US"/>
        </w:rPr>
        <w:t xml:space="preserve">：</w:t>
      </w:r>
      <w:r>
        <w:rPr>
          <w:rFonts w:hint="eastAsia" w:ascii="宋体" w:hAnsi="宋体"/>
          <w:sz w:val="24"/>
          <w:lang w:val="en-US"/>
        </w:rPr>
      </w:r>
      <w:r/>
    </w:p>
    <w:p>
      <w:pPr>
        <w:pStyle w:val="749"/>
        <w:jc w:val="left"/>
        <w:spacing w:line="480" w:lineRule="exact"/>
        <w:widowControl/>
        <w:rPr>
          <w:rFonts w:hint="eastAsia" w:ascii="宋体" w:hAnsi="宋体"/>
          <w:sz w:val="24"/>
          <w:lang w:val="en-US"/>
        </w:rPr>
      </w:pPr>
      <w:r>
        <w:rPr>
          <w:rFonts w:hint="eastAsia" w:ascii="宋体" w:hAnsi="宋体"/>
          <w:sz w:val="24"/>
          <w:lang w:val="en-US"/>
        </w:rPr>
        <w:t xml:space="preserve">我单位（供应商名称）宣布声明和承诺如下：</w:t>
      </w:r>
      <w:r>
        <w:rPr>
          <w:rFonts w:hint="eastAsia" w:ascii="宋体" w:hAnsi="宋体"/>
          <w:sz w:val="24"/>
          <w:lang w:val="en-US"/>
        </w:rPr>
      </w:r>
      <w:r/>
    </w:p>
    <w:p>
      <w:pPr>
        <w:pStyle w:val="749"/>
        <w:jc w:val="left"/>
        <w:spacing w:line="480" w:lineRule="exact"/>
        <w:widowControl/>
        <w:rPr>
          <w:rFonts w:hint="eastAsia" w:ascii="宋体" w:hAnsi="宋体"/>
          <w:sz w:val="24"/>
          <w:lang w:val="en-US"/>
        </w:rPr>
      </w:pPr>
      <w:r>
        <w:rPr>
          <w:rFonts w:hint="eastAsia" w:ascii="宋体" w:hAnsi="宋体"/>
          <w:sz w:val="24"/>
          <w:lang w:val="en-US"/>
        </w:rPr>
        <w:t xml:space="preserve">我单位参加本次采购活动前3年内在经营活动中</w:t>
      </w:r>
      <w:r>
        <w:rPr>
          <w:rFonts w:hint="eastAsia" w:ascii="宋体" w:hAnsi="宋体" w:eastAsia="宋体"/>
          <w:sz w:val="24"/>
          <w:lang w:val="en-US"/>
        </w:rPr>
        <w:t xml:space="preserve">，</w:t>
      </w:r>
      <w:r>
        <w:rPr>
          <w:rFonts w:hint="eastAsia" w:ascii="宋体" w:hAnsi="宋体" w:eastAsia="宋体"/>
          <w:sz w:val="24"/>
          <w:u w:val="single"/>
          <w:lang w:val="en-US"/>
        </w:rPr>
        <w:t xml:space="preserve">         </w:t>
      </w:r>
      <w:r>
        <w:rPr>
          <w:rFonts w:hint="eastAsia" w:ascii="宋体" w:hAnsi="宋体"/>
          <w:sz w:val="24"/>
          <w:lang w:val="en-US"/>
        </w:rPr>
        <w:t xml:space="preserve">（在下划线上如实填写：有或没有）重大违法记录，且不是失信被执行人、重大税收违法案件当事人名单、政府采购严重违法失信行为记录名单的供应商。</w:t>
      </w:r>
      <w:r>
        <w:rPr>
          <w:rFonts w:hint="eastAsia" w:ascii="宋体" w:hAnsi="宋体"/>
          <w:sz w:val="24"/>
          <w:lang w:val="en-US"/>
        </w:rPr>
      </w:r>
      <w:r/>
    </w:p>
    <w:p>
      <w:pPr>
        <w:pStyle w:val="749"/>
        <w:jc w:val="left"/>
        <w:spacing w:line="480" w:lineRule="exact"/>
        <w:widowControl/>
        <w:rPr>
          <w:rFonts w:hint="eastAsia" w:ascii="宋体" w:hAnsi="宋体"/>
          <w:sz w:val="24"/>
          <w:lang w:val="en-US"/>
        </w:rPr>
      </w:pPr>
      <w:r>
        <w:rPr>
          <w:rFonts w:hint="eastAsia" w:ascii="宋体" w:hAnsi="宋体"/>
          <w:sz w:val="24"/>
          <w:lang w:val="en-US"/>
        </w:rPr>
        <w:t xml:space="preserve">（说明：上文所称重大违法记录，是指供应商因违法经营受到刑事处罚或者责令停产停业、吊销许可证或者执照、较大数额罚款等行政处罚。）</w:t>
      </w:r>
      <w:r>
        <w:rPr>
          <w:rFonts w:hint="eastAsia" w:ascii="宋体" w:hAnsi="宋体"/>
          <w:sz w:val="24"/>
          <w:lang w:val="en-US"/>
        </w:rPr>
      </w:r>
      <w:r/>
    </w:p>
    <w:p>
      <w:pPr>
        <w:pStyle w:val="749"/>
        <w:jc w:val="left"/>
        <w:spacing w:line="480" w:lineRule="exact"/>
        <w:widowControl/>
        <w:rPr>
          <w:rFonts w:hint="eastAsia" w:ascii="宋体" w:hAnsi="宋体"/>
          <w:sz w:val="24"/>
          <w:lang w:val="en-US"/>
        </w:rPr>
      </w:pPr>
      <w:r>
        <w:rPr>
          <w:rFonts w:hint="eastAsia" w:ascii="宋体" w:hAnsi="宋体"/>
          <w:sz w:val="24"/>
          <w:lang w:val="en-US"/>
        </w:rPr>
      </w:r>
      <w:r/>
    </w:p>
    <w:p>
      <w:pPr>
        <w:pStyle w:val="749"/>
        <w:jc w:val="left"/>
        <w:spacing w:line="480" w:lineRule="exact"/>
        <w:widowControl/>
        <w:rPr>
          <w:rFonts w:hint="eastAsia" w:ascii="宋体" w:hAnsi="宋体"/>
          <w:sz w:val="24"/>
          <w:lang w:val="en-US"/>
        </w:rPr>
      </w:pPr>
      <w:r>
        <w:rPr>
          <w:rFonts w:hint="eastAsia" w:ascii="宋体" w:hAnsi="宋体"/>
          <w:sz w:val="24"/>
          <w:lang w:val="en-US"/>
        </w:rPr>
      </w:r>
      <w:r/>
    </w:p>
    <w:p>
      <w:pPr>
        <w:pStyle w:val="749"/>
        <w:jc w:val="left"/>
        <w:spacing w:line="480" w:lineRule="exact"/>
        <w:widowControl/>
        <w:rPr>
          <w:rFonts w:hint="eastAsia" w:ascii="宋体" w:hAnsi="宋体"/>
          <w:sz w:val="24"/>
          <w:lang w:val="en-US"/>
        </w:rPr>
      </w:pPr>
      <w:r>
        <w:rPr>
          <w:rFonts w:hint="eastAsia" w:ascii="宋体" w:hAnsi="宋体"/>
          <w:sz w:val="24"/>
          <w:lang w:val="en-US"/>
        </w:rPr>
        <w:t xml:space="preserve">声明人：（公章）</w:t>
      </w:r>
      <w:r>
        <w:rPr>
          <w:rFonts w:hint="eastAsia" w:ascii="宋体" w:hAnsi="宋体"/>
          <w:sz w:val="24"/>
          <w:lang w:val="en-US"/>
        </w:rPr>
      </w:r>
      <w:r/>
    </w:p>
    <w:p>
      <w:pPr>
        <w:pStyle w:val="749"/>
        <w:jc w:val="left"/>
        <w:spacing w:line="480" w:lineRule="exact"/>
        <w:widowControl/>
        <w:rPr>
          <w:rFonts w:hint="eastAsia" w:ascii="宋体" w:hAnsi="宋体"/>
          <w:sz w:val="24"/>
          <w:lang w:val="en-US"/>
        </w:rPr>
      </w:pPr>
      <w:r>
        <w:rPr>
          <w:rFonts w:hint="eastAsia" w:ascii="宋体" w:hAnsi="宋体"/>
          <w:sz w:val="24"/>
          <w:lang w:val="en-US"/>
        </w:rPr>
        <w:t xml:space="preserve">日期：    年   月</w:t>
      </w:r>
      <w:r>
        <w:rPr>
          <w:rFonts w:hint="eastAsia" w:ascii="宋体" w:hAnsi="宋体"/>
          <w:sz w:val="24"/>
          <w:lang w:val="en-US"/>
        </w:rPr>
      </w:r>
      <w:r/>
    </w:p>
    <w:p>
      <w:pPr>
        <w:pStyle w:val="749"/>
        <w:jc w:val="left"/>
        <w:spacing w:line="480" w:lineRule="exact"/>
        <w:widowControl/>
        <w:rPr>
          <w:rFonts w:hint="eastAsia" w:ascii="宋体" w:hAnsi="宋体"/>
          <w:sz w:val="24"/>
          <w:lang w:val="en-US"/>
        </w:rPr>
      </w:pPr>
      <w:r>
        <w:rPr>
          <w:rFonts w:hint="eastAsia" w:ascii="宋体" w:hAnsi="宋体"/>
          <w:sz w:val="24"/>
          <w:lang w:val="en-US"/>
        </w:rPr>
      </w:r>
      <w:r/>
    </w:p>
    <w:p>
      <w:pPr>
        <w:pStyle w:val="749"/>
        <w:jc w:val="left"/>
        <w:spacing w:line="480" w:lineRule="exact"/>
        <w:widowControl/>
        <w:rPr>
          <w:rFonts w:hint="eastAsia" w:ascii="宋体" w:hAnsi="宋体"/>
          <w:sz w:val="24"/>
          <w:lang w:val="en-US"/>
        </w:rPr>
      </w:pPr>
      <w:r>
        <w:rPr>
          <w:rFonts w:hint="eastAsia" w:ascii="宋体" w:hAnsi="宋体"/>
          <w:sz w:val="24"/>
          <w:lang w:val="en-US"/>
        </w:rPr>
        <w:br w:type="page" w:clear="all"/>
      </w:r>
      <w:r>
        <w:rPr>
          <w:rFonts w:hint="eastAsia" w:ascii="宋体" w:hAnsi="宋体"/>
          <w:sz w:val="24"/>
          <w:lang w:val="en-US"/>
        </w:rPr>
      </w:r>
      <w:r/>
    </w:p>
    <w:p>
      <w:pPr>
        <w:pStyle w:val="749"/>
        <w:ind w:firstLine="3654"/>
        <w:jc w:val="left"/>
        <w:spacing w:line="480" w:lineRule="exact"/>
        <w:widowControl/>
        <w:rPr>
          <w:rFonts w:hint="eastAsia" w:ascii="宋体" w:hAnsi="宋体" w:eastAsia="宋体" w:cs="Times New Roman"/>
          <w:b/>
          <w:bCs w:val="0"/>
          <w:sz w:val="28"/>
          <w:szCs w:val="24"/>
          <w:lang w:val="zh-CN"/>
        </w:rPr>
      </w:pPr>
      <w:r>
        <w:rPr>
          <w:rFonts w:hint="eastAsia" w:ascii="宋体" w:hAnsi="宋体" w:eastAsia="宋体" w:cs="Times New Roman"/>
          <w:b/>
          <w:bCs w:val="0"/>
          <w:sz w:val="28"/>
          <w:szCs w:val="24"/>
          <w:lang w:val="zh-CN"/>
        </w:rPr>
        <w:t xml:space="preserve">五、服务方案</w:t>
      </w:r>
      <w:r>
        <w:rPr>
          <w:rFonts w:hint="eastAsia" w:ascii="宋体" w:hAnsi="宋体" w:eastAsia="宋体" w:cs="Times New Roman"/>
          <w:b/>
          <w:bCs w:val="0"/>
          <w:sz w:val="28"/>
          <w:szCs w:val="24"/>
          <w:lang w:val="zh-CN"/>
        </w:rPr>
      </w:r>
      <w:r/>
    </w:p>
    <w:p>
      <w:pPr>
        <w:pStyle w:val="749"/>
        <w:jc w:val="left"/>
        <w:spacing w:line="480" w:lineRule="exact"/>
        <w:widowControl/>
        <w:rPr>
          <w:rFonts w:hint="eastAsia" w:ascii="宋体" w:hAnsi="宋体"/>
          <w:sz w:val="24"/>
          <w:lang w:val="en-US"/>
        </w:rPr>
      </w:pPr>
      <w:r>
        <w:rPr>
          <w:rFonts w:hint="eastAsia" w:ascii="宋体" w:hAnsi="宋体"/>
          <w:sz w:val="24"/>
          <w:lang w:val="en-US"/>
        </w:rPr>
      </w:r>
      <w:r/>
    </w:p>
    <w:p>
      <w:pPr>
        <w:pStyle w:val="749"/>
        <w:jc w:val="left"/>
        <w:spacing w:line="480" w:lineRule="exact"/>
        <w:widowControl/>
        <w:rPr>
          <w:rFonts w:hint="eastAsia" w:ascii="宋体" w:hAnsi="宋体"/>
          <w:sz w:val="24"/>
          <w:lang w:val="en-US"/>
        </w:rPr>
      </w:pPr>
      <w:r>
        <w:rPr>
          <w:rFonts w:hint="eastAsia" w:ascii="宋体" w:hAnsi="宋体"/>
          <w:sz w:val="24"/>
          <w:lang w:val="en-US"/>
        </w:rPr>
        <w:t xml:space="preserve">注：服务方案是证明供应商提供的服务是合格的、并符合单一来源采购文件要求的证明文件，服务方案包括但不限于：服务内容的详细说明、项目实施方案、服务承诺等，这些文件可以是文字资料方案、图纸（表）和数据等。各供应商根据企业自身情况及对单一来源采购文件响应程度进行编制响应文件，格式自拟。</w:t>
      </w:r>
      <w:r>
        <w:rPr>
          <w:rFonts w:hint="eastAsia" w:ascii="宋体" w:hAnsi="宋体"/>
          <w:sz w:val="24"/>
          <w:lang w:val="en-US"/>
        </w:rPr>
      </w:r>
      <w:r/>
    </w:p>
    <w:p>
      <w:pPr>
        <w:pStyle w:val="749"/>
        <w:jc w:val="left"/>
        <w:spacing w:line="480" w:lineRule="exact"/>
        <w:widowControl/>
        <w:rPr>
          <w:rFonts w:hint="eastAsia" w:ascii="宋体" w:hAnsi="宋体"/>
          <w:sz w:val="24"/>
          <w:lang w:val="en-US"/>
        </w:rPr>
      </w:pPr>
      <w:r>
        <w:rPr>
          <w:rFonts w:hint="eastAsia" w:ascii="宋体" w:hAnsi="宋体"/>
          <w:sz w:val="24"/>
          <w:lang w:val="en-US"/>
        </w:rPr>
      </w:r>
      <w:r/>
    </w:p>
    <w:p>
      <w:pPr>
        <w:pStyle w:val="749"/>
        <w:jc w:val="left"/>
        <w:spacing w:line="480" w:lineRule="exact"/>
        <w:widowControl/>
        <w:rPr>
          <w:rFonts w:hint="eastAsia" w:ascii="宋体" w:hAnsi="宋体"/>
          <w:sz w:val="24"/>
          <w:lang w:val="en-US"/>
        </w:rPr>
      </w:pPr>
      <w:r>
        <w:rPr>
          <w:rFonts w:hint="eastAsia" w:ascii="宋体" w:hAnsi="宋体"/>
          <w:sz w:val="24"/>
          <w:lang w:val="en-US"/>
        </w:rPr>
      </w:r>
      <w:r/>
    </w:p>
    <w:p>
      <w:pPr>
        <w:pStyle w:val="749"/>
        <w:jc w:val="left"/>
        <w:rPr>
          <w:rFonts w:hint="eastAsia" w:ascii="宋体" w:hAnsi="宋体"/>
          <w:szCs w:val="21"/>
        </w:rPr>
      </w:pPr>
      <w:r>
        <w:rPr>
          <w:rFonts w:hint="eastAsia" w:ascii="宋体" w:hAnsi="宋体"/>
          <w:szCs w:val="21"/>
        </w:rPr>
      </w:r>
      <w:r/>
    </w:p>
    <w:p>
      <w:pPr>
        <w:pStyle w:val="751"/>
        <w:spacing w:before="240" w:after="0"/>
        <w:tabs>
          <w:tab w:val="left" w:pos="630" w:leader="none"/>
          <w:tab w:val="left" w:pos="992" w:leader="none"/>
          <w:tab w:val="left" w:pos="2100" w:leader="none"/>
        </w:tabs>
        <w:rPr>
          <w:rFonts w:hint="eastAsia"/>
        </w:rPr>
      </w:pPr>
      <w:r>
        <w:rPr>
          <w:rFonts w:hint="eastAsia"/>
        </w:rPr>
      </w:r>
      <w:r/>
    </w:p>
    <w:p>
      <w:pPr>
        <w:pStyle w:val="749"/>
        <w:jc w:val="both"/>
        <w:spacing w:line="360" w:lineRule="auto"/>
        <w:rPr>
          <w:rFonts w:hint="eastAsia" w:ascii="宋体" w:hAnsi="宋体" w:eastAsia="宋体"/>
          <w:b/>
          <w:sz w:val="24"/>
          <w:szCs w:val="24"/>
          <w:lang w:val="en-US"/>
        </w:rPr>
      </w:pPr>
      <w:r/>
      <w:bookmarkEnd w:id="59"/>
      <w:r/>
      <w:bookmarkEnd w:id="60"/>
      <w:r/>
      <w:bookmarkEnd w:id="61"/>
      <w:r/>
      <w:bookmarkEnd w:id="62"/>
      <w:r/>
      <w:bookmarkEnd w:id="63"/>
      <w:r/>
      <w:bookmarkEnd w:id="64"/>
      <w:r/>
      <w:bookmarkEnd w:id="65"/>
      <w:r/>
      <w:bookmarkEnd w:id="66"/>
      <w:r>
        <w:rPr>
          <w:rFonts w:hint="eastAsia" w:ascii="宋体" w:hAnsi="宋体" w:eastAsia="宋体"/>
          <w:b/>
          <w:sz w:val="24"/>
          <w:szCs w:val="24"/>
          <w:lang w:val="en-US"/>
        </w:rPr>
      </w:r>
      <w:r/>
    </w:p>
    <w:p>
      <w:pPr>
        <w:pStyle w:val="749"/>
        <w:jc w:val="both"/>
        <w:spacing w:line="360" w:lineRule="auto"/>
        <w:rPr>
          <w:rFonts w:hint="eastAsia" w:ascii="宋体" w:hAnsi="宋体" w:eastAsia="宋体"/>
          <w:b/>
          <w:sz w:val="24"/>
          <w:szCs w:val="24"/>
          <w:lang w:val="en-US"/>
        </w:rPr>
      </w:pPr>
      <w:r>
        <w:rPr>
          <w:rFonts w:hint="eastAsia" w:ascii="宋体" w:hAnsi="宋体" w:eastAsia="宋体"/>
          <w:b/>
          <w:sz w:val="24"/>
          <w:szCs w:val="24"/>
          <w:lang w:val="en-US"/>
        </w:rPr>
      </w:r>
      <w:r/>
    </w:p>
    <w:p>
      <w:pPr>
        <w:pStyle w:val="751"/>
        <w:spacing w:before="240" w:after="240"/>
        <w:tabs>
          <w:tab w:val="left" w:pos="630" w:leader="none"/>
          <w:tab w:val="left" w:pos="992" w:leader="none"/>
          <w:tab w:val="left" w:pos="2100" w:leader="none"/>
        </w:tabs>
        <w:rPr>
          <w:rFonts w:hint="eastAsia"/>
        </w:rPr>
      </w:pPr>
      <w:r/>
      <w:bookmarkStart w:id="75" w:name="_Toc17757"/>
      <w:r/>
      <w:bookmarkStart w:id="76" w:name="_Toc23012"/>
      <w:r/>
      <w:bookmarkStart w:id="77" w:name="_Toc24791"/>
      <w:r/>
      <w:bookmarkStart w:id="78" w:name="_Toc36558492"/>
      <w:r/>
      <w:bookmarkStart w:id="79" w:name="_Toc4687"/>
      <w:r/>
      <w:bookmarkStart w:id="80" w:name="_Toc23052"/>
      <w:r/>
      <w:bookmarkStart w:id="81" w:name="_Toc24914"/>
      <w:r/>
      <w:bookmarkStart w:id="82" w:name="_Toc31906"/>
      <w:r/>
      <w:bookmarkStart w:id="83" w:name="_Toc14795"/>
      <w:r/>
      <w:bookmarkStart w:id="84" w:name="_Toc30502"/>
      <w:r>
        <w:rPr>
          <w:rFonts w:hint="eastAsia"/>
          <w:lang w:val="en-US" w:eastAsia="zh-CN"/>
        </w:rPr>
        <w:t xml:space="preserve">六</w:t>
      </w:r>
      <w:r>
        <w:rPr>
          <w:rFonts w:hint="eastAsia"/>
        </w:rPr>
        <w:t xml:space="preserve">、具备履行合同所必需的设备和专业技术能力的声明格式</w:t>
      </w:r>
      <w:bookmarkEnd w:id="75"/>
      <w:r/>
      <w:bookmarkEnd w:id="76"/>
      <w:r/>
      <w:bookmarkEnd w:id="77"/>
      <w:r/>
      <w:bookmarkEnd w:id="78"/>
      <w:r/>
      <w:bookmarkEnd w:id="79"/>
      <w:r/>
      <w:bookmarkEnd w:id="80"/>
      <w:r/>
      <w:bookmarkEnd w:id="81"/>
      <w:r/>
      <w:bookmarkEnd w:id="82"/>
      <w:r/>
      <w:bookmarkEnd w:id="83"/>
      <w:r/>
      <w:bookmarkEnd w:id="84"/>
      <w:r>
        <w:rPr>
          <w:rFonts w:hint="eastAsia"/>
        </w:rPr>
      </w:r>
      <w:r/>
    </w:p>
    <w:p>
      <w:pPr>
        <w:pStyle w:val="749"/>
        <w:jc w:val="center"/>
        <w:spacing w:line="360" w:lineRule="auto"/>
        <w:rPr>
          <w:rFonts w:hint="eastAsia" w:ascii="宋体" w:hAnsi="宋体" w:eastAsia="宋体"/>
          <w:b/>
          <w:sz w:val="24"/>
          <w:szCs w:val="24"/>
        </w:rPr>
      </w:pPr>
      <w:r>
        <w:rPr>
          <w:rFonts w:hint="eastAsia" w:ascii="宋体" w:hAnsi="宋体" w:eastAsia="宋体"/>
          <w:b/>
          <w:sz w:val="24"/>
          <w:szCs w:val="24"/>
        </w:rPr>
      </w:r>
      <w:r/>
    </w:p>
    <w:p>
      <w:pPr>
        <w:pStyle w:val="749"/>
        <w:spacing w:line="360" w:lineRule="auto"/>
        <w:rPr>
          <w:rFonts w:hint="eastAsia" w:ascii="宋体" w:hAnsi="宋体" w:eastAsia="宋体"/>
          <w:sz w:val="24"/>
          <w:szCs w:val="24"/>
        </w:rPr>
      </w:pPr>
      <w:r>
        <w:rPr>
          <w:rFonts w:hint="eastAsia" w:ascii="宋体" w:hAnsi="宋体" w:eastAsia="宋体"/>
          <w:sz w:val="24"/>
          <w:szCs w:val="24"/>
          <w:u w:val="single"/>
        </w:rPr>
        <w:t xml:space="preserve">                   </w:t>
      </w:r>
      <w:r>
        <w:rPr>
          <w:rFonts w:hint="eastAsia" w:ascii="宋体" w:hAnsi="宋体" w:eastAsia="宋体"/>
          <w:sz w:val="24"/>
          <w:szCs w:val="24"/>
        </w:rPr>
        <w:t xml:space="preserve">：</w:t>
      </w:r>
      <w:r>
        <w:rPr>
          <w:rFonts w:hint="eastAsia" w:ascii="宋体" w:hAnsi="宋体" w:eastAsia="宋体"/>
          <w:sz w:val="24"/>
          <w:szCs w:val="24"/>
        </w:rPr>
      </w:r>
      <w:r/>
    </w:p>
    <w:p>
      <w:pPr>
        <w:pStyle w:val="749"/>
        <w:ind w:firstLine="492"/>
        <w:spacing w:line="460" w:lineRule="exact"/>
        <w:rPr>
          <w:rFonts w:hint="eastAsia" w:ascii="宋体" w:hAnsi="宋体" w:eastAsia="宋体"/>
          <w:sz w:val="24"/>
          <w:szCs w:val="24"/>
        </w:rPr>
      </w:pPr>
      <w:r>
        <w:rPr>
          <w:rFonts w:hint="eastAsia" w:ascii="宋体" w:hAnsi="宋体" w:eastAsia="宋体"/>
          <w:sz w:val="24"/>
          <w:szCs w:val="24"/>
        </w:rPr>
        <w:t xml:space="preserve">我单位</w:t>
      </w:r>
      <w:r>
        <w:rPr>
          <w:rFonts w:hint="eastAsia" w:ascii="宋体" w:hAnsi="宋体" w:eastAsia="宋体"/>
          <w:sz w:val="24"/>
          <w:szCs w:val="24"/>
          <w:u w:val="single"/>
        </w:rPr>
        <w:t xml:space="preserve">                             </w:t>
      </w:r>
      <w:r>
        <w:rPr>
          <w:rFonts w:hint="eastAsia" w:ascii="宋体" w:hAnsi="宋体" w:eastAsia="宋体"/>
          <w:sz w:val="24"/>
          <w:szCs w:val="24"/>
        </w:rPr>
        <w:t xml:space="preserve">（供应商名称）郑重声明：我公司具备履行本项采购合同所必需的设备和专业技术能力，为履行本项采购合同我单位具备如下主要设备和主要专业技术能力：</w:t>
      </w:r>
      <w:r>
        <w:rPr>
          <w:rFonts w:hint="eastAsia" w:ascii="宋体" w:hAnsi="宋体" w:eastAsia="宋体"/>
          <w:sz w:val="24"/>
          <w:szCs w:val="24"/>
        </w:rPr>
      </w:r>
      <w:r/>
    </w:p>
    <w:p>
      <w:pPr>
        <w:pStyle w:val="749"/>
        <w:ind w:firstLine="492"/>
        <w:spacing w:line="460" w:lineRule="exact"/>
        <w:rPr>
          <w:rFonts w:hint="eastAsia" w:ascii="宋体" w:hAnsi="宋体" w:eastAsia="宋体"/>
          <w:sz w:val="24"/>
          <w:szCs w:val="24"/>
        </w:rPr>
      </w:pPr>
      <w:r>
        <w:rPr>
          <w:rFonts w:hint="eastAsia" w:ascii="宋体" w:hAnsi="宋体" w:eastAsia="宋体"/>
          <w:sz w:val="24"/>
          <w:szCs w:val="24"/>
        </w:rPr>
        <w:t xml:space="preserve">主要设备有：   </w:t>
      </w:r>
      <w:r>
        <w:rPr>
          <w:rFonts w:hint="eastAsia" w:ascii="宋体" w:hAnsi="宋体" w:eastAsia="宋体"/>
          <w:sz w:val="24"/>
          <w:szCs w:val="24"/>
          <w:u w:val="single"/>
        </w:rPr>
        <w:t xml:space="preserve">                  </w:t>
      </w:r>
      <w:r>
        <w:rPr>
          <w:rFonts w:hint="eastAsia" w:ascii="宋体" w:hAnsi="宋体" w:eastAsia="宋体"/>
          <w:sz w:val="24"/>
          <w:szCs w:val="24"/>
        </w:rPr>
        <w:t xml:space="preserve">     。</w:t>
      </w:r>
      <w:r>
        <w:rPr>
          <w:rFonts w:hint="eastAsia" w:ascii="宋体" w:hAnsi="宋体" w:eastAsia="宋体"/>
          <w:sz w:val="24"/>
          <w:szCs w:val="24"/>
        </w:rPr>
      </w:r>
      <w:r/>
    </w:p>
    <w:p>
      <w:pPr>
        <w:pStyle w:val="749"/>
        <w:ind w:firstLine="492"/>
        <w:spacing w:line="460" w:lineRule="exact"/>
        <w:rPr>
          <w:rFonts w:hint="eastAsia" w:ascii="宋体" w:hAnsi="宋体" w:eastAsia="宋体"/>
          <w:sz w:val="24"/>
          <w:szCs w:val="24"/>
        </w:rPr>
      </w:pPr>
      <w:r>
        <w:rPr>
          <w:rFonts w:hint="eastAsia" w:ascii="宋体" w:hAnsi="宋体" w:eastAsia="宋体"/>
          <w:sz w:val="24"/>
          <w:szCs w:val="24"/>
        </w:rPr>
        <w:t xml:space="preserve">主要专业技术能力有：  </w:t>
      </w:r>
      <w:r>
        <w:rPr>
          <w:rFonts w:hint="eastAsia" w:ascii="宋体" w:hAnsi="宋体" w:eastAsia="宋体"/>
          <w:sz w:val="24"/>
          <w:szCs w:val="24"/>
          <w:u w:val="single"/>
        </w:rPr>
        <w:t xml:space="preserve">             </w:t>
      </w:r>
      <w:r>
        <w:rPr>
          <w:rFonts w:hint="eastAsia" w:ascii="宋体" w:hAnsi="宋体" w:eastAsia="宋体"/>
          <w:sz w:val="24"/>
          <w:szCs w:val="24"/>
        </w:rPr>
        <w:t xml:space="preserve">   。</w:t>
      </w:r>
      <w:r>
        <w:rPr>
          <w:rFonts w:hint="eastAsia" w:ascii="宋体" w:hAnsi="宋体" w:eastAsia="宋体"/>
          <w:sz w:val="24"/>
          <w:szCs w:val="24"/>
        </w:rPr>
      </w:r>
      <w:r/>
    </w:p>
    <w:p>
      <w:pPr>
        <w:pStyle w:val="749"/>
        <w:spacing w:line="360" w:lineRule="auto"/>
        <w:rPr>
          <w:rFonts w:hint="eastAsia" w:ascii="宋体" w:hAnsi="宋体" w:eastAsia="宋体"/>
          <w:sz w:val="24"/>
          <w:szCs w:val="24"/>
        </w:rPr>
      </w:pPr>
      <w:r>
        <w:rPr>
          <w:rFonts w:hint="eastAsia" w:ascii="宋体" w:hAnsi="宋体" w:eastAsia="宋体"/>
          <w:sz w:val="24"/>
          <w:szCs w:val="24"/>
        </w:rPr>
        <w:t xml:space="preserve">                                      </w:t>
      </w:r>
      <w:r>
        <w:rPr>
          <w:rFonts w:hint="eastAsia" w:ascii="宋体" w:hAnsi="宋体" w:eastAsia="宋体"/>
          <w:sz w:val="24"/>
          <w:szCs w:val="24"/>
        </w:rPr>
      </w:r>
      <w:r/>
    </w:p>
    <w:p>
      <w:pPr>
        <w:pStyle w:val="749"/>
        <w:spacing w:line="360" w:lineRule="auto"/>
        <w:rPr>
          <w:rFonts w:hint="eastAsia" w:ascii="宋体" w:hAnsi="宋体" w:eastAsia="宋体"/>
          <w:sz w:val="24"/>
          <w:szCs w:val="24"/>
        </w:rPr>
      </w:pPr>
      <w:r>
        <w:rPr>
          <w:rFonts w:hint="eastAsia" w:ascii="宋体" w:hAnsi="宋体" w:eastAsia="宋体"/>
          <w:sz w:val="24"/>
          <w:szCs w:val="24"/>
        </w:rPr>
      </w:r>
      <w:r/>
    </w:p>
    <w:p>
      <w:pPr>
        <w:pStyle w:val="749"/>
        <w:spacing w:line="360" w:lineRule="auto"/>
        <w:rPr>
          <w:rFonts w:hint="eastAsia" w:ascii="宋体" w:hAnsi="宋体" w:eastAsia="宋体"/>
          <w:sz w:val="24"/>
          <w:szCs w:val="24"/>
        </w:rPr>
      </w:pPr>
      <w:r>
        <w:rPr>
          <w:rFonts w:hint="eastAsia" w:ascii="宋体" w:hAnsi="宋体" w:eastAsia="宋体"/>
          <w:sz w:val="24"/>
          <w:szCs w:val="24"/>
        </w:rPr>
        <w:t xml:space="preserve">                                           声明人：（公章）</w:t>
      </w:r>
      <w:r>
        <w:rPr>
          <w:rFonts w:hint="eastAsia" w:ascii="宋体" w:hAnsi="宋体" w:eastAsia="宋体"/>
          <w:sz w:val="24"/>
          <w:szCs w:val="24"/>
        </w:rPr>
      </w:r>
      <w:r/>
    </w:p>
    <w:p>
      <w:pPr>
        <w:pStyle w:val="749"/>
        <w:spacing w:line="460" w:lineRule="exact"/>
        <w:rPr>
          <w:rFonts w:hint="eastAsia" w:ascii="宋体" w:hAnsi="宋体" w:eastAsia="宋体"/>
          <w:sz w:val="24"/>
          <w:szCs w:val="24"/>
        </w:rPr>
      </w:pPr>
      <w:r>
        <w:rPr>
          <w:rFonts w:hint="eastAsia" w:ascii="宋体" w:hAnsi="宋体" w:eastAsia="宋体"/>
          <w:bCs/>
          <w:sz w:val="24"/>
          <w:szCs w:val="24"/>
        </w:rPr>
        <w:t xml:space="preserve">                                     </w:t>
      </w:r>
      <w:r>
        <w:rPr>
          <w:rFonts w:hint="eastAsia" w:ascii="宋体" w:hAnsi="宋体" w:eastAsia="宋体"/>
          <w:sz w:val="24"/>
          <w:szCs w:val="24"/>
        </w:rPr>
        <w:t xml:space="preserve">日期：      年    月    日</w:t>
      </w:r>
      <w:r>
        <w:rPr>
          <w:rFonts w:hint="eastAsia" w:ascii="宋体" w:hAnsi="宋体" w:eastAsia="宋体"/>
          <w:sz w:val="24"/>
          <w:szCs w:val="24"/>
        </w:rPr>
      </w:r>
      <w:r/>
    </w:p>
    <w:p>
      <w:pPr>
        <w:pStyle w:val="749"/>
        <w:spacing w:line="460" w:lineRule="exact"/>
        <w:rPr>
          <w:rFonts w:hint="eastAsia" w:ascii="宋体" w:hAnsi="宋体" w:eastAsia="宋体"/>
          <w:sz w:val="24"/>
          <w:szCs w:val="24"/>
        </w:rPr>
      </w:pPr>
      <w:r>
        <w:rPr>
          <w:rFonts w:hint="eastAsia" w:ascii="宋体" w:hAnsi="宋体" w:eastAsia="宋体"/>
          <w:sz w:val="24"/>
          <w:szCs w:val="24"/>
        </w:rPr>
      </w:r>
      <w:r/>
    </w:p>
    <w:p>
      <w:pPr>
        <w:pStyle w:val="753"/>
        <w:rPr>
          <w:rFonts w:hint="eastAsia" w:ascii="宋体" w:hAnsi="宋体" w:eastAsia="宋体"/>
          <w:sz w:val="24"/>
          <w:szCs w:val="24"/>
        </w:rPr>
      </w:pPr>
      <w:r>
        <w:rPr>
          <w:rFonts w:hint="eastAsia" w:ascii="宋体" w:hAnsi="宋体" w:eastAsia="宋体"/>
          <w:sz w:val="24"/>
          <w:szCs w:val="24"/>
        </w:rPr>
      </w:r>
      <w:r/>
    </w:p>
    <w:p>
      <w:pPr>
        <w:pStyle w:val="749"/>
        <w:rPr>
          <w:rFonts w:hint="eastAsia"/>
        </w:rPr>
      </w:pPr>
      <w:r>
        <w:rPr>
          <w:rFonts w:hint="eastAsia"/>
        </w:rPr>
      </w:r>
      <w:r/>
    </w:p>
    <w:p>
      <w:pPr>
        <w:pStyle w:val="751"/>
        <w:spacing w:before="240" w:after="240"/>
        <w:tabs>
          <w:tab w:val="left" w:pos="630" w:leader="none"/>
          <w:tab w:val="left" w:pos="992" w:leader="none"/>
          <w:tab w:val="left" w:pos="2100" w:leader="none"/>
        </w:tabs>
        <w:rPr>
          <w:rFonts w:hint="eastAsia"/>
          <w:lang w:val="en-US" w:eastAsia="zh-CN"/>
        </w:rPr>
      </w:pPr>
      <w:r/>
      <w:bookmarkStart w:id="85" w:name="_Toc17895"/>
      <w:r/>
      <w:bookmarkStart w:id="86" w:name="_Toc536"/>
      <w:r/>
      <w:bookmarkStart w:id="87" w:name="_Toc11798"/>
      <w:r/>
      <w:bookmarkStart w:id="88" w:name="_Toc22238"/>
      <w:r/>
      <w:bookmarkStart w:id="89" w:name="_Toc23097"/>
      <w:r/>
      <w:bookmarkStart w:id="90" w:name="_Toc2749"/>
      <w:r/>
      <w:bookmarkStart w:id="91" w:name="_Toc36558493"/>
      <w:r/>
      <w:bookmarkStart w:id="92" w:name="_Toc26987"/>
      <w:r/>
      <w:bookmarkStart w:id="93" w:name="_Toc2010"/>
      <w:r/>
      <w:bookmarkStart w:id="94" w:name="_Toc29799"/>
      <w:r>
        <w:rPr>
          <w:rFonts w:hint="eastAsia"/>
          <w:lang w:val="en-US" w:eastAsia="zh-CN"/>
        </w:rPr>
      </w:r>
      <w:r/>
    </w:p>
    <w:p>
      <w:pPr>
        <w:pStyle w:val="751"/>
        <w:spacing w:before="240" w:after="240"/>
        <w:tabs>
          <w:tab w:val="left" w:pos="630" w:leader="none"/>
          <w:tab w:val="left" w:pos="992" w:leader="none"/>
          <w:tab w:val="left" w:pos="2100" w:leader="none"/>
        </w:tabs>
        <w:rPr>
          <w:rFonts w:hint="eastAsia"/>
        </w:rPr>
      </w:pPr>
      <w:r>
        <w:rPr>
          <w:rFonts w:hint="eastAsia"/>
          <w:lang w:val="en-US" w:eastAsia="zh-CN"/>
        </w:rPr>
        <w:t xml:space="preserve">七</w:t>
      </w:r>
      <w:r>
        <w:rPr>
          <w:rFonts w:hint="eastAsia"/>
        </w:rPr>
        <w:t xml:space="preserve">、其他证明材料及文件：（如果供应商认为需要提供的话）</w:t>
      </w:r>
      <w:bookmarkEnd w:id="85"/>
      <w:r/>
      <w:bookmarkEnd w:id="86"/>
      <w:r/>
      <w:bookmarkEnd w:id="87"/>
      <w:r/>
      <w:bookmarkEnd w:id="88"/>
      <w:r/>
      <w:bookmarkEnd w:id="89"/>
      <w:r/>
      <w:bookmarkEnd w:id="90"/>
      <w:r/>
      <w:bookmarkEnd w:id="91"/>
      <w:r/>
      <w:bookmarkEnd w:id="92"/>
      <w:r/>
      <w:bookmarkEnd w:id="93"/>
      <w:r/>
      <w:bookmarkEnd w:id="94"/>
      <w:r>
        <w:rPr>
          <w:rFonts w:hint="eastAsia"/>
        </w:rPr>
      </w:r>
      <w:r/>
    </w:p>
    <w:sectPr>
      <w:footerReference w:type="default" r:id="rId15"/>
      <w:footnotePr/>
      <w:endnotePr/>
      <w:type w:val="nextPage"/>
      <w:pgSz w:w="11906" w:h="16838" w:orient="portrait"/>
      <w:pgMar w:top="1417" w:right="1417" w:bottom="1417" w:left="1417" w:header="851" w:footer="680"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仿宋">
    <w:panose1 w:val="02010609060101010101"/>
  </w:font>
  <w:font w:name="汉仪大黑简">
    <w:panose1 w:val="020B0503020202020204"/>
  </w:font>
  <w:font w:name="Wingdings">
    <w:panose1 w:val="05000000000000000000"/>
  </w:font>
  <w:font w:name="华文楷体">
    <w:panose1 w:val="02010600040101010101"/>
  </w:font>
  <w:font w:name="华文细黑">
    <w:panose1 w:val="02010600040101010101"/>
  </w:font>
  <w:font w:name="Tahoma">
    <w:panose1 w:val="020B0604030504040204"/>
  </w:font>
  <w:font w:name="Cambria">
    <w:panose1 w:val="02040503050406030204"/>
  </w:font>
  <w:font w:name="Courier New">
    <w:panose1 w:val="02070309020205020404"/>
  </w:font>
  <w:font w:name="楷体_GB2312">
    <w:panose1 w:val="02010609060101010101"/>
  </w:font>
  <w:font w:name="ˎ̥">
    <w:panose1 w:val="020B0503020202020204"/>
  </w:font>
  <w:font w:name="华文中宋">
    <w:panose1 w:val="02010600040101010101"/>
  </w:font>
  <w:font w:name="Verdana">
    <w:panose1 w:val="020B0604030504040204"/>
  </w:font>
  <w:font w:name="仿宋_GB2312">
    <w:panose1 w:val="02010609060101010101"/>
  </w:font>
  <w:font w:name="黑体">
    <w:panose1 w:val="02010609060101010101"/>
  </w:font>
  <w:font w:name="Calibri">
    <w:panose1 w:val="020F0502020204030204"/>
  </w:font>
  <w:font w:name="微软雅黑">
    <w:panose1 w:val="020B0503020204020204"/>
  </w:font>
  <w:font w:name="Arial Unicode MS">
    <w:panose1 w:val="020B0604020202020204"/>
  </w:font>
  <w:font w:name="Arial">
    <w:panose1 w:val="020B0604020202020204"/>
  </w:font>
  <w:font w:name="Georgia">
    <w:panose1 w:val="02040502050405020303"/>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0"/>
      <w:tabs>
        <w:tab w:val="left" w:pos="5114" w:leader="none"/>
        <w:tab w:val="right" w:pos="8306" w:leader="none"/>
      </w:tabs>
    </w:pPr>
    <w:r>
      <w:rPr>
        <w:rFonts w:hint="eastAsia"/>
      </w:rPr>
      <w:tab/>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0"/>
      <w:tabs>
        <w:tab w:val="left" w:pos="5114" w:leader="none"/>
        <w:tab w:val="left" w:pos="6111" w:leader="none"/>
      </w:tabs>
      <w:rPr>
        <w:rFonts w:hint="eastAsia" w:eastAsia="宋体"/>
        <w:color w:val="000000"/>
        <w:lang w:eastAsia="zh-C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00"/>
                          </w:pPr>
                          <w:r>
                            <w:fldChar w:fldCharType="begin"/>
                          </w:r>
                          <w:r>
                            <w:instrText xml:space="preserve"> PAGE  \* MERGEFORMAT </w:instrText>
                          </w:r>
                          <w:r>
                            <w:fldChar w:fldCharType="separate"/>
                          </w:r>
                          <w:r>
                            <w:t xml:space="preserve">3</w:t>
                          </w:r>
                          <w:r>
                            <w:fldChar w:fldCharType="end"/>
                          </w:r>
                          <w:r/>
                        </w:p>
                        <w:p>
                          <w:pPr>
                            <w:pStyle w:val="749"/>
                          </w:pPr>
                          <w:r/>
                          <w:r/>
                        </w:p>
                      </w:txbxContent>
                    </wps:txbx>
                    <wps:bodyPr wrap="none" lIns="0" tIns="0" rIns="0" bIns="0" upright="1">
                      <a:spAutoFit/>
                    </wps:bodyPr>
                  </wps:wsp>
                </a:graphicData>
              </a:graphic>
            </wp:anchor>
          </w:drawing>
        </mc:Choice>
        <mc:Fallback>
          <w:pict>
            <v:shape id="shape 0" o:spid="_x0000_s0"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00"/>
                    </w:pPr>
                    <w:r>
                      <w:fldChar w:fldCharType="begin"/>
                    </w:r>
                    <w:r>
                      <w:instrText xml:space="preserve"> PAGE  \* MERGEFORMAT </w:instrText>
                    </w:r>
                    <w:r>
                      <w:fldChar w:fldCharType="separate"/>
                    </w:r>
                    <w:r>
                      <w:t xml:space="preserve">3</w:t>
                    </w:r>
                    <w:r>
                      <w:fldChar w:fldCharType="end"/>
                    </w:r>
                    <w:r/>
                  </w:p>
                  <w:p>
                    <w:pPr>
                      <w:pStyle w:val="749"/>
                    </w:pPr>
                    <w:r/>
                    <w:r/>
                  </w:p>
                </w:txbxContent>
              </v:textbox>
            </v:shape>
          </w:pict>
        </mc:Fallback>
      </mc:AlternateContent>
    </w:r>
    <w:r>
      <w:rPr>
        <w:rFonts w:hint="eastAsia"/>
      </w:rPr>
      <w:tab/>
    </w:r>
    <w:r>
      <w:rPr>
        <w:rFonts w:hint="eastAsia"/>
        <w:lang w:eastAsia="zh-CN"/>
      </w:rPr>
      <w:tab/>
    </w:r>
    <w:r>
      <w:rPr>
        <w:rFonts w:hint="eastAsia" w:eastAsia="宋体"/>
        <w:color w:val="000000"/>
        <w:lang w:eastAsia="zh-CN"/>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9"/>
      <w:jc w:val="center"/>
      <w:rPr>
        <w:rFonts w:eastAsia="宋体" w:cs="Times New Roman"/>
        <w:sz w:val="18"/>
      </w:rPr>
    </w:pPr>
    <w:r>
      <w:rPr>
        <w:rFonts w:eastAsia="宋体" w:cs="Times New Roman"/>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49"/>
                            <w:jc w:val="center"/>
                            <w:rPr>
                              <w:rFonts w:eastAsia="宋体" w:cs="Times New Roman"/>
                              <w:sz w:val="18"/>
                            </w:rPr>
                          </w:pPr>
                          <w:r>
                            <w:rPr>
                              <w:rFonts w:eastAsia="宋体" w:cs="Times New Roman"/>
                              <w:sz w:val="18"/>
                            </w:rPr>
                            <w:fldChar w:fldCharType="begin"/>
                          </w:r>
                          <w:r>
                            <w:rPr>
                              <w:rFonts w:eastAsia="宋体" w:cs="Times New Roman"/>
                              <w:sz w:val="18"/>
                            </w:rPr>
                            <w:instrText xml:space="preserve"> PAGE  \* MERGEFORMAT </w:instrText>
                          </w:r>
                          <w:r>
                            <w:rPr>
                              <w:rFonts w:eastAsia="宋体" w:cs="Times New Roman"/>
                              <w:sz w:val="18"/>
                            </w:rPr>
                            <w:fldChar w:fldCharType="separate"/>
                          </w:r>
                          <w:r>
                            <w:rPr>
                              <w:rFonts w:eastAsia="宋体" w:cs="Times New Roman"/>
                              <w:sz w:val="18"/>
                            </w:rPr>
                            <w:t xml:space="preserve">6</w:t>
                          </w:r>
                          <w:r>
                            <w:rPr>
                              <w:rFonts w:eastAsia="宋体" w:cs="Times New Roman"/>
                              <w:sz w:val="18"/>
                            </w:rPr>
                            <w:fldChar w:fldCharType="end"/>
                          </w:r>
                          <w:r>
                            <w:rPr>
                              <w:rFonts w:eastAsia="宋体" w:cs="Times New Roman"/>
                              <w:sz w:val="18"/>
                            </w:rPr>
                          </w:r>
                          <w:r/>
                        </w:p>
                        <w:p>
                          <w:pPr>
                            <w:pStyle w:val="749"/>
                          </w:pPr>
                          <w:r/>
                          <w:r/>
                        </w:p>
                      </w:txbxContent>
                    </wps:txbx>
                    <wps:bodyPr wrap="none" lIns="0" tIns="0" rIns="0" bIns="0" upright="1">
                      <a:spAutoFit/>
                    </wps:bodyPr>
                  </wps:wsp>
                </a:graphicData>
              </a:graphic>
            </wp:anchor>
          </w:drawing>
        </mc:Choice>
        <mc:Fallback>
          <w:pict>
            <v:shape id="shape 1" o:spid="_x0000_s1"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49"/>
                      <w:jc w:val="center"/>
                      <w:rPr>
                        <w:rFonts w:eastAsia="宋体" w:cs="Times New Roman"/>
                        <w:sz w:val="18"/>
                      </w:rPr>
                    </w:pPr>
                    <w:r>
                      <w:rPr>
                        <w:rFonts w:eastAsia="宋体" w:cs="Times New Roman"/>
                        <w:sz w:val="18"/>
                      </w:rPr>
                      <w:fldChar w:fldCharType="begin"/>
                    </w:r>
                    <w:r>
                      <w:rPr>
                        <w:rFonts w:eastAsia="宋体" w:cs="Times New Roman"/>
                        <w:sz w:val="18"/>
                      </w:rPr>
                      <w:instrText xml:space="preserve"> PAGE  \* MERGEFORMAT </w:instrText>
                    </w:r>
                    <w:r>
                      <w:rPr>
                        <w:rFonts w:eastAsia="宋体" w:cs="Times New Roman"/>
                        <w:sz w:val="18"/>
                      </w:rPr>
                      <w:fldChar w:fldCharType="separate"/>
                    </w:r>
                    <w:r>
                      <w:rPr>
                        <w:rFonts w:eastAsia="宋体" w:cs="Times New Roman"/>
                        <w:sz w:val="18"/>
                      </w:rPr>
                      <w:t xml:space="preserve">6</w:t>
                    </w:r>
                    <w:r>
                      <w:rPr>
                        <w:rFonts w:eastAsia="宋体" w:cs="Times New Roman"/>
                        <w:sz w:val="18"/>
                      </w:rPr>
                      <w:fldChar w:fldCharType="end"/>
                    </w:r>
                    <w:r>
                      <w:rPr>
                        <w:rFonts w:eastAsia="宋体" w:cs="Times New Roman"/>
                        <w:sz w:val="18"/>
                      </w:rPr>
                    </w:r>
                    <w:r/>
                  </w:p>
                  <w:p>
                    <w:pPr>
                      <w:pStyle w:val="749"/>
                    </w:pPr>
                    <w:r/>
                    <w:r/>
                  </w:p>
                </w:txbxContent>
              </v:textbox>
            </v:shape>
          </w:pict>
        </mc:Fallback>
      </mc:AlternateContent>
    </w:r>
    <w:r>
      <w:rPr>
        <w:rFonts w:eastAsia="宋体" w:cs="Times New Roman"/>
        <w:sz w:val="18"/>
      </w:rPr>
    </w:r>
    <w:r/>
  </w:p>
  <w:p>
    <w:pPr>
      <w:pStyle w:val="749"/>
      <w:jc w:val="left"/>
      <w:rPr>
        <w:rFonts w:eastAsia="宋体" w:cs="Times New Roman"/>
        <w:sz w:val="18"/>
      </w:rPr>
    </w:pPr>
    <w:r>
      <w:rPr>
        <w:rFonts w:eastAsia="宋体" w:cs="Times New Roman"/>
        <w:sz w:val="18"/>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2"/>
      <w:tabs>
        <w:tab w:val="center" w:pos="4153" w:leader="none"/>
        <w:tab w:val="right" w:pos="8306" w:leader="none"/>
      </w:tabs>
      <w:rPr>
        <w:rFonts w:eastAsia="宋体"/>
        <w:lang w:val="en-US"/>
      </w:rPr>
      <w:pBdr>
        <w:bottom w:val="single" w:color="000000" w:sz="4" w:space="1"/>
      </w:pBdr>
    </w:pPr>
    <w:r>
      <w:rPr>
        <w:rFonts w:hint="eastAsia" w:eastAsia="宋体"/>
        <w:sz w:val="13"/>
        <w:szCs w:val="13"/>
        <w:lang w:val="en-US"/>
      </w:rPr>
      <w:t xml:space="preserve">                                                                                 南京润知招标代理有限公司</w:t>
    </w:r>
    <w:r>
      <w:rPr>
        <w:rFonts w:eastAsia="宋体"/>
        <w:lang w:val="en-US"/>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2"/>
      <w:tabs>
        <w:tab w:val="center" w:pos="4153" w:leader="none"/>
        <w:tab w:val="right" w:pos="8306" w:leader="none"/>
      </w:tabs>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2"/>
      <w:tabs>
        <w:tab w:val="center" w:pos="4153" w:leader="none"/>
        <w:tab w:val="right" w:pos="8306" w:leader="none"/>
      </w:tabs>
      <w:pBdr>
        <w:bottom w:val="none" w:color="000000"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pStyle w:val="749"/>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space"/>
      <w:lvlText w:val="第%1节"/>
      <w:lvlJc w:val="left"/>
      <w:pPr>
        <w:pStyle w:val="749"/>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pStyle w:val="749"/>
        <w:ind w:left="845" w:hanging="425"/>
      </w:pPr>
    </w:lvl>
    <w:lvl w:ilvl="1">
      <w:start w:val="1"/>
      <w:numFmt w:val="decimal"/>
      <w:isLgl w:val="false"/>
      <w:suff w:val="tab"/>
      <w:lvlText w:val="(%2)"/>
      <w:lvlJc w:val="left"/>
      <w:pPr>
        <w:pStyle w:val="749"/>
        <w:ind w:left="1260" w:hanging="420"/>
        <w:tabs>
          <w:tab w:val="num" w:pos="1260" w:leader="none"/>
        </w:tabs>
      </w:pPr>
    </w:lvl>
    <w:lvl w:ilvl="2">
      <w:start w:val="1"/>
      <w:numFmt w:val="decimalEnclosedCircleChinese"/>
      <w:isLgl w:val="false"/>
      <w:suff w:val="tab"/>
      <w:lvlText w:val="%3"/>
      <w:lvlJc w:val="left"/>
      <w:pPr>
        <w:pStyle w:val="749"/>
        <w:ind w:left="1680" w:hanging="420"/>
        <w:tabs>
          <w:tab w:val="num" w:pos="1680" w:leader="none"/>
        </w:tabs>
      </w:pPr>
    </w:lvl>
    <w:lvl w:ilvl="3">
      <w:start w:val="1"/>
      <w:numFmt w:val="decimal"/>
      <w:isLgl w:val="false"/>
      <w:suff w:val="tab"/>
      <w:lvlText w:val="%4)"/>
      <w:lvlJc w:val="left"/>
      <w:pPr>
        <w:pStyle w:val="749"/>
        <w:ind w:left="2100" w:hanging="420"/>
        <w:tabs>
          <w:tab w:val="num" w:pos="2100" w:leader="none"/>
        </w:tabs>
      </w:pPr>
    </w:lvl>
    <w:lvl w:ilvl="4">
      <w:start w:val="1"/>
      <w:numFmt w:val="lowerLetter"/>
      <w:isLgl w:val="false"/>
      <w:suff w:val="tab"/>
      <w:lvlText w:val="%5."/>
      <w:lvlJc w:val="left"/>
      <w:pPr>
        <w:pStyle w:val="749"/>
        <w:ind w:left="2520" w:hanging="420"/>
        <w:tabs>
          <w:tab w:val="num" w:pos="2520" w:leader="none"/>
        </w:tabs>
      </w:pPr>
    </w:lvl>
    <w:lvl w:ilvl="5">
      <w:start w:val="1"/>
      <w:numFmt w:val="lowerLetter"/>
      <w:isLgl w:val="false"/>
      <w:suff w:val="tab"/>
      <w:lvlText w:val="%6)"/>
      <w:lvlJc w:val="left"/>
      <w:pPr>
        <w:pStyle w:val="749"/>
        <w:ind w:left="2940" w:hanging="420"/>
        <w:tabs>
          <w:tab w:val="num" w:pos="2940" w:leader="none"/>
        </w:tabs>
      </w:pPr>
    </w:lvl>
    <w:lvl w:ilvl="6">
      <w:start w:val="1"/>
      <w:numFmt w:val="lowerRoman"/>
      <w:isLgl w:val="false"/>
      <w:suff w:val="tab"/>
      <w:lvlText w:val="%7."/>
      <w:lvlJc w:val="left"/>
      <w:pPr>
        <w:pStyle w:val="749"/>
        <w:ind w:left="3360" w:hanging="420"/>
        <w:tabs>
          <w:tab w:val="num" w:pos="3360" w:leader="none"/>
        </w:tabs>
      </w:pPr>
    </w:lvl>
    <w:lvl w:ilvl="7">
      <w:start w:val="1"/>
      <w:numFmt w:val="lowerRoman"/>
      <w:isLgl w:val="false"/>
      <w:suff w:val="tab"/>
      <w:lvlText w:val="%8)"/>
      <w:lvlJc w:val="left"/>
      <w:pPr>
        <w:pStyle w:val="749"/>
        <w:ind w:left="3780" w:hanging="420"/>
        <w:tabs>
          <w:tab w:val="num" w:pos="3780" w:leader="none"/>
        </w:tabs>
      </w:pPr>
    </w:lvl>
    <w:lvl w:ilvl="8">
      <w:start w:val="1"/>
      <w:numFmt w:val="lowerLetter"/>
      <w:isLgl w:val="false"/>
      <w:suff w:val="tab"/>
      <w:lvlText w:val="%9."/>
      <w:lvlJc w:val="left"/>
      <w:pPr>
        <w:pStyle w:val="749"/>
        <w:ind w:left="4200" w:hanging="420"/>
        <w:tabs>
          <w:tab w:val="num" w:pos="4200" w:leader="none"/>
        </w:tabs>
      </w:pPr>
    </w:lvl>
  </w:abstractNum>
  <w:abstractNum w:abstractNumId="3">
    <w:multiLevelType w:val="hybridMultilevel"/>
    <w:lvl w:ilvl="0">
      <w:start w:val="11"/>
      <w:numFmt w:val="decimal"/>
      <w:isLgl w:val="false"/>
      <w:suff w:val="nothing"/>
      <w:lvlText w:val="（%1）"/>
      <w:lvlJc w:val="left"/>
      <w:pPr>
        <w:pStyle w:val="74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pStyle w:val="959"/>
      <w:isLgl w:val="false"/>
      <w:suff w:val="tab"/>
      <w:lvlText w:val=""/>
      <w:lvlJc w:val="left"/>
      <w:pPr>
        <w:pStyle w:val="749"/>
        <w:ind w:left="420" w:hanging="420"/>
        <w:tabs>
          <w:tab w:val="num" w:pos="420" w:leader="none"/>
        </w:tabs>
      </w:pPr>
      <w:rPr>
        <w:rFonts w:ascii="Wingdings" w:hAnsi="Wingdings"/>
      </w:rPr>
    </w:lvl>
    <w:lvl w:ilvl="1">
      <w:start w:val="1"/>
      <w:numFmt w:val="decimal"/>
      <w:isLgl w:val="false"/>
      <w:suff w:val="tab"/>
      <w:lvlText w:val="（%2）"/>
      <w:lvlJc w:val="left"/>
      <w:pPr>
        <w:pStyle w:val="749"/>
        <w:ind w:left="1500" w:hanging="1080"/>
        <w:tabs>
          <w:tab w:val="num" w:pos="1500" w:leader="none"/>
        </w:tabs>
      </w:pPr>
      <w:rPr>
        <w:rFonts w:hint="eastAsia"/>
      </w:rPr>
    </w:lvl>
    <w:lvl w:ilvl="2">
      <w:start w:val="1"/>
      <w:numFmt w:val="decimal"/>
      <w:isLgl w:val="false"/>
      <w:suff w:val="tab"/>
      <w:lvlText w:val="（%3）"/>
      <w:lvlJc w:val="left"/>
      <w:pPr>
        <w:pStyle w:val="749"/>
        <w:ind w:left="1560" w:hanging="720"/>
        <w:tabs>
          <w:tab w:val="num" w:pos="1560" w:leader="none"/>
        </w:tabs>
      </w:pPr>
      <w:rPr>
        <w:rFonts w:hint="eastAsia"/>
      </w:rPr>
    </w:lvl>
    <w:lvl w:ilvl="3">
      <w:start w:val="1"/>
      <w:numFmt w:val="decimal"/>
      <w:isLgl w:val="false"/>
      <w:suff w:val="tab"/>
      <w:lvlText w:val="%4."/>
      <w:lvlJc w:val="left"/>
      <w:pPr>
        <w:pStyle w:val="749"/>
        <w:ind w:left="1680" w:hanging="420"/>
        <w:tabs>
          <w:tab w:val="num" w:pos="1680" w:leader="none"/>
        </w:tabs>
      </w:pPr>
    </w:lvl>
    <w:lvl w:ilvl="4">
      <w:start w:val="1"/>
      <w:numFmt w:val="lowerLetter"/>
      <w:isLgl w:val="false"/>
      <w:suff w:val="tab"/>
      <w:lvlText w:val="%5)"/>
      <w:lvlJc w:val="left"/>
      <w:pPr>
        <w:pStyle w:val="749"/>
        <w:ind w:left="2100" w:hanging="420"/>
        <w:tabs>
          <w:tab w:val="num" w:pos="2100" w:leader="none"/>
        </w:tabs>
      </w:pPr>
    </w:lvl>
    <w:lvl w:ilvl="5">
      <w:start w:val="1"/>
      <w:numFmt w:val="lowerRoman"/>
      <w:isLgl w:val="false"/>
      <w:suff w:val="tab"/>
      <w:lvlText w:val="%6."/>
      <w:lvlJc w:val="right"/>
      <w:pPr>
        <w:pStyle w:val="749"/>
        <w:ind w:left="2520" w:hanging="420"/>
        <w:tabs>
          <w:tab w:val="num" w:pos="2520" w:leader="none"/>
        </w:tabs>
      </w:pPr>
    </w:lvl>
    <w:lvl w:ilvl="6">
      <w:start w:val="1"/>
      <w:numFmt w:val="decimal"/>
      <w:isLgl w:val="false"/>
      <w:suff w:val="tab"/>
      <w:lvlText w:val="%7."/>
      <w:lvlJc w:val="left"/>
      <w:pPr>
        <w:pStyle w:val="749"/>
        <w:ind w:left="2940" w:hanging="420"/>
        <w:tabs>
          <w:tab w:val="num" w:pos="2940" w:leader="none"/>
        </w:tabs>
      </w:pPr>
    </w:lvl>
    <w:lvl w:ilvl="7">
      <w:start w:val="1"/>
      <w:numFmt w:val="lowerLetter"/>
      <w:isLgl w:val="false"/>
      <w:suff w:val="tab"/>
      <w:lvlText w:val="%8)"/>
      <w:lvlJc w:val="left"/>
      <w:pPr>
        <w:pStyle w:val="749"/>
        <w:ind w:left="3360" w:hanging="420"/>
        <w:tabs>
          <w:tab w:val="num" w:pos="3360" w:leader="none"/>
        </w:tabs>
      </w:pPr>
    </w:lvl>
    <w:lvl w:ilvl="8">
      <w:start w:val="1"/>
      <w:numFmt w:val="lowerRoman"/>
      <w:isLgl w:val="false"/>
      <w:suff w:val="tab"/>
      <w:lvlText w:val="%9."/>
      <w:lvlJc w:val="right"/>
      <w:pPr>
        <w:pStyle w:val="749"/>
        <w:ind w:left="3780" w:hanging="420"/>
        <w:tabs>
          <w:tab w:val="num" w:pos="3780" w:leader="none"/>
        </w:tabs>
      </w:pPr>
    </w:lvl>
  </w:abstractNum>
  <w:abstractNum w:abstractNumId="5">
    <w:multiLevelType w:val="hybridMultilevel"/>
    <w:lvl w:ilvl="0">
      <w:start w:val="1"/>
      <w:numFmt w:val="decimal"/>
      <w:pStyle w:val="1133"/>
      <w:isLgl w:val="false"/>
      <w:suff w:val="tab"/>
      <w:lvlText w:val="(%1)"/>
      <w:lvlJc w:val="left"/>
      <w:pPr>
        <w:pStyle w:val="749"/>
        <w:ind w:left="397" w:hanging="397"/>
        <w:tabs>
          <w:tab w:val="num" w:pos="397" w:leader="none"/>
        </w:tabs>
      </w:pPr>
      <w:rPr>
        <w:rFonts w:ascii="Arial" w:hAnsi="Arial" w:eastAsia="宋体"/>
        <w:b w:val="0"/>
        <w:i w:val="0"/>
        <w:color w:val="000000"/>
        <w:sz w:val="18"/>
        <w:szCs w:val="18"/>
      </w:rPr>
    </w:lvl>
    <w:lvl w:ilvl="1">
      <w:start w:val="1"/>
      <w:numFmt w:val="lowerLetter"/>
      <w:isLgl w:val="false"/>
      <w:suff w:val="tab"/>
      <w:lvlText w:val="%2)"/>
      <w:lvlJc w:val="left"/>
      <w:pPr>
        <w:pStyle w:val="749"/>
        <w:ind w:left="840" w:hanging="420"/>
        <w:tabs>
          <w:tab w:val="num" w:pos="840" w:leader="none"/>
        </w:tabs>
      </w:pPr>
    </w:lvl>
    <w:lvl w:ilvl="2">
      <w:start w:val="1"/>
      <w:numFmt w:val="lowerRoman"/>
      <w:isLgl w:val="false"/>
      <w:suff w:val="tab"/>
      <w:lvlText w:val="%3."/>
      <w:lvlJc w:val="right"/>
      <w:pPr>
        <w:pStyle w:val="749"/>
        <w:ind w:left="1260" w:hanging="420"/>
        <w:tabs>
          <w:tab w:val="num" w:pos="1260" w:leader="none"/>
        </w:tabs>
      </w:pPr>
    </w:lvl>
    <w:lvl w:ilvl="3">
      <w:start w:val="1"/>
      <w:numFmt w:val="decimal"/>
      <w:isLgl w:val="false"/>
      <w:suff w:val="tab"/>
      <w:lvlText w:val="%4."/>
      <w:lvlJc w:val="left"/>
      <w:pPr>
        <w:pStyle w:val="749"/>
        <w:ind w:left="1680" w:hanging="420"/>
        <w:tabs>
          <w:tab w:val="num" w:pos="1680" w:leader="none"/>
        </w:tabs>
      </w:pPr>
    </w:lvl>
    <w:lvl w:ilvl="4">
      <w:start w:val="1"/>
      <w:numFmt w:val="lowerLetter"/>
      <w:pStyle w:val="1080"/>
      <w:isLgl w:val="false"/>
      <w:suff w:val="tab"/>
      <w:lvlText w:val="%5)"/>
      <w:lvlJc w:val="left"/>
      <w:pPr>
        <w:pStyle w:val="749"/>
        <w:ind w:left="2100" w:hanging="420"/>
        <w:tabs>
          <w:tab w:val="num" w:pos="2100" w:leader="none"/>
        </w:tabs>
      </w:pPr>
    </w:lvl>
    <w:lvl w:ilvl="5">
      <w:start w:val="1"/>
      <w:numFmt w:val="lowerRoman"/>
      <w:isLgl w:val="false"/>
      <w:suff w:val="tab"/>
      <w:lvlText w:val="%6."/>
      <w:lvlJc w:val="right"/>
      <w:pPr>
        <w:pStyle w:val="749"/>
        <w:ind w:left="2520" w:hanging="420"/>
        <w:tabs>
          <w:tab w:val="num" w:pos="2520" w:leader="none"/>
        </w:tabs>
      </w:pPr>
    </w:lvl>
    <w:lvl w:ilvl="6">
      <w:start w:val="1"/>
      <w:numFmt w:val="decimal"/>
      <w:isLgl w:val="false"/>
      <w:suff w:val="tab"/>
      <w:lvlText w:val="%7."/>
      <w:lvlJc w:val="left"/>
      <w:pPr>
        <w:pStyle w:val="749"/>
        <w:ind w:left="2940" w:hanging="420"/>
        <w:tabs>
          <w:tab w:val="num" w:pos="2940" w:leader="none"/>
        </w:tabs>
      </w:pPr>
    </w:lvl>
    <w:lvl w:ilvl="7">
      <w:start w:val="1"/>
      <w:numFmt w:val="lowerLetter"/>
      <w:isLgl w:val="false"/>
      <w:suff w:val="tab"/>
      <w:lvlText w:val="%8)"/>
      <w:lvlJc w:val="left"/>
      <w:pPr>
        <w:pStyle w:val="749"/>
        <w:ind w:left="3360" w:hanging="420"/>
        <w:tabs>
          <w:tab w:val="num" w:pos="3360" w:leader="none"/>
        </w:tabs>
      </w:pPr>
    </w:lvl>
    <w:lvl w:ilvl="8">
      <w:start w:val="1"/>
      <w:numFmt w:val="lowerRoman"/>
      <w:isLgl w:val="false"/>
      <w:suff w:val="tab"/>
      <w:lvlText w:val="%9."/>
      <w:lvlJc w:val="right"/>
      <w:pPr>
        <w:pStyle w:val="749"/>
        <w:ind w:left="3780" w:hanging="420"/>
        <w:tabs>
          <w:tab w:val="num" w:pos="3780" w:leader="none"/>
        </w:tabs>
      </w:pPr>
    </w:lvl>
  </w:abstractNum>
  <w:abstractNum w:abstractNumId="6">
    <w:multiLevelType w:val="hybridMultilevel"/>
    <w:lvl w:ilvl="0">
      <w:start w:val="1"/>
      <w:numFmt w:val="bullet"/>
      <w:pStyle w:val="1076"/>
      <w:isLgl w:val="false"/>
      <w:suff w:val="tab"/>
      <w:lvlText w:val=""/>
      <w:lvlJc w:val="left"/>
      <w:pPr>
        <w:pStyle w:val="749"/>
        <w:ind w:left="360" w:hanging="360"/>
        <w:tabs>
          <w:tab w:val="num" w:pos="360" w:leader="none"/>
        </w:tabs>
      </w:pPr>
      <w:rPr>
        <w:rFonts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955"/>
      <w:isLgl w:val="false"/>
      <w:suff w:val="tab"/>
      <w:lvlText w:val="%1"/>
      <w:lvlJc w:val="left"/>
      <w:pPr>
        <w:pStyle w:val="749"/>
        <w:ind w:left="567" w:hanging="567"/>
        <w:tabs>
          <w:tab w:val="num" w:pos="567" w:leader="none"/>
        </w:tabs>
      </w:pPr>
      <w:rPr>
        <w:rFonts w:hint="eastAsia"/>
      </w:rPr>
    </w:lvl>
    <w:lvl w:ilvl="1">
      <w:start w:val="1"/>
      <w:numFmt w:val="decimal"/>
      <w:pStyle w:val="960"/>
      <w:isLgl w:val="false"/>
      <w:suff w:val="tab"/>
      <w:lvlText w:val="%1.%2"/>
      <w:lvlJc w:val="left"/>
      <w:pPr>
        <w:pStyle w:val="749"/>
        <w:ind w:left="567" w:hanging="283"/>
        <w:tabs>
          <w:tab w:val="num" w:pos="1004" w:leader="none"/>
        </w:tabs>
      </w:pPr>
      <w:rPr>
        <w:rFonts w:hint="eastAsia"/>
      </w:rPr>
    </w:lvl>
    <w:lvl w:ilvl="2">
      <w:start w:val="1"/>
      <w:numFmt w:val="decimal"/>
      <w:pStyle w:val="1120"/>
      <w:isLgl w:val="false"/>
      <w:suff w:val="tab"/>
      <w:lvlText w:val="%1.%2.%3"/>
      <w:lvlJc w:val="left"/>
      <w:pPr>
        <w:pStyle w:val="749"/>
        <w:ind w:left="1134" w:hanging="567"/>
        <w:tabs>
          <w:tab w:val="num" w:pos="1647" w:leader="none"/>
        </w:tabs>
      </w:pPr>
      <w:rPr>
        <w:rFonts w:hint="eastAsia"/>
      </w:rPr>
    </w:lvl>
    <w:lvl w:ilvl="3">
      <w:start w:val="1"/>
      <w:numFmt w:val="decimal"/>
      <w:isLgl w:val="false"/>
      <w:suff w:val="tab"/>
      <w:lvlText w:val="%1.%2.%3.%4"/>
      <w:lvlJc w:val="left"/>
      <w:pPr>
        <w:pStyle w:val="749"/>
        <w:ind w:left="2851" w:hanging="708"/>
        <w:tabs>
          <w:tab w:val="num" w:pos="3223" w:leader="none"/>
        </w:tabs>
      </w:pPr>
      <w:rPr>
        <w:rFonts w:hint="eastAsia"/>
      </w:rPr>
    </w:lvl>
    <w:lvl w:ilvl="4">
      <w:start w:val="1"/>
      <w:numFmt w:val="decimal"/>
      <w:isLgl w:val="false"/>
      <w:suff w:val="tab"/>
      <w:lvlText w:val="%1.%2.%3.%4.%5"/>
      <w:lvlJc w:val="left"/>
      <w:pPr>
        <w:pStyle w:val="749"/>
        <w:ind w:left="3418" w:hanging="850"/>
        <w:tabs>
          <w:tab w:val="num" w:pos="3648" w:leader="none"/>
        </w:tabs>
      </w:pPr>
      <w:rPr>
        <w:rFonts w:hint="eastAsia"/>
      </w:rPr>
    </w:lvl>
    <w:lvl w:ilvl="5">
      <w:start w:val="1"/>
      <w:numFmt w:val="decimal"/>
      <w:isLgl w:val="false"/>
      <w:suff w:val="tab"/>
      <w:lvlText w:val="%1.%2.%3.%4.%5.%6"/>
      <w:lvlJc w:val="left"/>
      <w:pPr>
        <w:pStyle w:val="749"/>
        <w:ind w:left="4127" w:hanging="1134"/>
        <w:tabs>
          <w:tab w:val="num" w:pos="4433" w:leader="none"/>
        </w:tabs>
      </w:pPr>
      <w:rPr>
        <w:rFonts w:hint="eastAsia"/>
      </w:rPr>
    </w:lvl>
    <w:lvl w:ilvl="6">
      <w:start w:val="1"/>
      <w:numFmt w:val="decimal"/>
      <w:isLgl w:val="false"/>
      <w:suff w:val="tab"/>
      <w:lvlText w:val="%1.%2.%3.%4.%5.%6.%7"/>
      <w:lvlJc w:val="left"/>
      <w:pPr>
        <w:pStyle w:val="749"/>
        <w:ind w:left="4694" w:hanging="1276"/>
        <w:tabs>
          <w:tab w:val="num" w:pos="4858" w:leader="none"/>
        </w:tabs>
      </w:pPr>
      <w:rPr>
        <w:rFonts w:hint="eastAsia"/>
      </w:rPr>
    </w:lvl>
    <w:lvl w:ilvl="7">
      <w:start w:val="1"/>
      <w:numFmt w:val="decimal"/>
      <w:isLgl w:val="false"/>
      <w:suff w:val="tab"/>
      <w:lvlText w:val="%1.%2.%3.%4.%5.%6.%7.%8"/>
      <w:lvlJc w:val="left"/>
      <w:pPr>
        <w:pStyle w:val="749"/>
        <w:ind w:left="5261" w:hanging="1418"/>
        <w:tabs>
          <w:tab w:val="num" w:pos="5643" w:leader="none"/>
        </w:tabs>
      </w:pPr>
      <w:rPr>
        <w:rFonts w:hint="eastAsia"/>
      </w:rPr>
    </w:lvl>
    <w:lvl w:ilvl="8">
      <w:start w:val="1"/>
      <w:numFmt w:val="decimal"/>
      <w:isLgl w:val="false"/>
      <w:suff w:val="tab"/>
      <w:lvlText w:val="%1.%2.%3.%4.%5.%6.%7.%8.%9"/>
      <w:lvlJc w:val="left"/>
      <w:pPr>
        <w:pStyle w:val="749"/>
        <w:ind w:left="5969" w:hanging="1700"/>
        <w:tabs>
          <w:tab w:val="num" w:pos="6429" w:leader="none"/>
        </w:tabs>
      </w:pPr>
      <w:rPr>
        <w:rFonts w:hint="eastAsia"/>
      </w:rPr>
    </w:lvl>
  </w:abstractNum>
  <w:num w:numId="1">
    <w:abstractNumId w:val="7"/>
  </w:num>
  <w:num w:numId="2">
    <w:abstractNumId w:val="4"/>
  </w:num>
  <w:num w:numId="3">
    <w:abstractNumId w:val="6"/>
  </w:num>
  <w:num w:numId="4">
    <w:abstractNumId w:val="5"/>
  </w:num>
  <w:num w:numId="5">
    <w:abstractNumId w:val="0"/>
  </w:num>
  <w:num w:numId="6">
    <w:abstractNumId w:val="2"/>
  </w:num>
  <w:num w:numId="7">
    <w:abstractNumId w:val="3"/>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49"/>
    <w:next w:val="749"/>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49"/>
    <w:next w:val="749"/>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49"/>
    <w:next w:val="749"/>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49"/>
    <w:next w:val="749"/>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49"/>
    <w:next w:val="749"/>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49"/>
    <w:next w:val="749"/>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49"/>
    <w:next w:val="749"/>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49"/>
    <w:next w:val="749"/>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49"/>
    <w:next w:val="749"/>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3">
    <w:name w:val="Title"/>
    <w:basedOn w:val="749"/>
    <w:next w:val="749"/>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49"/>
    <w:next w:val="749"/>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49"/>
    <w:next w:val="749"/>
    <w:link w:val="38"/>
    <w:uiPriority w:val="29"/>
    <w:qFormat/>
    <w:pPr>
      <w:ind w:left="720" w:right="720"/>
    </w:pPr>
    <w:rPr>
      <w:i/>
    </w:rPr>
  </w:style>
  <w:style w:type="character" w:styleId="38">
    <w:name w:val="Quote Char"/>
    <w:link w:val="37"/>
    <w:uiPriority w:val="29"/>
    <w:rPr>
      <w:i/>
    </w:rPr>
  </w:style>
  <w:style w:type="paragraph" w:styleId="39">
    <w:name w:val="Intense Quote"/>
    <w:basedOn w:val="749"/>
    <w:next w:val="749"/>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49"/>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49"/>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49"/>
    <w:next w:val="749"/>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49"/>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49"/>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49"/>
    <w:next w:val="749"/>
    <w:uiPriority w:val="39"/>
    <w:unhideWhenUsed/>
    <w:pPr>
      <w:ind w:left="0" w:right="0" w:firstLine="0"/>
      <w:spacing w:after="57"/>
    </w:pPr>
  </w:style>
  <w:style w:type="paragraph" w:styleId="181">
    <w:name w:val="toc 2"/>
    <w:basedOn w:val="749"/>
    <w:next w:val="749"/>
    <w:uiPriority w:val="39"/>
    <w:unhideWhenUsed/>
    <w:pPr>
      <w:ind w:left="283" w:right="0" w:firstLine="0"/>
      <w:spacing w:after="57"/>
    </w:pPr>
  </w:style>
  <w:style w:type="paragraph" w:styleId="182">
    <w:name w:val="toc 3"/>
    <w:basedOn w:val="749"/>
    <w:next w:val="749"/>
    <w:uiPriority w:val="39"/>
    <w:unhideWhenUsed/>
    <w:pPr>
      <w:ind w:left="567" w:right="0" w:firstLine="0"/>
      <w:spacing w:after="57"/>
    </w:pPr>
  </w:style>
  <w:style w:type="paragraph" w:styleId="183">
    <w:name w:val="toc 4"/>
    <w:basedOn w:val="749"/>
    <w:next w:val="749"/>
    <w:uiPriority w:val="39"/>
    <w:unhideWhenUsed/>
    <w:pPr>
      <w:ind w:left="850" w:right="0" w:firstLine="0"/>
      <w:spacing w:after="57"/>
    </w:pPr>
  </w:style>
  <w:style w:type="paragraph" w:styleId="184">
    <w:name w:val="toc 5"/>
    <w:basedOn w:val="749"/>
    <w:next w:val="749"/>
    <w:uiPriority w:val="39"/>
    <w:unhideWhenUsed/>
    <w:pPr>
      <w:ind w:left="1134" w:right="0" w:firstLine="0"/>
      <w:spacing w:after="57"/>
    </w:pPr>
  </w:style>
  <w:style w:type="paragraph" w:styleId="185">
    <w:name w:val="toc 6"/>
    <w:basedOn w:val="749"/>
    <w:next w:val="749"/>
    <w:uiPriority w:val="39"/>
    <w:unhideWhenUsed/>
    <w:pPr>
      <w:ind w:left="1417" w:right="0" w:firstLine="0"/>
      <w:spacing w:after="57"/>
    </w:pPr>
  </w:style>
  <w:style w:type="paragraph" w:styleId="186">
    <w:name w:val="toc 7"/>
    <w:basedOn w:val="749"/>
    <w:next w:val="749"/>
    <w:uiPriority w:val="39"/>
    <w:unhideWhenUsed/>
    <w:pPr>
      <w:ind w:left="1701" w:right="0" w:firstLine="0"/>
      <w:spacing w:after="57"/>
    </w:pPr>
  </w:style>
  <w:style w:type="paragraph" w:styleId="187">
    <w:name w:val="toc 8"/>
    <w:basedOn w:val="749"/>
    <w:next w:val="749"/>
    <w:uiPriority w:val="39"/>
    <w:unhideWhenUsed/>
    <w:pPr>
      <w:ind w:left="1984" w:right="0" w:firstLine="0"/>
      <w:spacing w:after="57"/>
    </w:pPr>
  </w:style>
  <w:style w:type="paragraph" w:styleId="188">
    <w:name w:val="toc 9"/>
    <w:basedOn w:val="749"/>
    <w:next w:val="749"/>
    <w:uiPriority w:val="39"/>
    <w:unhideWhenUsed/>
    <w:pPr>
      <w:ind w:left="2268" w:right="0" w:firstLine="0"/>
      <w:spacing w:after="57"/>
    </w:pPr>
  </w:style>
  <w:style w:type="paragraph" w:styleId="189">
    <w:name w:val="TOC Heading"/>
    <w:uiPriority w:val="39"/>
    <w:unhideWhenUsed/>
  </w:style>
  <w:style w:type="paragraph" w:styleId="190">
    <w:name w:val="table of figures"/>
    <w:basedOn w:val="749"/>
    <w:next w:val="749"/>
    <w:uiPriority w:val="99"/>
    <w:unhideWhenUsed/>
    <w:pPr>
      <w:spacing w:after="0" w:afterAutospacing="0"/>
    </w:pPr>
  </w:style>
  <w:style w:type="paragraph" w:styleId="749" w:default="1">
    <w:name w:val="Normal"/>
    <w:next w:val="749"/>
    <w:link w:val="749"/>
    <w:qFormat/>
    <w:pPr>
      <w:jc w:val="both"/>
      <w:widowControl w:val="off"/>
    </w:pPr>
    <w:rPr>
      <w:rFonts w:eastAsia="Calibri" w:cs="宋体"/>
      <w:lang w:val="zh-CN" w:eastAsia="zh-CN" w:bidi="ar-SA"/>
    </w:rPr>
  </w:style>
  <w:style w:type="paragraph" w:styleId="750">
    <w:name w:val="标题 1"/>
    <w:basedOn w:val="749"/>
    <w:next w:val="749"/>
    <w:link w:val="761"/>
    <w:qFormat/>
    <w:pPr>
      <w:ind w:firstLine="2890"/>
      <w:keepNext/>
      <w:spacing w:before="290" w:after="290"/>
      <w:tabs>
        <w:tab w:val="left" w:pos="1440" w:leader="none"/>
        <w:tab w:val="left" w:pos="5670" w:leader="none"/>
      </w:tabs>
      <w:outlineLvl w:val="0"/>
    </w:pPr>
    <w:rPr>
      <w:rFonts w:ascii="黑体" w:eastAsia="黑体" w:cs="Times New Roman"/>
      <w:b/>
      <w:sz w:val="24"/>
      <w:szCs w:val="28"/>
      <w:lang w:val="en-US"/>
    </w:rPr>
  </w:style>
  <w:style w:type="paragraph" w:styleId="751">
    <w:name w:val="标题 2"/>
    <w:basedOn w:val="749"/>
    <w:next w:val="749"/>
    <w:link w:val="762"/>
    <w:qFormat/>
    <w:pPr>
      <w:numPr>
        <w:ilvl w:val="0"/>
        <w:numId w:val="0"/>
      </w:numPr>
      <w:jc w:val="center"/>
      <w:keepLines/>
      <w:keepNext/>
      <w:spacing w:before="100" w:after="100" w:line="360" w:lineRule="auto"/>
      <w:tabs>
        <w:tab w:val="left" w:pos="630" w:leader="none"/>
        <w:tab w:val="left" w:pos="992" w:leader="none"/>
        <w:tab w:val="left" w:pos="2100" w:leader="none"/>
      </w:tabs>
      <w:outlineLvl w:val="1"/>
    </w:pPr>
    <w:rPr>
      <w:rFonts w:ascii="宋体" w:hAnsi="宋体" w:eastAsia="宋体" w:cs="Times New Roman"/>
      <w:b/>
      <w:sz w:val="28"/>
      <w:szCs w:val="24"/>
    </w:rPr>
  </w:style>
  <w:style w:type="paragraph" w:styleId="752">
    <w:name w:val="标题 3"/>
    <w:basedOn w:val="749"/>
    <w:next w:val="764"/>
    <w:link w:val="763"/>
    <w:qFormat/>
    <w:pPr>
      <w:keepLines/>
      <w:keepNext/>
      <w:spacing w:line="390" w:lineRule="atLeast"/>
      <w:shd w:val="clear" w:color="auto" w:fill="ffffff"/>
      <w:outlineLvl w:val="2"/>
    </w:pPr>
    <w:rPr>
      <w:rFonts w:ascii="宋体" w:hAnsi="宋体" w:eastAsia="宋体" w:cs="Times New Roman"/>
      <w:b/>
      <w:sz w:val="21"/>
      <w:szCs w:val="21"/>
    </w:rPr>
  </w:style>
  <w:style w:type="paragraph" w:styleId="753">
    <w:name w:val="标题 4"/>
    <w:basedOn w:val="749"/>
    <w:next w:val="764"/>
    <w:link w:val="765"/>
    <w:qFormat/>
    <w:pPr>
      <w:keepLines/>
      <w:keepNext/>
      <w:spacing w:before="120" w:after="120"/>
      <w:outlineLvl w:val="3"/>
    </w:pPr>
    <w:rPr>
      <w:rFonts w:ascii="Arial" w:hAnsi="Arial" w:eastAsia="黑体" w:cs="Times New Roman"/>
      <w:b/>
      <w:sz w:val="28"/>
      <w:lang w:val="en-US"/>
    </w:rPr>
  </w:style>
  <w:style w:type="paragraph" w:styleId="754">
    <w:name w:val="标题 5"/>
    <w:basedOn w:val="749"/>
    <w:next w:val="764"/>
    <w:link w:val="766"/>
    <w:qFormat/>
    <w:pPr>
      <w:keepNext/>
      <w:spacing w:before="145" w:after="145"/>
      <w:outlineLvl w:val="4"/>
    </w:pPr>
    <w:rPr>
      <w:rFonts w:ascii="黑体" w:eastAsia="黑体" w:cs="Times New Roman"/>
      <w:b/>
      <w:color w:val="000000"/>
      <w:sz w:val="28"/>
      <w:lang w:val="en-US"/>
    </w:rPr>
  </w:style>
  <w:style w:type="paragraph" w:styleId="755">
    <w:name w:val="标题 6"/>
    <w:basedOn w:val="749"/>
    <w:next w:val="749"/>
    <w:link w:val="767"/>
    <w:qFormat/>
    <w:pPr>
      <w:keepLines/>
      <w:keepNext/>
      <w:spacing w:before="240" w:after="64" w:line="320" w:lineRule="auto"/>
      <w:outlineLvl w:val="5"/>
    </w:pPr>
    <w:rPr>
      <w:rFonts w:ascii="Arial" w:hAnsi="Arial" w:eastAsia="黑体" w:cs="Times New Roman"/>
      <w:b/>
      <w:bCs/>
      <w:sz w:val="24"/>
      <w:szCs w:val="24"/>
      <w:lang w:val="en-US"/>
    </w:rPr>
  </w:style>
  <w:style w:type="paragraph" w:styleId="756">
    <w:name w:val="标题 7"/>
    <w:basedOn w:val="749"/>
    <w:next w:val="749"/>
    <w:link w:val="768"/>
    <w:qFormat/>
    <w:pPr>
      <w:keepLines/>
      <w:keepNext/>
      <w:spacing w:before="240" w:after="64" w:line="320" w:lineRule="auto"/>
      <w:outlineLvl w:val="6"/>
    </w:pPr>
    <w:rPr>
      <w:rFonts w:eastAsia="宋体" w:cs="Times New Roman"/>
      <w:b/>
      <w:bCs/>
      <w:sz w:val="24"/>
      <w:szCs w:val="24"/>
      <w:lang w:val="en-US"/>
    </w:rPr>
  </w:style>
  <w:style w:type="paragraph" w:styleId="757">
    <w:name w:val="标题 8"/>
    <w:basedOn w:val="749"/>
    <w:next w:val="749"/>
    <w:link w:val="769"/>
    <w:qFormat/>
    <w:pPr>
      <w:keepLines/>
      <w:keepNext/>
      <w:spacing w:before="240" w:after="64" w:line="320" w:lineRule="auto"/>
      <w:outlineLvl w:val="7"/>
    </w:pPr>
    <w:rPr>
      <w:rFonts w:ascii="Arial" w:hAnsi="Arial" w:eastAsia="黑体" w:cs="Times New Roman"/>
      <w:sz w:val="24"/>
      <w:szCs w:val="24"/>
      <w:lang w:val="en-US"/>
    </w:rPr>
  </w:style>
  <w:style w:type="paragraph" w:styleId="758">
    <w:name w:val="标题 9"/>
    <w:basedOn w:val="749"/>
    <w:next w:val="749"/>
    <w:link w:val="770"/>
    <w:qFormat/>
    <w:pPr>
      <w:keepLines/>
      <w:keepNext/>
      <w:spacing w:before="240" w:after="64" w:line="320" w:lineRule="auto"/>
      <w:outlineLvl w:val="8"/>
    </w:pPr>
    <w:rPr>
      <w:rFonts w:ascii="Arial" w:hAnsi="Arial" w:eastAsia="黑体" w:cs="Times New Roman"/>
      <w:sz w:val="21"/>
      <w:szCs w:val="21"/>
      <w:lang w:val="en-US"/>
    </w:rPr>
  </w:style>
  <w:style w:type="character" w:styleId="759">
    <w:name w:val="默认段落字体"/>
    <w:next w:val="759"/>
    <w:link w:val="749"/>
    <w:semiHidden/>
  </w:style>
  <w:style w:type="table" w:styleId="760">
    <w:name w:val="普通表格"/>
    <w:next w:val="760"/>
    <w:link w:val="749"/>
    <w:semiHidden/>
    <w:tblPr/>
  </w:style>
  <w:style w:type="character" w:styleId="761">
    <w:name w:val="标题 1 Char"/>
    <w:next w:val="761"/>
    <w:link w:val="750"/>
    <w:rPr>
      <w:rFonts w:ascii="黑体" w:eastAsia="黑体"/>
      <w:b/>
      <w:sz w:val="24"/>
      <w:szCs w:val="28"/>
      <w:lang w:val="en-US" w:eastAsia="zh-CN" w:bidi="ar-SA"/>
    </w:rPr>
  </w:style>
  <w:style w:type="character" w:styleId="762">
    <w:name w:val="标题 2 Char"/>
    <w:next w:val="762"/>
    <w:link w:val="751"/>
    <w:rPr>
      <w:rFonts w:ascii="宋体" w:hAnsi="宋体"/>
      <w:b/>
      <w:sz w:val="28"/>
      <w:szCs w:val="24"/>
    </w:rPr>
  </w:style>
  <w:style w:type="character" w:styleId="763">
    <w:name w:val="标题 3 Char2"/>
    <w:next w:val="763"/>
    <w:link w:val="752"/>
    <w:rPr>
      <w:rFonts w:ascii="宋体" w:hAnsi="宋体" w:eastAsia="宋体"/>
      <w:b/>
      <w:sz w:val="21"/>
      <w:szCs w:val="21"/>
      <w:shd w:val="clear" w:color="auto" w:fill="ffffff"/>
    </w:rPr>
  </w:style>
  <w:style w:type="paragraph" w:styleId="764">
    <w:name w:val="正文缩进"/>
    <w:basedOn w:val="749"/>
    <w:next w:val="764"/>
    <w:link w:val="749"/>
    <w:pPr>
      <w:ind w:firstLine="420"/>
    </w:pPr>
  </w:style>
  <w:style w:type="character" w:styleId="765">
    <w:name w:val="标题 4 Char"/>
    <w:next w:val="765"/>
    <w:link w:val="753"/>
    <w:rPr>
      <w:rFonts w:ascii="Arial" w:hAnsi="Arial" w:eastAsia="黑体"/>
      <w:b/>
      <w:sz w:val="28"/>
      <w:lang w:val="en-US" w:eastAsia="zh-CN" w:bidi="ar-SA"/>
    </w:rPr>
  </w:style>
  <w:style w:type="character" w:styleId="766">
    <w:name w:val="标题 5 Char"/>
    <w:next w:val="766"/>
    <w:link w:val="754"/>
    <w:rPr>
      <w:rFonts w:ascii="黑体" w:eastAsia="黑体"/>
      <w:b/>
      <w:color w:val="000000"/>
      <w:sz w:val="28"/>
      <w:lang w:val="en-US" w:eastAsia="zh-CN" w:bidi="ar-SA"/>
    </w:rPr>
  </w:style>
  <w:style w:type="character" w:styleId="767">
    <w:name w:val="标题 6 Char"/>
    <w:next w:val="767"/>
    <w:link w:val="755"/>
    <w:rPr>
      <w:rFonts w:ascii="Arial" w:hAnsi="Arial" w:eastAsia="黑体"/>
      <w:b/>
      <w:bCs/>
      <w:sz w:val="24"/>
      <w:szCs w:val="24"/>
      <w:lang w:val="en-US" w:eastAsia="zh-CN" w:bidi="ar-SA"/>
    </w:rPr>
  </w:style>
  <w:style w:type="character" w:styleId="768">
    <w:name w:val="标题 7 Char"/>
    <w:next w:val="768"/>
    <w:link w:val="756"/>
    <w:rPr>
      <w:rFonts w:eastAsia="宋体"/>
      <w:b/>
      <w:bCs/>
      <w:sz w:val="24"/>
      <w:szCs w:val="24"/>
      <w:lang w:val="en-US" w:eastAsia="zh-CN" w:bidi="ar-SA"/>
    </w:rPr>
  </w:style>
  <w:style w:type="character" w:styleId="769">
    <w:name w:val="标题 8 Char"/>
    <w:next w:val="769"/>
    <w:link w:val="757"/>
    <w:rPr>
      <w:rFonts w:ascii="Arial" w:hAnsi="Arial" w:eastAsia="黑体"/>
      <w:sz w:val="24"/>
      <w:szCs w:val="24"/>
      <w:lang w:val="en-US" w:eastAsia="zh-CN" w:bidi="ar-SA"/>
    </w:rPr>
  </w:style>
  <w:style w:type="character" w:styleId="770">
    <w:name w:val="标题 9 Char"/>
    <w:next w:val="770"/>
    <w:link w:val="758"/>
    <w:rPr>
      <w:rFonts w:ascii="Arial" w:hAnsi="Arial" w:eastAsia="黑体"/>
      <w:sz w:val="21"/>
      <w:szCs w:val="21"/>
      <w:lang w:val="en-US" w:eastAsia="zh-CN" w:bidi="ar-SA"/>
    </w:rPr>
  </w:style>
  <w:style w:type="paragraph" w:styleId="771">
    <w:name w:val="列表 3"/>
    <w:basedOn w:val="749"/>
    <w:next w:val="771"/>
    <w:link w:val="749"/>
    <w:pPr>
      <w:ind w:left="1260" w:hanging="420"/>
    </w:pPr>
  </w:style>
  <w:style w:type="paragraph" w:styleId="772">
    <w:name w:val="目录 7"/>
    <w:basedOn w:val="749"/>
    <w:next w:val="749"/>
    <w:link w:val="749"/>
    <w:semiHidden/>
    <w:pPr>
      <w:ind w:left="1260"/>
      <w:jc w:val="left"/>
    </w:pPr>
    <w:rPr>
      <w:sz w:val="18"/>
    </w:rPr>
  </w:style>
  <w:style w:type="paragraph" w:styleId="773">
    <w:name w:val="列表编号 2"/>
    <w:basedOn w:val="749"/>
    <w:next w:val="773"/>
    <w:link w:val="749"/>
    <w:pPr>
      <w:ind w:left="1440" w:hanging="1440"/>
      <w:spacing w:line="360" w:lineRule="auto"/>
      <w:tabs>
        <w:tab w:val="left" w:pos="1440" w:leader="none"/>
      </w:tabs>
    </w:pPr>
    <w:rPr>
      <w:sz w:val="24"/>
      <w:szCs w:val="24"/>
    </w:rPr>
  </w:style>
  <w:style w:type="paragraph" w:styleId="774">
    <w:name w:val="索引 8"/>
    <w:basedOn w:val="749"/>
    <w:next w:val="749"/>
    <w:link w:val="749"/>
    <w:semiHidden/>
    <w:pPr>
      <w:ind w:left="2940"/>
    </w:pPr>
  </w:style>
  <w:style w:type="paragraph" w:styleId="775">
    <w:name w:val="列表编号"/>
    <w:basedOn w:val="749"/>
    <w:next w:val="775"/>
    <w:link w:val="749"/>
    <w:pPr>
      <w:ind w:left="2952" w:hanging="432"/>
      <w:tabs>
        <w:tab w:val="left" w:pos="2952" w:leader="none"/>
      </w:tabs>
    </w:pPr>
    <w:rPr>
      <w:szCs w:val="24"/>
    </w:rPr>
  </w:style>
  <w:style w:type="paragraph" w:styleId="776">
    <w:name w:val="索引 5"/>
    <w:basedOn w:val="749"/>
    <w:next w:val="749"/>
    <w:link w:val="749"/>
    <w:semiHidden/>
    <w:pPr>
      <w:ind w:left="1680"/>
    </w:pPr>
  </w:style>
  <w:style w:type="paragraph" w:styleId="777">
    <w:name w:val="文档结构图"/>
    <w:basedOn w:val="749"/>
    <w:next w:val="777"/>
    <w:link w:val="778"/>
    <w:semiHidden/>
    <w:pPr>
      <w:shd w:val="clear" w:color="auto" w:fill="000080"/>
    </w:pPr>
    <w:rPr>
      <w:rFonts w:eastAsia="宋体" w:cs="Times New Roman"/>
      <w:sz w:val="21"/>
      <w:lang w:val="en-US"/>
    </w:rPr>
  </w:style>
  <w:style w:type="character" w:styleId="778">
    <w:name w:val="文档结构图 Char"/>
    <w:next w:val="778"/>
    <w:link w:val="777"/>
    <w:rPr>
      <w:rFonts w:eastAsia="宋体"/>
      <w:sz w:val="21"/>
      <w:lang w:val="en-US" w:eastAsia="zh-CN" w:bidi="ar-SA"/>
    </w:rPr>
  </w:style>
  <w:style w:type="paragraph" w:styleId="779">
    <w:name w:val="批注文字"/>
    <w:basedOn w:val="749"/>
    <w:next w:val="779"/>
    <w:link w:val="780"/>
    <w:uiPriority w:val="99"/>
    <w:pPr>
      <w:jc w:val="left"/>
    </w:pPr>
    <w:rPr>
      <w:rFonts w:eastAsia="宋体" w:cs="Times New Roman"/>
      <w:sz w:val="21"/>
      <w:lang w:val="en-US"/>
    </w:rPr>
  </w:style>
  <w:style w:type="character" w:styleId="780">
    <w:name w:val="批注文字 Char"/>
    <w:next w:val="780"/>
    <w:link w:val="779"/>
    <w:uiPriority w:val="99"/>
    <w:rPr>
      <w:rFonts w:eastAsia="宋体"/>
      <w:sz w:val="21"/>
      <w:lang w:val="en-US" w:eastAsia="zh-CN" w:bidi="ar-SA"/>
    </w:rPr>
  </w:style>
  <w:style w:type="paragraph" w:styleId="781">
    <w:name w:val="索引 6"/>
    <w:basedOn w:val="749"/>
    <w:next w:val="749"/>
    <w:link w:val="749"/>
    <w:semiHidden/>
    <w:pPr>
      <w:ind w:left="2100"/>
    </w:pPr>
  </w:style>
  <w:style w:type="paragraph" w:styleId="782">
    <w:name w:val="称呼"/>
    <w:basedOn w:val="749"/>
    <w:next w:val="749"/>
    <w:link w:val="749"/>
    <w:rPr>
      <w:rFonts w:ascii="仿宋_GB2312" w:eastAsia="仿宋_GB2312"/>
      <w:sz w:val="28"/>
    </w:rPr>
  </w:style>
  <w:style w:type="paragraph" w:styleId="783">
    <w:name w:val="正文文本 3"/>
    <w:basedOn w:val="749"/>
    <w:next w:val="783"/>
    <w:link w:val="749"/>
    <w:rPr>
      <w:rFonts w:ascii="仿宋_GB2312" w:hAnsi="Arial" w:eastAsia="仿宋_GB2312"/>
      <w:sz w:val="32"/>
    </w:rPr>
  </w:style>
  <w:style w:type="paragraph" w:styleId="784">
    <w:name w:val="正文文本"/>
    <w:basedOn w:val="749"/>
    <w:next w:val="749"/>
    <w:link w:val="749"/>
    <w:rPr>
      <w:rFonts w:ascii="楷体_GB2312" w:hAnsi="Arial" w:eastAsia="楷体_GB2312"/>
      <w:sz w:val="28"/>
    </w:rPr>
  </w:style>
  <w:style w:type="paragraph" w:styleId="785">
    <w:name w:val="正文文本缩进"/>
    <w:basedOn w:val="749"/>
    <w:next w:val="787"/>
    <w:link w:val="786"/>
    <w:pPr>
      <w:ind w:firstLine="645"/>
    </w:pPr>
    <w:rPr>
      <w:rFonts w:ascii="楷体_GB2312" w:eastAsia="楷体_GB2312" w:cs="Times New Roman"/>
      <w:sz w:val="32"/>
      <w:lang w:val="en-US"/>
    </w:rPr>
  </w:style>
  <w:style w:type="character" w:styleId="786">
    <w:name w:val="正文文本缩进 Char"/>
    <w:next w:val="786"/>
    <w:link w:val="785"/>
    <w:rPr>
      <w:rFonts w:ascii="楷体_GB2312" w:eastAsia="楷体_GB2312"/>
      <w:sz w:val="32"/>
      <w:lang w:val="en-US" w:eastAsia="zh-CN" w:bidi="ar-SA"/>
    </w:rPr>
  </w:style>
  <w:style w:type="paragraph" w:styleId="787">
    <w:name w:val="正文文本缩进 2"/>
    <w:basedOn w:val="749"/>
    <w:next w:val="787"/>
    <w:link w:val="788"/>
    <w:pPr>
      <w:ind w:left="630" w:firstLine="645"/>
    </w:pPr>
    <w:rPr>
      <w:rFonts w:ascii="Arial" w:hAnsi="Arial" w:eastAsia="仿宋_GB2312" w:cs="Times New Roman"/>
      <w:sz w:val="32"/>
      <w:lang w:val="en-US"/>
    </w:rPr>
  </w:style>
  <w:style w:type="character" w:styleId="788">
    <w:name w:val="正文文本缩进 2 Char"/>
    <w:next w:val="788"/>
    <w:link w:val="787"/>
    <w:rPr>
      <w:rFonts w:ascii="Arial" w:hAnsi="Arial" w:eastAsia="仿宋_GB2312"/>
      <w:sz w:val="32"/>
      <w:lang w:val="en-US" w:eastAsia="zh-CN" w:bidi="ar-SA"/>
    </w:rPr>
  </w:style>
  <w:style w:type="paragraph" w:styleId="789">
    <w:name w:val="文本块"/>
    <w:basedOn w:val="749"/>
    <w:next w:val="789"/>
    <w:link w:val="749"/>
    <w:uiPriority w:val="99"/>
    <w:qFormat/>
    <w:pPr>
      <w:ind w:left="1440" w:right="1440"/>
      <w:spacing w:after="120"/>
    </w:pPr>
  </w:style>
  <w:style w:type="paragraph" w:styleId="790">
    <w:name w:val="索引 4"/>
    <w:basedOn w:val="749"/>
    <w:next w:val="749"/>
    <w:link w:val="749"/>
    <w:semiHidden/>
    <w:pPr>
      <w:ind w:left="1260"/>
    </w:pPr>
  </w:style>
  <w:style w:type="paragraph" w:styleId="791">
    <w:name w:val="目录 5"/>
    <w:basedOn w:val="749"/>
    <w:next w:val="749"/>
    <w:link w:val="749"/>
    <w:semiHidden/>
    <w:pPr>
      <w:ind w:left="840"/>
      <w:jc w:val="left"/>
    </w:pPr>
    <w:rPr>
      <w:sz w:val="18"/>
    </w:rPr>
  </w:style>
  <w:style w:type="paragraph" w:styleId="792">
    <w:name w:val="目录 3"/>
    <w:basedOn w:val="749"/>
    <w:next w:val="749"/>
    <w:link w:val="749"/>
    <w:uiPriority w:val="39"/>
    <w:qFormat/>
    <w:pPr>
      <w:ind w:left="420"/>
      <w:jc w:val="left"/>
    </w:pPr>
    <w:rPr>
      <w:i/>
      <w:sz w:val="20"/>
    </w:rPr>
  </w:style>
  <w:style w:type="paragraph" w:styleId="793">
    <w:name w:val="纯文本"/>
    <w:basedOn w:val="749"/>
    <w:next w:val="793"/>
    <w:link w:val="794"/>
    <w:rPr>
      <w:rFonts w:ascii="宋体" w:hAnsi="Courier New" w:eastAsia="宋体" w:cs="Times New Roman"/>
      <w:sz w:val="21"/>
      <w:lang w:val="en-US"/>
    </w:rPr>
  </w:style>
  <w:style w:type="character" w:styleId="794">
    <w:name w:val="纯文本 Char"/>
    <w:next w:val="794"/>
    <w:link w:val="793"/>
    <w:rPr>
      <w:rFonts w:ascii="宋体" w:hAnsi="Courier New" w:eastAsia="宋体"/>
      <w:sz w:val="21"/>
      <w:lang w:val="en-US" w:eastAsia="zh-CN" w:bidi="ar-SA"/>
    </w:rPr>
  </w:style>
  <w:style w:type="paragraph" w:styleId="795">
    <w:name w:val="目录 8"/>
    <w:basedOn w:val="749"/>
    <w:next w:val="749"/>
    <w:link w:val="749"/>
    <w:semiHidden/>
    <w:pPr>
      <w:ind w:left="1470"/>
      <w:jc w:val="left"/>
    </w:pPr>
    <w:rPr>
      <w:sz w:val="18"/>
    </w:rPr>
  </w:style>
  <w:style w:type="paragraph" w:styleId="796">
    <w:name w:val="索引 3"/>
    <w:basedOn w:val="749"/>
    <w:next w:val="749"/>
    <w:link w:val="749"/>
    <w:semiHidden/>
    <w:pPr>
      <w:ind w:left="840"/>
    </w:pPr>
  </w:style>
  <w:style w:type="paragraph" w:styleId="797">
    <w:name w:val="日期"/>
    <w:basedOn w:val="749"/>
    <w:next w:val="749"/>
    <w:link w:val="749"/>
    <w:pPr>
      <w:ind w:left="100"/>
    </w:pPr>
    <w:rPr>
      <w:sz w:val="28"/>
    </w:rPr>
  </w:style>
  <w:style w:type="paragraph" w:styleId="798">
    <w:name w:val="尾注文本"/>
    <w:basedOn w:val="749"/>
    <w:next w:val="798"/>
    <w:link w:val="749"/>
    <w:pPr>
      <w:jc w:val="left"/>
    </w:pPr>
    <w:rPr>
      <w:sz w:val="20"/>
      <w:szCs w:val="24"/>
    </w:rPr>
  </w:style>
  <w:style w:type="paragraph" w:styleId="799">
    <w:name w:val="批注框文本"/>
    <w:basedOn w:val="749"/>
    <w:next w:val="799"/>
    <w:link w:val="749"/>
    <w:semiHidden/>
    <w:rPr>
      <w:sz w:val="18"/>
      <w:szCs w:val="18"/>
    </w:rPr>
  </w:style>
  <w:style w:type="paragraph" w:styleId="800">
    <w:name w:val="页脚"/>
    <w:basedOn w:val="749"/>
    <w:next w:val="800"/>
    <w:link w:val="801"/>
    <w:uiPriority w:val="99"/>
    <w:pPr>
      <w:jc w:val="left"/>
      <w:tabs>
        <w:tab w:val="center" w:pos="4153" w:leader="none"/>
        <w:tab w:val="right" w:pos="8306" w:leader="none"/>
      </w:tabs>
    </w:pPr>
    <w:rPr>
      <w:rFonts w:eastAsia="宋体" w:cs="Times New Roman"/>
      <w:sz w:val="18"/>
    </w:rPr>
  </w:style>
  <w:style w:type="character" w:styleId="801">
    <w:name w:val="页脚 Char"/>
    <w:next w:val="801"/>
    <w:link w:val="800"/>
    <w:uiPriority w:val="99"/>
    <w:rPr>
      <w:sz w:val="18"/>
    </w:rPr>
  </w:style>
  <w:style w:type="paragraph" w:styleId="802">
    <w:name w:val="页眉"/>
    <w:basedOn w:val="749"/>
    <w:next w:val="802"/>
    <w:link w:val="749"/>
    <w:pPr>
      <w:jc w:val="center"/>
      <w:tabs>
        <w:tab w:val="center" w:pos="4153" w:leader="none"/>
        <w:tab w:val="right" w:pos="8306" w:leader="none"/>
      </w:tabs>
      <w:pBdr>
        <w:bottom w:val="single" w:color="000000" w:sz="6" w:space="1"/>
      </w:pBdr>
    </w:pPr>
    <w:rPr>
      <w:sz w:val="18"/>
    </w:rPr>
  </w:style>
  <w:style w:type="paragraph" w:styleId="803">
    <w:name w:val="签名"/>
    <w:basedOn w:val="749"/>
    <w:next w:val="803"/>
    <w:link w:val="749"/>
    <w:pPr>
      <w:jc w:val="center"/>
      <w:spacing w:after="600" w:line="312" w:lineRule="atLeast"/>
    </w:pPr>
    <w:rPr>
      <w:rFonts w:eastAsia="仿宋_GB2312"/>
      <w:sz w:val="24"/>
    </w:rPr>
  </w:style>
  <w:style w:type="paragraph" w:styleId="804">
    <w:name w:val="目录 1"/>
    <w:basedOn w:val="749"/>
    <w:next w:val="749"/>
    <w:link w:val="749"/>
    <w:uiPriority w:val="39"/>
    <w:qFormat/>
    <w:pPr>
      <w:jc w:val="left"/>
      <w:spacing w:line="480" w:lineRule="auto"/>
    </w:pPr>
    <w:rPr>
      <w:rFonts w:eastAsia="宋体"/>
      <w:b w:val="0"/>
      <w:caps/>
      <w:sz w:val="21"/>
    </w:rPr>
  </w:style>
  <w:style w:type="paragraph" w:styleId="805">
    <w:name w:val="目录 4"/>
    <w:basedOn w:val="749"/>
    <w:next w:val="749"/>
    <w:link w:val="749"/>
    <w:semiHidden/>
    <w:pPr>
      <w:ind w:left="630"/>
      <w:jc w:val="left"/>
    </w:pPr>
    <w:rPr>
      <w:sz w:val="18"/>
    </w:rPr>
  </w:style>
  <w:style w:type="paragraph" w:styleId="806">
    <w:name w:val="索引标题"/>
    <w:basedOn w:val="749"/>
    <w:next w:val="807"/>
    <w:link w:val="749"/>
    <w:semiHidden/>
  </w:style>
  <w:style w:type="paragraph" w:styleId="807">
    <w:name w:val="索引 1"/>
    <w:basedOn w:val="749"/>
    <w:next w:val="749"/>
    <w:link w:val="749"/>
    <w:semiHidden/>
    <w:rPr>
      <w:rFonts w:ascii="仿宋_GB2312" w:hAnsi="宋体" w:eastAsia="仿宋_GB2312"/>
      <w:sz w:val="30"/>
      <w:szCs w:val="24"/>
    </w:rPr>
  </w:style>
  <w:style w:type="paragraph" w:styleId="808">
    <w:name w:val="副标题"/>
    <w:basedOn w:val="749"/>
    <w:next w:val="749"/>
    <w:link w:val="749"/>
    <w:qFormat/>
    <w:pPr>
      <w:jc w:val="left"/>
      <w:spacing w:after="600" w:line="276" w:lineRule="auto"/>
      <w:widowControl/>
    </w:pPr>
    <w:rPr>
      <w:rFonts w:ascii="Cambria" w:hAnsi="Cambria"/>
      <w:i/>
      <w:iCs/>
      <w:spacing w:val="13"/>
      <w:sz w:val="24"/>
      <w:szCs w:val="24"/>
      <w:lang w:eastAsia="en-US" w:bidi="en-US"/>
    </w:rPr>
  </w:style>
  <w:style w:type="paragraph" w:styleId="809">
    <w:name w:val="脚注文本"/>
    <w:basedOn w:val="749"/>
    <w:next w:val="809"/>
    <w:link w:val="749"/>
    <w:pPr>
      <w:jc w:val="left"/>
    </w:pPr>
    <w:rPr>
      <w:sz w:val="18"/>
      <w:szCs w:val="18"/>
    </w:rPr>
  </w:style>
  <w:style w:type="paragraph" w:styleId="810">
    <w:name w:val="目录 6"/>
    <w:basedOn w:val="749"/>
    <w:next w:val="749"/>
    <w:link w:val="749"/>
    <w:semiHidden/>
    <w:pPr>
      <w:ind w:left="1050"/>
      <w:jc w:val="left"/>
    </w:pPr>
    <w:rPr>
      <w:sz w:val="18"/>
    </w:rPr>
  </w:style>
  <w:style w:type="paragraph" w:styleId="811">
    <w:name w:val="正文文本缩进 3"/>
    <w:basedOn w:val="749"/>
    <w:next w:val="811"/>
    <w:link w:val="812"/>
    <w:pPr>
      <w:ind w:left="645" w:firstLine="645"/>
    </w:pPr>
    <w:rPr>
      <w:rFonts w:ascii="Arial" w:hAnsi="Arial" w:eastAsia="仿宋_GB2312" w:cs="Times New Roman"/>
      <w:color w:val="ffff00"/>
      <w:sz w:val="32"/>
      <w:lang w:val="en-US"/>
    </w:rPr>
  </w:style>
  <w:style w:type="character" w:styleId="812">
    <w:name w:val="正文文本缩进 3 Char"/>
    <w:next w:val="812"/>
    <w:link w:val="811"/>
    <w:rPr>
      <w:rFonts w:ascii="Arial" w:hAnsi="Arial" w:eastAsia="仿宋_GB2312"/>
      <w:color w:val="ffff00"/>
      <w:sz w:val="32"/>
      <w:lang w:val="en-US" w:eastAsia="zh-CN" w:bidi="ar-SA"/>
    </w:rPr>
  </w:style>
  <w:style w:type="paragraph" w:styleId="813">
    <w:name w:val="索引 7"/>
    <w:basedOn w:val="749"/>
    <w:next w:val="749"/>
    <w:link w:val="749"/>
    <w:semiHidden/>
    <w:pPr>
      <w:ind w:left="2520"/>
    </w:pPr>
  </w:style>
  <w:style w:type="paragraph" w:styleId="814">
    <w:name w:val="索引 9"/>
    <w:basedOn w:val="749"/>
    <w:next w:val="749"/>
    <w:link w:val="749"/>
    <w:semiHidden/>
    <w:pPr>
      <w:ind w:left="3360"/>
    </w:pPr>
  </w:style>
  <w:style w:type="paragraph" w:styleId="815">
    <w:name w:val="图表目录"/>
    <w:basedOn w:val="749"/>
    <w:next w:val="749"/>
    <w:link w:val="749"/>
    <w:semiHidden/>
    <w:pPr>
      <w:ind w:left="840" w:hanging="420"/>
    </w:pPr>
  </w:style>
  <w:style w:type="paragraph" w:styleId="816">
    <w:name w:val="目录 2"/>
    <w:basedOn w:val="749"/>
    <w:next w:val="749"/>
    <w:link w:val="749"/>
    <w:uiPriority w:val="39"/>
    <w:qFormat/>
    <w:pPr>
      <w:ind w:left="482"/>
      <w:jc w:val="left"/>
      <w:spacing w:line="480" w:lineRule="auto"/>
    </w:pPr>
    <w:rPr>
      <w:rFonts w:eastAsia="宋体"/>
      <w:smallCaps/>
      <w:sz w:val="21"/>
    </w:rPr>
  </w:style>
  <w:style w:type="paragraph" w:styleId="817">
    <w:name w:val="目录 9"/>
    <w:basedOn w:val="749"/>
    <w:next w:val="749"/>
    <w:link w:val="749"/>
    <w:semiHidden/>
    <w:pPr>
      <w:ind w:left="1680"/>
      <w:jc w:val="left"/>
    </w:pPr>
    <w:rPr>
      <w:sz w:val="18"/>
    </w:rPr>
  </w:style>
  <w:style w:type="paragraph" w:styleId="818">
    <w:name w:val="正文文本 2"/>
    <w:basedOn w:val="749"/>
    <w:next w:val="818"/>
    <w:link w:val="749"/>
    <w:pPr>
      <w:jc w:val="center"/>
      <w:widowControl/>
    </w:pPr>
    <w:rPr>
      <w:rFonts w:ascii="楷体_GB2312" w:eastAsia="楷体_GB2312"/>
      <w:sz w:val="28"/>
    </w:rPr>
  </w:style>
  <w:style w:type="paragraph" w:styleId="819">
    <w:name w:val="HTML 预设格式"/>
    <w:basedOn w:val="749"/>
    <w:next w:val="819"/>
    <w:link w:val="820"/>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lang w:val="en-US"/>
    </w:rPr>
  </w:style>
  <w:style w:type="character" w:styleId="820">
    <w:name w:val="HTML 预设格式 Char"/>
    <w:next w:val="820"/>
    <w:link w:val="819"/>
    <w:rPr>
      <w:rFonts w:ascii="黑体" w:hAnsi="Courier New" w:eastAsia="黑体" w:cs="Courier New"/>
      <w:lang w:val="en-US" w:eastAsia="zh-CN" w:bidi="ar-SA"/>
    </w:rPr>
  </w:style>
  <w:style w:type="paragraph" w:styleId="821">
    <w:name w:val="普通(网站)"/>
    <w:basedOn w:val="749"/>
    <w:next w:val="821"/>
    <w:link w:val="822"/>
    <w:uiPriority w:val="99"/>
    <w:qFormat/>
    <w:pPr>
      <w:jc w:val="left"/>
      <w:spacing w:before="100" w:beforeAutospacing="1" w:after="100" w:afterAutospacing="1"/>
      <w:widowControl/>
    </w:pPr>
    <w:rPr>
      <w:rFonts w:ascii="Arial" w:hAnsi="Arial" w:eastAsia="Arial Unicode MS" w:cs="Times New Roman"/>
      <w:sz w:val="24"/>
      <w:szCs w:val="24"/>
    </w:rPr>
  </w:style>
  <w:style w:type="character" w:styleId="822">
    <w:name w:val="普通(网站) Char"/>
    <w:next w:val="822"/>
    <w:link w:val="821"/>
    <w:uiPriority w:val="99"/>
    <w:qFormat/>
    <w:rPr>
      <w:rFonts w:ascii="Arial" w:hAnsi="Arial" w:eastAsia="Arial Unicode MS" w:cs="Arial"/>
      <w:sz w:val="24"/>
      <w:szCs w:val="24"/>
      <w:lang w:val="zh-CN"/>
    </w:rPr>
  </w:style>
  <w:style w:type="paragraph" w:styleId="823">
    <w:name w:val="索引 2"/>
    <w:basedOn w:val="749"/>
    <w:next w:val="749"/>
    <w:link w:val="749"/>
    <w:semiHidden/>
    <w:pPr>
      <w:ind w:left="420"/>
    </w:pPr>
  </w:style>
  <w:style w:type="paragraph" w:styleId="824">
    <w:name w:val="标题"/>
    <w:basedOn w:val="749"/>
    <w:next w:val="824"/>
    <w:link w:val="825"/>
    <w:uiPriority w:val="10"/>
    <w:qFormat/>
    <w:pPr>
      <w:jc w:val="center"/>
      <w:spacing w:line="420" w:lineRule="exact"/>
      <w:widowControl/>
    </w:pPr>
    <w:rPr>
      <w:rFonts w:eastAsia="黑体" w:cs="Times New Roman"/>
      <w:b/>
      <w:sz w:val="28"/>
      <w:lang w:val="en-GB"/>
    </w:rPr>
  </w:style>
  <w:style w:type="character" w:styleId="825">
    <w:name w:val="标题 Char"/>
    <w:next w:val="825"/>
    <w:link w:val="824"/>
    <w:uiPriority w:val="10"/>
    <w:rPr>
      <w:rFonts w:eastAsia="黑体"/>
      <w:b/>
      <w:sz w:val="28"/>
      <w:lang w:val="en-GB" w:eastAsia="zh-CN" w:bidi="ar-SA"/>
    </w:rPr>
  </w:style>
  <w:style w:type="paragraph" w:styleId="826">
    <w:name w:val="批注主题"/>
    <w:basedOn w:val="779"/>
    <w:next w:val="779"/>
    <w:link w:val="827"/>
    <w:semiHidden/>
    <w:rPr>
      <w:b/>
      <w:bCs/>
    </w:rPr>
  </w:style>
  <w:style w:type="character" w:styleId="827">
    <w:name w:val="批注主题 Char"/>
    <w:next w:val="827"/>
    <w:link w:val="826"/>
    <w:rPr>
      <w:rFonts w:eastAsia="宋体"/>
      <w:b/>
      <w:bCs/>
      <w:sz w:val="21"/>
      <w:lang w:val="en-US" w:eastAsia="zh-CN" w:bidi="ar-SA"/>
    </w:rPr>
  </w:style>
  <w:style w:type="paragraph" w:styleId="828">
    <w:name w:val="正文首行缩进"/>
    <w:basedOn w:val="784"/>
    <w:next w:val="828"/>
    <w:link w:val="749"/>
    <w:pPr>
      <w:ind w:firstLine="420"/>
      <w:spacing w:after="120"/>
    </w:pPr>
    <w:rPr>
      <w:rFonts w:ascii="Times New Roman" w:hAnsi="Times New Roman" w:eastAsia="宋体"/>
      <w:sz w:val="21"/>
      <w:szCs w:val="24"/>
    </w:rPr>
  </w:style>
  <w:style w:type="paragraph" w:styleId="829">
    <w:name w:val="正文首行缩进 2"/>
    <w:basedOn w:val="785"/>
    <w:next w:val="829"/>
    <w:link w:val="749"/>
    <w:qFormat/>
    <w:pPr>
      <w:ind w:firstLine="200"/>
      <w:spacing w:line="360" w:lineRule="auto"/>
    </w:pPr>
    <w:rPr>
      <w:rFonts w:cs="Times New Roman"/>
    </w:rPr>
  </w:style>
  <w:style w:type="table" w:styleId="830">
    <w:name w:val="网格型"/>
    <w:basedOn w:val="760"/>
    <w:next w:val="830"/>
    <w:link w:val="749"/>
    <w:pPr>
      <w:jc w:val="both"/>
      <w:widowControl w:val="off"/>
    </w:pPr>
    <w:tblPr/>
  </w:style>
  <w:style w:type="character" w:styleId="831">
    <w:name w:val="要点"/>
    <w:basedOn w:val="759"/>
    <w:next w:val="831"/>
    <w:link w:val="749"/>
    <w:qFormat/>
    <w:rPr>
      <w:b/>
      <w:bCs/>
    </w:rPr>
  </w:style>
  <w:style w:type="character" w:styleId="832">
    <w:name w:val="尾注引用"/>
    <w:next w:val="832"/>
    <w:link w:val="749"/>
    <w:rPr>
      <w:vertAlign w:val="superscript"/>
    </w:rPr>
  </w:style>
  <w:style w:type="character" w:styleId="833">
    <w:name w:val="页码"/>
    <w:next w:val="833"/>
    <w:link w:val="749"/>
  </w:style>
  <w:style w:type="character" w:styleId="834">
    <w:name w:val="已访问的超链接"/>
    <w:next w:val="834"/>
    <w:link w:val="749"/>
    <w:rPr>
      <w:color w:val="0076be"/>
      <w:u w:val="none"/>
    </w:rPr>
  </w:style>
  <w:style w:type="character" w:styleId="835">
    <w:name w:val="强调"/>
    <w:next w:val="835"/>
    <w:link w:val="749"/>
    <w:qFormat/>
    <w:rPr>
      <w:b/>
      <w:bCs/>
      <w:i/>
      <w:iCs/>
      <w:spacing w:val="10"/>
      <w:shd w:val="clear" w:color="auto" w:fill="auto"/>
    </w:rPr>
  </w:style>
  <w:style w:type="character" w:styleId="836">
    <w:name w:val="行号"/>
    <w:next w:val="836"/>
    <w:link w:val="749"/>
  </w:style>
  <w:style w:type="character" w:styleId="837">
    <w:name w:val="HTML 定义"/>
    <w:next w:val="837"/>
    <w:link w:val="749"/>
    <w:rPr>
      <w:b w:val="0"/>
      <w:i w:val="0"/>
    </w:rPr>
  </w:style>
  <w:style w:type="character" w:styleId="838">
    <w:name w:val="HTML 打字机"/>
    <w:next w:val="838"/>
    <w:link w:val="749"/>
    <w:rPr>
      <w:rFonts w:ascii="宋体" w:hAnsi="宋体" w:eastAsia="宋体" w:cs="宋体"/>
      <w:sz w:val="24"/>
      <w:szCs w:val="24"/>
    </w:rPr>
  </w:style>
  <w:style w:type="character" w:styleId="839">
    <w:name w:val="HTML 缩写"/>
    <w:next w:val="839"/>
    <w:link w:val="749"/>
  </w:style>
  <w:style w:type="character" w:styleId="840">
    <w:name w:val="HTML 变量"/>
    <w:next w:val="840"/>
    <w:link w:val="749"/>
    <w:rPr>
      <w:b w:val="0"/>
      <w:i w:val="0"/>
    </w:rPr>
  </w:style>
  <w:style w:type="character" w:styleId="841">
    <w:name w:val="超链接"/>
    <w:next w:val="841"/>
    <w:link w:val="749"/>
    <w:uiPriority w:val="99"/>
    <w:rPr>
      <w:color w:val="0076be"/>
      <w:u w:val="none"/>
    </w:rPr>
  </w:style>
  <w:style w:type="character" w:styleId="842">
    <w:name w:val="HTML 代码"/>
    <w:next w:val="842"/>
    <w:link w:val="749"/>
    <w:rPr>
      <w:rFonts w:ascii="Courier New" w:hAnsi="Courier New"/>
      <w:b w:val="0"/>
      <w:i w:val="0"/>
      <w:sz w:val="20"/>
    </w:rPr>
  </w:style>
  <w:style w:type="character" w:styleId="843">
    <w:name w:val="批注引用"/>
    <w:next w:val="843"/>
    <w:link w:val="749"/>
    <w:rPr>
      <w:sz w:val="21"/>
    </w:rPr>
  </w:style>
  <w:style w:type="character" w:styleId="844">
    <w:name w:val="HTML 引文"/>
    <w:next w:val="844"/>
    <w:link w:val="749"/>
    <w:rPr>
      <w:b w:val="0"/>
      <w:i w:val="0"/>
    </w:rPr>
  </w:style>
  <w:style w:type="character" w:styleId="845">
    <w:name w:val="脚注引用"/>
    <w:next w:val="845"/>
    <w:link w:val="749"/>
    <w:rPr>
      <w:vertAlign w:val="superscript"/>
    </w:rPr>
  </w:style>
  <w:style w:type="character" w:styleId="846">
    <w:name w:val="HTML 样本"/>
    <w:next w:val="846"/>
    <w:link w:val="749"/>
    <w:rPr>
      <w:rFonts w:ascii="Courier New" w:hAnsi="宋体" w:eastAsia="宋体" w:cs="Courier New"/>
    </w:rPr>
  </w:style>
  <w:style w:type="paragraph" w:styleId="847">
    <w:name w:val="列出段落"/>
    <w:basedOn w:val="749"/>
    <w:next w:val="847"/>
    <w:link w:val="848"/>
    <w:uiPriority w:val="34"/>
    <w:qFormat/>
    <w:pPr>
      <w:ind w:firstLine="420"/>
    </w:pPr>
    <w:rPr>
      <w:rFonts w:ascii="Calibri" w:hAnsi="Calibri" w:cs="Times New Roman"/>
      <w:szCs w:val="24"/>
    </w:rPr>
  </w:style>
  <w:style w:type="character" w:styleId="848">
    <w:name w:val="列出段落 Char"/>
    <w:next w:val="848"/>
    <w:link w:val="847"/>
    <w:uiPriority w:val="34"/>
    <w:qFormat/>
    <w:rPr>
      <w:rFonts w:ascii="Calibri" w:hAnsi="Calibri" w:eastAsia="Calibri" w:cs="宋体"/>
      <w:szCs w:val="24"/>
      <w:lang w:val="zh-CN"/>
    </w:rPr>
  </w:style>
  <w:style w:type="paragraph" w:styleId="849">
    <w:name w:val="正文首行缩进 211"/>
    <w:basedOn w:val="850"/>
    <w:next w:val="749"/>
    <w:link w:val="749"/>
    <w:qFormat/>
    <w:pPr>
      <w:ind w:left="0" w:firstLine="420"/>
      <w:spacing w:after="0" w:line="360" w:lineRule="auto"/>
    </w:pPr>
    <w:rPr>
      <w:rFonts w:ascii="宋体" w:hAnsi="宋体" w:eastAsia="宋体" w:cs="Times New Roman"/>
      <w:szCs w:val="20"/>
    </w:rPr>
  </w:style>
  <w:style w:type="paragraph" w:styleId="850">
    <w:name w:val="正文文本缩进11"/>
    <w:basedOn w:val="749"/>
    <w:next w:val="851"/>
    <w:link w:val="749"/>
    <w:unhideWhenUsed/>
    <w:qFormat/>
    <w:pPr>
      <w:ind w:left="420"/>
      <w:spacing w:after="120"/>
    </w:pPr>
  </w:style>
  <w:style w:type="paragraph" w:styleId="851">
    <w:name w:val="寄信人地址11"/>
    <w:basedOn w:val="749"/>
    <w:next w:val="851"/>
    <w:link w:val="749"/>
    <w:qFormat/>
    <w:rPr>
      <w:rFonts w:ascii="Arial" w:hAnsi="Arial" w:eastAsia="宋体" w:cs="宋体"/>
    </w:rPr>
  </w:style>
  <w:style w:type="paragraph" w:styleId="852">
    <w:name w:val="章标题"/>
    <w:next w:val="853"/>
    <w:link w:val="749"/>
    <w:pPr>
      <w:jc w:val="both"/>
      <w:spacing w:before="156" w:after="156"/>
      <w:outlineLvl w:val="1"/>
    </w:pPr>
    <w:rPr>
      <w:rFonts w:eastAsia="黑体"/>
      <w:sz w:val="21"/>
      <w:lang w:val="en-US" w:eastAsia="zh-CN" w:bidi="ar-SA"/>
    </w:rPr>
  </w:style>
  <w:style w:type="paragraph" w:styleId="853">
    <w:name w:val="段"/>
    <w:next w:val="853"/>
    <w:link w:val="749"/>
    <w:pPr>
      <w:ind w:firstLine="200"/>
      <w:jc w:val="both"/>
    </w:pPr>
    <w:rPr>
      <w:rFonts w:ascii="宋体"/>
      <w:sz w:val="21"/>
      <w:lang w:val="en-US" w:eastAsia="zh-CN" w:bidi="ar-SA"/>
    </w:rPr>
  </w:style>
  <w:style w:type="character" w:styleId="854">
    <w:name w:val="apple-converted-space"/>
    <w:next w:val="854"/>
    <w:link w:val="749"/>
  </w:style>
  <w:style w:type="character" w:styleId="855">
    <w:name w:val="正文 + 宋体 Char,小四 Char,黑色 Char,行距: 1.5 倍行距 Char"/>
    <w:next w:val="855"/>
    <w:link w:val="749"/>
    <w:rPr>
      <w:rFonts w:eastAsia="宋体"/>
      <w:sz w:val="21"/>
      <w:szCs w:val="24"/>
      <w:lang w:val="en-US" w:eastAsia="zh-CN" w:bidi="ar-SA"/>
    </w:rPr>
  </w:style>
  <w:style w:type="character" w:styleId="856">
    <w:name w:val="style131"/>
    <w:next w:val="856"/>
    <w:link w:val="749"/>
    <w:rPr>
      <w:rFonts w:cs="Times New Roman"/>
      <w:sz w:val="18"/>
      <w:szCs w:val="18"/>
    </w:rPr>
  </w:style>
  <w:style w:type="character" w:styleId="857">
    <w:name w:val="listbenefit"/>
    <w:next w:val="857"/>
    <w:link w:val="749"/>
  </w:style>
  <w:style w:type="character" w:styleId="858">
    <w:name w:val="小四 段落 宋体 Char Char Char Char Char Char"/>
    <w:next w:val="858"/>
    <w:link w:val="749"/>
    <w:rPr>
      <w:rFonts w:eastAsia="宋体"/>
      <w:sz w:val="24"/>
      <w:szCs w:val="24"/>
      <w:lang w:val="en-US" w:eastAsia="zh-CN" w:bidi="ar-SA"/>
    </w:rPr>
  </w:style>
  <w:style w:type="character" w:styleId="859">
    <w:name w:val="小四 段落 宋体 Char Char Char1"/>
    <w:next w:val="859"/>
    <w:link w:val="749"/>
    <w:rPr>
      <w:rFonts w:ascii="宋体" w:hAnsi="宋体" w:eastAsia="宋体"/>
      <w:sz w:val="24"/>
      <w:szCs w:val="24"/>
      <w:lang w:val="en-US" w:eastAsia="zh-CN" w:bidi="ar-SA"/>
    </w:rPr>
  </w:style>
  <w:style w:type="character" w:styleId="860">
    <w:name w:val=" Char Char21"/>
    <w:next w:val="860"/>
    <w:link w:val="749"/>
    <w:rPr>
      <w:rFonts w:ascii="Arial" w:hAnsi="Arial" w:eastAsia="黑体"/>
      <w:sz w:val="24"/>
      <w:szCs w:val="24"/>
    </w:rPr>
  </w:style>
  <w:style w:type="character" w:styleId="861">
    <w:name w:val="标题 3 Char,h3 Char,3rd level Char,3 Char,标题4 Char,Heading 3 - old Char,标题 3 Char1,正文 + 小三 Char,H3 Char,sect1.2.3 Char,BOD 0 Char,l3 Char,CT Char,Level 3 Head Char,3rd lev...] Char Char,heading 3 Char,123456 Char,F Char Char,Map Char,H31 Char,level_3 Char"/>
    <w:next w:val="861"/>
    <w:link w:val="749"/>
    <w:rPr>
      <w:rFonts w:ascii="宋体" w:hAnsi="宋体" w:eastAsia="宋体"/>
      <w:b/>
      <w:bCs/>
      <w:sz w:val="24"/>
      <w:szCs w:val="32"/>
      <w:lang w:val="en-US" w:eastAsia="zh-CN" w:bidi="ar-SA"/>
    </w:rPr>
  </w:style>
  <w:style w:type="character" w:styleId="862">
    <w:name w:val="纯文本 Char Char Char1"/>
    <w:next w:val="862"/>
    <w:link w:val="749"/>
    <w:rPr>
      <w:rFonts w:ascii="宋体" w:hAnsi="Courier New" w:eastAsia="宋体"/>
      <w:sz w:val="21"/>
      <w:szCs w:val="21"/>
      <w:lang w:val="en-US" w:eastAsia="zh-CN" w:bidi="ar-SA"/>
    </w:rPr>
  </w:style>
  <w:style w:type="character" w:styleId="863">
    <w:name w:val="ih151"/>
    <w:next w:val="863"/>
    <w:link w:val="749"/>
    <w:rPr>
      <w:color w:val="666666"/>
      <w:sz w:val="18"/>
      <w:szCs w:val="18"/>
      <w:u w:val="none"/>
    </w:rPr>
  </w:style>
  <w:style w:type="character" w:styleId="864">
    <w:name w:val=" Char Char29"/>
    <w:next w:val="864"/>
    <w:link w:val="749"/>
    <w:rPr>
      <w:rFonts w:ascii="Times New Roman" w:hAnsi="Times New Roman" w:eastAsia="宋体" w:cs="Times New Roman"/>
      <w:b/>
      <w:bCs/>
      <w:sz w:val="44"/>
      <w:szCs w:val="44"/>
    </w:rPr>
  </w:style>
  <w:style w:type="character" w:styleId="865">
    <w:name w:val="style13"/>
    <w:next w:val="865"/>
    <w:link w:val="749"/>
    <w:rPr>
      <w:sz w:val="18"/>
      <w:szCs w:val="18"/>
    </w:rPr>
  </w:style>
  <w:style w:type="character" w:styleId="866">
    <w:name w:val="已访问的超链接1"/>
    <w:next w:val="866"/>
    <w:link w:val="749"/>
    <w:rPr>
      <w:color w:val="000000"/>
      <w:u w:val="none"/>
    </w:rPr>
  </w:style>
  <w:style w:type="character" w:styleId="867">
    <w:name w:val="明显参考"/>
    <w:next w:val="867"/>
    <w:link w:val="749"/>
    <w:qFormat/>
    <w:rPr>
      <w:smallCaps/>
      <w:spacing w:val="5"/>
      <w:u w:val="single"/>
    </w:rPr>
  </w:style>
  <w:style w:type="character" w:styleId="868">
    <w:name w:val="l-over"/>
    <w:next w:val="868"/>
    <w:link w:val="749"/>
  </w:style>
  <w:style w:type="character" w:styleId="869">
    <w:name w:val="case31"/>
    <w:next w:val="869"/>
    <w:link w:val="749"/>
    <w:rPr>
      <w:sz w:val="21"/>
      <w:szCs w:val="21"/>
    </w:rPr>
  </w:style>
  <w:style w:type="character" w:styleId="870">
    <w:name w:val="标准文本 Char Char"/>
    <w:next w:val="870"/>
    <w:link w:val="749"/>
    <w:rPr>
      <w:rFonts w:eastAsia="宋体" w:cs="宋体"/>
      <w:sz w:val="24"/>
      <w:szCs w:val="24"/>
      <w:lang w:val="en-US" w:eastAsia="zh-CN" w:bidi="ar-SA"/>
    </w:rPr>
  </w:style>
  <w:style w:type="character" w:styleId="871">
    <w:name w:val="标题 Char1"/>
    <w:next w:val="871"/>
    <w:link w:val="749"/>
    <w:rPr>
      <w:rFonts w:ascii="Cambria" w:eastAsia="宋体" w:cs="Times New Roman"/>
      <w:b/>
      <w:bCs/>
      <w:sz w:val="32"/>
      <w:szCs w:val="32"/>
    </w:rPr>
  </w:style>
  <w:style w:type="character" w:styleId="872">
    <w:name w:val="特点 Char1,四号 Char,段1 Char,缩进 Char,ALT+Z Char,正文不缩进 Char,正文缩进William Char,水上软件 Char,Normal Indent（正文缩进） Char,图号标注 Char,图表标题 Char,Alt+X Char,mr正文缩进 Char,正文缩进 Char Char,正文缩进1 Char,表正文 Char1,上海中望标准正文（首行缩进两字） Char,正文双线 Char,正文文字 Char Char,表正文 Char,正文非缩进 Char"/>
    <w:next w:val="872"/>
    <w:link w:val="749"/>
    <w:rPr>
      <w:rFonts w:eastAsia="宋体"/>
      <w:sz w:val="21"/>
      <w:lang w:val="en-US" w:eastAsia="zh-CN" w:bidi="ar-SA"/>
    </w:rPr>
  </w:style>
  <w:style w:type="character" w:styleId="873">
    <w:name w:val="小四 段落 宋体 Char Char Char Char Char Char Char Char"/>
    <w:next w:val="873"/>
    <w:link w:val="749"/>
    <w:rPr>
      <w:rFonts w:eastAsia="宋体"/>
      <w:sz w:val="24"/>
      <w:szCs w:val="24"/>
      <w:lang w:val="en-US" w:eastAsia="zh-CN" w:bidi="ar-SA"/>
    </w:rPr>
  </w:style>
  <w:style w:type="character" w:styleId="874">
    <w:name w:val="样式 首行缩进:  2 字符 Char Char"/>
    <w:next w:val="874"/>
    <w:link w:val="875"/>
    <w:rPr>
      <w:rFonts w:eastAsia="宋体" w:cs="宋体"/>
      <w:sz w:val="24"/>
      <w:lang w:val="en-US" w:eastAsia="zh-CN" w:bidi="ar-SA"/>
    </w:rPr>
  </w:style>
  <w:style w:type="paragraph" w:styleId="875">
    <w:name w:val="样式 首行缩进:  2 字符"/>
    <w:basedOn w:val="749"/>
    <w:next w:val="875"/>
    <w:link w:val="874"/>
    <w:pPr>
      <w:ind w:firstLine="480"/>
      <w:spacing w:line="360" w:lineRule="auto"/>
    </w:pPr>
    <w:rPr>
      <w:rFonts w:eastAsia="宋体"/>
      <w:sz w:val="24"/>
      <w:lang w:val="en-US"/>
    </w:rPr>
  </w:style>
  <w:style w:type="character" w:styleId="876">
    <w:name w:val="不明显强调"/>
    <w:next w:val="876"/>
    <w:link w:val="749"/>
    <w:qFormat/>
    <w:rPr>
      <w:i/>
      <w:iCs/>
    </w:rPr>
  </w:style>
  <w:style w:type="character" w:styleId="877">
    <w:name w:val="param-value"/>
    <w:next w:val="877"/>
    <w:link w:val="749"/>
  </w:style>
  <w:style w:type="character" w:styleId="878">
    <w:name w:val="h Char Char"/>
    <w:next w:val="878"/>
    <w:link w:val="749"/>
    <w:rPr>
      <w:rFonts w:eastAsia="宋体"/>
      <w:sz w:val="18"/>
      <w:szCs w:val="18"/>
      <w:lang w:val="en-US" w:eastAsia="zh-CN" w:bidi="ar-SA"/>
    </w:rPr>
  </w:style>
  <w:style w:type="character" w:styleId="879">
    <w:name w:val="样式 首行缩进:  2 字符 Char"/>
    <w:next w:val="879"/>
    <w:link w:val="749"/>
    <w:rPr>
      <w:rFonts w:eastAsia="宋体" w:cs="宋体"/>
      <w:sz w:val="24"/>
      <w:lang w:val="en-US" w:eastAsia="zh-CN" w:bidi="ar-SA"/>
    </w:rPr>
  </w:style>
  <w:style w:type="character" w:styleId="880">
    <w:name w:val="content"/>
    <w:next w:val="880"/>
    <w:link w:val="749"/>
  </w:style>
  <w:style w:type="character" w:styleId="881">
    <w:name w:val="content_lineheight1"/>
    <w:next w:val="881"/>
    <w:link w:val="749"/>
  </w:style>
  <w:style w:type="character" w:styleId="882">
    <w:name w:val="subtitle1"/>
    <w:next w:val="882"/>
    <w:link w:val="749"/>
    <w:rPr>
      <w:rFonts w:ascii="Georgia" w:hAnsi="Georgia"/>
      <w:b/>
      <w:bCs/>
      <w:color w:val="666666"/>
      <w:sz w:val="18"/>
      <w:szCs w:val="18"/>
    </w:rPr>
  </w:style>
  <w:style w:type="character" w:styleId="883">
    <w:name w:val=" Char Char17"/>
    <w:next w:val="883"/>
    <w:link w:val="749"/>
    <w:rPr>
      <w:rFonts w:ascii="宋体" w:hAnsi="Courier New"/>
      <w:sz w:val="21"/>
      <w:szCs w:val="21"/>
    </w:rPr>
  </w:style>
  <w:style w:type="character" w:styleId="884">
    <w:name w:val="样式 非加粗"/>
    <w:next w:val="884"/>
    <w:link w:val="749"/>
    <w:rPr>
      <w:rFonts w:eastAsia="宋体"/>
      <w:sz w:val="28"/>
    </w:rPr>
  </w:style>
  <w:style w:type="character" w:styleId="885">
    <w:name w:val="t1"/>
    <w:next w:val="885"/>
    <w:link w:val="749"/>
  </w:style>
  <w:style w:type="character" w:styleId="886">
    <w:name w:val="3zw"/>
    <w:next w:val="886"/>
    <w:link w:val="749"/>
  </w:style>
  <w:style w:type="character" w:styleId="887">
    <w:name w:val="明显引用 Char"/>
    <w:next w:val="887"/>
    <w:link w:val="888"/>
    <w:rPr>
      <w:rFonts w:ascii="Calibri" w:hAnsi="Calibri" w:eastAsia="宋体"/>
      <w:b/>
      <w:bCs/>
      <w:i/>
      <w:iCs/>
      <w:sz w:val="22"/>
      <w:szCs w:val="22"/>
      <w:lang w:val="en-US" w:eastAsia="en-US" w:bidi="en-US"/>
    </w:rPr>
  </w:style>
  <w:style w:type="paragraph" w:styleId="888">
    <w:name w:val="明显引用"/>
    <w:basedOn w:val="749"/>
    <w:next w:val="749"/>
    <w:link w:val="887"/>
    <w:qFormat/>
    <w:pPr>
      <w:ind w:left="1008" w:right="1152"/>
      <w:spacing w:before="200" w:after="280" w:line="276" w:lineRule="auto"/>
      <w:widowControl/>
      <w:pBdr>
        <w:bottom w:val="single" w:color="000000" w:sz="4" w:space="1"/>
      </w:pBdr>
    </w:pPr>
    <w:rPr>
      <w:rFonts w:ascii="Calibri" w:hAnsi="Calibri" w:eastAsia="宋体" w:cs="Times New Roman"/>
      <w:b/>
      <w:bCs/>
      <w:i/>
      <w:iCs/>
      <w:sz w:val="22"/>
      <w:szCs w:val="22"/>
      <w:lang w:val="en-US" w:eastAsia="en-US" w:bidi="en-US"/>
    </w:rPr>
  </w:style>
  <w:style w:type="character" w:styleId="889">
    <w:name w:val=" Char Char2"/>
    <w:next w:val="889"/>
    <w:link w:val="749"/>
    <w:rPr>
      <w:rFonts w:ascii="宋体" w:hAnsi="Courier New" w:eastAsia="宋体"/>
      <w:sz w:val="21"/>
      <w:szCs w:val="21"/>
      <w:lang w:val="en-US" w:eastAsia="zh-CN" w:bidi="ar-SA"/>
    </w:rPr>
  </w:style>
  <w:style w:type="character" w:styleId="890">
    <w:name w:val="标准小四 Char"/>
    <w:next w:val="890"/>
    <w:link w:val="749"/>
    <w:rPr>
      <w:rFonts w:ascii="Arial" w:hAnsi="Arial" w:eastAsia="宋体"/>
      <w:sz w:val="24"/>
      <w:szCs w:val="21"/>
      <w:lang w:val="en-US" w:eastAsia="zh-CN" w:bidi="ar-SA"/>
    </w:rPr>
  </w:style>
  <w:style w:type="character" w:styleId="891">
    <w:name w:val="小四 段落 宋体 Char1"/>
    <w:next w:val="891"/>
    <w:link w:val="749"/>
    <w:rPr>
      <w:rFonts w:eastAsia="宋体"/>
      <w:sz w:val="24"/>
      <w:szCs w:val="24"/>
      <w:lang w:val="en-US" w:eastAsia="zh-CN" w:bidi="ar-SA"/>
    </w:rPr>
  </w:style>
  <w:style w:type="character" w:styleId="892">
    <w:name w:val="l-selected2"/>
    <w:next w:val="892"/>
    <w:link w:val="749"/>
    <w:rPr>
      <w:color w:val="355686"/>
      <w:shd w:val="clear" w:color="auto" w:fill="ffffff"/>
    </w:rPr>
  </w:style>
  <w:style w:type="character" w:styleId="893">
    <w:name w:val="point_normal1"/>
    <w:next w:val="893"/>
    <w:link w:val="749"/>
    <w:rPr>
      <w:rFonts w:ascii="Arial" w:hAnsi="Arial" w:cs="Arial"/>
      <w:sz w:val="18"/>
      <w:szCs w:val="18"/>
    </w:rPr>
  </w:style>
  <w:style w:type="character" w:styleId="894">
    <w:name w:val="Title1 Char,H1 Char,Normal + Font: Helvetica Char,Bold Char,Space Before 12 pt Char,Not Bold Char,h1 Char,H11 Char,H12 Char,H111 Char,H13 Char,H112 Char,1 Char,h:1 Char,h:1app Char,level 1 Char,Level 1 Head Char,heading 1 Char,Huvudrubrik Char,章 Char"/>
    <w:next w:val="894"/>
    <w:link w:val="749"/>
    <w:rPr>
      <w:rFonts w:eastAsia="宋体"/>
      <w:b/>
      <w:bCs/>
      <w:sz w:val="44"/>
      <w:szCs w:val="44"/>
      <w:lang w:val="en-US" w:eastAsia="zh-CN" w:bidi="ar-SA"/>
    </w:rPr>
  </w:style>
  <w:style w:type="character" w:styleId="895">
    <w:name w:val=" Char Char27"/>
    <w:next w:val="895"/>
    <w:link w:val="749"/>
    <w:rPr>
      <w:b/>
      <w:bCs/>
      <w:sz w:val="44"/>
      <w:szCs w:val="44"/>
    </w:rPr>
  </w:style>
  <w:style w:type="character" w:styleId="896">
    <w:name w:val="纯文本 Char Char"/>
    <w:next w:val="896"/>
    <w:link w:val="749"/>
    <w:rPr>
      <w:rFonts w:ascii="宋体" w:hAnsi="Courier New" w:eastAsia="宋体"/>
      <w:sz w:val="21"/>
      <w:szCs w:val="21"/>
      <w:lang w:val="en-US" w:eastAsia="zh-CN" w:bidi="ar-SA"/>
    </w:rPr>
  </w:style>
  <w:style w:type="character" w:styleId="897">
    <w:name w:val="normalfont1"/>
    <w:next w:val="897"/>
    <w:link w:val="749"/>
    <w:rPr>
      <w:rFonts w:ascii="ˎ̥" w:hAnsi="ˎ̥"/>
      <w:sz w:val="18"/>
      <w:szCs w:val="18"/>
      <w:u w:val="none"/>
    </w:rPr>
  </w:style>
  <w:style w:type="character" w:styleId="898">
    <w:name w:val="title_emph1"/>
    <w:next w:val="898"/>
    <w:link w:val="749"/>
    <w:rPr>
      <w:rFonts w:ascii="Arial" w:cs="Arial"/>
      <w:b/>
      <w:bCs/>
      <w:sz w:val="18"/>
      <w:szCs w:val="18"/>
    </w:rPr>
  </w:style>
  <w:style w:type="character" w:styleId="899">
    <w:name w:val="textcontents"/>
    <w:next w:val="899"/>
    <w:link w:val="749"/>
  </w:style>
  <w:style w:type="character" w:styleId="900">
    <w:name w:val="111111 Char"/>
    <w:next w:val="900"/>
    <w:link w:val="901"/>
    <w:rPr>
      <w:rFonts w:ascii="宋体" w:hAnsi="宋体" w:eastAsia="黑体" w:cs="宋体"/>
      <w:b/>
      <w:bCs/>
      <w:sz w:val="21"/>
      <w:szCs w:val="21"/>
      <w:lang w:val="en-US" w:eastAsia="zh-CN" w:bidi="ar-SA"/>
    </w:rPr>
  </w:style>
  <w:style w:type="paragraph" w:styleId="901">
    <w:name w:val="111111"/>
    <w:basedOn w:val="749"/>
    <w:next w:val="901"/>
    <w:link w:val="900"/>
    <w:pPr>
      <w:jc w:val="center"/>
      <w:spacing w:before="120" w:after="120"/>
    </w:pPr>
    <w:rPr>
      <w:rFonts w:ascii="宋体" w:hAnsi="宋体" w:eastAsia="黑体"/>
      <w:b/>
      <w:bCs/>
      <w:sz w:val="21"/>
      <w:szCs w:val="21"/>
      <w:lang w:val="en-US"/>
    </w:rPr>
  </w:style>
  <w:style w:type="character" w:styleId="902">
    <w:name w:val="(标书)正文 Char Char Char"/>
    <w:next w:val="902"/>
    <w:link w:val="903"/>
    <w:qFormat/>
    <w:rPr>
      <w:rFonts w:ascii="宋体" w:hAnsi="宋体"/>
      <w:spacing w:val="10"/>
      <w:sz w:val="24"/>
      <w:szCs w:val="24"/>
      <w:lang w:val="zh-CN"/>
    </w:rPr>
  </w:style>
  <w:style w:type="paragraph" w:styleId="903">
    <w:name w:val="(标书)正文 Char Char"/>
    <w:basedOn w:val="749"/>
    <w:next w:val="903"/>
    <w:link w:val="902"/>
    <w:qFormat/>
    <w:pPr>
      <w:ind w:firstLine="200"/>
      <w:spacing w:line="360" w:lineRule="auto"/>
    </w:pPr>
    <w:rPr>
      <w:rFonts w:ascii="宋体" w:hAnsi="宋体" w:eastAsia="宋体" w:cs="Times New Roman"/>
      <w:spacing w:val="10"/>
      <w:sz w:val="24"/>
      <w:szCs w:val="24"/>
    </w:rPr>
  </w:style>
  <w:style w:type="character" w:styleId="904">
    <w:name w:val="无间隔 Char"/>
    <w:next w:val="904"/>
    <w:link w:val="905"/>
    <w:rPr>
      <w:rFonts w:eastAsia="微软雅黑"/>
      <w:sz w:val="24"/>
      <w:szCs w:val="22"/>
      <w:lang w:val="en-US" w:eastAsia="zh-CN" w:bidi="ar-SA"/>
    </w:rPr>
  </w:style>
  <w:style w:type="paragraph" w:styleId="905">
    <w:name w:val="无间隔"/>
    <w:next w:val="905"/>
    <w:link w:val="904"/>
    <w:qFormat/>
    <w:pPr>
      <w:jc w:val="both"/>
      <w:widowControl w:val="off"/>
    </w:pPr>
    <w:rPr>
      <w:rFonts w:eastAsia="微软雅黑"/>
      <w:sz w:val="24"/>
      <w:szCs w:val="22"/>
      <w:lang w:val="en-US" w:eastAsia="zh-CN" w:bidi="ar-SA"/>
    </w:rPr>
  </w:style>
  <w:style w:type="character" w:styleId="906">
    <w:name w:val="para_small"/>
    <w:next w:val="906"/>
    <w:link w:val="749"/>
  </w:style>
  <w:style w:type="character" w:styleId="907">
    <w:name w:val="纯文本 Char1"/>
    <w:next w:val="907"/>
    <w:link w:val="749"/>
    <w:rPr>
      <w:rFonts w:ascii="宋体" w:hAnsi="Courier New" w:cs="Courier New"/>
      <w:sz w:val="21"/>
      <w:szCs w:val="21"/>
    </w:rPr>
  </w:style>
  <w:style w:type="character" w:styleId="908">
    <w:name w:val="标题 3 Char Char Char Char Char Char Char Char Char Char Char Char Char Char Char Char Char Char Char Char Char Char Char Char Char Char Char Char Char Char Char Char Char Char Char Char Char Char Char Char Char Char Char Char Char Char Char Char Cha Char"/>
    <w:next w:val="908"/>
    <w:link w:val="749"/>
    <w:rPr>
      <w:rFonts w:eastAsia="宋体"/>
      <w:b/>
      <w:bCs/>
      <w:sz w:val="32"/>
      <w:szCs w:val="32"/>
      <w:lang w:val="en-US" w:eastAsia="zh-CN" w:bidi="ar-SA"/>
    </w:rPr>
  </w:style>
  <w:style w:type="character" w:styleId="909">
    <w:name w:val="明显强调"/>
    <w:next w:val="909"/>
    <w:link w:val="749"/>
    <w:qFormat/>
    <w:rPr>
      <w:b/>
      <w:bCs/>
    </w:rPr>
  </w:style>
  <w:style w:type="character" w:styleId="910">
    <w:name w:val=" Char Char23"/>
    <w:next w:val="910"/>
    <w:link w:val="749"/>
    <w:rPr>
      <w:rFonts w:ascii="Arial" w:hAnsi="Arial" w:eastAsia="黑体"/>
      <w:b/>
      <w:bCs/>
      <w:sz w:val="24"/>
      <w:szCs w:val="24"/>
    </w:rPr>
  </w:style>
  <w:style w:type="character" w:styleId="911">
    <w:name w:val="2nd level Char,h2 Char,2 Char,Header 2 Char,l2 Char,Titre2 Char,Head 2 Char,H2 Char,Heading 2 Hidden Char,Heading 2 CCBS Char,heading 2 Char,第一章 标题 2 Char,ISO1 Char,UNDERRUBRIK 1-2 Char,Underrubrik1 Char,prop2 Char,Level 2 Topic Heading Char,H21 Char"/>
    <w:next w:val="911"/>
    <w:link w:val="749"/>
    <w:rPr>
      <w:rFonts w:ascii="Arial" w:hAnsi="Arial" w:eastAsia="黑体"/>
      <w:b/>
      <w:bCs/>
      <w:sz w:val="32"/>
      <w:szCs w:val="32"/>
      <w:lang w:val="en-US" w:eastAsia="zh-CN" w:bidi="ar-SA"/>
    </w:rPr>
  </w:style>
  <w:style w:type="character" w:styleId="912">
    <w:name w:val=" Char Char22"/>
    <w:next w:val="912"/>
    <w:link w:val="749"/>
    <w:rPr>
      <w:b/>
      <w:bCs/>
      <w:sz w:val="24"/>
      <w:szCs w:val="24"/>
    </w:rPr>
  </w:style>
  <w:style w:type="character" w:styleId="913">
    <w:name w:val="l-open"/>
    <w:next w:val="913"/>
    <w:link w:val="749"/>
  </w:style>
  <w:style w:type="character" w:styleId="914">
    <w:name w:val="书籍标题"/>
    <w:next w:val="914"/>
    <w:link w:val="749"/>
    <w:qFormat/>
    <w:rPr>
      <w:i/>
      <w:iCs/>
      <w:smallCaps/>
      <w:spacing w:val="5"/>
    </w:rPr>
  </w:style>
  <w:style w:type="character" w:styleId="915">
    <w:name w:val="纯文本 Char Char Char"/>
    <w:next w:val="915"/>
    <w:link w:val="749"/>
    <w:rPr>
      <w:rFonts w:ascii="宋体" w:hAnsi="Courier New" w:eastAsia="宋体"/>
      <w:sz w:val="21"/>
      <w:szCs w:val="21"/>
      <w:lang w:val="en-US" w:eastAsia="zh-CN" w:bidi="ar-SA"/>
    </w:rPr>
  </w:style>
  <w:style w:type="character" w:styleId="916">
    <w:name w:val="新图表正文 Char Char"/>
    <w:next w:val="916"/>
    <w:link w:val="917"/>
    <w:rPr>
      <w:rFonts w:ascii="宋体" w:hAnsi="宋体"/>
      <w:sz w:val="18"/>
      <w:szCs w:val="21"/>
      <w:lang w:val="en-US" w:eastAsia="zh-CN" w:bidi="ar-SA"/>
    </w:rPr>
  </w:style>
  <w:style w:type="paragraph" w:styleId="917">
    <w:name w:val="新图表正文"/>
    <w:next w:val="917"/>
    <w:link w:val="916"/>
    <w:pPr>
      <w:jc w:val="both"/>
    </w:pPr>
    <w:rPr>
      <w:rFonts w:ascii="宋体" w:hAnsi="宋体"/>
      <w:sz w:val="18"/>
      <w:szCs w:val="21"/>
      <w:lang w:val="en-US" w:eastAsia="zh-CN" w:bidi="ar-SA"/>
    </w:rPr>
  </w:style>
  <w:style w:type="character" w:styleId="918">
    <w:name w:val="华宇段落1 Char Char Char"/>
    <w:next w:val="918"/>
    <w:link w:val="749"/>
    <w:rPr>
      <w:rFonts w:eastAsia="宋体"/>
      <w:bCs/>
      <w:sz w:val="24"/>
      <w:szCs w:val="24"/>
      <w:lang w:val="en-US" w:eastAsia="zh-CN" w:bidi="ar-SA"/>
    </w:rPr>
  </w:style>
  <w:style w:type="character" w:styleId="919">
    <w:name w:val="华宇段落1 Char Char"/>
    <w:next w:val="919"/>
    <w:link w:val="749"/>
    <w:rPr>
      <w:rFonts w:eastAsia="宋体"/>
      <w:bCs/>
      <w:sz w:val="24"/>
      <w:szCs w:val="24"/>
      <w:lang w:val="en-US" w:eastAsia="zh-CN" w:bidi="ar-SA"/>
    </w:rPr>
  </w:style>
  <w:style w:type="character" w:styleId="920">
    <w:name w:val="普通文字1 Char,普通文字2 Char,普通文字3 Char,普通文字4 Char,普通文字5 Char,普通文字6 Char,普通文字11 Char,普通文字21 Char,普通文字31 Char,普通文字41 Char,普通文字7 Char Char,普通文字 Char1,普通文字 Char Char"/>
    <w:next w:val="920"/>
    <w:link w:val="749"/>
    <w:rPr>
      <w:rFonts w:ascii="宋体" w:eastAsia="宋体"/>
      <w:sz w:val="21"/>
      <w:szCs w:val="21"/>
      <w:lang w:val="en-US" w:eastAsia="zh-CN" w:bidi="ar-SA"/>
    </w:rPr>
  </w:style>
  <w:style w:type="character" w:styleId="921">
    <w:name w:val="标准文本 Char"/>
    <w:next w:val="921"/>
    <w:link w:val="749"/>
    <w:rPr>
      <w:rFonts w:eastAsia="宋体" w:cs="宋体"/>
      <w:sz w:val="24"/>
      <w:szCs w:val="24"/>
      <w:lang w:val="en-US" w:eastAsia="zh-CN" w:bidi="ar-SA"/>
    </w:rPr>
  </w:style>
  <w:style w:type="character" w:styleId="922">
    <w:name w:val="不明显参考"/>
    <w:next w:val="922"/>
    <w:link w:val="749"/>
    <w:qFormat/>
    <w:rPr>
      <w:smallCaps/>
    </w:rPr>
  </w:style>
  <w:style w:type="character" w:styleId="923">
    <w:name w:val="小四 段落 宋体 Char Char Char Char1"/>
    <w:next w:val="923"/>
    <w:link w:val="749"/>
    <w:rPr>
      <w:rFonts w:eastAsia="宋体"/>
      <w:sz w:val="24"/>
      <w:szCs w:val="24"/>
      <w:lang w:val="en-US" w:eastAsia="zh-CN" w:bidi="ar-SA"/>
    </w:rPr>
  </w:style>
  <w:style w:type="character" w:styleId="924">
    <w:name w:val="小四 段落 宋体 Char Char Char Char Char"/>
    <w:next w:val="924"/>
    <w:link w:val="749"/>
    <w:rPr>
      <w:rFonts w:eastAsia="宋体"/>
      <w:sz w:val="24"/>
      <w:szCs w:val="24"/>
      <w:lang w:val="en-US" w:eastAsia="zh-CN" w:bidi="ar-SA"/>
    </w:rPr>
  </w:style>
  <w:style w:type="character" w:styleId="925">
    <w:name w:val=" Char Char20"/>
    <w:next w:val="925"/>
    <w:link w:val="749"/>
    <w:rPr>
      <w:rFonts w:ascii="Arial" w:hAnsi="Arial" w:eastAsia="黑体"/>
      <w:sz w:val="21"/>
      <w:szCs w:val="21"/>
    </w:rPr>
  </w:style>
  <w:style w:type="character" w:styleId="926">
    <w:name w:val=" Char Char26"/>
    <w:next w:val="926"/>
    <w:link w:val="749"/>
    <w:rPr>
      <w:b/>
      <w:bCs/>
      <w:sz w:val="32"/>
      <w:szCs w:val="32"/>
    </w:rPr>
  </w:style>
  <w:style w:type="character" w:styleId="927">
    <w:name w:val=" Char Char28"/>
    <w:next w:val="927"/>
    <w:link w:val="749"/>
    <w:rPr>
      <w:rFonts w:ascii="Arial" w:hAnsi="Arial" w:eastAsia="黑体" w:cs="Arial"/>
      <w:b/>
      <w:bCs/>
      <w:sz w:val="32"/>
      <w:szCs w:val="32"/>
    </w:rPr>
  </w:style>
  <w:style w:type="character" w:styleId="928">
    <w:name w:val="concon"/>
    <w:next w:val="928"/>
    <w:link w:val="749"/>
  </w:style>
  <w:style w:type="character" w:styleId="929">
    <w:name w:val="正文缩进 Char1"/>
    <w:next w:val="929"/>
    <w:link w:val="930"/>
    <w:rPr>
      <w:rFonts w:eastAsia="宋体"/>
      <w:lang w:bidi="ar-SA"/>
    </w:rPr>
  </w:style>
  <w:style w:type="paragraph" w:styleId="930">
    <w:name w:val="Normal Indent"/>
    <w:basedOn w:val="749"/>
    <w:next w:val="930"/>
    <w:link w:val="929"/>
    <w:pPr>
      <w:ind w:firstLine="420"/>
    </w:pPr>
    <w:rPr>
      <w:rFonts w:eastAsia="宋体" w:cs="Times New Roman"/>
    </w:rPr>
  </w:style>
  <w:style w:type="character" w:styleId="931">
    <w:name w:val="标准小四 Char Char"/>
    <w:next w:val="931"/>
    <w:link w:val="749"/>
    <w:rPr>
      <w:rFonts w:ascii="Arial" w:hAnsi="Arial" w:eastAsia="宋体"/>
      <w:sz w:val="24"/>
      <w:szCs w:val="21"/>
      <w:lang w:val="en-US" w:eastAsia="zh-CN" w:bidi="ar-SA"/>
    </w:rPr>
  </w:style>
  <w:style w:type="character" w:styleId="932">
    <w:name w:val="样式 宋体 小四"/>
    <w:next w:val="932"/>
    <w:link w:val="749"/>
    <w:rPr>
      <w:rFonts w:ascii="宋体" w:hAnsi="宋体"/>
      <w:sz w:val="24"/>
    </w:rPr>
  </w:style>
  <w:style w:type="character" w:styleId="933">
    <w:name w:val="A2"/>
    <w:next w:val="933"/>
    <w:link w:val="749"/>
    <w:rPr>
      <w:rFonts w:cs="Helvetica"/>
      <w:color w:val="000000"/>
      <w:sz w:val="18"/>
      <w:szCs w:val="18"/>
    </w:rPr>
  </w:style>
  <w:style w:type="character" w:styleId="934">
    <w:name w:val="z-窗体顶端 Char"/>
    <w:next w:val="934"/>
    <w:link w:val="935"/>
    <w:qFormat/>
    <w:rPr>
      <w:rFonts w:ascii="Arial" w:hAnsi="Arial" w:cs="Arial"/>
      <w:vanish/>
      <w:sz w:val="16"/>
      <w:szCs w:val="16"/>
    </w:rPr>
  </w:style>
  <w:style w:type="paragraph" w:styleId="935">
    <w:name w:val="z-窗体顶端1"/>
    <w:basedOn w:val="749"/>
    <w:next w:val="749"/>
    <w:link w:val="934"/>
    <w:qFormat/>
    <w:pPr>
      <w:jc w:val="center"/>
      <w:widowControl/>
      <w:pBdr>
        <w:bottom w:val="single" w:color="000000" w:sz="6" w:space="1"/>
      </w:pBdr>
    </w:pPr>
    <w:rPr>
      <w:rFonts w:ascii="Arial" w:hAnsi="Arial" w:eastAsia="宋体" w:cs="Times New Roman"/>
      <w:vanish/>
      <w:sz w:val="16"/>
      <w:szCs w:val="16"/>
    </w:rPr>
  </w:style>
  <w:style w:type="character" w:styleId="936">
    <w:name w:val="表格抬头 Char"/>
    <w:next w:val="936"/>
    <w:link w:val="937"/>
    <w:rPr>
      <w:rFonts w:ascii="黑体" w:eastAsia="黑体"/>
      <w:b/>
      <w:sz w:val="21"/>
      <w:lang w:bidi="ar-SA"/>
    </w:rPr>
  </w:style>
  <w:style w:type="paragraph" w:styleId="937">
    <w:name w:val="表格抬头"/>
    <w:basedOn w:val="749"/>
    <w:next w:val="937"/>
    <w:link w:val="936"/>
    <w:pPr>
      <w:jc w:val="center"/>
    </w:pPr>
    <w:rPr>
      <w:rFonts w:ascii="黑体" w:eastAsia="黑体" w:cs="Times New Roman"/>
      <w:b/>
      <w:sz w:val="21"/>
    </w:rPr>
  </w:style>
  <w:style w:type="character" w:styleId="938">
    <w:name w:val=" Char Char25"/>
    <w:next w:val="938"/>
    <w:link w:val="749"/>
    <w:rPr>
      <w:rFonts w:ascii="Arial" w:hAnsi="Arial" w:eastAsia="黑体"/>
      <w:b/>
      <w:sz w:val="28"/>
    </w:rPr>
  </w:style>
  <w:style w:type="character" w:styleId="939">
    <w:name w:val=" Char Char24"/>
    <w:next w:val="939"/>
    <w:link w:val="749"/>
    <w:rPr>
      <w:b/>
      <w:bCs/>
      <w:sz w:val="28"/>
      <w:szCs w:val="28"/>
    </w:rPr>
  </w:style>
  <w:style w:type="character" w:styleId="940">
    <w:name w:val="标题 3 Char Char"/>
    <w:next w:val="940"/>
    <w:link w:val="749"/>
    <w:rPr>
      <w:rFonts w:eastAsia="仿宋_GB2312"/>
      <w:b/>
      <w:bCs/>
      <w:sz w:val="28"/>
      <w:szCs w:val="32"/>
      <w:lang w:val="en-US" w:eastAsia="zh-CN" w:bidi="ar-SA"/>
    </w:rPr>
  </w:style>
  <w:style w:type="character" w:styleId="941">
    <w:name w:val="引用 Char"/>
    <w:next w:val="941"/>
    <w:link w:val="942"/>
    <w:rPr>
      <w:rFonts w:ascii="Calibri" w:hAnsi="Calibri" w:eastAsia="宋体"/>
      <w:i/>
      <w:iCs/>
      <w:sz w:val="22"/>
      <w:szCs w:val="22"/>
      <w:lang w:val="en-US" w:eastAsia="en-US" w:bidi="en-US"/>
    </w:rPr>
  </w:style>
  <w:style w:type="paragraph" w:styleId="942">
    <w:name w:val="引用"/>
    <w:basedOn w:val="749"/>
    <w:next w:val="749"/>
    <w:link w:val="941"/>
    <w:qFormat/>
    <w:pPr>
      <w:ind w:left="360" w:right="360"/>
      <w:jc w:val="left"/>
      <w:spacing w:before="200" w:line="276" w:lineRule="auto"/>
      <w:widowControl/>
    </w:pPr>
    <w:rPr>
      <w:rFonts w:ascii="Calibri" w:hAnsi="Calibri" w:eastAsia="宋体" w:cs="Times New Roman"/>
      <w:i/>
      <w:iCs/>
      <w:sz w:val="22"/>
      <w:szCs w:val="22"/>
      <w:lang w:val="en-US" w:eastAsia="en-US" w:bidi="en-US"/>
    </w:rPr>
  </w:style>
  <w:style w:type="paragraph" w:styleId="943">
    <w:name w:val="xl59"/>
    <w:basedOn w:val="749"/>
    <w:next w:val="943"/>
    <w:link w:val="749"/>
    <w:pPr>
      <w:jc w:val="center"/>
      <w:spacing w:before="100" w:beforeAutospacing="1" w:after="100" w:afterAutospacing="1"/>
      <w:widowControl/>
      <w:pBdr>
        <w:left w:val="single" w:color="000000" w:sz="4" w:space="0"/>
        <w:bottom w:val="single" w:color="000000" w:sz="4" w:space="0"/>
        <w:right w:val="single" w:color="000000" w:sz="4" w:space="0"/>
      </w:pBdr>
    </w:pPr>
    <w:rPr>
      <w:b/>
      <w:bCs/>
      <w:i/>
      <w:iCs/>
      <w:sz w:val="20"/>
    </w:rPr>
  </w:style>
  <w:style w:type="paragraph" w:styleId="944">
    <w:name w:val="retrait3"/>
    <w:basedOn w:val="749"/>
    <w:next w:val="944"/>
    <w:link w:val="749"/>
    <w:pPr>
      <w:ind w:left="851"/>
      <w:jc w:val="left"/>
      <w:spacing w:before="20" w:after="20"/>
      <w:widowControl/>
    </w:pPr>
    <w:rPr>
      <w:rFonts w:ascii="Arial" w:hAnsi="Arial"/>
      <w:sz w:val="24"/>
      <w:lang w:val="en-GB"/>
    </w:rPr>
  </w:style>
  <w:style w:type="paragraph" w:styleId="945">
    <w:name w:val="xl41"/>
    <w:basedOn w:val="749"/>
    <w:next w:val="945"/>
    <w:link w:val="74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946">
    <w:name w:val=" Char Char"/>
    <w:basedOn w:val="749"/>
    <w:next w:val="946"/>
    <w:link w:val="749"/>
    <w:rPr>
      <w:rFonts w:ascii="Tahoma" w:hAnsi="Tahoma"/>
      <w:sz w:val="24"/>
    </w:rPr>
  </w:style>
  <w:style w:type="paragraph" w:styleId="947">
    <w:name w:val="xl26"/>
    <w:basedOn w:val="749"/>
    <w:next w:val="947"/>
    <w:link w:val="74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948">
    <w:name w:val="标题5，章节第五层"/>
    <w:basedOn w:val="749"/>
    <w:next w:val="749"/>
    <w:link w:val="749"/>
    <w:pPr>
      <w:ind w:left="2100" w:hanging="420"/>
      <w:spacing w:before="78"/>
      <w:tabs>
        <w:tab w:val="left" w:pos="1050" w:leader="none"/>
        <w:tab w:val="left" w:pos="2100" w:leader="none"/>
      </w:tabs>
      <w:outlineLvl w:val="4"/>
    </w:pPr>
    <w:rPr>
      <w:rFonts w:ascii="Arial" w:hAnsi="Arial" w:eastAsia="华文细黑"/>
      <w:sz w:val="30"/>
      <w:szCs w:val="24"/>
    </w:rPr>
  </w:style>
  <w:style w:type="paragraph" w:styleId="949">
    <w:name w:val="WPSOffice手动目录 3"/>
    <w:next w:val="949"/>
    <w:link w:val="749"/>
    <w:rPr>
      <w:lang w:val="en-US" w:eastAsia="zh-CN" w:bidi="ar-SA"/>
    </w:rPr>
  </w:style>
  <w:style w:type="paragraph" w:styleId="950">
    <w:name w:val="正文文本 21"/>
    <w:basedOn w:val="749"/>
    <w:next w:val="950"/>
    <w:link w:val="749"/>
    <w:pPr>
      <w:ind w:left="720" w:hanging="720"/>
      <w:widowControl/>
    </w:pPr>
    <w:rPr>
      <w:sz w:val="24"/>
      <w:lang w:val="en-GB"/>
    </w:rPr>
  </w:style>
  <w:style w:type="paragraph" w:styleId="951">
    <w:name w:val="Char Char Char Char Char"/>
    <w:basedOn w:val="749"/>
    <w:next w:val="951"/>
    <w:link w:val="749"/>
    <w:rPr>
      <w:rFonts w:ascii="Tahoma" w:hAnsi="Tahoma" w:cs="Tahoma"/>
      <w:sz w:val="24"/>
    </w:rPr>
  </w:style>
  <w:style w:type="paragraph" w:styleId="952">
    <w:name w:val="Char1 Char Char Char"/>
    <w:basedOn w:val="749"/>
    <w:next w:val="952"/>
    <w:link w:val="749"/>
    <w:rPr>
      <w:rFonts w:ascii="Tahoma" w:hAnsi="Tahoma" w:cs="Tahoma"/>
      <w:sz w:val="24"/>
    </w:rPr>
  </w:style>
  <w:style w:type="paragraph" w:styleId="953">
    <w:name w:val=" Char Char Char Char Char Char Char Char"/>
    <w:basedOn w:val="749"/>
    <w:next w:val="953"/>
    <w:link w:val="749"/>
    <w:rPr>
      <w:rFonts w:ascii="Tahoma" w:hAnsi="Tahoma"/>
      <w:sz w:val="24"/>
    </w:rPr>
  </w:style>
  <w:style w:type="paragraph" w:styleId="954">
    <w:name w:val="样式 段后: 0.25 行"/>
    <w:basedOn w:val="749"/>
    <w:next w:val="954"/>
    <w:link w:val="749"/>
    <w:pPr>
      <w:ind w:firstLine="420"/>
      <w:jc w:val="left"/>
      <w:spacing w:after="78" w:line="300" w:lineRule="auto"/>
      <w:widowControl/>
    </w:pPr>
    <w:rPr>
      <w:rFonts w:ascii="Arial" w:hAnsi="Arial" w:cs="宋体"/>
      <w:sz w:val="22"/>
      <w:lang w:eastAsia="en-US" w:bidi="en-US"/>
    </w:rPr>
  </w:style>
  <w:style w:type="paragraph" w:styleId="955">
    <w:name w:val="丁华标题1"/>
    <w:basedOn w:val="750"/>
    <w:next w:val="956"/>
    <w:link w:val="749"/>
    <w:pPr>
      <w:numPr>
        <w:ilvl w:val="0"/>
        <w:numId w:val="1"/>
      </w:numPr>
      <w:jc w:val="left"/>
      <w:keepLines/>
      <w:spacing w:before="600" w:after="120" w:line="578" w:lineRule="auto"/>
      <w:tabs>
        <w:tab w:val="left" w:pos="567" w:leader="none"/>
        <w:tab w:val="left" w:pos="1440" w:leader="none"/>
      </w:tabs>
    </w:pPr>
    <w:rPr>
      <w:rFonts w:ascii="Times New Roman"/>
      <w:b w:val="0"/>
      <w:sz w:val="32"/>
      <w:szCs w:val="20"/>
    </w:rPr>
  </w:style>
  <w:style w:type="paragraph" w:styleId="956">
    <w:name w:val="丁华正文"/>
    <w:basedOn w:val="811"/>
    <w:next w:val="956"/>
    <w:link w:val="749"/>
    <w:pPr>
      <w:ind w:left="0" w:firstLine="510"/>
      <w:spacing w:line="360" w:lineRule="auto"/>
    </w:pPr>
    <w:rPr>
      <w:rFonts w:ascii="Times New Roman" w:hAnsi="Times New Roman" w:eastAsia="宋体"/>
      <w:color w:val="000000"/>
      <w:sz w:val="24"/>
      <w:szCs w:val="16"/>
    </w:rPr>
  </w:style>
  <w:style w:type="paragraph" w:styleId="957">
    <w:name w:val="xl49"/>
    <w:basedOn w:val="749"/>
    <w:next w:val="957"/>
    <w:link w:val="749"/>
    <w:pPr>
      <w:jc w:val="center"/>
      <w:spacing w:before="100" w:beforeAutospacing="1" w:after="100" w:afterAutospacing="1"/>
      <w:widowControl/>
      <w:pBdr>
        <w:left w:val="single" w:color="000000" w:sz="4" w:space="0"/>
        <w:right w:val="single" w:color="000000" w:sz="4" w:space="0"/>
      </w:pBdr>
    </w:pPr>
    <w:rPr>
      <w:b/>
      <w:bCs/>
      <w:sz w:val="20"/>
    </w:rPr>
  </w:style>
  <w:style w:type="paragraph" w:styleId="958">
    <w:name w:val=" Char Char Char Char Char Char Char Char Char Char Char Char Char Char"/>
    <w:basedOn w:val="749"/>
    <w:next w:val="958"/>
    <w:link w:val="749"/>
    <w:rPr>
      <w:rFonts w:ascii="Tahoma" w:hAnsi="Tahoma"/>
      <w:sz w:val="24"/>
    </w:rPr>
  </w:style>
  <w:style w:type="paragraph" w:styleId="959">
    <w:name w:val="样式 加点正文 + 段前: 0.5 行 段后: 0.5 行1"/>
    <w:basedOn w:val="749"/>
    <w:next w:val="959"/>
    <w:link w:val="749"/>
    <w:pPr>
      <w:numPr>
        <w:ilvl w:val="0"/>
        <w:numId w:val="2"/>
      </w:numPr>
      <w:ind w:left="1268"/>
      <w:spacing w:before="156" w:after="156" w:line="300" w:lineRule="auto"/>
      <w:tabs>
        <w:tab w:val="left" w:pos="420" w:leader="none"/>
        <w:tab w:val="left" w:pos="1268" w:leader="none"/>
      </w:tabs>
    </w:pPr>
    <w:rPr>
      <w:sz w:val="24"/>
    </w:rPr>
  </w:style>
  <w:style w:type="paragraph" w:styleId="960">
    <w:name w:val="丁华标题2"/>
    <w:basedOn w:val="751"/>
    <w:next w:val="956"/>
    <w:link w:val="749"/>
    <w:pPr>
      <w:numPr>
        <w:ilvl w:val="1"/>
        <w:numId w:val="1"/>
      </w:numPr>
      <w:spacing w:line="415" w:lineRule="auto"/>
      <w:tabs>
        <w:tab w:val="left" w:pos="630" w:leader="none"/>
        <w:tab w:val="left" w:pos="992" w:leader="none"/>
        <w:tab w:val="left" w:pos="1004" w:leader="none"/>
        <w:tab w:val="left" w:pos="2100" w:leader="none"/>
      </w:tabs>
    </w:pPr>
    <w:rPr>
      <w:rFonts w:ascii="Arial" w:hAnsi="Arial" w:eastAsia="黑体"/>
      <w:b w:val="0"/>
      <w:sz w:val="28"/>
      <w:szCs w:val="20"/>
    </w:rPr>
  </w:style>
  <w:style w:type="paragraph" w:styleId="961">
    <w:name w:val="Char Char1"/>
    <w:basedOn w:val="749"/>
    <w:next w:val="961"/>
    <w:link w:val="749"/>
    <w:rPr>
      <w:rFonts w:ascii="Tahoma" w:hAnsi="Tahoma" w:cs="Tahoma"/>
      <w:sz w:val="24"/>
    </w:rPr>
  </w:style>
  <w:style w:type="paragraph" w:styleId="962">
    <w:name w:val="Table Text Char"/>
    <w:next w:val="962"/>
    <w:link w:val="749"/>
    <w:pPr>
      <w:spacing w:before="80" w:after="80"/>
    </w:pPr>
    <w:rPr>
      <w:rFonts w:ascii="Arial" w:hAnsi="Arial" w:cs="Arial"/>
      <w:sz w:val="18"/>
      <w:szCs w:val="28"/>
      <w:lang w:val="en-US" w:eastAsia="zh-CN" w:bidi="ar-SA"/>
    </w:rPr>
  </w:style>
  <w:style w:type="paragraph" w:styleId="963">
    <w:name w:val="Char Char Char Char Char Char Char1 Char"/>
    <w:basedOn w:val="749"/>
    <w:next w:val="963"/>
    <w:link w:val="749"/>
    <w:rPr>
      <w:rFonts w:ascii="Tahoma" w:hAnsi="Tahoma" w:cs="Tahoma"/>
      <w:sz w:val="24"/>
    </w:rPr>
  </w:style>
  <w:style w:type="paragraph" w:styleId="964">
    <w:name w:val="tableau"/>
    <w:basedOn w:val="749"/>
    <w:next w:val="964"/>
    <w:link w:val="749"/>
    <w:pPr>
      <w:jc w:val="center"/>
      <w:spacing w:before="20" w:after="20"/>
      <w:widowControl/>
    </w:pPr>
    <w:rPr>
      <w:rFonts w:ascii="Arial" w:hAnsi="Arial"/>
      <w:sz w:val="16"/>
      <w:lang w:val="en-GB" w:eastAsia="en-US"/>
    </w:rPr>
  </w:style>
  <w:style w:type="paragraph" w:styleId="965">
    <w:name w:val="正文表标题"/>
    <w:next w:val="853"/>
    <w:link w:val="749"/>
    <w:pPr>
      <w:ind w:left="900" w:hanging="420"/>
      <w:jc w:val="center"/>
      <w:tabs>
        <w:tab w:val="left" w:pos="900" w:leader="none"/>
      </w:tabs>
    </w:pPr>
    <w:rPr>
      <w:rFonts w:ascii="黑体" w:eastAsia="黑体"/>
      <w:sz w:val="21"/>
      <w:lang w:val="en-US" w:eastAsia="zh-CN" w:bidi="ar-SA"/>
    </w:rPr>
  </w:style>
  <w:style w:type="paragraph" w:styleId="966">
    <w:name w:val="小四 段落 宋体"/>
    <w:basedOn w:val="775"/>
    <w:next w:val="966"/>
    <w:link w:val="749"/>
    <w:pPr>
      <w:ind w:left="113" w:right="113" w:firstLine="425"/>
      <w:jc w:val="left"/>
      <w:spacing w:line="360" w:lineRule="auto"/>
      <w:tabs>
        <w:tab w:val="clear" w:pos="2952" w:leader="none"/>
      </w:tabs>
    </w:pPr>
    <w:rPr>
      <w:sz w:val="24"/>
    </w:rPr>
  </w:style>
  <w:style w:type="paragraph" w:styleId="967">
    <w:name w:val="p0"/>
    <w:basedOn w:val="749"/>
    <w:next w:val="967"/>
    <w:link w:val="749"/>
    <w:qFormat/>
    <w:pPr>
      <w:jc w:val="left"/>
      <w:spacing w:before="100" w:beforeAutospacing="1" w:after="100" w:afterAutospacing="1"/>
      <w:widowControl/>
    </w:pPr>
    <w:rPr>
      <w:rFonts w:ascii="宋体" w:hAnsi="宋体" w:cs="宋体"/>
      <w:sz w:val="24"/>
      <w:szCs w:val="24"/>
    </w:rPr>
  </w:style>
  <w:style w:type="paragraph" w:styleId="968">
    <w:name w:val="xl25"/>
    <w:basedOn w:val="749"/>
    <w:next w:val="968"/>
    <w:link w:val="749"/>
    <w:pPr>
      <w:jc w:val="center"/>
      <w:spacing w:before="100" w:beforeAutospacing="1" w:after="100" w:afterAutospacing="1"/>
      <w:widowControl/>
      <w:pBdr>
        <w:right w:val="single" w:color="000000" w:sz="4" w:space="0"/>
      </w:pBdr>
    </w:pPr>
    <w:rPr>
      <w:szCs w:val="21"/>
    </w:rPr>
  </w:style>
  <w:style w:type="paragraph" w:styleId="969">
    <w:name w:val="正文格式"/>
    <w:basedOn w:val="749"/>
    <w:next w:val="969"/>
    <w:link w:val="749"/>
    <w:pPr>
      <w:ind w:left="178" w:right="44" w:hanging="178"/>
      <w:jc w:val="left"/>
      <w:spacing w:before="78" w:line="360" w:lineRule="auto"/>
      <w:widowControl/>
    </w:pPr>
    <w:rPr>
      <w:rFonts w:ascii="宋体" w:hAnsi="宋体"/>
      <w:bCs/>
      <w:szCs w:val="21"/>
    </w:rPr>
  </w:style>
  <w:style w:type="paragraph" w:styleId="970">
    <w:name w:val="flType"/>
    <w:basedOn w:val="971"/>
    <w:next w:val="970"/>
    <w:link w:val="749"/>
    <w:pPr>
      <w:spacing w:after="284"/>
    </w:pPr>
    <w:rPr>
      <w:rFonts w:eastAsia="宋体"/>
      <w:b/>
    </w:rPr>
  </w:style>
  <w:style w:type="paragraph" w:styleId="971">
    <w:name w:val="flName"/>
    <w:basedOn w:val="972"/>
    <w:next w:val="971"/>
    <w:link w:val="749"/>
    <w:pPr>
      <w:spacing w:before="0" w:line="113" w:lineRule="atLeast"/>
    </w:pPr>
  </w:style>
  <w:style w:type="paragraph" w:styleId="972">
    <w:name w:val="flNote"/>
    <w:basedOn w:val="749"/>
    <w:next w:val="972"/>
    <w:link w:val="749"/>
    <w:pPr>
      <w:jc w:val="center"/>
      <w:spacing w:before="567" w:line="360" w:lineRule="atLeast"/>
    </w:pPr>
    <w:rPr>
      <w:rFonts w:eastAsia="黑体"/>
      <w:b/>
      <w:sz w:val="24"/>
    </w:rPr>
  </w:style>
  <w:style w:type="paragraph" w:styleId="973">
    <w:name w:val="小四 段落 宋体 Char Char Char Char"/>
    <w:basedOn w:val="749"/>
    <w:next w:val="973"/>
    <w:link w:val="749"/>
    <w:pPr>
      <w:ind w:right="-33" w:firstLine="480"/>
      <w:jc w:val="left"/>
      <w:spacing w:line="360" w:lineRule="auto"/>
    </w:pPr>
    <w:rPr>
      <w:sz w:val="24"/>
      <w:szCs w:val="24"/>
    </w:rPr>
  </w:style>
  <w:style w:type="paragraph" w:styleId="974">
    <w:name w:val="Char1"/>
    <w:basedOn w:val="749"/>
    <w:next w:val="974"/>
    <w:link w:val="749"/>
    <w:rPr>
      <w:rFonts w:ascii="仿宋_GB2312" w:hAnsi="宋体" w:eastAsia="仿宋_GB2312" w:cs="宋体"/>
      <w:b/>
      <w:sz w:val="32"/>
      <w:szCs w:val="32"/>
    </w:rPr>
  </w:style>
  <w:style w:type="paragraph" w:styleId="975">
    <w:name w:val="样式 样式 首行缩进:  0.74 厘米 行距: 1.5 倍行距 + 段后: 0.5 行"/>
    <w:basedOn w:val="749"/>
    <w:next w:val="975"/>
    <w:link w:val="749"/>
    <w:pPr>
      <w:ind w:firstLine="420"/>
      <w:spacing w:line="360" w:lineRule="auto"/>
    </w:pPr>
    <w:rPr>
      <w:rFonts w:ascii="楷体_GB2312" w:eastAsia="楷体_GB2312"/>
      <w:bCs/>
      <w:sz w:val="24"/>
    </w:rPr>
  </w:style>
  <w:style w:type="paragraph" w:styleId="976">
    <w:name w:val="部分1"/>
    <w:basedOn w:val="749"/>
    <w:next w:val="976"/>
    <w:link w:val="749"/>
    <w:pPr>
      <w:jc w:val="center"/>
      <w:keepNext/>
      <w:pageBreakBefore/>
      <w:spacing w:line="360" w:lineRule="auto"/>
      <w:tabs>
        <w:tab w:val="left" w:pos="360" w:leader="none"/>
      </w:tabs>
      <w:outlineLvl w:val="0"/>
    </w:pPr>
    <w:rPr>
      <w:rFonts w:eastAsia="黑体"/>
      <w:b/>
      <w:sz w:val="36"/>
    </w:rPr>
  </w:style>
  <w:style w:type="paragraph" w:styleId="977">
    <w:name w:val="普通文字"/>
    <w:basedOn w:val="749"/>
    <w:next w:val="749"/>
    <w:link w:val="749"/>
    <w:rPr>
      <w:rFonts w:ascii="宋体" w:hAnsi="宋体" w:cs="宋体"/>
      <w:sz w:val="24"/>
    </w:rPr>
  </w:style>
  <w:style w:type="paragraph" w:styleId="978">
    <w:name w:val="正文文本 New New"/>
    <w:basedOn w:val="749"/>
    <w:next w:val="978"/>
    <w:link w:val="749"/>
    <w:pPr>
      <w:ind w:firstLine="200"/>
      <w:spacing w:before="60" w:after="60" w:line="360" w:lineRule="auto"/>
      <w:widowControl/>
    </w:pPr>
    <w:rPr>
      <w:rFonts w:eastAsia="华文楷体"/>
      <w:sz w:val="24"/>
      <w:szCs w:val="24"/>
    </w:rPr>
  </w:style>
  <w:style w:type="paragraph" w:styleId="979">
    <w:name w:val=" Char Char Char Char Char Char Char Char Char Char Char Char Char"/>
    <w:basedOn w:val="777"/>
    <w:next w:val="979"/>
    <w:link w:val="749"/>
    <w:rPr>
      <w:rFonts w:ascii="Tahoma" w:hAnsi="Tahoma"/>
      <w:sz w:val="24"/>
      <w:szCs w:val="24"/>
    </w:rPr>
  </w:style>
  <w:style w:type="paragraph" w:styleId="980">
    <w:name w:val="xl62"/>
    <w:basedOn w:val="749"/>
    <w:next w:val="980"/>
    <w:link w:val="749"/>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981">
    <w:name w:val="公文标题 2"/>
    <w:basedOn w:val="749"/>
    <w:next w:val="982"/>
    <w:link w:val="749"/>
    <w:pPr>
      <w:outlineLvl w:val="1"/>
    </w:pPr>
    <w:rPr>
      <w:rFonts w:ascii="仿宋_GB2312" w:hAnsi="宋体" w:eastAsia="仿宋_GB2312"/>
      <w:sz w:val="28"/>
      <w:szCs w:val="24"/>
    </w:rPr>
  </w:style>
  <w:style w:type="paragraph" w:styleId="982">
    <w:name w:val="公文正文"/>
    <w:basedOn w:val="785"/>
    <w:next w:val="982"/>
    <w:link w:val="749"/>
    <w:pPr>
      <w:ind w:firstLine="200"/>
    </w:pPr>
    <w:rPr>
      <w:rFonts w:ascii="仿宋_GB2312" w:hAnsi="宋体" w:eastAsia="仿宋_GB2312"/>
      <w:sz w:val="28"/>
      <w:szCs w:val="24"/>
    </w:rPr>
  </w:style>
  <w:style w:type="paragraph" w:styleId="983">
    <w:name w:val="正文 + Arial Char"/>
    <w:basedOn w:val="749"/>
    <w:next w:val="983"/>
    <w:link w:val="749"/>
    <w:pPr>
      <w:ind w:left="315" w:hanging="315"/>
      <w:spacing w:line="300" w:lineRule="auto"/>
      <w:widowControl/>
      <w:tabs>
        <w:tab w:val="left" w:pos="315" w:leader="none"/>
      </w:tabs>
    </w:pPr>
    <w:rPr>
      <w:rFonts w:ascii="Arial" w:hAnsi="Arial" w:cs="Arial"/>
      <w:b/>
      <w:color w:val="000000"/>
    </w:rPr>
  </w:style>
  <w:style w:type="paragraph" w:styleId="984">
    <w:name w:val="一级标题"/>
    <w:basedOn w:val="749"/>
    <w:next w:val="984"/>
    <w:link w:val="749"/>
    <w:pPr>
      <w:ind w:left="900" w:hanging="420"/>
      <w:spacing w:line="360" w:lineRule="auto"/>
      <w:tabs>
        <w:tab w:val="left" w:pos="903" w:leader="none"/>
      </w:tabs>
    </w:pPr>
    <w:rPr>
      <w:rFonts w:ascii="Arial" w:hAnsi="Arial" w:cs="Arial"/>
      <w:sz w:val="24"/>
    </w:rPr>
  </w:style>
  <w:style w:type="paragraph" w:styleId="985">
    <w:name w:val="xl44"/>
    <w:basedOn w:val="749"/>
    <w:next w:val="985"/>
    <w:link w:val="749"/>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sz w:val="20"/>
    </w:rPr>
  </w:style>
  <w:style w:type="paragraph" w:styleId="986">
    <w:name w:val="xl51"/>
    <w:basedOn w:val="749"/>
    <w:next w:val="986"/>
    <w:link w:val="749"/>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rPr>
  </w:style>
  <w:style w:type="paragraph" w:styleId="987">
    <w:name w:val="xl50"/>
    <w:basedOn w:val="749"/>
    <w:next w:val="987"/>
    <w:link w:val="749"/>
    <w:pPr>
      <w:jc w:val="center"/>
      <w:spacing w:before="100" w:beforeAutospacing="1" w:after="100" w:afterAutospacing="1"/>
      <w:widowControl/>
      <w:pBdr>
        <w:left w:val="single" w:color="000000" w:sz="4" w:space="0"/>
        <w:bottom w:val="single" w:color="000000" w:sz="4" w:space="0"/>
        <w:right w:val="single" w:color="000000" w:sz="4" w:space="0"/>
      </w:pBdr>
    </w:pPr>
    <w:rPr>
      <w:b/>
      <w:bCs/>
      <w:sz w:val="20"/>
    </w:rPr>
  </w:style>
  <w:style w:type="paragraph" w:styleId="988">
    <w:name w:val="Default"/>
    <w:next w:val="988"/>
    <w:link w:val="749"/>
    <w:pPr>
      <w:widowControl w:val="off"/>
    </w:pPr>
    <w:rPr>
      <w:rFonts w:ascii="宋体" w:cs="宋体"/>
      <w:color w:val="000000"/>
      <w:sz w:val="24"/>
      <w:szCs w:val="24"/>
      <w:lang w:val="en-US" w:eastAsia="zh-CN" w:bidi="ar-SA"/>
    </w:rPr>
  </w:style>
  <w:style w:type="paragraph" w:styleId="989">
    <w:name w:val=" Char Char1"/>
    <w:basedOn w:val="749"/>
    <w:next w:val="989"/>
    <w:link w:val="749"/>
    <w:rPr>
      <w:rFonts w:ascii="Tahoma" w:hAnsi="Tahoma"/>
      <w:sz w:val="24"/>
    </w:rPr>
  </w:style>
  <w:style w:type="paragraph" w:styleId="990">
    <w:name w:val="WPSOffice手动目录 1"/>
    <w:next w:val="990"/>
    <w:link w:val="749"/>
    <w:rPr>
      <w:lang w:val="en-US" w:eastAsia="zh-CN" w:bidi="ar-SA"/>
    </w:rPr>
  </w:style>
  <w:style w:type="paragraph" w:styleId="991">
    <w:name w:val="段落"/>
    <w:basedOn w:val="749"/>
    <w:next w:val="991"/>
    <w:link w:val="749"/>
    <w:pPr>
      <w:ind w:firstLine="480"/>
      <w:spacing w:line="460" w:lineRule="exact"/>
    </w:pPr>
    <w:rPr>
      <w:sz w:val="24"/>
    </w:rPr>
  </w:style>
  <w:style w:type="paragraph" w:styleId="992">
    <w:name w:val="中等深浅网格 1 - 强调文字颜色 21"/>
    <w:basedOn w:val="749"/>
    <w:next w:val="992"/>
    <w:link w:val="749"/>
    <w:qFormat/>
    <w:pPr>
      <w:ind w:firstLine="420"/>
    </w:pPr>
    <w:rPr>
      <w:rFonts w:ascii="Calibri" w:hAnsi="Calibri"/>
      <w:szCs w:val="22"/>
    </w:rPr>
  </w:style>
  <w:style w:type="paragraph" w:styleId="993">
    <w:name w:val="正文 A"/>
    <w:next w:val="993"/>
    <w:link w:val="749"/>
    <w:qFormat/>
    <w:pPr>
      <w:jc w:val="both"/>
      <w:widowControl w:val="off"/>
    </w:pPr>
    <w:rPr>
      <w:rFonts w:eastAsia="Arial Unicode MS" w:cs="Arial Unicode MS"/>
      <w:color w:val="000000"/>
      <w:sz w:val="21"/>
      <w:szCs w:val="21"/>
      <w:lang w:val="en-US" w:eastAsia="zh-CN" w:bidi="ar-SA"/>
    </w:rPr>
  </w:style>
  <w:style w:type="paragraph" w:styleId="994">
    <w:name w:val="项目符号：一级"/>
    <w:basedOn w:val="969"/>
    <w:next w:val="969"/>
    <w:link w:val="749"/>
    <w:pPr>
      <w:ind w:right="-134"/>
    </w:pPr>
    <w:rPr>
      <w:bCs w:val="0"/>
    </w:rPr>
  </w:style>
  <w:style w:type="paragraph" w:styleId="995">
    <w:name w:val="xl43"/>
    <w:basedOn w:val="749"/>
    <w:next w:val="995"/>
    <w:link w:val="74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sz w:val="20"/>
    </w:rPr>
  </w:style>
  <w:style w:type="paragraph" w:styleId="996">
    <w:name w:val="xl34"/>
    <w:basedOn w:val="749"/>
    <w:next w:val="996"/>
    <w:link w:val="74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997">
    <w:name w:val="列出段落2"/>
    <w:basedOn w:val="749"/>
    <w:next w:val="997"/>
    <w:link w:val="749"/>
    <w:pPr>
      <w:ind w:left="720"/>
      <w:jc w:val="left"/>
      <w:widowControl/>
    </w:pPr>
    <w:rPr>
      <w:rFonts w:ascii="Arial" w:hAnsi="Arial" w:eastAsia="黑体" w:cs="Arial"/>
      <w:sz w:val="24"/>
      <w:szCs w:val="24"/>
      <w:lang w:eastAsia="en-US"/>
    </w:rPr>
  </w:style>
  <w:style w:type="paragraph" w:styleId="998">
    <w:name w:val=" Char Char Char Char"/>
    <w:basedOn w:val="749"/>
    <w:next w:val="998"/>
    <w:link w:val="749"/>
    <w:pPr>
      <w:jc w:val="center"/>
      <w:spacing w:after="160" w:line="240" w:lineRule="exact"/>
      <w:widowControl/>
    </w:pPr>
    <w:rPr>
      <w:rFonts w:ascii="黑体" w:hAnsi="Verdana" w:eastAsia="黑体"/>
      <w:sz w:val="32"/>
      <w:szCs w:val="32"/>
      <w:lang w:eastAsia="en-US"/>
    </w:rPr>
  </w:style>
  <w:style w:type="paragraph" w:styleId="999">
    <w:name w:val="font11"/>
    <w:basedOn w:val="749"/>
    <w:next w:val="999"/>
    <w:link w:val="749"/>
    <w:pPr>
      <w:jc w:val="left"/>
      <w:spacing w:before="100" w:beforeAutospacing="1" w:after="100" w:afterAutospacing="1"/>
      <w:widowControl/>
    </w:pPr>
    <w:rPr>
      <w:b/>
      <w:bCs/>
      <w:sz w:val="18"/>
      <w:szCs w:val="18"/>
    </w:rPr>
  </w:style>
  <w:style w:type="paragraph" w:styleId="1000">
    <w:name w:val=" Char"/>
    <w:basedOn w:val="749"/>
    <w:next w:val="1000"/>
    <w:link w:val="749"/>
    <w:pPr>
      <w:spacing w:after="156" w:line="360" w:lineRule="auto"/>
    </w:pPr>
    <w:rPr>
      <w:rFonts w:ascii="Tahoma" w:hAnsi="Tahoma"/>
      <w:sz w:val="24"/>
    </w:rPr>
  </w:style>
  <w:style w:type="paragraph" w:styleId="1001">
    <w:name w:val="标题6"/>
    <w:basedOn w:val="754"/>
    <w:next w:val="1001"/>
    <w:link w:val="749"/>
    <w:pPr>
      <w:numPr>
        <w:ilvl w:val="0"/>
        <w:numId w:val="2"/>
      </w:numPr>
      <w:keepLines/>
      <w:tabs>
        <w:tab w:val="left" w:pos="420" w:leader="none"/>
      </w:tabs>
    </w:pPr>
    <w:rPr>
      <w:rFonts w:ascii="Times New Roman"/>
      <w:b w:val="0"/>
      <w:bCs/>
      <w:color w:val="000000"/>
      <w:sz w:val="24"/>
      <w:szCs w:val="28"/>
    </w:rPr>
  </w:style>
  <w:style w:type="paragraph" w:styleId="1002">
    <w:name w:val="标题4，章节第四层"/>
    <w:basedOn w:val="749"/>
    <w:next w:val="749"/>
    <w:link w:val="749"/>
    <w:pPr>
      <w:spacing w:line="360" w:lineRule="auto"/>
      <w:tabs>
        <w:tab w:val="left" w:pos="0" w:leader="none"/>
      </w:tabs>
      <w:outlineLvl w:val="3"/>
    </w:pPr>
    <w:rPr>
      <w:rFonts w:ascii="宋体" w:hAnsi="宋体"/>
      <w:b/>
      <w:sz w:val="24"/>
      <w:szCs w:val="24"/>
    </w:rPr>
  </w:style>
  <w:style w:type="paragraph" w:styleId="1003">
    <w:name w:val="标题1，章节第一层"/>
    <w:basedOn w:val="969"/>
    <w:next w:val="969"/>
    <w:link w:val="749"/>
    <w:pPr>
      <w:ind w:left="482"/>
      <w:spacing w:before="0"/>
      <w:tabs>
        <w:tab w:val="left" w:pos="693" w:leader="none"/>
      </w:tabs>
      <w:outlineLvl w:val="0"/>
    </w:pPr>
    <w:rPr>
      <w:color w:val="000000"/>
      <w:sz w:val="24"/>
      <w:szCs w:val="24"/>
    </w:rPr>
  </w:style>
  <w:style w:type="paragraph" w:styleId="1004">
    <w:name w:val="zw"/>
    <w:basedOn w:val="749"/>
    <w:next w:val="1004"/>
    <w:link w:val="749"/>
    <w:pPr>
      <w:ind w:firstLine="480"/>
      <w:jc w:val="left"/>
      <w:spacing w:line="360" w:lineRule="auto"/>
      <w:widowControl/>
    </w:pPr>
    <w:rPr>
      <w:rFonts w:ascii="宋体" w:hAnsi="宋体"/>
      <w:bCs/>
      <w:sz w:val="24"/>
    </w:rPr>
  </w:style>
  <w:style w:type="paragraph" w:styleId="1005">
    <w:name w:val="样式 样式 首行缩进:  2 字符 + 行距: 1.5 倍行距"/>
    <w:basedOn w:val="749"/>
    <w:next w:val="1005"/>
    <w:link w:val="749"/>
    <w:pPr>
      <w:ind w:firstLine="470"/>
      <w:spacing w:line="360" w:lineRule="auto"/>
    </w:pPr>
    <w:rPr>
      <w:sz w:val="24"/>
    </w:rPr>
  </w:style>
  <w:style w:type="paragraph" w:styleId="1006">
    <w:name w:val="font10"/>
    <w:basedOn w:val="749"/>
    <w:next w:val="1006"/>
    <w:link w:val="749"/>
    <w:pPr>
      <w:jc w:val="left"/>
      <w:spacing w:before="100" w:beforeAutospacing="1" w:after="100" w:afterAutospacing="1"/>
      <w:widowControl/>
    </w:pPr>
    <w:rPr>
      <w:rFonts w:ascii="楷体_GB2312" w:hAnsi="宋体" w:eastAsia="楷体_GB2312" w:cs="宋体"/>
      <w:b/>
      <w:bCs/>
      <w:sz w:val="18"/>
      <w:szCs w:val="18"/>
    </w:rPr>
  </w:style>
  <w:style w:type="paragraph" w:styleId="1007">
    <w:name w:val=" Char Char Char Char Char Char Char Char Char Char Char Char Char Char Char Char Char Char Char Char Char Char Char"/>
    <w:basedOn w:val="749"/>
    <w:next w:val="1007"/>
    <w:link w:val="749"/>
    <w:rPr>
      <w:rFonts w:ascii="Tahoma" w:hAnsi="Tahoma"/>
      <w:sz w:val="24"/>
    </w:rPr>
  </w:style>
  <w:style w:type="paragraph" w:styleId="1008">
    <w:name w:val="xl33"/>
    <w:basedOn w:val="749"/>
    <w:next w:val="1008"/>
    <w:link w:val="74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009">
    <w:name w:val="默认段落字体 Para Char Char Char Char Char Char Char Char Char1 Char Char Char Char Char Char Char"/>
    <w:basedOn w:val="777"/>
    <w:next w:val="1009"/>
    <w:link w:val="749"/>
  </w:style>
  <w:style w:type="paragraph" w:styleId="1010">
    <w:name w:val="Char Char Char Char"/>
    <w:basedOn w:val="777"/>
    <w:next w:val="1010"/>
    <w:link w:val="749"/>
    <w:pPr>
      <w:spacing w:line="360" w:lineRule="auto"/>
    </w:pPr>
    <w:rPr>
      <w:rFonts w:ascii="Tahoma" w:hAnsi="Tahoma"/>
      <w:sz w:val="24"/>
      <w:szCs w:val="24"/>
    </w:rPr>
  </w:style>
  <w:style w:type="paragraph" w:styleId="1011">
    <w:name w:val="xl24"/>
    <w:basedOn w:val="749"/>
    <w:next w:val="1011"/>
    <w:link w:val="74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012">
    <w:name w:val=" Char Char Char Char Char Char Char Char Char"/>
    <w:basedOn w:val="749"/>
    <w:next w:val="1012"/>
    <w:link w:val="749"/>
    <w:pPr>
      <w:ind w:left="360" w:hanging="360"/>
      <w:tabs>
        <w:tab w:val="left" w:pos="360" w:leader="none"/>
      </w:tabs>
    </w:pPr>
    <w:rPr>
      <w:sz w:val="24"/>
      <w:szCs w:val="24"/>
    </w:rPr>
  </w:style>
  <w:style w:type="paragraph" w:styleId="1013">
    <w:name w:val="Char Char1 Char Char Char Char Char Char Char"/>
    <w:basedOn w:val="749"/>
    <w:next w:val="1013"/>
    <w:link w:val="749"/>
    <w:rPr>
      <w:rFonts w:ascii="Tahoma" w:hAnsi="Tahoma" w:cs="Tahoma"/>
      <w:sz w:val="24"/>
    </w:rPr>
  </w:style>
  <w:style w:type="paragraph" w:styleId="1014">
    <w:name w:val="表蕊"/>
    <w:basedOn w:val="749"/>
    <w:next w:val="1014"/>
    <w:link w:val="749"/>
    <w:pPr>
      <w:jc w:val="left"/>
      <w:spacing w:line="320" w:lineRule="atLeast"/>
    </w:pPr>
    <w:rPr>
      <w:rFonts w:eastAsia="楷体_GB2312"/>
      <w:spacing w:val="-10"/>
    </w:rPr>
  </w:style>
  <w:style w:type="paragraph" w:styleId="1015">
    <w:name w:val="Char Char Char Char Char Char Char Char Char"/>
    <w:basedOn w:val="749"/>
    <w:next w:val="1015"/>
    <w:link w:val="749"/>
    <w:pPr>
      <w:ind w:left="200" w:hanging="200"/>
      <w:tabs>
        <w:tab w:val="left" w:pos="360" w:leader="none"/>
      </w:tabs>
    </w:pPr>
    <w:rPr>
      <w:sz w:val="24"/>
      <w:szCs w:val="24"/>
    </w:rPr>
  </w:style>
  <w:style w:type="paragraph" w:styleId="1016">
    <w:name w:val="xl39"/>
    <w:basedOn w:val="749"/>
    <w:next w:val="1016"/>
    <w:link w:val="74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017">
    <w:name w:val="表格文字"/>
    <w:basedOn w:val="749"/>
    <w:next w:val="1017"/>
    <w:link w:val="749"/>
    <w:pPr>
      <w:ind w:firstLine="200"/>
      <w:jc w:val="left"/>
      <w:spacing w:line="360" w:lineRule="auto"/>
    </w:pPr>
    <w:rPr>
      <w:rFonts w:ascii="Arial" w:hAnsi="Arial"/>
      <w:sz w:val="24"/>
    </w:rPr>
  </w:style>
  <w:style w:type="paragraph" w:styleId="1018">
    <w:name w:val="font14"/>
    <w:basedOn w:val="749"/>
    <w:next w:val="1018"/>
    <w:link w:val="749"/>
    <w:pPr>
      <w:jc w:val="left"/>
      <w:spacing w:before="100" w:beforeAutospacing="1" w:after="100" w:afterAutospacing="1"/>
      <w:widowControl/>
    </w:pPr>
    <w:rPr>
      <w:sz w:val="36"/>
      <w:szCs w:val="36"/>
    </w:rPr>
  </w:style>
  <w:style w:type="paragraph" w:styleId="1019">
    <w:name w:val="No Spacing"/>
    <w:next w:val="1019"/>
    <w:link w:val="749"/>
    <w:qFormat/>
    <w:pPr>
      <w:jc w:val="both"/>
      <w:widowControl w:val="off"/>
    </w:pPr>
    <w:rPr>
      <w:rFonts w:eastAsia="微软雅黑"/>
      <w:sz w:val="24"/>
      <w:szCs w:val="22"/>
      <w:lang w:val="en-US" w:eastAsia="zh-CN" w:bidi="ar-SA"/>
    </w:rPr>
  </w:style>
  <w:style w:type="paragraph" w:styleId="1020">
    <w:name w:val="greytypebeni"/>
    <w:basedOn w:val="749"/>
    <w:next w:val="1020"/>
    <w:link w:val="749"/>
    <w:pPr>
      <w:jc w:val="left"/>
      <w:widowControl/>
    </w:pPr>
    <w:rPr>
      <w:rFonts w:ascii="宋体" w:hAnsi="宋体" w:cs="宋体"/>
      <w:sz w:val="24"/>
      <w:szCs w:val="24"/>
    </w:rPr>
  </w:style>
  <w:style w:type="paragraph" w:styleId="1021">
    <w:name w:val="a"/>
    <w:basedOn w:val="749"/>
    <w:next w:val="1021"/>
    <w:link w:val="749"/>
    <w:pPr>
      <w:spacing w:before="100" w:beforeAutospacing="1" w:after="100" w:afterAutospacing="1"/>
      <w:widowControl/>
    </w:pPr>
    <w:rPr>
      <w:rFonts w:ascii="宋体" w:hAnsi="宋体" w:cs="宋体"/>
      <w:sz w:val="24"/>
      <w:szCs w:val="24"/>
    </w:rPr>
  </w:style>
  <w:style w:type="paragraph" w:styleId="1022">
    <w:name w:val="font8"/>
    <w:basedOn w:val="749"/>
    <w:next w:val="1022"/>
    <w:link w:val="749"/>
    <w:pPr>
      <w:jc w:val="left"/>
      <w:spacing w:before="100" w:beforeAutospacing="1" w:after="100" w:afterAutospacing="1"/>
      <w:widowControl/>
    </w:pPr>
    <w:rPr>
      <w:rFonts w:ascii="宋体" w:hAnsi="宋体" w:cs="宋体"/>
      <w:b/>
      <w:bCs/>
      <w:i/>
      <w:iCs/>
      <w:sz w:val="20"/>
    </w:rPr>
  </w:style>
  <w:style w:type="paragraph" w:styleId="1023">
    <w:name w:val="正文缩进2字符"/>
    <w:basedOn w:val="749"/>
    <w:next w:val="1023"/>
    <w:link w:val="749"/>
    <w:pPr>
      <w:ind w:firstLine="200"/>
      <w:spacing w:line="300" w:lineRule="auto"/>
    </w:pPr>
    <w:rPr>
      <w:rFonts w:ascii="仿宋_GB2312" w:eastAsia="仿宋_GB2312"/>
      <w:sz w:val="32"/>
      <w:szCs w:val="32"/>
    </w:rPr>
  </w:style>
  <w:style w:type="paragraph" w:styleId="1024">
    <w:name w:val="xl57"/>
    <w:basedOn w:val="749"/>
    <w:next w:val="1024"/>
    <w:link w:val="749"/>
    <w:pPr>
      <w:jc w:val="center"/>
      <w:spacing w:before="100" w:beforeAutospacing="1" w:after="100" w:afterAutospacing="1"/>
      <w:widowControl/>
      <w:pBdr>
        <w:top w:val="single" w:color="000000" w:sz="4" w:space="0"/>
        <w:left w:val="single" w:color="000000" w:sz="4" w:space="0"/>
        <w:right w:val="single" w:color="000000" w:sz="4" w:space="0"/>
      </w:pBdr>
    </w:pPr>
    <w:rPr>
      <w:b/>
      <w:bCs/>
      <w:i/>
      <w:iCs/>
      <w:sz w:val="20"/>
    </w:rPr>
  </w:style>
  <w:style w:type="paragraph" w:styleId="1025">
    <w:name w:val="论文正文"/>
    <w:basedOn w:val="787"/>
    <w:next w:val="1025"/>
    <w:link w:val="749"/>
    <w:pPr>
      <w:ind w:left="0" w:firstLine="200"/>
      <w:jc w:val="left"/>
      <w:spacing w:line="360" w:lineRule="auto"/>
    </w:pPr>
    <w:rPr>
      <w:rFonts w:ascii="Times New Roman" w:hAnsi="Times New Roman"/>
      <w:sz w:val="28"/>
      <w:szCs w:val="24"/>
    </w:rPr>
  </w:style>
  <w:style w:type="paragraph" w:styleId="1026">
    <w:name w:val="小四 段落 宋体 Char"/>
    <w:basedOn w:val="775"/>
    <w:next w:val="1026"/>
    <w:link w:val="749"/>
    <w:pPr>
      <w:ind w:left="0" w:right="-33" w:firstLine="600"/>
      <w:jc w:val="left"/>
      <w:tabs>
        <w:tab w:val="clear" w:pos="2952" w:leader="none"/>
      </w:tabs>
    </w:pPr>
    <w:rPr>
      <w:rFonts w:ascii="仿宋_GB2312" w:eastAsia="仿宋_GB2312"/>
      <w:sz w:val="30"/>
      <w:szCs w:val="30"/>
    </w:rPr>
  </w:style>
  <w:style w:type="paragraph" w:styleId="1027">
    <w:name w:val="xl52"/>
    <w:basedOn w:val="749"/>
    <w:next w:val="1027"/>
    <w:link w:val="749"/>
    <w:pPr>
      <w:jc w:val="center"/>
      <w:spacing w:before="100" w:beforeAutospacing="1" w:after="100" w:afterAutospacing="1"/>
      <w:shd w:val="clear" w:color="auto" w:fill="969696"/>
      <w:widowControl/>
      <w:pBdr>
        <w:top w:val="single" w:color="000000" w:sz="4" w:space="0"/>
        <w:bottom w:val="single" w:color="000000" w:sz="4" w:space="0"/>
      </w:pBdr>
    </w:pPr>
    <w:rPr>
      <w:b/>
      <w:bCs/>
      <w:i/>
      <w:iCs/>
      <w:sz w:val="20"/>
    </w:rPr>
  </w:style>
  <w:style w:type="paragraph" w:styleId="1028">
    <w:name w:val="表格"/>
    <w:basedOn w:val="749"/>
    <w:next w:val="1028"/>
    <w:link w:val="749"/>
    <w:pPr>
      <w:ind w:firstLine="21"/>
    </w:pPr>
    <w:rPr>
      <w:rFonts w:ascii="宋体" w:hAnsi="宋体" w:cs="宋体"/>
      <w:sz w:val="20"/>
    </w:rPr>
  </w:style>
  <w:style w:type="paragraph" w:styleId="1029">
    <w:name w:val="样式"/>
    <w:basedOn w:val="749"/>
    <w:next w:val="1029"/>
    <w:link w:val="749"/>
    <w:pPr>
      <w:spacing w:before="120" w:after="120" w:line="360" w:lineRule="auto"/>
    </w:pPr>
    <w:rPr>
      <w:rFonts w:ascii="宋体"/>
      <w:sz w:val="24"/>
    </w:rPr>
  </w:style>
  <w:style w:type="paragraph" w:styleId="1030">
    <w:name w:val="font5"/>
    <w:basedOn w:val="749"/>
    <w:next w:val="1030"/>
    <w:link w:val="749"/>
    <w:pPr>
      <w:jc w:val="left"/>
      <w:spacing w:before="100" w:beforeAutospacing="1" w:after="100" w:afterAutospacing="1"/>
      <w:widowControl/>
    </w:pPr>
    <w:rPr>
      <w:rFonts w:ascii="宋体" w:hAnsi="宋体" w:cs="宋体"/>
      <w:sz w:val="18"/>
      <w:szCs w:val="18"/>
    </w:rPr>
  </w:style>
  <w:style w:type="paragraph" w:styleId="1031">
    <w:name w:val="我的正文"/>
    <w:basedOn w:val="749"/>
    <w:next w:val="1031"/>
    <w:link w:val="749"/>
    <w:pPr>
      <w:ind w:firstLine="420"/>
      <w:jc w:val="left"/>
      <w:spacing w:line="360" w:lineRule="auto"/>
      <w:widowControl/>
    </w:pPr>
    <w:rPr>
      <w:rFonts w:ascii="宋体" w:hAnsi="宋体" w:cs="宋体"/>
      <w:szCs w:val="21"/>
    </w:rPr>
  </w:style>
  <w:style w:type="paragraph" w:styleId="1032">
    <w:name w:val="样式3"/>
    <w:basedOn w:val="749"/>
    <w:next w:val="749"/>
    <w:link w:val="749"/>
    <w:pPr>
      <w:spacing w:line="360" w:lineRule="auto"/>
    </w:pPr>
  </w:style>
  <w:style w:type="paragraph" w:styleId="1033">
    <w:name w:val="项目符号，一级"/>
    <w:basedOn w:val="969"/>
    <w:next w:val="969"/>
    <w:link w:val="749"/>
    <w:pPr>
      <w:ind w:left="376" w:firstLine="0"/>
      <w:spacing w:line="240" w:lineRule="atLeast"/>
      <w:tabs>
        <w:tab w:val="left" w:pos="1320" w:leader="none"/>
      </w:tabs>
    </w:pPr>
    <w:rPr>
      <w:bCs w:val="0"/>
      <w:color w:val="000000"/>
      <w:szCs w:val="24"/>
    </w:rPr>
  </w:style>
  <w:style w:type="paragraph" w:styleId="1034">
    <w:name w:val="二级条标题"/>
    <w:basedOn w:val="749"/>
    <w:next w:val="853"/>
    <w:link w:val="749"/>
    <w:pPr>
      <w:ind w:hanging="420"/>
      <w:widowControl/>
      <w:tabs>
        <w:tab w:val="left" w:pos="2240" w:leader="none"/>
      </w:tabs>
      <w:outlineLvl w:val="3"/>
    </w:pPr>
    <w:rPr>
      <w:rFonts w:eastAsia="黑体"/>
    </w:rPr>
  </w:style>
  <w:style w:type="paragraph" w:styleId="1035">
    <w:name w:val="默认段落字体 Para Char"/>
    <w:basedOn w:val="749"/>
    <w:next w:val="1035"/>
    <w:link w:val="749"/>
    <w:rPr>
      <w:sz w:val="24"/>
      <w:szCs w:val="24"/>
    </w:rPr>
  </w:style>
  <w:style w:type="paragraph" w:styleId="1036">
    <w:name w:val="xl40"/>
    <w:basedOn w:val="749"/>
    <w:next w:val="1036"/>
    <w:link w:val="74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037">
    <w:name w:val="默认段落字体 Para Char Char Char Char Char Char Char"/>
    <w:basedOn w:val="749"/>
    <w:next w:val="1037"/>
    <w:link w:val="749"/>
  </w:style>
  <w:style w:type="paragraph" w:styleId="1038">
    <w:name w:val="font6"/>
    <w:basedOn w:val="749"/>
    <w:next w:val="1038"/>
    <w:link w:val="749"/>
    <w:pPr>
      <w:jc w:val="left"/>
      <w:spacing w:before="100" w:beforeAutospacing="1" w:after="100" w:afterAutospacing="1"/>
      <w:widowControl/>
    </w:pPr>
    <w:rPr>
      <w:rFonts w:ascii="宋体" w:hAnsi="宋体" w:cs="宋体"/>
      <w:b/>
      <w:bCs/>
      <w:sz w:val="20"/>
    </w:rPr>
  </w:style>
  <w:style w:type="paragraph" w:styleId="1039">
    <w:name w:val="xl45"/>
    <w:basedOn w:val="749"/>
    <w:next w:val="1039"/>
    <w:link w:val="749"/>
    <w:pPr>
      <w:jc w:val="center"/>
      <w:spacing w:before="100" w:beforeAutospacing="1" w:after="100" w:afterAutospacing="1"/>
      <w:widowControl/>
      <w:pBdr>
        <w:left w:val="single" w:color="000000" w:sz="4" w:space="0"/>
        <w:right w:val="single" w:color="000000" w:sz="4" w:space="0"/>
      </w:pBdr>
    </w:pPr>
    <w:rPr>
      <w:rFonts w:ascii="宋体" w:hAnsi="宋体" w:cs="宋体"/>
      <w:b/>
      <w:bCs/>
      <w:sz w:val="20"/>
    </w:rPr>
  </w:style>
  <w:style w:type="paragraph" w:styleId="1040">
    <w:name w:val="Pa5"/>
    <w:basedOn w:val="749"/>
    <w:next w:val="749"/>
    <w:link w:val="749"/>
    <w:pPr>
      <w:jc w:val="left"/>
      <w:spacing w:line="241" w:lineRule="atLeast"/>
    </w:pPr>
    <w:rPr>
      <w:rFonts w:ascii="汉仪大黑简" w:eastAsia="汉仪大黑简"/>
      <w:sz w:val="24"/>
      <w:szCs w:val="24"/>
    </w:rPr>
  </w:style>
  <w:style w:type="paragraph" w:styleId="1041">
    <w:name w:val=" Char Char Char Char Char Char Char Char Char Char Char"/>
    <w:basedOn w:val="749"/>
    <w:next w:val="1041"/>
    <w:link w:val="749"/>
    <w:rPr>
      <w:rFonts w:ascii="Tahoma" w:hAnsi="Tahoma"/>
      <w:sz w:val="24"/>
    </w:rPr>
  </w:style>
  <w:style w:type="paragraph" w:styleId="1042">
    <w:name w:val="Char Char Char Char Char Char Char"/>
    <w:basedOn w:val="749"/>
    <w:next w:val="1042"/>
    <w:link w:val="749"/>
    <w:pPr>
      <w:jc w:val="left"/>
    </w:pPr>
    <w:rPr>
      <w:rFonts w:ascii="Tahoma" w:hAnsi="Tahoma"/>
      <w:sz w:val="24"/>
    </w:rPr>
  </w:style>
  <w:style w:type="paragraph" w:styleId="1043">
    <w:name w:val="马刚标题1"/>
    <w:basedOn w:val="750"/>
    <w:next w:val="749"/>
    <w:link w:val="749"/>
    <w:pPr>
      <w:ind w:left="567" w:hanging="567"/>
      <w:jc w:val="left"/>
      <w:keepLines/>
      <w:spacing w:before="400" w:after="120" w:line="576" w:lineRule="auto"/>
      <w:tabs>
        <w:tab w:val="left" w:pos="315" w:leader="none"/>
        <w:tab w:val="left" w:pos="567" w:leader="none"/>
      </w:tabs>
    </w:pPr>
    <w:rPr>
      <w:rFonts w:ascii="Times New Roman"/>
      <w:b w:val="0"/>
      <w:sz w:val="32"/>
      <w:szCs w:val="20"/>
    </w:rPr>
  </w:style>
  <w:style w:type="paragraph" w:styleId="1044">
    <w:name w:val="Char Char Char Char Char Char Char Char Char Char Char1 Char Char Char1"/>
    <w:basedOn w:val="749"/>
    <w:next w:val="1044"/>
    <w:link w:val="749"/>
    <w:semiHidden/>
    <w:pPr>
      <w:ind w:firstLine="200"/>
      <w:jc w:val="left"/>
    </w:pPr>
    <w:rPr>
      <w:rFonts w:ascii="Tahoma" w:hAnsi="Tahoma"/>
      <w:sz w:val="24"/>
      <w:szCs w:val="24"/>
    </w:rPr>
  </w:style>
  <w:style w:type="paragraph" w:styleId="1045">
    <w:name w:val="xl31"/>
    <w:basedOn w:val="749"/>
    <w:next w:val="1045"/>
    <w:link w:val="74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_GB2312" w:hAnsi="宋体" w:eastAsia="楷体_GB2312" w:cs="宋体"/>
      <w:b/>
      <w:bCs/>
      <w:sz w:val="24"/>
      <w:szCs w:val="24"/>
    </w:rPr>
  </w:style>
  <w:style w:type="paragraph" w:styleId="1046">
    <w:name w:val="正文 首行缩进:  2 字符 Char"/>
    <w:basedOn w:val="749"/>
    <w:next w:val="1046"/>
    <w:link w:val="749"/>
    <w:pPr>
      <w:ind w:firstLine="480"/>
      <w:spacing w:line="360" w:lineRule="auto"/>
    </w:pPr>
    <w:rPr>
      <w:rFonts w:cs="宋体"/>
      <w:sz w:val="24"/>
    </w:rPr>
  </w:style>
  <w:style w:type="paragraph" w:styleId="1047">
    <w:name w:val="文档正文"/>
    <w:basedOn w:val="749"/>
    <w:next w:val="1047"/>
    <w:link w:val="749"/>
    <w:pPr>
      <w:spacing w:line="360" w:lineRule="auto"/>
    </w:pPr>
    <w:rPr>
      <w:rFonts w:ascii="宋体" w:hAnsi="宋体"/>
      <w:b/>
      <w:bCs/>
      <w:szCs w:val="24"/>
    </w:rPr>
  </w:style>
  <w:style w:type="paragraph" w:styleId="1048">
    <w:name w:val="xl47"/>
    <w:basedOn w:val="749"/>
    <w:next w:val="1048"/>
    <w:link w:val="74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szCs w:val="24"/>
    </w:rPr>
  </w:style>
  <w:style w:type="paragraph" w:styleId="1049">
    <w:name w:val="Char Char Char Char Char Char Char Char Char Char Char"/>
    <w:basedOn w:val="749"/>
    <w:next w:val="1049"/>
    <w:link w:val="749"/>
    <w:rPr>
      <w:rFonts w:ascii="Tahoma" w:hAnsi="Tahoma" w:cs="Tahoma"/>
      <w:sz w:val="24"/>
    </w:rPr>
  </w:style>
  <w:style w:type="paragraph" w:styleId="1050">
    <w:name w:val="正文 居中"/>
    <w:basedOn w:val="749"/>
    <w:next w:val="1050"/>
    <w:link w:val="749"/>
    <w:pPr>
      <w:jc w:val="center"/>
      <w:spacing w:line="360" w:lineRule="auto"/>
    </w:pPr>
    <w:rPr>
      <w:sz w:val="24"/>
    </w:rPr>
  </w:style>
  <w:style w:type="paragraph" w:styleId="1051">
    <w:name w:val="7"/>
    <w:basedOn w:val="749"/>
    <w:next w:val="821"/>
    <w:link w:val="749"/>
    <w:pPr>
      <w:jc w:val="left"/>
      <w:spacing w:before="100" w:beforeAutospacing="1" w:after="100" w:afterAutospacing="1"/>
      <w:widowControl/>
    </w:pPr>
    <w:rPr>
      <w:rFonts w:ascii="宋体" w:hAnsi="宋体"/>
      <w:sz w:val="24"/>
    </w:rPr>
  </w:style>
  <w:style w:type="paragraph" w:styleId="1052">
    <w:name w:val="List Paragraph"/>
    <w:basedOn w:val="749"/>
    <w:next w:val="1052"/>
    <w:link w:val="749"/>
    <w:pPr>
      <w:contextualSpacing/>
      <w:ind w:left="720"/>
      <w:jc w:val="left"/>
      <w:widowControl/>
    </w:pPr>
    <w:rPr>
      <w:rFonts w:ascii="Arial" w:hAnsi="Arial" w:eastAsia="黑体"/>
      <w:sz w:val="24"/>
      <w:szCs w:val="24"/>
      <w:lang w:eastAsia="en-US"/>
    </w:rPr>
  </w:style>
  <w:style w:type="paragraph" w:styleId="1053">
    <w:name w:val="正文 首行缩进:  2 字符 Char Char"/>
    <w:basedOn w:val="749"/>
    <w:next w:val="1053"/>
    <w:link w:val="749"/>
    <w:pPr>
      <w:ind w:firstLine="480"/>
      <w:spacing w:line="360" w:lineRule="auto"/>
    </w:pPr>
    <w:rPr>
      <w:rFonts w:ascii="楷体_GB2312" w:eastAsia="楷体_GB2312"/>
      <w:bCs/>
      <w:sz w:val="24"/>
      <w:szCs w:val="24"/>
    </w:rPr>
  </w:style>
  <w:style w:type="paragraph" w:styleId="1054">
    <w:name w:val="正文--表格内正文"/>
    <w:basedOn w:val="749"/>
    <w:next w:val="1054"/>
    <w:link w:val="749"/>
    <w:pPr>
      <w:jc w:val="center"/>
      <w:spacing w:before="156" w:line="0" w:lineRule="atLeast"/>
    </w:pPr>
    <w:rPr>
      <w:rFonts w:ascii="宋体" w:hAnsi="宋体"/>
      <w:color w:val="000000"/>
      <w:sz w:val="24"/>
      <w:szCs w:val="24"/>
    </w:rPr>
  </w:style>
  <w:style w:type="paragraph" w:styleId="1055">
    <w:name w:val="正文文本缩进1"/>
    <w:basedOn w:val="749"/>
    <w:next w:val="1055"/>
    <w:link w:val="749"/>
    <w:pPr>
      <w:ind w:left="420"/>
      <w:spacing w:after="120"/>
    </w:pPr>
    <w:rPr>
      <w:szCs w:val="24"/>
    </w:rPr>
  </w:style>
  <w:style w:type="paragraph" w:styleId="1056">
    <w:name w:val="表格1"/>
    <w:basedOn w:val="749"/>
    <w:next w:val="1056"/>
    <w:link w:val="749"/>
    <w:rPr>
      <w:rFonts w:ascii="宋体"/>
      <w:szCs w:val="21"/>
    </w:rPr>
  </w:style>
  <w:style w:type="paragraph" w:styleId="1057">
    <w:name w:val="Normal1"/>
    <w:basedOn w:val="749"/>
    <w:next w:val="1057"/>
    <w:link w:val="749"/>
    <w:rPr>
      <w:rFonts w:ascii="Calibri" w:hAnsi="Calibri" w:eastAsia="Calibri" w:cs="宋体"/>
      <w:lang w:val="zh-CN"/>
    </w:rPr>
  </w:style>
  <w:style w:type="paragraph" w:styleId="1058">
    <w:name w:val="_Style 42"/>
    <w:basedOn w:val="749"/>
    <w:next w:val="784"/>
    <w:link w:val="749"/>
    <w:rPr>
      <w:rFonts w:ascii="楷体_GB2312" w:hAnsi="Arial" w:eastAsia="楷体_GB2312"/>
      <w:sz w:val="28"/>
    </w:rPr>
  </w:style>
  <w:style w:type="paragraph" w:styleId="1059">
    <w:name w:val="Char Char"/>
    <w:basedOn w:val="749"/>
    <w:next w:val="1059"/>
    <w:link w:val="749"/>
    <w:rPr>
      <w:rFonts w:ascii="Tahoma" w:hAnsi="Tahoma" w:cs="Tahoma"/>
      <w:sz w:val="24"/>
    </w:rPr>
  </w:style>
  <w:style w:type="paragraph" w:styleId="1060">
    <w:name w:val="font12"/>
    <w:basedOn w:val="749"/>
    <w:next w:val="1060"/>
    <w:link w:val="749"/>
    <w:pPr>
      <w:jc w:val="left"/>
      <w:spacing w:before="100" w:beforeAutospacing="1" w:after="100" w:afterAutospacing="1"/>
      <w:widowControl/>
    </w:pPr>
    <w:rPr>
      <w:rFonts w:ascii="宋体" w:hAnsi="宋体" w:cs="宋体"/>
      <w:sz w:val="36"/>
      <w:szCs w:val="36"/>
    </w:rPr>
  </w:style>
  <w:style w:type="paragraph" w:styleId="1061">
    <w:name w:val=" Char Char Char Char Char Char Char"/>
    <w:basedOn w:val="749"/>
    <w:next w:val="1061"/>
    <w:link w:val="749"/>
    <w:rPr>
      <w:rFonts w:ascii="Tahoma" w:hAnsi="Tahoma"/>
      <w:sz w:val="24"/>
    </w:rPr>
  </w:style>
  <w:style w:type="paragraph" w:styleId="1062">
    <w:name w:val="标题 4宋体"/>
    <w:basedOn w:val="753"/>
    <w:next w:val="1062"/>
    <w:link w:val="749"/>
    <w:pPr>
      <w:jc w:val="left"/>
      <w:keepLines w:val="0"/>
      <w:spacing w:before="0" w:after="0" w:line="360" w:lineRule="auto"/>
    </w:pPr>
    <w:rPr>
      <w:rFonts w:ascii="宋体" w:hAnsi="宋体" w:eastAsia="宋体"/>
      <w:bCs/>
      <w:color w:val="000000"/>
      <w:sz w:val="24"/>
    </w:rPr>
  </w:style>
  <w:style w:type="paragraph" w:styleId="1063">
    <w:name w:val="xl30"/>
    <w:basedOn w:val="749"/>
    <w:next w:val="1063"/>
    <w:link w:val="74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064">
    <w:name w:val="纯文本1"/>
    <w:basedOn w:val="749"/>
    <w:next w:val="1064"/>
    <w:link w:val="749"/>
    <w:rPr>
      <w:rFonts w:ascii="宋体" w:hAnsi="宋体" w:eastAsia="楷体_GB2312" w:cs="宋体"/>
      <w:sz w:val="28"/>
    </w:rPr>
  </w:style>
  <w:style w:type="paragraph" w:styleId="1065">
    <w:name w:val="xl32"/>
    <w:basedOn w:val="749"/>
    <w:next w:val="1065"/>
    <w:link w:val="74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066">
    <w:name w:val="招标正文"/>
    <w:basedOn w:val="749"/>
    <w:next w:val="1066"/>
    <w:link w:val="749"/>
    <w:qFormat/>
    <w:pPr>
      <w:ind w:firstLine="480"/>
      <w:spacing w:line="360" w:lineRule="auto"/>
    </w:pPr>
    <w:rPr>
      <w:rFonts w:ascii="仿宋" w:hAnsi="仿宋" w:eastAsia="仿宋" w:cs="Times New Roman"/>
      <w:sz w:val="24"/>
      <w:szCs w:val="28"/>
      <w:lang w:val="en-US"/>
    </w:rPr>
  </w:style>
  <w:style w:type="paragraph" w:styleId="1067">
    <w:name w:val="标题3，章节第三层"/>
    <w:basedOn w:val="749"/>
    <w:next w:val="969"/>
    <w:link w:val="749"/>
    <w:pPr>
      <w:spacing w:before="78" w:line="300" w:lineRule="auto"/>
      <w:outlineLvl w:val="2"/>
    </w:pPr>
    <w:rPr>
      <w:rFonts w:ascii="Arial" w:hAnsi="Arial" w:eastAsia="华文细黑"/>
      <w:sz w:val="30"/>
      <w:szCs w:val="24"/>
    </w:rPr>
  </w:style>
  <w:style w:type="paragraph" w:styleId="1068">
    <w:name w:val="样式 标题 3H3sect1.2.3BOD 0Heading 3 - oldh3l3CTLevel 3 Head..."/>
    <w:basedOn w:val="752"/>
    <w:next w:val="1068"/>
    <w:link w:val="749"/>
    <w:pPr>
      <w:jc w:val="left"/>
      <w:spacing w:before="156" w:after="156"/>
    </w:pPr>
    <w:rPr>
      <w:rFonts w:eastAsia="宋体" w:cs="宋体"/>
      <w:bCs/>
      <w:sz w:val="30"/>
    </w:rPr>
  </w:style>
  <w:style w:type="paragraph" w:styleId="1069">
    <w:name w:val="xl58"/>
    <w:basedOn w:val="749"/>
    <w:next w:val="1069"/>
    <w:link w:val="749"/>
    <w:pPr>
      <w:jc w:val="center"/>
      <w:spacing w:before="100" w:beforeAutospacing="1" w:after="100" w:afterAutospacing="1"/>
      <w:widowControl/>
      <w:pBdr>
        <w:left w:val="single" w:color="000000" w:sz="4" w:space="0"/>
        <w:right w:val="single" w:color="000000" w:sz="4" w:space="0"/>
      </w:pBdr>
    </w:pPr>
    <w:rPr>
      <w:b/>
      <w:bCs/>
      <w:i/>
      <w:iCs/>
      <w:sz w:val="20"/>
    </w:rPr>
  </w:style>
  <w:style w:type="paragraph" w:styleId="1070">
    <w:name w:val=" Char Char1 Char"/>
    <w:basedOn w:val="749"/>
    <w:next w:val="1070"/>
    <w:link w:val="749"/>
    <w:pPr>
      <w:jc w:val="left"/>
      <w:spacing w:after="160" w:line="240" w:lineRule="exact"/>
      <w:widowControl/>
    </w:pPr>
    <w:rPr>
      <w:rFonts w:ascii="Verdana" w:hAnsi="Verdana"/>
      <w:sz w:val="20"/>
      <w:lang w:eastAsia="en-US"/>
    </w:rPr>
  </w:style>
  <w:style w:type="paragraph" w:styleId="1071">
    <w:name w:val="Item List Char Char"/>
    <w:next w:val="1071"/>
    <w:link w:val="749"/>
    <w:pPr>
      <w:jc w:val="both"/>
      <w:spacing w:line="288" w:lineRule="auto"/>
    </w:pPr>
    <w:rPr>
      <w:rFonts w:ascii="Arial" w:hAnsi="Arial" w:cs="Arial"/>
      <w:b/>
      <w:bCs/>
      <w:sz w:val="21"/>
      <w:szCs w:val="28"/>
      <w:lang w:val="en-US" w:eastAsia="zh-CN" w:bidi="ar-SA"/>
    </w:rPr>
  </w:style>
  <w:style w:type="paragraph" w:styleId="1072">
    <w:name w:val="样式2"/>
    <w:basedOn w:val="749"/>
    <w:next w:val="1072"/>
    <w:link w:val="749"/>
    <w:pPr>
      <w:ind w:left="200"/>
      <w:spacing w:line="360" w:lineRule="auto"/>
    </w:pPr>
    <w:rPr>
      <w:rFonts w:ascii="宋体" w:hAnsi="宋体"/>
      <w:b/>
      <w:sz w:val="24"/>
      <w:szCs w:val="24"/>
    </w:rPr>
  </w:style>
  <w:style w:type="paragraph" w:styleId="1073">
    <w:name w:val="方案正文"/>
    <w:basedOn w:val="749"/>
    <w:next w:val="1073"/>
    <w:link w:val="749"/>
    <w:pPr>
      <w:ind w:firstLine="359"/>
      <w:jc w:val="left"/>
      <w:spacing w:before="156" w:line="360" w:lineRule="auto"/>
    </w:pPr>
    <w:rPr>
      <w:rFonts w:ascii="Arial" w:hAnsi="Arial" w:cs="宋体"/>
      <w:sz w:val="24"/>
      <w:szCs w:val="21"/>
    </w:rPr>
  </w:style>
  <w:style w:type="paragraph" w:styleId="1074">
    <w:name w:val="xl48"/>
    <w:basedOn w:val="749"/>
    <w:next w:val="1074"/>
    <w:link w:val="749"/>
    <w:pPr>
      <w:jc w:val="center"/>
      <w:spacing w:before="100" w:beforeAutospacing="1" w:after="100" w:afterAutospacing="1"/>
      <w:widowControl/>
      <w:pBdr>
        <w:top w:val="single" w:color="000000" w:sz="4" w:space="0"/>
        <w:left w:val="single" w:color="000000" w:sz="4" w:space="0"/>
        <w:right w:val="single" w:color="000000" w:sz="4" w:space="0"/>
      </w:pBdr>
    </w:pPr>
    <w:rPr>
      <w:b/>
      <w:bCs/>
      <w:sz w:val="20"/>
    </w:rPr>
  </w:style>
  <w:style w:type="paragraph" w:styleId="1075">
    <w:name w:val="xl38"/>
    <w:basedOn w:val="749"/>
    <w:next w:val="1075"/>
    <w:link w:val="74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076">
    <w:name w:val="Bullets L1"/>
    <w:basedOn w:val="749"/>
    <w:next w:val="1076"/>
    <w:link w:val="749"/>
    <w:pPr>
      <w:numPr>
        <w:ilvl w:val="0"/>
        <w:numId w:val="3"/>
      </w:numPr>
      <w:jc w:val="left"/>
      <w:spacing w:before="60" w:after="60"/>
      <w:widowControl/>
      <w:tabs>
        <w:tab w:val="left" w:pos="360" w:leader="none"/>
      </w:tabs>
    </w:pPr>
    <w:rPr>
      <w:rFonts w:ascii="Arial" w:hAnsi="Arial"/>
      <w:sz w:val="20"/>
    </w:rPr>
  </w:style>
  <w:style w:type="paragraph" w:styleId="1077">
    <w:name w:val="Char Char1 Char Char Char Char"/>
    <w:basedOn w:val="777"/>
    <w:next w:val="1077"/>
    <w:link w:val="749"/>
    <w:pPr>
      <w:ind w:left="357"/>
      <w:jc w:val="left"/>
      <w:spacing w:line="436" w:lineRule="exact"/>
      <w:outlineLvl w:val="3"/>
    </w:pPr>
    <w:rPr>
      <w:rFonts w:ascii="Tahoma" w:hAnsi="Tahoma" w:cs="Tahoma"/>
      <w:b/>
      <w:sz w:val="24"/>
      <w:szCs w:val="24"/>
    </w:rPr>
  </w:style>
  <w:style w:type="paragraph" w:styleId="1078">
    <w:name w:val="Char Char Char Char Char Char Char Char Char Char Char Char Char Char Char Char Char Char Char Char Char Char Char"/>
    <w:basedOn w:val="749"/>
    <w:next w:val="1078"/>
    <w:link w:val="749"/>
    <w:rPr>
      <w:rFonts w:ascii="Tahoma" w:hAnsi="Tahoma" w:cs="Tahoma"/>
      <w:sz w:val="24"/>
    </w:rPr>
  </w:style>
  <w:style w:type="paragraph" w:styleId="1079">
    <w:name w:val="Char Char Char Char Char Char Char Char Char Char Char Char Char Char"/>
    <w:basedOn w:val="749"/>
    <w:next w:val="1079"/>
    <w:link w:val="749"/>
    <w:rPr>
      <w:rFonts w:ascii="Tahoma" w:hAnsi="Tahoma" w:cs="Tahoma"/>
      <w:sz w:val="24"/>
    </w:rPr>
  </w:style>
  <w:style w:type="paragraph" w:styleId="1080">
    <w:name w:val="标题2，章节第二层"/>
    <w:basedOn w:val="749"/>
    <w:next w:val="969"/>
    <w:link w:val="749"/>
    <w:pPr>
      <w:numPr>
        <w:ilvl w:val="4"/>
        <w:numId w:val="4"/>
      </w:numPr>
      <w:ind w:left="992" w:hanging="567"/>
      <w:spacing w:before="312" w:after="312" w:line="300" w:lineRule="auto"/>
      <w:tabs>
        <w:tab w:val="left" w:pos="630" w:leader="none"/>
        <w:tab w:val="left" w:pos="992" w:leader="none"/>
        <w:tab w:val="left" w:pos="2100" w:leader="none"/>
      </w:tabs>
      <w:outlineLvl w:val="1"/>
    </w:pPr>
    <w:rPr>
      <w:rFonts w:ascii="Arial" w:hAnsi="Arial" w:eastAsia="黑体"/>
      <w:sz w:val="32"/>
      <w:szCs w:val="24"/>
    </w:rPr>
  </w:style>
  <w:style w:type="paragraph" w:styleId="1081">
    <w:name w:val="font13"/>
    <w:basedOn w:val="749"/>
    <w:next w:val="1081"/>
    <w:link w:val="749"/>
    <w:pPr>
      <w:jc w:val="left"/>
      <w:spacing w:before="100" w:beforeAutospacing="1" w:after="100" w:afterAutospacing="1"/>
      <w:widowControl/>
    </w:pPr>
    <w:rPr>
      <w:i/>
      <w:iCs/>
      <w:sz w:val="36"/>
      <w:szCs w:val="36"/>
    </w:rPr>
  </w:style>
  <w:style w:type="paragraph" w:styleId="1082">
    <w:name w:val="Char Char Char Char Char Char Char Char Char Char Char Char Char"/>
    <w:basedOn w:val="749"/>
    <w:next w:val="1082"/>
    <w:link w:val="749"/>
    <w:pPr>
      <w:jc w:val="left"/>
      <w:spacing w:after="160" w:line="240" w:lineRule="exact"/>
      <w:widowControl/>
    </w:pPr>
    <w:rPr>
      <w:szCs w:val="24"/>
    </w:rPr>
  </w:style>
  <w:style w:type="paragraph" w:styleId="1083">
    <w:name w:val="表格内文字"/>
    <w:basedOn w:val="749"/>
    <w:next w:val="1083"/>
    <w:link w:val="749"/>
    <w:pPr>
      <w:spacing w:line="300" w:lineRule="atLeast"/>
    </w:pPr>
    <w:rPr>
      <w:sz w:val="18"/>
      <w:szCs w:val="24"/>
    </w:rPr>
  </w:style>
  <w:style w:type="paragraph" w:styleId="1084">
    <w:name w:val="修订"/>
    <w:next w:val="1084"/>
    <w:link w:val="749"/>
    <w:semiHidden/>
    <w:rPr>
      <w:sz w:val="21"/>
      <w:szCs w:val="24"/>
      <w:lang w:val="en-US" w:eastAsia="zh-CN" w:bidi="ar-SA"/>
    </w:rPr>
  </w:style>
  <w:style w:type="paragraph" w:styleId="1085">
    <w:name w:val="马刚标题3"/>
    <w:basedOn w:val="749"/>
    <w:next w:val="749"/>
    <w:link w:val="749"/>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rPr>
  </w:style>
  <w:style w:type="paragraph" w:styleId="1086">
    <w:name w:val="Test2"/>
    <w:basedOn w:val="751"/>
    <w:next w:val="1086"/>
    <w:link w:val="749"/>
    <w:pPr>
      <w:jc w:val="center"/>
      <w:spacing w:before="156" w:after="156" w:line="480" w:lineRule="exact"/>
      <w:widowControl/>
      <w:tabs>
        <w:tab w:val="left" w:pos="630" w:leader="none"/>
        <w:tab w:val="left" w:pos="992" w:leader="none"/>
        <w:tab w:val="left" w:pos="2100" w:leader="none"/>
      </w:tabs>
    </w:pPr>
    <w:rPr>
      <w:rFonts w:ascii="黑体" w:hAnsi="Arial" w:eastAsia="黑体"/>
      <w:bCs/>
      <w:sz w:val="24"/>
    </w:rPr>
  </w:style>
  <w:style w:type="paragraph" w:styleId="1087">
    <w:name w:val="xl46"/>
    <w:basedOn w:val="749"/>
    <w:next w:val="1087"/>
    <w:link w:val="749"/>
    <w:pPr>
      <w:jc w:val="center"/>
      <w:spacing w:before="100" w:beforeAutospacing="1" w:after="100" w:afterAutospacing="1"/>
      <w:widowControl/>
      <w:pBdr>
        <w:left w:val="single" w:color="000000" w:sz="4" w:space="0"/>
        <w:right w:val="single" w:color="000000" w:sz="4" w:space="0"/>
      </w:pBdr>
    </w:pPr>
    <w:rPr>
      <w:rFonts w:ascii="宋体" w:hAnsi="宋体" w:cs="宋体"/>
      <w:sz w:val="24"/>
      <w:szCs w:val="24"/>
    </w:rPr>
  </w:style>
  <w:style w:type="paragraph" w:styleId="1088">
    <w:name w:val="xl53"/>
    <w:basedOn w:val="749"/>
    <w:next w:val="1088"/>
    <w:link w:val="749"/>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1089">
    <w:name w:val="xl28"/>
    <w:basedOn w:val="749"/>
    <w:next w:val="1089"/>
    <w:link w:val="74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090">
    <w:name w:val="xl36"/>
    <w:basedOn w:val="749"/>
    <w:next w:val="1090"/>
    <w:link w:val="74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091">
    <w:name w:val="Char Char Char Char Char Char Char Char"/>
    <w:basedOn w:val="749"/>
    <w:next w:val="1091"/>
    <w:link w:val="749"/>
    <w:rPr>
      <w:rFonts w:ascii="Tahoma" w:hAnsi="Tahoma" w:cs="Tahoma"/>
      <w:sz w:val="24"/>
    </w:rPr>
  </w:style>
  <w:style w:type="paragraph" w:styleId="1092">
    <w:name w:val="font9"/>
    <w:basedOn w:val="749"/>
    <w:next w:val="1092"/>
    <w:link w:val="749"/>
    <w:pPr>
      <w:jc w:val="left"/>
      <w:spacing w:before="100" w:beforeAutospacing="1" w:after="100" w:afterAutospacing="1"/>
      <w:widowControl/>
    </w:pPr>
    <w:rPr>
      <w:b/>
      <w:bCs/>
      <w:sz w:val="20"/>
    </w:rPr>
  </w:style>
  <w:style w:type="paragraph" w:styleId="1093">
    <w:name w:val="正文lzq"/>
    <w:basedOn w:val="749"/>
    <w:next w:val="1093"/>
    <w:link w:val="749"/>
    <w:pPr>
      <w:ind w:firstLine="480"/>
      <w:spacing w:line="360" w:lineRule="auto"/>
    </w:pPr>
    <w:rPr>
      <w:sz w:val="24"/>
    </w:rPr>
  </w:style>
  <w:style w:type="paragraph" w:styleId="1094">
    <w:name w:val="小四 段落 宋体 Char Char Char"/>
    <w:basedOn w:val="775"/>
    <w:next w:val="1094"/>
    <w:link w:val="749"/>
    <w:pPr>
      <w:ind w:left="0" w:right="-33" w:firstLine="545"/>
      <w:jc w:val="left"/>
      <w:spacing w:line="360" w:lineRule="auto"/>
      <w:tabs>
        <w:tab w:val="clear" w:pos="2952" w:leader="none"/>
      </w:tabs>
    </w:pPr>
    <w:rPr>
      <w:sz w:val="24"/>
    </w:rPr>
  </w:style>
  <w:style w:type="paragraph" w:styleId="1095">
    <w:name w:val="插图"/>
    <w:basedOn w:val="749"/>
    <w:next w:val="1095"/>
    <w:link w:val="749"/>
    <w:pPr>
      <w:jc w:val="center"/>
      <w:tabs>
        <w:tab w:val="left" w:pos="1620" w:leader="none"/>
      </w:tabs>
    </w:pPr>
    <w:rPr>
      <w:bCs/>
      <w:color w:val="000000"/>
      <w:szCs w:val="22"/>
    </w:rPr>
  </w:style>
  <w:style w:type="paragraph" w:styleId="1096">
    <w:name w:val="样式 段后: 0.5 行 左  0.75 字符"/>
    <w:basedOn w:val="749"/>
    <w:next w:val="1096"/>
    <w:link w:val="749"/>
    <w:pPr>
      <w:ind w:firstLine="420"/>
      <w:spacing w:line="360" w:lineRule="auto"/>
      <w:widowControl/>
    </w:pPr>
    <w:rPr>
      <w:rFonts w:hAnsi="Arial" w:cs="Arial"/>
      <w:szCs w:val="21"/>
    </w:rPr>
  </w:style>
  <w:style w:type="paragraph" w:styleId="1097">
    <w:name w:val="列出段落1"/>
    <w:basedOn w:val="749"/>
    <w:next w:val="1097"/>
    <w:link w:val="749"/>
    <w:pPr>
      <w:contextualSpacing/>
      <w:ind w:left="720"/>
      <w:jc w:val="left"/>
      <w:widowControl/>
    </w:pPr>
    <w:rPr>
      <w:rFonts w:ascii="Arial" w:hAnsi="Arial" w:eastAsia="黑体"/>
      <w:sz w:val="24"/>
      <w:szCs w:val="24"/>
      <w:lang w:eastAsia="en-US"/>
    </w:rPr>
  </w:style>
  <w:style w:type="paragraph" w:styleId="1098">
    <w:name w:val="正文2"/>
    <w:basedOn w:val="749"/>
    <w:next w:val="1098"/>
    <w:link w:val="749"/>
    <w:pPr>
      <w:ind w:firstLine="510"/>
      <w:spacing w:before="156" w:line="360" w:lineRule="auto"/>
    </w:pPr>
    <w:rPr>
      <w:sz w:val="24"/>
    </w:rPr>
  </w:style>
  <w:style w:type="paragraph" w:styleId="1099">
    <w:name w:val="xl63"/>
    <w:basedOn w:val="749"/>
    <w:next w:val="1099"/>
    <w:link w:val="749"/>
    <w:pPr>
      <w:jc w:val="center"/>
      <w:spacing w:before="100" w:beforeAutospacing="1" w:after="100" w:afterAutospacing="1"/>
      <w:widowControl/>
      <w:pBdr>
        <w:top w:val="single" w:color="000000" w:sz="4" w:space="0"/>
        <w:left w:val="single" w:color="000000" w:sz="4" w:space="0"/>
        <w:bottom w:val="single" w:color="000000" w:sz="4" w:space="0"/>
      </w:pBdr>
    </w:pPr>
    <w:rPr>
      <w:b/>
      <w:bCs/>
      <w:sz w:val="20"/>
    </w:rPr>
  </w:style>
  <w:style w:type="paragraph" w:styleId="1100">
    <w:name w:val="WPSOffice手动目录 2"/>
    <w:next w:val="1100"/>
    <w:link w:val="749"/>
    <w:rPr>
      <w:lang w:val="en-US" w:eastAsia="zh-CN" w:bidi="ar-SA"/>
    </w:rPr>
  </w:style>
  <w:style w:type="paragraph" w:styleId="1101">
    <w:name w:val="标准文本"/>
    <w:basedOn w:val="749"/>
    <w:next w:val="1101"/>
    <w:link w:val="749"/>
    <w:pPr>
      <w:ind w:firstLine="480"/>
      <w:spacing w:line="360" w:lineRule="auto"/>
    </w:pPr>
    <w:rPr>
      <w:rFonts w:cs="宋体"/>
      <w:sz w:val="24"/>
      <w:szCs w:val="24"/>
    </w:rPr>
  </w:style>
  <w:style w:type="paragraph" w:styleId="1102">
    <w:name w:val="Normal1"/>
    <w:basedOn w:val="749"/>
    <w:next w:val="1102"/>
    <w:link w:val="749"/>
    <w:rPr>
      <w:rFonts w:ascii="Calibri" w:hAnsi="Calibri" w:eastAsia="Calibri" w:cs="宋体"/>
      <w:lang w:val="zh-CN"/>
    </w:rPr>
  </w:style>
  <w:style w:type="paragraph" w:styleId="1103">
    <w:name w:val="样式 标题 2第一章 标题 2Heading 2 HiddenHeading 2 CCBSheading 2H2h2..."/>
    <w:basedOn w:val="751"/>
    <w:next w:val="1103"/>
    <w:link w:val="749"/>
    <w:pPr>
      <w:ind w:left="360" w:hanging="360"/>
      <w:jc w:val="center"/>
      <w:keepLines w:val="0"/>
      <w:spacing w:before="156" w:after="156"/>
      <w:tabs>
        <w:tab w:val="left" w:pos="360" w:leader="none"/>
        <w:tab w:val="left" w:pos="630" w:leader="none"/>
        <w:tab w:val="left" w:pos="992" w:leader="none"/>
        <w:tab w:val="left" w:pos="2100" w:leader="none"/>
      </w:tabs>
    </w:pPr>
    <w:rPr>
      <w:rFonts w:ascii="黑体" w:hAnsi="Times New Roman" w:eastAsia="黑体" w:cs="宋体"/>
      <w:b w:val="0"/>
      <w:sz w:val="32"/>
      <w:szCs w:val="20"/>
    </w:rPr>
  </w:style>
  <w:style w:type="paragraph" w:styleId="1104">
    <w:name w:val="xl27"/>
    <w:basedOn w:val="749"/>
    <w:next w:val="1104"/>
    <w:link w:val="74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105">
    <w:name w:val="条1"/>
    <w:basedOn w:val="749"/>
    <w:next w:val="1105"/>
    <w:link w:val="749"/>
    <w:pPr>
      <w:ind w:left="780" w:hanging="360"/>
      <w:spacing w:before="156" w:line="360" w:lineRule="auto"/>
      <w:tabs>
        <w:tab w:val="left" w:pos="780" w:leader="none"/>
      </w:tabs>
    </w:pPr>
    <w:rPr>
      <w:rFonts w:eastAsia="黑体"/>
      <w:sz w:val="24"/>
    </w:rPr>
  </w:style>
  <w:style w:type="paragraph" w:styleId="1106">
    <w:name w:val="Char Char Char"/>
    <w:basedOn w:val="749"/>
    <w:next w:val="1106"/>
    <w:link w:val="749"/>
    <w:rPr>
      <w:rFonts w:ascii="Tahoma" w:hAnsi="Tahoma"/>
      <w:sz w:val="24"/>
    </w:rPr>
  </w:style>
  <w:style w:type="paragraph" w:styleId="1107">
    <w:name w:val="标准小四"/>
    <w:basedOn w:val="749"/>
    <w:next w:val="1107"/>
    <w:link w:val="749"/>
    <w:pPr>
      <w:ind w:firstLine="480"/>
      <w:spacing w:line="360" w:lineRule="auto"/>
    </w:pPr>
    <w:rPr>
      <w:rFonts w:ascii="Arial" w:hAnsi="Arial"/>
      <w:sz w:val="24"/>
      <w:szCs w:val="21"/>
    </w:rPr>
  </w:style>
  <w:style w:type="paragraph" w:styleId="1108">
    <w:name w:val="马刚标题4"/>
    <w:basedOn w:val="1085"/>
    <w:next w:val="749"/>
    <w:link w:val="749"/>
    <w:pPr>
      <w:spacing w:before="100" w:after="40"/>
      <w:tabs>
        <w:tab w:val="left" w:pos="1050" w:leader="none"/>
      </w:tabs>
      <w:outlineLvl w:val="3"/>
    </w:pPr>
    <w:rPr>
      <w:b w:val="0"/>
    </w:rPr>
  </w:style>
  <w:style w:type="paragraph" w:styleId="1109">
    <w:name w:val="符号与编号"/>
    <w:basedOn w:val="749"/>
    <w:next w:val="1109"/>
    <w:link w:val="749"/>
    <w:pPr>
      <w:ind w:left="900" w:hanging="420"/>
      <w:spacing w:after="156" w:line="400" w:lineRule="atLeast"/>
      <w:tabs>
        <w:tab w:val="left" w:pos="900" w:leader="none"/>
      </w:tabs>
    </w:pPr>
    <w:rPr>
      <w:sz w:val="24"/>
      <w:szCs w:val="24"/>
    </w:rPr>
  </w:style>
  <w:style w:type="paragraph" w:styleId="1110">
    <w:name w:val="Default Text"/>
    <w:basedOn w:val="749"/>
    <w:next w:val="1110"/>
    <w:link w:val="749"/>
    <w:pPr>
      <w:jc w:val="left"/>
      <w:widowControl/>
    </w:pPr>
    <w:rPr>
      <w:sz w:val="24"/>
      <w:lang w:eastAsia="en-US"/>
    </w:rPr>
  </w:style>
  <w:style w:type="paragraph" w:styleId="1111">
    <w:name w:val="正文 + 宋体"/>
    <w:basedOn w:val="749"/>
    <w:next w:val="1111"/>
    <w:link w:val="749"/>
    <w:pPr>
      <w:ind w:firstLine="420"/>
      <w:spacing w:line="360" w:lineRule="auto"/>
    </w:pPr>
    <w:rPr>
      <w:szCs w:val="24"/>
    </w:rPr>
  </w:style>
  <w:style w:type="paragraph" w:styleId="1112">
    <w:name w:val="font7"/>
    <w:basedOn w:val="749"/>
    <w:next w:val="1112"/>
    <w:link w:val="749"/>
    <w:pPr>
      <w:jc w:val="left"/>
      <w:spacing w:before="100" w:beforeAutospacing="1" w:after="100" w:afterAutospacing="1"/>
      <w:widowControl/>
    </w:pPr>
    <w:rPr>
      <w:rFonts w:hint="eastAsia" w:ascii="宋体" w:hAnsi="宋体"/>
      <w:b/>
      <w:bCs/>
      <w:sz w:val="24"/>
      <w:szCs w:val="24"/>
    </w:rPr>
  </w:style>
  <w:style w:type="paragraph" w:styleId="1113">
    <w:name w:val="符号与编号 Char"/>
    <w:basedOn w:val="749"/>
    <w:next w:val="1113"/>
    <w:link w:val="749"/>
    <w:pPr>
      <w:ind w:left="720"/>
      <w:spacing w:after="156" w:line="400" w:lineRule="atLeast"/>
      <w:tabs>
        <w:tab w:val="left" w:pos="720" w:leader="none"/>
      </w:tabs>
    </w:pPr>
    <w:rPr>
      <w:sz w:val="24"/>
      <w:szCs w:val="24"/>
    </w:rPr>
  </w:style>
  <w:style w:type="paragraph" w:styleId="1114">
    <w:name w:val="小四 段落 宋体 Char Char"/>
    <w:basedOn w:val="749"/>
    <w:next w:val="1114"/>
    <w:link w:val="749"/>
    <w:pPr>
      <w:ind w:firstLine="480"/>
      <w:spacing w:line="360" w:lineRule="auto"/>
    </w:pPr>
    <w:rPr>
      <w:rFonts w:ascii="宋体" w:hAnsi="宋体"/>
      <w:sz w:val="24"/>
      <w:szCs w:val="24"/>
    </w:rPr>
  </w:style>
  <w:style w:type="paragraph" w:styleId="1115">
    <w:name w:val=" Char1"/>
    <w:basedOn w:val="749"/>
    <w:next w:val="1115"/>
    <w:link w:val="749"/>
    <w:pPr>
      <w:jc w:val="left"/>
      <w:spacing w:after="160" w:line="240" w:lineRule="exact"/>
      <w:widowControl/>
    </w:pPr>
    <w:rPr>
      <w:rFonts w:ascii="Verdana" w:hAnsi="Verdana" w:eastAsia="仿宋_GB2312"/>
      <w:sz w:val="24"/>
      <w:lang w:eastAsia="en-US"/>
    </w:rPr>
  </w:style>
  <w:style w:type="paragraph" w:styleId="1116">
    <w:name w:val="a0"/>
    <w:basedOn w:val="749"/>
    <w:next w:val="1116"/>
    <w:link w:val="749"/>
    <w:pPr>
      <w:spacing w:before="100" w:beforeAutospacing="1" w:after="100" w:afterAutospacing="1"/>
      <w:widowControl/>
    </w:pPr>
    <w:rPr>
      <w:rFonts w:ascii="宋体" w:hAnsi="宋体" w:cs="宋体"/>
      <w:sz w:val="24"/>
      <w:szCs w:val="24"/>
    </w:rPr>
  </w:style>
  <w:style w:type="paragraph" w:styleId="1117">
    <w:name w:val="项目符号，二级"/>
    <w:basedOn w:val="969"/>
    <w:next w:val="969"/>
    <w:link w:val="749"/>
    <w:pPr>
      <w:numPr>
        <w:ilvl w:val="0"/>
        <w:numId w:val="1"/>
      </w:numPr>
      <w:ind w:left="1337" w:right="-27" w:firstLine="480"/>
      <w:tabs>
        <w:tab w:val="left" w:pos="567" w:leader="none"/>
        <w:tab w:val="left" w:pos="1211" w:leader="none"/>
        <w:tab w:val="left" w:pos="1337" w:leader="none"/>
      </w:tabs>
    </w:pPr>
    <w:rPr>
      <w:bCs w:val="0"/>
      <w:color w:val="000000"/>
      <w:sz w:val="24"/>
      <w:szCs w:val="24"/>
    </w:rPr>
  </w:style>
  <w:style w:type="paragraph" w:styleId="1118">
    <w:name w:val="标题3"/>
    <w:basedOn w:val="752"/>
    <w:next w:val="1118"/>
    <w:link w:val="749"/>
    <w:pPr>
      <w:keepLines w:val="0"/>
      <w:keepNext w:val="0"/>
      <w:spacing w:before="0" w:after="0" w:line="360" w:lineRule="auto"/>
    </w:pPr>
    <w:rPr>
      <w:rFonts w:eastAsia="仿宋_GB2312"/>
      <w:b w:val="0"/>
      <w:bCs/>
      <w:sz w:val="30"/>
      <w:szCs w:val="32"/>
    </w:rPr>
  </w:style>
  <w:style w:type="paragraph" w:styleId="1119">
    <w:name w:val="xl56"/>
    <w:basedOn w:val="749"/>
    <w:next w:val="1119"/>
    <w:link w:val="749"/>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sz w:val="20"/>
    </w:rPr>
  </w:style>
  <w:style w:type="paragraph" w:styleId="1120">
    <w:name w:val="丁华标题3"/>
    <w:basedOn w:val="960"/>
    <w:next w:val="956"/>
    <w:link w:val="749"/>
    <w:pPr>
      <w:numPr>
        <w:ilvl w:val="2"/>
        <w:numId w:val="1"/>
      </w:numPr>
      <w:ind w:left="1980" w:hanging="420"/>
      <w:spacing w:after="0"/>
      <w:tabs>
        <w:tab w:val="left" w:pos="630" w:leader="none"/>
        <w:tab w:val="left" w:pos="992" w:leader="none"/>
        <w:tab w:val="left" w:pos="1004" w:leader="none"/>
        <w:tab w:val="left" w:pos="1470" w:leader="none"/>
        <w:tab w:val="left" w:pos="1980" w:leader="none"/>
        <w:tab w:val="left" w:pos="2100" w:leader="none"/>
      </w:tabs>
      <w:outlineLvl w:val="2"/>
    </w:pPr>
    <w:rPr>
      <w:sz w:val="24"/>
    </w:rPr>
  </w:style>
  <w:style w:type="paragraph" w:styleId="1121">
    <w:name w:val="qw"/>
    <w:next w:val="1121"/>
    <w:link w:val="749"/>
    <w:pPr>
      <w:jc w:val="both"/>
      <w:spacing w:line="312" w:lineRule="atLeast"/>
      <w:widowControl w:val="off"/>
    </w:pPr>
    <w:rPr>
      <w:rFonts w:ascii="宋体"/>
      <w:sz w:val="24"/>
      <w:lang w:val="en-US" w:eastAsia="zh-CN" w:bidi="ar-SA"/>
    </w:rPr>
  </w:style>
  <w:style w:type="paragraph" w:styleId="1122">
    <w:name w:val="Char Char Char Char Char Char Char Char Char Char Char Char Char Char Char Char Char Char Char Char Char"/>
    <w:basedOn w:val="749"/>
    <w:next w:val="1122"/>
    <w:link w:val="749"/>
    <w:rPr>
      <w:rFonts w:ascii="Tahoma" w:hAnsi="Tahoma" w:cs="Tahoma"/>
      <w:sz w:val="24"/>
    </w:rPr>
  </w:style>
  <w:style w:type="paragraph" w:styleId="1123">
    <w:name w:val="Char"/>
    <w:basedOn w:val="749"/>
    <w:next w:val="1123"/>
    <w:link w:val="749"/>
    <w:semiHidden/>
    <w:rPr>
      <w:rFonts w:ascii="Tahoma" w:hAnsi="Tahoma" w:cs="仿宋_GB2312"/>
      <w:sz w:val="24"/>
      <w:szCs w:val="28"/>
    </w:rPr>
  </w:style>
  <w:style w:type="paragraph" w:styleId="1124">
    <w:name w:val="TOC 标题"/>
    <w:basedOn w:val="750"/>
    <w:next w:val="749"/>
    <w:link w:val="749"/>
    <w:uiPriority w:val="39"/>
    <w:qFormat/>
    <w:pPr>
      <w:ind w:firstLine="0"/>
      <w:jc w:val="left"/>
      <w:keepLines/>
      <w:spacing w:before="480" w:after="0" w:line="276" w:lineRule="auto"/>
      <w:widowControl/>
      <w:tabs>
        <w:tab w:val="clear" w:pos="1440" w:leader="none"/>
        <w:tab w:val="clear" w:pos="5670" w:leader="none"/>
      </w:tabs>
      <w:outlineLvl w:val="9"/>
    </w:pPr>
    <w:rPr>
      <w:rFonts w:ascii="Cambria" w:hAnsi="Cambria" w:eastAsia="宋体" w:cs="Times New Roman"/>
      <w:bCs/>
      <w:color w:val="365f91"/>
      <w:sz w:val="28"/>
    </w:rPr>
  </w:style>
  <w:style w:type="paragraph" w:styleId="1125">
    <w:name w:val=" Char Char Char"/>
    <w:basedOn w:val="777"/>
    <w:next w:val="1125"/>
    <w:link w:val="749"/>
    <w:pPr>
      <w:spacing w:line="436" w:lineRule="exact"/>
    </w:pPr>
    <w:rPr>
      <w:szCs w:val="24"/>
    </w:rPr>
  </w:style>
  <w:style w:type="paragraph" w:styleId="1126">
    <w:name w:val="Body Text 2"/>
    <w:basedOn w:val="749"/>
    <w:next w:val="1126"/>
    <w:link w:val="749"/>
    <w:pPr>
      <w:ind w:left="720" w:hanging="720"/>
      <w:widowControl/>
    </w:pPr>
    <w:rPr>
      <w:sz w:val="24"/>
      <w:lang w:val="en-GB"/>
    </w:rPr>
  </w:style>
  <w:style w:type="paragraph" w:styleId="1127">
    <w:name w:val="表格内容"/>
    <w:basedOn w:val="749"/>
    <w:next w:val="1127"/>
    <w:link w:val="749"/>
    <w:pPr>
      <w:jc w:val="center"/>
      <w:spacing w:before="60" w:line="300" w:lineRule="auto"/>
      <w:widowControl/>
    </w:pPr>
  </w:style>
  <w:style w:type="paragraph" w:styleId="1128">
    <w:name w:val="xl60"/>
    <w:basedOn w:val="749"/>
    <w:next w:val="1128"/>
    <w:link w:val="749"/>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rPr>
  </w:style>
  <w:style w:type="paragraph" w:styleId="1129">
    <w:name w:val="列表内容"/>
    <w:basedOn w:val="749"/>
    <w:next w:val="749"/>
    <w:link w:val="749"/>
    <w:pPr>
      <w:ind w:left="840" w:hanging="420"/>
      <w:jc w:val="left"/>
      <w:widowControl/>
      <w:tabs>
        <w:tab w:val="left" w:pos="840" w:leader="none"/>
      </w:tabs>
    </w:pPr>
    <w:rPr>
      <w:sz w:val="18"/>
      <w:szCs w:val="24"/>
    </w:rPr>
  </w:style>
  <w:style w:type="paragraph" w:styleId="1130">
    <w:name w:val="xl61"/>
    <w:basedOn w:val="749"/>
    <w:next w:val="1130"/>
    <w:link w:val="749"/>
    <w:pPr>
      <w:jc w:val="center"/>
      <w:spacing w:before="100" w:beforeAutospacing="1" w:after="100" w:afterAutospacing="1"/>
      <w:shd w:val="clear" w:color="auto" w:fill="969696"/>
      <w:widowControl/>
      <w:pBdr>
        <w:top w:val="single" w:color="000000" w:sz="4" w:space="0"/>
        <w:bottom w:val="single" w:color="000000" w:sz="4" w:space="0"/>
      </w:pBdr>
    </w:pPr>
    <w:rPr>
      <w:b/>
      <w:bCs/>
      <w:i/>
      <w:iCs/>
      <w:sz w:val="20"/>
    </w:rPr>
  </w:style>
  <w:style w:type="paragraph" w:styleId="1131">
    <w:name w:val=" Char Char Char Char Char"/>
    <w:basedOn w:val="749"/>
    <w:next w:val="1131"/>
    <w:link w:val="749"/>
    <w:rPr>
      <w:rFonts w:ascii="Tahoma" w:hAnsi="Tahoma"/>
      <w:sz w:val="24"/>
    </w:rPr>
  </w:style>
  <w:style w:type="paragraph" w:styleId="1132">
    <w:name w:val="Pa6"/>
    <w:basedOn w:val="749"/>
    <w:next w:val="749"/>
    <w:link w:val="749"/>
    <w:pPr>
      <w:jc w:val="left"/>
      <w:spacing w:line="241" w:lineRule="atLeast"/>
    </w:pPr>
    <w:rPr>
      <w:rFonts w:ascii="汉仪大黑简" w:eastAsia="汉仪大黑简"/>
      <w:sz w:val="24"/>
      <w:szCs w:val="24"/>
    </w:rPr>
  </w:style>
  <w:style w:type="paragraph" w:styleId="1133">
    <w:name w:val="Item Step in Table"/>
    <w:next w:val="1133"/>
    <w:link w:val="749"/>
    <w:pPr>
      <w:numPr>
        <w:ilvl w:val="0"/>
        <w:numId w:val="4"/>
      </w:numPr>
      <w:jc w:val="both"/>
      <w:spacing w:before="40" w:after="40"/>
      <w:tabs>
        <w:tab w:val="left" w:pos="397" w:leader="none"/>
      </w:tabs>
    </w:pPr>
    <w:rPr>
      <w:rFonts w:ascii="Arial" w:hAnsi="Arial" w:cs="Arial"/>
      <w:sz w:val="18"/>
      <w:szCs w:val="18"/>
      <w:lang w:val="en-US" w:eastAsia="zh-CN" w:bidi="ar-SA"/>
    </w:rPr>
  </w:style>
  <w:style w:type="paragraph" w:styleId="1134">
    <w:name w:val=" Char Char Char Char Char Char Char Char Char Char Char Char Char Char Char Char Char Char Char Char Char"/>
    <w:basedOn w:val="749"/>
    <w:next w:val="1134"/>
    <w:link w:val="749"/>
    <w:rPr>
      <w:rFonts w:ascii="Tahoma" w:hAnsi="Tahoma"/>
      <w:sz w:val="24"/>
    </w:rPr>
  </w:style>
  <w:style w:type="paragraph" w:styleId="1135">
    <w:name w:val="xl37"/>
    <w:basedOn w:val="749"/>
    <w:next w:val="1135"/>
    <w:link w:val="74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i/>
      <w:iCs/>
      <w:sz w:val="20"/>
    </w:rPr>
  </w:style>
  <w:style w:type="paragraph" w:styleId="1136">
    <w:name w:val="Char Char Char Char Char Char"/>
    <w:basedOn w:val="749"/>
    <w:next w:val="1136"/>
    <w:link w:val="749"/>
    <w:rPr>
      <w:rFonts w:ascii="Tahoma" w:hAnsi="Tahoma" w:cs="Tahoma"/>
      <w:sz w:val="24"/>
    </w:rPr>
  </w:style>
  <w:style w:type="paragraph" w:styleId="1137">
    <w:name w:val="xl35"/>
    <w:basedOn w:val="749"/>
    <w:next w:val="1137"/>
    <w:link w:val="74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i/>
      <w:iCs/>
      <w:sz w:val="20"/>
    </w:rPr>
  </w:style>
  <w:style w:type="paragraph" w:styleId="1138">
    <w:name w:val="正文1"/>
    <w:basedOn w:val="749"/>
    <w:next w:val="749"/>
    <w:link w:val="749"/>
    <w:pPr>
      <w:ind w:firstLine="510"/>
      <w:spacing w:before="156" w:line="360" w:lineRule="auto"/>
    </w:pPr>
    <w:rPr>
      <w:sz w:val="24"/>
    </w:rPr>
  </w:style>
  <w:style w:type="paragraph" w:styleId="1139">
    <w:name w:val="xl55"/>
    <w:basedOn w:val="749"/>
    <w:next w:val="1139"/>
    <w:link w:val="749"/>
    <w:pPr>
      <w:jc w:val="center"/>
      <w:spacing w:before="100" w:beforeAutospacing="1" w:after="100" w:afterAutospacing="1"/>
      <w:shd w:val="clear" w:color="auto" w:fill="969696"/>
      <w:widowControl/>
      <w:pBdr>
        <w:top w:val="single" w:color="000000" w:sz="4" w:space="0"/>
        <w:bottom w:val="single" w:color="000000" w:sz="4" w:space="0"/>
      </w:pBdr>
    </w:pPr>
    <w:rPr>
      <w:b/>
      <w:bCs/>
      <w:sz w:val="20"/>
    </w:rPr>
  </w:style>
  <w:style w:type="paragraph" w:styleId="1140">
    <w:name w:val="符号与编号 Char Char"/>
    <w:basedOn w:val="749"/>
    <w:next w:val="1140"/>
    <w:link w:val="749"/>
    <w:pPr>
      <w:ind w:left="839" w:hanging="419"/>
      <w:spacing w:after="156" w:line="400" w:lineRule="atLeast"/>
      <w:tabs>
        <w:tab w:val="left" w:pos="840" w:leader="none"/>
      </w:tabs>
    </w:pPr>
    <w:rPr>
      <w:sz w:val="24"/>
      <w:szCs w:val="24"/>
    </w:rPr>
  </w:style>
  <w:style w:type="paragraph" w:styleId="1141">
    <w:name w:val="大标题"/>
    <w:basedOn w:val="749"/>
    <w:next w:val="749"/>
    <w:link w:val="749"/>
    <w:pPr>
      <w:ind w:hanging="420"/>
      <w:pageBreakBefore/>
      <w:spacing w:line="360" w:lineRule="auto"/>
      <w:tabs>
        <w:tab w:val="left" w:pos="420" w:leader="none"/>
      </w:tabs>
      <w:outlineLvl w:val="0"/>
    </w:pPr>
    <w:rPr>
      <w:b/>
      <w:iCs/>
      <w:sz w:val="44"/>
      <w:szCs w:val="24"/>
    </w:rPr>
  </w:style>
  <w:style w:type="paragraph" w:styleId="1142">
    <w:name w:val=" Char1 Char Char Char"/>
    <w:basedOn w:val="749"/>
    <w:next w:val="1142"/>
    <w:link w:val="749"/>
    <w:rPr>
      <w:rFonts w:ascii="Tahoma" w:hAnsi="Tahoma"/>
      <w:sz w:val="24"/>
    </w:rPr>
  </w:style>
  <w:style w:type="paragraph" w:styleId="1143">
    <w:name w:val="华宇段落1 Char"/>
    <w:basedOn w:val="749"/>
    <w:next w:val="1143"/>
    <w:link w:val="749"/>
    <w:pPr>
      <w:ind w:firstLine="200"/>
      <w:spacing w:line="360" w:lineRule="auto"/>
    </w:pPr>
    <w:rPr>
      <w:bCs/>
      <w:sz w:val="24"/>
      <w:szCs w:val="24"/>
    </w:rPr>
  </w:style>
  <w:style w:type="paragraph" w:styleId="1144">
    <w:name w:val="Body Text 21"/>
    <w:basedOn w:val="749"/>
    <w:next w:val="1144"/>
    <w:link w:val="749"/>
    <w:pPr>
      <w:ind w:left="720" w:hanging="720"/>
      <w:widowControl/>
    </w:pPr>
    <w:rPr>
      <w:sz w:val="24"/>
      <w:lang w:val="en-GB"/>
    </w:rPr>
  </w:style>
  <w:style w:type="paragraph" w:styleId="1145">
    <w:name w:val="Char2 Char Char Char Char Char Char1"/>
    <w:basedOn w:val="749"/>
    <w:next w:val="1145"/>
    <w:link w:val="749"/>
    <w:pPr>
      <w:ind w:hanging="425"/>
      <w:keepNext/>
      <w:spacing w:before="80" w:after="80"/>
      <w:widowControl/>
      <w:tabs>
        <w:tab w:val="left" w:pos="425" w:leader="none"/>
      </w:tabs>
    </w:pPr>
    <w:rPr>
      <w:rFonts w:ascii="Arial" w:hAnsi="Arial" w:cs="Arial"/>
      <w:sz w:val="20"/>
    </w:rPr>
  </w:style>
  <w:style w:type="paragraph" w:styleId="1146">
    <w:name w:val="xl29"/>
    <w:basedOn w:val="749"/>
    <w:next w:val="1146"/>
    <w:link w:val="74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147">
    <w:name w:val="表头_5"/>
    <w:basedOn w:val="749"/>
    <w:next w:val="1147"/>
    <w:link w:val="749"/>
    <w:pPr>
      <w:spacing w:line="360" w:lineRule="auto"/>
    </w:pPr>
    <w:rPr>
      <w:b/>
      <w:bCs/>
      <w:sz w:val="28"/>
      <w:szCs w:val="21"/>
    </w:rPr>
  </w:style>
  <w:style w:type="paragraph" w:styleId="1148">
    <w:name w:val="xl42"/>
    <w:basedOn w:val="749"/>
    <w:next w:val="1148"/>
    <w:link w:val="74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149">
    <w:name w:val="xl54"/>
    <w:basedOn w:val="749"/>
    <w:next w:val="1149"/>
    <w:link w:val="749"/>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cs="宋体"/>
      <w:b/>
      <w:bCs/>
      <w:sz w:val="20"/>
    </w:rPr>
  </w:style>
  <w:style w:type="paragraph" w:styleId="1150">
    <w:name w:val="content_lineheight"/>
    <w:basedOn w:val="749"/>
    <w:next w:val="1150"/>
    <w:link w:val="749"/>
    <w:pPr>
      <w:jc w:val="left"/>
      <w:spacing w:before="100" w:beforeAutospacing="1" w:after="100" w:afterAutospacing="1"/>
      <w:widowControl/>
    </w:pPr>
    <w:rPr>
      <w:rFonts w:ascii="宋体" w:hAnsi="宋体"/>
      <w:sz w:val="24"/>
      <w:szCs w:val="24"/>
    </w:rPr>
  </w:style>
  <w:style w:type="paragraph" w:styleId="1151">
    <w:name w:val="af17cgridlangnp1033langf"/>
    <w:next w:val="1151"/>
    <w:link w:val="749"/>
    <w:pPr>
      <w:ind w:left="567" w:firstLine="510"/>
      <w:jc w:val="both"/>
      <w:spacing w:before="156" w:line="360" w:lineRule="atLeast"/>
      <w:widowControl w:val="off"/>
    </w:pPr>
    <w:rPr>
      <w:lang w:val="en-US" w:eastAsia="zh-CN" w:bidi="ar-SA"/>
    </w:rPr>
  </w:style>
  <w:style w:type="paragraph" w:styleId="1152">
    <w:name w:val="样式 样式 标题 3H3sect1.2.3BOD 0Heading 3 - oldh3l3CTLevel 3 Head... +..."/>
    <w:basedOn w:val="749"/>
    <w:next w:val="1152"/>
    <w:link w:val="749"/>
    <w:pPr>
      <w:jc w:val="left"/>
      <w:keepLines/>
      <w:keepNext/>
      <w:spacing w:before="156" w:after="156"/>
      <w:outlineLvl w:val="2"/>
    </w:pPr>
    <w:rPr>
      <w:rFonts w:cs="宋体"/>
      <w:b/>
      <w:bCs/>
      <w:sz w:val="24"/>
    </w:rPr>
  </w:style>
  <w:style w:type="paragraph" w:styleId="1153">
    <w:name w:val=" Char Char1 Char Char Char Char1 Char Char Char Char Char Char"/>
    <w:basedOn w:val="749"/>
    <w:next w:val="1153"/>
    <w:link w:val="749"/>
    <w:rPr>
      <w:rFonts w:ascii="Tahoma" w:hAnsi="Tahoma"/>
      <w:sz w:val="24"/>
    </w:rPr>
  </w:style>
  <w:style w:type="paragraph" w:styleId="1154">
    <w:name w:val="样式1"/>
    <w:basedOn w:val="749"/>
    <w:next w:val="1154"/>
    <w:link w:val="749"/>
    <w:pPr>
      <w:ind w:firstLine="480"/>
      <w:spacing w:line="300" w:lineRule="auto"/>
    </w:pPr>
    <w:rPr>
      <w:sz w:val="24"/>
      <w:szCs w:val="24"/>
    </w:rPr>
  </w:style>
  <w:style w:type="paragraph" w:styleId="1155">
    <w:name w:val="Char Char1 Char"/>
    <w:basedOn w:val="749"/>
    <w:next w:val="1155"/>
    <w:link w:val="749"/>
    <w:pPr>
      <w:jc w:val="left"/>
      <w:spacing w:after="160" w:line="240" w:lineRule="exact"/>
      <w:widowControl/>
    </w:pPr>
    <w:rPr>
      <w:rFonts w:ascii="Verdana" w:hAnsi="Verdana"/>
      <w:sz w:val="20"/>
      <w:lang w:eastAsia="en-US"/>
    </w:rPr>
  </w:style>
  <w:style w:type="paragraph" w:styleId="1156">
    <w:name w:val="1"/>
    <w:basedOn w:val="749"/>
    <w:next w:val="818"/>
    <w:link w:val="749"/>
    <w:pPr>
      <w:spacing w:line="360" w:lineRule="auto"/>
    </w:pPr>
    <w:rPr>
      <w:rFonts w:eastAsia="仿宋_GB2312"/>
      <w:sz w:val="24"/>
      <w:szCs w:val="24"/>
    </w:rPr>
  </w:style>
  <w:style w:type="paragraph" w:styleId="1157">
    <w:name w:val="正文 New New New New New New New New New New New New New New"/>
    <w:next w:val="1157"/>
    <w:link w:val="749"/>
    <w:pPr>
      <w:jc w:val="both"/>
      <w:widowControl w:val="off"/>
    </w:pPr>
    <w:rPr>
      <w:rFonts w:hint="eastAsia"/>
      <w:sz w:val="21"/>
      <w:lang w:val="en-US" w:eastAsia="zh-CN" w:bidi="ar-SA"/>
    </w:rPr>
  </w:style>
  <w:style w:type="paragraph" w:styleId="1158">
    <w:name w:val="段 Char"/>
    <w:next w:val="1158"/>
    <w:link w:val="749"/>
    <w:pPr>
      <w:ind w:firstLine="200"/>
      <w:jc w:val="both"/>
    </w:pPr>
    <w:rPr>
      <w:rFonts w:ascii="宋体"/>
      <w:sz w:val="21"/>
      <w:lang w:val="en-US" w:eastAsia="zh-CN" w:bidi="ar-SA"/>
    </w:rPr>
  </w:style>
  <w:style w:type="paragraph" w:styleId="1159">
    <w:name w:val="样式4 Char"/>
    <w:basedOn w:val="749"/>
    <w:next w:val="1159"/>
    <w:link w:val="749"/>
    <w:pPr>
      <w:ind w:firstLine="480"/>
      <w:jc w:val="left"/>
      <w:spacing w:line="360" w:lineRule="auto"/>
      <w:widowControl/>
    </w:pPr>
    <w:rPr>
      <w:rFonts w:cs="宋体"/>
      <w:color w:val="000000"/>
      <w:sz w:val="24"/>
      <w:szCs w:val="24"/>
    </w:rPr>
  </w:style>
  <w:style w:type="paragraph" w:styleId="1160">
    <w:name w:val="Other|1"/>
    <w:basedOn w:val="749"/>
    <w:next w:val="1160"/>
    <w:link w:val="749"/>
    <w:qFormat/>
    <w:pPr>
      <w:jc w:val="center"/>
      <w:spacing w:line="439" w:lineRule="exact"/>
      <w:shd w:val="clear" w:color="auto" w:fill="auto"/>
      <w:widowControl w:val="off"/>
    </w:pPr>
    <w:rPr>
      <w:rFonts w:ascii="宋体" w:hAnsi="宋体" w:eastAsia="宋体" w:cs="宋体"/>
      <w:sz w:val="26"/>
      <w:szCs w:val="26"/>
      <w:u w:val="none"/>
      <w:shd w:val="clear" w:color="auto" w:fill="auto"/>
      <w:lang w:val="zh-TW" w:eastAsia="zh-TW" w:bidi="zh-TW"/>
    </w:rPr>
  </w:style>
  <w:style w:type="character" w:styleId="1161">
    <w:name w:val="font21"/>
    <w:next w:val="1161"/>
    <w:link w:val="749"/>
    <w:qFormat/>
    <w:rPr>
      <w:rFonts w:hint="eastAsia" w:ascii="宋体" w:hAnsi="宋体" w:eastAsia="宋体" w:cs="宋体"/>
      <w:color w:val="ff0000"/>
      <w:sz w:val="21"/>
      <w:szCs w:val="21"/>
      <w:u w:val="none"/>
    </w:rPr>
  </w:style>
  <w:style w:type="paragraph" w:styleId="1162">
    <w:name w:val="正文首行缩进 21"/>
    <w:basedOn w:val="785"/>
    <w:next w:val="1162"/>
    <w:link w:val="749"/>
    <w:qFormat/>
    <w:pPr>
      <w:ind w:firstLine="200"/>
      <w:spacing w:line="360" w:lineRule="auto"/>
    </w:pPr>
  </w:style>
  <w:style w:type="paragraph" w:styleId="1163">
    <w:name w:val="Table Paragraph"/>
    <w:basedOn w:val="749"/>
    <w:next w:val="1163"/>
    <w:link w:val="749"/>
    <w:qFormat/>
    <w:pPr>
      <w:jc w:val="left"/>
    </w:pPr>
    <w:rPr>
      <w:rFonts w:hint="eastAsia" w:ascii="宋体" w:hAnsi="宋体" w:eastAsia="宋体" w:cs="Times New Roman"/>
      <w:sz w:val="22"/>
    </w:rPr>
  </w:style>
  <w:style w:type="paragraph" w:styleId="1164">
    <w:name w:val="索引 41"/>
    <w:basedOn w:val="749"/>
    <w:next w:val="749"/>
    <w:link w:val="749"/>
    <w:semiHidden/>
    <w:qFormat/>
    <w:pPr>
      <w:ind w:left="1260"/>
    </w:pPr>
    <w:rPr>
      <w:rFonts w:ascii="Calibri" w:hAnsi="Calibri" w:eastAsia="Calibri" w:cs="宋体"/>
      <w:sz w:val="20"/>
      <w:lang w:val="zh-CN"/>
    </w:rPr>
  </w:style>
  <w:style w:type="paragraph" w:styleId="1165">
    <w:name w:val="☆正文"/>
    <w:basedOn w:val="749"/>
    <w:next w:val="1165"/>
    <w:link w:val="749"/>
    <w:qFormat/>
    <w:pPr>
      <w:ind w:firstLine="200"/>
      <w:spacing w:line="360" w:lineRule="auto"/>
    </w:pPr>
    <w:rPr>
      <w:rFonts w:ascii="宋体" w:eastAsia="宋体"/>
      <w:sz w:val="24"/>
    </w:rPr>
  </w:style>
  <w:style w:type="paragraph" w:styleId="1166">
    <w:name w:val="正文文本1"/>
    <w:basedOn w:val="749"/>
    <w:next w:val="1166"/>
    <w:link w:val="749"/>
    <w:qFormat/>
    <w:pPr>
      <w:spacing w:after="120"/>
    </w:pPr>
    <w:rPr>
      <w:rFonts w:ascii="Calibri" w:hAnsi="Calibri"/>
    </w:rPr>
  </w:style>
  <w:style w:type="paragraph" w:styleId="1167">
    <w:name w:val="列表段落1"/>
    <w:basedOn w:val="749"/>
    <w:next w:val="1167"/>
    <w:link w:val="749"/>
    <w:qFormat/>
    <w:pPr>
      <w:ind w:firstLine="420"/>
    </w:pPr>
  </w:style>
  <w:style w:type="paragraph" w:styleId="1168">
    <w:name w:val="0正文"/>
    <w:next w:val="1168"/>
    <w:link w:val="749"/>
    <w:qFormat/>
    <w:pPr>
      <w:ind w:firstLine="200"/>
    </w:pPr>
    <w:rPr>
      <w:sz w:val="21"/>
      <w:szCs w:val="21"/>
      <w:lang w:val="en-US" w:eastAsia="zh-CN" w:bidi="ar-SA"/>
    </w:rPr>
  </w:style>
  <w:style w:type="paragraph" w:styleId="1169">
    <w:name w:val="正文文本11"/>
    <w:basedOn w:val="749"/>
    <w:next w:val="1169"/>
    <w:link w:val="749"/>
    <w:qFormat/>
    <w:pPr>
      <w:spacing w:after="120"/>
    </w:pPr>
    <w:rPr>
      <w:sz w:val="24"/>
    </w:rPr>
  </w:style>
  <w:style w:type="paragraph" w:styleId="1170">
    <w:name w:val="页脚11"/>
    <w:basedOn w:val="749"/>
    <w:next w:val="1170"/>
    <w:link w:val="749"/>
    <w:qFormat/>
    <w:pPr>
      <w:jc w:val="left"/>
      <w:tabs>
        <w:tab w:val="center" w:pos="4153" w:leader="none"/>
        <w:tab w:val="right" w:pos="8306" w:leader="none"/>
      </w:tabs>
    </w:pPr>
    <w:rPr>
      <w:rFonts w:ascii="Calibri" w:hAnsi="Calibri"/>
      <w:sz w:val="18"/>
      <w:szCs w:val="18"/>
    </w:rPr>
  </w:style>
  <w:style w:type="paragraph" w:styleId="1171">
    <w:name w:val="标题 41"/>
    <w:basedOn w:val="749"/>
    <w:next w:val="749"/>
    <w:link w:val="749"/>
    <w:qFormat/>
    <w:pPr>
      <w:keepLines/>
      <w:keepNext/>
      <w:spacing w:before="120" w:after="120"/>
      <w:outlineLvl w:val="3"/>
    </w:pPr>
    <w:rPr>
      <w:rFonts w:ascii="Arial" w:hAnsi="Arial" w:eastAsia="黑体"/>
      <w:b/>
      <w:sz w:val="28"/>
    </w:rPr>
  </w:style>
  <w:style w:type="paragraph" w:styleId="1172">
    <w:name w:val="AONormal"/>
    <w:next w:val="1172"/>
    <w:link w:val="749"/>
    <w:qFormat/>
    <w:pPr>
      <w:ind w:firstLine="440"/>
      <w:spacing w:line="400" w:lineRule="exact"/>
    </w:pPr>
    <w:rPr>
      <w:rFonts w:ascii="华文楷体" w:hAnsi="华文楷体" w:eastAsia="华文楷体" w:cs="华文楷体"/>
      <w:sz w:val="22"/>
      <w:szCs w:val="21"/>
      <w:lang w:val="en-US" w:eastAsia="zh-CN" w:bidi="ar-SA"/>
    </w:rPr>
  </w:style>
  <w:style w:type="character" w:styleId="10229" w:default="1">
    <w:name w:val="Default Paragraph Font"/>
    <w:uiPriority w:val="1"/>
    <w:semiHidden/>
    <w:unhideWhenUsed/>
  </w:style>
  <w:style w:type="numbering" w:styleId="10230" w:default="1">
    <w:name w:val="No List"/>
    <w:uiPriority w:val="99"/>
    <w:semiHidden/>
    <w:unhideWhenUsed/>
  </w:style>
  <w:style w:type="table" w:styleId="1023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creator>wh</dc:creator>
  <cp:lastModifiedBy>刘素鸽</cp:lastModifiedBy>
  <cp:revision>5</cp:revision>
  <dcterms:created xsi:type="dcterms:W3CDTF">2022-08-27T17:27:00Z</dcterms:created>
  <dcterms:modified xsi:type="dcterms:W3CDTF">2026-01-28T07:16:22Z</dcterms:modified>
</cp:coreProperties>
</file>