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color w:val="000000" w:themeColor="text1"/>
          <w:sz w:val="84"/>
          <w:szCs w:val="24"/>
        </w:rPr>
      </w:pPr>
      <w:r>
        <w:rPr>
          <w:rFonts w:hint="eastAsia" w:ascii="Arial" w:hAnsi="Arial" w:eastAsia="黑体"/>
          <w:b/>
          <w:bCs/>
          <w:color w:val="000000" w:themeColor="text1"/>
          <w:sz w:val="84"/>
          <w:szCs w:val="24"/>
        </w:rPr>
      </w:r>
      <w:r>
        <w:rPr>
          <w:color w:val="000000" w:themeColor="text1"/>
        </w:rPr>
      </w:r>
      <w:r/>
    </w:p>
    <w:p>
      <w:pPr>
        <w:pStyle w:val="1007"/>
        <w:rPr>
          <w:rFonts w:hint="eastAsia"/>
          <w:color w:val="000000" w:themeColor="text1"/>
        </w:rPr>
      </w:pPr>
      <w:r>
        <w:rPr>
          <w:rFonts w:hint="eastAsia"/>
          <w:color w:val="000000" w:themeColor="text1"/>
        </w:rPr>
      </w:r>
      <w:r>
        <w:rPr>
          <w:color w:val="000000" w:themeColor="text1"/>
        </w:rPr>
      </w:r>
      <w:r/>
    </w:p>
    <w:p>
      <w:pPr>
        <w:pStyle w:val="1018"/>
        <w:jc w:val="center"/>
        <w:rPr>
          <w:rFonts w:hint="eastAsia" w:ascii="Arial" w:hAnsi="Arial" w:eastAsia="黑体" w:cs="Times New Roman"/>
          <w:b/>
          <w:bCs/>
          <w:color w:val="000000" w:themeColor="text1"/>
          <w:sz w:val="84"/>
          <w:szCs w:val="24"/>
        </w:rPr>
      </w:pPr>
      <w:r>
        <w:rPr>
          <w:rFonts w:hint="eastAsia" w:ascii="Arial" w:hAnsi="Arial" w:eastAsia="黑体" w:cs="Times New Roman"/>
          <w:b/>
          <w:bCs/>
          <w:color w:val="000000" w:themeColor="text1"/>
          <w:sz w:val="84"/>
          <w:szCs w:val="24"/>
        </w:rPr>
        <w:t xml:space="preserve">招　标　文　件</w:t>
      </w:r>
      <w:r>
        <w:rPr>
          <w:color w:val="000000" w:themeColor="text1"/>
        </w:rPr>
      </w:r>
      <w:r/>
    </w:p>
    <w:p>
      <w:pPr>
        <w:pStyle w:val="928"/>
        <w:ind w:firstLine="1506"/>
        <w:rPr>
          <w:rFonts w:eastAsia="宋体" w:cs="Times New Roman"/>
          <w:b/>
          <w:color w:val="000000" w:themeColor="text1"/>
          <w:sz w:val="30"/>
          <w:szCs w:val="30"/>
          <w:u w:val="single"/>
        </w:rPr>
      </w:pPr>
      <w:r>
        <w:rPr>
          <w:rFonts w:hint="eastAsia" w:eastAsia="宋体" w:cs="Times New Roman"/>
          <w:b/>
          <w:color w:val="000000" w:themeColor="text1"/>
          <w:sz w:val="30"/>
          <w:szCs w:val="30"/>
          <w:lang w:eastAsia="zh-CN"/>
        </w:rPr>
        <w:t xml:space="preserve">项目名称：2025年南京市医疗设备集中采购彩色多普勒超声诊断仪（妇产+心脏）</w:t>
      </w:r>
      <w:r>
        <w:rPr>
          <w:color w:val="000000" w:themeColor="text1"/>
        </w:rPr>
      </w:r>
      <w:r/>
    </w:p>
    <w:p>
      <w:pPr>
        <w:pStyle w:val="928"/>
        <w:ind w:firstLine="1506"/>
        <w:rPr>
          <w:rFonts w:hint="eastAsia" w:eastAsia="宋体" w:cs="Times New Roman"/>
          <w:b/>
          <w:color w:val="000000" w:themeColor="text1"/>
          <w:sz w:val="30"/>
          <w:szCs w:val="30"/>
        </w:rPr>
      </w:pPr>
      <w:r>
        <w:rPr>
          <w:rFonts w:hint="eastAsia" w:eastAsia="宋体" w:cs="Times New Roman"/>
          <w:b/>
          <w:color w:val="000000" w:themeColor="text1"/>
          <w:sz w:val="30"/>
          <w:szCs w:val="30"/>
          <w:lang w:eastAsia="zh-CN"/>
        </w:rPr>
        <w:t xml:space="preserve">项目编号：JSZC-320100-JZCG-G2026-0032</w:t>
      </w:r>
      <w:r>
        <w:rPr>
          <w:color w:val="000000" w:themeColor="text1"/>
        </w:rPr>
      </w:r>
      <w:r/>
    </w:p>
    <w:p>
      <w:pPr>
        <w:pStyle w:val="928"/>
        <w:jc w:val="center"/>
        <w:rPr>
          <w:rFonts w:hint="eastAsia" w:eastAsia="宋体" w:cs="Times New Roman"/>
          <w:b/>
          <w:color w:val="000000" w:themeColor="text1"/>
          <w:sz w:val="30"/>
          <w:szCs w:val="30"/>
        </w:rPr>
      </w:pPr>
      <w:r>
        <w:rPr>
          <w:rFonts w:hint="eastAsia" w:eastAsia="宋体" w:cs="Times New Roman"/>
          <w:b/>
          <w:color w:val="000000" w:themeColor="text1"/>
          <w:sz w:val="30"/>
          <w:szCs w:val="30"/>
          <w:lang w:eastAsia="zh-CN"/>
        </w:rPr>
        <w:t xml:space="preserve">（</w:t>
      </w:r>
      <w:r>
        <w:rPr>
          <w:rFonts w:hint="eastAsia" w:ascii="宋体" w:hAnsi="宋体" w:eastAsia="宋体" w:cs="宋体"/>
          <w:b/>
          <w:bCs/>
          <w:color w:val="000000" w:themeColor="text1"/>
          <w:sz w:val="30"/>
          <w:szCs w:val="30"/>
          <w:highlight w:val="none"/>
          <w:lang w:eastAsia="zh-CN"/>
        </w:rPr>
        <w:t xml:space="preserve">非专门</w:t>
      </w:r>
      <w:r>
        <w:rPr>
          <w:rFonts w:hint="eastAsia" w:ascii="Times New Roman" w:hAnsi="Times New Roman" w:eastAsia="宋体" w:cs="Times New Roman"/>
          <w:b/>
          <w:bCs w:val="0"/>
          <w:color w:val="000000" w:themeColor="text1"/>
          <w:sz w:val="30"/>
          <w:szCs w:val="30"/>
          <w:lang w:eastAsia="zh-CN"/>
        </w:rPr>
        <w:t xml:space="preserve">面向中小企业</w:t>
      </w:r>
      <w:r>
        <w:rPr>
          <w:rFonts w:hint="eastAsia" w:eastAsia="宋体" w:cs="Times New Roman"/>
          <w:b/>
          <w:color w:val="000000" w:themeColor="text1"/>
          <w:sz w:val="30"/>
          <w:szCs w:val="30"/>
          <w:lang w:eastAsia="zh-CN"/>
        </w:rPr>
        <w:t xml:space="preserve">）</w:t>
      </w:r>
      <w:r>
        <w:rPr>
          <w:color w:val="000000" w:themeColor="text1"/>
        </w:rPr>
      </w:r>
      <w:r/>
    </w:p>
    <w:p>
      <w:pPr>
        <w:pStyle w:val="9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9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9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9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9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9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9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1018"/>
        <w:ind w:firstLine="0"/>
        <w:jc w:val="center"/>
        <w:rPr>
          <w:rFonts w:hint="eastAsia"/>
          <w:b/>
          <w:bCs/>
          <w:color w:val="000000" w:themeColor="text1"/>
          <w:sz w:val="32"/>
        </w:rPr>
      </w:pPr>
      <w:r>
        <w:rPr>
          <w:rFonts w:hint="eastAsia"/>
          <w:b/>
          <w:bCs/>
          <w:color w:val="000000" w:themeColor="text1"/>
          <w:sz w:val="32"/>
          <w:lang w:eastAsia="zh-CN"/>
        </w:rPr>
        <w:t xml:space="preserve">南京市公共资源交易中心</w:t>
      </w:r>
      <w:r>
        <w:rPr>
          <w:color w:val="000000" w:themeColor="text1"/>
        </w:rPr>
      </w:r>
      <w:r/>
    </w:p>
    <w:p>
      <w:pPr>
        <w:pStyle w:val="928"/>
        <w:ind w:firstLine="0"/>
        <w:jc w:val="center"/>
        <w:rPr>
          <w:rFonts w:hint="eastAsia" w:ascii="Times New Roman" w:hAnsi="Times New Roman" w:eastAsia="宋体" w:cs="Times New Roman"/>
          <w:b/>
          <w:bCs w:val="0"/>
          <w:color w:val="000000" w:themeColor="text1"/>
          <w:sz w:val="32"/>
          <w:szCs w:val="32"/>
          <w:u w:val="none"/>
        </w:rPr>
      </w:pPr>
      <w:r>
        <w:rPr>
          <w:rFonts w:hint="eastAsia" w:ascii="Times New Roman" w:hAnsi="Times New Roman" w:eastAsia="宋体" w:cs="Times New Roman"/>
          <w:b/>
          <w:bCs w:val="0"/>
          <w:color w:val="000000" w:themeColor="text1"/>
          <w:sz w:val="32"/>
          <w:szCs w:val="32"/>
          <w:u w:val="none"/>
          <w:lang w:val="en-US" w:eastAsia="zh-CN"/>
        </w:rPr>
        <w:t xml:space="preserve">2026年2月</w:t>
      </w:r>
      <w:r>
        <w:rPr>
          <w:color w:val="000000" w:themeColor="text1"/>
        </w:rPr>
      </w:r>
      <w:r/>
    </w:p>
    <w:p>
      <w:pPr>
        <w:pStyle w:val="928"/>
        <w:jc w:val="left"/>
        <w:spacing w:before="120" w:after="120" w:line="360" w:lineRule="auto"/>
        <w:rPr>
          <w:rFonts w:hint="eastAsia" w:ascii="Arial" w:hAnsi="Arial"/>
          <w:color w:val="000000" w:themeColor="text1"/>
          <w:sz w:val="24"/>
          <w:szCs w:val="24"/>
          <w:u w:val="single"/>
        </w:rPr>
      </w:pPr>
      <w:r>
        <w:rPr>
          <w:rFonts w:hint="eastAsia" w:ascii="Arial" w:hAnsi="Arial"/>
          <w:color w:val="000000" w:themeColor="text1"/>
          <w:sz w:val="24"/>
          <w:szCs w:val="24"/>
        </w:rPr>
        <w:t xml:space="preserve">                        </w:t>
      </w:r>
      <w:r>
        <w:rPr>
          <w:color w:val="000000" w:themeColor="text1"/>
        </w:rPr>
      </w:r>
      <w:r/>
    </w:p>
    <w:p>
      <w:pPr>
        <w:pStyle w:val="928"/>
        <w:jc w:val="left"/>
        <w:spacing w:before="120" w:after="120" w:line="360" w:lineRule="auto"/>
        <w:rPr>
          <w:rFonts w:ascii="Times New Roman" w:hAnsi="Times New Roman"/>
          <w:color w:val="000000" w:themeColor="text1"/>
          <w:szCs w:val="21"/>
        </w:rPr>
      </w:pPr>
      <w:r>
        <w:rPr>
          <w:rFonts w:hint="eastAsia" w:ascii="Arial" w:hAnsi="Arial"/>
          <w:color w:val="000000" w:themeColor="text1"/>
          <w:sz w:val="24"/>
          <w:szCs w:val="24"/>
        </w:rPr>
        <w:t xml:space="preserve"> </w:t>
      </w:r>
      <w:r>
        <w:rPr>
          <w:color w:val="000000" w:themeColor="text1"/>
        </w:rPr>
      </w:r>
      <w:r/>
    </w:p>
    <w:p>
      <w:pPr>
        <w:pStyle w:val="928"/>
        <w:jc w:val="center"/>
        <w:spacing w:line="480" w:lineRule="auto"/>
        <w:rPr>
          <w:rFonts w:hint="eastAsia" w:ascii="黑体" w:hAnsi="Arial" w:eastAsia="黑体"/>
          <w:b/>
          <w:color w:val="000000" w:themeColor="text1"/>
          <w:sz w:val="44"/>
          <w:szCs w:val="21"/>
        </w:rPr>
        <w:outlineLvl w:val="0"/>
      </w:pPr>
      <w:r>
        <w:rPr>
          <w:rFonts w:ascii="Times New Roman" w:hAnsi="Times New Roman"/>
          <w:color w:val="000000" w:themeColor="text1"/>
          <w:szCs w:val="21"/>
        </w:rPr>
        <w:br w:type="page" w:clear="all"/>
      </w:r>
      <w:bookmarkStart w:id="0" w:name="_Toc120614210"/>
      <w:r>
        <w:rPr>
          <w:color w:val="000000" w:themeColor="text1"/>
        </w:rPr>
      </w:r>
      <w:bookmarkStart w:id="1" w:name="_Toc513029200"/>
      <w:r>
        <w:rPr>
          <w:color w:val="000000" w:themeColor="text1"/>
        </w:rPr>
      </w:r>
      <w:bookmarkStart w:id="2" w:name="_Toc20823272"/>
      <w:r>
        <w:rPr>
          <w:color w:val="000000" w:themeColor="text1"/>
        </w:rPr>
      </w:r>
      <w:bookmarkStart w:id="3" w:name="_Toc479757206"/>
      <w:r>
        <w:rPr>
          <w:color w:val="000000" w:themeColor="text1"/>
        </w:rPr>
      </w:r>
      <w:bookmarkStart w:id="4" w:name="_Toc523127445"/>
      <w:r>
        <w:rPr>
          <w:color w:val="000000" w:themeColor="text1"/>
        </w:rPr>
      </w:r>
      <w:bookmarkStart w:id="5" w:name="_Toc16938516"/>
      <w:r>
        <w:rPr>
          <w:rFonts w:hint="eastAsia" w:ascii="黑体" w:hAnsi="Arial" w:eastAsia="黑体" w:cs="Times New Roman"/>
          <w:b/>
          <w:color w:val="000000" w:themeColor="text1"/>
          <w:sz w:val="44"/>
          <w:szCs w:val="21"/>
        </w:rPr>
        <w:t xml:space="preserve">总  目  录</w:t>
      </w:r>
      <w:r>
        <w:rPr>
          <w:color w:val="000000" w:themeColor="text1"/>
        </w:rPr>
      </w:r>
      <w:r/>
    </w:p>
    <w:p>
      <w:pPr>
        <w:pStyle w:val="928"/>
        <w:spacing w:line="480" w:lineRule="auto"/>
        <w:rPr>
          <w:rFonts w:hint="eastAsia" w:ascii="仿宋_GB2312" w:hAnsi="Arial" w:eastAsia="仿宋_GB2312"/>
          <w:b/>
          <w:color w:val="000000" w:themeColor="text1"/>
          <w:sz w:val="28"/>
          <w:szCs w:val="21"/>
        </w:rPr>
      </w:pPr>
      <w:r>
        <w:rPr>
          <w:rFonts w:hint="eastAsia" w:ascii="仿宋_GB2312" w:hAnsi="Arial" w:eastAsia="仿宋_GB2312"/>
          <w:b/>
          <w:color w:val="000000" w:themeColor="text1"/>
          <w:sz w:val="28"/>
          <w:szCs w:val="21"/>
        </w:rPr>
      </w:r>
      <w:r>
        <w:rPr>
          <w:color w:val="000000" w:themeColor="text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投标邀请……………………………………</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投标人须知…………………………………</w:t>
      </w:r>
      <w:r>
        <w:rPr>
          <w:rFonts w:hint="eastAsia" w:ascii="黑体" w:hAnsi="宋体" w:eastAsia="黑体" w:cs="Times New Roman"/>
          <w:color w:val="000000" w:themeColor="text1"/>
          <w:sz w:val="36"/>
          <w:szCs w:val="21"/>
          <w:lang w:val="en-US" w:eastAsia="zh-CN"/>
        </w:rPr>
        <w:t xml:space="preserve">6</w:t>
      </w:r>
      <w:r>
        <w:rPr>
          <w:color w:val="000000" w:themeColor="text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lang w:val="en-US" w:eastAsia="zh-CN"/>
        </w:rPr>
        <w:t xml:space="preserve">16</w:t>
      </w:r>
      <w:r>
        <w:rPr>
          <w:color w:val="000000" w:themeColor="text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20</w:t>
      </w:r>
      <w:r>
        <w:rPr>
          <w:color w:val="000000" w:themeColor="text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lang w:val="en-US" w:eastAsia="zh-CN"/>
        </w:rPr>
        <w:t xml:space="preserve">28</w:t>
      </w:r>
      <w:r>
        <w:rPr>
          <w:color w:val="000000" w:themeColor="text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lang w:val="en-US" w:eastAsia="zh-CN"/>
        </w:rPr>
        <w:t xml:space="preserve">31</w:t>
      </w:r>
      <w:r>
        <w:rPr>
          <w:color w:val="000000" w:themeColor="text1"/>
        </w:rPr>
      </w:r>
      <w:r/>
    </w:p>
    <w:p>
      <w:pPr>
        <w:pStyle w:val="928"/>
        <w:ind w:right="840"/>
        <w:jc w:val="center"/>
        <w:rPr>
          <w:rFonts w:hint="eastAsia" w:ascii="方正小标宋简体" w:hAnsi="方正小标宋简体" w:eastAsia="方正小标宋简体" w:cs="方正小标宋简体"/>
          <w:color w:val="000000" w:themeColor="text1"/>
          <w:sz w:val="36"/>
          <w:szCs w:val="36"/>
        </w:rPr>
        <w:outlineLvl w:val="9"/>
      </w:pPr>
      <w:r>
        <w:rPr>
          <w:color w:val="000000" w:themeColor="text1"/>
        </w:rPr>
      </w:r>
      <w:bookmarkEnd w:id="0"/>
      <w:r>
        <w:rPr>
          <w:color w:val="000000" w:themeColor="text1"/>
        </w:rPr>
      </w:r>
      <w:r/>
    </w:p>
    <w:p>
      <w:pPr>
        <w:pStyle w:val="928"/>
        <w:ind w:right="840"/>
        <w:jc w:val="center"/>
        <w:rPr>
          <w:rFonts w:hint="eastAsia" w:ascii="方正小标宋简体" w:hAnsi="方正小标宋简体" w:eastAsia="方正小标宋简体" w:cs="方正小标宋简体"/>
          <w:color w:val="000000" w:themeColor="text1"/>
          <w:sz w:val="36"/>
          <w:szCs w:val="36"/>
        </w:rPr>
        <w:outlineLvl w:val="9"/>
      </w:pPr>
      <w:r>
        <w:rPr>
          <w:rFonts w:hint="eastAsia" w:ascii="方正小标宋简体" w:hAnsi="方正小标宋简体" w:eastAsia="方正小标宋简体" w:cs="方正小标宋简体"/>
          <w:color w:val="000000" w:themeColor="text1"/>
          <w:sz w:val="36"/>
          <w:szCs w:val="36"/>
        </w:rPr>
      </w:r>
      <w:r>
        <w:rPr>
          <w:color w:val="000000" w:themeColor="text1"/>
        </w:rPr>
      </w:r>
      <w:r/>
    </w:p>
    <w:p>
      <w:pPr>
        <w:pStyle w:val="928"/>
        <w:ind w:right="840"/>
        <w:jc w:val="center"/>
        <w:rPr>
          <w:rFonts w:hint="eastAsia" w:ascii="宋体" w:hAnsi="宋体"/>
          <w:color w:val="000000" w:themeColor="text1"/>
          <w:sz w:val="24"/>
          <w:szCs w:val="24"/>
        </w:rPr>
        <w:outlineLvl w:val="0"/>
      </w:pPr>
      <w:r>
        <w:rPr>
          <w:rFonts w:hint="eastAsia" w:ascii="方正小标宋简体" w:hAnsi="方正小标宋简体" w:eastAsia="方正小标宋简体" w:cs="方正小标宋简体"/>
          <w:color w:val="000000" w:themeColor="text1"/>
          <w:sz w:val="36"/>
          <w:szCs w:val="36"/>
        </w:rPr>
        <w:t xml:space="preserve">第一章  投标邀请</w:t>
      </w:r>
      <w:r>
        <w:rPr>
          <w:color w:val="000000" w:themeColor="text1"/>
        </w:rPr>
      </w:r>
      <w:r/>
    </w:p>
    <w:p>
      <w:pPr>
        <w:pStyle w:val="928"/>
        <w:ind w:firstLine="480"/>
        <w:pageBreakBefore w:val="0"/>
        <w:spacing w:line="252" w:lineRule="auto"/>
        <w:widowControl w:val="off"/>
        <w:rPr>
          <w:rFonts w:hint="eastAsia" w:ascii="宋体" w:hAnsi="宋体"/>
          <w:color w:val="000000" w:themeColor="text1"/>
          <w:sz w:val="24"/>
          <w:szCs w:val="24"/>
        </w:rPr>
      </w:pPr>
      <w:r>
        <w:rPr>
          <w:color w:val="000000" w:themeColor="text1"/>
        </w:rPr>
      </w:r>
      <w:bookmarkStart w:id="6" w:name="_Toc28359079"/>
      <w:r>
        <w:rPr>
          <w:color w:val="000000" w:themeColor="text1"/>
        </w:rPr>
      </w:r>
      <w:bookmarkStart w:id="7" w:name="_Toc28359002"/>
      <w:r>
        <w:rPr>
          <w:color w:val="000000" w:themeColor="text1"/>
        </w:rPr>
      </w:r>
      <w:bookmarkStart w:id="8" w:name="_Toc38985263"/>
      <w:r>
        <w:rPr>
          <w:color w:val="000000" w:themeColor="text1"/>
        </w:rPr>
      </w:r>
      <w:bookmarkStart w:id="9" w:name="_Toc35393790"/>
      <w:r>
        <w:rPr>
          <w:color w:val="000000" w:themeColor="text1"/>
        </w:rPr>
      </w:r>
      <w:bookmarkStart w:id="10" w:name="_Toc35393621"/>
      <w:r>
        <w:rPr>
          <w:color w:val="000000" w:themeColor="text1"/>
        </w:rPr>
      </w:r>
      <w:bookmarkStart w:id="11" w:name="_Hlk24379207"/>
      <w:r>
        <w:rPr>
          <w:color w:val="000000" w:themeColor="text1"/>
        </w:rPr>
      </w:r>
      <w:r/>
    </w:p>
    <w:p>
      <w:pPr>
        <w:pStyle w:val="928"/>
        <w:ind w:firstLine="480"/>
        <w:pageBreakBefore w:val="0"/>
        <w:spacing w:line="252" w:lineRule="auto"/>
        <w:widowControl w:val="off"/>
        <w:rPr>
          <w:rFonts w:ascii="宋体" w:hAnsi="宋体"/>
          <w:color w:val="000000" w:themeColor="text1"/>
          <w:sz w:val="24"/>
          <w:szCs w:val="24"/>
        </w:rPr>
      </w:pPr>
      <w:r>
        <w:rPr>
          <w:rFonts w:hint="eastAsia" w:ascii="宋体" w:hAnsi="宋体"/>
          <w:color w:val="000000" w:themeColor="text1"/>
          <w:sz w:val="24"/>
          <w:szCs w:val="24"/>
        </w:rPr>
        <w:t xml:space="preserve">受南京市卫生健康委员会</w:t>
      </w:r>
      <w:r>
        <w:rPr>
          <w:rFonts w:hint="eastAsia" w:ascii="宋体" w:hAnsi="宋体"/>
          <w:color w:val="000000" w:themeColor="text1"/>
          <w:sz w:val="24"/>
          <w:szCs w:val="24"/>
          <w:u w:val="none"/>
          <w:lang w:eastAsia="zh-CN"/>
        </w:rPr>
        <w:t xml:space="preserve">（</w:t>
      </w:r>
      <w:r>
        <w:rPr>
          <w:rFonts w:hint="eastAsia" w:ascii="宋体" w:hAnsi="宋体"/>
          <w:color w:val="000000" w:themeColor="text1"/>
          <w:sz w:val="24"/>
          <w:szCs w:val="24"/>
          <w:u w:val="none"/>
          <w:lang w:val="en-US" w:eastAsia="zh-CN"/>
        </w:rPr>
        <w:t xml:space="preserve">采购</w:t>
      </w:r>
      <w:r>
        <w:rPr>
          <w:rFonts w:hint="eastAsia" w:ascii="宋体" w:hAnsi="宋体"/>
          <w:color w:val="000000" w:themeColor="text1"/>
          <w:sz w:val="24"/>
          <w:szCs w:val="24"/>
          <w:u w:val="none"/>
        </w:rPr>
        <w:t xml:space="preserve">单位</w:t>
      </w:r>
      <w:r>
        <w:rPr>
          <w:rFonts w:hint="eastAsia" w:ascii="宋体" w:hAnsi="宋体"/>
          <w:color w:val="000000" w:themeColor="text1"/>
          <w:sz w:val="24"/>
          <w:szCs w:val="24"/>
          <w:u w:val="none"/>
          <w:lang w:eastAsia="zh-CN"/>
        </w:rPr>
        <w:t xml:space="preserve">）</w:t>
      </w:r>
      <w:r>
        <w:rPr>
          <w:rFonts w:hint="eastAsia" w:ascii="宋体" w:hAnsi="宋体"/>
          <w:color w:val="000000" w:themeColor="text1"/>
          <w:sz w:val="24"/>
          <w:szCs w:val="24"/>
        </w:rPr>
        <w:t xml:space="preserve">委托</w:t>
      </w:r>
      <w:r>
        <w:rPr>
          <w:rFonts w:hint="eastAsia" w:ascii="宋体" w:hAnsi="宋体"/>
          <w:color w:val="000000" w:themeColor="text1"/>
          <w:sz w:val="24"/>
          <w:szCs w:val="24"/>
          <w:lang w:eastAsia="zh-CN"/>
        </w:rPr>
        <w:t xml:space="preserve">，</w:t>
      </w:r>
      <w:r>
        <w:rPr>
          <w:rFonts w:hint="eastAsia" w:ascii="宋体" w:hAnsi="宋体"/>
          <w:b w:val="0"/>
          <w:bCs w:val="0"/>
          <w:color w:val="000000" w:themeColor="text1"/>
          <w:sz w:val="24"/>
          <w:szCs w:val="24"/>
          <w:lang w:eastAsia="zh-CN"/>
        </w:rPr>
        <w:t xml:space="preserve">南京市公共资源交易中心</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lang w:val="en-US" w:eastAsia="zh-CN"/>
        </w:rPr>
        <w:t xml:space="preserve">以下简称“交易中心”</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就</w:t>
      </w:r>
      <w:r>
        <w:rPr>
          <w:rFonts w:hint="eastAsia" w:ascii="宋体" w:hAnsi="宋体"/>
          <w:color w:val="000000" w:themeColor="text1"/>
          <w:sz w:val="24"/>
          <w:szCs w:val="24"/>
          <w:lang w:eastAsia="zh-CN"/>
        </w:rPr>
        <w:t xml:space="preserve">2025年南京市医疗设备集中采购彩色多普勒超声诊断仪（妇产+心脏）</w:t>
      </w:r>
      <w:r>
        <w:rPr>
          <w:rFonts w:hint="eastAsia" w:ascii="宋体" w:hAnsi="宋体"/>
          <w:color w:val="000000" w:themeColor="text1"/>
          <w:sz w:val="24"/>
          <w:szCs w:val="24"/>
        </w:rPr>
        <w:t xml:space="preserve">进行公开招标采购</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欢迎符合条件的供应商投标。</w:t>
      </w:r>
      <w:r>
        <w:rPr>
          <w:color w:val="000000" w:themeColor="text1"/>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rPr>
      </w:pPr>
      <w:r>
        <w:rPr>
          <w:color w:val="000000" w:themeColor="text1"/>
        </w:rPr>
      </w:r>
      <w:bookmarkEnd w:id="11"/>
      <w:r>
        <w:rPr>
          <w:color w:val="000000" w:themeColor="text1"/>
        </w:rPr>
      </w:r>
      <w:bookmarkStart w:id="12" w:name="_Toc35393791"/>
      <w:r>
        <w:rPr>
          <w:color w:val="000000" w:themeColor="text1"/>
        </w:rPr>
      </w:r>
      <w:bookmarkStart w:id="13" w:name="_Toc28359080"/>
      <w:r>
        <w:rPr>
          <w:color w:val="000000" w:themeColor="text1"/>
        </w:rPr>
      </w:r>
      <w:bookmarkStart w:id="14" w:name="_Toc28359003"/>
      <w:r>
        <w:rPr>
          <w:color w:val="000000" w:themeColor="text1"/>
        </w:rPr>
      </w:r>
      <w:bookmarkStart w:id="15" w:name="_Toc35393622"/>
      <w:r>
        <w:rPr>
          <w:color w:val="000000" w:themeColor="text1"/>
        </w:rPr>
      </w:r>
      <w:bookmarkStart w:id="16" w:name="_Toc38985264"/>
      <w:r>
        <w:rPr>
          <w:rFonts w:hint="eastAsia" w:ascii="宋体" w:hAnsi="宋体"/>
          <w:color w:val="000000" w:themeColor="text1"/>
          <w:sz w:val="24"/>
          <w:szCs w:val="24"/>
        </w:rPr>
        <w:t xml:space="preserve">1</w:t>
      </w:r>
      <w:r>
        <w:rPr>
          <w:rFonts w:hint="eastAsia" w:ascii="宋体" w:hAnsi="宋体" w:eastAsia="宋体" w:cs="Times New Roman"/>
          <w:color w:val="000000" w:themeColor="text1"/>
          <w:sz w:val="24"/>
          <w:szCs w:val="24"/>
        </w:rPr>
        <w:t xml:space="preserve">.项目编号：</w:t>
      </w:r>
      <w:r>
        <w:rPr>
          <w:rFonts w:hint="eastAsia" w:ascii="宋体" w:hAnsi="宋体" w:eastAsia="宋体" w:cs="Times New Roman"/>
          <w:color w:val="000000" w:themeColor="text1"/>
          <w:sz w:val="24"/>
          <w:szCs w:val="24"/>
          <w:lang w:eastAsia="zh-CN"/>
        </w:rPr>
        <w:t xml:space="preserve">JSZC-320100-JZCG-G2026-0032 </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2.项目名称：</w:t>
      </w:r>
      <w:r>
        <w:rPr>
          <w:rFonts w:hint="eastAsia" w:ascii="宋体" w:hAnsi="宋体" w:eastAsia="宋体" w:cs="Times New Roman"/>
          <w:color w:val="000000" w:themeColor="text1"/>
          <w:sz w:val="24"/>
          <w:szCs w:val="24"/>
          <w:lang w:eastAsia="zh-CN"/>
        </w:rPr>
        <w:t xml:space="preserve">2025年南京市医疗设备集中采购彩色多普勒超声诊断仪（妇产+心脏）</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3.预算金额：</w:t>
      </w:r>
      <w:r>
        <w:rPr>
          <w:rFonts w:hint="eastAsia" w:ascii="宋体" w:hAnsi="宋体" w:eastAsia="宋体" w:cs="Times New Roman"/>
          <w:color w:val="000000" w:themeColor="text1"/>
          <w:sz w:val="24"/>
          <w:szCs w:val="24"/>
          <w:lang w:val="en-US" w:eastAsia="zh-CN"/>
        </w:rPr>
        <w:t xml:space="preserve">390万元</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采购包1：彩色多普勒超声诊断仪（妇产），预算金额130万元；</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采购包2：彩色多普勒超声诊断仪（心脏），预算金额260万元</w:t>
      </w:r>
      <w:r>
        <w:rPr>
          <w:rFonts w:hint="eastAsia" w:ascii="宋体" w:hAnsi="宋体" w:eastAsia="宋体" w:cs="Times New Roman"/>
          <w:color w:val="000000" w:themeColor="text1"/>
          <w:sz w:val="24"/>
          <w:szCs w:val="24"/>
          <w:lang w:eastAsia="zh-CN"/>
        </w:rPr>
        <w:t xml:space="preserve">。</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lang w:val="en-US" w:eastAsia="zh-CN"/>
        </w:rPr>
        <w:t xml:space="preserve">最高限价：</w:t>
      </w:r>
      <w:r>
        <w:rPr>
          <w:rFonts w:hint="eastAsia" w:ascii="宋体" w:hAnsi="宋体" w:eastAsia="宋体" w:cs="Times New Roman"/>
          <w:color w:val="000000" w:themeColor="text1"/>
          <w:sz w:val="24"/>
          <w:szCs w:val="24"/>
          <w:lang w:val="en-US" w:eastAsia="zh-CN"/>
        </w:rPr>
        <w:t xml:space="preserve">390万元</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采购包1：彩色多普勒超声诊断仪（妇产），</w:t>
      </w:r>
      <w:r>
        <w:rPr>
          <w:rFonts w:hint="eastAsia" w:ascii="宋体" w:hAnsi="宋体" w:eastAsia="宋体" w:cs="Times New Roman"/>
          <w:color w:val="000000" w:themeColor="text1"/>
          <w:sz w:val="24"/>
          <w:szCs w:val="24"/>
          <w:lang w:val="en-US" w:eastAsia="zh-CN"/>
        </w:rPr>
        <w:t xml:space="preserve">最高限价</w:t>
      </w:r>
      <w:r>
        <w:rPr>
          <w:rFonts w:hint="eastAsia" w:ascii="宋体" w:hAnsi="宋体" w:eastAsia="宋体" w:cs="Times New Roman"/>
          <w:color w:val="000000" w:themeColor="text1"/>
          <w:sz w:val="24"/>
          <w:szCs w:val="24"/>
        </w:rPr>
        <w:t xml:space="preserve">130万元；</w:t>
      </w:r>
      <w:r>
        <w:rPr>
          <w:color w:val="000000" w:themeColor="text1"/>
        </w:rPr>
      </w:r>
      <w:r/>
    </w:p>
    <w:p>
      <w:pPr>
        <w:pStyle w:val="928"/>
        <w:ind w:firstLine="480"/>
        <w:pageBreakBefore w:val="0"/>
        <w:spacing w:line="252" w:lineRule="auto"/>
        <w:widowControl w:val="off"/>
        <w:rPr>
          <w:rFonts w:hint="eastAsia"/>
          <w:color w:val="000000" w:themeColor="text1"/>
        </w:rPr>
      </w:pPr>
      <w:r>
        <w:rPr>
          <w:rFonts w:hint="eastAsia" w:ascii="宋体" w:hAnsi="宋体" w:eastAsia="宋体" w:cs="Times New Roman"/>
          <w:color w:val="000000" w:themeColor="text1"/>
          <w:sz w:val="24"/>
          <w:szCs w:val="24"/>
        </w:rPr>
        <w:t xml:space="preserve">采购包2：彩色多普勒超声诊断仪（心脏），</w:t>
      </w:r>
      <w:r>
        <w:rPr>
          <w:rFonts w:hint="eastAsia" w:ascii="宋体" w:hAnsi="宋体" w:eastAsia="宋体" w:cs="Times New Roman"/>
          <w:color w:val="000000" w:themeColor="text1"/>
          <w:sz w:val="24"/>
          <w:szCs w:val="24"/>
          <w:lang w:val="en-US" w:eastAsia="zh-CN"/>
        </w:rPr>
        <w:t xml:space="preserve">最高限价</w:t>
      </w:r>
      <w:r>
        <w:rPr>
          <w:rFonts w:hint="eastAsia" w:ascii="宋体" w:hAnsi="宋体" w:eastAsia="宋体" w:cs="Times New Roman"/>
          <w:color w:val="000000" w:themeColor="text1"/>
          <w:sz w:val="24"/>
          <w:szCs w:val="24"/>
        </w:rPr>
        <w:t xml:space="preserve">260万元</w:t>
      </w:r>
      <w:r>
        <w:rPr>
          <w:rFonts w:hint="eastAsia" w:ascii="宋体" w:hAnsi="宋体" w:eastAsia="宋体" w:cs="Times New Roman"/>
          <w:color w:val="000000" w:themeColor="text1"/>
          <w:sz w:val="24"/>
          <w:szCs w:val="24"/>
          <w:lang w:eastAsia="zh-CN"/>
        </w:rPr>
        <w:t xml:space="preserve">。</w:t>
      </w:r>
      <w:r>
        <w:rPr>
          <w:color w:val="000000" w:themeColor="text1"/>
        </w:rPr>
      </w:r>
      <w:r/>
    </w:p>
    <w:p>
      <w:pPr>
        <w:pStyle w:val="928"/>
        <w:ind w:firstLine="480"/>
        <w:pageBreakBefore w:val="0"/>
        <w:spacing w:line="252" w:lineRule="auto"/>
        <w:widowControl w:val="off"/>
        <w:rPr>
          <w:rFonts w:ascii="宋体" w:hAnsi="宋体"/>
          <w:color w:val="000000" w:themeColor="text1"/>
          <w:sz w:val="24"/>
          <w:szCs w:val="24"/>
          <w:u w:val="single"/>
        </w:rPr>
      </w:pPr>
      <w:r>
        <w:rPr>
          <w:rFonts w:hint="eastAsia" w:ascii="宋体" w:hAnsi="宋体"/>
          <w:color w:val="000000" w:themeColor="text1"/>
          <w:sz w:val="24"/>
          <w:szCs w:val="24"/>
        </w:rPr>
        <w:t xml:space="preserve">5.采购需求（简介）：</w:t>
      </w:r>
      <w:r>
        <w:rPr>
          <w:rFonts w:hint="eastAsia" w:ascii="宋体" w:hAnsi="宋体" w:eastAsia="宋体" w:cs="Times New Roman"/>
          <w:color w:val="000000" w:themeColor="text1"/>
          <w:sz w:val="24"/>
          <w:szCs w:val="24"/>
          <w:lang w:val="en-US" w:eastAsia="zh-CN"/>
        </w:rPr>
        <w:t xml:space="preserve">采购包1为</w:t>
      </w:r>
      <w:r>
        <w:rPr>
          <w:rFonts w:hint="eastAsia" w:ascii="宋体" w:hAnsi="宋体" w:cs="Times New Roman"/>
          <w:color w:val="000000" w:themeColor="text1"/>
          <w:sz w:val="24"/>
          <w:szCs w:val="24"/>
          <w:lang w:val="en-US" w:eastAsia="zh-CN"/>
        </w:rPr>
        <w:t xml:space="preserve">彩色多普勒超声诊断</w:t>
      </w:r>
      <w:r>
        <w:rPr>
          <w:rFonts w:hint="eastAsia" w:ascii="宋体" w:hAnsi="宋体" w:eastAsia="宋体" w:cs="Times New Roman"/>
          <w:color w:val="000000" w:themeColor="text1"/>
          <w:sz w:val="24"/>
          <w:szCs w:val="24"/>
          <w:lang w:val="en-US" w:eastAsia="zh-CN"/>
        </w:rPr>
        <w:t xml:space="preserve">仪（妇产）；采购包2为</w:t>
      </w:r>
      <w:r>
        <w:rPr>
          <w:rFonts w:hint="eastAsia" w:ascii="宋体" w:hAnsi="宋体" w:cs="Times New Roman"/>
          <w:color w:val="000000" w:themeColor="text1"/>
          <w:sz w:val="24"/>
          <w:szCs w:val="24"/>
          <w:lang w:val="en-US" w:eastAsia="zh-CN"/>
        </w:rPr>
        <w:t xml:space="preserve">彩色多普勒超声诊断仪（</w:t>
      </w:r>
      <w:r>
        <w:rPr>
          <w:rFonts w:hint="eastAsia" w:ascii="宋体" w:hAnsi="宋体" w:eastAsia="宋体" w:cs="宋体"/>
          <w:color w:val="000000" w:themeColor="text1"/>
          <w:sz w:val="22"/>
          <w:szCs w:val="22"/>
          <w:highlight w:val="none"/>
          <w:lang w:val="en-US" w:eastAsia="zh-CN"/>
        </w:rPr>
        <w:t xml:space="preserve">心脏</w:t>
      </w:r>
      <w:r>
        <w:rPr>
          <w:rFonts w:hint="eastAsia" w:ascii="宋体" w:hAnsi="宋体" w:cs="Times New Roman"/>
          <w:color w:val="000000" w:themeColor="text1"/>
          <w:sz w:val="24"/>
          <w:szCs w:val="24"/>
          <w:lang w:val="en-US" w:eastAsia="zh-CN" w:bidi="ar-SA"/>
        </w:rPr>
        <w:t xml:space="preserve">）</w:t>
      </w:r>
      <w:r>
        <w:rPr>
          <w:rFonts w:hint="eastAsia" w:ascii="宋体" w:hAnsi="宋体" w:eastAsia="宋体" w:cs="Times New Roman"/>
          <w:color w:val="000000" w:themeColor="text1"/>
          <w:sz w:val="24"/>
          <w:szCs w:val="24"/>
          <w:lang w:val="en-US" w:eastAsia="zh-CN"/>
        </w:rPr>
        <w:t xml:space="preserve">。</w:t>
      </w:r>
      <w:r>
        <w:rPr>
          <w:rFonts w:hint="eastAsia" w:ascii="宋体" w:hAnsi="宋体" w:cs="宋体"/>
          <w:color w:val="000000" w:themeColor="text1"/>
          <w:sz w:val="24"/>
          <w:szCs w:val="24"/>
        </w:rPr>
        <w:t xml:space="preserve">（详细内容见本招标文件第四章）</w:t>
      </w:r>
      <w:r>
        <w:rPr>
          <w:rFonts w:hint="eastAsia" w:ascii="宋体" w:hAnsi="宋体" w:cs="宋体"/>
          <w:color w:val="000000" w:themeColor="text1"/>
          <w:sz w:val="24"/>
          <w:szCs w:val="24"/>
        </w:rPr>
        <w:t xml:space="preserve"> </w:t>
      </w:r>
      <w:r>
        <w:rPr>
          <w:color w:val="000000" w:themeColor="text1"/>
        </w:rPr>
      </w:r>
      <w:r/>
    </w:p>
    <w:p>
      <w:pPr>
        <w:pStyle w:val="928"/>
        <w:ind w:firstLine="480"/>
        <w:pageBreakBefore w:val="0"/>
        <w:spacing w:line="252" w:lineRule="auto"/>
        <w:widowControl w:val="off"/>
        <w:rPr>
          <w:rFonts w:hint="eastAsia" w:ascii="宋体" w:hAnsi="宋体"/>
          <w:color w:val="000000" w:themeColor="text1"/>
          <w:sz w:val="24"/>
          <w:szCs w:val="24"/>
        </w:rPr>
      </w:pPr>
      <w:r>
        <w:rPr>
          <w:rFonts w:hint="eastAsia" w:ascii="宋体" w:hAnsi="宋体"/>
          <w:color w:val="000000" w:themeColor="text1"/>
          <w:sz w:val="24"/>
          <w:szCs w:val="24"/>
        </w:rPr>
        <w:t xml:space="preserve">6.合同履行期限：</w:t>
      </w:r>
      <w:r>
        <w:rPr>
          <w:rFonts w:hint="eastAsia" w:ascii="宋体" w:hAnsi="宋体"/>
          <w:color w:val="000000" w:themeColor="text1"/>
          <w:sz w:val="24"/>
          <w:szCs w:val="24"/>
          <w:lang w:val="en-US" w:eastAsia="zh-CN"/>
        </w:rPr>
        <w:t xml:space="preserve">30天</w:t>
      </w:r>
      <w:r>
        <w:rPr>
          <w:color w:val="000000" w:themeColor="text1"/>
        </w:rPr>
      </w:r>
      <w:r/>
    </w:p>
    <w:p>
      <w:pPr>
        <w:pStyle w:val="928"/>
        <w:ind w:firstLine="480"/>
        <w:pageBreakBefore w:val="0"/>
        <w:spacing w:line="25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Times New Roman"/>
          <w:color w:val="000000" w:themeColor="text1"/>
          <w:sz w:val="24"/>
          <w:szCs w:val="24"/>
          <w:lang w:val="en-US" w:eastAsia="zh-CN"/>
        </w:rPr>
        <w:t xml:space="preserve">7.</w:t>
      </w:r>
      <w:r>
        <w:rPr>
          <w:rFonts w:hint="eastAsia" w:ascii="宋体" w:hAnsi="宋体" w:eastAsia="宋体" w:cs="宋体"/>
          <w:color w:val="000000" w:themeColor="text1"/>
          <w:sz w:val="24"/>
          <w:szCs w:val="24"/>
          <w:highlight w:val="none"/>
          <w:lang w:val="en-US" w:eastAsia="zh-CN"/>
        </w:rPr>
        <w:t xml:space="preserve">本项目</w:t>
      </w:r>
      <w:r>
        <w:rPr>
          <w:rFonts w:hint="eastAsia" w:ascii="宋体" w:hAnsi="宋体" w:eastAsia="宋体" w:cs="宋体"/>
          <w:color w:val="000000" w:themeColor="text1"/>
          <w:sz w:val="24"/>
          <w:szCs w:val="24"/>
          <w:highlight w:val="none"/>
          <w:u w:val="none"/>
          <w:lang w:val="en-US" w:eastAsia="zh-CN"/>
        </w:rPr>
        <w:t xml:space="preserve">不接受</w:t>
      </w:r>
      <w:r>
        <w:rPr>
          <w:rFonts w:hint="eastAsia" w:ascii="宋体" w:hAnsi="宋体" w:eastAsia="宋体" w:cs="宋体"/>
          <w:color w:val="000000" w:themeColor="text1"/>
          <w:sz w:val="24"/>
          <w:szCs w:val="24"/>
          <w:highlight w:val="none"/>
          <w:lang w:val="en-US" w:eastAsia="zh-CN"/>
        </w:rPr>
        <w:t xml:space="preserve">联合体投标。</w:t>
      </w:r>
      <w:r>
        <w:rPr>
          <w:color w:val="000000" w:themeColor="text1"/>
        </w:rPr>
      </w:r>
      <w:r/>
    </w:p>
    <w:p>
      <w:pPr>
        <w:pStyle w:val="928"/>
        <w:ind w:firstLine="482"/>
        <w:spacing w:line="252" w:lineRule="auto"/>
        <w:rPr>
          <w:rFonts w:hint="eastAsia"/>
          <w:b/>
          <w:bCs/>
          <w:color w:val="000000" w:themeColor="text1"/>
        </w:rPr>
      </w:pPr>
      <w:r>
        <w:rPr>
          <w:rFonts w:hint="eastAsia" w:ascii="宋体" w:hAnsi="宋体" w:eastAsia="宋体" w:cs="宋体"/>
          <w:b/>
          <w:bCs/>
          <w:color w:val="000000" w:themeColor="text1"/>
          <w:sz w:val="24"/>
          <w:szCs w:val="24"/>
          <w:highlight w:val="none"/>
          <w:lang w:val="en-US" w:eastAsia="zh-CN"/>
        </w:rPr>
        <w:t xml:space="preserve">8.</w:t>
      </w:r>
      <w:r>
        <w:rPr>
          <w:rFonts w:hint="eastAsia" w:ascii="宋体" w:hAnsi="宋体" w:eastAsia="宋体" w:cs="Times New Roman"/>
          <w:b/>
          <w:bCs/>
          <w:color w:val="000000" w:themeColor="text1"/>
          <w:sz w:val="24"/>
          <w:szCs w:val="24"/>
          <w:lang w:val="en-US" w:eastAsia="zh-CN"/>
        </w:rPr>
        <w:t xml:space="preserve">本项目</w:t>
      </w:r>
      <w:r>
        <w:rPr>
          <w:rFonts w:hint="eastAsia" w:ascii="宋体" w:hAnsi="宋体" w:eastAsia="宋体" w:cs="Times New Roman"/>
          <w:b/>
          <w:bCs/>
          <w:color w:val="000000" w:themeColor="text1"/>
          <w:sz w:val="24"/>
          <w:szCs w:val="24"/>
          <w:u w:val="none"/>
          <w:lang w:val="en-US" w:eastAsia="zh-CN"/>
        </w:rPr>
        <w:t xml:space="preserve">接受</w:t>
      </w:r>
      <w:r>
        <w:rPr>
          <w:rFonts w:hint="eastAsia" w:ascii="宋体" w:hAnsi="宋体" w:eastAsia="宋体" w:cs="Times New Roman"/>
          <w:b/>
          <w:bCs/>
          <w:color w:val="000000" w:themeColor="text1"/>
          <w:sz w:val="24"/>
          <w:szCs w:val="24"/>
          <w:lang w:val="en-US" w:eastAsia="zh-CN"/>
        </w:rPr>
        <w:t xml:space="preserve">进口产品投标。</w:t>
      </w:r>
      <w:r>
        <w:rPr>
          <w:color w:val="000000" w:themeColor="text1"/>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p>
    <w:p>
      <w:pPr>
        <w:pStyle w:val="928"/>
        <w:ind w:firstLine="480"/>
        <w:pageBreakBefore w:val="0"/>
        <w:spacing w:line="252" w:lineRule="auto"/>
        <w:widowControl w:val="off"/>
        <w:rPr>
          <w:rFonts w:hint="eastAsia" w:ascii="宋体" w:hAnsi="宋体" w:eastAsia="宋体" w:cs="宋体"/>
          <w:b w:val="0"/>
          <w:bCs w:val="0"/>
          <w:color w:val="000000" w:themeColor="text1"/>
          <w:sz w:val="24"/>
          <w:szCs w:val="24"/>
          <w:highlight w:val="none"/>
        </w:rPr>
      </w:pPr>
      <w:r>
        <w:rPr>
          <w:color w:val="000000" w:themeColor="text1"/>
        </w:rPr>
      </w:r>
      <w:bookmarkStart w:id="17" w:name="_Toc28359004"/>
      <w:r>
        <w:rPr>
          <w:color w:val="000000" w:themeColor="text1"/>
        </w:rPr>
      </w:r>
      <w:bookmarkStart w:id="18" w:name="_Toc28359081"/>
      <w:r>
        <w:rPr>
          <w:color w:val="000000" w:themeColor="text1"/>
        </w:rPr>
      </w:r>
      <w:bookmarkStart w:id="19" w:name="_Toc35393623"/>
      <w:r>
        <w:rPr>
          <w:color w:val="000000" w:themeColor="text1"/>
        </w:rPr>
      </w:r>
      <w:bookmarkStart w:id="20" w:name="_Toc35393792"/>
      <w:r>
        <w:rPr>
          <w:color w:val="000000" w:themeColor="text1"/>
        </w:rPr>
      </w:r>
      <w:bookmarkStart w:id="21" w:name="_Toc38985265"/>
      <w:r>
        <w:rPr>
          <w:rFonts w:hint="eastAsia" w:ascii="宋体" w:hAnsi="宋体" w:eastAsia="宋体" w:cs="宋体"/>
          <w:b w:val="0"/>
          <w:bCs w:val="0"/>
          <w:color w:val="000000" w:themeColor="text1"/>
          <w:sz w:val="24"/>
          <w:szCs w:val="24"/>
          <w:highlight w:val="none"/>
        </w:rPr>
        <w:t xml:space="preserve">（一）通用资格要求</w:t>
      </w:r>
      <w:r>
        <w:rPr>
          <w:color w:val="000000" w:themeColor="text1"/>
        </w:rPr>
      </w:r>
      <w:r/>
    </w:p>
    <w:p>
      <w:pPr>
        <w:pStyle w:val="928"/>
        <w:ind w:firstLine="480"/>
        <w:pageBreakBefore w:val="0"/>
        <w:spacing w:line="252" w:lineRule="auto"/>
        <w:widowControl w:val="off"/>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并提供下列材料：</w:t>
      </w:r>
      <w:r>
        <w:rPr>
          <w:color w:val="000000" w:themeColor="text1"/>
        </w:rPr>
      </w:r>
      <w:r/>
    </w:p>
    <w:p>
      <w:pPr>
        <w:pStyle w:val="928"/>
        <w:ind w:firstLine="480"/>
        <w:pageBreakBefore w:val="0"/>
        <w:spacing w:line="252" w:lineRule="auto"/>
        <w:widowControl w:val="off"/>
        <w:rPr>
          <w:rFonts w:hint="eastAsia" w:ascii="宋体" w:hAnsi="宋体" w:eastAsia="宋体"/>
          <w:b w:val="0"/>
          <w:bCs w:val="0"/>
          <w:color w:val="000000" w:themeColor="text1"/>
          <w:sz w:val="24"/>
          <w:szCs w:val="24"/>
          <w:highlight w:val="none"/>
        </w:rPr>
      </w:pPr>
      <w:r>
        <w:rPr>
          <w:rFonts w:hint="eastAsia" w:ascii="宋体" w:hAnsi="宋体"/>
          <w:b w:val="0"/>
          <w:bCs w:val="0"/>
          <w:color w:val="000000" w:themeColor="text1"/>
          <w:sz w:val="24"/>
          <w:szCs w:val="24"/>
          <w:highlight w:val="none"/>
          <w:lang w:val="en-US" w:eastAsia="zh-CN"/>
        </w:rPr>
        <w:t xml:space="preserve">1.1</w:t>
      </w:r>
      <w:r>
        <w:rPr>
          <w:rFonts w:hint="eastAsia" w:ascii="宋体" w:hAnsi="宋体" w:eastAsia="宋体" w:cs="Times New Roman"/>
          <w:color w:val="000000" w:themeColor="text1"/>
          <w:sz w:val="24"/>
          <w:szCs w:val="24"/>
          <w:highlight w:val="none"/>
          <w:lang w:val="zh-CN"/>
        </w:rPr>
        <w:t xml:space="preserve">供应商</w:t>
      </w:r>
      <w:r>
        <w:rPr>
          <w:rFonts w:hint="eastAsia" w:ascii="宋体" w:hAnsi="宋体" w:cs="Times New Roman"/>
          <w:color w:val="000000" w:themeColor="text1"/>
          <w:sz w:val="24"/>
          <w:szCs w:val="24"/>
          <w:highlight w:val="none"/>
          <w:lang w:val="zh-CN"/>
        </w:rPr>
        <w:t xml:space="preserve">信用</w:t>
      </w:r>
      <w:r>
        <w:rPr>
          <w:rFonts w:hint="eastAsia" w:ascii="宋体" w:hAnsi="宋体" w:eastAsia="宋体" w:cs="Times New Roman"/>
          <w:color w:val="000000" w:themeColor="text1"/>
          <w:sz w:val="24"/>
          <w:szCs w:val="24"/>
          <w:highlight w:val="none"/>
          <w:lang w:val="zh-CN"/>
        </w:rPr>
        <w:t xml:space="preserve">承诺函</w:t>
      </w:r>
      <w:r>
        <w:rPr>
          <w:rFonts w:hint="eastAsia" w:ascii="宋体" w:hAnsi="宋体" w:cs="Times New Roman"/>
          <w:color w:val="000000" w:themeColor="text1"/>
          <w:sz w:val="24"/>
          <w:szCs w:val="24"/>
          <w:highlight w:val="none"/>
          <w:lang w:val="zh-CN"/>
        </w:rPr>
        <w:t xml:space="preserve">（</w:t>
      </w:r>
      <w:r>
        <w:rPr>
          <w:rFonts w:hint="eastAsia" w:ascii="宋体" w:hAnsi="宋体" w:cs="Times New Roman"/>
          <w:color w:val="000000" w:themeColor="text1"/>
          <w:sz w:val="24"/>
          <w:szCs w:val="24"/>
          <w:highlight w:val="none"/>
          <w:lang w:val="zh-CN" w:eastAsia="zh-CN"/>
        </w:rPr>
        <w:t xml:space="preserve">格式见第六章</w:t>
      </w:r>
      <w:r>
        <w:rPr>
          <w:rFonts w:hint="eastAsia" w:ascii="宋体" w:hAnsi="宋体" w:cs="Times New Roman"/>
          <w:color w:val="000000" w:themeColor="text1"/>
          <w:sz w:val="24"/>
          <w:szCs w:val="24"/>
          <w:highlight w:val="none"/>
          <w:lang w:val="zh-CN"/>
        </w:rPr>
        <w:t xml:space="preserve">）</w:t>
      </w:r>
      <w:r>
        <w:rPr>
          <w:rFonts w:hint="eastAsia" w:ascii="宋体" w:hAnsi="宋体"/>
          <w:b w:val="0"/>
          <w:bCs w:val="0"/>
          <w:color w:val="000000" w:themeColor="text1"/>
          <w:sz w:val="24"/>
          <w:szCs w:val="24"/>
          <w:highlight w:val="none"/>
          <w:lang w:val="zh-CN" w:eastAsia="zh-CN"/>
        </w:rPr>
        <w:t xml:space="preserve">。</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rPr>
        <w:t xml:space="preserve">2.落实政府采购政策需满足的资格要求：</w:t>
      </w:r>
      <w:r>
        <w:rPr>
          <w:rFonts w:hint="eastAsia" w:ascii="宋体" w:hAnsi="宋体" w:eastAsia="宋体" w:cs="Times New Roman"/>
          <w:color w:val="000000" w:themeColor="text1"/>
          <w:sz w:val="24"/>
          <w:szCs w:val="24"/>
          <w:highlight w:val="none"/>
          <w:lang w:val="en-US" w:eastAsia="zh-CN"/>
        </w:rPr>
        <w:t xml:space="preserve">无</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u w:val="none"/>
        </w:rPr>
      </w:pPr>
      <w:r>
        <w:rPr>
          <w:rFonts w:hint="eastAsia" w:ascii="宋体" w:hAnsi="宋体" w:eastAsia="宋体" w:cs="Times New Roman"/>
          <w:color w:val="000000" w:themeColor="text1"/>
          <w:sz w:val="24"/>
          <w:szCs w:val="24"/>
          <w:lang w:val="zh-CN"/>
        </w:rPr>
        <w:t xml:space="preserve">本项目采购标的对应的中小企业划分标准所属行业为：</w:t>
      </w:r>
      <w:r>
        <w:rPr>
          <w:rFonts w:hint="eastAsia" w:ascii="宋体" w:hAnsi="宋体"/>
          <w:color w:val="000000" w:themeColor="text1"/>
          <w:sz w:val="24"/>
          <w:szCs w:val="24"/>
          <w:u w:val="none"/>
          <w:lang w:val="en-US" w:eastAsia="zh-CN"/>
        </w:rPr>
        <w:t xml:space="preserve">工业</w:t>
      </w:r>
      <w:r>
        <w:rPr>
          <w:rFonts w:hint="eastAsia" w:ascii="宋体" w:hAnsi="宋体" w:eastAsia="宋体" w:cs="Times New Roman"/>
          <w:color w:val="000000" w:themeColor="text1"/>
          <w:sz w:val="24"/>
          <w:szCs w:val="24"/>
          <w:u w:val="none"/>
          <w:lang w:val="zh-CN"/>
        </w:rPr>
        <w:t xml:space="preserve">。</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u w:val="none"/>
        </w:rPr>
      </w:pPr>
      <w:r>
        <w:rPr>
          <w:rFonts w:hint="eastAsia" w:ascii="宋体" w:hAnsi="宋体" w:eastAsia="宋体" w:cs="宋体"/>
          <w:color w:val="000000" w:themeColor="text1"/>
          <w:sz w:val="24"/>
          <w:szCs w:val="24"/>
          <w:highlight w:val="none"/>
        </w:rPr>
        <w:t xml:space="preserve">（二）本项目特定资格要求</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928"/>
        <w:ind w:firstLine="482"/>
        <w:pageBreakBefore w:val="0"/>
        <w:spacing w:line="252"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1.所投产品若为国内生产，须提供生产厂家的《医疗器械生产许可证》；若为国外生产，须提供生产厂家或其国内总代出具的授权书。</w:t>
      </w:r>
      <w:r>
        <w:rPr>
          <w:color w:val="000000" w:themeColor="text1"/>
        </w:rPr>
      </w:r>
      <w:r/>
    </w:p>
    <w:p>
      <w:pPr>
        <w:pStyle w:val="928"/>
        <w:ind w:firstLine="482"/>
        <w:pageBreakBefore w:val="0"/>
        <w:spacing w:line="252"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2.所投产品若为三类医疗器械，投标人须提供《医疗器械经营许可证》；若为二类医疗器械，投标人须提供《医疗器械经营备案凭证》。</w:t>
      </w:r>
      <w:r>
        <w:rPr>
          <w:color w:val="000000" w:themeColor="text1"/>
        </w:rPr>
      </w:r>
      <w:r/>
    </w:p>
    <w:p>
      <w:pPr>
        <w:pStyle w:val="928"/>
        <w:ind w:firstLine="480"/>
        <w:pageBreakBefore w:val="0"/>
        <w:spacing w:line="25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拒绝下述供应商参加本次采购活动</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1.</w:t>
      </w:r>
      <w:r>
        <w:rPr>
          <w:rFonts w:hint="eastAsia" w:ascii="宋体" w:hAnsi="宋体" w:eastAsia="宋体" w:cs="Times New Roman"/>
          <w:color w:val="000000" w:themeColor="text1"/>
          <w:sz w:val="24"/>
          <w:szCs w:val="24"/>
        </w:rPr>
        <w:t xml:space="preserve">单位负责人为同一人或者存在直接控股、管理关系的不同供应商</w:t>
      </w:r>
      <w:r>
        <w:rPr>
          <w:rFonts w:hint="eastAsia" w:ascii="宋体" w:hAnsi="宋体" w:eastAsia="宋体" w:cs="Times New Roman"/>
          <w:color w:val="000000" w:themeColor="text1"/>
          <w:sz w:val="24"/>
          <w:szCs w:val="24"/>
          <w:lang w:eastAsia="zh-CN"/>
        </w:rPr>
        <w:t xml:space="preserve">，</w:t>
      </w:r>
      <w:r>
        <w:rPr>
          <w:rFonts w:hint="eastAsia" w:ascii="宋体" w:hAnsi="宋体" w:eastAsia="宋体" w:cs="Times New Roman"/>
          <w:color w:val="000000" w:themeColor="text1"/>
          <w:sz w:val="24"/>
          <w:szCs w:val="24"/>
        </w:rPr>
        <w:t xml:space="preserve">不得参加同一合同项下的政府采购活动</w:t>
      </w:r>
      <w:r>
        <w:rPr>
          <w:rFonts w:hint="eastAsia" w:ascii="宋体" w:hAnsi="宋体" w:eastAsia="宋体" w:cs="Times New Roman"/>
          <w:color w:val="000000" w:themeColor="text1"/>
          <w:sz w:val="24"/>
          <w:szCs w:val="24"/>
          <w:lang w:eastAsia="zh-CN"/>
        </w:rPr>
        <w:t xml:space="preserve">。</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2.</w:t>
      </w:r>
      <w:r>
        <w:rPr>
          <w:rFonts w:hint="eastAsia" w:ascii="宋体" w:hAnsi="宋体" w:eastAsia="宋体" w:cs="Times New Roman"/>
          <w:color w:val="000000" w:themeColor="text1"/>
          <w:sz w:val="24"/>
          <w:szCs w:val="24"/>
        </w:rPr>
        <w:t xml:space="preserve">为采购项目提供整体设计、规范编制或者项目管理、监理、检测等服务的供应商</w:t>
      </w:r>
      <w:r>
        <w:rPr>
          <w:rFonts w:hint="eastAsia" w:ascii="宋体" w:hAnsi="宋体" w:eastAsia="宋体" w:cs="Times New Roman"/>
          <w:color w:val="000000" w:themeColor="text1"/>
          <w:sz w:val="24"/>
          <w:szCs w:val="24"/>
          <w:lang w:eastAsia="zh-CN"/>
        </w:rPr>
        <w:t xml:space="preserve">，</w:t>
      </w:r>
      <w:r>
        <w:rPr>
          <w:rFonts w:hint="eastAsia" w:ascii="宋体" w:hAnsi="宋体" w:eastAsia="宋体" w:cs="Times New Roman"/>
          <w:color w:val="000000" w:themeColor="text1"/>
          <w:sz w:val="24"/>
          <w:szCs w:val="24"/>
        </w:rPr>
        <w:t xml:space="preserve">不得参加本项目的采购活动</w:t>
      </w:r>
      <w:r>
        <w:rPr>
          <w:rFonts w:hint="eastAsia" w:ascii="宋体" w:hAnsi="宋体" w:eastAsia="宋体" w:cs="Times New Roman"/>
          <w:color w:val="000000" w:themeColor="text1"/>
          <w:sz w:val="24"/>
          <w:szCs w:val="24"/>
          <w:lang w:eastAsia="zh-CN"/>
        </w:rPr>
        <w:t xml:space="preserve">。</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3.</w:t>
      </w:r>
      <w:r>
        <w:rPr>
          <w:rFonts w:hint="eastAsia" w:ascii="宋体" w:hAnsi="宋体" w:eastAsia="宋体" w:cs="Times New Roman"/>
          <w:color w:val="000000" w:themeColor="text1"/>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themeColor="text1"/>
          <w:sz w:val="24"/>
          <w:szCs w:val="24"/>
          <w:lang w:eastAsia="zh-CN"/>
        </w:rPr>
        <w:t xml:space="preserve">。</w:t>
      </w:r>
      <w:r>
        <w:rPr>
          <w:color w:val="000000" w:themeColor="text1"/>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三、获取招标文件</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r/>
    </w:p>
    <w:p>
      <w:pPr>
        <w:pStyle w:val="928"/>
        <w:ind w:firstLine="480"/>
        <w:pageBreakBefore w:val="0"/>
        <w:spacing w:line="252" w:lineRule="auto"/>
        <w:widowControl w:val="off"/>
        <w:rPr>
          <w:rFonts w:ascii="宋体" w:hAnsi="宋体" w:cs="宋体"/>
          <w:color w:val="000000" w:themeColor="text1"/>
          <w:sz w:val="24"/>
          <w:szCs w:val="24"/>
        </w:rPr>
      </w:pPr>
      <w:r>
        <w:rPr>
          <w:color w:val="000000" w:themeColor="text1"/>
        </w:rPr>
      </w:r>
      <w:bookmarkStart w:id="22" w:name="_Toc28359005"/>
      <w:r>
        <w:rPr>
          <w:color w:val="000000" w:themeColor="text1"/>
        </w:rPr>
      </w:r>
      <w:bookmarkStart w:id="23" w:name="_Toc28359082"/>
      <w:r>
        <w:rPr>
          <w:color w:val="000000" w:themeColor="text1"/>
        </w:rPr>
      </w:r>
      <w:bookmarkStart w:id="24" w:name="_Toc38985266"/>
      <w:r>
        <w:rPr>
          <w:color w:val="000000" w:themeColor="text1"/>
        </w:rPr>
      </w:r>
      <w:bookmarkStart w:id="25" w:name="_Toc35393793"/>
      <w:r>
        <w:rPr>
          <w:color w:val="000000" w:themeColor="text1"/>
        </w:rPr>
      </w:r>
      <w:bookmarkStart w:id="26" w:name="_Toc35393624"/>
      <w:r>
        <w:rPr>
          <w:rFonts w:hint="eastAsia" w:ascii="宋体" w:hAnsi="宋体" w:cs="宋体"/>
          <w:color w:val="000000" w:themeColor="text1"/>
          <w:sz w:val="24"/>
          <w:szCs w:val="24"/>
        </w:rPr>
        <w:t xml:space="preserve">1.时间：自招标文件公告发布之日起。</w:t>
      </w:r>
      <w:r>
        <w:rPr>
          <w:color w:val="000000" w:themeColor="text1"/>
        </w:rPr>
      </w:r>
      <w:r/>
    </w:p>
    <w:p>
      <w:pPr>
        <w:pStyle w:val="928"/>
        <w:ind w:firstLine="480"/>
        <w:pageBreakBefore w:val="0"/>
        <w:spacing w:line="252" w:lineRule="auto"/>
        <w:widowControl w:val="off"/>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2.方式：在“江苏政府采购网”免费下载。</w:t>
      </w:r>
      <w:r>
        <w:rPr>
          <w:color w:val="000000" w:themeColor="text1"/>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四、提交投标文件</w:t>
      </w:r>
      <w:bookmarkEnd w:id="22"/>
      <w:r>
        <w:rPr>
          <w:color w:val="000000" w:themeColor="text1"/>
        </w:rPr>
      </w:r>
      <w:bookmarkEnd w:id="23"/>
      <w:r>
        <w:rPr>
          <w:rFonts w:hint="eastAsia" w:ascii="方正黑体_GBK" w:hAnsi="方正黑体_GBK" w:eastAsia="方正黑体_GBK" w:cs="方正黑体_GBK"/>
          <w:b w:val="0"/>
          <w:bCs w:val="0"/>
          <w:color w:val="000000" w:themeColor="text1"/>
          <w:sz w:val="30"/>
          <w:szCs w:val="30"/>
        </w:rPr>
        <w:t xml:space="preserve">截止时间、开标时间和地点</w:t>
      </w:r>
      <w:bookmarkEnd w:id="24"/>
      <w:r>
        <w:rPr>
          <w:color w:val="000000" w:themeColor="text1"/>
        </w:rPr>
      </w:r>
      <w:bookmarkEnd w:id="25"/>
      <w:r>
        <w:rPr>
          <w:color w:val="000000" w:themeColor="text1"/>
        </w:rPr>
      </w:r>
      <w:bookmarkEnd w:id="26"/>
      <w:r>
        <w:rPr>
          <w:color w:val="000000" w:themeColor="text1"/>
        </w:rPr>
      </w:r>
      <w:r/>
    </w:p>
    <w:p>
      <w:pPr>
        <w:pStyle w:val="928"/>
        <w:ind w:firstLine="480"/>
        <w:pageBreakBefore w:val="0"/>
        <w:spacing w:line="252" w:lineRule="auto"/>
        <w:widowControl w:val="off"/>
        <w:rPr>
          <w:rFonts w:hint="eastAsia" w:ascii="宋体" w:hAnsi="宋体" w:eastAsia="宋体"/>
          <w:bCs/>
          <w:color w:val="000000" w:themeColor="text1"/>
          <w:sz w:val="24"/>
          <w:szCs w:val="24"/>
          <w:u w:val="single"/>
        </w:rPr>
      </w:pPr>
      <w:r>
        <w:rPr>
          <w:color w:val="000000" w:themeColor="text1"/>
        </w:rPr>
      </w:r>
      <w:bookmarkStart w:id="27" w:name="_Toc28359084"/>
      <w:r>
        <w:rPr>
          <w:color w:val="000000" w:themeColor="text1"/>
        </w:rPr>
      </w:r>
      <w:bookmarkStart w:id="28" w:name="_Toc38985267"/>
      <w:r>
        <w:rPr>
          <w:color w:val="000000" w:themeColor="text1"/>
        </w:rPr>
      </w:r>
      <w:bookmarkStart w:id="29" w:name="_Toc35393794"/>
      <w:r>
        <w:rPr>
          <w:color w:val="000000" w:themeColor="text1"/>
        </w:rPr>
      </w:r>
      <w:bookmarkStart w:id="30" w:name="_Toc28359007"/>
      <w:r>
        <w:rPr>
          <w:color w:val="000000" w:themeColor="text1"/>
        </w:rPr>
      </w:r>
      <w:bookmarkStart w:id="31" w:name="_Toc35393625"/>
      <w:r>
        <w:rPr>
          <w:rFonts w:hint="eastAsia" w:ascii="宋体" w:hAnsi="宋体" w:eastAsia="宋体" w:cs="宋体"/>
          <w:color w:val="000000" w:themeColor="text1"/>
          <w:sz w:val="24"/>
          <w:szCs w:val="24"/>
        </w:rPr>
        <w:t xml:space="preserve">1.提交投标文件截止时间、开标时间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
          <w:bCs/>
          <w:color w:val="000000" w:themeColor="text1"/>
          <w:sz w:val="24"/>
          <w:szCs w:val="24"/>
          <w:u w:val="none"/>
          <w:lang w:val="en-US" w:eastAsia="zh-CN"/>
        </w:rPr>
        <w:t xml:space="preserve">20</w:t>
      </w:r>
      <w:r>
        <w:rPr>
          <w:rFonts w:hint="eastAsia" w:ascii="宋体" w:hAnsi="宋体" w:eastAsia="宋体" w:cs="宋体"/>
          <w:b/>
          <w:bCs/>
          <w:color w:val="000000" w:themeColor="text1"/>
          <w:sz w:val="24"/>
          <w:szCs w:val="24"/>
          <w:highlight w:val="none"/>
          <w:u w:val="none"/>
          <w:lang w:val="en-US" w:eastAsia="zh-CN"/>
        </w:rPr>
        <w:t xml:space="preserve">26</w:t>
      </w:r>
      <w:r>
        <w:rPr>
          <w:rFonts w:hint="eastAsia" w:ascii="宋体" w:hAnsi="宋体"/>
          <w:b/>
          <w:bCs/>
          <w:color w:val="000000" w:themeColor="text1"/>
          <w:sz w:val="24"/>
          <w:szCs w:val="24"/>
          <w:u w:val="none"/>
        </w:rPr>
        <w:t xml:space="preserve">年3</w:t>
      </w:r>
      <w:r>
        <w:rPr>
          <w:rFonts w:hint="eastAsia" w:ascii="宋体" w:hAnsi="宋体"/>
          <w:b/>
          <w:bCs/>
          <w:color w:val="000000" w:themeColor="text1"/>
          <w:sz w:val="24"/>
          <w:szCs w:val="24"/>
          <w:u w:val="none"/>
        </w:rPr>
        <w:t xml:space="preserve">月</w:t>
      </w:r>
      <w:r>
        <w:rPr>
          <w:rFonts w:hint="eastAsia" w:ascii="宋体" w:hAnsi="宋体" w:eastAsia="宋体" w:cs="宋体"/>
          <w:b/>
          <w:bCs/>
          <w:color w:val="000000" w:themeColor="text1"/>
          <w:sz w:val="24"/>
          <w:szCs w:val="24"/>
          <w:highlight w:val="none"/>
          <w:u w:val="none"/>
          <w:lang w:val="en-US" w:eastAsia="zh-CN"/>
        </w:rPr>
        <w:t xml:space="preserve">6</w:t>
      </w:r>
      <w:r>
        <w:rPr>
          <w:rFonts w:hint="eastAsia" w:ascii="宋体" w:hAnsi="宋体"/>
          <w:b/>
          <w:bCs/>
          <w:color w:val="000000" w:themeColor="text1"/>
          <w:sz w:val="24"/>
          <w:szCs w:val="24"/>
          <w:u w:val="none"/>
        </w:rPr>
        <w:t xml:space="preserve">日</w:t>
      </w:r>
      <w:r>
        <w:rPr>
          <w:rFonts w:hint="eastAsia" w:ascii="宋体" w:hAnsi="宋体" w:eastAsia="宋体" w:cs="宋体"/>
          <w:b/>
          <w:bCs/>
          <w:color w:val="000000" w:themeColor="text1"/>
          <w:sz w:val="24"/>
          <w:szCs w:val="24"/>
          <w:highlight w:val="none"/>
          <w:u w:val="none"/>
          <w:lang w:val="en-US" w:eastAsia="zh-CN"/>
        </w:rPr>
        <w:t xml:space="preserve">14</w:t>
      </w:r>
      <w:r>
        <w:rPr>
          <w:rFonts w:hint="eastAsia" w:ascii="Times New Roman" w:hAnsi="Times New Roman" w:eastAsia="宋体" w:cs="Times New Roman"/>
          <w:b/>
          <w:bCs/>
          <w:color w:val="000000" w:themeColor="text1"/>
          <w:sz w:val="24"/>
          <w:szCs w:val="24"/>
          <w:u w:val="none"/>
          <w:lang w:val="en-US" w:eastAsia="zh-CN"/>
        </w:rPr>
        <w:t xml:space="preserve">时</w:t>
      </w:r>
      <w:r>
        <w:rPr>
          <w:rFonts w:hint="eastAsia" w:ascii="宋体" w:hAnsi="宋体" w:eastAsia="宋体" w:cs="宋体"/>
          <w:b/>
          <w:bCs/>
          <w:color w:val="000000" w:themeColor="text1"/>
          <w:sz w:val="24"/>
          <w:szCs w:val="24"/>
          <w:highlight w:val="none"/>
          <w:u w:val="none"/>
          <w:lang w:val="en-US" w:eastAsia="zh-CN"/>
        </w:rPr>
        <w:t xml:space="preserve">00</w:t>
      </w:r>
      <w:r>
        <w:rPr>
          <w:rFonts w:hint="eastAsia" w:ascii="宋体" w:hAnsi="宋体"/>
          <w:b/>
          <w:bCs/>
          <w:color w:val="000000" w:themeColor="text1"/>
          <w:sz w:val="24"/>
          <w:szCs w:val="24"/>
          <w:u w:val="none"/>
        </w:rPr>
        <w:t xml:space="preserve">分</w:t>
      </w:r>
      <w:r>
        <w:rPr>
          <w:rFonts w:hint="eastAsia" w:ascii="宋体" w:hAnsi="宋体"/>
          <w:bCs/>
          <w:color w:val="000000" w:themeColor="text1"/>
          <w:sz w:val="24"/>
          <w:szCs w:val="24"/>
        </w:rPr>
        <w:t xml:space="preserve">（北京时间）</w:t>
      </w:r>
      <w:r>
        <w:rPr>
          <w:rFonts w:hint="eastAsia" w:ascii="宋体" w:hAnsi="宋体"/>
          <w:bCs/>
          <w:color w:val="000000" w:themeColor="text1"/>
          <w:sz w:val="24"/>
          <w:szCs w:val="24"/>
          <w:lang w:val="en-US" w:eastAsia="zh-CN"/>
        </w:rPr>
        <w:t xml:space="preserve">。</w:t>
      </w:r>
      <w:r>
        <w:rPr>
          <w:color w:val="000000" w:themeColor="text1"/>
        </w:rPr>
      </w:r>
      <w:r/>
    </w:p>
    <w:p>
      <w:pPr>
        <w:pStyle w:val="928"/>
        <w:ind w:firstLine="480"/>
        <w:pageBreakBefore w:val="0"/>
        <w:spacing w:line="252" w:lineRule="auto"/>
        <w:widowControl w:val="off"/>
        <w:rPr>
          <w:rFonts w:hint="eastAsia" w:ascii="宋体" w:hAnsi="宋体"/>
          <w:bCs/>
          <w:color w:val="000000" w:themeColor="text1"/>
          <w:sz w:val="24"/>
          <w:szCs w:val="24"/>
          <w:u w:val="single"/>
        </w:rPr>
      </w:pPr>
      <w:r>
        <w:rPr>
          <w:rFonts w:hint="eastAsia" w:ascii="宋体" w:hAnsi="宋体"/>
          <w:color w:val="000000" w:themeColor="text1"/>
          <w:sz w:val="24"/>
          <w:szCs w:val="24"/>
        </w:rPr>
        <w:t xml:space="preserve">2.地点</w:t>
      </w:r>
      <w:r>
        <w:rPr>
          <w:rFonts w:hint="eastAsia" w:ascii="宋体" w:hAnsi="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江苏省</w:t>
      </w:r>
      <w:r>
        <w:rPr>
          <w:rFonts w:hint="eastAsia" w:ascii="宋体" w:hAnsi="宋体" w:eastAsia="宋体" w:cs="宋体"/>
          <w:color w:val="000000" w:themeColor="text1"/>
          <w:sz w:val="24"/>
          <w:szCs w:val="24"/>
        </w:rPr>
        <w:t xml:space="preserve">政府采购交易系统</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以下简称“苏采云系统”</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网上开标大厅。</w:t>
      </w:r>
      <w:r>
        <w:rPr>
          <w:color w:val="000000" w:themeColor="text1"/>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p>
    <w:p>
      <w:pPr>
        <w:pStyle w:val="928"/>
        <w:ind w:firstLine="480"/>
        <w:pageBreakBefore w:val="0"/>
        <w:spacing w:line="252" w:lineRule="auto"/>
        <w:widowControl w:val="off"/>
        <w:rPr>
          <w:rFonts w:ascii="宋体" w:hAnsi="宋体" w:cs="宋体"/>
          <w:color w:val="000000" w:themeColor="text1"/>
          <w:sz w:val="24"/>
          <w:szCs w:val="24"/>
        </w:rPr>
      </w:pPr>
      <w:r>
        <w:rPr>
          <w:color w:val="000000" w:themeColor="text1"/>
        </w:rPr>
      </w:r>
      <w:bookmarkStart w:id="32" w:name="_Toc35393795"/>
      <w:r>
        <w:rPr>
          <w:color w:val="000000" w:themeColor="text1"/>
        </w:rPr>
      </w:r>
      <w:bookmarkStart w:id="33" w:name="_Toc38985268"/>
      <w:r>
        <w:rPr>
          <w:color w:val="000000" w:themeColor="text1"/>
        </w:rPr>
      </w:r>
      <w:bookmarkStart w:id="34" w:name="_Toc35393626"/>
      <w:r>
        <w:rPr>
          <w:rFonts w:hint="eastAsia" w:ascii="宋体" w:hAnsi="宋体" w:cs="宋体"/>
          <w:color w:val="000000" w:themeColor="text1"/>
          <w:sz w:val="24"/>
          <w:szCs w:val="24"/>
        </w:rPr>
        <w:t xml:space="preserve">公告期限为自本公告发布之日起5个工作日。</w:t>
      </w:r>
      <w:r>
        <w:rPr>
          <w:color w:val="000000" w:themeColor="text1"/>
        </w:rPr>
      </w:r>
      <w:r/>
    </w:p>
    <w:p>
      <w:pPr>
        <w:pStyle w:val="931"/>
        <w:ind w:firstLine="498"/>
        <w:pageBreakBefore w:val="0"/>
        <w:spacing w:before="145" w:after="145" w:line="252" w:lineRule="auto"/>
        <w:widowControl w:val="off"/>
        <w:rPr>
          <w:rFonts w:hint="eastAsia" w:ascii="Times New Roman" w:hAnsi="Times New Roman" w:eastAsia="宋体" w:cs="Times New Roman"/>
          <w:b/>
          <w:bCs/>
          <w:color w:val="000000" w:themeColor="text1"/>
        </w:rPr>
      </w:pPr>
      <w:r>
        <w:rPr>
          <w:rFonts w:hint="eastAsia" w:ascii="Times New Roman" w:hAnsi="Times New Roman" w:eastAsia="宋体" w:cs="Times New Roman"/>
          <w:b/>
          <w:bCs/>
          <w:color w:val="000000" w:themeColor="text1"/>
        </w:rPr>
        <w:t xml:space="preserve">六、其他事宜</w:t>
      </w:r>
      <w:bookmarkEnd w:id="32"/>
      <w:r>
        <w:rPr>
          <w:color w:val="000000" w:themeColor="text1"/>
        </w:rPr>
      </w:r>
      <w:bookmarkEnd w:id="33"/>
      <w:r>
        <w:rPr>
          <w:color w:val="000000" w:themeColor="text1"/>
        </w:rPr>
      </w:r>
      <w:bookmarkEnd w:id="34"/>
      <w:r>
        <w:rPr>
          <w:color w:val="000000" w:themeColor="text1"/>
        </w:rPr>
      </w:r>
      <w:r/>
    </w:p>
    <w:p>
      <w:pPr>
        <w:pStyle w:val="928"/>
        <w:ind w:firstLine="480"/>
        <w:pageBreakBefore w:val="0"/>
        <w:spacing w:line="252" w:lineRule="auto"/>
        <w:widowControl w:val="off"/>
        <w:tabs>
          <w:tab w:val="left" w:pos="900" w:leader="none"/>
        </w:tabs>
        <w:rPr>
          <w:rFonts w:hint="eastAsia" w:ascii="宋体" w:hAnsi="宋体"/>
          <w:bCs/>
          <w:color w:val="000000" w:themeColor="text1"/>
          <w:sz w:val="24"/>
          <w:szCs w:val="24"/>
        </w:rPr>
      </w:pPr>
      <w:r>
        <w:rPr>
          <w:color w:val="000000" w:themeColor="text1"/>
        </w:rPr>
      </w:r>
      <w:bookmarkStart w:id="35" w:name="_Toc28359008"/>
      <w:r>
        <w:rPr>
          <w:color w:val="000000" w:themeColor="text1"/>
        </w:rPr>
      </w:r>
      <w:bookmarkStart w:id="36" w:name="_Toc28359085"/>
      <w:r>
        <w:rPr>
          <w:color w:val="000000" w:themeColor="text1"/>
        </w:rPr>
      </w:r>
      <w:bookmarkStart w:id="37" w:name="_Toc35393627"/>
      <w:r>
        <w:rPr>
          <w:color w:val="000000" w:themeColor="text1"/>
        </w:rPr>
      </w:r>
      <w:bookmarkStart w:id="38" w:name="_Toc38985269"/>
      <w:r>
        <w:rPr>
          <w:color w:val="000000" w:themeColor="text1"/>
        </w:rPr>
      </w:r>
      <w:bookmarkStart w:id="39" w:name="_Toc35393796"/>
      <w:r>
        <w:rPr>
          <w:rFonts w:hint="eastAsia" w:ascii="宋体" w:hAnsi="宋体" w:eastAsia="宋体" w:cs="宋体"/>
          <w:color w:val="000000" w:themeColor="text1"/>
          <w:sz w:val="24"/>
          <w:szCs w:val="24"/>
        </w:rPr>
        <w:t xml:space="preserve">1.</w:t>
      </w:r>
      <w:r>
        <w:rPr>
          <w:rFonts w:hint="eastAsia" w:ascii="宋体" w:hAnsi="宋体"/>
          <w:bCs/>
          <w:color w:val="000000" w:themeColor="text1"/>
          <w:sz w:val="24"/>
          <w:szCs w:val="24"/>
        </w:rPr>
        <w:t xml:space="preserve">本次招标不收取投标保证金。</w:t>
      </w:r>
      <w:r>
        <w:rPr>
          <w:color w:val="000000" w:themeColor="text1"/>
        </w:rPr>
      </w:r>
      <w:r/>
    </w:p>
    <w:p>
      <w:pPr>
        <w:pStyle w:val="928"/>
        <w:ind w:firstLine="480"/>
        <w:pageBreakBefore w:val="0"/>
        <w:spacing w:line="252" w:lineRule="auto"/>
        <w:widowControl w:val="off"/>
        <w:rPr>
          <w:rFonts w:hint="eastAsia" w:ascii="宋体" w:hAnsi="宋体"/>
          <w:color w:val="000000" w:themeColor="text1"/>
          <w:sz w:val="24"/>
          <w:szCs w:val="24"/>
        </w:rPr>
      </w:pPr>
      <w:r>
        <w:rPr>
          <w:rFonts w:hint="eastAsia" w:ascii="宋体" w:hAnsi="宋体"/>
          <w:color w:val="000000" w:themeColor="text1"/>
          <w:sz w:val="24"/>
          <w:szCs w:val="24"/>
        </w:rPr>
        <w:t xml:space="preserve">2.本项目不统一组织勘察及答疑，供应商如对采购需求有疑问，请咨询需求单位联系现场勘察。</w:t>
      </w:r>
      <w:r>
        <w:rPr>
          <w:color w:val="000000" w:themeColor="text1"/>
        </w:rPr>
      </w:r>
      <w:r/>
    </w:p>
    <w:p>
      <w:pPr>
        <w:pStyle w:val="928"/>
        <w:ind w:firstLine="480"/>
        <w:pageBreakBefore w:val="0"/>
        <w:spacing w:line="252" w:lineRule="auto"/>
        <w:widowControl w:val="off"/>
        <w:rPr>
          <w:rFonts w:hint="eastAsia" w:ascii="宋体" w:hAnsi="宋体"/>
          <w:color w:val="000000" w:themeColor="text1"/>
          <w:sz w:val="24"/>
          <w:szCs w:val="24"/>
        </w:rPr>
      </w:pPr>
      <w:r>
        <w:rPr>
          <w:rFonts w:hint="eastAsia" w:ascii="宋体" w:hAnsi="宋体"/>
          <w:color w:val="000000" w:themeColor="text1"/>
          <w:sz w:val="24"/>
          <w:szCs w:val="24"/>
        </w:rPr>
        <w:t xml:space="preserve">南京脑科医院，联系人：孟老师，联系电话：13813812131；</w:t>
      </w:r>
      <w:r>
        <w:rPr>
          <w:color w:val="000000" w:themeColor="text1"/>
        </w:rPr>
      </w:r>
      <w:r/>
    </w:p>
    <w:p>
      <w:pPr>
        <w:pStyle w:val="928"/>
        <w:ind w:firstLine="480"/>
        <w:pageBreakBefore w:val="0"/>
        <w:spacing w:line="252" w:lineRule="auto"/>
        <w:widowControl w:val="off"/>
        <w:rPr>
          <w:rFonts w:hint="eastAsia" w:ascii="宋体" w:hAnsi="宋体"/>
          <w:color w:val="000000" w:themeColor="text1"/>
          <w:sz w:val="24"/>
          <w:szCs w:val="24"/>
        </w:rPr>
      </w:pPr>
      <w:r>
        <w:rPr>
          <w:rFonts w:hint="eastAsia" w:ascii="宋体" w:hAnsi="宋体"/>
          <w:color w:val="000000" w:themeColor="text1"/>
          <w:sz w:val="24"/>
          <w:szCs w:val="24"/>
        </w:rPr>
        <w:t xml:space="preserve">南京市妇幼保健院，联系人：郭老师，联系电话：15005160856。</w:t>
      </w:r>
      <w:r>
        <w:rPr>
          <w:color w:val="000000" w:themeColor="text1"/>
        </w:rPr>
      </w:r>
      <w:r/>
    </w:p>
    <w:p>
      <w:pPr>
        <w:pStyle w:val="928"/>
        <w:ind w:firstLine="480"/>
        <w:pageBreakBefore w:val="0"/>
        <w:spacing w:line="25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.供应商通过苏采云系统参与政府采购项目（</w:t>
      </w:r>
      <w:r>
        <w:rPr>
          <w:rFonts w:hint="eastAsia" w:ascii="宋体" w:hAnsi="宋体" w:eastAsia="宋体" w:cs="宋体"/>
          <w:color w:val="000000" w:themeColor="text1"/>
          <w:sz w:val="24"/>
          <w:szCs w:val="24"/>
          <w:highlight w:val="none"/>
          <w:lang w:val="en-US" w:eastAsia="zh-CN"/>
        </w:rPr>
        <w:t xml:space="preserve">苏采云系统登录页详见“江苏政府采购网”首页底部</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需要办理</w:t>
      </w:r>
      <w:r>
        <w:rPr>
          <w:rFonts w:hint="eastAsia" w:ascii="宋体" w:hAnsi="宋体" w:eastAsia="宋体" w:cs="宋体"/>
          <w:color w:val="000000" w:themeColor="text1"/>
          <w:sz w:val="24"/>
          <w:szCs w:val="24"/>
          <w:highlight w:val="none"/>
          <w:lang w:val="en-US" w:eastAsia="zh-CN"/>
        </w:rPr>
        <w:t xml:space="preserve">江苏省政府采购数字证书及</w:t>
      </w:r>
      <w:r>
        <w:rPr>
          <w:rFonts w:hint="eastAsia" w:ascii="宋体" w:hAnsi="宋体" w:eastAsia="宋体" w:cs="宋体"/>
          <w:color w:val="000000" w:themeColor="text1"/>
          <w:sz w:val="24"/>
          <w:szCs w:val="24"/>
          <w:highlight w:val="none"/>
          <w:lang w:eastAsia="zh-CN"/>
        </w:rPr>
        <w:t xml:space="preserve">电子签章（</w:t>
      </w:r>
      <w:r>
        <w:rPr>
          <w:rFonts w:hint="eastAsia" w:ascii="宋体" w:hAnsi="宋体" w:eastAsia="宋体" w:cs="宋体"/>
          <w:color w:val="000000" w:themeColor="text1"/>
          <w:sz w:val="24"/>
          <w:szCs w:val="24"/>
          <w:highlight w:val="none"/>
          <w:lang w:val="en-US" w:eastAsia="zh-CN"/>
        </w:rPr>
        <w:t xml:space="preserve">详见苏采云系统登录页“CA办理指南”），进行苏采云系统注册</w:t>
      </w:r>
      <w:r>
        <w:rPr>
          <w:rFonts w:hint="eastAsia" w:ascii="宋体" w:hAnsi="宋体" w:eastAsia="宋体" w:cs="宋体"/>
          <w:color w:val="000000" w:themeColor="text1"/>
          <w:sz w:val="24"/>
          <w:szCs w:val="24"/>
          <w:highlight w:val="none"/>
          <w:lang w:val="en-US" w:eastAsia="zh-CN"/>
        </w:rPr>
        <w:t xml:space="preserve">并</w:t>
      </w:r>
      <w:r>
        <w:rPr>
          <w:rFonts w:hint="eastAsia" w:ascii="宋体" w:hAnsi="宋体" w:eastAsia="宋体" w:cs="宋体"/>
          <w:color w:val="000000" w:themeColor="text1"/>
          <w:sz w:val="24"/>
          <w:szCs w:val="24"/>
          <w:highlight w:val="none"/>
          <w:lang w:eastAsia="zh-CN"/>
        </w:rPr>
        <w:t xml:space="preserve">制作上传电子投标文件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苏采云系统供应商操作指南详见“江苏政府采购网-办事指南-资料下载”）。</w:t>
      </w:r>
      <w:r>
        <w:rPr>
          <w:color w:val="000000" w:themeColor="text1"/>
        </w:rPr>
      </w:r>
      <w:r/>
    </w:p>
    <w:p>
      <w:pPr>
        <w:pStyle w:val="928"/>
        <w:ind w:firstLine="480"/>
        <w:pageBreakBefore w:val="0"/>
        <w:spacing w:line="25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.有关本次招标的事项若存在变动或修改，请及时关注“江苏政府采购网”（www.ccgp-jiangsu.gov.cn）更正公告。</w:t>
      </w:r>
      <w:r>
        <w:rPr>
          <w:color w:val="000000" w:themeColor="text1"/>
        </w:rPr>
      </w:r>
      <w:r/>
    </w:p>
    <w:p>
      <w:pPr>
        <w:pStyle w:val="928"/>
        <w:ind w:firstLine="482"/>
        <w:spacing w:line="252" w:lineRule="auto"/>
        <w:rPr>
          <w:rFonts w:hint="eastAsia" w:ascii="宋体" w:hAnsi="宋体" w:eastAsia="宋体" w:cs="Times New Roman"/>
          <w:b w:val="0"/>
          <w:bCs w:val="0"/>
          <w:color w:val="000000" w:themeColor="text1"/>
          <w:sz w:val="24"/>
        </w:rPr>
      </w:pP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Times New Roman"/>
          <w:b/>
          <w:bCs/>
          <w:color w:val="000000" w:themeColor="text1"/>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themeColor="text1"/>
          <w:sz w:val="24"/>
          <w:lang w:val="en-US" w:eastAsia="zh-CN"/>
        </w:rPr>
        <w:t xml:space="preserve">招标项目资格审查结果</w:t>
      </w:r>
      <w:r>
        <w:rPr>
          <w:rFonts w:hint="eastAsia" w:ascii="宋体" w:hAnsi="宋体" w:eastAsia="宋体" w:cs="Times New Roman"/>
          <w:b/>
          <w:bCs/>
          <w:color w:val="000000" w:themeColor="text1"/>
          <w:sz w:val="24"/>
          <w:lang w:val="zh-CN"/>
        </w:rPr>
        <w:t xml:space="preserve">的询问</w:t>
      </w:r>
      <w:r>
        <w:rPr>
          <w:rFonts w:hint="eastAsia" w:ascii="宋体" w:hAnsi="宋体" w:eastAsia="宋体" w:cs="Times New Roman"/>
          <w:b/>
          <w:bCs/>
          <w:color w:val="000000" w:themeColor="text1"/>
          <w:sz w:val="24"/>
          <w:lang w:val="en-US" w:eastAsia="zh-CN"/>
        </w:rPr>
        <w:t xml:space="preserve">或</w:t>
      </w:r>
      <w:r>
        <w:rPr>
          <w:rFonts w:hint="eastAsia" w:ascii="宋体" w:hAnsi="宋体" w:eastAsia="宋体" w:cs="Times New Roman"/>
          <w:b/>
          <w:bCs/>
          <w:color w:val="000000" w:themeColor="text1"/>
          <w:sz w:val="24"/>
          <w:lang w:val="zh-CN"/>
        </w:rPr>
        <w:t xml:space="preserve">质疑向采购人提出，由采购人负责答复。</w:t>
      </w:r>
      <w:r>
        <w:rPr>
          <w:rFonts w:hint="eastAsia" w:ascii="宋体" w:hAnsi="宋体" w:eastAsia="宋体" w:cs="Times New Roman"/>
          <w:b/>
          <w:bCs/>
          <w:color w:val="000000" w:themeColor="text1"/>
          <w:sz w:val="24"/>
          <w:lang w:val="en-US" w:eastAsia="zh-CN"/>
        </w:rPr>
        <w:t xml:space="preserve">供应商对上述事项以外</w:t>
      </w:r>
      <w:r>
        <w:rPr>
          <w:rFonts w:hint="eastAsia" w:ascii="宋体" w:hAnsi="宋体" w:eastAsia="宋体" w:cs="Times New Roman"/>
          <w:b/>
          <w:bCs/>
          <w:color w:val="000000" w:themeColor="text1"/>
          <w:sz w:val="24"/>
          <w:lang w:val="zh-CN"/>
        </w:rPr>
        <w:t xml:space="preserve">的询问</w:t>
      </w:r>
      <w:r>
        <w:rPr>
          <w:rFonts w:hint="eastAsia" w:ascii="宋体" w:hAnsi="宋体" w:eastAsia="宋体" w:cs="Times New Roman"/>
          <w:b/>
          <w:bCs/>
          <w:color w:val="000000" w:themeColor="text1"/>
          <w:sz w:val="24"/>
          <w:lang w:val="en-US" w:eastAsia="zh-CN"/>
        </w:rPr>
        <w:t xml:space="preserve">或</w:t>
      </w:r>
      <w:r>
        <w:rPr>
          <w:rFonts w:hint="eastAsia" w:ascii="宋体" w:hAnsi="宋体" w:eastAsia="宋体" w:cs="Times New Roman"/>
          <w:b/>
          <w:bCs/>
          <w:color w:val="000000" w:themeColor="text1"/>
          <w:sz w:val="24"/>
          <w:lang w:val="zh-CN"/>
        </w:rPr>
        <w:t xml:space="preserve">质疑向交易中心提出，由交易中心负责答复。</w:t>
      </w:r>
      <w:r>
        <w:rPr>
          <w:color w:val="000000" w:themeColor="text1"/>
        </w:rPr>
      </w:r>
      <w:r/>
    </w:p>
    <w:p>
      <w:pPr>
        <w:pStyle w:val="928"/>
        <w:ind w:firstLine="480"/>
        <w:keepLines w:val="0"/>
        <w:keepNext w:val="0"/>
        <w:pageBreakBefore w:val="0"/>
        <w:spacing w:line="252" w:lineRule="auto"/>
        <w:widowControl/>
        <w:rPr>
          <w:rFonts w:hint="eastAsia" w:ascii="宋体" w:hAnsi="宋体" w:eastAsia="宋体" w:cs="Times New Roman"/>
          <w:b w:val="0"/>
          <w:bCs w:val="0"/>
          <w:color w:val="000000" w:themeColor="text1"/>
          <w:sz w:val="24"/>
        </w:rPr>
      </w:pPr>
      <w:r>
        <w:rPr>
          <w:rFonts w:hint="eastAsia" w:ascii="宋体" w:hAnsi="宋体" w:eastAsia="宋体" w:cs="Times New Roman"/>
          <w:b w:val="0"/>
          <w:bCs w:val="0"/>
          <w:color w:val="000000" w:themeColor="text1"/>
          <w:sz w:val="24"/>
          <w:lang w:val="en-US" w:eastAsia="zh-CN"/>
        </w:rPr>
        <w:t xml:space="preserve">采购人《质疑函》收件人：马安民，收件地址：南京市建邺区江东中路259号709室，联系电话：025-68787830。</w:t>
      </w:r>
      <w:r>
        <w:rPr>
          <w:color w:val="000000" w:themeColor="text1"/>
        </w:rPr>
      </w:r>
      <w:r/>
    </w:p>
    <w:p>
      <w:pPr>
        <w:pStyle w:val="928"/>
        <w:ind w:firstLine="480"/>
        <w:keepLines w:val="0"/>
        <w:keepNext w:val="0"/>
        <w:pageBreakBefore w:val="0"/>
        <w:spacing w:line="252" w:lineRule="auto"/>
        <w:widowControl/>
        <w:rPr>
          <w:rFonts w:ascii="宋体" w:hAnsi="宋体" w:eastAsia="宋体" w:cs="Times New Roman"/>
          <w:b w:val="0"/>
          <w:bCs w:val="0"/>
          <w:color w:val="000000" w:themeColor="text1"/>
          <w:sz w:val="24"/>
        </w:rPr>
      </w:pPr>
      <w:r>
        <w:rPr>
          <w:rFonts w:hint="eastAsia" w:ascii="宋体" w:hAnsi="宋体" w:eastAsia="宋体" w:cs="Times New Roman"/>
          <w:b w:val="0"/>
          <w:bCs w:val="0"/>
          <w:color w:val="000000" w:themeColor="text1"/>
          <w:sz w:val="24"/>
          <w:lang w:val="zh-CN"/>
        </w:rPr>
        <w:t xml:space="preserve">交易中心《质疑函》收件人：南京市公共资源交易中心政府</w:t>
      </w:r>
      <w:r>
        <w:rPr>
          <w:rFonts w:hint="eastAsia" w:ascii="宋体" w:hAnsi="宋体" w:eastAsia="宋体" w:cs="Times New Roman"/>
          <w:b w:val="0"/>
          <w:bCs w:val="0"/>
          <w:color w:val="000000" w:themeColor="text1"/>
          <w:sz w:val="24"/>
          <w:lang w:val="en-US" w:eastAsia="zh-CN"/>
        </w:rPr>
        <w:t xml:space="preserve">集中</w:t>
      </w:r>
      <w:r>
        <w:rPr>
          <w:rFonts w:hint="eastAsia" w:ascii="宋体" w:hAnsi="宋体" w:eastAsia="宋体" w:cs="Times New Roman"/>
          <w:b w:val="0"/>
          <w:bCs w:val="0"/>
          <w:color w:val="000000" w:themeColor="text1"/>
          <w:sz w:val="24"/>
          <w:lang w:val="zh-CN"/>
        </w:rPr>
        <w:t xml:space="preserve">采购</w:t>
      </w:r>
      <w:r>
        <w:rPr>
          <w:rFonts w:hint="eastAsia" w:ascii="宋体" w:hAnsi="宋体" w:eastAsia="宋体" w:cs="Times New Roman"/>
          <w:b w:val="0"/>
          <w:bCs w:val="0"/>
          <w:color w:val="000000" w:themeColor="text1"/>
          <w:sz w:val="24"/>
          <w:lang w:val="en-US" w:eastAsia="zh-CN"/>
        </w:rPr>
        <w:t xml:space="preserve">处</w:t>
      </w:r>
      <w:r>
        <w:rPr>
          <w:rFonts w:hint="eastAsia" w:ascii="宋体" w:hAnsi="宋体" w:eastAsia="宋体" w:cs="Times New Roman"/>
          <w:b w:val="0"/>
          <w:bCs w:val="0"/>
          <w:color w:val="000000" w:themeColor="text1"/>
          <w:sz w:val="24"/>
          <w:lang w:val="zh-CN"/>
        </w:rPr>
        <w:t xml:space="preserve">，</w:t>
      </w:r>
      <w:r>
        <w:rPr>
          <w:rFonts w:hint="eastAsia" w:ascii="宋体" w:hAnsi="宋体" w:eastAsia="宋体" w:cs="Times New Roman"/>
          <w:b w:val="0"/>
          <w:bCs w:val="0"/>
          <w:color w:val="000000" w:themeColor="text1"/>
          <w:sz w:val="24"/>
          <w:lang w:val="en-US" w:eastAsia="zh-CN"/>
        </w:rPr>
        <w:t xml:space="preserve">收件</w:t>
      </w:r>
      <w:r>
        <w:rPr>
          <w:rFonts w:hint="eastAsia" w:ascii="宋体" w:hAnsi="宋体" w:eastAsia="宋体" w:cs="Times New Roman"/>
          <w:b w:val="0"/>
          <w:bCs w:val="0"/>
          <w:color w:val="000000" w:themeColor="text1"/>
          <w:sz w:val="24"/>
          <w:lang w:val="zh-CN"/>
        </w:rPr>
        <w:t xml:space="preserve">地址：南京市江东中路265号南京市公共资源交易中心北门，联系电话：025-68505926。</w:t>
      </w:r>
      <w:r>
        <w:rPr>
          <w:color w:val="000000" w:themeColor="text1"/>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七、本次招标联系方式</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u w:val="none"/>
        </w:rPr>
      </w:pPr>
      <w:r>
        <w:rPr>
          <w:rFonts w:hint="eastAsia" w:ascii="宋体" w:hAnsi="宋体" w:eastAsia="宋体" w:cs="Times New Roman"/>
          <w:color w:val="000000" w:themeColor="text1"/>
          <w:sz w:val="24"/>
          <w:szCs w:val="24"/>
          <w:u w:val="none"/>
          <w:lang w:val="en-US" w:eastAsia="zh-CN"/>
        </w:rPr>
        <w:t xml:space="preserve">1.采购人</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u w:val="none"/>
        </w:rPr>
      </w:pPr>
      <w:r>
        <w:rPr>
          <w:rFonts w:hint="eastAsia" w:ascii="宋体" w:hAnsi="宋体" w:eastAsia="宋体" w:cs="Times New Roman"/>
          <w:color w:val="000000" w:themeColor="text1"/>
          <w:sz w:val="24"/>
          <w:szCs w:val="24"/>
          <w:u w:val="none"/>
          <w:lang w:val="en-US" w:eastAsia="zh-CN"/>
        </w:rPr>
        <w:t xml:space="preserve">名  称：南京市卫生健康委员会          </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u w:val="none"/>
        </w:rPr>
      </w:pPr>
      <w:r>
        <w:rPr>
          <w:rFonts w:hint="eastAsia" w:ascii="宋体" w:hAnsi="宋体" w:eastAsia="宋体" w:cs="Times New Roman"/>
          <w:color w:val="000000" w:themeColor="text1"/>
          <w:sz w:val="24"/>
          <w:szCs w:val="24"/>
          <w:u w:val="none"/>
          <w:lang w:val="en-US" w:eastAsia="zh-CN"/>
        </w:rPr>
        <w:t xml:space="preserve">地  址：南京市建邺区江东中路265号    </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u w:val="none"/>
        </w:rPr>
      </w:pPr>
      <w:r>
        <w:rPr>
          <w:rFonts w:hint="eastAsia" w:ascii="宋体" w:hAnsi="宋体" w:eastAsia="宋体" w:cs="Times New Roman"/>
          <w:color w:val="000000" w:themeColor="text1"/>
          <w:sz w:val="24"/>
          <w:szCs w:val="24"/>
          <w:u w:val="none"/>
          <w:lang w:val="en-US" w:eastAsia="zh-CN"/>
        </w:rPr>
        <w:t xml:space="preserve">联系人：马老师</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u w:val="none"/>
        </w:rPr>
      </w:pPr>
      <w:r>
        <w:rPr>
          <w:rFonts w:hint="eastAsia" w:ascii="宋体" w:hAnsi="宋体" w:eastAsia="宋体" w:cs="Times New Roman"/>
          <w:color w:val="000000" w:themeColor="text1"/>
          <w:sz w:val="24"/>
          <w:szCs w:val="24"/>
          <w:u w:val="none"/>
          <w:lang w:val="en-US" w:eastAsia="zh-CN"/>
        </w:rPr>
        <w:t xml:space="preserve">联系电话：025-68787830</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u w:val="none"/>
        </w:rPr>
      </w:pPr>
      <w:r>
        <w:rPr>
          <w:rFonts w:hint="eastAsia" w:ascii="宋体" w:hAnsi="宋体" w:eastAsia="宋体" w:cs="Times New Roman"/>
          <w:color w:val="000000" w:themeColor="text1"/>
          <w:sz w:val="24"/>
          <w:szCs w:val="24"/>
          <w:u w:val="none"/>
          <w:lang w:val="en-US" w:eastAsia="zh-CN"/>
        </w:rPr>
        <w:t xml:space="preserve">2.交易中心</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u w:val="none"/>
        </w:rPr>
      </w:pPr>
      <w:r>
        <w:rPr>
          <w:rFonts w:hint="eastAsia" w:ascii="宋体" w:hAnsi="宋体" w:eastAsia="宋体" w:cs="Times New Roman"/>
          <w:color w:val="000000" w:themeColor="text1"/>
          <w:sz w:val="24"/>
          <w:szCs w:val="24"/>
          <w:u w:val="none"/>
          <w:lang w:val="en-US" w:eastAsia="zh-CN"/>
        </w:rPr>
        <w:t xml:space="preserve">地　址：南京市建邺区江东中路265号  </w:t>
      </w:r>
      <w:r>
        <w:rPr>
          <w:color w:val="000000" w:themeColor="text1"/>
        </w:rPr>
      </w:r>
      <w:r/>
    </w:p>
    <w:p>
      <w:pPr>
        <w:pStyle w:val="928"/>
        <w:ind w:firstLine="480"/>
        <w:pageBreakBefore w:val="0"/>
        <w:spacing w:line="252" w:lineRule="auto"/>
        <w:widowControl w:val="off"/>
        <w:rPr>
          <w:rFonts w:hint="eastAsia" w:ascii="宋体" w:hAnsi="宋体" w:eastAsia="宋体" w:cs="Times New Roman"/>
          <w:color w:val="000000" w:themeColor="text1"/>
          <w:sz w:val="24"/>
          <w:szCs w:val="24"/>
          <w:u w:val="none"/>
        </w:rPr>
      </w:pPr>
      <w:r>
        <w:rPr>
          <w:rFonts w:hint="eastAsia" w:ascii="宋体" w:hAnsi="宋体" w:eastAsia="宋体" w:cs="Times New Roman"/>
          <w:color w:val="000000" w:themeColor="text1"/>
          <w:sz w:val="24"/>
          <w:szCs w:val="24"/>
          <w:u w:val="none"/>
          <w:lang w:val="en-US" w:eastAsia="zh-CN"/>
        </w:rPr>
        <w:t xml:space="preserve">联系人：孙先生</w:t>
      </w:r>
      <w:r>
        <w:rPr>
          <w:color w:val="000000" w:themeColor="text1"/>
        </w:rPr>
      </w:r>
      <w:r/>
    </w:p>
    <w:p>
      <w:pPr>
        <w:pStyle w:val="928"/>
        <w:ind w:firstLine="480"/>
        <w:pageBreakBefore w:val="0"/>
        <w:spacing w:line="252" w:lineRule="auto"/>
        <w:widowControl w:val="off"/>
        <w:rPr>
          <w:rFonts w:hint="eastAsia"/>
          <w:color w:val="000000" w:themeColor="text1"/>
          <w:u w:val="none"/>
        </w:rPr>
      </w:pPr>
      <w:r>
        <w:rPr>
          <w:rFonts w:hint="eastAsia" w:ascii="宋体" w:hAnsi="宋体" w:eastAsia="宋体" w:cs="Times New Roman"/>
          <w:color w:val="000000" w:themeColor="text1"/>
          <w:sz w:val="24"/>
          <w:szCs w:val="24"/>
          <w:u w:val="none"/>
          <w:lang w:val="en-US" w:eastAsia="zh-CN"/>
        </w:rPr>
        <w:t xml:space="preserve">联系电话：025-68505990 </w:t>
      </w:r>
      <w:r>
        <w:rPr>
          <w:color w:val="000000" w:themeColor="text1"/>
        </w:rPr>
      </w:r>
      <w:r/>
    </w:p>
    <w:p>
      <w:pPr>
        <w:pStyle w:val="928"/>
        <w:ind w:right="840"/>
        <w:jc w:val="center"/>
        <w:rPr>
          <w:rFonts w:hint="eastAsia" w:ascii="方正小标宋简体" w:hAnsi="方正小标宋简体" w:eastAsia="方正小标宋简体" w:cs="方正小标宋简体"/>
          <w:color w:val="000000" w:themeColor="text1"/>
          <w:sz w:val="36"/>
          <w:szCs w:val="36"/>
        </w:rPr>
        <w:outlineLvl w:val="0"/>
      </w:pPr>
      <w:r>
        <w:rPr>
          <w:rFonts w:ascii="宋体" w:hAnsi="宋体"/>
          <w:color w:val="000000" w:themeColor="text1"/>
          <w:sz w:val="24"/>
          <w:szCs w:val="24"/>
        </w:rPr>
        <w:br w:type="page" w:clear="all"/>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Start w:id="40" w:name="_Toc120614211"/>
      <w:r>
        <w:rPr>
          <w:rFonts w:hint="eastAsia" w:ascii="方正小标宋简体" w:hAnsi="方正小标宋简体" w:eastAsia="方正小标宋简体" w:cs="方正小标宋简体"/>
          <w:color w:val="000000" w:themeColor="text1"/>
          <w:sz w:val="36"/>
          <w:szCs w:val="36"/>
        </w:rPr>
        <w:t xml:space="preserve">第二章  </w:t>
      </w:r>
      <w:bookmarkEnd w:id="40"/>
      <w:r>
        <w:rPr>
          <w:color w:val="000000" w:themeColor="text1"/>
        </w:rPr>
      </w:r>
      <w:bookmarkStart w:id="41" w:name="_Toc120614213"/>
      <w:r>
        <w:rPr>
          <w:color w:val="000000" w:themeColor="text1"/>
        </w:rPr>
      </w:r>
      <w:bookmarkStart w:id="42" w:name="_Toc16938518"/>
      <w:r>
        <w:rPr>
          <w:color w:val="000000" w:themeColor="text1"/>
        </w:rPr>
      </w:r>
      <w:bookmarkStart w:id="43" w:name="_Toc513029202"/>
      <w:r>
        <w:rPr>
          <w:color w:val="000000" w:themeColor="text1"/>
        </w:rPr>
      </w:r>
      <w:bookmarkStart w:id="44" w:name="_Toc20823274"/>
      <w:r>
        <w:rPr>
          <w:rFonts w:hint="eastAsia" w:ascii="方正小标宋简体" w:hAnsi="方正小标宋简体" w:eastAsia="方正小标宋简体" w:cs="方正小标宋简体"/>
          <w:color w:val="000000" w:themeColor="text1"/>
          <w:sz w:val="36"/>
          <w:szCs w:val="36"/>
        </w:rPr>
        <w:t xml:space="preserve">投标人须知</w:t>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rPr>
      </w:pPr>
      <w:r>
        <w:rPr>
          <w:color w:val="000000" w:themeColor="text1"/>
        </w:rPr>
      </w:r>
      <w:bookmarkStart w:id="45" w:name="_Toc20823275"/>
      <w:r>
        <w:rPr>
          <w:color w:val="000000" w:themeColor="text1"/>
        </w:rPr>
      </w:r>
      <w:bookmarkStart w:id="46" w:name="_Toc16938519"/>
      <w:r>
        <w:rPr>
          <w:color w:val="000000" w:themeColor="text1"/>
        </w:rPr>
      </w:r>
      <w:bookmarkStart w:id="47" w:name="_Toc513029203"/>
      <w:r>
        <w:rPr>
          <w:color w:val="000000" w:themeColor="text1"/>
        </w:rPr>
      </w:r>
      <w:bookmarkStart w:id="48" w:name="_Toc120614214"/>
      <w:r>
        <w:rPr>
          <w:color w:val="000000" w:themeColor="text1"/>
        </w:rPr>
      </w:r>
      <w:bookmarkStart w:id="49" w:name="_Toc479757207"/>
      <w:r>
        <w:rPr>
          <w:color w:val="000000" w:themeColor="text1"/>
        </w:rPr>
      </w:r>
      <w:bookmarkStart w:id="50" w:name="_Toc20823314"/>
      <w:r>
        <w:rPr>
          <w:color w:val="000000" w:themeColor="text1"/>
        </w:rPr>
      </w:r>
      <w:bookmarkStart w:id="51" w:name="_Toc120614221"/>
      <w:r>
        <w:rPr>
          <w:color w:val="000000" w:themeColor="text1"/>
        </w:rPr>
      </w:r>
      <w:bookmarkStart w:id="52" w:name="_Toc16938558"/>
      <w:r>
        <w:rPr>
          <w:color w:val="000000" w:themeColor="text1"/>
        </w:rPr>
      </w:r>
      <w:bookmarkStart w:id="53" w:name="_Toc513029242"/>
      <w:r>
        <w:rPr>
          <w:rFonts w:hint="eastAsia" w:ascii="方正黑体_GBK" w:hAnsi="方正黑体_GBK" w:eastAsia="方正黑体_GBK" w:cs="方正黑体_GBK"/>
          <w:b w:val="0"/>
          <w:bCs w:val="0"/>
          <w:color w:val="000000" w:themeColor="text1"/>
          <w:sz w:val="30"/>
          <w:szCs w:val="30"/>
        </w:rPr>
        <w:t xml:space="preserve">一、总则</w:t>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54" w:name="_Hlt16619475"/>
      <w:r>
        <w:rPr>
          <w:color w:val="000000" w:themeColor="text1"/>
        </w:rPr>
      </w:r>
      <w:bookmarkEnd w:id="54"/>
      <w:r>
        <w:rPr>
          <w:color w:val="000000" w:themeColor="text1"/>
        </w:rPr>
      </w:r>
      <w:bookmarkStart w:id="55" w:name="_Toc458694821"/>
      <w:r>
        <w:rPr>
          <w:color w:val="000000" w:themeColor="text1"/>
        </w:rPr>
      </w:r>
      <w:bookmarkStart w:id="56" w:name="_Toc16938520"/>
      <w:r>
        <w:rPr>
          <w:color w:val="000000" w:themeColor="text1"/>
        </w:rPr>
      </w:r>
      <w:bookmarkStart w:id="57" w:name="_Toc513029204"/>
      <w:r>
        <w:rPr>
          <w:color w:val="000000" w:themeColor="text1"/>
        </w:rPr>
      </w:r>
      <w:bookmarkStart w:id="58" w:name="_Toc20823276"/>
      <w:r>
        <w:rPr>
          <w:rFonts w:hint="eastAsia" w:ascii="方正楷体_GBK" w:hAnsi="方正楷体_GBK" w:eastAsia="方正楷体_GBK" w:cs="方正楷体_GBK"/>
          <w:b/>
          <w:bCs/>
          <w:color w:val="000000" w:themeColor="text1"/>
        </w:rPr>
        <w:t xml:space="preserve">1</w:t>
      </w:r>
      <w:bookmarkEnd w:id="55"/>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招标方式</w:t>
      </w:r>
      <w:bookmarkEnd w:id="56"/>
      <w:r>
        <w:rPr>
          <w:color w:val="000000" w:themeColor="text1"/>
        </w:rPr>
      </w:r>
      <w:bookmarkEnd w:id="57"/>
      <w:r>
        <w:rPr>
          <w:color w:val="000000" w:themeColor="text1"/>
        </w:rPr>
      </w:r>
      <w:bookmarkEnd w:id="58"/>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1.1 本次招标采取公开招标方式</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本文件仅适用于招标公告中所述项目。</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59" w:name="_Toc513029205"/>
      <w:r>
        <w:rPr>
          <w:color w:val="000000" w:themeColor="text1"/>
        </w:rPr>
      </w:r>
      <w:bookmarkStart w:id="60" w:name="_Toc16938521"/>
      <w:r>
        <w:rPr>
          <w:color w:val="000000" w:themeColor="text1"/>
        </w:rPr>
      </w:r>
      <w:bookmarkStart w:id="61" w:name="_Toc20823277"/>
      <w:r>
        <w:rPr>
          <w:rFonts w:hint="eastAsia" w:ascii="方正楷体_GBK" w:hAnsi="方正楷体_GBK" w:eastAsia="方正楷体_GBK" w:cs="方正楷体_GBK"/>
          <w:b/>
          <w:bCs/>
          <w:color w:val="000000" w:themeColor="text1"/>
        </w:rPr>
        <w:t xml:space="preserve">2</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合格的投标人</w:t>
      </w:r>
      <w:bookmarkEnd w:id="59"/>
      <w:r>
        <w:rPr>
          <w:color w:val="000000" w:themeColor="text1"/>
        </w:rPr>
      </w:r>
      <w:bookmarkEnd w:id="60"/>
      <w:r>
        <w:rPr>
          <w:color w:val="000000" w:themeColor="text1"/>
        </w:rPr>
      </w:r>
      <w:bookmarkEnd w:id="61"/>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2.1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rPr>
        <w:t xml:space="preserve">满足招标公告</w:t>
      </w:r>
      <w:r>
        <w:rPr>
          <w:rFonts w:hint="eastAsia" w:ascii="宋体" w:hAnsi="宋体" w:eastAsia="宋体" w:cs="Times New Roman"/>
          <w:color w:val="000000" w:themeColor="text1"/>
          <w:sz w:val="24"/>
          <w:lang w:eastAsia="zh-CN"/>
        </w:rPr>
        <w:t xml:space="preserve">对</w:t>
      </w:r>
      <w:r>
        <w:rPr>
          <w:rFonts w:hint="eastAsia" w:ascii="宋体" w:hAnsi="宋体" w:eastAsia="宋体" w:cs="Times New Roman"/>
          <w:color w:val="000000" w:themeColor="text1"/>
          <w:sz w:val="24"/>
        </w:rPr>
        <w:t xml:space="preserve">供应商资格要求的规定。</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2.2 满足</w:t>
      </w:r>
      <w:r>
        <w:rPr>
          <w:rFonts w:hint="eastAsia" w:ascii="宋体" w:hAnsi="宋体" w:eastAsia="宋体" w:cs="Times New Roman"/>
          <w:color w:val="000000" w:themeColor="text1"/>
          <w:sz w:val="24"/>
          <w:lang w:eastAsia="zh-CN"/>
        </w:rPr>
        <w:t xml:space="preserve">招标</w:t>
      </w:r>
      <w:r>
        <w:rPr>
          <w:rFonts w:hint="eastAsia" w:ascii="宋体" w:hAnsi="宋体" w:eastAsia="宋体" w:cs="Times New Roman"/>
          <w:color w:val="000000" w:themeColor="text1"/>
          <w:sz w:val="24"/>
        </w:rPr>
        <w:t xml:space="preserve">文件</w:t>
      </w:r>
      <w:r>
        <w:rPr>
          <w:rFonts w:hint="eastAsia" w:ascii="宋体" w:hAnsi="宋体" w:eastAsia="宋体" w:cs="Times New Roman"/>
          <w:color w:val="000000" w:themeColor="text1"/>
          <w:sz w:val="24"/>
          <w:lang w:eastAsia="zh-CN"/>
        </w:rPr>
        <w:t xml:space="preserve">规定的</w:t>
      </w:r>
      <w:r>
        <w:rPr>
          <w:rFonts w:hint="eastAsia" w:ascii="宋体" w:hAnsi="宋体" w:eastAsia="宋体" w:cs="Times New Roman"/>
          <w:color w:val="000000" w:themeColor="text1"/>
          <w:sz w:val="24"/>
        </w:rPr>
        <w:t xml:space="preserve">实质性要求和条件。</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62" w:name="_Toc16938522"/>
      <w:r>
        <w:rPr>
          <w:color w:val="000000" w:themeColor="text1"/>
        </w:rPr>
      </w:r>
      <w:bookmarkStart w:id="63" w:name="_Toc513029206"/>
      <w:r>
        <w:rPr>
          <w:color w:val="000000" w:themeColor="text1"/>
        </w:rPr>
      </w:r>
      <w:bookmarkStart w:id="64" w:name="_Toc20823278"/>
      <w:r>
        <w:rPr>
          <w:rFonts w:hint="eastAsia" w:ascii="方正楷体_GBK" w:hAnsi="方正楷体_GBK" w:eastAsia="方正楷体_GBK" w:cs="方正楷体_GBK"/>
          <w:b/>
          <w:bCs/>
          <w:color w:val="000000" w:themeColor="text1"/>
        </w:rPr>
        <w:t xml:space="preserve">3</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适用法律</w:t>
      </w:r>
      <w:bookmarkEnd w:id="62"/>
      <w:r>
        <w:rPr>
          <w:color w:val="000000" w:themeColor="text1"/>
        </w:rPr>
      </w:r>
      <w:bookmarkEnd w:id="63"/>
      <w:r>
        <w:rPr>
          <w:color w:val="000000" w:themeColor="text1"/>
        </w:rPr>
      </w:r>
      <w:bookmarkEnd w:id="64"/>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3.1 本次招标及由此产生的合同受中华人民共和国有关的法律法规制约和保护。</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65" w:name="_Toc16938523"/>
      <w:r>
        <w:rPr>
          <w:color w:val="000000" w:themeColor="text1"/>
        </w:rPr>
      </w:r>
      <w:bookmarkStart w:id="66" w:name="_Toc462564067"/>
      <w:r>
        <w:rPr>
          <w:color w:val="000000" w:themeColor="text1"/>
        </w:rPr>
      </w:r>
      <w:bookmarkStart w:id="67" w:name="_Toc513029207"/>
      <w:r>
        <w:rPr>
          <w:color w:val="000000" w:themeColor="text1"/>
        </w:rPr>
      </w:r>
      <w:bookmarkStart w:id="68" w:name="_Toc20823279"/>
      <w:r>
        <w:rPr>
          <w:rFonts w:hint="eastAsia" w:ascii="方正楷体_GBK" w:hAnsi="方正楷体_GBK" w:eastAsia="方正楷体_GBK" w:cs="方正楷体_GBK"/>
          <w:b/>
          <w:bCs/>
          <w:color w:val="000000" w:themeColor="text1"/>
        </w:rPr>
        <w:t xml:space="preserve">4</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投标费用</w:t>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4.1 投标人应自行承担所有与参加投标有关的费用</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无论投标过程中的做法和结果如何</w:t>
      </w:r>
      <w:r>
        <w:rPr>
          <w:rFonts w:hint="eastAsia" w:ascii="宋体" w:hAnsi="宋体" w:eastAsia="宋体" w:cs="Times New Roman"/>
          <w:color w:val="000000" w:themeColor="text1"/>
          <w:sz w:val="24"/>
          <w:lang w:eastAsia="zh-CN"/>
        </w:rPr>
        <w:t xml:space="preserve">，交易中心</w:t>
      </w:r>
      <w:r>
        <w:rPr>
          <w:rFonts w:hint="eastAsia" w:ascii="宋体" w:hAnsi="宋体" w:eastAsia="宋体" w:cs="Times New Roman"/>
          <w:color w:val="000000" w:themeColor="text1"/>
          <w:sz w:val="24"/>
        </w:rPr>
        <w:t xml:space="preserve">在任何情况下均无义务和责任承担这些费用。</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4.2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rPr>
        <w:t xml:space="preserve">本次招标</w:t>
      </w:r>
      <w:r>
        <w:rPr>
          <w:rFonts w:hint="eastAsia" w:ascii="宋体" w:hAnsi="宋体" w:eastAsia="宋体" w:cs="Times New Roman"/>
          <w:color w:val="000000" w:themeColor="text1"/>
          <w:sz w:val="24"/>
          <w:lang w:eastAsia="zh-CN"/>
        </w:rPr>
        <w:t xml:space="preserve">交易中心</w:t>
      </w:r>
      <w:r>
        <w:rPr>
          <w:rFonts w:hint="eastAsia" w:ascii="宋体" w:hAnsi="宋体" w:eastAsia="宋体" w:cs="Times New Roman"/>
          <w:color w:val="000000" w:themeColor="text1"/>
          <w:sz w:val="24"/>
        </w:rPr>
        <w:t xml:space="preserve">和采购人不收取标书工本费与中标服务费。</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rFonts w:hint="eastAsia" w:ascii="方正楷体_GBK" w:hAnsi="方正楷体_GBK" w:eastAsia="方正楷体_GBK" w:cs="方正楷体_GBK"/>
          <w:b/>
          <w:bCs/>
          <w:color w:val="000000" w:themeColor="text1"/>
        </w:rPr>
        <w:t xml:space="preserve">5</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招标文件的约束力</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5.1 投标人一旦参加本项目采购活动</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即被认为接受了本文件的规定和约束。</w:t>
      </w:r>
      <w:r>
        <w:rPr>
          <w:color w:val="000000" w:themeColor="text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rPr>
      </w:pPr>
      <w:r>
        <w:rPr>
          <w:color w:val="000000" w:themeColor="text1"/>
        </w:rPr>
      </w:r>
      <w:bookmarkStart w:id="69" w:name="_Toc16938525"/>
      <w:r>
        <w:rPr>
          <w:color w:val="000000" w:themeColor="text1"/>
        </w:rPr>
      </w:r>
      <w:bookmarkStart w:id="70" w:name="_Toc513029209"/>
      <w:r>
        <w:rPr>
          <w:color w:val="000000" w:themeColor="text1"/>
        </w:rPr>
      </w:r>
      <w:bookmarkStart w:id="71" w:name="_Toc120614215"/>
      <w:r>
        <w:rPr>
          <w:color w:val="000000" w:themeColor="text1"/>
        </w:rPr>
      </w:r>
      <w:bookmarkStart w:id="72" w:name="_Toc20823281"/>
      <w:r>
        <w:rPr>
          <w:rFonts w:hint="eastAsia" w:ascii="方正黑体_GBK" w:hAnsi="方正黑体_GBK" w:eastAsia="方正黑体_GBK" w:cs="方正黑体_GBK"/>
          <w:b w:val="0"/>
          <w:bCs w:val="0"/>
          <w:color w:val="000000" w:themeColor="text1"/>
          <w:sz w:val="30"/>
          <w:szCs w:val="30"/>
        </w:rPr>
        <w:t xml:space="preserve">二、招标文件</w:t>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73" w:name="_Toc16938526"/>
      <w:r>
        <w:rPr>
          <w:color w:val="000000" w:themeColor="text1"/>
        </w:rPr>
      </w:r>
      <w:bookmarkStart w:id="74" w:name="_Toc513029210"/>
      <w:r>
        <w:rPr>
          <w:color w:val="000000" w:themeColor="text1"/>
        </w:rPr>
      </w:r>
      <w:bookmarkStart w:id="75" w:name="_Toc20823282"/>
      <w:r>
        <w:rPr>
          <w:rFonts w:hint="eastAsia" w:ascii="方正楷体_GBK" w:hAnsi="方正楷体_GBK" w:eastAsia="方正楷体_GBK" w:cs="方正楷体_GBK"/>
          <w:b/>
          <w:bCs/>
          <w:color w:val="000000" w:themeColor="text1"/>
        </w:rPr>
        <w:t xml:space="preserve">6</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招标文件构成</w:t>
      </w:r>
      <w:bookmarkEnd w:id="73"/>
      <w:r>
        <w:rPr>
          <w:color w:val="000000" w:themeColor="text1"/>
        </w:rPr>
      </w:r>
      <w:bookmarkEnd w:id="74"/>
      <w:r>
        <w:rPr>
          <w:color w:val="000000" w:themeColor="text1"/>
        </w:rPr>
      </w:r>
      <w:bookmarkEnd w:id="75"/>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6.1 招标文件由以下部分组成：</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（1）投标邀请</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（2）投标人须知</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（3）合同文本</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（4）采购需求</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（5）评标方法与评标标准</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（6）投标文件格式</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eastAsia="zh-CN"/>
        </w:rPr>
        <w:t xml:space="preserve">投标人应</w:t>
      </w:r>
      <w:r>
        <w:rPr>
          <w:rFonts w:hint="eastAsia" w:ascii="宋体" w:hAnsi="宋体" w:eastAsia="宋体" w:cs="Times New Roman"/>
          <w:color w:val="000000" w:themeColor="text1"/>
          <w:sz w:val="24"/>
        </w:rPr>
        <w:t xml:space="preserve">仔细检查招标文件是否齐全</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如有缺漏请立即与</w:t>
      </w:r>
      <w:r>
        <w:rPr>
          <w:rFonts w:hint="eastAsia" w:ascii="宋体" w:hAnsi="宋体" w:eastAsia="宋体" w:cs="Times New Roman"/>
          <w:color w:val="000000" w:themeColor="text1"/>
          <w:sz w:val="24"/>
          <w:lang w:eastAsia="zh-CN"/>
        </w:rPr>
        <w:t xml:space="preserve">交易中心</w:t>
      </w:r>
      <w:r>
        <w:rPr>
          <w:rFonts w:hint="eastAsia" w:ascii="宋体" w:hAnsi="宋体" w:eastAsia="宋体" w:cs="Times New Roman"/>
          <w:color w:val="000000" w:themeColor="text1"/>
          <w:sz w:val="24"/>
        </w:rPr>
        <w:t xml:space="preserve">联系。</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并保证所提供的全部资料的真实性</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以使其投标文件对招标文件作出实质性响应</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否则其风险由投标人自行承担。</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76" w:name="_Toc20823283"/>
      <w:r>
        <w:rPr>
          <w:color w:val="000000" w:themeColor="text1"/>
        </w:rPr>
      </w:r>
      <w:bookmarkStart w:id="77" w:name="_Toc513029211"/>
      <w:r>
        <w:rPr>
          <w:color w:val="000000" w:themeColor="text1"/>
        </w:rPr>
      </w:r>
      <w:bookmarkStart w:id="78" w:name="_Toc462564070"/>
      <w:r>
        <w:rPr>
          <w:color w:val="000000" w:themeColor="text1"/>
        </w:rPr>
      </w:r>
      <w:bookmarkStart w:id="79" w:name="_Toc16938527"/>
      <w:r>
        <w:rPr>
          <w:rFonts w:hint="eastAsia" w:ascii="方正楷体_GBK" w:hAnsi="方正楷体_GBK" w:eastAsia="方正楷体_GBK" w:cs="方正楷体_GBK"/>
          <w:b/>
          <w:bCs/>
          <w:color w:val="000000" w:themeColor="text1"/>
        </w:rPr>
        <w:t xml:space="preserve">7</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招标文件的澄清</w:t>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7.1 任何要求对招标文件进行澄清的投标人</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应在投标截止期十日前按招标公告中的通讯地址</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以书面形式通知</w:t>
      </w:r>
      <w:r>
        <w:rPr>
          <w:rFonts w:hint="eastAsia" w:ascii="宋体" w:hAnsi="宋体" w:eastAsia="宋体" w:cs="Times New Roman"/>
          <w:color w:val="000000" w:themeColor="text1"/>
          <w:sz w:val="24"/>
          <w:lang w:eastAsia="zh-CN"/>
        </w:rPr>
        <w:t xml:space="preserve">交易中心</w:t>
      </w:r>
      <w:r>
        <w:rPr>
          <w:rFonts w:hint="eastAsia" w:ascii="宋体" w:hAnsi="宋体" w:eastAsia="宋体" w:cs="Times New Roman"/>
          <w:color w:val="000000" w:themeColor="text1"/>
          <w:sz w:val="24"/>
        </w:rPr>
        <w:t xml:space="preserve">。</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80" w:name="_Toc16938528"/>
      <w:r>
        <w:rPr>
          <w:color w:val="000000" w:themeColor="text1"/>
        </w:rPr>
      </w:r>
      <w:bookmarkStart w:id="81" w:name="_Toc513029212"/>
      <w:r>
        <w:rPr>
          <w:color w:val="000000" w:themeColor="text1"/>
        </w:rPr>
      </w:r>
      <w:bookmarkStart w:id="82" w:name="_Toc20823284"/>
      <w:r>
        <w:rPr>
          <w:color w:val="000000" w:themeColor="text1"/>
        </w:rPr>
      </w:r>
      <w:bookmarkStart w:id="83" w:name="_Toc462564071"/>
      <w:r>
        <w:rPr>
          <w:rFonts w:hint="eastAsia" w:ascii="方正楷体_GBK" w:hAnsi="方正楷体_GBK" w:eastAsia="方正楷体_GBK" w:cs="方正楷体_GBK"/>
          <w:b/>
          <w:bCs/>
          <w:color w:val="000000" w:themeColor="text1"/>
        </w:rPr>
        <w:t xml:space="preserve">8</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招标文件的修改</w:t>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color w:val="000000" w:themeColor="text1"/>
        </w:rPr>
      </w:r>
      <w:bookmarkStart w:id="84" w:name="_Toc462564072"/>
      <w:r>
        <w:rPr>
          <w:color w:val="000000" w:themeColor="text1"/>
        </w:rPr>
      </w:r>
      <w:bookmarkStart w:id="85" w:name="_Toc20823285"/>
      <w:r>
        <w:rPr>
          <w:color w:val="000000" w:themeColor="text1"/>
        </w:rPr>
      </w:r>
      <w:bookmarkStart w:id="86" w:name="_Toc16938529"/>
      <w:r>
        <w:rPr>
          <w:color w:val="000000" w:themeColor="text1"/>
        </w:rPr>
      </w:r>
      <w:bookmarkStart w:id="87" w:name="_Toc513029213"/>
      <w:r>
        <w:rPr>
          <w:color w:val="000000" w:themeColor="text1"/>
        </w:rPr>
      </w:r>
      <w:bookmarkStart w:id="88" w:name="_Toc120614216"/>
      <w:r>
        <w:rPr>
          <w:rFonts w:hint="eastAsia" w:ascii="宋体" w:hAnsi="宋体" w:eastAsia="宋体" w:cs="Times New Roman"/>
          <w:color w:val="000000" w:themeColor="text1"/>
          <w:sz w:val="24"/>
        </w:rPr>
        <w:t xml:space="preserve">8.1 在投标截止时间前</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交易中心可以对招标文件进行修改。招标文件的修改将在原公告媒体发布更正公告</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更正内容将作为招标文件的组成部分</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并对投标人具有约束力。</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8.2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rPr>
        <w:t xml:space="preserve">投标人应在提交投标文件截止时间前</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关注原公告媒体有关本项目的更正公告</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根据更正公告内容自行决定是否需要重新制作和提交投标文件</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并承担由此产生的相应责任。</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8.3</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rPr>
        <w:t xml:space="preserve">交易中心有权按照法定的要求推迟投标截止日期和开标日期</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并在原公告媒体发布更正公告。</w:t>
      </w:r>
      <w:r>
        <w:rPr>
          <w:color w:val="000000" w:themeColor="text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三、投标文件的编制</w:t>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89" w:name="_Toc513029214"/>
      <w:r>
        <w:rPr>
          <w:color w:val="000000" w:themeColor="text1"/>
        </w:rPr>
      </w:r>
      <w:bookmarkStart w:id="90" w:name="_Toc462564073"/>
      <w:r>
        <w:rPr>
          <w:color w:val="000000" w:themeColor="text1"/>
        </w:rPr>
      </w:r>
      <w:bookmarkStart w:id="91" w:name="_Toc20823286"/>
      <w:r>
        <w:rPr>
          <w:color w:val="000000" w:themeColor="text1"/>
        </w:rPr>
      </w:r>
      <w:bookmarkStart w:id="92" w:name="_Toc16938530"/>
      <w:r>
        <w:rPr>
          <w:rFonts w:hint="eastAsia" w:ascii="方正楷体_GBK" w:hAnsi="方正楷体_GBK" w:eastAsia="方正楷体_GBK" w:cs="方正楷体_GBK"/>
          <w:b/>
          <w:bCs/>
          <w:color w:val="000000" w:themeColor="text1"/>
        </w:rPr>
        <w:t xml:space="preserve">9</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投标文件的语言及度量衡单位</w:t>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9.1 投标人提交的投标文件以及投标人与</w:t>
      </w:r>
      <w:r>
        <w:rPr>
          <w:rFonts w:hint="eastAsia" w:ascii="宋体" w:hAnsi="宋体" w:eastAsia="宋体" w:cs="Times New Roman"/>
          <w:color w:val="000000" w:themeColor="text1"/>
          <w:sz w:val="24"/>
          <w:lang w:eastAsia="zh-CN"/>
        </w:rPr>
        <w:t xml:space="preserve">交易中心</w:t>
      </w:r>
      <w:r>
        <w:rPr>
          <w:rFonts w:hint="eastAsia" w:ascii="宋体" w:hAnsi="宋体" w:eastAsia="宋体" w:cs="Times New Roman"/>
          <w:color w:val="000000" w:themeColor="text1"/>
          <w:sz w:val="24"/>
        </w:rPr>
        <w:t xml:space="preserve">就有关投标的所有来往通知、函件和文件均应使用简体中文。</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9.2 除技术性能另有规定外</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投标文件所使用的度量衡单位</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均须采用国家法定计量单位。</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93" w:name="_Toc16938531"/>
      <w:r>
        <w:rPr>
          <w:color w:val="000000" w:themeColor="text1"/>
        </w:rPr>
      </w:r>
      <w:bookmarkStart w:id="94" w:name="_Toc513029215"/>
      <w:r>
        <w:rPr>
          <w:color w:val="000000" w:themeColor="text1"/>
        </w:rPr>
      </w:r>
      <w:bookmarkStart w:id="95" w:name="_Toc462564074"/>
      <w:r>
        <w:rPr>
          <w:color w:val="000000" w:themeColor="text1"/>
        </w:rPr>
      </w:r>
      <w:bookmarkStart w:id="96" w:name="_Toc20823287"/>
      <w:r>
        <w:rPr>
          <w:rFonts w:hint="eastAsia" w:ascii="方正楷体_GBK" w:hAnsi="方正楷体_GBK" w:eastAsia="方正楷体_GBK" w:cs="方正楷体_GBK"/>
          <w:b/>
          <w:bCs/>
          <w:color w:val="000000" w:themeColor="text1"/>
        </w:rPr>
        <w:t xml:space="preserve">10</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投标文件构成</w:t>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10.1 投标人编写的投标文件应包括资格证明文件、符合性证明文件、投标分项报价表、响应及偏离表、其他证明文件、投标函、开标一览表等部分。</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10.2 如标书制作工具中格式和内容与“江苏政府采购网”发布的招标文件不一致</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b w:val="0"/>
          <w:bCs w:val="0"/>
          <w:i w:val="0"/>
          <w:iCs w:val="0"/>
          <w:color w:val="000000" w:themeColor="text1"/>
          <w:sz w:val="24"/>
          <w:u w:val="none"/>
        </w:rPr>
        <w:t xml:space="preserve">以“江苏政府采购网”发布的招标文件为准。</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97" w:name="_Hlt26670360"/>
      <w:r>
        <w:rPr>
          <w:color w:val="000000" w:themeColor="text1"/>
        </w:rPr>
      </w:r>
      <w:bookmarkEnd w:id="97"/>
      <w:r>
        <w:rPr>
          <w:color w:val="000000" w:themeColor="text1"/>
        </w:rPr>
      </w:r>
      <w:bookmarkStart w:id="98" w:name="_Hlt26954838"/>
      <w:r>
        <w:rPr>
          <w:color w:val="000000" w:themeColor="text1"/>
        </w:rPr>
      </w:r>
      <w:bookmarkEnd w:id="98"/>
      <w:r>
        <w:rPr>
          <w:color w:val="000000" w:themeColor="text1"/>
        </w:rPr>
      </w:r>
      <w:bookmarkStart w:id="99" w:name="_Toc513029219"/>
      <w:r>
        <w:rPr>
          <w:color w:val="000000" w:themeColor="text1"/>
        </w:rPr>
      </w:r>
      <w:bookmarkStart w:id="100" w:name="_Toc14577357"/>
      <w:r>
        <w:rPr>
          <w:color w:val="000000" w:themeColor="text1"/>
        </w:rPr>
      </w:r>
      <w:bookmarkStart w:id="101" w:name="_Toc49090509"/>
      <w:r>
        <w:rPr>
          <w:color w:val="000000" w:themeColor="text1"/>
        </w:rPr>
      </w:r>
      <w:bookmarkStart w:id="102" w:name="_Toc49090507"/>
      <w:r>
        <w:rPr>
          <w:color w:val="000000" w:themeColor="text1"/>
        </w:rPr>
      </w:r>
      <w:bookmarkStart w:id="103" w:name="_Toc14577354"/>
      <w:r>
        <w:rPr>
          <w:color w:val="000000" w:themeColor="text1"/>
        </w:rPr>
      </w:r>
      <w:bookmarkStart w:id="104" w:name="_Toc513029216"/>
      <w:r>
        <w:rPr>
          <w:color w:val="000000" w:themeColor="text1"/>
        </w:rPr>
      </w:r>
      <w:bookmarkStart w:id="105" w:name="_Hlt26668975"/>
      <w:r>
        <w:rPr>
          <w:color w:val="000000" w:themeColor="text1"/>
        </w:rPr>
      </w:r>
      <w:bookmarkEnd w:id="105"/>
      <w:r>
        <w:rPr>
          <w:rFonts w:hint="eastAsia" w:ascii="方正楷体_GBK" w:hAnsi="方正楷体_GBK" w:eastAsia="方正楷体_GBK" w:cs="方正楷体_GBK"/>
          <w:b/>
          <w:bCs/>
          <w:color w:val="000000" w:themeColor="text1"/>
        </w:rPr>
        <w:t xml:space="preserve">11</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证明投标人及投标标的符合招标文件规定的文件</w:t>
      </w:r>
      <w:bookmarkEnd w:id="99"/>
      <w:r>
        <w:rPr>
          <w:color w:val="000000" w:themeColor="text1"/>
        </w:rPr>
      </w:r>
      <w:bookmarkEnd w:id="100"/>
      <w:r>
        <w:rPr>
          <w:color w:val="000000" w:themeColor="text1"/>
        </w:rPr>
      </w:r>
      <w:bookmarkEnd w:id="101"/>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color w:val="000000" w:themeColor="text1"/>
        </w:rPr>
      </w:r>
      <w:bookmarkEnd w:id="102"/>
      <w:r>
        <w:rPr>
          <w:color w:val="000000" w:themeColor="text1"/>
        </w:rPr>
      </w:r>
      <w:bookmarkEnd w:id="103"/>
      <w:r>
        <w:rPr>
          <w:color w:val="000000" w:themeColor="text1"/>
        </w:rPr>
      </w:r>
      <w:bookmarkEnd w:id="104"/>
      <w:r>
        <w:rPr>
          <w:color w:val="000000" w:themeColor="text1"/>
        </w:rPr>
      </w:r>
      <w:bookmarkStart w:id="106" w:name="_Toc14577355"/>
      <w:r>
        <w:rPr>
          <w:color w:val="000000" w:themeColor="text1"/>
        </w:rPr>
      </w:r>
      <w:bookmarkStart w:id="107" w:name="_Toc49090508"/>
      <w:r>
        <w:rPr>
          <w:rFonts w:hint="eastAsia" w:ascii="宋体" w:hAnsi="宋体" w:eastAsia="宋体" w:cs="Times New Roman"/>
          <w:color w:val="000000" w:themeColor="text1"/>
          <w:sz w:val="24"/>
        </w:rPr>
        <w:t xml:space="preserve">11.1 投标人应按照法律、法规、规章和规范性文件以及招标文件要求提交证明文件</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证明其投标标的符合招标文件规定。</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11.2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rPr>
        <w:t xml:space="preserve">招标文件对证明文件无明确形式要求的</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证明文件可以以文字资料、图纸和数据等形式提交。</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rFonts w:hint="eastAsia" w:ascii="方正楷体_GBK" w:hAnsi="方正楷体_GBK" w:eastAsia="方正楷体_GBK" w:cs="方正楷体_GBK"/>
          <w:b/>
          <w:bCs/>
          <w:color w:val="000000" w:themeColor="text1"/>
        </w:rPr>
        <w:t xml:space="preserve">12</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投标分项报价</w:t>
      </w:r>
      <w:bookmarkEnd w:id="106"/>
      <w:r>
        <w:rPr>
          <w:color w:val="000000" w:themeColor="text1"/>
        </w:rPr>
      </w:r>
      <w:bookmarkStart w:id="108" w:name="_Hlt26670373"/>
      <w:r>
        <w:rPr>
          <w:color w:val="000000" w:themeColor="text1"/>
        </w:rPr>
      </w:r>
      <w:bookmarkEnd w:id="108"/>
      <w:r>
        <w:rPr>
          <w:rFonts w:hint="eastAsia" w:ascii="方正楷体_GBK" w:hAnsi="方正楷体_GBK" w:eastAsia="方正楷体_GBK" w:cs="方正楷体_GBK"/>
          <w:b/>
          <w:bCs/>
          <w:color w:val="000000" w:themeColor="text1"/>
        </w:rPr>
        <w:t xml:space="preserve">表</w:t>
      </w:r>
      <w:bookmarkEnd w:id="107"/>
      <w:r>
        <w:rPr>
          <w:rFonts w:hint="eastAsia" w:ascii="方正楷体_GBK" w:hAnsi="方正楷体_GBK" w:eastAsia="方正楷体_GBK" w:cs="方正楷体_GBK"/>
          <w:b/>
          <w:bCs/>
          <w:color w:val="000000" w:themeColor="text1"/>
          <w:lang w:eastAsia="zh-CN"/>
        </w:rPr>
        <w:t xml:space="preserve">（如有）</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12.1 投</w:t>
      </w:r>
      <w:bookmarkStart w:id="109" w:name="_Hlt26954840"/>
      <w:r>
        <w:rPr>
          <w:color w:val="000000" w:themeColor="text1"/>
        </w:rPr>
      </w:r>
      <w:bookmarkEnd w:id="109"/>
      <w:r>
        <w:rPr>
          <w:rFonts w:hint="eastAsia" w:ascii="宋体" w:hAnsi="宋体" w:eastAsia="宋体" w:cs="Times New Roman"/>
          <w:color w:val="000000" w:themeColor="text1"/>
          <w:sz w:val="24"/>
        </w:rPr>
        <w:t xml:space="preserve">标人应按照招标文件规定格式填报投标分项报价表</w:t>
      </w:r>
      <w:bookmarkStart w:id="110" w:name="_Hlt26670399"/>
      <w:r>
        <w:rPr>
          <w:color w:val="000000" w:themeColor="text1"/>
        </w:rPr>
      </w:r>
      <w:bookmarkEnd w:id="110"/>
      <w:r>
        <w:rPr>
          <w:rFonts w:hint="eastAsia" w:ascii="宋体" w:hAnsi="宋体" w:eastAsia="宋体" w:cs="Times New Roman"/>
          <w:color w:val="000000" w:themeColor="text1"/>
          <w:sz w:val="24"/>
        </w:rPr>
        <w:t xml:space="preserve">。</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12.2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rPr>
        <w:t xml:space="preserve">投标文件中的单价和总价无特殊规定的采用人民币报价</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rPr>
        <w:t xml:space="preserve">以元为单位标注。招标文件另有规定的按规定执行。</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111" w:name="_Hlt26954848"/>
      <w:r>
        <w:rPr>
          <w:color w:val="000000" w:themeColor="text1"/>
        </w:rPr>
      </w:r>
      <w:bookmarkEnd w:id="111"/>
      <w:r>
        <w:rPr>
          <w:color w:val="000000" w:themeColor="text1"/>
        </w:rPr>
      </w:r>
      <w:bookmarkStart w:id="112" w:name="_Hlt26954842"/>
      <w:r>
        <w:rPr>
          <w:color w:val="000000" w:themeColor="text1"/>
        </w:rPr>
      </w:r>
      <w:bookmarkEnd w:id="112"/>
      <w:r>
        <w:rPr>
          <w:color w:val="000000" w:themeColor="text1"/>
        </w:rPr>
      </w:r>
      <w:bookmarkStart w:id="113" w:name="_Hlt26670403"/>
      <w:r>
        <w:rPr>
          <w:color w:val="000000" w:themeColor="text1"/>
        </w:rPr>
      </w:r>
      <w:bookmarkEnd w:id="113"/>
      <w:r>
        <w:rPr>
          <w:color w:val="000000" w:themeColor="text1"/>
        </w:rPr>
      </w:r>
      <w:bookmarkStart w:id="114" w:name="_Hlt26954846"/>
      <w:r>
        <w:rPr>
          <w:color w:val="000000" w:themeColor="text1"/>
        </w:rPr>
      </w:r>
      <w:bookmarkEnd w:id="114"/>
      <w:r>
        <w:rPr>
          <w:color w:val="000000" w:themeColor="text1"/>
        </w:rPr>
      </w:r>
      <w:bookmarkStart w:id="115" w:name="_Hlt26670425"/>
      <w:r>
        <w:rPr>
          <w:color w:val="000000" w:themeColor="text1"/>
        </w:rPr>
      </w:r>
      <w:bookmarkEnd w:id="115"/>
      <w:r>
        <w:rPr>
          <w:color w:val="000000" w:themeColor="text1"/>
        </w:rPr>
      </w:r>
      <w:bookmarkStart w:id="116" w:name="_Hlt26670486"/>
      <w:r>
        <w:rPr>
          <w:color w:val="000000" w:themeColor="text1"/>
        </w:rPr>
      </w:r>
      <w:bookmarkEnd w:id="116"/>
      <w:r>
        <w:rPr>
          <w:color w:val="000000" w:themeColor="text1"/>
        </w:rPr>
      </w:r>
      <w:bookmarkStart w:id="117" w:name="_Hlt26954731"/>
      <w:r>
        <w:rPr>
          <w:color w:val="000000" w:themeColor="text1"/>
        </w:rPr>
      </w:r>
      <w:bookmarkEnd w:id="117"/>
      <w:r>
        <w:rPr>
          <w:color w:val="000000" w:themeColor="text1"/>
        </w:rPr>
      </w:r>
      <w:bookmarkStart w:id="118" w:name="_Hlt26668983"/>
      <w:r>
        <w:rPr>
          <w:color w:val="000000" w:themeColor="text1"/>
        </w:rPr>
      </w:r>
      <w:bookmarkEnd w:id="118"/>
      <w:r>
        <w:rPr>
          <w:color w:val="000000" w:themeColor="text1"/>
        </w:rPr>
      </w:r>
      <w:bookmarkStart w:id="119" w:name="_Hlt26670482"/>
      <w:r>
        <w:rPr>
          <w:color w:val="000000" w:themeColor="text1"/>
        </w:rPr>
      </w:r>
      <w:bookmarkEnd w:id="119"/>
      <w:r>
        <w:rPr>
          <w:color w:val="000000" w:themeColor="text1"/>
        </w:rPr>
      </w:r>
      <w:bookmarkStart w:id="120" w:name="_Hlt26954844"/>
      <w:r>
        <w:rPr>
          <w:color w:val="000000" w:themeColor="text1"/>
        </w:rPr>
      </w:r>
      <w:bookmarkEnd w:id="120"/>
      <w:r>
        <w:rPr>
          <w:rFonts w:hint="eastAsia" w:ascii="方正楷体_GBK" w:hAnsi="方正楷体_GBK" w:eastAsia="方正楷体_GBK" w:cs="方正楷体_GBK"/>
          <w:b/>
          <w:bCs/>
          <w:color w:val="000000" w:themeColor="text1"/>
        </w:rPr>
        <w:t xml:space="preserve">13</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响应及偏离表</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13.1 投标人需对招标文件中的技术要求与商务要求逐项作出响应或偏离说明。</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13.2 投标人可以在投标文件中提供认为需要的其他技术文件或说明。</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121" w:name="_Toc14577359"/>
      <w:r>
        <w:rPr>
          <w:color w:val="000000" w:themeColor="text1"/>
        </w:rPr>
      </w:r>
      <w:bookmarkStart w:id="122" w:name="_Toc49090510"/>
      <w:r>
        <w:rPr>
          <w:rFonts w:hint="eastAsia" w:ascii="方正楷体_GBK" w:hAnsi="方正楷体_GBK" w:eastAsia="方正楷体_GBK" w:cs="方正楷体_GBK"/>
          <w:b/>
          <w:bCs/>
          <w:color w:val="000000" w:themeColor="text1"/>
        </w:rPr>
        <w:t xml:space="preserve">14</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投标函和开标一览表</w:t>
      </w:r>
      <w:r>
        <w:rPr>
          <w:rFonts w:hint="eastAsia" w:ascii="方正楷体_GBK" w:hAnsi="方正楷体_GBK" w:eastAsia="方正楷体_GBK" w:cs="方正楷体_GBK"/>
          <w:b/>
          <w:bCs/>
          <w:color w:val="000000" w:themeColor="text1"/>
          <w:lang w:val="en-US" w:eastAsia="zh-CN"/>
        </w:rPr>
        <w:t xml:space="preserve">及核心产品品牌一览表</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14.1 投标人应按照招标文件规定格式完整、正确填报投标函、开标一览表及</w:t>
      </w:r>
      <w:r>
        <w:rPr>
          <w:rFonts w:hint="eastAsia" w:ascii="宋体" w:hAnsi="宋体" w:eastAsia="宋体" w:cs="Times New Roman"/>
          <w:color w:val="000000" w:themeColor="text1"/>
          <w:sz w:val="24"/>
          <w:lang w:val="zh-CN" w:eastAsia="zh-CN"/>
        </w:rPr>
        <w:t xml:space="preserve">核心产品品牌一</w:t>
      </w:r>
      <w:r>
        <w:rPr>
          <w:rFonts w:hint="eastAsia" w:ascii="宋体" w:hAnsi="宋体" w:eastAsia="宋体" w:cs="Times New Roman"/>
          <w:color w:val="000000" w:themeColor="text1"/>
          <w:sz w:val="24"/>
          <w:lang w:val="zh-CN"/>
        </w:rPr>
        <w:t xml:space="preserve">览表</w:t>
      </w:r>
      <w:r>
        <w:rPr>
          <w:rFonts w:hint="eastAsia" w:ascii="宋体" w:hAnsi="宋体" w:eastAsia="宋体" w:cs="Times New Roman"/>
          <w:color w:val="000000" w:themeColor="text1"/>
          <w:sz w:val="24"/>
          <w:lang w:val="zh-CN" w:eastAsia="zh-CN"/>
        </w:rPr>
        <w:t xml:space="preserve">。</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themeColor="text1"/>
          <w:sz w:val="24"/>
          <w:lang w:val="en-US" w:eastAsia="zh-CN"/>
        </w:rPr>
        <w:t xml:space="preserve">以</w:t>
      </w:r>
      <w:r>
        <w:rPr>
          <w:rFonts w:hint="eastAsia" w:ascii="宋体" w:hAnsi="宋体" w:eastAsia="宋体" w:cs="Times New Roman"/>
          <w:color w:val="000000" w:themeColor="text1"/>
          <w:sz w:val="24"/>
          <w:lang w:val="zh-CN"/>
        </w:rPr>
        <w:t xml:space="preserve">开标一览表中价格为准。</w:t>
      </w:r>
      <w:r>
        <w:rPr>
          <w:color w:val="000000" w:themeColor="text1"/>
        </w:rPr>
      </w:r>
      <w:r/>
    </w:p>
    <w:p>
      <w:pPr>
        <w:pStyle w:val="928"/>
        <w:ind w:firstLine="42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eastAsia="zh-CN"/>
        </w:rPr>
        <w:t xml:space="preserve">14.3 核心产品品牌一</w:t>
      </w:r>
      <w:r>
        <w:rPr>
          <w:rFonts w:hint="eastAsia" w:ascii="宋体" w:hAnsi="宋体" w:eastAsia="宋体" w:cs="Times New Roman"/>
          <w:color w:val="000000" w:themeColor="text1"/>
          <w:sz w:val="24"/>
          <w:lang w:val="zh-CN"/>
        </w:rPr>
        <w:t xml:space="preserve">览表中</w:t>
      </w:r>
      <w:r>
        <w:rPr>
          <w:rFonts w:hint="eastAsia" w:ascii="宋体" w:hAnsi="宋体" w:eastAsia="宋体" w:cs="Times New Roman"/>
          <w:color w:val="000000" w:themeColor="text1"/>
          <w:sz w:val="24"/>
          <w:lang w:val="zh-CN" w:eastAsia="zh-CN"/>
        </w:rPr>
        <w:t xml:space="preserve">所投核心产品品牌缺项的将</w:t>
      </w:r>
      <w:r>
        <w:rPr>
          <w:rFonts w:hint="eastAsia" w:ascii="宋体" w:hAnsi="宋体" w:eastAsia="宋体" w:cs="Times New Roman"/>
          <w:color w:val="000000" w:themeColor="text1"/>
          <w:sz w:val="24"/>
          <w:lang w:val="zh-CN"/>
        </w:rPr>
        <w:t xml:space="preserve">视为无效投标。</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End w:id="121"/>
      <w:r>
        <w:rPr>
          <w:color w:val="000000" w:themeColor="text1"/>
        </w:rPr>
      </w:r>
      <w:bookmarkEnd w:id="122"/>
      <w:r>
        <w:rPr>
          <w:color w:val="000000" w:themeColor="text1"/>
        </w:rPr>
      </w:r>
      <w:bookmarkStart w:id="123" w:name="_Hlt26670489"/>
      <w:r>
        <w:rPr>
          <w:color w:val="000000" w:themeColor="text1"/>
        </w:rPr>
      </w:r>
      <w:bookmarkEnd w:id="123"/>
      <w:r>
        <w:rPr>
          <w:color w:val="000000" w:themeColor="text1"/>
        </w:rPr>
      </w:r>
      <w:bookmarkStart w:id="124" w:name="_Hlt26954734"/>
      <w:r>
        <w:rPr>
          <w:color w:val="000000" w:themeColor="text1"/>
        </w:rPr>
      </w:r>
      <w:bookmarkEnd w:id="124"/>
      <w:r>
        <w:rPr>
          <w:color w:val="000000" w:themeColor="text1"/>
        </w:rPr>
      </w:r>
      <w:bookmarkStart w:id="125" w:name="_Hlt26954850"/>
      <w:r>
        <w:rPr>
          <w:color w:val="000000" w:themeColor="text1"/>
        </w:rPr>
      </w:r>
      <w:bookmarkEnd w:id="125"/>
      <w:r>
        <w:rPr>
          <w:color w:val="000000" w:themeColor="text1"/>
        </w:rPr>
      </w:r>
      <w:bookmarkStart w:id="126" w:name="_Toc49090511"/>
      <w:r>
        <w:rPr>
          <w:color w:val="000000" w:themeColor="text1"/>
        </w:rPr>
      </w:r>
      <w:bookmarkStart w:id="127" w:name="_Toc14577360"/>
      <w:r>
        <w:rPr>
          <w:rFonts w:hint="eastAsia" w:ascii="方正楷体_GBK" w:hAnsi="方正楷体_GBK" w:eastAsia="方正楷体_GBK" w:cs="方正楷体_GBK"/>
          <w:b/>
          <w:bCs/>
          <w:color w:val="000000" w:themeColor="text1"/>
        </w:rPr>
        <w:t xml:space="preserve">15</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投标有效期</w:t>
      </w:r>
      <w:bookmarkEnd w:id="126"/>
      <w:r>
        <w:rPr>
          <w:color w:val="000000" w:themeColor="text1"/>
        </w:rPr>
      </w:r>
      <w:bookmarkEnd w:id="127"/>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15.1 投标有效期为</w:t>
      </w:r>
      <w:r>
        <w:rPr>
          <w:rFonts w:hint="eastAsia" w:ascii="宋体" w:hAnsi="宋体" w:eastAsia="宋体" w:cs="Times New Roman"/>
          <w:color w:val="000000" w:themeColor="text1"/>
          <w:sz w:val="24"/>
          <w:lang w:val="en-US" w:eastAsia="zh-CN"/>
        </w:rPr>
        <w:t xml:space="preserve">招标公告</w:t>
      </w:r>
      <w:r>
        <w:rPr>
          <w:rFonts w:hint="eastAsia" w:ascii="宋体" w:hAnsi="宋体" w:eastAsia="宋体" w:cs="Times New Roman"/>
          <w:color w:val="000000" w:themeColor="text1"/>
          <w:sz w:val="24"/>
          <w:lang w:val="zh-CN"/>
        </w:rPr>
        <w:t xml:space="preserve">规定的开标之日</w:t>
      </w:r>
      <w:r>
        <w:rPr>
          <w:rFonts w:hint="eastAsia" w:ascii="宋体" w:hAnsi="宋体" w:eastAsia="宋体" w:cs="Times New Roman"/>
          <w:color w:val="000000" w:themeColor="text1"/>
          <w:sz w:val="24"/>
          <w:lang w:val="en-US" w:eastAsia="zh-CN"/>
        </w:rPr>
        <w:t xml:space="preserve">起</w:t>
      </w:r>
      <w:r>
        <w:rPr>
          <w:rFonts w:hint="eastAsia" w:ascii="宋体" w:hAnsi="宋体" w:eastAsia="宋体" w:cs="Times New Roman"/>
          <w:color w:val="000000" w:themeColor="text1"/>
          <w:sz w:val="24"/>
          <w:lang w:val="zh-CN"/>
        </w:rPr>
        <w:t xml:space="preserve">六十天。投标有效期比规定短的将被视为未实质性响应招标文件而</w:t>
      </w:r>
      <w:r>
        <w:rPr>
          <w:rFonts w:hint="eastAsia" w:ascii="宋体" w:hAnsi="宋体" w:eastAsia="宋体" w:cs="Times New Roman"/>
          <w:color w:val="000000" w:themeColor="text1"/>
          <w:sz w:val="24"/>
          <w:lang w:val="en-US" w:eastAsia="zh-CN"/>
        </w:rPr>
        <w:t xml:space="preserve">被</w:t>
      </w:r>
      <w:r>
        <w:rPr>
          <w:rFonts w:hint="eastAsia" w:ascii="宋体" w:hAnsi="宋体" w:eastAsia="宋体" w:cs="Times New Roman"/>
          <w:color w:val="000000" w:themeColor="text1"/>
          <w:sz w:val="24"/>
          <w:lang w:val="zh-CN"/>
        </w:rPr>
        <w:t xml:space="preserve">拒绝。</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rFonts w:hint="eastAsia" w:ascii="方正楷体_GBK" w:hAnsi="方正楷体_GBK" w:eastAsia="方正楷体_GBK" w:cs="方正楷体_GBK"/>
          <w:b/>
          <w:bCs/>
          <w:color w:val="000000" w:themeColor="text1"/>
        </w:rPr>
        <w:t xml:space="preserve">16</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投标有效期的延长</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16.1 在特殊情况下，</w:t>
      </w:r>
      <w:r>
        <w:rPr>
          <w:rFonts w:hint="eastAsia" w:ascii="宋体" w:hAnsi="宋体" w:eastAsia="宋体" w:cs="Times New Roman"/>
          <w:color w:val="000000" w:themeColor="text1"/>
          <w:sz w:val="24"/>
          <w:lang w:val="zh-CN" w:eastAsia="zh-CN"/>
        </w:rPr>
        <w:t xml:space="preserve">交易中心</w:t>
      </w:r>
      <w:r>
        <w:rPr>
          <w:rFonts w:hint="eastAsia" w:ascii="宋体" w:hAnsi="宋体" w:eastAsia="宋体" w:cs="Times New Roman"/>
          <w:color w:val="000000" w:themeColor="text1"/>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themeColor="text1"/>
          <w:sz w:val="24"/>
          <w:lang w:val="zh-CN" w:eastAsia="zh-CN"/>
        </w:rPr>
        <w:t xml:space="preserve">交易中心</w:t>
      </w:r>
      <w:r>
        <w:rPr>
          <w:rFonts w:hint="eastAsia" w:ascii="宋体" w:hAnsi="宋体" w:eastAsia="宋体" w:cs="Times New Roman"/>
          <w:color w:val="000000" w:themeColor="text1"/>
          <w:sz w:val="24"/>
          <w:lang w:val="zh-CN"/>
        </w:rPr>
        <w:t xml:space="preserve">的这一要求而放弃投标。同意延长投标有效期的投标人既不能要求也不允许修改其投标文件，同时受投标有效期约束的所有权利与义务均延长至新的有效期满。</w:t>
      </w:r>
      <w:r>
        <w:rPr>
          <w:color w:val="000000" w:themeColor="text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rPr>
      </w:pPr>
      <w:r>
        <w:rPr>
          <w:color w:val="000000" w:themeColor="text1"/>
        </w:rPr>
      </w:r>
      <w:bookmarkStart w:id="128" w:name="_Hlt26954739"/>
      <w:r>
        <w:rPr>
          <w:color w:val="000000" w:themeColor="text1"/>
        </w:rPr>
      </w:r>
      <w:bookmarkEnd w:id="128"/>
      <w:r>
        <w:rPr>
          <w:color w:val="000000" w:themeColor="text1"/>
        </w:rPr>
      </w:r>
      <w:bookmarkStart w:id="129" w:name="_Hlt26954852"/>
      <w:r>
        <w:rPr>
          <w:color w:val="000000" w:themeColor="text1"/>
        </w:rPr>
      </w:r>
      <w:bookmarkEnd w:id="129"/>
      <w:r>
        <w:rPr>
          <w:color w:val="000000" w:themeColor="text1"/>
        </w:rPr>
      </w:r>
      <w:bookmarkStart w:id="130" w:name="_Toc513029224"/>
      <w:r>
        <w:rPr>
          <w:color w:val="000000" w:themeColor="text1"/>
        </w:rPr>
      </w:r>
      <w:bookmarkStart w:id="131" w:name="_Toc20823296"/>
      <w:r>
        <w:rPr>
          <w:color w:val="000000" w:themeColor="text1"/>
        </w:rPr>
      </w:r>
      <w:bookmarkStart w:id="132" w:name="_Toc16938540"/>
      <w:r>
        <w:rPr>
          <w:color w:val="000000" w:themeColor="text1"/>
        </w:rPr>
      </w:r>
      <w:bookmarkStart w:id="133" w:name="_Toc120614217"/>
      <w:r>
        <w:rPr>
          <w:rFonts w:hint="eastAsia" w:ascii="方正黑体_GBK" w:hAnsi="方正黑体_GBK" w:eastAsia="方正黑体_GBK" w:cs="方正黑体_GBK"/>
          <w:b w:val="0"/>
          <w:bCs w:val="0"/>
          <w:color w:val="000000" w:themeColor="text1"/>
          <w:sz w:val="30"/>
          <w:szCs w:val="30"/>
        </w:rPr>
        <w:t xml:space="preserve">四、投标文件的递交</w:t>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134" w:name="_Toc16938541"/>
      <w:r>
        <w:rPr>
          <w:color w:val="000000" w:themeColor="text1"/>
        </w:rPr>
      </w:r>
      <w:bookmarkStart w:id="135" w:name="_Toc462564084"/>
      <w:r>
        <w:rPr>
          <w:color w:val="000000" w:themeColor="text1"/>
        </w:rPr>
      </w:r>
      <w:bookmarkStart w:id="136" w:name="_Toc513029225"/>
      <w:r>
        <w:rPr>
          <w:color w:val="000000" w:themeColor="text1"/>
        </w:rPr>
      </w:r>
      <w:bookmarkStart w:id="137" w:name="_Toc20823297"/>
      <w:r>
        <w:rPr>
          <w:rFonts w:hint="eastAsia" w:ascii="方正楷体_GBK" w:hAnsi="方正楷体_GBK" w:eastAsia="方正楷体_GBK" w:cs="方正楷体_GBK"/>
          <w:b/>
          <w:bCs/>
          <w:color w:val="000000" w:themeColor="text1"/>
        </w:rPr>
        <w:t xml:space="preserve">17</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投标文件</w:t>
      </w:r>
      <w:bookmarkEnd w:id="134"/>
      <w:r>
        <w:rPr>
          <w:color w:val="000000" w:themeColor="text1"/>
        </w:rPr>
      </w:r>
      <w:bookmarkEnd w:id="135"/>
      <w:r>
        <w:rPr>
          <w:color w:val="000000" w:themeColor="text1"/>
        </w:rPr>
      </w:r>
      <w:bookmarkEnd w:id="136"/>
      <w:r>
        <w:rPr>
          <w:color w:val="000000" w:themeColor="text1"/>
        </w:rPr>
      </w:r>
      <w:bookmarkEnd w:id="137"/>
      <w:r>
        <w:rPr>
          <w:rFonts w:hint="eastAsia" w:ascii="方正楷体_GBK" w:hAnsi="方正楷体_GBK" w:eastAsia="方正楷体_GBK" w:cs="方正楷体_GBK"/>
          <w:b/>
          <w:bCs/>
          <w:color w:val="000000" w:themeColor="text1"/>
        </w:rPr>
        <w:t xml:space="preserve">的递交</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17.1 投标人应当按照《操作手册》规定，在招标公告规定的投标截止时间前制作并上传电子投标文件。</w:t>
      </w:r>
      <w:bookmarkStart w:id="138" w:name="_Toc513029226"/>
      <w:r>
        <w:rPr>
          <w:color w:val="000000" w:themeColor="text1"/>
        </w:rPr>
      </w:r>
      <w:bookmarkStart w:id="139" w:name="_Toc16938542"/>
      <w:r>
        <w:rPr>
          <w:color w:val="000000" w:themeColor="text1"/>
        </w:rPr>
      </w:r>
      <w:bookmarkStart w:id="140" w:name="_Toc20823298"/>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color w:val="000000" w:themeColor="text1"/>
        </w:rPr>
      </w:r>
      <w:bookmarkEnd w:id="138"/>
      <w:r>
        <w:rPr>
          <w:color w:val="000000" w:themeColor="text1"/>
        </w:rPr>
      </w:r>
      <w:bookmarkEnd w:id="139"/>
      <w:r>
        <w:rPr>
          <w:color w:val="000000" w:themeColor="text1"/>
        </w:rPr>
      </w:r>
      <w:bookmarkEnd w:id="140"/>
      <w:r>
        <w:rPr>
          <w:rFonts w:hint="eastAsia" w:ascii="宋体" w:hAnsi="宋体" w:eastAsia="宋体" w:cs="Times New Roman"/>
          <w:color w:val="000000" w:themeColor="text1"/>
          <w:sz w:val="24"/>
          <w:lang w:val="zh-CN"/>
        </w:rPr>
        <w:t xml:space="preserve">1</w:t>
      </w:r>
      <w:r>
        <w:rPr>
          <w:rFonts w:hint="eastAsia" w:ascii="宋体" w:hAnsi="宋体" w:eastAsia="宋体" w:cs="Times New Roman"/>
          <w:color w:val="000000" w:themeColor="text1"/>
          <w:sz w:val="24"/>
          <w:lang w:val="en-US" w:eastAsia="zh-CN"/>
        </w:rPr>
        <w:t xml:space="preserve">7</w:t>
      </w:r>
      <w:r>
        <w:rPr>
          <w:rFonts w:hint="eastAsia" w:ascii="宋体" w:hAnsi="宋体" w:eastAsia="宋体" w:cs="Times New Roman"/>
          <w:color w:val="000000" w:themeColor="text1"/>
          <w:sz w:val="24"/>
          <w:lang w:val="zh-CN"/>
        </w:rPr>
        <w:t xml:space="preserve">.</w:t>
      </w:r>
      <w:r>
        <w:rPr>
          <w:rFonts w:hint="eastAsia" w:ascii="宋体" w:hAnsi="宋体" w:eastAsia="宋体" w:cs="Times New Roman"/>
          <w:color w:val="000000" w:themeColor="text1"/>
          <w:sz w:val="24"/>
          <w:lang w:val="en-US" w:eastAsia="zh-CN"/>
        </w:rPr>
        <w:t xml:space="preserve">2</w:t>
      </w:r>
      <w:r>
        <w:rPr>
          <w:rFonts w:hint="eastAsia" w:ascii="宋体" w:hAnsi="宋体" w:eastAsia="宋体" w:cs="Times New Roman"/>
          <w:color w:val="000000" w:themeColor="text1"/>
          <w:sz w:val="24"/>
          <w:lang w:val="zh-CN"/>
        </w:rPr>
        <w:t xml:space="preserve"> 投标人应充分考虑网络环境、网络带宽等因素</w:t>
      </w:r>
      <w:r>
        <w:rPr>
          <w:rFonts w:hint="eastAsia" w:ascii="宋体" w:hAnsi="宋体" w:eastAsia="宋体" w:cs="Times New Roman"/>
          <w:color w:val="000000" w:themeColor="text1"/>
          <w:sz w:val="24"/>
          <w:lang w:val="en-US" w:eastAsia="zh-CN"/>
        </w:rPr>
        <w:t xml:space="preserve">可能对投标产生的影响</w:t>
      </w:r>
      <w:r>
        <w:rPr>
          <w:rFonts w:hint="eastAsia" w:ascii="宋体" w:hAnsi="宋体" w:eastAsia="宋体" w:cs="Times New Roman"/>
          <w:color w:val="000000" w:themeColor="text1"/>
          <w:sz w:val="24"/>
          <w:lang w:val="zh-CN"/>
        </w:rPr>
        <w:t xml:space="preserve">，如因投标人自身原因造成的电子投标文件上传不成功的，按照本招标文件第二章第2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.1条规定做无效投标处理。</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1</w:t>
      </w:r>
      <w:r>
        <w:rPr>
          <w:rFonts w:hint="eastAsia" w:ascii="宋体" w:hAnsi="宋体" w:eastAsia="宋体" w:cs="Times New Roman"/>
          <w:color w:val="000000" w:themeColor="text1"/>
          <w:sz w:val="24"/>
          <w:lang w:val="en-US" w:eastAsia="zh-CN"/>
        </w:rPr>
        <w:t xml:space="preserve">7</w:t>
      </w:r>
      <w:r>
        <w:rPr>
          <w:rFonts w:hint="eastAsia" w:ascii="宋体" w:hAnsi="宋体" w:eastAsia="宋体" w:cs="Times New Roman"/>
          <w:color w:val="000000" w:themeColor="text1"/>
          <w:sz w:val="24"/>
          <w:lang w:val="zh-CN"/>
        </w:rPr>
        <w:t xml:space="preserve">.</w:t>
      </w:r>
      <w:r>
        <w:rPr>
          <w:rFonts w:hint="eastAsia" w:ascii="宋体" w:hAnsi="宋体" w:eastAsia="宋体" w:cs="Times New Roman"/>
          <w:color w:val="000000" w:themeColor="text1"/>
          <w:sz w:val="24"/>
          <w:lang w:val="en-US" w:eastAsia="zh-CN"/>
        </w:rPr>
        <w:t xml:space="preserve">3</w:t>
      </w:r>
      <w:r>
        <w:rPr>
          <w:rFonts w:hint="eastAsia" w:ascii="宋体" w:hAnsi="宋体" w:eastAsia="宋体" w:cs="Times New Roman"/>
          <w:color w:val="000000" w:themeColor="text1"/>
          <w:sz w:val="24"/>
          <w:lang w:val="zh-CN"/>
        </w:rPr>
        <w:t xml:space="preserve"> </w:t>
      </w:r>
      <w:r>
        <w:rPr>
          <w:rFonts w:hint="eastAsia" w:ascii="宋体" w:hAnsi="宋体" w:eastAsia="宋体" w:cs="Times New Roman"/>
          <w:color w:val="000000" w:themeColor="text1"/>
          <w:sz w:val="24"/>
          <w:lang w:val="zh-CN" w:eastAsia="zh-CN"/>
        </w:rPr>
        <w:t xml:space="preserve">交易中心</w:t>
      </w:r>
      <w:r>
        <w:rPr>
          <w:rFonts w:hint="eastAsia" w:ascii="宋体" w:hAnsi="宋体" w:eastAsia="宋体" w:cs="Times New Roman"/>
          <w:color w:val="000000" w:themeColor="text1"/>
          <w:sz w:val="24"/>
          <w:lang w:val="zh-CN"/>
        </w:rPr>
        <w:t xml:space="preserve">可以按照规定，通过修改招标文件酌情延长投标截止时间，在此情况下，投标人的所有权利和义务均以延长后新的截止时间为准。</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141" w:name="_Toc513029227"/>
      <w:r>
        <w:rPr>
          <w:color w:val="000000" w:themeColor="text1"/>
        </w:rPr>
      </w:r>
      <w:bookmarkStart w:id="142" w:name="_Toc20823299"/>
      <w:r>
        <w:rPr>
          <w:color w:val="000000" w:themeColor="text1"/>
        </w:rPr>
      </w:r>
      <w:bookmarkStart w:id="143" w:name="_Toc16938543"/>
      <w:r>
        <w:rPr>
          <w:rFonts w:hint="eastAsia" w:ascii="方正楷体_GBK" w:hAnsi="方正楷体_GBK" w:eastAsia="方正楷体_GBK" w:cs="方正楷体_GBK"/>
          <w:b/>
          <w:bCs/>
          <w:color w:val="000000" w:themeColor="text1"/>
        </w:rPr>
        <w:t xml:space="preserve">1</w:t>
      </w:r>
      <w:r>
        <w:rPr>
          <w:rFonts w:hint="eastAsia" w:ascii="方正楷体_GBK" w:hAnsi="方正楷体_GBK" w:eastAsia="方正楷体_GBK" w:cs="方正楷体_GBK"/>
          <w:b/>
          <w:bCs/>
          <w:color w:val="000000" w:themeColor="text1"/>
          <w:lang w:eastAsia="zh-CN"/>
        </w:rPr>
        <w:t xml:space="preserve">8</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投标文件</w:t>
      </w:r>
      <w:bookmarkEnd w:id="141"/>
      <w:r>
        <w:rPr>
          <w:color w:val="000000" w:themeColor="text1"/>
        </w:rPr>
      </w:r>
      <w:bookmarkEnd w:id="142"/>
      <w:r>
        <w:rPr>
          <w:color w:val="000000" w:themeColor="text1"/>
        </w:rPr>
      </w:r>
      <w:bookmarkEnd w:id="143"/>
      <w:r>
        <w:rPr>
          <w:rFonts w:hint="eastAsia" w:ascii="方正楷体_GBK" w:hAnsi="方正楷体_GBK" w:eastAsia="方正楷体_GBK" w:cs="方正楷体_GBK"/>
          <w:b/>
          <w:bCs/>
          <w:color w:val="000000" w:themeColor="text1"/>
        </w:rPr>
        <w:t xml:space="preserve">的拒收</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1</w:t>
      </w:r>
      <w:r>
        <w:rPr>
          <w:rFonts w:hint="eastAsia" w:ascii="宋体" w:hAnsi="宋体" w:eastAsia="宋体" w:cs="Times New Roman"/>
          <w:color w:val="000000" w:themeColor="text1"/>
          <w:sz w:val="24"/>
          <w:lang w:val="en-US" w:eastAsia="zh-CN"/>
        </w:rPr>
        <w:t xml:space="preserve">8</w:t>
      </w:r>
      <w:r>
        <w:rPr>
          <w:rFonts w:hint="eastAsia" w:ascii="宋体" w:hAnsi="宋体" w:eastAsia="宋体" w:cs="Times New Roman"/>
          <w:color w:val="000000" w:themeColor="text1"/>
          <w:sz w:val="24"/>
          <w:lang w:val="zh-CN"/>
        </w:rPr>
        <w:t xml:space="preserve">.1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投标截止时间后上传的任何投标文件将被拒绝。</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144" w:name="_Toc20823300"/>
      <w:r>
        <w:rPr>
          <w:color w:val="000000" w:themeColor="text1"/>
        </w:rPr>
      </w:r>
      <w:bookmarkStart w:id="145" w:name="_Toc513029228"/>
      <w:r>
        <w:rPr>
          <w:color w:val="000000" w:themeColor="text1"/>
        </w:rPr>
      </w:r>
      <w:bookmarkStart w:id="146" w:name="_Toc16938544"/>
      <w:r>
        <w:rPr>
          <w:rFonts w:hint="eastAsia" w:ascii="方正楷体_GBK" w:hAnsi="方正楷体_GBK" w:eastAsia="方正楷体_GBK" w:cs="方正楷体_GBK"/>
          <w:b/>
          <w:bCs/>
          <w:color w:val="000000" w:themeColor="text1"/>
          <w:lang w:eastAsia="zh-CN"/>
        </w:rPr>
        <w:t xml:space="preserve">1</w:t>
      </w:r>
      <w:r>
        <w:rPr>
          <w:rFonts w:hint="eastAsia" w:ascii="方正楷体_GBK" w:hAnsi="方正楷体_GBK" w:eastAsia="方正楷体_GBK" w:cs="方正楷体_GBK"/>
          <w:b/>
          <w:bCs/>
          <w:color w:val="000000" w:themeColor="text1"/>
          <w:lang w:val="en-US" w:eastAsia="zh-CN"/>
        </w:rPr>
        <w:t xml:space="preserve">9.</w:t>
      </w:r>
      <w:r>
        <w:rPr>
          <w:rFonts w:hint="eastAsia" w:ascii="方正楷体_GBK" w:hAnsi="方正楷体_GBK" w:eastAsia="方正楷体_GBK" w:cs="方正楷体_GBK"/>
          <w:b/>
          <w:bCs/>
          <w:color w:val="000000" w:themeColor="text1"/>
        </w:rPr>
        <w:t xml:space="preserve">投标文件的撤回和修改</w:t>
      </w:r>
      <w:bookmarkEnd w:id="144"/>
      <w:r>
        <w:rPr>
          <w:color w:val="000000" w:themeColor="text1"/>
        </w:rPr>
      </w:r>
      <w:bookmarkEnd w:id="145"/>
      <w:r>
        <w:rPr>
          <w:color w:val="000000" w:themeColor="text1"/>
        </w:rPr>
      </w:r>
      <w:bookmarkEnd w:id="146"/>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19</w:t>
      </w:r>
      <w:r>
        <w:rPr>
          <w:rFonts w:hint="eastAsia" w:ascii="宋体" w:hAnsi="宋体" w:eastAsia="宋体" w:cs="Times New Roman"/>
          <w:color w:val="000000" w:themeColor="text1"/>
          <w:sz w:val="24"/>
          <w:lang w:val="zh-CN"/>
        </w:rPr>
        <w:t xml:space="preserve">.1 投标文件的撤回</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19</w:t>
      </w:r>
      <w:r>
        <w:rPr>
          <w:rFonts w:hint="eastAsia" w:ascii="宋体" w:hAnsi="宋体" w:eastAsia="宋体" w:cs="Times New Roman"/>
          <w:color w:val="000000" w:themeColor="text1"/>
          <w:sz w:val="24"/>
          <w:lang w:val="zh-CN"/>
        </w:rPr>
        <w:t xml:space="preserve">.1.1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投标人可在投标截止时间前撤回其电子投标文件，具体操作方法见《操作手册》。</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19</w:t>
      </w:r>
      <w:r>
        <w:rPr>
          <w:rFonts w:hint="eastAsia" w:ascii="宋体" w:hAnsi="宋体" w:eastAsia="宋体" w:cs="Times New Roman"/>
          <w:color w:val="000000" w:themeColor="text1"/>
          <w:sz w:val="24"/>
          <w:lang w:val="zh-CN"/>
        </w:rPr>
        <w:t xml:space="preserve">.1.2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投标人撤回电子投标文件，则认为其不再参与本项目投标活动。</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19</w:t>
      </w:r>
      <w:r>
        <w:rPr>
          <w:rFonts w:hint="eastAsia" w:ascii="宋体" w:hAnsi="宋体" w:eastAsia="宋体" w:cs="Times New Roman"/>
          <w:color w:val="000000" w:themeColor="text1"/>
          <w:sz w:val="24"/>
          <w:lang w:val="zh-CN"/>
        </w:rPr>
        <w:t xml:space="preserve">.2 投标文件的修改</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19</w:t>
      </w:r>
      <w:r>
        <w:rPr>
          <w:rFonts w:hint="eastAsia" w:ascii="宋体" w:hAnsi="宋体" w:eastAsia="宋体" w:cs="Times New Roman"/>
          <w:color w:val="000000" w:themeColor="text1"/>
          <w:sz w:val="24"/>
          <w:lang w:val="zh-CN"/>
        </w:rPr>
        <w:t xml:space="preserve">.2.1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投标人可在投标截止时间前对其电子投标文件进行修改，具体操作方法见《操作手册》。</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19</w:t>
      </w:r>
      <w:r>
        <w:rPr>
          <w:rFonts w:hint="eastAsia" w:ascii="宋体" w:hAnsi="宋体" w:eastAsia="宋体" w:cs="Times New Roman"/>
          <w:color w:val="000000" w:themeColor="text1"/>
          <w:sz w:val="24"/>
          <w:lang w:val="zh-CN"/>
        </w:rPr>
        <w:t xml:space="preserve">.2.2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投标截止时间之后，投标人不得对其电子投标文件作任何修改。</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19</w:t>
      </w:r>
      <w:r>
        <w:rPr>
          <w:rFonts w:hint="eastAsia" w:ascii="宋体" w:hAnsi="宋体" w:eastAsia="宋体" w:cs="Times New Roman"/>
          <w:color w:val="000000" w:themeColor="text1"/>
          <w:sz w:val="24"/>
          <w:lang w:val="zh-CN"/>
        </w:rPr>
        <w:t xml:space="preserve">.3 在投标截止时间至招标文件中规定的投标有效期满之间的这段时间内，投标人不得撤回其投标。</w:t>
      </w:r>
      <w:bookmarkStart w:id="147" w:name="_Toc20823301"/>
      <w:r>
        <w:rPr>
          <w:color w:val="000000" w:themeColor="text1"/>
        </w:rPr>
      </w:r>
      <w:bookmarkStart w:id="148" w:name="_Toc513029229"/>
      <w:r>
        <w:rPr>
          <w:color w:val="000000" w:themeColor="text1"/>
        </w:rPr>
      </w:r>
      <w:bookmarkStart w:id="149" w:name="_Toc16938545"/>
      <w:r>
        <w:rPr>
          <w:color w:val="000000" w:themeColor="text1"/>
        </w:rPr>
      </w:r>
      <w:bookmarkStart w:id="150" w:name="_Toc120614218"/>
      <w:r>
        <w:rPr>
          <w:color w:val="000000" w:themeColor="text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五、开标与评标</w:t>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151" w:name="_Toc20823302"/>
      <w:r>
        <w:rPr>
          <w:color w:val="000000" w:themeColor="text1"/>
        </w:rPr>
      </w:r>
      <w:bookmarkStart w:id="152" w:name="_Toc16938546"/>
      <w:r>
        <w:rPr>
          <w:color w:val="000000" w:themeColor="text1"/>
        </w:rPr>
      </w:r>
      <w:bookmarkStart w:id="153" w:name="_Toc513029230"/>
      <w:r>
        <w:rPr>
          <w:rFonts w:hint="eastAsia" w:ascii="方正楷体_GBK" w:hAnsi="方正楷体_GBK" w:eastAsia="方正楷体_GBK" w:cs="方正楷体_GBK"/>
          <w:b/>
          <w:bCs/>
          <w:color w:val="000000" w:themeColor="text1"/>
        </w:rPr>
        <w:t xml:space="preserve">2</w:t>
      </w:r>
      <w:r>
        <w:rPr>
          <w:rFonts w:hint="eastAsia" w:ascii="方正楷体_GBK" w:hAnsi="方正楷体_GBK" w:eastAsia="方正楷体_GBK" w:cs="方正楷体_GBK"/>
          <w:b/>
          <w:bCs/>
          <w:color w:val="000000" w:themeColor="text1"/>
          <w:lang w:eastAsia="zh-CN"/>
        </w:rPr>
        <w:t xml:space="preserve">0</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开标</w:t>
      </w:r>
      <w:bookmarkEnd w:id="151"/>
      <w:r>
        <w:rPr>
          <w:color w:val="000000" w:themeColor="text1"/>
        </w:rPr>
      </w:r>
      <w:bookmarkEnd w:id="152"/>
      <w:r>
        <w:rPr>
          <w:color w:val="000000" w:themeColor="text1"/>
        </w:rPr>
      </w:r>
      <w:bookmarkEnd w:id="153"/>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0</w:t>
      </w:r>
      <w:r>
        <w:rPr>
          <w:rFonts w:hint="eastAsia" w:ascii="宋体" w:hAnsi="宋体" w:eastAsia="宋体" w:cs="Times New Roman"/>
          <w:color w:val="000000" w:themeColor="text1"/>
          <w:sz w:val="24"/>
          <w:lang w:val="zh-CN"/>
        </w:rPr>
        <w:t xml:space="preserve">.1 </w:t>
      </w:r>
      <w:r>
        <w:rPr>
          <w:rFonts w:hint="eastAsia" w:ascii="宋体" w:hAnsi="宋体" w:eastAsia="宋体" w:cs="Times New Roman"/>
          <w:color w:val="000000" w:themeColor="text1"/>
          <w:sz w:val="24"/>
          <w:lang w:val="zh-CN" w:eastAsia="zh-CN"/>
        </w:rPr>
        <w:t xml:space="preserve">交易中心</w:t>
      </w:r>
      <w:r>
        <w:rPr>
          <w:rFonts w:hint="eastAsia" w:ascii="宋体" w:hAnsi="宋体" w:eastAsia="宋体" w:cs="Times New Roman"/>
          <w:color w:val="000000" w:themeColor="text1"/>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0</w:t>
      </w:r>
      <w:r>
        <w:rPr>
          <w:rFonts w:hint="eastAsia" w:ascii="宋体" w:hAnsi="宋体" w:eastAsia="宋体" w:cs="Times New Roman"/>
          <w:color w:val="000000" w:themeColor="text1"/>
          <w:sz w:val="24"/>
          <w:lang w:val="zh-CN"/>
        </w:rPr>
        <w:t xml:space="preserve">.</w:t>
      </w:r>
      <w:r>
        <w:rPr>
          <w:rFonts w:hint="eastAsia" w:ascii="宋体" w:hAnsi="宋体" w:eastAsia="宋体" w:cs="Times New Roman"/>
          <w:color w:val="000000" w:themeColor="text1"/>
          <w:sz w:val="24"/>
          <w:lang w:val="en-US" w:eastAsia="zh-CN"/>
        </w:rPr>
        <w:t xml:space="preserve">2 </w:t>
      </w:r>
      <w:r>
        <w:rPr>
          <w:rFonts w:hint="eastAsia" w:ascii="宋体" w:hAnsi="宋体" w:eastAsia="宋体" w:cs="Times New Roman"/>
          <w:color w:val="000000" w:themeColor="text1"/>
          <w:sz w:val="24"/>
          <w:lang w:val="zh-CN"/>
        </w:rPr>
        <w:t xml:space="preserve">投标人在开标过程中涉及到的投标文件解密、开标结果确认等工作，应按照《操作手册》规定执行。</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0</w:t>
      </w:r>
      <w:r>
        <w:rPr>
          <w:rFonts w:hint="eastAsia" w:ascii="宋体" w:hAnsi="宋体" w:eastAsia="宋体" w:cs="Times New Roman"/>
          <w:color w:val="000000" w:themeColor="text1"/>
          <w:sz w:val="24"/>
          <w:lang w:val="zh-CN"/>
        </w:rPr>
        <w:t xml:space="preserve">.</w:t>
      </w:r>
      <w:r>
        <w:rPr>
          <w:rFonts w:hint="eastAsia" w:ascii="宋体" w:hAnsi="宋体" w:eastAsia="宋体" w:cs="Times New Roman"/>
          <w:color w:val="000000" w:themeColor="text1"/>
          <w:sz w:val="24"/>
          <w:lang w:val="en-US" w:eastAsia="zh-CN"/>
        </w:rPr>
        <w:t xml:space="preserve">3 </w:t>
      </w:r>
      <w:r>
        <w:rPr>
          <w:rFonts w:hint="eastAsia" w:ascii="宋体" w:hAnsi="宋体" w:eastAsia="宋体" w:cs="Times New Roman"/>
          <w:color w:val="000000" w:themeColor="text1"/>
          <w:sz w:val="24"/>
          <w:lang w:val="zh-CN"/>
        </w:rPr>
        <w:t xml:space="preserve">投标人如果对开标过程和开标</w:t>
      </w:r>
      <w:r>
        <w:rPr>
          <w:rFonts w:hint="eastAsia" w:ascii="宋体" w:hAnsi="宋体" w:eastAsia="宋体" w:cs="Times New Roman"/>
          <w:color w:val="000000" w:themeColor="text1"/>
          <w:sz w:val="24"/>
          <w:lang w:val="en-US" w:eastAsia="zh-CN"/>
        </w:rPr>
        <w:t xml:space="preserve">结果</w:t>
      </w:r>
      <w:r>
        <w:rPr>
          <w:rFonts w:hint="eastAsia" w:ascii="宋体" w:hAnsi="宋体" w:eastAsia="宋体" w:cs="Times New Roman"/>
          <w:color w:val="000000" w:themeColor="text1"/>
          <w:sz w:val="24"/>
          <w:lang w:val="zh-CN"/>
        </w:rPr>
        <w:t xml:space="preserve">有疑义，应当根据《操作手册》规定提出，苏采云系统中《开标记录表》公布后5分钟内未提出的，视同认可开标结果。</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154" w:name="_Toc513029231"/>
      <w:r>
        <w:rPr>
          <w:color w:val="000000" w:themeColor="text1"/>
        </w:rPr>
      </w:r>
      <w:bookmarkStart w:id="155" w:name="_Toc16938547"/>
      <w:r>
        <w:rPr>
          <w:color w:val="000000" w:themeColor="text1"/>
        </w:rPr>
      </w:r>
      <w:bookmarkStart w:id="156" w:name="_Toc20823303"/>
      <w:r>
        <w:rPr>
          <w:rFonts w:hint="eastAsia" w:ascii="方正楷体_GBK" w:hAnsi="方正楷体_GBK" w:eastAsia="方正楷体_GBK" w:cs="方正楷体_GBK"/>
          <w:b/>
          <w:bCs/>
          <w:color w:val="000000" w:themeColor="text1"/>
        </w:rPr>
        <w:t xml:space="preserve">2</w:t>
      </w:r>
      <w:r>
        <w:rPr>
          <w:rFonts w:hint="eastAsia" w:ascii="方正楷体_GBK" w:hAnsi="方正楷体_GBK" w:eastAsia="方正楷体_GBK" w:cs="方正楷体_GBK"/>
          <w:b/>
          <w:bCs/>
          <w:color w:val="000000" w:themeColor="text1"/>
          <w:lang w:eastAsia="zh-CN"/>
        </w:rPr>
        <w:t xml:space="preserve">1</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评标</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1</w:t>
      </w:r>
      <w:r>
        <w:rPr>
          <w:rFonts w:hint="eastAsia" w:ascii="宋体" w:hAnsi="宋体" w:eastAsia="宋体" w:cs="Times New Roman"/>
          <w:color w:val="000000" w:themeColor="text1"/>
          <w:sz w:val="24"/>
          <w:lang w:val="zh-CN"/>
        </w:rPr>
        <w:t xml:space="preserve">.1 </w:t>
      </w:r>
      <w:r>
        <w:rPr>
          <w:rFonts w:hint="eastAsia" w:ascii="宋体" w:hAnsi="宋体" w:eastAsia="宋体" w:cs="Times New Roman"/>
          <w:color w:val="000000" w:themeColor="text1"/>
          <w:sz w:val="24"/>
          <w:lang w:val="en-US" w:eastAsia="zh-CN"/>
        </w:rPr>
        <w:t xml:space="preserve">评标由依法组建的</w:t>
      </w:r>
      <w:r>
        <w:rPr>
          <w:rFonts w:hint="eastAsia" w:ascii="宋体" w:hAnsi="宋体" w:eastAsia="宋体" w:cs="Times New Roman"/>
          <w:color w:val="000000" w:themeColor="text1"/>
          <w:sz w:val="24"/>
          <w:lang w:val="zh-CN"/>
        </w:rPr>
        <w:t xml:space="preserve">评标委员会（以下简称“评委会”）进行。</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1</w:t>
      </w:r>
      <w:r>
        <w:rPr>
          <w:rFonts w:hint="eastAsia" w:ascii="宋体" w:hAnsi="宋体" w:eastAsia="宋体" w:cs="Times New Roman"/>
          <w:color w:val="000000" w:themeColor="text1"/>
          <w:sz w:val="24"/>
          <w:lang w:val="zh-CN"/>
        </w:rPr>
        <w:t xml:space="preserve">.2 评委会由采购人代表和有关方面专家组成，人员构成符合政府采购有关规定。</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1</w:t>
      </w:r>
      <w:r>
        <w:rPr>
          <w:rFonts w:hint="eastAsia" w:ascii="宋体" w:hAnsi="宋体" w:eastAsia="宋体" w:cs="Times New Roman"/>
          <w:color w:val="000000" w:themeColor="text1"/>
          <w:sz w:val="24"/>
          <w:lang w:val="zh-CN"/>
        </w:rPr>
        <w:t xml:space="preserve">.3</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评委会独立工作，负责评审所有投标文件并</w:t>
      </w:r>
      <w:r>
        <w:rPr>
          <w:rFonts w:hint="eastAsia" w:ascii="宋体" w:hAnsi="宋体" w:cs="Times New Roman"/>
          <w:color w:val="000000" w:themeColor="text1"/>
          <w:sz w:val="24"/>
          <w:lang w:val="en-US" w:eastAsia="zh-CN"/>
        </w:rPr>
        <w:t xml:space="preserve">推荐</w:t>
      </w:r>
      <w:r>
        <w:rPr>
          <w:rFonts w:hint="eastAsia" w:ascii="宋体" w:hAnsi="宋体" w:eastAsia="宋体" w:cs="Times New Roman"/>
          <w:color w:val="000000" w:themeColor="text1"/>
          <w:sz w:val="24"/>
          <w:lang w:val="zh-CN"/>
        </w:rPr>
        <w:t xml:space="preserve">中标候选人</w:t>
      </w:r>
      <w:r>
        <w:rPr>
          <w:rFonts w:hint="eastAsia" w:ascii="宋体" w:hAnsi="宋体" w:cs="Times New Roman"/>
          <w:color w:val="000000" w:themeColor="text1"/>
          <w:sz w:val="24"/>
          <w:lang w:val="zh-CN"/>
        </w:rPr>
        <w:t xml:space="preserve">，</w:t>
      </w:r>
      <w:r>
        <w:rPr>
          <w:rFonts w:hint="eastAsia" w:ascii="宋体" w:hAnsi="宋体" w:cs="Times New Roman"/>
          <w:color w:val="000000" w:themeColor="text1"/>
          <w:sz w:val="24"/>
          <w:lang w:val="en-US" w:eastAsia="zh-CN"/>
        </w:rPr>
        <w:t xml:space="preserve">或根据采购人授权直接确定中标人</w:t>
      </w:r>
      <w:r>
        <w:rPr>
          <w:rFonts w:hint="eastAsia" w:ascii="宋体" w:hAnsi="宋体" w:eastAsia="宋体" w:cs="Times New Roman"/>
          <w:color w:val="000000" w:themeColor="text1"/>
          <w:sz w:val="24"/>
          <w:lang w:val="zh-CN"/>
        </w:rPr>
        <w:t xml:space="preserve">。</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rFonts w:hint="eastAsia" w:ascii="方正楷体_GBK" w:hAnsi="方正楷体_GBK" w:eastAsia="方正楷体_GBK" w:cs="方正楷体_GBK"/>
          <w:b/>
          <w:bCs/>
          <w:color w:val="000000" w:themeColor="text1"/>
        </w:rPr>
        <w:t xml:space="preserve">2</w:t>
      </w:r>
      <w:r>
        <w:rPr>
          <w:rFonts w:hint="eastAsia" w:ascii="方正楷体_GBK" w:hAnsi="方正楷体_GBK" w:eastAsia="方正楷体_GBK" w:cs="方正楷体_GBK"/>
          <w:b/>
          <w:bCs/>
          <w:color w:val="000000" w:themeColor="text1"/>
          <w:lang w:eastAsia="zh-CN"/>
        </w:rPr>
        <w:t xml:space="preserve">2</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评标过程的保密与公正</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color w:val="000000" w:themeColor="text1"/>
        </w:rPr>
      </w:r>
      <w:bookmarkEnd w:id="154"/>
      <w:r>
        <w:rPr>
          <w:color w:val="000000" w:themeColor="text1"/>
        </w:rPr>
      </w:r>
      <w:bookmarkEnd w:id="155"/>
      <w:r>
        <w:rPr>
          <w:color w:val="000000" w:themeColor="text1"/>
        </w:rPr>
      </w:r>
      <w:bookmarkEnd w:id="156"/>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2</w:t>
      </w:r>
      <w:r>
        <w:rPr>
          <w:rFonts w:hint="eastAsia" w:ascii="宋体" w:hAnsi="宋体" w:eastAsia="宋体" w:cs="Times New Roman"/>
          <w:color w:val="000000" w:themeColor="text1"/>
          <w:sz w:val="24"/>
          <w:lang w:val="zh-CN"/>
        </w:rPr>
        <w:t xml:space="preserve">.1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凡是与审查、澄清、评价和比较投标的有关资料以及授标建议等，采购人、评委、</w:t>
      </w:r>
      <w:r>
        <w:rPr>
          <w:rFonts w:hint="eastAsia" w:ascii="宋体" w:hAnsi="宋体" w:eastAsia="宋体" w:cs="Times New Roman"/>
          <w:color w:val="000000" w:themeColor="text1"/>
          <w:sz w:val="24"/>
          <w:lang w:val="zh-CN" w:eastAsia="zh-CN"/>
        </w:rPr>
        <w:t xml:space="preserve">交易中心</w:t>
      </w:r>
      <w:r>
        <w:rPr>
          <w:rFonts w:hint="eastAsia" w:ascii="宋体" w:hAnsi="宋体" w:eastAsia="宋体" w:cs="Times New Roman"/>
          <w:color w:val="000000" w:themeColor="text1"/>
          <w:sz w:val="24"/>
          <w:lang w:val="zh-CN"/>
        </w:rPr>
        <w:t xml:space="preserve">均不得向投标人或与评标无关的其他人员透露。</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2</w:t>
      </w: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投标人不得以任何</w:t>
      </w:r>
      <w:r>
        <w:rPr>
          <w:rFonts w:hint="eastAsia" w:ascii="宋体" w:hAnsi="宋体" w:eastAsia="宋体" w:cs="Times New Roman"/>
          <w:color w:val="000000" w:themeColor="text1"/>
          <w:sz w:val="24"/>
          <w:lang w:val="en-US" w:eastAsia="zh-CN"/>
        </w:rPr>
        <w:t xml:space="preserve">方式</w:t>
      </w:r>
      <w:r>
        <w:rPr>
          <w:rFonts w:hint="eastAsia" w:ascii="宋体" w:hAnsi="宋体" w:eastAsia="宋体" w:cs="Times New Roman"/>
          <w:color w:val="000000" w:themeColor="text1"/>
          <w:sz w:val="24"/>
          <w:lang w:val="zh-CN"/>
        </w:rPr>
        <w:t xml:space="preserve">影响评标，否则其投标文件将被作为无效投标文件。</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2</w:t>
      </w:r>
      <w:r>
        <w:rPr>
          <w:rFonts w:hint="eastAsia" w:ascii="宋体" w:hAnsi="宋体" w:eastAsia="宋体" w:cs="Times New Roman"/>
          <w:color w:val="000000" w:themeColor="text1"/>
          <w:sz w:val="24"/>
          <w:lang w:val="zh-CN"/>
        </w:rPr>
        <w:t xml:space="preserve">.3 </w:t>
      </w:r>
      <w:r>
        <w:rPr>
          <w:rFonts w:hint="eastAsia" w:ascii="宋体" w:hAnsi="宋体" w:eastAsia="宋体" w:cs="Times New Roman"/>
          <w:color w:val="000000" w:themeColor="text1"/>
          <w:sz w:val="24"/>
          <w:lang w:val="zh-CN" w:eastAsia="zh-CN"/>
        </w:rPr>
        <w:t xml:space="preserve">交易中心</w:t>
      </w:r>
      <w:r>
        <w:rPr>
          <w:rFonts w:hint="eastAsia" w:ascii="宋体" w:hAnsi="宋体" w:eastAsia="宋体" w:cs="Times New Roman"/>
          <w:color w:val="000000" w:themeColor="text1"/>
          <w:sz w:val="24"/>
          <w:lang w:val="zh-CN"/>
        </w:rPr>
        <w:t xml:space="preserve">和评委会不向未中标的投标人解释未中标原因，也不公布评标过程中的相关细节。</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2</w:t>
      </w:r>
      <w:r>
        <w:rPr>
          <w:rFonts w:hint="eastAsia" w:ascii="宋体" w:hAnsi="宋体" w:eastAsia="宋体" w:cs="Times New Roman"/>
          <w:color w:val="000000" w:themeColor="text1"/>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themeColor="text1"/>
          <w:sz w:val="24"/>
          <w:lang w:val="en-US" w:eastAsia="zh-CN"/>
        </w:rPr>
        <w:t xml:space="preserve">本单位</w:t>
      </w:r>
      <w:r>
        <w:rPr>
          <w:rFonts w:hint="eastAsia" w:ascii="宋体" w:hAnsi="宋体" w:eastAsia="宋体" w:cs="Times New Roman"/>
          <w:color w:val="000000" w:themeColor="text1"/>
          <w:sz w:val="24"/>
          <w:lang w:val="zh-CN"/>
        </w:rPr>
        <w:t xml:space="preserve">的评审得分及排</w:t>
      </w:r>
      <w:r>
        <w:rPr>
          <w:rFonts w:hint="eastAsia" w:ascii="宋体" w:hAnsi="宋体" w:eastAsia="宋体" w:cs="Times New Roman"/>
          <w:color w:val="000000" w:themeColor="text1"/>
          <w:sz w:val="24"/>
          <w:lang w:val="en-US" w:eastAsia="zh-CN"/>
        </w:rPr>
        <w:t xml:space="preserve">名</w:t>
      </w:r>
      <w:r>
        <w:rPr>
          <w:rFonts w:hint="eastAsia" w:ascii="宋体" w:hAnsi="宋体" w:eastAsia="宋体" w:cs="Times New Roman"/>
          <w:color w:val="000000" w:themeColor="text1"/>
          <w:sz w:val="24"/>
          <w:lang w:val="zh-CN"/>
        </w:rPr>
        <w:t xml:space="preserve">情况。</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157" w:name="_Toc513029232"/>
      <w:r>
        <w:rPr>
          <w:color w:val="000000" w:themeColor="text1"/>
        </w:rPr>
      </w:r>
      <w:bookmarkStart w:id="158" w:name="_Toc20823304"/>
      <w:r>
        <w:rPr>
          <w:color w:val="000000" w:themeColor="text1"/>
        </w:rPr>
      </w:r>
      <w:bookmarkStart w:id="159" w:name="_Toc16938548"/>
      <w:r>
        <w:rPr>
          <w:rFonts w:hint="eastAsia" w:ascii="方正楷体_GBK" w:hAnsi="方正楷体_GBK" w:eastAsia="方正楷体_GBK" w:cs="方正楷体_GBK"/>
          <w:b/>
          <w:bCs/>
          <w:color w:val="000000" w:themeColor="text1"/>
        </w:rPr>
        <w:t xml:space="preserve">2</w:t>
      </w:r>
      <w:r>
        <w:rPr>
          <w:rFonts w:hint="eastAsia" w:ascii="方正楷体_GBK" w:hAnsi="方正楷体_GBK" w:eastAsia="方正楷体_GBK" w:cs="方正楷体_GBK"/>
          <w:b/>
          <w:bCs/>
          <w:color w:val="000000" w:themeColor="text1"/>
          <w:lang w:eastAsia="zh-CN"/>
        </w:rPr>
        <w:t xml:space="preserve">3</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投标文件的澄清</w:t>
      </w:r>
      <w:bookmarkEnd w:id="157"/>
      <w:r>
        <w:rPr>
          <w:color w:val="000000" w:themeColor="text1"/>
        </w:rPr>
      </w:r>
      <w:bookmarkEnd w:id="158"/>
      <w:r>
        <w:rPr>
          <w:color w:val="000000" w:themeColor="text1"/>
        </w:rPr>
      </w:r>
      <w:bookmarkEnd w:id="159"/>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3</w:t>
      </w:r>
      <w:r>
        <w:rPr>
          <w:rFonts w:hint="eastAsia" w:ascii="宋体" w:hAnsi="宋体" w:eastAsia="宋体" w:cs="Times New Roman"/>
          <w:color w:val="000000" w:themeColor="text1"/>
          <w:sz w:val="24"/>
          <w:lang w:val="zh-CN"/>
        </w:rPr>
        <w:t xml:space="preserve">.1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评标期间，评委会对投标文件中含义不明确、同类问题表述不一致或者有明显文字和计算错误的内容，有权要求投标人作出必要的澄清、说明或者补正。</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投标人的澄清、说明或者补正不得超出投标文件的范围或者改变投标文件的实质性内容。</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评委会并非对每个投标人都做澄清要求。</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3</w:t>
      </w: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需要供应商进行澄清、说明和补正的，评委会将通过苏采云系统向</w:t>
      </w:r>
      <w:r>
        <w:rPr>
          <w:rFonts w:hint="eastAsia" w:ascii="宋体" w:hAnsi="宋体" w:eastAsia="宋体" w:cs="Times New Roman"/>
          <w:color w:val="000000" w:themeColor="text1"/>
          <w:sz w:val="24"/>
          <w:lang w:val="en-US" w:eastAsia="zh-CN"/>
        </w:rPr>
        <w:t xml:space="preserve">投标人</w:t>
      </w:r>
      <w:r>
        <w:rPr>
          <w:rFonts w:hint="eastAsia" w:ascii="宋体" w:hAnsi="宋体" w:eastAsia="宋体" w:cs="Times New Roman"/>
          <w:color w:val="000000" w:themeColor="text1"/>
          <w:sz w:val="24"/>
          <w:lang w:val="zh-CN"/>
        </w:rPr>
        <w:t xml:space="preserve">发出《澄清要求函》，接到《澄清要求函》的</w:t>
      </w:r>
      <w:r>
        <w:rPr>
          <w:rFonts w:hint="eastAsia" w:ascii="宋体" w:hAnsi="宋体" w:eastAsia="宋体" w:cs="Times New Roman"/>
          <w:color w:val="000000" w:themeColor="text1"/>
          <w:sz w:val="24"/>
          <w:lang w:val="en-US" w:eastAsia="zh-CN"/>
        </w:rPr>
        <w:t xml:space="preserve">投标人</w:t>
      </w:r>
      <w:r>
        <w:rPr>
          <w:rFonts w:hint="eastAsia" w:ascii="宋体" w:hAnsi="宋体" w:eastAsia="宋体" w:cs="Times New Roman"/>
          <w:color w:val="000000" w:themeColor="text1"/>
          <w:sz w:val="24"/>
          <w:lang w:val="zh-CN"/>
        </w:rPr>
        <w:t xml:space="preserve">应当按照要求在苏采云系统中提交《澄清响应函》并加盖电子公章。澄清、说明和补正的内容作为投标文件的补充部分，具体操作方式见《操作手册》。</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3</w:t>
      </w:r>
      <w:r>
        <w:rPr>
          <w:rFonts w:hint="eastAsia" w:ascii="宋体" w:hAnsi="宋体" w:eastAsia="宋体" w:cs="Times New Roman"/>
          <w:color w:val="000000" w:themeColor="text1"/>
          <w:sz w:val="24"/>
          <w:lang w:val="zh-CN"/>
        </w:rPr>
        <w:t xml:space="preserve">.3 接到评委会澄清、说明和补正要求的，投标人如未按规定</w:t>
      </w:r>
      <w:r>
        <w:rPr>
          <w:rFonts w:hint="eastAsia" w:ascii="宋体" w:hAnsi="宋体" w:eastAsia="宋体" w:cs="Times New Roman"/>
          <w:color w:val="000000" w:themeColor="text1"/>
          <w:sz w:val="24"/>
          <w:lang w:val="en-US" w:eastAsia="zh-CN"/>
        </w:rPr>
        <w:t xml:space="preserve">作</w:t>
      </w:r>
      <w:r>
        <w:rPr>
          <w:rFonts w:hint="eastAsia" w:ascii="宋体" w:hAnsi="宋体" w:eastAsia="宋体" w:cs="Times New Roman"/>
          <w:color w:val="000000" w:themeColor="text1"/>
          <w:sz w:val="24"/>
          <w:lang w:val="zh-CN"/>
        </w:rPr>
        <w:t xml:space="preserve">出澄清、说明和补正，其风险由投标人自行承担。</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160" w:name="_Toc20823305"/>
      <w:r>
        <w:rPr>
          <w:color w:val="000000" w:themeColor="text1"/>
        </w:rPr>
      </w:r>
      <w:bookmarkStart w:id="161" w:name="_Toc513029233"/>
      <w:r>
        <w:rPr>
          <w:color w:val="000000" w:themeColor="text1"/>
        </w:rPr>
      </w:r>
      <w:bookmarkStart w:id="162" w:name="_Toc16938549"/>
      <w:r>
        <w:rPr>
          <w:rFonts w:hint="eastAsia" w:ascii="方正楷体_GBK" w:hAnsi="方正楷体_GBK" w:eastAsia="方正楷体_GBK" w:cs="方正楷体_GBK"/>
          <w:b/>
          <w:bCs/>
          <w:color w:val="000000" w:themeColor="text1"/>
        </w:rPr>
        <w:t xml:space="preserve">2</w:t>
      </w:r>
      <w:r>
        <w:rPr>
          <w:rFonts w:hint="eastAsia" w:ascii="方正楷体_GBK" w:hAnsi="方正楷体_GBK" w:eastAsia="方正楷体_GBK" w:cs="方正楷体_GBK"/>
          <w:b/>
          <w:bCs/>
          <w:color w:val="000000" w:themeColor="text1"/>
          <w:lang w:val="en-US" w:eastAsia="zh-CN"/>
        </w:rPr>
        <w:t xml:space="preserve">4.</w:t>
      </w:r>
      <w:r>
        <w:rPr>
          <w:rFonts w:hint="eastAsia" w:ascii="方正楷体_GBK" w:hAnsi="方正楷体_GBK" w:eastAsia="方正楷体_GBK" w:cs="方正楷体_GBK"/>
          <w:b/>
          <w:bCs/>
          <w:color w:val="000000" w:themeColor="text1"/>
        </w:rPr>
        <w:t xml:space="preserve">投标文件的</w:t>
      </w:r>
      <w:bookmarkEnd w:id="160"/>
      <w:r>
        <w:rPr>
          <w:color w:val="000000" w:themeColor="text1"/>
        </w:rPr>
      </w:r>
      <w:bookmarkEnd w:id="161"/>
      <w:r>
        <w:rPr>
          <w:color w:val="000000" w:themeColor="text1"/>
        </w:rPr>
      </w:r>
      <w:bookmarkEnd w:id="162"/>
      <w:r>
        <w:rPr>
          <w:rFonts w:hint="eastAsia" w:ascii="方正楷体_GBK" w:hAnsi="方正楷体_GBK" w:eastAsia="方正楷体_GBK" w:cs="方正楷体_GBK"/>
          <w:b/>
          <w:bCs/>
          <w:color w:val="000000" w:themeColor="text1"/>
          <w:lang w:eastAsia="zh-CN"/>
        </w:rPr>
        <w:t xml:space="preserve">审查</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4</w:t>
      </w:r>
      <w:r>
        <w:rPr>
          <w:rFonts w:hint="eastAsia" w:ascii="宋体" w:hAnsi="宋体" w:eastAsia="宋体" w:cs="Times New Roman"/>
          <w:color w:val="000000" w:themeColor="text1"/>
          <w:sz w:val="24"/>
          <w:lang w:val="zh-CN"/>
        </w:rPr>
        <w:t xml:space="preserve">.1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投标文件审查分为资格审查和符合性审查。</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4</w:t>
      </w:r>
      <w:r>
        <w:rPr>
          <w:rFonts w:hint="eastAsia" w:ascii="宋体" w:hAnsi="宋体" w:eastAsia="宋体" w:cs="Times New Roman"/>
          <w:color w:val="000000" w:themeColor="text1"/>
          <w:sz w:val="24"/>
          <w:lang w:val="zh-CN"/>
        </w:rPr>
        <w:t xml:space="preserve">.1.1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themeColor="text1"/>
          <w:sz w:val="24"/>
          <w:lang w:val="en-US" w:eastAsia="zh-CN"/>
        </w:rPr>
        <w:t xml:space="preserve">并</w:t>
      </w:r>
      <w:r>
        <w:rPr>
          <w:rFonts w:hint="eastAsia" w:ascii="宋体" w:hAnsi="宋体" w:eastAsia="宋体" w:cs="Times New Roman"/>
          <w:color w:val="000000" w:themeColor="text1"/>
          <w:sz w:val="24"/>
          <w:lang w:val="zh-CN"/>
        </w:rPr>
        <w:t xml:space="preserve">向评委会反馈</w:t>
      </w:r>
      <w:r>
        <w:rPr>
          <w:rFonts w:hint="eastAsia" w:ascii="宋体" w:hAnsi="宋体" w:eastAsia="宋体" w:cs="Times New Roman"/>
          <w:color w:val="000000" w:themeColor="text1"/>
          <w:sz w:val="24"/>
          <w:lang w:val="en-US" w:eastAsia="zh-CN"/>
        </w:rPr>
        <w:t xml:space="preserve">审查结论</w:t>
      </w:r>
      <w:r>
        <w:rPr>
          <w:rFonts w:hint="eastAsia" w:ascii="宋体" w:hAnsi="宋体" w:eastAsia="宋体" w:cs="Times New Roman"/>
          <w:color w:val="000000" w:themeColor="text1"/>
          <w:sz w:val="24"/>
          <w:lang w:val="zh-CN"/>
        </w:rPr>
        <w:t xml:space="preserve">。</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采购人进行资格审查时，将在“信用中国”网站（www.creditchina.gov.cn）查询投标人的信用记录，以确定投标人是否具备投标资格，查询结果留存并归档。</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接受联合体的项目，联合体成员存在不良信用记录的，视同联合体存在不良</w:t>
      </w:r>
      <w:r>
        <w:rPr>
          <w:rFonts w:hint="eastAsia" w:ascii="宋体" w:hAnsi="宋体" w:eastAsia="宋体" w:cs="Times New Roman"/>
          <w:color w:val="000000" w:themeColor="text1"/>
          <w:sz w:val="24"/>
          <w:lang w:val="en-US" w:eastAsia="zh-CN"/>
        </w:rPr>
        <w:t xml:space="preserve">信</w:t>
      </w:r>
      <w:r>
        <w:rPr>
          <w:rFonts w:hint="eastAsia" w:ascii="宋体" w:hAnsi="宋体" w:eastAsia="宋体" w:cs="Times New Roman"/>
          <w:color w:val="000000" w:themeColor="text1"/>
          <w:sz w:val="24"/>
          <w:lang w:val="zh-CN"/>
        </w:rPr>
        <w:t xml:space="preserve">用记录。</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4</w:t>
      </w:r>
      <w:r>
        <w:rPr>
          <w:rFonts w:hint="eastAsia" w:ascii="宋体" w:hAnsi="宋体" w:eastAsia="宋体" w:cs="Times New Roman"/>
          <w:color w:val="000000" w:themeColor="text1"/>
          <w:sz w:val="24"/>
          <w:lang w:val="zh-CN"/>
        </w:rPr>
        <w:t xml:space="preserve">.1.2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符合性审查。依据招标文件的规定，由评委会从有效性、完整性和对招标文件的响应程度</w:t>
      </w:r>
      <w:r>
        <w:rPr>
          <w:rFonts w:hint="eastAsia" w:ascii="宋体" w:hAnsi="宋体" w:eastAsia="宋体" w:cs="Times New Roman"/>
          <w:color w:val="000000" w:themeColor="text1"/>
          <w:sz w:val="24"/>
          <w:lang w:val="en-US" w:eastAsia="zh-CN"/>
        </w:rPr>
        <w:t xml:space="preserve">等方面对投标文件</w:t>
      </w:r>
      <w:r>
        <w:rPr>
          <w:rFonts w:hint="eastAsia" w:ascii="宋体" w:hAnsi="宋体" w:eastAsia="宋体" w:cs="Times New Roman"/>
          <w:color w:val="000000" w:themeColor="text1"/>
          <w:sz w:val="24"/>
          <w:lang w:val="zh-CN"/>
        </w:rPr>
        <w:t xml:space="preserve">进行审查，以确定是否对招标文件的实质性要求作出响应。</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4</w:t>
      </w:r>
      <w:r>
        <w:rPr>
          <w:rFonts w:hint="eastAsia" w:ascii="宋体" w:hAnsi="宋体" w:eastAsia="宋体" w:cs="Times New Roman"/>
          <w:color w:val="000000" w:themeColor="text1"/>
          <w:sz w:val="24"/>
          <w:lang w:val="zh-CN"/>
        </w:rPr>
        <w:t xml:space="preserve">.1.3</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未通过资格审查或符合性审查的投标人，</w:t>
      </w:r>
      <w:r>
        <w:rPr>
          <w:rFonts w:hint="eastAsia" w:ascii="宋体" w:hAnsi="宋体" w:eastAsia="宋体" w:cs="Times New Roman"/>
          <w:color w:val="000000" w:themeColor="text1"/>
          <w:sz w:val="24"/>
          <w:lang w:val="zh-CN" w:eastAsia="zh-CN"/>
        </w:rPr>
        <w:t xml:space="preserve">交易中心</w:t>
      </w:r>
      <w:r>
        <w:rPr>
          <w:rFonts w:hint="eastAsia" w:ascii="宋体" w:hAnsi="宋体" w:eastAsia="宋体" w:cs="Times New Roman"/>
          <w:color w:val="000000" w:themeColor="text1"/>
          <w:sz w:val="24"/>
          <w:lang w:val="zh-CN"/>
        </w:rPr>
        <w:t xml:space="preserve">将</w:t>
      </w:r>
      <w:r>
        <w:rPr>
          <w:rFonts w:hint="eastAsia" w:ascii="宋体" w:hAnsi="宋体" w:eastAsia="宋体" w:cs="Times New Roman"/>
          <w:color w:val="000000" w:themeColor="text1"/>
          <w:sz w:val="24"/>
          <w:lang w:val="en-US" w:eastAsia="zh-CN"/>
        </w:rPr>
        <w:t xml:space="preserve">通过</w:t>
      </w:r>
      <w:r>
        <w:rPr>
          <w:rFonts w:hint="eastAsia" w:ascii="宋体" w:hAnsi="宋体" w:eastAsia="宋体" w:cs="Times New Roman"/>
          <w:color w:val="000000" w:themeColor="text1"/>
          <w:sz w:val="24"/>
          <w:lang w:val="zh-CN"/>
        </w:rPr>
        <w:t xml:space="preserve">苏采云系统告知</w:t>
      </w:r>
      <w:r>
        <w:rPr>
          <w:rFonts w:hint="eastAsia" w:ascii="宋体" w:hAnsi="宋体" w:eastAsia="宋体" w:cs="Times New Roman"/>
          <w:color w:val="000000" w:themeColor="text1"/>
          <w:sz w:val="24"/>
          <w:lang w:val="en-US" w:eastAsia="zh-CN"/>
        </w:rPr>
        <w:t xml:space="preserve">其具体</w:t>
      </w:r>
      <w:r>
        <w:rPr>
          <w:rFonts w:hint="eastAsia" w:ascii="宋体" w:hAnsi="宋体" w:eastAsia="宋体" w:cs="Times New Roman"/>
          <w:color w:val="000000" w:themeColor="text1"/>
          <w:sz w:val="24"/>
          <w:lang w:val="zh-CN"/>
        </w:rPr>
        <w:t xml:space="preserve">原因，评标结束后</w:t>
      </w:r>
      <w:r>
        <w:rPr>
          <w:rFonts w:hint="eastAsia" w:ascii="宋体" w:hAnsi="宋体" w:eastAsia="宋体" w:cs="Times New Roman"/>
          <w:color w:val="000000" w:themeColor="text1"/>
          <w:sz w:val="24"/>
          <w:lang w:val="en-US" w:eastAsia="zh-CN"/>
        </w:rPr>
        <w:t xml:space="preserve">不再接受有关询问</w:t>
      </w:r>
      <w:r>
        <w:rPr>
          <w:rFonts w:hint="eastAsia" w:ascii="宋体" w:hAnsi="宋体" w:eastAsia="宋体" w:cs="Times New Roman"/>
          <w:color w:val="000000" w:themeColor="text1"/>
          <w:sz w:val="24"/>
          <w:lang w:val="zh-CN"/>
        </w:rPr>
        <w:t xml:space="preserve">。</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4</w:t>
      </w: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评委会</w:t>
      </w:r>
      <w:r>
        <w:rPr>
          <w:rFonts w:hint="eastAsia" w:ascii="宋体" w:hAnsi="宋体" w:eastAsia="宋体" w:cs="Times New Roman"/>
          <w:color w:val="000000" w:themeColor="text1"/>
          <w:sz w:val="24"/>
          <w:lang w:val="en-US" w:eastAsia="zh-CN"/>
        </w:rPr>
        <w:t xml:space="preserve">仅对</w:t>
      </w:r>
      <w:r>
        <w:rPr>
          <w:rFonts w:hint="eastAsia" w:ascii="宋体" w:hAnsi="宋体" w:eastAsia="宋体" w:cs="Times New Roman"/>
          <w:color w:val="000000" w:themeColor="text1"/>
          <w:sz w:val="24"/>
          <w:lang w:val="zh-CN"/>
        </w:rPr>
        <w:t xml:space="preserve">实质性响应招标文件要求</w:t>
      </w:r>
      <w:r>
        <w:rPr>
          <w:rFonts w:hint="eastAsia" w:ascii="宋体" w:hAnsi="宋体" w:eastAsia="宋体" w:cs="Times New Roman"/>
          <w:color w:val="000000" w:themeColor="text1"/>
          <w:sz w:val="24"/>
          <w:lang w:val="en-US" w:eastAsia="zh-CN"/>
        </w:rPr>
        <w:t xml:space="preserve">的投标文件进行详细评审</w:t>
      </w:r>
      <w:r>
        <w:rPr>
          <w:rFonts w:hint="eastAsia" w:ascii="宋体" w:hAnsi="宋体" w:eastAsia="宋体" w:cs="Times New Roman"/>
          <w:color w:val="000000" w:themeColor="text1"/>
          <w:sz w:val="24"/>
          <w:lang w:val="zh-CN"/>
        </w:rPr>
        <w:t xml:space="preserve">。实质性响应的投标文件应该是与招标文件要求的全部条款、条件和规格相符，没有重大偏离或保留的文件。</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themeColor="text1"/>
          <w:sz w:val="24"/>
          <w:lang w:val="en-US" w:eastAsia="zh-CN"/>
        </w:rPr>
        <w:t xml:space="preserve">采购人</w:t>
      </w:r>
      <w:r>
        <w:rPr>
          <w:rFonts w:hint="eastAsia" w:ascii="宋体" w:hAnsi="宋体" w:eastAsia="宋体" w:cs="Times New Roman"/>
          <w:color w:val="000000" w:themeColor="text1"/>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themeColor="text1"/>
          <w:sz w:val="24"/>
          <w:lang w:val="en-US" w:eastAsia="zh-CN"/>
        </w:rPr>
        <w:t xml:space="preserve">由</w:t>
      </w:r>
      <w:r>
        <w:rPr>
          <w:rFonts w:hint="eastAsia" w:ascii="宋体" w:hAnsi="宋体" w:eastAsia="宋体" w:cs="Times New Roman"/>
          <w:color w:val="000000" w:themeColor="text1"/>
          <w:sz w:val="24"/>
          <w:lang w:val="zh-CN"/>
        </w:rPr>
        <w:t xml:space="preserve">评委会</w:t>
      </w:r>
      <w:r>
        <w:rPr>
          <w:rFonts w:hint="eastAsia" w:ascii="宋体" w:hAnsi="宋体" w:eastAsia="宋体" w:cs="Times New Roman"/>
          <w:color w:val="000000" w:themeColor="text1"/>
          <w:sz w:val="24"/>
          <w:lang w:val="en-US" w:eastAsia="zh-CN"/>
        </w:rPr>
        <w:t xml:space="preserve">按照</w:t>
      </w:r>
      <w:r>
        <w:rPr>
          <w:rFonts w:hint="eastAsia" w:ascii="宋体" w:hAnsi="宋体" w:eastAsia="宋体" w:cs="Times New Roman"/>
          <w:color w:val="000000" w:themeColor="text1"/>
          <w:sz w:val="24"/>
          <w:lang w:val="zh-CN"/>
        </w:rPr>
        <w:t xml:space="preserve">少数服从多数的原则作出结论。评委</w:t>
      </w:r>
      <w:r>
        <w:rPr>
          <w:rFonts w:hint="eastAsia" w:ascii="宋体" w:hAnsi="宋体" w:eastAsia="宋体" w:cs="Times New Roman"/>
          <w:color w:val="000000" w:themeColor="text1"/>
          <w:sz w:val="24"/>
          <w:lang w:val="en-US" w:eastAsia="zh-CN"/>
        </w:rPr>
        <w:t xml:space="preserve">会认</w:t>
      </w:r>
      <w:r>
        <w:rPr>
          <w:rFonts w:hint="eastAsia" w:ascii="宋体" w:hAnsi="宋体" w:eastAsia="宋体" w:cs="Times New Roman"/>
          <w:color w:val="000000" w:themeColor="text1"/>
          <w:sz w:val="24"/>
          <w:lang w:val="zh-CN"/>
        </w:rPr>
        <w:t xml:space="preserve">定投标文件的响应性只根据投标文件本身的内容，而不寻求外部的证据。</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4</w:t>
      </w:r>
      <w:r>
        <w:rPr>
          <w:rFonts w:hint="eastAsia" w:ascii="宋体" w:hAnsi="宋体" w:eastAsia="宋体" w:cs="Times New Roman"/>
          <w:color w:val="000000" w:themeColor="text1"/>
          <w:sz w:val="24"/>
          <w:lang w:val="zh-CN"/>
        </w:rPr>
        <w:t xml:space="preserve">.3</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如果投标文件实质上没有响应招标文件的要求，评委会将予以拒绝，投标人不得通过修改或撤销不合要求的偏离或保留而使其投标成为实质性响应的投标。</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4</w:t>
      </w:r>
      <w:r>
        <w:rPr>
          <w:rFonts w:hint="eastAsia" w:ascii="宋体" w:hAnsi="宋体" w:eastAsia="宋体" w:cs="Times New Roman"/>
          <w:color w:val="000000" w:themeColor="text1"/>
          <w:sz w:val="24"/>
          <w:lang w:val="zh-CN"/>
        </w:rPr>
        <w:t xml:space="preserve">.4</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评委会将对确定为实质性响应的投标进行进一步审核，确定其是否有计算上或累加上的算术错误。修正错误的原则如下：</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（1）投标文件中开标一览表内容与投标文件中相应内容不一致的，以开标一览表为准；</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（2）大写金额和小写金额不一致的，以大写金额为准；</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（3）单价金额小数点或者百分比有明显错位的，以开标一览表的总价为准，并修改单价；</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（4）总价金额与按单价汇总金额不一致的，以单价金额计算结果为准。</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同时出现两种以上错误的，按照前款规定的顺序修正。</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4</w:t>
      </w:r>
      <w:r>
        <w:rPr>
          <w:rFonts w:hint="eastAsia" w:ascii="宋体" w:hAnsi="宋体" w:eastAsia="宋体" w:cs="Times New Roman"/>
          <w:color w:val="000000" w:themeColor="text1"/>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color w:val="000000" w:themeColor="text1"/>
        </w:rPr>
      </w:r>
      <w:bookmarkStart w:id="163" w:name="_Toc16938550"/>
      <w:r>
        <w:rPr>
          <w:color w:val="000000" w:themeColor="text1"/>
        </w:rPr>
      </w:r>
      <w:bookmarkStart w:id="164" w:name="_Toc20823306"/>
      <w:r>
        <w:rPr>
          <w:color w:val="000000" w:themeColor="text1"/>
        </w:rPr>
      </w:r>
      <w:bookmarkStart w:id="165" w:name="_Toc513029234"/>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4</w:t>
      </w:r>
      <w:r>
        <w:rPr>
          <w:rFonts w:hint="eastAsia" w:ascii="宋体" w:hAnsi="宋体" w:eastAsia="宋体" w:cs="Times New Roman"/>
          <w:color w:val="000000" w:themeColor="text1"/>
          <w:sz w:val="24"/>
          <w:lang w:val="zh-CN"/>
        </w:rPr>
        <w:t xml:space="preserve">.6</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themeColor="text1"/>
          <w:sz w:val="24"/>
          <w:lang w:val="zh-CN" w:eastAsia="zh-CN"/>
        </w:rPr>
        <w:t xml:space="preserve">交易中心</w:t>
      </w:r>
      <w:r>
        <w:rPr>
          <w:rFonts w:hint="eastAsia" w:ascii="宋体" w:hAnsi="宋体" w:eastAsia="宋体" w:cs="Times New Roman"/>
          <w:color w:val="000000" w:themeColor="text1"/>
          <w:sz w:val="24"/>
          <w:lang w:val="zh-CN"/>
        </w:rPr>
        <w:t xml:space="preserve">及评委会联系。</w:t>
      </w:r>
      <w:r>
        <w:rPr>
          <w:color w:val="000000" w:themeColor="text1"/>
        </w:rPr>
      </w:r>
      <w:r/>
    </w:p>
    <w:p>
      <w:pPr>
        <w:pStyle w:val="928"/>
        <w:ind w:firstLine="420"/>
        <w:spacing w:line="240" w:lineRule="auto"/>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lang w:val="zh-CN" w:eastAsia="zh-CN"/>
        </w:rPr>
        <w:t xml:space="preserve">24.7</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szCs w:val="22"/>
          <w:lang w:val="zh-CN"/>
        </w:rPr>
        <w:t xml:space="preserve">异常低价投标审查</w:t>
      </w:r>
      <w:r>
        <w:rPr>
          <w:color w:val="000000" w:themeColor="text1"/>
        </w:rPr>
      </w:r>
      <w:r/>
    </w:p>
    <w:p>
      <w:pPr>
        <w:pStyle w:val="928"/>
        <w:ind w:firstLine="420"/>
        <w:spacing w:line="240" w:lineRule="auto"/>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zh-CN"/>
        </w:rPr>
        <w:t xml:space="preserve">2</w:t>
      </w:r>
      <w:r>
        <w:rPr>
          <w:rFonts w:hint="eastAsia" w:ascii="宋体" w:hAnsi="宋体" w:eastAsia="宋体" w:cs="Times New Roman"/>
          <w:color w:val="000000" w:themeColor="text1"/>
          <w:sz w:val="24"/>
          <w:szCs w:val="22"/>
          <w:lang w:val="en-US" w:eastAsia="zh-CN"/>
        </w:rPr>
        <w:t xml:space="preserve">4</w:t>
      </w:r>
      <w:r>
        <w:rPr>
          <w:rFonts w:hint="eastAsia" w:ascii="宋体" w:hAnsi="宋体" w:eastAsia="宋体" w:cs="Times New Roman"/>
          <w:color w:val="000000" w:themeColor="text1"/>
          <w:sz w:val="24"/>
          <w:szCs w:val="22"/>
          <w:lang w:val="zh-CN"/>
        </w:rPr>
        <w:t xml:space="preserve">.</w:t>
      </w:r>
      <w:r>
        <w:rPr>
          <w:rFonts w:hint="eastAsia" w:ascii="宋体" w:hAnsi="宋体" w:eastAsia="宋体" w:cs="Times New Roman"/>
          <w:color w:val="000000" w:themeColor="text1"/>
          <w:sz w:val="24"/>
          <w:szCs w:val="22"/>
          <w:lang w:val="en-US" w:eastAsia="zh-CN"/>
        </w:rPr>
        <w:t xml:space="preserve">7</w:t>
      </w:r>
      <w:r>
        <w:rPr>
          <w:rFonts w:hint="eastAsia" w:ascii="宋体" w:hAnsi="宋体" w:eastAsia="宋体" w:cs="Times New Roman"/>
          <w:color w:val="000000" w:themeColor="text1"/>
          <w:sz w:val="24"/>
          <w:szCs w:val="22"/>
          <w:lang w:val="zh-CN"/>
        </w:rPr>
        <w:t xml:space="preserve">.</w:t>
      </w:r>
      <w:r>
        <w:rPr>
          <w:rFonts w:hint="eastAsia" w:ascii="宋体" w:hAnsi="宋体" w:eastAsia="宋体" w:cs="Times New Roman"/>
          <w:color w:val="000000" w:themeColor="text1"/>
          <w:sz w:val="24"/>
          <w:szCs w:val="22"/>
          <w:lang w:val="en-US" w:eastAsia="zh-CN"/>
        </w:rPr>
        <w:t xml:space="preserve">1</w:t>
      </w:r>
      <w:r>
        <w:rPr>
          <w:rFonts w:hint="eastAsia" w:ascii="宋体" w:hAnsi="宋体" w:eastAsia="宋体" w:cs="Times New Roman"/>
          <w:color w:val="000000" w:themeColor="text1"/>
          <w:sz w:val="24"/>
          <w:szCs w:val="22"/>
          <w:lang w:val="zh-CN"/>
        </w:rPr>
        <w:t xml:space="preserve">评标过程中出现下列情形之一的，</w:t>
      </w:r>
      <w:r>
        <w:rPr>
          <w:rFonts w:hint="eastAsia" w:ascii="宋体" w:hAnsi="宋体" w:eastAsia="宋体" w:cs="Times New Roman"/>
          <w:color w:val="000000" w:themeColor="text1"/>
          <w:sz w:val="24"/>
          <w:lang w:val="zh-CN"/>
        </w:rPr>
        <w:t xml:space="preserve">评委会</w:t>
      </w:r>
      <w:r>
        <w:rPr>
          <w:rFonts w:hint="eastAsia" w:ascii="宋体" w:hAnsi="宋体" w:eastAsia="宋体" w:cs="Times New Roman"/>
          <w:color w:val="000000" w:themeColor="text1"/>
          <w:sz w:val="24"/>
          <w:szCs w:val="22"/>
          <w:lang w:val="zh-CN"/>
        </w:rPr>
        <w:t xml:space="preserve">应当启动异常低价投标审查程序：</w:t>
      </w:r>
      <w:r>
        <w:rPr>
          <w:color w:val="000000" w:themeColor="text1"/>
        </w:rPr>
      </w:r>
      <w:r/>
    </w:p>
    <w:p>
      <w:pPr>
        <w:pStyle w:val="928"/>
        <w:ind w:firstLine="420"/>
        <w:spacing w:line="240" w:lineRule="auto"/>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zh-CN"/>
        </w:rPr>
        <w:t xml:space="preserve">（1）投标报价低于全部通过符合性审查供应商投标报价平均值</w:t>
      </w:r>
      <w:r>
        <w:rPr>
          <w:rFonts w:hint="eastAsia" w:ascii="宋体" w:hAnsi="宋体" w:eastAsia="宋体" w:cs="Times New Roman"/>
          <w:color w:val="000000" w:themeColor="text1"/>
          <w:sz w:val="24"/>
          <w:szCs w:val="22"/>
          <w:u w:val="single"/>
          <w:lang w:val="zh-CN"/>
        </w:rPr>
        <w:t xml:space="preserve">50%</w:t>
      </w:r>
      <w:r>
        <w:rPr>
          <w:rFonts w:hint="eastAsia" w:ascii="宋体" w:hAnsi="宋体" w:eastAsia="宋体" w:cs="Times New Roman"/>
          <w:color w:val="000000" w:themeColor="text1"/>
          <w:sz w:val="24"/>
          <w:szCs w:val="22"/>
          <w:lang w:val="zh-CN"/>
        </w:rPr>
        <w:t xml:space="preserve">的，即投标报价&lt;全部通过符合性审查供应商投标报价平均值×</w:t>
      </w:r>
      <w:r>
        <w:rPr>
          <w:rFonts w:hint="eastAsia" w:ascii="宋体" w:hAnsi="宋体" w:eastAsia="宋体" w:cs="Times New Roman"/>
          <w:color w:val="000000" w:themeColor="text1"/>
          <w:sz w:val="24"/>
          <w:szCs w:val="22"/>
          <w:u w:val="single"/>
          <w:lang w:val="zh-CN"/>
        </w:rPr>
        <w:t xml:space="preserve">50%</w:t>
      </w:r>
      <w:r>
        <w:rPr>
          <w:rFonts w:hint="eastAsia" w:ascii="宋体" w:hAnsi="宋体" w:eastAsia="宋体" w:cs="Times New Roman"/>
          <w:color w:val="000000" w:themeColor="text1"/>
          <w:sz w:val="24"/>
          <w:szCs w:val="22"/>
          <w:lang w:val="zh-CN"/>
        </w:rPr>
        <w:t xml:space="preserve">；</w:t>
      </w:r>
      <w:r>
        <w:rPr>
          <w:color w:val="000000" w:themeColor="text1"/>
        </w:rPr>
      </w:r>
      <w:r/>
    </w:p>
    <w:p>
      <w:pPr>
        <w:pStyle w:val="928"/>
        <w:ind w:firstLine="420"/>
        <w:spacing w:line="240" w:lineRule="auto"/>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zh-CN"/>
        </w:rPr>
        <w:t xml:space="preserve">（2）投标报价低于通过符合性审查的次低报价供应商投标报价</w:t>
      </w:r>
      <w:r>
        <w:rPr>
          <w:rFonts w:hint="eastAsia" w:ascii="宋体" w:hAnsi="宋体" w:eastAsia="宋体" w:cs="Times New Roman"/>
          <w:color w:val="000000" w:themeColor="text1"/>
          <w:sz w:val="24"/>
          <w:szCs w:val="22"/>
          <w:u w:val="single"/>
          <w:lang w:val="zh-CN"/>
        </w:rPr>
        <w:t xml:space="preserve">50%</w:t>
      </w:r>
      <w:r>
        <w:rPr>
          <w:rFonts w:hint="eastAsia" w:ascii="宋体" w:hAnsi="宋体" w:eastAsia="宋体" w:cs="Times New Roman"/>
          <w:color w:val="000000" w:themeColor="text1"/>
          <w:sz w:val="24"/>
          <w:szCs w:val="22"/>
          <w:lang w:val="zh-CN"/>
        </w:rPr>
        <w:t xml:space="preserve">的，即投标报价&lt;通过符合性审查的次低报价供应商投标报价×</w:t>
      </w:r>
      <w:r>
        <w:rPr>
          <w:rFonts w:hint="eastAsia" w:ascii="宋体" w:hAnsi="宋体" w:eastAsia="宋体" w:cs="Times New Roman"/>
          <w:color w:val="000000" w:themeColor="text1"/>
          <w:sz w:val="24"/>
          <w:szCs w:val="22"/>
          <w:u w:val="single"/>
          <w:lang w:val="zh-CN"/>
        </w:rPr>
        <w:t xml:space="preserve">50%</w:t>
      </w:r>
      <w:r>
        <w:rPr>
          <w:rFonts w:hint="eastAsia" w:ascii="宋体" w:hAnsi="宋体" w:eastAsia="宋体" w:cs="Times New Roman"/>
          <w:color w:val="000000" w:themeColor="text1"/>
          <w:sz w:val="24"/>
          <w:szCs w:val="22"/>
          <w:lang w:val="zh-CN"/>
        </w:rPr>
        <w:t xml:space="preserve">；</w:t>
      </w:r>
      <w:r>
        <w:rPr>
          <w:color w:val="000000" w:themeColor="text1"/>
        </w:rPr>
      </w:r>
      <w:r/>
    </w:p>
    <w:p>
      <w:pPr>
        <w:pStyle w:val="928"/>
        <w:ind w:firstLine="420"/>
        <w:spacing w:line="240" w:lineRule="auto"/>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zh-CN" w:eastAsia="zh-CN"/>
        </w:rPr>
        <w:t xml:space="preserve">（3）投标报价低于采购项目最高限价</w:t>
      </w:r>
      <w:r>
        <w:rPr>
          <w:rFonts w:hint="eastAsia" w:ascii="宋体" w:hAnsi="宋体" w:eastAsia="宋体" w:cs="Times New Roman"/>
          <w:color w:val="000000" w:themeColor="text1"/>
          <w:sz w:val="24"/>
          <w:szCs w:val="22"/>
          <w:u w:val="single"/>
          <w:lang w:val="en-US" w:eastAsia="zh-CN"/>
        </w:rPr>
        <w:t xml:space="preserve">50</w:t>
      </w:r>
      <w:r>
        <w:rPr>
          <w:rFonts w:hint="eastAsia" w:ascii="宋体" w:hAnsi="宋体" w:eastAsia="宋体" w:cs="Times New Roman"/>
          <w:color w:val="000000" w:themeColor="text1"/>
          <w:sz w:val="24"/>
          <w:szCs w:val="22"/>
          <w:u w:val="single"/>
          <w:lang w:val="zh-CN" w:eastAsia="zh-CN"/>
        </w:rPr>
        <w:t xml:space="preserve">%</w:t>
      </w:r>
      <w:r>
        <w:rPr>
          <w:rFonts w:hint="eastAsia" w:ascii="宋体" w:hAnsi="宋体" w:eastAsia="宋体" w:cs="Times New Roman"/>
          <w:color w:val="000000" w:themeColor="text1"/>
          <w:sz w:val="24"/>
          <w:szCs w:val="22"/>
          <w:lang w:val="zh-CN" w:eastAsia="zh-CN"/>
        </w:rPr>
        <w:t xml:space="preserve">的，即投标报价&lt;采购项目最高限价×</w:t>
      </w:r>
      <w:r>
        <w:rPr>
          <w:rFonts w:hint="eastAsia" w:ascii="宋体" w:hAnsi="宋体" w:eastAsia="宋体" w:cs="Times New Roman"/>
          <w:color w:val="000000" w:themeColor="text1"/>
          <w:sz w:val="24"/>
          <w:szCs w:val="22"/>
          <w:u w:val="single"/>
          <w:lang w:val="en-US" w:eastAsia="zh-CN"/>
        </w:rPr>
        <w:t xml:space="preserve">50</w:t>
      </w:r>
      <w:r>
        <w:rPr>
          <w:rFonts w:hint="eastAsia" w:ascii="宋体" w:hAnsi="宋体" w:eastAsia="宋体" w:cs="Times New Roman"/>
          <w:color w:val="000000" w:themeColor="text1"/>
          <w:sz w:val="24"/>
          <w:szCs w:val="22"/>
          <w:u w:val="single"/>
          <w:lang w:val="zh-CN" w:eastAsia="zh-CN"/>
        </w:rPr>
        <w:t xml:space="preserve">%</w:t>
      </w:r>
      <w:r>
        <w:rPr>
          <w:rFonts w:hint="eastAsia" w:ascii="宋体" w:hAnsi="宋体" w:eastAsia="宋体" w:cs="Times New Roman"/>
          <w:color w:val="000000" w:themeColor="text1"/>
          <w:sz w:val="24"/>
          <w:szCs w:val="22"/>
          <w:lang w:val="zh-CN" w:eastAsia="zh-CN"/>
        </w:rPr>
        <w:t xml:space="preserve">；</w:t>
      </w:r>
      <w:r>
        <w:rPr>
          <w:color w:val="000000" w:themeColor="text1"/>
        </w:rPr>
      </w:r>
      <w:r/>
    </w:p>
    <w:p>
      <w:pPr>
        <w:pStyle w:val="928"/>
        <w:ind w:firstLine="420"/>
        <w:spacing w:line="240" w:lineRule="auto"/>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zh-CN"/>
        </w:rPr>
        <w:t xml:space="preserve">（</w:t>
      </w:r>
      <w:r>
        <w:rPr>
          <w:rFonts w:hint="eastAsia" w:ascii="宋体" w:hAnsi="宋体" w:eastAsia="宋体" w:cs="Times New Roman"/>
          <w:color w:val="000000" w:themeColor="text1"/>
          <w:sz w:val="24"/>
          <w:szCs w:val="22"/>
          <w:lang w:val="zh-CN" w:eastAsia="zh-CN"/>
        </w:rPr>
        <w:t xml:space="preserve">4</w:t>
      </w:r>
      <w:r>
        <w:rPr>
          <w:rFonts w:hint="eastAsia" w:ascii="宋体" w:hAnsi="宋体" w:eastAsia="宋体" w:cs="Times New Roman"/>
          <w:color w:val="000000" w:themeColor="text1"/>
          <w:sz w:val="24"/>
          <w:szCs w:val="22"/>
          <w:lang w:val="zh-CN"/>
        </w:rPr>
        <w:t xml:space="preserve">）</w:t>
      </w:r>
      <w:r>
        <w:rPr>
          <w:rFonts w:hint="eastAsia" w:ascii="宋体" w:hAnsi="宋体" w:eastAsia="宋体" w:cs="Times New Roman"/>
          <w:color w:val="000000" w:themeColor="text1"/>
          <w:sz w:val="24"/>
          <w:lang w:val="zh-CN"/>
        </w:rPr>
        <w:t xml:space="preserve">评委会</w:t>
      </w:r>
      <w:r>
        <w:rPr>
          <w:rFonts w:hint="eastAsia" w:ascii="宋体" w:hAnsi="宋体" w:eastAsia="宋体" w:cs="Times New Roman"/>
          <w:color w:val="000000" w:themeColor="text1"/>
          <w:sz w:val="24"/>
          <w:szCs w:val="22"/>
          <w:lang w:val="zh-CN"/>
        </w:rPr>
        <w:t xml:space="preserve">基于专业判断，认为供应商报价过低，有可能影响产品质量或者不能诚信履约的其他情形。</w:t>
      </w:r>
      <w:r>
        <w:rPr>
          <w:color w:val="000000" w:themeColor="text1"/>
        </w:rPr>
      </w:r>
      <w:r/>
    </w:p>
    <w:p>
      <w:pPr>
        <w:pStyle w:val="928"/>
        <w:ind w:firstLine="420"/>
        <w:spacing w:line="240" w:lineRule="auto"/>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zh-CN"/>
        </w:rPr>
        <w:t xml:space="preserve">2</w:t>
      </w:r>
      <w:r>
        <w:rPr>
          <w:rFonts w:hint="eastAsia" w:ascii="宋体" w:hAnsi="宋体" w:eastAsia="宋体" w:cs="Times New Roman"/>
          <w:color w:val="000000" w:themeColor="text1"/>
          <w:sz w:val="24"/>
          <w:szCs w:val="22"/>
          <w:lang w:val="en-US" w:eastAsia="zh-CN"/>
        </w:rPr>
        <w:t xml:space="preserve">4</w:t>
      </w:r>
      <w:r>
        <w:rPr>
          <w:rFonts w:hint="eastAsia" w:ascii="宋体" w:hAnsi="宋体" w:eastAsia="宋体" w:cs="Times New Roman"/>
          <w:color w:val="000000" w:themeColor="text1"/>
          <w:sz w:val="24"/>
          <w:szCs w:val="22"/>
          <w:lang w:val="zh-CN"/>
        </w:rPr>
        <w:t xml:space="preserve">.</w:t>
      </w:r>
      <w:r>
        <w:rPr>
          <w:rFonts w:hint="eastAsia" w:ascii="宋体" w:hAnsi="宋体" w:eastAsia="宋体" w:cs="Times New Roman"/>
          <w:color w:val="000000" w:themeColor="text1"/>
          <w:sz w:val="24"/>
          <w:szCs w:val="22"/>
          <w:lang w:val="en-US" w:eastAsia="zh-CN"/>
        </w:rPr>
        <w:t xml:space="preserve">7</w:t>
      </w:r>
      <w:r>
        <w:rPr>
          <w:rFonts w:hint="eastAsia" w:ascii="宋体" w:hAnsi="宋体" w:eastAsia="宋体" w:cs="Times New Roman"/>
          <w:color w:val="000000" w:themeColor="text1"/>
          <w:sz w:val="24"/>
          <w:szCs w:val="22"/>
          <w:lang w:val="zh-CN"/>
        </w:rPr>
        <w:t xml:space="preserve">.</w:t>
      </w:r>
      <w:r>
        <w:rPr>
          <w:rFonts w:hint="eastAsia" w:ascii="宋体" w:hAnsi="宋体" w:eastAsia="宋体" w:cs="Times New Roman"/>
          <w:color w:val="000000" w:themeColor="text1"/>
          <w:sz w:val="24"/>
          <w:szCs w:val="22"/>
          <w:lang w:val="en-US" w:eastAsia="zh-CN"/>
        </w:rPr>
        <w:t xml:space="preserve">2</w:t>
      </w:r>
      <w:r>
        <w:rPr>
          <w:rFonts w:hint="eastAsia" w:ascii="宋体" w:hAnsi="宋体" w:eastAsia="宋体" w:cs="Times New Roman"/>
          <w:color w:val="000000" w:themeColor="text1"/>
          <w:sz w:val="24"/>
          <w:lang w:val="zh-CN"/>
        </w:rPr>
        <w:t xml:space="preserve">评委会</w:t>
      </w:r>
      <w:r>
        <w:rPr>
          <w:rFonts w:hint="eastAsia" w:ascii="宋体" w:hAnsi="宋体" w:eastAsia="宋体" w:cs="Times New Roman"/>
          <w:color w:val="000000" w:themeColor="text1"/>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6" w:name="OLE_LINK2"/>
      <w:r>
        <w:rPr>
          <w:rFonts w:hint="eastAsia" w:ascii="宋体" w:hAnsi="宋体" w:eastAsia="宋体" w:cs="Times New Roman"/>
          <w:color w:val="000000" w:themeColor="text1"/>
          <w:sz w:val="24"/>
          <w:szCs w:val="22"/>
          <w:lang w:val="zh-CN" w:eastAsia="zh-CN"/>
        </w:rPr>
        <w:t xml:space="preserve">供应商已随投标文件一并提交相关书面说明及必要的证明材料的，在评标现场可不再重复提交</w:t>
      </w:r>
      <w:bookmarkEnd w:id="166"/>
      <w:r>
        <w:rPr>
          <w:rFonts w:hint="eastAsia" w:ascii="宋体" w:hAnsi="宋体" w:eastAsia="宋体" w:cs="Times New Roman"/>
          <w:color w:val="000000" w:themeColor="text1"/>
          <w:sz w:val="24"/>
          <w:szCs w:val="22"/>
          <w:lang w:val="zh-CN" w:eastAsia="zh-CN"/>
        </w:rPr>
        <w:t xml:space="preserve">。</w:t>
      </w:r>
      <w:r>
        <w:rPr>
          <w:color w:val="000000" w:themeColor="text1"/>
        </w:rPr>
      </w:r>
      <w:r/>
    </w:p>
    <w:p>
      <w:pPr>
        <w:pStyle w:val="928"/>
        <w:ind w:firstLine="420"/>
        <w:spacing w:line="240" w:lineRule="auto"/>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lang w:val="zh-CN"/>
        </w:rPr>
        <w:t xml:space="preserve">评委会</w:t>
      </w:r>
      <w:r>
        <w:rPr>
          <w:rFonts w:hint="eastAsia" w:ascii="宋体" w:hAnsi="宋体" w:eastAsia="宋体" w:cs="Times New Roman"/>
          <w:color w:val="000000" w:themeColor="text1"/>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themeColor="text1"/>
          <w:sz w:val="24"/>
          <w:lang w:val="zh-CN"/>
        </w:rPr>
        <w:t xml:space="preserve">评委会</w:t>
      </w:r>
      <w:r>
        <w:rPr>
          <w:rFonts w:hint="eastAsia" w:ascii="宋体" w:hAnsi="宋体" w:eastAsia="宋体" w:cs="Times New Roman"/>
          <w:color w:val="000000" w:themeColor="text1"/>
          <w:sz w:val="24"/>
          <w:szCs w:val="22"/>
          <w:lang w:val="zh-CN" w:eastAsia="zh-CN"/>
        </w:rPr>
        <w:t xml:space="preserve">应当将其作为无效投标处理。</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rFonts w:hint="eastAsia" w:ascii="方正楷体_GBK" w:hAnsi="方正楷体_GBK" w:eastAsia="方正楷体_GBK" w:cs="方正楷体_GBK"/>
          <w:b/>
          <w:bCs/>
          <w:color w:val="000000" w:themeColor="text1"/>
        </w:rPr>
        <w:t xml:space="preserve">2</w:t>
      </w:r>
      <w:bookmarkEnd w:id="163"/>
      <w:r>
        <w:rPr>
          <w:color w:val="000000" w:themeColor="text1"/>
        </w:rPr>
      </w:r>
      <w:bookmarkEnd w:id="164"/>
      <w:r>
        <w:rPr>
          <w:color w:val="000000" w:themeColor="text1"/>
        </w:rPr>
      </w:r>
      <w:bookmarkEnd w:id="165"/>
      <w:r>
        <w:rPr>
          <w:rFonts w:hint="eastAsia" w:ascii="方正楷体_GBK" w:hAnsi="方正楷体_GBK" w:eastAsia="方正楷体_GBK" w:cs="方正楷体_GBK"/>
          <w:b/>
          <w:bCs/>
          <w:color w:val="000000" w:themeColor="text1"/>
          <w:lang w:eastAsia="zh-CN"/>
        </w:rPr>
        <w:t xml:space="preserve">5</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无效投标和废标</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color w:val="000000" w:themeColor="text1"/>
        </w:rPr>
      </w:r>
      <w:bookmarkStart w:id="167" w:name="_Toc16938551"/>
      <w:r>
        <w:rPr>
          <w:color w:val="000000" w:themeColor="text1"/>
        </w:rPr>
      </w:r>
      <w:bookmarkStart w:id="168" w:name="_Toc513029235"/>
      <w:r>
        <w:rPr>
          <w:color w:val="000000" w:themeColor="text1"/>
        </w:rPr>
      </w:r>
      <w:bookmarkStart w:id="169" w:name="_Toc120614219"/>
      <w:r>
        <w:rPr>
          <w:color w:val="000000" w:themeColor="text1"/>
        </w:rPr>
      </w:r>
      <w:bookmarkStart w:id="170" w:name="_Toc20823307"/>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无效投标</w:t>
      </w:r>
      <w:r>
        <w:rPr>
          <w:rFonts w:hint="eastAsia" w:ascii="宋体" w:hAnsi="宋体" w:eastAsia="宋体" w:cs="Times New Roman"/>
          <w:color w:val="000000" w:themeColor="text1"/>
          <w:sz w:val="24"/>
          <w:lang w:val="en-US" w:eastAsia="zh-CN"/>
        </w:rPr>
        <w:t xml:space="preserve">情形</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.1.1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投标人在苏采云系统规定的时间内未成功解密电子投标文件。</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.1.2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投标人未按照招标文件要求上传电子投标文件。</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.1.3</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同一投标人提交两个（含两个）以上不同的投标报价。</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.1.4</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投标人不具备招标文件中规定资格要求。</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.1.5</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投标人的报价超过了采购预算或最高限价</w:t>
      </w:r>
      <w:r>
        <w:rPr>
          <w:rFonts w:hint="eastAsia" w:ascii="宋体" w:hAnsi="宋体" w:eastAsia="宋体" w:cs="Times New Roman"/>
          <w:color w:val="000000" w:themeColor="text1"/>
          <w:sz w:val="24"/>
          <w:lang w:val="en-US" w:eastAsia="zh-CN"/>
        </w:rPr>
        <w:t xml:space="preserve">或单价上限</w:t>
      </w:r>
      <w:r>
        <w:rPr>
          <w:rFonts w:hint="eastAsia" w:ascii="宋体" w:hAnsi="宋体" w:eastAsia="宋体" w:cs="Times New Roman"/>
          <w:color w:val="000000" w:themeColor="text1"/>
          <w:sz w:val="24"/>
          <w:lang w:val="zh-CN"/>
        </w:rPr>
        <w:t xml:space="preserve">。</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.1.6</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未通过符合性审查。</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.1.7</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不符合招标文件中实质性要求和条件（</w:t>
      </w:r>
      <w:r>
        <w:rPr>
          <w:rFonts w:hint="eastAsia" w:ascii="宋体" w:hAnsi="宋体" w:eastAsia="宋体" w:cs="Times New Roman"/>
          <w:b/>
          <w:bCs/>
          <w:color w:val="000000" w:themeColor="text1"/>
          <w:sz w:val="24"/>
          <w:lang w:val="zh-CN"/>
        </w:rPr>
        <w:t xml:space="preserve">本文件中斜体且有下划线部分，或者打“</w:t>
      </w:r>
      <w:r>
        <w:rPr>
          <w:rFonts w:hint="eastAsia" w:ascii="宋体" w:hAnsi="宋体" w:eastAsia="宋体" w:cs="Times New Roman"/>
          <w:b/>
          <w:bCs/>
          <w:color w:val="000000" w:themeColor="text1"/>
          <w:sz w:val="24"/>
          <w:lang w:val="en-US" w:eastAsia="zh-CN"/>
        </w:rPr>
        <w:t xml:space="preserve">★</w:t>
      </w:r>
      <w:r>
        <w:rPr>
          <w:rFonts w:hint="eastAsia" w:ascii="宋体" w:hAnsi="宋体" w:eastAsia="宋体" w:cs="Times New Roman"/>
          <w:b/>
          <w:bCs/>
          <w:color w:val="000000" w:themeColor="text1"/>
          <w:sz w:val="24"/>
          <w:lang w:val="zh-CN"/>
        </w:rPr>
        <w:t xml:space="preserve">”内容为实质性要求和条件</w:t>
      </w:r>
      <w:r>
        <w:rPr>
          <w:rFonts w:hint="eastAsia" w:ascii="宋体" w:hAnsi="宋体" w:eastAsia="宋体" w:cs="Times New Roman"/>
          <w:color w:val="000000" w:themeColor="text1"/>
          <w:sz w:val="24"/>
          <w:lang w:val="zh-CN"/>
        </w:rPr>
        <w:t xml:space="preserve">）。</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.1.8</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.1.9</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投</w:t>
      </w:r>
      <w:r>
        <w:rPr>
          <w:rFonts w:hint="eastAsia" w:ascii="宋体" w:hAnsi="宋体" w:eastAsia="宋体" w:cs="Times New Roman"/>
          <w:color w:val="000000" w:themeColor="text1"/>
          <w:sz w:val="24"/>
          <w:lang w:val="zh-CN"/>
        </w:rPr>
        <w:t xml:space="preserve">标文件含有采购人不能接受的附加条件。</w:t>
      </w:r>
      <w:r>
        <w:rPr>
          <w:color w:val="000000" w:themeColor="text1"/>
        </w:rPr>
      </w:r>
      <w:r/>
    </w:p>
    <w:p>
      <w:pPr>
        <w:pStyle w:val="928"/>
        <w:ind w:firstLine="420"/>
        <w:spacing w:line="240" w:lineRule="auto"/>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zh-CN" w:eastAsia="zh-CN"/>
        </w:rPr>
        <w:t xml:space="preserve">5</w:t>
      </w:r>
      <w:r>
        <w:rPr>
          <w:rFonts w:hint="eastAsia" w:ascii="宋体" w:hAnsi="宋体" w:eastAsia="宋体" w:cs="Times New Roman"/>
          <w:color w:val="000000" w:themeColor="text1"/>
          <w:sz w:val="24"/>
          <w:lang w:val="zh-CN"/>
        </w:rPr>
        <w:t xml:space="preserve">.1.10</w:t>
      </w:r>
      <w:r>
        <w:rPr>
          <w:rFonts w:hint="eastAsia" w:ascii="宋体" w:hAnsi="宋体" w:eastAsia="宋体" w:cs="Times New Roman"/>
          <w:color w:val="000000" w:themeColor="text1"/>
          <w:sz w:val="24"/>
          <w:lang w:val="zh-CN" w:eastAsia="zh-CN"/>
        </w:rPr>
        <w:t xml:space="preserve"> </w:t>
      </w:r>
      <w:r>
        <w:rPr>
          <w:rFonts w:hint="eastAsia" w:ascii="宋体" w:hAnsi="宋体" w:eastAsia="宋体" w:cs="Times New Roman"/>
          <w:color w:val="000000" w:themeColor="text1"/>
          <w:sz w:val="24"/>
          <w:lang w:val="zh-CN"/>
        </w:rPr>
        <w:t xml:space="preserve">评委会</w:t>
      </w:r>
      <w:r>
        <w:rPr>
          <w:rFonts w:hint="eastAsia" w:ascii="宋体" w:hAnsi="宋体" w:eastAsia="宋体" w:cs="Times New Roman"/>
          <w:color w:val="000000" w:themeColor="text1"/>
          <w:sz w:val="24"/>
          <w:szCs w:val="21"/>
        </w:rPr>
        <w:t xml:space="preserve">按照本招标文件规定对投标人进行异常低价投标审查后，认为投标人不能证明其报价合理性的。</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zh-CN" w:eastAsia="zh-CN"/>
        </w:rPr>
        <w:t xml:space="preserve">5</w:t>
      </w:r>
      <w:r>
        <w:rPr>
          <w:rFonts w:hint="eastAsia" w:ascii="宋体" w:hAnsi="宋体" w:eastAsia="宋体" w:cs="Times New Roman"/>
          <w:color w:val="000000" w:themeColor="text1"/>
          <w:sz w:val="24"/>
          <w:lang w:val="zh-CN"/>
        </w:rPr>
        <w:t xml:space="preserve">.1.11</w:t>
      </w:r>
      <w:r>
        <w:rPr>
          <w:rFonts w:hint="eastAsia" w:ascii="宋体" w:hAnsi="宋体" w:eastAsia="宋体" w:cs="Times New Roman"/>
          <w:color w:val="000000" w:themeColor="text1"/>
          <w:sz w:val="24"/>
          <w:lang w:val="zh-CN" w:eastAsia="zh-CN"/>
        </w:rPr>
        <w:t xml:space="preserve"> 采购产品被财政部、国家发改委、生态环境部等列入“节能产品品目清单”强制采购范围，而投标人提供的产品不在强制采购范围内。</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zh-CN" w:eastAsia="zh-CN"/>
        </w:rPr>
        <w:t xml:space="preserve">5</w:t>
      </w:r>
      <w:r>
        <w:rPr>
          <w:rFonts w:hint="eastAsia" w:ascii="宋体" w:hAnsi="宋体" w:eastAsia="宋体" w:cs="Times New Roman"/>
          <w:color w:val="000000" w:themeColor="text1"/>
          <w:sz w:val="24"/>
          <w:lang w:val="zh-CN"/>
        </w:rPr>
        <w:t xml:space="preserve">.1.1</w:t>
      </w:r>
      <w:r>
        <w:rPr>
          <w:rFonts w:hint="eastAsia" w:ascii="宋体" w:hAnsi="宋体" w:eastAsia="宋体" w:cs="Times New Roman"/>
          <w:color w:val="000000" w:themeColor="text1"/>
          <w:sz w:val="24"/>
          <w:lang w:val="zh-CN" w:eastAsia="zh-CN"/>
        </w:rPr>
        <w:t xml:space="preserve">2 </w:t>
      </w:r>
      <w:r>
        <w:rPr>
          <w:rFonts w:hint="eastAsia" w:ascii="宋体" w:hAnsi="宋体" w:eastAsia="宋体" w:cs="Times New Roman"/>
          <w:color w:val="000000" w:themeColor="text1"/>
          <w:sz w:val="24"/>
          <w:lang w:val="zh-CN"/>
        </w:rPr>
        <w:t xml:space="preserve">投标文件未按照招标文件要求加盖电子公章。</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.1.1</w:t>
      </w:r>
      <w:r>
        <w:rPr>
          <w:rFonts w:hint="eastAsia" w:ascii="宋体" w:hAnsi="宋体" w:eastAsia="宋体" w:cs="Times New Roman"/>
          <w:color w:val="000000" w:themeColor="text1"/>
          <w:sz w:val="24"/>
          <w:lang w:val="en-US" w:eastAsia="zh-CN"/>
        </w:rPr>
        <w:t xml:space="preserve">3 </w:t>
      </w:r>
      <w:r>
        <w:rPr>
          <w:rFonts w:hint="eastAsia" w:ascii="宋体" w:hAnsi="宋体" w:eastAsia="宋体" w:cs="Times New Roman"/>
          <w:color w:val="000000" w:themeColor="text1"/>
          <w:sz w:val="24"/>
          <w:lang w:val="zh-CN"/>
        </w:rPr>
        <w:t xml:space="preserve">法律法规及本招标文件规定的</w:t>
      </w:r>
      <w:r>
        <w:rPr>
          <w:rFonts w:hint="eastAsia" w:ascii="宋体" w:hAnsi="宋体" w:eastAsia="宋体" w:cs="Times New Roman"/>
          <w:color w:val="000000" w:themeColor="text1"/>
          <w:sz w:val="24"/>
          <w:lang w:val="en-US" w:eastAsia="zh-CN"/>
        </w:rPr>
        <w:t xml:space="preserve">其他</w:t>
      </w:r>
      <w:r>
        <w:rPr>
          <w:rFonts w:hint="eastAsia" w:ascii="宋体" w:hAnsi="宋体" w:eastAsia="宋体" w:cs="Times New Roman"/>
          <w:color w:val="000000" w:themeColor="text1"/>
          <w:sz w:val="24"/>
          <w:lang w:val="zh-CN"/>
        </w:rPr>
        <w:t xml:space="preserve">无效投标情形。</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废标</w:t>
      </w:r>
      <w:r>
        <w:rPr>
          <w:rFonts w:hint="eastAsia" w:ascii="宋体" w:hAnsi="宋体" w:eastAsia="宋体" w:cs="Times New Roman"/>
          <w:color w:val="000000" w:themeColor="text1"/>
          <w:sz w:val="24"/>
          <w:lang w:val="en-US" w:eastAsia="zh-CN"/>
        </w:rPr>
        <w:t xml:space="preserve">情形</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.2.1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符合资格条件的供应商或者对招标文件作实质响应的供应商不足三家。</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.2.2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出现影响采购公正的违法、违规行为。</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.2.3</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因重大变故采购任务取消。</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.2.4</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评委会认定招标文件存在歧义、重大缺陷导致评审工作无法进行。</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zh-CN" w:eastAsia="zh-CN"/>
        </w:rPr>
        <w:t xml:space="preserve">5</w:t>
      </w:r>
      <w:r>
        <w:rPr>
          <w:rFonts w:hint="eastAsia" w:ascii="宋体" w:hAnsi="宋体" w:eastAsia="宋体" w:cs="Times New Roman"/>
          <w:color w:val="000000" w:themeColor="text1"/>
          <w:sz w:val="24"/>
          <w:lang w:val="zh-CN"/>
        </w:rPr>
        <w:t xml:space="preserve">.2.5</w:t>
      </w:r>
      <w:r>
        <w:rPr>
          <w:rFonts w:hint="eastAsia" w:ascii="宋体" w:hAnsi="宋体" w:eastAsia="宋体" w:cs="Times New Roman"/>
          <w:color w:val="000000" w:themeColor="text1"/>
          <w:sz w:val="24"/>
          <w:lang w:val="zh-CN" w:eastAsia="zh-CN"/>
        </w:rPr>
        <w:t xml:space="preserve"> </w:t>
      </w:r>
      <w:r>
        <w:rPr>
          <w:rFonts w:hint="eastAsia" w:ascii="宋体" w:hAnsi="宋体" w:eastAsia="宋体" w:cs="Times New Roman"/>
          <w:color w:val="000000" w:themeColor="text1"/>
          <w:sz w:val="24"/>
          <w:lang w:val="zh-CN"/>
        </w:rPr>
        <w:t xml:space="preserve">因苏采云系统故障造成开标不成功。</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zh-CN" w:eastAsia="zh-CN"/>
        </w:rPr>
        <w:t xml:space="preserve">5</w:t>
      </w:r>
      <w:r>
        <w:rPr>
          <w:rFonts w:hint="eastAsia" w:ascii="宋体" w:hAnsi="宋体" w:eastAsia="宋体" w:cs="Times New Roman"/>
          <w:color w:val="000000" w:themeColor="text1"/>
          <w:sz w:val="24"/>
          <w:lang w:val="zh-CN"/>
        </w:rPr>
        <w:t xml:space="preserve">.3 如出现投标截止时间后参加投标的供应商或者对招标文件作出实质</w:t>
      </w:r>
      <w:r>
        <w:rPr>
          <w:rFonts w:hint="eastAsia" w:ascii="宋体" w:hAnsi="宋体" w:eastAsia="宋体" w:cs="Times New Roman"/>
          <w:color w:val="000000" w:themeColor="text1"/>
          <w:sz w:val="24"/>
          <w:lang w:val="zh-CN" w:eastAsia="zh-CN"/>
        </w:rPr>
        <w:t xml:space="preserve">性</w:t>
      </w:r>
      <w:r>
        <w:rPr>
          <w:rFonts w:hint="eastAsia" w:ascii="宋体" w:hAnsi="宋体" w:eastAsia="宋体" w:cs="Times New Roman"/>
          <w:color w:val="000000" w:themeColor="text1"/>
          <w:sz w:val="24"/>
          <w:lang w:val="zh-CN"/>
        </w:rPr>
        <w:t xml:space="preserve">响应的供应商不足三家</w:t>
      </w:r>
      <w:r>
        <w:rPr>
          <w:rFonts w:hint="eastAsia" w:ascii="宋体" w:hAnsi="宋体" w:eastAsia="宋体" w:cs="Times New Roman"/>
          <w:color w:val="000000" w:themeColor="text1"/>
          <w:sz w:val="24"/>
          <w:lang w:val="zh-CN" w:eastAsia="zh-CN"/>
        </w:rPr>
        <w:t xml:space="preserve">的</w:t>
      </w:r>
      <w:r>
        <w:rPr>
          <w:rFonts w:hint="eastAsia" w:ascii="宋体" w:hAnsi="宋体" w:eastAsia="宋体" w:cs="Times New Roman"/>
          <w:color w:val="000000" w:themeColor="text1"/>
          <w:sz w:val="24"/>
          <w:lang w:val="zh-CN"/>
        </w:rPr>
        <w:t xml:space="preserve">情况，按政府采购相关规定执行。</w:t>
      </w:r>
      <w:r>
        <w:rPr>
          <w:color w:val="000000" w:themeColor="text1"/>
        </w:rPr>
      </w:r>
      <w:r/>
    </w:p>
    <w:p>
      <w:pPr>
        <w:pStyle w:val="928"/>
        <w:ind w:firstLine="422"/>
        <w:rPr>
          <w:rFonts w:ascii="宋体" w:hAnsi="宋体" w:eastAsia="宋体" w:cs="Times New Roman"/>
          <w:b/>
          <w:bCs/>
          <w:color w:val="000000" w:themeColor="text1"/>
          <w:sz w:val="24"/>
        </w:rPr>
      </w:pPr>
      <w:r>
        <w:rPr>
          <w:rFonts w:hint="eastAsia" w:ascii="宋体" w:hAnsi="宋体" w:eastAsia="宋体" w:cs="Times New Roman"/>
          <w:b/>
          <w:bCs/>
          <w:color w:val="000000" w:themeColor="text1"/>
          <w:sz w:val="24"/>
          <w:lang w:val="zh-CN" w:eastAsia="zh-CN"/>
        </w:rPr>
        <w:t xml:space="preserve">25.4 如出现25.2.1或25.3情形，招标活动失败，评审委员会</w:t>
      </w:r>
      <w:r>
        <w:rPr>
          <w:rFonts w:hint="eastAsia" w:ascii="宋体" w:hAnsi="宋体" w:eastAsia="宋体" w:cs="Times New Roman"/>
          <w:b/>
          <w:bCs/>
          <w:color w:val="000000" w:themeColor="text1"/>
          <w:sz w:val="24"/>
          <w:lang w:val="en-US" w:eastAsia="zh-CN"/>
        </w:rPr>
        <w:t xml:space="preserve">应</w:t>
      </w:r>
      <w:r>
        <w:rPr>
          <w:rFonts w:hint="eastAsia" w:ascii="宋体" w:hAnsi="宋体" w:eastAsia="宋体" w:cs="Times New Roman"/>
          <w:b/>
          <w:bCs/>
          <w:color w:val="000000" w:themeColor="text1"/>
          <w:sz w:val="24"/>
          <w:szCs w:val="22"/>
          <w:lang w:val="en-US" w:eastAsia="zh-CN" w:bidi="ar"/>
        </w:rPr>
        <w:t xml:space="preserve">对</w:t>
      </w:r>
      <w:r>
        <w:rPr>
          <w:rFonts w:hint="eastAsia" w:ascii="宋体" w:hAnsi="宋体" w:eastAsia="宋体" w:cs="Times New Roman"/>
          <w:b/>
          <w:bCs/>
          <w:color w:val="000000" w:themeColor="text1"/>
          <w:sz w:val="24"/>
          <w:szCs w:val="22"/>
          <w:lang w:val="zh-CN" w:eastAsia="zh-CN" w:bidi="ar"/>
        </w:rPr>
        <w:t xml:space="preserve">招标文件是否存在不合理条款</w:t>
      </w:r>
      <w:r>
        <w:rPr>
          <w:rFonts w:hint="eastAsia" w:ascii="宋体" w:hAnsi="宋体" w:eastAsia="宋体" w:cs="Times New Roman"/>
          <w:b/>
          <w:bCs/>
          <w:color w:val="000000" w:themeColor="text1"/>
          <w:sz w:val="24"/>
          <w:szCs w:val="22"/>
          <w:lang w:val="en-US" w:eastAsia="zh-CN" w:bidi="ar"/>
        </w:rPr>
        <w:t xml:space="preserve">进行论证，并在评审报告中写明</w:t>
      </w:r>
      <w:r>
        <w:rPr>
          <w:rFonts w:hint="eastAsia" w:ascii="宋体" w:hAnsi="宋体" w:eastAsia="宋体" w:cs="Times New Roman"/>
          <w:b/>
          <w:bCs/>
          <w:color w:val="000000" w:themeColor="text1"/>
          <w:sz w:val="24"/>
          <w:szCs w:val="22"/>
          <w:lang w:val="zh-CN" w:eastAsia="zh-CN" w:bidi="ar"/>
        </w:rPr>
        <w:t xml:space="preserve">论证意见。</w:t>
      </w:r>
      <w:r>
        <w:rPr>
          <w:color w:val="000000" w:themeColor="text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六、</w:t>
      </w:r>
      <w:bookmarkEnd w:id="167"/>
      <w:r>
        <w:rPr>
          <w:color w:val="000000" w:themeColor="text1"/>
        </w:rPr>
      </w:r>
      <w:bookmarkEnd w:id="168"/>
      <w:r>
        <w:rPr>
          <w:color w:val="000000" w:themeColor="text1"/>
        </w:rPr>
      </w:r>
      <w:bookmarkEnd w:id="170"/>
      <w:r>
        <w:rPr>
          <w:rFonts w:hint="eastAsia" w:ascii="方正黑体_GBK" w:hAnsi="方正黑体_GBK" w:eastAsia="方正黑体_GBK" w:cs="方正黑体_GBK"/>
          <w:b w:val="0"/>
          <w:bCs w:val="0"/>
          <w:color w:val="000000" w:themeColor="text1"/>
          <w:sz w:val="30"/>
          <w:szCs w:val="30"/>
        </w:rPr>
        <w:t xml:space="preserve">定标</w:t>
      </w:r>
      <w:bookmarkEnd w:id="169"/>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Start w:id="171" w:name="_Toc513029238"/>
      <w:r>
        <w:rPr>
          <w:color w:val="000000" w:themeColor="text1"/>
        </w:rPr>
      </w:r>
      <w:bookmarkStart w:id="172" w:name="_Toc20823310"/>
      <w:r>
        <w:rPr>
          <w:color w:val="000000" w:themeColor="text1"/>
        </w:rPr>
      </w:r>
      <w:bookmarkStart w:id="173" w:name="_Toc16938554"/>
      <w:r>
        <w:rPr>
          <w:rFonts w:hint="eastAsia" w:ascii="方正楷体_GBK" w:hAnsi="方正楷体_GBK" w:eastAsia="方正楷体_GBK" w:cs="方正楷体_GBK"/>
          <w:b/>
          <w:bCs/>
          <w:color w:val="000000" w:themeColor="text1"/>
        </w:rPr>
        <w:t xml:space="preserve">2</w:t>
      </w:r>
      <w:bookmarkEnd w:id="171"/>
      <w:r>
        <w:rPr>
          <w:rFonts w:hint="eastAsia" w:ascii="方正楷体_GBK" w:hAnsi="方正楷体_GBK" w:eastAsia="方正楷体_GBK" w:cs="方正楷体_GBK"/>
          <w:b/>
          <w:bCs/>
          <w:color w:val="000000" w:themeColor="text1"/>
          <w:lang w:eastAsia="zh-CN"/>
        </w:rPr>
        <w:t xml:space="preserve">6</w:t>
      </w:r>
      <w:r>
        <w:rPr>
          <w:rFonts w:hint="eastAsia" w:ascii="方正楷体_GBK" w:hAnsi="方正楷体_GBK" w:eastAsia="方正楷体_GBK" w:cs="方正楷体_GBK"/>
          <w:b/>
          <w:bCs/>
          <w:color w:val="000000" w:themeColor="text1"/>
          <w:lang w:val="en-US" w:eastAsia="zh-CN"/>
        </w:rPr>
        <w:t xml:space="preserve">.</w:t>
      </w:r>
      <w:r>
        <w:rPr>
          <w:rFonts w:hint="eastAsia" w:ascii="方正楷体_GBK" w:hAnsi="方正楷体_GBK" w:eastAsia="方正楷体_GBK" w:cs="方正楷体_GBK"/>
          <w:b/>
          <w:bCs/>
          <w:color w:val="000000" w:themeColor="text1"/>
        </w:rPr>
        <w:t xml:space="preserve">确定</w:t>
      </w:r>
      <w:bookmarkEnd w:id="172"/>
      <w:r>
        <w:rPr>
          <w:color w:val="000000" w:themeColor="text1"/>
        </w:rPr>
      </w:r>
      <w:bookmarkEnd w:id="173"/>
      <w:r>
        <w:rPr>
          <w:rFonts w:hint="eastAsia" w:ascii="方正楷体_GBK" w:hAnsi="方正楷体_GBK" w:eastAsia="方正楷体_GBK" w:cs="方正楷体_GBK"/>
          <w:b/>
          <w:bCs/>
          <w:color w:val="000000" w:themeColor="text1"/>
        </w:rPr>
        <w:t xml:space="preserve">中标单位</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rPr>
        <w:t xml:space="preserve">.1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中标候选人的</w:t>
      </w:r>
      <w:r>
        <w:rPr>
          <w:rFonts w:hint="eastAsia" w:ascii="宋体" w:hAnsi="宋体" w:eastAsia="宋体" w:cs="Times New Roman"/>
          <w:color w:val="000000" w:themeColor="text1"/>
          <w:sz w:val="24"/>
          <w:lang w:val="en-US" w:eastAsia="zh-CN"/>
        </w:rPr>
        <w:t xml:space="preserve">确定</w:t>
      </w:r>
      <w:r>
        <w:rPr>
          <w:rFonts w:hint="eastAsia" w:ascii="宋体" w:hAnsi="宋体" w:eastAsia="宋体" w:cs="Times New Roman"/>
          <w:color w:val="000000" w:themeColor="text1"/>
          <w:sz w:val="24"/>
          <w:lang w:val="zh-CN"/>
        </w:rPr>
        <w:t xml:space="preserve">原则和数量见招标文件第五章。 </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rPr>
        <w:t xml:space="preserve">.2 </w:t>
      </w:r>
      <w:r>
        <w:rPr>
          <w:rFonts w:hint="eastAsia" w:ascii="宋体" w:hAnsi="宋体" w:eastAsia="宋体" w:cs="Times New Roman"/>
          <w:color w:val="000000" w:themeColor="text1"/>
          <w:sz w:val="24"/>
          <w:highlight w:val="none"/>
          <w:lang w:val="zh-CN"/>
        </w:rPr>
        <w:t xml:space="preserve">按以下第（</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）种方式确定中标人</w:t>
      </w:r>
      <w:r>
        <w:rPr>
          <w:rFonts w:hint="eastAsia" w:ascii="宋体" w:hAnsi="宋体" w:eastAsia="宋体" w:cs="Times New Roman"/>
          <w:color w:val="000000" w:themeColor="text1"/>
          <w:sz w:val="24"/>
          <w:lang w:val="zh-CN"/>
        </w:rPr>
        <w:t xml:space="preserve">：</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（1）评委会直接确定排名第一的中标候选人为中标人；</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（2）采购人在评委会推荐的中标候选人中按顺序确定中标人。</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按第二种方式确定中标人的，交易中心自评审结束之日起两个工作日内将评审报告送</w:t>
      </w:r>
      <w:r>
        <w:rPr>
          <w:rFonts w:hint="eastAsia" w:ascii="宋体" w:hAnsi="宋体" w:eastAsia="宋体" w:cs="Times New Roman"/>
          <w:color w:val="000000" w:themeColor="text1"/>
          <w:sz w:val="24"/>
          <w:lang w:val="en-US" w:eastAsia="zh-CN"/>
        </w:rPr>
        <w:t xml:space="preserve">达</w:t>
      </w:r>
      <w:r>
        <w:rPr>
          <w:rFonts w:hint="eastAsia" w:ascii="宋体" w:hAnsi="宋体" w:eastAsia="宋体" w:cs="Times New Roman"/>
          <w:color w:val="000000" w:themeColor="text1"/>
          <w:sz w:val="24"/>
          <w:lang w:val="zh-CN"/>
        </w:rPr>
        <w:t xml:space="preserve">采购人，采购人自收到评审报告之日起五个工作日内，在评审报告推荐的中标候选人中按顺序确定中标人。</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rPr>
        <w:t xml:space="preserve">.3 </w:t>
      </w:r>
      <w:r>
        <w:rPr>
          <w:rFonts w:hint="eastAsia" w:ascii="宋体" w:hAnsi="宋体" w:eastAsia="宋体" w:cs="Times New Roman"/>
          <w:color w:val="000000" w:themeColor="text1"/>
          <w:sz w:val="24"/>
          <w:lang w:val="zh-CN" w:eastAsia="zh-CN"/>
        </w:rPr>
        <w:t xml:space="preserve">交易中心</w:t>
      </w:r>
      <w:r>
        <w:rPr>
          <w:rFonts w:hint="eastAsia" w:ascii="宋体" w:hAnsi="宋体" w:eastAsia="宋体" w:cs="Times New Roman"/>
          <w:color w:val="000000" w:themeColor="text1"/>
          <w:sz w:val="24"/>
          <w:lang w:val="zh-CN"/>
        </w:rPr>
        <w:t xml:space="preserve">将在“江苏政府采购网”发布中标公告，公告期限为1个工作日。</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b/>
          <w:bCs/>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rPr>
        <w:t xml:space="preserve">.4</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b/>
          <w:bCs/>
          <w:color w:val="000000" w:themeColor="text1"/>
          <w:sz w:val="24"/>
          <w:lang w:val="zh-CN"/>
        </w:rPr>
        <w:t xml:space="preserve">若有充分证据证明中标人</w:t>
      </w:r>
      <w:r>
        <w:rPr>
          <w:rFonts w:hint="eastAsia" w:ascii="宋体" w:hAnsi="宋体" w:eastAsia="宋体" w:cs="Times New Roman"/>
          <w:b/>
          <w:bCs/>
          <w:color w:val="000000" w:themeColor="text1"/>
          <w:sz w:val="24"/>
          <w:lang w:val="en-US" w:eastAsia="zh-CN"/>
        </w:rPr>
        <w:t xml:space="preserve">有</w:t>
      </w:r>
      <w:r>
        <w:rPr>
          <w:rFonts w:hint="eastAsia" w:ascii="宋体" w:hAnsi="宋体" w:eastAsia="宋体" w:cs="Times New Roman"/>
          <w:b/>
          <w:bCs/>
          <w:color w:val="000000" w:themeColor="text1"/>
          <w:sz w:val="24"/>
          <w:lang w:val="zh-CN"/>
        </w:rPr>
        <w:t xml:space="preserve">下列情况之一的，一经查实将被取消中标资格：</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rPr>
        <w:t xml:space="preserve">.4.1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提供虚假材料谋取中标。</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rPr>
        <w:t xml:space="preserve">.4.2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eastAsia="zh-CN"/>
        </w:rPr>
        <w:t xml:space="preserve">向评审专家、采购人或交易中心工作人员行贿或者提供其他不正当利益。</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rPr>
        <w:t xml:space="preserve">.4.3</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eastAsia="zh-CN"/>
        </w:rPr>
        <w:t xml:space="preserve">与其他供应商、评审专家、采购人或交易中心工作人员恶意串通。</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rPr>
        <w:t xml:space="preserve">.4.4</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属于本文件规定的无效</w:t>
      </w:r>
      <w:r>
        <w:rPr>
          <w:rFonts w:hint="eastAsia" w:ascii="宋体" w:hAnsi="宋体" w:eastAsia="宋体" w:cs="Times New Roman"/>
          <w:color w:val="000000" w:themeColor="text1"/>
          <w:sz w:val="24"/>
          <w:lang w:val="en-US" w:eastAsia="zh-CN"/>
        </w:rPr>
        <w:t xml:space="preserve">投标情形</w:t>
      </w:r>
      <w:r>
        <w:rPr>
          <w:rFonts w:hint="eastAsia" w:ascii="宋体" w:hAnsi="宋体" w:eastAsia="宋体" w:cs="Times New Roman"/>
          <w:color w:val="000000" w:themeColor="text1"/>
          <w:sz w:val="24"/>
          <w:lang w:val="zh-CN"/>
        </w:rPr>
        <w:t xml:space="preserve">，但在评标过程中未被评委会发现。</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rPr>
        <w:t xml:space="preserve">.4.5</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采取不正当手段诋毁、排挤其他供应商。</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b/>
          <w:bCs/>
          <w:color w:val="000000" w:themeColor="text1"/>
          <w:sz w:val="24"/>
        </w:rPr>
      </w:pPr>
      <w:r>
        <w:rPr>
          <w:color w:val="000000" w:themeColor="text1"/>
        </w:rPr>
      </w:r>
      <w:bookmarkStart w:id="174" w:name="_Toc200451960"/>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rPr>
        <w:t xml:space="preserve">.5</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b/>
          <w:bCs/>
          <w:color w:val="000000" w:themeColor="text1"/>
          <w:sz w:val="24"/>
          <w:lang w:val="zh-CN"/>
        </w:rPr>
        <w:t xml:space="preserve">有下列情形之一的视为投标人串通投标，投标无效：</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rPr>
        <w:t xml:space="preserve">.5.1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不同投标人的投标文件由同一单位或者个人编制。</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rPr>
        <w:t xml:space="preserve">.5.2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不同投标人委托同一单位或者个人办理投标事宜。</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rPr>
        <w:t xml:space="preserve">.5.3</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不同投标人的投标文件载明的项目管理成员或者联系人员为同一人。</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rPr>
        <w:t xml:space="preserve">.5.4</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不同投标人的投标文件异常一致或者投标报价呈规律性差异。</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End w:id="174"/>
      <w:r>
        <w:rPr>
          <w:rFonts w:hint="eastAsia" w:ascii="方正楷体_GBK" w:hAnsi="方正楷体_GBK" w:eastAsia="方正楷体_GBK" w:cs="方正楷体_GBK"/>
          <w:b/>
          <w:bCs/>
          <w:color w:val="000000" w:themeColor="text1"/>
        </w:rPr>
        <w:t xml:space="preserve">2</w:t>
      </w:r>
      <w:r>
        <w:rPr>
          <w:rFonts w:hint="eastAsia" w:ascii="方正楷体_GBK" w:hAnsi="方正楷体_GBK" w:eastAsia="方正楷体_GBK" w:cs="方正楷体_GBK"/>
          <w:b/>
          <w:bCs/>
          <w:color w:val="000000" w:themeColor="text1"/>
          <w:lang w:val="en-US" w:eastAsia="zh-CN"/>
        </w:rPr>
        <w:t xml:space="preserve">7.</w:t>
      </w:r>
      <w:r>
        <w:rPr>
          <w:rFonts w:hint="eastAsia" w:ascii="方正楷体_GBK" w:hAnsi="方正楷体_GBK" w:eastAsia="方正楷体_GBK" w:cs="方正楷体_GBK"/>
          <w:b/>
          <w:bCs/>
          <w:color w:val="000000" w:themeColor="text1"/>
        </w:rPr>
        <w:t xml:space="preserve">中标通知书</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7</w:t>
      </w:r>
      <w:r>
        <w:rPr>
          <w:rFonts w:hint="eastAsia" w:ascii="宋体" w:hAnsi="宋体" w:eastAsia="宋体" w:cs="Times New Roman"/>
          <w:color w:val="000000" w:themeColor="text1"/>
          <w:sz w:val="24"/>
          <w:lang w:val="zh-CN"/>
        </w:rPr>
        <w:t xml:space="preserve">.l 中标结果确定后，</w:t>
      </w:r>
      <w:r>
        <w:rPr>
          <w:rFonts w:hint="eastAsia" w:ascii="宋体" w:hAnsi="宋体" w:eastAsia="宋体" w:cs="Times New Roman"/>
          <w:color w:val="000000" w:themeColor="text1"/>
          <w:sz w:val="24"/>
          <w:lang w:val="zh-CN" w:eastAsia="zh-CN"/>
        </w:rPr>
        <w:t xml:space="preserve">交易中心</w:t>
      </w:r>
      <w:r>
        <w:rPr>
          <w:rFonts w:hint="eastAsia" w:ascii="宋体" w:hAnsi="宋体" w:eastAsia="宋体" w:cs="Times New Roman"/>
          <w:color w:val="000000" w:themeColor="text1"/>
          <w:sz w:val="24"/>
          <w:lang w:val="zh-CN"/>
        </w:rPr>
        <w:t xml:space="preserve">将向中标人发出《中标通知书》。中标人</w:t>
      </w:r>
      <w:r>
        <w:rPr>
          <w:rFonts w:hint="eastAsia" w:ascii="宋体" w:hAnsi="宋体" w:eastAsia="宋体" w:cs="Times New Roman"/>
          <w:color w:val="000000" w:themeColor="text1"/>
          <w:sz w:val="24"/>
          <w:lang w:val="en-US" w:eastAsia="zh-CN"/>
        </w:rPr>
        <w:t xml:space="preserve">可</w:t>
      </w:r>
      <w:r>
        <w:rPr>
          <w:rFonts w:hint="eastAsia" w:ascii="宋体" w:hAnsi="宋体" w:eastAsia="宋体" w:cs="Times New Roman"/>
          <w:color w:val="000000" w:themeColor="text1"/>
          <w:sz w:val="24"/>
          <w:lang w:val="zh-CN"/>
        </w:rPr>
        <w:t xml:space="preserve">在中标结果公告届满之日起三十日内，登录苏采云系统下载。</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因系统存储空间有限，中标结果公告届满之日起三十日后，苏采云系统不再保证提供下载《中标通知书》服务，因未及时下载而造成的不利后果由中标人自行承担。</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7</w:t>
      </w:r>
      <w:r>
        <w:rPr>
          <w:rFonts w:hint="eastAsia" w:ascii="宋体" w:hAnsi="宋体" w:eastAsia="宋体" w:cs="Times New Roman"/>
          <w:color w:val="000000" w:themeColor="text1"/>
          <w:sz w:val="24"/>
          <w:lang w:val="zh-CN"/>
        </w:rPr>
        <w:t xml:space="preserve">.2</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rPr>
        <w:t xml:space="preserve">中标通知书</w:t>
      </w:r>
      <w:r>
        <w:rPr>
          <w:rFonts w:hint="eastAsia" w:ascii="宋体" w:hAnsi="宋体" w:eastAsia="宋体" w:cs="Times New Roman"/>
          <w:color w:val="000000" w:themeColor="text1"/>
          <w:sz w:val="24"/>
          <w:lang w:val="en-US" w:eastAsia="zh-CN"/>
        </w:rPr>
        <w:t xml:space="preserve">》</w:t>
      </w:r>
      <w:r>
        <w:rPr>
          <w:rFonts w:hint="eastAsia" w:ascii="宋体" w:hAnsi="宋体" w:eastAsia="宋体" w:cs="Times New Roman"/>
          <w:color w:val="000000" w:themeColor="text1"/>
          <w:sz w:val="24"/>
          <w:lang w:val="zh-CN"/>
        </w:rPr>
        <w:t xml:space="preserve">是合同的一个组成部分，对采购人和中标人均具有法律效力。《中标通知书》发出后，采购人改变中标结果或者中标人放弃中标项目的，应当依法承担法律责任。</w:t>
      </w:r>
      <w:r>
        <w:rPr>
          <w:color w:val="000000" w:themeColor="text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rPr>
      </w:pPr>
      <w:r>
        <w:rPr>
          <w:color w:val="000000" w:themeColor="text1"/>
        </w:rPr>
      </w:r>
      <w:bookmarkStart w:id="175" w:name="_Toc120614220"/>
      <w:r>
        <w:rPr>
          <w:color w:val="000000" w:themeColor="text1"/>
        </w:rPr>
      </w:r>
      <w:bookmarkStart w:id="176" w:name="_Toc513029236"/>
      <w:r>
        <w:rPr>
          <w:color w:val="000000" w:themeColor="text1"/>
        </w:rPr>
      </w:r>
      <w:bookmarkStart w:id="177" w:name="_Toc20823308"/>
      <w:r>
        <w:rPr>
          <w:color w:val="000000" w:themeColor="text1"/>
        </w:rPr>
      </w:r>
      <w:bookmarkStart w:id="178" w:name="_Toc16938552"/>
      <w:r>
        <w:rPr>
          <w:rFonts w:hint="eastAsia" w:ascii="方正黑体_GBK" w:hAnsi="方正黑体_GBK" w:eastAsia="方正黑体_GBK" w:cs="方正黑体_GBK"/>
          <w:b w:val="0"/>
          <w:bCs w:val="0"/>
          <w:color w:val="000000" w:themeColor="text1"/>
          <w:sz w:val="30"/>
          <w:szCs w:val="30"/>
        </w:rPr>
        <w:t xml:space="preserve">七、授予合同</w:t>
      </w:r>
      <w:bookmarkEnd w:id="175"/>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End w:id="176"/>
      <w:r>
        <w:rPr>
          <w:color w:val="000000" w:themeColor="text1"/>
        </w:rPr>
      </w:r>
      <w:bookmarkEnd w:id="177"/>
      <w:r>
        <w:rPr>
          <w:color w:val="000000" w:themeColor="text1"/>
        </w:rPr>
      </w:r>
      <w:bookmarkEnd w:id="178"/>
      <w:r>
        <w:rPr>
          <w:color w:val="000000" w:themeColor="text1"/>
        </w:rPr>
      </w:r>
      <w:bookmarkStart w:id="179" w:name="_Toc513029237"/>
      <w:r>
        <w:rPr>
          <w:color w:val="000000" w:themeColor="text1"/>
        </w:rPr>
      </w:r>
      <w:bookmarkStart w:id="180" w:name="_Toc16938553"/>
      <w:r>
        <w:rPr>
          <w:color w:val="000000" w:themeColor="text1"/>
        </w:rPr>
      </w:r>
      <w:bookmarkStart w:id="181" w:name="_Toc20823309"/>
      <w:r>
        <w:rPr>
          <w:rFonts w:hint="eastAsia" w:ascii="方正楷体_GBK" w:hAnsi="方正楷体_GBK" w:eastAsia="方正楷体_GBK" w:cs="方正楷体_GBK"/>
          <w:b/>
          <w:bCs/>
          <w:color w:val="000000" w:themeColor="text1"/>
          <w:lang w:eastAsia="zh-CN"/>
        </w:rPr>
        <w:t xml:space="preserve">2</w:t>
      </w:r>
      <w:r>
        <w:rPr>
          <w:rFonts w:hint="eastAsia" w:ascii="方正楷体_GBK" w:hAnsi="方正楷体_GBK" w:eastAsia="方正楷体_GBK" w:cs="方正楷体_GBK"/>
          <w:b/>
          <w:bCs/>
          <w:color w:val="000000" w:themeColor="text1"/>
          <w:lang w:val="en-US" w:eastAsia="zh-CN"/>
        </w:rPr>
        <w:t xml:space="preserve">8.</w:t>
      </w:r>
      <w:r>
        <w:rPr>
          <w:rFonts w:hint="eastAsia" w:ascii="方正楷体_GBK" w:hAnsi="方正楷体_GBK" w:eastAsia="方正楷体_GBK" w:cs="方正楷体_GBK"/>
          <w:b/>
          <w:bCs/>
          <w:color w:val="000000" w:themeColor="text1"/>
        </w:rPr>
        <w:t xml:space="preserve">签订合同</w:t>
      </w:r>
      <w:r>
        <w:rPr>
          <w:color w:val="000000" w:themeColor="text1"/>
        </w:rPr>
      </w:r>
      <w:r/>
    </w:p>
    <w:p>
      <w:pPr>
        <w:pStyle w:val="928"/>
        <w:ind w:firstLine="420"/>
        <w:keepLines w:val="0"/>
        <w:keepNext w:val="0"/>
        <w:pageBreakBefore w:val="0"/>
        <w:spacing w:line="240" w:lineRule="auto"/>
        <w:widowControl w:val="off"/>
        <w:rPr>
          <w:rFonts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28</w:t>
      </w:r>
      <w:r>
        <w:rPr>
          <w:rFonts w:hint="eastAsia" w:ascii="宋体" w:hAnsi="宋体" w:eastAsia="宋体" w:cs="Times New Roman"/>
          <w:color w:val="000000" w:themeColor="text1"/>
          <w:sz w:val="24"/>
          <w:lang w:val="zh-CN" w:eastAsia="zh-CN"/>
        </w:rPr>
        <w:t xml:space="preserve">.l</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28</w:t>
      </w:r>
      <w:r>
        <w:rPr>
          <w:rFonts w:hint="eastAsia" w:ascii="宋体" w:hAnsi="宋体" w:eastAsia="宋体" w:cs="Times New Roman"/>
          <w:color w:val="000000" w:themeColor="text1"/>
          <w:sz w:val="24"/>
          <w:lang w:val="zh-CN" w:eastAsia="zh-CN"/>
        </w:rPr>
        <w:t xml:space="preserve">.2 招标文件、中标人的投标文件及招标过程中有关澄清、承诺文件均作为合同附件。</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28</w:t>
      </w:r>
      <w:r>
        <w:rPr>
          <w:rFonts w:hint="eastAsia" w:ascii="宋体" w:hAnsi="宋体" w:eastAsia="宋体" w:cs="Times New Roman"/>
          <w:color w:val="000000" w:themeColor="text1"/>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28</w:t>
      </w:r>
      <w:r>
        <w:rPr>
          <w:rFonts w:hint="eastAsia" w:ascii="宋体" w:hAnsi="宋体" w:eastAsia="宋体" w:cs="Times New Roman"/>
          <w:color w:val="000000" w:themeColor="text1"/>
          <w:sz w:val="24"/>
          <w:lang w:val="zh-CN" w:eastAsia="zh-CN"/>
        </w:rPr>
        <w:t xml:space="preserve">.4 中标人因自身原因拒绝与采购人签订合同的，不得参加采购人</w:t>
      </w:r>
      <w:r>
        <w:rPr>
          <w:rFonts w:hint="eastAsia" w:ascii="宋体" w:hAnsi="宋体" w:eastAsia="宋体" w:cs="Times New Roman"/>
          <w:color w:val="000000" w:themeColor="text1"/>
          <w:sz w:val="24"/>
          <w:lang w:val="en-US" w:eastAsia="zh-CN"/>
        </w:rPr>
        <w:t xml:space="preserve">重新组织的</w:t>
      </w:r>
      <w:r>
        <w:rPr>
          <w:rFonts w:hint="eastAsia" w:ascii="宋体" w:hAnsi="宋体" w:eastAsia="宋体" w:cs="Times New Roman"/>
          <w:color w:val="000000" w:themeColor="text1"/>
          <w:sz w:val="24"/>
          <w:lang w:val="zh-CN" w:eastAsia="zh-CN"/>
        </w:rPr>
        <w:t xml:space="preserve">采购活动</w:t>
      </w:r>
      <w:r>
        <w:rPr>
          <w:rFonts w:hint="eastAsia"/>
          <w:color w:val="000000" w:themeColor="text1"/>
          <w:lang w:eastAsia="zh-CN"/>
        </w:rPr>
        <w:t xml:space="preserve">，</w:t>
      </w:r>
      <w:r>
        <w:rPr>
          <w:rFonts w:hint="eastAsia" w:ascii="宋体" w:hAnsi="宋体" w:eastAsia="宋体" w:cs="Times New Roman"/>
          <w:color w:val="000000" w:themeColor="text1"/>
          <w:sz w:val="24"/>
          <w:lang w:val="en-US" w:eastAsia="zh-CN"/>
        </w:rPr>
        <w:t xml:space="preserve">且将可能被拒绝参加该采购人</w:t>
      </w:r>
      <w:r>
        <w:rPr>
          <w:rFonts w:hint="eastAsia" w:ascii="宋体" w:hAnsi="宋体" w:eastAsia="宋体" w:cs="Times New Roman"/>
          <w:color w:val="000000" w:themeColor="text1"/>
          <w:sz w:val="24"/>
          <w:lang w:val="zh-CN" w:eastAsia="zh-CN"/>
        </w:rPr>
        <w:t xml:space="preserve">一年内</w:t>
      </w:r>
      <w:r>
        <w:rPr>
          <w:rFonts w:hint="eastAsia" w:ascii="宋体" w:hAnsi="宋体" w:eastAsia="宋体" w:cs="Times New Roman"/>
          <w:color w:val="000000" w:themeColor="text1"/>
          <w:sz w:val="24"/>
          <w:lang w:val="en-US" w:eastAsia="zh-CN"/>
        </w:rPr>
        <w:t xml:space="preserve">的其他</w:t>
      </w:r>
      <w:r>
        <w:rPr>
          <w:rFonts w:hint="eastAsia" w:ascii="宋体" w:hAnsi="宋体" w:eastAsia="宋体" w:cs="Times New Roman"/>
          <w:color w:val="000000" w:themeColor="text1"/>
          <w:sz w:val="24"/>
          <w:lang w:val="zh-CN" w:eastAsia="zh-CN"/>
        </w:rPr>
        <w:t xml:space="preserve">政府采购活动。</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rFonts w:hint="eastAsia" w:ascii="方正楷体_GBK" w:hAnsi="方正楷体_GBK" w:eastAsia="方正楷体_GBK" w:cs="方正楷体_GBK"/>
          <w:b/>
          <w:bCs/>
          <w:color w:val="000000" w:themeColor="text1"/>
          <w:lang w:val="en-US" w:eastAsia="zh-CN"/>
        </w:rPr>
        <w:t xml:space="preserve">29.</w:t>
      </w:r>
      <w:r>
        <w:rPr>
          <w:rFonts w:hint="eastAsia" w:ascii="方正楷体_GBK" w:hAnsi="方正楷体_GBK" w:eastAsia="方正楷体_GBK" w:cs="方正楷体_GBK"/>
          <w:b/>
          <w:bCs/>
          <w:color w:val="000000" w:themeColor="text1"/>
          <w:lang w:eastAsia="zh-CN"/>
        </w:rPr>
        <w:t xml:space="preserve">标的物</w:t>
      </w:r>
      <w:r>
        <w:rPr>
          <w:rFonts w:hint="eastAsia" w:ascii="方正楷体_GBK" w:hAnsi="方正楷体_GBK" w:eastAsia="方正楷体_GBK" w:cs="方正楷体_GBK"/>
          <w:b/>
          <w:bCs/>
          <w:color w:val="000000" w:themeColor="text1"/>
        </w:rPr>
        <w:t xml:space="preserve">的追加</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29</w:t>
      </w:r>
      <w:r>
        <w:rPr>
          <w:rFonts w:hint="eastAsia" w:ascii="宋体" w:hAnsi="宋体" w:eastAsia="宋体" w:cs="Times New Roman"/>
          <w:color w:val="000000" w:themeColor="text1"/>
          <w:sz w:val="24"/>
          <w:lang w:val="zh-CN" w:eastAsia="zh-CN"/>
        </w:rPr>
        <w:t xml:space="preserve">.1</w:t>
      </w:r>
      <w:r>
        <w:rPr>
          <w:rFonts w:hint="eastAsia" w:ascii="宋体" w:hAnsi="宋体" w:eastAsia="宋体" w:cs="Times New Roman"/>
          <w:color w:val="000000" w:themeColor="text1"/>
          <w:sz w:val="24"/>
          <w:lang w:val="en-US" w:eastAsia="zh-CN"/>
        </w:rPr>
        <w:t xml:space="preserve"> </w:t>
      </w:r>
      <w:r>
        <w:rPr>
          <w:rFonts w:hint="eastAsia" w:ascii="宋体" w:hAnsi="宋体" w:eastAsia="宋体" w:cs="Times New Roman"/>
          <w:color w:val="000000" w:themeColor="text1"/>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themeColor="text1"/>
          <w:sz w:val="24"/>
          <w:lang w:val="en-US" w:eastAsia="zh-CN"/>
        </w:rPr>
        <w:t xml:space="preserve">的</w:t>
      </w:r>
      <w:r>
        <w:rPr>
          <w:rFonts w:hint="eastAsia" w:ascii="宋体" w:hAnsi="宋体" w:eastAsia="宋体" w:cs="Times New Roman"/>
          <w:color w:val="000000" w:themeColor="text1"/>
          <w:sz w:val="24"/>
          <w:lang w:val="zh-CN" w:eastAsia="zh-CN"/>
        </w:rPr>
        <w:t xml:space="preserve">10%。</w:t>
      </w:r>
      <w:r>
        <w:rPr>
          <w:color w:val="000000" w:themeColor="text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themeColor="text1"/>
        </w:rPr>
      </w:pPr>
      <w:r>
        <w:rPr>
          <w:color w:val="000000" w:themeColor="text1"/>
        </w:rPr>
      </w:r>
      <w:bookmarkEnd w:id="179"/>
      <w:r>
        <w:rPr>
          <w:color w:val="000000" w:themeColor="text1"/>
        </w:rPr>
      </w:r>
      <w:bookmarkEnd w:id="180"/>
      <w:r>
        <w:rPr>
          <w:color w:val="000000" w:themeColor="text1"/>
        </w:rPr>
      </w:r>
      <w:bookmarkEnd w:id="181"/>
      <w:r>
        <w:rPr>
          <w:rFonts w:hint="eastAsia" w:ascii="方正楷体_GBK" w:hAnsi="方正楷体_GBK" w:eastAsia="方正楷体_GBK" w:cs="方正楷体_GBK"/>
          <w:b/>
          <w:bCs/>
          <w:color w:val="000000" w:themeColor="text1"/>
          <w:lang w:val="en-US" w:eastAsia="zh-CN"/>
        </w:rPr>
        <w:t xml:space="preserve">30.</w:t>
      </w:r>
      <w:r>
        <w:rPr>
          <w:rFonts w:hint="eastAsia" w:ascii="方正楷体_GBK" w:hAnsi="方正楷体_GBK" w:eastAsia="方正楷体_GBK" w:cs="方正楷体_GBK"/>
          <w:b/>
          <w:bCs/>
          <w:color w:val="000000" w:themeColor="text1"/>
        </w:rPr>
        <w:t xml:space="preserve">政府采购履约资金扶持政策</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30.1 </w:t>
      </w:r>
      <w:r>
        <w:rPr>
          <w:rFonts w:hint="eastAsia" w:ascii="宋体" w:hAnsi="宋体" w:eastAsia="宋体" w:cs="Times New Roman"/>
          <w:color w:val="000000" w:themeColor="text1"/>
          <w:sz w:val="24"/>
          <w:lang w:val="zh-CN" w:eastAsia="zh-CN"/>
        </w:rPr>
        <w:t xml:space="preserve">中标</w:t>
      </w:r>
      <w:r>
        <w:rPr>
          <w:rFonts w:hint="eastAsia" w:ascii="宋体" w:hAnsi="宋体" w:eastAsia="宋体" w:cs="Times New Roman"/>
          <w:color w:val="000000" w:themeColor="text1"/>
          <w:sz w:val="24"/>
          <w:lang w:val="en-US" w:eastAsia="zh-CN"/>
        </w:rPr>
        <w:t xml:space="preserve">供应商</w:t>
      </w:r>
      <w:r>
        <w:rPr>
          <w:rFonts w:hint="eastAsia" w:ascii="宋体" w:hAnsi="宋体" w:eastAsia="宋体" w:cs="Times New Roman"/>
          <w:color w:val="000000" w:themeColor="text1"/>
          <w:sz w:val="24"/>
          <w:lang w:val="zh-CN" w:eastAsia="zh-CN"/>
        </w:rPr>
        <w:t xml:space="preserve">可</w:t>
      </w:r>
      <w:r>
        <w:rPr>
          <w:rFonts w:hint="eastAsia" w:ascii="宋体" w:hAnsi="宋体" w:eastAsia="宋体" w:cs="Times New Roman"/>
          <w:color w:val="000000" w:themeColor="text1"/>
          <w:sz w:val="24"/>
          <w:lang w:val="en-US" w:eastAsia="zh-CN"/>
        </w:rPr>
        <w:t xml:space="preserve">通过</w:t>
      </w:r>
      <w:r>
        <w:rPr>
          <w:rFonts w:hint="eastAsia" w:ascii="宋体" w:hAnsi="宋体" w:eastAsia="宋体" w:cs="Times New Roman"/>
          <w:color w:val="000000" w:themeColor="text1"/>
          <w:sz w:val="24"/>
          <w:lang w:val="zh-CN" w:eastAsia="zh-CN"/>
        </w:rPr>
        <w:t xml:space="preserve">南京市公共资源交易</w:t>
      </w:r>
      <w:r>
        <w:rPr>
          <w:rFonts w:hint="eastAsia" w:ascii="宋体" w:hAnsi="宋体" w:eastAsia="宋体" w:cs="Times New Roman"/>
          <w:color w:val="000000" w:themeColor="text1"/>
          <w:sz w:val="24"/>
          <w:lang w:val="en-US" w:eastAsia="zh-CN"/>
        </w:rPr>
        <w:t xml:space="preserve">平台</w:t>
      </w:r>
      <w:r>
        <w:rPr>
          <w:rFonts w:hint="eastAsia" w:ascii="宋体" w:hAnsi="宋体" w:eastAsia="宋体" w:cs="Times New Roman"/>
          <w:color w:val="000000" w:themeColor="text1"/>
          <w:sz w:val="24"/>
          <w:lang w:val="zh-CN" w:eastAsia="zh-CN"/>
        </w:rPr>
        <w:t xml:space="preserve">网站“小企业融资平台”，</w:t>
      </w:r>
      <w:r>
        <w:rPr>
          <w:rFonts w:hint="eastAsia" w:ascii="宋体" w:hAnsi="宋体" w:eastAsia="宋体" w:cs="Times New Roman"/>
          <w:color w:val="000000" w:themeColor="text1"/>
          <w:sz w:val="24"/>
          <w:lang w:val="en-US" w:eastAsia="zh-CN"/>
        </w:rPr>
        <w:t xml:space="preserve">选择相应的金融机构</w:t>
      </w:r>
      <w:r>
        <w:rPr>
          <w:rFonts w:hint="eastAsia" w:ascii="宋体" w:hAnsi="宋体" w:eastAsia="宋体" w:cs="Times New Roman"/>
          <w:color w:val="000000" w:themeColor="text1"/>
          <w:sz w:val="24"/>
          <w:lang w:val="zh-CN" w:eastAsia="zh-CN"/>
        </w:rPr>
        <w:t xml:space="preserve">办理融资贷款。</w:t>
      </w:r>
      <w:r>
        <w:rPr>
          <w:color w:val="000000" w:themeColor="text1"/>
        </w:rPr>
      </w:r>
      <w:r/>
    </w:p>
    <w:p>
      <w:pPr>
        <w:pStyle w:val="928"/>
        <w:ind w:firstLine="420"/>
        <w:pageBreakBefore w:val="0"/>
        <w:spacing w:line="240" w:lineRule="auto"/>
        <w:rPr>
          <w:rFonts w:hint="eastAsia"/>
          <w:color w:val="000000" w:themeColor="text1"/>
        </w:rPr>
      </w:pPr>
      <w:r>
        <w:rPr>
          <w:rFonts w:hint="eastAsia" w:ascii="宋体" w:hAnsi="宋体" w:eastAsia="宋体" w:cs="Times New Roman"/>
          <w:color w:val="000000" w:themeColor="text1"/>
          <w:sz w:val="24"/>
          <w:lang w:val="en-US" w:eastAsia="zh-CN"/>
        </w:rPr>
        <w:t xml:space="preserve">30.2 依据《关于在全省政府采购领域推行电子履约保函（保险）的通知》（苏财购</w:t>
      </w:r>
      <w:r>
        <w:rPr>
          <w:rFonts w:hint="eastAsia" w:ascii="宋体" w:hAnsi="宋体" w:eastAsia="宋体" w:cs="宋体"/>
          <w:color w:val="000000" w:themeColor="text1"/>
          <w:sz w:val="24"/>
          <w:szCs w:val="24"/>
          <w:lang w:val="en-US" w:eastAsia="zh-CN"/>
        </w:rPr>
        <w:t xml:space="preserve">〔2023〕</w:t>
      </w:r>
      <w:r>
        <w:rPr>
          <w:rFonts w:hint="eastAsia" w:ascii="宋体" w:hAnsi="宋体" w:eastAsia="宋体" w:cs="Times New Roman"/>
          <w:color w:val="000000" w:themeColor="text1"/>
          <w:sz w:val="24"/>
          <w:lang w:val="en-US" w:eastAsia="zh-CN"/>
        </w:rPr>
        <w:t xml:space="preserve">150号），需要缴纳履约保证金的，</w:t>
      </w:r>
      <w:r>
        <w:rPr>
          <w:rFonts w:hint="eastAsia" w:ascii="宋体" w:hAnsi="宋体" w:eastAsia="宋体" w:cs="Times New Roman"/>
          <w:color w:val="000000" w:themeColor="text1"/>
          <w:sz w:val="24"/>
          <w:lang w:val="zh-CN" w:eastAsia="zh-CN"/>
        </w:rPr>
        <w:t xml:space="preserve">中标</w:t>
      </w:r>
      <w:r>
        <w:rPr>
          <w:rFonts w:hint="eastAsia" w:ascii="宋体" w:hAnsi="宋体" w:eastAsia="宋体" w:cs="Times New Roman"/>
          <w:color w:val="000000" w:themeColor="text1"/>
          <w:sz w:val="24"/>
          <w:lang w:val="en-US" w:eastAsia="zh-CN"/>
        </w:rPr>
        <w:t xml:space="preserve">供应商</w:t>
      </w:r>
      <w:r>
        <w:rPr>
          <w:rFonts w:hint="eastAsia" w:ascii="宋体" w:hAnsi="宋体" w:eastAsia="宋体" w:cs="Times New Roman"/>
          <w:color w:val="000000" w:themeColor="text1"/>
          <w:sz w:val="24"/>
          <w:lang w:val="zh-CN" w:eastAsia="zh-CN"/>
        </w:rPr>
        <w:t xml:space="preserve">可</w:t>
      </w:r>
      <w:r>
        <w:rPr>
          <w:rFonts w:hint="eastAsia" w:ascii="宋体" w:hAnsi="宋体" w:eastAsia="宋体" w:cs="Times New Roman"/>
          <w:color w:val="000000" w:themeColor="text1"/>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themeColor="text1"/>
          <w:sz w:val="24"/>
          <w:lang w:val="zh-CN" w:eastAsia="zh-CN"/>
        </w:rPr>
        <w:t xml:space="preserve">。</w:t>
      </w:r>
      <w:r>
        <w:rPr>
          <w:color w:val="000000" w:themeColor="text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lang w:val="en-US" w:eastAsia="zh-CN"/>
        </w:rPr>
        <w:t xml:space="preserve">八、质疑</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cs="Times New Roman"/>
          <w:color w:val="000000" w:themeColor="text1"/>
          <w:sz w:val="24"/>
          <w:lang w:val="en-US" w:eastAsia="zh-CN"/>
        </w:rPr>
        <w:t xml:space="preserve">31.</w:t>
      </w:r>
      <w:r>
        <w:rPr>
          <w:rFonts w:hint="eastAsia" w:ascii="宋体" w:hAnsi="宋体" w:eastAsia="宋体" w:cs="Times New Roman"/>
          <w:color w:val="000000" w:themeColor="text1"/>
          <w:sz w:val="24"/>
          <w:lang w:val="zh-CN"/>
        </w:rPr>
        <w:t xml:space="preserve">提出质疑的供应商应当是参与所质疑项目采购活动的供应商，潜在供应商依法获取其可质疑的采购文件的，可以对采购文件提出质疑。</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cs="Times New Roman"/>
          <w:color w:val="000000" w:themeColor="text1"/>
          <w:sz w:val="24"/>
          <w:lang w:val="en-US" w:eastAsia="zh-CN"/>
        </w:rPr>
        <w:t xml:space="preserve">32.</w:t>
      </w:r>
      <w:r>
        <w:rPr>
          <w:rFonts w:hint="eastAsia" w:ascii="宋体" w:hAnsi="宋体" w:eastAsia="宋体" w:cs="Times New Roman"/>
          <w:color w:val="000000" w:themeColor="text1"/>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themeColor="text1"/>
          <w:sz w:val="24"/>
          <w:lang w:val="en-US" w:eastAsia="zh-CN"/>
        </w:rPr>
        <w:t xml:space="preserve">按照第</w:t>
      </w:r>
      <w:r>
        <w:rPr>
          <w:rFonts w:hint="eastAsia" w:ascii="宋体" w:hAnsi="宋体" w:cs="Times New Roman"/>
          <w:color w:val="000000" w:themeColor="text1"/>
          <w:sz w:val="24"/>
          <w:lang w:val="en-US" w:eastAsia="zh-CN"/>
        </w:rPr>
        <w:t xml:space="preserve">3</w:t>
      </w:r>
      <w:r>
        <w:rPr>
          <w:rFonts w:hint="eastAsia" w:ascii="宋体" w:hAnsi="宋体" w:eastAsia="宋体" w:cs="Times New Roman"/>
          <w:color w:val="000000" w:themeColor="text1"/>
          <w:sz w:val="24"/>
          <w:lang w:val="zh-CN"/>
        </w:rPr>
        <w:t xml:space="preserve">4</w:t>
      </w:r>
      <w:r>
        <w:rPr>
          <w:rFonts w:hint="eastAsia" w:ascii="宋体" w:hAnsi="宋体" w:eastAsia="宋体" w:cs="Times New Roman"/>
          <w:color w:val="000000" w:themeColor="text1"/>
          <w:sz w:val="24"/>
          <w:lang w:val="en-US" w:eastAsia="zh-CN"/>
        </w:rPr>
        <w:t xml:space="preserve">条</w:t>
      </w:r>
      <w:r>
        <w:rPr>
          <w:rFonts w:hint="eastAsia" w:ascii="宋体" w:hAnsi="宋体" w:eastAsia="宋体" w:cs="Times New Roman"/>
          <w:color w:val="000000" w:themeColor="text1"/>
          <w:sz w:val="24"/>
          <w:lang w:val="zh-CN"/>
        </w:rPr>
        <w:t xml:space="preserve">、</w:t>
      </w:r>
      <w:r>
        <w:rPr>
          <w:rFonts w:hint="eastAsia" w:ascii="宋体" w:hAnsi="宋体" w:eastAsia="宋体" w:cs="Times New Roman"/>
          <w:color w:val="000000" w:themeColor="text1"/>
          <w:sz w:val="24"/>
          <w:lang w:val="en-US" w:eastAsia="zh-CN"/>
        </w:rPr>
        <w:t xml:space="preserve">第</w:t>
      </w:r>
      <w:r>
        <w:rPr>
          <w:rFonts w:hint="eastAsia" w:ascii="宋体" w:hAnsi="宋体" w:cs="Times New Roman"/>
          <w:color w:val="000000" w:themeColor="text1"/>
          <w:sz w:val="24"/>
          <w:lang w:val="en-US" w:eastAsia="zh-CN"/>
        </w:rPr>
        <w:t xml:space="preserve">3</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rPr>
        <w:t xml:space="preserve">条</w:t>
      </w:r>
      <w:r>
        <w:rPr>
          <w:rFonts w:hint="eastAsia" w:ascii="宋体" w:hAnsi="宋体" w:eastAsia="宋体" w:cs="Times New Roman"/>
          <w:color w:val="000000" w:themeColor="text1"/>
          <w:sz w:val="24"/>
          <w:lang w:val="en-US" w:eastAsia="zh-CN"/>
        </w:rPr>
        <w:t xml:space="preserve">之</w:t>
      </w:r>
      <w:r>
        <w:rPr>
          <w:rFonts w:hint="eastAsia" w:ascii="宋体" w:hAnsi="宋体" w:eastAsia="宋体" w:cs="Times New Roman"/>
          <w:color w:val="000000" w:themeColor="text1"/>
          <w:sz w:val="24"/>
          <w:lang w:val="zh-CN"/>
        </w:rPr>
        <w:t xml:space="preserve">规定以书面形式向</w:t>
      </w:r>
      <w:r>
        <w:rPr>
          <w:rFonts w:hint="eastAsia" w:ascii="宋体" w:hAnsi="宋体" w:eastAsia="宋体" w:cs="Times New Roman"/>
          <w:color w:val="000000" w:themeColor="text1"/>
          <w:sz w:val="24"/>
          <w:lang w:val="zh-CN"/>
        </w:rPr>
        <w:t xml:space="preserve">采购人</w:t>
      </w:r>
      <w:r>
        <w:rPr>
          <w:rFonts w:hint="eastAsia" w:ascii="宋体" w:hAnsi="宋体" w:eastAsia="宋体" w:cs="Times New Roman"/>
          <w:color w:val="000000" w:themeColor="text1"/>
          <w:sz w:val="24"/>
          <w:lang w:val="zh-CN"/>
        </w:rPr>
        <w:t xml:space="preserve">或</w:t>
      </w:r>
      <w:r>
        <w:rPr>
          <w:rFonts w:hint="eastAsia" w:ascii="宋体" w:hAnsi="宋体" w:eastAsia="宋体" w:cs="Times New Roman"/>
          <w:color w:val="000000" w:themeColor="text1"/>
          <w:sz w:val="24"/>
          <w:lang w:val="zh-CN"/>
        </w:rPr>
        <w:t xml:space="preserve">交易中心</w:t>
      </w:r>
      <w:r>
        <w:rPr>
          <w:rFonts w:hint="eastAsia" w:ascii="宋体" w:hAnsi="宋体" w:eastAsia="宋体" w:cs="Times New Roman"/>
          <w:color w:val="000000" w:themeColor="text1"/>
          <w:sz w:val="24"/>
          <w:lang w:val="zh-CN"/>
        </w:rPr>
        <w:t xml:space="preserve">提出质疑。</w:t>
      </w:r>
      <w:r>
        <w:rPr>
          <w:rFonts w:hint="eastAsia" w:ascii="宋体" w:hAnsi="宋体" w:eastAsia="宋体" w:cs="Times New Roman"/>
          <w:b/>
          <w:bCs/>
          <w:color w:val="000000" w:themeColor="text1"/>
          <w:sz w:val="24"/>
          <w:lang w:val="zh-CN"/>
        </w:rPr>
        <w:t xml:space="preserve">上述应知其权益受到损害之日是指</w:t>
      </w:r>
      <w:r>
        <w:rPr>
          <w:rFonts w:hint="eastAsia" w:ascii="宋体" w:hAnsi="宋体" w:eastAsia="宋体" w:cs="Times New Roman"/>
          <w:color w:val="000000" w:themeColor="text1"/>
          <w:sz w:val="24"/>
          <w:lang w:val="zh-CN"/>
        </w:rPr>
        <w:t xml:space="preserve">：</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cs="Times New Roman"/>
          <w:color w:val="000000" w:themeColor="text1"/>
          <w:sz w:val="24"/>
          <w:lang w:val="en-US" w:eastAsia="zh-CN"/>
        </w:rPr>
        <w:t xml:space="preserve">3</w:t>
      </w:r>
      <w:r>
        <w:rPr>
          <w:rFonts w:hint="eastAsia" w:ascii="宋体" w:hAnsi="宋体" w:eastAsia="宋体" w:cs="Times New Roman"/>
          <w:color w:val="000000" w:themeColor="text1"/>
          <w:sz w:val="24"/>
          <w:lang w:val="zh-CN"/>
        </w:rPr>
        <w:t xml:space="preserve">2.1 对采购文件提出质疑的，为收到采购文件之日或者采购文件公告期限届满之日。</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cs="Times New Roman"/>
          <w:color w:val="000000" w:themeColor="text1"/>
          <w:sz w:val="24"/>
          <w:lang w:val="en-US" w:eastAsia="zh-CN"/>
        </w:rPr>
        <w:t xml:space="preserve">3</w:t>
      </w:r>
      <w:r>
        <w:rPr>
          <w:rFonts w:hint="eastAsia" w:ascii="宋体" w:hAnsi="宋体" w:eastAsia="宋体" w:cs="Times New Roman"/>
          <w:color w:val="000000" w:themeColor="text1"/>
          <w:sz w:val="24"/>
          <w:lang w:val="zh-CN"/>
        </w:rPr>
        <w:t xml:space="preserve">2.2 对采购过程提出质疑的，为各采购程序环节结束之日。</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cs="Times New Roman"/>
          <w:color w:val="000000" w:themeColor="text1"/>
          <w:sz w:val="24"/>
          <w:lang w:val="en-US" w:eastAsia="zh-CN"/>
        </w:rPr>
        <w:t xml:space="preserve">3</w:t>
      </w:r>
      <w:r>
        <w:rPr>
          <w:rFonts w:hint="eastAsia" w:ascii="宋体" w:hAnsi="宋体" w:eastAsia="宋体" w:cs="Times New Roman"/>
          <w:color w:val="000000" w:themeColor="text1"/>
          <w:sz w:val="24"/>
          <w:lang w:val="zh-CN"/>
        </w:rPr>
        <w:t xml:space="preserve">2.3 对中标或者成交结果提出质疑的，为中标或者成交结果公告期限届满之日。</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cs="Times New Roman"/>
          <w:color w:val="000000" w:themeColor="text1"/>
          <w:sz w:val="24"/>
          <w:lang w:val="en-US" w:eastAsia="zh-CN"/>
        </w:rPr>
        <w:t xml:space="preserve">33.</w:t>
      </w:r>
      <w:r>
        <w:rPr>
          <w:rFonts w:hint="eastAsia" w:ascii="宋体" w:hAnsi="宋体" w:eastAsia="宋体" w:cs="Times New Roman"/>
          <w:color w:val="000000" w:themeColor="text1"/>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themeColor="text1"/>
          <w:sz w:val="24"/>
          <w:lang w:val="zh-CN"/>
        </w:rPr>
        <w:t xml:space="preserve">，</w:t>
      </w:r>
      <w:r>
        <w:rPr>
          <w:rFonts w:hint="eastAsia" w:ascii="宋体" w:hAnsi="宋体" w:eastAsia="宋体" w:cs="Times New Roman"/>
          <w:color w:val="000000" w:themeColor="text1"/>
          <w:sz w:val="24"/>
          <w:lang w:val="zh-CN"/>
        </w:rPr>
        <w:t xml:space="preserve">交易中心或采购人将只对供应商第一次质疑作出答复。</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cs="Times New Roman"/>
          <w:color w:val="000000" w:themeColor="text1"/>
          <w:sz w:val="24"/>
          <w:lang w:val="en-US" w:eastAsia="zh-CN"/>
        </w:rPr>
        <w:t xml:space="preserve">34.</w:t>
      </w:r>
      <w:r>
        <w:rPr>
          <w:rFonts w:hint="eastAsia" w:ascii="宋体" w:hAnsi="宋体" w:eastAsia="宋体" w:cs="Times New Roman"/>
          <w:color w:val="000000" w:themeColor="text1"/>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themeColor="text1"/>
          <w:sz w:val="24"/>
          <w:lang w:val="en-US" w:eastAsia="zh-CN"/>
        </w:rPr>
        <w:t xml:space="preserve">的</w:t>
      </w:r>
      <w:r>
        <w:rPr>
          <w:rFonts w:hint="eastAsia" w:ascii="宋体" w:hAnsi="宋体" w:eastAsia="宋体" w:cs="Times New Roman"/>
          <w:color w:val="000000" w:themeColor="text1"/>
          <w:sz w:val="24"/>
          <w:lang w:val="zh-CN"/>
        </w:rPr>
        <w:t xml:space="preserve">格式和内容填写。</w:t>
      </w:r>
      <w:r>
        <w:rPr>
          <w:rFonts w:hint="eastAsia" w:ascii="宋体" w:hAnsi="宋体" w:eastAsia="宋体" w:cs="仿宋"/>
          <w:b/>
          <w:bCs/>
          <w:color w:val="000000" w:themeColor="text1"/>
          <w:sz w:val="24"/>
          <w:szCs w:val="24"/>
          <w:highlight w:val="none"/>
          <w:lang w:val="en-US" w:eastAsia="zh-CN"/>
        </w:rPr>
        <w:t xml:space="preserve">由授权代表负责</w:t>
      </w:r>
      <w:r>
        <w:rPr>
          <w:rFonts w:hint="eastAsia" w:ascii="宋体" w:hAnsi="宋体" w:eastAsia="宋体" w:cs="仿宋"/>
          <w:b/>
          <w:bCs/>
          <w:color w:val="000000" w:themeColor="text1"/>
          <w:sz w:val="24"/>
          <w:szCs w:val="24"/>
          <w:highlight w:val="none"/>
          <w:lang w:eastAsia="zh-CN"/>
        </w:rPr>
        <w:t xml:space="preserve">质疑</w:t>
      </w:r>
      <w:r>
        <w:rPr>
          <w:rFonts w:hint="eastAsia" w:ascii="宋体" w:hAnsi="宋体" w:eastAsia="宋体" w:cs="仿宋"/>
          <w:b/>
          <w:bCs/>
          <w:color w:val="000000" w:themeColor="text1"/>
          <w:sz w:val="24"/>
          <w:szCs w:val="24"/>
          <w:highlight w:val="none"/>
          <w:lang w:val="en-US" w:eastAsia="zh-CN"/>
        </w:rPr>
        <w:t xml:space="preserve">事宜</w:t>
      </w:r>
      <w:r>
        <w:rPr>
          <w:rFonts w:hint="eastAsia" w:ascii="宋体" w:hAnsi="宋体" w:eastAsia="宋体" w:cs="仿宋"/>
          <w:b/>
          <w:bCs/>
          <w:color w:val="000000" w:themeColor="text1"/>
          <w:sz w:val="24"/>
          <w:szCs w:val="24"/>
          <w:highlight w:val="none"/>
          <w:lang w:eastAsia="zh-CN"/>
        </w:rPr>
        <w:t xml:space="preserve">的，《</w:t>
      </w:r>
      <w:r>
        <w:rPr>
          <w:rFonts w:hint="eastAsia" w:ascii="宋体" w:hAnsi="宋体" w:eastAsia="宋体" w:cs="仿宋"/>
          <w:b/>
          <w:bCs/>
          <w:color w:val="000000" w:themeColor="text1"/>
          <w:sz w:val="24"/>
          <w:szCs w:val="24"/>
          <w:highlight w:val="none"/>
        </w:rPr>
        <w:t xml:space="preserve">质疑函</w:t>
      </w:r>
      <w:r>
        <w:rPr>
          <w:rFonts w:hint="eastAsia" w:ascii="宋体" w:hAnsi="宋体" w:eastAsia="宋体" w:cs="仿宋"/>
          <w:b/>
          <w:bCs/>
          <w:color w:val="000000" w:themeColor="text1"/>
          <w:sz w:val="24"/>
          <w:szCs w:val="24"/>
          <w:highlight w:val="none"/>
          <w:lang w:eastAsia="zh-CN"/>
        </w:rPr>
        <w:t xml:space="preserve">》</w:t>
      </w:r>
      <w:r>
        <w:rPr>
          <w:rFonts w:hint="eastAsia" w:ascii="宋体" w:hAnsi="宋体" w:eastAsia="宋体" w:cs="仿宋"/>
          <w:b/>
          <w:bCs/>
          <w:color w:val="000000" w:themeColor="text1"/>
          <w:sz w:val="24"/>
          <w:szCs w:val="24"/>
          <w:highlight w:val="none"/>
          <w:lang w:val="en-US" w:eastAsia="zh-CN"/>
        </w:rPr>
        <w:t xml:space="preserve">附件中</w:t>
      </w:r>
      <w:r>
        <w:rPr>
          <w:rFonts w:hint="eastAsia" w:ascii="宋体" w:hAnsi="宋体" w:eastAsia="宋体" w:cs="仿宋"/>
          <w:b/>
          <w:bCs/>
          <w:color w:val="000000" w:themeColor="text1"/>
          <w:sz w:val="24"/>
          <w:szCs w:val="24"/>
          <w:highlight w:val="none"/>
        </w:rPr>
        <w:t xml:space="preserve">应</w:t>
      </w:r>
      <w:r>
        <w:rPr>
          <w:rFonts w:hint="eastAsia" w:ascii="宋体" w:hAnsi="宋体" w:eastAsia="宋体" w:cs="仿宋"/>
          <w:b/>
          <w:bCs/>
          <w:color w:val="000000" w:themeColor="text1"/>
          <w:sz w:val="24"/>
          <w:szCs w:val="24"/>
          <w:highlight w:val="none"/>
          <w:lang w:val="en-US" w:eastAsia="zh-CN"/>
        </w:rPr>
        <w:t xml:space="preserve">提交</w:t>
      </w:r>
      <w:r>
        <w:rPr>
          <w:rFonts w:hint="eastAsia" w:ascii="宋体" w:hAnsi="宋体" w:eastAsia="宋体" w:cs="仿宋"/>
          <w:b/>
          <w:bCs/>
          <w:color w:val="000000" w:themeColor="text1"/>
          <w:sz w:val="24"/>
          <w:szCs w:val="24"/>
          <w:highlight w:val="none"/>
          <w:lang w:eastAsia="zh-CN"/>
        </w:rPr>
        <w:t xml:space="preserve">由质疑供应商法定代表人</w:t>
      </w:r>
      <w:r>
        <w:rPr>
          <w:rFonts w:hint="eastAsia" w:ascii="宋体" w:hAnsi="宋体" w:eastAsia="宋体" w:cs="仿宋"/>
          <w:b/>
          <w:bCs/>
          <w:color w:val="000000" w:themeColor="text1"/>
          <w:sz w:val="24"/>
          <w:szCs w:val="24"/>
          <w:highlight w:val="none"/>
          <w:lang w:val="en-US" w:eastAsia="zh-CN"/>
        </w:rPr>
        <w:t xml:space="preserve">或主要负责人</w:t>
      </w:r>
      <w:r>
        <w:rPr>
          <w:rFonts w:hint="eastAsia" w:ascii="宋体" w:hAnsi="宋体" w:eastAsia="宋体" w:cs="仿宋"/>
          <w:b/>
          <w:bCs/>
          <w:color w:val="000000" w:themeColor="text1"/>
          <w:sz w:val="24"/>
          <w:szCs w:val="24"/>
          <w:highlight w:val="none"/>
          <w:lang w:eastAsia="zh-CN"/>
        </w:rPr>
        <w:t xml:space="preserve">签署的《授权委托书》</w:t>
      </w:r>
      <w:r>
        <w:rPr>
          <w:rFonts w:hint="eastAsia" w:ascii="宋体" w:hAnsi="宋体" w:eastAsia="宋体" w:cs="仿宋"/>
          <w:b/>
          <w:bCs/>
          <w:color w:val="000000" w:themeColor="text1"/>
          <w:sz w:val="24"/>
          <w:szCs w:val="24"/>
          <w:highlight w:val="none"/>
        </w:rPr>
        <w:t xml:space="preserve">。</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rPr>
        <w:t xml:space="preserve">供应商如组成联合体参加采购活动，《质疑函范本》中要求加盖公章之处，联合体各方均须按要求加盖公章。</w:t>
      </w:r>
      <w:r>
        <w:rPr>
          <w:color w:val="000000" w:themeColor="text1"/>
        </w:rPr>
      </w:r>
      <w:r/>
    </w:p>
    <w:p>
      <w:pPr>
        <w:pStyle w:val="928"/>
        <w:ind w:firstLine="420"/>
        <w:jc w:val="left"/>
        <w:keepLines w:val="0"/>
        <w:keepNext w:val="0"/>
        <w:pageBreakBefore w:val="0"/>
        <w:spacing w:line="240" w:lineRule="auto"/>
        <w:widowControl w:val="off"/>
        <w:rPr>
          <w:rFonts w:hint="eastAsia" w:ascii="宋体" w:hAnsi="宋体" w:eastAsia="宋体" w:cs="Times New Roman"/>
          <w:b/>
          <w:bCs/>
          <w:color w:val="000000" w:themeColor="text1"/>
          <w:sz w:val="24"/>
          <w:szCs w:val="22"/>
        </w:rPr>
      </w:pPr>
      <w:r>
        <w:rPr>
          <w:rFonts w:hint="eastAsia" w:ascii="宋体" w:hAnsi="宋体" w:cs="Times New Roman"/>
          <w:color w:val="000000" w:themeColor="text1"/>
          <w:sz w:val="24"/>
          <w:lang w:val="en-US" w:eastAsia="zh-CN"/>
        </w:rPr>
        <w:t xml:space="preserve">35.</w:t>
      </w:r>
      <w:r>
        <w:rPr>
          <w:rFonts w:hint="eastAsia" w:ascii="宋体" w:hAnsi="宋体" w:cs="Times New Roman"/>
          <w:b/>
          <w:bCs/>
          <w:color w:val="000000" w:themeColor="text1"/>
          <w:sz w:val="24"/>
          <w:lang w:val="en-US" w:eastAsia="zh-CN"/>
        </w:rPr>
        <w:t xml:space="preserve">供应商根据质疑事项向相应的</w:t>
      </w:r>
      <w:r>
        <w:rPr>
          <w:rFonts w:hint="eastAsia" w:ascii="宋体" w:hAnsi="宋体" w:eastAsia="宋体" w:cs="Times New Roman"/>
          <w:b/>
          <w:bCs/>
          <w:color w:val="000000" w:themeColor="text1"/>
          <w:sz w:val="24"/>
          <w:lang w:val="en-US" w:eastAsia="zh-CN"/>
        </w:rPr>
        <w:t xml:space="preserve">质疑答复主体提出质疑，具体详见采购文件第一章。</w:t>
      </w:r>
      <w:r>
        <w:rPr>
          <w:rFonts w:hint="eastAsia" w:ascii="宋体" w:hAnsi="宋体" w:eastAsia="宋体" w:cs="Times New Roman"/>
          <w:b/>
          <w:bCs/>
          <w:color w:val="000000" w:themeColor="text1"/>
          <w:sz w:val="24"/>
          <w:szCs w:val="22"/>
          <w:lang w:val="en-US" w:eastAsia="zh-CN"/>
        </w:rPr>
        <w:t xml:space="preserve">由采购人负责答复的质疑，采购人将《质疑答复函》抄送交易中心。</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cs="Times New Roman"/>
          <w:color w:val="000000" w:themeColor="text1"/>
          <w:sz w:val="24"/>
          <w:lang w:val="en-US" w:eastAsia="zh-CN"/>
        </w:rPr>
        <w:t xml:space="preserve">3</w:t>
      </w:r>
      <w:r>
        <w:rPr>
          <w:rFonts w:hint="eastAsia" w:ascii="宋体" w:hAnsi="宋体" w:eastAsia="宋体" w:cs="Times New Roman"/>
          <w:color w:val="000000" w:themeColor="text1"/>
          <w:sz w:val="24"/>
          <w:lang w:val="zh-CN"/>
        </w:rPr>
        <w:t xml:space="preserve">6</w:t>
      </w:r>
      <w:r>
        <w:rPr>
          <w:rFonts w:hint="eastAsia" w:ascii="宋体" w:hAnsi="宋体" w:eastAsia="宋体" w:cs="Times New Roman"/>
          <w:color w:val="000000" w:themeColor="text1"/>
          <w:sz w:val="24"/>
          <w:lang w:val="en-US" w:eastAsia="zh-CN"/>
        </w:rPr>
        <w:t xml:space="preserve">.</w:t>
      </w:r>
      <w:r>
        <w:rPr>
          <w:rFonts w:hint="eastAsia" w:ascii="宋体" w:hAnsi="宋体" w:eastAsia="宋体" w:cs="Times New Roman"/>
          <w:color w:val="000000" w:themeColor="text1"/>
          <w:sz w:val="24"/>
          <w:lang w:val="zh-CN"/>
        </w:rPr>
        <w:t xml:space="preserve">以下情形的质疑不予受理：</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cs="Times New Roman"/>
          <w:color w:val="000000" w:themeColor="text1"/>
          <w:sz w:val="24"/>
          <w:lang w:val="en-US" w:eastAsia="zh-CN"/>
        </w:rPr>
        <w:t xml:space="preserve">3</w:t>
      </w:r>
      <w:r>
        <w:rPr>
          <w:rFonts w:hint="eastAsia" w:ascii="宋体" w:hAnsi="宋体" w:eastAsia="宋体" w:cs="Times New Roman"/>
          <w:color w:val="000000" w:themeColor="text1"/>
          <w:sz w:val="24"/>
          <w:lang w:val="zh-CN"/>
        </w:rPr>
        <w:t xml:space="preserve">6.1 超出政府采购法定期限的质疑；</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cs="Times New Roman"/>
          <w:color w:val="000000" w:themeColor="text1"/>
          <w:sz w:val="24"/>
          <w:lang w:val="en-US" w:eastAsia="zh-CN"/>
        </w:rPr>
        <w:t xml:space="preserve">3</w:t>
      </w:r>
      <w:r>
        <w:rPr>
          <w:rFonts w:hint="eastAsia" w:ascii="宋体" w:hAnsi="宋体" w:eastAsia="宋体" w:cs="Times New Roman"/>
          <w:color w:val="000000" w:themeColor="text1"/>
          <w:sz w:val="24"/>
          <w:lang w:val="zh-CN"/>
        </w:rPr>
        <w:t xml:space="preserve">6.2 </w:t>
      </w:r>
      <w:r>
        <w:rPr>
          <w:rFonts w:hint="eastAsia" w:ascii="宋体" w:hAnsi="宋体" w:eastAsia="宋体" w:cs="Times New Roman"/>
          <w:color w:val="000000" w:themeColor="text1"/>
          <w:sz w:val="24"/>
          <w:lang w:val="en-US" w:eastAsia="zh-CN"/>
        </w:rPr>
        <w:t xml:space="preserve">属于第33条规定的对</w:t>
      </w:r>
      <w:r>
        <w:rPr>
          <w:rFonts w:hint="eastAsia" w:ascii="宋体" w:hAnsi="宋体" w:eastAsia="宋体" w:cs="Times New Roman"/>
          <w:color w:val="000000" w:themeColor="text1"/>
          <w:sz w:val="24"/>
          <w:lang w:val="zh-CN"/>
        </w:rPr>
        <w:t xml:space="preserve">同一采购程序环节提出</w:t>
      </w:r>
      <w:r>
        <w:rPr>
          <w:rFonts w:hint="eastAsia" w:ascii="宋体" w:hAnsi="宋体" w:eastAsia="宋体" w:cs="Times New Roman"/>
          <w:color w:val="000000" w:themeColor="text1"/>
          <w:sz w:val="24"/>
          <w:lang w:val="en-US" w:eastAsia="zh-CN"/>
        </w:rPr>
        <w:t xml:space="preserve">的多次</w:t>
      </w:r>
      <w:r>
        <w:rPr>
          <w:rFonts w:hint="eastAsia" w:ascii="宋体" w:hAnsi="宋体" w:eastAsia="宋体" w:cs="Times New Roman"/>
          <w:color w:val="000000" w:themeColor="text1"/>
          <w:sz w:val="24"/>
          <w:lang w:val="zh-CN"/>
        </w:rPr>
        <w:t xml:space="preserve">质疑；</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cs="Times New Roman"/>
          <w:color w:val="000000" w:themeColor="text1"/>
          <w:sz w:val="24"/>
          <w:lang w:val="en-US" w:eastAsia="zh-CN"/>
        </w:rPr>
        <w:t xml:space="preserve">3</w:t>
      </w:r>
      <w:r>
        <w:rPr>
          <w:rFonts w:hint="eastAsia" w:ascii="宋体" w:hAnsi="宋体" w:eastAsia="宋体" w:cs="Times New Roman"/>
          <w:color w:val="000000" w:themeColor="text1"/>
          <w:sz w:val="24"/>
          <w:lang w:val="zh-CN"/>
        </w:rPr>
        <w:t xml:space="preserve">6.3 法律法规规定的</w:t>
      </w:r>
      <w:r>
        <w:rPr>
          <w:rFonts w:hint="eastAsia" w:ascii="宋体" w:hAnsi="宋体" w:eastAsia="宋体" w:cs="Times New Roman"/>
          <w:color w:val="000000" w:themeColor="text1"/>
          <w:sz w:val="24"/>
          <w:lang w:val="en-US" w:eastAsia="zh-CN"/>
        </w:rPr>
        <w:t xml:space="preserve">其他</w:t>
      </w:r>
      <w:r>
        <w:rPr>
          <w:rFonts w:hint="eastAsia" w:ascii="宋体" w:hAnsi="宋体" w:eastAsia="宋体" w:cs="Times New Roman"/>
          <w:color w:val="000000" w:themeColor="text1"/>
          <w:sz w:val="24"/>
          <w:lang w:val="zh-CN"/>
        </w:rPr>
        <w:t xml:space="preserve">不予受理情形。</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cs="Times New Roman"/>
          <w:color w:val="000000" w:themeColor="text1"/>
          <w:sz w:val="24"/>
          <w:lang w:val="en-US" w:eastAsia="zh-CN"/>
        </w:rPr>
        <w:t xml:space="preserve">37.</w:t>
      </w:r>
      <w:r>
        <w:rPr>
          <w:rFonts w:hint="eastAsia" w:ascii="宋体" w:hAnsi="宋体" w:eastAsia="宋体" w:cs="Times New Roman"/>
          <w:color w:val="000000" w:themeColor="text1"/>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color w:val="000000" w:themeColor="text1"/>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lang w:val="en-US" w:eastAsia="zh-CN"/>
        </w:rPr>
        <w:t xml:space="preserve">九、政策功能落实</w:t>
      </w:r>
      <w:r>
        <w:rPr>
          <w:color w:val="000000" w:themeColor="text1"/>
        </w:rPr>
      </w:r>
      <w:r/>
    </w:p>
    <w:p>
      <w:pPr>
        <w:pStyle w:val="932"/>
        <w:ind w:firstLine="422"/>
        <w:pageBreakBefore w:val="0"/>
        <w:spacing w:before="0" w:after="0" w:line="240" w:lineRule="auto"/>
        <w:rPr>
          <w:rFonts w:hint="eastAsia" w:ascii="方正楷体_GBK" w:hAnsi="方正楷体_GBK" w:eastAsia="方正楷体_GBK" w:cs="方正楷体_GBK"/>
          <w:color w:val="000000" w:themeColor="text1"/>
          <w:sz w:val="28"/>
        </w:rPr>
      </w:pPr>
      <w:r>
        <w:rPr>
          <w:rFonts w:hint="eastAsia" w:ascii="方正楷体_GBK" w:hAnsi="方正楷体_GBK" w:eastAsia="方正楷体_GBK" w:cs="方正楷体_GBK"/>
          <w:color w:val="000000" w:themeColor="text1"/>
          <w:sz w:val="28"/>
          <w:lang w:val="zh-CN" w:eastAsia="zh-CN"/>
        </w:rPr>
        <w:t xml:space="preserve">38.</w:t>
      </w:r>
      <w:r>
        <w:rPr>
          <w:rFonts w:hint="eastAsia" w:ascii="方正楷体_GBK" w:hAnsi="方正楷体_GBK" w:eastAsia="方正楷体_GBK" w:cs="方正楷体_GBK"/>
          <w:color w:val="000000" w:themeColor="text1"/>
          <w:sz w:val="28"/>
          <w:lang w:val="zh-CN"/>
        </w:rPr>
        <w:t xml:space="preserve">促进中小企业发展</w:t>
      </w:r>
      <w:r>
        <w:rPr>
          <w:color w:val="000000" w:themeColor="text1"/>
        </w:rPr>
      </w:r>
      <w:r/>
    </w:p>
    <w:p>
      <w:pPr>
        <w:pStyle w:val="928"/>
        <w:ind w:firstLine="420"/>
        <w:keepLines w:val="0"/>
        <w:keepNext w:val="0"/>
        <w:pageBreakBefore w:val="0"/>
        <w:spacing w:line="24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38.1 本项目中的</w:t>
      </w:r>
      <w:r>
        <w:rPr>
          <w:rFonts w:hint="eastAsia" w:ascii="宋体" w:hAnsi="宋体" w:eastAsia="宋体" w:cs="Times New Roman"/>
          <w:color w:val="000000" w:themeColor="text1"/>
          <w:sz w:val="24"/>
          <w:lang w:val="zh-CN"/>
        </w:rPr>
        <w:t xml:space="preserve">货物</w:t>
      </w:r>
      <w:r>
        <w:rPr>
          <w:rFonts w:hint="eastAsia" w:ascii="宋体" w:hAnsi="宋体" w:eastAsia="宋体" w:cs="Times New Roman"/>
          <w:color w:val="000000" w:themeColor="text1"/>
          <w:sz w:val="24"/>
          <w:lang w:val="en-US" w:eastAsia="zh-CN"/>
        </w:rPr>
        <w:t xml:space="preserve">全部</w:t>
      </w:r>
      <w:r>
        <w:rPr>
          <w:rFonts w:hint="eastAsia" w:ascii="宋体" w:hAnsi="宋体" w:eastAsia="宋体" w:cs="Times New Roman"/>
          <w:color w:val="000000" w:themeColor="text1"/>
          <w:sz w:val="24"/>
          <w:lang w:val="zh-CN"/>
        </w:rPr>
        <w:t xml:space="preserve">由中小企业制造</w:t>
      </w:r>
      <w:r>
        <w:rPr>
          <w:rFonts w:hint="eastAsia" w:ascii="宋体" w:hAnsi="宋体" w:eastAsia="宋体" w:cs="Times New Roman"/>
          <w:color w:val="000000" w:themeColor="text1"/>
          <w:sz w:val="24"/>
          <w:lang w:val="zh-CN"/>
        </w:rPr>
        <w:t xml:space="preserve">的，</w:t>
      </w:r>
      <w:r>
        <w:rPr>
          <w:rFonts w:hint="eastAsia" w:ascii="宋体" w:hAnsi="宋体" w:eastAsia="宋体" w:cs="Times New Roman"/>
          <w:color w:val="000000" w:themeColor="text1"/>
          <w:sz w:val="24"/>
          <w:lang w:val="en-US" w:eastAsia="zh-CN"/>
        </w:rPr>
        <w:t xml:space="preserve">投标供应商</w:t>
      </w:r>
      <w:r>
        <w:rPr>
          <w:rFonts w:hint="eastAsia" w:ascii="宋体" w:hAnsi="宋体" w:eastAsia="宋体" w:cs="Times New Roman"/>
          <w:color w:val="000000" w:themeColor="text1"/>
          <w:sz w:val="24"/>
          <w:lang w:val="zh-CN"/>
        </w:rPr>
        <w:t xml:space="preserve">享受中小企业扶持政策。</w:t>
      </w:r>
      <w:r>
        <w:rPr>
          <w:color w:val="000000" w:themeColor="text1"/>
        </w:rPr>
      </w:r>
      <w:r/>
    </w:p>
    <w:p>
      <w:pPr>
        <w:pStyle w:val="928"/>
        <w:ind w:firstLine="420"/>
        <w:pageBreakBefore w:val="0"/>
        <w:spacing w:line="24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38.2 </w:t>
      </w:r>
      <w:r>
        <w:rPr>
          <w:rFonts w:hint="eastAsia" w:ascii="宋体" w:hAnsi="宋体" w:eastAsia="宋体" w:cs="Times New Roman"/>
          <w:color w:val="000000" w:themeColor="text1"/>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rPr>
      </w:r>
      <w:r/>
    </w:p>
    <w:p>
      <w:pPr>
        <w:pStyle w:val="928"/>
        <w:ind w:firstLine="420"/>
        <w:pageBreakBefore w:val="0"/>
        <w:spacing w:line="24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38.3 </w:t>
      </w:r>
      <w:r>
        <w:rPr>
          <w:rFonts w:hint="eastAsia" w:ascii="宋体" w:hAnsi="宋体" w:eastAsia="宋体" w:cs="Times New Roman"/>
          <w:color w:val="000000" w:themeColor="text1"/>
          <w:sz w:val="24"/>
          <w:lang w:val="zh-CN"/>
        </w:rPr>
        <w:t xml:space="preserve">中小企业参加政府采购活动，应当出具《中小企业声明函》，否则不享受相关中小企业</w:t>
      </w:r>
      <w:r>
        <w:rPr>
          <w:rFonts w:hint="eastAsia" w:ascii="宋体" w:hAnsi="宋体" w:eastAsia="宋体" w:cs="Times New Roman"/>
          <w:color w:val="000000" w:themeColor="text1"/>
          <w:sz w:val="24"/>
          <w:lang w:val="en-US" w:eastAsia="zh-CN"/>
        </w:rPr>
        <w:t xml:space="preserve">支持</w:t>
      </w:r>
      <w:r>
        <w:rPr>
          <w:rFonts w:hint="eastAsia" w:ascii="宋体" w:hAnsi="宋体" w:eastAsia="宋体" w:cs="Times New Roman"/>
          <w:color w:val="000000" w:themeColor="text1"/>
          <w:sz w:val="24"/>
          <w:lang w:val="zh-CN"/>
        </w:rPr>
        <w:t xml:space="preserve">政策。</w:t>
      </w:r>
      <w:r>
        <w:rPr>
          <w:color w:val="000000" w:themeColor="text1"/>
        </w:rPr>
      </w:r>
      <w:r/>
    </w:p>
    <w:p>
      <w:pPr>
        <w:pStyle w:val="928"/>
        <w:ind w:firstLine="420"/>
        <w:pageBreakBefore w:val="0"/>
        <w:spacing w:line="24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38.4 </w:t>
      </w:r>
      <w:r>
        <w:rPr>
          <w:rFonts w:hint="eastAsia" w:ascii="宋体" w:hAnsi="宋体" w:eastAsia="宋体" w:cs="Times New Roman"/>
          <w:color w:val="000000" w:themeColor="text1"/>
          <w:sz w:val="24"/>
          <w:lang w:val="zh-CN"/>
        </w:rPr>
        <w:t xml:space="preserve">以联合体形式参加政府采购活动，联合体各方均为中小企业的，联合体视同中小企业。其中，联合体各方均为小微企业的，联合体视同小微企业。</w:t>
      </w:r>
      <w:r>
        <w:rPr>
          <w:color w:val="000000" w:themeColor="text1"/>
        </w:rPr>
      </w:r>
      <w:r/>
    </w:p>
    <w:p>
      <w:pPr>
        <w:pStyle w:val="928"/>
        <w:ind w:firstLine="420"/>
        <w:pageBreakBefore w:val="0"/>
        <w:spacing w:line="24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eastAsia="zh-CN"/>
        </w:rPr>
        <w:t xml:space="preserve">3</w:t>
      </w:r>
      <w:r>
        <w:rPr>
          <w:rFonts w:hint="eastAsia" w:ascii="宋体" w:hAnsi="宋体" w:eastAsia="宋体" w:cs="Times New Roman"/>
          <w:color w:val="000000" w:themeColor="text1"/>
          <w:sz w:val="24"/>
          <w:lang w:val="en-US" w:eastAsia="zh-CN"/>
        </w:rPr>
        <w:t xml:space="preserve">8</w:t>
      </w:r>
      <w:r>
        <w:rPr>
          <w:rFonts w:hint="eastAsia" w:ascii="宋体" w:hAnsi="宋体" w:eastAsia="宋体" w:cs="Times New Roman"/>
          <w:color w:val="000000" w:themeColor="text1"/>
          <w:sz w:val="24"/>
          <w:lang w:val="zh-CN" w:eastAsia="zh-CN"/>
        </w:rPr>
        <w:t xml:space="preserve">.</w:t>
      </w:r>
      <w:r>
        <w:rPr>
          <w:rFonts w:hint="eastAsia" w:ascii="宋体" w:hAnsi="宋体" w:eastAsia="宋体" w:cs="Times New Roman"/>
          <w:color w:val="000000" w:themeColor="text1"/>
          <w:sz w:val="24"/>
          <w:lang w:val="en-US" w:eastAsia="zh-CN"/>
        </w:rPr>
        <w:t xml:space="preserve">5</w:t>
      </w:r>
      <w:r>
        <w:rPr>
          <w:rFonts w:hint="eastAsia" w:ascii="宋体" w:hAnsi="宋体" w:eastAsia="宋体" w:cs="Times New Roman"/>
          <w:color w:val="000000" w:themeColor="text1"/>
          <w:sz w:val="24"/>
          <w:lang w:val="zh-CN" w:eastAsia="zh-CN"/>
        </w:rPr>
        <w:t xml:space="preserve"> </w:t>
      </w:r>
      <w:r>
        <w:rPr>
          <w:rFonts w:hint="eastAsia" w:ascii="宋体" w:hAnsi="宋体" w:eastAsia="宋体" w:cs="宋体"/>
          <w:color w:val="000000" w:themeColor="text1"/>
          <w:sz w:val="24"/>
          <w:szCs w:val="24"/>
        </w:rPr>
        <w:t xml:space="preserve">监狱和戒毒企业（简称监狱企业）视同小型、微型企业</w:t>
      </w:r>
      <w:r>
        <w:rPr>
          <w:rFonts w:hint="eastAsia" w:ascii="宋体" w:hAnsi="宋体" w:eastAsia="宋体" w:cs="Times New Roman"/>
          <w:color w:val="000000" w:themeColor="text1"/>
          <w:sz w:val="24"/>
          <w:lang w:val="zh-CN" w:eastAsia="zh-CN"/>
        </w:rPr>
        <w:t xml:space="preserve">。</w:t>
      </w:r>
      <w:r>
        <w:rPr>
          <w:rFonts w:hint="eastAsia" w:ascii="宋体" w:hAnsi="宋体" w:eastAsia="宋体" w:cs="Times New Roman"/>
          <w:color w:val="000000" w:themeColor="text1"/>
          <w:sz w:val="24"/>
          <w:lang w:val="en-US" w:eastAsia="zh-CN"/>
        </w:rPr>
        <w:t xml:space="preserve">按照</w:t>
      </w:r>
      <w:r>
        <w:rPr>
          <w:rFonts w:hint="eastAsia" w:ascii="宋体" w:hAnsi="宋体" w:eastAsia="宋体" w:cs="Times New Roman"/>
          <w:color w:val="000000" w:themeColor="text1"/>
          <w:sz w:val="24"/>
          <w:lang w:val="zh-CN" w:eastAsia="zh-CN"/>
        </w:rPr>
        <w:t xml:space="preserve">《关于政府采购支持监狱企业发展有关问题的通知》（财库〔2014〕68号）</w:t>
      </w:r>
      <w:r>
        <w:rPr>
          <w:rFonts w:hint="eastAsia" w:ascii="宋体" w:hAnsi="宋体" w:eastAsia="宋体" w:cs="Times New Roman"/>
          <w:color w:val="000000" w:themeColor="text1"/>
          <w:sz w:val="24"/>
          <w:lang w:val="en-US" w:eastAsia="zh-CN"/>
        </w:rPr>
        <w:t xml:space="preserve">规定，</w:t>
      </w:r>
      <w:r>
        <w:rPr>
          <w:rFonts w:hint="eastAsia" w:ascii="宋体" w:hAnsi="宋体" w:eastAsia="宋体" w:cs="Times New Roman"/>
          <w:color w:val="000000" w:themeColor="text1"/>
          <w:sz w:val="24"/>
          <w:lang w:val="zh-CN" w:eastAsia="zh-CN"/>
        </w:rPr>
        <w:t xml:space="preserve">监狱企业需提供由省级以上监狱管理局、戒毒管理局(含新疆生产建设兵团)出具的属于监狱企业的证明文件。</w:t>
      </w:r>
      <w:r>
        <w:rPr>
          <w:color w:val="000000" w:themeColor="text1"/>
        </w:rPr>
      </w:r>
      <w:r/>
    </w:p>
    <w:p>
      <w:pPr>
        <w:pStyle w:val="928"/>
        <w:ind w:firstLine="420"/>
        <w:pageBreakBefore w:val="0"/>
        <w:spacing w:line="24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eastAsia="zh-CN"/>
        </w:rPr>
        <w:t xml:space="preserve">3</w:t>
      </w:r>
      <w:r>
        <w:rPr>
          <w:rFonts w:hint="eastAsia" w:ascii="宋体" w:hAnsi="宋体" w:eastAsia="宋体" w:cs="Times New Roman"/>
          <w:color w:val="000000" w:themeColor="text1"/>
          <w:sz w:val="24"/>
          <w:lang w:val="en-US" w:eastAsia="zh-CN"/>
        </w:rPr>
        <w:t xml:space="preserve">8</w:t>
      </w:r>
      <w:r>
        <w:rPr>
          <w:rFonts w:hint="eastAsia" w:ascii="宋体" w:hAnsi="宋体" w:eastAsia="宋体" w:cs="Times New Roman"/>
          <w:color w:val="000000" w:themeColor="text1"/>
          <w:sz w:val="24"/>
          <w:lang w:val="zh-CN" w:eastAsia="zh-CN"/>
        </w:rPr>
        <w:t xml:space="preserve">.</w:t>
      </w:r>
      <w:r>
        <w:rPr>
          <w:rFonts w:hint="eastAsia" w:ascii="宋体" w:hAnsi="宋体" w:eastAsia="宋体" w:cs="Times New Roman"/>
          <w:color w:val="000000" w:themeColor="text1"/>
          <w:sz w:val="24"/>
          <w:lang w:val="en-US" w:eastAsia="zh-CN"/>
        </w:rPr>
        <w:t xml:space="preserve">6</w:t>
      </w:r>
      <w:r>
        <w:rPr>
          <w:rFonts w:hint="eastAsia" w:ascii="宋体" w:hAnsi="宋体" w:eastAsia="宋体" w:cs="Times New Roman"/>
          <w:color w:val="000000" w:themeColor="text1"/>
          <w:sz w:val="24"/>
          <w:lang w:val="zh-CN" w:eastAsia="zh-CN"/>
        </w:rPr>
        <w:t xml:space="preserve"> 残疾人福利性单位</w:t>
      </w:r>
      <w:r>
        <w:rPr>
          <w:rFonts w:hint="eastAsia" w:ascii="宋体" w:hAnsi="宋体" w:eastAsia="宋体" w:cs="宋体"/>
          <w:color w:val="000000" w:themeColor="text1"/>
          <w:sz w:val="24"/>
          <w:szCs w:val="24"/>
        </w:rPr>
        <w:t xml:space="preserve">视同小型、微型企业</w:t>
      </w:r>
      <w:r>
        <w:rPr>
          <w:rFonts w:hint="eastAsia" w:ascii="宋体" w:hAnsi="宋体" w:eastAsia="宋体" w:cs="Times New Roman"/>
          <w:color w:val="000000" w:themeColor="text1"/>
          <w:sz w:val="24"/>
          <w:lang w:val="zh-CN" w:eastAsia="zh-CN"/>
        </w:rPr>
        <w:t xml:space="preserve">。</w:t>
      </w:r>
      <w:r>
        <w:rPr>
          <w:rFonts w:hint="eastAsia" w:ascii="宋体" w:hAnsi="宋体" w:eastAsia="宋体" w:cs="Times New Roman"/>
          <w:color w:val="000000" w:themeColor="text1"/>
          <w:sz w:val="24"/>
          <w:lang w:val="en-US" w:eastAsia="zh-CN"/>
        </w:rPr>
        <w:t xml:space="preserve">按照《关于促进残疾人就业政府采购政策的通知》（财库〔2017〕141号）规定，</w:t>
      </w:r>
      <w:r>
        <w:rPr>
          <w:rFonts w:hint="eastAsia" w:ascii="宋体" w:hAnsi="宋体" w:eastAsia="宋体" w:cs="宋体"/>
          <w:color w:val="000000" w:themeColor="text1"/>
          <w:sz w:val="24"/>
          <w:szCs w:val="24"/>
        </w:rPr>
        <w:t xml:space="preserve">残疾人福利单位</w:t>
      </w:r>
      <w:r>
        <w:rPr>
          <w:rFonts w:hint="eastAsia" w:ascii="宋体" w:hAnsi="宋体" w:eastAsia="宋体" w:cs="Times New Roman"/>
          <w:color w:val="000000" w:themeColor="text1"/>
          <w:sz w:val="24"/>
          <w:lang w:val="en-US" w:eastAsia="zh-CN"/>
        </w:rPr>
        <w:t xml:space="preserve">需</w:t>
      </w:r>
      <w:r>
        <w:rPr>
          <w:rFonts w:hint="eastAsia" w:ascii="宋体" w:hAnsi="宋体" w:eastAsia="宋体" w:cs="Times New Roman"/>
          <w:color w:val="000000" w:themeColor="text1"/>
          <w:sz w:val="24"/>
          <w:lang w:val="zh-CN" w:eastAsia="zh-CN"/>
        </w:rPr>
        <w:t xml:space="preserve">提供《残疾人福利性单位声明函》。</w:t>
      </w:r>
      <w:r>
        <w:rPr>
          <w:color w:val="000000" w:themeColor="text1"/>
        </w:rPr>
      </w:r>
      <w:r/>
    </w:p>
    <w:p>
      <w:pPr>
        <w:pStyle w:val="932"/>
        <w:ind w:firstLine="422"/>
        <w:pageBreakBefore w:val="0"/>
        <w:spacing w:before="0" w:after="0" w:line="240" w:lineRule="auto"/>
        <w:rPr>
          <w:rFonts w:ascii="方正楷体_GBK" w:hAnsi="方正楷体_GBK" w:eastAsia="方正楷体_GBK" w:cs="方正楷体_GBK"/>
          <w:color w:val="000000" w:themeColor="text1"/>
          <w:sz w:val="28"/>
        </w:rPr>
      </w:pPr>
      <w:r>
        <w:rPr>
          <w:rFonts w:hint="eastAsia" w:ascii="方正楷体_GBK" w:hAnsi="方正楷体_GBK" w:eastAsia="方正楷体_GBK" w:cs="方正楷体_GBK"/>
          <w:color w:val="000000" w:themeColor="text1"/>
          <w:sz w:val="28"/>
          <w:lang w:val="zh-CN" w:eastAsia="zh-CN"/>
        </w:rPr>
        <w:t xml:space="preserve">3</w:t>
      </w:r>
      <w:r>
        <w:rPr>
          <w:rFonts w:hint="eastAsia" w:ascii="方正楷体_GBK" w:hAnsi="方正楷体_GBK" w:eastAsia="方正楷体_GBK" w:cs="方正楷体_GBK"/>
          <w:color w:val="000000" w:themeColor="text1"/>
          <w:sz w:val="28"/>
          <w:lang w:val="en-US" w:eastAsia="zh-CN"/>
        </w:rPr>
        <w:t xml:space="preserve">9</w:t>
      </w:r>
      <w:r>
        <w:rPr>
          <w:rFonts w:hint="eastAsia" w:ascii="方正楷体_GBK" w:hAnsi="方正楷体_GBK" w:eastAsia="方正楷体_GBK" w:cs="方正楷体_GBK"/>
          <w:color w:val="000000" w:themeColor="text1"/>
          <w:sz w:val="28"/>
          <w:lang w:val="zh-CN" w:eastAsia="zh-CN"/>
        </w:rPr>
        <w:t xml:space="preserve">.</w:t>
      </w:r>
      <w:r>
        <w:rPr>
          <w:rFonts w:hint="eastAsia" w:ascii="方正楷体_GBK" w:hAnsi="方正楷体_GBK" w:eastAsia="方正楷体_GBK" w:cs="方正楷体_GBK"/>
          <w:color w:val="000000" w:themeColor="text1"/>
          <w:sz w:val="28"/>
          <w:lang w:val="en-US" w:eastAsia="zh-CN"/>
        </w:rPr>
        <w:t xml:space="preserve">节能环保产品</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39.2 采购产品</w:t>
      </w:r>
      <w:r>
        <w:rPr>
          <w:rFonts w:hint="eastAsia" w:ascii="宋体" w:hAnsi="宋体" w:eastAsia="宋体" w:cs="Times New Roman"/>
          <w:color w:val="000000" w:themeColor="text1"/>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39.3 采购产品</w:t>
      </w:r>
      <w:r>
        <w:rPr>
          <w:rFonts w:hint="eastAsia" w:ascii="宋体" w:hAnsi="宋体" w:eastAsia="宋体" w:cs="Times New Roman"/>
          <w:color w:val="000000" w:themeColor="text1"/>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themeColor="text1"/>
          <w:sz w:val="24"/>
          <w:lang w:val="en-US" w:eastAsia="zh-CN"/>
        </w:rPr>
        <w:t xml:space="preserve">第五章评标方法与评标标准</w:t>
      </w:r>
      <w:r>
        <w:rPr>
          <w:rFonts w:hint="eastAsia" w:ascii="宋体" w:hAnsi="宋体" w:eastAsia="宋体" w:cs="Times New Roman"/>
          <w:color w:val="000000" w:themeColor="text1"/>
          <w:sz w:val="24"/>
          <w:lang w:val="zh-CN"/>
        </w:rPr>
        <w:t xml:space="preserve">）。</w:t>
      </w:r>
      <w:r>
        <w:rPr>
          <w:color w:val="000000" w:themeColor="text1"/>
        </w:rPr>
      </w:r>
      <w:r/>
    </w:p>
    <w:p>
      <w:pPr>
        <w:pStyle w:val="932"/>
        <w:ind w:firstLine="422"/>
        <w:pageBreakBefore w:val="0"/>
        <w:spacing w:before="0" w:after="0" w:line="240" w:lineRule="auto"/>
        <w:rPr>
          <w:rFonts w:ascii="方正楷体_GBK" w:hAnsi="方正楷体_GBK" w:eastAsia="方正楷体_GBK" w:cs="方正楷体_GBK"/>
          <w:color w:val="000000" w:themeColor="text1"/>
          <w:sz w:val="28"/>
        </w:rPr>
      </w:pPr>
      <w:r>
        <w:rPr>
          <w:rFonts w:hint="eastAsia" w:ascii="方正楷体_GBK" w:hAnsi="方正楷体_GBK" w:eastAsia="方正楷体_GBK" w:cs="方正楷体_GBK"/>
          <w:color w:val="000000" w:themeColor="text1"/>
          <w:sz w:val="28"/>
          <w:lang w:val="en-US" w:eastAsia="zh-CN"/>
        </w:rPr>
        <w:t xml:space="preserve">40</w:t>
      </w:r>
      <w:r>
        <w:rPr>
          <w:rFonts w:hint="eastAsia" w:ascii="方正楷体_GBK" w:hAnsi="方正楷体_GBK" w:eastAsia="方正楷体_GBK" w:cs="方正楷体_GBK"/>
          <w:color w:val="000000" w:themeColor="text1"/>
          <w:sz w:val="28"/>
          <w:lang w:val="zh-CN" w:eastAsia="zh-CN"/>
        </w:rPr>
        <w:t xml:space="preserve">.</w:t>
      </w:r>
      <w:r>
        <w:rPr>
          <w:rFonts w:hint="eastAsia" w:ascii="方正楷体_GBK" w:hAnsi="方正楷体_GBK" w:eastAsia="方正楷体_GBK" w:cs="方正楷体_GBK"/>
          <w:color w:val="000000" w:themeColor="text1"/>
          <w:sz w:val="28"/>
          <w:lang w:val="en-US" w:eastAsia="zh-CN"/>
        </w:rPr>
        <w:t xml:space="preserve">绿色采购</w:t>
      </w:r>
      <w:r>
        <w:rPr>
          <w:color w:val="000000" w:themeColor="text1"/>
        </w:rPr>
      </w:r>
      <w:r/>
    </w:p>
    <w:p>
      <w:pPr>
        <w:pStyle w:val="928"/>
        <w:ind w:firstLine="420"/>
        <w:pageBreakBefore w:val="0"/>
        <w:spacing w:line="24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40.1 采购产品</w:t>
      </w:r>
      <w:r>
        <w:rPr>
          <w:rFonts w:hint="eastAsia" w:ascii="宋体" w:eastAsia="宋体"/>
          <w:bCs/>
          <w:color w:val="000000" w:themeColor="text1"/>
          <w:sz w:val="24"/>
          <w:szCs w:val="24"/>
          <w:lang w:val="en-US" w:eastAsia="zh-CN"/>
        </w:rPr>
        <w:t xml:space="preserve">中</w:t>
      </w:r>
      <w:r>
        <w:rPr>
          <w:rFonts w:hint="eastAsia" w:ascii="宋体"/>
          <w:bCs/>
          <w:color w:val="000000" w:themeColor="text1"/>
          <w:sz w:val="24"/>
          <w:szCs w:val="24"/>
        </w:rPr>
        <w:t xml:space="preserve">涉及商品包装、快递包装要求的</w:t>
      </w:r>
      <w:r>
        <w:rPr>
          <w:rFonts w:hint="eastAsia" w:ascii="宋体"/>
          <w:bCs/>
          <w:color w:val="000000" w:themeColor="text1"/>
          <w:sz w:val="24"/>
          <w:szCs w:val="24"/>
          <w:lang w:eastAsia="zh-CN"/>
        </w:rPr>
        <w:t xml:space="preserve">，</w:t>
      </w:r>
      <w:r>
        <w:rPr>
          <w:rFonts w:hint="eastAsia" w:ascii="宋体"/>
          <w:bCs/>
          <w:color w:val="000000" w:themeColor="text1"/>
          <w:sz w:val="24"/>
          <w:szCs w:val="24"/>
          <w:lang w:val="en-US" w:eastAsia="zh-CN"/>
        </w:rPr>
        <w:t xml:space="preserve">应按照</w:t>
      </w:r>
      <w:r>
        <w:rPr>
          <w:rFonts w:hint="eastAsia" w:ascii="宋体" w:hAnsi="宋体" w:eastAsia="宋体" w:cs="Times New Roman"/>
          <w:color w:val="000000" w:themeColor="text1"/>
          <w:sz w:val="24"/>
          <w:lang w:val="en-US" w:eastAsia="zh-CN"/>
        </w:rPr>
        <w:t xml:space="preserve">《商品包装政府采购需求标准（试行）》《快递包装政府采购需求标准（试行）》（财办库〔2020〕123号）、</w:t>
      </w:r>
      <w:r>
        <w:rPr>
          <w:rFonts w:hint="eastAsia" w:ascii="宋体" w:hAnsi="宋体" w:eastAsia="宋体" w:cs="宋体"/>
          <w:color w:val="000000" w:themeColor="text1"/>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themeColor="text1"/>
          <w:sz w:val="24"/>
          <w:lang w:val="en-US" w:eastAsia="zh-CN"/>
        </w:rPr>
        <w:t xml:space="preserve">文件执行。采购文件对</w:t>
      </w:r>
      <w:r>
        <w:rPr>
          <w:rFonts w:hint="eastAsia" w:ascii="宋体"/>
          <w:bCs/>
          <w:color w:val="000000" w:themeColor="text1"/>
          <w:sz w:val="24"/>
          <w:szCs w:val="24"/>
        </w:rPr>
        <w:t xml:space="preserve">商品包装和快递包装</w:t>
      </w:r>
      <w:r>
        <w:rPr>
          <w:rFonts w:hint="eastAsia" w:ascii="宋体"/>
          <w:bCs/>
          <w:color w:val="000000" w:themeColor="text1"/>
          <w:sz w:val="24"/>
          <w:szCs w:val="24"/>
          <w:lang w:val="en-US" w:eastAsia="zh-CN"/>
        </w:rPr>
        <w:t xml:space="preserve">有</w:t>
      </w:r>
      <w:r>
        <w:rPr>
          <w:rFonts w:hint="eastAsia" w:ascii="宋体"/>
          <w:bCs/>
          <w:color w:val="000000" w:themeColor="text1"/>
          <w:sz w:val="24"/>
          <w:szCs w:val="24"/>
        </w:rPr>
        <w:t xml:space="preserve">具体要求的</w:t>
      </w:r>
      <w:r>
        <w:rPr>
          <w:rFonts w:hint="eastAsia" w:ascii="宋体"/>
          <w:bCs/>
          <w:color w:val="000000" w:themeColor="text1"/>
          <w:sz w:val="24"/>
          <w:szCs w:val="24"/>
          <w:lang w:eastAsia="zh-CN"/>
        </w:rPr>
        <w:t xml:space="preserve">，</w:t>
      </w:r>
      <w:r>
        <w:rPr>
          <w:rFonts w:hint="eastAsia" w:ascii="宋体"/>
          <w:bCs/>
          <w:color w:val="000000" w:themeColor="text1"/>
          <w:sz w:val="24"/>
          <w:szCs w:val="24"/>
        </w:rPr>
        <w:t xml:space="preserve">政府采购合同中应当载明对供应商提供产品及相关快递服务的具体包装要求和履约验收相关条款</w:t>
      </w:r>
      <w:r>
        <w:rPr>
          <w:rFonts w:hint="eastAsia" w:ascii="宋体"/>
          <w:bCs/>
          <w:color w:val="000000" w:themeColor="text1"/>
          <w:sz w:val="24"/>
          <w:szCs w:val="24"/>
          <w:lang w:eastAsia="zh-CN"/>
        </w:rPr>
        <w:t xml:space="preserve">，</w:t>
      </w:r>
      <w:r>
        <w:rPr>
          <w:rFonts w:hint="eastAsia" w:ascii="宋体"/>
          <w:bCs/>
          <w:color w:val="000000" w:themeColor="text1"/>
          <w:sz w:val="24"/>
          <w:szCs w:val="24"/>
        </w:rPr>
        <w:t xml:space="preserve">供应商须严格执行</w:t>
      </w:r>
      <w:r>
        <w:rPr>
          <w:rFonts w:hint="eastAsia" w:ascii="宋体"/>
          <w:bCs/>
          <w:color w:val="000000" w:themeColor="text1"/>
          <w:sz w:val="24"/>
          <w:szCs w:val="24"/>
          <w:lang w:eastAsia="zh-CN"/>
        </w:rPr>
        <w:t xml:space="preserve">，</w:t>
      </w:r>
      <w:r>
        <w:rPr>
          <w:rFonts w:hint="eastAsia" w:ascii="宋体"/>
          <w:bCs/>
          <w:color w:val="000000" w:themeColor="text1"/>
          <w:sz w:val="24"/>
          <w:szCs w:val="24"/>
        </w:rPr>
        <w:t xml:space="preserve">必要时应按照要求在履约验收环节出具检测报告。</w:t>
      </w:r>
      <w:r>
        <w:rPr>
          <w:color w:val="000000" w:themeColor="text1"/>
        </w:rPr>
      </w:r>
      <w:r/>
    </w:p>
    <w:p>
      <w:pPr>
        <w:pStyle w:val="928"/>
        <w:ind w:firstLine="420"/>
        <w:pageBreakBefore w:val="0"/>
        <w:spacing w:line="24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themeColor="text1"/>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themeColor="text1"/>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color w:val="000000" w:themeColor="text1"/>
        </w:rPr>
      </w:r>
      <w:r/>
    </w:p>
    <w:p>
      <w:pPr>
        <w:pStyle w:val="928"/>
        <w:ind w:firstLine="420"/>
        <w:keepLines w:val="0"/>
        <w:keepNext w:val="0"/>
        <w:pageBreakBefore w:val="0"/>
        <w:spacing w:line="240" w:lineRule="auto"/>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color w:val="000000" w:themeColor="text1"/>
        </w:rPr>
      </w:r>
      <w:r/>
    </w:p>
    <w:p>
      <w:pPr>
        <w:pStyle w:val="928"/>
        <w:ind w:firstLine="420"/>
        <w:pageBreakBefore w:val="0"/>
        <w:spacing w:line="24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40.4 采购产品中</w:t>
      </w:r>
      <w:r>
        <w:rPr>
          <w:rFonts w:hint="eastAsia" w:ascii="宋体" w:hAnsi="宋体" w:eastAsia="宋体" w:cs="Times New Roman"/>
          <w:color w:val="000000" w:themeColor="text1"/>
          <w:sz w:val="24"/>
          <w:lang w:val="en-US"/>
        </w:rPr>
        <w:t xml:space="preserve">涉及数据库、操作系统、通用服务器、工作站、一体式计算机、便携式计算机、台式计算机的</w:t>
      </w:r>
      <w:r>
        <w:rPr>
          <w:rFonts w:hint="eastAsia" w:ascii="宋体" w:hAnsi="宋体" w:eastAsia="宋体" w:cs="Times New Roman"/>
          <w:color w:val="000000" w:themeColor="text1"/>
          <w:sz w:val="24"/>
          <w:lang w:val="en-US" w:eastAsia="zh-CN"/>
        </w:rPr>
        <w:t xml:space="preserve">，供应商所投产品</w:t>
      </w:r>
      <w:r>
        <w:rPr>
          <w:rFonts w:hint="eastAsia" w:ascii="宋体" w:hAnsi="宋体" w:eastAsia="宋体" w:cs="Times New Roman"/>
          <w:color w:val="000000" w:themeColor="text1"/>
          <w:sz w:val="24"/>
          <w:lang w:val="en-US"/>
        </w:rPr>
        <w:t xml:space="preserve">不得违反财政部、工业和信息化部</w:t>
      </w:r>
      <w:r>
        <w:rPr>
          <w:rFonts w:hint="eastAsia" w:ascii="宋体" w:hAnsi="宋体" w:eastAsia="宋体" w:cs="Times New Roman"/>
          <w:color w:val="000000" w:themeColor="text1"/>
          <w:sz w:val="24"/>
          <w:lang w:val="en-US" w:eastAsia="zh-CN"/>
        </w:rPr>
        <w:t xml:space="preserve">印发的《</w:t>
      </w:r>
      <w:r>
        <w:rPr>
          <w:rFonts w:hint="eastAsia" w:ascii="宋体" w:hAnsi="宋体" w:eastAsia="宋体" w:cs="Times New Roman"/>
          <w:color w:val="000000" w:themeColor="text1"/>
          <w:sz w:val="24"/>
          <w:lang w:val="en-US"/>
        </w:rPr>
        <w:t xml:space="preserve">需求标准</w:t>
      </w:r>
      <w:r>
        <w:rPr>
          <w:rFonts w:hint="eastAsia" w:ascii="宋体" w:hAnsi="宋体" w:eastAsia="宋体" w:cs="Times New Roman"/>
          <w:color w:val="000000" w:themeColor="text1"/>
          <w:sz w:val="24"/>
          <w:lang w:val="en-US" w:eastAsia="zh-CN"/>
        </w:rPr>
        <w:t xml:space="preserve">》（</w:t>
      </w:r>
      <w:r>
        <w:rPr>
          <w:rFonts w:hint="eastAsia" w:ascii="宋体" w:hAnsi="宋体" w:eastAsia="宋体" w:cs="Times New Roman"/>
          <w:color w:val="000000" w:themeColor="text1"/>
          <w:sz w:val="24"/>
          <w:lang w:val="en-US"/>
        </w:rPr>
        <w:t xml:space="preserve">详见财库〔2023〕29号、30号、31号、32号、33号、34号、35号</w:t>
      </w:r>
      <w:r>
        <w:rPr>
          <w:rFonts w:hint="eastAsia" w:ascii="宋体" w:hAnsi="宋体" w:eastAsia="宋体" w:cs="Times New Roman"/>
          <w:color w:val="000000" w:themeColor="text1"/>
          <w:sz w:val="24"/>
          <w:lang w:val="en-US" w:eastAsia="zh-CN"/>
        </w:rPr>
        <w:t xml:space="preserve">文件）</w:t>
      </w:r>
      <w:r>
        <w:rPr>
          <w:rFonts w:hint="eastAsia" w:ascii="宋体" w:hAnsi="宋体" w:eastAsia="宋体" w:cs="Times New Roman"/>
          <w:color w:val="000000" w:themeColor="text1"/>
          <w:sz w:val="24"/>
          <w:lang w:val="en-US"/>
        </w:rPr>
        <w:t xml:space="preserve">。</w:t>
      </w:r>
      <w:r>
        <w:rPr>
          <w:rFonts w:hint="eastAsia" w:ascii="宋体" w:hAnsi="宋体" w:eastAsia="宋体" w:cs="Times New Roman"/>
          <w:color w:val="000000" w:themeColor="text1"/>
          <w:sz w:val="24"/>
          <w:lang w:val="en-US" w:eastAsia="zh-CN"/>
        </w:rPr>
        <w:t xml:space="preserve">采购人</w:t>
      </w:r>
      <w:r>
        <w:rPr>
          <w:rFonts w:hint="eastAsia" w:ascii="宋体" w:hAnsi="宋体" w:eastAsia="宋体" w:cs="Times New Roman"/>
          <w:color w:val="000000" w:themeColor="text1"/>
          <w:sz w:val="24"/>
          <w:lang w:val="en-US"/>
        </w:rPr>
        <w:t xml:space="preserve">可以对《需求标准》中的指标提出更高要求</w:t>
      </w:r>
      <w:r>
        <w:rPr>
          <w:rFonts w:hint="eastAsia" w:ascii="宋体" w:hAnsi="宋体" w:eastAsia="宋体" w:cs="Times New Roman"/>
          <w:color w:val="000000" w:themeColor="text1"/>
          <w:sz w:val="24"/>
          <w:lang w:val="en-US" w:eastAsia="zh-CN"/>
        </w:rPr>
        <w:t xml:space="preserve">，</w:t>
      </w:r>
      <w:r>
        <w:rPr>
          <w:rFonts w:hint="eastAsia" w:ascii="宋体" w:hAnsi="宋体" w:eastAsia="宋体" w:cs="Times New Roman"/>
          <w:color w:val="000000" w:themeColor="text1"/>
          <w:sz w:val="24"/>
          <w:lang w:val="en-US"/>
        </w:rPr>
        <w:t xml:space="preserve">也可以根据实际需要增加《需求标准》以外的指标。采购人</w:t>
      </w:r>
      <w:r>
        <w:rPr>
          <w:rFonts w:hint="eastAsia" w:ascii="宋体" w:hAnsi="宋体" w:eastAsia="宋体" w:cs="Times New Roman"/>
          <w:color w:val="000000" w:themeColor="text1"/>
          <w:sz w:val="24"/>
          <w:lang w:val="en-US" w:eastAsia="zh-CN"/>
        </w:rPr>
        <w:t xml:space="preserve">按照采购</w:t>
      </w:r>
      <w:r>
        <w:rPr>
          <w:rFonts w:hint="eastAsia" w:ascii="宋体" w:hAnsi="宋体" w:eastAsia="宋体" w:cs="Times New Roman"/>
          <w:color w:val="000000" w:themeColor="text1"/>
          <w:sz w:val="24"/>
          <w:lang w:val="en-US"/>
        </w:rPr>
        <w:t xml:space="preserve">合同约定对</w:t>
      </w:r>
      <w:r>
        <w:rPr>
          <w:rFonts w:hint="eastAsia" w:ascii="宋体" w:hAnsi="宋体" w:eastAsia="宋体" w:cs="Times New Roman"/>
          <w:color w:val="000000" w:themeColor="text1"/>
          <w:sz w:val="24"/>
          <w:lang w:val="en-US" w:eastAsia="zh-CN"/>
        </w:rPr>
        <w:t xml:space="preserve">供应商</w:t>
      </w:r>
      <w:r>
        <w:rPr>
          <w:rFonts w:hint="eastAsia" w:ascii="宋体" w:hAnsi="宋体" w:eastAsia="宋体" w:cs="Times New Roman"/>
          <w:color w:val="000000" w:themeColor="text1"/>
          <w:sz w:val="24"/>
          <w:lang w:val="en-US"/>
        </w:rPr>
        <w:t xml:space="preserve">所提供的</w:t>
      </w:r>
      <w:r>
        <w:rPr>
          <w:rFonts w:hint="eastAsia" w:ascii="宋体" w:hAnsi="宋体" w:eastAsia="宋体" w:cs="Times New Roman"/>
          <w:color w:val="000000" w:themeColor="text1"/>
          <w:sz w:val="24"/>
          <w:lang w:val="en-US" w:eastAsia="zh-CN"/>
        </w:rPr>
        <w:t xml:space="preserve">上述产品</w:t>
      </w:r>
      <w:r>
        <w:rPr>
          <w:rFonts w:hint="eastAsia" w:ascii="宋体" w:hAnsi="宋体" w:eastAsia="宋体" w:cs="Times New Roman"/>
          <w:color w:val="000000" w:themeColor="text1"/>
          <w:sz w:val="24"/>
          <w:lang w:val="en-US"/>
        </w:rPr>
        <w:t xml:space="preserve">进行验收</w:t>
      </w:r>
      <w:r>
        <w:rPr>
          <w:rFonts w:hint="eastAsia" w:ascii="宋体" w:hAnsi="宋体" w:eastAsia="宋体" w:cs="Times New Roman"/>
          <w:color w:val="000000" w:themeColor="text1"/>
          <w:sz w:val="24"/>
          <w:lang w:val="en-US" w:eastAsia="zh-CN"/>
        </w:rPr>
        <w:t xml:space="preserve">，</w:t>
      </w:r>
      <w:r>
        <w:rPr>
          <w:rFonts w:hint="eastAsia" w:ascii="宋体" w:hAnsi="宋体" w:eastAsia="宋体" w:cs="Times New Roman"/>
          <w:color w:val="000000" w:themeColor="text1"/>
          <w:sz w:val="24"/>
          <w:lang w:val="en-US"/>
        </w:rPr>
        <w:t xml:space="preserve">必要时可以委托依法取得检测、认证资质的机构进行检测、认证。</w:t>
      </w:r>
      <w:r>
        <w:rPr>
          <w:color w:val="000000" w:themeColor="text1"/>
        </w:rPr>
      </w:r>
      <w:r/>
    </w:p>
    <w:p>
      <w:pPr>
        <w:pStyle w:val="932"/>
        <w:ind w:firstLine="422"/>
        <w:pageBreakBefore w:val="0"/>
        <w:spacing w:before="0" w:after="0" w:line="240" w:lineRule="auto"/>
        <w:rPr>
          <w:rFonts w:ascii="方正楷体_GBK" w:hAnsi="方正楷体_GBK" w:eastAsia="方正楷体_GBK" w:cs="方正楷体_GBK"/>
          <w:color w:val="000000" w:themeColor="text1"/>
          <w:sz w:val="28"/>
        </w:rPr>
      </w:pPr>
      <w:r>
        <w:rPr>
          <w:rFonts w:hint="eastAsia" w:ascii="方正楷体_GBK" w:hAnsi="方正楷体_GBK" w:eastAsia="方正楷体_GBK" w:cs="方正楷体_GBK"/>
          <w:color w:val="000000" w:themeColor="text1"/>
          <w:sz w:val="28"/>
          <w:lang w:val="en-US" w:eastAsia="zh-CN"/>
        </w:rPr>
        <w:t xml:space="preserve">41</w:t>
      </w:r>
      <w:r>
        <w:rPr>
          <w:rFonts w:hint="eastAsia" w:ascii="方正楷体_GBK" w:hAnsi="方正楷体_GBK" w:eastAsia="方正楷体_GBK" w:cs="方正楷体_GBK"/>
          <w:color w:val="000000" w:themeColor="text1"/>
          <w:sz w:val="28"/>
          <w:lang w:val="zh-CN" w:eastAsia="zh-CN"/>
        </w:rPr>
        <w:t xml:space="preserve">.</w:t>
      </w:r>
      <w:r>
        <w:rPr>
          <w:rFonts w:hint="eastAsia" w:ascii="方正楷体_GBK" w:hAnsi="方正楷体_GBK" w:eastAsia="方正楷体_GBK" w:cs="方正楷体_GBK"/>
          <w:color w:val="000000" w:themeColor="text1"/>
          <w:sz w:val="28"/>
          <w:lang w:val="en-US" w:eastAsia="zh-CN"/>
        </w:rPr>
        <w:t xml:space="preserve">创新产品采购</w:t>
      </w:r>
      <w:r>
        <w:rPr>
          <w:color w:val="000000" w:themeColor="text1"/>
        </w:rPr>
      </w:r>
      <w:r/>
    </w:p>
    <w:p>
      <w:pPr>
        <w:pStyle w:val="928"/>
        <w:ind w:firstLine="420"/>
        <w:keepLines w:val="0"/>
        <w:keepNext w:val="0"/>
        <w:pageBreakBefore w:val="0"/>
        <w:spacing w:line="240" w:lineRule="auto"/>
        <w:widowControl/>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41.1 优先采购各级政府部门公开发布的有效期内的创新产品、首台套等《目录》内的创新产品。创新产品自进入《目录》起2年内视同具备相应销售业绩。</w:t>
      </w:r>
      <w:r>
        <w:rPr>
          <w:color w:val="000000" w:themeColor="text1"/>
        </w:rPr>
      </w:r>
      <w:r/>
    </w:p>
    <w:p>
      <w:pPr>
        <w:pStyle w:val="932"/>
        <w:ind w:firstLine="422"/>
        <w:pageBreakBefore w:val="0"/>
        <w:spacing w:before="0" w:after="0" w:line="240" w:lineRule="auto"/>
        <w:rPr>
          <w:rFonts w:ascii="方正楷体_GBK" w:hAnsi="方正楷体_GBK" w:eastAsia="方正楷体_GBK" w:cs="方正楷体_GBK"/>
          <w:b/>
          <w:bCs/>
          <w:color w:val="000000" w:themeColor="text1"/>
          <w:sz w:val="28"/>
        </w:rPr>
      </w:pPr>
      <w:r>
        <w:rPr>
          <w:rFonts w:hint="eastAsia" w:ascii="方正楷体_GBK" w:hAnsi="方正楷体_GBK" w:eastAsia="方正楷体_GBK" w:cs="方正楷体_GBK"/>
          <w:b/>
          <w:bCs/>
          <w:color w:val="000000" w:themeColor="text1"/>
          <w:sz w:val="28"/>
          <w:lang w:val="en-US" w:eastAsia="zh-CN"/>
        </w:rPr>
        <w:t xml:space="preserve">42.</w:t>
      </w:r>
      <w:r>
        <w:rPr>
          <w:rFonts w:hint="eastAsia" w:ascii="方正楷体_GBK" w:hAnsi="方正楷体_GBK" w:eastAsia="方正楷体_GBK" w:cs="方正楷体_GBK"/>
          <w:b/>
          <w:bCs/>
          <w:color w:val="000000" w:themeColor="text1"/>
          <w:sz w:val="28"/>
          <w:lang w:val="zh-CN" w:eastAsia="zh-CN"/>
        </w:rPr>
        <w:t xml:space="preserve">网络产品、市场准入类产品采购</w:t>
      </w:r>
      <w:r>
        <w:rPr>
          <w:color w:val="000000" w:themeColor="text1"/>
        </w:rPr>
      </w:r>
      <w:r/>
    </w:p>
    <w:p>
      <w:pPr>
        <w:pStyle w:val="928"/>
        <w:ind w:firstLine="420"/>
        <w:pageBreakBefore w:val="0"/>
        <w:spacing w:line="24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42.1 </w:t>
      </w:r>
      <w:r>
        <w:rPr>
          <w:rFonts w:hint="eastAsia" w:ascii="宋体" w:hAnsi="宋体" w:eastAsia="宋体" w:cs="Times New Roman"/>
          <w:color w:val="000000" w:themeColor="text1"/>
          <w:sz w:val="24"/>
          <w:lang w:val="zh-CN" w:eastAsia="zh-CN"/>
        </w:rPr>
        <w:t xml:space="preserve">本</w:t>
      </w:r>
      <w:r>
        <w:rPr>
          <w:rFonts w:hint="eastAsia" w:ascii="宋体" w:hAnsi="宋体" w:eastAsia="宋体" w:cs="Times New Roman"/>
          <w:color w:val="000000" w:themeColor="text1"/>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color w:val="000000" w:themeColor="text1"/>
        </w:rPr>
      </w:r>
      <w:r/>
    </w:p>
    <w:p>
      <w:pPr>
        <w:pStyle w:val="928"/>
        <w:ind w:firstLine="420"/>
        <w:pageBreakBefore w:val="0"/>
        <w:spacing w:line="24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42.2 </w:t>
      </w:r>
      <w:r>
        <w:rPr>
          <w:rFonts w:hint="eastAsia" w:ascii="宋体" w:hAnsi="宋体" w:eastAsia="宋体" w:cs="Times New Roman"/>
          <w:color w:val="000000" w:themeColor="text1"/>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color w:val="000000" w:themeColor="text1"/>
        </w:rPr>
      </w:r>
      <w:r/>
    </w:p>
    <w:p>
      <w:pPr>
        <w:pStyle w:val="932"/>
        <w:ind w:firstLine="422"/>
        <w:spacing w:before="0" w:after="0" w:line="240" w:lineRule="auto"/>
        <w:rPr>
          <w:rFonts w:hint="eastAsia" w:ascii="方正楷体_GBK" w:hAnsi="方正楷体_GBK" w:eastAsia="方正楷体_GBK" w:cs="方正楷体_GBK"/>
          <w:bCs/>
          <w:color w:val="000000" w:themeColor="text1"/>
          <w:sz w:val="28"/>
          <w:szCs w:val="28"/>
        </w:rPr>
      </w:pPr>
      <w:r>
        <w:rPr>
          <w:rFonts w:hint="eastAsia" w:ascii="方正楷体_GBK" w:hAnsi="方正楷体_GBK" w:eastAsia="方正楷体_GBK" w:cs="方正楷体_GBK"/>
          <w:color w:val="000000" w:themeColor="text1"/>
          <w:sz w:val="28"/>
          <w:lang w:val="zh-CN" w:eastAsia="zh-CN"/>
        </w:rPr>
        <w:t xml:space="preserve">43.</w:t>
      </w:r>
      <w:r>
        <w:rPr>
          <w:rFonts w:hint="eastAsia" w:ascii="方正楷体_GBK" w:hAnsi="方正楷体_GBK" w:eastAsia="方正楷体_GBK" w:cs="方正楷体_GBK"/>
          <w:bCs/>
          <w:color w:val="000000" w:themeColor="text1"/>
          <w:sz w:val="28"/>
          <w:szCs w:val="28"/>
          <w:lang w:val="zh-CN"/>
        </w:rPr>
        <w:t xml:space="preserve">实施本国产品标准及相关政策</w:t>
      </w:r>
      <w:r>
        <w:rPr>
          <w:color w:val="000000" w:themeColor="text1"/>
        </w:rPr>
      </w:r>
      <w:r/>
    </w:p>
    <w:p>
      <w:pPr>
        <w:pStyle w:val="928"/>
        <w:ind w:firstLine="420"/>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43.</w:t>
      </w:r>
      <w:r>
        <w:rPr>
          <w:rFonts w:hint="eastAsia" w:ascii="宋体" w:hAnsi="宋体" w:eastAsia="宋体" w:cs="Times New Roman"/>
          <w:color w:val="000000" w:themeColor="text1"/>
          <w:sz w:val="24"/>
          <w:lang w:val="zh-CN" w:eastAsia="zh-CN"/>
        </w:rPr>
        <w:t xml:space="preserve">1</w:t>
      </w:r>
      <w:r>
        <w:rPr>
          <w:rFonts w:hint="eastAsia" w:ascii="宋体" w:hAnsi="宋体" w:eastAsia="宋体" w:cs="Times New Roman"/>
          <w:color w:val="000000" w:themeColor="text1"/>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Times New Roman"/>
          <w:color w:val="000000" w:themeColor="text1"/>
          <w:sz w:val="24"/>
          <w:lang w:val="zh-CN" w:eastAsia="zh-CN"/>
        </w:rPr>
        <w:t xml:space="preserve">。</w:t>
      </w:r>
      <w:r>
        <w:rPr>
          <w:color w:val="000000" w:themeColor="text1"/>
        </w:rPr>
      </w:r>
      <w:r/>
    </w:p>
    <w:p>
      <w:pPr>
        <w:pStyle w:val="928"/>
        <w:ind w:firstLine="420"/>
        <w:rPr>
          <w:rFonts w:hint="eastAsia" w:ascii="宋体" w:hAnsi="宋体" w:eastAsia="宋体" w:cs="Times New Roman"/>
          <w:i w:val="0"/>
          <w:iCs w:val="0"/>
          <w:caps w:val="0"/>
          <w:color w:val="000000" w:themeColor="text1"/>
          <w:spacing w:val="0"/>
          <w:sz w:val="24"/>
          <w:szCs w:val="22"/>
          <w:shd w:val="clear" w:color="auto" w:fill="auto"/>
        </w:rPr>
      </w:pPr>
      <w:r>
        <w:rPr>
          <w:rFonts w:hint="eastAsia" w:ascii="宋体" w:hAnsi="宋体" w:eastAsia="宋体" w:cs="Times New Roman"/>
          <w:color w:val="000000" w:themeColor="text1"/>
          <w:sz w:val="24"/>
          <w:lang w:val="zh-CN" w:eastAsia="zh-CN"/>
        </w:rPr>
        <w:t xml:space="preserve">43.2</w:t>
      </w:r>
      <w:r>
        <w:rPr>
          <w:rFonts w:hint="eastAsia" w:ascii="宋体" w:hAnsi="宋体" w:eastAsia="宋体" w:cs="Times New Roman"/>
          <w:i w:val="0"/>
          <w:iCs w:val="0"/>
          <w:caps w:val="0"/>
          <w:color w:val="000000" w:themeColor="text1"/>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themeColor="text1"/>
          <w:spacing w:val="0"/>
          <w:sz w:val="24"/>
          <w:szCs w:val="22"/>
          <w:shd w:val="clear" w:color="auto" w:fill="auto"/>
          <w:lang w:val="zh-CN" w:eastAsia="zh-CN"/>
        </w:rPr>
        <w:t xml:space="preserve">：</w:t>
      </w:r>
      <w:r>
        <w:rPr>
          <w:color w:val="000000" w:themeColor="text1"/>
        </w:rPr>
      </w:r>
      <w:r/>
    </w:p>
    <w:p>
      <w:pPr>
        <w:pStyle w:val="928"/>
        <w:ind w:firstLine="420"/>
        <w:rPr>
          <w:rFonts w:hint="eastAsia" w:ascii="宋体" w:hAnsi="宋体" w:eastAsia="宋体" w:cs="Times New Roman"/>
          <w:i w:val="0"/>
          <w:iCs w:val="0"/>
          <w:caps w:val="0"/>
          <w:color w:val="000000" w:themeColor="text1"/>
          <w:spacing w:val="0"/>
          <w:sz w:val="24"/>
          <w:szCs w:val="22"/>
          <w:shd w:val="clear" w:color="auto" w:fill="auto"/>
        </w:rPr>
      </w:pPr>
      <w:r>
        <w:rPr>
          <w:rFonts w:hint="eastAsia" w:ascii="宋体" w:hAnsi="宋体" w:eastAsia="宋体" w:cs="Times New Roman"/>
          <w:i w:val="0"/>
          <w:iCs w:val="0"/>
          <w:caps w:val="0"/>
          <w:color w:val="000000" w:themeColor="text1"/>
          <w:spacing w:val="0"/>
          <w:sz w:val="24"/>
          <w:szCs w:val="22"/>
          <w:shd w:val="clear" w:color="auto" w:fill="auto"/>
          <w:lang w:val="zh-CN" w:eastAsia="zh-CN"/>
        </w:rPr>
        <w:t xml:space="preserve">（1）在中国境内生产</w:t>
      </w:r>
      <w:r>
        <w:rPr>
          <w:color w:val="000000" w:themeColor="text1"/>
        </w:rPr>
      </w:r>
      <w:r/>
    </w:p>
    <w:p>
      <w:pPr>
        <w:pStyle w:val="928"/>
        <w:ind w:firstLine="420"/>
        <w:rPr>
          <w:rFonts w:hint="eastAsia" w:ascii="宋体" w:hAnsi="宋体" w:eastAsia="宋体" w:cs="Times New Roman"/>
          <w:i w:val="0"/>
          <w:iCs w:val="0"/>
          <w:caps w:val="0"/>
          <w:color w:val="000000" w:themeColor="text1"/>
          <w:spacing w:val="0"/>
          <w:sz w:val="24"/>
          <w:szCs w:val="22"/>
          <w:shd w:val="clear" w:color="auto" w:fill="auto"/>
        </w:rPr>
      </w:pPr>
      <w:r>
        <w:rPr>
          <w:rFonts w:hint="eastAsia" w:ascii="宋体" w:hAnsi="宋体" w:eastAsia="宋体" w:cs="Times New Roman"/>
          <w:i w:val="0"/>
          <w:iCs w:val="0"/>
          <w:caps w:val="0"/>
          <w:color w:val="000000" w:themeColor="text1"/>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color w:val="000000" w:themeColor="text1"/>
        </w:rPr>
      </w:r>
      <w:r/>
    </w:p>
    <w:p>
      <w:pPr>
        <w:pStyle w:val="928"/>
        <w:ind w:firstLine="420"/>
        <w:rPr>
          <w:rFonts w:hint="eastAsia" w:ascii="宋体" w:hAnsi="宋体" w:eastAsia="宋体" w:cs="Times New Roman"/>
          <w:color w:val="000000" w:themeColor="text1"/>
          <w:sz w:val="24"/>
        </w:rPr>
      </w:pPr>
      <w:r>
        <w:rPr>
          <w:rFonts w:hint="eastAsia" w:ascii="宋体" w:hAnsi="宋体" w:eastAsia="宋体" w:cs="Times New Roman"/>
          <w:i w:val="0"/>
          <w:iCs w:val="0"/>
          <w:caps w:val="0"/>
          <w:color w:val="000000" w:themeColor="text1"/>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r/>
    </w:p>
    <w:p>
      <w:pPr>
        <w:pStyle w:val="928"/>
        <w:ind w:firstLine="420"/>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eastAsia="zh-CN"/>
        </w:rPr>
        <w:t xml:space="preserve">（2）在中国境内生产的组件成本占比达到规定比例</w:t>
      </w:r>
      <w:r>
        <w:rPr>
          <w:color w:val="000000" w:themeColor="text1"/>
        </w:rPr>
      </w:r>
      <w:r/>
    </w:p>
    <w:p>
      <w:pPr>
        <w:pStyle w:val="928"/>
        <w:ind w:firstLine="420"/>
        <w:rPr>
          <w:rFonts w:hint="eastAsia" w:ascii="宋体" w:hAnsi="宋体" w:eastAsia="宋体" w:cs="Times New Roman"/>
          <w:i w:val="0"/>
          <w:iCs w:val="0"/>
          <w:caps w:val="0"/>
          <w:color w:val="000000" w:themeColor="text1"/>
          <w:spacing w:val="0"/>
          <w:sz w:val="24"/>
          <w:szCs w:val="22"/>
          <w:shd w:val="clear" w:color="auto" w:fill="auto"/>
        </w:rPr>
      </w:pPr>
      <w:r>
        <w:rPr>
          <w:rFonts w:hint="eastAsia" w:ascii="宋体" w:hAnsi="宋体" w:eastAsia="宋体" w:cs="Times New Roman"/>
          <w:color w:val="000000" w:themeColor="text1"/>
          <w:sz w:val="24"/>
          <w:lang w:val="zh-CN" w:eastAsia="zh-CN"/>
        </w:rPr>
        <w:t xml:space="preserve">比例计算公式</w:t>
      </w:r>
      <w:r>
        <w:rPr>
          <w:rFonts w:hint="eastAsia" w:ascii="宋体" w:hAnsi="宋体" w:eastAsia="宋体" w:cs="Times New Roman"/>
          <w:i w:val="0"/>
          <w:iCs w:val="0"/>
          <w:caps w:val="0"/>
          <w:color w:val="000000" w:themeColor="text1"/>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themeColor="text1"/>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themeColor="text1"/>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themeColor="text1"/>
          <w:spacing w:val="0"/>
          <w:sz w:val="24"/>
          <w:szCs w:val="22"/>
          <w:shd w:val="clear" w:color="auto" w:fill="auto"/>
          <w:lang w:val="zh-CN"/>
        </w:rPr>
        <w:t xml:space="preserve">条件的产品在政府采购活动中视同本国产品。</w:t>
      </w:r>
      <w:r>
        <w:rPr>
          <w:color w:val="000000" w:themeColor="text1"/>
        </w:rPr>
      </w:r>
      <w:r/>
    </w:p>
    <w:p>
      <w:pPr>
        <w:pStyle w:val="928"/>
        <w:ind w:firstLine="420"/>
        <w:rPr>
          <w:rFonts w:hint="eastAsia" w:ascii="宋体" w:hAnsi="宋体" w:eastAsia="宋体" w:cs="Times New Roman"/>
          <w:i w:val="0"/>
          <w:iCs w:val="0"/>
          <w:caps w:val="0"/>
          <w:color w:val="000000" w:themeColor="text1"/>
          <w:spacing w:val="0"/>
          <w:sz w:val="24"/>
          <w:szCs w:val="22"/>
          <w:shd w:val="clear" w:color="auto" w:fill="auto"/>
        </w:rPr>
      </w:pPr>
      <w:r>
        <w:rPr>
          <w:rFonts w:hint="eastAsia" w:ascii="宋体" w:hAnsi="宋体" w:eastAsia="宋体" w:cs="Times New Roman"/>
          <w:i w:val="0"/>
          <w:iCs w:val="0"/>
          <w:caps w:val="0"/>
          <w:color w:val="000000" w:themeColor="text1"/>
          <w:spacing w:val="0"/>
          <w:sz w:val="24"/>
          <w:szCs w:val="22"/>
          <w:shd w:val="clear" w:color="auto" w:fill="auto"/>
          <w:lang w:val="zh-CN" w:eastAsia="zh-CN"/>
        </w:rPr>
        <w:t xml:space="preserve">（3）特定产品的关键组件、关键工序符合相关要求</w:t>
      </w:r>
      <w:r>
        <w:rPr>
          <w:color w:val="000000" w:themeColor="text1"/>
        </w:rPr>
      </w:r>
      <w:r/>
    </w:p>
    <w:p>
      <w:pPr>
        <w:pStyle w:val="928"/>
        <w:ind w:firstLine="420"/>
        <w:rPr>
          <w:rFonts w:hint="eastAsia" w:ascii="宋体" w:hAnsi="宋体" w:eastAsia="宋体" w:cs="Times New Roman"/>
          <w:i w:val="0"/>
          <w:iCs w:val="0"/>
          <w:caps w:val="0"/>
          <w:color w:val="000000" w:themeColor="text1"/>
          <w:spacing w:val="0"/>
          <w:sz w:val="24"/>
          <w:szCs w:val="22"/>
          <w:shd w:val="clear" w:color="auto" w:fill="auto"/>
        </w:rPr>
      </w:pPr>
      <w:r>
        <w:rPr>
          <w:rFonts w:hint="eastAsia" w:ascii="宋体" w:hAnsi="宋体" w:eastAsia="宋体" w:cs="Times New Roman"/>
          <w:i w:val="0"/>
          <w:iCs w:val="0"/>
          <w:caps w:val="0"/>
          <w:color w:val="000000" w:themeColor="text1"/>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color w:val="000000" w:themeColor="text1"/>
        </w:rPr>
      </w:r>
      <w:r/>
    </w:p>
    <w:p>
      <w:pPr>
        <w:pStyle w:val="928"/>
        <w:ind w:firstLine="420"/>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eastAsia="zh-CN"/>
        </w:rPr>
        <w:t xml:space="preserve">43.3本国产品标准的适用范围</w:t>
      </w:r>
      <w:r>
        <w:rPr>
          <w:color w:val="000000" w:themeColor="text1"/>
        </w:rPr>
      </w:r>
      <w:r/>
    </w:p>
    <w:p>
      <w:pPr>
        <w:pStyle w:val="928"/>
        <w:ind w:firstLine="420"/>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pStyle w:val="928"/>
        <w:ind w:firstLine="420"/>
        <w:rPr>
          <w:rFonts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43.4对本国产品的支持政策</w:t>
      </w:r>
      <w:r>
        <w:rPr>
          <w:color w:val="000000" w:themeColor="text1"/>
        </w:rPr>
      </w:r>
      <w:r/>
    </w:p>
    <w:p>
      <w:pPr>
        <w:pStyle w:val="928"/>
        <w:ind w:firstLine="422"/>
        <w:rPr>
          <w:rFonts w:ascii="宋体" w:hAnsi="宋体" w:eastAsia="宋体" w:cs="Times New Roman"/>
          <w:b/>
          <w:bCs/>
          <w:color w:val="000000" w:themeColor="text1"/>
          <w:sz w:val="24"/>
        </w:rPr>
      </w:pPr>
      <w:r>
        <w:rPr>
          <w:rFonts w:hint="eastAsia" w:ascii="宋体" w:hAnsi="宋体" w:eastAsia="宋体" w:cs="Times New Roman"/>
          <w:b/>
          <w:bCs/>
          <w:color w:val="000000" w:themeColor="text1"/>
          <w:sz w:val="24"/>
          <w:lang w:val="en-US" w:eastAsia="zh-CN"/>
        </w:rPr>
        <w:t xml:space="preserve">本项目如</w:t>
      </w:r>
      <w:r>
        <w:rPr>
          <w:rFonts w:hint="eastAsia" w:ascii="宋体" w:hAnsi="宋体" w:eastAsia="宋体" w:cs="Times New Roman"/>
          <w:b/>
          <w:bCs/>
          <w:color w:val="000000" w:themeColor="text1"/>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themeColor="text1"/>
          <w:sz w:val="24"/>
          <w:lang w:val="en-US" w:eastAsia="zh-CN"/>
        </w:rPr>
        <w:t xml:space="preserve">具体详见第五章。</w:t>
      </w:r>
      <w:r>
        <w:rPr>
          <w:color w:val="000000" w:themeColor="text1"/>
        </w:rPr>
      </w:r>
      <w:r/>
    </w:p>
    <w:p>
      <w:pPr>
        <w:pStyle w:val="928"/>
        <w:ind w:firstLine="420"/>
        <w:rPr>
          <w:rFonts w:ascii="宋体" w:hAnsi="宋体" w:eastAsia="宋体" w:cs="Times New Roman"/>
          <w:b w:val="0"/>
          <w:bCs w:val="0"/>
          <w:color w:val="000000" w:themeColor="text1"/>
          <w:sz w:val="24"/>
        </w:rPr>
      </w:pPr>
      <w:r>
        <w:rPr>
          <w:rFonts w:hint="eastAsia" w:ascii="宋体" w:hAnsi="宋体" w:eastAsia="宋体" w:cs="Times New Roman"/>
          <w:b w:val="0"/>
          <w:bCs w:val="0"/>
          <w:color w:val="000000" w:themeColor="text1"/>
          <w:sz w:val="24"/>
          <w:lang w:val="en-US" w:eastAsia="zh-CN"/>
        </w:rPr>
        <w:t xml:space="preserve">43.5政策执行要求</w:t>
      </w:r>
      <w:r>
        <w:rPr>
          <w:color w:val="000000" w:themeColor="text1"/>
        </w:rPr>
      </w:r>
      <w:r/>
    </w:p>
    <w:p>
      <w:pPr>
        <w:pStyle w:val="928"/>
        <w:numPr>
          <w:ilvl w:val="0"/>
          <w:numId w:val="0"/>
        </w:numPr>
        <w:ind w:firstLine="420"/>
        <w:rPr>
          <w:rFonts w:hint="eastAsia" w:ascii="宋体" w:hAnsi="宋体" w:eastAsia="宋体" w:cs="宋体"/>
          <w:i w:val="0"/>
          <w:iCs w:val="0"/>
          <w:caps w:val="0"/>
          <w:color w:val="000000" w:themeColor="text1"/>
          <w:spacing w:val="0"/>
          <w:sz w:val="24"/>
          <w:szCs w:val="24"/>
          <w:shd w:val="clear" w:color="auto" w:fill="ffffff"/>
        </w:rPr>
      </w:pPr>
      <w:r>
        <w:rPr>
          <w:rFonts w:hint="eastAsia" w:ascii="宋体" w:hAnsi="宋体" w:eastAsia="宋体" w:cs="Times New Roman"/>
          <w:color w:val="000000" w:themeColor="text1"/>
          <w:sz w:val="24"/>
          <w:lang w:val="zh-CN" w:eastAsia="zh-CN"/>
        </w:rPr>
        <w:t xml:space="preserve">（</w:t>
      </w:r>
      <w:r>
        <w:rPr>
          <w:rFonts w:hint="eastAsia" w:ascii="宋体" w:hAnsi="宋体" w:eastAsia="宋体" w:cs="Times New Roman"/>
          <w:color w:val="000000" w:themeColor="text1"/>
          <w:sz w:val="24"/>
          <w:lang w:val="en-US" w:eastAsia="zh-CN"/>
        </w:rPr>
        <w:t xml:space="preserve">1</w:t>
      </w:r>
      <w:r>
        <w:rPr>
          <w:rFonts w:hint="eastAsia" w:ascii="宋体" w:hAnsi="宋体" w:eastAsia="宋体" w:cs="Times New Roman"/>
          <w:color w:val="000000" w:themeColor="text1"/>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themeColor="text1"/>
          <w:sz w:val="24"/>
          <w:lang w:val="en-US" w:eastAsia="zh-CN"/>
        </w:rPr>
        <w:t xml:space="preserve">详见</w:t>
      </w:r>
      <w:r>
        <w:rPr>
          <w:rFonts w:hint="eastAsia" w:ascii="宋体" w:hAnsi="宋体" w:eastAsia="宋体" w:cs="宋体"/>
          <w:i w:val="0"/>
          <w:iCs w:val="0"/>
          <w:caps w:val="0"/>
          <w:color w:val="000000" w:themeColor="text1"/>
          <w:spacing w:val="0"/>
          <w:sz w:val="24"/>
          <w:szCs w:val="24"/>
          <w:shd w:val="clear" w:color="auto" w:fill="ffffff"/>
          <w:lang w:val="en-US" w:eastAsia="zh-CN"/>
        </w:rPr>
        <w:t xml:space="preserve">《国务院办公厅关于在政府采购中实施本国产品标准及相关政策的通知》（国办发〔2025〕34号）规定。</w:t>
      </w:r>
      <w:r>
        <w:rPr>
          <w:color w:val="000000" w:themeColor="text1"/>
        </w:rPr>
      </w:r>
      <w:r/>
    </w:p>
    <w:p>
      <w:pPr>
        <w:pStyle w:val="928"/>
        <w:numPr>
          <w:ilvl w:val="0"/>
          <w:numId w:val="0"/>
        </w:numPr>
        <w:ind w:firstLine="420"/>
        <w:rPr>
          <w:rFonts w:hint="eastAsia" w:ascii="宋体" w:hAnsi="宋体" w:eastAsia="宋体" w:cs="Times New Roman"/>
          <w:b/>
          <w:bCs/>
          <w:color w:val="000000" w:themeColor="text1"/>
          <w:sz w:val="24"/>
        </w:rPr>
      </w:pPr>
      <w:r>
        <w:rPr>
          <w:rFonts w:hint="eastAsia" w:ascii="宋体" w:hAnsi="宋体" w:eastAsia="宋体" w:cs="Times New Roman"/>
          <w:color w:val="000000" w:themeColor="text1"/>
          <w:sz w:val="24"/>
          <w:lang w:val="zh-CN" w:eastAsia="zh-CN"/>
        </w:rPr>
        <w:t xml:space="preserve">（2）有关证明文件。</w:t>
      </w:r>
      <w:r>
        <w:rPr>
          <w:rFonts w:hint="eastAsia" w:ascii="宋体" w:hAnsi="宋体" w:eastAsia="宋体" w:cs="Times New Roman"/>
          <w:b/>
          <w:bCs/>
          <w:color w:val="000000" w:themeColor="text1"/>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color w:val="000000" w:themeColor="text1"/>
        </w:rPr>
      </w:r>
      <w:r/>
    </w:p>
    <w:p>
      <w:pPr>
        <w:pStyle w:val="928"/>
        <w:ind w:firstLine="420"/>
        <w:rPr>
          <w:rFonts w:hint="eastAsia" w:ascii="宋体" w:hAnsi="宋体" w:eastAsia="宋体" w:cs="Times New Roman"/>
          <w:color w:val="000000" w:themeColor="text1"/>
          <w:sz w:val="24"/>
        </w:rPr>
      </w:pPr>
      <w:r>
        <w:rPr>
          <w:rFonts w:hint="eastAsia" w:ascii="宋体" w:hAnsi="宋体" w:eastAsia="宋体" w:cs="Times New Roman"/>
          <w:i w:val="0"/>
          <w:iCs w:val="0"/>
          <w:caps w:val="0"/>
          <w:color w:val="000000" w:themeColor="text1"/>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themeColor="text1"/>
          <w:spacing w:val="0"/>
          <w:sz w:val="24"/>
          <w:szCs w:val="22"/>
          <w:shd w:val="clear" w:color="auto" w:fill="auto"/>
          <w:lang w:val="zh-CN"/>
        </w:rPr>
        <w:t xml:space="preserve">中发现</w:t>
      </w:r>
      <w:r>
        <w:rPr>
          <w:rFonts w:hint="eastAsia" w:ascii="宋体" w:hAnsi="宋体" w:eastAsia="宋体" w:cs="Times New Roman"/>
          <w:i w:val="0"/>
          <w:iCs w:val="0"/>
          <w:caps w:val="0"/>
          <w:color w:val="000000" w:themeColor="text1"/>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themeColor="text1"/>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themeColor="text1"/>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themeColor="text1"/>
          <w:spacing w:val="0"/>
          <w:sz w:val="24"/>
          <w:szCs w:val="22"/>
          <w:shd w:val="clear" w:color="auto" w:fill="auto"/>
          <w:lang w:val="zh-CN"/>
        </w:rPr>
        <w:t xml:space="preserve">政府采购中实施本国产品标准及相关政策规定要求的，供应商提供的相关产品视为不符合本国产品标准。</w:t>
      </w:r>
      <w:r>
        <w:rPr>
          <w:color w:val="000000" w:themeColor="text1"/>
        </w:rPr>
      </w:r>
      <w:r/>
    </w:p>
    <w:p>
      <w:pPr>
        <w:pStyle w:val="1007"/>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eastAsia="zh-CN"/>
        </w:rPr>
      </w:r>
      <w:r>
        <w:rPr>
          <w:color w:val="000000" w:themeColor="text1"/>
        </w:rPr>
      </w:r>
      <w:r/>
    </w:p>
    <w:p>
      <w:pPr>
        <w:pStyle w:val="928"/>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zh-CN" w:eastAsia="zh-CN"/>
        </w:rPr>
      </w:r>
      <w:r>
        <w:rPr>
          <w:color w:val="000000" w:themeColor="text1"/>
        </w:rPr>
      </w:r>
      <w:r/>
    </w:p>
    <w:p>
      <w:pPr>
        <w:pStyle w:val="1007"/>
        <w:ind w:left="0" w:firstLine="0"/>
        <w:jc w:val="center"/>
        <w:rPr>
          <w:rFonts w:hint="eastAsia" w:ascii="黑体" w:hAnsi="Times New Roman" w:eastAsia="黑体" w:cs="Times New Roman"/>
          <w:color w:val="000000" w:themeColor="text1"/>
          <w:sz w:val="44"/>
          <w:szCs w:val="44"/>
        </w:rPr>
        <w:outlineLvl w:val="0"/>
      </w:pPr>
      <w:r>
        <w:rPr>
          <w:rFonts w:hint="eastAsia"/>
          <w:color w:val="000000" w:themeColor="text1"/>
          <w:lang w:val="zh-CN" w:eastAsia="zh-CN"/>
        </w:rPr>
        <w:br w:type="page" w:clear="all"/>
      </w:r>
      <w:r>
        <w:rPr>
          <w:rFonts w:hint="eastAsia" w:ascii="方正小标宋简体" w:hAnsi="方正小标宋简体" w:eastAsia="方正小标宋简体" w:cs="方正小标宋简体"/>
          <w:color w:val="000000" w:themeColor="text1"/>
          <w:sz w:val="36"/>
          <w:szCs w:val="36"/>
          <w:lang w:val="en-US"/>
        </w:rPr>
        <w:t xml:space="preserve">第三章  合同</w:t>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rFonts w:hint="eastAsia" w:ascii="方正小标宋简体" w:hAnsi="方正小标宋简体" w:eastAsia="方正小标宋简体" w:cs="方正小标宋简体"/>
          <w:color w:val="000000" w:themeColor="text1"/>
          <w:sz w:val="36"/>
          <w:szCs w:val="36"/>
          <w:lang w:val="en-US"/>
        </w:rPr>
        <w:t xml:space="preserve">文本</w:t>
      </w:r>
      <w:r>
        <w:rPr>
          <w:color w:val="000000" w:themeColor="text1"/>
        </w:rPr>
      </w:r>
      <w:r/>
    </w:p>
    <w:p>
      <w:pPr>
        <w:pStyle w:val="928"/>
        <w:ind w:firstLine="480"/>
        <w:keepLines w:val="0"/>
        <w:keepNext w:val="0"/>
        <w:pageBreakBefore w:val="0"/>
        <w:spacing w:line="264" w:lineRule="auto"/>
        <w:widowControl w:val="off"/>
        <w:rPr>
          <w:rFonts w:hint="eastAsia" w:ascii="宋体" w:hAnsi="宋体"/>
          <w:bCs/>
          <w:color w:val="000000" w:themeColor="text1"/>
          <w:sz w:val="24"/>
          <w:szCs w:val="21"/>
        </w:rPr>
      </w:pPr>
      <w:r>
        <w:rPr>
          <w:color w:val="000000" w:themeColor="text1"/>
        </w:rPr>
      </w:r>
      <w:bookmarkStart w:id="182" w:name="_Toc16938559"/>
      <w:r>
        <w:rPr>
          <w:color w:val="000000" w:themeColor="text1"/>
        </w:rPr>
      </w:r>
      <w:bookmarkStart w:id="183" w:name="_Toc20823315"/>
      <w:r>
        <w:rPr>
          <w:color w:val="000000" w:themeColor="text1"/>
        </w:rPr>
      </w:r>
      <w:bookmarkStart w:id="184" w:name="_Toc513029243"/>
      <w:r>
        <w:rPr>
          <w:color w:val="000000" w:themeColor="text1"/>
        </w:rPr>
      </w:r>
      <w:bookmarkStart w:id="185" w:name="_Hlt16619350"/>
      <w:r>
        <w:rPr>
          <w:color w:val="000000" w:themeColor="text1"/>
        </w:rPr>
      </w:r>
      <w:bookmarkStart w:id="186" w:name="_Toc20823346"/>
      <w:r>
        <w:rPr>
          <w:color w:val="000000" w:themeColor="text1"/>
        </w:rPr>
      </w:r>
      <w:bookmarkStart w:id="187" w:name="_Toc120614244"/>
      <w:r>
        <w:rPr>
          <w:color w:val="000000" w:themeColor="text1"/>
        </w:rPr>
      </w:r>
      <w:bookmarkStart w:id="188" w:name="_Toc16938590"/>
      <w:r>
        <w:rPr>
          <w:color w:val="000000" w:themeColor="text1"/>
        </w:rPr>
      </w:r>
      <w:bookmarkStart w:id="189" w:name="_Toc462564139"/>
      <w:r>
        <w:rPr>
          <w:color w:val="000000" w:themeColor="text1"/>
        </w:rPr>
      </w:r>
      <w:bookmarkStart w:id="190" w:name="_Toc479757211"/>
      <w:r>
        <w:rPr>
          <w:rFonts w:hint="eastAsia" w:ascii="宋体" w:hAnsi="宋体"/>
          <w:bCs/>
          <w:color w:val="000000" w:themeColor="text1"/>
          <w:sz w:val="24"/>
          <w:szCs w:val="21"/>
        </w:rPr>
        <w:t xml:space="preserve">以下</w:t>
      </w:r>
      <w:r>
        <w:rPr>
          <w:rFonts w:hint="eastAsia" w:ascii="宋体" w:hAnsi="宋体"/>
          <w:bCs/>
          <w:color w:val="000000" w:themeColor="text1"/>
          <w:sz w:val="24"/>
          <w:szCs w:val="21"/>
          <w:lang w:val="en-US" w:eastAsia="zh-CN"/>
        </w:rPr>
        <w:t xml:space="preserve">为本项目的合同</w:t>
      </w:r>
      <w:r>
        <w:rPr>
          <w:rFonts w:hint="eastAsia" w:ascii="宋体" w:hAnsi="宋体"/>
          <w:bCs/>
          <w:color w:val="000000" w:themeColor="text1"/>
          <w:sz w:val="24"/>
          <w:szCs w:val="21"/>
        </w:rPr>
        <w:t xml:space="preserve">条款</w:t>
      </w:r>
      <w:r>
        <w:rPr>
          <w:rFonts w:hint="eastAsia" w:ascii="宋体" w:hAnsi="宋体"/>
          <w:bCs/>
          <w:color w:val="000000" w:themeColor="text1"/>
          <w:sz w:val="24"/>
          <w:szCs w:val="21"/>
          <w:lang w:eastAsia="zh-CN"/>
        </w:rPr>
        <w:t xml:space="preserve">，</w:t>
      </w:r>
      <w:r>
        <w:rPr>
          <w:rFonts w:hint="eastAsia" w:ascii="宋体" w:hAnsi="宋体"/>
          <w:bCs/>
          <w:color w:val="000000" w:themeColor="text1"/>
          <w:sz w:val="24"/>
          <w:szCs w:val="21"/>
          <w:lang w:val="en-US" w:eastAsia="zh-CN"/>
        </w:rPr>
        <w:t xml:space="preserve">合同双方不得对招标、投标文件内容作</w:t>
      </w:r>
      <w:r>
        <w:rPr>
          <w:rFonts w:hint="eastAsia" w:ascii="宋体" w:hAnsi="宋体"/>
          <w:bCs/>
          <w:color w:val="000000" w:themeColor="text1"/>
          <w:sz w:val="24"/>
          <w:szCs w:val="21"/>
        </w:rPr>
        <w:t xml:space="preserve">实质性修改。</w:t>
      </w:r>
      <w:r>
        <w:rPr>
          <w:color w:val="000000" w:themeColor="text1"/>
        </w:rPr>
      </w:r>
      <w:r/>
    </w:p>
    <w:p>
      <w:pPr>
        <w:pStyle w:val="928"/>
        <w:jc w:val="center"/>
        <w:keepLines w:val="0"/>
        <w:keepNext w:val="0"/>
        <w:pageBreakBefore w:val="0"/>
        <w:spacing w:before="145" w:after="145" w:line="264" w:lineRule="auto"/>
        <w:widowControl w:val="off"/>
        <w:rPr>
          <w:rFonts w:hint="eastAsia" w:ascii="宋体" w:hAnsi="宋体"/>
          <w:b/>
          <w:color w:val="000000" w:themeColor="text1"/>
          <w:sz w:val="30"/>
          <w:szCs w:val="21"/>
        </w:rPr>
        <w:outlineLvl w:val="9"/>
      </w:pPr>
      <w:r>
        <w:rPr>
          <w:rFonts w:hint="eastAsia" w:ascii="宋体" w:hAnsi="宋体"/>
          <w:b/>
          <w:color w:val="000000" w:themeColor="text1"/>
          <w:sz w:val="30"/>
          <w:szCs w:val="21"/>
        </w:rPr>
      </w:r>
      <w:r>
        <w:rPr>
          <w:color w:val="000000" w:themeColor="text1"/>
        </w:rPr>
      </w:r>
      <w:r/>
    </w:p>
    <w:p>
      <w:pPr>
        <w:pStyle w:val="928"/>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rPr>
        <w:outlineLvl w:val="9"/>
      </w:pPr>
      <w:r>
        <w:rPr>
          <w:rFonts w:hint="eastAsia" w:ascii="方正小标宋简体" w:hAnsi="方正小标宋简体" w:eastAsia="方正小标宋简体" w:cs="方正小标宋简体"/>
          <w:b w:val="0"/>
          <w:bCs/>
          <w:color w:val="000000" w:themeColor="text1"/>
          <w:sz w:val="32"/>
          <w:szCs w:val="32"/>
        </w:rPr>
        <w:t xml:space="preserve">政府采购合同（货物）</w:t>
      </w:r>
      <w:r>
        <w:rPr>
          <w:color w:val="000000" w:themeColor="text1"/>
        </w:rPr>
      </w:r>
      <w:r/>
    </w:p>
    <w:p>
      <w:pPr>
        <w:pStyle w:val="928"/>
        <w:jc w:val="left"/>
        <w:keepLines w:val="0"/>
        <w:keepNext w:val="0"/>
        <w:pageBreakBefore w:val="0"/>
        <w:spacing w:before="145" w:after="145" w:line="264" w:lineRule="auto"/>
        <w:widowControl w:val="off"/>
        <w:rPr>
          <w:rFonts w:ascii="宋体" w:hAnsi="宋体" w:eastAsia="宋体" w:cs="Courier New"/>
          <w:b w:val="0"/>
          <w:bCs w:val="0"/>
          <w:color w:val="000000" w:themeColor="text1"/>
          <w:sz w:val="24"/>
          <w:szCs w:val="24"/>
        </w:rPr>
        <w:outlineLvl w:val="9"/>
      </w:pPr>
      <w:r>
        <w:rPr>
          <w:rFonts w:ascii="宋体" w:hAnsi="宋体" w:eastAsia="宋体" w:cs="Courier New"/>
          <w:b w:val="0"/>
          <w:color w:val="000000" w:themeColor="text1"/>
          <w:sz w:val="24"/>
          <w:szCs w:val="24"/>
        </w:rPr>
        <w:t xml:space="preserve">合同编号</w:t>
      </w:r>
      <w:r>
        <w:rPr>
          <w:rFonts w:ascii="宋体" w:hAnsi="宋体" w:eastAsia="宋体" w:cs="Courier New"/>
          <w:b w:val="0"/>
          <w:color w:val="000000" w:themeColor="text1"/>
          <w:sz w:val="24"/>
          <w:szCs w:val="24"/>
          <w:lang w:eastAsia="zh-CN"/>
        </w:rPr>
        <w:t xml:space="preserve">：</w:t>
      </w:r>
      <w:r>
        <w:rPr>
          <w:color w:val="000000" w:themeColor="text1"/>
        </w:rPr>
      </w:r>
      <w:r/>
    </w:p>
    <w:p>
      <w:pPr>
        <w:pStyle w:val="928"/>
        <w:keepLines w:val="0"/>
        <w:keepNext w:val="0"/>
        <w:pageBreakBefore w:val="0"/>
        <w:spacing w:before="145" w:after="145" w:line="264" w:lineRule="auto"/>
        <w:widowControl w:val="off"/>
        <w:rPr>
          <w:rFonts w:ascii="宋体" w:hAnsi="宋体" w:cs="Courier New"/>
          <w:color w:val="000000" w:themeColor="text1"/>
          <w:sz w:val="24"/>
          <w:szCs w:val="24"/>
        </w:rPr>
        <w:outlineLvl w:val="9"/>
      </w:pPr>
      <w:r>
        <w:rPr>
          <w:rFonts w:ascii="宋体" w:hAnsi="宋体" w:cs="Courier New"/>
          <w:color w:val="000000" w:themeColor="text1"/>
          <w:sz w:val="24"/>
          <w:szCs w:val="24"/>
        </w:rPr>
        <w:t xml:space="preserve">项目名称：                                       项目编号：</w:t>
      </w:r>
      <w:r>
        <w:rPr>
          <w:color w:val="000000" w:themeColor="text1"/>
        </w:rPr>
      </w:r>
      <w:r/>
    </w:p>
    <w:p>
      <w:pPr>
        <w:pStyle w:val="928"/>
        <w:jc w:val="left"/>
        <w:keepLines w:val="0"/>
        <w:keepNext w:val="0"/>
        <w:pageBreakBefore w:val="0"/>
        <w:spacing w:before="145" w:after="145" w:line="264" w:lineRule="auto"/>
        <w:widowControl w:val="off"/>
        <w:rPr>
          <w:rFonts w:ascii="宋体" w:hAnsi="宋体" w:eastAsia="宋体" w:cs="Courier New"/>
          <w:color w:val="000000" w:themeColor="text1"/>
          <w:sz w:val="24"/>
          <w:szCs w:val="24"/>
        </w:rPr>
        <w:outlineLvl w:val="9"/>
      </w:pPr>
      <w:r>
        <w:rPr>
          <w:rFonts w:ascii="宋体" w:hAnsi="宋体" w:eastAsia="宋体" w:cs="Courier New"/>
          <w:color w:val="000000" w:themeColor="text1"/>
          <w:sz w:val="24"/>
          <w:szCs w:val="24"/>
        </w:rPr>
        <w:t xml:space="preserve">甲方（买方）</w:t>
      </w:r>
      <w:r>
        <w:rPr>
          <w:rFonts w:ascii="宋体" w:hAnsi="宋体" w:eastAsia="宋体" w:cs="Courier New"/>
          <w:color w:val="000000" w:themeColor="text1"/>
          <w:sz w:val="24"/>
          <w:szCs w:val="24"/>
        </w:rPr>
        <w:t xml:space="preserve">：</w:t>
      </w:r>
      <w:r>
        <w:rPr>
          <w:color w:val="000000" w:themeColor="text1"/>
        </w:rPr>
      </w:r>
      <w:r/>
    </w:p>
    <w:p>
      <w:pPr>
        <w:pStyle w:val="928"/>
        <w:jc w:val="left"/>
        <w:keepLines w:val="0"/>
        <w:keepNext w:val="0"/>
        <w:pageBreakBefore w:val="0"/>
        <w:spacing w:before="145" w:after="145" w:line="264" w:lineRule="auto"/>
        <w:widowControl w:val="off"/>
        <w:rPr>
          <w:rFonts w:ascii="宋体" w:hAnsi="宋体" w:eastAsia="宋体" w:cs="Courier New"/>
          <w:color w:val="000000" w:themeColor="text1"/>
          <w:sz w:val="24"/>
          <w:szCs w:val="24"/>
        </w:rPr>
        <w:outlineLvl w:val="9"/>
      </w:pPr>
      <w:r>
        <w:rPr>
          <w:rFonts w:ascii="宋体" w:hAnsi="宋体" w:eastAsia="宋体" w:cs="Courier New"/>
          <w:color w:val="000000" w:themeColor="text1"/>
          <w:sz w:val="24"/>
          <w:szCs w:val="24"/>
        </w:rPr>
        <w:t xml:space="preserve">乙方（卖方）</w:t>
      </w:r>
      <w:r>
        <w:rPr>
          <w:rFonts w:ascii="宋体" w:hAnsi="宋体" w:eastAsia="宋体" w:cs="Courier New"/>
          <w:color w:val="000000" w:themeColor="text1"/>
          <w:sz w:val="24"/>
          <w:szCs w:val="24"/>
        </w:rPr>
        <w:t xml:space="preserve">：</w:t>
      </w:r>
      <w:r>
        <w:rPr>
          <w:color w:val="000000" w:themeColor="text1"/>
        </w:rPr>
      </w:r>
      <w:r/>
    </w:p>
    <w:p>
      <w:pPr>
        <w:pStyle w:val="928"/>
        <w:keepLines w:val="0"/>
        <w:keepNext w:val="0"/>
        <w:pageBreakBefore w:val="0"/>
        <w:spacing w:before="0" w:after="0" w:line="264" w:lineRule="auto"/>
        <w:widowControl w:val="off"/>
        <w:rPr>
          <w:rFonts w:ascii="宋体" w:hAnsi="宋体" w:cs="Courier New"/>
          <w:b/>
          <w:color w:val="000000" w:themeColor="text1"/>
          <w:sz w:val="24"/>
          <w:szCs w:val="24"/>
        </w:rPr>
      </w:pPr>
      <w:r>
        <w:rPr>
          <w:rFonts w:ascii="宋体" w:hAnsi="宋体" w:cs="Courier New"/>
          <w:b/>
          <w:color w:val="000000" w:themeColor="text1"/>
          <w:sz w:val="24"/>
          <w:szCs w:val="24"/>
        </w:rPr>
        <w:t xml:space="preserve">   </w:t>
      </w:r>
      <w:r>
        <w:rPr>
          <w:rFonts w:hint="eastAsia" w:ascii="宋体" w:hAnsi="宋体" w:cs="Courier New"/>
          <w:b/>
          <w:color w:val="000000" w:themeColor="text1"/>
          <w:sz w:val="24"/>
          <w:szCs w:val="24"/>
          <w:lang w:val="en-US" w:eastAsia="zh-CN"/>
        </w:rPr>
        <w:t xml:space="preserve"> </w:t>
      </w:r>
      <w:r>
        <w:rPr>
          <w:rFonts w:ascii="宋体" w:hAnsi="宋体" w:cs="Courier New"/>
          <w:color w:val="000000" w:themeColor="text1"/>
          <w:sz w:val="24"/>
          <w:szCs w:val="24"/>
        </w:rPr>
        <w:t xml:space="preserve">甲、乙双方根据</w:t>
      </w:r>
      <w:r>
        <w:rPr>
          <w:rFonts w:hint="eastAsia" w:ascii="宋体" w:hAnsi="宋体" w:cs="Courier New"/>
          <w:color w:val="000000" w:themeColor="text1"/>
          <w:sz w:val="24"/>
          <w:szCs w:val="24"/>
          <w:lang w:eastAsia="zh-CN"/>
        </w:rPr>
        <w:t xml:space="preserve">南京市公共资源交易中心</w:t>
      </w:r>
      <w:r>
        <w:rPr>
          <w:rFonts w:hint="eastAsia" w:ascii="宋体" w:hAnsi="宋体" w:cs="Courier New"/>
          <w:color w:val="000000" w:themeColor="text1"/>
          <w:sz w:val="24"/>
          <w:szCs w:val="24"/>
          <w:u w:val="none"/>
          <w:lang w:val="en-US" w:eastAsia="zh-CN"/>
        </w:rPr>
        <w:t xml:space="preserve">组织的</w:t>
      </w:r>
      <w:r>
        <w:rPr>
          <w:rFonts w:hint="eastAsia" w:hAnsi="宋体" w:eastAsia="宋体" w:cs="Courier New"/>
          <w:color w:val="000000" w:themeColor="text1"/>
          <w:sz w:val="24"/>
          <w:szCs w:val="24"/>
        </w:rPr>
        <w:t xml:space="preserve">____________________</w:t>
      </w:r>
      <w:r>
        <w:rPr>
          <w:rFonts w:ascii="宋体" w:hAnsi="宋体" w:cs="Courier New"/>
          <w:color w:val="000000" w:themeColor="text1"/>
          <w:sz w:val="24"/>
          <w:szCs w:val="24"/>
        </w:rPr>
        <w:t xml:space="preserve">项目公开招标结果</w:t>
      </w:r>
      <w:r>
        <w:rPr>
          <w:rFonts w:hint="eastAsia" w:ascii="宋体" w:hAnsi="宋体" w:cs="Courier New"/>
          <w:color w:val="000000" w:themeColor="text1"/>
          <w:sz w:val="24"/>
          <w:szCs w:val="24"/>
          <w:lang w:eastAsia="zh-CN"/>
        </w:rPr>
        <w:t xml:space="preserve">，</w:t>
      </w:r>
      <w:r>
        <w:rPr>
          <w:rFonts w:ascii="宋体" w:hAnsi="宋体" w:cs="Courier New"/>
          <w:color w:val="000000" w:themeColor="text1"/>
          <w:sz w:val="24"/>
          <w:szCs w:val="24"/>
        </w:rPr>
        <w:t xml:space="preserve">签署本合同。</w:t>
      </w:r>
      <w:r>
        <w:rPr>
          <w:color w:val="000000" w:themeColor="text1"/>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一、合同内容</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1.1 标的名称：</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1.2 标的质量：</w:t>
      </w:r>
      <w:r>
        <w:rPr>
          <w:rFonts w:hint="eastAsia" w:ascii="宋体" w:hAnsi="宋体" w:eastAsia="宋体" w:cs="Courier New"/>
          <w:color w:val="000000" w:themeColor="text1"/>
          <w:sz w:val="24"/>
          <w:szCs w:val="24"/>
          <w:lang w:eastAsia="zh-CN"/>
        </w:rPr>
        <w:t xml:space="preserve">按招标文件及投标文件执行。</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ascii="宋体" w:hAnsi="宋体" w:eastAsia="宋体" w:cs="Courier New"/>
          <w:color w:val="000000" w:themeColor="text1"/>
          <w:sz w:val="24"/>
          <w:szCs w:val="24"/>
          <w:lang w:val="en-US"/>
        </w:rPr>
        <w:t xml:space="preserve">1</w:t>
      </w:r>
      <w:r>
        <w:rPr>
          <w:rFonts w:hint="eastAsia" w:ascii="宋体" w:hAnsi="宋体" w:eastAsia="宋体" w:cs="Courier New"/>
          <w:color w:val="000000" w:themeColor="text1"/>
          <w:sz w:val="24"/>
          <w:szCs w:val="24"/>
        </w:rPr>
        <w:t xml:space="preserve">.3 标的数量（规模）：</w:t>
      </w:r>
      <w:r>
        <w:rPr>
          <w:rFonts w:hint="eastAsia" w:ascii="宋体" w:hAnsi="宋体" w:eastAsia="宋体" w:cs="Courier New"/>
          <w:color w:val="000000" w:themeColor="text1"/>
          <w:sz w:val="24"/>
          <w:szCs w:val="24"/>
          <w:lang w:eastAsia="zh-CN"/>
        </w:rPr>
        <w:t xml:space="preserve">按招标文件及投标文件执行。</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ascii="宋体" w:hAnsi="宋体" w:eastAsia="宋体" w:cs="Courier New"/>
          <w:color w:val="000000" w:themeColor="text1"/>
          <w:sz w:val="24"/>
          <w:szCs w:val="24"/>
          <w:lang w:val="en-US"/>
        </w:rPr>
        <w:t xml:space="preserve">1</w:t>
      </w:r>
      <w:r>
        <w:rPr>
          <w:rFonts w:hint="eastAsia" w:ascii="宋体" w:hAnsi="宋体" w:eastAsia="宋体" w:cs="Courier New"/>
          <w:color w:val="000000" w:themeColor="text1"/>
          <w:sz w:val="24"/>
          <w:szCs w:val="24"/>
        </w:rPr>
        <w:t xml:space="preserve">.4 履行时间（期限）：</w:t>
      </w:r>
      <w:r>
        <w:rPr>
          <w:rFonts w:hint="eastAsia" w:ascii="宋体" w:hAnsi="宋体" w:eastAsia="宋体" w:cs="Courier New"/>
          <w:color w:val="000000" w:themeColor="text1"/>
          <w:sz w:val="24"/>
          <w:szCs w:val="24"/>
          <w:lang w:eastAsia="zh-CN"/>
        </w:rPr>
        <w:t xml:space="preserve">按招标文件及投标文件执行。</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ascii="宋体" w:hAnsi="宋体" w:eastAsia="宋体" w:cs="Courier New"/>
          <w:color w:val="000000" w:themeColor="text1"/>
          <w:sz w:val="24"/>
          <w:szCs w:val="24"/>
          <w:lang w:val="en-US"/>
        </w:rPr>
        <w:t xml:space="preserve">1</w:t>
      </w:r>
      <w:r>
        <w:rPr>
          <w:rFonts w:hint="eastAsia" w:ascii="宋体" w:hAnsi="宋体" w:eastAsia="宋体" w:cs="Courier New"/>
          <w:color w:val="000000" w:themeColor="text1"/>
          <w:sz w:val="24"/>
          <w:szCs w:val="24"/>
        </w:rPr>
        <w:t xml:space="preserve">.5 履行地点：</w:t>
      </w:r>
      <w:r>
        <w:rPr>
          <w:rFonts w:hint="eastAsia" w:ascii="宋体" w:hAnsi="宋体" w:eastAsia="宋体" w:cs="Courier New"/>
          <w:color w:val="000000" w:themeColor="text1"/>
          <w:sz w:val="24"/>
          <w:szCs w:val="24"/>
          <w:lang w:val="en-US" w:eastAsia="zh-CN"/>
        </w:rPr>
        <w:t xml:space="preserve">甲方</w:t>
      </w:r>
      <w:r>
        <w:rPr>
          <w:rFonts w:hint="eastAsia" w:ascii="宋体" w:hAnsi="宋体" w:eastAsia="宋体" w:cs="Courier New"/>
          <w:color w:val="000000" w:themeColor="text1"/>
          <w:sz w:val="24"/>
          <w:szCs w:val="24"/>
          <w:lang w:eastAsia="zh-CN"/>
        </w:rPr>
        <w:t xml:space="preserve">指定地点。</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ascii="宋体" w:hAnsi="宋体" w:eastAsia="宋体" w:cs="Courier New"/>
          <w:color w:val="000000" w:themeColor="text1"/>
          <w:sz w:val="24"/>
          <w:szCs w:val="24"/>
          <w:lang w:val="en-US"/>
        </w:rPr>
        <w:t xml:space="preserve">1</w:t>
      </w:r>
      <w:r>
        <w:rPr>
          <w:rFonts w:hint="eastAsia" w:ascii="宋体" w:hAnsi="宋体" w:eastAsia="宋体" w:cs="Courier New"/>
          <w:color w:val="000000" w:themeColor="text1"/>
          <w:sz w:val="24"/>
          <w:szCs w:val="24"/>
        </w:rPr>
        <w:t xml:space="preserve">.6 履行方式：</w:t>
      </w:r>
      <w:r>
        <w:rPr>
          <w:rFonts w:hint="eastAsia" w:ascii="宋体" w:hAnsi="宋体" w:eastAsia="宋体" w:cs="Courier New"/>
          <w:color w:val="000000" w:themeColor="text1"/>
          <w:sz w:val="24"/>
          <w:szCs w:val="24"/>
          <w:lang w:eastAsia="zh-CN"/>
        </w:rPr>
        <w:t xml:space="preserve">按招标文件及投标文件执行。</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ascii="宋体" w:hAnsi="宋体" w:eastAsia="宋体" w:cs="Courier New"/>
          <w:color w:val="000000" w:themeColor="text1"/>
          <w:sz w:val="24"/>
          <w:szCs w:val="24"/>
          <w:lang w:val="en-US"/>
        </w:rPr>
        <w:t xml:space="preserve">1</w:t>
      </w:r>
      <w:r>
        <w:rPr>
          <w:rFonts w:hint="eastAsia" w:ascii="宋体" w:hAnsi="宋体" w:eastAsia="宋体" w:cs="Courier New"/>
          <w:color w:val="000000" w:themeColor="text1"/>
          <w:sz w:val="24"/>
          <w:szCs w:val="24"/>
        </w:rPr>
        <w:t xml:space="preserve">.7 包装方式：</w:t>
      </w:r>
      <w:r>
        <w:rPr>
          <w:rFonts w:hint="eastAsia" w:ascii="宋体" w:hAnsi="宋体" w:eastAsia="宋体" w:cs="Courier New"/>
          <w:color w:val="000000" w:themeColor="text1"/>
          <w:sz w:val="24"/>
          <w:szCs w:val="24"/>
          <w:lang w:eastAsia="zh-CN"/>
        </w:rPr>
        <w:t xml:space="preserve">按招标文件及投标文件执行。</w:t>
      </w:r>
      <w:r>
        <w:rPr>
          <w:color w:val="000000" w:themeColor="text1"/>
        </w:rPr>
      </w:r>
      <w:r/>
    </w:p>
    <w:p>
      <w:pPr>
        <w:pStyle w:val="928"/>
        <w:spacing w:line="240" w:lineRule="auto"/>
        <w:rPr>
          <w:rFonts w:hint="eastAsia"/>
          <w:color w:val="000000" w:themeColor="text1"/>
        </w:rPr>
        <w:outlineLvl w:val="9"/>
      </w:pPr>
      <w:r>
        <w:rPr>
          <w:rFonts w:ascii="宋体" w:hAnsi="宋体" w:eastAsia="宋体" w:cs="宋体"/>
          <w:color w:val="000000" w:themeColor="text1"/>
          <w:sz w:val="24"/>
          <w:szCs w:val="24"/>
        </w:rPr>
        <w:t xml:space="preserve">1.8</w:t>
      </w:r>
      <w:r>
        <w:rPr>
          <w:rFonts w:hint="eastAsia" w:ascii="宋体" w:hAnsi="宋体" w:eastAsia="宋体" w:cs="宋体"/>
          <w:color w:val="000000" w:themeColor="text1"/>
          <w:sz w:val="24"/>
          <w:szCs w:val="24"/>
          <w:lang w:val="en-US" w:eastAsia="zh-CN"/>
        </w:rPr>
        <w:t xml:space="preserve"> </w:t>
      </w:r>
      <w:r>
        <w:rPr>
          <w:rFonts w:ascii="宋体" w:hAnsi="宋体" w:eastAsia="宋体" w:cs="宋体"/>
          <w:color w:val="000000" w:themeColor="text1"/>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themeColor="text1"/>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二、合同金额</w:t>
      </w:r>
      <w:r>
        <w:rPr>
          <w:color w:val="000000" w:themeColor="text1"/>
        </w:rPr>
      </w:r>
      <w:r/>
    </w:p>
    <w:p>
      <w:pPr>
        <w:pStyle w:val="969"/>
        <w:keepLines w:val="0"/>
        <w:keepNext w:val="0"/>
        <w:pageBreakBefore w:val="0"/>
        <w:spacing w:before="0" w:after="0" w:line="264" w:lineRule="auto"/>
        <w:widowControl w:val="off"/>
        <w:rPr>
          <w:rFonts w:ascii="宋体" w:hAnsi="宋体" w:cs="Courier New"/>
          <w:color w:val="000000" w:themeColor="text1"/>
          <w:sz w:val="24"/>
          <w:szCs w:val="24"/>
        </w:rPr>
      </w:pPr>
      <w:r>
        <w:rPr>
          <w:rFonts w:ascii="宋体" w:hAnsi="宋体" w:cs="Courier New"/>
          <w:color w:val="000000" w:themeColor="text1"/>
          <w:sz w:val="24"/>
          <w:szCs w:val="24"/>
        </w:rPr>
        <w:t xml:space="preserve">2.1 </w:t>
      </w:r>
      <w:r>
        <w:rPr>
          <w:rFonts w:hint="eastAsia" w:hAnsi="宋体" w:eastAsia="宋体" w:cs="Courier New"/>
          <w:color w:val="000000" w:themeColor="text1"/>
          <w:sz w:val="24"/>
          <w:szCs w:val="24"/>
        </w:rPr>
        <w:t xml:space="preserve">本合同金额为（大写）：____________________圆（_________________元）人民币。</w:t>
      </w:r>
      <w:r>
        <w:rPr>
          <w:color w:val="000000" w:themeColor="text1"/>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三、技术资料</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ascii="宋体" w:hAnsi="宋体" w:eastAsia="宋体" w:cs="Courier New"/>
          <w:color w:val="000000" w:themeColor="text1"/>
          <w:sz w:val="24"/>
          <w:szCs w:val="24"/>
          <w:lang w:val="en-US"/>
        </w:rPr>
        <w:t xml:space="preserve">3</w:t>
      </w:r>
      <w:r>
        <w:rPr>
          <w:rFonts w:hint="eastAsia" w:ascii="宋体" w:hAnsi="宋体" w:eastAsia="宋体" w:cs="Courier New"/>
          <w:color w:val="000000" w:themeColor="text1"/>
          <w:sz w:val="24"/>
          <w:szCs w:val="24"/>
        </w:rPr>
        <w:t xml:space="preserve">.1</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乙方应按招标文件规定的时间向甲方提供货物(包含与货物相关的服务)的有关技术资料。</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ascii="宋体" w:hAnsi="宋体" w:eastAsia="宋体" w:cs="Courier New"/>
          <w:color w:val="000000" w:themeColor="text1"/>
          <w:sz w:val="24"/>
          <w:szCs w:val="24"/>
          <w:lang w:val="en-US"/>
        </w:rPr>
        <w:t xml:space="preserve">3</w:t>
      </w:r>
      <w:r>
        <w:rPr>
          <w:rFonts w:hint="eastAsia" w:ascii="宋体" w:hAnsi="宋体" w:eastAsia="宋体" w:cs="Courier New"/>
          <w:color w:val="000000" w:themeColor="text1"/>
          <w:sz w:val="24"/>
          <w:szCs w:val="24"/>
        </w:rPr>
        <w:t xml:space="preserve">.2 没有甲方事先书面同意</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乙方不得将</w:t>
      </w:r>
      <w:r>
        <w:rPr>
          <w:rFonts w:hint="eastAsia" w:ascii="宋体" w:hAnsi="宋体" w:eastAsia="宋体" w:cs="Courier New"/>
          <w:color w:val="000000" w:themeColor="text1"/>
          <w:sz w:val="24"/>
          <w:szCs w:val="24"/>
          <w:lang w:eastAsia="zh-CN"/>
        </w:rPr>
        <w:t xml:space="preserve">由甲方提供的</w:t>
      </w:r>
      <w:r>
        <w:rPr>
          <w:rFonts w:hint="eastAsia" w:ascii="宋体" w:hAnsi="宋体" w:eastAsia="宋体" w:cs="Courier New"/>
          <w:color w:val="000000" w:themeColor="text1"/>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也应注意保密并限于履行合同的必需范围。保密期至保密内容按照相关法律法规规定</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以合法方式和途径将其全部披露或本合同终止后5年为止</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以两者孰长为准</w:t>
      </w:r>
      <w:r>
        <w:rPr>
          <w:rFonts w:hint="eastAsia" w:ascii="宋体" w:hAnsi="宋体" w:cs="Courier New"/>
          <w:color w:val="000000" w:themeColor="text1"/>
          <w:sz w:val="24"/>
          <w:szCs w:val="24"/>
          <w:lang w:eastAsia="zh-CN"/>
        </w:rPr>
        <w:t xml:space="preserve">。</w:t>
      </w:r>
      <w:r>
        <w:rPr>
          <w:color w:val="000000" w:themeColor="text1"/>
        </w:rPr>
      </w:r>
      <w:r/>
    </w:p>
    <w:p>
      <w:pPr>
        <w:pStyle w:val="928"/>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四、知识产权</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4.1</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themeColor="text1"/>
          <w:sz w:val="24"/>
          <w:szCs w:val="24"/>
          <w:lang w:val="en-US" w:eastAsia="zh-CN"/>
        </w:rPr>
        <w:t xml:space="preserve">著作</w:t>
      </w:r>
      <w:r>
        <w:rPr>
          <w:rFonts w:hint="eastAsia" w:ascii="宋体" w:hAnsi="宋体" w:eastAsia="宋体" w:cs="Courier New"/>
          <w:color w:val="000000" w:themeColor="text1"/>
          <w:sz w:val="24"/>
          <w:szCs w:val="24"/>
        </w:rPr>
        <w:t xml:space="preserve">权、商标权</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工业设计权</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lang w:val="en-US" w:eastAsia="zh-CN"/>
        </w:rPr>
        <w:t xml:space="preserve">商业秘密</w:t>
      </w:r>
      <w:r>
        <w:rPr>
          <w:rFonts w:hint="eastAsia" w:ascii="宋体" w:hAnsi="宋体" w:eastAsia="宋体" w:cs="Courier New"/>
          <w:color w:val="000000" w:themeColor="text1"/>
          <w:sz w:val="24"/>
          <w:szCs w:val="24"/>
        </w:rPr>
        <w:t xml:space="preserve">等知识产权的起诉。一旦出现侵权</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由乙方负全部责任。</w:t>
      </w:r>
      <w:r>
        <w:rPr>
          <w:color w:val="000000" w:themeColor="text1"/>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Cs/>
          <w:color w:val="000000" w:themeColor="text1"/>
          <w:sz w:val="24"/>
          <w:szCs w:val="24"/>
          <w:u w:val="none"/>
        </w:rPr>
      </w:pPr>
      <w:r>
        <w:rPr>
          <w:rFonts w:hint="eastAsia" w:ascii="方正黑体_GBK" w:hAnsi="方正黑体_GBK" w:eastAsia="方正黑体_GBK" w:cs="方正黑体_GBK"/>
          <w:b w:val="0"/>
          <w:bCs/>
          <w:color w:val="000000" w:themeColor="text1"/>
          <w:sz w:val="24"/>
          <w:szCs w:val="24"/>
        </w:rPr>
        <w:t xml:space="preserve">五、产权担保</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5.1 乙方保证所交付的货物（包含与货物相关的服务）的所有权完全属于乙方且无任何抵押、查封等产权瑕疵。</w:t>
      </w:r>
      <w:r>
        <w:rPr>
          <w:color w:val="000000" w:themeColor="text1"/>
        </w:rPr>
      </w:r>
      <w:r/>
    </w:p>
    <w:p>
      <w:pPr>
        <w:pStyle w:val="928"/>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六、履约保证金</w:t>
      </w:r>
      <w:r>
        <w:rPr>
          <w:color w:val="000000" w:themeColor="text1"/>
        </w:rPr>
      </w:r>
      <w:r/>
    </w:p>
    <w:p>
      <w:pPr>
        <w:pStyle w:val="928"/>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rPr>
        <w:outlineLvl w:val="9"/>
      </w:pPr>
      <w:r>
        <w:rPr>
          <w:rFonts w:hint="eastAsia" w:ascii="宋体" w:hAnsi="宋体" w:eastAsia="宋体" w:cs="Courier New"/>
          <w:b w:val="0"/>
          <w:bCs w:val="0"/>
          <w:color w:val="000000" w:themeColor="text1"/>
          <w:sz w:val="24"/>
          <w:szCs w:val="24"/>
          <w:highlight w:val="none"/>
          <w:lang w:val="en-US" w:eastAsia="zh-CN"/>
        </w:rPr>
        <w:t xml:space="preserve">6.1 签订合同时，乙方按照合同金额</w:t>
      </w:r>
      <w:r>
        <w:rPr>
          <w:rFonts w:hint="eastAsia" w:ascii="宋体" w:hAnsi="宋体" w:eastAsia="宋体" w:cs="Courier New"/>
          <w:b w:val="0"/>
          <w:bCs w:val="0"/>
          <w:color w:val="000000" w:themeColor="text1"/>
          <w:sz w:val="24"/>
          <w:szCs w:val="24"/>
          <w:highlight w:val="none"/>
          <w:u w:val="single"/>
          <w:lang w:val="en-US" w:eastAsia="zh-CN"/>
        </w:rPr>
        <w:t xml:space="preserve"> 10 %</w:t>
      </w:r>
      <w:r>
        <w:rPr>
          <w:rFonts w:hint="eastAsia" w:ascii="宋体" w:hAnsi="宋体" w:eastAsia="宋体" w:cs="Courier New"/>
          <w:b w:val="0"/>
          <w:bCs w:val="0"/>
          <w:color w:val="000000" w:themeColor="text1"/>
          <w:sz w:val="24"/>
          <w:szCs w:val="24"/>
          <w:highlight w:val="none"/>
          <w:lang w:val="en-US" w:eastAsia="zh-CN"/>
        </w:rPr>
        <w:t xml:space="preserve">缴纳履约保证金。合同履行结束后，甲方按以下约定退还：</w:t>
      </w:r>
      <w:r>
        <w:rPr>
          <w:color w:val="000000" w:themeColor="text1"/>
        </w:rPr>
      </w:r>
      <w:r/>
    </w:p>
    <w:p>
      <w:pPr>
        <w:pStyle w:val="928"/>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rPr>
        <w:outlineLvl w:val="9"/>
      </w:pPr>
      <w:r>
        <w:rPr>
          <w:rFonts w:hint="eastAsia" w:ascii="宋体" w:hAnsi="宋体" w:eastAsia="宋体" w:cs="Courier New"/>
          <w:b w:val="0"/>
          <w:bCs w:val="0"/>
          <w:color w:val="000000" w:themeColor="text1"/>
          <w:sz w:val="24"/>
          <w:szCs w:val="24"/>
          <w:highlight w:val="none"/>
          <w:lang w:val="en-US" w:eastAsia="zh-CN"/>
        </w:rPr>
        <w:t xml:space="preserve">6.1.1 退还时间及条件：验收合格且设备正常使用一年后5个工作日内。</w:t>
      </w:r>
      <w:r>
        <w:rPr>
          <w:color w:val="000000" w:themeColor="text1"/>
        </w:rPr>
      </w:r>
      <w:r/>
    </w:p>
    <w:p>
      <w:pPr>
        <w:pStyle w:val="928"/>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rPr>
        <w:outlineLvl w:val="9"/>
      </w:pPr>
      <w:r>
        <w:rPr>
          <w:rFonts w:hint="eastAsia" w:ascii="宋体" w:hAnsi="宋体" w:eastAsia="宋体" w:cs="Courier New"/>
          <w:b w:val="0"/>
          <w:bCs w:val="0"/>
          <w:color w:val="000000" w:themeColor="text1"/>
          <w:sz w:val="24"/>
          <w:szCs w:val="24"/>
          <w:highlight w:val="none"/>
          <w:lang w:val="en-US" w:eastAsia="zh-CN"/>
        </w:rPr>
        <w:t xml:space="preserve">6.1.2 退还方式：扣除违约费用后一次性无息退还。</w:t>
      </w:r>
      <w:r>
        <w:rPr>
          <w:color w:val="000000" w:themeColor="text1"/>
        </w:rPr>
      </w:r>
      <w:r/>
    </w:p>
    <w:p>
      <w:pPr>
        <w:pStyle w:val="928"/>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rPr>
        <w:outlineLvl w:val="9"/>
      </w:pPr>
      <w:r>
        <w:rPr>
          <w:rFonts w:hint="eastAsia" w:ascii="宋体" w:hAnsi="宋体" w:eastAsia="宋体" w:cs="Courier New"/>
          <w:b w:val="0"/>
          <w:bCs w:val="0"/>
          <w:color w:val="000000" w:themeColor="text1"/>
          <w:sz w:val="24"/>
          <w:szCs w:val="24"/>
          <w:highlight w:val="none"/>
          <w:lang w:val="en-US" w:eastAsia="zh-CN"/>
        </w:rPr>
        <w:t xml:space="preserve">6.1.3 不予退还的情形：合同约定的交付期内未履约完成、验收不合格、整改不到位等情形。</w:t>
      </w:r>
      <w:r>
        <w:rPr>
          <w:color w:val="000000" w:themeColor="text1"/>
        </w:rPr>
      </w:r>
      <w:r/>
    </w:p>
    <w:p>
      <w:pPr>
        <w:pStyle w:val="928"/>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rPr>
        <w:outlineLvl w:val="9"/>
      </w:pPr>
      <w:r>
        <w:rPr>
          <w:rFonts w:hint="eastAsia" w:ascii="宋体" w:hAnsi="宋体" w:eastAsia="宋体" w:cs="Courier New"/>
          <w:b w:val="0"/>
          <w:bCs w:val="0"/>
          <w:color w:val="000000" w:themeColor="text1"/>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color w:val="000000" w:themeColor="text1"/>
        </w:rPr>
      </w:r>
      <w:r/>
    </w:p>
    <w:p>
      <w:pPr>
        <w:pStyle w:val="928"/>
        <w:keepLines w:val="0"/>
        <w:keepNext w:val="0"/>
        <w:pageBreakBefore w:val="0"/>
        <w:spacing w:line="264" w:lineRule="auto"/>
        <w:widowControl w:val="off"/>
        <w:rPr>
          <w:rFonts w:ascii="宋体" w:hAnsi="宋体" w:cs="Courier New"/>
          <w:b w:val="0"/>
          <w:bCs w:val="0"/>
          <w:color w:val="000000" w:themeColor="text1"/>
          <w:sz w:val="24"/>
          <w:szCs w:val="24"/>
          <w:highlight w:val="none"/>
          <w:u w:val="none"/>
        </w:rPr>
        <w:outlineLvl w:val="9"/>
      </w:pPr>
      <w:r>
        <w:rPr>
          <w:rFonts w:hint="eastAsia" w:ascii="宋体" w:hAnsi="宋体" w:eastAsia="宋体" w:cs="Courier New"/>
          <w:b w:val="0"/>
          <w:bCs w:val="0"/>
          <w:color w:val="000000" w:themeColor="text1"/>
          <w:sz w:val="24"/>
          <w:szCs w:val="24"/>
          <w:highlight w:val="none"/>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color w:val="000000" w:themeColor="text1"/>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七、合同转包或分包</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7.1</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乙方不得将合同标的转包给他人履行。</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7.2</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除招标文件接受分包并经甲方同意</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乙方可按分包意向协议分包情况外</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乙方不得将合同标的分包给他人履行。</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7.3</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乙方如有转包或未经甲方同意的分包行为</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甲方有权终止合同。</w:t>
      </w:r>
      <w:r>
        <w:rPr>
          <w:color w:val="000000" w:themeColor="text1"/>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八、合同款项支付</w:t>
      </w:r>
      <w:r>
        <w:rPr>
          <w:color w:val="000000" w:themeColor="text1"/>
        </w:rPr>
      </w:r>
      <w:r/>
    </w:p>
    <w:p>
      <w:pPr>
        <w:pStyle w:val="969"/>
        <w:keepLines w:val="0"/>
        <w:keepNext w:val="0"/>
        <w:pageBreakBefore w:val="0"/>
        <w:spacing w:before="0" w:after="0" w:line="264" w:lineRule="auto"/>
        <w:widowControl w:val="off"/>
        <w:rPr>
          <w:rFonts w:hint="eastAsia" w:ascii="宋体" w:hAnsi="宋体" w:eastAsia="宋体" w:cs="Courier New"/>
          <w:color w:val="000000" w:themeColor="text1"/>
          <w:sz w:val="24"/>
          <w:szCs w:val="24"/>
        </w:rPr>
        <w:outlineLvl w:val="3"/>
      </w:pPr>
      <w:r>
        <w:rPr>
          <w:rFonts w:hint="eastAsia" w:ascii="宋体" w:hAnsi="宋体" w:eastAsia="宋体" w:cs="Courier New"/>
          <w:color w:val="000000" w:themeColor="text1"/>
          <w:sz w:val="24"/>
          <w:szCs w:val="24"/>
        </w:rPr>
        <w:t xml:space="preserve">8.1</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合同款项的支付方式及</w:t>
      </w:r>
      <w:r>
        <w:rPr>
          <w:rFonts w:hint="eastAsia" w:ascii="宋体" w:hAnsi="宋体" w:eastAsia="宋体" w:cs="Courier New"/>
          <w:color w:val="000000" w:themeColor="text1"/>
          <w:sz w:val="24"/>
          <w:szCs w:val="24"/>
          <w:lang w:val="en-US" w:eastAsia="zh-CN"/>
        </w:rPr>
        <w:t xml:space="preserve">时间</w:t>
      </w:r>
      <w:r>
        <w:rPr>
          <w:color w:val="000000" w:themeColor="text1"/>
        </w:rPr>
      </w:r>
      <w:r/>
    </w:p>
    <w:p>
      <w:pPr>
        <w:pStyle w:val="969"/>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8.1.1 合同签订后，甲方支付合同总价款的50%作为预付款。</w:t>
      </w:r>
      <w:r>
        <w:rPr>
          <w:color w:val="000000" w:themeColor="text1"/>
        </w:rPr>
      </w:r>
      <w:r/>
    </w:p>
    <w:p>
      <w:pPr>
        <w:pStyle w:val="969"/>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8.1.2 货到验收合格设备正常运行，由最终用户单位签章的验收报告回执作为付款的依据，甲方收到供应商开具的合法有效发票后一次性付清余款。</w:t>
      </w:r>
      <w:r>
        <w:rPr>
          <w:color w:val="000000" w:themeColor="text1"/>
        </w:rPr>
      </w:r>
      <w:r/>
    </w:p>
    <w:p>
      <w:pPr>
        <w:pStyle w:val="969"/>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lang w:val="en-US" w:eastAsia="zh-CN"/>
        </w:rPr>
        <w:t xml:space="preserve">8.1.3 满足合同约定支付条件的，甲方收到乙方发票后10个工作日内，将资金支付到合同约定的乙方账户。 </w:t>
      </w:r>
      <w:r>
        <w:rPr>
          <w:color w:val="000000" w:themeColor="text1"/>
        </w:rPr>
      </w:r>
      <w:r/>
    </w:p>
    <w:p>
      <w:pPr>
        <w:pStyle w:val="969"/>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lang w:val="en-US" w:eastAsia="zh-CN"/>
        </w:rPr>
        <w:t xml:space="preserve">8.2 </w:t>
      </w:r>
      <w:r>
        <w:rPr>
          <w:rFonts w:hint="eastAsia" w:ascii="宋体" w:hAnsi="宋体" w:eastAsia="宋体" w:cs="Courier New"/>
          <w:color w:val="000000" w:themeColor="text1"/>
          <w:sz w:val="24"/>
          <w:szCs w:val="24"/>
        </w:rPr>
        <w:t xml:space="preserve">根据</w:t>
      </w:r>
      <w:r>
        <w:rPr>
          <w:rFonts w:hint="eastAsia" w:ascii="宋体" w:hAnsi="宋体" w:eastAsia="宋体" w:cs="Courier New"/>
          <w:b w:val="0"/>
          <w:bCs w:val="0"/>
          <w:i w:val="0"/>
          <w:iCs w:val="0"/>
          <w:caps w:val="0"/>
          <w:color w:val="000000" w:themeColor="text1"/>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themeColor="text1"/>
          <w:spacing w:val="0"/>
          <w:sz w:val="24"/>
          <w:szCs w:val="24"/>
          <w:shd w:val="clear" w:color="auto" w:fill="auto"/>
          <w:vertAlign w:val="baseline"/>
          <w:lang w:val="en-US" w:eastAsia="zh-CN"/>
        </w:rPr>
        <w:t xml:space="preserve">规定</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lang w:val="en-US" w:eastAsia="zh-CN"/>
        </w:rPr>
        <w:t xml:space="preserve">甲方</w:t>
      </w:r>
      <w:r>
        <w:rPr>
          <w:rFonts w:hint="eastAsia" w:ascii="宋体" w:hAnsi="宋体" w:eastAsia="宋体" w:cs="Courier New"/>
          <w:color w:val="000000" w:themeColor="text1"/>
          <w:sz w:val="24"/>
          <w:szCs w:val="24"/>
        </w:rPr>
        <w:t xml:space="preserve">未按合同约定支付款项的</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lang w:val="en-US" w:eastAsia="zh-CN"/>
        </w:rPr>
        <w:t xml:space="preserve">乙方</w:t>
      </w:r>
      <w:r>
        <w:rPr>
          <w:rFonts w:hint="eastAsia" w:ascii="宋体" w:hAnsi="宋体" w:eastAsia="宋体" w:cs="Courier New"/>
          <w:color w:val="000000" w:themeColor="text1"/>
          <w:sz w:val="24"/>
          <w:szCs w:val="24"/>
        </w:rPr>
        <w:t xml:space="preserve">可以向有关部门投诉。</w:t>
      </w:r>
      <w:r>
        <w:rPr>
          <w:color w:val="000000" w:themeColor="text1"/>
        </w:rPr>
      </w:r>
      <w:r/>
    </w:p>
    <w:p>
      <w:pPr>
        <w:pStyle w:val="969"/>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8.</w:t>
      </w:r>
      <w:r>
        <w:rPr>
          <w:rFonts w:hint="eastAsia" w:ascii="宋体" w:hAnsi="宋体" w:eastAsia="宋体" w:cs="Courier New"/>
          <w:color w:val="000000" w:themeColor="text1"/>
          <w:sz w:val="24"/>
          <w:szCs w:val="24"/>
          <w:lang w:val="en-US" w:eastAsia="zh-CN"/>
        </w:rPr>
        <w:t xml:space="preserve">3 </w:t>
      </w:r>
      <w:r>
        <w:rPr>
          <w:rFonts w:hint="eastAsia" w:ascii="宋体" w:hAnsi="宋体" w:eastAsia="宋体" w:cs="Courier New"/>
          <w:color w:val="000000" w:themeColor="text1"/>
          <w:sz w:val="24"/>
          <w:szCs w:val="24"/>
        </w:rPr>
        <w:t xml:space="preserve">当采购数量与实际使用数量不一致时</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乙方应根据实际使用量供货</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合同的最终结算金额按实际使用量乘以成交单价进行计算。</w:t>
      </w:r>
      <w:r>
        <w:rPr>
          <w:color w:val="000000" w:themeColor="text1"/>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九、税费</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9.1</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本合同执行中</w:t>
      </w:r>
      <w:r>
        <w:rPr>
          <w:rFonts w:hint="eastAsia" w:ascii="宋体" w:hAnsi="宋体" w:eastAsia="宋体" w:cs="Courier New"/>
          <w:color w:val="000000" w:themeColor="text1"/>
          <w:sz w:val="24"/>
          <w:szCs w:val="24"/>
          <w:lang w:val="en-US" w:eastAsia="zh-CN"/>
        </w:rPr>
        <w:t xml:space="preserve">的</w:t>
      </w:r>
      <w:r>
        <w:rPr>
          <w:rFonts w:hint="eastAsia" w:ascii="宋体" w:hAnsi="宋体" w:eastAsia="宋体" w:cs="Courier New"/>
          <w:color w:val="000000" w:themeColor="text1"/>
          <w:sz w:val="24"/>
          <w:szCs w:val="24"/>
        </w:rPr>
        <w:t xml:space="preserve">相关税费均由乙方负担。</w:t>
      </w:r>
      <w:r>
        <w:rPr>
          <w:color w:val="000000" w:themeColor="text1"/>
        </w:rPr>
      </w:r>
      <w:r/>
    </w:p>
    <w:p>
      <w:pPr>
        <w:pStyle w:val="928"/>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十、质量保修范围和保修期及售后服务</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10.1</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乙方应按招标文件规定的货物性能、技术要求、质量标准向甲方提供未经使用的全新产品。</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10.2</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乙方提供的货物在质</w:t>
      </w:r>
      <w:r>
        <w:rPr>
          <w:rFonts w:hint="eastAsia" w:ascii="宋体" w:hAnsi="宋体" w:eastAsia="宋体" w:cs="Courier New"/>
          <w:color w:val="000000" w:themeColor="text1"/>
          <w:sz w:val="24"/>
          <w:szCs w:val="24"/>
          <w:lang w:val="en-US" w:eastAsia="zh-CN"/>
        </w:rPr>
        <w:t xml:space="preserve">保</w:t>
      </w:r>
      <w:r>
        <w:rPr>
          <w:rFonts w:hint="eastAsia" w:ascii="宋体" w:hAnsi="宋体" w:eastAsia="宋体" w:cs="Courier New"/>
          <w:color w:val="000000" w:themeColor="text1"/>
          <w:sz w:val="24"/>
          <w:szCs w:val="24"/>
        </w:rPr>
        <w:t xml:space="preserve">期内因货物本身的质量问题发生故障</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乙方应负责免费更换。对达不到技术要求者</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根据实际情况</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经双方协商可按以下</w:t>
      </w:r>
      <w:r>
        <w:rPr>
          <w:rFonts w:hint="eastAsia" w:ascii="宋体" w:hAnsi="宋体" w:eastAsia="宋体" w:cs="Courier New"/>
          <w:color w:val="000000" w:themeColor="text1"/>
          <w:sz w:val="24"/>
          <w:szCs w:val="24"/>
          <w:lang w:val="en-US" w:eastAsia="zh-CN"/>
        </w:rPr>
        <w:t xml:space="preserve">方式</w:t>
      </w:r>
      <w:r>
        <w:rPr>
          <w:rFonts w:hint="eastAsia" w:ascii="宋体" w:hAnsi="宋体" w:eastAsia="宋体" w:cs="Courier New"/>
          <w:color w:val="000000" w:themeColor="text1"/>
          <w:sz w:val="24"/>
          <w:szCs w:val="24"/>
        </w:rPr>
        <w:t xml:space="preserve">处理：</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lang w:val="en-US" w:eastAsia="zh-CN"/>
        </w:rPr>
        <w:t xml:space="preserve">10.2.1 </w:t>
      </w:r>
      <w:r>
        <w:rPr>
          <w:rFonts w:hint="eastAsia" w:ascii="宋体" w:hAnsi="宋体" w:eastAsia="宋体" w:cs="Courier New"/>
          <w:color w:val="000000" w:themeColor="text1"/>
          <w:sz w:val="24"/>
          <w:szCs w:val="24"/>
        </w:rPr>
        <w:t xml:space="preserve">更换：由乙方承担所发生的全部费用</w:t>
      </w:r>
      <w:r>
        <w:rPr>
          <w:rFonts w:hint="eastAsia" w:ascii="宋体" w:hAnsi="宋体" w:eastAsia="宋体" w:cs="Courier New"/>
          <w:color w:val="000000" w:themeColor="text1"/>
          <w:sz w:val="24"/>
          <w:szCs w:val="24"/>
          <w:lang w:eastAsia="zh-CN"/>
        </w:rPr>
        <w:t xml:space="preserve">。</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lang w:val="en-US" w:eastAsia="zh-CN"/>
        </w:rPr>
        <w:t xml:space="preserve">10.2.2 </w:t>
      </w:r>
      <w:r>
        <w:rPr>
          <w:rFonts w:hint="eastAsia" w:ascii="宋体" w:hAnsi="宋体" w:eastAsia="宋体" w:cs="Courier New"/>
          <w:color w:val="000000" w:themeColor="text1"/>
          <w:sz w:val="24"/>
          <w:szCs w:val="24"/>
        </w:rPr>
        <w:t xml:space="preserve">贬值处理：由甲乙双方合议定价</w:t>
      </w:r>
      <w:r>
        <w:rPr>
          <w:rFonts w:hint="eastAsia" w:ascii="宋体" w:hAnsi="宋体" w:eastAsia="宋体" w:cs="Courier New"/>
          <w:color w:val="000000" w:themeColor="text1"/>
          <w:sz w:val="24"/>
          <w:szCs w:val="24"/>
          <w:lang w:eastAsia="zh-CN"/>
        </w:rPr>
        <w:t xml:space="preserve">。</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lang w:val="en-US" w:eastAsia="zh-CN"/>
        </w:rPr>
        <w:t xml:space="preserve">10.2.3 </w:t>
      </w:r>
      <w:r>
        <w:rPr>
          <w:rFonts w:hint="eastAsia" w:ascii="宋体" w:hAnsi="宋体" w:eastAsia="宋体" w:cs="Courier New"/>
          <w:color w:val="000000" w:themeColor="text1"/>
          <w:sz w:val="24"/>
          <w:szCs w:val="24"/>
        </w:rPr>
        <w:t xml:space="preserve">退货处理：乙方应退还甲方支付的合同款</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同时应承担该货物的直接费用（运输、保险、检验、货款利息及银行手续费等）。</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10.3</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如在使用过程中发生质量问题</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乙方</w:t>
      </w:r>
      <w:r>
        <w:rPr>
          <w:rFonts w:hint="eastAsia" w:ascii="宋体" w:hAnsi="宋体" w:eastAsia="宋体" w:cs="Courier New"/>
          <w:color w:val="000000" w:themeColor="text1"/>
          <w:sz w:val="24"/>
          <w:szCs w:val="24"/>
          <w:lang w:val="en-US" w:eastAsia="zh-CN"/>
        </w:rPr>
        <w:t xml:space="preserve">应</w:t>
      </w:r>
      <w:r>
        <w:rPr>
          <w:rFonts w:hint="eastAsia" w:ascii="宋体" w:hAnsi="宋体" w:eastAsia="宋体" w:cs="Courier New"/>
          <w:color w:val="000000" w:themeColor="text1"/>
          <w:sz w:val="24"/>
          <w:szCs w:val="24"/>
        </w:rPr>
        <w:t xml:space="preserve">在接到甲方通知后</w:t>
      </w:r>
      <w:r>
        <w:rPr>
          <w:rFonts w:hint="eastAsia" w:ascii="宋体" w:hAnsi="宋体" w:eastAsia="宋体" w:cs="Courier New"/>
          <w:color w:val="000000" w:themeColor="text1"/>
          <w:sz w:val="24"/>
          <w:szCs w:val="24"/>
          <w:u w:val="single"/>
        </w:rPr>
        <w:t xml:space="preserve">     </w:t>
      </w:r>
      <w:r>
        <w:rPr>
          <w:rFonts w:hint="eastAsia" w:ascii="宋体" w:hAnsi="宋体" w:eastAsia="宋体" w:cs="Courier New"/>
          <w:color w:val="000000" w:themeColor="text1"/>
          <w:sz w:val="24"/>
          <w:szCs w:val="24"/>
        </w:rPr>
        <w:t xml:space="preserve">小时内到达甲方现场。</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10.4</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质保期内</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乙方应对货物出现的质量及安全问题负责处理解决并承担一切费用。</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10.5</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质保期为</w:t>
      </w:r>
      <w:r>
        <w:rPr>
          <w:rFonts w:hint="eastAsia" w:ascii="宋体" w:hAnsi="宋体" w:eastAsia="宋体" w:cs="Courier New"/>
          <w:color w:val="000000" w:themeColor="text1"/>
          <w:sz w:val="24"/>
          <w:szCs w:val="24"/>
          <w:u w:val="none"/>
        </w:rPr>
        <w:t xml:space="preserve">自交货验收合格之日起</w:t>
      </w:r>
      <w:r>
        <w:rPr>
          <w:rFonts w:hint="eastAsia" w:ascii="宋体" w:hAnsi="宋体" w:eastAsia="宋体" w:cs="Courier New"/>
          <w:color w:val="000000" w:themeColor="text1"/>
          <w:sz w:val="24"/>
          <w:szCs w:val="24"/>
          <w:u w:val="single"/>
        </w:rPr>
        <w:t xml:space="preserve">     </w:t>
      </w:r>
      <w:r>
        <w:rPr>
          <w:rFonts w:hint="eastAsia" w:ascii="宋体" w:hAnsi="宋体" w:eastAsia="宋体" w:cs="Courier New"/>
          <w:color w:val="000000" w:themeColor="text1"/>
          <w:sz w:val="24"/>
          <w:szCs w:val="24"/>
        </w:rPr>
        <w:t xml:space="preserve">年</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因人为因素出现的故障不在质保范围内。超过质保期的</w:t>
      </w:r>
      <w:r>
        <w:rPr>
          <w:rFonts w:hint="eastAsia" w:ascii="宋体" w:hAnsi="宋体" w:eastAsia="宋体" w:cs="Courier New"/>
          <w:color w:val="000000" w:themeColor="text1"/>
          <w:sz w:val="24"/>
          <w:szCs w:val="24"/>
          <w:lang w:val="en-US" w:eastAsia="zh-CN"/>
        </w:rPr>
        <w:t xml:space="preserve">乙方负责</w:t>
      </w:r>
      <w:r>
        <w:rPr>
          <w:rFonts w:hint="eastAsia" w:ascii="宋体" w:hAnsi="宋体" w:eastAsia="宋体" w:cs="Courier New"/>
          <w:color w:val="000000" w:themeColor="text1"/>
          <w:sz w:val="24"/>
          <w:szCs w:val="24"/>
        </w:rPr>
        <w:t xml:space="preserve">终生维修</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维修时只收</w:t>
      </w:r>
      <w:r>
        <w:rPr>
          <w:rFonts w:hint="eastAsia" w:ascii="宋体" w:hAnsi="宋体" w:eastAsia="宋体" w:cs="Courier New"/>
          <w:color w:val="000000" w:themeColor="text1"/>
          <w:sz w:val="24"/>
          <w:szCs w:val="24"/>
          <w:lang w:val="en-US" w:eastAsia="zh-CN"/>
        </w:rPr>
        <w:t xml:space="preserve">取</w:t>
      </w:r>
      <w:r>
        <w:rPr>
          <w:rFonts w:hint="eastAsia" w:ascii="宋体" w:hAnsi="宋体" w:eastAsia="宋体" w:cs="Courier New"/>
          <w:color w:val="000000" w:themeColor="text1"/>
          <w:sz w:val="24"/>
          <w:szCs w:val="24"/>
        </w:rPr>
        <w:t xml:space="preserve">部件成本费。</w:t>
      </w:r>
      <w:r>
        <w:rPr>
          <w:color w:val="000000" w:themeColor="text1"/>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十一、项目验收</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11.1</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甲方依法组织履约验收工作。</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11.2</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甲方在组织履约验收前</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将根据项目特点制定验收方案</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明确验收的时间、方式、程序等</w:t>
      </w:r>
      <w:r>
        <w:rPr>
          <w:rFonts w:hint="eastAsia" w:ascii="宋体" w:hAnsi="宋体" w:eastAsia="宋体" w:cs="Courier New"/>
          <w:color w:val="000000" w:themeColor="text1"/>
          <w:sz w:val="24"/>
          <w:szCs w:val="24"/>
          <w:lang w:eastAsia="zh-CN"/>
        </w:rPr>
        <w:t xml:space="preserve">内容，</w:t>
      </w:r>
      <w:r>
        <w:rPr>
          <w:rFonts w:hint="eastAsia" w:ascii="宋体" w:hAnsi="宋体" w:eastAsia="宋体" w:cs="Courier New"/>
          <w:color w:val="000000" w:themeColor="text1"/>
          <w:sz w:val="24"/>
          <w:szCs w:val="24"/>
        </w:rPr>
        <w:t xml:space="preserve">并可根据项目特点对服务期内的服务实施情况进行分期考核</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综合考核情况和服务效果进行验收。乙方应根据验收方案做好相应配合工作。</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11.3</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对于实际使用人和甲方分离的项目</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甲方邀请实际使用人参与验收。</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11.4</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如有必要</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甲方</w:t>
      </w:r>
      <w:r>
        <w:rPr>
          <w:rFonts w:hint="eastAsia" w:ascii="宋体" w:hAnsi="宋体" w:eastAsia="宋体" w:cs="Courier New"/>
          <w:color w:val="000000" w:themeColor="text1"/>
          <w:sz w:val="24"/>
          <w:szCs w:val="24"/>
          <w:lang w:val="en-US" w:eastAsia="zh-CN"/>
        </w:rPr>
        <w:t xml:space="preserve">可</w:t>
      </w:r>
      <w:r>
        <w:rPr>
          <w:rFonts w:hint="eastAsia" w:ascii="宋体" w:hAnsi="宋体" w:eastAsia="宋体" w:cs="Courier New"/>
          <w:color w:val="000000" w:themeColor="text1"/>
          <w:sz w:val="24"/>
          <w:szCs w:val="24"/>
        </w:rPr>
        <w:t xml:space="preserve">邀请参加本项目</w:t>
      </w:r>
      <w:r>
        <w:rPr>
          <w:rFonts w:hint="eastAsia" w:ascii="宋体" w:hAnsi="宋体" w:eastAsia="宋体" w:cs="Courier New"/>
          <w:color w:val="000000" w:themeColor="text1"/>
          <w:sz w:val="24"/>
          <w:szCs w:val="24"/>
          <w:lang w:val="en-US" w:eastAsia="zh-CN"/>
        </w:rPr>
        <w:t xml:space="preserve">投标</w:t>
      </w:r>
      <w:r>
        <w:rPr>
          <w:rFonts w:hint="eastAsia" w:ascii="宋体" w:hAnsi="宋体" w:eastAsia="宋体" w:cs="Courier New"/>
          <w:color w:val="000000" w:themeColor="text1"/>
          <w:sz w:val="24"/>
          <w:szCs w:val="24"/>
        </w:rPr>
        <w:t xml:space="preserve">的其他供应商或第三方专业机构及专家参与验收</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相关意见将作为验收</w:t>
      </w:r>
      <w:r>
        <w:rPr>
          <w:rFonts w:hint="eastAsia" w:ascii="宋体" w:hAnsi="宋体" w:eastAsia="宋体" w:cs="Courier New"/>
          <w:color w:val="000000" w:themeColor="text1"/>
          <w:sz w:val="24"/>
          <w:szCs w:val="24"/>
          <w:lang w:val="en-US" w:eastAsia="zh-CN"/>
        </w:rPr>
        <w:t xml:space="preserve">结论</w:t>
      </w:r>
      <w:r>
        <w:rPr>
          <w:rFonts w:hint="eastAsia" w:ascii="宋体" w:hAnsi="宋体" w:eastAsia="宋体" w:cs="Courier New"/>
          <w:color w:val="000000" w:themeColor="text1"/>
          <w:sz w:val="24"/>
          <w:szCs w:val="24"/>
        </w:rPr>
        <w:t xml:space="preserve">的参考。</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11.5</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甲方成立验收小组</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列明各项标准的验收情况及项目总体评价</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由验收双方共同签署。验收结果与采购合同约定的资金支付及履约保证金</w:t>
      </w:r>
      <w:r>
        <w:rPr>
          <w:rFonts w:hint="eastAsia" w:ascii="宋体" w:hAnsi="宋体" w:eastAsia="宋体" w:cs="Courier New"/>
          <w:color w:val="000000" w:themeColor="text1"/>
          <w:sz w:val="24"/>
          <w:szCs w:val="24"/>
          <w:lang w:val="en-US" w:eastAsia="zh-CN"/>
        </w:rPr>
        <w:t xml:space="preserve">退</w:t>
      </w:r>
      <w:r>
        <w:rPr>
          <w:rFonts w:hint="eastAsia" w:ascii="宋体" w:hAnsi="宋体" w:eastAsia="宋体" w:cs="Courier New"/>
          <w:color w:val="000000" w:themeColor="text1"/>
          <w:sz w:val="24"/>
          <w:szCs w:val="24"/>
        </w:rPr>
        <w:t xml:space="preserve">还挂钩。履约验收的各项资料存档备查。</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11.6</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验收合格的项目</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甲方根据采购合同的约定及时向乙方支付合同款项、退还履约保证金。验收不合格的项目</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甲方依法及时处理。采购合同的履行、违约责任和解决争议的方式等适用《</w:t>
      </w:r>
      <w:r>
        <w:rPr>
          <w:rFonts w:hint="eastAsia" w:ascii="宋体" w:hAnsi="宋体" w:eastAsia="宋体" w:cs="Courier New"/>
          <w:color w:val="000000" w:themeColor="text1"/>
          <w:sz w:val="24"/>
          <w:szCs w:val="24"/>
          <w:lang w:eastAsia="zh-CN"/>
        </w:rPr>
        <w:t xml:space="preserve">中华人民共和国</w:t>
      </w:r>
      <w:r>
        <w:rPr>
          <w:rFonts w:hint="eastAsia" w:ascii="宋体" w:hAnsi="宋体" w:eastAsia="宋体" w:cs="Courier New"/>
          <w:color w:val="000000" w:themeColor="text1"/>
          <w:sz w:val="24"/>
          <w:szCs w:val="24"/>
        </w:rPr>
        <w:t xml:space="preserve">民法典》。乙方在履约过程中有政府采购法律法规规定的违法违规情形的</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甲方将及时报告本级财政部门。</w:t>
      </w:r>
      <w:r>
        <w:rPr>
          <w:color w:val="000000" w:themeColor="text1"/>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十二、货物的包装、发运及运输</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ascii="宋体" w:hAnsi="宋体" w:eastAsia="宋体" w:cs="Courier New"/>
          <w:color w:val="000000" w:themeColor="text1"/>
          <w:sz w:val="24"/>
          <w:szCs w:val="24"/>
          <w:lang w:val="en-US"/>
        </w:rPr>
        <w:t xml:space="preserve">12.</w:t>
      </w:r>
      <w:r>
        <w:rPr>
          <w:rFonts w:hint="eastAsia" w:ascii="宋体" w:hAnsi="宋体" w:eastAsia="宋体" w:cs="Courier New"/>
          <w:color w:val="000000" w:themeColor="text1"/>
          <w:sz w:val="24"/>
          <w:szCs w:val="24"/>
        </w:rPr>
        <w:t xml:space="preserve">1</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乙方应在货物发运前对其进行满足运输距离、防潮、防震、防锈和防破损装卸等要求包装</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以保证货物安全运达甲方指定地点。货物的包装应符合《商品包装政府采购需求标准（试行）》《快递包装政府采购需求标准（试行）》的规定。</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12.2</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使用说明书、质量检验证明书、随配附件和工具以及清单一并附于货物内。</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12.3</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乙方在货物发运手续办理完毕后24小时内或货到甲方48小时前通知甲方</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以准备接货。</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12.4</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货物在交付甲方前发生的风险均由乙方负责。</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12.5</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货物在规定的交付期限内由乙方送达甲方指定的地点视为交付</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乙方同时需通知甲方货物已送达。</w:t>
      </w:r>
      <w:r>
        <w:rPr>
          <w:color w:val="000000" w:themeColor="text1"/>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十三、违约责任</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13.1</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甲方无正当理由拒收货物</w:t>
      </w:r>
      <w:r>
        <w:rPr>
          <w:rFonts w:hint="eastAsia" w:ascii="宋体" w:hAnsi="宋体" w:eastAsia="宋体" w:cs="Courier New"/>
          <w:color w:val="000000" w:themeColor="text1"/>
          <w:sz w:val="24"/>
          <w:szCs w:val="24"/>
        </w:rPr>
        <w:t xml:space="preserve">的</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lang w:val="en-US" w:eastAsia="zh-CN"/>
        </w:rPr>
        <w:t xml:space="preserve">应</w:t>
      </w:r>
      <w:r>
        <w:rPr>
          <w:rFonts w:hint="eastAsia" w:ascii="宋体" w:hAnsi="宋体" w:eastAsia="宋体" w:cs="Courier New"/>
          <w:color w:val="000000" w:themeColor="text1"/>
          <w:sz w:val="24"/>
          <w:szCs w:val="24"/>
        </w:rPr>
        <w:t xml:space="preserve">向乙方偿付拒收货</w:t>
      </w:r>
      <w:r>
        <w:rPr>
          <w:rFonts w:hint="eastAsia" w:ascii="宋体" w:hAnsi="宋体" w:cs="Courier New"/>
          <w:color w:val="000000" w:themeColor="text1"/>
          <w:sz w:val="24"/>
          <w:szCs w:val="24"/>
          <w:lang w:val="en-US" w:eastAsia="zh-CN"/>
        </w:rPr>
        <w:t xml:space="preserve">物</w:t>
      </w:r>
      <w:r>
        <w:rPr>
          <w:rFonts w:hint="eastAsia" w:ascii="宋体" w:hAnsi="宋体" w:eastAsia="宋体" w:cs="Courier New"/>
          <w:color w:val="000000" w:themeColor="text1"/>
          <w:sz w:val="24"/>
          <w:szCs w:val="24"/>
        </w:rPr>
        <w:t xml:space="preserve">总</w:t>
      </w:r>
      <w:r>
        <w:rPr>
          <w:rFonts w:hint="eastAsia" w:ascii="宋体" w:hAnsi="宋体" w:cs="Courier New"/>
          <w:color w:val="000000" w:themeColor="text1"/>
          <w:sz w:val="24"/>
          <w:szCs w:val="24"/>
          <w:lang w:val="en-US" w:eastAsia="zh-CN"/>
        </w:rPr>
        <w:t xml:space="preserve">价</w:t>
      </w:r>
      <w:r>
        <w:rPr>
          <w:rFonts w:hint="eastAsia" w:ascii="宋体" w:hAnsi="宋体" w:eastAsia="宋体" w:cs="Courier New"/>
          <w:color w:val="000000" w:themeColor="text1"/>
          <w:sz w:val="24"/>
          <w:szCs w:val="24"/>
        </w:rPr>
        <w:t xml:space="preserve">款</w:t>
      </w:r>
      <w:r>
        <w:rPr>
          <w:rFonts w:hint="eastAsia" w:ascii="宋体" w:hAnsi="宋体" w:eastAsia="宋体" w:cs="Courier New"/>
          <w:color w:val="000000" w:themeColor="text1"/>
          <w:sz w:val="24"/>
          <w:szCs w:val="24"/>
          <w:u w:val="single"/>
        </w:rPr>
        <w:t xml:space="preserve"> </w:t>
      </w:r>
      <w:r>
        <w:rPr>
          <w:rFonts w:hint="eastAsia" w:ascii="宋体" w:hAnsi="宋体" w:eastAsia="宋体" w:cs="Courier New"/>
          <w:color w:val="000000" w:themeColor="text1"/>
          <w:sz w:val="24"/>
          <w:szCs w:val="24"/>
          <w:u w:val="single"/>
          <w:lang w:val="en-US" w:eastAsia="zh-CN"/>
        </w:rPr>
        <w:t xml:space="preserve">   </w:t>
      </w:r>
      <w:r>
        <w:rPr>
          <w:rFonts w:hint="eastAsia" w:ascii="宋体" w:hAnsi="宋体" w:eastAsia="宋体" w:cs="Courier New"/>
          <w:color w:val="000000" w:themeColor="text1"/>
          <w:sz w:val="24"/>
          <w:szCs w:val="24"/>
        </w:rPr>
        <w:t xml:space="preserve">的违约金。</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13.2</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甲方无故逾期验收和办理货款支付手续的</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应按逾期付款总额每日</w:t>
      </w:r>
      <w:r>
        <w:rPr>
          <w:rFonts w:hint="eastAsia" w:ascii="宋体" w:hAnsi="宋体" w:eastAsia="宋体" w:cs="Courier New"/>
          <w:color w:val="000000" w:themeColor="text1"/>
          <w:sz w:val="24"/>
          <w:szCs w:val="24"/>
          <w:u w:val="single"/>
        </w:rPr>
        <w:t xml:space="preserve">  </w:t>
      </w:r>
      <w:r>
        <w:rPr>
          <w:rFonts w:hint="eastAsia" w:ascii="宋体" w:hAnsi="宋体" w:eastAsia="宋体" w:cs="Courier New"/>
          <w:color w:val="000000" w:themeColor="text1"/>
          <w:sz w:val="24"/>
          <w:szCs w:val="24"/>
          <w:u w:val="single"/>
          <w:lang w:val="en-US" w:eastAsia="zh-CN"/>
        </w:rPr>
        <w:t xml:space="preserve">   </w:t>
      </w:r>
      <w:r>
        <w:rPr>
          <w:rFonts w:hint="eastAsia" w:ascii="宋体" w:hAnsi="宋体" w:eastAsia="宋体" w:cs="Courier New"/>
          <w:color w:val="000000" w:themeColor="text1"/>
          <w:sz w:val="24"/>
          <w:szCs w:val="24"/>
        </w:rPr>
        <w:t xml:space="preserve">向乙方支付违约金</w:t>
      </w:r>
      <w:r>
        <w:rPr>
          <w:rFonts w:hint="eastAsia" w:ascii="宋体" w:hAnsi="宋体" w:eastAsia="宋体" w:cs="Courier New"/>
          <w:color w:val="000000" w:themeColor="text1"/>
          <w:sz w:val="24"/>
          <w:szCs w:val="24"/>
          <w:lang w:eastAsia="zh-CN"/>
        </w:rPr>
        <w:t xml:space="preserve">，</w:t>
      </w:r>
      <w:r>
        <w:rPr>
          <w:rFonts w:ascii="宋体" w:hAnsi="宋体" w:eastAsia="宋体" w:cs="宋体"/>
          <w:color w:val="000000" w:themeColor="text1"/>
          <w:sz w:val="24"/>
          <w:szCs w:val="24"/>
        </w:rPr>
        <w:t xml:space="preserve">但违约金最高不得超过合同总价的</w:t>
      </w:r>
      <w:r>
        <w:rPr>
          <w:rFonts w:hint="eastAsia" w:ascii="宋体" w:hAnsi="宋体" w:eastAsia="宋体" w:cs="Courier New"/>
          <w:color w:val="000000" w:themeColor="text1"/>
          <w:sz w:val="24"/>
          <w:szCs w:val="24"/>
          <w:u w:val="single"/>
        </w:rPr>
        <w:t xml:space="preserve">  </w:t>
      </w:r>
      <w:r>
        <w:rPr>
          <w:rFonts w:hint="eastAsia" w:ascii="宋体" w:hAnsi="宋体" w:eastAsia="宋体" w:cs="Courier New"/>
          <w:color w:val="000000" w:themeColor="text1"/>
          <w:sz w:val="24"/>
          <w:szCs w:val="24"/>
          <w:u w:val="single"/>
          <w:lang w:val="en-US" w:eastAsia="zh-CN"/>
        </w:rPr>
        <w:t xml:space="preserve">   </w:t>
      </w:r>
      <w:r>
        <w:rPr>
          <w:rFonts w:ascii="宋体" w:hAnsi="宋体" w:eastAsia="宋体" w:cs="宋体"/>
          <w:color w:val="000000" w:themeColor="text1"/>
          <w:sz w:val="24"/>
          <w:szCs w:val="24"/>
        </w:rPr>
        <w:t xml:space="preserve">%。</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13.3</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乙方逾期交付货物的</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应按逾期交货总额每日</w:t>
      </w:r>
      <w:r>
        <w:rPr>
          <w:rFonts w:hint="eastAsia" w:ascii="宋体" w:hAnsi="宋体" w:eastAsia="宋体" w:cs="Courier New"/>
          <w:color w:val="000000" w:themeColor="text1"/>
          <w:sz w:val="24"/>
          <w:szCs w:val="24"/>
          <w:u w:val="single"/>
          <w:lang w:val="en-US" w:eastAsia="zh-CN"/>
        </w:rPr>
        <w:t xml:space="preserve">    </w:t>
      </w:r>
      <w:r>
        <w:rPr>
          <w:rFonts w:hint="eastAsia" w:ascii="宋体" w:hAnsi="宋体" w:eastAsia="宋体" w:cs="Courier New"/>
          <w:color w:val="000000" w:themeColor="text1"/>
          <w:sz w:val="24"/>
          <w:szCs w:val="24"/>
        </w:rPr>
        <w:t xml:space="preserve">向甲方支付违约金</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由甲方从待付货款中扣除。逾期超过约定日期10个工作日不能交货的</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甲方可解除本合同。乙方因逾期交货或因其他违约行为导致甲方解除合同的</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应向甲方支付合同总</w:t>
      </w:r>
      <w:r>
        <w:rPr>
          <w:rFonts w:hint="eastAsia" w:ascii="宋体" w:hAnsi="宋体" w:eastAsia="宋体" w:cs="Courier New"/>
          <w:color w:val="000000" w:themeColor="text1"/>
          <w:sz w:val="24"/>
          <w:szCs w:val="24"/>
          <w:lang w:val="en-US" w:eastAsia="zh-CN"/>
        </w:rPr>
        <w:t xml:space="preserve">价</w:t>
      </w:r>
      <w:r>
        <w:rPr>
          <w:rFonts w:hint="eastAsia" w:ascii="宋体" w:hAnsi="宋体" w:eastAsia="宋体" w:cs="Courier New"/>
          <w:color w:val="000000" w:themeColor="text1"/>
          <w:sz w:val="24"/>
          <w:szCs w:val="24"/>
          <w:u w:val="single"/>
        </w:rPr>
        <w:t xml:space="preserve"> </w:t>
      </w:r>
      <w:r>
        <w:rPr>
          <w:rFonts w:hint="eastAsia" w:ascii="宋体" w:hAnsi="宋体" w:eastAsia="宋体" w:cs="Courier New"/>
          <w:color w:val="000000" w:themeColor="text1"/>
          <w:sz w:val="24"/>
          <w:szCs w:val="24"/>
          <w:u w:val="single"/>
          <w:lang w:val="en-US" w:eastAsia="zh-CN"/>
        </w:rPr>
        <w:t xml:space="preserve">   </w:t>
      </w:r>
      <w:r>
        <w:rPr>
          <w:rFonts w:hint="eastAsia" w:ascii="宋体" w:hAnsi="宋体" w:eastAsia="宋体" w:cs="Courier New"/>
          <w:color w:val="000000" w:themeColor="text1"/>
          <w:sz w:val="24"/>
          <w:szCs w:val="24"/>
        </w:rPr>
        <w:t xml:space="preserve">的违约金</w:t>
      </w:r>
      <w:r>
        <w:rPr>
          <w:rFonts w:hint="eastAsia" w:ascii="宋体" w:hAnsi="宋体" w:eastAsia="宋体" w:cs="Courier New"/>
          <w:color w:val="000000" w:themeColor="text1"/>
          <w:sz w:val="24"/>
          <w:szCs w:val="24"/>
        </w:rPr>
        <w:t xml:space="preserve">。 </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13.4 乙方所交</w:t>
      </w:r>
      <w:r>
        <w:rPr>
          <w:rFonts w:hint="eastAsia" w:ascii="宋体" w:hAnsi="宋体" w:eastAsia="宋体" w:cs="Courier New"/>
          <w:color w:val="000000" w:themeColor="text1"/>
          <w:sz w:val="24"/>
          <w:szCs w:val="24"/>
          <w:lang w:val="en-US" w:eastAsia="zh-CN"/>
        </w:rPr>
        <w:t xml:space="preserve">付</w:t>
      </w:r>
      <w:r>
        <w:rPr>
          <w:rFonts w:hint="eastAsia" w:ascii="宋体" w:hAnsi="宋体" w:eastAsia="宋体" w:cs="Courier New"/>
          <w:color w:val="000000" w:themeColor="text1"/>
          <w:sz w:val="24"/>
          <w:szCs w:val="24"/>
        </w:rPr>
        <w:t xml:space="preserve">的货物品种、型号、规格、技术参数、质量不符合合同规定及招标文件规定标准的</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甲方有权拒收该货物</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乙方愿意更换货物但逾期交货的</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按乙方逾期交货处理。乙方拒绝更换货物的</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甲方可单方面解除合同。</w:t>
      </w:r>
      <w:r>
        <w:rPr>
          <w:color w:val="000000" w:themeColor="text1"/>
        </w:rPr>
      </w:r>
      <w:r/>
    </w:p>
    <w:p>
      <w:pPr>
        <w:pStyle w:val="928"/>
        <w:keepLines w:val="0"/>
        <w:keepNext w:val="0"/>
        <w:pageBreakBefore w:val="0"/>
        <w:spacing w:before="0" w:after="0" w:line="264" w:lineRule="auto"/>
        <w:widowControl w:val="off"/>
        <w:rPr>
          <w:rFonts w:hint="eastAsia"/>
          <w:color w:val="000000" w:themeColor="text1"/>
        </w:rPr>
      </w:pPr>
      <w:r>
        <w:rPr>
          <w:rFonts w:hint="eastAsia" w:ascii="宋体" w:hAnsi="宋体" w:eastAsia="宋体" w:cs="Courier New"/>
          <w:color w:val="000000" w:themeColor="text1"/>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000000" w:themeColor="text1"/>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十四、不可抗力事件处理</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14.1 在合同有效期内</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任何一方因不可抗力事件导致不能履行合同</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则合同履行期可延长</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其延长期与不可抗力影响期相同。</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14.2 不可抗力事件发生后</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应立即通知对方并寄送有关权威机构出具的证明。</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14.3 不可抗力事件延续120天以上</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双方应通过友好协商确定是否继续履行合同。</w:t>
      </w:r>
      <w:r>
        <w:rPr>
          <w:color w:val="000000" w:themeColor="text1"/>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十五、解决争议的方法</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15.1</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甲乙双方因合同签订、履行而发生的一切争议</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应通过友好协商解决。协商不成</w:t>
      </w:r>
      <w:r>
        <w:rPr>
          <w:rFonts w:hint="eastAsia" w:ascii="宋体" w:hAnsi="宋体" w:eastAsia="宋体" w:cs="Courier New"/>
          <w:color w:val="000000" w:themeColor="text1"/>
          <w:sz w:val="24"/>
          <w:szCs w:val="24"/>
          <w:lang w:val="en-US" w:eastAsia="zh-CN"/>
        </w:rPr>
        <w:t xml:space="preserve">的</w:t>
      </w:r>
      <w:r>
        <w:rPr>
          <w:rFonts w:hint="eastAsia" w:ascii="宋体" w:hAnsi="宋体" w:eastAsia="宋体" w:cs="Courier New"/>
          <w:color w:val="000000" w:themeColor="text1"/>
          <w:sz w:val="24"/>
          <w:szCs w:val="24"/>
        </w:rPr>
        <w:t xml:space="preserve">由甲方住所地人民法院管辖。</w:t>
      </w:r>
      <w:r>
        <w:rPr>
          <w:color w:val="000000" w:themeColor="text1"/>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rPr>
      </w:pPr>
      <w:r>
        <w:rPr>
          <w:rFonts w:hint="eastAsia" w:ascii="方正黑体_GBK" w:hAnsi="方正黑体_GBK" w:eastAsia="方正黑体_GBK" w:cs="方正黑体_GBK"/>
          <w:b w:val="0"/>
          <w:bCs/>
          <w:color w:val="000000" w:themeColor="text1"/>
          <w:sz w:val="24"/>
          <w:szCs w:val="24"/>
        </w:rPr>
        <w:t xml:space="preserve">十六、合同生效及其它</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16.1 </w:t>
      </w:r>
      <w:r>
        <w:rPr>
          <w:rFonts w:hint="eastAsia" w:ascii="宋体" w:hAnsi="宋体" w:eastAsia="宋体" w:cs="Courier New"/>
          <w:color w:val="000000" w:themeColor="text1"/>
          <w:sz w:val="24"/>
          <w:szCs w:val="24"/>
          <w:lang w:val="en-US" w:eastAsia="zh-CN"/>
        </w:rPr>
        <w:t xml:space="preserve">本</w:t>
      </w:r>
      <w:r>
        <w:rPr>
          <w:rFonts w:hint="eastAsia" w:ascii="宋体" w:hAnsi="宋体" w:eastAsia="宋体" w:cs="Courier New"/>
          <w:color w:val="000000" w:themeColor="text1"/>
          <w:sz w:val="24"/>
          <w:szCs w:val="24"/>
        </w:rPr>
        <w:t xml:space="preserve">合同经双方加盖单位公章后生效。</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16.2</w:t>
      </w:r>
      <w:r>
        <w:rPr>
          <w:rFonts w:hint="eastAsia" w:ascii="宋体" w:hAnsi="宋体" w:eastAsia="宋体" w:cs="Courier New"/>
          <w:color w:val="000000" w:themeColor="text1"/>
          <w:sz w:val="24"/>
          <w:szCs w:val="24"/>
          <w:lang w:val="en-US" w:eastAsia="zh-CN"/>
        </w:rPr>
        <w:t xml:space="preserve"> </w:t>
      </w:r>
      <w:r>
        <w:rPr>
          <w:rFonts w:hint="eastAsia" w:ascii="宋体" w:hAnsi="宋体" w:eastAsia="宋体" w:cs="Courier New"/>
          <w:color w:val="000000" w:themeColor="text1"/>
          <w:sz w:val="24"/>
          <w:szCs w:val="24"/>
        </w:rPr>
        <w:t xml:space="preserve">本合同未尽事宜</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遵照《</w:t>
      </w:r>
      <w:r>
        <w:rPr>
          <w:rFonts w:hint="eastAsia" w:ascii="宋体" w:hAnsi="宋体" w:eastAsia="宋体" w:cs="Courier New"/>
          <w:color w:val="000000" w:themeColor="text1"/>
          <w:sz w:val="24"/>
          <w:szCs w:val="24"/>
          <w:lang w:eastAsia="zh-CN"/>
        </w:rPr>
        <w:t xml:space="preserve">中华人民共和国</w:t>
      </w:r>
      <w:r>
        <w:rPr>
          <w:rFonts w:hint="eastAsia" w:ascii="宋体" w:hAnsi="宋体" w:eastAsia="宋体" w:cs="Courier New"/>
          <w:color w:val="000000" w:themeColor="text1"/>
          <w:sz w:val="24"/>
          <w:szCs w:val="24"/>
        </w:rPr>
        <w:t xml:space="preserve">民法典》《</w:t>
      </w:r>
      <w:r>
        <w:rPr>
          <w:rFonts w:hint="eastAsia" w:ascii="宋体" w:hAnsi="宋体" w:eastAsia="宋体" w:cs="Courier New"/>
          <w:color w:val="000000" w:themeColor="text1"/>
          <w:sz w:val="24"/>
          <w:szCs w:val="24"/>
          <w:lang w:eastAsia="zh-CN"/>
        </w:rPr>
        <w:t xml:space="preserve">中华人民共和国</w:t>
      </w:r>
      <w:r>
        <w:rPr>
          <w:rFonts w:hint="eastAsia" w:ascii="宋体" w:hAnsi="宋体" w:eastAsia="宋体" w:cs="Courier New"/>
          <w:color w:val="000000" w:themeColor="text1"/>
          <w:sz w:val="24"/>
          <w:szCs w:val="24"/>
        </w:rPr>
        <w:t xml:space="preserve">政府采购法》有关条文执行。</w:t>
      </w:r>
      <w:r>
        <w:rPr>
          <w:color w:val="000000" w:themeColor="text1"/>
        </w:rPr>
      </w:r>
      <w:r/>
    </w:p>
    <w:p>
      <w:pPr>
        <w:pStyle w:val="928"/>
        <w:keepLines w:val="0"/>
        <w:keepNext w:val="0"/>
        <w:pageBreakBefore w:val="0"/>
        <w:spacing w:before="0" w:after="0" w:line="264" w:lineRule="auto"/>
        <w:widowControl w:val="off"/>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16.3 本合同正本一式两份</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具有同等法律效力</w:t>
      </w:r>
      <w:r>
        <w:rPr>
          <w:rFonts w:hint="eastAsia" w:ascii="宋体" w:hAnsi="宋体" w:eastAsia="宋体" w:cs="Courier New"/>
          <w:color w:val="000000" w:themeColor="text1"/>
          <w:sz w:val="24"/>
          <w:szCs w:val="24"/>
          <w:lang w:eastAsia="zh-CN"/>
        </w:rPr>
        <w:t xml:space="preserve">，</w:t>
      </w:r>
      <w:r>
        <w:rPr>
          <w:rFonts w:hint="eastAsia" w:ascii="宋体" w:hAnsi="宋体" w:eastAsia="宋体" w:cs="Courier New"/>
          <w:color w:val="000000" w:themeColor="text1"/>
          <w:sz w:val="24"/>
          <w:szCs w:val="24"/>
        </w:rPr>
        <w:t xml:space="preserve">甲方、乙方各执一份。</w:t>
      </w:r>
      <w:r>
        <w:rPr>
          <w:color w:val="000000" w:themeColor="text1"/>
        </w:rPr>
      </w:r>
      <w:r/>
    </w:p>
    <w:p>
      <w:pPr>
        <w:pStyle w:val="969"/>
        <w:keepLines w:val="0"/>
        <w:keepNext w:val="0"/>
        <w:pageBreakBefore w:val="0"/>
        <w:spacing w:before="120" w:after="120" w:line="264" w:lineRule="auto"/>
        <w:widowControl w:val="off"/>
        <w:rPr>
          <w:rFonts w:hint="eastAsia" w:hAnsi="宋体" w:eastAsia="宋体" w:cs="Courier New"/>
          <w:color w:val="000000" w:themeColor="text1"/>
          <w:sz w:val="24"/>
          <w:szCs w:val="24"/>
        </w:rPr>
      </w:pPr>
      <w:r>
        <w:rPr>
          <w:color w:val="000000" w:themeColor="text1"/>
        </w:rPr>
      </w:r>
      <w:bookmarkEnd w:id="182"/>
      <w:r>
        <w:rPr>
          <w:color w:val="000000" w:themeColor="text1"/>
        </w:rPr>
      </w:r>
      <w:bookmarkEnd w:id="183"/>
      <w:r>
        <w:rPr>
          <w:color w:val="000000" w:themeColor="text1"/>
        </w:rPr>
      </w:r>
      <w:bookmarkEnd w:id="184"/>
      <w:r>
        <w:rPr>
          <w:color w:val="000000" w:themeColor="text1"/>
        </w:rPr>
      </w:r>
      <w:bookmarkStart w:id="191" w:name="_Hlt16619369"/>
      <w:r>
        <w:rPr>
          <w:color w:val="000000" w:themeColor="text1"/>
        </w:rPr>
      </w:r>
      <w:bookmarkEnd w:id="191"/>
      <w:r>
        <w:rPr>
          <w:rFonts w:hint="eastAsia" w:hAnsi="宋体" w:eastAsia="宋体" w:cs="Courier New"/>
          <w:color w:val="000000" w:themeColor="text1"/>
          <w:sz w:val="24"/>
          <w:szCs w:val="24"/>
        </w:rPr>
        <w:t xml:space="preserve">  </w:t>
      </w:r>
      <w:r>
        <w:rPr>
          <w:color w:val="000000" w:themeColor="text1"/>
        </w:rPr>
      </w:r>
      <w:r/>
    </w:p>
    <w:p>
      <w:pPr>
        <w:pStyle w:val="969"/>
        <w:ind w:firstLine="0"/>
        <w:keepLines w:val="0"/>
        <w:keepNext w:val="0"/>
        <w:pageBreakBefore w:val="0"/>
        <w:spacing w:before="120" w:after="120" w:line="264" w:lineRule="auto"/>
        <w:widowControl w:val="off"/>
        <w:rPr>
          <w:rFonts w:hint="eastAsia" w:hAnsi="宋体" w:eastAsia="宋体" w:cs="Courier New"/>
          <w:color w:val="000000" w:themeColor="text1"/>
          <w:sz w:val="24"/>
          <w:szCs w:val="24"/>
        </w:rPr>
      </w:pPr>
      <w:r>
        <w:rPr>
          <w:rFonts w:hint="eastAsia" w:hAnsi="宋体" w:eastAsia="宋体" w:cs="Courier New"/>
          <w:color w:val="000000" w:themeColor="text1"/>
          <w:sz w:val="24"/>
          <w:szCs w:val="24"/>
        </w:rPr>
        <w:t xml:space="preserve">甲</w:t>
      </w:r>
      <w:r>
        <w:rPr>
          <w:rFonts w:hint="eastAsia" w:hAnsi="宋体" w:eastAsia="宋体" w:cs="Courier New"/>
          <w:color w:val="000000" w:themeColor="text1"/>
          <w:sz w:val="24"/>
          <w:szCs w:val="24"/>
          <w:lang w:val="en-US" w:eastAsia="zh-CN"/>
        </w:rPr>
        <w:t xml:space="preserve">  </w:t>
      </w:r>
      <w:r>
        <w:rPr>
          <w:rFonts w:hint="eastAsia" w:hAnsi="宋体" w:eastAsia="宋体" w:cs="Courier New"/>
          <w:color w:val="000000" w:themeColor="text1"/>
          <w:sz w:val="24"/>
          <w:szCs w:val="24"/>
        </w:rPr>
        <w:t xml:space="preserve">方：</w:t>
      </w:r>
      <w:r>
        <w:rPr>
          <w:rFonts w:hint="eastAsia" w:hAnsi="宋体" w:eastAsia="宋体" w:cs="Courier New"/>
          <w:color w:val="000000" w:themeColor="text1"/>
          <w:sz w:val="24"/>
          <w:szCs w:val="24"/>
          <w:lang w:eastAsia="zh-CN"/>
        </w:rPr>
        <w:t xml:space="preserve">（</w:t>
      </w:r>
      <w:r>
        <w:rPr>
          <w:rFonts w:hint="eastAsia" w:hAnsi="宋体" w:eastAsia="宋体" w:cs="Courier New"/>
          <w:color w:val="000000" w:themeColor="text1"/>
          <w:sz w:val="24"/>
          <w:szCs w:val="24"/>
          <w:lang w:val="en-US" w:eastAsia="zh-CN"/>
        </w:rPr>
        <w:t xml:space="preserve">公章</w:t>
      </w:r>
      <w:r>
        <w:rPr>
          <w:rFonts w:hint="eastAsia" w:hAnsi="宋体" w:eastAsia="宋体" w:cs="Courier New"/>
          <w:color w:val="000000" w:themeColor="text1"/>
          <w:sz w:val="24"/>
          <w:szCs w:val="24"/>
          <w:lang w:eastAsia="zh-CN"/>
        </w:rPr>
        <w:t xml:space="preserve">）</w:t>
      </w:r>
      <w:r>
        <w:rPr>
          <w:rFonts w:hint="eastAsia" w:hAnsi="宋体" w:eastAsia="宋体" w:cs="Courier New"/>
          <w:color w:val="000000" w:themeColor="text1"/>
          <w:sz w:val="24"/>
          <w:szCs w:val="24"/>
        </w:rPr>
        <w:t xml:space="preserve">                       乙</w:t>
      </w:r>
      <w:r>
        <w:rPr>
          <w:rFonts w:hint="eastAsia" w:hAnsi="宋体" w:eastAsia="宋体" w:cs="Courier New"/>
          <w:color w:val="000000" w:themeColor="text1"/>
          <w:sz w:val="24"/>
          <w:szCs w:val="24"/>
          <w:lang w:val="en-US" w:eastAsia="zh-CN"/>
        </w:rPr>
        <w:t xml:space="preserve">  </w:t>
      </w:r>
      <w:r>
        <w:rPr>
          <w:rFonts w:hint="eastAsia" w:hAnsi="宋体" w:eastAsia="宋体" w:cs="Courier New"/>
          <w:color w:val="000000" w:themeColor="text1"/>
          <w:sz w:val="24"/>
          <w:szCs w:val="24"/>
        </w:rPr>
        <w:t xml:space="preserve">方：</w:t>
      </w:r>
      <w:r>
        <w:rPr>
          <w:rFonts w:hint="eastAsia" w:hAnsi="宋体" w:eastAsia="宋体" w:cs="Courier New"/>
          <w:color w:val="000000" w:themeColor="text1"/>
          <w:sz w:val="24"/>
          <w:szCs w:val="24"/>
          <w:lang w:eastAsia="zh-CN"/>
        </w:rPr>
        <w:t xml:space="preserve">（</w:t>
      </w:r>
      <w:r>
        <w:rPr>
          <w:rFonts w:hint="eastAsia" w:hAnsi="宋体" w:eastAsia="宋体" w:cs="Courier New"/>
          <w:color w:val="000000" w:themeColor="text1"/>
          <w:sz w:val="24"/>
          <w:szCs w:val="24"/>
          <w:lang w:val="en-US" w:eastAsia="zh-CN"/>
        </w:rPr>
        <w:t xml:space="preserve">公章</w:t>
      </w:r>
      <w:r>
        <w:rPr>
          <w:rFonts w:hint="eastAsia" w:hAnsi="宋体" w:eastAsia="宋体" w:cs="Courier New"/>
          <w:color w:val="000000" w:themeColor="text1"/>
          <w:sz w:val="24"/>
          <w:szCs w:val="24"/>
          <w:lang w:eastAsia="zh-CN"/>
        </w:rPr>
        <w:t xml:space="preserve">）</w:t>
      </w:r>
      <w:r>
        <w:rPr>
          <w:rFonts w:hint="eastAsia" w:hAnsi="宋体" w:eastAsia="宋体" w:cs="Courier New"/>
          <w:color w:val="000000" w:themeColor="text1"/>
          <w:sz w:val="24"/>
          <w:szCs w:val="24"/>
        </w:rPr>
        <w:t xml:space="preserve"> </w:t>
      </w:r>
      <w:r>
        <w:rPr>
          <w:color w:val="000000" w:themeColor="text1"/>
        </w:rPr>
      </w:r>
      <w:r/>
    </w:p>
    <w:p>
      <w:pPr>
        <w:pStyle w:val="969"/>
        <w:keepLines w:val="0"/>
        <w:keepNext w:val="0"/>
        <w:pageBreakBefore w:val="0"/>
        <w:spacing w:before="120" w:after="120" w:line="264" w:lineRule="auto"/>
        <w:widowControl w:val="off"/>
        <w:rPr>
          <w:rFonts w:hint="eastAsia" w:hAnsi="宋体" w:eastAsia="宋体" w:cs="Courier New"/>
          <w:color w:val="000000" w:themeColor="text1"/>
          <w:sz w:val="24"/>
          <w:szCs w:val="24"/>
        </w:rPr>
      </w:pPr>
      <w:r>
        <w:rPr>
          <w:rFonts w:hint="eastAsia" w:hAnsi="宋体" w:eastAsia="宋体" w:cs="Courier New"/>
          <w:color w:val="000000" w:themeColor="text1"/>
          <w:sz w:val="24"/>
          <w:szCs w:val="24"/>
        </w:rPr>
        <w:t xml:space="preserve">地</w:t>
      </w:r>
      <w:r>
        <w:rPr>
          <w:rFonts w:hint="eastAsia" w:hAnsi="宋体" w:eastAsia="宋体" w:cs="Courier New"/>
          <w:color w:val="000000" w:themeColor="text1"/>
          <w:sz w:val="24"/>
          <w:szCs w:val="24"/>
          <w:lang w:val="en-US" w:eastAsia="zh-CN"/>
        </w:rPr>
        <w:t xml:space="preserve">  </w:t>
      </w:r>
      <w:r>
        <w:rPr>
          <w:rFonts w:hint="eastAsia" w:hAnsi="宋体" w:eastAsia="宋体" w:cs="Courier New"/>
          <w:color w:val="000000" w:themeColor="text1"/>
          <w:sz w:val="24"/>
          <w:szCs w:val="24"/>
        </w:rPr>
        <w:t xml:space="preserve">址：                        </w:t>
      </w:r>
      <w:r>
        <w:rPr>
          <w:rFonts w:hint="eastAsia" w:hAnsi="宋体" w:eastAsia="宋体" w:cs="Courier New"/>
          <w:color w:val="000000" w:themeColor="text1"/>
          <w:sz w:val="24"/>
          <w:szCs w:val="24"/>
          <w:lang w:val="en-US" w:eastAsia="zh-CN"/>
        </w:rPr>
        <w:t xml:space="preserve">       </w:t>
      </w:r>
      <w:r>
        <w:rPr>
          <w:rFonts w:hint="eastAsia" w:hAnsi="宋体" w:eastAsia="宋体" w:cs="Courier New"/>
          <w:color w:val="000000" w:themeColor="text1"/>
          <w:sz w:val="24"/>
          <w:szCs w:val="24"/>
        </w:rPr>
        <w:t xml:space="preserve">地</w:t>
      </w:r>
      <w:r>
        <w:rPr>
          <w:rFonts w:hint="eastAsia" w:hAnsi="宋体" w:eastAsia="宋体" w:cs="Courier New"/>
          <w:color w:val="000000" w:themeColor="text1"/>
          <w:sz w:val="24"/>
          <w:szCs w:val="24"/>
          <w:lang w:val="en-US" w:eastAsia="zh-CN"/>
        </w:rPr>
        <w:t xml:space="preserve">  </w:t>
      </w:r>
      <w:r>
        <w:rPr>
          <w:rFonts w:hint="eastAsia" w:hAnsi="宋体" w:eastAsia="宋体" w:cs="Courier New"/>
          <w:color w:val="000000" w:themeColor="text1"/>
          <w:sz w:val="24"/>
          <w:szCs w:val="24"/>
        </w:rPr>
        <w:t xml:space="preserve">址： </w:t>
      </w:r>
      <w:r>
        <w:rPr>
          <w:color w:val="000000" w:themeColor="text1"/>
        </w:rPr>
      </w:r>
      <w:r/>
    </w:p>
    <w:p>
      <w:pPr>
        <w:pStyle w:val="969"/>
        <w:keepLines w:val="0"/>
        <w:keepNext w:val="0"/>
        <w:pageBreakBefore w:val="0"/>
        <w:spacing w:before="120" w:after="120" w:line="264" w:lineRule="auto"/>
        <w:widowControl w:val="off"/>
        <w:rPr>
          <w:rFonts w:hint="eastAsia" w:hAnsi="宋体" w:eastAsia="宋体" w:cs="Courier New"/>
          <w:color w:val="000000" w:themeColor="text1"/>
          <w:sz w:val="24"/>
          <w:szCs w:val="24"/>
        </w:rPr>
      </w:pPr>
      <w:r>
        <w:rPr>
          <w:rFonts w:hint="eastAsia" w:hAnsi="宋体" w:eastAsia="宋体" w:cs="Courier New"/>
          <w:color w:val="000000" w:themeColor="text1"/>
          <w:sz w:val="24"/>
          <w:szCs w:val="24"/>
        </w:rPr>
        <w:t xml:space="preserve">法定代表人或授权代表：        </w:t>
      </w:r>
      <w:r>
        <w:rPr>
          <w:rFonts w:hint="eastAsia" w:hAnsi="宋体" w:eastAsia="宋体" w:cs="Courier New"/>
          <w:color w:val="000000" w:themeColor="text1"/>
          <w:sz w:val="24"/>
          <w:szCs w:val="24"/>
          <w:lang w:val="en-US" w:eastAsia="zh-CN"/>
        </w:rPr>
        <w:t xml:space="preserve">         </w:t>
      </w:r>
      <w:r>
        <w:rPr>
          <w:rFonts w:hint="eastAsia" w:hAnsi="宋体" w:eastAsia="宋体" w:cs="Courier New"/>
          <w:color w:val="000000" w:themeColor="text1"/>
          <w:sz w:val="24"/>
          <w:szCs w:val="24"/>
        </w:rPr>
        <w:t xml:space="preserve">法定代表人或授权代表：</w:t>
      </w:r>
      <w:r>
        <w:rPr>
          <w:color w:val="000000" w:themeColor="text1"/>
        </w:rPr>
      </w:r>
      <w:r/>
    </w:p>
    <w:p>
      <w:pPr>
        <w:pStyle w:val="969"/>
        <w:ind w:firstLine="0"/>
        <w:keepLines w:val="0"/>
        <w:keepNext w:val="0"/>
        <w:pageBreakBefore w:val="0"/>
        <w:spacing w:before="120" w:after="120" w:line="264" w:lineRule="auto"/>
        <w:widowControl w:val="off"/>
        <w:rPr>
          <w:rFonts w:hint="eastAsia" w:hAnsi="宋体" w:eastAsia="宋体" w:cs="Courier New"/>
          <w:color w:val="000000" w:themeColor="text1"/>
          <w:sz w:val="24"/>
          <w:szCs w:val="24"/>
        </w:rPr>
      </w:pPr>
      <w:r>
        <w:rPr>
          <w:rFonts w:hint="eastAsia" w:hAnsi="宋体" w:eastAsia="宋体" w:cs="Courier New"/>
          <w:color w:val="000000" w:themeColor="text1"/>
          <w:sz w:val="24"/>
          <w:szCs w:val="24"/>
        </w:rPr>
        <w:t xml:space="preserve">联系电话：                    </w:t>
      </w:r>
      <w:r>
        <w:rPr>
          <w:rFonts w:hint="eastAsia" w:hAnsi="宋体" w:eastAsia="宋体" w:cs="Courier New"/>
          <w:color w:val="000000" w:themeColor="text1"/>
          <w:sz w:val="24"/>
          <w:szCs w:val="24"/>
          <w:lang w:val="en-US" w:eastAsia="zh-CN"/>
        </w:rPr>
        <w:t xml:space="preserve">         </w:t>
      </w:r>
      <w:r>
        <w:rPr>
          <w:rFonts w:hint="eastAsia" w:hAnsi="宋体" w:eastAsia="宋体" w:cs="Courier New"/>
          <w:color w:val="000000" w:themeColor="text1"/>
          <w:sz w:val="24"/>
          <w:szCs w:val="24"/>
        </w:rPr>
        <w:t xml:space="preserve">联系电话：          </w:t>
      </w:r>
      <w:r>
        <w:rPr>
          <w:color w:val="000000" w:themeColor="text1"/>
        </w:rPr>
      </w:r>
      <w:r/>
    </w:p>
    <w:p>
      <w:pPr>
        <w:pStyle w:val="969"/>
        <w:keepLines w:val="0"/>
        <w:keepNext w:val="0"/>
        <w:pageBreakBefore w:val="0"/>
        <w:spacing w:before="120" w:after="120" w:line="264" w:lineRule="auto"/>
        <w:widowControl w:val="off"/>
        <w:rPr>
          <w:rFonts w:hint="eastAsia" w:hAnsi="宋体" w:eastAsia="宋体" w:cs="Courier New"/>
          <w:color w:val="000000" w:themeColor="text1"/>
          <w:sz w:val="24"/>
          <w:szCs w:val="24"/>
        </w:rPr>
      </w:pPr>
      <w:r>
        <w:rPr>
          <w:rFonts w:hint="eastAsia" w:hAnsi="宋体" w:eastAsia="宋体" w:cs="Courier New"/>
          <w:color w:val="000000" w:themeColor="text1"/>
          <w:sz w:val="24"/>
          <w:szCs w:val="24"/>
        </w:rPr>
        <w:t xml:space="preserve">                                          </w:t>
      </w:r>
      <w:r>
        <w:rPr>
          <w:color w:val="000000" w:themeColor="text1"/>
        </w:rPr>
      </w:r>
      <w:r/>
    </w:p>
    <w:p>
      <w:pPr>
        <w:pStyle w:val="969"/>
        <w:ind w:firstLine="4800"/>
        <w:keepLines w:val="0"/>
        <w:keepNext w:val="0"/>
        <w:pageBreakBefore w:val="0"/>
        <w:spacing w:before="120" w:after="120" w:line="264" w:lineRule="auto"/>
        <w:widowControl w:val="off"/>
        <w:rPr>
          <w:rFonts w:hint="eastAsia" w:hAnsi="宋体" w:eastAsia="宋体" w:cs="Courier New"/>
          <w:color w:val="000000" w:themeColor="text1"/>
          <w:sz w:val="24"/>
          <w:szCs w:val="24"/>
        </w:rPr>
      </w:pPr>
      <w:r>
        <w:rPr>
          <w:rFonts w:hint="eastAsia" w:hAnsi="宋体" w:eastAsia="宋体" w:cs="Courier New"/>
          <w:color w:val="000000" w:themeColor="text1"/>
          <w:sz w:val="24"/>
          <w:szCs w:val="24"/>
        </w:rPr>
        <w:t xml:space="preserve">签订日期：      </w:t>
      </w:r>
      <w:r>
        <w:rPr>
          <w:color w:val="000000" w:themeColor="text1"/>
        </w:rPr>
      </w:r>
      <w:r/>
    </w:p>
    <w:p>
      <w:pPr>
        <w:pStyle w:val="928"/>
        <w:jc w:val="center"/>
        <w:keepLines w:val="0"/>
        <w:keepNext w:val="0"/>
        <w:pageBreakBefore w:val="0"/>
        <w:spacing w:before="145" w:after="145" w:line="264" w:lineRule="auto"/>
        <w:widowControl w:val="off"/>
        <w:rPr>
          <w:rFonts w:hint="eastAsia" w:ascii="宋体" w:hAnsi="宋体" w:eastAsia="宋体" w:cs="Times New Roman"/>
          <w:b/>
          <w:bCs w:val="0"/>
          <w:color w:val="000000" w:themeColor="text1"/>
          <w:sz w:val="30"/>
          <w:szCs w:val="21"/>
          <w:highlight w:val="none"/>
        </w:rPr>
        <w:outlineLvl w:val="9"/>
      </w:pPr>
      <w:r>
        <w:rPr>
          <w:rFonts w:hint="eastAsia" w:ascii="宋体" w:hAnsi="宋体" w:eastAsia="宋体" w:cs="Times New Roman"/>
          <w:b/>
          <w:bCs w:val="0"/>
          <w:color w:val="000000" w:themeColor="text1"/>
          <w:sz w:val="30"/>
          <w:szCs w:val="21"/>
          <w:highlight w:val="none"/>
        </w:rPr>
      </w:r>
      <w:r>
        <w:rPr>
          <w:color w:val="000000" w:themeColor="text1"/>
        </w:rPr>
      </w:r>
      <w:r/>
    </w:p>
    <w:p>
      <w:pPr>
        <w:pStyle w:val="928"/>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highlight w:val="none"/>
        </w:rPr>
        <w:outlineLvl w:val="9"/>
      </w:pPr>
      <w:r>
        <w:rPr>
          <w:rFonts w:hint="eastAsia" w:ascii="方正小标宋简体" w:hAnsi="方正小标宋简体" w:eastAsia="方正小标宋简体" w:cs="方正小标宋简体"/>
          <w:b w:val="0"/>
          <w:bCs/>
          <w:color w:val="000000" w:themeColor="text1"/>
          <w:sz w:val="32"/>
          <w:szCs w:val="32"/>
          <w:highlight w:val="none"/>
        </w:rPr>
      </w:r>
      <w:r>
        <w:rPr>
          <w:color w:val="000000" w:themeColor="text1"/>
        </w:rPr>
      </w:r>
      <w:r/>
    </w:p>
    <w:p>
      <w:pPr>
        <w:pStyle w:val="928"/>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highlight w:val="none"/>
        </w:rPr>
        <w:outlineLvl w:val="1"/>
      </w:pPr>
      <w:r>
        <w:rPr>
          <w:rFonts w:hint="eastAsia" w:ascii="方正小标宋简体" w:hAnsi="方正小标宋简体" w:eastAsia="方正小标宋简体" w:cs="方正小标宋简体"/>
          <w:b w:val="0"/>
          <w:bCs/>
          <w:color w:val="000000" w:themeColor="text1"/>
          <w:sz w:val="32"/>
          <w:szCs w:val="32"/>
          <w:highlight w:val="none"/>
        </w:rPr>
        <w:t xml:space="preserve">《*******合同》补充协议（合同附件）</w:t>
      </w:r>
      <w:r>
        <w:rPr>
          <w:color w:val="000000" w:themeColor="text1"/>
        </w:rPr>
      </w:r>
      <w:r/>
    </w:p>
    <w:p>
      <w:pPr>
        <w:pStyle w:val="969"/>
        <w:ind w:firstLine="480"/>
        <w:jc w:val="left"/>
        <w:keepLines w:val="0"/>
        <w:keepNext w:val="0"/>
        <w:pageBreakBefore w:val="0"/>
        <w:spacing w:before="120" w:after="120" w:line="264" w:lineRule="auto"/>
        <w:widowControl w:val="off"/>
        <w:rPr>
          <w:rFonts w:hAnsi="宋体"/>
          <w:color w:val="000000" w:themeColor="text1"/>
          <w:sz w:val="24"/>
          <w:szCs w:val="24"/>
          <w:highlight w:val="none"/>
        </w:rPr>
      </w:pPr>
      <w:r>
        <w:rPr>
          <w:rFonts w:hint="eastAsia" w:hAnsi="宋体"/>
          <w:color w:val="000000" w:themeColor="text1"/>
          <w:sz w:val="24"/>
          <w:szCs w:val="24"/>
          <w:highlight w:val="none"/>
        </w:rPr>
        <w:t xml:space="preserve">招标文件及合同未约定事项</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双方可友好协商签订补充协议。</w:t>
      </w:r>
      <w:r>
        <w:rPr>
          <w:color w:val="000000" w:themeColor="text1"/>
        </w:rPr>
      </w:r>
      <w:r/>
    </w:p>
    <w:p>
      <w:pPr>
        <w:pStyle w:val="928"/>
        <w:jc w:val="center"/>
        <w:spacing w:before="120" w:after="120" w:line="0" w:lineRule="atLeast"/>
        <w:rPr>
          <w:rFonts w:hint="eastAsia" w:ascii="方正小标宋简体" w:hAnsi="方正小标宋简体" w:eastAsia="方正小标宋简体" w:cs="方正小标宋简体"/>
          <w:color w:val="000000" w:themeColor="text1"/>
          <w:sz w:val="36"/>
          <w:szCs w:val="36"/>
        </w:rPr>
        <w:outlineLvl w:val="0"/>
      </w:pPr>
      <w:r>
        <w:rPr>
          <w:rFonts w:ascii="黑体" w:hAnsi="Courier New" w:eastAsia="黑体" w:cs="Courier New"/>
          <w:bCs/>
          <w:color w:val="000000" w:themeColor="text1"/>
          <w:sz w:val="44"/>
          <w:szCs w:val="21"/>
        </w:rPr>
        <w:br w:type="page" w:clear="all"/>
      </w:r>
      <w:r>
        <w:rPr>
          <w:rFonts w:hint="eastAsia" w:ascii="方正小标宋简体" w:hAnsi="方正小标宋简体" w:eastAsia="方正小标宋简体" w:cs="方正小标宋简体"/>
          <w:color w:val="000000" w:themeColor="text1"/>
          <w:sz w:val="36"/>
          <w:szCs w:val="36"/>
        </w:rPr>
        <w:t xml:space="preserve">第</w:t>
      </w:r>
      <w:bookmarkEnd w:id="185"/>
      <w:r>
        <w:rPr>
          <w:rFonts w:hint="eastAsia" w:ascii="方正小标宋简体" w:hAnsi="方正小标宋简体" w:eastAsia="方正小标宋简体" w:cs="方正小标宋简体"/>
          <w:color w:val="000000" w:themeColor="text1"/>
          <w:sz w:val="36"/>
          <w:szCs w:val="36"/>
        </w:rPr>
        <w:t xml:space="preserve">四章</w:t>
      </w:r>
      <w:r>
        <w:rPr>
          <w:rFonts w:hint="eastAsia" w:ascii="方正小标宋简体" w:hAnsi="方正小标宋简体" w:eastAsia="方正小标宋简体" w:cs="方正小标宋简体"/>
          <w:color w:val="000000" w:themeColor="text1"/>
          <w:sz w:val="36"/>
          <w:szCs w:val="36"/>
          <w:lang w:val="en-US" w:eastAsia="zh-CN"/>
        </w:rPr>
        <w:t xml:space="preserve">  </w:t>
      </w:r>
      <w:r>
        <w:rPr>
          <w:rFonts w:hint="eastAsia" w:ascii="方正小标宋简体" w:hAnsi="方正小标宋简体" w:eastAsia="方正小标宋简体" w:cs="方正小标宋简体"/>
          <w:color w:val="000000" w:themeColor="text1"/>
          <w:sz w:val="36"/>
          <w:szCs w:val="36"/>
        </w:rPr>
        <w:t xml:space="preserve">采购需求</w:t>
      </w:r>
      <w:bookmarkEnd w:id="186"/>
      <w:r>
        <w:rPr>
          <w:color w:val="000000" w:themeColor="text1"/>
        </w:rPr>
      </w:r>
      <w:bookmarkEnd w:id="187"/>
      <w:r>
        <w:rPr>
          <w:color w:val="000000" w:themeColor="text1"/>
        </w:rPr>
      </w:r>
      <w:bookmarkEnd w:id="188"/>
      <w:r>
        <w:rPr>
          <w:color w:val="000000" w:themeColor="text1"/>
        </w:rPr>
      </w:r>
      <w:r/>
    </w:p>
    <w:p>
      <w:pPr>
        <w:pStyle w:val="928"/>
        <w:ind w:firstLine="480"/>
        <w:keepLines w:val="0"/>
        <w:keepNext w:val="0"/>
        <w:pageBreakBefore w:val="0"/>
        <w:spacing w:line="264" w:lineRule="auto"/>
        <w:widowControl w:val="off"/>
        <w:rPr>
          <w:rFonts w:hint="eastAsia" w:ascii="黑体" w:hAnsi="黑体" w:eastAsia="黑体" w:cs="黑体"/>
          <w:color w:val="000000" w:themeColor="text1"/>
          <w:sz w:val="24"/>
          <w:szCs w:val="24"/>
        </w:rPr>
      </w:pPr>
      <w:r>
        <w:rPr>
          <w:color w:val="000000" w:themeColor="text1"/>
        </w:rPr>
      </w:r>
      <w:bookmarkStart w:id="192" w:name="_Toc26554093"/>
      <w:r>
        <w:rPr>
          <w:color w:val="000000" w:themeColor="text1"/>
        </w:rPr>
      </w:r>
      <w:bookmarkStart w:id="193" w:name="_Toc49090575"/>
      <w:r>
        <w:rPr>
          <w:rFonts w:hint="eastAsia" w:ascii="黑体" w:hAnsi="黑体" w:eastAsia="黑体" w:cs="黑体"/>
          <w:color w:val="000000" w:themeColor="text1"/>
          <w:sz w:val="24"/>
          <w:szCs w:val="24"/>
          <w:lang w:eastAsia="zh-CN"/>
        </w:rPr>
        <w:t xml:space="preserve">一、</w:t>
      </w:r>
      <w:r>
        <w:rPr>
          <w:rFonts w:hint="eastAsia" w:ascii="黑体" w:hAnsi="黑体" w:eastAsia="黑体" w:cs="黑体"/>
          <w:color w:val="000000" w:themeColor="text1"/>
          <w:sz w:val="24"/>
          <w:szCs w:val="24"/>
        </w:rPr>
        <w:t xml:space="preserve">项目属性</w:t>
      </w:r>
      <w:r>
        <w:rPr>
          <w:rFonts w:hint="eastAsia" w:ascii="黑体" w:hAnsi="黑体" w:eastAsia="黑体" w:cs="黑体"/>
          <w:color w:val="000000" w:themeColor="text1"/>
          <w:sz w:val="24"/>
          <w:szCs w:val="24"/>
          <w:lang w:eastAsia="zh-CN"/>
        </w:rPr>
        <w:t xml:space="preserve">：</w:t>
      </w:r>
      <w:r>
        <w:rPr>
          <w:rFonts w:hint="eastAsia" w:ascii="宋体" w:hAnsi="宋体" w:eastAsia="宋体" w:cs="宋体"/>
          <w:color w:val="000000" w:themeColor="text1"/>
          <w:sz w:val="24"/>
          <w:szCs w:val="24"/>
          <w:lang w:eastAsia="zh-CN"/>
        </w:rPr>
        <w:t xml:space="preserve">货物</w:t>
      </w:r>
      <w:r>
        <w:rPr>
          <w:rFonts w:hint="eastAsia" w:ascii="宋体" w:hAnsi="宋体" w:eastAsia="宋体" w:cs="宋体"/>
          <w:color w:val="000000" w:themeColor="text1"/>
          <w:sz w:val="24"/>
          <w:szCs w:val="24"/>
        </w:rPr>
        <w:t xml:space="preserve">类项目。</w:t>
      </w:r>
      <w:r>
        <w:rPr>
          <w:color w:val="000000" w:themeColor="text1"/>
        </w:rPr>
      </w:r>
      <w:r/>
    </w:p>
    <w:p>
      <w:pPr>
        <w:pStyle w:val="928"/>
        <w:ind w:firstLine="480"/>
        <w:keepLines w:val="0"/>
        <w:keepNext w:val="0"/>
        <w:pageBreakBefore w:val="0"/>
        <w:spacing w:line="264" w:lineRule="auto"/>
        <w:widowControl w:val="off"/>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lang w:eastAsia="zh-CN"/>
        </w:rPr>
        <w:t xml:space="preserve">二、</w:t>
      </w:r>
      <w:r>
        <w:rPr>
          <w:rFonts w:hint="eastAsia" w:ascii="黑体" w:hAnsi="黑体" w:eastAsia="黑体" w:cs="黑体"/>
          <w:color w:val="000000" w:themeColor="text1"/>
          <w:sz w:val="24"/>
          <w:szCs w:val="24"/>
        </w:rPr>
        <w:t xml:space="preserve">项目概况</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Cs/>
          <w:color w:val="000000" w:themeColor="text1"/>
          <w:sz w:val="24"/>
          <w:szCs w:val="24"/>
        </w:rPr>
        <w:outlineLvl w:val="1"/>
      </w:pPr>
      <w:r>
        <w:rPr>
          <w:rFonts w:hint="eastAsia" w:ascii="宋体" w:hAnsi="宋体" w:eastAsia="宋体" w:cs="宋体"/>
          <w:bCs/>
          <w:color w:val="000000" w:themeColor="text1"/>
          <w:sz w:val="24"/>
          <w:szCs w:val="24"/>
          <w:lang w:eastAsia="zh-CN"/>
        </w:rPr>
        <w:t xml:space="preserve">（一）项目背景</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Cs/>
          <w:color w:val="000000" w:themeColor="text1"/>
          <w:sz w:val="24"/>
          <w:szCs w:val="24"/>
        </w:rPr>
        <w:outlineLvl w:val="1"/>
      </w:pPr>
      <w:r>
        <w:rPr>
          <w:rFonts w:hint="eastAsia" w:ascii="宋体" w:hAnsi="宋体" w:eastAsia="宋体" w:cs="宋体"/>
          <w:bCs/>
          <w:color w:val="000000" w:themeColor="text1"/>
          <w:sz w:val="24"/>
          <w:szCs w:val="24"/>
          <w:lang w:eastAsia="zh-CN"/>
        </w:rPr>
        <w:t xml:space="preserve">为加强医疗设备集中采购管理，规范集中采购行为，严格采购过程控制和监管，发挥规模采购效应，结合实际，实施此项目。</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Cs/>
          <w:color w:val="000000" w:themeColor="text1"/>
          <w:sz w:val="24"/>
          <w:szCs w:val="24"/>
        </w:rPr>
        <w:outlineLvl w:val="1"/>
      </w:pPr>
      <w:r>
        <w:rPr>
          <w:rFonts w:hint="eastAsia" w:ascii="宋体" w:hAnsi="宋体" w:eastAsia="宋体" w:cs="宋体"/>
          <w:bCs/>
          <w:color w:val="000000" w:themeColor="text1"/>
          <w:sz w:val="24"/>
          <w:szCs w:val="24"/>
          <w:lang w:eastAsia="zh-CN"/>
        </w:rPr>
        <w:t xml:space="preserve">本项目属于市级集中采购医疗设备，按照统招分签的政府采购组织形式实施。需求单位依据本项目中标结果，按照分签原则，与各中标</w:t>
      </w:r>
      <w:r>
        <w:rPr>
          <w:rFonts w:hint="eastAsia" w:ascii="宋体" w:hAnsi="宋体" w:eastAsia="宋体" w:cs="宋体"/>
          <w:bCs/>
          <w:color w:val="000000" w:themeColor="text1"/>
          <w:sz w:val="24"/>
          <w:szCs w:val="24"/>
          <w:lang w:val="en-US" w:eastAsia="zh-CN"/>
        </w:rPr>
        <w:t xml:space="preserve">供应商</w:t>
      </w:r>
      <w:r>
        <w:rPr>
          <w:rFonts w:hint="eastAsia" w:ascii="宋体" w:hAnsi="宋体" w:eastAsia="宋体" w:cs="宋体"/>
          <w:bCs/>
          <w:color w:val="000000" w:themeColor="text1"/>
          <w:sz w:val="24"/>
          <w:szCs w:val="24"/>
          <w:lang w:eastAsia="zh-CN"/>
        </w:rPr>
        <w:t xml:space="preserve">分别签订采购合同，明确采购标的、数量、质量、交货期、售后服务及违约责任等。</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Cs/>
          <w:color w:val="000000" w:themeColor="text1"/>
          <w:sz w:val="24"/>
          <w:szCs w:val="24"/>
        </w:rPr>
        <w:outlineLvl w:val="1"/>
      </w:pPr>
      <w:r>
        <w:rPr>
          <w:rFonts w:hint="eastAsia" w:ascii="宋体" w:hAnsi="宋体" w:eastAsia="宋体" w:cs="宋体"/>
          <w:bCs/>
          <w:color w:val="000000" w:themeColor="text1"/>
          <w:sz w:val="24"/>
          <w:szCs w:val="24"/>
          <w:lang w:eastAsia="zh-CN"/>
        </w:rPr>
        <w:t xml:space="preserve">（二）项目建设遵循标准</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Cs/>
          <w:color w:val="000000" w:themeColor="text1"/>
          <w:sz w:val="24"/>
          <w:szCs w:val="24"/>
        </w:rPr>
        <w:outlineLvl w:val="1"/>
      </w:pPr>
      <w:r>
        <w:rPr>
          <w:rFonts w:hint="eastAsia" w:ascii="宋体" w:hAnsi="宋体" w:eastAsia="宋体" w:cs="宋体"/>
          <w:bCs/>
          <w:color w:val="000000" w:themeColor="text1"/>
          <w:sz w:val="24"/>
          <w:szCs w:val="24"/>
          <w:lang w:eastAsia="zh-CN"/>
        </w:rPr>
        <w:t xml:space="preserve">遵循国家、行业及地方现行的规范和标准。</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Cs/>
          <w:color w:val="000000" w:themeColor="text1"/>
          <w:sz w:val="24"/>
          <w:szCs w:val="24"/>
        </w:rPr>
        <w:outlineLvl w:val="1"/>
      </w:pPr>
      <w:r>
        <w:rPr>
          <w:rFonts w:hint="eastAsia" w:ascii="宋体" w:hAnsi="宋体" w:eastAsia="宋体" w:cs="宋体"/>
          <w:bCs/>
          <w:color w:val="000000" w:themeColor="text1"/>
          <w:sz w:val="24"/>
          <w:szCs w:val="24"/>
          <w:lang w:val="en-US" w:eastAsia="zh-CN"/>
        </w:rPr>
        <w:t xml:space="preserve">★</w:t>
      </w:r>
      <w:r>
        <w:rPr>
          <w:rFonts w:hint="eastAsia" w:ascii="黑体" w:hAnsi="黑体" w:eastAsia="黑体" w:cs="黑体"/>
          <w:bCs w:val="0"/>
          <w:color w:val="000000" w:themeColor="text1"/>
          <w:sz w:val="24"/>
          <w:szCs w:val="24"/>
          <w:lang w:eastAsia="zh-CN"/>
        </w:rPr>
        <w:t xml:space="preserve">三、</w:t>
      </w:r>
      <w:r>
        <w:rPr>
          <w:rFonts w:hint="eastAsia" w:ascii="黑体" w:hAnsi="黑体" w:eastAsia="黑体" w:cs="黑体"/>
          <w:bCs w:val="0"/>
          <w:color w:val="000000" w:themeColor="text1"/>
          <w:sz w:val="24"/>
          <w:szCs w:val="24"/>
          <w:lang w:val="en-US" w:eastAsia="zh-CN"/>
        </w:rPr>
        <w:t xml:space="preserve">项目</w:t>
      </w:r>
      <w:r>
        <w:rPr>
          <w:rFonts w:hint="eastAsia" w:ascii="黑体" w:hAnsi="黑体" w:eastAsia="黑体" w:cs="黑体"/>
          <w:bCs w:val="0"/>
          <w:color w:val="000000" w:themeColor="text1"/>
          <w:sz w:val="24"/>
          <w:szCs w:val="24"/>
          <w:lang w:eastAsia="zh-CN"/>
        </w:rPr>
        <w:t xml:space="preserve">清单</w:t>
      </w:r>
      <w:r>
        <w:rPr>
          <w:color w:val="000000" w:themeColor="text1"/>
        </w:rPr>
      </w:r>
      <w:r/>
    </w:p>
    <w:p>
      <w:pPr>
        <w:pStyle w:val="1055"/>
        <w:rPr>
          <w:rFonts w:ascii="黑体" w:hAnsi="黑体" w:eastAsia="黑体" w:cs="黑体"/>
          <w:bCs w:val="0"/>
          <w:color w:val="000000" w:themeColor="text1"/>
          <w:sz w:val="24"/>
          <w:szCs w:val="24"/>
        </w:rPr>
      </w:pPr>
      <w:r>
        <w:rPr>
          <w:rFonts w:hint="eastAsia" w:ascii="黑体" w:hAnsi="黑体" w:eastAsia="黑体" w:cs="黑体"/>
          <w:bCs w:val="0"/>
          <w:color w:val="000000" w:themeColor="text1"/>
          <w:sz w:val="24"/>
          <w:szCs w:val="24"/>
          <w:lang w:val="en-US" w:eastAsia="zh-CN"/>
        </w:rPr>
        <w:t xml:space="preserve">采购包1  彩色多普勒超声诊断仪（妇产）</w:t>
      </w:r>
      <w:r>
        <w:rPr>
          <w:color w:val="000000" w:themeColor="text1"/>
        </w:rPr>
      </w:r>
      <w:r/>
    </w:p>
    <w:tbl>
      <w:tblPr>
        <w:tblStyle w:val="1044"/>
        <w:tblW w:w="5268" w:type="pct"/>
        <w:jc w:val="center"/>
        <w:tblInd w:w="-269"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45"/>
        <w:gridCol w:w="926"/>
        <w:gridCol w:w="556"/>
        <w:gridCol w:w="648"/>
        <w:gridCol w:w="959"/>
        <w:gridCol w:w="673"/>
        <w:gridCol w:w="688"/>
        <w:gridCol w:w="832"/>
        <w:gridCol w:w="916"/>
        <w:gridCol w:w="3642"/>
      </w:tblGrid>
      <w:tr>
        <w:trPr>
          <w:trHeight w:val="726"/>
        </w:trPr>
        <w:tc>
          <w:tcPr>
            <w:tcW w:w="216"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themeColor="text1"/>
                <w:sz w:val="22"/>
                <w:szCs w:val="22"/>
              </w:rPr>
            </w:pPr>
            <w:r>
              <w:rPr>
                <w:rFonts w:hint="eastAsia" w:ascii="宋体" w:hAnsi="宋体" w:eastAsia="宋体" w:cs="宋体"/>
                <w:bCs/>
                <w:color w:val="000000" w:themeColor="text1"/>
                <w:sz w:val="22"/>
                <w:szCs w:val="22"/>
                <w:lang w:val="en-US" w:eastAsia="zh-CN"/>
              </w:rPr>
              <w:t xml:space="preserve">序号</w:t>
            </w:r>
            <w:r>
              <w:rPr>
                <w:color w:val="000000" w:themeColor="text1"/>
              </w:rPr>
            </w:r>
            <w:r/>
          </w:p>
        </w:tc>
        <w:tc>
          <w:tcPr>
            <w:tcW w:w="45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lang w:val="en-US" w:eastAsia="zh-CN"/>
              </w:rPr>
              <w:t xml:space="preserve">分项</w:t>
            </w:r>
            <w:r>
              <w:rPr>
                <w:rFonts w:hint="eastAsia" w:ascii="宋体" w:hAnsi="宋体" w:eastAsia="宋体" w:cs="宋体"/>
                <w:bCs/>
                <w:color w:val="000000" w:themeColor="text1"/>
                <w:sz w:val="22"/>
                <w:szCs w:val="22"/>
              </w:rPr>
              <w:t xml:space="preserve">名称</w:t>
            </w:r>
            <w:r>
              <w:rPr>
                <w:color w:val="000000" w:themeColor="text1"/>
              </w:rPr>
            </w:r>
            <w:r/>
          </w:p>
        </w:tc>
        <w:tc>
          <w:tcPr>
            <w:tcW w:w="27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rPr>
              <w:t xml:space="preserve">数量</w:t>
            </w:r>
            <w:r>
              <w:rPr>
                <w:color w:val="000000" w:themeColor="text1"/>
              </w:rPr>
            </w:r>
            <w:r/>
          </w:p>
        </w:tc>
        <w:tc>
          <w:tcPr>
            <w:tcW w:w="31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rPr>
              <w:t xml:space="preserve">单位</w:t>
            </w:r>
            <w:r>
              <w:rPr>
                <w:color w:val="000000" w:themeColor="text1"/>
              </w:rPr>
            </w:r>
            <w:r/>
          </w:p>
        </w:tc>
        <w:tc>
          <w:tcPr>
            <w:tcW w:w="46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lang w:eastAsia="zh-CN"/>
              </w:rPr>
              <w:t xml:space="preserve">单价上限</w:t>
            </w:r>
            <w:r>
              <w:rPr>
                <w:color w:val="000000" w:themeColor="text1"/>
              </w:rPr>
            </w:r>
            <w:r/>
          </w:p>
          <w:p>
            <w:pPr>
              <w:pStyle w:val="928"/>
              <w:jc w:val="center"/>
              <w:spacing w:line="264" w:lineRule="auto"/>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lang w:eastAsia="zh-CN"/>
              </w:rPr>
              <w:t xml:space="preserve">（</w:t>
            </w:r>
            <w:r>
              <w:rPr>
                <w:rFonts w:hint="eastAsia" w:ascii="宋体" w:hAnsi="宋体" w:eastAsia="宋体" w:cs="宋体"/>
                <w:bCs/>
                <w:color w:val="000000" w:themeColor="text1"/>
                <w:sz w:val="22"/>
                <w:szCs w:val="22"/>
                <w:lang w:val="en-US" w:eastAsia="zh-CN"/>
              </w:rPr>
              <w:t xml:space="preserve">元</w:t>
            </w:r>
            <w:r>
              <w:rPr>
                <w:rFonts w:hint="eastAsia" w:ascii="宋体" w:hAnsi="宋体" w:eastAsia="宋体" w:cs="宋体"/>
                <w:bCs/>
                <w:color w:val="000000" w:themeColor="text1"/>
                <w:sz w:val="22"/>
                <w:szCs w:val="22"/>
                <w:lang w:eastAsia="zh-CN"/>
              </w:rPr>
              <w:t xml:space="preserve">）</w:t>
            </w:r>
            <w:r>
              <w:rPr>
                <w:color w:val="000000" w:themeColor="text1"/>
              </w:rPr>
            </w:r>
            <w:r/>
          </w:p>
        </w:tc>
        <w:tc>
          <w:tcPr>
            <w:tcW w:w="327"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rPr>
              <w:t xml:space="preserve">产品类型</w:t>
            </w:r>
            <w:r>
              <w:rPr>
                <w:color w:val="000000" w:themeColor="text1"/>
              </w:rPr>
            </w:r>
            <w:r/>
          </w:p>
        </w:tc>
        <w:tc>
          <w:tcPr>
            <w:tcW w:w="33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rPr>
              <w:t xml:space="preserve">所属</w:t>
            </w:r>
            <w:r>
              <w:rPr>
                <w:rFonts w:hint="eastAsia" w:ascii="宋体" w:hAnsi="宋体" w:eastAsia="宋体" w:cs="宋体"/>
                <w:bCs/>
                <w:color w:val="000000" w:themeColor="text1"/>
                <w:sz w:val="22"/>
                <w:szCs w:val="22"/>
                <w:lang w:eastAsia="zh-CN"/>
              </w:rPr>
              <w:t xml:space="preserve">行业</w:t>
            </w:r>
            <w:r>
              <w:rPr>
                <w:color w:val="000000" w:themeColor="text1"/>
              </w:rPr>
            </w:r>
            <w:r/>
          </w:p>
        </w:tc>
        <w:tc>
          <w:tcPr>
            <w:tcW w:w="40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lang w:eastAsia="zh-CN"/>
              </w:rPr>
              <w:t xml:space="preserve">属性</w:t>
            </w:r>
            <w:r>
              <w:rPr>
                <w:color w:val="000000" w:themeColor="text1"/>
              </w:rPr>
            </w:r>
            <w:r/>
          </w:p>
        </w:tc>
        <w:tc>
          <w:tcPr>
            <w:tcW w:w="445" w:type="dxa"/>
            <w:vAlign w:val="center"/>
            <w:textDirection w:val="lrTb"/>
            <w:noWrap w:val="false"/>
          </w:tcPr>
          <w:p>
            <w:pPr>
              <w:pStyle w:val="928"/>
              <w:jc w:val="center"/>
              <w:keepLines w:val="0"/>
              <w:keepNext w:val="0"/>
              <w:pageBreakBefore w:val="0"/>
              <w:spacing w:line="288" w:lineRule="auto"/>
              <w:widowControl w:val="off"/>
              <w:rPr>
                <w:rFonts w:ascii="宋体" w:hAnsi="宋体" w:eastAsia="宋体" w:cs="Times New Roman"/>
                <w:bCs/>
                <w:color w:val="000000" w:themeColor="text1"/>
                <w:sz w:val="22"/>
                <w:szCs w:val="22"/>
              </w:rPr>
            </w:pPr>
            <w:r>
              <w:rPr>
                <w:rFonts w:hint="eastAsia" w:ascii="宋体" w:hAnsi="宋体" w:eastAsia="宋体" w:cs="Times New Roman"/>
                <w:bCs/>
                <w:color w:val="000000" w:themeColor="text1"/>
                <w:sz w:val="22"/>
                <w:szCs w:val="22"/>
                <w:lang w:val="en-US" w:eastAsia="zh-CN"/>
              </w:rPr>
              <w:t xml:space="preserve">医院名称</w:t>
            </w:r>
            <w:r>
              <w:rPr>
                <w:color w:val="000000" w:themeColor="text1"/>
              </w:rPr>
            </w:r>
            <w:r/>
          </w:p>
        </w:tc>
        <w:tc>
          <w:tcPr>
            <w:tcW w:w="1769" w:type="dxa"/>
            <w:vAlign w:val="center"/>
            <w:textDirection w:val="lrTb"/>
            <w:noWrap w:val="false"/>
          </w:tcPr>
          <w:p>
            <w:pPr>
              <w:pStyle w:val="928"/>
              <w:jc w:val="center"/>
              <w:keepLines w:val="0"/>
              <w:keepNext w:val="0"/>
              <w:pageBreakBefore w:val="0"/>
              <w:spacing w:line="288" w:lineRule="auto"/>
              <w:widowControl w:val="off"/>
              <w:rPr>
                <w:rFonts w:ascii="宋体" w:hAnsi="宋体" w:eastAsia="宋体" w:cs="Times New Roman"/>
                <w:bCs/>
                <w:color w:val="000000" w:themeColor="text1"/>
                <w:sz w:val="22"/>
                <w:szCs w:val="22"/>
              </w:rPr>
            </w:pPr>
            <w:r>
              <w:rPr>
                <w:rFonts w:hint="eastAsia" w:ascii="宋体" w:hAnsi="宋体" w:cs="Times New Roman"/>
                <w:bCs/>
                <w:color w:val="000000" w:themeColor="text1"/>
                <w:sz w:val="22"/>
                <w:szCs w:val="22"/>
                <w:lang w:val="en-US" w:eastAsia="zh-CN"/>
              </w:rPr>
              <w:t xml:space="preserve">探头</w:t>
            </w:r>
            <w:r>
              <w:rPr>
                <w:rFonts w:hint="eastAsia" w:ascii="宋体" w:hAnsi="宋体" w:eastAsia="宋体" w:cs="Times New Roman"/>
                <w:bCs/>
                <w:color w:val="000000" w:themeColor="text1"/>
                <w:sz w:val="22"/>
                <w:szCs w:val="22"/>
                <w:lang w:val="en-US" w:eastAsia="zh-CN"/>
              </w:rPr>
              <w:t xml:space="preserve">配置需求</w:t>
            </w:r>
            <w:r>
              <w:rPr>
                <w:color w:val="000000" w:themeColor="text1"/>
              </w:rPr>
            </w:r>
            <w:r/>
          </w:p>
        </w:tc>
      </w:tr>
      <w:tr>
        <w:trPr>
          <w:trHeight w:val="1333"/>
        </w:trPr>
        <w:tc>
          <w:tcPr>
            <w:tcW w:w="216" w:type="dxa"/>
            <w:vAlign w:val="center"/>
            <w:textDirection w:val="lrTb"/>
            <w:noWrap w:val="false"/>
          </w:tcPr>
          <w:p>
            <w:pPr>
              <w:pStyle w:val="928"/>
              <w:jc w:val="center"/>
              <w:keepLines w:val="0"/>
              <w:keepNext w:val="0"/>
              <w:pageBreakBefore w:val="0"/>
              <w:spacing w:line="280" w:lineRule="exact"/>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rPr>
              <w:t xml:space="preserve">1</w:t>
            </w:r>
            <w:r>
              <w:rPr>
                <w:color w:val="000000" w:themeColor="text1"/>
              </w:rPr>
            </w:r>
            <w:r/>
          </w:p>
        </w:tc>
        <w:tc>
          <w:tcPr>
            <w:tcW w:w="450"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themeColor="text1"/>
                <w:sz w:val="22"/>
                <w:szCs w:val="22"/>
                <w:u w:val="single"/>
              </w:rPr>
            </w:pPr>
            <w:r>
              <w:rPr>
                <w:rFonts w:hint="eastAsia" w:ascii="宋体" w:hAnsi="宋体" w:cs="宋体"/>
                <w:bCs/>
                <w:color w:val="000000" w:themeColor="text1"/>
                <w:sz w:val="22"/>
                <w:szCs w:val="22"/>
                <w:u w:val="single"/>
                <w:lang w:val="en-US" w:eastAsia="zh-CN"/>
              </w:rPr>
              <w:t xml:space="preserve">彩色多普勒超声诊断仪（妇产）</w:t>
            </w:r>
            <w:r>
              <w:rPr>
                <w:color w:val="000000" w:themeColor="text1"/>
              </w:rPr>
            </w:r>
            <w:r/>
          </w:p>
        </w:tc>
        <w:tc>
          <w:tcPr>
            <w:tcW w:w="27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rPr>
            </w:pPr>
            <w:r>
              <w:rPr>
                <w:rFonts w:hint="eastAsia" w:ascii="宋体" w:hAnsi="宋体" w:eastAsia="宋体" w:cs="宋体"/>
                <w:bCs/>
                <w:color w:val="000000" w:themeColor="text1"/>
                <w:sz w:val="22"/>
                <w:szCs w:val="22"/>
                <w:u w:val="single"/>
                <w:lang w:val="en-US" w:eastAsia="zh-CN"/>
              </w:rPr>
              <w:t xml:space="preserve">1</w:t>
            </w:r>
            <w:r>
              <w:rPr>
                <w:color w:val="000000" w:themeColor="text1"/>
              </w:rPr>
            </w:r>
            <w:r/>
          </w:p>
        </w:tc>
        <w:tc>
          <w:tcPr>
            <w:tcW w:w="31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rPr>
            </w:pPr>
            <w:r>
              <w:rPr>
                <w:rFonts w:hint="eastAsia" w:ascii="宋体" w:hAnsi="宋体" w:eastAsia="宋体" w:cs="宋体"/>
                <w:bCs/>
                <w:color w:val="000000" w:themeColor="text1"/>
                <w:sz w:val="22"/>
                <w:szCs w:val="22"/>
                <w:u w:val="single"/>
                <w:lang w:val="en-US" w:eastAsia="zh-CN"/>
              </w:rPr>
              <w:t xml:space="preserve">套</w:t>
            </w:r>
            <w:r>
              <w:rPr>
                <w:color w:val="000000" w:themeColor="text1"/>
              </w:rPr>
            </w:r>
            <w:r/>
          </w:p>
        </w:tc>
        <w:tc>
          <w:tcPr>
            <w:tcW w:w="466" w:type="dxa"/>
            <w:vAlign w:val="center"/>
            <w:textDirection w:val="lrTb"/>
            <w:noWrap w:val="false"/>
          </w:tcPr>
          <w:p>
            <w:pPr>
              <w:pStyle w:val="928"/>
              <w:jc w:val="both"/>
              <w:keepLines w:val="0"/>
              <w:keepNext w:val="0"/>
              <w:pageBreakBefore w:val="0"/>
              <w:spacing w:line="264" w:lineRule="auto"/>
              <w:widowControl w:val="off"/>
              <w:rPr>
                <w:rFonts w:ascii="宋体" w:hAnsi="宋体" w:eastAsia="宋体" w:cs="宋体"/>
                <w:bCs/>
                <w:color w:val="000000" w:themeColor="text1"/>
                <w:sz w:val="22"/>
                <w:szCs w:val="22"/>
                <w:u w:val="single"/>
              </w:rPr>
            </w:pPr>
            <w:r>
              <w:rPr>
                <w:rFonts w:hint="eastAsia" w:ascii="宋体" w:hAnsi="宋体" w:cs="宋体"/>
                <w:bCs/>
                <w:color w:val="000000" w:themeColor="text1"/>
                <w:sz w:val="22"/>
                <w:szCs w:val="22"/>
                <w:u w:val="single"/>
                <w:lang w:val="en-US" w:eastAsia="zh-CN"/>
              </w:rPr>
              <w:t xml:space="preserve">130</w:t>
            </w:r>
            <w:r>
              <w:rPr>
                <w:rFonts w:hint="eastAsia" w:ascii="宋体" w:hAnsi="宋体" w:eastAsia="宋体" w:cs="宋体"/>
                <w:bCs/>
                <w:color w:val="000000" w:themeColor="text1"/>
                <w:sz w:val="22"/>
                <w:szCs w:val="22"/>
                <w:u w:val="single"/>
                <w:lang w:val="en-US" w:eastAsia="zh-CN"/>
              </w:rPr>
              <w:t xml:space="preserve">000</w:t>
            </w:r>
            <w:r>
              <w:rPr>
                <w:rFonts w:hint="eastAsia" w:ascii="宋体" w:hAnsi="宋体" w:cs="宋体"/>
                <w:bCs/>
                <w:color w:val="000000" w:themeColor="text1"/>
                <w:sz w:val="22"/>
                <w:szCs w:val="22"/>
                <w:u w:val="single"/>
                <w:lang w:val="en-US" w:eastAsia="zh-CN"/>
              </w:rPr>
              <w:t xml:space="preserve">0</w:t>
            </w:r>
            <w:r>
              <w:rPr>
                <w:color w:val="000000" w:themeColor="text1"/>
              </w:rPr>
            </w:r>
            <w:r/>
          </w:p>
        </w:tc>
        <w:tc>
          <w:tcPr>
            <w:tcW w:w="327"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themeColor="text1"/>
                <w:sz w:val="22"/>
                <w:szCs w:val="22"/>
                <w:u w:val="single"/>
              </w:rPr>
            </w:pPr>
            <w:r>
              <w:rPr>
                <w:rFonts w:hint="eastAsia" w:ascii="宋体" w:hAnsi="宋体" w:eastAsia="宋体" w:cs="宋体"/>
                <w:bCs/>
                <w:color w:val="000000" w:themeColor="text1"/>
                <w:sz w:val="22"/>
                <w:szCs w:val="22"/>
                <w:u w:val="single"/>
                <w:lang w:val="en-US" w:eastAsia="zh-CN"/>
              </w:rPr>
              <w:t xml:space="preserve">核心产品</w:t>
            </w:r>
            <w:r>
              <w:rPr>
                <w:color w:val="000000" w:themeColor="text1"/>
              </w:rPr>
            </w:r>
            <w:r/>
          </w:p>
        </w:tc>
        <w:tc>
          <w:tcPr>
            <w:tcW w:w="33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rPr>
            </w:pPr>
            <w:r>
              <w:rPr>
                <w:rFonts w:hint="eastAsia" w:ascii="宋体" w:hAnsi="宋体" w:eastAsia="宋体" w:cs="宋体"/>
                <w:bCs/>
                <w:color w:val="000000" w:themeColor="text1"/>
                <w:sz w:val="22"/>
                <w:szCs w:val="22"/>
                <w:u w:val="single"/>
                <w:lang w:val="en-US" w:eastAsia="zh-CN"/>
              </w:rPr>
              <w:t xml:space="preserve">工业</w:t>
            </w:r>
            <w:r>
              <w:rPr>
                <w:color w:val="000000" w:themeColor="text1"/>
              </w:rPr>
            </w:r>
            <w:r/>
          </w:p>
        </w:tc>
        <w:tc>
          <w:tcPr>
            <w:tcW w:w="40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rPr>
            </w:pPr>
            <w:r>
              <w:rPr>
                <w:rFonts w:hint="eastAsia" w:ascii="宋体" w:hAnsi="宋体" w:eastAsia="宋体" w:cs="宋体"/>
                <w:bCs/>
                <w:color w:val="000000" w:themeColor="text1"/>
                <w:sz w:val="22"/>
                <w:szCs w:val="22"/>
                <w:u w:val="single"/>
                <w:lang w:val="en-US" w:eastAsia="zh-CN"/>
              </w:rPr>
              <w:t xml:space="preserve">货物</w:t>
            </w:r>
            <w:r>
              <w:rPr>
                <w:color w:val="000000" w:themeColor="text1"/>
              </w:rPr>
            </w:r>
            <w:r/>
          </w:p>
        </w:tc>
        <w:tc>
          <w:tcPr>
            <w:tcW w:w="445"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themeColor="text1"/>
                <w:sz w:val="22"/>
                <w:szCs w:val="22"/>
                <w:u w:val="single"/>
              </w:rPr>
            </w:pPr>
            <w:r>
              <w:rPr>
                <w:rFonts w:hint="eastAsia" w:ascii="宋体" w:hAnsi="宋体" w:eastAsia="宋体" w:cs="宋体"/>
                <w:bCs/>
                <w:color w:val="000000" w:themeColor="text1"/>
                <w:sz w:val="22"/>
                <w:szCs w:val="22"/>
                <w:u w:val="single"/>
                <w:lang w:val="en-US" w:eastAsia="zh-CN"/>
              </w:rPr>
              <w:t xml:space="preserve">南京市</w:t>
            </w:r>
            <w:r>
              <w:rPr>
                <w:rFonts w:hint="eastAsia" w:ascii="宋体" w:hAnsi="宋体" w:cs="宋体"/>
                <w:bCs/>
                <w:color w:val="000000" w:themeColor="text1"/>
                <w:sz w:val="22"/>
                <w:szCs w:val="22"/>
                <w:u w:val="single"/>
                <w:lang w:val="en-US" w:eastAsia="zh-CN"/>
              </w:rPr>
              <w:t xml:space="preserve">妇幼保健院</w:t>
            </w:r>
            <w:r>
              <w:rPr>
                <w:color w:val="000000" w:themeColor="text1"/>
              </w:rPr>
            </w:r>
            <w:r/>
          </w:p>
        </w:tc>
        <w:tc>
          <w:tcPr>
            <w:tcW w:w="176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rPr>
            </w:pPr>
            <w:r>
              <w:rPr>
                <w:rFonts w:hint="eastAsia" w:ascii="宋体" w:hAnsi="宋体" w:eastAsia="宋体" w:cs="宋体"/>
                <w:b w:val="0"/>
                <w:bCs/>
                <w:color w:val="000000" w:themeColor="text1"/>
                <w:sz w:val="22"/>
                <w:szCs w:val="22"/>
                <w:highlight w:val="none"/>
                <w:u w:val="single"/>
                <w:lang w:val="en-US" w:eastAsia="zh-CN"/>
              </w:rPr>
              <w:t xml:space="preserve">腹部容积、腹部凸阵、腔内凸阵、浅表线阵、心脏相控阵、小儿颅脑各1把</w:t>
            </w:r>
            <w:r>
              <w:rPr>
                <w:color w:val="000000" w:themeColor="text1"/>
              </w:rPr>
            </w:r>
            <w:r/>
          </w:p>
        </w:tc>
      </w:tr>
    </w:tbl>
    <w:p>
      <w:pPr>
        <w:pStyle w:val="928"/>
        <w:rPr>
          <w:rFonts w:hint="eastAsia"/>
          <w:color w:val="000000" w:themeColor="text1"/>
        </w:rPr>
      </w:pPr>
      <w:r>
        <w:rPr>
          <w:rFonts w:hint="eastAsia"/>
          <w:color w:val="000000" w:themeColor="text1"/>
          <w:lang w:val="en-US" w:eastAsia="zh-CN"/>
        </w:rPr>
      </w:r>
      <w:r>
        <w:rPr>
          <w:color w:val="000000" w:themeColor="text1"/>
        </w:rPr>
      </w:r>
      <w:r/>
    </w:p>
    <w:p>
      <w:pPr>
        <w:pStyle w:val="1055"/>
        <w:rPr>
          <w:rFonts w:ascii="黑体" w:hAnsi="黑体" w:eastAsia="黑体" w:cs="黑体"/>
          <w:bCs w:val="0"/>
          <w:color w:val="000000" w:themeColor="text1"/>
          <w:sz w:val="24"/>
          <w:szCs w:val="24"/>
        </w:rPr>
      </w:pPr>
      <w:r>
        <w:rPr>
          <w:rFonts w:hint="eastAsia" w:ascii="黑体" w:hAnsi="黑体" w:eastAsia="黑体" w:cs="黑体"/>
          <w:bCs w:val="0"/>
          <w:color w:val="000000" w:themeColor="text1"/>
          <w:sz w:val="24"/>
          <w:szCs w:val="24"/>
          <w:lang w:val="en-US" w:eastAsia="zh-CN"/>
        </w:rPr>
        <w:t xml:space="preserve">采购包2  </w:t>
      </w:r>
      <w:r>
        <w:rPr>
          <w:rFonts w:hint="eastAsia" w:ascii="黑体" w:hAnsi="黑体" w:eastAsia="黑体" w:cs="黑体"/>
          <w:bCs w:val="0"/>
          <w:color w:val="000000" w:themeColor="text1"/>
          <w:sz w:val="24"/>
          <w:szCs w:val="24"/>
          <w:lang w:val="en-US" w:eastAsia="zh-CN" w:bidi="ar-SA"/>
        </w:rPr>
        <w:t xml:space="preserve">彩色多普勒超声诊断仪（心脏）</w:t>
      </w:r>
      <w:r>
        <w:rPr>
          <w:color w:val="000000" w:themeColor="text1"/>
        </w:rPr>
      </w:r>
      <w:r/>
    </w:p>
    <w:tbl>
      <w:tblPr>
        <w:tblStyle w:val="1044"/>
        <w:tblW w:w="5272" w:type="pct"/>
        <w:jc w:val="center"/>
        <w:tblInd w:w="-273"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5"/>
        <w:gridCol w:w="1024"/>
        <w:gridCol w:w="540"/>
        <w:gridCol w:w="612"/>
        <w:gridCol w:w="896"/>
        <w:gridCol w:w="641"/>
        <w:gridCol w:w="657"/>
        <w:gridCol w:w="785"/>
        <w:gridCol w:w="917"/>
        <w:gridCol w:w="3646"/>
      </w:tblGrid>
      <w:tr>
        <w:trPr>
          <w:trHeight w:val="726"/>
        </w:trPr>
        <w:tc>
          <w:tcPr>
            <w:tcW w:w="279"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themeColor="text1"/>
                <w:sz w:val="22"/>
                <w:szCs w:val="22"/>
              </w:rPr>
            </w:pPr>
            <w:r>
              <w:rPr>
                <w:rFonts w:hint="eastAsia" w:ascii="宋体" w:hAnsi="宋体" w:eastAsia="宋体" w:cs="宋体"/>
                <w:bCs/>
                <w:color w:val="000000" w:themeColor="text1"/>
                <w:sz w:val="22"/>
                <w:szCs w:val="22"/>
                <w:lang w:val="en-US" w:eastAsia="zh-CN"/>
              </w:rPr>
              <w:t xml:space="preserve">序号</w:t>
            </w:r>
            <w:r>
              <w:rPr>
                <w:color w:val="000000" w:themeColor="text1"/>
              </w:rPr>
            </w:r>
            <w:r/>
          </w:p>
        </w:tc>
        <w:tc>
          <w:tcPr>
            <w:tcW w:w="497"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lang w:val="en-US" w:eastAsia="zh-CN"/>
              </w:rPr>
              <w:t xml:space="preserve">分项</w:t>
            </w:r>
            <w:r>
              <w:rPr>
                <w:rFonts w:hint="eastAsia" w:ascii="宋体" w:hAnsi="宋体" w:eastAsia="宋体" w:cs="宋体"/>
                <w:bCs/>
                <w:color w:val="000000" w:themeColor="text1"/>
                <w:sz w:val="22"/>
                <w:szCs w:val="22"/>
              </w:rPr>
              <w:t xml:space="preserve">名称</w:t>
            </w:r>
            <w:r>
              <w:rPr>
                <w:color w:val="000000" w:themeColor="text1"/>
              </w:rPr>
            </w:r>
            <w:r/>
          </w:p>
        </w:tc>
        <w:tc>
          <w:tcPr>
            <w:tcW w:w="26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rPr>
              <w:t xml:space="preserve">数量</w:t>
            </w:r>
            <w:r>
              <w:rPr>
                <w:color w:val="000000" w:themeColor="text1"/>
              </w:rPr>
            </w:r>
            <w:r/>
          </w:p>
        </w:tc>
        <w:tc>
          <w:tcPr>
            <w:tcW w:w="297"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rPr>
              <w:t xml:space="preserve">单位</w:t>
            </w:r>
            <w:r>
              <w:rPr>
                <w:color w:val="000000" w:themeColor="text1"/>
              </w:rPr>
            </w:r>
            <w:r/>
          </w:p>
        </w:tc>
        <w:tc>
          <w:tcPr>
            <w:tcW w:w="43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lang w:eastAsia="zh-CN"/>
              </w:rPr>
              <w:t xml:space="preserve">单价上限</w:t>
            </w:r>
            <w:r>
              <w:rPr>
                <w:color w:val="000000" w:themeColor="text1"/>
              </w:rPr>
            </w:r>
            <w:r/>
          </w:p>
          <w:p>
            <w:pPr>
              <w:pStyle w:val="928"/>
              <w:jc w:val="center"/>
              <w:spacing w:line="264" w:lineRule="auto"/>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lang w:eastAsia="zh-CN"/>
              </w:rPr>
              <w:t xml:space="preserve">（</w:t>
            </w:r>
            <w:r>
              <w:rPr>
                <w:rFonts w:hint="eastAsia" w:ascii="宋体" w:hAnsi="宋体" w:eastAsia="宋体" w:cs="宋体"/>
                <w:bCs/>
                <w:color w:val="000000" w:themeColor="text1"/>
                <w:sz w:val="22"/>
                <w:szCs w:val="22"/>
                <w:lang w:val="en-US" w:eastAsia="zh-CN"/>
              </w:rPr>
              <w:t xml:space="preserve">元</w:t>
            </w:r>
            <w:r>
              <w:rPr>
                <w:rFonts w:hint="eastAsia" w:ascii="宋体" w:hAnsi="宋体" w:eastAsia="宋体" w:cs="宋体"/>
                <w:bCs/>
                <w:color w:val="000000" w:themeColor="text1"/>
                <w:sz w:val="22"/>
                <w:szCs w:val="22"/>
                <w:lang w:eastAsia="zh-CN"/>
              </w:rPr>
              <w:t xml:space="preserve">）</w:t>
            </w:r>
            <w:r>
              <w:rPr>
                <w:color w:val="000000" w:themeColor="text1"/>
              </w:rPr>
            </w:r>
            <w:r/>
          </w:p>
        </w:tc>
        <w:tc>
          <w:tcPr>
            <w:tcW w:w="3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rPr>
              <w:t xml:space="preserve">产品类型</w:t>
            </w:r>
            <w:r>
              <w:rPr>
                <w:color w:val="000000" w:themeColor="text1"/>
              </w:rPr>
            </w:r>
            <w:r/>
          </w:p>
        </w:tc>
        <w:tc>
          <w:tcPr>
            <w:tcW w:w="31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rPr>
              <w:t xml:space="preserve">所属</w:t>
            </w:r>
            <w:r>
              <w:rPr>
                <w:rFonts w:hint="eastAsia" w:ascii="宋体" w:hAnsi="宋体" w:eastAsia="宋体" w:cs="宋体"/>
                <w:bCs/>
                <w:color w:val="000000" w:themeColor="text1"/>
                <w:sz w:val="22"/>
                <w:szCs w:val="22"/>
                <w:lang w:eastAsia="zh-CN"/>
              </w:rPr>
              <w:t xml:space="preserve">行业</w:t>
            </w:r>
            <w:r>
              <w:rPr>
                <w:color w:val="000000" w:themeColor="text1"/>
              </w:rPr>
            </w:r>
            <w:r/>
          </w:p>
        </w:tc>
        <w:tc>
          <w:tcPr>
            <w:tcW w:w="38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lang w:eastAsia="zh-CN"/>
              </w:rPr>
              <w:t xml:space="preserve">属性</w:t>
            </w:r>
            <w:r>
              <w:rPr>
                <w:color w:val="000000" w:themeColor="text1"/>
              </w:rPr>
            </w:r>
            <w:r/>
          </w:p>
        </w:tc>
        <w:tc>
          <w:tcPr>
            <w:tcW w:w="445" w:type="dxa"/>
            <w:vAlign w:val="center"/>
            <w:textDirection w:val="lrTb"/>
            <w:noWrap w:val="false"/>
          </w:tcPr>
          <w:p>
            <w:pPr>
              <w:pStyle w:val="928"/>
              <w:jc w:val="center"/>
              <w:keepLines w:val="0"/>
              <w:keepNext w:val="0"/>
              <w:pageBreakBefore w:val="0"/>
              <w:spacing w:line="288" w:lineRule="auto"/>
              <w:widowControl w:val="off"/>
              <w:rPr>
                <w:rFonts w:ascii="宋体" w:hAnsi="宋体" w:eastAsia="宋体" w:cs="Times New Roman"/>
                <w:bCs/>
                <w:color w:val="000000" w:themeColor="text1"/>
                <w:sz w:val="22"/>
                <w:szCs w:val="22"/>
              </w:rPr>
            </w:pPr>
            <w:r>
              <w:rPr>
                <w:rFonts w:hint="eastAsia" w:ascii="宋体" w:hAnsi="宋体" w:eastAsia="宋体" w:cs="Times New Roman"/>
                <w:bCs/>
                <w:color w:val="000000" w:themeColor="text1"/>
                <w:sz w:val="22"/>
                <w:szCs w:val="22"/>
                <w:lang w:val="en-US" w:eastAsia="zh-CN"/>
              </w:rPr>
              <w:t xml:space="preserve">医院名称</w:t>
            </w:r>
            <w:r>
              <w:rPr>
                <w:color w:val="000000" w:themeColor="text1"/>
              </w:rPr>
            </w:r>
            <w:r/>
          </w:p>
        </w:tc>
        <w:tc>
          <w:tcPr>
            <w:tcW w:w="1769" w:type="dxa"/>
            <w:vAlign w:val="center"/>
            <w:textDirection w:val="lrTb"/>
            <w:noWrap w:val="false"/>
          </w:tcPr>
          <w:p>
            <w:pPr>
              <w:pStyle w:val="928"/>
              <w:jc w:val="center"/>
              <w:keepLines w:val="0"/>
              <w:keepNext w:val="0"/>
              <w:pageBreakBefore w:val="0"/>
              <w:spacing w:line="288" w:lineRule="auto"/>
              <w:widowControl w:val="off"/>
              <w:rPr>
                <w:rFonts w:ascii="宋体" w:hAnsi="宋体" w:eastAsia="宋体" w:cs="Times New Roman"/>
                <w:bCs/>
                <w:color w:val="000000" w:themeColor="text1"/>
                <w:sz w:val="22"/>
                <w:szCs w:val="22"/>
              </w:rPr>
            </w:pPr>
            <w:r>
              <w:rPr>
                <w:rFonts w:hint="eastAsia" w:ascii="宋体" w:hAnsi="宋体" w:cs="Times New Roman"/>
                <w:bCs/>
                <w:color w:val="000000" w:themeColor="text1"/>
                <w:sz w:val="22"/>
                <w:szCs w:val="22"/>
                <w:lang w:val="en-US" w:eastAsia="zh-CN"/>
              </w:rPr>
              <w:t xml:space="preserve">探头</w:t>
            </w:r>
            <w:r>
              <w:rPr>
                <w:rFonts w:hint="eastAsia" w:ascii="宋体" w:hAnsi="宋体" w:eastAsia="宋体" w:cs="Times New Roman"/>
                <w:bCs/>
                <w:color w:val="000000" w:themeColor="text1"/>
                <w:sz w:val="22"/>
                <w:szCs w:val="22"/>
                <w:lang w:val="en-US" w:eastAsia="zh-CN"/>
              </w:rPr>
              <w:t xml:space="preserve">配置需求</w:t>
            </w:r>
            <w:r>
              <w:rPr>
                <w:color w:val="000000" w:themeColor="text1"/>
              </w:rPr>
            </w:r>
            <w:r/>
          </w:p>
        </w:tc>
      </w:tr>
      <w:tr>
        <w:trPr>
          <w:trHeight w:val="726"/>
        </w:trPr>
        <w:tc>
          <w:tcPr>
            <w:tcW w:w="27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rPr>
            </w:pPr>
            <w:r>
              <w:rPr>
                <w:rFonts w:hint="eastAsia" w:ascii="宋体" w:hAnsi="宋体" w:eastAsia="宋体" w:cs="宋体"/>
                <w:bCs/>
                <w:color w:val="000000" w:themeColor="text1"/>
                <w:sz w:val="22"/>
                <w:szCs w:val="22"/>
                <w:u w:val="single"/>
              </w:rPr>
              <w:t xml:space="preserve">1</w:t>
            </w:r>
            <w:r>
              <w:rPr>
                <w:color w:val="000000" w:themeColor="text1"/>
              </w:rPr>
            </w:r>
            <w:r/>
          </w:p>
        </w:tc>
        <w:tc>
          <w:tcPr>
            <w:tcW w:w="497"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rPr>
            </w:pPr>
            <w:r>
              <w:rPr>
                <w:rFonts w:hint="eastAsia" w:ascii="宋体" w:hAnsi="宋体" w:cs="宋体"/>
                <w:bCs/>
                <w:color w:val="000000" w:themeColor="text1"/>
                <w:sz w:val="22"/>
                <w:szCs w:val="22"/>
                <w:u w:val="single"/>
                <w:lang w:val="en-US" w:eastAsia="zh-CN"/>
              </w:rPr>
              <w:t xml:space="preserve">彩色多普勒超声诊断仪（心脏）</w:t>
            </w:r>
            <w:r>
              <w:rPr>
                <w:color w:val="000000" w:themeColor="text1"/>
              </w:rPr>
            </w:r>
            <w:r/>
          </w:p>
        </w:tc>
        <w:tc>
          <w:tcPr>
            <w:tcW w:w="26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rPr>
            </w:pPr>
            <w:r>
              <w:rPr>
                <w:rFonts w:hint="eastAsia" w:ascii="宋体" w:hAnsi="宋体" w:eastAsia="宋体" w:cs="宋体"/>
                <w:bCs/>
                <w:color w:val="000000" w:themeColor="text1"/>
                <w:sz w:val="22"/>
                <w:szCs w:val="22"/>
                <w:u w:val="single"/>
                <w:lang w:val="en-US" w:eastAsia="zh-CN"/>
              </w:rPr>
              <w:t xml:space="preserve">1</w:t>
            </w:r>
            <w:r>
              <w:rPr>
                <w:color w:val="000000" w:themeColor="text1"/>
              </w:rPr>
            </w:r>
            <w:r/>
          </w:p>
        </w:tc>
        <w:tc>
          <w:tcPr>
            <w:tcW w:w="297"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rPr>
            </w:pPr>
            <w:r>
              <w:rPr>
                <w:rFonts w:hint="eastAsia" w:ascii="宋体" w:hAnsi="宋体" w:eastAsia="宋体" w:cs="宋体"/>
                <w:bCs/>
                <w:color w:val="000000" w:themeColor="text1"/>
                <w:sz w:val="22"/>
                <w:szCs w:val="22"/>
                <w:u w:val="single"/>
                <w:lang w:val="en-US" w:eastAsia="zh-CN"/>
              </w:rPr>
              <w:t xml:space="preserve">套</w:t>
            </w:r>
            <w:r>
              <w:rPr>
                <w:color w:val="000000" w:themeColor="text1"/>
              </w:rPr>
            </w:r>
            <w:r/>
          </w:p>
        </w:tc>
        <w:tc>
          <w:tcPr>
            <w:tcW w:w="435" w:type="dxa"/>
            <w:vAlign w:val="center"/>
            <w:textDirection w:val="lrTb"/>
            <w:noWrap w:val="false"/>
          </w:tcPr>
          <w:p>
            <w:pPr>
              <w:pStyle w:val="928"/>
              <w:jc w:val="both"/>
              <w:keepLines w:val="0"/>
              <w:keepNext w:val="0"/>
              <w:pageBreakBefore w:val="0"/>
              <w:spacing w:line="264" w:lineRule="auto"/>
              <w:widowControl w:val="off"/>
              <w:rPr>
                <w:rFonts w:ascii="宋体" w:hAnsi="宋体" w:eastAsia="宋体" w:cs="宋体"/>
                <w:bCs/>
                <w:color w:val="000000" w:themeColor="text1"/>
                <w:sz w:val="22"/>
                <w:szCs w:val="22"/>
                <w:u w:val="single"/>
              </w:rPr>
            </w:pPr>
            <w:r>
              <w:rPr>
                <w:rFonts w:hint="eastAsia" w:ascii="宋体" w:hAnsi="宋体" w:cs="宋体"/>
                <w:bCs/>
                <w:color w:val="000000" w:themeColor="text1"/>
                <w:sz w:val="22"/>
                <w:szCs w:val="22"/>
                <w:u w:val="single"/>
                <w:lang w:val="en-US" w:eastAsia="zh-CN"/>
              </w:rPr>
              <w:t xml:space="preserve">260</w:t>
            </w:r>
            <w:r>
              <w:rPr>
                <w:rFonts w:hint="eastAsia" w:ascii="宋体" w:hAnsi="宋体" w:eastAsia="宋体" w:cs="宋体"/>
                <w:bCs/>
                <w:color w:val="000000" w:themeColor="text1"/>
                <w:sz w:val="22"/>
                <w:szCs w:val="22"/>
                <w:u w:val="single"/>
                <w:lang w:val="en-US" w:eastAsia="zh-CN"/>
              </w:rPr>
              <w:t xml:space="preserve">0000</w:t>
            </w:r>
            <w:r>
              <w:rPr>
                <w:color w:val="000000" w:themeColor="text1"/>
              </w:rPr>
            </w:r>
            <w:r/>
          </w:p>
        </w:tc>
        <w:tc>
          <w:tcPr>
            <w:tcW w:w="3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rPr>
            </w:pPr>
            <w:r>
              <w:rPr>
                <w:rFonts w:hint="eastAsia" w:ascii="宋体" w:hAnsi="宋体" w:eastAsia="宋体" w:cs="宋体"/>
                <w:bCs/>
                <w:color w:val="000000" w:themeColor="text1"/>
                <w:sz w:val="22"/>
                <w:szCs w:val="22"/>
                <w:u w:val="single"/>
                <w:lang w:val="en-US" w:eastAsia="zh-CN"/>
              </w:rPr>
              <w:t xml:space="preserve">核心产品</w:t>
            </w:r>
            <w:r>
              <w:rPr>
                <w:color w:val="000000" w:themeColor="text1"/>
              </w:rPr>
            </w:r>
            <w:r/>
          </w:p>
        </w:tc>
        <w:tc>
          <w:tcPr>
            <w:tcW w:w="31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rPr>
            </w:pPr>
            <w:r>
              <w:rPr>
                <w:rFonts w:hint="eastAsia" w:ascii="宋体" w:hAnsi="宋体" w:eastAsia="宋体" w:cs="宋体"/>
                <w:bCs/>
                <w:color w:val="000000" w:themeColor="text1"/>
                <w:sz w:val="22"/>
                <w:szCs w:val="22"/>
                <w:u w:val="single"/>
                <w:lang w:val="en-US" w:eastAsia="zh-CN"/>
              </w:rPr>
              <w:t xml:space="preserve">工业</w:t>
            </w:r>
            <w:r>
              <w:rPr>
                <w:color w:val="000000" w:themeColor="text1"/>
              </w:rPr>
            </w:r>
            <w:r/>
          </w:p>
        </w:tc>
        <w:tc>
          <w:tcPr>
            <w:tcW w:w="38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rPr>
            </w:pPr>
            <w:r>
              <w:rPr>
                <w:rFonts w:hint="eastAsia" w:ascii="宋体" w:hAnsi="宋体" w:eastAsia="宋体" w:cs="宋体"/>
                <w:bCs/>
                <w:color w:val="000000" w:themeColor="text1"/>
                <w:sz w:val="22"/>
                <w:szCs w:val="22"/>
                <w:u w:val="single"/>
                <w:lang w:eastAsia="zh-CN"/>
              </w:rPr>
              <w:t xml:space="preserve">货物</w:t>
            </w:r>
            <w:r>
              <w:rPr>
                <w:color w:val="000000" w:themeColor="text1"/>
              </w:rPr>
            </w:r>
            <w:r/>
          </w:p>
        </w:tc>
        <w:tc>
          <w:tcPr>
            <w:tcW w:w="445" w:type="dxa"/>
            <w:vAlign w:val="center"/>
            <w:textDirection w:val="lrTb"/>
            <w:noWrap w:val="false"/>
          </w:tcPr>
          <w:p>
            <w:pPr>
              <w:pStyle w:val="928"/>
              <w:jc w:val="both"/>
              <w:keepLines w:val="0"/>
              <w:keepNext w:val="0"/>
              <w:pageBreakBefore w:val="0"/>
              <w:spacing w:line="264" w:lineRule="auto"/>
              <w:widowControl w:val="off"/>
              <w:rPr>
                <w:rFonts w:ascii="宋体" w:hAnsi="宋体" w:eastAsia="宋体" w:cs="宋体"/>
                <w:bCs/>
                <w:color w:val="000000" w:themeColor="text1"/>
                <w:sz w:val="22"/>
                <w:szCs w:val="22"/>
                <w:u w:val="single"/>
              </w:rPr>
            </w:pPr>
            <w:r>
              <w:rPr>
                <w:rFonts w:hint="eastAsia" w:ascii="宋体" w:hAnsi="宋体" w:cs="宋体"/>
                <w:bCs/>
                <w:color w:val="000000" w:themeColor="text1"/>
                <w:sz w:val="22"/>
                <w:szCs w:val="22"/>
                <w:u w:val="single"/>
                <w:lang w:val="en-US" w:eastAsia="zh-CN"/>
              </w:rPr>
              <w:t xml:space="preserve">南京脑科医院</w:t>
            </w:r>
            <w:r>
              <w:rPr>
                <w:color w:val="000000" w:themeColor="text1"/>
              </w:rPr>
            </w:r>
            <w:r/>
          </w:p>
        </w:tc>
        <w:tc>
          <w:tcPr>
            <w:tcW w:w="176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rPr>
            </w:pPr>
            <w:r>
              <w:rPr>
                <w:rFonts w:hint="eastAsia" w:ascii="宋体" w:hAnsi="宋体" w:eastAsia="宋体" w:cs="宋体"/>
                <w:i w:val="0"/>
                <w:iCs w:val="0"/>
                <w:color w:val="000000" w:themeColor="text1"/>
                <w:sz w:val="22"/>
                <w:szCs w:val="22"/>
                <w:u w:val="none"/>
                <w:lang w:val="en-US" w:eastAsia="zh-CN" w:bidi="ar"/>
              </w:rPr>
              <w:t xml:space="preserve">腹部凸阵、浅表线阵、血管线阵、心脏相控阵、三维矩阵心脏各1把</w:t>
            </w:r>
            <w:r>
              <w:rPr>
                <w:color w:val="000000" w:themeColor="text1"/>
              </w:rPr>
            </w:r>
            <w:r/>
          </w:p>
        </w:tc>
      </w:tr>
    </w:tbl>
    <w:p>
      <w:pPr>
        <w:pStyle w:val="928"/>
        <w:rPr>
          <w:rFonts w:hint="eastAsia" w:ascii="黑体" w:hAnsi="黑体" w:eastAsia="黑体" w:cs="黑体"/>
          <w:bCs w:val="0"/>
          <w:color w:val="000000" w:themeColor="text1"/>
          <w:sz w:val="24"/>
          <w:szCs w:val="24"/>
        </w:rPr>
      </w:pPr>
      <w:r>
        <w:rPr>
          <w:rFonts w:hint="eastAsia" w:ascii="黑体" w:hAnsi="黑体" w:eastAsia="黑体" w:cs="黑体"/>
          <w:bCs w:val="0"/>
          <w:color w:val="000000" w:themeColor="text1"/>
          <w:sz w:val="24"/>
          <w:szCs w:val="24"/>
          <w:lang w:val="en-US" w:eastAsia="zh-CN"/>
        </w:rPr>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bCs w:val="0"/>
          <w:color w:val="000000" w:themeColor="text1"/>
          <w:sz w:val="24"/>
          <w:szCs w:val="24"/>
          <w:highlight w:val="none"/>
        </w:rPr>
        <w:outlineLvl w:val="1"/>
      </w:pPr>
      <w:r>
        <w:rPr>
          <w:rFonts w:hint="eastAsia" w:ascii="黑体" w:hAnsi="黑体" w:eastAsia="黑体" w:cs="黑体"/>
          <w:bCs w:val="0"/>
          <w:color w:val="000000" w:themeColor="text1"/>
          <w:sz w:val="24"/>
          <w:szCs w:val="24"/>
          <w:lang w:eastAsia="zh-CN"/>
        </w:rPr>
        <w:t xml:space="preserve">四、</w:t>
      </w:r>
      <w:r>
        <w:rPr>
          <w:rFonts w:hint="eastAsia" w:ascii="黑体" w:hAnsi="黑体" w:eastAsia="黑体" w:cs="黑体"/>
          <w:bCs w:val="0"/>
          <w:color w:val="000000" w:themeColor="text1"/>
          <w:sz w:val="24"/>
          <w:szCs w:val="24"/>
        </w:rPr>
        <w:t xml:space="preserve">拟采购标的需要满足的技术、商务要求</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Cs/>
          <w:color w:val="000000" w:themeColor="text1"/>
          <w:sz w:val="24"/>
          <w:szCs w:val="24"/>
        </w:rPr>
        <w:outlineLvl w:val="2"/>
      </w:pPr>
      <w:r>
        <w:rPr>
          <w:rFonts w:hint="eastAsia" w:ascii="宋体" w:hAnsi="宋体" w:eastAsia="宋体" w:cs="宋体"/>
          <w:bCs/>
          <w:color w:val="000000" w:themeColor="text1"/>
          <w:sz w:val="24"/>
          <w:szCs w:val="24"/>
        </w:rPr>
        <w:t xml:space="preserve">（一）技术要求</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1.产品技术指标</w:t>
      </w:r>
      <w:r>
        <w:rPr>
          <w:color w:val="000000" w:themeColor="text1"/>
        </w:rPr>
      </w:r>
      <w:r/>
    </w:p>
    <w:p>
      <w:pPr>
        <w:pStyle w:val="1055"/>
        <w:rPr>
          <w:rFonts w:ascii="黑体" w:hAnsi="黑体" w:eastAsia="黑体" w:cs="黑体"/>
          <w:bCs w:val="0"/>
          <w:color w:val="000000" w:themeColor="text1"/>
          <w:sz w:val="24"/>
          <w:szCs w:val="24"/>
        </w:rPr>
      </w:pPr>
      <w:r>
        <w:rPr>
          <w:rFonts w:hint="eastAsia" w:ascii="黑体" w:hAnsi="黑体" w:eastAsia="黑体" w:cs="黑体"/>
          <w:bCs w:val="0"/>
          <w:color w:val="000000" w:themeColor="text1"/>
          <w:sz w:val="24"/>
          <w:szCs w:val="24"/>
          <w:lang w:val="en-US" w:eastAsia="zh-CN"/>
        </w:rPr>
        <w:t xml:space="preserve">采购包1  彩色多普勒超声扫描仪（妇产）</w:t>
      </w:r>
      <w:r>
        <w:rPr>
          <w:color w:val="000000" w:themeColor="text1"/>
        </w:rPr>
      </w:r>
      <w:r/>
    </w:p>
    <w:tbl>
      <w:tblPr>
        <w:tblW w:w="5032"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45"/>
        <w:gridCol w:w="6444"/>
        <w:gridCol w:w="2437"/>
      </w:tblGrid>
      <w:tr>
        <w:trPr>
          <w:trHeight w:val="550"/>
        </w:trPr>
        <w:tc>
          <w:tcPr>
            <w:tcW w:w="571"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★总体要求</w:t>
            </w:r>
            <w:r>
              <w:rPr>
                <w:color w:val="000000" w:themeColor="text1"/>
              </w:rPr>
            </w:r>
            <w:r/>
          </w:p>
        </w:tc>
        <w:tc>
          <w:tcPr>
            <w:gridSpan w:val="2"/>
            <w:tcW w:w="8881"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Times New Roman" w:hAnsi="Times New Roman"/>
                <w:color w:val="000000" w:themeColor="text1"/>
                <w:sz w:val="24"/>
                <w:szCs w:val="24"/>
                <w:highlight w:val="none"/>
                <w:lang w:val="en-US" w:eastAsia="zh-CN"/>
              </w:rPr>
              <w:t xml:space="preserve">1、免费开放dicom标准接口，</w:t>
            </w:r>
            <w:r>
              <w:rPr>
                <w:rFonts w:hint="eastAsia"/>
                <w:color w:val="000000" w:themeColor="text1"/>
                <w:sz w:val="24"/>
                <w:szCs w:val="24"/>
                <w:highlight w:val="none"/>
                <w:lang w:val="en-US" w:eastAsia="zh-CN"/>
              </w:rPr>
              <w:t xml:space="preserve">免费</w:t>
            </w:r>
            <w:r>
              <w:rPr>
                <w:rFonts w:hint="eastAsia" w:ascii="Times New Roman" w:hAnsi="Times New Roman"/>
                <w:color w:val="000000" w:themeColor="text1"/>
                <w:sz w:val="24"/>
                <w:szCs w:val="24"/>
                <w:highlight w:val="none"/>
                <w:lang w:val="en-US" w:eastAsia="zh-CN"/>
              </w:rPr>
              <w:t xml:space="preserve">对接医院现有系统</w:t>
            </w:r>
            <w:r>
              <w:rPr>
                <w:rFonts w:hint="eastAsia"/>
                <w:strike w:val="0"/>
                <w:color w:val="000000" w:themeColor="text1"/>
                <w:sz w:val="24"/>
                <w:szCs w:val="24"/>
                <w:highlight w:val="none"/>
                <w:lang w:val="en-US" w:eastAsia="zh-CN"/>
              </w:rPr>
              <w:t xml:space="preserve">。</w:t>
            </w:r>
            <w:r>
              <w:rPr>
                <w:color w:val="000000" w:themeColor="text1"/>
              </w:rPr>
            </w:r>
            <w:r/>
          </w:p>
        </w:tc>
      </w:tr>
      <w:tr>
        <w:trPr>
          <w:trHeight w:val="1023"/>
        </w:trPr>
        <w:tc>
          <w:tcPr>
            <w:tcW w:w="571" w:type="dxa"/>
            <w:vAlign w:val="center"/>
            <w:vMerge w:val="continue"/>
            <w:textDirection w:val="lrTb"/>
            <w:noWrap w:val="false"/>
          </w:tcPr>
          <w:p>
            <w:pPr>
              <w:pStyle w:val="92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8881"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Times New Roman" w:hAnsi="Times New Roman"/>
                <w:color w:val="000000" w:themeColor="text1"/>
                <w:sz w:val="24"/>
                <w:szCs w:val="24"/>
                <w:highlight w:val="none"/>
                <w:lang w:val="en-US" w:eastAsia="zh-CN"/>
              </w:rPr>
              <w:t xml:space="preserve">2、</w:t>
            </w:r>
            <w:r>
              <w:rPr>
                <w:rFonts w:ascii="Times New Roman" w:hAnsi="Times New Roman"/>
                <w:color w:val="000000" w:themeColor="text1"/>
                <w:sz w:val="24"/>
                <w:szCs w:val="24"/>
                <w:highlight w:val="none"/>
              </w:rPr>
              <w:t xml:space="preserve">保修期结束后应</w:t>
            </w:r>
            <w:r>
              <w:rPr>
                <w:rFonts w:hint="eastAsia"/>
                <w:color w:val="000000" w:themeColor="text1"/>
                <w:sz w:val="24"/>
                <w:szCs w:val="24"/>
                <w:highlight w:val="none"/>
                <w:lang w:val="en-US" w:eastAsia="zh-CN"/>
              </w:rPr>
              <w:t xml:space="preserve">保证</w:t>
            </w:r>
            <w:r>
              <w:rPr>
                <w:rFonts w:ascii="Times New Roman" w:hAnsi="Times New Roman"/>
                <w:color w:val="000000" w:themeColor="text1"/>
                <w:sz w:val="24"/>
                <w:szCs w:val="24"/>
                <w:highlight w:val="none"/>
              </w:rPr>
              <w:t xml:space="preserve">原厂整机年维保费（包括所有零配件以及所配置的全部第三方产品以及人工服务）不得高于</w:t>
            </w:r>
            <w:r>
              <w:rPr>
                <w:rFonts w:hint="eastAsia"/>
                <w:color w:val="000000" w:themeColor="text1"/>
                <w:sz w:val="24"/>
                <w:szCs w:val="24"/>
                <w:highlight w:val="none"/>
                <w:lang w:eastAsia="zh-CN"/>
              </w:rPr>
              <w:t xml:space="preserve">相应分项报价的7%</w:t>
            </w:r>
            <w:r>
              <w:rPr>
                <w:rFonts w:ascii="Times New Roman" w:hAnsi="Times New Roman"/>
                <w:color w:val="000000" w:themeColor="text1"/>
                <w:sz w:val="24"/>
                <w:szCs w:val="24"/>
                <w:highlight w:val="none"/>
              </w:rPr>
              <w:t xml:space="preserve">，并根据医院实际需求</w:t>
            </w:r>
            <w:r>
              <w:rPr>
                <w:rFonts w:hint="eastAsia"/>
                <w:color w:val="000000" w:themeColor="text1"/>
                <w:sz w:val="24"/>
                <w:szCs w:val="24"/>
                <w:highlight w:val="none"/>
                <w:lang w:val="en-US" w:eastAsia="zh-CN"/>
              </w:rPr>
              <w:t xml:space="preserve">进行</w:t>
            </w:r>
            <w:r>
              <w:rPr>
                <w:rFonts w:ascii="Times New Roman" w:hAnsi="Times New Roman"/>
                <w:color w:val="000000" w:themeColor="text1"/>
                <w:sz w:val="24"/>
                <w:szCs w:val="24"/>
                <w:highlight w:val="none"/>
              </w:rPr>
              <w:t xml:space="preserve">协商，但须按照相关法律法规及流程执行</w:t>
            </w:r>
            <w:r>
              <w:rPr>
                <w:rFonts w:hint="eastAsia" w:ascii="Times New Roman" w:hAnsi="Times New Roman"/>
                <w:color w:val="000000" w:themeColor="text1"/>
                <w:sz w:val="24"/>
                <w:szCs w:val="24"/>
                <w:highlight w:val="none"/>
              </w:rPr>
              <w:t xml:space="preserve">。</w:t>
            </w:r>
            <w:r>
              <w:rPr>
                <w:color w:val="000000" w:themeColor="text1"/>
              </w:rPr>
            </w:r>
            <w:r/>
          </w:p>
        </w:tc>
      </w:tr>
      <w:tr>
        <w:trPr>
          <w:trHeight w:val="415"/>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序号</w:t>
            </w:r>
            <w:r>
              <w:rPr>
                <w:color w:val="000000" w:themeColor="text1"/>
              </w:rPr>
            </w:r>
            <w:r/>
          </w:p>
        </w:tc>
        <w:tc>
          <w:tcPr>
            <w:tcW w:w="3213"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技术参数</w:t>
            </w:r>
            <w:r>
              <w:rPr>
                <w:color w:val="000000" w:themeColor="text1"/>
              </w:rPr>
            </w:r>
            <w:r/>
          </w:p>
        </w:tc>
        <w:tc>
          <w:tcPr>
            <w:tcW w:w="121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技术要求</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w:t>
            </w:r>
            <w:r>
              <w:rPr>
                <w:color w:val="000000" w:themeColor="text1"/>
              </w:rPr>
            </w:r>
            <w:r/>
          </w:p>
        </w:tc>
        <w:tc>
          <w:tcPr>
            <w:tcW w:w="3213" w:type="dxa"/>
            <w:vAlign w:val="center"/>
            <w:textDirection w:val="lrTb"/>
            <w:noWrap w:val="false"/>
          </w:tcPr>
          <w:p>
            <w:pPr>
              <w:pStyle w:val="928"/>
              <w:jc w:val="left"/>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探头规格按照各单位实际需求提供</w:t>
            </w:r>
            <w:r>
              <w:rPr>
                <w:color w:val="000000" w:themeColor="text1"/>
              </w:rPr>
            </w:r>
            <w:r/>
          </w:p>
        </w:tc>
        <w:tc>
          <w:tcPr>
            <w:tcW w:w="1215" w:type="dxa"/>
            <w:vAlign w:val="center"/>
            <w:textDirection w:val="lrTb"/>
            <w:noWrap w:val="false"/>
          </w:tcPr>
          <w:p>
            <w:pPr>
              <w:pStyle w:val="928"/>
              <w:jc w:val="both"/>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lang w:val="en-US" w:eastAsia="zh-CN"/>
              </w:rPr>
              <w:t xml:space="preserve">提供</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w:t>
            </w:r>
            <w:r>
              <w:rPr>
                <w:color w:val="000000" w:themeColor="text1"/>
              </w:rPr>
            </w:r>
            <w:r/>
          </w:p>
        </w:tc>
        <w:tc>
          <w:tcPr>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所配软件为投标机型最新软件版本并全部开放（含选配）</w:t>
            </w:r>
            <w:r>
              <w:rPr>
                <w:color w:val="000000" w:themeColor="text1"/>
              </w:rPr>
            </w:r>
            <w:r/>
          </w:p>
        </w:tc>
        <w:tc>
          <w:tcPr>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提供</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w:t>
            </w:r>
            <w:r>
              <w:rPr>
                <w:color w:val="000000" w:themeColor="text1"/>
              </w:rPr>
            </w:r>
            <w:r/>
          </w:p>
        </w:tc>
        <w:tc>
          <w:tcPr>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配置探头所对应的功能模块须全部提供</w:t>
            </w:r>
            <w:r>
              <w:rPr>
                <w:color w:val="000000" w:themeColor="text1"/>
              </w:rPr>
            </w:r>
            <w:r/>
          </w:p>
        </w:tc>
        <w:tc>
          <w:tcPr>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提供</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4</w:t>
            </w:r>
            <w:r>
              <w:rPr>
                <w:color w:val="000000" w:themeColor="text1"/>
              </w:rPr>
            </w:r>
            <w:r/>
          </w:p>
        </w:tc>
        <w:tc>
          <w:tcPr>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主机一体化LED显示器 ≥23英寸，分辨率≥1920×1080×24位，全方位关节臂旋转、倾斜；液晶触摸屏： ≥10英寸。</w:t>
            </w:r>
            <w:r>
              <w:rPr>
                <w:color w:val="000000" w:themeColor="text1"/>
              </w:rPr>
            </w:r>
            <w:r/>
          </w:p>
        </w:tc>
        <w:tc>
          <w:tcPr>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5</w:t>
            </w:r>
            <w:r>
              <w:rPr>
                <w:color w:val="000000" w:themeColor="text1"/>
              </w:rPr>
            </w:r>
            <w:r/>
          </w:p>
        </w:tc>
        <w:tc>
          <w:tcPr>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数字化TGC≥8段，可根据不同预设进行保存（附图）</w:t>
            </w:r>
            <w:r>
              <w:rPr>
                <w:color w:val="000000" w:themeColor="text1"/>
              </w:rPr>
            </w:r>
            <w:r/>
          </w:p>
        </w:tc>
        <w:tc>
          <w:tcPr>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w:t>
            </w:r>
            <w:r>
              <w:rPr>
                <w:rFonts w:hint="eastAsia" w:ascii="宋体" w:hAnsi="宋体" w:eastAsia="宋体" w:cs="宋体"/>
                <w:i w:val="0"/>
                <w:iCs w:val="0"/>
                <w:color w:val="000000" w:themeColor="text1"/>
                <w:sz w:val="22"/>
                <w:szCs w:val="22"/>
                <w:u w:val="none"/>
                <w:lang w:val="en-US" w:eastAsia="zh-CN"/>
              </w:rPr>
              <w:t xml:space="preserve">6</w:t>
            </w:r>
            <w:r>
              <w:rPr>
                <w:color w:val="000000" w:themeColor="text1"/>
              </w:rPr>
            </w:r>
            <w:r/>
          </w:p>
        </w:tc>
        <w:tc>
          <w:tcPr>
            <w:tcW w:w="3213" w:type="dxa"/>
            <w:vAlign w:val="center"/>
            <w:textDirection w:val="lrTb"/>
            <w:noWrap w:val="false"/>
          </w:tcPr>
          <w:p>
            <w:pPr>
              <w:pStyle w:val="928"/>
              <w:jc w:val="left"/>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系统动态范围：</w:t>
            </w:r>
            <w:r>
              <w:rPr>
                <w:color w:val="000000" w:themeColor="text1"/>
              </w:rPr>
            </w:r>
            <w:r/>
          </w:p>
        </w:tc>
        <w:tc>
          <w:tcPr>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≥350dB</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w:t>
            </w:r>
            <w:r>
              <w:rPr>
                <w:rFonts w:hint="eastAsia" w:ascii="宋体" w:hAnsi="宋体" w:eastAsia="宋体" w:cs="宋体"/>
                <w:i w:val="0"/>
                <w:iCs w:val="0"/>
                <w:color w:val="000000" w:themeColor="text1"/>
                <w:sz w:val="22"/>
                <w:szCs w:val="22"/>
                <w:u w:val="none"/>
                <w:lang w:val="en-US" w:eastAsia="zh-CN"/>
              </w:rPr>
              <w:t xml:space="preserve">7</w:t>
            </w:r>
            <w:r>
              <w:rPr>
                <w:color w:val="000000" w:themeColor="text1"/>
              </w:rPr>
            </w:r>
            <w:r/>
          </w:p>
        </w:tc>
        <w:tc>
          <w:tcPr>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 CW连续波多普勒成像单元，支持相控阵和凸阵探头</w:t>
            </w:r>
            <w:r>
              <w:rPr>
                <w:color w:val="000000" w:themeColor="text1"/>
              </w:rPr>
            </w:r>
            <w:r/>
          </w:p>
        </w:tc>
        <w:tc>
          <w:tcPr>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w:t>
            </w:r>
            <w:r>
              <w:rPr>
                <w:color w:val="000000" w:themeColor="text1"/>
              </w:rPr>
            </w:r>
            <w:r/>
          </w:p>
        </w:tc>
        <w:tc>
          <w:tcPr>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高精度放大测量：独立放大显示测量区域，与主图像同屏双区域显示</w:t>
            </w:r>
            <w:r>
              <w:rPr>
                <w:color w:val="000000" w:themeColor="text1"/>
              </w:rPr>
            </w:r>
            <w:r/>
          </w:p>
        </w:tc>
        <w:tc>
          <w:tcPr>
            <w:tcW w:w="1215" w:type="dxa"/>
            <w:vAlign w:val="center"/>
            <w:textDirection w:val="lrTb"/>
            <w:noWrap w:val="false"/>
          </w:tcPr>
          <w:p>
            <w:pPr>
              <w:pStyle w:val="928"/>
              <w:jc w:val="both"/>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w:t>
            </w:r>
            <w:r>
              <w:rPr>
                <w:color w:val="000000" w:themeColor="text1"/>
              </w:rPr>
            </w:r>
            <w:r/>
          </w:p>
        </w:tc>
        <w:tc>
          <w:tcPr>
            <w:shd w:val="clear" w:color="auto" w:fill="ffffff"/>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主机内置子宫形态学分类，可以直接根据示意图，判断子宫形态是否正常。</w:t>
            </w:r>
            <w:r>
              <w:rPr>
                <w:color w:val="000000" w:themeColor="text1"/>
              </w:rPr>
            </w:r>
            <w:r/>
          </w:p>
        </w:tc>
        <w:tc>
          <w:tcPr>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w:t>
            </w:r>
            <w:r>
              <w:rPr>
                <w:color w:val="000000" w:themeColor="text1"/>
              </w:rPr>
            </w:r>
            <w:r/>
          </w:p>
        </w:tc>
        <w:tc>
          <w:tcPr>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扫查深度</w:t>
            </w:r>
            <w:r>
              <w:rPr>
                <w:color w:val="000000" w:themeColor="text1"/>
              </w:rPr>
            </w:r>
            <w:r/>
          </w:p>
        </w:tc>
        <w:tc>
          <w:tcPr>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≥42cm</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w:t>
            </w:r>
            <w:r>
              <w:rPr>
                <w:color w:val="000000" w:themeColor="text1"/>
              </w:rPr>
            </w:r>
            <w:r/>
          </w:p>
        </w:tc>
        <w:tc>
          <w:tcPr>
            <w:shd w:val="clear" w:color="auto" w:fill="ffffff"/>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超微血流成像技术及VI血管指数定量技术</w:t>
            </w:r>
            <w:r>
              <w:rPr>
                <w:color w:val="000000" w:themeColor="text1"/>
              </w:rPr>
            </w:r>
            <w:r/>
          </w:p>
        </w:tc>
        <w:tc>
          <w:tcPr>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w:t>
            </w:r>
            <w:r>
              <w:rPr>
                <w:color w:val="000000" w:themeColor="text1"/>
              </w:rPr>
            </w:r>
            <w:r/>
          </w:p>
        </w:tc>
        <w:tc>
          <w:tcPr>
            <w:shd w:val="clear" w:color="auto" w:fill="ffffff"/>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立体血流技术</w:t>
            </w:r>
            <w:r>
              <w:rPr>
                <w:color w:val="000000" w:themeColor="text1"/>
              </w:rPr>
            </w:r>
            <w:r/>
          </w:p>
        </w:tc>
        <w:tc>
          <w:tcPr>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w:t>
            </w:r>
            <w:r>
              <w:rPr>
                <w:color w:val="000000" w:themeColor="text1"/>
              </w:rPr>
            </w:r>
            <w:r/>
          </w:p>
        </w:tc>
        <w:tc>
          <w:tcPr>
            <w:tcW w:w="3213" w:type="dxa"/>
            <w:vAlign w:val="center"/>
            <w:textDirection w:val="lrTb"/>
            <w:noWrap w:val="false"/>
          </w:tcPr>
          <w:p>
            <w:pPr>
              <w:pStyle w:val="928"/>
              <w:jc w:val="left"/>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探头类型：凸阵、线阵、相控阵、腹部容积（至少有3种是单晶体探头）</w:t>
            </w:r>
            <w:r>
              <w:rPr>
                <w:color w:val="000000" w:themeColor="text1"/>
              </w:rPr>
            </w:r>
            <w:r/>
          </w:p>
        </w:tc>
        <w:tc>
          <w:tcPr>
            <w:shd w:val="clear" w:color="auto" w:fill="ffffff"/>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w:t>
            </w:r>
            <w:r>
              <w:rPr>
                <w:color w:val="000000" w:themeColor="text1"/>
              </w:rPr>
            </w:r>
            <w:r/>
          </w:p>
        </w:tc>
        <w:tc>
          <w:tcPr>
            <w:shd w:val="clear" w:color="auto" w:fill="ffffff"/>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支持静脉造影和实时容积子宫输卵管造影功能；</w:t>
            </w:r>
            <w:r>
              <w:rPr>
                <w:rFonts w:hint="eastAsia" w:ascii="宋体" w:hAnsi="宋体" w:eastAsia="宋体" w:cs="宋体"/>
                <w:i w:val="0"/>
                <w:iCs w:val="0"/>
                <w:color w:val="000000" w:themeColor="text1"/>
                <w:sz w:val="22"/>
                <w:szCs w:val="22"/>
                <w:u w:val="none"/>
                <w:lang w:val="en-US" w:eastAsia="zh-CN" w:bidi="ar"/>
              </w:rPr>
              <w:br w:type="textWrapping" w:clear="all"/>
            </w:r>
            <w:r>
              <w:rPr>
                <w:rFonts w:hint="eastAsia" w:ascii="宋体" w:hAnsi="宋体" w:eastAsia="宋体" w:cs="宋体"/>
                <w:i w:val="0"/>
                <w:iCs w:val="0"/>
                <w:color w:val="000000" w:themeColor="text1"/>
                <w:sz w:val="22"/>
                <w:szCs w:val="22"/>
                <w:u w:val="none"/>
                <w:lang w:val="en-US" w:eastAsia="zh-CN" w:bidi="ar"/>
              </w:rPr>
              <w:t xml:space="preserve">高级容积透视成像技术：真实透视可视化，同时显示胎儿内外部结构，区分软组织和骨结构，准确区分解剖结构，用于胎儿骨骼系统、神经系统、气管等发育异常的辅助诊断</w:t>
            </w:r>
            <w:r>
              <w:rPr>
                <w:color w:val="000000" w:themeColor="text1"/>
              </w:rPr>
            </w:r>
            <w:r/>
          </w:p>
        </w:tc>
        <w:tc>
          <w:tcPr>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15</w:t>
            </w:r>
            <w:r>
              <w:rPr>
                <w:color w:val="000000" w:themeColor="text1"/>
              </w:rPr>
            </w:r>
            <w:r/>
          </w:p>
        </w:tc>
        <w:tc>
          <w:tcPr>
            <w:shd w:val="clear" w:color="auto" w:fill="ffffff"/>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胎儿面部自动识别功能：一键自动去除面部前方遮挡物，获得清晰的胎儿面部容积图像</w:t>
            </w:r>
            <w:r>
              <w:rPr>
                <w:color w:val="000000" w:themeColor="text1"/>
              </w:rPr>
            </w:r>
            <w:r/>
          </w:p>
        </w:tc>
        <w:tc>
          <w:tcPr>
            <w:tcW w:w="1215" w:type="dxa"/>
            <w:vAlign w:val="center"/>
            <w:textDirection w:val="lrTb"/>
            <w:noWrap w:val="false"/>
          </w:tcPr>
          <w:p>
            <w:pPr>
              <w:pStyle w:val="928"/>
              <w:jc w:val="both"/>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▲16</w:t>
            </w:r>
            <w:r>
              <w:rPr>
                <w:color w:val="000000" w:themeColor="text1"/>
              </w:rPr>
            </w:r>
            <w:r/>
          </w:p>
        </w:tc>
        <w:tc>
          <w:tcPr>
            <w:shd w:val="clear" w:color="auto" w:fill="ffffff"/>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智能断层成像:将容积数据沿三个正交平面分别进行连续平行断层切割，并可实时扫查，同屏显示≥24幅逐层相邻的不同深度图像，断层间距0.5mm-10mm可调。</w:t>
            </w:r>
            <w:r>
              <w:rPr>
                <w:color w:val="000000" w:themeColor="text1"/>
              </w:rPr>
            </w:r>
            <w:r/>
          </w:p>
        </w:tc>
        <w:tc>
          <w:tcPr>
            <w:shd w:val="clear" w:color="auto" w:fill="ffffff"/>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w:t>
            </w:r>
            <w:r>
              <w:rPr>
                <w:color w:val="000000" w:themeColor="text1"/>
              </w:rPr>
            </w:r>
            <w:r/>
          </w:p>
        </w:tc>
        <w:tc>
          <w:tcPr>
            <w:shd w:val="clear" w:color="auto" w:fill="ffffff"/>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子宫内膜自动成像技术：容积探头二维条件下可实现一键子宫内膜自动成像技术，无需手动划线及描记</w:t>
            </w:r>
            <w:r>
              <w:rPr>
                <w:color w:val="000000" w:themeColor="text1"/>
              </w:rPr>
            </w:r>
            <w:r/>
          </w:p>
        </w:tc>
        <w:tc>
          <w:tcPr>
            <w:shd w:val="clear" w:color="auto" w:fill="ffffff"/>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w:t>
            </w:r>
            <w:r>
              <w:rPr>
                <w:color w:val="000000" w:themeColor="text1"/>
              </w:rPr>
            </w:r>
            <w:r/>
          </w:p>
        </w:tc>
        <w:tc>
          <w:tcPr>
            <w:shd w:val="clear" w:color="auto" w:fill="ffffff"/>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智能卵泡容积成像， 自动彩色编码显示，并按照体积大小排序及计数。</w:t>
            </w:r>
            <w:r>
              <w:rPr>
                <w:color w:val="000000" w:themeColor="text1"/>
              </w:rPr>
            </w:r>
            <w:r/>
          </w:p>
        </w:tc>
        <w:tc>
          <w:tcPr>
            <w:shd w:val="clear" w:color="auto" w:fill="ffffff"/>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w:t>
            </w:r>
            <w:r>
              <w:rPr>
                <w:color w:val="000000" w:themeColor="text1"/>
              </w:rPr>
            </w:r>
            <w:r/>
          </w:p>
        </w:tc>
        <w:tc>
          <w:tcPr>
            <w:shd w:val="clear" w:color="auto" w:fill="ffffff"/>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胎儿颅脑智能导航技术，一键自动获取胎儿颅脑正中矢状面，经丘脑平面，经小脑平面，经侧脑室平面，经丘脑冠状面、经小脑冠状面、经侧脑室冠状面、经额叶冠状面、旁矢状平面，且该8个平面可同时显示，一键自动同时测量BPD双顶径,HC头围,OFD枕额径, CM小脑延髓池, Cerebellum小脑横径, Vp 侧脑室后角等</w:t>
            </w:r>
            <w:r>
              <w:rPr>
                <w:color w:val="000000" w:themeColor="text1"/>
              </w:rPr>
            </w:r>
            <w:r/>
          </w:p>
        </w:tc>
        <w:tc>
          <w:tcPr>
            <w:shd w:val="clear" w:color="auto" w:fill="ffffff"/>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20</w:t>
            </w:r>
            <w:r>
              <w:rPr>
                <w:color w:val="000000" w:themeColor="text1"/>
              </w:rPr>
            </w:r>
            <w:r/>
          </w:p>
        </w:tc>
        <w:tc>
          <w:tcPr>
            <w:shd w:val="clear" w:color="auto" w:fill="ffffff"/>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胎儿颈项透明层智能检测，可进行NT自动测量，还可同时进行IT颅内透明层的自动测量.</w:t>
            </w:r>
            <w:r>
              <w:rPr>
                <w:color w:val="000000" w:themeColor="text1"/>
              </w:rPr>
            </w:r>
            <w:r/>
          </w:p>
        </w:tc>
        <w:tc>
          <w:tcPr>
            <w:shd w:val="clear" w:color="auto" w:fill="ffffff"/>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21</w:t>
            </w:r>
            <w:r>
              <w:rPr>
                <w:color w:val="000000" w:themeColor="text1"/>
              </w:rPr>
            </w:r>
            <w:r/>
          </w:p>
        </w:tc>
        <w:tc>
          <w:tcPr>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智能盆底测量，可对盆底超声检查中的各径线及角度进行自动测量与评估，并自动形成结构化报告，提高测量精准度，简化测量流程。</w:t>
            </w:r>
            <w:r>
              <w:rPr>
                <w:color w:val="000000" w:themeColor="text1"/>
              </w:rPr>
            </w:r>
            <w:r/>
          </w:p>
        </w:tc>
        <w:tc>
          <w:tcPr>
            <w:shd w:val="clear" w:color="auto" w:fill="ffffff"/>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22</w:t>
            </w:r>
            <w:r>
              <w:rPr>
                <w:color w:val="000000" w:themeColor="text1"/>
              </w:rPr>
            </w:r>
            <w:r/>
          </w:p>
        </w:tc>
        <w:tc>
          <w:tcPr>
            <w:shd w:val="clear" w:color="auto" w:fill="ffffff"/>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26.取样宽度及位置范围：多级可调，取样框宽度可调范围0.5mm-20mm。</w:t>
            </w:r>
            <w:r>
              <w:rPr>
                <w:color w:val="000000" w:themeColor="text1"/>
              </w:rPr>
            </w:r>
            <w:r/>
          </w:p>
        </w:tc>
        <w:tc>
          <w:tcPr>
            <w:shd w:val="clear" w:color="auto" w:fill="ffffff"/>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▲23</w:t>
            </w:r>
            <w:r>
              <w:rPr>
                <w:color w:val="000000" w:themeColor="text1"/>
              </w:rPr>
            </w:r>
            <w:r/>
          </w:p>
        </w:tc>
        <w:tc>
          <w:tcPr>
            <w:shd w:val="clear" w:color="auto" w:fill="ffffff"/>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胎儿心脏智能导航技术，自动获取包括四腔心、左室流出道、右室流出道、胃泡、静脉连接、导管弓、主动脉弓、三血管气管切面、五腔心切面，支持8幅图同屏显示，并支持血流模式，可同时进行心轴测量及对图像进行收缩舒张期的选择显示</w:t>
            </w:r>
            <w:r>
              <w:rPr>
                <w:color w:val="000000" w:themeColor="text1"/>
              </w:rPr>
            </w:r>
            <w:r/>
          </w:p>
        </w:tc>
        <w:tc>
          <w:tcPr>
            <w:shd w:val="clear" w:color="auto" w:fill="ffffff"/>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24</w:t>
            </w:r>
            <w:r>
              <w:rPr>
                <w:color w:val="000000" w:themeColor="text1"/>
              </w:rPr>
            </w:r>
            <w:r/>
          </w:p>
        </w:tc>
        <w:tc>
          <w:tcPr>
            <w:shd w:val="clear" w:color="auto" w:fill="ffffff"/>
            <w:tcW w:w="3213"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主机一体化耦合剂加热器</w:t>
            </w:r>
            <w:r>
              <w:rPr>
                <w:color w:val="000000" w:themeColor="text1"/>
              </w:rPr>
            </w:r>
            <w:r/>
          </w:p>
        </w:tc>
        <w:tc>
          <w:tcPr>
            <w:shd w:val="clear" w:color="auto" w:fill="ffffff"/>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rPr>
              <w:t xml:space="preserve">具备</w:t>
            </w:r>
            <w:r>
              <w:rPr>
                <w:color w:val="000000" w:themeColor="text1"/>
              </w:rPr>
            </w:r>
            <w:r/>
          </w:p>
        </w:tc>
      </w:tr>
      <w:tr>
        <w:trPr>
          <w:trHeight w:val="23"/>
        </w:trPr>
        <w:tc>
          <w:tcPr>
            <w:tcW w:w="571"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w:t>
            </w:r>
            <w:r>
              <w:rPr>
                <w:color w:val="000000" w:themeColor="text1"/>
              </w:rPr>
            </w:r>
            <w:r/>
          </w:p>
        </w:tc>
        <w:tc>
          <w:tcPr>
            <w:tcW w:w="3213" w:type="dxa"/>
            <w:vAlign w:val="center"/>
            <w:textDirection w:val="lrTb"/>
            <w:noWrap w:val="false"/>
          </w:tcPr>
          <w:p>
            <w:pPr>
              <w:pStyle w:val="928"/>
              <w:jc w:val="left"/>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主机使用年限</w:t>
            </w:r>
            <w:r>
              <w:rPr>
                <w:color w:val="000000" w:themeColor="text1"/>
              </w:rPr>
            </w:r>
            <w:r/>
          </w:p>
        </w:tc>
        <w:tc>
          <w:tcPr>
            <w:shd w:val="clear" w:color="auto" w:fill="ffffff"/>
            <w:tcW w:w="121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≥10年</w:t>
            </w:r>
            <w:r>
              <w:rPr>
                <w:color w:val="000000" w:themeColor="text1"/>
              </w:rPr>
            </w:r>
            <w:r/>
          </w:p>
        </w:tc>
      </w:tr>
    </w:tbl>
    <w:p>
      <w:pPr>
        <w:pStyle w:val="1055"/>
        <w:rPr>
          <w:rFonts w:ascii="黑体" w:hAnsi="黑体" w:eastAsia="黑体" w:cs="黑体"/>
          <w:b/>
          <w:bCs/>
          <w:color w:val="000000" w:themeColor="text1"/>
          <w:sz w:val="24"/>
          <w:szCs w:val="24"/>
        </w:rPr>
      </w:pPr>
      <w:r>
        <w:rPr>
          <w:rFonts w:hint="eastAsia"/>
          <w:b/>
          <w:bCs/>
          <w:color w:val="000000" w:themeColor="text1"/>
          <w:sz w:val="24"/>
          <w:szCs w:val="24"/>
          <w:highlight w:val="none"/>
          <w:lang w:val="en-US" w:eastAsia="zh-CN"/>
        </w:rPr>
        <w:t xml:space="preserve">特别说明：以上</w:t>
      </w:r>
      <w:r>
        <w:rPr>
          <w:rFonts w:hint="eastAsia" w:ascii="宋体" w:hAnsi="宋体" w:eastAsia="宋体" w:cs="宋体"/>
          <w:b/>
          <w:bCs/>
          <w:i w:val="0"/>
          <w:iCs w:val="0"/>
          <w:color w:val="000000" w:themeColor="text1"/>
          <w:sz w:val="22"/>
          <w:szCs w:val="22"/>
          <w:u w:val="none"/>
          <w:lang w:val="en-US" w:eastAsia="zh-CN" w:bidi="ar"/>
        </w:rPr>
        <w:t xml:space="preserve">★、▲技术参数</w:t>
      </w:r>
      <w:r>
        <w:rPr>
          <w:rFonts w:hint="eastAsia" w:cs="宋体"/>
          <w:b/>
          <w:bCs/>
          <w:i w:val="0"/>
          <w:iCs w:val="0"/>
          <w:color w:val="000000" w:themeColor="text1"/>
          <w:sz w:val="22"/>
          <w:szCs w:val="22"/>
          <w:u w:val="none"/>
          <w:lang w:val="en-US" w:eastAsia="zh-CN" w:bidi="ar"/>
        </w:rPr>
        <w:t xml:space="preserve">需在投标文件中</w:t>
      </w:r>
      <w:r>
        <w:rPr>
          <w:rFonts w:hint="eastAsia" w:ascii="宋体" w:hAnsi="宋体" w:cs="宋体"/>
          <w:b/>
          <w:bCs/>
          <w:i w:val="0"/>
          <w:iCs w:val="0"/>
          <w:color w:val="000000" w:themeColor="text1"/>
          <w:sz w:val="22"/>
          <w:szCs w:val="22"/>
          <w:u w:val="none"/>
          <w:lang w:val="en-US" w:eastAsia="zh-CN" w:bidi="ar"/>
        </w:rPr>
        <w:t xml:space="preserve">提供</w:t>
      </w:r>
      <w:r>
        <w:rPr>
          <w:rFonts w:hint="eastAsia" w:ascii="宋体" w:hAnsi="宋体" w:eastAsia="宋体" w:cs="宋体"/>
          <w:b/>
          <w:bCs/>
          <w:i w:val="0"/>
          <w:iCs w:val="0"/>
          <w:color w:val="000000" w:themeColor="text1"/>
          <w:sz w:val="22"/>
          <w:szCs w:val="22"/>
          <w:u w:val="none"/>
          <w:lang w:val="en-US" w:eastAsia="zh-CN" w:bidi="ar"/>
        </w:rPr>
        <w:t xml:space="preserve">证明材料</w:t>
      </w:r>
      <w:r>
        <w:rPr>
          <w:rFonts w:hint="eastAsia" w:cs="宋体"/>
          <w:b/>
          <w:bCs/>
          <w:i w:val="0"/>
          <w:iCs w:val="0"/>
          <w:color w:val="000000" w:themeColor="text1"/>
          <w:sz w:val="22"/>
          <w:szCs w:val="22"/>
          <w:u w:val="none"/>
          <w:lang w:val="en-US" w:eastAsia="zh-CN" w:bidi="ar"/>
        </w:rPr>
        <w:t xml:space="preserve">（</w:t>
      </w:r>
      <w:r>
        <w:rPr>
          <w:rFonts w:hint="eastAsia" w:ascii="宋体" w:hAnsi="宋体" w:eastAsia="宋体" w:cs="宋体"/>
          <w:b/>
          <w:bCs/>
          <w:i w:val="0"/>
          <w:iCs w:val="0"/>
          <w:color w:val="000000" w:themeColor="text1"/>
          <w:sz w:val="22"/>
          <w:szCs w:val="22"/>
          <w:u w:val="none"/>
          <w:lang w:val="en-US" w:eastAsia="zh-CN" w:bidi="ar"/>
        </w:rPr>
        <w:t xml:space="preserve">提供与所投产品医疗器械注册证一致的最新原厂中文版技术白皮书</w:t>
      </w:r>
      <w:r>
        <w:rPr>
          <w:rFonts w:hint="eastAsia" w:ascii="宋体" w:hAnsi="宋体" w:cs="宋体"/>
          <w:b/>
          <w:bCs/>
          <w:i w:val="0"/>
          <w:iCs w:val="0"/>
          <w:color w:val="000000" w:themeColor="text1"/>
          <w:sz w:val="22"/>
          <w:szCs w:val="22"/>
          <w:u w:val="none"/>
          <w:lang w:val="en-US" w:eastAsia="zh-CN" w:bidi="ar"/>
        </w:rPr>
        <w:t xml:space="preserve">、产品彩页、官网截图或具有CMA标识的</w:t>
      </w:r>
      <w:r>
        <w:rPr>
          <w:rFonts w:hint="eastAsia" w:ascii="宋体" w:hAnsi="宋体" w:eastAsia="宋体" w:cs="宋体"/>
          <w:b/>
          <w:bCs/>
          <w:i w:val="0"/>
          <w:iCs w:val="0"/>
          <w:color w:val="000000" w:themeColor="text1"/>
          <w:sz w:val="22"/>
          <w:szCs w:val="22"/>
          <w:u w:val="none"/>
          <w:lang w:val="en-US" w:eastAsia="zh-CN" w:bidi="ar"/>
        </w:rPr>
        <w:t xml:space="preserve">有效检测报告</w:t>
      </w:r>
      <w:r>
        <w:rPr>
          <w:rFonts w:hint="eastAsia" w:cs="宋体"/>
          <w:b/>
          <w:bCs/>
          <w:i w:val="0"/>
          <w:iCs w:val="0"/>
          <w:color w:val="000000" w:themeColor="text1"/>
          <w:sz w:val="22"/>
          <w:szCs w:val="22"/>
          <w:u w:val="none"/>
          <w:lang w:val="en-US" w:eastAsia="zh-CN" w:bidi="ar"/>
        </w:rPr>
        <w:t xml:space="preserve">等，招标文件另有规定的，从其规定），否则不予认可。</w:t>
      </w:r>
      <w:r>
        <w:rPr>
          <w:color w:val="000000" w:themeColor="text1"/>
        </w:rPr>
      </w:r>
      <w:r/>
    </w:p>
    <w:p>
      <w:pPr>
        <w:pStyle w:val="1055"/>
        <w:rPr>
          <w:rFonts w:hint="eastAsia" w:ascii="黑体" w:hAnsi="黑体" w:eastAsia="黑体" w:cs="黑体"/>
          <w:bCs w:val="0"/>
          <w:color w:val="000000" w:themeColor="text1"/>
          <w:sz w:val="24"/>
          <w:szCs w:val="24"/>
        </w:rPr>
      </w:pPr>
      <w:r>
        <w:rPr>
          <w:rFonts w:hint="eastAsia" w:ascii="黑体" w:hAnsi="黑体" w:eastAsia="黑体" w:cs="黑体"/>
          <w:bCs w:val="0"/>
          <w:color w:val="000000" w:themeColor="text1"/>
          <w:sz w:val="24"/>
          <w:szCs w:val="24"/>
          <w:lang w:val="en-US" w:eastAsia="zh-CN"/>
        </w:rPr>
        <w:t xml:space="preserve">采购包2  彩色多普勒超声诊断仪（心脏）</w:t>
      </w:r>
      <w:r>
        <w:rPr>
          <w:color w:val="000000" w:themeColor="text1"/>
        </w:rPr>
      </w:r>
      <w:r/>
    </w:p>
    <w:tbl>
      <w:tblPr>
        <w:tblW w:w="497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43"/>
        <w:gridCol w:w="6359"/>
        <w:gridCol w:w="2216"/>
      </w:tblGrid>
      <w:tr>
        <w:trPr>
          <w:trHeight w:val="449"/>
        </w:trPr>
        <w:tc>
          <w:tcPr>
            <w:tcW w:w="1344"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★总体要求</w:t>
            </w:r>
            <w:r>
              <w:rPr>
                <w:color w:val="000000" w:themeColor="text1"/>
              </w:rPr>
            </w:r>
            <w:r/>
          </w:p>
        </w:tc>
        <w:tc>
          <w:tcPr>
            <w:gridSpan w:val="2"/>
            <w:tcW w:w="8576"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Times New Roman" w:hAnsi="Times New Roman"/>
                <w:color w:val="000000" w:themeColor="text1"/>
                <w:sz w:val="24"/>
                <w:szCs w:val="24"/>
                <w:highlight w:val="none"/>
                <w:lang w:val="en-US" w:eastAsia="zh-CN"/>
              </w:rPr>
              <w:t xml:space="preserve">1、免费开放dicom标准接口，</w:t>
            </w:r>
            <w:r>
              <w:rPr>
                <w:rFonts w:hint="eastAsia"/>
                <w:color w:val="000000" w:themeColor="text1"/>
                <w:sz w:val="24"/>
                <w:szCs w:val="24"/>
                <w:highlight w:val="none"/>
                <w:lang w:val="en-US" w:eastAsia="zh-CN"/>
              </w:rPr>
              <w:t xml:space="preserve">免费</w:t>
            </w:r>
            <w:r>
              <w:rPr>
                <w:rFonts w:hint="eastAsia" w:ascii="Times New Roman" w:hAnsi="Times New Roman"/>
                <w:color w:val="000000" w:themeColor="text1"/>
                <w:sz w:val="24"/>
                <w:szCs w:val="24"/>
                <w:highlight w:val="none"/>
                <w:lang w:val="en-US" w:eastAsia="zh-CN"/>
              </w:rPr>
              <w:t xml:space="preserve">对接医院现有系统</w:t>
            </w:r>
            <w:r>
              <w:rPr>
                <w:rFonts w:hint="eastAsia"/>
                <w:strike w:val="0"/>
                <w:color w:val="000000" w:themeColor="text1"/>
                <w:sz w:val="24"/>
                <w:szCs w:val="24"/>
                <w:highlight w:val="none"/>
                <w:lang w:val="en-US" w:eastAsia="zh-CN"/>
              </w:rPr>
              <w:t xml:space="preserve">。</w:t>
            </w:r>
            <w:r>
              <w:rPr>
                <w:color w:val="000000" w:themeColor="text1"/>
              </w:rPr>
            </w:r>
            <w:r/>
          </w:p>
        </w:tc>
      </w:tr>
      <w:tr>
        <w:trPr>
          <w:trHeight w:val="23"/>
        </w:trPr>
        <w:tc>
          <w:tcPr>
            <w:tcW w:w="1344" w:type="dxa"/>
            <w:vAlign w:val="center"/>
            <w:vMerge w:val="continue"/>
            <w:textDirection w:val="lrTb"/>
            <w:noWrap w:val="false"/>
          </w:tcPr>
          <w:p>
            <w:pPr>
              <w:pStyle w:val="92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8576"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Times New Roman" w:hAnsi="Times New Roman"/>
                <w:color w:val="000000" w:themeColor="text1"/>
                <w:sz w:val="24"/>
                <w:szCs w:val="24"/>
                <w:highlight w:val="none"/>
                <w:lang w:val="en-US" w:eastAsia="zh-CN"/>
              </w:rPr>
              <w:t xml:space="preserve">2、</w:t>
            </w:r>
            <w:r>
              <w:rPr>
                <w:rFonts w:ascii="Times New Roman" w:hAnsi="Times New Roman"/>
                <w:color w:val="000000" w:themeColor="text1"/>
                <w:sz w:val="24"/>
                <w:szCs w:val="24"/>
                <w:highlight w:val="none"/>
              </w:rPr>
              <w:t xml:space="preserve">保修期结束后应</w:t>
            </w:r>
            <w:r>
              <w:rPr>
                <w:rFonts w:hint="eastAsia"/>
                <w:color w:val="000000" w:themeColor="text1"/>
                <w:sz w:val="24"/>
                <w:szCs w:val="24"/>
                <w:highlight w:val="none"/>
                <w:lang w:val="en-US" w:eastAsia="zh-CN"/>
              </w:rPr>
              <w:t xml:space="preserve">保证</w:t>
            </w:r>
            <w:r>
              <w:rPr>
                <w:rFonts w:ascii="Times New Roman" w:hAnsi="Times New Roman"/>
                <w:color w:val="000000" w:themeColor="text1"/>
                <w:sz w:val="24"/>
                <w:szCs w:val="24"/>
                <w:highlight w:val="none"/>
              </w:rPr>
              <w:t xml:space="preserve">原厂整机年维保费（包括所有零配件以及所配置的全部第三方产品以及人工服务）不得高于</w:t>
            </w:r>
            <w:r>
              <w:rPr>
                <w:rFonts w:hint="eastAsia"/>
                <w:color w:val="000000" w:themeColor="text1"/>
                <w:sz w:val="24"/>
                <w:szCs w:val="24"/>
                <w:highlight w:val="none"/>
                <w:lang w:eastAsia="zh-CN"/>
              </w:rPr>
              <w:t xml:space="preserve">相应分项报价的7%</w:t>
            </w:r>
            <w:r>
              <w:rPr>
                <w:rFonts w:ascii="Times New Roman" w:hAnsi="Times New Roman"/>
                <w:color w:val="000000" w:themeColor="text1"/>
                <w:sz w:val="24"/>
                <w:szCs w:val="24"/>
                <w:highlight w:val="none"/>
              </w:rPr>
              <w:t xml:space="preserve">，并根据医院实际需求</w:t>
            </w:r>
            <w:r>
              <w:rPr>
                <w:rFonts w:hint="eastAsia"/>
                <w:color w:val="000000" w:themeColor="text1"/>
                <w:sz w:val="24"/>
                <w:szCs w:val="24"/>
                <w:highlight w:val="none"/>
                <w:lang w:val="en-US" w:eastAsia="zh-CN"/>
              </w:rPr>
              <w:t xml:space="preserve">进行</w:t>
            </w:r>
            <w:r>
              <w:rPr>
                <w:rFonts w:ascii="Times New Roman" w:hAnsi="Times New Roman"/>
                <w:color w:val="000000" w:themeColor="text1"/>
                <w:sz w:val="24"/>
                <w:szCs w:val="24"/>
                <w:highlight w:val="none"/>
              </w:rPr>
              <w:t xml:space="preserve">协商，但须按照相关法律法规及流程执行</w:t>
            </w:r>
            <w:r>
              <w:rPr>
                <w:rFonts w:hint="eastAsia" w:ascii="Times New Roman" w:hAnsi="Times New Roman"/>
                <w:color w:val="000000" w:themeColor="text1"/>
                <w:sz w:val="24"/>
                <w:szCs w:val="24"/>
                <w:highlight w:val="none"/>
              </w:rPr>
              <w:t xml:space="preserve">。</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序号</w:t>
            </w:r>
            <w:r>
              <w:rPr>
                <w:color w:val="000000" w:themeColor="text1"/>
              </w:rPr>
            </w:r>
            <w:r/>
          </w:p>
        </w:tc>
        <w:tc>
          <w:tcPr>
            <w:tcW w:w="636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技术参数</w:t>
            </w:r>
            <w:r>
              <w:rPr>
                <w:color w:val="000000" w:themeColor="text1"/>
              </w:rPr>
            </w:r>
            <w:r/>
          </w:p>
        </w:tc>
        <w:tc>
          <w:tcPr>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ascii="宋体" w:hAnsi="宋体" w:eastAsia="宋体" w:cs="宋体"/>
                <w:i w:val="0"/>
                <w:iCs w:val="0"/>
                <w:color w:val="000000" w:themeColor="text1"/>
                <w:sz w:val="22"/>
                <w:szCs w:val="22"/>
                <w:u w:val="none"/>
                <w:lang w:val="en-US" w:eastAsia="zh-CN" w:bidi="ar"/>
              </w:rPr>
              <w:t xml:space="preserve">技术要求</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仿宋" w:hAnsi="仿宋" w:eastAsia="仿宋" w:cs="仿宋"/>
                <w:i w:val="0"/>
                <w:iCs w:val="0"/>
                <w:color w:val="000000" w:themeColor="text1"/>
                <w:sz w:val="22"/>
                <w:szCs w:val="22"/>
                <w:u w:val="none"/>
                <w:lang w:val="en-US" w:eastAsia="zh-CN" w:bidi="ar"/>
              </w:rPr>
              <w:t xml:space="preserve">★</w:t>
            </w:r>
            <w:r>
              <w:rPr>
                <w:rFonts w:hint="eastAsia" w:ascii="宋体" w:hAnsi="宋体" w:eastAsia="宋体" w:cs="宋体"/>
                <w:i w:val="0"/>
                <w:iCs w:val="0"/>
                <w:color w:val="000000" w:themeColor="text1"/>
                <w:sz w:val="22"/>
                <w:szCs w:val="22"/>
                <w:u w:val="none"/>
                <w:lang w:val="en-US" w:eastAsia="zh-CN" w:bidi="ar"/>
              </w:rPr>
              <w:t xml:space="preserve">1</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探头规格按照探头配置要求提供，每台设备配图文工作站并开放接口。</w:t>
            </w:r>
            <w:r>
              <w:rPr>
                <w:color w:val="000000" w:themeColor="text1"/>
              </w:rPr>
            </w:r>
            <w:r/>
          </w:p>
        </w:tc>
        <w:tc>
          <w:tcPr>
            <w:tcW w:w="2216" w:type="dxa"/>
            <w:vAlign w:val="center"/>
            <w:textDirection w:val="lrTb"/>
            <w:noWrap w:val="false"/>
          </w:tcPr>
          <w:p>
            <w:pPr>
              <w:pStyle w:val="928"/>
              <w:jc w:val="center"/>
              <w:rPr>
                <w:rFonts w:hint="eastAsia" w:eastAsia="宋体"/>
                <w:color w:val="000000" w:themeColor="text1"/>
              </w:rPr>
            </w:pPr>
            <w:r>
              <w:rPr>
                <w:rFonts w:hint="eastAsia"/>
                <w:color w:val="000000" w:themeColor="text1"/>
                <w:lang w:val="en-US" w:eastAsia="zh-CN"/>
              </w:rPr>
              <w:t xml:space="preserve">提供</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仿宋" w:hAnsi="仿宋" w:eastAsia="仿宋" w:cs="仿宋"/>
                <w:i w:val="0"/>
                <w:iCs w:val="0"/>
                <w:color w:val="000000" w:themeColor="text1"/>
                <w:sz w:val="22"/>
                <w:szCs w:val="22"/>
                <w:u w:val="none"/>
                <w:lang w:val="en-US" w:eastAsia="zh-CN" w:bidi="ar"/>
              </w:rPr>
              <w:t xml:space="preserve">★</w:t>
            </w:r>
            <w:r>
              <w:rPr>
                <w:rFonts w:hint="eastAsia" w:ascii="宋体" w:hAnsi="宋体" w:eastAsia="宋体" w:cs="宋体"/>
                <w:i w:val="0"/>
                <w:iCs w:val="0"/>
                <w:color w:val="000000" w:themeColor="text1"/>
                <w:sz w:val="22"/>
                <w:szCs w:val="22"/>
                <w:u w:val="none"/>
                <w:lang w:val="en-US" w:eastAsia="zh-CN" w:bidi="ar"/>
              </w:rPr>
              <w:t xml:space="preserve">2</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所配软件为投标机型最新软件版本并全部开放（含选配）</w:t>
            </w:r>
            <w:r>
              <w:rPr>
                <w:color w:val="000000" w:themeColor="text1"/>
              </w:rPr>
            </w:r>
            <w:r/>
          </w:p>
        </w:tc>
        <w:tc>
          <w:tcPr>
            <w:tcW w:w="2216" w:type="dxa"/>
            <w:vAlign w:val="center"/>
            <w:textDirection w:val="lrTb"/>
            <w:noWrap w:val="false"/>
          </w:tcPr>
          <w:p>
            <w:pPr>
              <w:pStyle w:val="928"/>
              <w:jc w:val="center"/>
              <w:keepLines w:val="0"/>
              <w:keepNext w:val="0"/>
              <w:widowControl/>
              <w:rPr>
                <w:b/>
                <w:bCs/>
                <w:color w:val="000000" w:themeColor="text1"/>
              </w:rPr>
              <w:suppressLineNumbers w:val="0"/>
            </w:pPr>
            <w:r>
              <w:rPr>
                <w:rFonts w:hint="eastAsia"/>
                <w:color w:val="000000" w:themeColor="text1"/>
                <w:lang w:val="en-US" w:eastAsia="zh-CN"/>
              </w:rPr>
              <w:t xml:space="preserve">提供</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ascii="宋体" w:hAnsi="宋体" w:eastAsia="宋体" w:cs="宋体"/>
                <w:i w:val="0"/>
                <w:iCs w:val="0"/>
                <w:color w:val="000000" w:themeColor="text1"/>
                <w:sz w:val="22"/>
                <w:szCs w:val="22"/>
                <w:u w:val="none"/>
              </w:rPr>
              <w:suppressLineNumbers w:val="0"/>
            </w:pPr>
            <w:r>
              <w:rPr>
                <w:rFonts w:hint="eastAsia" w:ascii="仿宋" w:hAnsi="仿宋" w:eastAsia="仿宋" w:cs="仿宋"/>
                <w:i w:val="0"/>
                <w:iCs w:val="0"/>
                <w:color w:val="000000" w:themeColor="text1"/>
                <w:sz w:val="22"/>
                <w:szCs w:val="22"/>
                <w:u w:val="none"/>
                <w:lang w:val="en-US" w:eastAsia="zh-CN" w:bidi="ar"/>
              </w:rPr>
              <w:t xml:space="preserve">★3</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配置探头所对应的功能模块须全部提供</w:t>
            </w:r>
            <w:r>
              <w:rPr>
                <w:color w:val="000000" w:themeColor="text1"/>
              </w:rPr>
            </w:r>
            <w:r/>
          </w:p>
        </w:tc>
        <w:tc>
          <w:tcPr>
            <w:tcW w:w="2216" w:type="dxa"/>
            <w:vAlign w:val="center"/>
            <w:textDirection w:val="lrTb"/>
            <w:noWrap w:val="false"/>
          </w:tcPr>
          <w:p>
            <w:pPr>
              <w:pStyle w:val="928"/>
              <w:jc w:val="center"/>
              <w:keepLines w:val="0"/>
              <w:keepNext w:val="0"/>
              <w:widowControl/>
              <w:rPr>
                <w:rFonts w:hint="eastAsia" w:ascii="Times New Roman" w:hAnsi="Times New Roman" w:eastAsia="宋体" w:cs="Times New Roman"/>
                <w:color w:val="000000" w:themeColor="text1"/>
                <w:sz w:val="21"/>
                <w:szCs w:val="22"/>
              </w:rPr>
              <w:suppressLineNumbers w:val="0"/>
            </w:pPr>
            <w:r>
              <w:rPr>
                <w:rFonts w:hint="eastAsia"/>
                <w:color w:val="000000" w:themeColor="text1"/>
                <w:lang w:val="en-US" w:eastAsia="zh-CN"/>
              </w:rPr>
              <w:t xml:space="preserve">提供</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ascii="宋体" w:hAnsi="宋体" w:eastAsia="宋体" w:cs="宋体"/>
                <w:i w:val="0"/>
                <w:iCs w:val="0"/>
                <w:color w:val="000000" w:themeColor="text1"/>
                <w:sz w:val="22"/>
                <w:szCs w:val="22"/>
                <w:u w:val="none"/>
              </w:rPr>
              <w:suppressLineNumbers w:val="0"/>
            </w:pPr>
            <w:r>
              <w:rPr>
                <w:rFonts w:hint="eastAsia" w:ascii="仿宋" w:hAnsi="仿宋" w:eastAsia="仿宋" w:cs="仿宋"/>
                <w:i w:val="0"/>
                <w:iCs w:val="0"/>
                <w:color w:val="000000" w:themeColor="text1"/>
                <w:sz w:val="22"/>
                <w:szCs w:val="22"/>
                <w:u w:val="none"/>
                <w:lang w:val="en-US" w:eastAsia="zh-CN" w:bidi="ar"/>
              </w:rPr>
              <w:t xml:space="preserve">★4</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所投产品具备三类医疗器械注册证。</w:t>
            </w:r>
            <w:r>
              <w:rPr>
                <w:color w:val="000000" w:themeColor="text1"/>
              </w:rPr>
            </w:r>
            <w:r/>
          </w:p>
        </w:tc>
        <w:tc>
          <w:tcPr>
            <w:tcW w:w="2216" w:type="dxa"/>
            <w:vAlign w:val="center"/>
            <w:textDirection w:val="lrTb"/>
            <w:noWrap w:val="false"/>
          </w:tcPr>
          <w:p>
            <w:pPr>
              <w:pStyle w:val="928"/>
              <w:jc w:val="center"/>
              <w:keepLines w:val="0"/>
              <w:keepNext w:val="0"/>
              <w:widowControl/>
              <w:rPr>
                <w:rFonts w:hint="eastAsia" w:eastAsia="宋体"/>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ascii="宋体" w:hAnsi="宋体" w:eastAsia="宋体" w:cs="宋体"/>
                <w:i w:val="0"/>
                <w:iCs w:val="0"/>
                <w:color w:val="000000" w:themeColor="text1"/>
                <w:sz w:val="22"/>
                <w:szCs w:val="22"/>
                <w:u w:val="none"/>
              </w:rPr>
              <w:suppressLineNumbers w:val="0"/>
            </w:pPr>
            <w:r>
              <w:rPr>
                <w:rFonts w:hint="eastAsia" w:ascii="仿宋" w:hAnsi="仿宋" w:eastAsia="仿宋" w:cs="仿宋"/>
                <w:i w:val="0"/>
                <w:iCs w:val="0"/>
                <w:color w:val="000000" w:themeColor="text1"/>
                <w:sz w:val="22"/>
                <w:szCs w:val="22"/>
                <w:u w:val="none"/>
                <w:lang w:val="en-US" w:eastAsia="zh-CN" w:bidi="ar"/>
              </w:rPr>
              <w:t xml:space="preserve">▲5</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具有与同品牌CT、MRI设备实现影像融合功能。</w:t>
            </w:r>
            <w:r>
              <w:rPr>
                <w:color w:val="000000" w:themeColor="text1"/>
              </w:rPr>
            </w:r>
            <w:r/>
          </w:p>
        </w:tc>
        <w:tc>
          <w:tcPr>
            <w:tcW w:w="2216" w:type="dxa"/>
            <w:vAlign w:val="center"/>
            <w:textDirection w:val="lrTb"/>
            <w:noWrap w:val="false"/>
          </w:tcPr>
          <w:p>
            <w:pPr>
              <w:pStyle w:val="928"/>
              <w:jc w:val="center"/>
              <w:keepLines w:val="0"/>
              <w:keepNext w:val="0"/>
              <w:widowControl/>
              <w:rPr>
                <w:rFonts w:hint="eastAsia" w:eastAsia="宋体"/>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≥21.5英寸高清宽屏液晶显示器，可在上下/左右/前后范围内灵活调节。</w:t>
            </w:r>
            <w:r>
              <w:rPr>
                <w:color w:val="000000" w:themeColor="text1"/>
              </w:rPr>
            </w:r>
            <w:r/>
          </w:p>
        </w:tc>
        <w:tc>
          <w:tcPr>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全数字化超声平台，全数字多路波束形成器，具备动态可变孔径。</w:t>
            </w:r>
            <w:r>
              <w:rPr>
                <w:color w:val="000000" w:themeColor="text1"/>
              </w:rPr>
            </w:r>
            <w:r/>
          </w:p>
        </w:tc>
        <w:tc>
          <w:tcPr>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数字化频谱多普勒显示和分析单元（包括PW、CW和HPRF），支持实时二同步/三同步显示模式，实时自动多普勒包络测量功能。频谱多普勒零键优化技术，冻结瞬间自动优化频谱为最佳图像，无需特别按键操作。</w:t>
            </w:r>
            <w:r>
              <w:rPr>
                <w:color w:val="000000" w:themeColor="text1"/>
              </w:rPr>
            </w:r>
            <w:r/>
          </w:p>
        </w:tc>
        <w:tc>
          <w:tcPr>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全域动态聚焦技术，智能斑点噪声抑制技术</w:t>
            </w:r>
            <w:r>
              <w:rPr>
                <w:color w:val="000000" w:themeColor="text1"/>
              </w:rPr>
            </w:r>
            <w:r/>
          </w:p>
        </w:tc>
        <w:tc>
          <w:tcPr>
            <w:tcW w:w="2216" w:type="dxa"/>
            <w:vAlign w:val="center"/>
            <w:textDirection w:val="lrTb"/>
            <w:noWrap w:val="false"/>
          </w:tcPr>
          <w:p>
            <w:pPr>
              <w:pStyle w:val="928"/>
              <w:jc w:val="center"/>
              <w:rPr>
                <w:color w:val="000000" w:themeColor="text1"/>
              </w:rPr>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多参数自动优化成像技术，可实时无间断优化成像参数，维持图像均匀一致性，改进工作流程、提升诊断效率。</w:t>
            </w:r>
            <w:r>
              <w:rPr>
                <w:color w:val="000000" w:themeColor="text1"/>
              </w:rPr>
            </w:r>
            <w:r/>
          </w:p>
        </w:tc>
        <w:tc>
          <w:tcPr>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具备多种图像优化技术：一键优化自定义的操作流程</w:t>
            </w:r>
            <w:r>
              <w:rPr>
                <w:color w:val="000000" w:themeColor="text1"/>
              </w:rPr>
            </w:r>
            <w:r/>
          </w:p>
        </w:tc>
        <w:tc>
          <w:tcPr>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梯形成像技术</w:t>
            </w:r>
            <w:r>
              <w:rPr>
                <w:color w:val="000000" w:themeColor="text1"/>
              </w:rPr>
            </w:r>
            <w:r/>
          </w:p>
        </w:tc>
        <w:tc>
          <w:tcPr>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智能化图像一键优化，应用于2D、造影模式图像，自动调节增益,标尺等参数。</w:t>
            </w:r>
            <w:r>
              <w:rPr>
                <w:color w:val="000000" w:themeColor="text1"/>
              </w:rPr>
            </w:r>
            <w:r/>
          </w:p>
        </w:tc>
        <w:tc>
          <w:tcPr>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w:t>
            </w:r>
            <w:r>
              <w:rPr>
                <w:color w:val="000000" w:themeColor="text1"/>
              </w:rPr>
            </w:r>
            <w:r/>
          </w:p>
        </w:tc>
        <w:tc>
          <w:tcPr>
            <w:shd w:val="clear" w:color="auto" w:fill="ffffff"/>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组织谐波成像技术，≥3种不同方式的组织谐波成像</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15</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声束偏转扫描，偏转发射声束多级可视偏转，可应用于凸阵、线阵、相控阵。</w:t>
            </w:r>
            <w:r>
              <w:rPr>
                <w:color w:val="000000" w:themeColor="text1"/>
              </w:rPr>
            </w:r>
            <w:r/>
          </w:p>
        </w:tc>
        <w:tc>
          <w:tcPr>
            <w:tcW w:w="2216" w:type="dxa"/>
            <w:vAlign w:val="center"/>
            <w:textDirection w:val="lrTb"/>
            <w:noWrap w:val="false"/>
          </w:tcPr>
          <w:p>
            <w:pPr>
              <w:pStyle w:val="928"/>
              <w:jc w:val="center"/>
              <w:rPr>
                <w:color w:val="000000" w:themeColor="text1"/>
              </w:rPr>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16</w:t>
            </w:r>
            <w:r>
              <w:rPr>
                <w:color w:val="000000" w:themeColor="text1"/>
              </w:rPr>
            </w:r>
            <w:r/>
          </w:p>
        </w:tc>
        <w:tc>
          <w:tcPr>
            <w:shd w:val="clear" w:color="auto" w:fill="ffffff"/>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宽景扩展成像技术，具有二维及彩色血流宽景成像功能，可应用于所有凸阵及线阵探头。实时扫查时支持反转、支持放大、缩放及平移功能</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w:t>
            </w:r>
            <w:r>
              <w:rPr>
                <w:color w:val="000000" w:themeColor="text1"/>
              </w:rPr>
            </w:r>
            <w:r/>
          </w:p>
        </w:tc>
        <w:tc>
          <w:tcPr>
            <w:shd w:val="clear" w:color="auto" w:fill="ffffff"/>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高清放大成像，具备冻结或实时高清放大功能，增加感兴趣区细节显示及图像帧频。</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实时空间复合成像技术，可联合彩色模式、斑点噪声制技术、谐波技术及凸型扩展等技术应用，</w:t>
            </w:r>
            <w:r>
              <w:rPr>
                <w:color w:val="000000" w:themeColor="text1"/>
              </w:rPr>
            </w:r>
            <w:r/>
          </w:p>
        </w:tc>
        <w:tc>
          <w:tcPr>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90"/>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w:t>
            </w:r>
            <w:r>
              <w:rPr>
                <w:color w:val="000000" w:themeColor="text1"/>
              </w:rPr>
            </w:r>
            <w:r/>
          </w:p>
        </w:tc>
        <w:tc>
          <w:tcPr>
            <w:shd w:val="clear" w:color="auto" w:fill="ffffff"/>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具备高清晰斑点噪音抑制技术及先进的血流成像优化技术，特别是针对微细血流，具有超强的灵敏度。可进行图像修正补偿，评估血管分布。</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仿宋" w:hAnsi="仿宋" w:eastAsia="仿宋" w:cs="仿宋"/>
                <w:i w:val="0"/>
                <w:iCs w:val="0"/>
                <w:color w:val="000000" w:themeColor="text1"/>
                <w:sz w:val="22"/>
                <w:szCs w:val="22"/>
                <w:u w:val="none"/>
                <w:lang w:val="en-US" w:eastAsia="zh-CN" w:bidi="ar"/>
              </w:rPr>
              <w:t xml:space="preserve">▲</w:t>
            </w:r>
            <w:r>
              <w:rPr>
                <w:rFonts w:hint="eastAsia" w:ascii="宋体" w:hAnsi="宋体" w:eastAsia="宋体" w:cs="宋体"/>
                <w:i w:val="0"/>
                <w:iCs w:val="0"/>
                <w:color w:val="000000" w:themeColor="text1"/>
                <w:sz w:val="22"/>
                <w:szCs w:val="22"/>
                <w:u w:val="none"/>
                <w:lang w:val="en-US" w:eastAsia="zh-CN" w:bidi="ar"/>
              </w:rPr>
              <w:t xml:space="preserve">20</w:t>
            </w:r>
            <w:r>
              <w:rPr>
                <w:color w:val="000000" w:themeColor="text1"/>
              </w:rPr>
            </w:r>
            <w:r/>
          </w:p>
        </w:tc>
        <w:tc>
          <w:tcPr>
            <w:shd w:val="clear" w:color="auto" w:fill="ffffff"/>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二维及三维心脏造影技术，支持心腔造影自动定量分析技术，在造影状态下在机分析左心室应变，获得左心室整体、节段应变值、左心室应变牛眼图</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仿宋" w:hAnsi="仿宋" w:eastAsia="仿宋" w:cs="仿宋"/>
                <w:i w:val="0"/>
                <w:iCs w:val="0"/>
                <w:color w:val="000000" w:themeColor="text1"/>
                <w:sz w:val="22"/>
                <w:szCs w:val="22"/>
                <w:u w:val="none"/>
                <w:lang w:val="en-US" w:eastAsia="zh-CN" w:bidi="ar"/>
              </w:rPr>
              <w:t xml:space="preserve">▲</w:t>
            </w:r>
            <w:r>
              <w:rPr>
                <w:rFonts w:hint="eastAsia" w:ascii="宋体" w:hAnsi="宋体" w:eastAsia="宋体" w:cs="宋体"/>
                <w:i w:val="0"/>
                <w:iCs w:val="0"/>
                <w:color w:val="000000" w:themeColor="text1"/>
                <w:sz w:val="22"/>
                <w:szCs w:val="22"/>
                <w:u w:val="none"/>
                <w:lang w:val="en-US" w:eastAsia="zh-CN" w:bidi="ar"/>
              </w:rPr>
              <w:t xml:space="preserve">21</w:t>
            </w:r>
            <w:r>
              <w:rPr>
                <w:color w:val="000000" w:themeColor="text1"/>
              </w:rPr>
            </w:r>
            <w:r/>
          </w:p>
        </w:tc>
        <w:tc>
          <w:tcPr>
            <w:shd w:val="clear" w:color="auto" w:fill="ffffff"/>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造影功能支持凸阵、线阵，具有高机械指数（MI）造影成像，低机械指数（MI）造影成像，闪烁造影成像。</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仿宋" w:hAnsi="仿宋" w:eastAsia="仿宋" w:cs="仿宋"/>
                <w:i w:val="0"/>
                <w:iCs w:val="0"/>
                <w:color w:val="000000" w:themeColor="text1"/>
                <w:sz w:val="22"/>
                <w:szCs w:val="22"/>
                <w:u w:val="none"/>
                <w:lang w:val="en-US" w:eastAsia="zh-CN" w:bidi="ar"/>
              </w:rPr>
              <w:t xml:space="preserve">▲</w:t>
            </w:r>
            <w:r>
              <w:rPr>
                <w:rFonts w:hint="eastAsia" w:ascii="宋体" w:hAnsi="宋体" w:eastAsia="宋体" w:cs="宋体"/>
                <w:i w:val="0"/>
                <w:iCs w:val="0"/>
                <w:color w:val="000000" w:themeColor="text1"/>
                <w:sz w:val="22"/>
                <w:szCs w:val="22"/>
                <w:u w:val="none"/>
                <w:lang w:val="en-US" w:eastAsia="zh-CN" w:bidi="ar"/>
              </w:rPr>
              <w:t xml:space="preserve">22</w:t>
            </w:r>
            <w:r>
              <w:rPr>
                <w:color w:val="000000" w:themeColor="text1"/>
              </w:rPr>
            </w:r>
            <w:r/>
          </w:p>
        </w:tc>
        <w:tc>
          <w:tcPr>
            <w:shd w:val="clear" w:color="auto" w:fill="ffffff"/>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实时应变式弹性及剪切波弹性弹性成像功能</w:t>
            </w:r>
            <w:r>
              <w:rPr>
                <w:rFonts w:hint="eastAsia" w:ascii="宋体" w:hAnsi="宋体" w:eastAsia="宋体" w:cs="宋体"/>
                <w:i w:val="0"/>
                <w:iCs w:val="0"/>
                <w:color w:val="000000" w:themeColor="text1"/>
                <w:sz w:val="22"/>
                <w:szCs w:val="22"/>
                <w:u w:val="none"/>
                <w:lang w:val="en-US" w:eastAsia="zh-CN" w:bidi="ar"/>
              </w:rPr>
              <w:br w:type="textWrapping" w:clear="all"/>
            </w:r>
            <w:r>
              <w:rPr>
                <w:rFonts w:hint="eastAsia" w:ascii="宋体" w:hAnsi="宋体" w:eastAsia="宋体" w:cs="宋体"/>
                <w:i w:val="0"/>
                <w:iCs w:val="0"/>
                <w:color w:val="000000" w:themeColor="text1"/>
                <w:sz w:val="22"/>
                <w:szCs w:val="22"/>
                <w:u w:val="none"/>
                <w:lang w:val="en-US" w:eastAsia="zh-CN" w:bidi="ar"/>
              </w:rPr>
              <w:t xml:space="preserve">当进行弹性成像时，系统具备质量控制指标，以提高弹性成像的准确性及可重复性。为感兴趣区域内的选点提供剪切波速度和弹性定量的测量，定量分析结果以杨式模量（kPa）或剪切波速度（m/s）为单位，定量测量参数可提供最大值、最小值、平均值、标准差、中位数、深度、面积、比值、质控参数等测量参数，为临床提供全面的剪切波定量测量解决方案。可应用于腹部、高频探头，具备肌骨神经、甲状腺、前列腺、肝脏等全方面应用领域。</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仿宋" w:hAnsi="仿宋" w:eastAsia="仿宋" w:cs="仿宋"/>
                <w:i w:val="0"/>
                <w:iCs w:val="0"/>
                <w:color w:val="000000" w:themeColor="text1"/>
                <w:sz w:val="22"/>
                <w:szCs w:val="22"/>
                <w:u w:val="none"/>
                <w:lang w:val="en-US" w:eastAsia="zh-CN" w:bidi="ar"/>
              </w:rPr>
              <w:t xml:space="preserve">▲</w:t>
            </w:r>
            <w:r>
              <w:rPr>
                <w:rFonts w:hint="eastAsia" w:ascii="宋体" w:hAnsi="宋体" w:eastAsia="宋体" w:cs="宋体"/>
                <w:i w:val="0"/>
                <w:iCs w:val="0"/>
                <w:color w:val="000000" w:themeColor="text1"/>
                <w:sz w:val="22"/>
                <w:szCs w:val="22"/>
                <w:u w:val="none"/>
                <w:lang w:val="en-US" w:eastAsia="zh-CN" w:bidi="ar"/>
              </w:rPr>
              <w:t xml:space="preserve">23</w:t>
            </w:r>
            <w:r>
              <w:rPr>
                <w:color w:val="000000" w:themeColor="text1"/>
              </w:rPr>
            </w:r>
            <w:r/>
          </w:p>
        </w:tc>
        <w:tc>
          <w:tcPr>
            <w:shd w:val="clear" w:color="auto" w:fill="ffffff"/>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支持心肌二维斑点追踪技术</w:t>
            </w:r>
            <w:r>
              <w:rPr>
                <w:rFonts w:hint="eastAsia" w:ascii="宋体" w:hAnsi="宋体" w:eastAsia="宋体" w:cs="宋体"/>
                <w:i w:val="0"/>
                <w:iCs w:val="0"/>
                <w:color w:val="000000" w:themeColor="text1"/>
                <w:sz w:val="22"/>
                <w:szCs w:val="22"/>
                <w:u w:val="none"/>
                <w:lang w:val="en-US" w:eastAsia="zh-CN" w:bidi="ar"/>
              </w:rPr>
              <w:br w:type="textWrapping" w:clear="all"/>
            </w:r>
            <w:r>
              <w:rPr>
                <w:rFonts w:hint="eastAsia" w:ascii="宋体" w:hAnsi="宋体" w:eastAsia="宋体" w:cs="宋体"/>
                <w:i w:val="0"/>
                <w:iCs w:val="0"/>
                <w:color w:val="000000" w:themeColor="text1"/>
                <w:sz w:val="22"/>
                <w:szCs w:val="22"/>
                <w:u w:val="none"/>
                <w:lang w:val="en-US" w:eastAsia="zh-CN" w:bidi="ar"/>
              </w:rPr>
              <w:t xml:space="preserve">心肌应变和应变率分析，自动评估节段心肌功能，以牛眼图形式直观显示。心功能自动计算功能，在心肌的动态运动下自动追踪描记心内膜并计算出心功能参数，同屏显示舒张末期以及收缩末期包络曲线，自动得到EF、CO、SV、ESV、EDV等心功能数据。</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24</w:t>
            </w:r>
            <w:r>
              <w:rPr>
                <w:color w:val="000000" w:themeColor="text1"/>
              </w:rPr>
            </w:r>
            <w:r/>
          </w:p>
        </w:tc>
        <w:tc>
          <w:tcPr>
            <w:shd w:val="clear" w:color="auto" w:fill="ffffff"/>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实时三维成像技术：具备三维、四维实时成像功能；提供多种成像模式</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w:t>
            </w:r>
            <w:r>
              <w:rPr>
                <w:color w:val="000000" w:themeColor="text1"/>
              </w:rPr>
            </w:r>
            <w:r/>
          </w:p>
        </w:tc>
        <w:tc>
          <w:tcPr>
            <w:shd w:val="clear" w:color="auto" w:fill="ffffff"/>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测量与分析 (B型、M型、频谱多普勒、彩色模式)</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仿宋" w:hAnsi="仿宋" w:eastAsia="仿宋" w:cs="仿宋"/>
                <w:i w:val="0"/>
                <w:iCs w:val="0"/>
                <w:color w:val="000000" w:themeColor="text1"/>
                <w:sz w:val="22"/>
                <w:szCs w:val="22"/>
                <w:u w:val="none"/>
                <w:lang w:val="en-US" w:eastAsia="zh-CN" w:bidi="ar"/>
              </w:rPr>
              <w:t xml:space="preserve">▲</w:t>
            </w:r>
            <w:r>
              <w:rPr>
                <w:rFonts w:hint="eastAsia" w:ascii="宋体" w:hAnsi="宋体" w:eastAsia="宋体" w:cs="宋体"/>
                <w:i w:val="0"/>
                <w:iCs w:val="0"/>
                <w:color w:val="000000" w:themeColor="text1"/>
                <w:sz w:val="22"/>
                <w:szCs w:val="22"/>
                <w:u w:val="none"/>
                <w:lang w:val="en-US" w:eastAsia="zh-CN" w:bidi="ar"/>
              </w:rPr>
              <w:t xml:space="preserve">26</w:t>
            </w:r>
            <w:r>
              <w:rPr>
                <w:color w:val="000000" w:themeColor="text1"/>
              </w:rPr>
            </w:r>
            <w:r/>
          </w:p>
        </w:tc>
        <w:tc>
          <w:tcPr>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自动心功能定量分析，包括二维、频谱多普勒及组织多普勒，应变和应变率参数等</w:t>
            </w:r>
            <w:r>
              <w:rPr>
                <w:color w:val="000000" w:themeColor="text1"/>
              </w:rPr>
            </w:r>
            <w:r/>
          </w:p>
        </w:tc>
        <w:tc>
          <w:tcPr>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仿宋" w:hAnsi="仿宋" w:eastAsia="仿宋" w:cs="仿宋"/>
                <w:i w:val="0"/>
                <w:iCs w:val="0"/>
                <w:color w:val="000000" w:themeColor="text1"/>
                <w:sz w:val="22"/>
                <w:szCs w:val="22"/>
                <w:u w:val="none"/>
                <w:lang w:val="en-US" w:eastAsia="zh-CN" w:bidi="ar"/>
              </w:rPr>
              <w:t xml:space="preserve">★</w:t>
            </w:r>
            <w:r>
              <w:rPr>
                <w:rFonts w:hint="eastAsia" w:ascii="宋体" w:hAnsi="宋体" w:eastAsia="宋体" w:cs="宋体"/>
                <w:i w:val="0"/>
                <w:iCs w:val="0"/>
                <w:color w:val="000000" w:themeColor="text1"/>
                <w:sz w:val="22"/>
                <w:szCs w:val="22"/>
                <w:u w:val="none"/>
                <w:lang w:val="en-US" w:eastAsia="zh-CN" w:bidi="ar"/>
              </w:rPr>
              <w:t xml:space="preserve">27</w:t>
            </w:r>
            <w:r>
              <w:rPr>
                <w:color w:val="000000" w:themeColor="text1"/>
              </w:rPr>
            </w:r>
            <w:r/>
          </w:p>
        </w:tc>
        <w:tc>
          <w:tcPr>
            <w:shd w:val="clear" w:color="auto" w:fill="ffffff"/>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实时自动容积左心功能定量，同时获得左心室和左心房容积心功能及容积应变参数</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28</w:t>
            </w:r>
            <w:r>
              <w:rPr>
                <w:color w:val="000000" w:themeColor="text1"/>
              </w:rPr>
            </w:r>
            <w:r/>
          </w:p>
        </w:tc>
        <w:tc>
          <w:tcPr>
            <w:shd w:val="clear" w:color="auto" w:fill="ffffff"/>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多普勒血流测量与分析：速度、心率、心搏周期、收缩/舒张比（S/D）、阻力指数（RI）、搏动指数（PI）、 加速度时间、 S/D, PI, RI, TAMx, TAMn</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29</w:t>
            </w:r>
            <w:r>
              <w:rPr>
                <w:color w:val="000000" w:themeColor="text1"/>
              </w:rPr>
            </w:r>
            <w:r/>
          </w:p>
        </w:tc>
        <w:tc>
          <w:tcPr>
            <w:shd w:val="clear" w:color="auto" w:fill="ffffff"/>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外周血管，颅脑血管及腹部血管测量测量与分析</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color w:val="000000" w:themeColor="text1"/>
              </w:rPr>
              <w:suppressLineNumbers w:val="0"/>
            </w:pPr>
            <w:r>
              <w:rPr>
                <w:rFonts w:hint="eastAsia"/>
                <w:color w:val="000000" w:themeColor="text1"/>
                <w:lang w:val="en-US" w:eastAsia="zh-CN"/>
              </w:rPr>
              <w:t xml:space="preserve">具备</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w:t>
            </w:r>
            <w:r>
              <w:rPr>
                <w:rFonts w:hint="eastAsia" w:ascii="宋体" w:hAnsi="宋体" w:cs="宋体"/>
                <w:i w:val="0"/>
                <w:iCs w:val="0"/>
                <w:color w:val="000000" w:themeColor="text1"/>
                <w:sz w:val="22"/>
                <w:szCs w:val="22"/>
                <w:u w:val="none"/>
                <w:lang w:val="en-US" w:eastAsia="zh-CN" w:bidi="ar"/>
              </w:rPr>
              <w:t xml:space="preserve">30</w:t>
            </w:r>
            <w:r>
              <w:rPr>
                <w:color w:val="000000" w:themeColor="text1"/>
              </w:rPr>
            </w:r>
            <w:r/>
          </w:p>
        </w:tc>
        <w:tc>
          <w:tcPr>
            <w:shd w:val="clear" w:color="auto" w:fill="ffffff"/>
            <w:tcW w:w="636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主机使用</w:t>
            </w:r>
            <w:r>
              <w:rPr>
                <w:rFonts w:hint="eastAsia" w:ascii="宋体" w:hAnsi="宋体" w:cs="宋体"/>
                <w:i w:val="0"/>
                <w:iCs w:val="0"/>
                <w:color w:val="000000" w:themeColor="text1"/>
                <w:sz w:val="22"/>
                <w:szCs w:val="22"/>
                <w:u w:val="none"/>
                <w:lang w:val="en-US" w:eastAsia="zh-CN" w:bidi="ar"/>
              </w:rPr>
              <w:t xml:space="preserve">年限</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rFonts w:hint="eastAsia"/>
                <w:color w:val="000000" w:themeColor="text1"/>
              </w:rPr>
              <w:suppressLineNumbers w:val="0"/>
            </w:pPr>
            <w:r>
              <w:rPr>
                <w:rFonts w:hint="eastAsia" w:ascii="宋体" w:hAnsi="宋体" w:eastAsia="宋体" w:cs="宋体"/>
                <w:i w:val="0"/>
                <w:iCs w:val="0"/>
                <w:color w:val="000000" w:themeColor="text1"/>
                <w:sz w:val="22"/>
                <w:szCs w:val="22"/>
                <w:u w:val="none"/>
                <w:lang w:val="en-US" w:eastAsia="zh-CN" w:bidi="ar"/>
              </w:rPr>
              <w:t xml:space="preserve">≥10年</w:t>
            </w:r>
            <w:r>
              <w:rPr>
                <w:color w:val="000000" w:themeColor="text1"/>
              </w:rPr>
            </w:r>
            <w:r/>
          </w:p>
        </w:tc>
      </w:tr>
      <w:tr>
        <w:trPr>
          <w:trHeight w:val="23"/>
        </w:trPr>
        <w:tc>
          <w:tcPr>
            <w:tcW w:w="1344"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31</w:t>
            </w:r>
            <w:r>
              <w:rPr>
                <w:color w:val="000000" w:themeColor="text1"/>
              </w:rPr>
            </w:r>
            <w:r/>
          </w:p>
        </w:tc>
        <w:tc>
          <w:tcPr>
            <w:shd w:val="clear" w:color="auto" w:fill="ffffff"/>
            <w:tcW w:w="6360" w:type="dxa"/>
            <w:vAlign w:val="center"/>
            <w:textDirection w:val="lrTb"/>
            <w:noWrap w:val="false"/>
          </w:tcPr>
          <w:p>
            <w:pPr>
              <w:pStyle w:val="928"/>
              <w:ind w:lef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具备一键四心腔同步应变</w:t>
            </w:r>
            <w:r>
              <w:rPr>
                <w:color w:val="000000" w:themeColor="text1"/>
              </w:rPr>
            </w:r>
            <w:r/>
          </w:p>
        </w:tc>
        <w:tc>
          <w:tcPr>
            <w:shd w:val="clear" w:color="auto" w:fill="ffffff"/>
            <w:tcW w:w="2216" w:type="dxa"/>
            <w:vAlign w:val="center"/>
            <w:textDirection w:val="lrTb"/>
            <w:noWrap w:val="false"/>
          </w:tcPr>
          <w:p>
            <w:pPr>
              <w:pStyle w:val="928"/>
              <w:jc w:val="center"/>
              <w:keepLines w:val="0"/>
              <w:keepNext w:val="0"/>
              <w:widowControl/>
              <w:rPr>
                <w:rFonts w:hint="eastAsia"/>
                <w:color w:val="000000" w:themeColor="text1"/>
              </w:rPr>
              <w:suppressLineNumbers w:val="0"/>
            </w:pPr>
            <w:r>
              <w:rPr>
                <w:rFonts w:hint="eastAsia" w:ascii="宋体" w:hAnsi="宋体" w:eastAsia="宋体" w:cs="宋体"/>
                <w:i w:val="0"/>
                <w:iCs w:val="0"/>
                <w:color w:val="000000" w:themeColor="text1"/>
                <w:sz w:val="22"/>
                <w:szCs w:val="22"/>
                <w:u w:val="none"/>
                <w:lang w:val="en-US" w:eastAsia="zh-CN" w:bidi="ar"/>
              </w:rPr>
              <w:t xml:space="preserve">具备</w:t>
            </w:r>
            <w:r>
              <w:rPr>
                <w:color w:val="000000" w:themeColor="text1"/>
              </w:rPr>
            </w:r>
            <w:r/>
          </w:p>
        </w:tc>
      </w:tr>
    </w:tbl>
    <w:p>
      <w:pPr>
        <w:pStyle w:val="1055"/>
        <w:rPr>
          <w:rFonts w:ascii="黑体" w:hAnsi="黑体" w:eastAsia="黑体" w:cs="黑体"/>
          <w:b/>
          <w:bCs/>
          <w:color w:val="000000" w:themeColor="text1"/>
          <w:sz w:val="24"/>
          <w:szCs w:val="24"/>
        </w:rPr>
      </w:pPr>
      <w:r>
        <w:rPr>
          <w:rFonts w:hint="eastAsia"/>
          <w:b/>
          <w:bCs/>
          <w:color w:val="000000" w:themeColor="text1"/>
          <w:sz w:val="24"/>
          <w:szCs w:val="24"/>
          <w:highlight w:val="none"/>
          <w:lang w:val="en-US" w:eastAsia="zh-CN"/>
        </w:rPr>
        <w:t xml:space="preserve">特别说明：以上</w:t>
      </w:r>
      <w:r>
        <w:rPr>
          <w:rFonts w:hint="eastAsia" w:ascii="宋体" w:hAnsi="宋体" w:eastAsia="宋体" w:cs="宋体"/>
          <w:b/>
          <w:bCs/>
          <w:i w:val="0"/>
          <w:iCs w:val="0"/>
          <w:color w:val="000000" w:themeColor="text1"/>
          <w:sz w:val="22"/>
          <w:szCs w:val="22"/>
          <w:u w:val="none"/>
          <w:lang w:val="en-US" w:eastAsia="zh-CN" w:bidi="ar"/>
        </w:rPr>
        <w:t xml:space="preserve">★、▲技术参数</w:t>
      </w:r>
      <w:r>
        <w:rPr>
          <w:rFonts w:hint="eastAsia" w:cs="宋体"/>
          <w:b/>
          <w:bCs/>
          <w:i w:val="0"/>
          <w:iCs w:val="0"/>
          <w:color w:val="000000" w:themeColor="text1"/>
          <w:sz w:val="22"/>
          <w:szCs w:val="22"/>
          <w:u w:val="none"/>
          <w:lang w:val="en-US" w:eastAsia="zh-CN" w:bidi="ar"/>
        </w:rPr>
        <w:t xml:space="preserve">需在投标文件中</w:t>
      </w:r>
      <w:r>
        <w:rPr>
          <w:rFonts w:hint="eastAsia" w:ascii="宋体" w:hAnsi="宋体" w:cs="宋体"/>
          <w:b/>
          <w:bCs/>
          <w:i w:val="0"/>
          <w:iCs w:val="0"/>
          <w:color w:val="000000" w:themeColor="text1"/>
          <w:sz w:val="22"/>
          <w:szCs w:val="22"/>
          <w:u w:val="none"/>
          <w:lang w:val="en-US" w:eastAsia="zh-CN" w:bidi="ar"/>
        </w:rPr>
        <w:t xml:space="preserve">提供</w:t>
      </w:r>
      <w:r>
        <w:rPr>
          <w:rFonts w:hint="eastAsia" w:ascii="宋体" w:hAnsi="宋体" w:eastAsia="宋体" w:cs="宋体"/>
          <w:b/>
          <w:bCs/>
          <w:i w:val="0"/>
          <w:iCs w:val="0"/>
          <w:color w:val="000000" w:themeColor="text1"/>
          <w:sz w:val="22"/>
          <w:szCs w:val="22"/>
          <w:u w:val="none"/>
          <w:lang w:val="en-US" w:eastAsia="zh-CN" w:bidi="ar"/>
        </w:rPr>
        <w:t xml:space="preserve">证明材料</w:t>
      </w:r>
      <w:r>
        <w:rPr>
          <w:rFonts w:hint="eastAsia" w:cs="宋体"/>
          <w:b/>
          <w:bCs/>
          <w:i w:val="0"/>
          <w:iCs w:val="0"/>
          <w:color w:val="000000" w:themeColor="text1"/>
          <w:sz w:val="22"/>
          <w:szCs w:val="22"/>
          <w:u w:val="none"/>
          <w:lang w:val="en-US" w:eastAsia="zh-CN" w:bidi="ar"/>
        </w:rPr>
        <w:t xml:space="preserve">（</w:t>
      </w:r>
      <w:r>
        <w:rPr>
          <w:rFonts w:hint="eastAsia" w:ascii="宋体" w:hAnsi="宋体" w:eastAsia="宋体" w:cs="宋体"/>
          <w:b/>
          <w:bCs/>
          <w:i w:val="0"/>
          <w:iCs w:val="0"/>
          <w:color w:val="000000" w:themeColor="text1"/>
          <w:sz w:val="22"/>
          <w:szCs w:val="22"/>
          <w:u w:val="none"/>
          <w:lang w:val="en-US" w:eastAsia="zh-CN" w:bidi="ar"/>
        </w:rPr>
        <w:t xml:space="preserve">提供与所投产品医疗器械注册证一致的最新原厂中文版技术白皮书</w:t>
      </w:r>
      <w:r>
        <w:rPr>
          <w:rFonts w:hint="eastAsia" w:ascii="宋体" w:hAnsi="宋体" w:cs="宋体"/>
          <w:b/>
          <w:bCs/>
          <w:i w:val="0"/>
          <w:iCs w:val="0"/>
          <w:color w:val="000000" w:themeColor="text1"/>
          <w:sz w:val="22"/>
          <w:szCs w:val="22"/>
          <w:u w:val="none"/>
          <w:lang w:val="en-US" w:eastAsia="zh-CN" w:bidi="ar"/>
        </w:rPr>
        <w:t xml:space="preserve">、产品彩页、官网截图或具有CMA标识的</w:t>
      </w:r>
      <w:r>
        <w:rPr>
          <w:rFonts w:hint="eastAsia" w:ascii="宋体" w:hAnsi="宋体" w:eastAsia="宋体" w:cs="宋体"/>
          <w:b/>
          <w:bCs/>
          <w:i w:val="0"/>
          <w:iCs w:val="0"/>
          <w:color w:val="000000" w:themeColor="text1"/>
          <w:sz w:val="22"/>
          <w:szCs w:val="22"/>
          <w:u w:val="none"/>
          <w:lang w:val="en-US" w:eastAsia="zh-CN" w:bidi="ar"/>
        </w:rPr>
        <w:t xml:space="preserve">有效检测报告</w:t>
      </w:r>
      <w:r>
        <w:rPr>
          <w:rFonts w:hint="eastAsia" w:cs="宋体"/>
          <w:b/>
          <w:bCs/>
          <w:i w:val="0"/>
          <w:iCs w:val="0"/>
          <w:color w:val="000000" w:themeColor="text1"/>
          <w:sz w:val="22"/>
          <w:szCs w:val="22"/>
          <w:u w:val="none"/>
          <w:lang w:val="en-US" w:eastAsia="zh-CN" w:bidi="ar"/>
        </w:rPr>
        <w:t xml:space="preserve">等，招标文件另有规定的，从其规定），否则不予认可。</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Times New Roman"/>
          <w:b w:val="0"/>
          <w:bCs w:val="0"/>
          <w:i w:val="0"/>
          <w:iCs w:val="0"/>
          <w:color w:val="000000" w:themeColor="text1"/>
          <w:sz w:val="24"/>
          <w:u w:val="none"/>
          <w:lang w:val="en-US" w:eastAsia="zh-CN"/>
        </w:rPr>
        <w:t xml:space="preserve">★</w:t>
      </w:r>
      <w:r>
        <w:rPr>
          <w:rFonts w:hint="eastAsia" w:ascii="宋体" w:hAnsi="Times New Roman" w:eastAsia="宋体" w:cs="宋体"/>
          <w:b/>
          <w:bCs/>
          <w:color w:val="000000" w:themeColor="text1"/>
          <w:sz w:val="24"/>
          <w:szCs w:val="24"/>
          <w:highlight w:val="none"/>
          <w:lang w:val="en-US" w:eastAsia="zh-CN"/>
        </w:rPr>
        <w:t xml:space="preserve">2.</w:t>
      </w:r>
      <w:r>
        <w:rPr>
          <w:rFonts w:hint="eastAsia" w:ascii="宋体" w:hAnsi="Times New Roman" w:eastAsia="宋体" w:cs="宋体"/>
          <w:b/>
          <w:bCs/>
          <w:color w:val="000000" w:themeColor="text1"/>
          <w:sz w:val="24"/>
          <w:szCs w:val="24"/>
          <w:highlight w:val="none"/>
          <w:lang w:val="zh-CN"/>
        </w:rPr>
        <w:t xml:space="preserve">产品综合</w:t>
      </w:r>
      <w:r>
        <w:rPr>
          <w:rFonts w:hint="eastAsia" w:ascii="宋体" w:hAnsi="Times New Roman" w:cs="宋体"/>
          <w:b/>
          <w:bCs/>
          <w:color w:val="000000" w:themeColor="text1"/>
          <w:sz w:val="24"/>
          <w:szCs w:val="24"/>
          <w:highlight w:val="none"/>
          <w:lang w:val="zh-CN"/>
        </w:rPr>
        <w:t xml:space="preserve">性能要求</w:t>
      </w:r>
      <w:r>
        <w:rPr>
          <w:rFonts w:hint="eastAsia" w:ascii="宋体" w:hAnsi="宋体" w:eastAsia="宋体" w:cs="宋体"/>
          <w:bCs/>
          <w:color w:val="000000" w:themeColor="text1"/>
          <w:sz w:val="24"/>
          <w:szCs w:val="24"/>
          <w:highlight w:val="none"/>
          <w:lang w:val="en-US" w:eastAsia="zh-CN"/>
        </w:rPr>
        <w:t xml:space="preserve"> </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（1）产品设计、制造工艺、材质要求：</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（2）产品安全性、稳定性要求：</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品对于上述要求的符合性或优于性。</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（3）产品易用性要求：</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产品人机交互界面友好，操作流程简洁，功能按键布局合理，参数设置简单，对使用环境无严苛要求，用户经过简单培训后即可使用。投标人根据上述要求在投标文件中提供详细材料，体现所投产品对于上述要求的符合性或优于性。</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（4）产品先进性、兼容和扩展性要求：</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rPr>
          <w:color w:val="000000" w:themeColor="text1"/>
        </w:rPr>
      </w:r>
      <w:r/>
    </w:p>
    <w:p>
      <w:pPr>
        <w:pStyle w:val="928"/>
        <w:ind w:firstLine="480"/>
        <w:keepLines w:val="0"/>
        <w:keepNext w:val="0"/>
        <w:pageBreakBefore w:val="0"/>
        <w:spacing w:line="264" w:lineRule="auto"/>
        <w:widowControl w:val="off"/>
        <w:rPr>
          <w:rFonts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highlight w:val="none"/>
          <w:lang w:val="en-US" w:eastAsia="zh-CN"/>
        </w:rPr>
        <w:t xml:space="preserve">（5）投标人提供的B超设备为2025年1月1日后生产的产品。</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Times New Roman"/>
          <w:b w:val="0"/>
          <w:bCs w:val="0"/>
          <w:i w:val="0"/>
          <w:iCs w:val="0"/>
          <w:color w:val="000000" w:themeColor="text1"/>
          <w:sz w:val="24"/>
          <w:u w:val="none"/>
        </w:rPr>
        <w:outlineLvl w:val="9"/>
      </w:pPr>
      <w:r>
        <w:rPr>
          <w:rFonts w:hint="eastAsia" w:ascii="宋体" w:hAnsi="宋体" w:eastAsia="宋体" w:cs="Times New Roman"/>
          <w:b w:val="0"/>
          <w:bCs w:val="0"/>
          <w:i w:val="0"/>
          <w:iCs w:val="0"/>
          <w:color w:val="000000" w:themeColor="text1"/>
          <w:sz w:val="24"/>
          <w:u w:val="none"/>
          <w:lang w:val="en-US" w:eastAsia="zh-CN"/>
        </w:rPr>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Cs/>
          <w:color w:val="000000" w:themeColor="text1"/>
          <w:sz w:val="24"/>
          <w:szCs w:val="24"/>
        </w:rPr>
        <w:outlineLvl w:val="2"/>
      </w:pPr>
      <w:r>
        <w:rPr>
          <w:rFonts w:hint="eastAsia" w:ascii="宋体" w:hAnsi="宋体" w:eastAsia="宋体" w:cs="Times New Roman"/>
          <w:b w:val="0"/>
          <w:bCs w:val="0"/>
          <w:i w:val="0"/>
          <w:iCs w:val="0"/>
          <w:color w:val="000000" w:themeColor="text1"/>
          <w:sz w:val="24"/>
          <w:u w:val="none"/>
          <w:lang w:val="en-US" w:eastAsia="zh-CN"/>
        </w:rPr>
        <w:t xml:space="preserve">★</w:t>
      </w:r>
      <w:r>
        <w:rPr>
          <w:rFonts w:hint="eastAsia" w:ascii="宋体" w:hAnsi="宋体" w:eastAsia="宋体" w:cs="宋体"/>
          <w:bCs/>
          <w:color w:val="000000" w:themeColor="text1"/>
          <w:sz w:val="24"/>
          <w:szCs w:val="24"/>
        </w:rPr>
        <w:t xml:space="preserve">（二）商务要求</w:t>
      </w:r>
      <w:r>
        <w:rPr>
          <w:color w:val="000000" w:themeColor="text1"/>
        </w:rPr>
      </w:r>
      <w:r/>
    </w:p>
    <w:p>
      <w:pPr>
        <w:pStyle w:val="928"/>
        <w:ind w:firstLine="482"/>
        <w:keepLines w:val="0"/>
        <w:keepNext w:val="0"/>
        <w:pageBreakBefore w:val="0"/>
        <w:spacing w:line="264" w:lineRule="auto"/>
        <w:widowControl w:val="off"/>
        <w:rPr>
          <w:rFonts w:hint="eastAsia" w:ascii="宋体" w:hAnsi="宋体" w:eastAsia="宋体" w:cs="宋体"/>
          <w:b/>
          <w:bCs/>
          <w:color w:val="000000" w:themeColor="text1"/>
          <w:sz w:val="24"/>
          <w:szCs w:val="24"/>
          <w:highlight w:val="none"/>
        </w:rPr>
      </w:pPr>
      <w:r>
        <w:rPr>
          <w:color w:val="000000" w:themeColor="text1"/>
        </w:rPr>
      </w:r>
      <w:bookmarkStart w:id="194" w:name="_Toc120614281"/>
      <w:r>
        <w:rPr>
          <w:rFonts w:hint="eastAsia" w:ascii="宋体" w:hAnsi="宋体" w:eastAsia="宋体" w:cs="宋体"/>
          <w:b/>
          <w:bCs/>
          <w:color w:val="000000" w:themeColor="text1"/>
          <w:sz w:val="24"/>
          <w:szCs w:val="24"/>
          <w:highlight w:val="none"/>
          <w:lang w:val="en-US" w:eastAsia="zh-CN"/>
        </w:rPr>
        <w:t xml:space="preserve">1.报价要求</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（2）供应商的任何错漏、优惠、竞争性报价不得作为减轻责任、减少服务、增加收费、降低服务质量的理由。</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r>
      <w:r>
        <w:rPr>
          <w:color w:val="000000" w:themeColor="text1"/>
        </w:rPr>
      </w:r>
      <w:r/>
    </w:p>
    <w:p>
      <w:pPr>
        <w:pStyle w:val="928"/>
        <w:ind w:firstLine="482"/>
        <w:keepLines w:val="0"/>
        <w:keepNext w:val="0"/>
        <w:pageBreakBefore w:val="0"/>
        <w:spacing w:line="264"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2.实施要求</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2.1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2.2本项目由采购人负责监督、管理和协调整个项目的实施工作。投标人在项目实施过程中，按期供货，分发到付款方指定的用户现场机房，并进行货物装卸、安装、调试，直到设备正常运转为止；并按照最终用户要求组织培训，免费培训至用户熟练操作为止。保证在不超过承诺的交货时间内供货和完成售后服务工作。</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2.3为使项目培训保质、保量有序实施，投标人在中标后在江苏省内设立完善的组织机构，需有足够数量技术人员组成实施团队；须针对本项目成立服务小组，设立项目联系人，指派专人全权处理销售中标设备和服务过程中的一切事宜。</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r>
      <w:r>
        <w:rPr>
          <w:color w:val="000000" w:themeColor="text1"/>
        </w:rPr>
      </w:r>
      <w:r/>
    </w:p>
    <w:p>
      <w:pPr>
        <w:pStyle w:val="928"/>
        <w:ind w:firstLine="482"/>
        <w:keepLines w:val="0"/>
        <w:keepNext w:val="0"/>
        <w:pageBreakBefore w:val="0"/>
        <w:spacing w:line="264"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3.项目培训要求</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中标供应商供货时应免费向最终用户提供现场技术培训，或根据最终用户要求对所有需要参加培训的人员免费进行上门培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r>
      <w:r>
        <w:rPr>
          <w:color w:val="000000" w:themeColor="text1"/>
        </w:rPr>
      </w:r>
      <w:r/>
    </w:p>
    <w:p>
      <w:pPr>
        <w:pStyle w:val="928"/>
        <w:ind w:firstLine="482"/>
        <w:keepLines w:val="0"/>
        <w:keepNext w:val="0"/>
        <w:pageBreakBefore w:val="0"/>
        <w:spacing w:line="264"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4.质保及售后要求</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4.1供应商提供的设备应为全新、未使用过的原装合格正品,并且符合国家有关质量技术标准及相关法律、法规规定的要求。中标供应商承诺签订合同前提供制造商出具《产品技术标准》(白皮书)及医疗器械注册证之附件《产品技术要求》，若经核实发现与投标文件不一致，将视为提供虚假材料。设备的质量标准、应用操作培训、售后服务及维修、耗材的供应价格等，按招标文件要求、供应商投标文件承诺及国家规定的相关标准执行。</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4.2供应商提供设备整机及所配置的全部第三方产品叁年及以上原厂免费保修。</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4.3供应商中标后需提供整体售后服务方案（响应时间，回访巡检方案、故障解决措施、技术人员保障、备品配件价格等）、本地化服务方案（江苏省内各服务网点、维修网点设置情况以及技术人员安排情况）等服务内容。</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4.4供应商提供的设备在质保期内因设备本身的质量问题发生故障，供应商应负责免费上门维修。对达不到技术要求者，根据实际情况，采购人可选择按以下办法处理：</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（1）更换：由供应商承担所发生的全部费用。</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（2）退货：供应商应退还采购人支付的合同款，同时应承担该设备的直接费用（运输、保险、检验、货款利息及银行手续费等）及由此对采购人造成的损失，供应商承担损失金额不超过合同总值的5%。</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4.5在质保期内，供应商应对设备出现的质量及安全问题负责处理解决并承担一切费用。</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4.6超过质保期的机器设备，维修时只收部件成本费用，不收取工时等杂费，成本费用不得高于投标文件所作的承诺。</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r>
      <w:r>
        <w:rPr>
          <w:color w:val="000000" w:themeColor="text1"/>
        </w:rPr>
      </w:r>
      <w:r/>
    </w:p>
    <w:p>
      <w:pPr>
        <w:pStyle w:val="928"/>
        <w:ind w:firstLine="482"/>
        <w:keepLines w:val="0"/>
        <w:keepNext w:val="0"/>
        <w:pageBreakBefore w:val="0"/>
        <w:spacing w:line="264"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5.调试和验收</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5.4验收时甲乙双方如果就质量问题有争议，可以委托江苏省省级法定检测机构进行检测评定。质量合格的检测费用由采购人承担，质量不合格的，检测费用由供应商承担。</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r>
      <w:r>
        <w:rPr>
          <w:color w:val="000000" w:themeColor="text1"/>
        </w:rPr>
      </w:r>
      <w:r/>
    </w:p>
    <w:p>
      <w:pPr>
        <w:pStyle w:val="928"/>
        <w:ind w:firstLine="482"/>
        <w:keepLines w:val="0"/>
        <w:keepNext w:val="0"/>
        <w:pageBreakBefore w:val="0"/>
        <w:spacing w:line="264"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6.包装、发运及运输</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6.1供应商应在设备发运前对其进行满足运输距离、防潮、防震、防锈和防破损装卸等要求包装，以保证设备安全运达采购人指定地点。</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6.2使用说明书、产品合格证明文件、随配附件和工具以及清单一并附于设备内。</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6.3供应商在设备发运手续办理完毕后24小时内或货到最终用户单位48小时前通知最终用户单位，以准备接货。</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6.4设备在交付采购人（最终用户单位）前发生的风险均由供应商负责。</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6.5供应商在合同约定交付时间内将提供的设备送达采购人指定的地点，安装调试，并验收合格视为交付。</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r>
      <w:r>
        <w:rPr>
          <w:color w:val="000000" w:themeColor="text1"/>
        </w:rPr>
      </w:r>
      <w:r/>
    </w:p>
    <w:p>
      <w:pPr>
        <w:pStyle w:val="928"/>
        <w:ind w:firstLine="482"/>
        <w:keepLines w:val="0"/>
        <w:keepNext w:val="0"/>
        <w:pageBreakBefore w:val="0"/>
        <w:spacing w:line="264"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7.付款条件</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以第三章合同文本内容为准。</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r>
      <w:r>
        <w:rPr>
          <w:color w:val="000000" w:themeColor="text1"/>
        </w:rPr>
      </w:r>
      <w:r/>
    </w:p>
    <w:p>
      <w:pPr>
        <w:pStyle w:val="928"/>
        <w:ind w:firstLine="482"/>
        <w:keepLines w:val="0"/>
        <w:keepNext w:val="0"/>
        <w:pageBreakBefore w:val="0"/>
        <w:spacing w:line="264"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8.交付时间及地点</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（1）交付时间：合同签订后30天内交付并完成安装调试及验收等相关工作（指</w:t>
      </w:r>
      <w:r>
        <w:rPr>
          <w:rFonts w:hint="eastAsia" w:ascii="宋体" w:hAnsi="宋体" w:eastAsia="宋体" w:cs="宋体"/>
          <w:b w:val="0"/>
          <w:bCs w:val="0"/>
          <w:color w:val="000000" w:themeColor="text1"/>
          <w:sz w:val="24"/>
          <w:szCs w:val="24"/>
          <w:highlight w:val="none"/>
          <w:lang w:val="zh-CN" w:eastAsia="zh-CN"/>
        </w:rPr>
        <w:t xml:space="preserve">供应商在设备运送到采购人各指定地点安装调试完成并经使用验收后，将所有最终用户单位验收报告回执和供应商销售发票递交至采购人</w:t>
      </w:r>
      <w:r>
        <w:rPr>
          <w:rFonts w:hint="eastAsia" w:ascii="宋体" w:hAnsi="宋体" w:eastAsia="宋体" w:cs="宋体"/>
          <w:b w:val="0"/>
          <w:bCs w:val="0"/>
          <w:color w:val="000000" w:themeColor="text1"/>
          <w:sz w:val="24"/>
          <w:szCs w:val="24"/>
          <w:highlight w:val="none"/>
          <w:lang w:val="en-US" w:eastAsia="zh-CN"/>
        </w:rPr>
        <w:t xml:space="preserve">）。</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（2）交付地点：采购人指定地点。</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r>
      <w:r>
        <w:rPr>
          <w:color w:val="000000" w:themeColor="text1"/>
        </w:rPr>
      </w:r>
      <w:r/>
    </w:p>
    <w:p>
      <w:pPr>
        <w:pStyle w:val="928"/>
        <w:ind w:firstLine="482"/>
        <w:keepLines w:val="0"/>
        <w:keepNext w:val="0"/>
        <w:pageBreakBefore w:val="0"/>
        <w:spacing w:line="264"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9.履约保证金</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以第三章合同文本内容为准。</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color w:val="000000" w:themeColor="text1"/>
        </w:rPr>
      </w:r>
      <w:bookmarkStart w:id="195" w:name="OLE_LINK1"/>
      <w:r>
        <w:rPr>
          <w:color w:val="000000" w:themeColor="text1"/>
        </w:rPr>
      </w:r>
      <w:r/>
    </w:p>
    <w:p>
      <w:pPr>
        <w:pStyle w:val="928"/>
        <w:ind w:firstLine="482"/>
        <w:keepLines w:val="0"/>
        <w:keepNext w:val="0"/>
        <w:pageBreakBefore w:val="0"/>
        <w:spacing w:line="264"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10.其他要求</w:t>
      </w:r>
      <w:bookmarkEnd w:id="195"/>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color w:val="000000" w:themeColor="text1"/>
        </w:rPr>
      </w:r>
      <w:r/>
    </w:p>
    <w:p>
      <w:pPr>
        <w:pStyle w:val="928"/>
        <w:ind w:right="840"/>
        <w:jc w:val="center"/>
        <w:spacing w:before="0" w:after="0" w:line="240" w:lineRule="auto"/>
        <w:rPr>
          <w:rFonts w:hint="eastAsia" w:ascii="方正小标宋简体" w:hAnsi="方正小标宋简体" w:eastAsia="方正小标宋简体" w:cs="方正小标宋简体"/>
          <w:color w:val="000000" w:themeColor="text1"/>
          <w:sz w:val="36"/>
          <w:szCs w:val="36"/>
        </w:rPr>
        <w:outlineLvl w:val="0"/>
      </w:pPr>
      <w:r>
        <w:rPr>
          <w:rFonts w:hint="eastAsia" w:ascii="方正小标宋简体" w:hAnsi="方正小标宋简体" w:eastAsia="方正小标宋简体" w:cs="方正小标宋简体"/>
          <w:color w:val="000000" w:themeColor="text1"/>
          <w:sz w:val="36"/>
          <w:szCs w:val="36"/>
        </w:rPr>
        <w:br w:type="page" w:clear="all"/>
      </w:r>
      <w:r>
        <w:rPr>
          <w:rFonts w:hint="eastAsia" w:ascii="方正小标宋简体" w:hAnsi="方正小标宋简体" w:eastAsia="方正小标宋简体" w:cs="方正小标宋简体"/>
          <w:color w:val="000000" w:themeColor="text1"/>
          <w:sz w:val="36"/>
          <w:szCs w:val="36"/>
        </w:rPr>
        <w:t xml:space="preserve">第五章  评标方法与评标标准</w:t>
      </w:r>
      <w:r>
        <w:rPr>
          <w:color w:val="000000" w:themeColor="text1"/>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rPr>
      </w:pPr>
      <w:r>
        <w:rPr>
          <w:rFonts w:hint="eastAsia" w:ascii="黑体" w:hAnsi="黑体" w:eastAsia="黑体" w:cs="黑体"/>
          <w:b w:val="0"/>
          <w:bCs w:val="0"/>
          <w:color w:val="000000" w:themeColor="text1"/>
          <w:sz w:val="24"/>
          <w:szCs w:val="24"/>
          <w:lang w:eastAsia="zh-CN"/>
        </w:rPr>
      </w:r>
      <w:r>
        <w:rPr>
          <w:color w:val="000000" w:themeColor="text1"/>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rPr>
      </w:pPr>
      <w:r>
        <w:rPr>
          <w:rFonts w:hint="eastAsia" w:ascii="黑体" w:hAnsi="黑体" w:eastAsia="黑体" w:cs="黑体"/>
          <w:b w:val="0"/>
          <w:bCs w:val="0"/>
          <w:color w:val="000000" w:themeColor="text1"/>
          <w:sz w:val="24"/>
          <w:szCs w:val="24"/>
          <w:lang w:eastAsia="zh-CN"/>
        </w:rPr>
        <w:t xml:space="preserve">一、</w:t>
      </w:r>
      <w:r>
        <w:rPr>
          <w:rFonts w:hint="eastAsia" w:ascii="黑体" w:hAnsi="黑体" w:eastAsia="黑体" w:cs="黑体"/>
          <w:b w:val="0"/>
          <w:bCs w:val="0"/>
          <w:color w:val="000000" w:themeColor="text1"/>
          <w:sz w:val="24"/>
          <w:szCs w:val="24"/>
        </w:rPr>
        <w:t xml:space="preserve">评标</w:t>
      </w:r>
      <w:r>
        <w:rPr>
          <w:rFonts w:hint="eastAsia" w:ascii="黑体" w:hAnsi="黑体" w:eastAsia="黑体" w:cs="黑体"/>
          <w:b w:val="0"/>
          <w:bCs w:val="0"/>
          <w:color w:val="000000" w:themeColor="text1"/>
          <w:sz w:val="24"/>
          <w:szCs w:val="24"/>
          <w:lang w:eastAsia="zh-CN"/>
        </w:rPr>
        <w:t xml:space="preserve">方法</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采用综合评分法</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评标结果按评审后得分由高到低顺序排列。得分相同的</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按投标报价由低到高顺序排列。得分且投标报价相同的</w:t>
      </w:r>
      <w:r>
        <w:rPr>
          <w:rFonts w:hint="eastAsia" w:ascii="宋体" w:hAnsi="宋体" w:eastAsia="宋体" w:cs="宋体"/>
          <w:color w:val="000000" w:themeColor="text1"/>
          <w:sz w:val="24"/>
          <w:szCs w:val="24"/>
          <w:lang w:eastAsia="zh-CN"/>
        </w:rPr>
        <w:t xml:space="preserve">，按“</w:t>
      </w:r>
      <w:r>
        <w:rPr>
          <w:rFonts w:hint="eastAsia" w:ascii="宋体" w:hAnsi="宋体" w:eastAsia="宋体" w:cs="宋体"/>
          <w:color w:val="000000" w:themeColor="text1"/>
          <w:sz w:val="24"/>
          <w:szCs w:val="24"/>
          <w:highlight w:val="none"/>
          <w:lang w:eastAsia="zh-CN"/>
        </w:rPr>
        <w:t xml:space="preserve">评标标准</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Times New Roman"/>
          <w:color w:val="000000" w:themeColor="text1"/>
          <w:sz w:val="24"/>
          <w:szCs w:val="24"/>
          <w:highlight w:val="none"/>
          <w:lang w:val="en-US" w:eastAsia="zh-CN"/>
        </w:rPr>
        <w:t xml:space="preserve">2.技术</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lang w:eastAsia="zh-CN"/>
        </w:rPr>
        <w:t xml:space="preserve">得分由高到低顺序排列。</w:t>
      </w:r>
      <w:r>
        <w:rPr>
          <w:rFonts w:hint="eastAsia" w:ascii="宋体" w:hAnsi="宋体" w:eastAsia="宋体" w:cs="宋体"/>
          <w:color w:val="000000" w:themeColor="text1"/>
          <w:sz w:val="24"/>
          <w:szCs w:val="24"/>
          <w:lang w:val="en-US" w:eastAsia="zh-CN"/>
        </w:rPr>
        <w:t xml:space="preserve">在</w:t>
      </w:r>
      <w:r>
        <w:rPr>
          <w:rFonts w:hint="eastAsia" w:ascii="宋体" w:hAnsi="宋体" w:eastAsia="宋体" w:cs="宋体"/>
          <w:color w:val="000000" w:themeColor="text1"/>
          <w:sz w:val="24"/>
          <w:szCs w:val="24"/>
          <w:lang w:eastAsia="zh-CN"/>
        </w:rPr>
        <w:t xml:space="preserve">投标文件满足招标文件全部实质性要求</w:t>
      </w:r>
      <w:r>
        <w:rPr>
          <w:rFonts w:hint="eastAsia" w:ascii="宋体" w:hAnsi="宋体" w:eastAsia="宋体" w:cs="宋体"/>
          <w:color w:val="000000" w:themeColor="text1"/>
          <w:sz w:val="24"/>
          <w:szCs w:val="24"/>
          <w:lang w:val="en-US" w:eastAsia="zh-CN"/>
        </w:rPr>
        <w:t xml:space="preserve">的供应商中</w:t>
      </w:r>
      <w:r>
        <w:rPr>
          <w:rFonts w:hint="eastAsia" w:ascii="宋体" w:hAnsi="宋体" w:eastAsia="宋体" w:cs="宋体"/>
          <w:color w:val="000000" w:themeColor="text1"/>
          <w:sz w:val="24"/>
          <w:szCs w:val="24"/>
          <w:lang w:eastAsia="zh-CN"/>
        </w:rPr>
        <w:t xml:space="preserve">，按照评审得分</w:t>
      </w:r>
      <w:r>
        <w:rPr>
          <w:rFonts w:hint="eastAsia" w:ascii="宋体" w:hAnsi="宋体" w:eastAsia="宋体" w:cs="宋体"/>
          <w:color w:val="000000" w:themeColor="text1"/>
          <w:sz w:val="24"/>
          <w:szCs w:val="24"/>
          <w:lang w:val="en-US" w:eastAsia="zh-CN"/>
        </w:rPr>
        <w:t xml:space="preserve">由高到低推荐</w:t>
      </w:r>
      <w:r>
        <w:rPr>
          <w:rFonts w:hint="eastAsia" w:ascii="宋体" w:hAnsi="宋体" w:eastAsia="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lang w:eastAsia="zh-CN"/>
        </w:rPr>
        <w:t xml:space="preserve">名</w:t>
      </w:r>
      <w:r>
        <w:rPr>
          <w:rFonts w:hint="eastAsia" w:ascii="宋体" w:hAnsi="宋体" w:eastAsia="宋体" w:cs="宋体"/>
          <w:color w:val="000000" w:themeColor="text1"/>
          <w:sz w:val="24"/>
          <w:szCs w:val="24"/>
          <w:lang w:eastAsia="zh-CN"/>
        </w:rPr>
        <w:t xml:space="preserve">中标候选人。</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2</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themeColor="text1"/>
          <w:sz w:val="24"/>
          <w:szCs w:val="24"/>
          <w:lang w:val="en-US" w:eastAsia="zh-CN"/>
        </w:rPr>
        <w:t xml:space="preserve">获得中标人推荐资格</w:t>
      </w:r>
      <w:r>
        <w:rPr>
          <w:rFonts w:hint="eastAsia" w:ascii="宋体" w:hAnsi="宋体" w:eastAsia="宋体" w:cs="宋体"/>
          <w:color w:val="000000" w:themeColor="text1"/>
          <w:sz w:val="24"/>
          <w:szCs w:val="24"/>
          <w:lang w:eastAsia="zh-CN"/>
        </w:rPr>
        <w:t xml:space="preserve">。</w:t>
      </w:r>
      <w:r>
        <w:rPr>
          <w:color w:val="000000" w:themeColor="text1"/>
        </w:rPr>
      </w:r>
      <w:r/>
    </w:p>
    <w:p>
      <w:pPr>
        <w:pStyle w:val="928"/>
        <w:ind w:firstLine="482"/>
        <w:keepLines w:val="0"/>
        <w:keepNext w:val="0"/>
        <w:pageBreakBefore w:val="0"/>
        <w:spacing w:line="264" w:lineRule="auto"/>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eastAsia="zh-CN"/>
        </w:rPr>
        <w:t xml:space="preserve">3.本项目3个采购包，同一投标人可兼投兼中。</w:t>
      </w:r>
      <w:r>
        <w:rPr>
          <w:color w:val="000000" w:themeColor="text1"/>
        </w:rPr>
      </w:r>
      <w:r/>
    </w:p>
    <w:p>
      <w:pPr>
        <w:pStyle w:val="928"/>
        <w:ind w:firstLine="480"/>
        <w:spacing w:line="264" w:lineRule="auto"/>
        <w:widowControl w:val="off"/>
        <w:rPr>
          <w:rFonts w:hint="eastAsia" w:ascii="黑体" w:hAnsi="黑体" w:eastAsia="黑体" w:cs="黑体"/>
          <w:color w:val="000000" w:themeColor="text1"/>
          <w:sz w:val="24"/>
          <w:szCs w:val="24"/>
        </w:rPr>
      </w:pPr>
      <w:r>
        <w:rPr>
          <w:rFonts w:hint="eastAsia" w:ascii="黑体" w:hAnsi="黑体" w:eastAsia="黑体" w:cs="黑体"/>
          <w:b w:val="0"/>
          <w:bCs w:val="0"/>
          <w:color w:val="000000" w:themeColor="text1"/>
          <w:sz w:val="24"/>
          <w:szCs w:val="24"/>
          <w:lang w:eastAsia="zh-CN"/>
        </w:rPr>
        <w:t xml:space="preserve">二、</w:t>
      </w:r>
      <w:r>
        <w:rPr>
          <w:rFonts w:hint="eastAsia" w:ascii="黑体" w:hAnsi="黑体" w:eastAsia="黑体" w:cs="黑体"/>
          <w:color w:val="000000" w:themeColor="text1"/>
          <w:sz w:val="24"/>
          <w:szCs w:val="24"/>
          <w:lang w:val="en-US" w:eastAsia="zh-CN"/>
        </w:rPr>
        <w:t xml:space="preserve">本国产品价格扣除</w:t>
      </w:r>
      <w:r>
        <w:rPr>
          <w:color w:val="000000" w:themeColor="text1"/>
        </w:rPr>
      </w:r>
      <w:r/>
    </w:p>
    <w:p>
      <w:pPr>
        <w:pStyle w:val="928"/>
        <w:ind w:firstLine="420"/>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zh-CN" w:eastAsia="zh-CN"/>
        </w:rPr>
        <w:t xml:space="preserve">1.本</w:t>
      </w:r>
      <w:r>
        <w:rPr>
          <w:rFonts w:hint="eastAsia" w:ascii="宋体" w:hAnsi="宋体" w:eastAsia="宋体" w:cs="Times New Roman"/>
          <w:color w:val="000000" w:themeColor="text1"/>
          <w:sz w:val="24"/>
          <w:szCs w:val="24"/>
          <w:lang w:val="en-US" w:eastAsia="zh-CN"/>
        </w:rPr>
        <w:t xml:space="preserve">项目如</w:t>
      </w:r>
      <w:r>
        <w:rPr>
          <w:rFonts w:hint="eastAsia" w:ascii="宋体" w:hAnsi="宋体" w:eastAsia="宋体" w:cs="Times New Roman"/>
          <w:color w:val="000000" w:themeColor="text1"/>
          <w:sz w:val="24"/>
          <w:szCs w:val="24"/>
          <w:lang w:val="zh-CN" w:eastAsia="zh-CN"/>
        </w:rPr>
        <w:t xml:space="preserve">既有本国产品又有非本国产品参与竞争，依法对本国产品给予价格评审优惠，对本国产品的报价给予20%的价格扣除，用扣除后的价格参与评审。</w:t>
      </w:r>
      <w:r>
        <w:rPr>
          <w:color w:val="000000" w:themeColor="text1"/>
        </w:rPr>
      </w:r>
      <w:r/>
    </w:p>
    <w:p>
      <w:pPr>
        <w:pStyle w:val="928"/>
        <w:ind w:firstLine="420"/>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2.如本</w:t>
      </w:r>
      <w:r>
        <w:rPr>
          <w:rFonts w:hint="eastAsia" w:ascii="宋体" w:hAnsi="宋体" w:eastAsia="宋体" w:cs="Times New Roman"/>
          <w:color w:val="000000" w:themeColor="text1"/>
          <w:sz w:val="24"/>
          <w:szCs w:val="24"/>
          <w:lang w:val="zh-CN" w:eastAsia="zh-CN"/>
        </w:rPr>
        <w:t xml:space="preserve">项目或者</w:t>
      </w:r>
      <w:r>
        <w:rPr>
          <w:rFonts w:hint="eastAsia" w:ascii="宋体" w:hAnsi="宋体" w:eastAsia="宋体" w:cs="Times New Roman"/>
          <w:color w:val="000000" w:themeColor="text1"/>
          <w:sz w:val="24"/>
          <w:szCs w:val="24"/>
          <w:lang w:val="en-US" w:eastAsia="zh-CN"/>
        </w:rPr>
        <w:t xml:space="preserve">其中</w:t>
      </w:r>
      <w:r>
        <w:rPr>
          <w:rFonts w:hint="eastAsia" w:ascii="宋体" w:hAnsi="宋体" w:eastAsia="宋体" w:cs="Times New Roman"/>
          <w:color w:val="000000" w:themeColor="text1"/>
          <w:sz w:val="24"/>
          <w:szCs w:val="24"/>
          <w:lang w:val="zh-CN" w:eastAsia="zh-CN"/>
        </w:rPr>
        <w:t xml:space="preserve">采购包中含有多种产品，供应商为</w:t>
      </w:r>
      <w:r>
        <w:rPr>
          <w:rFonts w:hint="eastAsia" w:ascii="宋体" w:hAnsi="宋体" w:eastAsia="宋体" w:cs="Times New Roman"/>
          <w:color w:val="000000" w:themeColor="text1"/>
          <w:sz w:val="24"/>
          <w:szCs w:val="24"/>
          <w:lang w:val="en-US" w:eastAsia="zh-CN"/>
        </w:rPr>
        <w:t xml:space="preserve">本</w:t>
      </w:r>
      <w:r>
        <w:rPr>
          <w:rFonts w:hint="eastAsia" w:ascii="宋体" w:hAnsi="宋体" w:eastAsia="宋体" w:cs="Times New Roman"/>
          <w:color w:val="000000" w:themeColor="text1"/>
          <w:sz w:val="24"/>
          <w:szCs w:val="24"/>
          <w:lang w:val="zh-CN" w:eastAsia="zh-CN"/>
        </w:rPr>
        <w:t xml:space="preserve">项目或者</w:t>
      </w:r>
      <w:r>
        <w:rPr>
          <w:rFonts w:hint="eastAsia" w:ascii="宋体" w:hAnsi="宋体" w:eastAsia="宋体" w:cs="Times New Roman"/>
          <w:color w:val="000000" w:themeColor="text1"/>
          <w:sz w:val="24"/>
          <w:szCs w:val="24"/>
          <w:lang w:val="en-US" w:eastAsia="zh-CN"/>
        </w:rPr>
        <w:t xml:space="preserve">其中</w:t>
      </w:r>
      <w:r>
        <w:rPr>
          <w:rFonts w:hint="eastAsia" w:ascii="宋体" w:hAnsi="宋体" w:eastAsia="宋体" w:cs="Times New Roman"/>
          <w:color w:val="000000" w:themeColor="text1"/>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themeColor="text1"/>
          <w:sz w:val="24"/>
          <w:szCs w:val="24"/>
          <w:lang w:val="en-US" w:eastAsia="zh-CN"/>
        </w:rPr>
        <w:t xml:space="preserve">对该供应商提供的全部产品给予价格评审优惠，即对该供应商提供的全部产品的总报价给予20%的价格扣除，用扣除后的价格参与评审。</w:t>
      </w:r>
      <w:r>
        <w:rPr>
          <w:color w:val="000000" w:themeColor="text1"/>
        </w:rPr>
      </w:r>
      <w:r/>
    </w:p>
    <w:p>
      <w:pPr>
        <w:pStyle w:val="928"/>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themeColor="text1"/>
          <w:sz w:val="24"/>
          <w:szCs w:val="24"/>
        </w:rPr>
        <w:t xml:space="preserve">供应商需在《声明函》</w:t>
      </w:r>
      <w:r>
        <w:rPr>
          <w:rFonts w:hint="eastAsia" w:ascii="宋体" w:hAnsi="宋体" w:eastAsia="宋体" w:cs="Times New Roman"/>
          <w:color w:val="000000" w:themeColor="text1"/>
          <w:sz w:val="24"/>
          <w:szCs w:val="24"/>
          <w:lang w:val="en-US" w:eastAsia="zh-CN"/>
        </w:rPr>
        <w:t xml:space="preserve">中逐项</w:t>
      </w:r>
      <w:r>
        <w:rPr>
          <w:rFonts w:hint="eastAsia" w:ascii="宋体" w:hAnsi="宋体" w:eastAsia="宋体" w:cs="Times New Roman"/>
          <w:color w:val="000000" w:themeColor="text1"/>
          <w:sz w:val="24"/>
          <w:szCs w:val="24"/>
        </w:rPr>
        <w:t xml:space="preserve">准确填写产品名称、厂名、生产厂址三项信息，三项信息中任意一项未填写的视为该项产品不符合本国产品标准，不享受本国产品价格评审优惠。</w:t>
      </w:r>
      <w:r>
        <w:rPr>
          <w:color w:val="000000" w:themeColor="text1"/>
        </w:rPr>
      </w:r>
      <w:r/>
    </w:p>
    <w:p>
      <w:pPr>
        <w:pStyle w:val="928"/>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themeColor="text1"/>
          <w:sz w:val="24"/>
          <w:szCs w:val="24"/>
          <w:lang w:val="en-US" w:eastAsia="zh-CN"/>
        </w:rPr>
        <w:t xml:space="preserve">供应商需在《声明函》中填写比例数值</w:t>
      </w:r>
      <w:r>
        <w:rPr>
          <w:rFonts w:hint="eastAsia" w:ascii="宋体" w:hAnsi="宋体" w:eastAsia="宋体" w:cs="Times New Roman"/>
          <w:color w:val="000000" w:themeColor="text1"/>
          <w:sz w:val="24"/>
          <w:szCs w:val="24"/>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r/>
    </w:p>
    <w:p>
      <w:pPr>
        <w:pStyle w:val="928"/>
        <w:ind w:firstLine="422"/>
        <w:keepLines w:val="0"/>
        <w:keepNext w:val="0"/>
        <w:pageBreakBefore w:val="0"/>
        <w:spacing w:line="240" w:lineRule="auto"/>
        <w:widowControl/>
        <w:rPr>
          <w:rFonts w:hint="eastAsia" w:ascii="宋体" w:hAnsi="宋体" w:eastAsia="宋体" w:cs="宋体"/>
          <w:b/>
          <w:bCs/>
          <w:color w:val="000000" w:themeColor="text1"/>
          <w:sz w:val="24"/>
          <w:szCs w:val="24"/>
          <w:highlight w:val="none"/>
          <w:u w:val="none"/>
        </w:rPr>
      </w:pPr>
      <w:r>
        <w:rPr>
          <w:rFonts w:hint="eastAsia" w:ascii="宋体" w:hAnsi="宋体" w:eastAsia="宋体" w:cs="Times New Roman"/>
          <w:b/>
          <w:bCs/>
          <w:color w:val="000000" w:themeColor="text1"/>
          <w:sz w:val="24"/>
          <w:szCs w:val="24"/>
          <w:lang w:val="en-US" w:eastAsia="zh-CN"/>
        </w:rPr>
        <w:t xml:space="preserve">5.</w:t>
      </w:r>
      <w:r>
        <w:rPr>
          <w:rFonts w:hint="eastAsia" w:ascii="宋体" w:hAnsi="宋体" w:eastAsia="宋体" w:cs="Times New Roman"/>
          <w:b/>
          <w:bCs/>
          <w:color w:val="000000" w:themeColor="text1"/>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color w:val="000000" w:themeColor="text1"/>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rPr>
      </w:pPr>
      <w:r>
        <w:rPr>
          <w:rFonts w:hint="eastAsia" w:ascii="黑体" w:hAnsi="黑体" w:eastAsia="黑体" w:cs="黑体"/>
          <w:color w:val="000000" w:themeColor="text1"/>
          <w:sz w:val="24"/>
          <w:szCs w:val="24"/>
          <w:lang w:val="en-US" w:eastAsia="zh-CN"/>
        </w:rPr>
        <w:t xml:space="preserve">三、</w:t>
      </w:r>
      <w:r>
        <w:rPr>
          <w:rFonts w:hint="eastAsia" w:ascii="黑体" w:hAnsi="黑体" w:eastAsia="黑体" w:cs="黑体"/>
          <w:b w:val="0"/>
          <w:bCs w:val="0"/>
          <w:color w:val="000000" w:themeColor="text1"/>
          <w:sz w:val="24"/>
          <w:szCs w:val="24"/>
          <w:lang w:val="en-US" w:eastAsia="zh-CN"/>
        </w:rPr>
        <w:t xml:space="preserve">小微企业价格扣除</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yellow"/>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lang w:val="zh-CN"/>
        </w:rPr>
        <w:t xml:space="preserve">本项目全部货物制造商为小微企业</w:t>
      </w:r>
      <w:r>
        <w:rPr>
          <w:rFonts w:hint="eastAsia" w:ascii="宋体" w:hAnsi="宋体" w:eastAsia="宋体" w:cs="宋体"/>
          <w:color w:val="000000" w:themeColor="text1"/>
          <w:sz w:val="24"/>
          <w:szCs w:val="24"/>
          <w:lang w:val="zh-CN" w:eastAsia="zh-CN"/>
        </w:rPr>
        <w:t xml:space="preserve">的，</w:t>
      </w:r>
      <w:r>
        <w:rPr>
          <w:rFonts w:hint="eastAsia" w:ascii="宋体" w:hAnsi="宋体" w:eastAsia="宋体" w:cs="宋体"/>
          <w:color w:val="000000" w:themeColor="text1"/>
          <w:sz w:val="24"/>
          <w:szCs w:val="24"/>
        </w:rPr>
        <w:t xml:space="preserve">对报价给予</w:t>
      </w:r>
      <w:r>
        <w:rPr>
          <w:rFonts w:hint="eastAsia" w:ascii="宋体" w:hAnsi="宋体" w:eastAsia="宋体" w:cs="Times New Roman"/>
          <w:b w:val="0"/>
          <w:bCs w:val="0"/>
          <w:color w:val="000000" w:themeColor="text1"/>
          <w:sz w:val="24"/>
          <w:szCs w:val="24"/>
          <w:highlight w:val="none"/>
          <w:u w:val="none"/>
          <w:lang w:val="en-US" w:eastAsia="zh-CN"/>
        </w:rPr>
        <w:t xml:space="preserve">10%</w:t>
      </w:r>
      <w:r>
        <w:rPr>
          <w:rFonts w:hint="eastAsia" w:ascii="宋体" w:hAnsi="宋体" w:eastAsia="宋体" w:cs="宋体"/>
          <w:color w:val="000000" w:themeColor="text1"/>
          <w:sz w:val="24"/>
          <w:szCs w:val="24"/>
        </w:rPr>
        <w:t xml:space="preserve">的扣除，用扣除后的价格参与评审。</w:t>
      </w:r>
      <w:r>
        <w:rPr>
          <w:color w:val="000000" w:themeColor="text1"/>
        </w:rPr>
      </w:r>
      <w:r/>
    </w:p>
    <w:p>
      <w:pPr>
        <w:pStyle w:val="928"/>
        <w:ind w:firstLine="480"/>
        <w:keepLines w:val="0"/>
        <w:keepNext w:val="0"/>
        <w:pageBreakBefore w:val="0"/>
        <w:spacing w:line="264"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残疾人福利性单位视同小型、微型企业，给予</w:t>
      </w:r>
      <w:r>
        <w:rPr>
          <w:rFonts w:hint="eastAsia" w:ascii="宋体" w:hAnsi="宋体"/>
          <w:color w:val="000000" w:themeColor="text1"/>
          <w:sz w:val="24"/>
          <w:szCs w:val="24"/>
          <w:lang w:val="en-US" w:eastAsia="zh-CN"/>
        </w:rPr>
        <w:t xml:space="preserve">与小微企业</w:t>
      </w:r>
      <w:r>
        <w:rPr>
          <w:rFonts w:hint="eastAsia" w:ascii="宋体" w:hAnsi="宋体"/>
          <w:color w:val="000000" w:themeColor="text1"/>
          <w:sz w:val="24"/>
          <w:szCs w:val="24"/>
          <w:u w:val="none"/>
          <w:lang w:val="en-US" w:eastAsia="zh-CN"/>
        </w:rPr>
        <w:t xml:space="preserve">相同</w:t>
      </w:r>
      <w:r>
        <w:rPr>
          <w:rFonts w:hint="eastAsia" w:ascii="宋体" w:hAnsi="宋体" w:eastAsia="宋体" w:cs="宋体"/>
          <w:color w:val="000000" w:themeColor="text1"/>
          <w:sz w:val="24"/>
          <w:szCs w:val="24"/>
        </w:rPr>
        <w:t xml:space="preserve">的价格扣除，用扣除后的价格参与评审</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监狱和戒毒企业视同小型、微型企业，给予</w:t>
      </w:r>
      <w:r>
        <w:rPr>
          <w:rFonts w:hint="eastAsia" w:ascii="宋体" w:hAnsi="宋体"/>
          <w:color w:val="000000" w:themeColor="text1"/>
          <w:sz w:val="24"/>
          <w:szCs w:val="24"/>
          <w:lang w:val="en-US" w:eastAsia="zh-CN"/>
        </w:rPr>
        <w:t xml:space="preserve">与小微企业</w:t>
      </w:r>
      <w:r>
        <w:rPr>
          <w:rFonts w:hint="eastAsia" w:ascii="宋体" w:hAnsi="宋体"/>
          <w:color w:val="000000" w:themeColor="text1"/>
          <w:sz w:val="24"/>
          <w:szCs w:val="24"/>
          <w:u w:val="none"/>
          <w:lang w:val="en-US" w:eastAsia="zh-CN"/>
        </w:rPr>
        <w:t xml:space="preserve">相同</w:t>
      </w:r>
      <w:r>
        <w:rPr>
          <w:rFonts w:hint="eastAsia" w:ascii="宋体" w:hAnsi="宋体" w:eastAsia="宋体" w:cs="宋体"/>
          <w:color w:val="000000" w:themeColor="text1"/>
          <w:sz w:val="24"/>
          <w:szCs w:val="24"/>
        </w:rPr>
        <w:t xml:space="preserve">的价格扣除，用扣除后的价格参与评审</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残疾人福利单位、监狱企业属于小型、微型企业的，不重复享受</w:t>
      </w:r>
      <w:r>
        <w:rPr>
          <w:rFonts w:hint="eastAsia" w:ascii="宋体" w:hAnsi="宋体" w:eastAsia="宋体" w:cs="宋体"/>
          <w:color w:val="000000" w:themeColor="text1"/>
          <w:sz w:val="24"/>
          <w:szCs w:val="24"/>
          <w:lang w:val="en-US" w:eastAsia="zh-CN"/>
        </w:rPr>
        <w:t xml:space="preserve">价格扣除</w:t>
      </w:r>
      <w:r>
        <w:rPr>
          <w:rFonts w:hint="eastAsia" w:ascii="宋体" w:hAnsi="宋体" w:eastAsia="宋体" w:cs="宋体"/>
          <w:color w:val="000000" w:themeColor="text1"/>
          <w:sz w:val="24"/>
          <w:szCs w:val="24"/>
        </w:rPr>
        <w:t xml:space="preserve">。</w:t>
      </w:r>
      <w:r>
        <w:rPr>
          <w:color w:val="000000" w:themeColor="text1"/>
        </w:rPr>
      </w:r>
      <w:r/>
    </w:p>
    <w:p>
      <w:pPr>
        <w:pStyle w:val="928"/>
        <w:ind w:firstLine="480"/>
        <w:keepLines w:val="0"/>
        <w:keepNext w:val="0"/>
        <w:pageBreakBefore w:val="0"/>
        <w:spacing w:line="264" w:lineRule="auto"/>
        <w:widowControl w:val="off"/>
        <w:rPr>
          <w:rFonts w:hint="eastAsia"/>
          <w:color w:val="000000" w:themeColor="text1"/>
          <w:sz w:val="24"/>
          <w:szCs w:val="24"/>
        </w:rPr>
      </w:pPr>
      <w:r>
        <w:rPr>
          <w:rFonts w:hint="eastAsia" w:ascii="黑体" w:hAnsi="黑体" w:eastAsia="黑体" w:cs="黑体"/>
          <w:b w:val="0"/>
          <w:bCs w:val="0"/>
          <w:color w:val="000000" w:themeColor="text1"/>
          <w:sz w:val="24"/>
          <w:szCs w:val="24"/>
          <w:highlight w:val="none"/>
          <w:lang w:val="en-US" w:eastAsia="zh-CN"/>
        </w:rPr>
        <w:t xml:space="preserve">四</w:t>
      </w:r>
      <w:r>
        <w:rPr>
          <w:rFonts w:hint="eastAsia" w:ascii="黑体" w:hAnsi="黑体" w:eastAsia="黑体" w:cs="黑体"/>
          <w:b w:val="0"/>
          <w:bCs w:val="0"/>
          <w:color w:val="000000" w:themeColor="text1"/>
          <w:sz w:val="24"/>
          <w:szCs w:val="24"/>
          <w:highlight w:val="none"/>
          <w:lang w:eastAsia="zh-CN"/>
        </w:rPr>
        <w:t xml:space="preserve">、评标标准</w:t>
      </w:r>
      <w:r>
        <w:rPr>
          <w:color w:val="000000" w:themeColor="text1"/>
        </w:rPr>
      </w:r>
      <w:r/>
    </w:p>
    <w:tbl>
      <w:tblPr>
        <w:tblStyle w:val="1044"/>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rPr>
              <w:t xml:space="preserve">序号</w:t>
            </w:r>
            <w:r>
              <w:rPr>
                <w:color w:val="000000" w:themeColor="text1"/>
              </w:rPr>
            </w:r>
            <w:r/>
          </w:p>
        </w:tc>
        <w:tc>
          <w:tcPr>
            <w:tcW w:w="1179"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rPr>
              <w:t xml:space="preserve">评审因素</w:t>
            </w:r>
            <w:r>
              <w:rPr>
                <w:color w:val="000000" w:themeColor="text1"/>
              </w:rPr>
            </w:r>
            <w:r/>
          </w:p>
        </w:tc>
        <w:tc>
          <w:tcPr>
            <w:tcW w:w="6330"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rPr>
              <w:t xml:space="preserve">评审细则</w:t>
            </w:r>
            <w:r>
              <w:rPr>
                <w:color w:val="000000" w:themeColor="text1"/>
              </w:rPr>
            </w:r>
            <w:r/>
          </w:p>
        </w:tc>
        <w:tc>
          <w:tcPr>
            <w:tcW w:w="647"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rPr>
              <w:t xml:space="preserve">分值</w:t>
            </w:r>
            <w:r>
              <w:rPr>
                <w:color w:val="000000" w:themeColor="text1"/>
              </w:rPr>
            </w:r>
            <w:r/>
          </w:p>
        </w:tc>
        <w:tc>
          <w:tcPr>
            <w:tcW w:w="900"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rPr>
              <w:t xml:space="preserve">类型</w:t>
            </w:r>
            <w:r>
              <w:rPr>
                <w:color w:val="000000" w:themeColor="text1"/>
              </w:rPr>
            </w:r>
            <w:r/>
          </w:p>
        </w:tc>
      </w:tr>
      <w:tr>
        <w:trPr>
          <w:trHeight w:val="460"/>
        </w:trPr>
        <w:tc>
          <w:tcPr>
            <w:gridSpan w:val="5"/>
            <w:tcW w:w="9575" w:type="dxa"/>
            <w:vAlign w:val="top"/>
            <w:textDirection w:val="lrTb"/>
            <w:noWrap w:val="false"/>
          </w:tcPr>
          <w:p>
            <w:pPr>
              <w:pStyle w:val="928"/>
              <w:ind w:left="114"/>
              <w:keepLines w:val="0"/>
              <w:keepNext w:val="0"/>
              <w:pageBreakBefore w:val="0"/>
              <w:spacing w:before="122"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pacing w:val="-3"/>
                <w:szCs w:val="21"/>
                <w:highlight w:val="none"/>
                <w:lang w:val="en-US" w:eastAsia="zh-CN"/>
              </w:rPr>
              <w:t xml:space="preserve">1.</w:t>
            </w:r>
            <w:r>
              <w:rPr>
                <w:rFonts w:hint="eastAsia" w:ascii="宋体" w:hAnsi="宋体" w:eastAsia="宋体" w:cs="宋体"/>
                <w:b/>
                <w:bCs/>
                <w:color w:val="000000" w:themeColor="text1"/>
                <w:spacing w:val="-3"/>
                <w:szCs w:val="21"/>
                <w:highlight w:val="none"/>
              </w:rPr>
              <w:t xml:space="preserve">价</w:t>
            </w:r>
            <w:r>
              <w:rPr>
                <w:rFonts w:hint="eastAsia" w:ascii="宋体" w:hAnsi="宋体" w:eastAsia="宋体" w:cs="宋体"/>
                <w:b/>
                <w:bCs/>
                <w:color w:val="000000" w:themeColor="text1"/>
                <w:spacing w:val="-2"/>
                <w:szCs w:val="21"/>
                <w:highlight w:val="none"/>
              </w:rPr>
              <w:t xml:space="preserve">格</w:t>
            </w:r>
            <w:r>
              <w:rPr>
                <w:color w:val="000000" w:themeColor="text1"/>
              </w:rPr>
            </w:r>
            <w:r/>
          </w:p>
        </w:tc>
      </w:tr>
      <w:tr>
        <w:trPr>
          <w:trHeight w:val="105"/>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6"/>
                <w:szCs w:val="21"/>
                <w:highlight w:val="none"/>
              </w:rPr>
              <w:t xml:space="preserve">1</w:t>
            </w:r>
            <w:r>
              <w:rPr>
                <w:rFonts w:hint="eastAsia" w:ascii="宋体" w:hAnsi="宋体" w:eastAsia="宋体" w:cs="宋体"/>
                <w:color w:val="000000" w:themeColor="text1"/>
                <w:spacing w:val="-5"/>
                <w:szCs w:val="21"/>
                <w:highlight w:val="none"/>
              </w:rPr>
              <w:t xml:space="preserve">.1</w:t>
            </w:r>
            <w:r>
              <w:rPr>
                <w:color w:val="000000" w:themeColor="text1"/>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2"/>
                <w:szCs w:val="21"/>
                <w:highlight w:val="none"/>
              </w:rPr>
              <w:t xml:space="preserve">价格分</w:t>
            </w:r>
            <w:r>
              <w:rPr>
                <w:color w:val="000000" w:themeColor="text1"/>
              </w:rPr>
            </w:r>
            <w:r/>
          </w:p>
        </w:tc>
        <w:tc>
          <w:tcPr>
            <w:tcW w:w="6330" w:type="dxa"/>
            <w:vAlign w:val="center"/>
            <w:textDirection w:val="lrTb"/>
            <w:noWrap w:val="false"/>
          </w:tcPr>
          <w:p>
            <w:pPr>
              <w:pStyle w:val="928"/>
              <w:jc w:val="left"/>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1"/>
                <w:szCs w:val="21"/>
                <w:highlight w:val="none"/>
              </w:rPr>
              <w:t xml:space="preserve">采用低价优先</w:t>
            </w:r>
            <w:r>
              <w:rPr>
                <w:rFonts w:hint="eastAsia" w:ascii="宋体" w:hAnsi="宋体" w:eastAsia="宋体" w:cs="宋体"/>
                <w:color w:val="000000" w:themeColor="text1"/>
                <w:szCs w:val="21"/>
                <w:highlight w:val="none"/>
              </w:rPr>
              <w:t xml:space="preserve">法计算</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即满足招标文件要求且投标价格最低的投标</w:t>
            </w:r>
            <w:r>
              <w:rPr>
                <w:rFonts w:hint="eastAsia" w:ascii="宋体" w:hAnsi="宋体" w:eastAsia="宋体" w:cs="宋体"/>
                <w:color w:val="000000" w:themeColor="text1"/>
                <w:spacing w:val="1"/>
                <w:szCs w:val="21"/>
                <w:highlight w:val="none"/>
              </w:rPr>
              <w:t xml:space="preserve">报价为评标基准</w:t>
            </w:r>
            <w:r>
              <w:rPr>
                <w:rFonts w:hint="eastAsia" w:ascii="宋体" w:hAnsi="宋体" w:eastAsia="宋体" w:cs="宋体"/>
                <w:color w:val="000000" w:themeColor="text1"/>
                <w:szCs w:val="21"/>
                <w:highlight w:val="none"/>
              </w:rPr>
              <w:t xml:space="preserve">价</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其价格分为满分。其他投标人的价格分统一按</w:t>
            </w:r>
            <w:r>
              <w:rPr>
                <w:rFonts w:hint="eastAsia" w:ascii="宋体" w:hAnsi="宋体" w:eastAsia="宋体" w:cs="宋体"/>
                <w:color w:val="000000" w:themeColor="text1"/>
                <w:spacing w:val="-1"/>
                <w:szCs w:val="21"/>
                <w:highlight w:val="none"/>
              </w:rPr>
              <w:t xml:space="preserve">照下列公</w:t>
            </w:r>
            <w:r>
              <w:rPr>
                <w:rFonts w:hint="eastAsia" w:ascii="宋体" w:hAnsi="宋体" w:eastAsia="宋体" w:cs="宋体"/>
                <w:color w:val="000000" w:themeColor="text1"/>
                <w:szCs w:val="21"/>
                <w:highlight w:val="none"/>
              </w:rPr>
              <w:t xml:space="preserve">式计算：投标报价得分=(评标基准价/投标报价)×</w:t>
            </w:r>
            <w:r>
              <w:rPr>
                <w:rFonts w:hint="eastAsia" w:ascii="宋体" w:hAnsi="宋体" w:eastAsia="宋体" w:cs="宋体"/>
                <w:color w:val="000000" w:themeColor="text1"/>
                <w:szCs w:val="21"/>
                <w:highlight w:val="none"/>
                <w:lang w:val="en-US" w:eastAsia="zh-CN"/>
              </w:rPr>
              <w:t xml:space="preserve">价格分值（小数点保留两位）</w:t>
            </w:r>
            <w:r>
              <w:rPr>
                <w:color w:val="000000" w:themeColor="text1"/>
              </w:rPr>
            </w:r>
            <w:r/>
          </w:p>
        </w:tc>
        <w:tc>
          <w:tcPr>
            <w:tcW w:w="647"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30</w:t>
            </w:r>
            <w:r>
              <w:rPr>
                <w:color w:val="000000" w:themeColor="text1"/>
              </w:rPr>
            </w:r>
            <w:r/>
          </w:p>
        </w:tc>
        <w:tc>
          <w:tcPr>
            <w:tcW w:w="90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价格分</w:t>
            </w:r>
            <w:r>
              <w:rPr>
                <w:color w:val="000000" w:themeColor="text1"/>
              </w:rPr>
            </w:r>
            <w:r/>
          </w:p>
        </w:tc>
      </w:tr>
      <w:tr>
        <w:trPr>
          <w:trHeight w:val="460"/>
        </w:trPr>
        <w:tc>
          <w:tcPr>
            <w:gridSpan w:val="5"/>
            <w:tcW w:w="9575" w:type="dxa"/>
            <w:vAlign w:val="top"/>
            <w:textDirection w:val="lrTb"/>
            <w:noWrap w:val="false"/>
          </w:tcPr>
          <w:p>
            <w:pPr>
              <w:pStyle w:val="928"/>
              <w:ind w:left="114"/>
              <w:keepLines w:val="0"/>
              <w:keepNext w:val="0"/>
              <w:pageBreakBefore w:val="0"/>
              <w:spacing w:before="123"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pacing w:val="-3"/>
                <w:szCs w:val="21"/>
                <w:highlight w:val="none"/>
                <w:lang w:val="en-US" w:eastAsia="zh-CN"/>
              </w:rPr>
              <w:t xml:space="preserve">2.技术</w:t>
            </w:r>
            <w:r>
              <w:rPr>
                <w:color w:val="000000" w:themeColor="text1"/>
              </w:rPr>
            </w:r>
            <w:r/>
          </w:p>
        </w:tc>
      </w:tr>
      <w:tr>
        <w:trPr>
          <w:trHeight w:val="891"/>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rPr>
              <w:t xml:space="preserve">2.1</w:t>
            </w:r>
            <w:r>
              <w:rPr>
                <w:color w:val="000000" w:themeColor="text1"/>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产品技术参数</w:t>
            </w:r>
            <w:r>
              <w:rPr>
                <w:color w:val="000000" w:themeColor="text1"/>
              </w:rPr>
            </w:r>
            <w:r/>
          </w:p>
        </w:tc>
        <w:tc>
          <w:tcPr>
            <w:tcW w:w="6330" w:type="dxa"/>
            <w:vAlign w:val="center"/>
            <w:textDirection w:val="lrTb"/>
            <w:noWrap w:val="false"/>
          </w:tcPr>
          <w:p>
            <w:pPr>
              <w:pStyle w:val="928"/>
              <w:jc w:val="both"/>
              <w:keepLines w:val="0"/>
              <w:keepNext w:val="0"/>
              <w:pageBreakBefore w:val="0"/>
              <w:spacing w:line="264" w:lineRule="auto"/>
              <w:widowControl w:val="off"/>
              <w:rPr>
                <w:rFonts w:hint="eastAsia" w:ascii="宋体" w:hAnsi="宋体" w:eastAsia="宋体" w:cs="宋体"/>
                <w:color w:val="000000" w:themeColor="text1"/>
                <w:spacing w:val="1"/>
                <w:szCs w:val="21"/>
                <w:highlight w:val="none"/>
              </w:rPr>
            </w:pPr>
            <w:r>
              <w:rPr>
                <w:rFonts w:hint="eastAsia" w:ascii="宋体" w:hAnsi="宋体" w:eastAsia="宋体" w:cs="宋体"/>
                <w:color w:val="000000" w:themeColor="text1"/>
                <w:szCs w:val="21"/>
                <w:highlight w:val="none"/>
                <w:lang w:val="en-US" w:eastAsia="zh-CN"/>
              </w:rPr>
              <w:t xml:space="preserve">产品技术参数全部满足招标要求的得满分，打★指标为必须满足项，如有负偏离将作为无效投标，打▲指标为重要指标，有1项负偏离扣</w:t>
            </w:r>
            <w:r>
              <w:rPr>
                <w:rFonts w:hint="eastAsia" w:ascii="宋体" w:hAnsi="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lang w:val="en-US" w:eastAsia="zh-CN"/>
              </w:rPr>
              <w:t xml:space="preserve">分，其余指标有1项负偏离扣</w:t>
            </w:r>
            <w:r>
              <w:rPr>
                <w:rFonts w:hint="eastAsia" w:ascii="宋体" w:hAnsi="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lang w:val="en-US" w:eastAsia="zh-CN"/>
              </w:rPr>
              <w:t xml:space="preserve">分，扣完为止。</w:t>
            </w:r>
            <w:r>
              <w:rPr>
                <w:color w:val="000000" w:themeColor="text1"/>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36</w:t>
            </w:r>
            <w:r>
              <w:rPr>
                <w:color w:val="000000" w:themeColor="text1"/>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6"/>
                <w:szCs w:val="21"/>
                <w:highlight w:val="none"/>
                <w:lang w:eastAsia="zh-CN"/>
              </w:rPr>
              <w:t xml:space="preserve">客</w:t>
            </w:r>
            <w:r>
              <w:rPr>
                <w:rFonts w:hint="eastAsia" w:ascii="宋体" w:hAnsi="宋体" w:eastAsia="宋体" w:cs="宋体"/>
                <w:color w:val="000000" w:themeColor="text1"/>
                <w:spacing w:val="-4"/>
                <w:szCs w:val="21"/>
                <w:highlight w:val="none"/>
              </w:rPr>
              <w:t xml:space="preserve">观</w:t>
            </w:r>
            <w:r>
              <w:rPr>
                <w:rFonts w:hint="eastAsia" w:ascii="宋体" w:hAnsi="宋体" w:eastAsia="宋体" w:cs="宋体"/>
                <w:color w:val="000000" w:themeColor="text1"/>
                <w:spacing w:val="-4"/>
                <w:szCs w:val="21"/>
                <w:highlight w:val="none"/>
                <w:lang w:eastAsia="zh-CN"/>
              </w:rPr>
              <w:t xml:space="preserve">分</w:t>
            </w:r>
            <w:r>
              <w:rPr>
                <w:color w:val="000000" w:themeColor="text1"/>
              </w:rPr>
            </w:r>
            <w:r/>
          </w:p>
        </w:tc>
      </w:tr>
      <w:tr>
        <w:trPr>
          <w:trHeight w:val="889"/>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rPr>
              <w:t xml:space="preserve">2.2</w:t>
            </w:r>
            <w:r>
              <w:rPr>
                <w:color w:val="000000" w:themeColor="text1"/>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ascii="宋体" w:hAnsi="宋体" w:eastAsia="宋体" w:cs="宋体"/>
                <w:color w:val="000000" w:themeColor="text1"/>
                <w:spacing w:val="0"/>
                <w:szCs w:val="21"/>
                <w:highlight w:val="none"/>
              </w:rPr>
            </w:pPr>
            <w:r>
              <w:rPr>
                <w:rFonts w:hint="eastAsia" w:ascii="宋体" w:hAnsi="宋体" w:eastAsia="宋体" w:cs="宋体"/>
                <w:color w:val="000000" w:themeColor="text1"/>
                <w:spacing w:val="0"/>
                <w:szCs w:val="21"/>
                <w:highlight w:val="none"/>
                <w:lang w:val="en-US" w:eastAsia="zh-CN"/>
              </w:rPr>
              <w:t xml:space="preserve">产品设计、制造工艺及材质</w:t>
            </w:r>
            <w:r>
              <w:rPr>
                <w:color w:val="000000" w:themeColor="text1"/>
              </w:rPr>
            </w:r>
            <w:r/>
          </w:p>
        </w:tc>
        <w:tc>
          <w:tcPr>
            <w:tcW w:w="6330" w:type="dxa"/>
            <w:vAlign w:val="center"/>
            <w:textDirection w:val="lrTb"/>
            <w:noWrap w:val="false"/>
          </w:tcPr>
          <w:p>
            <w:pPr>
              <w:pStyle w:val="1048"/>
              <w:jc w:val="left"/>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eastAsia="zh-CN" w:bidi="ar-SA"/>
              </w:rPr>
              <w:t xml:space="preserve">评委根据投标人提供的</w:t>
            </w:r>
            <w:r>
              <w:rPr>
                <w:rFonts w:hint="eastAsia" w:ascii="宋体" w:hAnsi="宋体" w:eastAsia="宋体" w:cs="宋体"/>
                <w:color w:val="000000" w:themeColor="text1"/>
                <w:spacing w:val="0"/>
                <w:szCs w:val="21"/>
                <w:highlight w:val="none"/>
                <w:lang w:val="en-US" w:eastAsia="zh-CN"/>
              </w:rPr>
              <w:t xml:space="preserve">产品设计、制造工艺及材质</w:t>
            </w:r>
            <w:r>
              <w:rPr>
                <w:rFonts w:hint="eastAsia" w:ascii="宋体" w:hAnsi="宋体" w:eastAsia="宋体" w:cs="宋体"/>
                <w:color w:val="000000" w:themeColor="text1"/>
                <w:sz w:val="21"/>
                <w:szCs w:val="21"/>
                <w:highlight w:val="none"/>
                <w:lang w:val="zh-CN" w:eastAsia="zh-CN" w:bidi="ar-SA"/>
              </w:rPr>
              <w:t xml:space="preserve">方案</w:t>
            </w:r>
            <w:r>
              <w:rPr>
                <w:rFonts w:hint="eastAsia" w:ascii="宋体" w:hAnsi="宋体" w:eastAsia="宋体" w:cs="宋体"/>
                <w:color w:val="000000" w:themeColor="text1"/>
                <w:sz w:val="21"/>
                <w:szCs w:val="21"/>
                <w:highlight w:val="none"/>
                <w:lang w:val="en-US" w:eastAsia="zh-CN" w:bidi="ar-SA"/>
              </w:rPr>
              <w:t xml:space="preserve">综合评分，包含：1.产品设计；2.产品制造工艺；3.产品材质。以上产品设计、产品制造工艺、产品材质每项内容逐条阐述，每项2分，共6分。</w:t>
            </w:r>
            <w:r>
              <w:rPr>
                <w:color w:val="000000" w:themeColor="text1"/>
              </w:rPr>
            </w:r>
            <w:r/>
          </w:p>
          <w:p>
            <w:pPr>
              <w:pStyle w:val="928"/>
              <w:jc w:val="both"/>
              <w:keepLines w:val="0"/>
              <w:keepNext w:val="0"/>
              <w:pageBreakBefore w:val="0"/>
              <w:spacing w:line="264" w:lineRule="auto"/>
              <w:widowControl w:val="off"/>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（1）上述每项内容完整全面、技术先进、完全符合采购需求的，得2分；</w:t>
            </w:r>
            <w:r>
              <w:rPr>
                <w:color w:val="000000" w:themeColor="text1"/>
              </w:rPr>
            </w:r>
            <w:r/>
          </w:p>
          <w:p>
            <w:pPr>
              <w:pStyle w:val="928"/>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（2）上述每项内容基本完整、技术较先进、基本符合采购需求的，得1分；</w:t>
            </w:r>
            <w:r>
              <w:rPr>
                <w:color w:val="000000" w:themeColor="text1"/>
              </w:rPr>
            </w:r>
            <w:r/>
          </w:p>
          <w:p>
            <w:pPr>
              <w:pStyle w:val="928"/>
              <w:jc w:val="both"/>
              <w:keepLines w:val="0"/>
              <w:keepNext w:val="0"/>
              <w:pageBreakBefore w:val="0"/>
              <w:spacing w:line="264" w:lineRule="auto"/>
              <w:widowControl w:val="off"/>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（3）上述每项内容不完整、不符合采购需求或未提供的，不得分。</w:t>
            </w:r>
            <w:r>
              <w:rPr>
                <w:color w:val="000000" w:themeColor="text1"/>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6</w:t>
            </w:r>
            <w:r>
              <w:rPr>
                <w:color w:val="000000" w:themeColor="text1"/>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主观分</w:t>
            </w:r>
            <w:r>
              <w:rPr>
                <w:color w:val="000000" w:themeColor="text1"/>
              </w:rPr>
            </w:r>
            <w:r/>
          </w:p>
        </w:tc>
      </w:tr>
      <w:tr>
        <w:trPr>
          <w:trHeight w:val="90"/>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2.3</w:t>
            </w:r>
            <w:r>
              <w:rPr>
                <w:color w:val="000000" w:themeColor="text1"/>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ascii="宋体" w:hAnsi="宋体" w:eastAsia="宋体" w:cs="宋体"/>
                <w:color w:val="000000" w:themeColor="text1"/>
                <w:spacing w:val="0"/>
                <w:szCs w:val="21"/>
                <w:highlight w:val="none"/>
              </w:rPr>
            </w:pPr>
            <w:r>
              <w:rPr>
                <w:rFonts w:hint="eastAsia" w:ascii="宋体" w:hAnsi="宋体" w:eastAsia="宋体" w:cs="宋体"/>
                <w:color w:val="000000" w:themeColor="text1"/>
                <w:spacing w:val="0"/>
                <w:szCs w:val="21"/>
                <w:highlight w:val="none"/>
                <w:lang w:val="en-US" w:eastAsia="zh-CN"/>
              </w:rPr>
              <w:t xml:space="preserve">产品安全性、稳定性及易用性</w:t>
            </w:r>
            <w:r>
              <w:rPr>
                <w:color w:val="000000" w:themeColor="text1"/>
              </w:rPr>
            </w:r>
            <w:r/>
          </w:p>
        </w:tc>
        <w:tc>
          <w:tcPr>
            <w:tcW w:w="6330" w:type="dxa"/>
            <w:vAlign w:val="center"/>
            <w:textDirection w:val="lrTb"/>
            <w:noWrap w:val="false"/>
          </w:tcPr>
          <w:p>
            <w:pPr>
              <w:pStyle w:val="1048"/>
              <w:jc w:val="left"/>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eastAsia="zh-CN" w:bidi="ar-SA"/>
              </w:rPr>
              <w:t xml:space="preserve">评委根据投标人提供的</w:t>
            </w:r>
            <w:r>
              <w:rPr>
                <w:rFonts w:hint="eastAsia" w:ascii="宋体" w:hAnsi="宋体" w:eastAsia="宋体" w:cs="宋体"/>
                <w:color w:val="000000" w:themeColor="text1"/>
                <w:spacing w:val="0"/>
                <w:szCs w:val="21"/>
                <w:highlight w:val="none"/>
                <w:lang w:val="en-US" w:eastAsia="zh-CN"/>
              </w:rPr>
              <w:t xml:space="preserve">产品安全性、稳定性及易用性</w:t>
            </w:r>
            <w:r>
              <w:rPr>
                <w:rFonts w:hint="eastAsia" w:ascii="宋体" w:hAnsi="宋体" w:eastAsia="宋体" w:cs="宋体"/>
                <w:color w:val="000000" w:themeColor="text1"/>
                <w:sz w:val="21"/>
                <w:szCs w:val="21"/>
                <w:highlight w:val="none"/>
                <w:lang w:val="zh-CN" w:eastAsia="zh-CN" w:bidi="ar-SA"/>
              </w:rPr>
              <w:t xml:space="preserve">方案</w:t>
            </w:r>
            <w:r>
              <w:rPr>
                <w:rFonts w:hint="eastAsia" w:ascii="宋体" w:hAnsi="宋体" w:eastAsia="宋体" w:cs="宋体"/>
                <w:color w:val="000000" w:themeColor="text1"/>
                <w:sz w:val="21"/>
                <w:szCs w:val="21"/>
                <w:highlight w:val="none"/>
                <w:lang w:val="en-US" w:eastAsia="zh-CN" w:bidi="ar-SA"/>
              </w:rPr>
              <w:t xml:space="preserve">综合评分，包含：1.产品安全性；2.产品稳定性；3.产品易用性。以上产品安全性、产品稳定性、产品易用性每项内容逐条阐述，每项2分，共6分。</w:t>
            </w:r>
            <w:r>
              <w:rPr>
                <w:color w:val="000000" w:themeColor="text1"/>
              </w:rPr>
            </w:r>
            <w:r/>
          </w:p>
          <w:p>
            <w:pPr>
              <w:pStyle w:val="928"/>
              <w:jc w:val="both"/>
              <w:keepLines w:val="0"/>
              <w:keepNext w:val="0"/>
              <w:pageBreakBefore w:val="0"/>
              <w:spacing w:line="264" w:lineRule="auto"/>
              <w:widowControl w:val="off"/>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（1）上述每项内容完整全面、技术先进、完全符合采购需求的，得2分；</w:t>
            </w:r>
            <w:r>
              <w:rPr>
                <w:color w:val="000000" w:themeColor="text1"/>
              </w:rPr>
            </w:r>
            <w:r/>
          </w:p>
          <w:p>
            <w:pPr>
              <w:pStyle w:val="928"/>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（2）上述每项内容基本完整、技术较先进、基本符合采购需求的，得1分；</w:t>
            </w:r>
            <w:r>
              <w:rPr>
                <w:color w:val="000000" w:themeColor="text1"/>
              </w:rPr>
            </w:r>
            <w:r/>
          </w:p>
          <w:p>
            <w:pPr>
              <w:pStyle w:val="928"/>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（3）上述每项内容不完整、不符合采购需求或未提供的，不得分。</w:t>
            </w:r>
            <w:r>
              <w:rPr>
                <w:color w:val="000000" w:themeColor="text1"/>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6</w:t>
            </w:r>
            <w:r>
              <w:rPr>
                <w:color w:val="000000" w:themeColor="text1"/>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主观分</w:t>
            </w:r>
            <w:r>
              <w:rPr>
                <w:color w:val="000000" w:themeColor="text1"/>
              </w:rPr>
            </w:r>
            <w:r/>
          </w:p>
        </w:tc>
      </w:tr>
      <w:tr>
        <w:trPr>
          <w:trHeight w:val="889"/>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2.4</w:t>
            </w:r>
            <w:r>
              <w:rPr>
                <w:color w:val="000000" w:themeColor="text1"/>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Cs w:val="21"/>
                <w:highlight w:val="none"/>
                <w:lang w:val="en-US" w:eastAsia="zh-CN"/>
              </w:rPr>
              <w:t xml:space="preserve">产品先进性、兼容性及扩展性</w:t>
            </w:r>
            <w:r>
              <w:rPr>
                <w:color w:val="000000" w:themeColor="text1"/>
              </w:rPr>
            </w:r>
            <w:r/>
          </w:p>
        </w:tc>
        <w:tc>
          <w:tcPr>
            <w:tcW w:w="6330" w:type="dxa"/>
            <w:vAlign w:val="center"/>
            <w:textDirection w:val="lrTb"/>
            <w:noWrap w:val="false"/>
          </w:tcPr>
          <w:p>
            <w:pPr>
              <w:pStyle w:val="1048"/>
              <w:jc w:val="left"/>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eastAsia="zh-CN" w:bidi="ar-SA"/>
              </w:rPr>
              <w:t xml:space="preserve">评委根据投标人提供的</w:t>
            </w:r>
            <w:r>
              <w:rPr>
                <w:rFonts w:hint="eastAsia" w:ascii="宋体" w:hAnsi="宋体" w:eastAsia="宋体" w:cs="宋体"/>
                <w:color w:val="000000" w:themeColor="text1"/>
                <w:spacing w:val="0"/>
                <w:szCs w:val="21"/>
                <w:highlight w:val="none"/>
                <w:lang w:val="en-US" w:eastAsia="zh-CN"/>
              </w:rPr>
              <w:t xml:space="preserve">产品先进性、兼容性及扩展性</w:t>
            </w:r>
            <w:r>
              <w:rPr>
                <w:rFonts w:hint="eastAsia" w:ascii="宋体" w:hAnsi="宋体" w:eastAsia="宋体" w:cs="宋体"/>
                <w:color w:val="000000" w:themeColor="text1"/>
                <w:sz w:val="21"/>
                <w:szCs w:val="21"/>
                <w:highlight w:val="none"/>
                <w:lang w:val="zh-CN" w:eastAsia="zh-CN" w:bidi="ar-SA"/>
              </w:rPr>
              <w:t xml:space="preserve">方案</w:t>
            </w:r>
            <w:r>
              <w:rPr>
                <w:rFonts w:hint="eastAsia" w:ascii="宋体" w:hAnsi="宋体" w:eastAsia="宋体" w:cs="宋体"/>
                <w:color w:val="000000" w:themeColor="text1"/>
                <w:sz w:val="21"/>
                <w:szCs w:val="21"/>
                <w:highlight w:val="none"/>
                <w:lang w:val="en-US" w:eastAsia="zh-CN" w:bidi="ar-SA"/>
              </w:rPr>
              <w:t xml:space="preserve">综合评分，包含：1.产品先进性；2.</w:t>
            </w:r>
            <w:r>
              <w:rPr>
                <w:rFonts w:hint="eastAsia" w:ascii="宋体" w:hAnsi="宋体" w:eastAsia="宋体" w:cs="宋体"/>
                <w:color w:val="000000" w:themeColor="text1"/>
                <w:sz w:val="21"/>
                <w:szCs w:val="21"/>
                <w:highlight w:val="none"/>
                <w:lang w:val="zh-CN" w:eastAsia="zh-CN" w:bidi="ar-SA"/>
              </w:rPr>
              <w:t xml:space="preserve">产品兼容性</w:t>
            </w:r>
            <w:r>
              <w:rPr>
                <w:rFonts w:hint="eastAsia" w:cs="宋体"/>
                <w:color w:val="000000" w:themeColor="text1"/>
                <w:sz w:val="21"/>
                <w:szCs w:val="21"/>
                <w:highlight w:val="none"/>
                <w:lang w:val="zh-CN" w:eastAsia="zh-CN" w:bidi="ar-SA"/>
              </w:rPr>
              <w:t xml:space="preserve">；</w:t>
            </w:r>
            <w:r>
              <w:rPr>
                <w:rFonts w:hint="eastAsia" w:cs="宋体"/>
                <w:color w:val="000000" w:themeColor="text1"/>
                <w:sz w:val="21"/>
                <w:szCs w:val="21"/>
                <w:highlight w:val="none"/>
                <w:lang w:val="en-US" w:eastAsia="zh-CN" w:bidi="ar-SA"/>
              </w:rPr>
              <w:t xml:space="preserve">3.产品扩展性。</w:t>
            </w:r>
            <w:r>
              <w:rPr>
                <w:rFonts w:hint="eastAsia" w:ascii="宋体" w:hAnsi="宋体" w:eastAsia="宋体" w:cs="宋体"/>
                <w:color w:val="000000" w:themeColor="text1"/>
                <w:sz w:val="21"/>
                <w:szCs w:val="21"/>
                <w:highlight w:val="none"/>
                <w:lang w:val="en-US" w:eastAsia="zh-CN" w:bidi="ar-SA"/>
              </w:rPr>
              <w:t xml:space="preserve">以上产品先进性、兼容性、扩展性每项内容逐条阐述，每项</w:t>
            </w:r>
            <w:r>
              <w:rPr>
                <w:rFonts w:hint="eastAsia" w:cs="宋体"/>
                <w:color w:val="000000" w:themeColor="text1"/>
                <w:sz w:val="21"/>
                <w:szCs w:val="21"/>
                <w:highlight w:val="none"/>
                <w:lang w:val="en-US" w:eastAsia="zh-CN" w:bidi="ar-SA"/>
              </w:rPr>
              <w:t xml:space="preserve">2</w:t>
            </w:r>
            <w:r>
              <w:rPr>
                <w:rFonts w:hint="eastAsia" w:ascii="宋体" w:hAnsi="宋体" w:eastAsia="宋体" w:cs="宋体"/>
                <w:color w:val="000000" w:themeColor="text1"/>
                <w:sz w:val="21"/>
                <w:szCs w:val="21"/>
                <w:highlight w:val="none"/>
                <w:lang w:val="en-US" w:eastAsia="zh-CN" w:bidi="ar-SA"/>
              </w:rPr>
              <w:t xml:space="preserve">分，共</w:t>
            </w:r>
            <w:r>
              <w:rPr>
                <w:rFonts w:hint="eastAsia"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zh-CN" w:bidi="ar-SA"/>
              </w:rPr>
              <w:t xml:space="preserve">分。</w:t>
            </w:r>
            <w:r>
              <w:rPr>
                <w:color w:val="000000" w:themeColor="text1"/>
              </w:rPr>
            </w:r>
            <w:r/>
          </w:p>
          <w:p>
            <w:pPr>
              <w:pStyle w:val="928"/>
              <w:jc w:val="both"/>
              <w:keepLines w:val="0"/>
              <w:keepNext w:val="0"/>
              <w:pageBreakBefore w:val="0"/>
              <w:spacing w:line="264" w:lineRule="auto"/>
              <w:widowControl w:val="off"/>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（1）上述每项内容完整全面、技术先进、完全符合采购需求的，得</w:t>
            </w:r>
            <w:r>
              <w:rPr>
                <w:rFonts w:hint="eastAsia" w:ascii="宋体" w:hAnsi="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lang w:val="en-US" w:eastAsia="zh-CN"/>
              </w:rPr>
              <w:t xml:space="preserve">分；</w:t>
            </w:r>
            <w:r>
              <w:rPr>
                <w:color w:val="000000" w:themeColor="text1"/>
              </w:rPr>
            </w:r>
            <w:r/>
          </w:p>
          <w:p>
            <w:pPr>
              <w:pStyle w:val="928"/>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（2）上述每项内容基本完整、技术较先进、基本符合采购需求的，得</w:t>
            </w:r>
            <w:r>
              <w:rPr>
                <w:rFonts w:hint="eastAsia" w:ascii="宋体" w:hAnsi="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lang w:val="en-US" w:eastAsia="zh-CN"/>
              </w:rPr>
              <w:t xml:space="preserve">分；</w:t>
            </w:r>
            <w:r>
              <w:rPr>
                <w:color w:val="000000" w:themeColor="text1"/>
              </w:rPr>
            </w:r>
            <w:r/>
          </w:p>
          <w:p>
            <w:pPr>
              <w:pStyle w:val="928"/>
              <w:jc w:val="both"/>
              <w:keepLines w:val="0"/>
              <w:keepNext w:val="0"/>
              <w:pageBreakBefore w:val="0"/>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（3）上述每项内容不完整、不符合采购需求或未提供的，不得分。</w:t>
            </w:r>
            <w:r>
              <w:rPr>
                <w:color w:val="000000" w:themeColor="text1"/>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6</w:t>
            </w:r>
            <w:r>
              <w:rPr>
                <w:color w:val="000000" w:themeColor="text1"/>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主观分</w:t>
            </w:r>
            <w:r>
              <w:rPr>
                <w:color w:val="000000" w:themeColor="text1"/>
              </w:rPr>
            </w:r>
            <w:r/>
          </w:p>
        </w:tc>
      </w:tr>
      <w:tr>
        <w:trPr>
          <w:trHeight w:val="472"/>
        </w:trPr>
        <w:tc>
          <w:tcPr>
            <w:gridSpan w:val="5"/>
            <w:tcW w:w="9575" w:type="dxa"/>
            <w:vAlign w:val="center"/>
            <w:textDirection w:val="lrTb"/>
            <w:noWrap w:val="false"/>
          </w:tcPr>
          <w:p>
            <w:pPr>
              <w:pStyle w:val="928"/>
              <w:jc w:val="both"/>
              <w:keepLines w:val="0"/>
              <w:keepNext w:val="0"/>
              <w:pageBreakBefore w:val="0"/>
              <w:spacing w:before="68"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pacing w:val="-3"/>
                <w:szCs w:val="21"/>
                <w:highlight w:val="none"/>
                <w:lang w:val="en-US" w:eastAsia="zh-CN"/>
              </w:rPr>
              <w:t xml:space="preserve">3.服务</w:t>
            </w:r>
            <w:r>
              <w:rPr>
                <w:color w:val="000000" w:themeColor="text1"/>
              </w:rPr>
            </w:r>
            <w:r/>
          </w:p>
        </w:tc>
      </w:tr>
      <w:tr>
        <w:trPr>
          <w:trHeight w:val="1083"/>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3.1</w:t>
            </w:r>
            <w:r>
              <w:rPr>
                <w:color w:val="000000" w:themeColor="text1"/>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themeColor="text1"/>
                <w:spacing w:val="0"/>
                <w:szCs w:val="21"/>
                <w:highlight w:val="none"/>
              </w:rPr>
            </w:pPr>
            <w:r>
              <w:rPr>
                <w:rFonts w:hint="eastAsia" w:ascii="宋体" w:hAnsi="宋体" w:eastAsia="宋体" w:cs="宋体"/>
                <w:color w:val="000000" w:themeColor="text1"/>
                <w:spacing w:val="0"/>
                <w:szCs w:val="21"/>
                <w:highlight w:val="none"/>
                <w:lang w:val="en-US" w:eastAsia="zh-CN"/>
              </w:rPr>
              <w:t xml:space="preserve">项目实施方案</w:t>
            </w:r>
            <w:r>
              <w:rPr>
                <w:color w:val="000000" w:themeColor="text1"/>
              </w:rPr>
            </w:r>
            <w:r/>
          </w:p>
        </w:tc>
        <w:tc>
          <w:tcPr>
            <w:tcW w:w="6330" w:type="dxa"/>
            <w:vAlign w:val="center"/>
            <w:textDirection w:val="lrTb"/>
            <w:noWrap w:val="false"/>
          </w:tcPr>
          <w:p>
            <w:pPr>
              <w:pStyle w:val="1048"/>
              <w:jc w:val="left"/>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eastAsia="zh-CN" w:bidi="ar-SA"/>
              </w:rPr>
              <w:t xml:space="preserve">评委根据投标人提供的</w:t>
            </w:r>
            <w:r>
              <w:rPr>
                <w:rFonts w:hint="eastAsia" w:ascii="宋体" w:hAnsi="宋体" w:eastAsia="宋体" w:cs="宋体"/>
                <w:color w:val="000000" w:themeColor="text1"/>
                <w:spacing w:val="0"/>
                <w:szCs w:val="21"/>
                <w:highlight w:val="none"/>
                <w:lang w:val="en-US" w:eastAsia="zh-CN"/>
              </w:rPr>
              <w:t xml:space="preserve">项目实施</w:t>
            </w:r>
            <w:r>
              <w:rPr>
                <w:rFonts w:hint="eastAsia" w:ascii="宋体" w:hAnsi="宋体" w:eastAsia="宋体" w:cs="宋体"/>
                <w:color w:val="000000" w:themeColor="text1"/>
                <w:sz w:val="21"/>
                <w:szCs w:val="21"/>
                <w:highlight w:val="none"/>
                <w:lang w:val="zh-CN" w:eastAsia="zh-CN" w:bidi="ar-SA"/>
              </w:rPr>
              <w:t xml:space="preserve">方案</w:t>
            </w:r>
            <w:r>
              <w:rPr>
                <w:rFonts w:hint="eastAsia" w:ascii="宋体" w:hAnsi="宋体" w:eastAsia="宋体" w:cs="宋体"/>
                <w:color w:val="000000" w:themeColor="text1"/>
                <w:sz w:val="21"/>
                <w:szCs w:val="21"/>
                <w:highlight w:val="none"/>
                <w:lang w:val="en-US" w:eastAsia="zh-CN" w:bidi="ar-SA"/>
              </w:rPr>
              <w:t xml:space="preserve">综合评分，包含：1.供货保障方案；2.安装调试方案；3.巡检方案。以上每项内容逐条阐述。</w:t>
            </w:r>
            <w:r>
              <w:rPr>
                <w:color w:val="000000" w:themeColor="text1"/>
              </w:rPr>
            </w:r>
            <w:r/>
          </w:p>
          <w:p>
            <w:pPr>
              <w:pStyle w:val="928"/>
              <w:jc w:val="both"/>
              <w:keepLines w:val="0"/>
              <w:keepNext w:val="0"/>
              <w:pageBreakBefore w:val="0"/>
              <w:spacing w:line="264" w:lineRule="auto"/>
              <w:widowControl w:val="off"/>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（1）上述每项内容完整全面、科学合理、可行性强的，得1分；</w:t>
            </w:r>
            <w:r>
              <w:rPr>
                <w:color w:val="000000" w:themeColor="text1"/>
              </w:rPr>
            </w:r>
            <w:r/>
          </w:p>
          <w:p>
            <w:pPr>
              <w:pStyle w:val="928"/>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（2）上述每项内容基本完整、基本合理、具备一定可行性的，得0.5分；</w:t>
            </w:r>
            <w:r>
              <w:rPr>
                <w:color w:val="000000" w:themeColor="text1"/>
              </w:rPr>
            </w:r>
            <w:r/>
          </w:p>
          <w:p>
            <w:pPr>
              <w:pStyle w:val="928"/>
              <w:jc w:val="both"/>
              <w:keepLines w:val="0"/>
              <w:keepNext w:val="0"/>
              <w:pageBreakBefore w:val="0"/>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（3）上述每项内容不合理、不可行或未提供的，不得分。</w:t>
            </w:r>
            <w:r>
              <w:rPr>
                <w:color w:val="000000" w:themeColor="text1"/>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3</w:t>
            </w:r>
            <w:r>
              <w:rPr>
                <w:color w:val="000000" w:themeColor="text1"/>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pacing w:val="-6"/>
                <w:szCs w:val="21"/>
                <w:highlight w:val="none"/>
              </w:rPr>
            </w:pPr>
            <w:r>
              <w:rPr>
                <w:rFonts w:hint="eastAsia" w:ascii="宋体" w:hAnsi="宋体" w:eastAsia="宋体" w:cs="宋体"/>
                <w:color w:val="000000" w:themeColor="text1"/>
                <w:szCs w:val="21"/>
                <w:highlight w:val="none"/>
                <w:lang w:val="en-US" w:eastAsia="zh-CN"/>
              </w:rPr>
              <w:t xml:space="preserve">主观分</w:t>
            </w:r>
            <w:r>
              <w:rPr>
                <w:color w:val="000000" w:themeColor="text1"/>
              </w:rPr>
            </w:r>
            <w:r/>
          </w:p>
        </w:tc>
      </w:tr>
      <w:tr>
        <w:trPr>
          <w:trHeight w:val="298"/>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3.2</w:t>
            </w:r>
            <w:r>
              <w:rPr>
                <w:color w:val="000000" w:themeColor="text1"/>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themeColor="text1"/>
                <w:spacing w:val="0"/>
                <w:szCs w:val="21"/>
                <w:highlight w:val="none"/>
              </w:rPr>
            </w:pPr>
            <w:r>
              <w:rPr>
                <w:rFonts w:hint="eastAsia" w:ascii="宋体" w:hAnsi="宋体" w:eastAsia="宋体" w:cs="宋体"/>
                <w:color w:val="000000" w:themeColor="text1"/>
                <w:spacing w:val="0"/>
                <w:szCs w:val="21"/>
                <w:highlight w:val="none"/>
                <w:lang w:val="en-US" w:eastAsia="zh-CN"/>
              </w:rPr>
              <w:t xml:space="preserve">项目培训方案</w:t>
            </w:r>
            <w:r>
              <w:rPr>
                <w:color w:val="000000" w:themeColor="text1"/>
              </w:rPr>
            </w:r>
            <w:r/>
          </w:p>
        </w:tc>
        <w:tc>
          <w:tcPr>
            <w:tcW w:w="6330" w:type="dxa"/>
            <w:vAlign w:val="center"/>
            <w:textDirection w:val="lrTb"/>
            <w:noWrap w:val="false"/>
          </w:tcPr>
          <w:p>
            <w:pPr>
              <w:pStyle w:val="1048"/>
              <w:jc w:val="left"/>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eastAsia="zh-CN" w:bidi="ar-SA"/>
              </w:rPr>
              <w:t xml:space="preserve">评委根据投标人提供的</w:t>
            </w:r>
            <w:r>
              <w:rPr>
                <w:rFonts w:hint="eastAsia" w:ascii="宋体" w:hAnsi="宋体" w:eastAsia="宋体" w:cs="宋体"/>
                <w:color w:val="000000" w:themeColor="text1"/>
                <w:spacing w:val="0"/>
                <w:szCs w:val="21"/>
                <w:highlight w:val="none"/>
                <w:lang w:val="en-US" w:eastAsia="zh-CN"/>
              </w:rPr>
              <w:t xml:space="preserve">项目培训</w:t>
            </w:r>
            <w:r>
              <w:rPr>
                <w:rFonts w:hint="eastAsia" w:ascii="宋体" w:hAnsi="宋体" w:eastAsia="宋体" w:cs="宋体"/>
                <w:color w:val="000000" w:themeColor="text1"/>
                <w:sz w:val="21"/>
                <w:szCs w:val="21"/>
                <w:highlight w:val="none"/>
                <w:lang w:val="zh-CN" w:eastAsia="zh-CN" w:bidi="ar-SA"/>
              </w:rPr>
              <w:t xml:space="preserve">方案</w:t>
            </w:r>
            <w:r>
              <w:rPr>
                <w:rFonts w:hint="eastAsia" w:ascii="宋体" w:hAnsi="宋体" w:eastAsia="宋体" w:cs="宋体"/>
                <w:color w:val="000000" w:themeColor="text1"/>
                <w:sz w:val="21"/>
                <w:szCs w:val="21"/>
                <w:highlight w:val="none"/>
                <w:lang w:val="en-US" w:eastAsia="zh-CN" w:bidi="ar-SA"/>
              </w:rPr>
              <w:t xml:space="preserve">综合评分，包含：1.培训计划及培训内容；2.培训师资力量；3.培训材料。以上每项内容逐条阐述。</w:t>
            </w:r>
            <w:r>
              <w:rPr>
                <w:color w:val="000000" w:themeColor="text1"/>
              </w:rPr>
            </w:r>
            <w:r/>
          </w:p>
          <w:p>
            <w:pPr>
              <w:pStyle w:val="928"/>
              <w:jc w:val="both"/>
              <w:keepLines w:val="0"/>
              <w:keepNext w:val="0"/>
              <w:pageBreakBefore w:val="0"/>
              <w:spacing w:line="264" w:lineRule="auto"/>
              <w:widowControl w:val="off"/>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（1）上述每项内容完整全面、科学合理、可行性强的，得1分；</w:t>
            </w:r>
            <w:r>
              <w:rPr>
                <w:color w:val="000000" w:themeColor="text1"/>
              </w:rPr>
            </w:r>
            <w:r/>
          </w:p>
          <w:p>
            <w:pPr>
              <w:pStyle w:val="928"/>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（2）上述每项内容基本完整、基本合理、具备一定可行性的，得0.5分；</w:t>
            </w:r>
            <w:r>
              <w:rPr>
                <w:color w:val="000000" w:themeColor="text1"/>
              </w:rPr>
            </w:r>
            <w:r/>
          </w:p>
          <w:p>
            <w:pPr>
              <w:pStyle w:val="928"/>
              <w:jc w:val="both"/>
              <w:keepLines w:val="0"/>
              <w:keepNext w:val="0"/>
              <w:pageBreakBefore w:val="0"/>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（3）上述每项内容不合理、不可行或未提供的，不得分。</w:t>
            </w:r>
            <w:r>
              <w:rPr>
                <w:color w:val="000000" w:themeColor="text1"/>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w:t>
            </w:r>
            <w:r>
              <w:rPr>
                <w:color w:val="000000" w:themeColor="text1"/>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pacing w:val="-6"/>
                <w:szCs w:val="21"/>
                <w:highlight w:val="none"/>
              </w:rPr>
            </w:pPr>
            <w:r>
              <w:rPr>
                <w:rFonts w:hint="eastAsia" w:ascii="宋体" w:hAnsi="宋体" w:eastAsia="宋体" w:cs="宋体"/>
                <w:color w:val="000000" w:themeColor="text1"/>
                <w:szCs w:val="21"/>
                <w:highlight w:val="none"/>
                <w:lang w:val="en-US" w:eastAsia="zh-CN"/>
              </w:rPr>
              <w:t xml:space="preserve">主观分</w:t>
            </w:r>
            <w:r>
              <w:rPr>
                <w:color w:val="000000" w:themeColor="text1"/>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3.3</w:t>
            </w:r>
            <w:r>
              <w:rPr>
                <w:color w:val="000000" w:themeColor="text1"/>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themeColor="text1"/>
                <w:spacing w:val="0"/>
                <w:szCs w:val="21"/>
                <w:highlight w:val="none"/>
              </w:rPr>
            </w:pPr>
            <w:r>
              <w:rPr>
                <w:rFonts w:hint="eastAsia" w:ascii="宋体" w:hAnsi="宋体" w:eastAsia="宋体" w:cs="宋体"/>
                <w:color w:val="000000" w:themeColor="text1"/>
                <w:spacing w:val="0"/>
                <w:szCs w:val="21"/>
                <w:highlight w:val="none"/>
                <w:lang w:val="en-US" w:eastAsia="zh-CN"/>
              </w:rPr>
              <w:t xml:space="preserve">售后服务方案</w:t>
            </w:r>
            <w:r>
              <w:rPr>
                <w:color w:val="000000" w:themeColor="text1"/>
              </w:rPr>
            </w:r>
            <w:r/>
          </w:p>
        </w:tc>
        <w:tc>
          <w:tcPr>
            <w:tcW w:w="6330" w:type="dxa"/>
            <w:vAlign w:val="center"/>
            <w:textDirection w:val="lrTb"/>
            <w:noWrap w:val="false"/>
          </w:tcPr>
          <w:p>
            <w:pPr>
              <w:pStyle w:val="1048"/>
              <w:jc w:val="left"/>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w:t>
            </w:r>
            <w:r>
              <w:rPr>
                <w:color w:val="000000" w:themeColor="text1"/>
              </w:rPr>
            </w:r>
            <w:r/>
          </w:p>
          <w:p>
            <w:pPr>
              <w:pStyle w:val="1048"/>
              <w:jc w:val="left"/>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（1）上述每项内容完整，科学合理、操作性强的，得1分； </w:t>
            </w:r>
            <w:r>
              <w:rPr>
                <w:color w:val="000000" w:themeColor="text1"/>
              </w:rPr>
            </w:r>
            <w:r/>
          </w:p>
          <w:p>
            <w:pPr>
              <w:pStyle w:val="1048"/>
              <w:jc w:val="left"/>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（2）上述每项内容较完整，较科学合理，有可操作性的，得0.5分； </w:t>
            </w:r>
            <w:r>
              <w:rPr>
                <w:color w:val="000000" w:themeColor="text1"/>
              </w:rPr>
            </w:r>
            <w:r/>
          </w:p>
          <w:p>
            <w:pPr>
              <w:pStyle w:val="1048"/>
              <w:jc w:val="left"/>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（3）上述每项内容不科学合理、无操作性或未提供的不得分。</w:t>
            </w:r>
            <w:r>
              <w:rPr>
                <w:color w:val="000000" w:themeColor="text1"/>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3</w:t>
            </w:r>
            <w:r>
              <w:rPr>
                <w:color w:val="000000" w:themeColor="text1"/>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pacing w:val="-6"/>
                <w:szCs w:val="21"/>
                <w:highlight w:val="none"/>
              </w:rPr>
            </w:pPr>
            <w:r>
              <w:rPr>
                <w:rFonts w:hint="eastAsia" w:ascii="宋体" w:hAnsi="宋体" w:eastAsia="宋体" w:cs="宋体"/>
                <w:color w:val="000000" w:themeColor="text1"/>
                <w:spacing w:val="-6"/>
                <w:szCs w:val="21"/>
                <w:highlight w:val="none"/>
                <w:lang w:val="en-US" w:eastAsia="zh-CN"/>
              </w:rPr>
              <w:t xml:space="preserve">主观分</w:t>
            </w:r>
            <w:r>
              <w:rPr>
                <w:color w:val="000000" w:themeColor="text1"/>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3.4</w:t>
            </w:r>
            <w:r>
              <w:rPr>
                <w:color w:val="000000" w:themeColor="text1"/>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ascii="宋体" w:hAnsi="宋体" w:eastAsia="宋体" w:cs="宋体"/>
                <w:color w:val="000000" w:themeColor="text1"/>
                <w:spacing w:val="0"/>
                <w:szCs w:val="21"/>
                <w:highlight w:val="none"/>
              </w:rPr>
            </w:pPr>
            <w:r>
              <w:rPr>
                <w:rFonts w:hint="eastAsia" w:ascii="宋体" w:hAnsi="宋体" w:eastAsia="宋体" w:cs="宋体"/>
                <w:color w:val="000000" w:themeColor="text1"/>
                <w:spacing w:val="0"/>
                <w:szCs w:val="21"/>
                <w:highlight w:val="none"/>
                <w:lang w:val="en-US" w:eastAsia="zh-CN"/>
              </w:rPr>
              <w:t xml:space="preserve">延长质保</w:t>
            </w:r>
            <w:r>
              <w:rPr>
                <w:color w:val="000000" w:themeColor="text1"/>
              </w:rPr>
            </w:r>
            <w:r/>
          </w:p>
        </w:tc>
        <w:tc>
          <w:tcPr>
            <w:tcW w:w="6330" w:type="dxa"/>
            <w:vAlign w:val="center"/>
            <w:textDirection w:val="lrTb"/>
            <w:noWrap w:val="false"/>
          </w:tcPr>
          <w:p>
            <w:pPr>
              <w:pStyle w:val="1048"/>
              <w:jc w:val="left"/>
              <w:spacing w:line="264"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投标人承诺在满足招标文件规定的免费质保期基础上，每增加一年免费质保期的得</w:t>
            </w:r>
            <w:r>
              <w:rPr>
                <w:rFonts w:hint="eastAsia" w:cs="宋体"/>
                <w:color w:val="000000" w:themeColor="text1"/>
                <w:sz w:val="21"/>
                <w:szCs w:val="21"/>
                <w:highlight w:val="none"/>
                <w:lang w:val="en-US" w:eastAsia="zh-CN" w:bidi="ar-SA"/>
              </w:rPr>
              <w:t xml:space="preserve">2</w:t>
            </w:r>
            <w:r>
              <w:rPr>
                <w:rFonts w:hint="eastAsia" w:ascii="宋体" w:hAnsi="宋体" w:eastAsia="宋体" w:cs="宋体"/>
                <w:color w:val="000000" w:themeColor="text1"/>
                <w:sz w:val="21"/>
                <w:szCs w:val="21"/>
                <w:highlight w:val="none"/>
                <w:lang w:val="en-US" w:eastAsia="zh-CN" w:bidi="ar-SA"/>
              </w:rPr>
              <w:t xml:space="preserve">分，最多得4分，提供承诺书（投标人同时需承诺签订合同前提供所投产品制造商出具的免费质保期承诺函，与承诺的免费质保期一致），格式自拟。</w:t>
            </w:r>
            <w:r>
              <w:rPr>
                <w:color w:val="000000" w:themeColor="text1"/>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w:t>
            </w:r>
            <w:r>
              <w:rPr>
                <w:color w:val="000000" w:themeColor="text1"/>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themeColor="text1"/>
                <w:spacing w:val="-6"/>
                <w:szCs w:val="21"/>
                <w:highlight w:val="none"/>
              </w:rPr>
            </w:pPr>
            <w:r>
              <w:rPr>
                <w:rFonts w:hint="eastAsia" w:ascii="宋体" w:hAnsi="宋体" w:eastAsia="宋体" w:cs="宋体"/>
                <w:color w:val="000000" w:themeColor="text1"/>
                <w:spacing w:val="-6"/>
                <w:szCs w:val="21"/>
                <w:highlight w:val="none"/>
                <w:lang w:val="en-US" w:eastAsia="zh-CN"/>
              </w:rPr>
              <w:t xml:space="preserve">客观分</w:t>
            </w:r>
            <w:r>
              <w:rPr>
                <w:color w:val="000000" w:themeColor="text1"/>
              </w:rPr>
            </w:r>
            <w:r/>
          </w:p>
        </w:tc>
      </w:tr>
      <w:tr>
        <w:trPr>
          <w:trHeight w:val="455"/>
        </w:trPr>
        <w:tc>
          <w:tcPr>
            <w:gridSpan w:val="5"/>
            <w:tcW w:w="9575"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pacing w:val="-3"/>
                <w:szCs w:val="21"/>
                <w:highlight w:val="none"/>
                <w:lang w:val="en-US" w:eastAsia="zh-CN"/>
              </w:rPr>
              <w:t xml:space="preserve">4.业绩</w:t>
            </w:r>
            <w:r>
              <w:rPr>
                <w:color w:val="000000" w:themeColor="text1"/>
              </w:rPr>
            </w:r>
            <w:r/>
          </w:p>
        </w:tc>
      </w:tr>
      <w:tr>
        <w:trPr>
          <w:trHeight w:val="90"/>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4</w:t>
            </w:r>
            <w:r>
              <w:rPr>
                <w:rFonts w:hint="eastAsia" w:ascii="宋体" w:hAnsi="宋体" w:eastAsia="宋体" w:cs="宋体"/>
                <w:color w:val="000000" w:themeColor="text1"/>
                <w:spacing w:val="-2"/>
                <w:szCs w:val="21"/>
                <w:highlight w:val="none"/>
              </w:rPr>
              <w:t xml:space="preserve">.1</w:t>
            </w:r>
            <w:r>
              <w:rPr>
                <w:color w:val="000000" w:themeColor="text1"/>
              </w:rPr>
            </w:r>
            <w:r/>
          </w:p>
        </w:tc>
        <w:tc>
          <w:tcPr>
            <w:tcW w:w="1179" w:type="dxa"/>
            <w:vAlign w:val="center"/>
            <w:textDirection w:val="lrTb"/>
            <w:noWrap w:val="false"/>
          </w:tcPr>
          <w:p>
            <w:pPr>
              <w:pStyle w:val="928"/>
              <w:spacing w:before="69" w:line="264" w:lineRule="auto"/>
              <w:rPr>
                <w:rFonts w:hint="eastAsia" w:eastAsia="宋体"/>
                <w:color w:val="000000" w:themeColor="text1"/>
                <w:szCs w:val="21"/>
                <w:highlight w:val="none"/>
              </w:rPr>
            </w:pPr>
            <w:r>
              <w:rPr>
                <w:rFonts w:hint="eastAsia" w:ascii="宋体" w:hAnsi="宋体" w:eastAsia="宋体" w:cs="宋体"/>
                <w:color w:val="000000" w:themeColor="text1"/>
                <w:spacing w:val="-1"/>
                <w:szCs w:val="21"/>
                <w:highlight w:val="none"/>
                <w:lang w:val="en-US" w:eastAsia="zh-CN"/>
              </w:rPr>
              <w:t xml:space="preserve">产品业绩</w:t>
            </w:r>
            <w:r>
              <w:rPr>
                <w:color w:val="000000" w:themeColor="text1"/>
              </w:rPr>
            </w:r>
            <w:r/>
          </w:p>
        </w:tc>
        <w:tc>
          <w:tcPr>
            <w:tcW w:w="6330" w:type="dxa"/>
            <w:vAlign w:val="center"/>
            <w:textDirection w:val="lrTb"/>
            <w:noWrap w:val="false"/>
          </w:tcPr>
          <w:p>
            <w:pPr>
              <w:pStyle w:val="928"/>
              <w:jc w:val="both"/>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提供202</w:t>
            </w:r>
            <w:r>
              <w:rPr>
                <w:rFonts w:hint="eastAsia" w:ascii="宋体" w:hAnsi="宋体" w:cs="宋体"/>
                <w:color w:val="000000" w:themeColor="text1"/>
                <w:sz w:val="21"/>
                <w:szCs w:val="21"/>
                <w:highlight w:val="none"/>
                <w:lang w:val="en-US" w:eastAsia="zh-CN" w:bidi="ar-SA"/>
              </w:rPr>
              <w:t xml:space="preserve">3</w:t>
            </w:r>
            <w:r>
              <w:rPr>
                <w:rFonts w:hint="eastAsia" w:ascii="宋体" w:hAnsi="宋体" w:eastAsia="宋体" w:cs="宋体"/>
                <w:color w:val="000000" w:themeColor="text1"/>
                <w:sz w:val="21"/>
                <w:szCs w:val="21"/>
                <w:highlight w:val="none"/>
                <w:lang w:val="en-US" w:eastAsia="zh-CN" w:bidi="ar-SA"/>
              </w:rPr>
              <w:t xml:space="preserve">年</w:t>
            </w:r>
            <w:r>
              <w:rPr>
                <w:rFonts w:hint="eastAsia" w:ascii="宋体" w:hAnsi="宋体" w:cs="宋体"/>
                <w:color w:val="000000" w:themeColor="text1"/>
                <w:sz w:val="21"/>
                <w:szCs w:val="21"/>
                <w:highlight w:val="none"/>
                <w:lang w:val="en-US" w:eastAsia="zh-CN" w:bidi="ar-SA"/>
              </w:rPr>
              <w:t xml:space="preserve">1</w:t>
            </w:r>
            <w:r>
              <w:rPr>
                <w:rFonts w:hint="eastAsia" w:ascii="宋体" w:hAnsi="宋体" w:eastAsia="宋体" w:cs="宋体"/>
                <w:color w:val="000000" w:themeColor="text1"/>
                <w:sz w:val="21"/>
                <w:szCs w:val="21"/>
                <w:highlight w:val="none"/>
                <w:lang w:val="en-US" w:eastAsia="zh-CN" w:bidi="ar-SA"/>
              </w:rPr>
              <w:t xml:space="preserve">月1日（含）以来（时间以合同签订时间为准）所投产品（同品牌同型号）业绩，每提供1个得1分，最多得3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rPr>
                <w:color w:val="000000" w:themeColor="text1"/>
              </w:rPr>
            </w:r>
            <w:r/>
          </w:p>
          <w:p>
            <w:pPr>
              <w:pStyle w:val="928"/>
              <w:jc w:val="both"/>
              <w:spacing w:line="264"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同时，投标人需提供所投业绩情况说明列表，内容主要包括买方名称、供货机型、合同金额、数量、签订时间、联系人及电话等，采购人将根据此表随机抽查，如有虚假将取消中标人资格。</w:t>
            </w:r>
            <w:r>
              <w:rPr>
                <w:color w:val="000000" w:themeColor="text1"/>
              </w:rPr>
            </w:r>
            <w:r/>
          </w:p>
        </w:tc>
        <w:tc>
          <w:tcPr>
            <w:tcW w:w="647" w:type="dxa"/>
            <w:vAlign w:val="center"/>
            <w:textDirection w:val="lrTb"/>
            <w:noWrap w:val="false"/>
          </w:tcPr>
          <w:p>
            <w:pPr>
              <w:pStyle w:val="928"/>
              <w:jc w:val="center"/>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3</w:t>
            </w:r>
            <w:r>
              <w:rPr>
                <w:color w:val="000000" w:themeColor="text1"/>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6"/>
                <w:szCs w:val="21"/>
                <w:highlight w:val="none"/>
              </w:rPr>
              <w:t xml:space="preserve">客</w:t>
            </w:r>
            <w:r>
              <w:rPr>
                <w:rFonts w:hint="eastAsia" w:ascii="宋体" w:hAnsi="宋体" w:eastAsia="宋体" w:cs="宋体"/>
                <w:color w:val="000000" w:themeColor="text1"/>
                <w:spacing w:val="-4"/>
                <w:szCs w:val="21"/>
                <w:highlight w:val="none"/>
              </w:rPr>
              <w:t xml:space="preserve">观</w:t>
            </w:r>
            <w:r>
              <w:rPr>
                <w:rFonts w:hint="eastAsia" w:ascii="宋体" w:hAnsi="宋体" w:eastAsia="宋体" w:cs="宋体"/>
                <w:color w:val="000000" w:themeColor="text1"/>
                <w:spacing w:val="-4"/>
                <w:szCs w:val="21"/>
                <w:highlight w:val="none"/>
                <w:lang w:eastAsia="zh-CN"/>
              </w:rPr>
              <w:t xml:space="preserve">分</w:t>
            </w:r>
            <w:r>
              <w:rPr>
                <w:color w:val="000000" w:themeColor="text1"/>
              </w:rPr>
            </w:r>
            <w:r/>
          </w:p>
        </w:tc>
      </w:tr>
      <w:tr>
        <w:trPr>
          <w:trHeight w:val="464"/>
        </w:trPr>
        <w:tc>
          <w:tcPr>
            <w:tcW w:w="51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3"/>
                <w:szCs w:val="21"/>
                <w:highlight w:val="none"/>
              </w:rPr>
              <w:t xml:space="preserve">合</w:t>
            </w:r>
            <w:r>
              <w:rPr>
                <w:rFonts w:hint="eastAsia" w:ascii="宋体" w:hAnsi="宋体" w:eastAsia="宋体" w:cs="宋体"/>
                <w:color w:val="000000" w:themeColor="text1"/>
                <w:spacing w:val="-2"/>
                <w:szCs w:val="21"/>
                <w:highlight w:val="none"/>
              </w:rPr>
              <w:t xml:space="preserve">计</w:t>
            </w:r>
            <w:r>
              <w:rPr>
                <w:color w:val="000000" w:themeColor="text1"/>
              </w:rPr>
            </w:r>
            <w:r/>
          </w:p>
        </w:tc>
        <w:tc>
          <w:tcPr>
            <w:gridSpan w:val="2"/>
            <w:tcW w:w="7509" w:type="dxa"/>
            <w:vAlign w:val="center"/>
            <w:textDirection w:val="lrTb"/>
            <w:noWrap w:val="false"/>
          </w:tcPr>
          <w:p>
            <w:pPr>
              <w:pStyle w:val="928"/>
              <w:ind w:left="172"/>
              <w:jc w:val="center"/>
              <w:keepLines w:val="0"/>
              <w:keepNext w:val="0"/>
              <w:pageBreakBefore w:val="0"/>
              <w:spacing w:before="123" w:line="264" w:lineRule="auto"/>
              <w:widowControl w:val="off"/>
              <w:rPr>
                <w:rFonts w:hint="eastAsia"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rPr>
            </w:r>
            <w:r>
              <w:rPr>
                <w:color w:val="000000" w:themeColor="text1"/>
              </w:rPr>
            </w:r>
            <w:r/>
          </w:p>
        </w:tc>
        <w:tc>
          <w:tcPr>
            <w:gridSpan w:val="2"/>
            <w:tcW w:w="1547"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11"/>
                <w:szCs w:val="21"/>
                <w:highlight w:val="none"/>
              </w:rPr>
              <w:t xml:space="preserve">100分</w:t>
            </w:r>
            <w:r>
              <w:rPr>
                <w:color w:val="000000" w:themeColor="text1"/>
              </w:rPr>
            </w:r>
            <w:r/>
          </w:p>
        </w:tc>
      </w:tr>
    </w:tbl>
    <w:p>
      <w:pPr>
        <w:pStyle w:val="928"/>
        <w:keepLines w:val="0"/>
        <w:keepNext w:val="0"/>
        <w:pageBreakBefore w:val="0"/>
        <w:spacing w:line="264" w:lineRule="auto"/>
        <w:widowControl w:val="off"/>
        <w:rPr>
          <w:rFonts w:hint="eastAsia" w:ascii="宋体" w:hAnsi="宋体" w:eastAsia="宋体" w:cs="宋体"/>
          <w:b/>
          <w:bCs/>
          <w:color w:val="000000" w:themeColor="text1"/>
          <w:sz w:val="24"/>
          <w:szCs w:val="24"/>
          <w:highlight w:val="yellow"/>
          <w:u w:val="none"/>
        </w:rPr>
      </w:pPr>
      <w:r>
        <w:rPr>
          <w:rFonts w:hint="eastAsia" w:ascii="宋体" w:hAnsi="宋体" w:eastAsia="宋体" w:cs="宋体"/>
          <w:b/>
          <w:bCs/>
          <w:color w:val="000000" w:themeColor="text1"/>
          <w:sz w:val="24"/>
          <w:szCs w:val="24"/>
          <w:highlight w:val="yellow"/>
          <w:u w:val="none"/>
          <w:lang w:val="en-US" w:eastAsia="zh-CN"/>
        </w:rPr>
      </w:r>
      <w:r>
        <w:rPr>
          <w:color w:val="000000" w:themeColor="text1"/>
        </w:rPr>
      </w:r>
      <w:r/>
    </w:p>
    <w:p>
      <w:pPr>
        <w:pStyle w:val="928"/>
        <w:ind w:firstLine="482"/>
        <w:keepLines w:val="0"/>
        <w:keepNext w:val="0"/>
        <w:pageBreakBefore w:val="0"/>
        <w:spacing w:line="264" w:lineRule="auto"/>
        <w:widowControl w:val="off"/>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rPr>
      </w:r>
      <w:r>
        <w:rPr>
          <w:color w:val="000000" w:themeColor="text1"/>
        </w:rPr>
      </w:r>
      <w:r/>
    </w:p>
    <w:p>
      <w:pPr>
        <w:pStyle w:val="940"/>
        <w:rPr>
          <w:rFonts w:hint="eastAsia"/>
          <w:color w:val="000000" w:themeColor="text1"/>
        </w:rPr>
      </w:pPr>
      <w:r>
        <w:rPr>
          <w:rFonts w:hint="eastAsia"/>
          <w:color w:val="000000" w:themeColor="text1"/>
          <w:lang w:val="en-US" w:eastAsia="zh-CN"/>
        </w:rPr>
      </w:r>
      <w:r>
        <w:rPr>
          <w:color w:val="000000" w:themeColor="text1"/>
        </w:rPr>
      </w:r>
      <w:r/>
    </w:p>
    <w:p>
      <w:pPr>
        <w:pStyle w:val="928"/>
        <w:ind w:firstLine="482"/>
        <w:keepLines w:val="0"/>
        <w:keepNext w:val="0"/>
        <w:pageBreakBefore w:val="0"/>
        <w:spacing w:line="264" w:lineRule="auto"/>
        <w:widowControl w:val="off"/>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rPr>
      </w:r>
      <w:r>
        <w:rPr>
          <w:color w:val="000000" w:themeColor="text1"/>
        </w:rPr>
      </w:r>
      <w:r/>
    </w:p>
    <w:p>
      <w:pPr>
        <w:pStyle w:val="928"/>
        <w:spacing w:line="480" w:lineRule="exact"/>
        <w:rPr>
          <w:rFonts w:hint="eastAsia" w:ascii="方正小标宋简体" w:hAnsi="方正小标宋简体" w:eastAsia="方正小标宋简体" w:cs="方正小标宋简体"/>
          <w:color w:val="000000" w:themeColor="text1"/>
          <w:sz w:val="36"/>
          <w:szCs w:val="36"/>
        </w:rPr>
      </w:pPr>
      <w:r>
        <w:rPr>
          <w:rFonts w:hint="eastAsia" w:ascii="方正小标宋简体" w:hAnsi="方正小标宋简体" w:eastAsia="方正小标宋简体" w:cs="方正小标宋简体"/>
          <w:color w:val="000000" w:themeColor="text1"/>
          <w:sz w:val="36"/>
          <w:szCs w:val="36"/>
        </w:rPr>
      </w:r>
      <w:r>
        <w:rPr>
          <w:color w:val="000000" w:themeColor="text1"/>
        </w:rPr>
      </w:r>
      <w:r/>
    </w:p>
    <w:p>
      <w:pPr>
        <w:pStyle w:val="928"/>
        <w:ind w:right="840"/>
        <w:jc w:val="center"/>
        <w:spacing w:before="0" w:after="0" w:line="240" w:lineRule="auto"/>
        <w:rPr>
          <w:rFonts w:hint="eastAsia" w:ascii="方正小标宋简体" w:hAnsi="方正小标宋简体" w:eastAsia="方正小标宋简体" w:cs="方正小标宋简体"/>
          <w:color w:val="000000" w:themeColor="text1"/>
          <w:sz w:val="36"/>
          <w:szCs w:val="36"/>
        </w:rPr>
        <w:outlineLvl w:val="0"/>
      </w:pPr>
      <w:r>
        <w:rPr>
          <w:rFonts w:hint="eastAsia" w:ascii="方正小标宋简体" w:hAnsi="方正小标宋简体" w:eastAsia="方正小标宋简体" w:cs="方正小标宋简体"/>
          <w:color w:val="000000" w:themeColor="text1"/>
          <w:sz w:val="36"/>
          <w:szCs w:val="36"/>
        </w:rPr>
        <w:br w:type="page" w:clear="all"/>
      </w:r>
      <w:r>
        <w:rPr>
          <w:rFonts w:hint="eastAsia" w:ascii="方正小标宋简体" w:hAnsi="方正小标宋简体" w:eastAsia="方正小标宋简体" w:cs="方正小标宋简体"/>
          <w:color w:val="000000" w:themeColor="text1"/>
          <w:sz w:val="36"/>
          <w:szCs w:val="36"/>
        </w:rPr>
        <w:t xml:space="preserve">第六章  投标</w:t>
      </w:r>
      <w:bookmarkEnd w:id="192"/>
      <w:r>
        <w:rPr>
          <w:color w:val="000000" w:themeColor="text1"/>
        </w:rPr>
      </w:r>
      <w:bookmarkEnd w:id="193"/>
      <w:r>
        <w:rPr>
          <w:color w:val="000000" w:themeColor="text1"/>
        </w:rPr>
      </w:r>
      <w:bookmarkEnd w:id="194"/>
      <w:r>
        <w:rPr>
          <w:rFonts w:hint="eastAsia" w:ascii="方正小标宋简体" w:hAnsi="方正小标宋简体" w:eastAsia="方正小标宋简体" w:cs="方正小标宋简体"/>
          <w:color w:val="000000" w:themeColor="text1"/>
          <w:sz w:val="36"/>
          <w:szCs w:val="36"/>
        </w:rPr>
        <w:t xml:space="preserve">文件格式 </w:t>
      </w:r>
      <w:r>
        <w:rPr>
          <w:color w:val="000000" w:themeColor="text1"/>
        </w:rPr>
      </w:r>
      <w:r/>
    </w:p>
    <w:p>
      <w:pPr>
        <w:pStyle w:val="928"/>
        <w:jc w:val="center"/>
        <w:rPr>
          <w:rFonts w:hint="eastAsia" w:ascii="宋体" w:hAnsi="宋体"/>
          <w:b/>
          <w:color w:val="000000" w:themeColor="text1"/>
          <w:sz w:val="72"/>
          <w:szCs w:val="21"/>
        </w:rPr>
      </w:pPr>
      <w:r>
        <w:rPr>
          <w:color w:val="000000" w:themeColor="text1"/>
        </w:rPr>
      </w:r>
      <w:bookmarkStart w:id="196" w:name="_Hlt26955039"/>
      <w:r>
        <w:rPr>
          <w:color w:val="000000" w:themeColor="text1"/>
        </w:rPr>
      </w:r>
      <w:bookmarkEnd w:id="196"/>
      <w:r>
        <w:rPr>
          <w:color w:val="000000" w:themeColor="text1"/>
        </w:rPr>
      </w:r>
      <w:bookmarkStart w:id="197" w:name="_Hlt26671244"/>
      <w:r>
        <w:rPr>
          <w:color w:val="000000" w:themeColor="text1"/>
        </w:rPr>
      </w:r>
      <w:bookmarkEnd w:id="197"/>
      <w:r>
        <w:rPr>
          <w:color w:val="000000" w:themeColor="text1"/>
        </w:rPr>
      </w:r>
      <w:bookmarkStart w:id="198" w:name="_Toc120614282"/>
      <w:r>
        <w:rPr>
          <w:color w:val="000000" w:themeColor="text1"/>
        </w:rPr>
      </w:r>
      <w:bookmarkStart w:id="199" w:name="_Toc26554094"/>
      <w:r>
        <w:rPr>
          <w:color w:val="000000" w:themeColor="text1"/>
        </w:rPr>
      </w:r>
      <w:bookmarkStart w:id="200" w:name="_Toc49090576"/>
      <w:r>
        <w:rPr>
          <w:color w:val="000000" w:themeColor="text1"/>
        </w:rPr>
      </w:r>
      <w:r/>
    </w:p>
    <w:p>
      <w:pPr>
        <w:pStyle w:val="928"/>
        <w:jc w:val="center"/>
        <w:rPr>
          <w:rFonts w:hint="eastAsia" w:ascii="宋体" w:hAnsi="宋体"/>
          <w:b/>
          <w:color w:val="000000" w:themeColor="text1"/>
          <w:sz w:val="72"/>
          <w:szCs w:val="21"/>
        </w:rPr>
      </w:pPr>
      <w:r>
        <w:rPr>
          <w:rFonts w:hint="eastAsia" w:ascii="宋体" w:hAnsi="宋体"/>
          <w:b/>
          <w:color w:val="000000" w:themeColor="text1"/>
          <w:sz w:val="72"/>
          <w:szCs w:val="21"/>
        </w:rPr>
        <w:t xml:space="preserve">投  标  文  件</w:t>
      </w:r>
      <w:r>
        <w:rPr>
          <w:color w:val="000000" w:themeColor="text1"/>
        </w:rPr>
      </w:r>
      <w:r/>
    </w:p>
    <w:p>
      <w:pPr>
        <w:pStyle w:val="928"/>
        <w:jc w:val="center"/>
        <w:rPr>
          <w:rFonts w:hint="eastAsia" w:ascii="宋体" w:hAnsi="宋体"/>
          <w:b/>
          <w:color w:val="000000" w:themeColor="text1"/>
          <w:sz w:val="72"/>
          <w:szCs w:val="21"/>
        </w:rPr>
      </w:pPr>
      <w:r>
        <w:rPr>
          <w:rFonts w:hint="eastAsia" w:ascii="宋体" w:hAnsi="宋体"/>
          <w:b/>
          <w:color w:val="000000" w:themeColor="text1"/>
          <w:sz w:val="72"/>
          <w:szCs w:val="21"/>
        </w:rPr>
      </w:r>
      <w:r>
        <w:rPr>
          <w:color w:val="000000" w:themeColor="text1"/>
        </w:rPr>
      </w:r>
      <w:r/>
    </w:p>
    <w:p>
      <w:pPr>
        <w:pStyle w:val="928"/>
        <w:jc w:val="center"/>
        <w:rPr>
          <w:rFonts w:hint="eastAsia" w:ascii="宋体" w:hAnsi="宋体"/>
          <w:b/>
          <w:color w:val="000000" w:themeColor="text1"/>
          <w:sz w:val="72"/>
          <w:szCs w:val="21"/>
        </w:rPr>
      </w:pPr>
      <w:r>
        <w:rPr>
          <w:rFonts w:hint="eastAsia" w:ascii="宋体" w:hAnsi="宋体"/>
          <w:b/>
          <w:color w:val="000000" w:themeColor="text1"/>
          <w:sz w:val="72"/>
          <w:szCs w:val="21"/>
        </w:rPr>
      </w:r>
      <w:r>
        <w:rPr>
          <w:color w:val="000000" w:themeColor="text1"/>
        </w:rPr>
      </w:r>
      <w:r/>
    </w:p>
    <w:p>
      <w:pPr>
        <w:pStyle w:val="928"/>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r/>
    </w:p>
    <w:p>
      <w:pPr>
        <w:pStyle w:val="928"/>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r/>
    </w:p>
    <w:p>
      <w:pPr>
        <w:pStyle w:val="928"/>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r/>
    </w:p>
    <w:p>
      <w:pPr>
        <w:pStyle w:val="928"/>
        <w:ind w:firstLine="1084"/>
        <w:rPr>
          <w:rFonts w:ascii="宋体" w:hAnsi="宋体" w:eastAsia="宋体"/>
          <w:b/>
          <w:color w:val="000000" w:themeColor="text1"/>
          <w:sz w:val="36"/>
          <w:szCs w:val="21"/>
        </w:rPr>
      </w:pPr>
      <w:r>
        <w:rPr>
          <w:rFonts w:hint="eastAsia" w:ascii="宋体" w:hAnsi="宋体"/>
          <w:b/>
          <w:color w:val="000000" w:themeColor="text1"/>
          <w:sz w:val="36"/>
          <w:szCs w:val="21"/>
        </w:rPr>
        <w:t xml:space="preserve">项 目 名 称：</w:t>
      </w:r>
      <w:r>
        <w:rPr>
          <w:rFonts w:hint="eastAsia" w:ascii="宋体" w:hAnsi="宋体"/>
          <w:b/>
          <w:color w:val="000000" w:themeColor="text1"/>
          <w:sz w:val="36"/>
          <w:szCs w:val="21"/>
          <w:u w:val="single"/>
        </w:rPr>
        <w:t xml:space="preserve">               </w:t>
      </w:r>
      <w:r>
        <w:rPr>
          <w:rFonts w:hint="eastAsia" w:ascii="宋体" w:hAnsi="宋体"/>
          <w:b/>
          <w:color w:val="000000" w:themeColor="text1"/>
          <w:sz w:val="36"/>
          <w:szCs w:val="21"/>
          <w:u w:val="single"/>
          <w:lang w:val="en-US" w:eastAsia="zh-CN"/>
        </w:rPr>
        <w:t xml:space="preserve">    </w:t>
      </w:r>
      <w:r>
        <w:rPr>
          <w:color w:val="000000" w:themeColor="text1"/>
        </w:rPr>
      </w:r>
      <w:r/>
    </w:p>
    <w:p>
      <w:pPr>
        <w:pStyle w:val="928"/>
        <w:ind w:firstLine="1084"/>
        <w:rPr>
          <w:rFonts w:ascii="宋体" w:hAnsi="宋体" w:eastAsia="宋体"/>
          <w:b/>
          <w:color w:val="000000" w:themeColor="text1"/>
          <w:sz w:val="36"/>
          <w:szCs w:val="21"/>
          <w:u w:val="single"/>
        </w:rPr>
      </w:pPr>
      <w:r>
        <w:rPr>
          <w:rFonts w:hint="eastAsia" w:ascii="宋体" w:hAnsi="宋体"/>
          <w:b/>
          <w:color w:val="000000" w:themeColor="text1"/>
          <w:sz w:val="36"/>
          <w:szCs w:val="21"/>
        </w:rPr>
        <w:t xml:space="preserve">项 目 编 号：</w:t>
      </w:r>
      <w:r>
        <w:rPr>
          <w:rFonts w:hint="eastAsia" w:ascii="宋体" w:hAnsi="宋体"/>
          <w:b/>
          <w:color w:val="000000" w:themeColor="text1"/>
          <w:sz w:val="36"/>
          <w:szCs w:val="21"/>
          <w:u w:val="single"/>
        </w:rPr>
        <w:t xml:space="preserve">               </w:t>
      </w:r>
      <w:r>
        <w:rPr>
          <w:rFonts w:hint="eastAsia" w:ascii="宋体" w:hAnsi="宋体"/>
          <w:b/>
          <w:color w:val="000000" w:themeColor="text1"/>
          <w:sz w:val="36"/>
          <w:szCs w:val="21"/>
          <w:u w:val="single"/>
          <w:lang w:val="en-US" w:eastAsia="zh-CN"/>
        </w:rPr>
        <w:t xml:space="preserve">    </w:t>
      </w:r>
      <w:r>
        <w:rPr>
          <w:color w:val="000000" w:themeColor="text1"/>
        </w:rPr>
      </w:r>
      <w:r/>
    </w:p>
    <w:p>
      <w:pPr>
        <w:pStyle w:val="928"/>
        <w:rPr>
          <w:rFonts w:ascii="宋体" w:hAnsi="宋体" w:eastAsia="宋体"/>
          <w:b/>
          <w:color w:val="000000" w:themeColor="text1"/>
          <w:sz w:val="36"/>
          <w:szCs w:val="21"/>
          <w:u w:val="single"/>
        </w:rPr>
      </w:pPr>
      <w:r>
        <w:rPr>
          <w:rFonts w:hint="eastAsia" w:ascii="宋体" w:hAnsi="宋体"/>
          <w:b/>
          <w:color w:val="000000" w:themeColor="text1"/>
          <w:sz w:val="36"/>
          <w:szCs w:val="21"/>
        </w:rPr>
        <w:t xml:space="preserve">      投标人名称 ：</w:t>
      </w:r>
      <w:r>
        <w:rPr>
          <w:rFonts w:hint="eastAsia" w:ascii="宋体" w:hAnsi="宋体"/>
          <w:b/>
          <w:color w:val="000000" w:themeColor="text1"/>
          <w:sz w:val="36"/>
          <w:szCs w:val="21"/>
          <w:u w:val="single"/>
        </w:rPr>
        <w:t xml:space="preserve">（加盖电子公章）</w:t>
      </w:r>
      <w:r>
        <w:rPr>
          <w:rFonts w:hint="eastAsia" w:ascii="宋体" w:hAnsi="宋体"/>
          <w:b/>
          <w:color w:val="000000" w:themeColor="text1"/>
          <w:sz w:val="36"/>
          <w:szCs w:val="21"/>
          <w:u w:val="single"/>
          <w:lang w:val="en-US" w:eastAsia="zh-CN"/>
        </w:rPr>
        <w:t xml:space="preserve">   </w:t>
      </w:r>
      <w:r>
        <w:rPr>
          <w:color w:val="000000" w:themeColor="text1"/>
        </w:rPr>
      </w:r>
      <w:r/>
    </w:p>
    <w:p>
      <w:pPr>
        <w:pStyle w:val="928"/>
        <w:rPr>
          <w:rFonts w:ascii="宋体" w:hAnsi="宋体" w:eastAsia="宋体"/>
          <w:b/>
          <w:color w:val="000000" w:themeColor="text1"/>
          <w:sz w:val="36"/>
          <w:szCs w:val="21"/>
          <w:u w:val="single"/>
        </w:rPr>
      </w:pPr>
      <w:r>
        <w:rPr>
          <w:rFonts w:hint="eastAsia" w:ascii="宋体" w:hAnsi="宋体"/>
          <w:b/>
          <w:color w:val="000000" w:themeColor="text1"/>
          <w:sz w:val="36"/>
          <w:szCs w:val="21"/>
        </w:rPr>
        <w:t xml:space="preserve">      日      期 ：</w:t>
      </w:r>
      <w:r>
        <w:rPr>
          <w:rFonts w:hint="eastAsia" w:ascii="宋体" w:hAnsi="宋体"/>
          <w:b/>
          <w:color w:val="000000" w:themeColor="text1"/>
          <w:sz w:val="36"/>
          <w:szCs w:val="21"/>
          <w:u w:val="single"/>
        </w:rPr>
        <w:t xml:space="preserve">               </w:t>
      </w:r>
      <w:r>
        <w:rPr>
          <w:rFonts w:hint="eastAsia" w:ascii="宋体" w:hAnsi="宋体"/>
          <w:b/>
          <w:color w:val="000000" w:themeColor="text1"/>
          <w:sz w:val="36"/>
          <w:szCs w:val="21"/>
          <w:u w:val="single"/>
          <w:lang w:val="en-US" w:eastAsia="zh-CN"/>
        </w:rPr>
        <w:t xml:space="preserve">    </w:t>
      </w:r>
      <w:r>
        <w:rPr>
          <w:color w:val="000000" w:themeColor="text1"/>
        </w:rPr>
      </w:r>
      <w:r/>
    </w:p>
    <w:p>
      <w:pPr>
        <w:pStyle w:val="928"/>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r/>
    </w:p>
    <w:p>
      <w:pPr>
        <w:pStyle w:val="928"/>
        <w:spacing w:line="440" w:lineRule="exact"/>
        <w:rPr>
          <w:rFonts w:ascii="宋体" w:hAnsi="宋体"/>
          <w:color w:val="000000" w:themeColor="text1"/>
          <w:szCs w:val="21"/>
        </w:rPr>
      </w:pPr>
      <w:r>
        <w:rPr>
          <w:rFonts w:ascii="宋体" w:hAnsi="宋体"/>
          <w:color w:val="000000" w:themeColor="text1"/>
          <w:szCs w:val="21"/>
        </w:rPr>
      </w:r>
      <w:r>
        <w:rPr>
          <w:color w:val="000000" w:themeColor="text1"/>
        </w:rPr>
      </w:r>
      <w:r/>
    </w:p>
    <w:p>
      <w:pPr>
        <w:pStyle w:val="928"/>
        <w:jc w:val="center"/>
        <w:rPr>
          <w:rFonts w:hint="eastAsia" w:ascii="方正黑体_GBK" w:hAnsi="方正黑体_GBK" w:eastAsia="方正黑体_GBK" w:cs="方正黑体_GBK"/>
          <w:b w:val="0"/>
          <w:bCs w:val="0"/>
          <w:color w:val="000000" w:themeColor="text1"/>
          <w:sz w:val="32"/>
          <w:szCs w:val="32"/>
        </w:rPr>
      </w:pPr>
      <w:r>
        <w:rPr>
          <w:rFonts w:ascii="宋体" w:hAnsi="宋体"/>
          <w:b/>
          <w:color w:val="000000" w:themeColor="text1"/>
          <w:sz w:val="36"/>
          <w:szCs w:val="21"/>
          <w:u w:val="single"/>
        </w:rPr>
        <w:br w:type="page" w:clear="all"/>
      </w:r>
      <w:bookmarkEnd w:id="189"/>
      <w:r>
        <w:rPr>
          <w:color w:val="000000" w:themeColor="text1"/>
        </w:rPr>
      </w:r>
      <w:bookmarkEnd w:id="190"/>
      <w:r>
        <w:rPr>
          <w:color w:val="000000" w:themeColor="text1"/>
        </w:rPr>
      </w:r>
      <w:bookmarkEnd w:id="198"/>
      <w:r>
        <w:rPr>
          <w:color w:val="000000" w:themeColor="text1"/>
        </w:rPr>
      </w:r>
      <w:bookmarkEnd w:id="199"/>
      <w:r>
        <w:rPr>
          <w:color w:val="000000" w:themeColor="text1"/>
        </w:rPr>
      </w:r>
      <w:bookmarkEnd w:id="200"/>
      <w:r>
        <w:rPr>
          <w:rFonts w:hint="eastAsia" w:ascii="方正黑体_GBK" w:hAnsi="方正黑体_GBK" w:eastAsia="方正黑体_GBK" w:cs="方正黑体_GBK"/>
          <w:b w:val="0"/>
          <w:bCs w:val="0"/>
          <w:color w:val="000000" w:themeColor="text1"/>
          <w:sz w:val="32"/>
          <w:szCs w:val="32"/>
        </w:rPr>
        <w:t xml:space="preserve">投标文件目录</w:t>
      </w:r>
      <w:r>
        <w:rPr>
          <w:color w:val="000000" w:themeColor="text1"/>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rPr>
      </w:pPr>
      <w:r>
        <w:rPr>
          <w:color w:val="000000" w:themeColor="text1"/>
        </w:rPr>
      </w:r>
      <w:bookmarkStart w:id="201" w:name="_Toc120614284"/>
      <w:r>
        <w:rPr>
          <w:rFonts w:hint="eastAsia" w:ascii="宋体" w:hAnsi="宋体" w:eastAsia="宋体" w:cs="宋体"/>
          <w:b w:val="0"/>
          <w:bCs w:val="0"/>
          <w:i w:val="0"/>
          <w:color w:val="000000" w:themeColor="text1"/>
          <w:sz w:val="28"/>
          <w:szCs w:val="28"/>
          <w:u w:val="none"/>
          <w:lang w:val="en-US" w:eastAsia="zh-CN"/>
        </w:rPr>
        <w:t xml:space="preserve">一、供应商信用承诺函</w:t>
      </w:r>
      <w:r>
        <w:rPr>
          <w:color w:val="000000" w:themeColor="text1"/>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rPr>
      </w:pPr>
      <w:r>
        <w:rPr>
          <w:rFonts w:hint="eastAsia" w:ascii="宋体" w:hAnsi="宋体" w:eastAsia="宋体" w:cs="宋体"/>
          <w:b w:val="0"/>
          <w:bCs w:val="0"/>
          <w:i w:val="0"/>
          <w:color w:val="000000" w:themeColor="text1"/>
          <w:sz w:val="28"/>
          <w:szCs w:val="28"/>
          <w:u w:val="none"/>
          <w:lang w:val="en-US" w:eastAsia="zh-CN"/>
        </w:rPr>
        <w:t xml:space="preserve">二、满足特定资格要求的证明文件（如有特定资格要求）</w:t>
      </w:r>
      <w:r>
        <w:rPr>
          <w:color w:val="000000" w:themeColor="text1"/>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rPr>
      </w:pPr>
      <w:r>
        <w:rPr>
          <w:rFonts w:hint="eastAsia" w:ascii="宋体" w:hAnsi="宋体" w:eastAsia="宋体" w:cs="宋体"/>
          <w:b w:val="0"/>
          <w:bCs w:val="0"/>
          <w:i w:val="0"/>
          <w:color w:val="000000" w:themeColor="text1"/>
          <w:sz w:val="28"/>
          <w:szCs w:val="28"/>
          <w:u w:val="none"/>
          <w:lang w:val="en-US" w:eastAsia="zh-CN"/>
        </w:rPr>
        <w:t xml:space="preserve">三、法人授权书</w:t>
      </w:r>
      <w:r>
        <w:rPr>
          <w:color w:val="000000" w:themeColor="text1"/>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rPr>
      </w:pPr>
      <w:r>
        <w:rPr>
          <w:rFonts w:hint="eastAsia" w:ascii="宋体" w:hAnsi="宋体" w:eastAsia="宋体" w:cs="宋体"/>
          <w:b w:val="0"/>
          <w:bCs w:val="0"/>
          <w:i w:val="0"/>
          <w:color w:val="000000" w:themeColor="text1"/>
          <w:sz w:val="28"/>
          <w:szCs w:val="28"/>
          <w:u w:val="none"/>
          <w:lang w:val="en-US" w:eastAsia="zh-CN"/>
        </w:rPr>
        <w:t xml:space="preserve">四、投标函</w:t>
      </w:r>
      <w:r>
        <w:rPr>
          <w:color w:val="000000" w:themeColor="text1"/>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rPr>
      </w:pPr>
      <w:r>
        <w:rPr>
          <w:rFonts w:hint="eastAsia" w:ascii="宋体" w:hAnsi="宋体" w:eastAsia="宋体" w:cs="宋体"/>
          <w:b w:val="0"/>
          <w:bCs w:val="0"/>
          <w:i w:val="0"/>
          <w:color w:val="000000" w:themeColor="text1"/>
          <w:sz w:val="28"/>
          <w:szCs w:val="28"/>
          <w:u w:val="none"/>
          <w:lang w:val="en-US" w:eastAsia="zh-CN"/>
        </w:rPr>
        <w:t xml:space="preserve">五、开标一览表</w:t>
      </w:r>
      <w:r>
        <w:rPr>
          <w:color w:val="000000" w:themeColor="text1"/>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rPr>
      </w:pPr>
      <w:r>
        <w:rPr>
          <w:rFonts w:hint="eastAsia" w:ascii="宋体" w:hAnsi="宋体" w:eastAsia="宋体" w:cs="宋体"/>
          <w:b w:val="0"/>
          <w:bCs w:val="0"/>
          <w:i w:val="0"/>
          <w:color w:val="000000" w:themeColor="text1"/>
          <w:sz w:val="28"/>
          <w:szCs w:val="28"/>
          <w:u w:val="none"/>
          <w:lang w:val="en-US" w:eastAsia="zh-CN"/>
        </w:rPr>
        <w:t xml:space="preserve">六、核心产品品牌一览表</w:t>
      </w:r>
      <w:r>
        <w:rPr>
          <w:color w:val="000000" w:themeColor="text1"/>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rPr>
      </w:pPr>
      <w:r>
        <w:rPr>
          <w:rFonts w:hint="eastAsia" w:ascii="宋体" w:hAnsi="宋体" w:eastAsia="宋体" w:cs="宋体"/>
          <w:b w:val="0"/>
          <w:bCs w:val="0"/>
          <w:i w:val="0"/>
          <w:color w:val="000000" w:themeColor="text1"/>
          <w:sz w:val="28"/>
          <w:szCs w:val="28"/>
          <w:u w:val="none"/>
          <w:lang w:val="en-US" w:eastAsia="zh-CN"/>
        </w:rPr>
        <w:t xml:space="preserve">七、投标分项报价表（如有）</w:t>
      </w:r>
      <w:r>
        <w:rPr>
          <w:color w:val="000000" w:themeColor="text1"/>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rPr>
      </w:pPr>
      <w:r>
        <w:rPr>
          <w:rFonts w:hint="eastAsia" w:ascii="宋体" w:hAnsi="宋体" w:eastAsia="宋体" w:cs="宋体"/>
          <w:b w:val="0"/>
          <w:bCs w:val="0"/>
          <w:i w:val="0"/>
          <w:color w:val="000000" w:themeColor="text1"/>
          <w:sz w:val="28"/>
          <w:szCs w:val="28"/>
          <w:u w:val="none"/>
          <w:lang w:val="en-US" w:eastAsia="zh-CN"/>
        </w:rPr>
        <w:t xml:space="preserve">八、技术要求响应及偏离表</w:t>
      </w:r>
      <w:r>
        <w:rPr>
          <w:color w:val="000000" w:themeColor="text1"/>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rPr>
      </w:pPr>
      <w:r>
        <w:rPr>
          <w:rFonts w:hint="eastAsia" w:ascii="宋体" w:hAnsi="宋体" w:eastAsia="宋体" w:cs="宋体"/>
          <w:b w:val="0"/>
          <w:bCs w:val="0"/>
          <w:i w:val="0"/>
          <w:color w:val="000000" w:themeColor="text1"/>
          <w:sz w:val="28"/>
          <w:szCs w:val="28"/>
          <w:u w:val="none"/>
          <w:lang w:val="en-US" w:eastAsia="zh-CN"/>
        </w:rPr>
        <w:t xml:space="preserve">九、商务要求响应及偏离表</w:t>
      </w:r>
      <w:r>
        <w:rPr>
          <w:color w:val="000000" w:themeColor="text1"/>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rPr>
      </w:pPr>
      <w:r>
        <w:rPr>
          <w:rFonts w:hint="eastAsia" w:ascii="宋体" w:hAnsi="宋体" w:eastAsia="宋体" w:cs="宋体"/>
          <w:b w:val="0"/>
          <w:bCs w:val="0"/>
          <w:i w:val="0"/>
          <w:color w:val="000000" w:themeColor="text1"/>
          <w:sz w:val="28"/>
          <w:szCs w:val="28"/>
          <w:u w:val="none"/>
          <w:lang w:val="en-US" w:eastAsia="zh-CN"/>
        </w:rPr>
        <w:t xml:space="preserve">十、中小企业声明函（如有）</w:t>
      </w:r>
      <w:r>
        <w:rPr>
          <w:color w:val="000000" w:themeColor="text1"/>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rPr>
      </w:pPr>
      <w:r>
        <w:rPr>
          <w:rFonts w:hint="eastAsia" w:ascii="宋体" w:hAnsi="宋体" w:eastAsia="宋体" w:cs="宋体"/>
          <w:b w:val="0"/>
          <w:bCs w:val="0"/>
          <w:i w:val="0"/>
          <w:color w:val="000000" w:themeColor="text1"/>
          <w:sz w:val="28"/>
          <w:szCs w:val="28"/>
          <w:u w:val="none"/>
          <w:lang w:val="en-US" w:eastAsia="zh-CN"/>
        </w:rPr>
        <w:t xml:space="preserve">十一、残疾人福利性单位声明函（如有）</w:t>
      </w:r>
      <w:r>
        <w:rPr>
          <w:color w:val="000000" w:themeColor="text1"/>
        </w:rPr>
      </w:r>
      <w:r/>
    </w:p>
    <w:p>
      <w:pPr>
        <w:pStyle w:val="928"/>
        <w:ind w:firstLine="560"/>
        <w:spacing w:line="600" w:lineRule="exact"/>
        <w:rPr>
          <w:rFonts w:hint="eastAsia" w:ascii="宋体" w:hAnsi="宋体" w:eastAsia="宋体" w:cs="宋体"/>
          <w:color w:val="000000" w:themeColor="text1"/>
          <w:sz w:val="28"/>
          <w:szCs w:val="28"/>
        </w:rPr>
      </w:pPr>
      <w:r>
        <w:rPr>
          <w:rFonts w:hint="eastAsia" w:ascii="宋体" w:hAnsi="宋体" w:eastAsia="宋体" w:cs="宋体"/>
          <w:b w:val="0"/>
          <w:bCs w:val="0"/>
          <w:i w:val="0"/>
          <w:color w:val="000000" w:themeColor="text1"/>
          <w:sz w:val="28"/>
          <w:szCs w:val="28"/>
          <w:u w:val="none"/>
          <w:lang w:val="en-US" w:eastAsia="zh-CN"/>
        </w:rPr>
        <w:t xml:space="preserve">十二、关于符合本国产品标准的声明函（如有）</w:t>
      </w:r>
      <w:r>
        <w:rPr>
          <w:color w:val="000000" w:themeColor="text1"/>
        </w:rPr>
      </w:r>
      <w:r/>
    </w:p>
    <w:p>
      <w:pPr>
        <w:pStyle w:val="928"/>
        <w:ind w:firstLine="560"/>
        <w:spacing w:line="6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color w:val="000000" w:themeColor="text1"/>
        </w:rPr>
      </w:r>
      <w:r/>
    </w:p>
    <w:p>
      <w:pPr>
        <w:pStyle w:val="928"/>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928"/>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928"/>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45"/>
        <w:rPr>
          <w:rFonts w:ascii="宋体" w:hAnsi="宋体"/>
          <w:color w:val="000000" w:themeColor="text1"/>
          <w:sz w:val="24"/>
        </w:rPr>
      </w:pPr>
      <w:r>
        <w:rPr>
          <w:rFonts w:ascii="宋体" w:hAnsi="宋体"/>
          <w:color w:val="000000" w:themeColor="text1"/>
          <w:sz w:val="24"/>
        </w:rPr>
      </w:r>
      <w:r>
        <w:rPr>
          <w:color w:val="000000" w:themeColor="text1"/>
        </w:rPr>
      </w:r>
      <w:r/>
    </w:p>
    <w:p>
      <w:pPr>
        <w:pStyle w:val="1045"/>
        <w:rPr>
          <w:rFonts w:ascii="宋体" w:hAnsi="宋体"/>
          <w:color w:val="000000" w:themeColor="text1"/>
          <w:sz w:val="24"/>
        </w:rPr>
      </w:pPr>
      <w:r>
        <w:rPr>
          <w:rFonts w:ascii="宋体" w:hAnsi="宋体"/>
          <w:color w:val="000000" w:themeColor="text1"/>
          <w:sz w:val="24"/>
        </w:rPr>
      </w:r>
      <w:r>
        <w:rPr>
          <w:color w:val="000000" w:themeColor="text1"/>
        </w:rPr>
      </w:r>
      <w:r/>
    </w:p>
    <w:p>
      <w:pPr>
        <w:pStyle w:val="1045"/>
        <w:rPr>
          <w:rFonts w:ascii="宋体" w:hAnsi="宋体"/>
          <w:color w:val="000000" w:themeColor="text1"/>
          <w:sz w:val="24"/>
        </w:rPr>
      </w:pPr>
      <w:r>
        <w:rPr>
          <w:rFonts w:ascii="宋体" w:hAnsi="宋体"/>
          <w:color w:val="000000" w:themeColor="text1"/>
          <w:sz w:val="24"/>
        </w:rPr>
      </w:r>
      <w:r>
        <w:rPr>
          <w:color w:val="000000" w:themeColor="text1"/>
        </w:rPr>
      </w:r>
      <w:r/>
    </w:p>
    <w:p>
      <w:pPr>
        <w:pStyle w:val="1045"/>
        <w:rPr>
          <w:rFonts w:ascii="宋体" w:hAnsi="宋体"/>
          <w:color w:val="000000" w:themeColor="text1"/>
          <w:sz w:val="24"/>
        </w:rPr>
      </w:pPr>
      <w:r>
        <w:rPr>
          <w:rFonts w:ascii="宋体" w:hAnsi="宋体"/>
          <w:color w:val="000000" w:themeColor="text1"/>
          <w:sz w:val="24"/>
        </w:rPr>
      </w:r>
      <w:r>
        <w:rPr>
          <w:color w:val="000000" w:themeColor="text1"/>
        </w:rPr>
      </w:r>
      <w:r/>
    </w:p>
    <w:p>
      <w:pPr>
        <w:pStyle w:val="928"/>
        <w:rPr>
          <w:rFonts w:hint="eastAsia" w:ascii="黑体" w:hAnsi="黑体" w:eastAsia="黑体" w:cs="Times New Roman"/>
          <w:i/>
          <w:color w:val="000000" w:themeColor="text1"/>
          <w:sz w:val="32"/>
          <w:szCs w:val="32"/>
          <w:u w:val="single"/>
        </w:rPr>
      </w:pPr>
      <w:r>
        <w:rPr>
          <w:rFonts w:hint="eastAsia" w:ascii="黑体" w:hAnsi="黑体" w:eastAsia="黑体" w:cs="Times New Roman"/>
          <w:i/>
          <w:color w:val="000000" w:themeColor="text1"/>
          <w:sz w:val="32"/>
          <w:szCs w:val="32"/>
          <w:u w:val="single"/>
          <w:lang w:val="en-US" w:eastAsia="zh-CN"/>
        </w:rPr>
      </w:r>
      <w:r>
        <w:rPr>
          <w:color w:val="000000" w:themeColor="text1"/>
        </w:rPr>
      </w:r>
      <w:r/>
    </w:p>
    <w:p>
      <w:pPr>
        <w:pStyle w:val="928"/>
        <w:rPr>
          <w:rFonts w:hint="eastAsia" w:ascii="黑体" w:hAnsi="黑体" w:eastAsia="黑体" w:cs="Times New Roman"/>
          <w:i/>
          <w:color w:val="000000" w:themeColor="text1"/>
          <w:sz w:val="32"/>
          <w:szCs w:val="32"/>
          <w:u w:val="single"/>
        </w:rPr>
      </w:pPr>
      <w:r>
        <w:rPr>
          <w:rFonts w:hint="eastAsia" w:ascii="黑体" w:hAnsi="黑体" w:eastAsia="黑体" w:cs="Times New Roman"/>
          <w:i/>
          <w:color w:val="000000" w:themeColor="text1"/>
          <w:sz w:val="32"/>
          <w:szCs w:val="32"/>
          <w:u w:val="single"/>
          <w:lang w:val="en-US" w:eastAsia="zh-CN"/>
        </w:rPr>
      </w:r>
      <w:r>
        <w:rPr>
          <w:color w:val="000000" w:themeColor="text1"/>
        </w:rPr>
      </w:r>
      <w:r/>
    </w:p>
    <w:p>
      <w:pPr>
        <w:pStyle w:val="928"/>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br w:type="page" w:clear="all"/>
      </w:r>
      <w:r>
        <w:rPr>
          <w:rFonts w:hint="eastAsia" w:ascii="黑体" w:hAnsi="黑体" w:eastAsia="黑体" w:cs="Times New Roman"/>
          <w:i w:val="0"/>
          <w:color w:val="000000" w:themeColor="text1"/>
          <w:sz w:val="32"/>
          <w:szCs w:val="32"/>
          <w:u w:val="none"/>
          <w:lang w:val="en-US" w:eastAsia="zh-CN"/>
        </w:rPr>
        <w:t xml:space="preserve">一、供应商信用承诺函</w:t>
      </w:r>
      <w:r>
        <w:rPr>
          <w:color w:val="000000" w:themeColor="text1"/>
        </w:rPr>
      </w:r>
      <w:r/>
    </w:p>
    <w:p>
      <w:pPr>
        <w:pStyle w:val="928"/>
        <w:jc w:val="center"/>
        <w:spacing w:line="36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lang w:val="en-US"/>
        </w:rPr>
        <w:t xml:space="preserve">供应商信用承诺函</w:t>
      </w:r>
      <w:r>
        <w:rPr>
          <w:color w:val="000000" w:themeColor="text1"/>
        </w:rPr>
      </w:r>
      <w:r/>
    </w:p>
    <w:p>
      <w:pPr>
        <w:pStyle w:val="928"/>
        <w:spacing w:line="46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南京市公共资源交易中心：</w:t>
      </w:r>
      <w:r>
        <w:rPr>
          <w:color w:val="000000" w:themeColor="text1"/>
        </w:rPr>
      </w:r>
      <w:r/>
    </w:p>
    <w:p>
      <w:pPr>
        <w:pStyle w:val="928"/>
        <w:ind w:firstLine="492"/>
        <w:spacing w:line="46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我公司</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rPr>
        <w:t xml:space="preserve">（供应商名称）郑重承诺：</w:t>
      </w:r>
      <w:r>
        <w:rPr>
          <w:color w:val="000000" w:themeColor="text1"/>
        </w:rPr>
      </w:r>
      <w:r/>
    </w:p>
    <w:p>
      <w:pPr>
        <w:pStyle w:val="928"/>
        <w:ind w:firstLine="492"/>
        <w:spacing w:line="46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我公司符合下列要求：</w:t>
      </w:r>
      <w:r>
        <w:rPr>
          <w:color w:val="000000" w:themeColor="text1"/>
        </w:rPr>
      </w:r>
      <w:r/>
    </w:p>
    <w:p>
      <w:pPr>
        <w:pStyle w:val="928"/>
        <w:ind w:firstLine="492"/>
        <w:spacing w:line="46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(一)具有独立承担民事责任的能力；</w:t>
      </w:r>
      <w:r>
        <w:rPr>
          <w:color w:val="000000" w:themeColor="text1"/>
        </w:rPr>
      </w:r>
      <w:r/>
    </w:p>
    <w:p>
      <w:pPr>
        <w:pStyle w:val="928"/>
        <w:ind w:firstLine="492"/>
        <w:spacing w:line="46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(二)具有良好的商业信誉和健全的财务会计制度；</w:t>
      </w:r>
      <w:r>
        <w:rPr>
          <w:color w:val="000000" w:themeColor="text1"/>
        </w:rPr>
      </w:r>
      <w:r/>
    </w:p>
    <w:p>
      <w:pPr>
        <w:pStyle w:val="928"/>
        <w:ind w:firstLine="492"/>
        <w:spacing w:line="46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(三)具有履行合同所必需的设备和专业技术能力；</w:t>
      </w:r>
      <w:r>
        <w:rPr>
          <w:color w:val="000000" w:themeColor="text1"/>
        </w:rPr>
      </w:r>
      <w:r/>
    </w:p>
    <w:p>
      <w:pPr>
        <w:pStyle w:val="928"/>
        <w:ind w:firstLine="492"/>
        <w:spacing w:line="46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(四)有依法缴纳税收和社会保障资金的良好记录；</w:t>
      </w:r>
      <w:r>
        <w:rPr>
          <w:color w:val="000000" w:themeColor="text1"/>
        </w:rPr>
      </w:r>
      <w:r/>
    </w:p>
    <w:p>
      <w:pPr>
        <w:pStyle w:val="928"/>
        <w:ind w:firstLine="492"/>
        <w:spacing w:line="46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(五)参加政府采购活动前三年内</w:t>
      </w:r>
      <w:r>
        <w:rPr>
          <w:rFonts w:hint="eastAsia" w:ascii="宋体" w:hAnsi="宋体" w:eastAsia="宋体" w:cs="Times New Roman"/>
          <w:color w:val="000000" w:themeColor="text1"/>
          <w:sz w:val="24"/>
          <w:szCs w:val="24"/>
          <w:lang w:eastAsia="zh-CN"/>
        </w:rPr>
        <w:t xml:space="preserve">，</w:t>
      </w:r>
      <w:r>
        <w:rPr>
          <w:rFonts w:hint="eastAsia" w:ascii="宋体" w:hAnsi="宋体" w:eastAsia="宋体" w:cs="Times New Roman"/>
          <w:color w:val="000000" w:themeColor="text1"/>
          <w:sz w:val="24"/>
          <w:szCs w:val="24"/>
        </w:rPr>
        <w:t xml:space="preserve">在经营活动中没有重大违法记录</w:t>
      </w:r>
      <w:r>
        <w:rPr>
          <w:rFonts w:hint="eastAsia" w:ascii="宋体" w:hAnsi="宋体" w:eastAsia="宋体" w:cs="Times New Roman"/>
          <w:color w:val="000000" w:themeColor="text1"/>
          <w:sz w:val="24"/>
          <w:szCs w:val="24"/>
          <w:lang w:eastAsia="zh-CN"/>
        </w:rPr>
        <w:t xml:space="preserve">。</w:t>
      </w:r>
      <w:r>
        <w:rPr>
          <w:color w:val="000000" w:themeColor="text1"/>
        </w:rPr>
      </w:r>
      <w:r/>
    </w:p>
    <w:p>
      <w:pPr>
        <w:pStyle w:val="928"/>
        <w:ind w:firstLine="492"/>
        <w:spacing w:line="46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如果我公司中标</w:t>
      </w:r>
      <w:r>
        <w:rPr>
          <w:rFonts w:hint="eastAsia" w:ascii="宋体" w:hAnsi="宋体" w:eastAsia="宋体" w:cs="Times New Roman"/>
          <w:color w:val="000000" w:themeColor="text1"/>
          <w:sz w:val="24"/>
          <w:szCs w:val="24"/>
          <w:lang w:eastAsia="zh-CN"/>
        </w:rPr>
        <w:t xml:space="preserve">，</w:t>
      </w:r>
      <w:r>
        <w:rPr>
          <w:rFonts w:hint="eastAsia" w:ascii="宋体" w:hAnsi="宋体" w:eastAsia="宋体" w:cs="Times New Roman"/>
          <w:color w:val="000000" w:themeColor="text1"/>
          <w:sz w:val="24"/>
          <w:szCs w:val="24"/>
        </w:rPr>
        <w:t xml:space="preserve">将在中标结果公示后七个工作日内向采购人提供下列材料核验：</w:t>
      </w:r>
      <w:r>
        <w:rPr>
          <w:color w:val="000000" w:themeColor="text1"/>
        </w:rPr>
      </w:r>
      <w:r/>
    </w:p>
    <w:p>
      <w:pPr>
        <w:pStyle w:val="928"/>
        <w:ind w:firstLine="492"/>
        <w:spacing w:line="46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（1）营业执照副本或事业单位法人登记证书</w:t>
      </w:r>
      <w:r>
        <w:rPr>
          <w:rFonts w:hint="eastAsia" w:ascii="宋体" w:hAnsi="宋体" w:eastAsia="宋体" w:cs="Times New Roman"/>
          <w:color w:val="000000" w:themeColor="text1"/>
          <w:sz w:val="24"/>
          <w:szCs w:val="24"/>
          <w:lang w:val="en-US" w:eastAsia="zh-CN"/>
        </w:rPr>
        <w:t xml:space="preserve">或其他证明材料</w:t>
      </w:r>
      <w:r>
        <w:rPr>
          <w:rFonts w:hint="eastAsia" w:ascii="宋体" w:hAnsi="宋体" w:eastAsia="宋体" w:cs="Times New Roman"/>
          <w:color w:val="000000" w:themeColor="text1"/>
          <w:sz w:val="24"/>
          <w:szCs w:val="24"/>
        </w:rPr>
        <w:t xml:space="preserve">；</w:t>
      </w:r>
      <w:r>
        <w:rPr>
          <w:color w:val="000000" w:themeColor="text1"/>
        </w:rPr>
      </w:r>
      <w:r/>
    </w:p>
    <w:p>
      <w:pPr>
        <w:pStyle w:val="928"/>
        <w:ind w:firstLine="492"/>
        <w:spacing w:line="46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（2）参加本次政府采购活动前一年的经审计的财务报告（包括“四表一注”</w:t>
      </w:r>
      <w:r>
        <w:rPr>
          <w:rFonts w:hint="eastAsia" w:ascii="宋体" w:hAnsi="宋体" w:eastAsia="宋体" w:cs="Times New Roman"/>
          <w:color w:val="000000" w:themeColor="text1"/>
          <w:sz w:val="24"/>
          <w:szCs w:val="24"/>
          <w:lang w:eastAsia="zh-CN"/>
        </w:rPr>
        <w:t xml:space="preserve">，</w:t>
      </w:r>
      <w:r>
        <w:rPr>
          <w:rFonts w:hint="eastAsia" w:ascii="宋体" w:hAnsi="宋体" w:eastAsia="宋体" w:cs="Times New Roman"/>
          <w:color w:val="000000" w:themeColor="text1"/>
          <w:sz w:val="24"/>
          <w:szCs w:val="24"/>
        </w:rPr>
        <w:t xml:space="preserve">法人成立满一年的提供）或参加本次政府采购活动前一年内的银行资信证明（法人或其他组织提供）或其他证明材料；</w:t>
      </w:r>
      <w:r>
        <w:rPr>
          <w:color w:val="000000" w:themeColor="text1"/>
        </w:rPr>
      </w:r>
      <w:r/>
    </w:p>
    <w:p>
      <w:pPr>
        <w:pStyle w:val="928"/>
        <w:ind w:firstLine="492"/>
        <w:spacing w:line="46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（3）</w:t>
      </w:r>
      <w:r>
        <w:rPr>
          <w:rFonts w:hint="eastAsia" w:ascii="宋体" w:hAnsi="宋体" w:eastAsia="宋体" w:cs="Times New Roman"/>
          <w:color w:val="000000" w:themeColor="text1"/>
          <w:sz w:val="24"/>
          <w:szCs w:val="24"/>
        </w:rPr>
        <w:t xml:space="preserve">履行合同所必需的设备和专业技术能力</w:t>
      </w:r>
      <w:r>
        <w:rPr>
          <w:rFonts w:hint="eastAsia" w:ascii="宋体" w:hAnsi="宋体" w:eastAsia="宋体" w:cs="Times New Roman"/>
          <w:color w:val="000000" w:themeColor="text1"/>
          <w:sz w:val="24"/>
          <w:szCs w:val="24"/>
          <w:lang w:eastAsia="zh-CN"/>
        </w:rPr>
        <w:t xml:space="preserve">证明材料；</w:t>
      </w:r>
      <w:r>
        <w:rPr>
          <w:color w:val="000000" w:themeColor="text1"/>
        </w:rPr>
      </w:r>
      <w:r/>
    </w:p>
    <w:p>
      <w:pPr>
        <w:pStyle w:val="928"/>
        <w:ind w:firstLine="492"/>
        <w:spacing w:line="46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lang w:val="en-US" w:eastAsia="zh-CN"/>
        </w:rPr>
        <w:t xml:space="preserve">4</w:t>
      </w:r>
      <w:r>
        <w:rPr>
          <w:rFonts w:hint="eastAsia" w:ascii="宋体" w:hAnsi="宋体" w:eastAsia="宋体" w:cs="Times New Roman"/>
          <w:color w:val="000000" w:themeColor="text1"/>
          <w:sz w:val="24"/>
          <w:szCs w:val="24"/>
        </w:rPr>
        <w:t xml:space="preserve">）参加本次政府采购活动前一年内至少一个月依法缴纳税收和社会保障资金的证明材料。</w:t>
      </w:r>
      <w:r>
        <w:rPr>
          <w:color w:val="000000" w:themeColor="text1"/>
        </w:rPr>
      </w:r>
      <w:r/>
    </w:p>
    <w:p>
      <w:pPr>
        <w:pStyle w:val="928"/>
        <w:ind w:firstLine="492"/>
        <w:spacing w:line="460" w:lineRule="exact"/>
        <w:rPr>
          <w:rFonts w:hint="eastAsia"/>
          <w:color w:val="000000" w:themeColor="text1"/>
          <w:sz w:val="24"/>
          <w:szCs w:val="24"/>
        </w:rPr>
      </w:pPr>
      <w:r>
        <w:rPr>
          <w:rFonts w:hint="eastAsia"/>
          <w:color w:val="000000" w:themeColor="text1"/>
          <w:sz w:val="24"/>
          <w:szCs w:val="24"/>
        </w:rPr>
        <w:t xml:space="preserve">本公司对上述承诺</w:t>
      </w:r>
      <w:r>
        <w:rPr>
          <w:rFonts w:hint="eastAsia"/>
          <w:color w:val="000000" w:themeColor="text1"/>
          <w:sz w:val="24"/>
          <w:szCs w:val="24"/>
          <w:lang w:eastAsia="zh-CN"/>
        </w:rPr>
        <w:t xml:space="preserve">内容</w:t>
      </w:r>
      <w:r>
        <w:rPr>
          <w:rFonts w:hint="eastAsia"/>
          <w:color w:val="000000" w:themeColor="text1"/>
          <w:sz w:val="24"/>
          <w:szCs w:val="24"/>
        </w:rPr>
        <w:t xml:space="preserve">的真实性</w:t>
      </w:r>
      <w:r>
        <w:rPr>
          <w:rFonts w:hint="eastAsia"/>
          <w:color w:val="000000" w:themeColor="text1"/>
          <w:sz w:val="24"/>
          <w:szCs w:val="24"/>
          <w:lang w:eastAsia="zh-CN"/>
        </w:rPr>
        <w:t xml:space="preserve">、合法性、有效性</w:t>
      </w:r>
      <w:r>
        <w:rPr>
          <w:rFonts w:hint="eastAsia"/>
          <w:color w:val="000000" w:themeColor="text1"/>
          <w:sz w:val="24"/>
          <w:szCs w:val="24"/>
        </w:rPr>
        <w:t xml:space="preserve">负责</w:t>
      </w:r>
      <w:r>
        <w:rPr>
          <w:rFonts w:hint="eastAsia"/>
          <w:color w:val="000000" w:themeColor="text1"/>
          <w:sz w:val="24"/>
          <w:szCs w:val="24"/>
          <w:lang w:eastAsia="zh-CN"/>
        </w:rPr>
        <w:t xml:space="preserve">，</w:t>
      </w:r>
      <w:r>
        <w:rPr>
          <w:rFonts w:hint="eastAsia"/>
          <w:color w:val="000000" w:themeColor="text1"/>
          <w:sz w:val="24"/>
          <w:szCs w:val="24"/>
        </w:rPr>
        <w:t xml:space="preserve">如有虚假</w:t>
      </w:r>
      <w:r>
        <w:rPr>
          <w:rFonts w:hint="eastAsia"/>
          <w:color w:val="000000" w:themeColor="text1"/>
          <w:sz w:val="24"/>
          <w:szCs w:val="24"/>
          <w:lang w:eastAsia="zh-CN"/>
        </w:rPr>
        <w:t xml:space="preserve">，</w:t>
      </w:r>
      <w:r>
        <w:rPr>
          <w:rFonts w:hint="eastAsia"/>
          <w:color w:val="000000" w:themeColor="text1"/>
          <w:sz w:val="24"/>
          <w:szCs w:val="24"/>
        </w:rPr>
        <w:t xml:space="preserve">将依法承担相应责任。</w:t>
      </w:r>
      <w:r>
        <w:rPr>
          <w:color w:val="000000" w:themeColor="text1"/>
        </w:rPr>
      </w:r>
      <w:r/>
    </w:p>
    <w:p>
      <w:pPr>
        <w:pStyle w:val="928"/>
        <w:ind w:firstLine="492"/>
        <w:spacing w:line="460" w:lineRule="exact"/>
        <w:rPr>
          <w:color w:val="000000" w:themeColor="text1"/>
          <w:sz w:val="24"/>
          <w:szCs w:val="24"/>
        </w:rPr>
      </w:pPr>
      <w:r>
        <w:rPr>
          <w:color w:val="000000" w:themeColor="text1"/>
          <w:sz w:val="24"/>
          <w:szCs w:val="24"/>
        </w:rPr>
      </w:r>
      <w:r>
        <w:rPr>
          <w:color w:val="000000" w:themeColor="text1"/>
        </w:rPr>
      </w:r>
      <w:r/>
    </w:p>
    <w:p>
      <w:pPr>
        <w:pStyle w:val="1046"/>
        <w:rPr>
          <w:color w:val="000000" w:themeColor="text1"/>
          <w:sz w:val="24"/>
          <w:szCs w:val="24"/>
        </w:rPr>
      </w:pPr>
      <w:r>
        <w:rPr>
          <w:color w:val="000000" w:themeColor="text1"/>
          <w:sz w:val="24"/>
          <w:szCs w:val="24"/>
        </w:rPr>
      </w:r>
      <w:r>
        <w:rPr>
          <w:color w:val="000000" w:themeColor="text1"/>
        </w:rPr>
      </w:r>
      <w:r/>
    </w:p>
    <w:p>
      <w:pPr>
        <w:pStyle w:val="928"/>
        <w:ind w:right="180" w:firstLine="360"/>
        <w:jc w:val="right"/>
        <w:spacing w:line="560" w:lineRule="exact"/>
        <w:rPr>
          <w:rFonts w:hint="eastAsia" w:ascii="宋体" w:hAnsi="宋体"/>
          <w:color w:val="000000" w:themeColor="text1"/>
          <w:sz w:val="24"/>
          <w:szCs w:val="24"/>
        </w:rPr>
      </w:pPr>
      <w:r>
        <w:rPr>
          <w:rFonts w:hint="eastAsia" w:ascii="宋体" w:hAnsi="宋体"/>
          <w:color w:val="000000" w:themeColor="text1"/>
          <w:sz w:val="24"/>
          <w:szCs w:val="24"/>
          <w:lang w:eastAsia="zh-CN"/>
        </w:rPr>
        <w:t xml:space="preserve">供应商</w:t>
      </w:r>
      <w:r>
        <w:rPr>
          <w:rFonts w:hint="eastAsia" w:ascii="宋体" w:hAnsi="宋体"/>
          <w:color w:val="000000" w:themeColor="text1"/>
          <w:sz w:val="24"/>
          <w:szCs w:val="24"/>
        </w:rPr>
        <w:t xml:space="preserve">名称</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（加盖电子公章）</w:t>
      </w:r>
      <w:r>
        <w:rPr>
          <w:color w:val="000000" w:themeColor="text1"/>
        </w:rPr>
      </w:r>
      <w:r/>
    </w:p>
    <w:p>
      <w:pPr>
        <w:pStyle w:val="928"/>
        <w:ind w:firstLine="6240"/>
        <w:spacing w:line="560" w:lineRule="exact"/>
        <w:rPr>
          <w:rFonts w:hint="eastAsia" w:ascii="宋体" w:hAnsi="宋体"/>
          <w:color w:val="000000" w:themeColor="text1"/>
          <w:sz w:val="24"/>
          <w:szCs w:val="24"/>
        </w:rPr>
      </w:pPr>
      <w:r>
        <w:rPr>
          <w:rFonts w:hint="eastAsia"/>
          <w:color w:val="000000" w:themeColor="text1"/>
          <w:sz w:val="24"/>
          <w:szCs w:val="24"/>
        </w:rPr>
        <w:t xml:space="preserve">日  期：</w:t>
      </w:r>
      <w:r>
        <w:rPr>
          <w:color w:val="000000" w:themeColor="text1"/>
        </w:rPr>
      </w:r>
      <w:r/>
    </w:p>
    <w:p>
      <w:pPr>
        <w:pStyle w:val="928"/>
        <w:rPr>
          <w:color w:val="000000" w:themeColor="text1"/>
          <w:sz w:val="24"/>
          <w:szCs w:val="24"/>
        </w:rPr>
      </w:pPr>
      <w:r>
        <w:rPr>
          <w:color w:val="000000" w:themeColor="text1"/>
          <w:sz w:val="24"/>
          <w:szCs w:val="24"/>
        </w:rPr>
      </w:r>
      <w:r>
        <w:rPr>
          <w:color w:val="000000" w:themeColor="text1"/>
        </w:rPr>
      </w:r>
      <w:r/>
    </w:p>
    <w:p>
      <w:pPr>
        <w:pStyle w:val="928"/>
        <w:spacing w:line="440" w:lineRule="exact"/>
        <w:rPr>
          <w:rFonts w:hint="eastAsia" w:ascii="宋体" w:hAnsi="宋体"/>
          <w:color w:val="000000" w:themeColor="text1"/>
          <w:sz w:val="24"/>
          <w:szCs w:val="24"/>
        </w:rPr>
      </w:pPr>
      <w:r>
        <w:rPr>
          <w:rFonts w:hint="eastAsia" w:ascii="宋体" w:hAnsi="宋体"/>
          <w:color w:val="000000" w:themeColor="text1"/>
          <w:sz w:val="24"/>
          <w:szCs w:val="24"/>
          <w:lang w:eastAsia="zh-CN"/>
        </w:rPr>
      </w:r>
      <w:r>
        <w:rPr>
          <w:color w:val="000000" w:themeColor="text1"/>
        </w:rPr>
      </w:r>
      <w:r/>
    </w:p>
    <w:p>
      <w:pPr>
        <w:pStyle w:val="928"/>
        <w:ind w:firstLine="480"/>
        <w:spacing w:line="440" w:lineRule="exact"/>
        <w:rPr>
          <w:rFonts w:hint="eastAsia" w:ascii="宋体" w:hAnsi="宋体"/>
          <w:b w:val="0"/>
          <w:bCs w:val="0"/>
          <w:color w:val="000000" w:themeColor="text1"/>
          <w:sz w:val="24"/>
          <w:szCs w:val="24"/>
        </w:rPr>
      </w:pPr>
      <w:r>
        <w:rPr>
          <w:rFonts w:hint="eastAsia" w:ascii="宋体" w:hAnsi="宋体"/>
          <w:b w:val="0"/>
          <w:bCs w:val="0"/>
          <w:color w:val="000000" w:themeColor="text1"/>
          <w:sz w:val="24"/>
          <w:szCs w:val="24"/>
          <w:lang w:eastAsia="zh-CN"/>
        </w:rPr>
      </w:r>
      <w:r>
        <w:rPr>
          <w:color w:val="000000" w:themeColor="text1"/>
        </w:rPr>
      </w:r>
      <w:r/>
    </w:p>
    <w:p>
      <w:pPr>
        <w:pStyle w:val="928"/>
        <w:ind w:firstLine="480"/>
        <w:spacing w:line="440" w:lineRule="exact"/>
        <w:rPr>
          <w:rFonts w:hint="eastAsia" w:ascii="宋体" w:hAnsi="宋体"/>
          <w:b w:val="0"/>
          <w:bCs w:val="0"/>
          <w:color w:val="000000" w:themeColor="text1"/>
          <w:sz w:val="24"/>
          <w:szCs w:val="24"/>
        </w:rPr>
      </w:pPr>
      <w:r>
        <w:rPr>
          <w:rFonts w:hint="eastAsia" w:ascii="宋体" w:hAnsi="宋体"/>
          <w:b w:val="0"/>
          <w:bCs w:val="0"/>
          <w:color w:val="000000" w:themeColor="text1"/>
          <w:sz w:val="24"/>
          <w:szCs w:val="24"/>
          <w:lang w:eastAsia="zh-CN"/>
        </w:rPr>
      </w:r>
      <w:r>
        <w:rPr>
          <w:color w:val="000000" w:themeColor="text1"/>
        </w:rPr>
      </w:r>
      <w:r/>
    </w:p>
    <w:p>
      <w:pPr>
        <w:pStyle w:val="928"/>
        <w:ind w:firstLine="480"/>
        <w:spacing w:line="440" w:lineRule="exact"/>
        <w:rPr>
          <w:rFonts w:hint="eastAsia" w:ascii="宋体" w:hAnsi="宋体"/>
          <w:b w:val="0"/>
          <w:bCs w:val="0"/>
          <w:color w:val="000000" w:themeColor="text1"/>
          <w:sz w:val="24"/>
          <w:szCs w:val="24"/>
        </w:rPr>
      </w:pPr>
      <w:r>
        <w:rPr>
          <w:rFonts w:hint="eastAsia" w:ascii="宋体" w:hAnsi="宋体"/>
          <w:b w:val="0"/>
          <w:bCs w:val="0"/>
          <w:color w:val="000000" w:themeColor="text1"/>
          <w:sz w:val="24"/>
          <w:szCs w:val="24"/>
          <w:lang w:eastAsia="zh-CN"/>
        </w:rPr>
      </w:r>
      <w:r>
        <w:rPr>
          <w:color w:val="000000" w:themeColor="text1"/>
        </w:rPr>
      </w:r>
      <w:r/>
    </w:p>
    <w:p>
      <w:pPr>
        <w:pStyle w:val="928"/>
        <w:rPr>
          <w:rFonts w:hint="eastAsia" w:ascii="黑体" w:hAnsi="黑体" w:eastAsia="黑体" w:cs="Times New Roman"/>
          <w:i/>
          <w:color w:val="000000" w:themeColor="text1"/>
          <w:sz w:val="32"/>
          <w:szCs w:val="32"/>
          <w:u w:val="single"/>
        </w:rPr>
      </w:pPr>
      <w:r>
        <w:rPr>
          <w:rFonts w:hint="eastAsia" w:ascii="黑体" w:hAnsi="黑体" w:eastAsia="黑体" w:cs="Times New Roman"/>
          <w:i/>
          <w:color w:val="000000" w:themeColor="text1"/>
          <w:sz w:val="32"/>
          <w:szCs w:val="32"/>
          <w:u w:val="single"/>
          <w:lang w:eastAsia="zh-CN"/>
        </w:rPr>
      </w:r>
      <w:r>
        <w:rPr>
          <w:color w:val="000000" w:themeColor="text1"/>
        </w:rPr>
      </w:r>
      <w:r/>
    </w:p>
    <w:p>
      <w:pPr>
        <w:pStyle w:val="928"/>
        <w:rPr>
          <w:rFonts w:hint="eastAsia" w:ascii="黑体" w:hAnsi="黑体" w:eastAsia="黑体" w:cs="Times New Roman"/>
          <w:i/>
          <w:color w:val="000000" w:themeColor="text1"/>
          <w:sz w:val="32"/>
          <w:szCs w:val="32"/>
          <w:u w:val="single"/>
        </w:rPr>
      </w:pPr>
      <w:r>
        <w:rPr>
          <w:rFonts w:hint="eastAsia" w:ascii="黑体" w:hAnsi="黑体" w:eastAsia="黑体" w:cs="Times New Roman"/>
          <w:i w:val="0"/>
          <w:color w:val="000000" w:themeColor="text1"/>
          <w:sz w:val="32"/>
          <w:szCs w:val="32"/>
          <w:u w:val="none"/>
          <w:lang w:eastAsia="zh-CN"/>
        </w:rPr>
        <w:t xml:space="preserve">二</w:t>
      </w:r>
      <w:r>
        <w:rPr>
          <w:rFonts w:hint="eastAsia" w:ascii="黑体" w:hAnsi="黑体" w:eastAsia="黑体" w:cs="Times New Roman"/>
          <w:i w:val="0"/>
          <w:color w:val="000000" w:themeColor="text1"/>
          <w:sz w:val="32"/>
          <w:szCs w:val="32"/>
          <w:u w:val="none"/>
        </w:rPr>
        <w:t xml:space="preserve">、</w:t>
      </w:r>
      <w:r>
        <w:rPr>
          <w:rFonts w:hint="eastAsia" w:ascii="黑体" w:hAnsi="黑体" w:eastAsia="黑体" w:cs="Times New Roman"/>
          <w:i w:val="0"/>
          <w:color w:val="000000" w:themeColor="text1"/>
          <w:sz w:val="32"/>
          <w:szCs w:val="32"/>
          <w:u w:val="none"/>
          <w:lang w:val="en-US" w:eastAsia="zh-CN"/>
        </w:rPr>
        <w:t xml:space="preserve">满足</w:t>
      </w:r>
      <w:r>
        <w:rPr>
          <w:rFonts w:hint="eastAsia" w:ascii="黑体" w:hAnsi="黑体" w:eastAsia="黑体" w:cs="Times New Roman"/>
          <w:i w:val="0"/>
          <w:color w:val="000000" w:themeColor="text1"/>
          <w:sz w:val="32"/>
          <w:szCs w:val="32"/>
          <w:u w:val="none"/>
        </w:rPr>
        <w:t xml:space="preserve">特定资格要求的证明文件</w:t>
      </w:r>
      <w:r>
        <w:rPr>
          <w:color w:val="000000" w:themeColor="text1"/>
        </w:rPr>
      </w:r>
      <w:r/>
    </w:p>
    <w:p>
      <w:pPr>
        <w:pStyle w:val="1016"/>
        <w:ind w:firstLine="480"/>
        <w:tabs>
          <w:tab w:val="left" w:pos="360" w:leader="none"/>
        </w:tabs>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本项目申请人的特定资格要求中要求提供的</w:t>
      </w:r>
      <w:r>
        <w:rPr>
          <w:rFonts w:hint="eastAsia" w:ascii="Times New Roman" w:hAnsi="Times New Roman" w:eastAsia="宋体" w:cs="Times New Roman"/>
          <w:color w:val="000000" w:themeColor="text1"/>
          <w:sz w:val="24"/>
          <w:szCs w:val="24"/>
          <w:lang w:val="en-US" w:eastAsia="zh-CN"/>
        </w:rPr>
        <w:t xml:space="preserve">材料</w:t>
      </w:r>
      <w:r>
        <w:rPr>
          <w:rFonts w:hint="eastAsia" w:ascii="Times New Roman" w:hAnsi="Times New Roman" w:eastAsia="宋体" w:cs="Times New Roman"/>
          <w:color w:val="000000" w:themeColor="text1"/>
          <w:sz w:val="24"/>
          <w:szCs w:val="24"/>
        </w:rPr>
        <w:t xml:space="preserve">。</w:t>
      </w:r>
      <w:r>
        <w:rPr>
          <w:color w:val="000000" w:themeColor="text1"/>
        </w:rPr>
      </w:r>
      <w:r/>
    </w:p>
    <w:p>
      <w:pPr>
        <w:pStyle w:val="928"/>
        <w:rPr>
          <w:rFonts w:hint="eastAsia" w:ascii="黑体" w:hAnsi="黑体" w:eastAsia="黑体" w:cs="Times New Roman"/>
          <w:i/>
          <w:color w:val="000000" w:themeColor="text1"/>
          <w:sz w:val="32"/>
          <w:szCs w:val="32"/>
          <w:u w:val="single"/>
        </w:rPr>
      </w:pPr>
      <w:r>
        <w:rPr>
          <w:rFonts w:hint="eastAsia" w:ascii="黑体" w:hAnsi="黑体" w:eastAsia="黑体" w:cs="Times New Roman"/>
          <w:i/>
          <w:color w:val="000000" w:themeColor="text1"/>
          <w:sz w:val="32"/>
          <w:szCs w:val="32"/>
          <w:u w:val="single"/>
        </w:rPr>
      </w:r>
      <w:r>
        <w:rPr>
          <w:color w:val="000000" w:themeColor="text1"/>
        </w:rPr>
      </w:r>
      <w:r/>
    </w:p>
    <w:p>
      <w:pPr>
        <w:pStyle w:val="1047"/>
        <w:rPr>
          <w:rFonts w:hint="eastAsia"/>
          <w:color w:val="000000" w:themeColor="text1"/>
        </w:rPr>
      </w:pPr>
      <w:r>
        <w:rPr>
          <w:rFonts w:hint="eastAsia"/>
          <w:color w:val="000000" w:themeColor="text1"/>
        </w:rPr>
      </w:r>
      <w:r>
        <w:rPr>
          <w:color w:val="000000" w:themeColor="text1"/>
        </w:rPr>
      </w:r>
      <w:r/>
    </w:p>
    <w:p>
      <w:pPr>
        <w:pStyle w:val="928"/>
        <w:rPr>
          <w:rFonts w:hint="eastAsia"/>
          <w:color w:val="000000" w:themeColor="text1"/>
        </w:rPr>
      </w:pPr>
      <w:r>
        <w:rPr>
          <w:rFonts w:hint="eastAsia"/>
          <w:color w:val="000000" w:themeColor="text1"/>
        </w:rPr>
      </w:r>
      <w:r>
        <w:rPr>
          <w:color w:val="000000" w:themeColor="text1"/>
        </w:rPr>
      </w:r>
      <w:r/>
    </w:p>
    <w:p>
      <w:pPr>
        <w:pStyle w:val="928"/>
        <w:rPr>
          <w:rFonts w:hint="eastAsia" w:ascii="黑体" w:hAnsi="黑体" w:eastAsia="黑体" w:cs="Times New Roman"/>
          <w:i/>
          <w:color w:val="000000" w:themeColor="text1"/>
          <w:sz w:val="32"/>
          <w:szCs w:val="32"/>
          <w:u w:val="single"/>
        </w:rPr>
      </w:pPr>
      <w:r>
        <w:rPr>
          <w:rFonts w:hint="eastAsia" w:ascii="黑体" w:hAnsi="黑体" w:eastAsia="黑体" w:cs="Times New Roman"/>
          <w:i/>
          <w:color w:val="000000" w:themeColor="text1"/>
          <w:sz w:val="32"/>
          <w:szCs w:val="32"/>
          <w:u w:val="single"/>
        </w:rPr>
      </w:r>
      <w:r>
        <w:rPr>
          <w:color w:val="000000" w:themeColor="text1"/>
        </w:rPr>
      </w:r>
      <w:r/>
    </w:p>
    <w:p>
      <w:pPr>
        <w:pStyle w:val="928"/>
        <w:rPr>
          <w:rFonts w:hint="eastAsia" w:ascii="黑体" w:hAnsi="黑体" w:eastAsia="黑体" w:cs="Times New Roman"/>
          <w:i/>
          <w:color w:val="000000" w:themeColor="text1"/>
          <w:sz w:val="32"/>
          <w:szCs w:val="32"/>
          <w:u w:val="single"/>
        </w:rPr>
      </w:pPr>
      <w:r>
        <w:rPr>
          <w:rFonts w:hint="eastAsia" w:ascii="黑体" w:hAnsi="黑体" w:eastAsia="黑体" w:cs="Times New Roman"/>
          <w:i/>
          <w:color w:val="000000" w:themeColor="text1"/>
          <w:sz w:val="32"/>
          <w:szCs w:val="32"/>
          <w:u w:val="single"/>
        </w:rPr>
      </w:r>
      <w:r>
        <w:rPr>
          <w:color w:val="000000" w:themeColor="text1"/>
        </w:rPr>
      </w:r>
      <w:r/>
    </w:p>
    <w:p>
      <w:pPr>
        <w:pStyle w:val="928"/>
        <w:rPr>
          <w:rFonts w:hint="eastAsia" w:ascii="黑体" w:hAnsi="黑体" w:eastAsia="黑体" w:cs="Times New Roman"/>
          <w:i/>
          <w:color w:val="000000" w:themeColor="text1"/>
          <w:sz w:val="32"/>
          <w:szCs w:val="32"/>
          <w:u w:val="single"/>
        </w:rPr>
      </w:pPr>
      <w:r>
        <w:rPr>
          <w:rFonts w:hint="eastAsia" w:ascii="黑体" w:hAnsi="黑体" w:eastAsia="黑体" w:cs="Times New Roman"/>
          <w:i/>
          <w:color w:val="000000" w:themeColor="text1"/>
          <w:sz w:val="32"/>
          <w:szCs w:val="32"/>
          <w:u w:val="single"/>
        </w:rPr>
      </w:r>
      <w:r>
        <w:rPr>
          <w:color w:val="000000" w:themeColor="text1"/>
        </w:rPr>
      </w:r>
      <w:r/>
    </w:p>
    <w:p>
      <w:pPr>
        <w:pStyle w:val="928"/>
        <w:rPr>
          <w:rFonts w:hint="eastAsia" w:ascii="黑体" w:hAnsi="黑体" w:eastAsia="黑体" w:cs="Times New Roman"/>
          <w:i/>
          <w:color w:val="000000" w:themeColor="text1"/>
          <w:sz w:val="32"/>
          <w:szCs w:val="32"/>
          <w:u w:val="single"/>
        </w:rPr>
      </w:pPr>
      <w:r>
        <w:rPr>
          <w:rFonts w:hint="eastAsia" w:ascii="黑体" w:hAnsi="黑体" w:eastAsia="黑体" w:cs="Times New Roman"/>
          <w:i/>
          <w:color w:val="000000" w:themeColor="text1"/>
          <w:sz w:val="32"/>
          <w:szCs w:val="32"/>
          <w:u w:val="single"/>
        </w:rPr>
      </w:r>
      <w:r>
        <w:rPr>
          <w:color w:val="000000" w:themeColor="text1"/>
        </w:rPr>
      </w:r>
      <w:r/>
    </w:p>
    <w:p>
      <w:pPr>
        <w:pStyle w:val="928"/>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eastAsia="zh-CN"/>
        </w:rPr>
      </w:r>
      <w:r>
        <w:rPr>
          <w:color w:val="000000" w:themeColor="text1"/>
        </w:rPr>
      </w:r>
      <w:r/>
    </w:p>
    <w:p>
      <w:pPr>
        <w:pStyle w:val="928"/>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eastAsia="zh-CN"/>
        </w:rPr>
      </w:r>
      <w:r>
        <w:rPr>
          <w:color w:val="000000" w:themeColor="text1"/>
        </w:rPr>
      </w:r>
      <w:r/>
    </w:p>
    <w:p>
      <w:pPr>
        <w:pStyle w:val="928"/>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eastAsia="zh-CN"/>
        </w:rPr>
        <w:t xml:space="preserve">三</w:t>
      </w:r>
      <w:r>
        <w:rPr>
          <w:rFonts w:hint="eastAsia" w:ascii="黑体" w:hAnsi="黑体" w:eastAsia="黑体" w:cs="Times New Roman"/>
          <w:i w:val="0"/>
          <w:color w:val="000000" w:themeColor="text1"/>
          <w:sz w:val="32"/>
          <w:szCs w:val="32"/>
          <w:u w:val="none"/>
        </w:rPr>
        <w:t xml:space="preserve">、法人授权书</w:t>
      </w:r>
      <w:r>
        <w:rPr>
          <w:color w:val="000000" w:themeColor="text1"/>
        </w:rPr>
      </w:r>
      <w:r/>
    </w:p>
    <w:p>
      <w:pPr>
        <w:pStyle w:val="928"/>
        <w:jc w:val="center"/>
        <w:spacing w:line="420" w:lineRule="exact"/>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lang w:val="en-US"/>
        </w:rPr>
        <w:t xml:space="preserve">法人授权书</w:t>
      </w:r>
      <w:r>
        <w:rPr>
          <w:color w:val="000000" w:themeColor="text1"/>
        </w:rPr>
      </w:r>
      <w:r/>
    </w:p>
    <w:p>
      <w:pPr>
        <w:pStyle w:val="1016"/>
        <w:ind w:firstLine="480"/>
        <w:spacing w:line="420" w:lineRule="exact"/>
        <w:tabs>
          <w:tab w:val="left" w:pos="360" w:leader="none"/>
        </w:tabs>
        <w:rPr>
          <w:rFonts w:hint="eastAsia"/>
          <w:color w:val="000000" w:themeColor="text1"/>
          <w:sz w:val="24"/>
          <w:szCs w:val="24"/>
        </w:rPr>
      </w:pPr>
      <w:r>
        <w:rPr>
          <w:rFonts w:hint="eastAsia"/>
          <w:color w:val="000000" w:themeColor="text1"/>
          <w:sz w:val="24"/>
          <w:szCs w:val="24"/>
        </w:rPr>
      </w:r>
      <w:r>
        <w:rPr>
          <w:color w:val="000000" w:themeColor="text1"/>
        </w:rPr>
      </w:r>
      <w:r/>
    </w:p>
    <w:p>
      <w:pPr>
        <w:pStyle w:val="1016"/>
        <w:ind w:firstLine="480"/>
        <w:spacing w:line="480" w:lineRule="exact"/>
        <w:tabs>
          <w:tab w:val="left" w:pos="360" w:leader="none"/>
        </w:tabs>
        <w:rPr>
          <w:rFonts w:hint="eastAsia"/>
          <w:color w:val="000000" w:themeColor="text1"/>
          <w:sz w:val="24"/>
          <w:szCs w:val="24"/>
        </w:rPr>
      </w:pPr>
      <w:r>
        <w:rPr>
          <w:rFonts w:hint="eastAsia"/>
          <w:color w:val="000000" w:themeColor="text1"/>
          <w:sz w:val="24"/>
          <w:szCs w:val="24"/>
        </w:rPr>
        <w:t xml:space="preserve">本授权书声明：</w:t>
      </w:r>
      <w:r>
        <w:rPr>
          <w:rFonts w:hint="eastAsia" w:ascii="宋体" w:hAnsi="宋体" w:eastAsia="宋体" w:cs="宋体"/>
          <w:color w:val="000000" w:themeColor="text1"/>
          <w:sz w:val="24"/>
          <w:szCs w:val="24"/>
          <w:u w:val="single"/>
        </w:rPr>
        <w:t xml:space="preserve">            </w:t>
      </w:r>
      <w:r>
        <w:rPr>
          <w:rFonts w:hint="eastAsia"/>
          <w:color w:val="000000" w:themeColor="text1"/>
          <w:sz w:val="24"/>
          <w:szCs w:val="24"/>
        </w:rPr>
        <w:t xml:space="preserve">（投标人名称）授权</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lang w:val="en-US" w:eastAsia="zh-CN"/>
        </w:rPr>
        <w:t xml:space="preserve">     </w:t>
      </w:r>
      <w:r>
        <w:rPr>
          <w:rFonts w:hint="eastAsia"/>
          <w:color w:val="000000" w:themeColor="text1"/>
          <w:sz w:val="24"/>
          <w:szCs w:val="24"/>
        </w:rPr>
        <w:t xml:space="preserve">（被授权人姓名）</w:t>
      </w:r>
      <w:r>
        <w:rPr>
          <w:rFonts w:hint="eastAsia"/>
          <w:color w:val="000000" w:themeColor="text1"/>
          <w:sz w:val="24"/>
          <w:szCs w:val="24"/>
          <w:lang w:val="en-US" w:eastAsia="zh-CN"/>
        </w:rPr>
        <w:t xml:space="preserve">作</w:t>
      </w:r>
      <w:r>
        <w:rPr>
          <w:rFonts w:hint="eastAsia"/>
          <w:color w:val="000000" w:themeColor="text1"/>
          <w:sz w:val="24"/>
          <w:szCs w:val="24"/>
        </w:rPr>
        <w:t xml:space="preserve">为我方</w:t>
      </w:r>
      <w:r>
        <w:rPr>
          <w:rFonts w:hint="eastAsia"/>
          <w:color w:val="000000" w:themeColor="text1"/>
          <w:sz w:val="24"/>
          <w:szCs w:val="24"/>
          <w:lang w:val="en-US" w:eastAsia="zh-CN"/>
        </w:rPr>
        <w:t xml:space="preserve">参加编号为</w:t>
      </w:r>
      <w:r>
        <w:rPr>
          <w:rFonts w:hint="eastAsia" w:ascii="宋体" w:hAnsi="宋体" w:eastAsia="宋体" w:cs="Times New Roman"/>
          <w:color w:val="000000" w:themeColor="text1"/>
          <w:sz w:val="24"/>
          <w:szCs w:val="24"/>
          <w:u w:val="single"/>
        </w:rPr>
        <w:t xml:space="preserve">                             </w:t>
      </w:r>
      <w:r>
        <w:rPr>
          <w:rFonts w:hint="eastAsia"/>
          <w:color w:val="000000" w:themeColor="text1"/>
          <w:sz w:val="24"/>
          <w:szCs w:val="24"/>
        </w:rPr>
        <w:t xml:space="preserve">项目采购活动的合法代理人</w:t>
      </w:r>
      <w:r>
        <w:rPr>
          <w:rFonts w:hint="eastAsia"/>
          <w:color w:val="000000" w:themeColor="text1"/>
          <w:sz w:val="24"/>
          <w:szCs w:val="24"/>
          <w:lang w:eastAsia="zh-CN"/>
        </w:rPr>
        <w:t xml:space="preserve">，</w:t>
      </w:r>
      <w:r>
        <w:rPr>
          <w:rFonts w:hint="eastAsia"/>
          <w:color w:val="000000" w:themeColor="text1"/>
          <w:sz w:val="24"/>
          <w:szCs w:val="24"/>
        </w:rPr>
        <w:t xml:space="preserve">以本单位名义全权处理一切与该项目采购有关的事务。</w:t>
      </w:r>
      <w:r>
        <w:rPr>
          <w:color w:val="000000" w:themeColor="text1"/>
        </w:rPr>
      </w:r>
      <w:r/>
    </w:p>
    <w:p>
      <w:pPr>
        <w:pStyle w:val="1016"/>
        <w:ind w:firstLine="480"/>
        <w:spacing w:line="480" w:lineRule="exact"/>
        <w:tabs>
          <w:tab w:val="left" w:pos="360" w:leader="none"/>
        </w:tabs>
        <w:rPr>
          <w:rFonts w:hint="eastAsia"/>
          <w:color w:val="000000" w:themeColor="text1"/>
          <w:sz w:val="24"/>
          <w:szCs w:val="24"/>
        </w:rPr>
      </w:pPr>
      <w:r>
        <w:rPr>
          <w:rFonts w:hint="eastAsia"/>
          <w:color w:val="000000" w:themeColor="text1"/>
          <w:sz w:val="24"/>
          <w:szCs w:val="24"/>
        </w:rPr>
        <w:t xml:space="preserve">本授权书</w:t>
      </w:r>
      <w:r>
        <w:rPr>
          <w:rFonts w:hint="eastAsia"/>
          <w:color w:val="000000" w:themeColor="text1"/>
          <w:sz w:val="24"/>
          <w:szCs w:val="24"/>
          <w:lang w:val="en-US" w:eastAsia="zh-CN"/>
        </w:rPr>
        <w:t xml:space="preserve">自</w:t>
      </w:r>
      <w:r>
        <w:rPr>
          <w:rFonts w:hint="eastAsia"/>
          <w:color w:val="000000" w:themeColor="text1"/>
          <w:sz w:val="24"/>
          <w:szCs w:val="24"/>
        </w:rPr>
        <w:t xml:space="preserve">______年____月____日起生效</w:t>
      </w:r>
      <w:r>
        <w:rPr>
          <w:rFonts w:hint="eastAsia"/>
          <w:color w:val="000000" w:themeColor="text1"/>
          <w:sz w:val="24"/>
          <w:szCs w:val="24"/>
          <w:lang w:eastAsia="zh-CN"/>
        </w:rPr>
        <w:t xml:space="preserve">，</w:t>
      </w:r>
      <w:r>
        <w:rPr>
          <w:rFonts w:hint="eastAsia"/>
          <w:color w:val="000000" w:themeColor="text1"/>
          <w:sz w:val="24"/>
          <w:szCs w:val="24"/>
        </w:rPr>
        <w:t xml:space="preserve">特此声明。</w:t>
      </w:r>
      <w:r>
        <w:rPr>
          <w:color w:val="000000" w:themeColor="text1"/>
        </w:rPr>
      </w:r>
      <w:r/>
    </w:p>
    <w:p>
      <w:pPr>
        <w:pStyle w:val="1016"/>
        <w:ind w:firstLine="480"/>
        <w:spacing w:line="480" w:lineRule="exact"/>
        <w:tabs>
          <w:tab w:val="left" w:pos="360" w:leader="none"/>
        </w:tabs>
        <w:rPr>
          <w:rFonts w:hint="eastAsia"/>
          <w:color w:val="000000" w:themeColor="text1"/>
          <w:sz w:val="24"/>
          <w:szCs w:val="24"/>
        </w:rPr>
      </w:pPr>
      <w:r>
        <w:rPr>
          <w:rFonts w:hint="eastAsia"/>
          <w:color w:val="000000" w:themeColor="text1"/>
          <w:sz w:val="24"/>
          <w:szCs w:val="24"/>
        </w:rPr>
        <w:t xml:space="preserve">被授权人身份证号码：</w:t>
      </w:r>
      <w:r>
        <w:rPr>
          <w:color w:val="000000" w:themeColor="text1"/>
        </w:rPr>
      </w:r>
      <w:r/>
    </w:p>
    <w:p>
      <w:pPr>
        <w:pStyle w:val="1016"/>
        <w:ind w:firstLine="480"/>
        <w:spacing w:line="480" w:lineRule="exact"/>
        <w:tabs>
          <w:tab w:val="left" w:pos="360" w:leader="none"/>
        </w:tabs>
        <w:rPr>
          <w:rFonts w:hint="eastAsia" w:eastAsia="宋体"/>
          <w:color w:val="000000" w:themeColor="text1"/>
          <w:sz w:val="24"/>
          <w:szCs w:val="24"/>
          <w:u w:val="single"/>
        </w:rPr>
      </w:pPr>
      <w:r>
        <w:rPr>
          <w:rFonts w:hint="eastAsia"/>
          <w:color w:val="000000" w:themeColor="text1"/>
          <w:sz w:val="24"/>
          <w:szCs w:val="24"/>
        </w:rPr>
        <w:t xml:space="preserve">被授权人联系电话：（手机）</w:t>
      </w:r>
      <w:r>
        <w:rPr>
          <w:color w:val="000000" w:themeColor="text1"/>
        </w:rPr>
      </w:r>
      <w:r/>
    </w:p>
    <w:p>
      <w:pPr>
        <w:pStyle w:val="1016"/>
        <w:spacing w:line="480" w:lineRule="exact"/>
        <w:tabs>
          <w:tab w:val="left" w:pos="360" w:leader="none"/>
        </w:tabs>
        <w:rPr>
          <w:rFonts w:eastAsia="宋体"/>
          <w:color w:val="000000" w:themeColor="text1"/>
          <w:sz w:val="24"/>
          <w:szCs w:val="24"/>
        </w:rPr>
      </w:pPr>
      <w:r>
        <w:rPr>
          <w:rFonts w:hint="eastAsia"/>
          <w:color w:val="000000" w:themeColor="text1"/>
          <w:sz w:val="24"/>
          <w:szCs w:val="24"/>
          <w:lang w:val="en-US" w:eastAsia="zh-CN"/>
        </w:rPr>
        <w:t xml:space="preserve">单位</w:t>
      </w:r>
      <w:r>
        <w:rPr>
          <w:rFonts w:hint="eastAsia"/>
          <w:color w:val="000000" w:themeColor="text1"/>
          <w:sz w:val="24"/>
          <w:szCs w:val="24"/>
        </w:rPr>
        <w:t xml:space="preserve">名称：</w:t>
      </w:r>
      <w:r>
        <w:rPr>
          <w:rFonts w:hint="eastAsia" w:ascii="宋体" w:hAnsi="宋体" w:eastAsia="宋体" w:cs="宋体"/>
          <w:color w:val="000000" w:themeColor="text1"/>
          <w:sz w:val="24"/>
          <w:szCs w:val="24"/>
          <w:u w:val="none"/>
        </w:rPr>
        <w:t xml:space="preserve">（加盖电子公章）</w:t>
      </w:r>
      <w:r>
        <w:rPr>
          <w:color w:val="000000" w:themeColor="text1"/>
        </w:rPr>
      </w:r>
      <w:r/>
    </w:p>
    <w:p>
      <w:pPr>
        <w:pStyle w:val="1016"/>
        <w:ind w:firstLine="480"/>
        <w:spacing w:line="480" w:lineRule="exact"/>
        <w:tabs>
          <w:tab w:val="left" w:pos="360" w:leader="none"/>
        </w:tabs>
        <w:rPr>
          <w:rFonts w:hint="eastAsia"/>
          <w:color w:val="000000" w:themeColor="text1"/>
          <w:sz w:val="24"/>
          <w:szCs w:val="24"/>
          <w:u w:val="single"/>
        </w:rPr>
      </w:pPr>
      <w:r>
        <w:rPr>
          <w:rFonts w:hint="eastAsia"/>
          <w:color w:val="000000" w:themeColor="text1"/>
          <w:sz w:val="24"/>
          <w:szCs w:val="24"/>
        </w:rPr>
        <w:t xml:space="preserve">单位地址：</w:t>
      </w:r>
      <w:r>
        <w:rPr>
          <w:color w:val="000000" w:themeColor="text1"/>
        </w:rPr>
      </w:r>
      <w:r/>
    </w:p>
    <w:p>
      <w:pPr>
        <w:pStyle w:val="1016"/>
        <w:ind w:firstLine="480"/>
        <w:spacing w:line="480" w:lineRule="exact"/>
        <w:tabs>
          <w:tab w:val="left" w:pos="360" w:leader="none"/>
        </w:tabs>
        <w:rPr>
          <w:rFonts w:hint="eastAsia"/>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lang w:val="en-US" w:eastAsia="zh-CN"/>
        </w:rPr>
        <w:t xml:space="preserve">    </w:t>
      </w:r>
      <w:r>
        <w:rPr>
          <w:rFonts w:hint="eastAsia"/>
          <w:color w:val="000000" w:themeColor="text1"/>
          <w:sz w:val="24"/>
          <w:szCs w:val="24"/>
        </w:rPr>
        <w:t xml:space="preserve">期：</w:t>
      </w:r>
      <w:bookmarkStart w:id="202" w:name="_格式3__银行出具的资信证明"/>
      <w:r>
        <w:rPr>
          <w:color w:val="000000" w:themeColor="text1"/>
        </w:rPr>
      </w:r>
      <w:bookmarkEnd w:id="202"/>
      <w:r>
        <w:rPr>
          <w:color w:val="000000" w:themeColor="text1"/>
        </w:rPr>
      </w:r>
      <w:bookmarkStart w:id="203" w:name="_Hlt26671380"/>
      <w:r>
        <w:rPr>
          <w:color w:val="000000" w:themeColor="text1"/>
        </w:rPr>
      </w:r>
      <w:bookmarkEnd w:id="203"/>
      <w:r>
        <w:rPr>
          <w:color w:val="000000" w:themeColor="text1"/>
        </w:rPr>
      </w:r>
      <w:bookmarkStart w:id="204" w:name="_Hlt26955070"/>
      <w:r>
        <w:rPr>
          <w:color w:val="000000" w:themeColor="text1"/>
        </w:rPr>
      </w:r>
      <w:bookmarkEnd w:id="204"/>
      <w:r>
        <w:rPr>
          <w:color w:val="000000" w:themeColor="text1"/>
        </w:rPr>
      </w:r>
      <w:r/>
    </w:p>
    <w:p>
      <w:pPr>
        <w:pStyle w:val="948"/>
        <w:rPr>
          <w:rFonts w:hint="eastAsia"/>
          <w:i/>
          <w:color w:val="000000" w:themeColor="text1"/>
          <w:sz w:val="24"/>
          <w:szCs w:val="24"/>
          <w:u w:val="single"/>
        </w:rPr>
      </w:pPr>
      <w:r>
        <w:rPr>
          <w:rFonts w:hint="eastAsia"/>
          <w:i/>
          <w:color w:val="000000" w:themeColor="text1"/>
          <w:sz w:val="24"/>
          <w:szCs w:val="24"/>
          <w:u w:val="single"/>
        </w:rPr>
      </w:r>
      <w:r>
        <w:rPr>
          <w:color w:val="000000" w:themeColor="text1"/>
        </w:rPr>
      </w:r>
      <w:r/>
    </w:p>
    <w:p>
      <w:pPr>
        <w:pStyle w:val="948"/>
        <w:ind w:firstLine="0"/>
        <w:rPr>
          <w:rFonts w:hint="eastAsia"/>
          <w:color w:val="000000" w:themeColor="text1"/>
        </w:rPr>
      </w:pPr>
      <w:r>
        <w:rPr>
          <w:rFonts w:hint="eastAsia"/>
          <w:color w:val="000000" w:themeColor="text1"/>
        </w:rPr>
      </w:r>
      <w:r>
        <w:rPr>
          <w:color w:val="000000" w:themeColor="text1"/>
        </w:rPr>
      </w:r>
      <w:r/>
    </w:p>
    <w:p>
      <w:pPr>
        <w:pStyle w:val="928"/>
        <w:spacing w:line="460" w:lineRule="exact"/>
        <w:rPr>
          <w:rFonts w:hint="eastAsia" w:ascii="楷体" w:hAnsi="楷体" w:eastAsia="楷体"/>
          <w:bCs/>
          <w:color w:val="000000" w:themeColor="text1"/>
          <w:sz w:val="24"/>
          <w:szCs w:val="24"/>
        </w:rPr>
      </w:pPr>
      <w:r>
        <w:rPr>
          <w:rFonts w:hint="eastAsia" w:ascii="楷体" w:hAnsi="楷体" w:eastAsia="楷体"/>
          <w:bCs/>
          <w:color w:val="000000" w:themeColor="text1"/>
          <w:sz w:val="24"/>
          <w:szCs w:val="24"/>
        </w:rPr>
      </w:r>
      <w:r>
        <w:rPr>
          <w:color w:val="000000" w:themeColor="text1"/>
        </w:rPr>
      </w:r>
      <w:r/>
    </w:p>
    <w:p>
      <w:pPr>
        <w:pStyle w:val="928"/>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1045"/>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928"/>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t xml:space="preserve">四、投标函</w:t>
      </w:r>
      <w:r>
        <w:rPr>
          <w:color w:val="000000" w:themeColor="text1"/>
        </w:rPr>
      </w:r>
      <w:r/>
    </w:p>
    <w:p>
      <w:pPr>
        <w:pStyle w:val="928"/>
        <w:jc w:val="center"/>
        <w:spacing w:line="36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lang w:val="en-US" w:eastAsia="zh-CN"/>
        </w:rPr>
        <w:t xml:space="preserve">投标函</w:t>
      </w:r>
      <w:r>
        <w:rPr>
          <w:color w:val="000000" w:themeColor="text1"/>
        </w:rPr>
      </w:r>
      <w:r/>
    </w:p>
    <w:p>
      <w:pPr>
        <w:pStyle w:val="101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致：</w:t>
      </w:r>
      <w:r>
        <w:rPr>
          <w:rFonts w:hint="eastAsia" w:ascii="宋体" w:hAnsi="宋体"/>
          <w:color w:val="000000" w:themeColor="text1"/>
          <w:szCs w:val="21"/>
          <w:lang w:eastAsia="zh-CN"/>
        </w:rPr>
        <w:t xml:space="preserve">南京市公共资源交易中心</w:t>
      </w:r>
      <w:r>
        <w:rPr>
          <w:color w:val="000000" w:themeColor="text1"/>
        </w:rPr>
      </w:r>
      <w:r/>
    </w:p>
    <w:p>
      <w:pPr>
        <w:pStyle w:val="1018"/>
        <w:ind w:firstLine="48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根据贵方</w:t>
      </w:r>
      <w:r>
        <w:rPr>
          <w:rFonts w:hint="eastAsia" w:ascii="宋体" w:hAnsi="宋体"/>
          <w:color w:val="000000" w:themeColor="text1"/>
          <w:szCs w:val="21"/>
          <w:lang w:val="en-US" w:eastAsia="zh-CN"/>
        </w:rPr>
        <w:t xml:space="preserve">编号为</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u w:val="none"/>
          <w:lang w:val="en-US" w:eastAsia="zh-CN"/>
        </w:rPr>
        <w:t xml:space="preserve">的</w:t>
      </w:r>
      <w:r>
        <w:rPr>
          <w:rFonts w:hint="eastAsia" w:ascii="宋体" w:hAnsi="宋体" w:eastAsia="宋体" w:cs="Times New Roman"/>
          <w:color w:val="000000" w:themeColor="text1"/>
          <w:sz w:val="24"/>
          <w:szCs w:val="21"/>
          <w:lang w:val="en-US" w:eastAsia="zh-CN"/>
        </w:rPr>
        <w:t xml:space="preserve">项目</w:t>
      </w:r>
      <w:r>
        <w:rPr>
          <w:rFonts w:hint="eastAsia" w:ascii="宋体" w:hAnsi="宋体"/>
          <w:color w:val="000000" w:themeColor="text1"/>
          <w:szCs w:val="21"/>
        </w:rPr>
        <w:t xml:space="preserve">招标文件</w:t>
      </w:r>
      <w:r>
        <w:rPr>
          <w:rFonts w:hint="eastAsia" w:ascii="宋体" w:hAnsi="宋体"/>
          <w:color w:val="000000" w:themeColor="text1"/>
          <w:szCs w:val="21"/>
          <w:lang w:eastAsia="zh-CN"/>
        </w:rPr>
        <w:t xml:space="preserve">，</w:t>
      </w:r>
      <w:r>
        <w:rPr>
          <w:rFonts w:hint="eastAsia" w:ascii="宋体" w:hAnsi="宋体"/>
          <w:color w:val="000000" w:themeColor="text1"/>
          <w:szCs w:val="21"/>
          <w:lang w:val="en-US" w:eastAsia="zh-CN"/>
        </w:rPr>
        <w:t xml:space="preserve">我方</w:t>
      </w:r>
      <w:r>
        <w:rPr>
          <w:rFonts w:hint="eastAsia" w:ascii="宋体" w:hAnsi="宋体"/>
          <w:color w:val="000000" w:themeColor="text1"/>
          <w:szCs w:val="21"/>
        </w:rPr>
        <w:t xml:space="preserve">正式</w:t>
      </w:r>
      <w:r>
        <w:rPr>
          <w:rFonts w:hint="eastAsia" w:ascii="宋体" w:hAnsi="宋体"/>
          <w:color w:val="000000" w:themeColor="text1"/>
          <w:szCs w:val="21"/>
          <w:u w:val="none"/>
          <w:lang w:val="en-US" w:eastAsia="zh-CN"/>
        </w:rPr>
        <w:t xml:space="preserve">提</w:t>
      </w:r>
      <w:r>
        <w:rPr>
          <w:rFonts w:hint="eastAsia" w:ascii="宋体" w:hAnsi="宋体" w:eastAsia="宋体" w:cs="宋体"/>
          <w:color w:val="000000" w:themeColor="text1"/>
          <w:sz w:val="24"/>
          <w:szCs w:val="24"/>
          <w:u w:val="none"/>
          <w:lang w:val="en-US" w:eastAsia="zh-CN"/>
        </w:rPr>
        <w:t xml:space="preserve">交投标函，</w:t>
      </w:r>
      <w:r>
        <w:rPr>
          <w:rFonts w:hint="eastAsia" w:ascii="宋体" w:hAnsi="宋体"/>
          <w:color w:val="000000" w:themeColor="text1"/>
          <w:szCs w:val="21"/>
          <w:lang w:val="en-US" w:eastAsia="zh-CN"/>
        </w:rPr>
        <w:t xml:space="preserve">并</w:t>
      </w:r>
      <w:r>
        <w:rPr>
          <w:rFonts w:hint="eastAsia" w:ascii="宋体" w:hAnsi="宋体"/>
          <w:color w:val="000000" w:themeColor="text1"/>
          <w:szCs w:val="21"/>
        </w:rPr>
        <w:t xml:space="preserve">宣布同意如下</w:t>
      </w:r>
      <w:r>
        <w:rPr>
          <w:rFonts w:hint="eastAsia" w:ascii="宋体" w:hAnsi="宋体"/>
          <w:color w:val="000000" w:themeColor="text1"/>
          <w:szCs w:val="21"/>
          <w:lang w:val="en-US" w:eastAsia="zh-CN"/>
        </w:rPr>
        <w:t xml:space="preserve">内容</w:t>
      </w:r>
      <w:r>
        <w:rPr>
          <w:rFonts w:hint="eastAsia" w:ascii="宋体" w:hAnsi="宋体"/>
          <w:color w:val="000000" w:themeColor="text1"/>
          <w:szCs w:val="21"/>
        </w:rPr>
        <w:t xml:space="preserve">：</w:t>
      </w:r>
      <w:r>
        <w:rPr>
          <w:color w:val="000000" w:themeColor="text1"/>
        </w:rPr>
      </w:r>
      <w:r/>
    </w:p>
    <w:p>
      <w:pPr>
        <w:pStyle w:val="101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1.按招标文件规定的各项要求</w:t>
      </w:r>
      <w:r>
        <w:rPr>
          <w:rFonts w:hint="eastAsia" w:ascii="宋体" w:hAnsi="宋体"/>
          <w:color w:val="000000" w:themeColor="text1"/>
          <w:szCs w:val="21"/>
          <w:lang w:eastAsia="zh-CN"/>
        </w:rPr>
        <w:t xml:space="preserve">，</w:t>
      </w:r>
      <w:r>
        <w:rPr>
          <w:rFonts w:hint="eastAsia" w:ascii="宋体" w:hAnsi="宋体"/>
          <w:color w:val="000000" w:themeColor="text1"/>
          <w:szCs w:val="21"/>
        </w:rPr>
        <w:t xml:space="preserve">向买方提供所需</w:t>
      </w:r>
      <w:r>
        <w:rPr>
          <w:rFonts w:hint="eastAsia" w:ascii="宋体" w:hAnsi="宋体"/>
          <w:color w:val="000000" w:themeColor="text1"/>
          <w:szCs w:val="21"/>
          <w:lang w:val="en-US" w:eastAsia="zh-CN"/>
        </w:rPr>
        <w:t xml:space="preserve">货物</w:t>
      </w:r>
      <w:r>
        <w:rPr>
          <w:rFonts w:hint="eastAsia" w:ascii="宋体" w:hAnsi="宋体"/>
          <w:color w:val="000000" w:themeColor="text1"/>
          <w:szCs w:val="21"/>
        </w:rPr>
        <w:t xml:space="preserve">（包含与</w:t>
      </w:r>
      <w:r>
        <w:rPr>
          <w:rFonts w:hint="eastAsia" w:ascii="宋体" w:hAnsi="宋体"/>
          <w:color w:val="000000" w:themeColor="text1"/>
          <w:szCs w:val="21"/>
          <w:lang w:val="en-US" w:eastAsia="zh-CN"/>
        </w:rPr>
        <w:t xml:space="preserve">货物</w:t>
      </w:r>
      <w:r>
        <w:rPr>
          <w:rFonts w:hint="eastAsia" w:ascii="宋体" w:hAnsi="宋体"/>
          <w:color w:val="000000" w:themeColor="text1"/>
          <w:szCs w:val="21"/>
        </w:rPr>
        <w:t xml:space="preserve">相关的</w:t>
      </w:r>
      <w:r>
        <w:rPr>
          <w:rFonts w:hint="eastAsia" w:ascii="宋体" w:hAnsi="宋体"/>
          <w:color w:val="000000" w:themeColor="text1"/>
          <w:szCs w:val="21"/>
          <w:lang w:val="en-US" w:eastAsia="zh-CN"/>
        </w:rPr>
        <w:t xml:space="preserve">服务</w:t>
      </w:r>
      <w:r>
        <w:rPr>
          <w:rFonts w:hint="eastAsia" w:ascii="宋体" w:hAnsi="宋体"/>
          <w:color w:val="000000" w:themeColor="text1"/>
          <w:szCs w:val="21"/>
        </w:rPr>
        <w:t xml:space="preserve">）。</w:t>
      </w:r>
      <w:r>
        <w:rPr>
          <w:color w:val="000000" w:themeColor="text1"/>
        </w:rPr>
      </w:r>
      <w:r/>
    </w:p>
    <w:p>
      <w:pPr>
        <w:pStyle w:val="101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2.我们完全理解贵方不一定将合同授予最低报价的投标人。</w:t>
      </w:r>
      <w:r>
        <w:rPr>
          <w:color w:val="000000" w:themeColor="text1"/>
        </w:rPr>
      </w:r>
      <w:r/>
    </w:p>
    <w:p>
      <w:pPr>
        <w:pStyle w:val="101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3.我们已详细审核全部招标文件及其有效补充文件</w:t>
      </w:r>
      <w:r>
        <w:rPr>
          <w:rFonts w:hint="eastAsia" w:ascii="宋体" w:hAnsi="宋体"/>
          <w:color w:val="000000" w:themeColor="text1"/>
          <w:szCs w:val="21"/>
          <w:lang w:eastAsia="zh-CN"/>
        </w:rPr>
        <w:t xml:space="preserve">，</w:t>
      </w:r>
      <w:r>
        <w:rPr>
          <w:rFonts w:hint="eastAsia" w:ascii="宋体" w:hAnsi="宋体"/>
          <w:color w:val="000000" w:themeColor="text1"/>
          <w:szCs w:val="21"/>
        </w:rPr>
        <w:t xml:space="preserve">我们知道必须放弃提出含糊不清或误解问题的权利。</w:t>
      </w:r>
      <w:r>
        <w:rPr>
          <w:color w:val="000000" w:themeColor="text1"/>
        </w:rPr>
      </w:r>
      <w:r/>
    </w:p>
    <w:p>
      <w:pPr>
        <w:pStyle w:val="101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4.我们同意从规定的开标日期起遵循本投标文件</w:t>
      </w:r>
      <w:r>
        <w:rPr>
          <w:rFonts w:hint="eastAsia" w:ascii="宋体" w:hAnsi="宋体"/>
          <w:color w:val="000000" w:themeColor="text1"/>
          <w:szCs w:val="21"/>
          <w:lang w:eastAsia="zh-CN"/>
        </w:rPr>
        <w:t xml:space="preserve">，</w:t>
      </w:r>
      <w:r>
        <w:rPr>
          <w:rFonts w:hint="eastAsia" w:ascii="宋体" w:hAnsi="宋体"/>
          <w:color w:val="000000" w:themeColor="text1"/>
          <w:szCs w:val="21"/>
        </w:rPr>
        <w:t xml:space="preserve">并在规定的投标有效期期满之前均具有约束力。</w:t>
      </w:r>
      <w:r>
        <w:rPr>
          <w:color w:val="000000" w:themeColor="text1"/>
        </w:rPr>
      </w:r>
      <w:r/>
    </w:p>
    <w:p>
      <w:pPr>
        <w:pStyle w:val="1018"/>
        <w:spacing w:before="0" w:after="0" w:line="420" w:lineRule="exact"/>
        <w:rPr>
          <w:rFonts w:hint="eastAsia"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.同意向贵方提供贵方可能另外要求的与投标有关的任何证据或资料</w:t>
      </w:r>
      <w:r>
        <w:rPr>
          <w:rFonts w:hint="eastAsia" w:ascii="宋体" w:hAnsi="宋体"/>
          <w:color w:val="000000" w:themeColor="text1"/>
          <w:szCs w:val="21"/>
          <w:lang w:eastAsia="zh-CN"/>
        </w:rPr>
        <w:t xml:space="preserve">，</w:t>
      </w:r>
      <w:r>
        <w:rPr>
          <w:rFonts w:hint="eastAsia" w:ascii="宋体" w:hAnsi="宋体"/>
          <w:color w:val="000000" w:themeColor="text1"/>
          <w:szCs w:val="21"/>
        </w:rPr>
        <w:t xml:space="preserve">并保证我方已提供和将要提供的文件是真实的、准确的。</w:t>
      </w:r>
      <w:r>
        <w:rPr>
          <w:color w:val="000000" w:themeColor="text1"/>
        </w:rPr>
      </w:r>
      <w:r/>
    </w:p>
    <w:p>
      <w:pPr>
        <w:pStyle w:val="1018"/>
        <w:spacing w:before="0" w:after="0" w:line="420" w:lineRule="exact"/>
        <w:rPr>
          <w:rFonts w:hint="eastAsia"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.一旦我方中标</w:t>
      </w:r>
      <w:r>
        <w:rPr>
          <w:rFonts w:hint="eastAsia" w:ascii="宋体" w:hAnsi="宋体"/>
          <w:color w:val="000000" w:themeColor="text1"/>
          <w:szCs w:val="21"/>
          <w:lang w:eastAsia="zh-CN"/>
        </w:rPr>
        <w:t xml:space="preserve">，</w:t>
      </w:r>
      <w:r>
        <w:rPr>
          <w:rFonts w:hint="eastAsia" w:ascii="宋体" w:hAnsi="宋体"/>
          <w:color w:val="000000" w:themeColor="text1"/>
          <w:szCs w:val="21"/>
        </w:rPr>
        <w:t xml:space="preserve">我方将根据招标文件的规定</w:t>
      </w:r>
      <w:r>
        <w:rPr>
          <w:rFonts w:hint="eastAsia" w:ascii="宋体" w:hAnsi="宋体"/>
          <w:color w:val="000000" w:themeColor="text1"/>
          <w:szCs w:val="21"/>
          <w:lang w:eastAsia="zh-CN"/>
        </w:rPr>
        <w:t xml:space="preserve">，</w:t>
      </w:r>
      <w:r>
        <w:rPr>
          <w:rFonts w:hint="eastAsia" w:ascii="宋体" w:hAnsi="宋体"/>
          <w:color w:val="000000" w:themeColor="text1"/>
          <w:szCs w:val="21"/>
        </w:rPr>
        <w:t xml:space="preserve">严格履行合同的责任和义务</w:t>
      </w:r>
      <w:r>
        <w:rPr>
          <w:rFonts w:hint="eastAsia" w:ascii="宋体" w:hAnsi="宋体"/>
          <w:color w:val="000000" w:themeColor="text1"/>
          <w:szCs w:val="21"/>
          <w:lang w:eastAsia="zh-CN"/>
        </w:rPr>
        <w:t xml:space="preserve">，</w:t>
      </w:r>
      <w:r>
        <w:rPr>
          <w:rFonts w:hint="eastAsia" w:ascii="宋体" w:hAnsi="宋体"/>
          <w:color w:val="000000" w:themeColor="text1"/>
          <w:szCs w:val="21"/>
        </w:rPr>
        <w:t xml:space="preserve">并保证在招标文件规定的时间完成项目</w:t>
      </w:r>
      <w:r>
        <w:rPr>
          <w:rFonts w:hint="eastAsia" w:ascii="宋体" w:hAnsi="宋体"/>
          <w:color w:val="000000" w:themeColor="text1"/>
          <w:szCs w:val="21"/>
          <w:lang w:eastAsia="zh-CN"/>
        </w:rPr>
        <w:t xml:space="preserve">，</w:t>
      </w:r>
      <w:r>
        <w:rPr>
          <w:rFonts w:hint="eastAsia" w:ascii="宋体" w:hAnsi="宋体"/>
          <w:color w:val="000000" w:themeColor="text1"/>
          <w:szCs w:val="21"/>
        </w:rPr>
        <w:t xml:space="preserve">交付买方验收、使用。</w:t>
      </w:r>
      <w:r>
        <w:rPr>
          <w:color w:val="000000" w:themeColor="text1"/>
        </w:rPr>
      </w:r>
      <w:r/>
    </w:p>
    <w:p>
      <w:pPr>
        <w:pStyle w:val="928"/>
        <w:ind w:firstLine="480"/>
        <w:jc w:val="left"/>
        <w:spacing w:line="42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7.</w:t>
      </w:r>
      <w:r>
        <w:rPr>
          <w:rFonts w:hint="eastAsia" w:ascii="宋体" w:hAnsi="宋体" w:eastAsia="宋体" w:cs="Times New Roman"/>
          <w:color w:val="000000" w:themeColor="text1"/>
          <w:sz w:val="24"/>
          <w:szCs w:val="24"/>
        </w:rPr>
        <w:t xml:space="preserve">我</w:t>
      </w:r>
      <w:r>
        <w:rPr>
          <w:rFonts w:hint="eastAsia" w:ascii="宋体" w:hAnsi="宋体" w:eastAsia="宋体" w:cs="Times New Roman"/>
          <w:color w:val="000000" w:themeColor="text1"/>
          <w:sz w:val="24"/>
          <w:szCs w:val="24"/>
          <w:lang w:eastAsia="zh-CN"/>
        </w:rPr>
        <w:t xml:space="preserve">方</w:t>
      </w:r>
      <w:r>
        <w:rPr>
          <w:rFonts w:hint="eastAsia" w:ascii="宋体" w:hAnsi="宋体" w:eastAsia="宋体" w:cs="Times New Roman"/>
          <w:color w:val="000000" w:themeColor="text1"/>
          <w:sz w:val="24"/>
          <w:szCs w:val="24"/>
        </w:rPr>
        <w:t xml:space="preserve">为</w:t>
      </w:r>
      <w:r>
        <w:rPr>
          <w:rFonts w:hint="eastAsia" w:ascii="宋体" w:hAnsi="宋体" w:eastAsia="宋体" w:cs="Times New Roman"/>
          <w:color w:val="000000" w:themeColor="text1"/>
          <w:sz w:val="24"/>
          <w:szCs w:val="24"/>
          <w:lang w:eastAsia="zh-CN"/>
        </w:rPr>
        <w:t xml:space="preserve">：</w:t>
      </w:r>
      <w:r>
        <w:rPr>
          <w:rFonts w:ascii="Wingdings" w:hAnsi="Wingdings" w:eastAsia="Wingdings" w:cs="Wingdings"/>
          <w:color w:val="000000" w:themeColor="text1"/>
          <w:sz w:val="24"/>
          <w:szCs w:val="24"/>
          <w:u w:val="none"/>
        </w:rPr>
        <w:t xml:space="preserve">¨</w:t>
      </w:r>
      <w:r>
        <w:rPr>
          <w:rFonts w:hint="eastAsia" w:ascii="宋体" w:hAnsi="宋体" w:eastAsia="宋体" w:cs="Times New Roman"/>
          <w:color w:val="000000" w:themeColor="text1"/>
          <w:sz w:val="24"/>
          <w:szCs w:val="24"/>
        </w:rPr>
        <w:t xml:space="preserve">大型企业</w:t>
      </w:r>
      <w:r>
        <w:rPr>
          <w:rFonts w:hint="eastAsia" w:ascii="宋体" w:hAnsi="宋体" w:eastAsia="宋体" w:cs="Times New Roman"/>
          <w:color w:val="000000" w:themeColor="text1"/>
          <w:sz w:val="24"/>
          <w:szCs w:val="24"/>
          <w:lang w:val="en-US" w:eastAsia="zh-CN"/>
        </w:rPr>
        <w:t xml:space="preserve"> </w:t>
      </w:r>
      <w:r>
        <w:rPr>
          <w:rFonts w:ascii="Wingdings" w:hAnsi="Wingdings" w:eastAsia="Wingdings" w:cs="Wingdings"/>
          <w:color w:val="000000" w:themeColor="text1"/>
          <w:sz w:val="24"/>
          <w:szCs w:val="24"/>
          <w:u w:val="none"/>
        </w:rPr>
        <w:t xml:space="preserve">¨</w:t>
      </w:r>
      <w:r>
        <w:rPr>
          <w:rFonts w:hint="eastAsia" w:ascii="宋体" w:hAnsi="宋体" w:eastAsia="宋体" w:cs="Times New Roman"/>
          <w:color w:val="000000" w:themeColor="text1"/>
          <w:sz w:val="24"/>
          <w:szCs w:val="24"/>
        </w:rPr>
        <w:t xml:space="preserve">中型企业</w:t>
      </w:r>
      <w:r>
        <w:rPr>
          <w:rFonts w:hint="eastAsia" w:ascii="宋体" w:hAnsi="宋体" w:eastAsia="宋体" w:cs="Times New Roman"/>
          <w:color w:val="000000" w:themeColor="text1"/>
          <w:sz w:val="24"/>
          <w:szCs w:val="24"/>
          <w:lang w:val="en-US" w:eastAsia="zh-CN"/>
        </w:rPr>
        <w:t xml:space="preserve"> </w:t>
      </w:r>
      <w:r>
        <w:rPr>
          <w:rFonts w:ascii="Wingdings" w:hAnsi="Wingdings" w:eastAsia="Wingdings" w:cs="Wingdings"/>
          <w:color w:val="000000" w:themeColor="text1"/>
          <w:sz w:val="24"/>
          <w:szCs w:val="24"/>
          <w:u w:val="none"/>
        </w:rPr>
        <w:t xml:space="preserve">¨</w:t>
      </w:r>
      <w:r>
        <w:rPr>
          <w:rFonts w:hint="eastAsia" w:ascii="宋体" w:hAnsi="宋体" w:eastAsia="宋体" w:cs="Times New Roman"/>
          <w:color w:val="000000" w:themeColor="text1"/>
          <w:sz w:val="24"/>
          <w:szCs w:val="24"/>
          <w:lang w:val="en-US" w:eastAsia="zh-CN"/>
        </w:rPr>
        <w:t xml:space="preserve">小型企业 </w:t>
      </w:r>
      <w:r>
        <w:rPr>
          <w:rFonts w:ascii="Wingdings" w:hAnsi="Wingdings" w:eastAsia="Wingdings" w:cs="Wingdings"/>
          <w:color w:val="000000" w:themeColor="text1"/>
          <w:sz w:val="24"/>
          <w:szCs w:val="24"/>
          <w:u w:val="none"/>
        </w:rPr>
        <w:t xml:space="preserve">¨</w:t>
      </w:r>
      <w:r>
        <w:rPr>
          <w:rFonts w:hint="eastAsia" w:ascii="宋体" w:hAnsi="宋体" w:eastAsia="宋体" w:cs="Times New Roman"/>
          <w:color w:val="000000" w:themeColor="text1"/>
          <w:sz w:val="24"/>
          <w:szCs w:val="24"/>
          <w:lang w:val="en-US" w:eastAsia="zh-CN"/>
        </w:rPr>
        <w:t xml:space="preserve">微型企业（在对应</w:t>
      </w:r>
      <w:r>
        <w:rPr>
          <w:rFonts w:ascii="Wingdings" w:hAnsi="Wingdings" w:eastAsia="Wingdings" w:cs="Wingdings"/>
          <w:color w:val="000000" w:themeColor="text1"/>
          <w:sz w:val="24"/>
          <w:szCs w:val="24"/>
          <w:u w:val="none"/>
        </w:rPr>
        <w:t xml:space="preserve">¨</w:t>
      </w:r>
      <w:r>
        <w:rPr>
          <w:rFonts w:hint="eastAsia" w:ascii="宋体" w:hAnsi="宋体" w:eastAsia="宋体" w:cs="宋体"/>
          <w:color w:val="000000" w:themeColor="text1"/>
          <w:sz w:val="24"/>
          <w:szCs w:val="24"/>
          <w:lang w:val="en-US" w:eastAsia="zh-CN"/>
        </w:rPr>
        <w:t xml:space="preserve">内</w:t>
      </w:r>
      <w:r>
        <w:rPr>
          <w:rFonts w:hint="eastAsia" w:ascii="宋体" w:hAnsi="宋体" w:eastAsia="宋体" w:cs="Times New Roman"/>
          <w:color w:val="000000" w:themeColor="text1"/>
          <w:sz w:val="24"/>
          <w:szCs w:val="24"/>
          <w:lang w:val="zh-CN" w:eastAsia="zh-CN"/>
        </w:rPr>
        <w:t xml:space="preserve">打</w:t>
      </w:r>
      <w:r>
        <w:rPr>
          <w:rFonts w:hint="eastAsia" w:ascii="宋体" w:hAnsi="宋体" w:cs="Verdana"/>
          <w:color w:val="000000" w:themeColor="text1"/>
          <w:sz w:val="24"/>
          <w:szCs w:val="24"/>
          <w:lang w:val="zh-CN"/>
        </w:rPr>
        <w:t xml:space="preserve">“√”</w:t>
      </w:r>
      <w:r>
        <w:rPr>
          <w:rFonts w:hint="eastAsia" w:ascii="宋体" w:hAnsi="宋体" w:eastAsia="宋体" w:cs="Times New Roman"/>
          <w:color w:val="000000" w:themeColor="text1"/>
          <w:sz w:val="24"/>
          <w:szCs w:val="24"/>
          <w:lang w:val="en-US" w:eastAsia="zh-CN"/>
        </w:rPr>
        <w:t xml:space="preserve">）</w:t>
      </w:r>
      <w:r>
        <w:rPr>
          <w:color w:val="000000" w:themeColor="text1"/>
        </w:rPr>
      </w:r>
      <w:r/>
    </w:p>
    <w:p>
      <w:pPr>
        <w:pStyle w:val="1018"/>
        <w:spacing w:before="0" w:after="0" w:line="420" w:lineRule="exact"/>
        <w:rPr>
          <w:rFonts w:hint="eastAsia" w:ascii="宋体" w:hAnsi="宋体"/>
          <w:color w:val="000000" w:themeColor="text1"/>
          <w:szCs w:val="21"/>
        </w:rPr>
      </w:pPr>
      <w:r>
        <w:rPr>
          <w:rFonts w:hint="eastAsia" w:ascii="宋体" w:hAnsi="宋体"/>
          <w:color w:val="000000" w:themeColor="text1"/>
          <w:szCs w:val="21"/>
          <w:lang w:val="en-US" w:eastAsia="zh-CN"/>
        </w:rPr>
        <w:t xml:space="preserve">8</w:t>
      </w:r>
      <w:r>
        <w:rPr>
          <w:rFonts w:hint="eastAsia" w:ascii="宋体" w:hAnsi="宋体"/>
          <w:color w:val="000000" w:themeColor="text1"/>
          <w:szCs w:val="21"/>
        </w:rPr>
        <w:t xml:space="preserve">.</w:t>
      </w:r>
      <w:r>
        <w:rPr>
          <w:rFonts w:hint="eastAsia" w:ascii="宋体" w:hAnsi="宋体"/>
          <w:color w:val="000000" w:themeColor="text1"/>
          <w:szCs w:val="21"/>
          <w:lang w:val="en-US" w:eastAsia="zh-CN"/>
        </w:rPr>
        <w:t xml:space="preserve">我方</w:t>
      </w:r>
      <w:r>
        <w:rPr>
          <w:rFonts w:hint="eastAsia" w:ascii="宋体" w:hAnsi="宋体"/>
          <w:color w:val="000000" w:themeColor="text1"/>
          <w:szCs w:val="21"/>
        </w:rPr>
        <w:t xml:space="preserve">与本</w:t>
      </w:r>
      <w:r>
        <w:rPr>
          <w:rFonts w:hint="eastAsia" w:ascii="宋体" w:hAnsi="宋体"/>
          <w:color w:val="000000" w:themeColor="text1"/>
          <w:szCs w:val="21"/>
          <w:lang w:val="en-US" w:eastAsia="zh-CN"/>
        </w:rPr>
        <w:t xml:space="preserve">次</w:t>
      </w:r>
      <w:r>
        <w:rPr>
          <w:rFonts w:hint="eastAsia" w:ascii="宋体" w:hAnsi="宋体"/>
          <w:color w:val="000000" w:themeColor="text1"/>
          <w:szCs w:val="21"/>
        </w:rPr>
        <w:t xml:space="preserve">投标有关</w:t>
      </w:r>
      <w:r>
        <w:rPr>
          <w:rFonts w:hint="eastAsia" w:ascii="宋体" w:hAnsi="宋体"/>
          <w:color w:val="000000" w:themeColor="text1"/>
          <w:szCs w:val="21"/>
          <w:lang w:val="en-US" w:eastAsia="zh-CN"/>
        </w:rPr>
        <w:t xml:space="preserve">信息</w:t>
      </w:r>
      <w:r>
        <w:rPr>
          <w:color w:val="000000" w:themeColor="text1"/>
        </w:rPr>
      </w:r>
      <w:r/>
    </w:p>
    <w:p>
      <w:pPr>
        <w:pStyle w:val="1018"/>
        <w:ind w:left="0" w:firstLine="48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地  址：</w:t>
      </w:r>
      <w:r>
        <w:rPr>
          <w:color w:val="000000" w:themeColor="text1"/>
        </w:rPr>
      </w:r>
      <w:r/>
    </w:p>
    <w:p>
      <w:pPr>
        <w:pStyle w:val="1018"/>
        <w:ind w:left="0" w:firstLine="480"/>
        <w:spacing w:before="0" w:after="0" w:line="420" w:lineRule="exact"/>
        <w:rPr>
          <w:rFonts w:hint="eastAsia" w:ascii="宋体" w:hAnsi="宋体"/>
          <w:color w:val="000000" w:themeColor="text1"/>
          <w:szCs w:val="21"/>
          <w:u w:val="none"/>
        </w:rPr>
      </w:pPr>
      <w:r>
        <w:rPr>
          <w:rFonts w:hint="eastAsia" w:ascii="宋体" w:hAnsi="宋体"/>
          <w:color w:val="000000" w:themeColor="text1"/>
          <w:szCs w:val="21"/>
        </w:rPr>
        <w:t xml:space="preserve">邮  编：</w:t>
      </w:r>
      <w:r>
        <w:rPr>
          <w:color w:val="000000" w:themeColor="text1"/>
        </w:rPr>
      </w:r>
      <w:r/>
    </w:p>
    <w:p>
      <w:pPr>
        <w:pStyle w:val="1018"/>
        <w:ind w:left="0" w:firstLine="480"/>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电  话：</w:t>
      </w:r>
      <w:r>
        <w:rPr>
          <w:color w:val="000000" w:themeColor="text1"/>
        </w:rPr>
      </w:r>
      <w:r/>
    </w:p>
    <w:p>
      <w:pPr>
        <w:pStyle w:val="1018"/>
        <w:ind w:left="0" w:firstLine="480"/>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传  真：</w:t>
      </w:r>
      <w:r>
        <w:rPr>
          <w:color w:val="000000" w:themeColor="text1"/>
        </w:rPr>
      </w:r>
      <w:r/>
    </w:p>
    <w:p>
      <w:pPr>
        <w:pStyle w:val="1018"/>
        <w:ind w:left="0" w:firstLine="480"/>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开户行：</w:t>
      </w:r>
      <w:r>
        <w:rPr>
          <w:color w:val="000000" w:themeColor="text1"/>
        </w:rPr>
      </w:r>
      <w:r/>
    </w:p>
    <w:p>
      <w:pPr>
        <w:pStyle w:val="1018"/>
        <w:ind w:left="0" w:firstLine="480"/>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账  号：</w:t>
      </w:r>
      <w:r>
        <w:rPr>
          <w:color w:val="000000" w:themeColor="text1"/>
        </w:rPr>
      </w:r>
      <w:r/>
    </w:p>
    <w:p>
      <w:pPr>
        <w:pStyle w:val="928"/>
        <w:ind w:right="180" w:firstLine="480"/>
        <w:jc w:val="both"/>
        <w:spacing w:line="560" w:lineRule="exact"/>
        <w:rPr>
          <w:rFonts w:hint="eastAsia" w:ascii="宋体" w:hAnsi="宋体"/>
          <w:color w:val="000000" w:themeColor="text1"/>
          <w:sz w:val="24"/>
          <w:szCs w:val="24"/>
          <w:u w:val="none"/>
        </w:rPr>
      </w:pPr>
      <w:r>
        <w:rPr>
          <w:rFonts w:hint="eastAsia" w:ascii="宋体" w:hAnsi="宋体"/>
          <w:color w:val="000000" w:themeColor="text1"/>
          <w:sz w:val="24"/>
          <w:szCs w:val="24"/>
          <w:lang w:val="en-US" w:eastAsia="zh-CN"/>
        </w:rPr>
        <w:t xml:space="preserve">投标人</w:t>
      </w:r>
      <w:r>
        <w:rPr>
          <w:rFonts w:hint="eastAsia" w:ascii="宋体" w:hAnsi="宋体"/>
          <w:color w:val="000000" w:themeColor="text1"/>
          <w:sz w:val="24"/>
          <w:szCs w:val="24"/>
        </w:rPr>
        <w:t xml:space="preserve">名称</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u w:val="none"/>
        </w:rPr>
        <w:t xml:space="preserve">（加盖电子公章）</w:t>
      </w:r>
      <w:r>
        <w:rPr>
          <w:color w:val="000000" w:themeColor="text1"/>
        </w:rPr>
      </w:r>
      <w:r/>
    </w:p>
    <w:p>
      <w:pPr>
        <w:pStyle w:val="1018"/>
        <w:ind w:left="0" w:firstLine="48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日  期：</w:t>
      </w:r>
      <w:r>
        <w:rPr>
          <w:color w:val="000000" w:themeColor="text1"/>
        </w:rPr>
      </w:r>
      <w:r/>
    </w:p>
    <w:p>
      <w:pPr>
        <w:pStyle w:val="928"/>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928"/>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928"/>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928"/>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t xml:space="preserve">五、开标一览表</w:t>
      </w:r>
      <w:r>
        <w:rPr>
          <w:color w:val="000000" w:themeColor="text1"/>
        </w:rPr>
      </w:r>
      <w:r/>
    </w:p>
    <w:p>
      <w:pPr>
        <w:pStyle w:val="928"/>
        <w:jc w:val="center"/>
        <w:spacing w:line="36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lang w:val="en-US" w:eastAsia="zh-CN"/>
        </w:rPr>
        <w:t xml:space="preserve">开标一览表</w:t>
      </w:r>
      <w:r>
        <w:rPr>
          <w:color w:val="000000" w:themeColor="text1"/>
        </w:rPr>
      </w:r>
      <w:r/>
    </w:p>
    <w:p>
      <w:pPr>
        <w:pStyle w:val="928"/>
        <w:ind w:firstLine="0"/>
        <w:rPr>
          <w:rFonts w:hint="eastAsia" w:ascii="宋体" w:hAnsi="宋体"/>
          <w:color w:val="000000" w:themeColor="text1"/>
          <w:sz w:val="24"/>
          <w:szCs w:val="24"/>
        </w:rPr>
      </w:pPr>
      <w:r>
        <w:rPr>
          <w:rFonts w:hint="eastAsia" w:ascii="宋体" w:hAnsi="宋体"/>
          <w:color w:val="000000" w:themeColor="text1"/>
          <w:sz w:val="24"/>
          <w:szCs w:val="24"/>
        </w:rPr>
        <w:t xml:space="preserve">投标人</w:t>
      </w:r>
      <w:r>
        <w:rPr>
          <w:rFonts w:hint="eastAsia" w:ascii="宋体" w:hAnsi="宋体"/>
          <w:color w:val="000000" w:themeColor="text1"/>
          <w:sz w:val="24"/>
          <w:szCs w:val="24"/>
          <w:lang w:eastAsia="zh-CN"/>
        </w:rPr>
        <w:t xml:space="preserve">名</w:t>
      </w:r>
      <w:r>
        <w:rPr>
          <w:rFonts w:hint="eastAsia" w:ascii="宋体" w:hAnsi="宋体"/>
          <w:color w:val="000000" w:themeColor="text1"/>
          <w:sz w:val="24"/>
          <w:szCs w:val="24"/>
        </w:rPr>
        <w:t xml:space="preserve">称：（加盖电子</w:t>
      </w:r>
      <w:r>
        <w:rPr>
          <w:rFonts w:hint="eastAsia" w:ascii="宋体" w:hAnsi="宋体"/>
          <w:color w:val="000000" w:themeColor="text1"/>
          <w:sz w:val="24"/>
          <w:szCs w:val="24"/>
          <w:lang w:val="en-US" w:eastAsia="zh-CN"/>
        </w:rPr>
        <w:t xml:space="preserve">公</w:t>
      </w:r>
      <w:r>
        <w:rPr>
          <w:rFonts w:hint="eastAsia" w:ascii="宋体" w:hAnsi="宋体"/>
          <w:color w:val="000000" w:themeColor="text1"/>
          <w:sz w:val="24"/>
          <w:szCs w:val="24"/>
        </w:rPr>
        <w:t xml:space="preserve">章）</w:t>
      </w:r>
      <w:r>
        <w:rPr>
          <w:color w:val="000000" w:themeColor="text1"/>
        </w:rPr>
      </w:r>
      <w:r/>
    </w:p>
    <w:p>
      <w:pPr>
        <w:pStyle w:val="928"/>
        <w:ind w:firstLine="0"/>
        <w:rPr>
          <w:color w:val="000000" w:themeColor="text1"/>
          <w:sz w:val="24"/>
          <w:szCs w:val="24"/>
        </w:rPr>
      </w:pPr>
      <w:r>
        <w:rPr>
          <w:rFonts w:hint="eastAsia" w:ascii="宋体" w:hAnsi="宋体"/>
          <w:color w:val="000000" w:themeColor="text1"/>
          <w:sz w:val="24"/>
          <w:szCs w:val="24"/>
        </w:rPr>
        <w:t xml:space="preserve">项目名称：</w:t>
      </w:r>
      <w:r>
        <w:rPr>
          <w:color w:val="000000" w:themeColor="text1"/>
        </w:rPr>
      </w:r>
      <w:r/>
    </w:p>
    <w:p>
      <w:pPr>
        <w:pStyle w:val="928"/>
        <w:ind w:firstLine="0"/>
        <w:rPr>
          <w:rFonts w:ascii="宋体" w:hAnsi="宋体"/>
          <w:color w:val="000000" w:themeColor="text1"/>
          <w:sz w:val="24"/>
          <w:szCs w:val="24"/>
        </w:rPr>
      </w:pPr>
      <w:r>
        <w:rPr>
          <w:rFonts w:hint="eastAsia" w:ascii="宋体" w:hAnsi="宋体"/>
          <w:color w:val="000000" w:themeColor="text1"/>
          <w:sz w:val="24"/>
          <w:szCs w:val="24"/>
          <w:lang w:val="en-US" w:eastAsia="zh-CN"/>
        </w:rPr>
        <w:t xml:space="preserve">项目</w:t>
      </w:r>
      <w:r>
        <w:rPr>
          <w:rFonts w:hint="eastAsia" w:ascii="宋体" w:hAnsi="宋体"/>
          <w:color w:val="000000" w:themeColor="text1"/>
          <w:sz w:val="24"/>
          <w:szCs w:val="24"/>
        </w:rPr>
        <w:t xml:space="preserve">编号：                                   </w:t>
      </w:r>
      <w:r>
        <w:rPr>
          <w:rFonts w:hint="eastAsia" w:ascii="宋体" w:hAnsi="宋体"/>
          <w:color w:val="000000" w:themeColor="text1"/>
          <w:sz w:val="24"/>
          <w:szCs w:val="24"/>
          <w:lang w:eastAsia="zh-CN"/>
        </w:rPr>
        <w:t xml:space="preserve">采购包</w:t>
      </w:r>
      <w:r>
        <w:rPr>
          <w:rFonts w:hint="eastAsia" w:ascii="宋体" w:hAnsi="宋体"/>
          <w:color w:val="000000" w:themeColor="text1"/>
          <w:sz w:val="24"/>
          <w:szCs w:val="24"/>
        </w:rPr>
        <w:t xml:space="preserve">号：</w:t>
      </w:r>
      <w:r>
        <w:rPr>
          <w:color w:val="000000" w:themeColor="text1"/>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投标总报价</w:t>
            </w:r>
            <w:r>
              <w:rPr>
                <w:color w:val="000000" w:themeColor="text1"/>
              </w:rPr>
            </w:r>
            <w:r/>
          </w:p>
        </w:tc>
      </w:tr>
      <w:tr>
        <w:trPr>
          <w:cantSplit/>
          <w:trHeight w:val="720"/>
        </w:trPr>
        <w:tc>
          <w:tcPr>
            <w:tcW w:w="9450" w:type="dxa"/>
            <w:vAlign w:val="center"/>
            <w:textDirection w:val="lrTb"/>
            <w:noWrap w:val="false"/>
          </w:tcPr>
          <w:p>
            <w:pPr>
              <w:pStyle w:val="1018"/>
              <w:ind w:firstLine="0"/>
              <w:spacing w:before="0" w:after="0" w:line="500" w:lineRule="exact"/>
              <w:rPr>
                <w:rFonts w:hint="eastAsia" w:ascii="宋体" w:hAnsi="宋体"/>
                <w:color w:val="000000" w:themeColor="text1"/>
                <w:szCs w:val="21"/>
              </w:rPr>
            </w:pPr>
            <w:r>
              <w:rPr>
                <w:rFonts w:hint="eastAsia" w:ascii="宋体" w:hAnsi="宋体" w:cs="宋体"/>
                <w:color w:val="000000" w:themeColor="text1"/>
              </w:rPr>
              <w:t xml:space="preserve">小写（元）：                             </w:t>
            </w:r>
            <w:r>
              <w:rPr>
                <w:color w:val="000000" w:themeColor="text1"/>
              </w:rPr>
            </w:r>
            <w:r/>
          </w:p>
        </w:tc>
      </w:tr>
    </w:tbl>
    <w:p>
      <w:pPr>
        <w:pStyle w:val="928"/>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928"/>
        <w:ind w:firstLine="480"/>
        <w:rPr>
          <w:rFonts w:hint="eastAsia" w:ascii="黑体" w:hAnsi="黑体" w:eastAsia="黑体"/>
          <w:b/>
          <w:i/>
          <w:color w:val="000000" w:themeColor="text1"/>
          <w:sz w:val="32"/>
          <w:szCs w:val="32"/>
          <w:u w:val="single"/>
        </w:rPr>
      </w:pPr>
      <w:r>
        <w:rPr>
          <w:rFonts w:hint="eastAsia" w:ascii="宋体" w:hAnsi="宋体"/>
          <w:color w:val="000000" w:themeColor="text1"/>
          <w:sz w:val="24"/>
          <w:szCs w:val="24"/>
        </w:rPr>
        <w:t xml:space="preserve">                                              日</w:t>
      </w:r>
      <w:r>
        <w:rPr>
          <w:rFonts w:hint="eastAsia" w:ascii="宋体" w:hAnsi="宋体"/>
          <w:color w:val="000000" w:themeColor="text1"/>
          <w:sz w:val="24"/>
          <w:szCs w:val="24"/>
          <w:lang w:val="en-US" w:eastAsia="zh-CN"/>
        </w:rPr>
        <w:t xml:space="preserve">  </w:t>
      </w:r>
      <w:r>
        <w:rPr>
          <w:rFonts w:hint="eastAsia" w:ascii="宋体" w:hAnsi="宋体"/>
          <w:color w:val="000000" w:themeColor="text1"/>
          <w:sz w:val="24"/>
          <w:szCs w:val="24"/>
        </w:rPr>
        <w:t xml:space="preserve">期：</w:t>
      </w:r>
      <w:r>
        <w:rPr>
          <w:color w:val="000000" w:themeColor="text1"/>
        </w:rPr>
      </w:r>
      <w:r/>
    </w:p>
    <w:p>
      <w:pPr>
        <w:pStyle w:val="928"/>
        <w:ind w:firstLine="482"/>
        <w:spacing w:line="480" w:lineRule="exact"/>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lang w:val="en-US" w:eastAsia="zh-CN"/>
        </w:rPr>
      </w:r>
      <w:r>
        <w:rPr>
          <w:color w:val="000000" w:themeColor="text1"/>
        </w:rPr>
      </w:r>
      <w:r/>
    </w:p>
    <w:p>
      <w:pPr>
        <w:pStyle w:val="928"/>
        <w:ind w:firstLine="482"/>
        <w:spacing w:line="480" w:lineRule="exact"/>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lang w:val="en-US" w:eastAsia="zh-CN"/>
        </w:rPr>
      </w:r>
      <w:r>
        <w:rPr>
          <w:color w:val="000000" w:themeColor="text1"/>
        </w:rPr>
      </w:r>
      <w:r/>
    </w:p>
    <w:p>
      <w:pPr>
        <w:pStyle w:val="928"/>
        <w:jc w:val="center"/>
        <w:spacing w:line="360" w:lineRule="auto"/>
        <w:rPr>
          <w:rFonts w:hint="eastAsia" w:ascii="黑体" w:eastAsia="黑体" w:cs="Times New Roman"/>
          <w:color w:val="000000" w:themeColor="text1"/>
          <w:sz w:val="32"/>
          <w:szCs w:val="32"/>
        </w:rPr>
        <w:outlineLvl w:val="9"/>
      </w:pPr>
      <w:r>
        <w:rPr>
          <w:rFonts w:hint="eastAsia" w:ascii="黑体" w:eastAsia="黑体" w:cs="Times New Roman"/>
          <w:color w:val="000000" w:themeColor="text1"/>
          <w:sz w:val="32"/>
          <w:szCs w:val="32"/>
          <w:lang w:val="en-US" w:eastAsia="zh-CN"/>
        </w:rPr>
      </w:r>
      <w:r>
        <w:rPr>
          <w:color w:val="000000" w:themeColor="text1"/>
        </w:rPr>
      </w:r>
      <w:r/>
    </w:p>
    <w:p>
      <w:pPr>
        <w:pStyle w:val="928"/>
        <w:jc w:val="center"/>
        <w:spacing w:line="360" w:lineRule="auto"/>
        <w:rPr>
          <w:rFonts w:hint="eastAsia" w:ascii="黑体" w:eastAsia="黑体" w:cs="Times New Roman"/>
          <w:color w:val="000000" w:themeColor="text1"/>
          <w:sz w:val="32"/>
          <w:szCs w:val="32"/>
        </w:rPr>
        <w:outlineLvl w:val="9"/>
      </w:pPr>
      <w:r>
        <w:rPr>
          <w:rFonts w:hint="eastAsia" w:ascii="黑体" w:eastAsia="黑体" w:cs="Times New Roman"/>
          <w:color w:val="000000" w:themeColor="text1"/>
          <w:sz w:val="32"/>
          <w:szCs w:val="32"/>
          <w:lang w:val="en-US" w:eastAsia="zh-CN"/>
        </w:rPr>
      </w:r>
      <w:r>
        <w:rPr>
          <w:color w:val="000000" w:themeColor="text1"/>
        </w:rPr>
      </w:r>
      <w:r/>
    </w:p>
    <w:p>
      <w:pPr>
        <w:pStyle w:val="928"/>
        <w:ind w:firstLine="0"/>
        <w:jc w:val="left"/>
        <w:spacing w:line="360" w:lineRule="auto"/>
        <w:rPr>
          <w:rFonts w:hint="eastAsia" w:ascii="黑体" w:hAnsi="黑体" w:eastAsia="黑体" w:cs="Times New Roman"/>
          <w:i w:val="0"/>
          <w:color w:val="000000" w:themeColor="text1"/>
          <w:sz w:val="32"/>
          <w:szCs w:val="32"/>
          <w:u w:val="none"/>
        </w:rPr>
        <w:outlineLvl w:val="9"/>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ind w:firstLine="0"/>
        <w:jc w:val="left"/>
        <w:spacing w:line="360" w:lineRule="auto"/>
        <w:rPr>
          <w:rFonts w:hint="eastAsia" w:ascii="黑体" w:hAnsi="黑体" w:eastAsia="黑体" w:cs="Times New Roman"/>
          <w:i w:val="0"/>
          <w:color w:val="000000" w:themeColor="text1"/>
          <w:sz w:val="32"/>
          <w:szCs w:val="32"/>
          <w:u w:val="none"/>
        </w:rPr>
        <w:outlineLvl w:val="9"/>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ind w:firstLine="0"/>
        <w:jc w:val="left"/>
        <w:spacing w:line="360" w:lineRule="auto"/>
        <w:rPr>
          <w:rFonts w:hint="eastAsia" w:ascii="黑体" w:hAnsi="黑体" w:eastAsia="黑体" w:cs="Times New Roman"/>
          <w:i w:val="0"/>
          <w:color w:val="000000" w:themeColor="text1"/>
          <w:sz w:val="32"/>
          <w:szCs w:val="32"/>
          <w:u w:val="none"/>
        </w:rPr>
        <w:outlineLvl w:val="9"/>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ind w:firstLine="0"/>
        <w:jc w:val="left"/>
        <w:spacing w:line="360" w:lineRule="auto"/>
        <w:rPr>
          <w:rFonts w:hint="eastAsia" w:ascii="黑体" w:hAnsi="黑体" w:eastAsia="黑体" w:cs="Times New Roman"/>
          <w:i w:val="0"/>
          <w:color w:val="000000" w:themeColor="text1"/>
          <w:sz w:val="32"/>
          <w:szCs w:val="32"/>
          <w:u w:val="none"/>
        </w:rPr>
        <w:outlineLvl w:val="9"/>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ind w:firstLine="0"/>
        <w:jc w:val="left"/>
        <w:spacing w:line="360" w:lineRule="auto"/>
        <w:rPr>
          <w:rFonts w:hint="eastAsia" w:ascii="黑体" w:hAnsi="黑体" w:eastAsia="黑体" w:cs="Times New Roman"/>
          <w:i w:val="0"/>
          <w:color w:val="000000" w:themeColor="text1"/>
          <w:sz w:val="32"/>
          <w:szCs w:val="32"/>
          <w:u w:val="none"/>
        </w:rPr>
        <w:outlineLvl w:val="9"/>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ind w:firstLine="0"/>
        <w:jc w:val="left"/>
        <w:spacing w:line="360" w:lineRule="auto"/>
        <w:rPr>
          <w:rFonts w:hint="eastAsia" w:ascii="黑体" w:hAnsi="黑体" w:eastAsia="黑体" w:cs="Times New Roman"/>
          <w:i w:val="0"/>
          <w:color w:val="000000" w:themeColor="text1"/>
          <w:sz w:val="32"/>
          <w:szCs w:val="32"/>
          <w:u w:val="none"/>
        </w:rPr>
        <w:outlineLvl w:val="9"/>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40"/>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40"/>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ind w:firstLine="0"/>
        <w:jc w:val="left"/>
        <w:spacing w:line="360" w:lineRule="auto"/>
        <w:rPr>
          <w:rFonts w:hint="eastAsia" w:ascii="黑体" w:hAnsi="黑体" w:eastAsia="黑体" w:cs="Times New Roman"/>
          <w:i w:val="0"/>
          <w:color w:val="000000" w:themeColor="text1"/>
          <w:sz w:val="32"/>
          <w:szCs w:val="32"/>
          <w:u w:val="none"/>
        </w:rPr>
        <w:outlineLvl w:val="9"/>
      </w:pPr>
      <w:r>
        <w:rPr>
          <w:rFonts w:hint="eastAsia" w:ascii="黑体" w:hAnsi="黑体" w:eastAsia="黑体" w:cs="Times New Roman"/>
          <w:i w:val="0"/>
          <w:color w:val="000000" w:themeColor="text1"/>
          <w:sz w:val="32"/>
          <w:szCs w:val="32"/>
          <w:u w:val="none"/>
          <w:lang w:val="en-US" w:eastAsia="zh-CN"/>
        </w:rPr>
        <w:t xml:space="preserve">六、核心产品品牌一览表</w:t>
      </w:r>
      <w:r>
        <w:rPr>
          <w:color w:val="000000" w:themeColor="text1"/>
        </w:rPr>
      </w:r>
      <w:r/>
    </w:p>
    <w:p>
      <w:pPr>
        <w:pStyle w:val="928"/>
        <w:jc w:val="center"/>
        <w:spacing w:line="360" w:lineRule="auto"/>
        <w:widowControl w:val="off"/>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lang w:val="en-US"/>
        </w:rPr>
        <w:t xml:space="preserve">核心产品</w:t>
      </w:r>
      <w:r>
        <w:rPr>
          <w:rFonts w:hint="eastAsia" w:ascii="方正小标宋简体" w:hAnsi="方正小标宋简体" w:eastAsia="方正小标宋简体" w:cs="方正小标宋简体"/>
          <w:color w:val="000000" w:themeColor="text1"/>
          <w:sz w:val="32"/>
          <w:szCs w:val="32"/>
          <w:lang w:val="en-US" w:eastAsia="zh-CN"/>
        </w:rPr>
        <w:t xml:space="preserve">品牌</w:t>
      </w:r>
      <w:r>
        <w:rPr>
          <w:rFonts w:hint="eastAsia" w:ascii="方正小标宋简体" w:hAnsi="方正小标宋简体" w:eastAsia="方正小标宋简体" w:cs="方正小标宋简体"/>
          <w:color w:val="000000" w:themeColor="text1"/>
          <w:sz w:val="32"/>
          <w:szCs w:val="32"/>
          <w:lang w:val="en-US"/>
        </w:rPr>
        <w:t xml:space="preserve">一览表</w:t>
      </w:r>
      <w:r>
        <w:rPr>
          <w:color w:val="000000" w:themeColor="text1"/>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928"/>
              <w:jc w:val="center"/>
              <w:spacing w:line="0" w:lineRule="atLeast"/>
              <w:widowControl/>
              <w:rPr>
                <w:rFonts w:hint="eastAsia" w:ascii="宋体" w:hAnsi="宋体" w:eastAsia="宋体" w:cs="Times New Roman"/>
                <w:color w:val="000000" w:themeColor="text1"/>
                <w:sz w:val="24"/>
                <w:szCs w:val="24"/>
              </w:rPr>
              <w:framePr w:vAnchor="page" w:hAnchor="page" w:xAlign="center" w:y="133"/>
            </w:pPr>
            <w:r>
              <w:rPr>
                <w:rFonts w:hint="eastAsia" w:ascii="宋体" w:hAnsi="宋体" w:eastAsia="宋体" w:cs="Times New Roman"/>
                <w:color w:val="000000" w:themeColor="text1"/>
                <w:sz w:val="24"/>
                <w:szCs w:val="24"/>
                <w:lang w:val="en-US" w:eastAsia="zh-CN"/>
              </w:rPr>
              <w:t xml:space="preserve">序号</w:t>
            </w:r>
            <w:r>
              <w:rPr>
                <w:color w:val="000000" w:themeColor="text1"/>
              </w:rPr>
            </w:r>
            <w:r/>
          </w:p>
        </w:tc>
        <w:tc>
          <w:tcPr>
            <w:tcW w:w="3753" w:type="dxa"/>
            <w:vAlign w:val="center"/>
            <w:textDirection w:val="lrTb"/>
            <w:noWrap w:val="false"/>
          </w:tcPr>
          <w:p>
            <w:pPr>
              <w:pStyle w:val="928"/>
              <w:jc w:val="center"/>
              <w:spacing w:line="0" w:lineRule="atLeast"/>
              <w:widowControl/>
              <w:rPr>
                <w:rFonts w:hint="eastAsia" w:ascii="宋体" w:hAnsi="宋体" w:eastAsia="宋体" w:cs="Times New Roman"/>
                <w:color w:val="000000" w:themeColor="text1"/>
                <w:sz w:val="24"/>
                <w:szCs w:val="24"/>
              </w:rPr>
              <w:framePr w:vAnchor="page" w:hAnchor="page" w:xAlign="center" w:y="133"/>
            </w:pPr>
            <w:r>
              <w:rPr>
                <w:rFonts w:hint="eastAsia" w:ascii="宋体" w:hAnsi="宋体" w:eastAsia="宋体" w:cs="Times New Roman"/>
                <w:color w:val="000000" w:themeColor="text1"/>
                <w:sz w:val="24"/>
                <w:szCs w:val="24"/>
                <w:lang w:val="en-US" w:eastAsia="zh-CN"/>
              </w:rPr>
              <w:t xml:space="preserve">产品名称</w:t>
            </w:r>
            <w:r>
              <w:rPr>
                <w:color w:val="000000" w:themeColor="text1"/>
              </w:rPr>
            </w:r>
            <w:r/>
          </w:p>
        </w:tc>
        <w:tc>
          <w:tcPr>
            <w:tcW w:w="2158" w:type="dxa"/>
            <w:vAlign w:val="center"/>
            <w:textDirection w:val="lrTb"/>
            <w:noWrap w:val="false"/>
          </w:tcPr>
          <w:p>
            <w:pPr>
              <w:pStyle w:val="928"/>
              <w:jc w:val="center"/>
              <w:spacing w:line="0" w:lineRule="atLeast"/>
              <w:widowControl/>
              <w:rPr>
                <w:rFonts w:hint="eastAsia" w:ascii="宋体" w:hAnsi="宋体" w:eastAsia="宋体" w:cs="Times New Roman"/>
                <w:color w:val="000000" w:themeColor="text1"/>
                <w:sz w:val="24"/>
                <w:szCs w:val="24"/>
              </w:rPr>
              <w:framePr w:vAnchor="page" w:hAnchor="page" w:xAlign="center" w:y="133"/>
            </w:pPr>
            <w:r>
              <w:rPr>
                <w:rFonts w:hint="eastAsia" w:ascii="宋体" w:hAnsi="宋体" w:eastAsia="宋体" w:cs="Times New Roman"/>
                <w:color w:val="000000" w:themeColor="text1"/>
                <w:sz w:val="24"/>
                <w:szCs w:val="24"/>
                <w:lang w:val="en-US" w:eastAsia="zh-CN"/>
              </w:rPr>
              <w:t xml:space="preserve">产品品牌</w:t>
            </w:r>
            <w:r>
              <w:rPr>
                <w:color w:val="000000" w:themeColor="text1"/>
              </w:rPr>
            </w:r>
            <w:r/>
          </w:p>
        </w:tc>
        <w:tc>
          <w:tcPr>
            <w:tcW w:w="2601" w:type="dxa"/>
            <w:vAlign w:val="center"/>
            <w:textDirection w:val="lrTb"/>
            <w:noWrap w:val="false"/>
          </w:tcPr>
          <w:p>
            <w:pPr>
              <w:pStyle w:val="928"/>
              <w:jc w:val="center"/>
              <w:spacing w:line="0" w:lineRule="atLeast"/>
              <w:widowControl/>
              <w:rPr>
                <w:rFonts w:hint="eastAsia" w:ascii="宋体" w:hAnsi="宋体" w:eastAsia="宋体" w:cs="Times New Roman"/>
                <w:color w:val="000000" w:themeColor="text1"/>
                <w:sz w:val="24"/>
                <w:szCs w:val="24"/>
              </w:rPr>
              <w:framePr w:vAnchor="page" w:hAnchor="page" w:xAlign="center" w:y="133"/>
            </w:pPr>
            <w:r>
              <w:rPr>
                <w:rFonts w:hint="eastAsia" w:ascii="宋体" w:hAnsi="宋体" w:eastAsia="宋体" w:cs="Times New Roman"/>
                <w:color w:val="000000" w:themeColor="text1"/>
                <w:sz w:val="24"/>
                <w:szCs w:val="24"/>
                <w:lang w:val="en-US" w:eastAsia="zh-CN"/>
              </w:rPr>
              <w:t xml:space="preserve">规格或型号</w:t>
            </w:r>
            <w:r>
              <w:rPr>
                <w:color w:val="000000" w:themeColor="text1"/>
              </w:rPr>
            </w:r>
            <w:r/>
          </w:p>
        </w:tc>
      </w:tr>
      <w:tr>
        <w:trPr>
          <w:trHeight w:val="963"/>
        </w:trPr>
        <w:tc>
          <w:tcPr>
            <w:tcW w:w="1251" w:type="dxa"/>
            <w:vAlign w:val="center"/>
            <w:textDirection w:val="lrTb"/>
            <w:noWrap w:val="false"/>
          </w:tcPr>
          <w:p>
            <w:pPr>
              <w:pStyle w:val="928"/>
              <w:jc w:val="center"/>
              <w:spacing w:line="0" w:lineRule="atLeast"/>
              <w:rPr>
                <w:rFonts w:hint="eastAsia" w:ascii="宋体" w:hAnsi="宋体" w:eastAsia="宋体" w:cs="Times New Roman"/>
                <w:color w:val="000000" w:themeColor="text1"/>
                <w:sz w:val="24"/>
                <w:szCs w:val="24"/>
              </w:rPr>
              <w:framePr w:vAnchor="page" w:hAnchor="page" w:xAlign="center" w:y="133"/>
            </w:pPr>
            <w:r>
              <w:rPr>
                <w:rFonts w:ascii="宋体" w:hAnsi="宋体" w:eastAsia="宋体" w:cs="宋体"/>
                <w:color w:val="000000" w:themeColor="text1"/>
                <w:sz w:val="21"/>
                <w:szCs w:val="21"/>
                <w:lang w:val="zh-CN" w:eastAsia="zh-CN"/>
              </w:rPr>
              <w:t xml:space="preserve">1</w:t>
            </w:r>
            <w:r>
              <w:rPr>
                <w:color w:val="000000" w:themeColor="text1"/>
              </w:rPr>
            </w:r>
            <w:r/>
          </w:p>
        </w:tc>
        <w:tc>
          <w:tcPr>
            <w:tcW w:w="3753" w:type="dxa"/>
            <w:vAlign w:val="center"/>
            <w:textDirection w:val="lrTb"/>
            <w:noWrap w:val="false"/>
          </w:tcPr>
          <w:p>
            <w:pPr>
              <w:pStyle w:val="928"/>
              <w:jc w:val="center"/>
              <w:spacing w:line="0" w:lineRule="atLeast"/>
              <w:rPr>
                <w:rFonts w:hint="eastAsia" w:ascii="宋体" w:hAnsi="宋体" w:eastAsia="宋体" w:cs="Times New Roman"/>
                <w:color w:val="000000" w:themeColor="text1"/>
                <w:sz w:val="24"/>
                <w:szCs w:val="24"/>
              </w:rPr>
              <w:framePr w:vAnchor="page" w:hAnchor="page" w:xAlign="center" w:y="133"/>
            </w:pPr>
            <w:r>
              <w:rPr>
                <w:rFonts w:hint="eastAsia" w:ascii="宋体" w:hAnsi="宋体" w:eastAsia="宋体" w:cs="Times New Roman"/>
                <w:color w:val="000000" w:themeColor="text1"/>
                <w:sz w:val="24"/>
                <w:szCs w:val="24"/>
                <w:lang w:val="zh-CN" w:eastAsia="zh-CN"/>
              </w:rPr>
            </w:r>
            <w:r>
              <w:rPr>
                <w:color w:val="000000" w:themeColor="text1"/>
              </w:rPr>
            </w:r>
            <w:r/>
          </w:p>
        </w:tc>
        <w:tc>
          <w:tcPr>
            <w:tcW w:w="2158" w:type="dxa"/>
            <w:vAlign w:val="top"/>
            <w:textDirection w:val="lrTb"/>
            <w:noWrap w:val="false"/>
          </w:tcPr>
          <w:p>
            <w:pPr>
              <w:pStyle w:val="928"/>
              <w:jc w:val="center"/>
              <w:spacing w:line="0" w:lineRule="atLeast"/>
              <w:rPr>
                <w:rFonts w:hint="eastAsia" w:ascii="宋体" w:hAnsi="宋体" w:eastAsia="宋体" w:cs="Times New Roman"/>
                <w:color w:val="000000" w:themeColor="text1"/>
                <w:sz w:val="24"/>
                <w:szCs w:val="24"/>
              </w:rPr>
              <w:framePr w:vAnchor="page" w:hAnchor="page" w:xAlign="center" w:y="133"/>
            </w:pPr>
            <w:r>
              <w:rPr>
                <w:rFonts w:hint="eastAsia" w:ascii="宋体" w:hAnsi="宋体" w:eastAsia="宋体" w:cs="Times New Roman"/>
                <w:color w:val="000000" w:themeColor="text1"/>
                <w:sz w:val="24"/>
                <w:szCs w:val="24"/>
                <w:lang w:val="zh-CN" w:eastAsia="zh-CN"/>
              </w:rPr>
            </w:r>
            <w:r>
              <w:rPr>
                <w:color w:val="000000" w:themeColor="text1"/>
              </w:rPr>
            </w:r>
            <w:r/>
          </w:p>
        </w:tc>
        <w:tc>
          <w:tcPr>
            <w:tcW w:w="2601" w:type="dxa"/>
            <w:vAlign w:val="top"/>
            <w:textDirection w:val="lrTb"/>
            <w:noWrap w:val="false"/>
          </w:tcPr>
          <w:p>
            <w:pPr>
              <w:pStyle w:val="928"/>
              <w:jc w:val="center"/>
              <w:spacing w:line="0" w:lineRule="atLeast"/>
              <w:rPr>
                <w:rFonts w:hint="eastAsia" w:ascii="宋体" w:hAnsi="宋体" w:eastAsia="宋体" w:cs="Times New Roman"/>
                <w:color w:val="000000" w:themeColor="text1"/>
                <w:sz w:val="24"/>
                <w:szCs w:val="24"/>
              </w:rPr>
              <w:framePr w:vAnchor="page" w:hAnchor="page" w:xAlign="center" w:y="133"/>
            </w:pPr>
            <w:r>
              <w:rPr>
                <w:rFonts w:hint="eastAsia" w:ascii="宋体" w:hAnsi="宋体" w:eastAsia="宋体" w:cs="Times New Roman"/>
                <w:color w:val="000000" w:themeColor="text1"/>
                <w:sz w:val="24"/>
                <w:szCs w:val="24"/>
                <w:lang w:val="zh-CN" w:eastAsia="zh-CN"/>
              </w:rPr>
            </w:r>
            <w:r>
              <w:rPr>
                <w:color w:val="000000" w:themeColor="text1"/>
              </w:rPr>
            </w:r>
            <w:r/>
          </w:p>
        </w:tc>
      </w:tr>
    </w:tbl>
    <w:p>
      <w:pPr>
        <w:pStyle w:val="928"/>
        <w:ind w:firstLine="480"/>
        <w:jc w:val="left"/>
        <w:spacing w:line="360" w:lineRule="auto"/>
        <w:widowControl/>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r>
      <w:r>
        <w:rPr>
          <w:color w:val="000000" w:themeColor="text1"/>
        </w:rPr>
      </w:r>
      <w:r/>
    </w:p>
    <w:p>
      <w:pPr>
        <w:pStyle w:val="928"/>
        <w:ind w:firstLine="480"/>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投标人</w:t>
      </w:r>
      <w:r>
        <w:rPr>
          <w:rFonts w:hint="eastAsia" w:ascii="宋体" w:hAnsi="宋体" w:eastAsia="宋体" w:cs="Times New Roman"/>
          <w:color w:val="000000" w:themeColor="text1"/>
          <w:sz w:val="24"/>
          <w:szCs w:val="24"/>
          <w:lang w:val="zh-CN" w:eastAsia="zh-CN"/>
        </w:rPr>
        <w:t xml:space="preserve">名称：（</w:t>
      </w:r>
      <w:r>
        <w:rPr>
          <w:rFonts w:hint="eastAsia" w:ascii="宋体" w:hAnsi="宋体" w:eastAsia="宋体" w:cs="Times New Roman"/>
          <w:color w:val="000000" w:themeColor="text1"/>
          <w:sz w:val="24"/>
          <w:szCs w:val="24"/>
          <w:lang w:eastAsia="zh-CN"/>
        </w:rPr>
        <w:t xml:space="preserve">加盖电子</w:t>
      </w:r>
      <w:r>
        <w:rPr>
          <w:rFonts w:hint="eastAsia" w:ascii="宋体" w:hAnsi="宋体" w:eastAsia="宋体" w:cs="Times New Roman"/>
          <w:color w:val="000000" w:themeColor="text1"/>
          <w:sz w:val="24"/>
          <w:szCs w:val="24"/>
          <w:lang w:val="en-US" w:eastAsia="zh-CN"/>
        </w:rPr>
        <w:t xml:space="preserve">公</w:t>
      </w:r>
      <w:r>
        <w:rPr>
          <w:rFonts w:hint="eastAsia" w:ascii="宋体" w:hAnsi="宋体" w:eastAsia="宋体" w:cs="Times New Roman"/>
          <w:color w:val="000000" w:themeColor="text1"/>
          <w:sz w:val="24"/>
          <w:szCs w:val="24"/>
          <w:lang w:eastAsia="zh-CN"/>
        </w:rPr>
        <w:t xml:space="preserve">章</w:t>
      </w:r>
      <w:r>
        <w:rPr>
          <w:rFonts w:hint="eastAsia" w:ascii="宋体" w:hAnsi="宋体" w:eastAsia="宋体" w:cs="Times New Roman"/>
          <w:color w:val="000000" w:themeColor="text1"/>
          <w:sz w:val="24"/>
          <w:szCs w:val="24"/>
          <w:lang w:val="zh-CN" w:eastAsia="zh-CN"/>
        </w:rPr>
        <w:t xml:space="preserve">）</w:t>
      </w:r>
      <w:r>
        <w:rPr>
          <w:color w:val="000000" w:themeColor="text1"/>
        </w:rPr>
      </w:r>
      <w:r/>
    </w:p>
    <w:p>
      <w:pPr>
        <w:pStyle w:val="928"/>
        <w:ind w:firstLine="482"/>
        <w:spacing w:line="480" w:lineRule="exact"/>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lang w:val="en-US" w:eastAsia="zh-CN"/>
        </w:rPr>
      </w:r>
      <w:r>
        <w:rPr>
          <w:color w:val="000000" w:themeColor="text1"/>
        </w:rPr>
      </w:r>
      <w:r/>
    </w:p>
    <w:p>
      <w:pPr>
        <w:pStyle w:val="928"/>
        <w:ind w:firstLine="482"/>
        <w:spacing w:line="480" w:lineRule="exact"/>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lang w:val="en-US" w:eastAsia="zh-CN"/>
        </w:rPr>
        <w:t xml:space="preserve">备注：</w:t>
      </w:r>
      <w:r>
        <w:rPr>
          <w:rFonts w:hint="eastAsia" w:ascii="宋体" w:hAnsi="宋体" w:eastAsia="宋体" w:cs="Times New Roman"/>
          <w:b/>
          <w:bCs/>
          <w:color w:val="000000" w:themeColor="text1"/>
          <w:sz w:val="24"/>
          <w:szCs w:val="24"/>
        </w:rPr>
        <w:t xml:space="preserve">供应商</w:t>
      </w:r>
      <w:r>
        <w:rPr>
          <w:rFonts w:hint="eastAsia" w:ascii="宋体" w:hAnsi="宋体" w:cs="Times New Roman"/>
          <w:b/>
          <w:bCs/>
          <w:color w:val="000000" w:themeColor="text1"/>
          <w:sz w:val="24"/>
          <w:szCs w:val="24"/>
          <w:lang w:val="en-US" w:eastAsia="zh-CN"/>
        </w:rPr>
        <w:t xml:space="preserve">须按照表格要求明确填写所投“核心产品”的</w:t>
      </w:r>
      <w:r>
        <w:rPr>
          <w:rFonts w:hint="eastAsia" w:ascii="宋体" w:hAnsi="宋体" w:eastAsia="宋体" w:cs="Times New Roman"/>
          <w:b/>
          <w:bCs/>
          <w:color w:val="000000" w:themeColor="text1"/>
          <w:sz w:val="24"/>
          <w:szCs w:val="24"/>
        </w:rPr>
        <w:t xml:space="preserve">品牌</w:t>
      </w:r>
      <w:r>
        <w:rPr>
          <w:rFonts w:hint="eastAsia" w:ascii="宋体" w:hAnsi="宋体" w:eastAsia="宋体" w:cs="Times New Roman"/>
          <w:b/>
          <w:bCs/>
          <w:color w:val="000000" w:themeColor="text1"/>
          <w:sz w:val="24"/>
          <w:szCs w:val="24"/>
          <w:lang w:eastAsia="zh-CN"/>
        </w:rPr>
        <w:t xml:space="preserve">，</w:t>
      </w:r>
      <w:r>
        <w:rPr>
          <w:rFonts w:hint="eastAsia" w:ascii="宋体" w:hAnsi="宋体" w:eastAsia="宋体" w:cs="Times New Roman"/>
          <w:b/>
          <w:bCs/>
          <w:color w:val="000000" w:themeColor="text1"/>
          <w:sz w:val="24"/>
          <w:szCs w:val="24"/>
        </w:rPr>
        <w:t xml:space="preserve">不得填报“/”</w:t>
      </w:r>
      <w:r>
        <w:rPr>
          <w:rFonts w:hint="eastAsia" w:ascii="宋体" w:hAnsi="宋体" w:cs="Times New Roman"/>
          <w:b/>
          <w:bCs/>
          <w:color w:val="000000" w:themeColor="text1"/>
          <w:sz w:val="24"/>
          <w:szCs w:val="24"/>
          <w:lang w:eastAsia="zh-CN"/>
        </w:rPr>
        <w:t xml:space="preserve">“</w:t>
      </w:r>
      <w:r>
        <w:rPr>
          <w:rFonts w:hint="eastAsia" w:ascii="宋体" w:hAnsi="宋体" w:eastAsia="宋体" w:cs="Times New Roman"/>
          <w:b/>
          <w:bCs/>
          <w:color w:val="000000" w:themeColor="text1"/>
          <w:sz w:val="24"/>
          <w:szCs w:val="24"/>
        </w:rPr>
        <w:t xml:space="preserve">无”</w:t>
      </w:r>
      <w:r>
        <w:rPr>
          <w:rFonts w:hint="eastAsia" w:ascii="宋体" w:hAnsi="宋体" w:cs="Times New Roman"/>
          <w:b/>
          <w:bCs/>
          <w:color w:val="000000" w:themeColor="text1"/>
          <w:sz w:val="24"/>
          <w:szCs w:val="24"/>
          <w:lang w:val="en-US" w:eastAsia="zh-CN"/>
        </w:rPr>
        <w:t xml:space="preserve">等内容</w:t>
      </w:r>
      <w:r>
        <w:rPr>
          <w:rFonts w:hint="eastAsia" w:ascii="宋体" w:hAnsi="宋体" w:eastAsia="宋体" w:cs="Times New Roman"/>
          <w:b/>
          <w:bCs/>
          <w:color w:val="000000" w:themeColor="text1"/>
          <w:sz w:val="24"/>
          <w:szCs w:val="24"/>
          <w:lang w:eastAsia="zh-CN"/>
        </w:rPr>
        <w:t xml:space="preserve">，</w:t>
      </w:r>
      <w:r>
        <w:rPr>
          <w:rFonts w:hint="eastAsia" w:ascii="宋体" w:hAnsi="宋体" w:cs="Times New Roman"/>
          <w:b/>
          <w:bCs/>
          <w:color w:val="000000" w:themeColor="text1"/>
          <w:sz w:val="24"/>
          <w:szCs w:val="24"/>
          <w:lang w:val="en-US" w:eastAsia="zh-CN"/>
        </w:rPr>
        <w:t xml:space="preserve">否则</w:t>
      </w:r>
      <w:r>
        <w:rPr>
          <w:rFonts w:hint="eastAsia" w:ascii="宋体" w:hAnsi="宋体" w:eastAsia="宋体" w:cs="Times New Roman"/>
          <w:b/>
          <w:bCs/>
          <w:color w:val="000000" w:themeColor="text1"/>
          <w:sz w:val="24"/>
          <w:szCs w:val="24"/>
        </w:rPr>
        <w:t xml:space="preserve">视为无效投标。</w:t>
      </w:r>
      <w:r>
        <w:rPr>
          <w:color w:val="000000" w:themeColor="text1"/>
        </w:rPr>
      </w:r>
      <w:r/>
    </w:p>
    <w:p>
      <w:pPr>
        <w:pStyle w:val="928"/>
        <w:numPr>
          <w:ilvl w:val="0"/>
          <w:numId w:val="0"/>
        </w:numPr>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numPr>
          <w:ilvl w:val="0"/>
          <w:numId w:val="0"/>
        </w:numPr>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numPr>
          <w:ilvl w:val="0"/>
          <w:numId w:val="0"/>
        </w:numPr>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numPr>
          <w:ilvl w:val="0"/>
          <w:numId w:val="0"/>
        </w:numPr>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numPr>
          <w:ilvl w:val="0"/>
          <w:numId w:val="0"/>
        </w:numPr>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numPr>
          <w:ilvl w:val="0"/>
          <w:numId w:val="0"/>
        </w:numPr>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numPr>
          <w:ilvl w:val="0"/>
          <w:numId w:val="0"/>
        </w:numPr>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numPr>
          <w:ilvl w:val="0"/>
          <w:numId w:val="0"/>
        </w:numPr>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numPr>
          <w:ilvl w:val="0"/>
          <w:numId w:val="0"/>
        </w:numPr>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numPr>
          <w:ilvl w:val="0"/>
          <w:numId w:val="0"/>
        </w:numPr>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numPr>
          <w:ilvl w:val="0"/>
          <w:numId w:val="0"/>
        </w:numPr>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numPr>
          <w:ilvl w:val="0"/>
          <w:numId w:val="0"/>
        </w:numPr>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numPr>
          <w:ilvl w:val="0"/>
          <w:numId w:val="0"/>
        </w:numPr>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numPr>
          <w:ilvl w:val="0"/>
          <w:numId w:val="0"/>
        </w:numPr>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t xml:space="preserve">七、投标分项报价表</w:t>
      </w:r>
      <w:r>
        <w:rPr>
          <w:color w:val="000000" w:themeColor="text1"/>
        </w:rPr>
      </w:r>
      <w:r/>
    </w:p>
    <w:p>
      <w:pPr>
        <w:pStyle w:val="928"/>
        <w:ind w:firstLine="0"/>
        <w:jc w:val="center"/>
        <w:rPr>
          <w:rFonts w:hint="eastAsia"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lang w:val="en-US" w:eastAsia="zh-CN"/>
        </w:rPr>
        <w:t xml:space="preserve">投标分项报价表</w:t>
      </w:r>
      <w:r>
        <w:rPr>
          <w:color w:val="000000" w:themeColor="text1"/>
        </w:rPr>
      </w:r>
      <w:r/>
    </w:p>
    <w:p>
      <w:pPr>
        <w:pStyle w:val="928"/>
        <w:ind w:firstLine="0"/>
        <w:rPr>
          <w:color w:val="000000" w:themeColor="text1"/>
          <w:sz w:val="24"/>
          <w:szCs w:val="24"/>
        </w:rPr>
      </w:pPr>
      <w:r>
        <w:rPr>
          <w:rFonts w:hint="eastAsia" w:ascii="宋体" w:hAnsi="宋体"/>
          <w:color w:val="000000" w:themeColor="text1"/>
          <w:sz w:val="24"/>
          <w:szCs w:val="24"/>
        </w:rPr>
        <w:t xml:space="preserve">项目名称：</w:t>
      </w:r>
      <w:r>
        <w:rPr>
          <w:color w:val="000000" w:themeColor="text1"/>
        </w:rPr>
      </w:r>
      <w:r/>
    </w:p>
    <w:p>
      <w:pPr>
        <w:pStyle w:val="928"/>
        <w:ind w:firstLine="0"/>
        <w:rPr>
          <w:rFonts w:ascii="宋体" w:hAnsi="宋体" w:eastAsia="宋体"/>
          <w:color w:val="000000" w:themeColor="text1"/>
          <w:sz w:val="24"/>
          <w:szCs w:val="24"/>
        </w:rPr>
      </w:pPr>
      <w:r>
        <w:rPr>
          <w:rFonts w:hint="eastAsia" w:ascii="宋体" w:hAnsi="宋体"/>
          <w:color w:val="000000" w:themeColor="text1"/>
          <w:sz w:val="24"/>
          <w:szCs w:val="24"/>
          <w:lang w:val="en-US" w:eastAsia="zh-CN"/>
        </w:rPr>
        <w:t xml:space="preserve">项目</w:t>
      </w:r>
      <w:r>
        <w:rPr>
          <w:rFonts w:hint="eastAsia" w:ascii="宋体" w:hAnsi="宋体"/>
          <w:color w:val="000000" w:themeColor="text1"/>
          <w:sz w:val="24"/>
          <w:szCs w:val="24"/>
        </w:rPr>
        <w:t xml:space="preserve">编号：                                   </w:t>
      </w:r>
      <w:r>
        <w:rPr>
          <w:rFonts w:hint="eastAsia" w:ascii="宋体" w:hAnsi="宋体"/>
          <w:color w:val="000000" w:themeColor="text1"/>
          <w:sz w:val="24"/>
          <w:szCs w:val="24"/>
          <w:lang w:val="en-US" w:eastAsia="zh-CN"/>
        </w:rPr>
        <w:t xml:space="preserve">采购包号：</w:t>
      </w:r>
      <w:r>
        <w:rPr>
          <w:color w:val="000000" w:themeColor="text1"/>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928"/>
              <w:jc w:val="center"/>
              <w:spacing w:line="360" w:lineRule="auto"/>
              <w:rPr>
                <w:rFonts w:hint="eastAsia" w:ascii="宋体" w:hAnsi="宋体"/>
                <w:color w:val="000000" w:themeColor="text1"/>
                <w:sz w:val="24"/>
                <w:szCs w:val="24"/>
              </w:rPr>
              <w:outlineLvl w:val="2"/>
            </w:pPr>
            <w:r>
              <w:rPr>
                <w:rFonts w:hint="eastAsia" w:ascii="宋体" w:hAnsi="宋体"/>
                <w:color w:val="000000" w:themeColor="text1"/>
                <w:sz w:val="24"/>
                <w:szCs w:val="24"/>
              </w:rPr>
              <w:t xml:space="preserve">序号</w:t>
            </w:r>
            <w:r>
              <w:rPr>
                <w:color w:val="000000" w:themeColor="text1"/>
              </w:rPr>
            </w:r>
            <w:r/>
          </w:p>
        </w:tc>
        <w:tc>
          <w:tcPr>
            <w:tcW w:w="124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97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W w:w="1790" w:type="dxa"/>
            <w:vAlign w:val="center"/>
            <w:textDirection w:val="lrTb"/>
            <w:noWrap w:val="false"/>
          </w:tcPr>
          <w:p>
            <w:pPr>
              <w:pStyle w:val="928"/>
              <w:jc w:val="center"/>
              <w:spacing w:line="0" w:lineRule="atLeast"/>
              <w:rPr>
                <w:rFonts w:hint="eastAsia" w:ascii="宋体" w:hAnsi="宋体" w:eastAsia="宋体"/>
                <w:color w:val="000000" w:themeColor="text1"/>
                <w:sz w:val="24"/>
                <w:szCs w:val="24"/>
              </w:rPr>
            </w:pPr>
            <w:r>
              <w:rPr>
                <w:rFonts w:hint="eastAsia" w:ascii="宋体" w:hAnsi="宋体"/>
                <w:color w:val="000000" w:themeColor="text1"/>
                <w:sz w:val="24"/>
                <w:szCs w:val="24"/>
                <w:lang w:val="en-US" w:eastAsia="zh-CN"/>
              </w:rPr>
              <w:t xml:space="preserve">3</w:t>
            </w:r>
            <w:r>
              <w:rPr>
                <w:color w:val="000000" w:themeColor="text1"/>
              </w:rPr>
            </w:r>
            <w:r/>
          </w:p>
        </w:tc>
        <w:tc>
          <w:tcPr>
            <w:tcW w:w="1470" w:type="dxa"/>
            <w:vAlign w:val="center"/>
            <w:textDirection w:val="lrTb"/>
            <w:noWrap w:val="false"/>
          </w:tcPr>
          <w:p>
            <w:pPr>
              <w:pStyle w:val="928"/>
              <w:jc w:val="center"/>
              <w:spacing w:line="0" w:lineRule="atLeast"/>
              <w:rPr>
                <w:rFonts w:hint="eastAsia" w:ascii="宋体" w:hAnsi="宋体" w:eastAsia="宋体"/>
                <w:color w:val="000000" w:themeColor="text1"/>
                <w:sz w:val="24"/>
                <w:szCs w:val="24"/>
              </w:rPr>
            </w:pPr>
            <w:r>
              <w:rPr>
                <w:rFonts w:hint="eastAsia" w:ascii="宋体" w:hAnsi="宋体"/>
                <w:color w:val="000000" w:themeColor="text1"/>
                <w:sz w:val="24"/>
                <w:szCs w:val="24"/>
                <w:lang w:val="en-US" w:eastAsia="zh-CN"/>
              </w:rPr>
              <w:t xml:space="preserve">4</w:t>
            </w:r>
            <w:r>
              <w:rPr>
                <w:color w:val="000000" w:themeColor="text1"/>
              </w:rPr>
            </w:r>
            <w:r/>
          </w:p>
        </w:tc>
        <w:tc>
          <w:tcPr>
            <w:tcW w:w="830" w:type="dxa"/>
            <w:vAlign w:val="center"/>
            <w:textDirection w:val="lrTb"/>
            <w:noWrap w:val="false"/>
          </w:tcPr>
          <w:p>
            <w:pPr>
              <w:pStyle w:val="928"/>
              <w:jc w:val="center"/>
              <w:spacing w:line="0" w:lineRule="atLeast"/>
              <w:rPr>
                <w:rFonts w:hint="eastAsia" w:ascii="宋体" w:hAnsi="宋体" w:eastAsia="宋体"/>
                <w:color w:val="000000" w:themeColor="text1"/>
                <w:sz w:val="24"/>
                <w:szCs w:val="24"/>
              </w:rPr>
            </w:pPr>
            <w:r>
              <w:rPr>
                <w:rFonts w:hint="eastAsia" w:ascii="宋体" w:hAnsi="宋体"/>
                <w:color w:val="000000" w:themeColor="text1"/>
                <w:sz w:val="24"/>
                <w:szCs w:val="24"/>
                <w:lang w:val="en-US" w:eastAsia="zh-CN"/>
              </w:rPr>
              <w:t xml:space="preserve">5</w:t>
            </w:r>
            <w:r>
              <w:rPr>
                <w:color w:val="000000" w:themeColor="text1"/>
              </w:rPr>
            </w:r>
            <w:r/>
          </w:p>
        </w:tc>
        <w:tc>
          <w:tcPr>
            <w:tcW w:w="820" w:type="dxa"/>
            <w:vAlign w:val="center"/>
            <w:textDirection w:val="lrTb"/>
            <w:noWrap w:val="false"/>
          </w:tcPr>
          <w:p>
            <w:pPr>
              <w:pStyle w:val="928"/>
              <w:jc w:val="center"/>
              <w:spacing w:line="0" w:lineRule="atLeast"/>
              <w:rPr>
                <w:rFonts w:hint="eastAsia" w:ascii="宋体" w:hAnsi="宋体" w:eastAsia="宋体"/>
                <w:color w:val="000000" w:themeColor="text1"/>
                <w:sz w:val="24"/>
                <w:szCs w:val="24"/>
              </w:rPr>
            </w:pPr>
            <w:r>
              <w:rPr>
                <w:rFonts w:hint="eastAsia" w:ascii="宋体" w:hAnsi="宋体"/>
                <w:color w:val="000000" w:themeColor="text1"/>
                <w:sz w:val="24"/>
                <w:szCs w:val="24"/>
                <w:lang w:val="en-US" w:eastAsia="zh-CN"/>
              </w:rPr>
              <w:t xml:space="preserve">6</w:t>
            </w:r>
            <w:r>
              <w:rPr>
                <w:color w:val="000000" w:themeColor="text1"/>
              </w:rPr>
            </w:r>
            <w:r/>
          </w:p>
        </w:tc>
        <w:tc>
          <w:tcPr>
            <w:tcW w:w="960" w:type="dxa"/>
            <w:vAlign w:val="center"/>
            <w:textDirection w:val="lrTb"/>
            <w:noWrap w:val="false"/>
          </w:tcPr>
          <w:p>
            <w:pPr>
              <w:pStyle w:val="928"/>
              <w:jc w:val="center"/>
              <w:spacing w:line="0" w:lineRule="atLeast"/>
              <w:rPr>
                <w:rFonts w:hint="eastAsia" w:ascii="宋体" w:hAnsi="宋体" w:eastAsia="宋体"/>
                <w:color w:val="000000" w:themeColor="text1"/>
                <w:sz w:val="24"/>
                <w:szCs w:val="24"/>
              </w:rPr>
            </w:pPr>
            <w:r>
              <w:rPr>
                <w:rFonts w:hint="eastAsia" w:ascii="宋体" w:hAnsi="宋体"/>
                <w:color w:val="000000" w:themeColor="text1"/>
                <w:sz w:val="24"/>
                <w:szCs w:val="24"/>
                <w:lang w:val="en-US" w:eastAsia="zh-CN"/>
              </w:rPr>
              <w:t xml:space="preserve">7</w:t>
            </w:r>
            <w:r>
              <w:rPr>
                <w:color w:val="000000" w:themeColor="text1"/>
              </w:rPr>
            </w:r>
            <w:r/>
          </w:p>
        </w:tc>
        <w:tc>
          <w:tcPr>
            <w:tcW w:w="1210" w:type="dxa"/>
            <w:vAlign w:val="center"/>
            <w:textDirection w:val="lrTb"/>
            <w:noWrap w:val="false"/>
          </w:tcPr>
          <w:p>
            <w:pPr>
              <w:pStyle w:val="928"/>
              <w:jc w:val="center"/>
              <w:spacing w:line="0" w:lineRule="atLeast"/>
              <w:rPr>
                <w:rFonts w:ascii="宋体" w:hAnsi="宋体" w:eastAsia="宋体"/>
                <w:color w:val="000000" w:themeColor="text1"/>
                <w:sz w:val="24"/>
                <w:szCs w:val="24"/>
              </w:rPr>
            </w:pPr>
            <w:r>
              <w:rPr>
                <w:rFonts w:hint="eastAsia" w:ascii="宋体" w:hAnsi="宋体" w:eastAsia="宋体"/>
                <w:color w:val="000000" w:themeColor="text1"/>
                <w:sz w:val="24"/>
                <w:szCs w:val="24"/>
                <w:lang w:val="en-US" w:eastAsia="zh-CN"/>
              </w:rPr>
              <w:t xml:space="preserve">8</w:t>
            </w:r>
            <w:r>
              <w:rPr>
                <w:color w:val="000000" w:themeColor="text1"/>
              </w:rPr>
            </w:r>
            <w:r/>
          </w:p>
        </w:tc>
      </w:tr>
      <w:tr>
        <w:trPr>
          <w:cantSplit/>
          <w:trHeight w:val="603"/>
        </w:trPr>
        <w:tc>
          <w:tcPr>
            <w:tcW w:w="581" w:type="dxa"/>
            <w:vAlign w:val="center"/>
            <w:vMerge w:val="continue"/>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eastAsia="zh-CN"/>
              </w:rPr>
              <w:t xml:space="preserve">产品</w:t>
            </w:r>
            <w:r>
              <w:rPr>
                <w:rFonts w:hint="eastAsia" w:ascii="宋体" w:hAnsi="宋体"/>
                <w:color w:val="000000" w:themeColor="text1"/>
                <w:sz w:val="24"/>
                <w:szCs w:val="24"/>
              </w:rPr>
              <w:t xml:space="preserve">名称</w:t>
            </w:r>
            <w:r>
              <w:rPr>
                <w:color w:val="000000" w:themeColor="text1"/>
              </w:rPr>
            </w:r>
            <w:r/>
          </w:p>
        </w:tc>
        <w:tc>
          <w:tcPr>
            <w:tcW w:w="97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品牌</w:t>
            </w:r>
            <w:r>
              <w:rPr>
                <w:color w:val="000000" w:themeColor="text1"/>
              </w:rPr>
            </w:r>
            <w:r/>
          </w:p>
        </w:tc>
        <w:tc>
          <w:tcPr>
            <w:tcW w:w="1790" w:type="dxa"/>
            <w:vAlign w:val="center"/>
            <w:textDirection w:val="lrTb"/>
            <w:noWrap w:val="false"/>
          </w:tcPr>
          <w:p>
            <w:pPr>
              <w:pStyle w:val="928"/>
              <w:jc w:val="center"/>
              <w:spacing w:line="0" w:lineRule="atLeast"/>
              <w:rPr>
                <w:rFonts w:hint="eastAsia" w:ascii="宋体" w:hAnsi="宋体" w:eastAsia="宋体"/>
                <w:color w:val="000000" w:themeColor="text1"/>
                <w:sz w:val="24"/>
                <w:szCs w:val="24"/>
              </w:rPr>
            </w:pPr>
            <w:r>
              <w:rPr>
                <w:rFonts w:hint="eastAsia" w:ascii="宋体" w:hAnsi="宋体"/>
                <w:color w:val="000000" w:themeColor="text1"/>
                <w:sz w:val="24"/>
                <w:szCs w:val="24"/>
              </w:rPr>
              <w:t xml:space="preserve">规格</w:t>
            </w:r>
            <w:r>
              <w:rPr>
                <w:rFonts w:hint="eastAsia" w:ascii="宋体" w:hAnsi="宋体"/>
                <w:color w:val="000000" w:themeColor="text1"/>
                <w:sz w:val="24"/>
                <w:szCs w:val="24"/>
                <w:lang w:eastAsia="zh-CN"/>
              </w:rPr>
              <w:t xml:space="preserve">或型号</w:t>
            </w:r>
            <w:r>
              <w:rPr>
                <w:color w:val="000000" w:themeColor="text1"/>
              </w:rPr>
            </w:r>
            <w:r/>
          </w:p>
        </w:tc>
        <w:tc>
          <w:tcPr>
            <w:tcW w:w="1470" w:type="dxa"/>
            <w:vAlign w:val="center"/>
            <w:textDirection w:val="lrTb"/>
            <w:noWrap w:val="false"/>
          </w:tcPr>
          <w:p>
            <w:pPr>
              <w:pStyle w:val="928"/>
              <w:jc w:val="center"/>
              <w:spacing w:line="0" w:lineRule="atLeast"/>
              <w:rPr>
                <w:rFonts w:hint="eastAsia" w:ascii="宋体" w:hAnsi="宋体" w:eastAsia="宋体"/>
                <w:color w:val="000000" w:themeColor="text1"/>
                <w:sz w:val="24"/>
                <w:szCs w:val="24"/>
              </w:rPr>
            </w:pPr>
            <w:r>
              <w:rPr>
                <w:rFonts w:hint="eastAsia" w:ascii="宋体" w:hAnsi="宋体"/>
                <w:color w:val="000000" w:themeColor="text1"/>
                <w:sz w:val="24"/>
                <w:szCs w:val="24"/>
              </w:rPr>
              <w:t xml:space="preserve">交付期</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lang w:val="en-US" w:eastAsia="zh-CN"/>
              </w:rPr>
              <w:t xml:space="preserve">天</w:t>
            </w:r>
            <w:r>
              <w:rPr>
                <w:rFonts w:hint="eastAsia" w:ascii="宋体" w:hAnsi="宋体"/>
                <w:color w:val="000000" w:themeColor="text1"/>
                <w:sz w:val="24"/>
                <w:szCs w:val="24"/>
                <w:lang w:eastAsia="zh-CN"/>
              </w:rPr>
              <w:t xml:space="preserve">）</w:t>
            </w:r>
            <w:r>
              <w:rPr>
                <w:color w:val="000000" w:themeColor="text1"/>
              </w:rPr>
            </w:r>
            <w:r/>
          </w:p>
        </w:tc>
        <w:tc>
          <w:tcPr>
            <w:tcW w:w="83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rPr>
                <w:color w:val="000000" w:themeColor="text1"/>
              </w:rPr>
            </w:r>
            <w:r/>
          </w:p>
        </w:tc>
        <w:tc>
          <w:tcPr>
            <w:tcW w:w="82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单位</w:t>
            </w:r>
            <w:r>
              <w:rPr>
                <w:color w:val="000000" w:themeColor="text1"/>
              </w:rPr>
            </w:r>
            <w:r/>
          </w:p>
        </w:tc>
        <w:tc>
          <w:tcPr>
            <w:tcW w:w="960" w:type="dxa"/>
            <w:vAlign w:val="center"/>
            <w:textDirection w:val="lrTb"/>
            <w:noWrap w:val="false"/>
          </w:tcPr>
          <w:p>
            <w:pPr>
              <w:pStyle w:val="928"/>
              <w:jc w:val="center"/>
              <w:spacing w:line="0" w:lineRule="atLeast"/>
              <w:rPr>
                <w:rFonts w:ascii="宋体" w:hAnsi="宋体" w:eastAsia="宋体"/>
                <w:color w:val="000000" w:themeColor="text1"/>
                <w:sz w:val="24"/>
                <w:szCs w:val="24"/>
              </w:rPr>
            </w:pPr>
            <w:r>
              <w:rPr>
                <w:rFonts w:hint="eastAsia" w:ascii="宋体" w:hAnsi="宋体"/>
                <w:color w:val="000000" w:themeColor="text1"/>
                <w:sz w:val="24"/>
                <w:szCs w:val="24"/>
              </w:rPr>
              <w:t xml:space="preserve">单价</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lang w:val="en-US" w:eastAsia="zh-CN"/>
              </w:rPr>
              <w:t xml:space="preserve">元）</w:t>
            </w:r>
            <w:r>
              <w:rPr>
                <w:color w:val="000000" w:themeColor="text1"/>
              </w:rPr>
            </w:r>
            <w:r/>
          </w:p>
        </w:tc>
        <w:tc>
          <w:tcPr>
            <w:tcW w:w="1210" w:type="dxa"/>
            <w:vAlign w:val="center"/>
            <w:textDirection w:val="lrTb"/>
            <w:noWrap w:val="false"/>
          </w:tcPr>
          <w:p>
            <w:pPr>
              <w:pStyle w:val="928"/>
              <w:jc w:val="center"/>
              <w:spacing w:line="0" w:lineRule="atLeast"/>
              <w:rPr>
                <w:rFonts w:hint="eastAsia" w:ascii="宋体" w:hAnsi="宋体" w:eastAsia="宋体"/>
                <w:color w:val="000000" w:themeColor="text1"/>
                <w:sz w:val="24"/>
                <w:szCs w:val="24"/>
              </w:rPr>
            </w:pPr>
            <w:r>
              <w:rPr>
                <w:rFonts w:hint="eastAsia" w:ascii="宋体" w:hAnsi="宋体"/>
                <w:color w:val="000000" w:themeColor="text1"/>
                <w:sz w:val="24"/>
                <w:szCs w:val="24"/>
              </w:rPr>
              <w:t xml:space="preserve">总价</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lang w:val="en-US" w:eastAsia="zh-CN"/>
              </w:rPr>
              <w:t xml:space="preserve">元</w:t>
            </w:r>
            <w:r>
              <w:rPr>
                <w:rFonts w:hint="eastAsia" w:ascii="宋体" w:hAnsi="宋体"/>
                <w:color w:val="000000" w:themeColor="text1"/>
                <w:sz w:val="24"/>
                <w:szCs w:val="24"/>
                <w:lang w:eastAsia="zh-CN"/>
              </w:rPr>
              <w:t xml:space="preserve">）</w:t>
            </w:r>
            <w:r>
              <w:rPr>
                <w:color w:val="000000" w:themeColor="text1"/>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124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97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79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47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83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82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96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21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W w:w="124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97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79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47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83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82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96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21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r/>
          </w:p>
        </w:tc>
        <w:tc>
          <w:tcPr>
            <w:tcW w:w="124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97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79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47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83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82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96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210"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rPr>
                <w:color w:val="000000" w:themeColor="text1"/>
              </w:rPr>
            </w:r>
            <w:r/>
          </w:p>
        </w:tc>
        <w:tc>
          <w:tcPr>
            <w:gridSpan w:val="8"/>
            <w:tcW w:w="9290" w:type="dxa"/>
            <w:vAlign w:val="center"/>
            <w:textDirection w:val="lrTb"/>
            <w:noWrap w:val="false"/>
          </w:tcPr>
          <w:p>
            <w:pPr>
              <w:pStyle w:val="928"/>
              <w:jc w:val="both"/>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投标总价（元）</w:t>
            </w:r>
            <w:r>
              <w:rPr>
                <w:rFonts w:hint="eastAsia" w:ascii="宋体" w:hAnsi="宋体"/>
                <w:color w:val="000000" w:themeColor="text1"/>
                <w:sz w:val="24"/>
                <w:szCs w:val="24"/>
                <w:lang w:eastAsia="zh-CN"/>
              </w:rPr>
              <w:t xml:space="preserve">：</w:t>
            </w:r>
            <w:r>
              <w:rPr>
                <w:color w:val="000000" w:themeColor="text1"/>
              </w:rPr>
            </w:r>
            <w:r/>
          </w:p>
        </w:tc>
      </w:tr>
    </w:tbl>
    <w:p>
      <w:pPr>
        <w:pStyle w:val="928"/>
        <w:ind w:firstLine="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928"/>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投标人</w:t>
      </w:r>
      <w:r>
        <w:rPr>
          <w:rFonts w:hint="eastAsia" w:ascii="宋体" w:hAnsi="宋体"/>
          <w:color w:val="000000" w:themeColor="text1"/>
          <w:sz w:val="24"/>
          <w:szCs w:val="24"/>
          <w:lang w:eastAsia="zh-CN"/>
        </w:rPr>
        <w:t xml:space="preserve">名</w:t>
      </w:r>
      <w:r>
        <w:rPr>
          <w:rFonts w:hint="eastAsia" w:ascii="宋体" w:hAnsi="宋体"/>
          <w:color w:val="000000" w:themeColor="text1"/>
          <w:sz w:val="24"/>
          <w:szCs w:val="24"/>
        </w:rPr>
        <w:t xml:space="preserve">称：（加盖电子</w:t>
      </w:r>
      <w:r>
        <w:rPr>
          <w:rFonts w:hint="eastAsia" w:ascii="宋体" w:hAnsi="宋体"/>
          <w:color w:val="000000" w:themeColor="text1"/>
          <w:sz w:val="24"/>
          <w:szCs w:val="24"/>
          <w:lang w:val="en-US" w:eastAsia="zh-CN"/>
        </w:rPr>
        <w:t xml:space="preserve">公</w:t>
      </w:r>
      <w:r>
        <w:rPr>
          <w:rFonts w:hint="eastAsia" w:ascii="宋体" w:hAnsi="宋体"/>
          <w:color w:val="000000" w:themeColor="text1"/>
          <w:sz w:val="24"/>
          <w:szCs w:val="24"/>
        </w:rPr>
        <w:t xml:space="preserve">章）</w:t>
      </w:r>
      <w:r>
        <w:rPr>
          <w:color w:val="000000" w:themeColor="text1"/>
        </w:rPr>
      </w:r>
      <w:r/>
    </w:p>
    <w:p>
      <w:pPr>
        <w:pStyle w:val="928"/>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993"/>
        <w:ind w:firstLine="480"/>
        <w:jc w:val="both"/>
        <w:keepLines w:val="0"/>
        <w:keepNext w:val="0"/>
        <w:pageBreakBefore w:val="0"/>
        <w:spacing w:before="0" w:beforeAutospacing="0" w:after="0" w:afterAutospacing="0" w:line="360" w:lineRule="auto"/>
        <w:widowControl/>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lang w:val="en-US" w:eastAsia="zh-CN"/>
        </w:rPr>
        <w:t xml:space="preserve">备注： </w:t>
      </w:r>
      <w:r>
        <w:rPr>
          <w:color w:val="000000" w:themeColor="text1"/>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lang w:val="en-US" w:eastAsia="zh-CN"/>
        </w:rPr>
        <w:t xml:space="preserve">1.“投标总报价”应包括为完成整个项目所产生的所有费用，招标文件另有规定的除外。</w:t>
      </w:r>
      <w:r>
        <w:rPr>
          <w:color w:val="000000" w:themeColor="text1"/>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themeColor="text1"/>
          <w:sz w:val="24"/>
          <w:szCs w:val="24"/>
          <w:lang w:val="en-US" w:eastAsia="zh-CN"/>
        </w:rPr>
        <w:t xml:space="preserve">2.《投标分项报价表》中“投标总价”应当与《开标一览表》中“投标总报价”一致。</w:t>
      </w:r>
      <w:r>
        <w:rPr>
          <w:color w:val="000000" w:themeColor="text1"/>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themeColor="text1"/>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themeColor="text1"/>
          <w:sz w:val="24"/>
          <w:szCs w:val="24"/>
          <w:lang w:val="en-US" w:eastAsia="zh-CN"/>
        </w:rPr>
        <w:t xml:space="preserve">“项目清单”中分项仅为一项的，此表无需提供。</w:t>
      </w:r>
      <w:r>
        <w:rPr>
          <w:color w:val="000000" w:themeColor="text1"/>
        </w:rPr>
      </w:r>
      <w:r/>
    </w:p>
    <w:p>
      <w:pPr>
        <w:pStyle w:val="993"/>
        <w:ind w:firstLine="480"/>
        <w:jc w:val="both"/>
        <w:keepLines w:val="0"/>
        <w:keepNext w:val="0"/>
        <w:pageBreakBefore w:val="0"/>
        <w:spacing w:before="0" w:beforeAutospacing="0" w:after="0" w:afterAutospacing="0" w:line="360" w:lineRule="auto"/>
        <w:widowControl/>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lang w:val="en-US" w:eastAsia="zh-CN"/>
        </w:rPr>
        <w:t xml:space="preserve">4.行数不够，可自行添加。</w:t>
      </w:r>
      <w:r>
        <w:rPr>
          <w:color w:val="000000" w:themeColor="text1"/>
        </w:rPr>
      </w:r>
      <w:r/>
    </w:p>
    <w:p>
      <w:pPr>
        <w:pStyle w:val="928"/>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lang w:eastAsia="zh-CN"/>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lang w:eastAsia="zh-CN"/>
        </w:rPr>
      </w:r>
      <w:r>
        <w:rPr>
          <w:color w:val="000000" w:themeColor="text1"/>
        </w:rPr>
      </w:r>
      <w:r/>
    </w:p>
    <w:p>
      <w:pPr>
        <w:pStyle w:val="928"/>
        <w:rPr>
          <w:rFonts w:ascii="宋体" w:hAnsi="宋体"/>
          <w:color w:val="000000" w:themeColor="text1"/>
          <w:sz w:val="24"/>
          <w:szCs w:val="24"/>
          <w:highlight w:val="none"/>
        </w:rPr>
      </w:pPr>
      <w:r>
        <w:rPr>
          <w:rFonts w:ascii="宋体" w:hAnsi="宋体"/>
          <w:color w:val="000000" w:themeColor="text1"/>
          <w:sz w:val="24"/>
          <w:szCs w:val="24"/>
          <w:highlight w:val="none"/>
          <w:lang w:eastAsia="zh-CN"/>
        </w:rPr>
      </w:r>
      <w:r>
        <w:rPr>
          <w:color w:val="000000" w:themeColor="text1"/>
        </w:rPr>
      </w:r>
      <w:r/>
    </w:p>
    <w:p>
      <w:pPr>
        <w:pStyle w:val="928"/>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br w:type="page" w:clear="all"/>
      </w:r>
      <w:r>
        <w:rPr>
          <w:rFonts w:hint="eastAsia" w:ascii="黑体" w:hAnsi="黑体" w:eastAsia="黑体" w:cs="Times New Roman"/>
          <w:i w:val="0"/>
          <w:color w:val="000000" w:themeColor="text1"/>
          <w:sz w:val="32"/>
          <w:szCs w:val="32"/>
          <w:u w:val="none"/>
          <w:lang w:val="en-US" w:eastAsia="zh-CN"/>
        </w:rPr>
        <w:t xml:space="preserve">八、技术要求响应及偏离表</w:t>
      </w:r>
      <w:r>
        <w:rPr>
          <w:color w:val="000000" w:themeColor="text1"/>
        </w:rPr>
      </w:r>
      <w:r/>
    </w:p>
    <w:p>
      <w:pPr>
        <w:pStyle w:val="928"/>
        <w:jc w:val="center"/>
        <w:rPr>
          <w:rFonts w:hint="eastAsia" w:ascii="方正小标宋简体" w:hAnsi="方正小标宋简体" w:eastAsia="方正小标宋简体" w:cs="方正小标宋简体"/>
          <w:b w:val="0"/>
          <w:bCs w:val="0"/>
          <w:color w:val="000000" w:themeColor="text1"/>
          <w:sz w:val="32"/>
          <w:szCs w:val="32"/>
        </w:rPr>
        <w:outlineLvl w:val="2"/>
      </w:pPr>
      <w:r>
        <w:rPr>
          <w:rFonts w:hint="eastAsia" w:ascii="方正小标宋简体" w:hAnsi="方正小标宋简体" w:eastAsia="方正小标宋简体" w:cs="方正小标宋简体"/>
          <w:b w:val="0"/>
          <w:bCs w:val="0"/>
          <w:color w:val="000000" w:themeColor="text1"/>
          <w:sz w:val="32"/>
          <w:szCs w:val="32"/>
          <w:lang w:val="en-US" w:eastAsia="zh-CN"/>
        </w:rPr>
        <w:t xml:space="preserve">技术要求响应及偏离表</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2846" w:type="dxa"/>
            <w:vAlign w:val="center"/>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t xml:space="preserve">招标文件要求</w:t>
            </w:r>
            <w:r>
              <w:rPr>
                <w:color w:val="000000" w:themeColor="text1"/>
              </w:rPr>
            </w:r>
            <w:r/>
          </w:p>
        </w:tc>
        <w:tc>
          <w:tcPr>
            <w:tcW w:w="2832" w:type="dxa"/>
            <w:vAlign w:val="center"/>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r/>
          </w:p>
        </w:tc>
        <w:tc>
          <w:tcPr>
            <w:tcW w:w="3364" w:type="dxa"/>
            <w:vAlign w:val="center"/>
            <w:textDirection w:val="lrTb"/>
            <w:noWrap w:val="false"/>
          </w:tcPr>
          <w:p>
            <w:pPr>
              <w:pStyle w:val="928"/>
              <w:jc w:val="center"/>
              <w:spacing w:line="480" w:lineRule="exact"/>
              <w:rPr>
                <w:rFonts w:hint="eastAsia" w:ascii="宋体" w:hAnsi="宋体"/>
                <w:color w:val="000000" w:themeColor="text1"/>
                <w:sz w:val="24"/>
                <w:szCs w:val="24"/>
              </w:rPr>
            </w:pPr>
            <w:r>
              <w:rPr>
                <w:rFonts w:hint="eastAsia" w:eastAsia="宋体" w:cs="宋体"/>
                <w:color w:val="000000" w:themeColor="text1"/>
                <w:sz w:val="24"/>
                <w:szCs w:val="24"/>
                <w:lang w:eastAsia="zh-CN"/>
              </w:rPr>
              <w:t xml:space="preserve">正偏离、无偏离或负偏离</w:t>
            </w:r>
            <w:r>
              <w:rPr>
                <w:color w:val="000000" w:themeColor="text1"/>
              </w:rPr>
            </w:r>
            <w:r/>
          </w:p>
        </w:tc>
      </w:tr>
      <w:tr>
        <w:trPr>
          <w:cantSplit/>
          <w:trHeight w:val="640"/>
        </w:trPr>
        <w:tc>
          <w:tcPr>
            <w:tcW w:w="81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81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81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81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81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81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81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81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46"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64"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bl>
    <w:p>
      <w:pPr>
        <w:pStyle w:val="928"/>
        <w:ind w:right="180" w:firstLine="480"/>
        <w:jc w:val="both"/>
        <w:spacing w:line="560" w:lineRule="exact"/>
        <w:rPr>
          <w:rFonts w:hint="eastAsia" w:ascii="宋体" w:hAnsi="宋体"/>
          <w:color w:val="000000" w:themeColor="text1"/>
          <w:sz w:val="24"/>
          <w:szCs w:val="24"/>
        </w:rPr>
      </w:pPr>
      <w:r>
        <w:rPr>
          <w:rFonts w:hint="eastAsia" w:ascii="宋体" w:hAnsi="宋体"/>
          <w:color w:val="000000" w:themeColor="text1"/>
          <w:sz w:val="24"/>
          <w:szCs w:val="24"/>
          <w:lang w:val="en-US" w:eastAsia="zh-CN"/>
        </w:rPr>
      </w:r>
      <w:r>
        <w:rPr>
          <w:color w:val="000000" w:themeColor="text1"/>
        </w:rPr>
      </w:r>
      <w:r/>
    </w:p>
    <w:p>
      <w:pPr>
        <w:pStyle w:val="928"/>
        <w:ind w:right="180" w:firstLine="480"/>
        <w:jc w:val="both"/>
        <w:spacing w:line="560" w:lineRule="exact"/>
        <w:rPr>
          <w:rFonts w:hint="eastAsia" w:ascii="宋体" w:hAnsi="宋体"/>
          <w:color w:val="000000" w:themeColor="text1"/>
          <w:sz w:val="24"/>
          <w:szCs w:val="24"/>
          <w:u w:val="none"/>
        </w:rPr>
      </w:pPr>
      <w:r>
        <w:rPr>
          <w:rFonts w:hint="eastAsia" w:ascii="宋体" w:hAnsi="宋体"/>
          <w:color w:val="000000" w:themeColor="text1"/>
          <w:sz w:val="24"/>
          <w:szCs w:val="24"/>
          <w:lang w:val="en-US" w:eastAsia="zh-CN"/>
        </w:rPr>
        <w:t xml:space="preserve">投标人</w:t>
      </w:r>
      <w:r>
        <w:rPr>
          <w:rFonts w:hint="eastAsia" w:ascii="宋体" w:hAnsi="宋体"/>
          <w:color w:val="000000" w:themeColor="text1"/>
          <w:sz w:val="24"/>
          <w:szCs w:val="24"/>
        </w:rPr>
        <w:t xml:space="preserve">名称</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u w:val="none"/>
        </w:rPr>
        <w:t xml:space="preserve">（加盖电子公章）</w:t>
      </w:r>
      <w:r>
        <w:rPr>
          <w:color w:val="000000" w:themeColor="text1"/>
        </w:rPr>
      </w:r>
      <w:r/>
    </w:p>
    <w:p>
      <w:pPr>
        <w:pStyle w:val="993"/>
        <w:ind w:firstLine="480"/>
        <w:jc w:val="both"/>
        <w:keepLines w:val="0"/>
        <w:keepNext w:val="0"/>
        <w:spacing w:before="0" w:beforeAutospacing="0" w:after="0" w:afterAutospacing="0"/>
        <w:widowControl/>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rPr>
      </w:r>
      <w:r>
        <w:rPr>
          <w:color w:val="000000" w:themeColor="text1"/>
        </w:rPr>
      </w:r>
      <w:r/>
    </w:p>
    <w:p>
      <w:pPr>
        <w:pStyle w:val="993"/>
        <w:ind w:firstLine="480"/>
        <w:jc w:val="both"/>
        <w:spacing w:before="0" w:beforeAutospacing="0" w:after="0" w:afterAutospacing="0" w:line="360" w:lineRule="auto"/>
        <w:rPr>
          <w:rFonts w:ascii="宋体" w:hAnsi="宋体" w:eastAsia="宋体" w:cs="宋体"/>
          <w:color w:val="000000" w:themeColor="text1"/>
        </w:rPr>
      </w:pPr>
      <w:r>
        <w:rPr>
          <w:rFonts w:ascii="宋体" w:hAnsi="宋体" w:eastAsia="宋体" w:cs="宋体"/>
          <w:color w:val="000000" w:themeColor="text1"/>
          <w:lang w:val="en-US" w:eastAsia="zh-CN"/>
        </w:rPr>
        <w:t xml:space="preserve">备注： </w:t>
      </w:r>
      <w:r>
        <w:rPr>
          <w:color w:val="000000" w:themeColor="text1"/>
        </w:rPr>
      </w:r>
      <w:r/>
    </w:p>
    <w:p>
      <w:pPr>
        <w:pStyle w:val="993"/>
        <w:ind w:firstLine="480"/>
        <w:jc w:val="both"/>
        <w:spacing w:before="0" w:beforeAutospacing="0" w:after="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1.供应商须对招标文件技术要求中的实质性要求（斜体下划线内容或打“★”内容）及其他要求做出明确响应，否则视为无效投标。</w:t>
      </w:r>
      <w:r>
        <w:rPr>
          <w:color w:val="000000" w:themeColor="text1"/>
        </w:rPr>
      </w:r>
      <w:r/>
    </w:p>
    <w:p>
      <w:pPr>
        <w:pStyle w:val="993"/>
        <w:ind w:firstLine="480"/>
        <w:jc w:val="both"/>
        <w:spacing w:before="0" w:beforeAutospacing="0" w:after="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2.</w:t>
      </w:r>
      <w:r>
        <w:rPr>
          <w:rFonts w:hint="eastAsia" w:ascii="宋体" w:hAnsi="宋体" w:eastAsia="宋体" w:cs="宋体"/>
          <w:color w:val="000000" w:themeColor="text1"/>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color w:val="000000" w:themeColor="text1"/>
        </w:rPr>
      </w:r>
      <w:r/>
    </w:p>
    <w:p>
      <w:pPr>
        <w:pStyle w:val="993"/>
        <w:ind w:firstLine="480"/>
        <w:jc w:val="both"/>
        <w:spacing w:before="0" w:beforeAutospacing="0" w:after="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3.行数不够，可自行添加。</w:t>
      </w:r>
      <w:r>
        <w:rPr>
          <w:color w:val="000000" w:themeColor="text1"/>
        </w:rPr>
      </w:r>
      <w:r/>
    </w:p>
    <w:p>
      <w:pPr>
        <w:pStyle w:val="928"/>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r>
      <w:r>
        <w:rPr>
          <w:color w:val="000000" w:themeColor="text1"/>
        </w:rPr>
      </w:r>
      <w:r/>
    </w:p>
    <w:p>
      <w:pPr>
        <w:pStyle w:val="928"/>
        <w:rPr>
          <w:rFonts w:hint="eastAsia"/>
          <w:color w:val="000000" w:themeColor="text1"/>
        </w:rPr>
      </w:pPr>
      <w:r>
        <w:rPr>
          <w:rFonts w:hint="eastAsia"/>
          <w:color w:val="000000" w:themeColor="text1"/>
          <w:lang w:val="en-US" w:eastAsia="zh-CN"/>
        </w:rPr>
      </w:r>
      <w:r>
        <w:rPr>
          <w:color w:val="000000" w:themeColor="text1"/>
        </w:rPr>
      </w:r>
      <w:r/>
    </w:p>
    <w:p>
      <w:pPr>
        <w:pStyle w:val="928"/>
        <w:jc w:val="left"/>
        <w:spacing w:line="360" w:lineRule="auto"/>
        <w:rPr>
          <w:rFonts w:hint="eastAsia" w:ascii="黑体" w:hAnsi="黑体" w:eastAsia="黑体" w:cs="Times New Roman"/>
          <w:i w:val="0"/>
          <w:color w:val="000000" w:themeColor="text1"/>
          <w:sz w:val="32"/>
          <w:szCs w:val="32"/>
          <w:u w:val="none"/>
        </w:rPr>
      </w:pPr>
      <w:r>
        <w:rPr>
          <w:rFonts w:hint="eastAsia" w:ascii="黑体" w:hAnsi="黑体" w:eastAsia="黑体" w:cs="Times New Roman"/>
          <w:i w:val="0"/>
          <w:color w:val="000000" w:themeColor="text1"/>
          <w:sz w:val="32"/>
          <w:szCs w:val="32"/>
          <w:u w:val="none"/>
          <w:lang w:val="en-US" w:eastAsia="zh-CN"/>
        </w:rPr>
        <w:t xml:space="preserve">九、商务要求响应及偏离表</w:t>
      </w:r>
      <w:r>
        <w:rPr>
          <w:color w:val="000000" w:themeColor="text1"/>
        </w:rPr>
      </w:r>
      <w:r/>
    </w:p>
    <w:p>
      <w:pPr>
        <w:pStyle w:val="928"/>
        <w:jc w:val="center"/>
        <w:rPr>
          <w:rFonts w:hint="eastAsia" w:ascii="方正小标宋简体" w:hAnsi="方正小标宋简体" w:eastAsia="方正小标宋简体" w:cs="方正小标宋简体"/>
          <w:b w:val="0"/>
          <w:bCs w:val="0"/>
          <w:color w:val="000000" w:themeColor="text1"/>
          <w:sz w:val="32"/>
          <w:szCs w:val="32"/>
        </w:rPr>
        <w:outlineLvl w:val="2"/>
      </w:pPr>
      <w:r>
        <w:rPr>
          <w:rFonts w:hint="eastAsia" w:ascii="方正小标宋简体" w:hAnsi="方正小标宋简体" w:eastAsia="方正小标宋简体" w:cs="方正小标宋简体"/>
          <w:b w:val="0"/>
          <w:bCs w:val="0"/>
          <w:color w:val="000000" w:themeColor="text1"/>
          <w:sz w:val="32"/>
          <w:szCs w:val="32"/>
          <w:lang w:val="en-US" w:eastAsia="zh-CN"/>
        </w:rPr>
        <w:t xml:space="preserve">商务要求响应及偏离表</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2878" w:type="dxa"/>
            <w:vAlign w:val="center"/>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t xml:space="preserve">招标文件要求</w:t>
            </w:r>
            <w:r>
              <w:rPr>
                <w:color w:val="000000" w:themeColor="text1"/>
              </w:rPr>
            </w:r>
            <w:r/>
          </w:p>
        </w:tc>
        <w:tc>
          <w:tcPr>
            <w:tcW w:w="2832" w:type="dxa"/>
            <w:vAlign w:val="center"/>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r/>
          </w:p>
        </w:tc>
        <w:tc>
          <w:tcPr>
            <w:tcW w:w="3352" w:type="dxa"/>
            <w:vAlign w:val="center"/>
            <w:textDirection w:val="lrTb"/>
            <w:noWrap w:val="false"/>
          </w:tcPr>
          <w:p>
            <w:pPr>
              <w:pStyle w:val="928"/>
              <w:jc w:val="center"/>
              <w:spacing w:line="480" w:lineRule="exact"/>
              <w:rPr>
                <w:rFonts w:hint="eastAsia" w:ascii="宋体" w:hAnsi="宋体"/>
                <w:color w:val="000000" w:themeColor="text1"/>
                <w:sz w:val="24"/>
                <w:szCs w:val="24"/>
              </w:rPr>
            </w:pPr>
            <w:r>
              <w:rPr>
                <w:rFonts w:hint="eastAsia" w:eastAsia="宋体" w:cs="宋体"/>
                <w:color w:val="000000" w:themeColor="text1"/>
                <w:sz w:val="24"/>
                <w:szCs w:val="24"/>
                <w:lang w:eastAsia="zh-CN"/>
              </w:rPr>
              <w:t xml:space="preserve">正偏离、无偏离或负偏离</w:t>
            </w:r>
            <w:r>
              <w:rPr>
                <w:color w:val="000000" w:themeColor="text1"/>
              </w:rPr>
            </w:r>
            <w:r/>
          </w:p>
        </w:tc>
      </w:tr>
      <w:tr>
        <w:trPr>
          <w:cantSplit/>
          <w:trHeight w:val="640"/>
        </w:trPr>
        <w:tc>
          <w:tcPr>
            <w:tcW w:w="79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52" w:type="dxa"/>
            <w:vAlign w:val="top"/>
            <w:textDirection w:val="lrTb"/>
            <w:noWrap w:val="false"/>
          </w:tcPr>
          <w:p>
            <w:pPr>
              <w:pStyle w:val="928"/>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bl>
    <w:p>
      <w:pPr>
        <w:pStyle w:val="928"/>
        <w:ind w:right="180" w:firstLine="480"/>
        <w:jc w:val="both"/>
        <w:spacing w:line="560" w:lineRule="exact"/>
        <w:rPr>
          <w:rFonts w:hint="eastAsia" w:ascii="宋体" w:hAnsi="宋体"/>
          <w:color w:val="000000" w:themeColor="text1"/>
          <w:sz w:val="24"/>
          <w:szCs w:val="24"/>
        </w:rPr>
      </w:pPr>
      <w:r>
        <w:rPr>
          <w:rFonts w:hint="eastAsia" w:ascii="宋体" w:hAnsi="宋体"/>
          <w:color w:val="000000" w:themeColor="text1"/>
          <w:sz w:val="24"/>
          <w:szCs w:val="24"/>
          <w:lang w:val="en-US" w:eastAsia="zh-CN"/>
        </w:rPr>
      </w:r>
      <w:r>
        <w:rPr>
          <w:color w:val="000000" w:themeColor="text1"/>
        </w:rPr>
      </w:r>
      <w:r/>
    </w:p>
    <w:p>
      <w:pPr>
        <w:pStyle w:val="928"/>
        <w:ind w:right="180" w:firstLine="480"/>
        <w:jc w:val="both"/>
        <w:spacing w:line="560" w:lineRule="exact"/>
        <w:rPr>
          <w:rFonts w:hint="eastAsia" w:ascii="宋体" w:hAnsi="宋体"/>
          <w:color w:val="000000" w:themeColor="text1"/>
          <w:sz w:val="24"/>
          <w:szCs w:val="24"/>
          <w:u w:val="none"/>
        </w:rPr>
      </w:pPr>
      <w:r>
        <w:rPr>
          <w:rFonts w:hint="eastAsia" w:ascii="宋体" w:hAnsi="宋体"/>
          <w:color w:val="000000" w:themeColor="text1"/>
          <w:sz w:val="24"/>
          <w:szCs w:val="24"/>
          <w:lang w:val="en-US" w:eastAsia="zh-CN"/>
        </w:rPr>
        <w:t xml:space="preserve">投标人</w:t>
      </w:r>
      <w:r>
        <w:rPr>
          <w:rFonts w:hint="eastAsia" w:ascii="宋体" w:hAnsi="宋体"/>
          <w:color w:val="000000" w:themeColor="text1"/>
          <w:sz w:val="24"/>
          <w:szCs w:val="24"/>
        </w:rPr>
        <w:t xml:space="preserve">名称</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u w:val="none"/>
        </w:rPr>
        <w:t xml:space="preserve">（加盖电子公章）</w:t>
      </w:r>
      <w:r>
        <w:rPr>
          <w:color w:val="000000" w:themeColor="text1"/>
        </w:rPr>
      </w:r>
      <w:r/>
    </w:p>
    <w:p>
      <w:pPr>
        <w:pStyle w:val="928"/>
        <w:ind w:firstLine="480"/>
        <w:rPr>
          <w:rFonts w:hint="eastAsia" w:ascii="宋体" w:hAnsi="宋体"/>
          <w:color w:val="000000" w:themeColor="text1"/>
          <w:sz w:val="24"/>
          <w:szCs w:val="24"/>
        </w:rPr>
      </w:pPr>
      <w:r>
        <w:rPr>
          <w:rFonts w:hint="eastAsia" w:ascii="宋体" w:hAnsi="宋体"/>
          <w:color w:val="000000" w:themeColor="text1"/>
          <w:sz w:val="24"/>
          <w:szCs w:val="24"/>
          <w:lang w:val="en-US" w:eastAsia="zh-CN"/>
        </w:rPr>
      </w:r>
      <w:r>
        <w:rPr>
          <w:color w:val="000000" w:themeColor="text1"/>
        </w:rPr>
      </w:r>
      <w:r/>
    </w:p>
    <w:p>
      <w:pPr>
        <w:pStyle w:val="993"/>
        <w:ind w:firstLine="480"/>
        <w:jc w:val="both"/>
        <w:spacing w:before="0" w:beforeAutospacing="0" w:after="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备注： </w:t>
      </w:r>
      <w:r>
        <w:rPr>
          <w:color w:val="000000" w:themeColor="text1"/>
        </w:rPr>
      </w:r>
      <w:r/>
    </w:p>
    <w:p>
      <w:pPr>
        <w:pStyle w:val="993"/>
        <w:ind w:firstLine="480"/>
        <w:jc w:val="both"/>
        <w:spacing w:before="0" w:beforeAutospacing="0" w:after="0" w:afterAutospacing="0" w:line="360" w:lineRule="auto"/>
        <w:rPr>
          <w:rFonts w:ascii="宋体" w:hAnsi="宋体" w:eastAsia="宋体" w:cs="宋体"/>
          <w:color w:val="000000" w:themeColor="text1"/>
        </w:rPr>
      </w:pPr>
      <w:r>
        <w:rPr>
          <w:rFonts w:hint="eastAsia" w:ascii="宋体" w:hAnsi="宋体" w:eastAsia="宋体" w:cs="宋体"/>
          <w:color w:val="000000" w:themeColor="text1"/>
          <w:lang w:val="en-US" w:eastAsia="zh-CN"/>
        </w:rPr>
        <w:t xml:space="preserve">1.供应商须对</w:t>
      </w:r>
      <w:r>
        <w:rPr>
          <w:rFonts w:hint="eastAsia" w:ascii="宋体" w:hAnsi="宋体" w:eastAsia="宋体" w:cs="宋体"/>
          <w:color w:val="000000" w:themeColor="text1"/>
          <w:lang w:val="en-US" w:eastAsia="zh-CN"/>
        </w:rPr>
        <w:t xml:space="preserve">招标文件</w:t>
      </w:r>
      <w:r>
        <w:rPr>
          <w:rFonts w:hint="eastAsia" w:ascii="宋体" w:hAnsi="宋体" w:eastAsia="宋体" w:cs="宋体"/>
          <w:color w:val="000000" w:themeColor="text1"/>
          <w:lang w:val="en-US" w:eastAsia="zh-CN"/>
        </w:rPr>
        <w:t xml:space="preserve">商务要求中的实质性要求（斜体下划线内容或打“★”内容）做出明确响应，否则视为无效投标。</w:t>
      </w:r>
      <w:r>
        <w:rPr>
          <w:color w:val="000000" w:themeColor="text1"/>
        </w:rPr>
      </w:r>
      <w:r/>
    </w:p>
    <w:p>
      <w:pPr>
        <w:pStyle w:val="993"/>
        <w:ind w:firstLine="480"/>
        <w:jc w:val="both"/>
        <w:spacing w:before="0" w:beforeAutospacing="0" w:after="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2.行数不够，可自行添加。</w:t>
      </w:r>
      <w:r>
        <w:rPr>
          <w:color w:val="000000" w:themeColor="text1"/>
        </w:rPr>
      </w:r>
      <w:r/>
    </w:p>
    <w:p>
      <w:pPr>
        <w:pStyle w:val="928"/>
        <w:spacing w:line="480" w:lineRule="auto"/>
        <w:rPr>
          <w:rFonts w:hint="eastAsia" w:ascii="宋体" w:hAnsi="宋体"/>
          <w:color w:val="000000" w:themeColor="text1"/>
          <w:sz w:val="24"/>
          <w:szCs w:val="21"/>
        </w:rPr>
      </w:pPr>
      <w:r>
        <w:rPr>
          <w:rFonts w:hint="eastAsia" w:ascii="宋体" w:hAnsi="宋体"/>
          <w:color w:val="000000" w:themeColor="text1"/>
          <w:sz w:val="24"/>
          <w:szCs w:val="21"/>
        </w:rPr>
      </w:r>
      <w:r>
        <w:rPr>
          <w:color w:val="000000" w:themeColor="text1"/>
        </w:rPr>
      </w:r>
      <w:r/>
    </w:p>
    <w:p>
      <w:pPr>
        <w:pStyle w:val="928"/>
        <w:spacing w:line="480" w:lineRule="auto"/>
        <w:rPr>
          <w:rFonts w:hint="eastAsia" w:ascii="仿宋_GB2312" w:hAnsi="Arial"/>
          <w:color w:val="000000" w:themeColor="text1"/>
          <w:sz w:val="30"/>
          <w:szCs w:val="21"/>
        </w:rPr>
      </w:pPr>
      <w:r>
        <w:rPr>
          <w:rFonts w:hint="eastAsia" w:ascii="仿宋_GB2312" w:hAnsi="Arial"/>
          <w:color w:val="000000" w:themeColor="text1"/>
          <w:sz w:val="30"/>
          <w:szCs w:val="21"/>
        </w:rPr>
      </w:r>
      <w:r>
        <w:rPr>
          <w:color w:val="000000" w:themeColor="text1"/>
        </w:rPr>
      </w:r>
      <w:r/>
    </w:p>
    <w:p>
      <w:pPr>
        <w:pStyle w:val="928"/>
        <w:jc w:val="left"/>
        <w:spacing w:line="360" w:lineRule="auto"/>
        <w:rPr>
          <w:rFonts w:hint="eastAsia" w:ascii="黑体" w:hAnsi="黑体" w:eastAsia="黑体" w:cs="Times New Roman"/>
          <w:i w:val="0"/>
          <w:iCs w:val="0"/>
          <w:color w:val="000000" w:themeColor="text1"/>
          <w:sz w:val="32"/>
          <w:szCs w:val="32"/>
          <w:u w:val="none"/>
        </w:rPr>
      </w:pPr>
      <w:r>
        <w:rPr>
          <w:rFonts w:hint="eastAsia" w:ascii="黑体" w:hAnsi="黑体" w:eastAsia="黑体" w:cs="Times New Roman"/>
          <w:i w:val="0"/>
          <w:iCs w:val="0"/>
          <w:color w:val="000000" w:themeColor="text1"/>
          <w:sz w:val="32"/>
          <w:szCs w:val="32"/>
          <w:u w:val="none"/>
          <w:lang w:val="en-US" w:eastAsia="zh-CN"/>
        </w:rPr>
      </w:r>
      <w:r>
        <w:rPr>
          <w:color w:val="000000" w:themeColor="text1"/>
        </w:rPr>
      </w:r>
      <w:r/>
    </w:p>
    <w:p>
      <w:pPr>
        <w:pStyle w:val="928"/>
        <w:jc w:val="left"/>
        <w:spacing w:line="360" w:lineRule="auto"/>
        <w:rPr>
          <w:rFonts w:hint="eastAsia" w:ascii="黑体" w:hAnsi="黑体" w:eastAsia="黑体" w:cs="Times New Roman"/>
          <w:i w:val="0"/>
          <w:iCs w:val="0"/>
          <w:color w:val="000000" w:themeColor="text1"/>
          <w:sz w:val="32"/>
          <w:szCs w:val="32"/>
          <w:u w:val="none"/>
        </w:rPr>
      </w:pPr>
      <w:r>
        <w:rPr>
          <w:rFonts w:hint="eastAsia" w:ascii="黑体" w:hAnsi="黑体" w:eastAsia="黑体" w:cs="Times New Roman"/>
          <w:i w:val="0"/>
          <w:iCs w:val="0"/>
          <w:color w:val="000000" w:themeColor="text1"/>
          <w:sz w:val="32"/>
          <w:szCs w:val="32"/>
          <w:u w:val="none"/>
          <w:lang w:val="en-US" w:eastAsia="zh-CN"/>
        </w:rPr>
      </w:r>
      <w:r>
        <w:rPr>
          <w:color w:val="000000" w:themeColor="text1"/>
        </w:rPr>
      </w:r>
      <w:r/>
    </w:p>
    <w:p>
      <w:pPr>
        <w:pStyle w:val="1007"/>
        <w:rPr>
          <w:rFonts w:hint="eastAsia" w:ascii="黑体" w:hAnsi="黑体" w:eastAsia="黑体" w:cs="Times New Roman"/>
          <w:i w:val="0"/>
          <w:iCs w:val="0"/>
          <w:color w:val="000000" w:themeColor="text1"/>
          <w:sz w:val="32"/>
          <w:szCs w:val="32"/>
          <w:u w:val="none"/>
        </w:rPr>
      </w:pPr>
      <w:r>
        <w:rPr>
          <w:rFonts w:hint="eastAsia" w:ascii="黑体" w:hAnsi="黑体" w:eastAsia="黑体" w:cs="Times New Roman"/>
          <w:i w:val="0"/>
          <w:iCs w:val="0"/>
          <w:color w:val="000000" w:themeColor="text1"/>
          <w:sz w:val="32"/>
          <w:szCs w:val="32"/>
          <w:u w:val="none"/>
          <w:lang w:val="en-US" w:eastAsia="zh-CN"/>
        </w:rPr>
      </w:r>
      <w:r>
        <w:rPr>
          <w:color w:val="000000" w:themeColor="text1"/>
        </w:rPr>
      </w:r>
      <w:r/>
    </w:p>
    <w:p>
      <w:pPr>
        <w:pStyle w:val="928"/>
        <w:rPr>
          <w:rFonts w:hint="eastAsia"/>
          <w:color w:val="000000" w:themeColor="text1"/>
        </w:rPr>
      </w:pPr>
      <w:r>
        <w:rPr>
          <w:rFonts w:hint="eastAsia"/>
          <w:color w:val="000000" w:themeColor="text1"/>
          <w:lang w:val="en-US" w:eastAsia="zh-CN"/>
        </w:rPr>
      </w:r>
      <w:r>
        <w:rPr>
          <w:color w:val="000000" w:themeColor="text1"/>
        </w:rPr>
      </w:r>
      <w:r/>
    </w:p>
    <w:p>
      <w:pPr>
        <w:pStyle w:val="928"/>
        <w:jc w:val="left"/>
        <w:spacing w:line="360" w:lineRule="auto"/>
        <w:rPr>
          <w:rFonts w:hint="eastAsia" w:ascii="黑体" w:hAnsi="黑体" w:eastAsia="黑体" w:cs="Times New Roman"/>
          <w:i w:val="0"/>
          <w:iCs w:val="0"/>
          <w:color w:val="000000" w:themeColor="text1"/>
          <w:sz w:val="32"/>
          <w:szCs w:val="32"/>
          <w:u w:val="none"/>
        </w:rPr>
      </w:pPr>
      <w:r>
        <w:rPr>
          <w:rFonts w:hint="eastAsia" w:ascii="黑体" w:hAnsi="黑体" w:eastAsia="黑体" w:cs="Times New Roman"/>
          <w:i w:val="0"/>
          <w:iCs w:val="0"/>
          <w:color w:val="000000" w:themeColor="text1"/>
          <w:sz w:val="32"/>
          <w:szCs w:val="32"/>
          <w:u w:val="none"/>
          <w:lang w:val="en-US" w:eastAsia="zh-CN"/>
        </w:rPr>
        <w:t xml:space="preserve">十、中小企业声明函</w:t>
      </w:r>
      <w:r>
        <w:rPr>
          <w:color w:val="000000" w:themeColor="text1"/>
        </w:rPr>
      </w:r>
      <w:r/>
    </w:p>
    <w:p>
      <w:pPr>
        <w:pStyle w:val="92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lang w:val="en-US" w:eastAsia="zh-CN"/>
        </w:rPr>
        <w:t xml:space="preserve">中小企业声明函（货物）</w:t>
      </w:r>
      <w:r>
        <w:rPr>
          <w:color w:val="000000" w:themeColor="text1"/>
        </w:rPr>
      </w:r>
      <w:r/>
    </w:p>
    <w:p>
      <w:pPr>
        <w:pStyle w:val="928"/>
        <w:ind w:firstLine="360"/>
        <w:keepLines w:val="0"/>
        <w:keepNext w:val="0"/>
        <w:pageBreakBefore w:val="0"/>
        <w:spacing w:line="336" w:lineRule="auto"/>
        <w:widowControl w:val="off"/>
        <w:rPr>
          <w:rFonts w:hint="eastAsia" w:ascii="宋体" w:hAnsi="宋体"/>
          <w:color w:val="000000" w:themeColor="text1"/>
          <w:sz w:val="24"/>
          <w:szCs w:val="24"/>
        </w:rPr>
      </w:pPr>
      <w:r>
        <w:rPr>
          <w:rFonts w:hint="eastAsia" w:ascii="宋体" w:hAnsi="宋体" w:eastAsia="宋体" w:cs="Times New Roman"/>
          <w:color w:val="000000" w:themeColor="text1"/>
          <w:sz w:val="24"/>
          <w:szCs w:val="24"/>
        </w:rPr>
        <w:t xml:space="preserve">本公司（联合体）郑重声明</w:t>
      </w:r>
      <w:r>
        <w:rPr>
          <w:rFonts w:hint="eastAsia" w:ascii="宋体" w:hAnsi="宋体" w:eastAsia="宋体" w:cs="Times New Roman"/>
          <w:color w:val="000000" w:themeColor="text1"/>
          <w:sz w:val="24"/>
          <w:szCs w:val="24"/>
          <w:lang w:eastAsia="zh-CN"/>
        </w:rPr>
        <w:t xml:space="preserve">，</w:t>
      </w:r>
      <w:r>
        <w:rPr>
          <w:rFonts w:hint="eastAsia" w:ascii="宋体" w:hAnsi="宋体" w:eastAsia="宋体" w:cs="Times New Roman"/>
          <w:color w:val="000000" w:themeColor="text1"/>
          <w:sz w:val="24"/>
          <w:szCs w:val="24"/>
        </w:rPr>
        <w:t xml:space="preserve">根据《政府采购促进中小企业发展管理办法》(财库〔2020〕46号)的规定</w:t>
      </w:r>
      <w:r>
        <w:rPr>
          <w:rFonts w:hint="eastAsia" w:ascii="宋体" w:hAnsi="宋体" w:eastAsia="宋体" w:cs="Times New Roman"/>
          <w:color w:val="000000" w:themeColor="text1"/>
          <w:sz w:val="24"/>
          <w:szCs w:val="24"/>
          <w:lang w:eastAsia="zh-CN"/>
        </w:rPr>
        <w:t xml:space="preserve">，</w:t>
      </w:r>
      <w:r>
        <w:rPr>
          <w:rFonts w:hint="eastAsia" w:ascii="宋体" w:hAnsi="宋体" w:eastAsia="宋体" w:cs="Times New Roman"/>
          <w:color w:val="000000" w:themeColor="text1"/>
          <w:sz w:val="24"/>
          <w:szCs w:val="24"/>
        </w:rPr>
        <w:t xml:space="preserve">本公司（联合体）参加</w:t>
      </w:r>
      <w:r>
        <w:rPr>
          <w:rFonts w:hint="eastAsia" w:ascii="宋体" w:hAnsi="宋体" w:eastAsia="宋体" w:cs="Times New Roman"/>
          <w:color w:val="000000" w:themeColor="text1"/>
          <w:sz w:val="24"/>
          <w:szCs w:val="24"/>
          <w:u w:val="single"/>
          <w:lang w:val="en-US" w:eastAsia="zh-CN"/>
        </w:rPr>
        <w:t xml:space="preserve">XXXXXXXXXXXXXXXXXXXXXXXXX</w:t>
      </w:r>
      <w:r>
        <w:rPr>
          <w:rFonts w:hint="eastAsia" w:ascii="宋体" w:hAnsi="宋体" w:eastAsia="宋体" w:cs="Times New Roman"/>
          <w:color w:val="000000" w:themeColor="text1"/>
          <w:sz w:val="24"/>
          <w:szCs w:val="24"/>
          <w:u w:val="none"/>
        </w:rPr>
        <w:t xml:space="preserve">（单位名称）</w:t>
      </w:r>
      <w:r>
        <w:rPr>
          <w:rFonts w:hint="eastAsia" w:ascii="宋体" w:hAnsi="宋体" w:eastAsia="宋体" w:cs="Times New Roman"/>
          <w:color w:val="000000" w:themeColor="text1"/>
          <w:sz w:val="24"/>
          <w:szCs w:val="24"/>
        </w:rPr>
        <w:t xml:space="preserve">采购编号为</w:t>
      </w:r>
      <w:r>
        <w:rPr>
          <w:rFonts w:hint="eastAsia" w:ascii="宋体" w:hAnsi="宋体" w:eastAsia="宋体" w:cs="Times New Roman"/>
          <w:color w:val="000000" w:themeColor="text1"/>
          <w:sz w:val="24"/>
          <w:szCs w:val="24"/>
          <w:u w:val="single"/>
          <w:lang w:val="en-US" w:eastAsia="zh-CN"/>
        </w:rPr>
        <w:t xml:space="preserve">XXXXXXXXXXXXXXXXXXXXXXXXX</w:t>
      </w:r>
      <w:r>
        <w:rPr>
          <w:rFonts w:hint="eastAsia" w:ascii="宋体" w:hAnsi="宋体" w:eastAsia="宋体" w:cs="Times New Roman"/>
          <w:color w:val="000000" w:themeColor="text1"/>
          <w:sz w:val="24"/>
          <w:szCs w:val="24"/>
          <w:u w:val="none"/>
          <w:lang w:eastAsia="zh-CN"/>
        </w:rPr>
        <w:t xml:space="preserve">项目</w:t>
      </w:r>
      <w:r>
        <w:rPr>
          <w:rFonts w:hint="eastAsia" w:ascii="宋体" w:hAnsi="宋体" w:eastAsia="宋体" w:cs="Times New Roman"/>
          <w:color w:val="000000" w:themeColor="text1"/>
          <w:sz w:val="24"/>
          <w:szCs w:val="24"/>
          <w:u w:val="none"/>
        </w:rPr>
        <w:t xml:space="preserve">（</w:t>
      </w:r>
      <w:r>
        <w:rPr>
          <w:rFonts w:hint="eastAsia" w:ascii="宋体" w:hAnsi="宋体" w:eastAsia="宋体" w:cs="Times New Roman"/>
          <w:color w:val="000000" w:themeColor="text1"/>
          <w:sz w:val="24"/>
          <w:szCs w:val="24"/>
          <w:u w:val="none"/>
          <w:lang w:eastAsia="zh-CN"/>
        </w:rPr>
        <w:t xml:space="preserve">采购包</w:t>
      </w:r>
      <w:r>
        <w:rPr>
          <w:rFonts w:hint="eastAsia" w:ascii="宋体" w:hAnsi="宋体" w:eastAsia="宋体" w:cs="Times New Roman"/>
          <w:color w:val="000000" w:themeColor="text1"/>
          <w:sz w:val="24"/>
          <w:szCs w:val="24"/>
          <w:u w:val="none"/>
        </w:rPr>
        <w:t xml:space="preserve">号：</w:t>
      </w:r>
      <w:r>
        <w:rPr>
          <w:rFonts w:hint="eastAsia" w:ascii="宋体" w:hAnsi="宋体" w:eastAsia="宋体" w:cs="Times New Roman"/>
          <w:color w:val="000000" w:themeColor="text1"/>
          <w:sz w:val="24"/>
          <w:szCs w:val="24"/>
          <w:u w:val="single"/>
          <w:lang w:val="en-US" w:eastAsia="zh-CN"/>
        </w:rPr>
        <w:t xml:space="preserve">XXX</w:t>
      </w:r>
      <w:r>
        <w:rPr>
          <w:rFonts w:hint="eastAsia" w:ascii="宋体" w:hAnsi="宋体" w:eastAsia="宋体" w:cs="Times New Roman"/>
          <w:color w:val="000000" w:themeColor="text1"/>
          <w:sz w:val="24"/>
          <w:szCs w:val="24"/>
          <w:u w:val="none"/>
        </w:rPr>
        <w:t xml:space="preserve">）</w:t>
      </w:r>
      <w:r>
        <w:rPr>
          <w:rFonts w:hint="eastAsia" w:ascii="宋体" w:hAnsi="宋体" w:eastAsia="宋体" w:cs="Times New Roman"/>
          <w:color w:val="000000" w:themeColor="text1"/>
          <w:sz w:val="24"/>
          <w:szCs w:val="24"/>
        </w:rPr>
        <w:t xml:space="preserve">的采购活动</w:t>
      </w:r>
      <w:r>
        <w:rPr>
          <w:rFonts w:hint="eastAsia" w:ascii="宋体" w:hAnsi="宋体" w:eastAsia="宋体" w:cs="Times New Roman"/>
          <w:color w:val="000000" w:themeColor="text1"/>
          <w:sz w:val="24"/>
          <w:szCs w:val="24"/>
          <w:lang w:eastAsia="zh-CN"/>
        </w:rPr>
        <w:t xml:space="preserve">，提供的货物</w:t>
      </w:r>
      <w:r>
        <w:rPr>
          <w:rFonts w:hint="eastAsia" w:ascii="宋体" w:hAnsi="宋体" w:eastAsia="宋体" w:cs="Times New Roman"/>
          <w:color w:val="000000" w:themeColor="text1"/>
          <w:sz w:val="24"/>
          <w:szCs w:val="24"/>
        </w:rPr>
        <w:t xml:space="preserve">全部由符合政策</w:t>
      </w:r>
      <w:r>
        <w:rPr>
          <w:rFonts w:hint="eastAsia" w:ascii="宋体" w:hAnsi="宋体" w:eastAsia="宋体" w:cs="Times New Roman"/>
          <w:color w:val="000000" w:themeColor="text1"/>
          <w:sz w:val="24"/>
          <w:szCs w:val="24"/>
          <w:lang w:eastAsia="zh-CN"/>
        </w:rPr>
        <w:t xml:space="preserve">要求的中小企业制造</w:t>
      </w:r>
      <w:r>
        <w:rPr>
          <w:rFonts w:hint="eastAsia" w:ascii="宋体" w:hAnsi="宋体" w:eastAsia="宋体" w:cs="Times New Roman"/>
          <w:color w:val="000000" w:themeColor="text1"/>
          <w:sz w:val="24"/>
          <w:szCs w:val="24"/>
        </w:rPr>
        <w:t xml:space="preserve">。根据《工业和信息化部、国家统计局、</w:t>
      </w:r>
      <w:r>
        <w:rPr>
          <w:rFonts w:hint="eastAsia" w:ascii="宋体" w:hAnsi="宋体"/>
          <w:color w:val="000000" w:themeColor="text1"/>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2011</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300号)的规定</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相关企业（含联合体中的小微企业、签订分包意向协议的小微企业）的具体情况如下：</w:t>
      </w:r>
      <w:r>
        <w:rPr>
          <w:color w:val="000000" w:themeColor="text1"/>
        </w:rPr>
      </w:r>
      <w:r/>
    </w:p>
    <w:p>
      <w:pPr>
        <w:pStyle w:val="928"/>
        <w:ind w:firstLine="360"/>
        <w:keepLines w:val="0"/>
        <w:keepNext w:val="0"/>
        <w:pageBreakBefore w:val="0"/>
        <w:spacing w:line="336" w:lineRule="auto"/>
        <w:widowControl w:val="off"/>
        <w:rPr>
          <w:rFonts w:hint="eastAsia" w:ascii="宋体" w:hAnsi="宋体" w:eastAsia="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none"/>
        </w:rPr>
        <w:t xml:space="preserve">（标的名称）</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w:t>
      </w:r>
      <w:r>
        <w:rPr>
          <w:rFonts w:hint="eastAsia" w:ascii="宋体" w:hAnsi="宋体"/>
          <w:color w:val="000000" w:themeColor="text1"/>
          <w:sz w:val="24"/>
          <w:szCs w:val="24"/>
          <w:u w:val="none"/>
          <w:lang w:eastAsia="zh-CN"/>
        </w:rPr>
        <w:t xml:space="preserve">（</w:t>
      </w:r>
      <w:r>
        <w:rPr>
          <w:rFonts w:hint="eastAsia" w:ascii="宋体" w:hAnsi="宋体" w:eastAsia="宋体" w:cs="Times New Roman"/>
          <w:color w:val="000000" w:themeColor="text1"/>
          <w:sz w:val="24"/>
          <w:szCs w:val="24"/>
          <w:u w:val="none"/>
          <w:lang w:val="en-US" w:eastAsia="zh-CN"/>
        </w:rPr>
        <w:t xml:space="preserve">招标文件</w:t>
      </w:r>
      <w:r>
        <w:rPr>
          <w:rFonts w:hint="eastAsia" w:ascii="宋体" w:hAnsi="宋体" w:eastAsia="宋体" w:cs="Times New Roman"/>
          <w:color w:val="000000" w:themeColor="text1"/>
          <w:sz w:val="24"/>
          <w:szCs w:val="24"/>
          <w:u w:val="none"/>
          <w:lang w:eastAsia="zh-CN"/>
        </w:rPr>
        <w:t xml:space="preserve">中明确的所属行业</w:t>
      </w:r>
      <w:r>
        <w:rPr>
          <w:rFonts w:hint="eastAsia" w:ascii="宋体" w:hAnsi="宋体"/>
          <w:color w:val="000000" w:themeColor="text1"/>
          <w:sz w:val="24"/>
          <w:szCs w:val="24"/>
          <w:u w:val="none"/>
          <w:lang w:eastAsia="zh-CN"/>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lang w:val="en-US" w:eastAsia="zh-CN"/>
        </w:rPr>
        <w:t xml:space="preserve">制造商</w:t>
      </w:r>
      <w:r>
        <w:rPr>
          <w:rFonts w:hint="eastAsia" w:ascii="宋体" w:hAnsi="宋体"/>
          <w:color w:val="000000" w:themeColor="text1"/>
          <w:sz w:val="24"/>
          <w:szCs w:val="24"/>
        </w:rPr>
        <w:t xml:space="preserve">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none"/>
        </w:rPr>
        <w:t xml:space="preserve">（企业名称）</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u w:val="none"/>
        </w:rPr>
        <w:t xml:space="preserve">¨</w:t>
      </w:r>
      <w:r>
        <w:rPr>
          <w:rFonts w:hint="eastAsia" w:ascii="宋体" w:hAnsi="宋体"/>
          <w:color w:val="000000" w:themeColor="text1"/>
          <w:sz w:val="24"/>
          <w:szCs w:val="24"/>
          <w:u w:val="none"/>
          <w:lang w:eastAsia="zh-CN"/>
        </w:rPr>
        <w:t xml:space="preserve">中型企业</w:t>
      </w:r>
      <w:r>
        <w:rPr>
          <w:rFonts w:hint="eastAsia" w:ascii="宋体" w:hAnsi="宋体"/>
          <w:color w:val="000000" w:themeColor="text1"/>
          <w:sz w:val="24"/>
          <w:szCs w:val="24"/>
          <w:u w:val="none"/>
          <w:lang w:val="en-US" w:eastAsia="zh-CN"/>
        </w:rPr>
        <w:t xml:space="preserve"> </w:t>
      </w:r>
      <w:r>
        <w:rPr>
          <w:rFonts w:ascii="Wingdings" w:hAnsi="Wingdings" w:eastAsia="Wingdings" w:cs="Wingdings"/>
          <w:color w:val="000000" w:themeColor="text1"/>
          <w:sz w:val="24"/>
          <w:szCs w:val="24"/>
          <w:u w:val="none"/>
        </w:rPr>
        <w:t xml:space="preserve">¨</w:t>
      </w:r>
      <w:r>
        <w:rPr>
          <w:rFonts w:hint="eastAsia" w:ascii="宋体" w:hAnsi="宋体"/>
          <w:color w:val="000000" w:themeColor="text1"/>
          <w:sz w:val="24"/>
          <w:szCs w:val="24"/>
          <w:u w:val="none"/>
        </w:rPr>
        <w:t xml:space="preserve">小型企业</w:t>
      </w:r>
      <w:r>
        <w:rPr>
          <w:rFonts w:hint="eastAsia" w:ascii="宋体" w:hAnsi="宋体"/>
          <w:color w:val="000000" w:themeColor="text1"/>
          <w:sz w:val="24"/>
          <w:szCs w:val="24"/>
          <w:u w:val="none"/>
          <w:lang w:val="en-US" w:eastAsia="zh-CN"/>
        </w:rPr>
        <w:t xml:space="preserve"> </w:t>
      </w:r>
      <w:r>
        <w:rPr>
          <w:rFonts w:ascii="Wingdings" w:hAnsi="Wingdings" w:eastAsia="Wingdings" w:cs="Wingdings"/>
          <w:color w:val="000000" w:themeColor="text1"/>
          <w:sz w:val="24"/>
          <w:szCs w:val="24"/>
          <w:u w:val="none"/>
        </w:rPr>
        <w:t xml:space="preserve">¨</w:t>
      </w:r>
      <w:r>
        <w:rPr>
          <w:rFonts w:hint="eastAsia" w:ascii="宋体" w:hAnsi="宋体"/>
          <w:color w:val="000000" w:themeColor="text1"/>
          <w:sz w:val="24"/>
          <w:szCs w:val="24"/>
          <w:u w:val="none"/>
        </w:rPr>
        <w:t xml:space="preserve">微型企业</w:t>
      </w:r>
      <w:r>
        <w:rPr>
          <w:rFonts w:hint="eastAsia" w:ascii="宋体" w:hAnsi="宋体"/>
          <w:color w:val="000000" w:themeColor="text1"/>
          <w:sz w:val="24"/>
          <w:szCs w:val="24"/>
          <w:u w:val="none"/>
          <w:lang w:eastAsia="zh-CN"/>
        </w:rPr>
        <w:t xml:space="preserve">。</w:t>
      </w:r>
      <w:r>
        <w:rPr>
          <w:color w:val="000000" w:themeColor="text1"/>
        </w:rPr>
      </w:r>
      <w:r/>
    </w:p>
    <w:p>
      <w:pPr>
        <w:pStyle w:val="928"/>
        <w:ind w:firstLine="360"/>
        <w:keepLines w:val="0"/>
        <w:keepNext w:val="0"/>
        <w:pageBreakBefore w:val="0"/>
        <w:spacing w:line="336" w:lineRule="auto"/>
        <w:widowControl w:val="off"/>
        <w:rPr>
          <w:rFonts w:hint="eastAsia" w:ascii="宋体" w:hAnsi="宋体" w:eastAsia="宋体"/>
          <w:i/>
          <w:color w:val="000000" w:themeColor="text1"/>
          <w:sz w:val="24"/>
          <w:szCs w:val="24"/>
          <w:u w:val="none"/>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none"/>
        </w:rPr>
        <w:t xml:space="preserve">（标的名称）</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w:t>
      </w:r>
      <w:r>
        <w:rPr>
          <w:rFonts w:hint="eastAsia" w:ascii="宋体" w:hAnsi="宋体"/>
          <w:color w:val="000000" w:themeColor="text1"/>
          <w:sz w:val="24"/>
          <w:szCs w:val="24"/>
          <w:u w:val="none"/>
          <w:lang w:eastAsia="zh-CN"/>
        </w:rPr>
        <w:t xml:space="preserve">（</w:t>
      </w:r>
      <w:r>
        <w:rPr>
          <w:rFonts w:hint="eastAsia" w:ascii="宋体" w:hAnsi="宋体" w:eastAsia="宋体" w:cs="Times New Roman"/>
          <w:color w:val="000000" w:themeColor="text1"/>
          <w:sz w:val="24"/>
          <w:szCs w:val="24"/>
          <w:u w:val="none"/>
          <w:lang w:val="en-US" w:eastAsia="zh-CN"/>
        </w:rPr>
        <w:t xml:space="preserve">招标文件</w:t>
      </w:r>
      <w:r>
        <w:rPr>
          <w:rFonts w:hint="eastAsia" w:ascii="宋体" w:hAnsi="宋体" w:eastAsia="宋体" w:cs="Times New Roman"/>
          <w:color w:val="000000" w:themeColor="text1"/>
          <w:sz w:val="24"/>
          <w:szCs w:val="24"/>
          <w:u w:val="none"/>
          <w:lang w:eastAsia="zh-CN"/>
        </w:rPr>
        <w:t xml:space="preserve">中明确的所属</w:t>
      </w:r>
      <w:r>
        <w:rPr>
          <w:rFonts w:hint="eastAsia" w:ascii="宋体" w:hAnsi="宋体"/>
          <w:color w:val="000000" w:themeColor="text1"/>
          <w:sz w:val="24"/>
          <w:szCs w:val="24"/>
          <w:u w:val="none"/>
          <w:lang w:eastAsia="zh-CN"/>
        </w:rPr>
        <w:t xml:space="preserve">行业）</w:t>
      </w:r>
      <w:r>
        <w:rPr>
          <w:rFonts w:hint="eastAsia" w:ascii="宋体" w:hAnsi="宋体"/>
          <w:color w:val="000000" w:themeColor="text1"/>
          <w:sz w:val="24"/>
          <w:szCs w:val="24"/>
        </w:rPr>
        <w:t xml:space="preserve">；</w:t>
      </w:r>
      <w:r>
        <w:rPr>
          <w:rFonts w:hint="eastAsia" w:ascii="宋体" w:hAnsi="宋体"/>
          <w:color w:val="000000" w:themeColor="text1"/>
          <w:sz w:val="24"/>
          <w:szCs w:val="24"/>
          <w:lang w:val="en-US" w:eastAsia="zh-CN"/>
        </w:rPr>
        <w:t xml:space="preserve">制造商</w:t>
      </w:r>
      <w:r>
        <w:rPr>
          <w:rFonts w:hint="eastAsia" w:ascii="宋体" w:hAnsi="宋体"/>
          <w:color w:val="000000" w:themeColor="text1"/>
          <w:sz w:val="24"/>
          <w:szCs w:val="24"/>
        </w:rPr>
        <w:t xml:space="preserve">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none"/>
        </w:rPr>
        <w:t xml:space="preserve">（企业名称）</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u w:val="none"/>
        </w:rPr>
        <w:t xml:space="preserve">¨</w:t>
      </w:r>
      <w:r>
        <w:rPr>
          <w:rFonts w:hint="eastAsia" w:ascii="宋体" w:hAnsi="宋体"/>
          <w:color w:val="000000" w:themeColor="text1"/>
          <w:sz w:val="24"/>
          <w:szCs w:val="24"/>
          <w:u w:val="none"/>
          <w:lang w:eastAsia="zh-CN"/>
        </w:rPr>
        <w:t xml:space="preserve">中型企业</w:t>
      </w:r>
      <w:r>
        <w:rPr>
          <w:rFonts w:hint="eastAsia" w:ascii="宋体" w:hAnsi="宋体"/>
          <w:color w:val="000000" w:themeColor="text1"/>
          <w:sz w:val="24"/>
          <w:szCs w:val="24"/>
          <w:u w:val="none"/>
          <w:lang w:val="en-US" w:eastAsia="zh-CN"/>
        </w:rPr>
        <w:t xml:space="preserve"> </w:t>
      </w:r>
      <w:r>
        <w:rPr>
          <w:rFonts w:ascii="Wingdings" w:hAnsi="Wingdings" w:eastAsia="Wingdings" w:cs="Wingdings"/>
          <w:color w:val="000000" w:themeColor="text1"/>
          <w:sz w:val="24"/>
          <w:szCs w:val="24"/>
          <w:u w:val="none"/>
        </w:rPr>
        <w:t xml:space="preserve">¨</w:t>
      </w:r>
      <w:r>
        <w:rPr>
          <w:rFonts w:hint="eastAsia" w:ascii="宋体" w:hAnsi="宋体"/>
          <w:color w:val="000000" w:themeColor="text1"/>
          <w:sz w:val="24"/>
          <w:szCs w:val="24"/>
          <w:u w:val="none"/>
        </w:rPr>
        <w:t xml:space="preserve">小型企业</w:t>
      </w:r>
      <w:r>
        <w:rPr>
          <w:rFonts w:hint="eastAsia" w:ascii="宋体" w:hAnsi="宋体"/>
          <w:color w:val="000000" w:themeColor="text1"/>
          <w:sz w:val="24"/>
          <w:szCs w:val="24"/>
          <w:u w:val="none"/>
          <w:lang w:val="en-US" w:eastAsia="zh-CN"/>
        </w:rPr>
        <w:t xml:space="preserve"> </w:t>
      </w:r>
      <w:r>
        <w:rPr>
          <w:rFonts w:ascii="Wingdings" w:hAnsi="Wingdings" w:eastAsia="Wingdings" w:cs="Wingdings"/>
          <w:color w:val="000000" w:themeColor="text1"/>
          <w:sz w:val="24"/>
          <w:szCs w:val="24"/>
          <w:u w:val="none"/>
        </w:rPr>
        <w:t xml:space="preserve">¨</w:t>
      </w:r>
      <w:r>
        <w:rPr>
          <w:rFonts w:hint="eastAsia" w:ascii="宋体" w:hAnsi="宋体"/>
          <w:color w:val="000000" w:themeColor="text1"/>
          <w:sz w:val="24"/>
          <w:szCs w:val="24"/>
          <w:u w:val="none"/>
        </w:rPr>
        <w:t xml:space="preserve">微型企业</w:t>
      </w:r>
      <w:r>
        <w:rPr>
          <w:rFonts w:hint="eastAsia" w:ascii="宋体" w:hAnsi="宋体"/>
          <w:color w:val="000000" w:themeColor="text1"/>
          <w:sz w:val="24"/>
          <w:szCs w:val="24"/>
          <w:u w:val="none"/>
          <w:lang w:eastAsia="zh-CN"/>
        </w:rPr>
        <w:t xml:space="preserve">。</w:t>
      </w:r>
      <w:r>
        <w:rPr>
          <w:color w:val="000000" w:themeColor="text1"/>
        </w:rPr>
      </w:r>
      <w:r/>
    </w:p>
    <w:p>
      <w:pPr>
        <w:pStyle w:val="928"/>
        <w:ind w:firstLine="360"/>
        <w:keepLines w:val="0"/>
        <w:keepNext w:val="0"/>
        <w:pageBreakBefore w:val="0"/>
        <w:spacing w:line="336" w:lineRule="auto"/>
        <w:widowControl w:val="off"/>
        <w:rPr>
          <w:rFonts w:hint="eastAsia" w:ascii="宋体" w:hAnsi="宋体"/>
          <w:color w:val="000000" w:themeColor="text1"/>
          <w:sz w:val="24"/>
          <w:szCs w:val="24"/>
        </w:rPr>
      </w:pPr>
      <w:r>
        <w:rPr>
          <w:rFonts w:hint="eastAsia" w:ascii="宋体" w:hAnsi="宋体"/>
          <w:color w:val="000000" w:themeColor="text1"/>
          <w:sz w:val="24"/>
          <w:szCs w:val="24"/>
        </w:rPr>
        <w:t xml:space="preserve">……</w:t>
      </w:r>
      <w:r>
        <w:rPr>
          <w:color w:val="000000" w:themeColor="text1"/>
        </w:rPr>
      </w:r>
      <w:r/>
    </w:p>
    <w:p>
      <w:pPr>
        <w:pStyle w:val="928"/>
        <w:ind w:firstLine="360"/>
        <w:keepLines w:val="0"/>
        <w:keepNext w:val="0"/>
        <w:pageBreakBefore w:val="0"/>
        <w:spacing w:line="336" w:lineRule="auto"/>
        <w:widowControl w:val="off"/>
        <w:rPr>
          <w:rFonts w:hint="eastAsia" w:ascii="宋体" w:hAnsi="宋体"/>
          <w:color w:val="000000" w:themeColor="text1"/>
          <w:sz w:val="24"/>
          <w:szCs w:val="24"/>
        </w:rPr>
      </w:pPr>
      <w:r>
        <w:rPr>
          <w:rFonts w:hint="eastAsia" w:ascii="宋体" w:hAnsi="宋体"/>
          <w:color w:val="000000" w:themeColor="text1"/>
          <w:sz w:val="24"/>
          <w:szCs w:val="24"/>
        </w:rPr>
        <w:t xml:space="preserve">以上企业</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不属于大企业的分支机构</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不存在控股股东为大企业的情形</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也不存在与大企业的负责人为同一人的情形。</w:t>
      </w:r>
      <w:r>
        <w:rPr>
          <w:color w:val="000000" w:themeColor="text1"/>
        </w:rPr>
      </w:r>
      <w:r/>
    </w:p>
    <w:p>
      <w:pPr>
        <w:pStyle w:val="928"/>
        <w:ind w:firstLine="360"/>
        <w:keepLines w:val="0"/>
        <w:keepNext w:val="0"/>
        <w:pageBreakBefore w:val="0"/>
        <w:spacing w:line="336" w:lineRule="auto"/>
        <w:widowControl w:val="off"/>
        <w:rPr>
          <w:rFonts w:hint="eastAsia"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如有虚假</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将依法承担相应责任</w:t>
      </w:r>
      <w:r>
        <w:rPr>
          <w:rFonts w:hint="eastAsia" w:ascii="宋体" w:hAnsi="宋体"/>
          <w:color w:val="000000" w:themeColor="text1"/>
          <w:sz w:val="24"/>
          <w:szCs w:val="24"/>
          <w:lang w:eastAsia="zh-CN"/>
        </w:rPr>
        <w:t xml:space="preserve">。</w:t>
      </w:r>
      <w:r>
        <w:rPr>
          <w:color w:val="000000" w:themeColor="text1"/>
        </w:rPr>
      </w:r>
      <w:r/>
    </w:p>
    <w:p>
      <w:pPr>
        <w:pStyle w:val="1007"/>
        <w:keepLines w:val="0"/>
        <w:keepNext w:val="0"/>
        <w:pageBreakBefore w:val="0"/>
        <w:spacing w:line="336" w:lineRule="auto"/>
        <w:widowControl w:val="off"/>
        <w:rPr>
          <w:rFonts w:hint="eastAsia" w:ascii="宋体" w:hAnsi="宋体"/>
          <w:color w:val="000000" w:themeColor="text1"/>
          <w:sz w:val="24"/>
          <w:szCs w:val="24"/>
        </w:rPr>
      </w:pPr>
      <w:r>
        <w:rPr>
          <w:rFonts w:hint="eastAsia" w:ascii="宋体" w:hAnsi="宋体"/>
          <w:color w:val="000000" w:themeColor="text1"/>
          <w:sz w:val="24"/>
          <w:szCs w:val="24"/>
          <w:lang w:eastAsia="zh-CN"/>
        </w:rPr>
      </w:r>
      <w:r>
        <w:rPr>
          <w:color w:val="000000" w:themeColor="text1"/>
        </w:rPr>
      </w:r>
      <w:r/>
    </w:p>
    <w:p>
      <w:pPr>
        <w:pStyle w:val="928"/>
        <w:keepLines w:val="0"/>
        <w:keepNext w:val="0"/>
        <w:pageBreakBefore w:val="0"/>
        <w:spacing w:line="336" w:lineRule="auto"/>
        <w:widowControl w:val="off"/>
        <w:rPr>
          <w:rFonts w:hint="eastAsia"/>
          <w:color w:val="000000" w:themeColor="text1"/>
        </w:rPr>
      </w:pPr>
      <w:r>
        <w:rPr>
          <w:rFonts w:hint="eastAsia"/>
          <w:color w:val="000000" w:themeColor="text1"/>
          <w:lang w:eastAsia="zh-CN"/>
        </w:rPr>
      </w:r>
      <w:r>
        <w:rPr>
          <w:color w:val="000000" w:themeColor="text1"/>
        </w:rPr>
      </w:r>
      <w:r/>
    </w:p>
    <w:p>
      <w:pPr>
        <w:pStyle w:val="928"/>
        <w:ind w:right="180" w:firstLine="360"/>
        <w:jc w:val="center"/>
        <w:keepLines w:val="0"/>
        <w:keepNext w:val="0"/>
        <w:pageBreakBefore w:val="0"/>
        <w:spacing w:line="336" w:lineRule="auto"/>
        <w:widowControl w:val="off"/>
        <w:rPr>
          <w:rFonts w:hint="eastAsia" w:ascii="宋体" w:hAnsi="宋体"/>
          <w:color w:val="000000" w:themeColor="text1"/>
          <w:sz w:val="24"/>
          <w:szCs w:val="24"/>
        </w:rPr>
      </w:pPr>
      <w:r>
        <w:rPr>
          <w:rFonts w:hint="eastAsia" w:ascii="宋体" w:hAnsi="宋体"/>
          <w:color w:val="000000" w:themeColor="text1"/>
          <w:sz w:val="24"/>
          <w:szCs w:val="24"/>
          <w:lang w:val="en-US" w:eastAsia="zh-CN"/>
        </w:rPr>
        <w:t xml:space="preserve">                                           </w:t>
      </w:r>
      <w:r>
        <w:rPr>
          <w:rFonts w:hint="eastAsia" w:ascii="宋体" w:hAnsi="宋体"/>
          <w:color w:val="000000" w:themeColor="text1"/>
          <w:sz w:val="24"/>
          <w:szCs w:val="24"/>
        </w:rPr>
        <w:t xml:space="preserve">企业名称</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（加盖电子公章）</w:t>
      </w:r>
      <w:r>
        <w:rPr>
          <w:color w:val="000000" w:themeColor="text1"/>
        </w:rPr>
      </w:r>
      <w:r/>
    </w:p>
    <w:p>
      <w:pPr>
        <w:pStyle w:val="928"/>
        <w:ind w:firstLine="6000"/>
        <w:keepLines w:val="0"/>
        <w:keepNext w:val="0"/>
        <w:pageBreakBefore w:val="0"/>
        <w:spacing w:line="336" w:lineRule="auto"/>
        <w:widowControl w:val="off"/>
        <w:rPr>
          <w:rFonts w:hint="eastAsia" w:ascii="宋体" w:hAnsi="宋体"/>
          <w:color w:val="000000" w:themeColor="text1"/>
          <w:sz w:val="24"/>
          <w:szCs w:val="24"/>
        </w:rPr>
      </w:pPr>
      <w:r>
        <w:rPr>
          <w:rFonts w:hint="eastAsia"/>
          <w:color w:val="000000" w:themeColor="text1"/>
          <w:sz w:val="24"/>
          <w:szCs w:val="24"/>
        </w:rPr>
        <w:t xml:space="preserve">日  </w:t>
      </w:r>
      <w:r>
        <w:rPr>
          <w:rFonts w:hint="eastAsia"/>
          <w:color w:val="000000" w:themeColor="text1"/>
          <w:sz w:val="24"/>
          <w:szCs w:val="24"/>
          <w:lang w:val="en-US" w:eastAsia="zh-CN"/>
        </w:rPr>
        <w:t xml:space="preserve">  </w:t>
      </w:r>
      <w:r>
        <w:rPr>
          <w:rFonts w:hint="eastAsia"/>
          <w:color w:val="000000" w:themeColor="text1"/>
          <w:sz w:val="24"/>
          <w:szCs w:val="24"/>
        </w:rPr>
        <w:t xml:space="preserve">期：</w:t>
      </w:r>
      <w:r>
        <w:rPr>
          <w:color w:val="000000" w:themeColor="text1"/>
        </w:rPr>
      </w:r>
      <w:r/>
    </w:p>
    <w:p>
      <w:pPr>
        <w:pStyle w:val="928"/>
        <w:ind w:firstLine="480"/>
        <w:keepLines w:val="0"/>
        <w:keepNext w:val="0"/>
        <w:pageBreakBefore w:val="0"/>
        <w:spacing w:line="336"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rPr>
          <w:color w:val="000000" w:themeColor="text1"/>
        </w:rPr>
      </w:r>
      <w:r/>
    </w:p>
    <w:p>
      <w:pPr>
        <w:pStyle w:val="928"/>
        <w:ind w:firstLine="480"/>
        <w:spacing w:line="336"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备注</w:t>
      </w:r>
      <w:r>
        <w:rPr>
          <w:rFonts w:hint="eastAsia" w:ascii="宋体" w:hAnsi="宋体" w:eastAsia="宋体" w:cs="Times New Roman"/>
          <w:color w:val="000000" w:themeColor="text1"/>
          <w:sz w:val="24"/>
          <w:szCs w:val="24"/>
          <w:lang w:eastAsia="zh-CN"/>
        </w:rPr>
        <w:t xml:space="preserve">：</w:t>
      </w:r>
      <w:r>
        <w:rPr>
          <w:rFonts w:hint="eastAsia" w:ascii="宋体" w:hAnsi="宋体" w:eastAsia="宋体" w:cs="Times New Roman"/>
          <w:color w:val="000000" w:themeColor="text1"/>
          <w:sz w:val="24"/>
          <w:szCs w:val="24"/>
          <w:lang w:val="en-US" w:eastAsia="zh-CN"/>
        </w:rPr>
        <w:t xml:space="preserve">1.</w:t>
      </w:r>
      <w:r>
        <w:rPr>
          <w:rFonts w:hint="eastAsia" w:ascii="宋体" w:hAnsi="宋体" w:eastAsia="宋体" w:cs="Times New Roman"/>
          <w:color w:val="000000" w:themeColor="text1"/>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themeColor="text1"/>
          <w:sz w:val="24"/>
          <w:szCs w:val="24"/>
          <w:lang w:val="en-US" w:eastAsia="zh-CN"/>
        </w:rPr>
        <w:t xml:space="preserve">2.在所属企业类型前的</w:t>
      </w:r>
      <w:r>
        <w:rPr>
          <w:rFonts w:ascii="Wingdings" w:hAnsi="Wingdings" w:eastAsia="Wingdings" w:cs="Wingdings"/>
          <w:color w:val="000000" w:themeColor="text1"/>
          <w:sz w:val="24"/>
          <w:szCs w:val="24"/>
          <w:u w:val="none"/>
        </w:rPr>
        <w:t xml:space="preserve">¨</w:t>
      </w:r>
      <w:r>
        <w:rPr>
          <w:rFonts w:hint="eastAsia" w:ascii="宋体" w:hAnsi="宋体"/>
          <w:color w:val="000000" w:themeColor="text1"/>
          <w:sz w:val="24"/>
          <w:szCs w:val="24"/>
          <w:u w:val="none"/>
          <w:lang w:val="en-US" w:eastAsia="zh-CN"/>
        </w:rPr>
        <w:t xml:space="preserve">内打“</w:t>
      </w:r>
      <w:r>
        <w:rPr>
          <w:rFonts w:ascii="Arial" w:hAnsi="Arial" w:cs="Arial"/>
          <w:color w:val="000000" w:themeColor="text1"/>
          <w:sz w:val="24"/>
          <w:szCs w:val="24"/>
          <w:u w:val="none"/>
          <w:lang w:val="en-US" w:eastAsia="zh-CN"/>
        </w:rPr>
        <w:t xml:space="preserve">√</w:t>
      </w:r>
      <w:r>
        <w:rPr>
          <w:rFonts w:hint="eastAsia" w:ascii="宋体" w:hAnsi="宋体"/>
          <w:color w:val="000000" w:themeColor="text1"/>
          <w:sz w:val="24"/>
          <w:szCs w:val="24"/>
          <w:u w:val="none"/>
          <w:lang w:val="en-US" w:eastAsia="zh-CN"/>
        </w:rPr>
        <w:t xml:space="preserve">”。</w:t>
      </w:r>
      <w:r>
        <w:rPr>
          <w:rFonts w:hint="eastAsia" w:ascii="宋体" w:hAnsi="宋体" w:eastAsia="宋体" w:cs="Times New Roman"/>
          <w:color w:val="000000" w:themeColor="text1"/>
          <w:sz w:val="24"/>
          <w:szCs w:val="24"/>
          <w:lang w:val="en-US" w:eastAsia="zh-CN"/>
        </w:rPr>
        <w:t xml:space="preserve">3.</w:t>
      </w:r>
      <w:r>
        <w:rPr>
          <w:rFonts w:hint="eastAsia" w:ascii="宋体" w:hAnsi="宋体" w:eastAsia="宋体" w:cs="Times New Roman"/>
          <w:color w:val="000000" w:themeColor="text1"/>
          <w:sz w:val="24"/>
          <w:szCs w:val="24"/>
          <w:lang w:eastAsia="zh-CN"/>
        </w:rPr>
        <w:t xml:space="preserve">投标人如不提供此声明函，不得参加专门面向中小企业采购项目或者</w:t>
      </w:r>
      <w:r>
        <w:rPr>
          <w:rFonts w:hint="eastAsia" w:ascii="宋体" w:hAnsi="宋体" w:eastAsia="宋体" w:cs="Times New Roman"/>
          <w:color w:val="000000" w:themeColor="text1"/>
          <w:sz w:val="24"/>
          <w:szCs w:val="24"/>
          <w:lang w:val="en-US" w:eastAsia="zh-CN"/>
        </w:rPr>
        <w:t xml:space="preserve">不得享受小微企业价格扣除政策</w:t>
      </w:r>
      <w:r>
        <w:rPr>
          <w:rFonts w:hint="eastAsia" w:ascii="宋体" w:hAnsi="宋体" w:eastAsia="宋体" w:cs="Times New Roman"/>
          <w:color w:val="000000" w:themeColor="text1"/>
          <w:sz w:val="24"/>
          <w:szCs w:val="24"/>
          <w:lang w:eastAsia="zh-CN"/>
        </w:rPr>
        <w:t xml:space="preserve">。</w:t>
      </w:r>
      <w:r>
        <w:rPr>
          <w:rFonts w:hint="eastAsia" w:ascii="宋体" w:hAnsi="宋体" w:eastAsia="宋体" w:cs="Times New Roman"/>
          <w:color w:val="000000" w:themeColor="text1"/>
          <w:sz w:val="24"/>
          <w:szCs w:val="24"/>
          <w:lang w:val="en-US" w:eastAsia="zh-CN"/>
        </w:rPr>
        <w:t xml:space="preserve">项目</w:t>
      </w:r>
      <w:r>
        <w:rPr>
          <w:rFonts w:hint="eastAsia" w:ascii="宋体" w:hAnsi="宋体" w:eastAsia="宋体" w:cs="Times New Roman"/>
          <w:color w:val="000000" w:themeColor="text1"/>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color w:val="000000" w:themeColor="text1"/>
          <w:sz w:val="24"/>
          <w:szCs w:val="24"/>
          <w:lang w:val="en-US" w:eastAsia="zh-CN"/>
        </w:rPr>
        <w:t xml:space="preserve">中标</w:t>
      </w:r>
      <w:r>
        <w:rPr>
          <w:rFonts w:hint="eastAsia" w:ascii="宋体" w:hAnsi="宋体" w:eastAsia="宋体" w:cs="Times New Roman"/>
          <w:color w:val="000000" w:themeColor="text1"/>
          <w:sz w:val="24"/>
          <w:szCs w:val="24"/>
          <w:lang w:eastAsia="zh-CN"/>
        </w:rPr>
        <w:t xml:space="preserve">结果同时公告，接受社会监督。</w:t>
      </w:r>
      <w:r>
        <w:rPr>
          <w:rFonts w:hint="eastAsia" w:ascii="宋体" w:hAnsi="宋体" w:eastAsia="宋体" w:cs="Times New Roman"/>
          <w:color w:val="000000" w:themeColor="text1"/>
          <w:sz w:val="24"/>
          <w:szCs w:val="24"/>
          <w:lang w:val="en-US" w:eastAsia="zh-CN"/>
        </w:rPr>
        <w:t xml:space="preserve">4.货物</w:t>
      </w:r>
      <w:r>
        <w:rPr>
          <w:rFonts w:hint="eastAsia" w:ascii="宋体" w:hAnsi="宋体" w:eastAsia="宋体" w:cs="Times New Roman"/>
          <w:color w:val="000000" w:themeColor="text1"/>
          <w:sz w:val="24"/>
          <w:szCs w:val="24"/>
          <w:lang w:eastAsia="zh-CN"/>
        </w:rPr>
        <w:t xml:space="preserve">采购项目中，货物的制造商应当为中小企业</w:t>
      </w:r>
      <w:r>
        <w:rPr>
          <w:rFonts w:hint="eastAsia" w:ascii="宋体" w:hAnsi="宋体" w:eastAsia="宋体" w:cs="Times New Roman"/>
          <w:b/>
          <w:bCs/>
          <w:color w:val="000000" w:themeColor="text1"/>
          <w:sz w:val="24"/>
          <w:szCs w:val="24"/>
          <w:lang w:eastAsia="zh-CN"/>
        </w:rPr>
        <w:t xml:space="preserve">（</w:t>
      </w:r>
      <w:r>
        <w:rPr>
          <w:rFonts w:hint="eastAsia" w:ascii="宋体" w:hAnsi="宋体" w:eastAsia="宋体" w:cs="Times New Roman"/>
          <w:b/>
          <w:bCs/>
          <w:color w:val="000000" w:themeColor="text1"/>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themeColor="text1"/>
          <w:sz w:val="24"/>
          <w:szCs w:val="24"/>
          <w:lang w:eastAsia="zh-CN"/>
        </w:rPr>
        <w:t xml:space="preserve">）</w:t>
      </w:r>
      <w:r>
        <w:rPr>
          <w:rFonts w:hint="eastAsia" w:ascii="宋体" w:hAnsi="宋体" w:eastAsia="宋体" w:cs="Times New Roman"/>
          <w:color w:val="000000" w:themeColor="text1"/>
          <w:sz w:val="24"/>
          <w:szCs w:val="24"/>
          <w:lang w:eastAsia="zh-CN"/>
        </w:rPr>
        <w:t xml:space="preserve">，不对其中涉及的服务的承接商、工程的承建商作出要求。</w:t>
      </w:r>
      <w:r>
        <w:rPr>
          <w:color w:val="000000" w:themeColor="text1"/>
        </w:rPr>
      </w:r>
      <w:r/>
    </w:p>
    <w:p>
      <w:pPr>
        <w:pStyle w:val="928"/>
        <w:ind w:firstLine="0"/>
        <w:jc w:val="left"/>
        <w:spacing w:line="360" w:lineRule="auto"/>
        <w:rPr>
          <w:rFonts w:hint="eastAsia" w:ascii="黑体" w:hAnsi="黑体" w:eastAsia="黑体" w:cs="Times New Roman"/>
          <w:i w:val="0"/>
          <w:iCs w:val="0"/>
          <w:color w:val="000000" w:themeColor="text1"/>
          <w:sz w:val="32"/>
          <w:szCs w:val="32"/>
          <w:u w:val="none"/>
        </w:rPr>
      </w:pPr>
      <w:r>
        <w:rPr>
          <w:rFonts w:hint="eastAsia" w:ascii="黑体" w:hAnsi="黑体" w:eastAsia="黑体" w:cs="Times New Roman"/>
          <w:i w:val="0"/>
          <w:iCs w:val="0"/>
          <w:color w:val="000000" w:themeColor="text1"/>
          <w:sz w:val="32"/>
          <w:szCs w:val="32"/>
          <w:u w:val="none"/>
          <w:lang w:val="en-US" w:eastAsia="zh-CN"/>
        </w:rPr>
      </w:r>
      <w:r>
        <w:rPr>
          <w:color w:val="000000" w:themeColor="text1"/>
        </w:rPr>
      </w:r>
      <w:r/>
    </w:p>
    <w:p>
      <w:pPr>
        <w:pStyle w:val="928"/>
        <w:ind w:firstLine="0"/>
        <w:jc w:val="left"/>
        <w:spacing w:line="360" w:lineRule="auto"/>
        <w:rPr>
          <w:rFonts w:hint="eastAsia" w:ascii="黑体" w:hAnsi="黑体" w:eastAsia="黑体"/>
          <w:b w:val="0"/>
          <w:color w:val="000000" w:themeColor="text1"/>
          <w:sz w:val="32"/>
          <w:szCs w:val="32"/>
        </w:rPr>
      </w:pPr>
      <w:r>
        <w:rPr>
          <w:rFonts w:hint="eastAsia" w:ascii="黑体" w:hAnsi="黑体" w:eastAsia="黑体" w:cs="Times New Roman"/>
          <w:i w:val="0"/>
          <w:iCs w:val="0"/>
          <w:color w:val="000000" w:themeColor="text1"/>
          <w:sz w:val="32"/>
          <w:szCs w:val="32"/>
          <w:u w:val="none"/>
          <w:lang w:val="en-US" w:eastAsia="zh-CN"/>
        </w:rPr>
        <w:t xml:space="preserve">十一、残疾人福利性单位声明函</w:t>
      </w:r>
      <w:r>
        <w:rPr>
          <w:color w:val="000000" w:themeColor="text1"/>
        </w:rPr>
      </w:r>
      <w:r/>
    </w:p>
    <w:p>
      <w:pPr>
        <w:pStyle w:val="928"/>
        <w:jc w:val="center"/>
        <w:spacing w:line="360" w:lineRule="auto"/>
        <w:rPr>
          <w:rFonts w:hint="eastAsia" w:ascii="方正小标宋简体" w:hAnsi="方正小标宋简体" w:eastAsia="方正小标宋简体" w:cs="方正小标宋简体"/>
          <w:color w:val="000000" w:themeColor="text1"/>
          <w:sz w:val="32"/>
          <w:szCs w:val="32"/>
        </w:rPr>
        <w:outlineLvl w:val="9"/>
      </w:pPr>
      <w:r>
        <w:rPr>
          <w:rFonts w:hint="eastAsia" w:ascii="方正小标宋简体" w:hAnsi="方正小标宋简体" w:eastAsia="方正小标宋简体" w:cs="方正小标宋简体"/>
          <w:color w:val="000000" w:themeColor="text1"/>
          <w:sz w:val="32"/>
          <w:szCs w:val="32"/>
          <w:lang w:val="en-US" w:eastAsia="zh-CN"/>
        </w:rPr>
        <w:t xml:space="preserve">残疾人福利性单位声明函</w:t>
      </w:r>
      <w:r>
        <w:rPr>
          <w:color w:val="000000" w:themeColor="text1"/>
        </w:rPr>
      </w:r>
      <w:r/>
    </w:p>
    <w:p>
      <w:pPr>
        <w:pStyle w:val="928"/>
        <w:ind w:firstLine="480"/>
        <w:spacing w:line="360" w:lineRule="auto"/>
        <w:rPr>
          <w:rFonts w:hint="eastAsia" w:ascii="宋体" w:hAnsi="宋体"/>
          <w:color w:val="000000" w:themeColor="text1"/>
          <w:sz w:val="24"/>
          <w:szCs w:val="21"/>
        </w:rPr>
      </w:pPr>
      <w:r>
        <w:rPr>
          <w:rFonts w:hint="eastAsia" w:ascii="宋体" w:hAnsi="宋体"/>
          <w:color w:val="000000" w:themeColor="text1"/>
          <w:sz w:val="24"/>
        </w:rPr>
        <w:t xml:space="preserve">本单位郑重声明</w:t>
      </w:r>
      <w:r>
        <w:rPr>
          <w:rFonts w:hint="eastAsia" w:ascii="宋体" w:hAnsi="宋体"/>
          <w:color w:val="000000" w:themeColor="text1"/>
          <w:sz w:val="24"/>
          <w:lang w:eastAsia="zh-CN"/>
        </w:rPr>
        <w:t xml:space="preserve">，</w:t>
      </w:r>
      <w:r>
        <w:rPr>
          <w:rFonts w:hint="eastAsia" w:ascii="宋体" w:hAnsi="宋体"/>
          <w:color w:val="000000" w:themeColor="text1"/>
          <w:sz w:val="24"/>
        </w:rPr>
        <w:t xml:space="preserve">根据《财政部 民政部 中国残疾人联合会关于促进残疾人就业政府采购政策的通知》（财库〔2017〕141号）的规定</w:t>
      </w:r>
      <w:r>
        <w:rPr>
          <w:rFonts w:hint="eastAsia" w:ascii="宋体" w:hAnsi="宋体"/>
          <w:color w:val="000000" w:themeColor="text1"/>
          <w:sz w:val="24"/>
          <w:lang w:eastAsia="zh-CN"/>
        </w:rPr>
        <w:t xml:space="preserve">，</w:t>
      </w:r>
      <w:r>
        <w:rPr>
          <w:rFonts w:hint="eastAsia" w:ascii="宋体" w:hAnsi="宋体"/>
          <w:color w:val="000000" w:themeColor="text1"/>
          <w:sz w:val="24"/>
        </w:rPr>
        <w:t xml:space="preserve">本单位为符合条件的残疾人福利性单位</w:t>
      </w:r>
      <w:r>
        <w:rPr>
          <w:rFonts w:hint="eastAsia" w:ascii="宋体" w:hAnsi="宋体"/>
          <w:color w:val="000000" w:themeColor="text1"/>
          <w:sz w:val="24"/>
          <w:lang w:eastAsia="zh-CN"/>
        </w:rPr>
        <w:t xml:space="preserve">，</w:t>
      </w:r>
      <w:r>
        <w:rPr>
          <w:rFonts w:hint="eastAsia" w:ascii="宋体" w:hAnsi="宋体" w:eastAsia="宋体" w:cs="Times New Roman"/>
          <w:color w:val="000000" w:themeColor="text1"/>
          <w:sz w:val="24"/>
          <w:szCs w:val="24"/>
        </w:rPr>
        <w:t xml:space="preserve">参加</w:t>
      </w:r>
      <w:r>
        <w:rPr>
          <w:rFonts w:hint="eastAsia" w:ascii="宋体" w:hAnsi="宋体" w:eastAsia="宋体" w:cs="Times New Roman"/>
          <w:color w:val="000000" w:themeColor="text1"/>
          <w:sz w:val="24"/>
          <w:szCs w:val="24"/>
          <w:u w:val="single"/>
          <w:lang w:val="en-US" w:eastAsia="zh-CN"/>
        </w:rPr>
        <w:t xml:space="preserve">XXXXXXXXXXXXXXXXXXXXXXXXX</w:t>
      </w:r>
      <w:r>
        <w:rPr>
          <w:rFonts w:hint="eastAsia" w:ascii="宋体" w:hAnsi="宋体" w:eastAsia="宋体" w:cs="Times New Roman"/>
          <w:color w:val="000000" w:themeColor="text1"/>
          <w:sz w:val="24"/>
          <w:szCs w:val="24"/>
          <w:u w:val="none"/>
        </w:rPr>
        <w:t xml:space="preserve">（单位名称）</w:t>
      </w:r>
      <w:r>
        <w:rPr>
          <w:rFonts w:hint="eastAsia" w:ascii="宋体" w:hAnsi="宋体" w:eastAsia="宋体" w:cs="Times New Roman"/>
          <w:color w:val="000000" w:themeColor="text1"/>
          <w:sz w:val="24"/>
          <w:szCs w:val="24"/>
        </w:rPr>
        <w:t xml:space="preserve">采购编号为</w:t>
      </w:r>
      <w:r>
        <w:rPr>
          <w:rFonts w:hint="eastAsia" w:ascii="宋体" w:hAnsi="宋体" w:eastAsia="宋体" w:cs="Times New Roman"/>
          <w:color w:val="000000" w:themeColor="text1"/>
          <w:sz w:val="24"/>
          <w:szCs w:val="24"/>
          <w:u w:val="single"/>
          <w:lang w:val="en-US" w:eastAsia="zh-CN"/>
        </w:rPr>
        <w:t xml:space="preserve">XXXXXXXXXXXXXXXXXXXXXXXXX</w:t>
      </w:r>
      <w:r>
        <w:rPr>
          <w:rFonts w:hint="eastAsia" w:ascii="宋体" w:hAnsi="宋体" w:eastAsia="宋体" w:cs="Times New Roman"/>
          <w:color w:val="000000" w:themeColor="text1"/>
          <w:sz w:val="24"/>
          <w:szCs w:val="24"/>
          <w:u w:val="none"/>
          <w:lang w:eastAsia="zh-CN"/>
        </w:rPr>
        <w:t xml:space="preserve">项目</w:t>
      </w:r>
      <w:r>
        <w:rPr>
          <w:rFonts w:hint="eastAsia" w:ascii="宋体" w:hAnsi="宋体" w:eastAsia="宋体" w:cs="Times New Roman"/>
          <w:color w:val="000000" w:themeColor="text1"/>
          <w:sz w:val="24"/>
          <w:szCs w:val="24"/>
          <w:u w:val="none"/>
        </w:rPr>
        <w:t xml:space="preserve">（</w:t>
      </w:r>
      <w:r>
        <w:rPr>
          <w:rFonts w:hint="eastAsia" w:ascii="宋体" w:hAnsi="宋体" w:eastAsia="宋体" w:cs="Times New Roman"/>
          <w:color w:val="000000" w:themeColor="text1"/>
          <w:sz w:val="24"/>
          <w:szCs w:val="24"/>
          <w:u w:val="none"/>
          <w:lang w:eastAsia="zh-CN"/>
        </w:rPr>
        <w:t xml:space="preserve">采购包</w:t>
      </w:r>
      <w:r>
        <w:rPr>
          <w:rFonts w:hint="eastAsia" w:ascii="宋体" w:hAnsi="宋体" w:eastAsia="宋体" w:cs="Times New Roman"/>
          <w:color w:val="000000" w:themeColor="text1"/>
          <w:sz w:val="24"/>
          <w:szCs w:val="24"/>
          <w:u w:val="none"/>
        </w:rPr>
        <w:t xml:space="preserve">号：</w:t>
      </w:r>
      <w:r>
        <w:rPr>
          <w:rFonts w:hint="eastAsia" w:ascii="宋体" w:hAnsi="宋体" w:eastAsia="宋体" w:cs="Times New Roman"/>
          <w:color w:val="000000" w:themeColor="text1"/>
          <w:sz w:val="24"/>
          <w:szCs w:val="24"/>
          <w:u w:val="single"/>
          <w:lang w:val="en-US" w:eastAsia="zh-CN"/>
        </w:rPr>
        <w:t xml:space="preserve">XXX</w:t>
      </w:r>
      <w:r>
        <w:rPr>
          <w:rFonts w:hint="eastAsia" w:ascii="宋体" w:hAnsi="宋体" w:eastAsia="宋体" w:cs="Times New Roman"/>
          <w:color w:val="000000" w:themeColor="text1"/>
          <w:sz w:val="24"/>
          <w:szCs w:val="24"/>
          <w:u w:val="none"/>
          <w:lang w:eastAsia="zh-CN"/>
        </w:rPr>
        <w:t xml:space="preserve">）</w:t>
      </w:r>
      <w:r>
        <w:rPr>
          <w:rFonts w:hint="eastAsia" w:ascii="宋体" w:hAnsi="宋体" w:eastAsia="宋体" w:cs="Times New Roman"/>
          <w:color w:val="000000" w:themeColor="text1"/>
          <w:sz w:val="24"/>
          <w:szCs w:val="24"/>
        </w:rPr>
        <w:t xml:space="preserve">的采购活动</w:t>
      </w:r>
      <w:r>
        <w:rPr>
          <w:rFonts w:hint="eastAsia" w:ascii="宋体" w:hAnsi="宋体"/>
          <w:color w:val="000000" w:themeColor="text1"/>
          <w:sz w:val="24"/>
          <w:lang w:eastAsia="zh-CN"/>
        </w:rPr>
        <w:t xml:space="preserve">，</w:t>
      </w:r>
      <w:r>
        <w:rPr>
          <w:rFonts w:hint="eastAsia" w:ascii="宋体" w:hAnsi="宋体"/>
          <w:color w:val="000000" w:themeColor="text1"/>
          <w:sz w:val="24"/>
          <w:szCs w:val="21"/>
        </w:rPr>
        <w:t xml:space="preserve">提供本单位制造的货物</w:t>
      </w:r>
      <w:r>
        <w:rPr>
          <w:rFonts w:hint="eastAsia" w:ascii="宋体" w:hAnsi="宋体"/>
          <w:color w:val="000000" w:themeColor="text1"/>
          <w:sz w:val="24"/>
          <w:szCs w:val="21"/>
          <w:lang w:eastAsia="zh-CN"/>
        </w:rPr>
        <w:t xml:space="preserve">，</w:t>
      </w:r>
      <w:r>
        <w:rPr>
          <w:rFonts w:hint="eastAsia" w:ascii="宋体" w:hAnsi="宋体"/>
          <w:color w:val="000000" w:themeColor="text1"/>
          <w:sz w:val="24"/>
          <w:szCs w:val="21"/>
        </w:rPr>
        <w:t xml:space="preserve">或者提供其他残疾人福利性单位制造的货物（不包括使用非残疾人福利性单位注册商标的货物）。</w:t>
      </w:r>
      <w:r>
        <w:rPr>
          <w:color w:val="000000" w:themeColor="text1"/>
        </w:rPr>
      </w:r>
      <w:r/>
    </w:p>
    <w:p>
      <w:pPr>
        <w:pStyle w:val="9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本单位对上述声明的真实性负责</w:t>
      </w:r>
      <w:r>
        <w:rPr>
          <w:rFonts w:hint="eastAsia" w:ascii="宋体" w:hAnsi="宋体"/>
          <w:color w:val="000000" w:themeColor="text1"/>
          <w:sz w:val="24"/>
          <w:lang w:eastAsia="zh-CN"/>
        </w:rPr>
        <w:t xml:space="preserve">，</w:t>
      </w:r>
      <w:r>
        <w:rPr>
          <w:rFonts w:hint="eastAsia" w:ascii="宋体" w:hAnsi="宋体"/>
          <w:color w:val="000000" w:themeColor="text1"/>
          <w:sz w:val="24"/>
        </w:rPr>
        <w:t xml:space="preserve">如有虚假</w:t>
      </w:r>
      <w:r>
        <w:rPr>
          <w:rFonts w:hint="eastAsia" w:ascii="宋体" w:hAnsi="宋体"/>
          <w:color w:val="000000" w:themeColor="text1"/>
          <w:sz w:val="24"/>
          <w:lang w:eastAsia="zh-CN"/>
        </w:rPr>
        <w:t xml:space="preserve">，</w:t>
      </w:r>
      <w:r>
        <w:rPr>
          <w:rFonts w:hint="eastAsia" w:ascii="宋体" w:hAnsi="宋体"/>
          <w:color w:val="000000" w:themeColor="text1"/>
          <w:sz w:val="24"/>
        </w:rPr>
        <w:t xml:space="preserve">将依法承担相应责任。</w:t>
      </w:r>
      <w:r>
        <w:rPr>
          <w:color w:val="000000" w:themeColor="text1"/>
        </w:rPr>
      </w:r>
      <w:r/>
    </w:p>
    <w:p>
      <w:pPr>
        <w:pStyle w:val="1007"/>
        <w:rPr>
          <w:rFonts w:hint="eastAsia" w:ascii="宋体" w:hAnsi="宋体"/>
          <w:color w:val="000000" w:themeColor="text1"/>
          <w:sz w:val="24"/>
          <w:szCs w:val="24"/>
        </w:rPr>
      </w:pPr>
      <w:r>
        <w:rPr>
          <w:rFonts w:hint="eastAsia" w:ascii="宋体" w:hAnsi="宋体"/>
          <w:color w:val="000000" w:themeColor="text1"/>
          <w:sz w:val="24"/>
          <w:szCs w:val="24"/>
          <w:lang w:eastAsia="zh-CN"/>
        </w:rPr>
      </w:r>
      <w:r>
        <w:rPr>
          <w:color w:val="000000" w:themeColor="text1"/>
        </w:rPr>
      </w:r>
      <w:r/>
    </w:p>
    <w:p>
      <w:pPr>
        <w:pStyle w:val="928"/>
        <w:rPr>
          <w:rFonts w:hint="eastAsia"/>
          <w:color w:val="000000" w:themeColor="text1"/>
        </w:rPr>
      </w:pPr>
      <w:r>
        <w:rPr>
          <w:rFonts w:hint="eastAsia"/>
          <w:color w:val="000000" w:themeColor="text1"/>
          <w:lang w:eastAsia="zh-CN"/>
        </w:rPr>
      </w:r>
      <w:r>
        <w:rPr>
          <w:color w:val="000000" w:themeColor="text1"/>
        </w:rPr>
      </w:r>
      <w:r/>
    </w:p>
    <w:p>
      <w:pPr>
        <w:pStyle w:val="928"/>
        <w:ind w:right="180" w:firstLine="360"/>
        <w:jc w:val="center"/>
        <w:keepLines w:val="0"/>
        <w:keepNext w:val="0"/>
        <w:pageBreakBefore w:val="0"/>
        <w:spacing w:line="360" w:lineRule="auto"/>
        <w:rPr>
          <w:rFonts w:hint="eastAsia" w:ascii="宋体" w:hAnsi="宋体"/>
          <w:color w:val="000000" w:themeColor="text1"/>
          <w:sz w:val="24"/>
          <w:szCs w:val="24"/>
        </w:rPr>
      </w:pPr>
      <w:r>
        <w:rPr>
          <w:rFonts w:hint="eastAsia" w:ascii="宋体" w:hAnsi="宋体"/>
          <w:color w:val="000000" w:themeColor="text1"/>
          <w:sz w:val="24"/>
          <w:szCs w:val="24"/>
          <w:lang w:val="en-US" w:eastAsia="zh-CN"/>
        </w:rPr>
        <w:t xml:space="preserve">                                           </w:t>
      </w:r>
      <w:r>
        <w:rPr>
          <w:rFonts w:hint="eastAsia" w:ascii="宋体" w:hAnsi="宋体"/>
          <w:color w:val="000000" w:themeColor="text1"/>
          <w:sz w:val="24"/>
          <w:szCs w:val="24"/>
        </w:rPr>
        <w:t xml:space="preserve">企业名称</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（加盖电子公章）</w:t>
      </w:r>
      <w:r>
        <w:rPr>
          <w:color w:val="000000" w:themeColor="text1"/>
        </w:rPr>
      </w:r>
      <w:r/>
    </w:p>
    <w:p>
      <w:pPr>
        <w:pStyle w:val="928"/>
        <w:ind w:firstLine="6000"/>
        <w:keepLines w:val="0"/>
        <w:keepNext w:val="0"/>
        <w:pageBreakBefore w:val="0"/>
        <w:spacing w:line="360" w:lineRule="auto"/>
        <w:rPr>
          <w:rFonts w:hint="eastAsia" w:ascii="宋体" w:hAnsi="宋体"/>
          <w:color w:val="000000" w:themeColor="text1"/>
          <w:sz w:val="24"/>
          <w:szCs w:val="24"/>
        </w:rPr>
      </w:pPr>
      <w:r>
        <w:rPr>
          <w:rFonts w:hint="eastAsia"/>
          <w:color w:val="000000" w:themeColor="text1"/>
          <w:sz w:val="24"/>
          <w:szCs w:val="24"/>
        </w:rPr>
        <w:t xml:space="preserve">日  </w:t>
      </w:r>
      <w:r>
        <w:rPr>
          <w:rFonts w:hint="eastAsia"/>
          <w:color w:val="000000" w:themeColor="text1"/>
          <w:sz w:val="24"/>
          <w:szCs w:val="24"/>
          <w:lang w:val="en-US" w:eastAsia="zh-CN"/>
        </w:rPr>
        <w:t xml:space="preserve">  </w:t>
      </w:r>
      <w:r>
        <w:rPr>
          <w:rFonts w:hint="eastAsia"/>
          <w:color w:val="000000" w:themeColor="text1"/>
          <w:sz w:val="24"/>
          <w:szCs w:val="24"/>
        </w:rPr>
        <w:t xml:space="preserve">期：</w:t>
      </w:r>
      <w:r>
        <w:rPr>
          <w:color w:val="000000" w:themeColor="text1"/>
        </w:rPr>
      </w:r>
      <w:r/>
    </w:p>
    <w:p>
      <w:pPr>
        <w:pStyle w:val="928"/>
        <w:ind w:firstLine="480"/>
        <w:spacing w:line="588"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28"/>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备注：</w:t>
      </w:r>
      <w:r>
        <w:rPr>
          <w:color w:val="000000" w:themeColor="text1"/>
        </w:rPr>
      </w:r>
      <w:r/>
    </w:p>
    <w:p>
      <w:pPr>
        <w:pStyle w:val="928"/>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lang w:val="en-US" w:eastAsia="zh-CN"/>
        </w:rPr>
        <w:t xml:space="preserve">.</w:t>
      </w:r>
      <w:r>
        <w:rPr>
          <w:rFonts w:hint="eastAsia" w:ascii="宋体" w:hAnsi="宋体"/>
          <w:color w:val="000000" w:themeColor="text1"/>
          <w:sz w:val="24"/>
          <w:lang w:eastAsia="zh-CN"/>
        </w:rPr>
        <w:t xml:space="preserve">投标人</w:t>
      </w:r>
      <w:r>
        <w:rPr>
          <w:rFonts w:hint="eastAsia" w:ascii="宋体" w:hAnsi="宋体"/>
          <w:color w:val="000000" w:themeColor="text1"/>
          <w:sz w:val="24"/>
        </w:rPr>
        <w:t xml:space="preserve">如不提供此声明函</w:t>
      </w:r>
      <w:r>
        <w:rPr>
          <w:rFonts w:hint="eastAsia" w:ascii="宋体" w:hAnsi="宋体"/>
          <w:color w:val="000000" w:themeColor="text1"/>
          <w:sz w:val="24"/>
          <w:lang w:eastAsia="zh-CN"/>
        </w:rPr>
        <w:t xml:space="preserve">，</w:t>
      </w:r>
      <w:r>
        <w:rPr>
          <w:rFonts w:hint="eastAsia" w:ascii="宋体" w:hAnsi="宋体"/>
          <w:color w:val="000000" w:themeColor="text1"/>
          <w:sz w:val="24"/>
        </w:rPr>
        <w:t xml:space="preserve">价格将不</w:t>
      </w:r>
      <w:r>
        <w:rPr>
          <w:rFonts w:hint="eastAsia" w:ascii="宋体" w:hAnsi="宋体"/>
          <w:color w:val="000000" w:themeColor="text1"/>
          <w:sz w:val="24"/>
          <w:lang w:val="en-US" w:eastAsia="zh-CN"/>
        </w:rPr>
        <w:t xml:space="preserve">作</w:t>
      </w:r>
      <w:r>
        <w:rPr>
          <w:rFonts w:hint="eastAsia" w:ascii="宋体" w:hAnsi="宋体"/>
          <w:color w:val="000000" w:themeColor="text1"/>
          <w:sz w:val="24"/>
        </w:rPr>
        <w:t xml:space="preserve">相应扣除。</w:t>
      </w:r>
      <w:r>
        <w:rPr>
          <w:color w:val="000000" w:themeColor="text1"/>
        </w:rPr>
      </w:r>
      <w:r/>
    </w:p>
    <w:p>
      <w:pPr>
        <w:pStyle w:val="928"/>
        <w:ind w:firstLine="480"/>
        <w:spacing w:line="480" w:lineRule="exact"/>
        <w:rPr>
          <w:rFonts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lang w:val="en-US" w:eastAsia="zh-CN"/>
        </w:rPr>
        <w:t xml:space="preserve">.</w:t>
      </w:r>
      <w:r>
        <w:rPr>
          <w:rFonts w:hint="eastAsia" w:ascii="宋体" w:hAnsi="宋体"/>
          <w:color w:val="000000" w:themeColor="text1"/>
          <w:sz w:val="24"/>
        </w:rPr>
        <w:t xml:space="preserve">中标人为残疾人福利</w:t>
      </w:r>
      <w:r>
        <w:rPr>
          <w:rFonts w:hint="eastAsia" w:ascii="宋体" w:hAnsi="宋体"/>
          <w:color w:val="000000" w:themeColor="text1"/>
          <w:sz w:val="24"/>
          <w:lang w:val="en-US" w:eastAsia="zh-CN"/>
        </w:rPr>
        <w:t xml:space="preserve">性</w:t>
      </w:r>
      <w:r>
        <w:rPr>
          <w:rFonts w:hint="eastAsia" w:ascii="宋体" w:hAnsi="宋体"/>
          <w:color w:val="000000" w:themeColor="text1"/>
          <w:sz w:val="24"/>
        </w:rPr>
        <w:t xml:space="preserve">单位的</w:t>
      </w:r>
      <w:r>
        <w:rPr>
          <w:rFonts w:hint="eastAsia" w:ascii="宋体" w:hAnsi="宋体"/>
          <w:color w:val="000000" w:themeColor="text1"/>
          <w:sz w:val="24"/>
          <w:lang w:eastAsia="zh-CN"/>
        </w:rPr>
        <w:t xml:space="preserve">，</w:t>
      </w:r>
      <w:r>
        <w:rPr>
          <w:rFonts w:hint="eastAsia" w:ascii="宋体" w:hAnsi="宋体"/>
          <w:color w:val="000000" w:themeColor="text1"/>
          <w:sz w:val="24"/>
        </w:rPr>
        <w:t xml:space="preserve">此声明函将随中标结果同时公告</w:t>
      </w:r>
      <w:r>
        <w:rPr>
          <w:rFonts w:hint="eastAsia" w:ascii="宋体" w:hAnsi="宋体"/>
          <w:color w:val="000000" w:themeColor="text1"/>
          <w:sz w:val="24"/>
          <w:lang w:eastAsia="zh-CN"/>
        </w:rPr>
        <w:t xml:space="preserve">，</w:t>
      </w:r>
      <w:r>
        <w:rPr>
          <w:rFonts w:hint="eastAsia" w:ascii="宋体" w:hAnsi="宋体"/>
          <w:color w:val="000000" w:themeColor="text1"/>
          <w:sz w:val="24"/>
        </w:rPr>
        <w:t xml:space="preserve">接受社会监督</w:t>
      </w:r>
      <w:r>
        <w:rPr>
          <w:rFonts w:hint="eastAsia" w:ascii="宋体" w:hAnsi="宋体"/>
          <w:color w:val="000000" w:themeColor="text1"/>
          <w:sz w:val="24"/>
          <w:lang w:eastAsia="zh-CN"/>
        </w:rPr>
        <w:t xml:space="preserve">。</w:t>
      </w:r>
      <w:r>
        <w:rPr>
          <w:color w:val="000000" w:themeColor="text1"/>
        </w:rPr>
      </w:r>
      <w:r/>
    </w:p>
    <w:p>
      <w:pPr>
        <w:pStyle w:val="928"/>
        <w:ind w:firstLine="624"/>
        <w:spacing w:line="480"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rPr>
          <w:color w:val="000000" w:themeColor="text1"/>
        </w:rPr>
      </w:r>
      <w:r/>
    </w:p>
    <w:p>
      <w:pPr>
        <w:pStyle w:val="1045"/>
        <w:rPr>
          <w:color w:val="000000" w:themeColor="text1"/>
        </w:rPr>
      </w:pPr>
      <w:r>
        <w:rPr>
          <w:color w:val="000000" w:themeColor="text1"/>
        </w:rPr>
      </w:r>
      <w:r>
        <w:rPr>
          <w:color w:val="000000" w:themeColor="text1"/>
        </w:rPr>
      </w:r>
      <w:r/>
    </w:p>
    <w:p>
      <w:pPr>
        <w:pStyle w:val="928"/>
        <w:ind w:firstLine="5760"/>
        <w:spacing w:line="560" w:lineRule="exact"/>
        <w:rPr>
          <w:rFonts w:hint="eastAsia" w:ascii="宋体" w:hAnsi="宋体"/>
          <w:color w:val="000000" w:themeColor="text1"/>
          <w:sz w:val="24"/>
          <w:szCs w:val="24"/>
        </w:rPr>
      </w:pPr>
      <w:r>
        <w:rPr>
          <w:rFonts w:hint="eastAsia" w:ascii="宋体" w:hAnsi="宋体"/>
          <w:color w:val="000000" w:themeColor="text1"/>
          <w:sz w:val="24"/>
          <w:szCs w:val="24"/>
          <w:lang w:val="en-US" w:eastAsia="zh-CN"/>
        </w:rPr>
        <w:t xml:space="preserve">                                         </w:t>
      </w:r>
      <w:r>
        <w:rPr>
          <w:color w:val="000000" w:themeColor="text1"/>
        </w:rPr>
      </w:r>
      <w:r/>
    </w:p>
    <w:p>
      <w:pPr>
        <w:pStyle w:val="928"/>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928"/>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928"/>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928"/>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928"/>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928"/>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928"/>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928"/>
        <w:numPr>
          <w:ilvl w:val="0"/>
          <w:numId w:val="0"/>
        </w:numPr>
        <w:jc w:val="left"/>
        <w:spacing w:line="360" w:lineRule="auto"/>
        <w:rPr>
          <w:rFonts w:hint="eastAsia" w:ascii="宋体" w:hAnsi="宋体" w:eastAsia="宋体" w:cs="Times New Roman"/>
          <w:color w:val="000000" w:themeColor="text1"/>
          <w:sz w:val="24"/>
        </w:rPr>
      </w:pPr>
      <w:r>
        <w:rPr>
          <w:rFonts w:hint="eastAsia" w:ascii="黑体" w:hAnsi="黑体" w:eastAsia="黑体" w:cs="Times New Roman"/>
          <w:i w:val="0"/>
          <w:iCs w:val="0"/>
          <w:color w:val="000000" w:themeColor="text1"/>
          <w:sz w:val="32"/>
          <w:szCs w:val="32"/>
          <w:u w:val="none"/>
          <w:lang w:val="en-US" w:eastAsia="zh-CN"/>
        </w:rPr>
        <w:t xml:space="preserve">十二、关于符合本国产品标准的声明函</w:t>
      </w:r>
      <w:r>
        <w:rPr>
          <w:color w:val="000000" w:themeColor="text1"/>
        </w:rPr>
      </w:r>
      <w:r/>
    </w:p>
    <w:p>
      <w:pPr>
        <w:pStyle w:val="928"/>
        <w:jc w:val="center"/>
        <w:spacing w:line="360" w:lineRule="auto"/>
        <w:rPr>
          <w:rFonts w:hint="eastAsia" w:ascii="方正小标宋简体" w:hAnsi="方正小标宋简体" w:eastAsia="方正小标宋简体" w:cs="方正小标宋简体"/>
          <w:i w:val="0"/>
          <w:iCs w:val="0"/>
          <w:caps w:val="0"/>
          <w:color w:val="000000" w:themeColor="text1"/>
          <w:spacing w:val="0"/>
          <w:sz w:val="32"/>
          <w:szCs w:val="32"/>
        </w:rPr>
        <w:outlineLvl w:val="9"/>
      </w:pPr>
      <w:r>
        <w:rPr>
          <w:rFonts w:hint="eastAsia" w:ascii="方正小标宋简体" w:hAnsi="方正小标宋简体" w:eastAsia="方正小标宋简体" w:cs="方正小标宋简体"/>
          <w:i w:val="0"/>
          <w:iCs w:val="0"/>
          <w:caps w:val="0"/>
          <w:color w:val="000000" w:themeColor="text1"/>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themeColor="text1"/>
          <w:sz w:val="32"/>
          <w:szCs w:val="32"/>
          <w:shd w:val="clear" w:color="auto" w:fill="auto"/>
        </w:rPr>
        <w:t xml:space="preserve">（采购包号：**）</w:t>
      </w:r>
      <w:r>
        <w:rPr>
          <w:color w:val="000000" w:themeColor="text1"/>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1.</w:t>
      </w:r>
      <w:r>
        <w:rPr>
          <w:rStyle w:val="1003"/>
          <w:rFonts w:hint="eastAsia" w:ascii="宋体" w:hAnsi="宋体" w:eastAsia="宋体" w:cs="宋体"/>
          <w:i w:val="0"/>
          <w:iCs w:val="0"/>
          <w:caps w:val="0"/>
          <w:color w:val="000000" w:themeColor="text1"/>
          <w:spacing w:val="0"/>
          <w:sz w:val="24"/>
          <w:szCs w:val="24"/>
          <w:u w:val="single"/>
          <w:shd w:val="clear" w:color="auto" w:fill="ffffff"/>
          <w:vertAlign w:val="baseline"/>
        </w:rPr>
        <w:t xml:space="preserve">（产品名称1）</w:t>
      </w:r>
      <w:r>
        <w:rPr>
          <w:rStyle w:val="1003"/>
          <w:rFonts w:hint="eastAsia" w:ascii="宋体" w:hAnsi="宋体" w:eastAsia="宋体" w:cs="宋体"/>
          <w:i w:val="0"/>
          <w:iCs w:val="0"/>
          <w:caps w:val="0"/>
          <w:color w:val="000000" w:themeColor="text1"/>
          <w:spacing w:val="0"/>
          <w:sz w:val="24"/>
          <w:szCs w:val="24"/>
          <w:shd w:val="clear" w:color="auto" w:fill="ffffff"/>
          <w:vertAlign w:val="superscript"/>
        </w:rPr>
        <w:t xml:space="preserve">1</w:t>
      </w:r>
      <w:r>
        <w:rPr>
          <w:rFonts w:hint="eastAsia" w:ascii="宋体" w:hAnsi="宋体" w:eastAsia="宋体" w:cs="宋体"/>
          <w:i w:val="0"/>
          <w:iCs w:val="0"/>
          <w:caps w:val="0"/>
          <w:color w:val="000000" w:themeColor="text1"/>
          <w:spacing w:val="0"/>
          <w:sz w:val="24"/>
          <w:szCs w:val="24"/>
          <w:shd w:val="clear" w:color="auto" w:fill="ffffff"/>
          <w:vertAlign w:val="baseline"/>
        </w:rPr>
        <w:t xml:space="preserve">，</w:t>
      </w:r>
      <w:r>
        <w:rPr>
          <w:rFonts w:hint="eastAsia" w:ascii="宋体" w:hAnsi="宋体" w:eastAsia="宋体" w:cs="宋体"/>
          <w:i w:val="0"/>
          <w:iCs w:val="0"/>
          <w:caps w:val="0"/>
          <w:color w:val="000000" w:themeColor="text1"/>
          <w:spacing w:val="0"/>
          <w:sz w:val="24"/>
          <w:szCs w:val="24"/>
          <w:u w:val="single"/>
          <w:shd w:val="clear" w:color="auto" w:fill="ffffff"/>
          <w:vertAlign w:val="baseline"/>
        </w:rPr>
        <w:t xml:space="preserve">生产厂为</w:t>
      </w:r>
      <w:r>
        <w:rPr>
          <w:rStyle w:val="1003"/>
          <w:rFonts w:hint="eastAsia" w:ascii="宋体" w:hAnsi="宋体" w:eastAsia="宋体" w:cs="宋体"/>
          <w:i w:val="0"/>
          <w:iCs w:val="0"/>
          <w:caps w:val="0"/>
          <w:color w:val="000000" w:themeColor="text1"/>
          <w:spacing w:val="0"/>
          <w:sz w:val="24"/>
          <w:szCs w:val="24"/>
          <w:u w:val="single"/>
          <w:shd w:val="clear" w:color="auto" w:fill="ffffff"/>
          <w:vertAlign w:val="baseline"/>
        </w:rPr>
        <w:t xml:space="preserve">（厂名）</w:t>
      </w:r>
      <w:r>
        <w:rPr>
          <w:rStyle w:val="1003"/>
          <w:rFonts w:hint="eastAsia" w:ascii="宋体" w:hAnsi="宋体" w:eastAsia="宋体" w:cs="宋体"/>
          <w:i w:val="0"/>
          <w:iCs w:val="0"/>
          <w:caps w:val="0"/>
          <w:color w:val="000000" w:themeColor="text1"/>
          <w:spacing w:val="0"/>
          <w:sz w:val="24"/>
          <w:szCs w:val="24"/>
          <w:shd w:val="clear" w:color="auto" w:fill="ffffff"/>
          <w:vertAlign w:val="superscript"/>
        </w:rPr>
        <w:t xml:space="preserve">2</w:t>
      </w:r>
      <w:r>
        <w:rPr>
          <w:rFonts w:hint="eastAsia" w:ascii="宋体" w:hAnsi="宋体" w:eastAsia="宋体" w:cs="宋体"/>
          <w:i w:val="0"/>
          <w:iCs w:val="0"/>
          <w:caps w:val="0"/>
          <w:color w:val="000000" w:themeColor="text1"/>
          <w:spacing w:val="0"/>
          <w:sz w:val="24"/>
          <w:szCs w:val="24"/>
          <w:shd w:val="clear" w:color="auto" w:fill="ffffff"/>
          <w:vertAlign w:val="baseline"/>
        </w:rPr>
        <w:t xml:space="preserve">，厂址为</w:t>
      </w:r>
      <w:r>
        <w:rPr>
          <w:rStyle w:val="1003"/>
          <w:rFonts w:hint="eastAsia" w:ascii="宋体" w:hAnsi="宋体" w:eastAsia="宋体" w:cs="宋体"/>
          <w:i w:val="0"/>
          <w:iCs w:val="0"/>
          <w:caps w:val="0"/>
          <w:color w:val="000000" w:themeColor="text1"/>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themeColor="text1"/>
          <w:spacing w:val="0"/>
          <w:sz w:val="24"/>
          <w:szCs w:val="24"/>
          <w:shd w:val="clear" w:color="auto" w:fill="ffffff"/>
          <w:vertAlign w:val="baseline"/>
        </w:rPr>
        <w:t xml:space="preserve">。</w:t>
      </w:r>
      <w:r>
        <w:rPr>
          <w:rStyle w:val="1003"/>
          <w:rFonts w:hint="eastAsia" w:ascii="宋体" w:hAnsi="宋体" w:eastAsia="宋体" w:cs="宋体"/>
          <w:i w:val="0"/>
          <w:iCs w:val="0"/>
          <w:caps w:val="0"/>
          <w:strike/>
          <w:color w:val="000000" w:themeColor="text1"/>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themeColor="text1"/>
          <w:spacing w:val="0"/>
          <w:sz w:val="24"/>
          <w:szCs w:val="24"/>
          <w:shd w:val="clear" w:color="auto" w:fill="ffffff"/>
          <w:vertAlign w:val="baseline"/>
        </w:rPr>
        <w:t xml:space="preserve">的中国境内生产的组件成本占比≥</w:t>
      </w:r>
      <w:r>
        <w:rPr>
          <w:rStyle w:val="1003"/>
          <w:rFonts w:hint="eastAsia" w:ascii="宋体" w:hAnsi="宋体" w:eastAsia="宋体" w:cs="宋体"/>
          <w:i w:val="0"/>
          <w:iCs w:val="0"/>
          <w:caps w:val="0"/>
          <w:strike/>
          <w:color w:val="000000" w:themeColor="text1"/>
          <w:spacing w:val="0"/>
          <w:sz w:val="24"/>
          <w:szCs w:val="24"/>
          <w:u w:val="single"/>
          <w:shd w:val="clear" w:color="auto" w:fill="ffffff"/>
          <w:vertAlign w:val="baseline"/>
        </w:rPr>
        <w:t xml:space="preserve">（规定比例）</w:t>
      </w:r>
      <w:r>
        <w:rPr>
          <w:rStyle w:val="1003"/>
          <w:rFonts w:hint="eastAsia" w:ascii="宋体" w:hAnsi="宋体" w:eastAsia="宋体" w:cs="宋体"/>
          <w:i w:val="0"/>
          <w:iCs w:val="0"/>
          <w:caps w:val="0"/>
          <w:strike w:val="0"/>
          <w:color w:val="000000" w:themeColor="text1"/>
          <w:spacing w:val="0"/>
          <w:sz w:val="24"/>
          <w:szCs w:val="24"/>
          <w:shd w:val="clear" w:color="auto" w:fill="ffffff"/>
          <w:vertAlign w:val="superscript"/>
        </w:rPr>
        <w:t xml:space="preserve">3</w:t>
      </w:r>
      <w:r>
        <w:rPr>
          <w:rFonts w:hint="eastAsia" w:ascii="宋体" w:hAnsi="宋体" w:eastAsia="宋体" w:cs="宋体"/>
          <w:i w:val="0"/>
          <w:iCs w:val="0"/>
          <w:caps w:val="0"/>
          <w:strike/>
          <w:color w:val="000000" w:themeColor="text1"/>
          <w:spacing w:val="0"/>
          <w:sz w:val="24"/>
          <w:szCs w:val="24"/>
          <w:shd w:val="clear" w:color="auto" w:fill="ffffff"/>
          <w:vertAlign w:val="baseline"/>
        </w:rPr>
        <w:t xml:space="preserve">。</w:t>
      </w:r>
      <w:r>
        <w:rPr>
          <w:rStyle w:val="1003"/>
          <w:rFonts w:hint="eastAsia" w:ascii="宋体" w:hAnsi="宋体" w:eastAsia="宋体" w:cs="宋体"/>
          <w:i w:val="0"/>
          <w:iCs w:val="0"/>
          <w:caps w:val="0"/>
          <w:strike/>
          <w:color w:val="000000" w:themeColor="text1"/>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themeColor="text1"/>
          <w:spacing w:val="0"/>
          <w:sz w:val="24"/>
          <w:szCs w:val="24"/>
          <w:shd w:val="clear" w:color="auto" w:fill="ffffff"/>
          <w:vertAlign w:val="baseline"/>
        </w:rPr>
        <w:t xml:space="preserve">的</w:t>
      </w:r>
      <w:r>
        <w:rPr>
          <w:rStyle w:val="1003"/>
          <w:rFonts w:hint="eastAsia" w:ascii="宋体" w:hAnsi="宋体" w:eastAsia="宋体" w:cs="宋体"/>
          <w:i w:val="0"/>
          <w:iCs w:val="0"/>
          <w:caps w:val="0"/>
          <w:strike/>
          <w:color w:val="000000" w:themeColor="text1"/>
          <w:spacing w:val="0"/>
          <w:sz w:val="24"/>
          <w:szCs w:val="24"/>
          <w:u w:val="single"/>
          <w:shd w:val="clear" w:color="auto" w:fill="ffffff"/>
          <w:vertAlign w:val="baseline"/>
        </w:rPr>
        <w:t xml:space="preserve">（关键组件）</w:t>
      </w:r>
      <w:r>
        <w:rPr>
          <w:rStyle w:val="1003"/>
          <w:rFonts w:hint="eastAsia" w:ascii="宋体" w:hAnsi="宋体" w:eastAsia="宋体" w:cs="宋体"/>
          <w:i w:val="0"/>
          <w:iCs w:val="0"/>
          <w:caps w:val="0"/>
          <w:strike w:val="0"/>
          <w:color w:val="000000" w:themeColor="text1"/>
          <w:spacing w:val="0"/>
          <w:sz w:val="24"/>
          <w:szCs w:val="24"/>
          <w:shd w:val="clear" w:color="auto" w:fill="ffffff"/>
          <w:vertAlign w:val="superscript"/>
        </w:rPr>
        <w:t xml:space="preserve">4</w:t>
      </w:r>
      <w:r>
        <w:rPr>
          <w:rFonts w:hint="eastAsia" w:ascii="宋体" w:hAnsi="宋体" w:eastAsia="宋体" w:cs="宋体"/>
          <w:i w:val="0"/>
          <w:iCs w:val="0"/>
          <w:caps w:val="0"/>
          <w:strike/>
          <w:color w:val="000000" w:themeColor="text1"/>
          <w:spacing w:val="0"/>
          <w:sz w:val="24"/>
          <w:szCs w:val="24"/>
          <w:shd w:val="clear" w:color="auto" w:fill="ffffff"/>
          <w:vertAlign w:val="baseline"/>
        </w:rPr>
        <w:t xml:space="preserve">在中国境内生产。</w:t>
      </w:r>
      <w:r>
        <w:rPr>
          <w:rStyle w:val="1003"/>
          <w:rFonts w:hint="eastAsia" w:ascii="宋体" w:hAnsi="宋体" w:eastAsia="宋体" w:cs="宋体"/>
          <w:i w:val="0"/>
          <w:iCs w:val="0"/>
          <w:caps w:val="0"/>
          <w:strike/>
          <w:color w:val="000000" w:themeColor="text1"/>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themeColor="text1"/>
          <w:spacing w:val="0"/>
          <w:sz w:val="24"/>
          <w:szCs w:val="24"/>
          <w:shd w:val="clear" w:color="auto" w:fill="ffffff"/>
          <w:vertAlign w:val="baseline"/>
        </w:rPr>
        <w:t xml:space="preserve">的</w:t>
      </w:r>
      <w:r>
        <w:rPr>
          <w:rStyle w:val="1003"/>
          <w:rFonts w:hint="eastAsia" w:ascii="宋体" w:hAnsi="宋体" w:eastAsia="宋体" w:cs="宋体"/>
          <w:i w:val="0"/>
          <w:iCs w:val="0"/>
          <w:caps w:val="0"/>
          <w:strike/>
          <w:color w:val="000000" w:themeColor="text1"/>
          <w:spacing w:val="0"/>
          <w:sz w:val="24"/>
          <w:szCs w:val="24"/>
          <w:u w:val="single"/>
          <w:shd w:val="clear" w:color="auto" w:fill="ffffff"/>
          <w:vertAlign w:val="baseline"/>
        </w:rPr>
        <w:t xml:space="preserve">（关键工序）</w:t>
      </w:r>
      <w:r>
        <w:rPr>
          <w:rStyle w:val="1003"/>
          <w:rFonts w:hint="eastAsia" w:ascii="宋体" w:hAnsi="宋体" w:eastAsia="宋体" w:cs="宋体"/>
          <w:i w:val="0"/>
          <w:iCs w:val="0"/>
          <w:caps w:val="0"/>
          <w:strike w:val="0"/>
          <w:color w:val="000000" w:themeColor="text1"/>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themeColor="text1"/>
          <w:spacing w:val="0"/>
          <w:sz w:val="24"/>
          <w:szCs w:val="24"/>
          <w:shd w:val="clear" w:color="auto" w:fill="ffffff"/>
          <w:vertAlign w:val="baseline"/>
        </w:rPr>
        <w:t xml:space="preserve">在中国境内完成。</w:t>
      </w:r>
      <w:r>
        <w:rPr>
          <w:color w:val="000000" w:themeColor="text1"/>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themeColor="text1"/>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2.</w:t>
      </w:r>
      <w:r>
        <w:rPr>
          <w:rStyle w:val="1003"/>
          <w:rFonts w:hint="eastAsia" w:ascii="宋体" w:hAnsi="宋体" w:eastAsia="宋体" w:cs="宋体"/>
          <w:i w:val="0"/>
          <w:iCs w:val="0"/>
          <w:caps w:val="0"/>
          <w:color w:val="000000" w:themeColor="text1"/>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themeColor="text1"/>
          <w:spacing w:val="0"/>
          <w:sz w:val="24"/>
          <w:szCs w:val="24"/>
          <w:shd w:val="clear" w:color="auto" w:fill="ffffff"/>
          <w:vertAlign w:val="baseline"/>
        </w:rPr>
        <w:t xml:space="preserve">，生产厂为</w:t>
      </w:r>
      <w:r>
        <w:rPr>
          <w:rStyle w:val="1003"/>
          <w:rFonts w:hint="eastAsia" w:ascii="宋体" w:hAnsi="宋体" w:eastAsia="宋体" w:cs="宋体"/>
          <w:i w:val="0"/>
          <w:iCs w:val="0"/>
          <w:caps w:val="0"/>
          <w:color w:val="000000" w:themeColor="text1"/>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themeColor="text1"/>
          <w:spacing w:val="0"/>
          <w:sz w:val="24"/>
          <w:szCs w:val="24"/>
          <w:shd w:val="clear" w:color="auto" w:fill="ffffff"/>
          <w:vertAlign w:val="baseline"/>
        </w:rPr>
        <w:t xml:space="preserve">，厂址为</w:t>
      </w:r>
      <w:r>
        <w:rPr>
          <w:rStyle w:val="1003"/>
          <w:rFonts w:hint="eastAsia" w:ascii="宋体" w:hAnsi="宋体" w:eastAsia="宋体" w:cs="宋体"/>
          <w:i w:val="0"/>
          <w:iCs w:val="0"/>
          <w:caps w:val="0"/>
          <w:color w:val="000000" w:themeColor="text1"/>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themeColor="text1"/>
          <w:spacing w:val="0"/>
          <w:sz w:val="24"/>
          <w:szCs w:val="24"/>
          <w:shd w:val="clear" w:color="auto" w:fill="ffffff"/>
          <w:vertAlign w:val="baseline"/>
        </w:rPr>
        <w:t xml:space="preserve">。</w:t>
      </w:r>
      <w:r>
        <w:rPr>
          <w:rStyle w:val="1003"/>
          <w:rFonts w:hint="eastAsia" w:ascii="宋体" w:hAnsi="宋体" w:eastAsia="宋体" w:cs="宋体"/>
          <w:i w:val="0"/>
          <w:iCs w:val="0"/>
          <w:caps w:val="0"/>
          <w:strike/>
          <w:color w:val="000000" w:themeColor="text1"/>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themeColor="text1"/>
          <w:spacing w:val="0"/>
          <w:sz w:val="24"/>
          <w:szCs w:val="24"/>
          <w:shd w:val="clear" w:color="auto" w:fill="ffffff"/>
          <w:vertAlign w:val="baseline"/>
        </w:rPr>
        <w:t xml:space="preserve">的中国境内生产的组件成本占比≥</w:t>
      </w:r>
      <w:r>
        <w:rPr>
          <w:rStyle w:val="1003"/>
          <w:rFonts w:hint="eastAsia" w:ascii="宋体" w:hAnsi="宋体" w:eastAsia="宋体" w:cs="宋体"/>
          <w:i w:val="0"/>
          <w:iCs w:val="0"/>
          <w:caps w:val="0"/>
          <w:strike/>
          <w:color w:val="000000" w:themeColor="text1"/>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themeColor="text1"/>
          <w:spacing w:val="0"/>
          <w:sz w:val="24"/>
          <w:szCs w:val="24"/>
          <w:shd w:val="clear" w:color="auto" w:fill="ffffff"/>
          <w:vertAlign w:val="baseline"/>
        </w:rPr>
        <w:t xml:space="preserve">。</w:t>
      </w:r>
      <w:r>
        <w:rPr>
          <w:rStyle w:val="1003"/>
          <w:rFonts w:hint="eastAsia" w:ascii="宋体" w:hAnsi="宋体" w:eastAsia="宋体" w:cs="宋体"/>
          <w:i w:val="0"/>
          <w:iCs w:val="0"/>
          <w:caps w:val="0"/>
          <w:strike/>
          <w:color w:val="000000" w:themeColor="text1"/>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themeColor="text1"/>
          <w:spacing w:val="0"/>
          <w:sz w:val="24"/>
          <w:szCs w:val="24"/>
          <w:shd w:val="clear" w:color="auto" w:fill="ffffff"/>
          <w:vertAlign w:val="baseline"/>
        </w:rPr>
        <w:t xml:space="preserve">的</w:t>
      </w:r>
      <w:r>
        <w:rPr>
          <w:rStyle w:val="1003"/>
          <w:rFonts w:hint="eastAsia" w:ascii="宋体" w:hAnsi="宋体" w:eastAsia="宋体" w:cs="宋体"/>
          <w:i w:val="0"/>
          <w:iCs w:val="0"/>
          <w:caps w:val="0"/>
          <w:strike/>
          <w:color w:val="000000" w:themeColor="text1"/>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themeColor="text1"/>
          <w:spacing w:val="0"/>
          <w:sz w:val="24"/>
          <w:szCs w:val="24"/>
          <w:shd w:val="clear" w:color="auto" w:fill="ffffff"/>
          <w:vertAlign w:val="baseline"/>
        </w:rPr>
        <w:t xml:space="preserve">在中国境内生产。</w:t>
      </w:r>
      <w:r>
        <w:rPr>
          <w:rStyle w:val="1003"/>
          <w:rFonts w:hint="eastAsia" w:ascii="宋体" w:hAnsi="宋体" w:eastAsia="宋体" w:cs="宋体"/>
          <w:i w:val="0"/>
          <w:iCs w:val="0"/>
          <w:caps w:val="0"/>
          <w:strike/>
          <w:color w:val="000000" w:themeColor="text1"/>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themeColor="text1"/>
          <w:spacing w:val="0"/>
          <w:sz w:val="24"/>
          <w:szCs w:val="24"/>
          <w:shd w:val="clear" w:color="auto" w:fill="ffffff"/>
          <w:vertAlign w:val="baseline"/>
        </w:rPr>
        <w:t xml:space="preserve">的</w:t>
      </w:r>
      <w:r>
        <w:rPr>
          <w:rStyle w:val="1003"/>
          <w:rFonts w:hint="eastAsia" w:ascii="宋体" w:hAnsi="宋体" w:eastAsia="宋体" w:cs="宋体"/>
          <w:i w:val="0"/>
          <w:iCs w:val="0"/>
          <w:caps w:val="0"/>
          <w:strike/>
          <w:color w:val="000000" w:themeColor="text1"/>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themeColor="text1"/>
          <w:spacing w:val="0"/>
          <w:sz w:val="24"/>
          <w:szCs w:val="24"/>
          <w:shd w:val="clear" w:color="auto" w:fill="ffffff"/>
          <w:vertAlign w:val="baseline"/>
        </w:rPr>
        <w:t xml:space="preserve">在中国境内完成。</w:t>
      </w:r>
      <w:r>
        <w:rPr>
          <w:color w:val="000000" w:themeColor="text1"/>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w:t>
      </w:r>
      <w:r>
        <w:rPr>
          <w:color w:val="000000" w:themeColor="text1"/>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themeColor="text1"/>
          <w:sz w:val="24"/>
          <w:szCs w:val="24"/>
          <w:u w:val="single"/>
          <w:shd w:val="clear" w:color="auto" w:fill="ffffff"/>
          <w:lang w:val="en-US" w:eastAsia="zh-CN"/>
        </w:rPr>
        <w:t xml:space="preserve">   </w:t>
      </w:r>
      <w:r>
        <w:rPr>
          <w:rFonts w:hint="eastAsia" w:ascii="宋体" w:hAnsi="宋体" w:eastAsia="宋体" w:cs="宋体"/>
          <w:color w:val="000000" w:themeColor="text1"/>
          <w:sz w:val="24"/>
          <w:szCs w:val="24"/>
          <w:shd w:val="clear" w:color="auto" w:fill="ffffff"/>
        </w:rPr>
        <w:t xml:space="preserve">%。</w:t>
      </w:r>
      <w:r>
        <w:rPr>
          <w:rStyle w:val="1003"/>
          <w:color w:val="000000" w:themeColor="text1"/>
          <w:vertAlign w:val="superscript"/>
        </w:rPr>
        <w:t xml:space="preserve">6</w:t>
      </w:r>
      <w:r>
        <w:rPr>
          <w:color w:val="000000" w:themeColor="text1"/>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本公司（单位）对上述声明内容的真实性负责。如有虚假，愿承担相应法律责任。</w:t>
      </w:r>
      <w:r>
        <w:rPr>
          <w:color w:val="000000" w:themeColor="text1"/>
        </w:rPr>
      </w:r>
      <w:r/>
    </w:p>
    <w:p>
      <w:pPr>
        <w:pStyle w:val="993"/>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公司（单位）名称（盖章）：　        </w:t>
      </w:r>
      <w:r>
        <w:rPr>
          <w:color w:val="000000" w:themeColor="text1"/>
        </w:rPr>
      </w:r>
      <w:r/>
    </w:p>
    <w:p>
      <w:pPr>
        <w:pStyle w:val="993"/>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themeColor="text1"/>
          <w:spacing w:val="0"/>
          <w:sz w:val="28"/>
          <w:szCs w:val="28"/>
          <w:shd w:val="clear" w:color="auto" w:fill="ffffff"/>
          <w:vertAlign w:val="baseline"/>
        </w:rPr>
        <w:t xml:space="preserve">     </w:t>
      </w:r>
      <w:r>
        <w:rPr>
          <w:color w:val="000000" w:themeColor="text1"/>
        </w:rPr>
      </w:r>
      <w:r/>
    </w:p>
    <w:p>
      <w:pPr>
        <w:pStyle w:val="993"/>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8"/>
          <w:szCs w:val="28"/>
          <w:shd w:val="clear" w:color="auto" w:fill="ffffff"/>
          <w:vertAlign w:val="baseline"/>
        </w:rPr>
        <w:t xml:space="preserve">__________________</w:t>
      </w:r>
      <w:r>
        <w:rPr>
          <w:color w:val="000000" w:themeColor="text1"/>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vertAlign w:val="baseline"/>
        </w:rPr>
        <w:t xml:space="preserve">1.产品如有型号，请在“产品名称”栏一并填写。</w:t>
      </w:r>
      <w:r>
        <w:rPr>
          <w:color w:val="000000" w:themeColor="text1"/>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vertAlign w:val="baseline"/>
        </w:rPr>
        <w:t xml:space="preserve">2.生产厂名与厂址应与生产厂营业执照载明的相关信息保持一致。</w:t>
      </w:r>
      <w:r>
        <w:rPr>
          <w:color w:val="000000" w:themeColor="text1"/>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themeColor="text1"/>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1"/>
          <w:szCs w:val="21"/>
          <w:shd w:val="clear" w:color="auto" w:fill="ffffff"/>
          <w:vertAlign w:val="baseline"/>
        </w:rPr>
        <w:t xml:space="preserve">3.该产品的中国境内生产的组件成本占比相关要求实施前，“规定比例”栏可不填。</w:t>
      </w:r>
      <w:r>
        <w:rPr>
          <w:color w:val="000000" w:themeColor="text1"/>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themeColor="text1"/>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1"/>
          <w:szCs w:val="21"/>
          <w:shd w:val="clear" w:color="auto" w:fill="ffffff"/>
          <w:vertAlign w:val="baseline"/>
        </w:rPr>
        <w:t xml:space="preserve">4.该产品的关键组件要求实施前，“关键组件”栏可不填。</w:t>
      </w:r>
      <w:r>
        <w:rPr>
          <w:color w:val="000000" w:themeColor="text1"/>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themeColor="text1"/>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1"/>
          <w:szCs w:val="21"/>
          <w:shd w:val="clear" w:color="auto" w:fill="ffffff"/>
          <w:vertAlign w:val="baseline"/>
        </w:rPr>
        <w:t xml:space="preserve">5.该产品的关键工序要求实施前，“关键工序”栏可不填。</w:t>
      </w:r>
      <w:r>
        <w:rPr>
          <w:color w:val="000000" w:themeColor="text1"/>
        </w:rPr>
      </w:r>
      <w:r/>
    </w:p>
    <w:p>
      <w:pPr>
        <w:pStyle w:val="993"/>
        <w:ind w:left="0" w:right="0" w:firstLine="420"/>
        <w:keepLines w:val="0"/>
        <w:keepNext w:val="0"/>
        <w:spacing w:before="24" w:beforeAutospacing="0" w:after="24" w:afterAutospacing="0" w:line="360" w:lineRule="auto"/>
        <w:shd w:val="clear" w:color="auto" w:fill="ffffff"/>
        <w:widowControl/>
        <w:rPr>
          <w:color w:val="000000" w:themeColor="text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themeColor="text1"/>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r/>
    </w:p>
    <w:p>
      <w:pPr>
        <w:pStyle w:val="928"/>
        <w:jc w:val="center"/>
        <w:rPr>
          <w:rFonts w:hint="eastAsia" w:ascii="方正小标宋简体" w:hAnsi="方正小标宋简体" w:eastAsia="方正小标宋简体" w:cs="方正小标宋简体"/>
          <w:b w:val="0"/>
          <w:bCs w:val="0"/>
          <w:color w:val="000000" w:themeColor="text1"/>
          <w:sz w:val="32"/>
          <w:szCs w:val="32"/>
        </w:rPr>
      </w:pPr>
      <w:r>
        <w:rPr>
          <w:color w:val="000000" w:themeColor="text1"/>
        </w:rPr>
        <w:br w:type="page" w:clear="all"/>
      </w:r>
      <w:bookmarkEnd w:id="201"/>
      <w:r>
        <w:rPr>
          <w:rFonts w:hint="eastAsia" w:ascii="方正小标宋简体" w:hAnsi="方正小标宋简体" w:eastAsia="方正小标宋简体" w:cs="方正小标宋简体"/>
          <w:b w:val="0"/>
          <w:bCs w:val="0"/>
          <w:color w:val="000000" w:themeColor="text1"/>
          <w:sz w:val="32"/>
          <w:szCs w:val="32"/>
        </w:rPr>
        <w:t xml:space="preserve">质疑函</w:t>
      </w:r>
      <w:r>
        <w:rPr>
          <w:rFonts w:hint="eastAsia" w:ascii="方正小标宋简体" w:hAnsi="方正小标宋简体" w:eastAsia="方正小标宋简体" w:cs="方正小标宋简体"/>
          <w:b w:val="0"/>
          <w:bCs w:val="0"/>
          <w:color w:val="000000" w:themeColor="text1"/>
          <w:sz w:val="32"/>
          <w:szCs w:val="32"/>
          <w:lang w:val="en-US" w:eastAsia="zh-CN"/>
        </w:rPr>
        <w:t xml:space="preserve">范本</w:t>
      </w:r>
      <w:r>
        <w:rPr>
          <w:color w:val="000000" w:themeColor="text1"/>
        </w:rPr>
      </w:r>
      <w:r/>
    </w:p>
    <w:p>
      <w:pPr>
        <w:pStyle w:val="928"/>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一、质疑供应商基本信息</w:t>
      </w:r>
      <w:r>
        <w:rPr>
          <w:color w:val="000000" w:themeColor="text1"/>
        </w:rPr>
      </w:r>
      <w:r/>
    </w:p>
    <w:p>
      <w:pPr>
        <w:pStyle w:val="9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供应商</w:t>
      </w:r>
      <w:r>
        <w:rPr>
          <w:rFonts w:hint="eastAsia" w:ascii="宋体" w:hAnsi="宋体" w:cs="仿宋"/>
          <w:color w:val="000000" w:themeColor="text1"/>
          <w:sz w:val="24"/>
          <w:szCs w:val="24"/>
          <w:lang w:val="en-US" w:eastAsia="zh-CN"/>
        </w:rPr>
        <w:t xml:space="preserve">名称</w:t>
      </w:r>
      <w:r>
        <w:rPr>
          <w:rFonts w:hint="eastAsia" w:ascii="宋体" w:hAnsi="宋体" w:cs="仿宋"/>
          <w:color w:val="000000" w:themeColor="text1"/>
          <w:sz w:val="24"/>
          <w:szCs w:val="24"/>
        </w:rPr>
        <w:t xml:space="preserve">：</w:t>
      </w:r>
      <w:r>
        <w:rPr>
          <w:rFonts w:hint="eastAsia" w:ascii="宋体" w:hAnsi="宋体" w:cs="仿宋"/>
          <w:color w:val="000000" w:themeColor="text1"/>
          <w:sz w:val="24"/>
          <w:szCs w:val="24"/>
          <w:u w:val="single"/>
        </w:rPr>
        <w:t xml:space="preserve">                                                              </w:t>
      </w:r>
      <w:r>
        <w:rPr>
          <w:color w:val="000000" w:themeColor="text1"/>
        </w:rPr>
      </w:r>
      <w:r/>
    </w:p>
    <w:p>
      <w:pPr>
        <w:pStyle w:val="928"/>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r/>
    </w:p>
    <w:p>
      <w:pPr>
        <w:pStyle w:val="928"/>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r/>
    </w:p>
    <w:p>
      <w:pPr>
        <w:pStyle w:val="9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r/>
    </w:p>
    <w:p>
      <w:pPr>
        <w:pStyle w:val="928"/>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二、质疑项目基本情况</w:t>
      </w:r>
      <w:r>
        <w:rPr>
          <w:color w:val="000000" w:themeColor="text1"/>
        </w:rPr>
      </w:r>
      <w:r/>
    </w:p>
    <w:p>
      <w:pPr>
        <w:pStyle w:val="928"/>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项目名称：</w:t>
      </w:r>
      <w:r>
        <w:rPr>
          <w:rFonts w:hint="eastAsia" w:ascii="宋体" w:hAnsi="宋体" w:cs="仿宋"/>
          <w:color w:val="000000" w:themeColor="text1"/>
          <w:sz w:val="24"/>
          <w:szCs w:val="24"/>
          <w:u w:val="single"/>
        </w:rPr>
        <w:t xml:space="preserve">                                                          </w:t>
      </w:r>
      <w:r>
        <w:rPr>
          <w:color w:val="000000" w:themeColor="text1"/>
        </w:rPr>
      </w:r>
      <w:r/>
    </w:p>
    <w:p>
      <w:pPr>
        <w:pStyle w:val="928"/>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项目编号：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lang w:val="en-US" w:eastAsia="zh-CN"/>
        </w:rPr>
        <w:t xml:space="preserve">采购包</w:t>
      </w:r>
      <w:r>
        <w:rPr>
          <w:rFonts w:hint="eastAsia" w:ascii="宋体" w:hAnsi="宋体" w:cs="仿宋"/>
          <w:color w:val="000000" w:themeColor="text1"/>
          <w:sz w:val="24"/>
          <w:szCs w:val="24"/>
        </w:rPr>
        <w:t xml:space="preserve">号：</w:t>
      </w:r>
      <w:r>
        <w:rPr>
          <w:rFonts w:hint="eastAsia" w:ascii="宋体" w:hAnsi="宋体" w:cs="仿宋"/>
          <w:color w:val="000000" w:themeColor="text1"/>
          <w:sz w:val="24"/>
          <w:szCs w:val="24"/>
          <w:u w:val="single"/>
        </w:rPr>
        <w:t xml:space="preserve">                   </w:t>
      </w:r>
      <w:r>
        <w:rPr>
          <w:color w:val="000000" w:themeColor="text1"/>
        </w:rPr>
      </w:r>
      <w:r/>
    </w:p>
    <w:p>
      <w:pPr>
        <w:pStyle w:val="9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rPr>
          <w:color w:val="000000" w:themeColor="text1"/>
        </w:rPr>
      </w:r>
      <w:r/>
    </w:p>
    <w:p>
      <w:pPr>
        <w:pStyle w:val="928"/>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三、质疑事项具体内容</w:t>
      </w:r>
      <w:r>
        <w:rPr>
          <w:color w:val="000000" w:themeColor="text1"/>
        </w:rPr>
      </w:r>
      <w:r/>
    </w:p>
    <w:p>
      <w:pPr>
        <w:pStyle w:val="9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rPr>
          <w:color w:val="000000" w:themeColor="text1"/>
        </w:rPr>
      </w:r>
      <w:r/>
    </w:p>
    <w:p>
      <w:pPr>
        <w:pStyle w:val="9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rPr>
          <w:color w:val="000000" w:themeColor="text1"/>
        </w:rPr>
      </w:r>
      <w:r/>
    </w:p>
    <w:p>
      <w:pPr>
        <w:pStyle w:val="928"/>
        <w:spacing w:line="360" w:lineRule="auto"/>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rPr>
          <w:color w:val="000000" w:themeColor="text1"/>
        </w:rPr>
      </w:r>
      <w:r/>
    </w:p>
    <w:p>
      <w:pPr>
        <w:pStyle w:val="9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rPr>
          <w:color w:val="000000" w:themeColor="text1"/>
        </w:rPr>
      </w:r>
      <w:r/>
    </w:p>
    <w:p>
      <w:pPr>
        <w:pStyle w:val="9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rPr>
          <w:color w:val="000000" w:themeColor="text1"/>
        </w:rPr>
      </w:r>
      <w:r/>
    </w:p>
    <w:p>
      <w:pPr>
        <w:pStyle w:val="9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rFonts w:hint="eastAsia" w:ascii="宋体" w:hAnsi="宋体" w:cs="仿宋"/>
          <w:color w:val="000000" w:themeColor="text1"/>
          <w:sz w:val="24"/>
          <w:szCs w:val="24"/>
          <w:lang w:eastAsia="zh-CN"/>
        </w:rPr>
        <w:t xml:space="preserve">：</w:t>
      </w:r>
      <w:r>
        <w:rPr>
          <w:rFonts w:hint="eastAsia" w:ascii="宋体" w:hAnsi="宋体" w:cs="仿宋"/>
          <w:color w:val="000000" w:themeColor="text1"/>
          <w:sz w:val="24"/>
          <w:szCs w:val="24"/>
          <w:u w:val="single"/>
        </w:rPr>
        <w:t xml:space="preserve">                                                                </w:t>
      </w:r>
      <w:r>
        <w:rPr>
          <w:color w:val="000000" w:themeColor="text1"/>
        </w:rPr>
      </w:r>
      <w:r/>
    </w:p>
    <w:p>
      <w:pPr>
        <w:pStyle w:val="928"/>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rPr>
          <w:color w:val="000000" w:themeColor="text1"/>
        </w:rPr>
      </w:r>
      <w:r/>
    </w:p>
    <w:p>
      <w:pPr>
        <w:pStyle w:val="928"/>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四、质疑事项相关请求</w:t>
      </w:r>
      <w:r>
        <w:rPr>
          <w:color w:val="000000" w:themeColor="text1"/>
        </w:rPr>
      </w:r>
      <w:r/>
    </w:p>
    <w:p>
      <w:pPr>
        <w:pStyle w:val="928"/>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rPr>
          <w:color w:val="000000" w:themeColor="text1"/>
        </w:rPr>
      </w:r>
      <w:r/>
    </w:p>
    <w:p>
      <w:pPr>
        <w:pStyle w:val="928"/>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928"/>
        <w:rPr>
          <w:rFonts w:ascii="宋体" w:hAnsi="宋体"/>
          <w:color w:val="000000" w:themeColor="text1"/>
          <w:sz w:val="24"/>
          <w:szCs w:val="24"/>
        </w:rPr>
      </w:pPr>
      <w:r>
        <w:rPr>
          <w:rFonts w:hint="eastAsia" w:ascii="宋体" w:hAnsi="宋体"/>
          <w:color w:val="000000" w:themeColor="text1"/>
          <w:sz w:val="24"/>
          <w:szCs w:val="24"/>
        </w:rPr>
        <w:t xml:space="preserve">签</w:t>
      </w:r>
      <w:r>
        <w:rPr>
          <w:rFonts w:hint="eastAsia" w:ascii="宋体" w:hAnsi="宋体"/>
          <w:color w:val="000000" w:themeColor="text1"/>
          <w:sz w:val="24"/>
          <w:szCs w:val="24"/>
          <w:lang w:val="en-US" w:eastAsia="zh-CN"/>
        </w:rPr>
        <w:t xml:space="preserve">  </w:t>
      </w:r>
      <w:r>
        <w:rPr>
          <w:rFonts w:hint="eastAsia" w:ascii="宋体" w:hAnsi="宋体"/>
          <w:color w:val="000000" w:themeColor="text1"/>
          <w:sz w:val="24"/>
          <w:szCs w:val="24"/>
        </w:rPr>
        <w:t xml:space="preserve">字(签章)：                   </w:t>
      </w:r>
      <w:r>
        <w:rPr>
          <w:rFonts w:hint="eastAsia" w:ascii="宋体" w:hAnsi="宋体"/>
          <w:color w:val="000000" w:themeColor="text1"/>
          <w:sz w:val="24"/>
          <w:szCs w:val="24"/>
          <w:lang w:val="en-US" w:eastAsia="zh-CN"/>
        </w:rPr>
        <w:t xml:space="preserve">              </w:t>
      </w:r>
      <w:r>
        <w:rPr>
          <w:rFonts w:hint="eastAsia" w:ascii="宋体" w:hAnsi="宋体"/>
          <w:color w:val="000000" w:themeColor="text1"/>
          <w:sz w:val="24"/>
          <w:szCs w:val="24"/>
        </w:rPr>
        <w:t xml:space="preserve">公</w:t>
      </w:r>
      <w:r>
        <w:rPr>
          <w:rFonts w:hint="eastAsia" w:ascii="宋体" w:hAnsi="宋体"/>
          <w:color w:val="000000" w:themeColor="text1"/>
          <w:sz w:val="24"/>
          <w:szCs w:val="24"/>
          <w:lang w:val="en-US" w:eastAsia="zh-CN"/>
        </w:rPr>
        <w:t xml:space="preserve">  </w:t>
      </w:r>
      <w:r>
        <w:rPr>
          <w:rFonts w:hint="eastAsia" w:ascii="宋体" w:hAnsi="宋体"/>
          <w:color w:val="000000" w:themeColor="text1"/>
          <w:sz w:val="24"/>
          <w:szCs w:val="24"/>
        </w:rPr>
        <w:t xml:space="preserve">章：                      </w:t>
      </w:r>
      <w:r>
        <w:rPr>
          <w:color w:val="000000" w:themeColor="text1"/>
        </w:rPr>
      </w:r>
      <w:r/>
    </w:p>
    <w:p>
      <w:pPr>
        <w:pStyle w:val="928"/>
        <w:rPr>
          <w:rFonts w:ascii="宋体" w:hAnsi="宋体"/>
          <w:color w:val="000000" w:themeColor="text1"/>
          <w:sz w:val="24"/>
          <w:szCs w:val="24"/>
        </w:rPr>
      </w:pPr>
      <w:r>
        <w:rPr>
          <w:rFonts w:hint="eastAsia" w:ascii="宋体" w:hAnsi="宋体"/>
          <w:color w:val="000000" w:themeColor="text1"/>
          <w:sz w:val="24"/>
          <w:szCs w:val="24"/>
        </w:rPr>
        <w:t xml:space="preserve">日</w:t>
      </w:r>
      <w:r>
        <w:rPr>
          <w:rFonts w:hint="eastAsia" w:ascii="宋体" w:hAnsi="宋体"/>
          <w:color w:val="000000" w:themeColor="text1"/>
          <w:sz w:val="24"/>
          <w:szCs w:val="24"/>
          <w:lang w:val="en-US" w:eastAsia="zh-CN"/>
        </w:rPr>
        <w:t xml:space="preserve">  </w:t>
      </w:r>
      <w:r>
        <w:rPr>
          <w:rFonts w:hint="eastAsia" w:ascii="宋体" w:hAnsi="宋体"/>
          <w:color w:val="000000" w:themeColor="text1"/>
          <w:sz w:val="24"/>
          <w:szCs w:val="24"/>
        </w:rPr>
        <w:t xml:space="preserve">期：    </w:t>
      </w:r>
      <w:r>
        <w:rPr>
          <w:color w:val="000000" w:themeColor="text1"/>
        </w:rPr>
      </w:r>
      <w:r/>
    </w:p>
    <w:p>
      <w:pPr>
        <w:pStyle w:val="928"/>
        <w:spacing w:line="480" w:lineRule="exact"/>
        <w:rPr>
          <w:rFonts w:hint="eastAsia" w:ascii="宋体" w:hAnsi="宋体"/>
          <w:b w:val="0"/>
          <w:bCs/>
          <w:color w:val="000000" w:themeColor="text1"/>
          <w:sz w:val="24"/>
          <w:szCs w:val="24"/>
        </w:rPr>
      </w:pPr>
      <w:r>
        <w:rPr>
          <w:rFonts w:hint="eastAsia" w:ascii="宋体" w:hAnsi="宋体"/>
          <w:b w:val="0"/>
          <w:bCs/>
          <w:color w:val="000000" w:themeColor="text1"/>
          <w:sz w:val="24"/>
          <w:szCs w:val="24"/>
        </w:rPr>
      </w:r>
      <w:r>
        <w:rPr>
          <w:color w:val="000000" w:themeColor="text1"/>
        </w:rPr>
      </w:r>
      <w:r/>
    </w:p>
    <w:p>
      <w:pPr>
        <w:pStyle w:val="928"/>
        <w:ind w:firstLine="480"/>
        <w:spacing w:line="480" w:lineRule="exact"/>
        <w:rPr>
          <w:rFonts w:hint="eastAsia" w:ascii="宋体" w:hAnsi="宋体"/>
          <w:b w:val="0"/>
          <w:bCs/>
          <w:color w:val="000000" w:themeColor="text1"/>
          <w:sz w:val="24"/>
          <w:szCs w:val="24"/>
        </w:rPr>
      </w:pPr>
      <w:r>
        <w:rPr>
          <w:rFonts w:hint="eastAsia" w:ascii="宋体" w:hAnsi="宋体"/>
          <w:b w:val="0"/>
          <w:bCs/>
          <w:color w:val="000000" w:themeColor="text1"/>
          <w:sz w:val="24"/>
          <w:szCs w:val="24"/>
          <w:lang w:val="en-US" w:eastAsia="zh-CN"/>
        </w:rPr>
      </w:r>
      <w:r>
        <w:rPr>
          <w:color w:val="000000" w:themeColor="text1"/>
        </w:rPr>
      </w:r>
      <w:r/>
    </w:p>
    <w:p>
      <w:pPr>
        <w:pStyle w:val="928"/>
        <w:ind w:firstLine="480"/>
        <w:spacing w:line="480" w:lineRule="exact"/>
        <w:rPr>
          <w:rFonts w:ascii="宋体" w:hAnsi="宋体"/>
          <w:b w:val="0"/>
          <w:bCs/>
          <w:color w:val="000000" w:themeColor="text1"/>
          <w:sz w:val="24"/>
          <w:szCs w:val="24"/>
        </w:rPr>
      </w:pPr>
      <w:r>
        <w:rPr>
          <w:rFonts w:hint="eastAsia" w:ascii="宋体" w:hAnsi="宋体"/>
          <w:b w:val="0"/>
          <w:bCs/>
          <w:color w:val="000000" w:themeColor="text1"/>
          <w:sz w:val="24"/>
          <w:szCs w:val="24"/>
          <w:lang w:val="en-US" w:eastAsia="zh-CN"/>
        </w:rPr>
        <w:t xml:space="preserve">相关</w:t>
      </w:r>
      <w:r>
        <w:rPr>
          <w:rFonts w:hint="eastAsia" w:ascii="宋体" w:hAnsi="宋体"/>
          <w:b w:val="0"/>
          <w:bCs/>
          <w:color w:val="000000" w:themeColor="text1"/>
          <w:sz w:val="24"/>
          <w:szCs w:val="24"/>
        </w:rPr>
        <w:t xml:space="preserve">说明：</w:t>
      </w:r>
      <w:r>
        <w:rPr>
          <w:color w:val="000000" w:themeColor="text1"/>
        </w:rPr>
      </w:r>
      <w:r/>
    </w:p>
    <w:p>
      <w:pPr>
        <w:pStyle w:val="928"/>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1.供应商提出质疑</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应提交</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和必要的证明材料。</w:t>
      </w:r>
      <w:r>
        <w:rPr>
          <w:color w:val="000000" w:themeColor="text1"/>
        </w:rPr>
      </w:r>
      <w:r/>
    </w:p>
    <w:p>
      <w:pPr>
        <w:pStyle w:val="928"/>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2.</w:t>
      </w:r>
      <w:r>
        <w:rPr>
          <w:rFonts w:hint="eastAsia" w:ascii="宋体" w:hAnsi="宋体" w:eastAsia="宋体" w:cs="仿宋"/>
          <w:b/>
          <w:bCs/>
          <w:color w:val="000000" w:themeColor="text1"/>
          <w:sz w:val="24"/>
          <w:szCs w:val="24"/>
          <w:highlight w:val="none"/>
          <w:lang w:val="en-US" w:eastAsia="zh-CN"/>
        </w:rPr>
        <w:t xml:space="preserve">由授权代表负责</w:t>
      </w:r>
      <w:r>
        <w:rPr>
          <w:rFonts w:hint="eastAsia" w:ascii="宋体" w:hAnsi="宋体" w:eastAsia="宋体" w:cs="仿宋"/>
          <w:b/>
          <w:bCs/>
          <w:color w:val="000000" w:themeColor="text1"/>
          <w:sz w:val="24"/>
          <w:szCs w:val="24"/>
          <w:highlight w:val="none"/>
          <w:lang w:eastAsia="zh-CN"/>
        </w:rPr>
        <w:t xml:space="preserve">质疑</w:t>
      </w:r>
      <w:r>
        <w:rPr>
          <w:rFonts w:hint="eastAsia" w:ascii="宋体" w:hAnsi="宋体" w:eastAsia="宋体" w:cs="仿宋"/>
          <w:b/>
          <w:bCs/>
          <w:color w:val="000000" w:themeColor="text1"/>
          <w:sz w:val="24"/>
          <w:szCs w:val="24"/>
          <w:highlight w:val="none"/>
          <w:lang w:val="en-US" w:eastAsia="zh-CN"/>
        </w:rPr>
        <w:t xml:space="preserve">事宜</w:t>
      </w:r>
      <w:r>
        <w:rPr>
          <w:rFonts w:hint="eastAsia" w:ascii="宋体" w:hAnsi="宋体" w:eastAsia="宋体" w:cs="仿宋"/>
          <w:b/>
          <w:bCs/>
          <w:color w:val="000000" w:themeColor="text1"/>
          <w:sz w:val="24"/>
          <w:szCs w:val="24"/>
          <w:highlight w:val="none"/>
          <w:lang w:eastAsia="zh-CN"/>
        </w:rPr>
        <w:t xml:space="preserve">的，《</w:t>
      </w:r>
      <w:r>
        <w:rPr>
          <w:rFonts w:hint="eastAsia" w:ascii="宋体" w:hAnsi="宋体" w:eastAsia="宋体" w:cs="仿宋"/>
          <w:b/>
          <w:bCs/>
          <w:color w:val="000000" w:themeColor="text1"/>
          <w:sz w:val="24"/>
          <w:szCs w:val="24"/>
          <w:highlight w:val="none"/>
        </w:rPr>
        <w:t xml:space="preserve">质疑函</w:t>
      </w:r>
      <w:r>
        <w:rPr>
          <w:rFonts w:hint="eastAsia" w:ascii="宋体" w:hAnsi="宋体" w:eastAsia="宋体" w:cs="仿宋"/>
          <w:b/>
          <w:bCs/>
          <w:color w:val="000000" w:themeColor="text1"/>
          <w:sz w:val="24"/>
          <w:szCs w:val="24"/>
          <w:highlight w:val="none"/>
          <w:lang w:eastAsia="zh-CN"/>
        </w:rPr>
        <w:t xml:space="preserve">》</w:t>
      </w:r>
      <w:r>
        <w:rPr>
          <w:rFonts w:hint="eastAsia" w:ascii="宋体" w:hAnsi="宋体" w:eastAsia="宋体" w:cs="仿宋"/>
          <w:b/>
          <w:bCs/>
          <w:color w:val="000000" w:themeColor="text1"/>
          <w:sz w:val="24"/>
          <w:szCs w:val="24"/>
          <w:highlight w:val="none"/>
          <w:lang w:val="en-US" w:eastAsia="zh-CN"/>
        </w:rPr>
        <w:t xml:space="preserve">附件中</w:t>
      </w:r>
      <w:r>
        <w:rPr>
          <w:rFonts w:hint="eastAsia" w:ascii="宋体" w:hAnsi="宋体" w:eastAsia="宋体" w:cs="仿宋"/>
          <w:b/>
          <w:bCs/>
          <w:color w:val="000000" w:themeColor="text1"/>
          <w:sz w:val="24"/>
          <w:szCs w:val="24"/>
          <w:highlight w:val="none"/>
        </w:rPr>
        <w:t xml:space="preserve">应</w:t>
      </w:r>
      <w:r>
        <w:rPr>
          <w:rFonts w:hint="eastAsia" w:ascii="宋体" w:hAnsi="宋体" w:eastAsia="宋体" w:cs="仿宋"/>
          <w:b/>
          <w:bCs/>
          <w:color w:val="000000" w:themeColor="text1"/>
          <w:sz w:val="24"/>
          <w:szCs w:val="24"/>
          <w:highlight w:val="none"/>
          <w:lang w:val="en-US" w:eastAsia="zh-CN"/>
        </w:rPr>
        <w:t xml:space="preserve">提交</w:t>
      </w:r>
      <w:r>
        <w:rPr>
          <w:rFonts w:hint="eastAsia" w:ascii="宋体" w:hAnsi="宋体" w:eastAsia="宋体" w:cs="仿宋"/>
          <w:b/>
          <w:bCs/>
          <w:color w:val="000000" w:themeColor="text1"/>
          <w:sz w:val="24"/>
          <w:szCs w:val="24"/>
          <w:highlight w:val="none"/>
          <w:lang w:eastAsia="zh-CN"/>
        </w:rPr>
        <w:t xml:space="preserve">由质疑供应商法定代表人</w:t>
      </w:r>
      <w:r>
        <w:rPr>
          <w:rFonts w:hint="eastAsia" w:ascii="宋体" w:hAnsi="宋体" w:eastAsia="宋体" w:cs="仿宋"/>
          <w:b/>
          <w:bCs/>
          <w:color w:val="000000" w:themeColor="text1"/>
          <w:sz w:val="24"/>
          <w:szCs w:val="24"/>
          <w:highlight w:val="none"/>
          <w:lang w:val="en-US" w:eastAsia="zh-CN"/>
        </w:rPr>
        <w:t xml:space="preserve">或主要负责人</w:t>
      </w:r>
      <w:r>
        <w:rPr>
          <w:rFonts w:hint="eastAsia" w:ascii="宋体" w:hAnsi="宋体" w:eastAsia="宋体" w:cs="仿宋"/>
          <w:b/>
          <w:bCs/>
          <w:color w:val="000000" w:themeColor="text1"/>
          <w:sz w:val="24"/>
          <w:szCs w:val="24"/>
          <w:highlight w:val="none"/>
          <w:lang w:eastAsia="zh-CN"/>
        </w:rPr>
        <w:t xml:space="preserve">签署的《授权委托书》</w:t>
      </w:r>
      <w:r>
        <w:rPr>
          <w:rFonts w:hint="eastAsia" w:ascii="宋体" w:hAnsi="宋体" w:eastAsia="宋体" w:cs="仿宋"/>
          <w:b/>
          <w:bCs/>
          <w:color w:val="000000" w:themeColor="text1"/>
          <w:sz w:val="24"/>
          <w:szCs w:val="24"/>
          <w:highlight w:val="none"/>
        </w:rPr>
        <w:t xml:space="preserve">。</w:t>
      </w:r>
      <w:r>
        <w:rPr>
          <w:color w:val="000000" w:themeColor="text1"/>
        </w:rPr>
      </w:r>
      <w:r/>
    </w:p>
    <w:p>
      <w:pPr>
        <w:pStyle w:val="928"/>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3.质疑供应商</w:t>
      </w:r>
      <w:r>
        <w:rPr>
          <w:rFonts w:hint="eastAsia" w:ascii="宋体" w:hAnsi="宋体" w:eastAsia="宋体" w:cs="仿宋"/>
          <w:b w:val="0"/>
          <w:bCs w:val="0"/>
          <w:color w:val="000000" w:themeColor="text1"/>
          <w:sz w:val="24"/>
          <w:szCs w:val="24"/>
          <w:highlight w:val="none"/>
          <w:lang w:val="en-US" w:eastAsia="zh-CN"/>
        </w:rPr>
        <w:t xml:space="preserve">针</w:t>
      </w:r>
      <w:r>
        <w:rPr>
          <w:rFonts w:hint="eastAsia" w:ascii="宋体" w:hAnsi="宋体" w:eastAsia="宋体" w:cs="仿宋"/>
          <w:b w:val="0"/>
          <w:bCs w:val="0"/>
          <w:color w:val="000000" w:themeColor="text1"/>
          <w:sz w:val="24"/>
          <w:szCs w:val="24"/>
          <w:highlight w:val="none"/>
        </w:rPr>
        <w:t xml:space="preserve">对项目的某一</w:t>
      </w:r>
      <w:r>
        <w:rPr>
          <w:rFonts w:hint="eastAsia" w:ascii="宋体" w:hAnsi="宋体" w:eastAsia="宋体" w:cs="仿宋"/>
          <w:b w:val="0"/>
          <w:bCs w:val="0"/>
          <w:color w:val="000000" w:themeColor="text1"/>
          <w:sz w:val="24"/>
          <w:szCs w:val="24"/>
          <w:highlight w:val="none"/>
          <w:lang w:eastAsia="zh-CN"/>
        </w:rPr>
        <w:t xml:space="preserve">采购包</w:t>
      </w:r>
      <w:r>
        <w:rPr>
          <w:rFonts w:hint="eastAsia" w:ascii="宋体" w:hAnsi="宋体" w:eastAsia="宋体" w:cs="仿宋"/>
          <w:b w:val="0"/>
          <w:bCs w:val="0"/>
          <w:color w:val="000000" w:themeColor="text1"/>
          <w:sz w:val="24"/>
          <w:szCs w:val="24"/>
          <w:highlight w:val="none"/>
        </w:rPr>
        <w:t xml:space="preserve">进行质疑</w:t>
      </w:r>
      <w:r>
        <w:rPr>
          <w:rFonts w:hint="eastAsia" w:ascii="宋体" w:hAnsi="宋体" w:eastAsia="宋体" w:cs="仿宋"/>
          <w:b w:val="0"/>
          <w:bCs w:val="0"/>
          <w:color w:val="000000" w:themeColor="text1"/>
          <w:sz w:val="24"/>
          <w:szCs w:val="24"/>
          <w:highlight w:val="none"/>
          <w:lang w:val="en-US" w:eastAsia="zh-CN"/>
        </w:rPr>
        <w:t xml:space="preserve">的</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中应</w:t>
      </w:r>
      <w:r>
        <w:rPr>
          <w:rFonts w:hint="eastAsia" w:ascii="宋体" w:hAnsi="宋体" w:eastAsia="宋体" w:cs="仿宋"/>
          <w:b w:val="0"/>
          <w:bCs w:val="0"/>
          <w:color w:val="000000" w:themeColor="text1"/>
          <w:sz w:val="24"/>
          <w:szCs w:val="24"/>
          <w:highlight w:val="none"/>
          <w:lang w:val="en-US" w:eastAsia="zh-CN"/>
        </w:rPr>
        <w:t xml:space="preserve">明确</w:t>
      </w:r>
      <w:r>
        <w:rPr>
          <w:rFonts w:hint="eastAsia" w:ascii="宋体" w:hAnsi="宋体" w:eastAsia="宋体" w:cs="仿宋"/>
          <w:b w:val="0"/>
          <w:bCs w:val="0"/>
          <w:color w:val="000000" w:themeColor="text1"/>
          <w:sz w:val="24"/>
          <w:szCs w:val="24"/>
          <w:highlight w:val="none"/>
          <w:lang w:eastAsia="zh-CN"/>
        </w:rPr>
        <w:t xml:space="preserve">采购包</w:t>
      </w:r>
      <w:r>
        <w:rPr>
          <w:rFonts w:hint="eastAsia" w:ascii="宋体" w:hAnsi="宋体" w:eastAsia="宋体" w:cs="仿宋"/>
          <w:b w:val="0"/>
          <w:bCs w:val="0"/>
          <w:color w:val="000000" w:themeColor="text1"/>
          <w:sz w:val="24"/>
          <w:szCs w:val="24"/>
          <w:highlight w:val="none"/>
        </w:rPr>
        <w:t xml:space="preserve">号。</w:t>
      </w:r>
      <w:r>
        <w:rPr>
          <w:color w:val="000000" w:themeColor="text1"/>
        </w:rPr>
      </w:r>
      <w:r/>
    </w:p>
    <w:p>
      <w:pPr>
        <w:pStyle w:val="928"/>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4.</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的质疑事项应具体、明确</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并有必要的事实依据和法律依据。</w:t>
      </w:r>
      <w:r>
        <w:rPr>
          <w:color w:val="000000" w:themeColor="text1"/>
        </w:rPr>
      </w:r>
      <w:r/>
    </w:p>
    <w:p>
      <w:pPr>
        <w:pStyle w:val="928"/>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5.</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的质疑请求应与质疑事项相关。</w:t>
      </w:r>
      <w:r>
        <w:rPr>
          <w:color w:val="000000" w:themeColor="text1"/>
        </w:rPr>
      </w:r>
      <w:r/>
    </w:p>
    <w:p>
      <w:pPr>
        <w:pStyle w:val="928"/>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6.质疑供应商为自然人的</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应由本人签字；质疑供应商为法人或者其他组织的</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应由法定代表人、主要负责人</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或者其授权代表签字或者</w:t>
      </w:r>
      <w:r>
        <w:rPr>
          <w:rFonts w:hint="eastAsia" w:ascii="宋体" w:hAnsi="宋体" w:eastAsia="宋体" w:cs="仿宋"/>
          <w:b w:val="0"/>
          <w:bCs w:val="0"/>
          <w:color w:val="000000" w:themeColor="text1"/>
          <w:sz w:val="24"/>
          <w:szCs w:val="24"/>
          <w:highlight w:val="none"/>
          <w:lang w:val="en-US" w:eastAsia="zh-CN"/>
        </w:rPr>
        <w:t xml:space="preserve">签</w:t>
      </w:r>
      <w:r>
        <w:rPr>
          <w:rFonts w:hint="eastAsia" w:ascii="宋体" w:hAnsi="宋体" w:eastAsia="宋体" w:cs="仿宋"/>
          <w:b w:val="0"/>
          <w:bCs w:val="0"/>
          <w:color w:val="000000" w:themeColor="text1"/>
          <w:sz w:val="24"/>
          <w:szCs w:val="24"/>
          <w:highlight w:val="none"/>
        </w:rPr>
        <w:t xml:space="preserve">章</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并加盖公章。</w:t>
      </w:r>
      <w:r>
        <w:rPr>
          <w:color w:val="000000" w:themeColor="text1"/>
        </w:rPr>
      </w:r>
      <w:r/>
    </w:p>
    <w:p>
      <w:pPr>
        <w:pStyle w:val="928"/>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lang w:val="en-US" w:eastAsia="zh-CN"/>
        </w:rPr>
        <w:t xml:space="preserve">7.质疑</w:t>
      </w:r>
      <w:r>
        <w:rPr>
          <w:rFonts w:hint="eastAsia" w:ascii="宋体" w:hAnsi="宋体" w:eastAsia="宋体" w:cs="仿宋"/>
          <w:b w:val="0"/>
          <w:bCs w:val="0"/>
          <w:color w:val="000000" w:themeColor="text1"/>
          <w:sz w:val="24"/>
          <w:szCs w:val="24"/>
          <w:highlight w:val="none"/>
          <w:lang w:val="zh-CN" w:eastAsia="zh-CN"/>
        </w:rPr>
        <w:t xml:space="preserve">供应商</w:t>
      </w:r>
      <w:r>
        <w:rPr>
          <w:rFonts w:hint="eastAsia" w:ascii="宋体" w:hAnsi="宋体" w:eastAsia="宋体" w:cs="仿宋"/>
          <w:b w:val="0"/>
          <w:bCs w:val="0"/>
          <w:color w:val="000000" w:themeColor="text1"/>
          <w:sz w:val="24"/>
          <w:szCs w:val="24"/>
          <w:highlight w:val="none"/>
          <w:lang w:val="en-US" w:eastAsia="zh-CN"/>
        </w:rPr>
        <w:t xml:space="preserve">为</w:t>
      </w:r>
      <w:r>
        <w:rPr>
          <w:rFonts w:hint="eastAsia" w:ascii="宋体" w:hAnsi="宋体" w:eastAsia="宋体" w:cs="仿宋"/>
          <w:b w:val="0"/>
          <w:bCs w:val="0"/>
          <w:color w:val="000000" w:themeColor="text1"/>
          <w:sz w:val="24"/>
          <w:szCs w:val="24"/>
          <w:highlight w:val="none"/>
          <w:lang w:val="zh-CN" w:eastAsia="zh-CN"/>
        </w:rPr>
        <w:t xml:space="preserve">联合体</w:t>
      </w:r>
      <w:r>
        <w:rPr>
          <w:rFonts w:hint="eastAsia" w:ascii="宋体" w:hAnsi="宋体" w:eastAsia="宋体" w:cs="仿宋"/>
          <w:b w:val="0"/>
          <w:bCs w:val="0"/>
          <w:color w:val="000000" w:themeColor="text1"/>
          <w:sz w:val="24"/>
          <w:szCs w:val="24"/>
          <w:highlight w:val="none"/>
          <w:lang w:val="en-US" w:eastAsia="zh-CN"/>
        </w:rPr>
        <w:t xml:space="preserve">的</w:t>
      </w:r>
      <w:r>
        <w:rPr>
          <w:rFonts w:hint="eastAsia" w:ascii="宋体" w:hAnsi="宋体" w:eastAsia="宋体" w:cs="仿宋"/>
          <w:b w:val="0"/>
          <w:bCs w:val="0"/>
          <w:color w:val="000000" w:themeColor="text1"/>
          <w:sz w:val="24"/>
          <w:szCs w:val="24"/>
          <w:highlight w:val="none"/>
          <w:lang w:val="zh-CN" w:eastAsia="zh-CN"/>
        </w:rPr>
        <w:t xml:space="preserve">，则《质疑函》中要求加盖公章之处，联合体各方均须按要求加盖公章。</w:t>
      </w:r>
      <w:r>
        <w:rPr>
          <w:color w:val="000000" w:themeColor="text1"/>
        </w:rPr>
      </w:r>
      <w:r/>
    </w:p>
    <w:p>
      <w:pPr>
        <w:pStyle w:val="928"/>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lang w:eastAsia="zh-CN"/>
        </w:rPr>
      </w:r>
      <w:r>
        <w:rPr>
          <w:color w:val="000000" w:themeColor="text1"/>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9823"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49823" cy="301572"/>
                      </a:xfrm>
                      <a:prstGeom prst="rect">
                        <a:avLst/>
                      </a:prstGeom>
                      <a:noFill/>
                      <a:ln>
                        <a:noFill/>
                      </a:ln>
                    </wps:spPr>
                    <wps:txbx>
                      <w:txbxContent>
                        <w:p>
                          <w:pPr>
                            <w:pStyle w:val="978"/>
                            <w:tabs>
                              <w:tab w:val="clear" w:pos="4153" w:leader="none"/>
                              <w:tab w:val="clear" w:pos="8306" w:leader="none"/>
                            </w:tabs>
                            <w:rPr>
                              <w:rStyle w:val="1001"/>
                              <w:rFonts w:ascii="宋体" w:hAnsi="宋体"/>
                            </w:rPr>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４２</w:t>
                          </w:r>
                          <w:r>
                            <w:rPr>
                              <w:rFonts w:ascii="宋体" w:hAnsi="宋体"/>
                            </w:rPr>
                            <w:fldChar w:fldCharType="end"/>
                          </w:r>
                          <w:r>
                            <w:rPr>
                              <w:rStyle w:val="1001"/>
                              <w:rFonts w:ascii="宋体" w:hAnsi="宋体"/>
                            </w:rPr>
                          </w:r>
                          <w:r/>
                        </w:p>
                        <w:p>
                          <w:pPr>
                            <w:pStyle w:val="92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7pt;height:23.7pt;mso-wrap-distance-left:9.0pt;mso-wrap-distance-top:0.0pt;mso-wrap-distance-right:9.0pt;mso-wrap-distance-bottom:0.0pt;visibility:visible;" filled="f" stroked="f">
              <v:textbox inset="0,0,0,0">
                <w:txbxContent>
                  <w:p>
                    <w:pPr>
                      <w:pStyle w:val="978"/>
                      <w:tabs>
                        <w:tab w:val="clear" w:pos="4153" w:leader="none"/>
                        <w:tab w:val="clear" w:pos="8306" w:leader="none"/>
                      </w:tabs>
                      <w:rPr>
                        <w:rStyle w:val="1001"/>
                        <w:rFonts w:ascii="宋体" w:hAnsi="宋体"/>
                      </w:rPr>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４２</w:t>
                    </w:r>
                    <w:r>
                      <w:rPr>
                        <w:rFonts w:ascii="宋体" w:hAnsi="宋体"/>
                      </w:rPr>
                      <w:fldChar w:fldCharType="end"/>
                    </w:r>
                    <w:r>
                      <w:rPr>
                        <w:rStyle w:val="1001"/>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rPr>
        <w:rStyle w:val="1001"/>
      </w:rPr>
    </w:r>
    <w:r/>
  </w:p>
  <w:p>
    <w:pPr>
      <w:pStyle w:val="9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0"/>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7"/>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5"/>
    <w:qFormat/>
    <w:pPr>
      <w:jc w:val="center"/>
      <w:keepNext/>
      <w:outlineLvl w:val="0"/>
    </w:pPr>
    <w:rPr>
      <w:rFonts w:ascii="楷体_GB2312" w:hAnsi="Times New Roman" w:eastAsia="楷体_GB2312" w:cs="Times New Roman"/>
      <w:sz w:val="28"/>
      <w:szCs w:val="28"/>
    </w:rPr>
  </w:style>
  <w:style w:type="paragraph" w:styleId="930">
    <w:name w:val="标题 2"/>
    <w:basedOn w:val="928"/>
    <w:next w:val="928"/>
    <w:link w:val="946"/>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8"/>
    <w:link w:val="94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8"/>
    <w:link w:val="950"/>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8"/>
    <w:link w:val="951"/>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5"/>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0">
    <w:name w:val="正文首行缩进 2"/>
    <w:basedOn w:val="941"/>
    <w:next w:val="928"/>
    <w:link w:val="944"/>
    <w:pPr>
      <w:ind w:left="0" w:firstLine="420"/>
      <w:spacing w:after="0" w:line="360" w:lineRule="auto"/>
    </w:pPr>
    <w:rPr>
      <w:rFonts w:ascii="宋体" w:hAnsi="宋体" w:eastAsia="宋体" w:cs="Times New Roman"/>
      <w:szCs w:val="20"/>
    </w:rPr>
  </w:style>
  <w:style w:type="paragraph" w:styleId="941">
    <w:name w:val="正文文本缩进"/>
    <w:basedOn w:val="928"/>
    <w:next w:val="943"/>
    <w:link w:val="942"/>
    <w:unhideWhenUsed/>
    <w:pPr>
      <w:ind w:left="420"/>
      <w:spacing w:after="120"/>
    </w:pPr>
  </w:style>
  <w:style w:type="character" w:styleId="942">
    <w:name w:val="正文文本缩进 Char"/>
    <w:basedOn w:val="938"/>
    <w:next w:val="942"/>
    <w:link w:val="941"/>
    <w:uiPriority w:val="99"/>
    <w:semiHidden/>
  </w:style>
  <w:style w:type="paragraph" w:styleId="943">
    <w:name w:val="寄信人地址"/>
    <w:basedOn w:val="928"/>
    <w:next w:val="943"/>
    <w:link w:val="928"/>
    <w:qFormat/>
    <w:rPr>
      <w:rFonts w:ascii="Arial" w:hAnsi="Arial" w:eastAsia="宋体" w:cs="宋体"/>
    </w:rPr>
  </w:style>
  <w:style w:type="character" w:styleId="944">
    <w:name w:val="正文首行缩进 2 Char"/>
    <w:next w:val="944"/>
    <w:link w:val="940"/>
    <w:rPr>
      <w:rFonts w:ascii="宋体" w:hAnsi="宋体" w:eastAsia="宋体" w:cs="Times New Roman"/>
      <w:szCs w:val="20"/>
    </w:rPr>
  </w:style>
  <w:style w:type="character" w:styleId="945">
    <w:name w:val="标题 1 Char"/>
    <w:next w:val="945"/>
    <w:link w:val="929"/>
    <w:rPr>
      <w:rFonts w:ascii="楷体_GB2312" w:hAnsi="Times New Roman" w:eastAsia="楷体_GB2312" w:cs="Times New Roman"/>
      <w:sz w:val="28"/>
      <w:szCs w:val="28"/>
    </w:rPr>
  </w:style>
  <w:style w:type="character" w:styleId="946">
    <w:name w:val="标题 2 Char"/>
    <w:next w:val="946"/>
    <w:link w:val="930"/>
    <w:rPr>
      <w:rFonts w:ascii="Arial" w:hAnsi="Arial" w:eastAsia="幼圆" w:cs="Arial"/>
      <w:b/>
      <w:bCs/>
      <w:sz w:val="44"/>
      <w:szCs w:val="44"/>
    </w:rPr>
  </w:style>
  <w:style w:type="character" w:styleId="947">
    <w:name w:val="标题 3 Char"/>
    <w:next w:val="947"/>
    <w:link w:val="931"/>
    <w:rPr>
      <w:rFonts w:ascii="Times New Roman" w:hAnsi="Times New Roman" w:eastAsia="宋体" w:cs="Times New Roman"/>
      <w:b/>
      <w:bCs/>
      <w:sz w:val="32"/>
      <w:szCs w:val="32"/>
    </w:rPr>
  </w:style>
  <w:style w:type="paragraph" w:styleId="948">
    <w:name w:val="正文缩进"/>
    <w:basedOn w:val="928"/>
    <w:next w:val="948"/>
    <w:link w:val="949"/>
    <w:pPr>
      <w:ind w:firstLine="420"/>
    </w:pPr>
    <w:rPr>
      <w:szCs w:val="21"/>
    </w:rPr>
  </w:style>
  <w:style w:type="character" w:styleId="949">
    <w:name w:val="正文缩进 Char"/>
    <w:next w:val="949"/>
    <w:link w:val="948"/>
    <w:rPr>
      <w:szCs w:val="21"/>
    </w:rPr>
  </w:style>
  <w:style w:type="character" w:styleId="950">
    <w:name w:val="标题 4 Char"/>
    <w:next w:val="950"/>
    <w:link w:val="932"/>
    <w:rPr>
      <w:rFonts w:ascii="Arial" w:hAnsi="Arial" w:eastAsia="黑体" w:cs="Arial"/>
      <w:b/>
      <w:bCs/>
      <w:sz w:val="28"/>
      <w:szCs w:val="28"/>
    </w:rPr>
  </w:style>
  <w:style w:type="character" w:styleId="951">
    <w:name w:val="标题 5 Char"/>
    <w:next w:val="951"/>
    <w:link w:val="933"/>
    <w:rPr>
      <w:rFonts w:ascii="宋体" w:hAnsi="Times New Roman" w:eastAsia="宋体" w:cs="Times New Roman"/>
      <w:color w:val="000000"/>
      <w:sz w:val="28"/>
      <w:szCs w:val="28"/>
    </w:rPr>
  </w:style>
  <w:style w:type="character" w:styleId="952">
    <w:name w:val="标题 6 Char"/>
    <w:next w:val="952"/>
    <w:link w:val="934"/>
    <w:rPr>
      <w:rFonts w:ascii="Arial" w:hAnsi="Arial" w:eastAsia="黑体" w:cs="Times New Roman"/>
      <w:b/>
      <w:bCs/>
      <w:sz w:val="24"/>
      <w:szCs w:val="24"/>
    </w:rPr>
  </w:style>
  <w:style w:type="character" w:styleId="953">
    <w:name w:val="标题 7 Char"/>
    <w:next w:val="953"/>
    <w:link w:val="935"/>
    <w:rPr>
      <w:rFonts w:ascii="Times New Roman" w:hAnsi="Times New Roman" w:eastAsia="宋体" w:cs="Times New Roman"/>
      <w:b/>
      <w:bCs/>
      <w:sz w:val="24"/>
      <w:szCs w:val="24"/>
    </w:rPr>
  </w:style>
  <w:style w:type="character" w:styleId="954">
    <w:name w:val="标题 8 Char"/>
    <w:next w:val="954"/>
    <w:link w:val="936"/>
    <w:rPr>
      <w:rFonts w:ascii="Arial" w:hAnsi="Arial" w:eastAsia="黑体" w:cs="Times New Roman"/>
      <w:sz w:val="24"/>
      <w:szCs w:val="24"/>
    </w:rPr>
  </w:style>
  <w:style w:type="character" w:styleId="955">
    <w:name w:val="标题 9 Char"/>
    <w:next w:val="955"/>
    <w:link w:val="937"/>
    <w:rPr>
      <w:rFonts w:ascii="Arial" w:hAnsi="Arial" w:eastAsia="黑体" w:cs="Times New Roman"/>
      <w:szCs w:val="21"/>
    </w:rPr>
  </w:style>
  <w:style w:type="paragraph" w:styleId="956">
    <w:name w:val="列表 3"/>
    <w:basedOn w:val="928"/>
    <w:next w:val="956"/>
    <w:link w:val="928"/>
    <w:pPr>
      <w:ind w:left="100" w:hanging="200"/>
    </w:pPr>
    <w:rPr>
      <w:rFonts w:ascii="Times New Roman" w:hAnsi="Times New Roman" w:eastAsia="宋体" w:cs="Times New Roman"/>
      <w:szCs w:val="21"/>
    </w:rPr>
  </w:style>
  <w:style w:type="paragraph" w:styleId="957">
    <w:name w:val="目录 7"/>
    <w:basedOn w:val="928"/>
    <w:next w:val="928"/>
    <w:link w:val="928"/>
    <w:semiHidden/>
    <w:pPr>
      <w:ind w:left="1260"/>
      <w:jc w:val="left"/>
    </w:pPr>
    <w:rPr>
      <w:rFonts w:ascii="Times New Roman" w:hAnsi="Times New Roman" w:eastAsia="宋体" w:cs="Times New Roman"/>
      <w:szCs w:val="21"/>
    </w:rPr>
  </w:style>
  <w:style w:type="paragraph" w:styleId="958">
    <w:name w:val="文档结构图"/>
    <w:basedOn w:val="928"/>
    <w:next w:val="958"/>
    <w:link w:val="959"/>
    <w:semiHidden/>
    <w:pPr>
      <w:shd w:val="clear" w:color="auto" w:fill="000080"/>
    </w:pPr>
    <w:rPr>
      <w:rFonts w:ascii="Times New Roman" w:hAnsi="Times New Roman" w:eastAsia="宋体" w:cs="Times New Roman"/>
      <w:szCs w:val="21"/>
    </w:rPr>
  </w:style>
  <w:style w:type="character" w:styleId="959">
    <w:name w:val="文档结构图 Char"/>
    <w:next w:val="959"/>
    <w:link w:val="958"/>
    <w:semiHidden/>
    <w:rPr>
      <w:rFonts w:ascii="Times New Roman" w:hAnsi="Times New Roman" w:eastAsia="宋体" w:cs="Times New Roman"/>
      <w:szCs w:val="21"/>
      <w:shd w:val="clear" w:color="auto" w:fill="000080"/>
    </w:rPr>
  </w:style>
  <w:style w:type="paragraph" w:styleId="960">
    <w:name w:val="批注文字"/>
    <w:basedOn w:val="928"/>
    <w:next w:val="960"/>
    <w:link w:val="961"/>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61">
    <w:name w:val="批注文字 字符"/>
    <w:basedOn w:val="938"/>
    <w:next w:val="961"/>
    <w:link w:val="960"/>
    <w:rPr>
      <w:rFonts w:ascii="Calibri" w:hAnsi="Calibri" w:eastAsia="宋体" w:cs="Times New Roman"/>
      <w:sz w:val="21"/>
      <w:szCs w:val="24"/>
    </w:rPr>
  </w:style>
  <w:style w:type="paragraph" w:styleId="962">
    <w:name w:val="正文文本 3"/>
    <w:basedOn w:val="928"/>
    <w:next w:val="962"/>
    <w:link w:val="963"/>
    <w:rPr>
      <w:rFonts w:ascii="仿宋_GB2312" w:hAnsi="Arial" w:eastAsia="仿宋_GB2312" w:cs="Times New Roman"/>
      <w:sz w:val="32"/>
      <w:szCs w:val="32"/>
    </w:rPr>
  </w:style>
  <w:style w:type="character" w:styleId="963">
    <w:name w:val="正文文本 3 Char"/>
    <w:next w:val="963"/>
    <w:link w:val="962"/>
    <w:rPr>
      <w:rFonts w:ascii="仿宋_GB2312" w:hAnsi="Arial" w:eastAsia="仿宋_GB2312" w:cs="Times New Roman"/>
      <w:sz w:val="32"/>
      <w:szCs w:val="32"/>
    </w:rPr>
  </w:style>
  <w:style w:type="paragraph" w:styleId="964">
    <w:name w:val="正文文本"/>
    <w:basedOn w:val="928"/>
    <w:next w:val="964"/>
    <w:link w:val="965"/>
    <w:rPr>
      <w:rFonts w:ascii="楷体_GB2312" w:hAnsi="Arial" w:eastAsia="楷体_GB2312" w:cs="Times New Roman"/>
      <w:sz w:val="28"/>
      <w:szCs w:val="28"/>
    </w:rPr>
  </w:style>
  <w:style w:type="character" w:styleId="965">
    <w:name w:val="正文文本 Char"/>
    <w:next w:val="965"/>
    <w:link w:val="964"/>
    <w:rPr>
      <w:rFonts w:ascii="楷体_GB2312" w:hAnsi="Arial" w:eastAsia="楷体_GB2312" w:cs="Times New Roman"/>
      <w:sz w:val="28"/>
      <w:szCs w:val="28"/>
    </w:rPr>
  </w:style>
  <w:style w:type="paragraph" w:styleId="966">
    <w:name w:val="列表 2"/>
    <w:basedOn w:val="928"/>
    <w:next w:val="966"/>
    <w:link w:val="928"/>
    <w:pPr>
      <w:ind w:left="100" w:hanging="200"/>
    </w:pPr>
    <w:rPr>
      <w:rFonts w:ascii="Times New Roman" w:hAnsi="Times New Roman" w:eastAsia="宋体" w:cs="Times New Roman"/>
      <w:szCs w:val="21"/>
    </w:rPr>
  </w:style>
  <w:style w:type="paragraph" w:styleId="967">
    <w:name w:val="目录 5"/>
    <w:basedOn w:val="928"/>
    <w:next w:val="928"/>
    <w:link w:val="928"/>
    <w:semiHidden/>
    <w:pPr>
      <w:ind w:left="840"/>
      <w:jc w:val="left"/>
    </w:pPr>
    <w:rPr>
      <w:rFonts w:ascii="Times New Roman" w:hAnsi="Times New Roman" w:eastAsia="宋体" w:cs="Times New Roman"/>
      <w:szCs w:val="21"/>
    </w:rPr>
  </w:style>
  <w:style w:type="paragraph" w:styleId="968">
    <w:name w:val="目录 3"/>
    <w:basedOn w:val="928"/>
    <w:next w:val="928"/>
    <w:link w:val="928"/>
    <w:semiHidden/>
    <w:pPr>
      <w:ind w:left="420"/>
      <w:jc w:val="left"/>
    </w:pPr>
    <w:rPr>
      <w:rFonts w:ascii="Times New Roman" w:hAnsi="Times New Roman" w:eastAsia="宋体" w:cs="Times New Roman"/>
      <w:i/>
      <w:iCs/>
      <w:szCs w:val="24"/>
    </w:rPr>
  </w:style>
  <w:style w:type="paragraph" w:styleId="969">
    <w:name w:val="纯文本"/>
    <w:basedOn w:val="928"/>
    <w:next w:val="969"/>
    <w:link w:val="970"/>
    <w:rPr>
      <w:rFonts w:ascii="宋体" w:hAnsi="Courier New" w:eastAsia="宋体" w:cs="Courier New"/>
      <w:szCs w:val="21"/>
    </w:rPr>
  </w:style>
  <w:style w:type="character" w:styleId="970">
    <w:name w:val="纯文本 Char"/>
    <w:next w:val="970"/>
    <w:link w:val="969"/>
    <w:rPr>
      <w:rFonts w:ascii="宋体" w:hAnsi="Courier New" w:eastAsia="宋体" w:cs="Courier New"/>
      <w:szCs w:val="21"/>
    </w:rPr>
  </w:style>
  <w:style w:type="paragraph" w:styleId="971">
    <w:name w:val="目录 8"/>
    <w:basedOn w:val="928"/>
    <w:next w:val="928"/>
    <w:link w:val="928"/>
    <w:semiHidden/>
    <w:pPr>
      <w:ind w:left="1470"/>
      <w:jc w:val="left"/>
    </w:pPr>
    <w:rPr>
      <w:rFonts w:ascii="Times New Roman" w:hAnsi="Times New Roman" w:eastAsia="宋体" w:cs="Times New Roman"/>
      <w:szCs w:val="21"/>
    </w:rPr>
  </w:style>
  <w:style w:type="paragraph" w:styleId="972">
    <w:name w:val="日期"/>
    <w:basedOn w:val="928"/>
    <w:next w:val="928"/>
    <w:link w:val="973"/>
    <w:rPr>
      <w:rFonts w:ascii="Times New Roman" w:hAnsi="Times New Roman" w:eastAsia="宋体" w:cs="Times New Roman"/>
      <w:sz w:val="24"/>
      <w:szCs w:val="24"/>
    </w:rPr>
  </w:style>
  <w:style w:type="character" w:styleId="973">
    <w:name w:val="日期 Char"/>
    <w:next w:val="973"/>
    <w:link w:val="972"/>
    <w:rPr>
      <w:rFonts w:ascii="Times New Roman" w:hAnsi="Times New Roman" w:eastAsia="宋体" w:cs="Times New Roman"/>
      <w:sz w:val="24"/>
      <w:szCs w:val="24"/>
    </w:rPr>
  </w:style>
  <w:style w:type="paragraph" w:styleId="974">
    <w:name w:val="正文文本缩进 2"/>
    <w:basedOn w:val="928"/>
    <w:next w:val="974"/>
    <w:link w:val="975"/>
    <w:pPr>
      <w:ind w:left="630" w:firstLine="645"/>
    </w:pPr>
    <w:rPr>
      <w:rFonts w:ascii="Arial" w:hAnsi="Arial" w:eastAsia="仿宋_GB2312" w:cs="Arial"/>
      <w:sz w:val="32"/>
      <w:szCs w:val="32"/>
    </w:rPr>
  </w:style>
  <w:style w:type="character" w:styleId="975">
    <w:name w:val="正文文本缩进 2 Char"/>
    <w:next w:val="975"/>
    <w:link w:val="974"/>
    <w:rPr>
      <w:rFonts w:ascii="Arial" w:hAnsi="Arial" w:eastAsia="仿宋_GB2312" w:cs="Arial"/>
      <w:sz w:val="32"/>
      <w:szCs w:val="32"/>
    </w:rPr>
  </w:style>
  <w:style w:type="paragraph" w:styleId="976">
    <w:name w:val="批注框文本"/>
    <w:basedOn w:val="928"/>
    <w:next w:val="976"/>
    <w:link w:val="977"/>
    <w:semiHidden/>
    <w:rPr>
      <w:rFonts w:ascii="Times New Roman" w:hAnsi="Times New Roman" w:eastAsia="宋体" w:cs="Times New Roman"/>
      <w:sz w:val="18"/>
      <w:szCs w:val="18"/>
    </w:rPr>
  </w:style>
  <w:style w:type="character" w:styleId="977">
    <w:name w:val="批注框文本 Char"/>
    <w:next w:val="977"/>
    <w:link w:val="976"/>
    <w:semiHidden/>
    <w:rPr>
      <w:rFonts w:ascii="Times New Roman" w:hAnsi="Times New Roman" w:eastAsia="宋体" w:cs="Times New Roman"/>
      <w:sz w:val="18"/>
      <w:szCs w:val="18"/>
    </w:rPr>
  </w:style>
  <w:style w:type="paragraph" w:styleId="978">
    <w:name w:val="页脚"/>
    <w:basedOn w:val="928"/>
    <w:next w:val="978"/>
    <w:link w:val="979"/>
    <w:pPr>
      <w:jc w:val="left"/>
      <w:tabs>
        <w:tab w:val="center" w:pos="4153" w:leader="none"/>
        <w:tab w:val="right" w:pos="8306" w:leader="none"/>
      </w:tabs>
    </w:pPr>
    <w:rPr>
      <w:rFonts w:ascii="Times New Roman" w:hAnsi="Times New Roman" w:eastAsia="宋体" w:cs="Times New Roman"/>
      <w:sz w:val="18"/>
      <w:szCs w:val="18"/>
    </w:rPr>
  </w:style>
  <w:style w:type="character" w:styleId="979">
    <w:name w:val="页脚 Char"/>
    <w:next w:val="979"/>
    <w:link w:val="978"/>
    <w:rPr>
      <w:rFonts w:ascii="Times New Roman" w:hAnsi="Times New Roman" w:eastAsia="宋体" w:cs="Times New Roman"/>
      <w:sz w:val="18"/>
      <w:szCs w:val="18"/>
    </w:rPr>
  </w:style>
  <w:style w:type="paragraph" w:styleId="980">
    <w:name w:val="页眉"/>
    <w:basedOn w:val="928"/>
    <w:next w:val="980"/>
    <w:link w:val="98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1">
    <w:name w:val="页眉 Char"/>
    <w:next w:val="981"/>
    <w:link w:val="980"/>
    <w:rPr>
      <w:rFonts w:ascii="Times New Roman" w:hAnsi="Times New Roman" w:eastAsia="宋体" w:cs="Times New Roman"/>
      <w:sz w:val="18"/>
      <w:szCs w:val="18"/>
    </w:rPr>
  </w:style>
  <w:style w:type="paragraph" w:styleId="982">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3">
    <w:name w:val="目录 4"/>
    <w:basedOn w:val="928"/>
    <w:next w:val="928"/>
    <w:link w:val="928"/>
    <w:semiHidden/>
    <w:pPr>
      <w:ind w:left="630"/>
      <w:jc w:val="left"/>
    </w:pPr>
    <w:rPr>
      <w:rFonts w:ascii="Times New Roman" w:hAnsi="Times New Roman" w:eastAsia="宋体" w:cs="Times New Roman"/>
      <w:szCs w:val="21"/>
    </w:rPr>
  </w:style>
  <w:style w:type="paragraph" w:styleId="984">
    <w:name w:val="列表"/>
    <w:basedOn w:val="928"/>
    <w:next w:val="984"/>
    <w:link w:val="928"/>
    <w:pPr>
      <w:ind w:left="200" w:hanging="200"/>
    </w:pPr>
    <w:rPr>
      <w:rFonts w:ascii="Times New Roman" w:hAnsi="Times New Roman" w:eastAsia="宋体" w:cs="Times New Roman"/>
      <w:szCs w:val="21"/>
    </w:rPr>
  </w:style>
  <w:style w:type="paragraph" w:styleId="985">
    <w:name w:val="目录 6"/>
    <w:basedOn w:val="928"/>
    <w:next w:val="928"/>
    <w:link w:val="928"/>
    <w:semiHidden/>
    <w:pPr>
      <w:ind w:left="1050"/>
      <w:jc w:val="left"/>
    </w:pPr>
    <w:rPr>
      <w:rFonts w:ascii="Times New Roman" w:hAnsi="Times New Roman" w:eastAsia="宋体" w:cs="Times New Roman"/>
      <w:szCs w:val="21"/>
    </w:rPr>
  </w:style>
  <w:style w:type="paragraph" w:styleId="986">
    <w:name w:val="正文文本缩进 3"/>
    <w:basedOn w:val="928"/>
    <w:next w:val="986"/>
    <w:link w:val="987"/>
    <w:pPr>
      <w:ind w:left="645" w:firstLine="645"/>
    </w:pPr>
    <w:rPr>
      <w:rFonts w:ascii="Arial" w:hAnsi="Arial" w:eastAsia="仿宋_GB2312" w:cs="Arial"/>
      <w:color w:val="ffff00"/>
      <w:sz w:val="32"/>
      <w:szCs w:val="32"/>
    </w:rPr>
  </w:style>
  <w:style w:type="character" w:styleId="987">
    <w:name w:val="正文文本缩进 3 Char"/>
    <w:next w:val="987"/>
    <w:link w:val="986"/>
    <w:rPr>
      <w:rFonts w:ascii="Arial" w:hAnsi="Arial" w:eastAsia="仿宋_GB2312" w:cs="Arial"/>
      <w:color w:val="ffff00"/>
      <w:sz w:val="32"/>
      <w:szCs w:val="32"/>
    </w:rPr>
  </w:style>
  <w:style w:type="paragraph" w:styleId="988">
    <w:name w:val="图表目录"/>
    <w:basedOn w:val="928"/>
    <w:next w:val="928"/>
    <w:link w:val="928"/>
    <w:semiHidden/>
    <w:pPr>
      <w:ind w:left="840" w:hanging="420"/>
    </w:pPr>
    <w:rPr>
      <w:rFonts w:ascii="Times New Roman" w:hAnsi="Times New Roman" w:eastAsia="宋体" w:cs="Times New Roman"/>
      <w:szCs w:val="21"/>
    </w:rPr>
  </w:style>
  <w:style w:type="paragraph" w:styleId="989">
    <w:name w:val="目录 2"/>
    <w:basedOn w:val="928"/>
    <w:next w:val="928"/>
    <w:link w:val="928"/>
    <w:semiHidden/>
    <w:pPr>
      <w:ind w:left="210"/>
      <w:jc w:val="left"/>
    </w:pPr>
    <w:rPr>
      <w:rFonts w:ascii="Times New Roman" w:hAnsi="Times New Roman" w:eastAsia="宋体" w:cs="Times New Roman"/>
      <w:smallCaps/>
      <w:szCs w:val="24"/>
    </w:rPr>
  </w:style>
  <w:style w:type="paragraph" w:styleId="990">
    <w:name w:val="目录 9"/>
    <w:basedOn w:val="928"/>
    <w:next w:val="928"/>
    <w:link w:val="928"/>
    <w:semiHidden/>
    <w:pPr>
      <w:ind w:left="1680"/>
      <w:jc w:val="left"/>
    </w:pPr>
    <w:rPr>
      <w:rFonts w:ascii="Times New Roman" w:hAnsi="Times New Roman" w:eastAsia="宋体" w:cs="Times New Roman"/>
      <w:szCs w:val="21"/>
    </w:rPr>
  </w:style>
  <w:style w:type="paragraph" w:styleId="991">
    <w:name w:val="正文文本 2"/>
    <w:basedOn w:val="928"/>
    <w:next w:val="991"/>
    <w:link w:val="992"/>
    <w:pPr>
      <w:jc w:val="center"/>
      <w:widowControl/>
    </w:pPr>
    <w:rPr>
      <w:rFonts w:ascii="楷体_GB2312" w:hAnsi="Times New Roman" w:eastAsia="楷体_GB2312" w:cs="Times New Roman"/>
      <w:sz w:val="28"/>
      <w:szCs w:val="28"/>
    </w:rPr>
  </w:style>
  <w:style w:type="character" w:styleId="992">
    <w:name w:val="正文文本 2 Char"/>
    <w:next w:val="992"/>
    <w:link w:val="991"/>
    <w:rPr>
      <w:rFonts w:ascii="楷体_GB2312" w:hAnsi="Times New Roman" w:eastAsia="楷体_GB2312" w:cs="Times New Roman"/>
      <w:sz w:val="28"/>
      <w:szCs w:val="28"/>
    </w:rPr>
  </w:style>
  <w:style w:type="paragraph" w:styleId="993">
    <w:name w:val="普通(网站)"/>
    <w:basedOn w:val="928"/>
    <w:next w:val="993"/>
    <w:link w:val="928"/>
    <w:uiPriority w:val="99"/>
    <w:pPr>
      <w:jc w:val="left"/>
      <w:spacing w:before="100" w:beforeAutospacing="1" w:after="100" w:afterAutospacing="1"/>
      <w:widowControl/>
    </w:pPr>
    <w:rPr>
      <w:rFonts w:ascii="宋体" w:hAnsi="宋体" w:eastAsia="宋体" w:cs="宋体"/>
      <w:sz w:val="24"/>
      <w:szCs w:val="24"/>
    </w:rPr>
  </w:style>
  <w:style w:type="paragraph" w:styleId="994">
    <w:name w:val="索引 1"/>
    <w:basedOn w:val="928"/>
    <w:next w:val="928"/>
    <w:link w:val="928"/>
    <w:semiHidden/>
    <w:pPr>
      <w:spacing w:line="240" w:lineRule="atLeast"/>
    </w:pPr>
    <w:rPr>
      <w:rFonts w:ascii="Times New Roman" w:hAnsi="Times New Roman" w:eastAsia="宋体" w:cs="Times New Roman"/>
      <w:b/>
      <w:bCs/>
      <w:szCs w:val="21"/>
    </w:rPr>
  </w:style>
  <w:style w:type="paragraph" w:styleId="995">
    <w:name w:val="批注主题"/>
    <w:basedOn w:val="960"/>
    <w:next w:val="960"/>
    <w:link w:val="996"/>
    <w:semiHidden/>
    <w:rPr>
      <w:rFonts w:ascii="Times New Roman" w:hAnsi="Times New Roman" w:eastAsia="宋体" w:cs="Times New Roman"/>
      <w:b/>
      <w:bCs/>
      <w:szCs w:val="21"/>
    </w:rPr>
  </w:style>
  <w:style w:type="character" w:styleId="996">
    <w:name w:val="批注主题 Char"/>
    <w:next w:val="996"/>
    <w:link w:val="995"/>
    <w:semiHidden/>
    <w:rPr>
      <w:rFonts w:ascii="Times New Roman" w:hAnsi="Times New Roman" w:eastAsia="宋体" w:cs="Times New Roman"/>
      <w:b/>
      <w:bCs/>
      <w:szCs w:val="21"/>
    </w:rPr>
  </w:style>
  <w:style w:type="paragraph" w:styleId="997">
    <w:name w:val="正文首行缩进"/>
    <w:basedOn w:val="928"/>
    <w:next w:val="997"/>
    <w:link w:val="998"/>
    <w:pPr>
      <w:ind w:firstLine="200"/>
      <w:spacing w:line="360" w:lineRule="auto"/>
    </w:pPr>
    <w:rPr>
      <w:rFonts w:ascii="仿宋_GB2312" w:hAnsi="Times New Roman" w:eastAsia="仿宋_GB2312" w:cs="Times New Roman"/>
      <w:sz w:val="30"/>
      <w:szCs w:val="30"/>
    </w:rPr>
  </w:style>
  <w:style w:type="character" w:styleId="998">
    <w:name w:val="正文首行缩进 Char"/>
    <w:next w:val="998"/>
    <w:link w:val="997"/>
    <w:rPr>
      <w:rFonts w:ascii="仿宋_GB2312" w:hAnsi="Times New Roman" w:eastAsia="仿宋_GB2312" w:cs="Times New Roman"/>
      <w:sz w:val="30"/>
      <w:szCs w:val="30"/>
    </w:rPr>
  </w:style>
  <w:style w:type="table" w:styleId="999">
    <w:name w:val="网格型"/>
    <w:basedOn w:val="939"/>
    <w:next w:val="999"/>
    <w:link w:val="928"/>
    <w:pPr>
      <w:jc w:val="both"/>
      <w:widowControl w:val="off"/>
    </w:pPr>
    <w:rPr>
      <w:rFonts w:ascii="Times New Roman" w:hAnsi="Times New Roman" w:eastAsia="宋体" w:cs="Times New Roman"/>
      <w:sz w:val="20"/>
      <w:szCs w:val="20"/>
    </w:rPr>
    <w:tblPr/>
  </w:style>
  <w:style w:type="character" w:styleId="1000">
    <w:name w:val="要点"/>
    <w:next w:val="1000"/>
    <w:link w:val="928"/>
    <w:qFormat/>
    <w:rPr>
      <w:b/>
      <w:bCs/>
    </w:rPr>
  </w:style>
  <w:style w:type="character" w:styleId="1001">
    <w:name w:val="页码"/>
    <w:next w:val="1001"/>
    <w:link w:val="928"/>
  </w:style>
  <w:style w:type="character" w:styleId="1002">
    <w:name w:val="已访问的超链接"/>
    <w:next w:val="1002"/>
    <w:link w:val="928"/>
    <w:rPr>
      <w:color w:val="800080"/>
      <w:u w:val="single"/>
    </w:rPr>
  </w:style>
  <w:style w:type="character" w:styleId="1003">
    <w:name w:val="强调"/>
    <w:next w:val="1003"/>
    <w:link w:val="928"/>
    <w:qFormat/>
    <w:rPr>
      <w:i/>
    </w:rPr>
  </w:style>
  <w:style w:type="character" w:styleId="1004">
    <w:name w:val="超链接"/>
    <w:next w:val="1004"/>
    <w:link w:val="928"/>
    <w:rPr>
      <w:color w:val="0000ff"/>
      <w:u w:val="single"/>
    </w:rPr>
  </w:style>
  <w:style w:type="character" w:styleId="1005">
    <w:name w:val="批注引用"/>
    <w:next w:val="1005"/>
    <w:link w:val="928"/>
    <w:semiHidden/>
    <w:rPr>
      <w:sz w:val="21"/>
      <w:szCs w:val="21"/>
    </w:rPr>
  </w:style>
  <w:style w:type="character" w:styleId="1006">
    <w:name w:val="批注文字 Char"/>
    <w:basedOn w:val="938"/>
    <w:next w:val="1006"/>
    <w:link w:val="960"/>
    <w:uiPriority w:val="99"/>
    <w:semiHidden/>
  </w:style>
  <w:style w:type="paragraph" w:styleId="1007">
    <w:name w:val="索引 41"/>
    <w:basedOn w:val="928"/>
    <w:next w:val="928"/>
    <w:link w:val="928"/>
    <w:semiHidden/>
    <w:qFormat/>
    <w:pPr>
      <w:ind w:left="1260"/>
    </w:pPr>
    <w:rPr>
      <w:rFonts w:ascii="Calibri" w:hAnsi="Calibri" w:eastAsia="Calibri" w:cs="宋体"/>
      <w:sz w:val="20"/>
      <w:lang w:val="zh-CN"/>
    </w:rPr>
  </w:style>
  <w:style w:type="character" w:styleId="1008">
    <w:name w:val="font5 Char"/>
    <w:next w:val="1008"/>
    <w:link w:val="928"/>
    <w:rPr>
      <w:rFonts w:ascii="宋体" w:hAnsi="宋体" w:eastAsia="宋体"/>
      <w:sz w:val="28"/>
      <w:szCs w:val="28"/>
      <w:lang w:val="en-US" w:eastAsia="zh-CN" w:bidi="ar-SA"/>
    </w:rPr>
  </w:style>
  <w:style w:type="character" w:styleId="1009">
    <w:name w:val="二级目录 Char"/>
    <w:next w:val="1009"/>
    <w:link w:val="1010"/>
    <w:rPr>
      <w:b/>
      <w:sz w:val="30"/>
      <w:szCs w:val="28"/>
    </w:rPr>
  </w:style>
  <w:style w:type="paragraph" w:styleId="1010">
    <w:name w:val="二级目录"/>
    <w:next w:val="928"/>
    <w:link w:val="1009"/>
    <w:pPr>
      <w:numPr>
        <w:ilvl w:val="0"/>
        <w:numId w:val="2"/>
      </w:numPr>
      <w:tabs>
        <w:tab w:val="left" w:pos="907" w:leader="none"/>
        <w:tab w:val="left" w:pos="1145" w:leader="none"/>
      </w:tabs>
      <w:outlineLvl w:val="1"/>
    </w:pPr>
    <w:rPr>
      <w:b/>
      <w:sz w:val="30"/>
      <w:szCs w:val="28"/>
      <w:lang w:val="en-US" w:eastAsia="zh-CN" w:bidi="ar-SA"/>
    </w:rPr>
  </w:style>
  <w:style w:type="character" w:styleId="1011">
    <w:name w:val="列出段落 Char,Bullet List Char,numbered Char,FooterText Char,List Paragraph1 Char,Paragraphe de liste1 Char"/>
    <w:next w:val="1011"/>
    <w:link w:val="1012"/>
    <w:rPr>
      <w:rFonts w:ascii="Calibri" w:hAnsi="Calibri"/>
      <w:sz w:val="24"/>
      <w:szCs w:val="24"/>
      <w:lang w:eastAsia="en-US" w:bidi="en-US"/>
    </w:rPr>
  </w:style>
  <w:style w:type="paragraph" w:styleId="1012">
    <w:name w:val="列出段落1"/>
    <w:basedOn w:val="928"/>
    <w:next w:val="1012"/>
    <w:link w:val="1011"/>
    <w:qFormat/>
    <w:pPr>
      <w:contextualSpacing/>
      <w:ind w:left="720"/>
      <w:jc w:val="left"/>
      <w:widowControl/>
    </w:pPr>
    <w:rPr>
      <w:rFonts w:ascii="Calibri" w:hAnsi="Calibri"/>
      <w:sz w:val="24"/>
      <w:szCs w:val="24"/>
      <w:lang w:eastAsia="en-US" w:bidi="en-US"/>
    </w:rPr>
  </w:style>
  <w:style w:type="paragraph" w:styleId="1013">
    <w:name w:val="Body Text(ch)"/>
    <w:basedOn w:val="928"/>
    <w:next w:val="964"/>
    <w:link w:val="928"/>
    <w:pPr>
      <w:spacing w:after="120"/>
    </w:pPr>
    <w:rPr>
      <w:rFonts w:ascii="宋体" w:hAnsi="Arial" w:eastAsia="宋体" w:cs="Times New Roman"/>
      <w:bCs/>
      <w:iCs/>
      <w:szCs w:val="24"/>
    </w:rPr>
  </w:style>
  <w:style w:type="paragraph" w:styleId="1014">
    <w:name w:val="xl27"/>
    <w:basedOn w:val="928"/>
    <w:next w:val="1014"/>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5">
    <w:name w:val="xl26"/>
    <w:basedOn w:val="928"/>
    <w:next w:val="1015"/>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Char"/>
    <w:basedOn w:val="928"/>
    <w:next w:val="1016"/>
    <w:link w:val="928"/>
    <w:pPr>
      <w:ind w:firstLine="200"/>
      <w:tabs>
        <w:tab w:val="left" w:pos="360" w:leader="none"/>
      </w:tabs>
    </w:pPr>
    <w:rPr>
      <w:rFonts w:ascii="Times New Roman" w:hAnsi="Times New Roman" w:eastAsia="宋体" w:cs="Times New Roman"/>
      <w:sz w:val="28"/>
      <w:szCs w:val="30"/>
    </w:rPr>
  </w:style>
  <w:style w:type="paragraph" w:styleId="1017">
    <w:name w:val=" Char"/>
    <w:basedOn w:val="958"/>
    <w:next w:val="1017"/>
    <w:link w:val="928"/>
    <w:rPr>
      <w:rFonts w:ascii="Tahoma" w:hAnsi="Tahoma"/>
      <w:sz w:val="24"/>
      <w:szCs w:val="24"/>
    </w:rPr>
  </w:style>
  <w:style w:type="paragraph" w:styleId="1018">
    <w:name w:val="普通正文"/>
    <w:basedOn w:val="928"/>
    <w:next w:val="1018"/>
    <w:link w:val="928"/>
    <w:pPr>
      <w:ind w:firstLine="480"/>
      <w:jc w:val="left"/>
      <w:spacing w:before="120" w:after="120" w:line="360" w:lineRule="auto"/>
    </w:pPr>
    <w:rPr>
      <w:rFonts w:ascii="Arial" w:hAnsi="Arial" w:eastAsia="宋体" w:cs="Times New Roman"/>
      <w:sz w:val="24"/>
      <w:szCs w:val="24"/>
    </w:rPr>
  </w:style>
  <w:style w:type="paragraph" w:styleId="1019">
    <w:name w:val="table_lines"/>
    <w:basedOn w:val="928"/>
    <w:next w:val="1019"/>
    <w:link w:val="928"/>
    <w:pPr>
      <w:jc w:val="left"/>
      <w:widowControl/>
    </w:pPr>
    <w:rPr>
      <w:rFonts w:ascii="Times New Roman" w:hAnsi="Times New Roman" w:eastAsia="宋体" w:cs="Times New Roman"/>
      <w:sz w:val="20"/>
      <w:szCs w:val="20"/>
      <w:lang w:val="de-DE" w:eastAsia="de-DE"/>
    </w:rPr>
  </w:style>
  <w:style w:type="paragraph" w:styleId="1020">
    <w:name w:val="附录1"/>
    <w:next w:val="1020"/>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1">
    <w:name w:val="font7"/>
    <w:basedOn w:val="928"/>
    <w:next w:val="1021"/>
    <w:link w:val="928"/>
    <w:pPr>
      <w:jc w:val="left"/>
      <w:spacing w:before="100" w:beforeAutospacing="1" w:after="100" w:afterAutospacing="1"/>
      <w:widowControl/>
    </w:pPr>
    <w:rPr>
      <w:rFonts w:hint="eastAsia" w:ascii="宋体" w:hAnsi="宋体" w:eastAsia="宋体" w:cs="Times New Roman"/>
      <w:sz w:val="18"/>
      <w:szCs w:val="18"/>
    </w:rPr>
  </w:style>
  <w:style w:type="paragraph" w:styleId="1022">
    <w:name w:val=" Char Char Char Char"/>
    <w:basedOn w:val="958"/>
    <w:next w:val="1022"/>
    <w:link w:val="928"/>
    <w:pPr>
      <w:spacing w:line="360" w:lineRule="auto"/>
    </w:pPr>
    <w:rPr>
      <w:rFonts w:ascii="Tahoma" w:hAnsi="Tahoma"/>
      <w:sz w:val="24"/>
      <w:szCs w:val="24"/>
    </w:rPr>
  </w:style>
  <w:style w:type="paragraph" w:styleId="1023">
    <w:name w:val="列出段落"/>
    <w:basedOn w:val="928"/>
    <w:next w:val="1023"/>
    <w:link w:val="928"/>
    <w:qFormat/>
    <w:pPr>
      <w:contextualSpacing/>
      <w:ind w:left="720"/>
      <w:jc w:val="left"/>
      <w:widowControl/>
    </w:pPr>
    <w:rPr>
      <w:rFonts w:ascii="Calibri" w:hAnsi="Calibri" w:eastAsia="宋体" w:cs="Times New Roman"/>
      <w:sz w:val="24"/>
      <w:szCs w:val="24"/>
      <w:lang w:eastAsia="en-US" w:bidi="en-US"/>
    </w:rPr>
  </w:style>
  <w:style w:type="paragraph" w:styleId="1024">
    <w:name w:val="4"/>
    <w:basedOn w:val="928"/>
    <w:next w:val="986"/>
    <w:link w:val="928"/>
    <w:pPr>
      <w:ind w:firstLine="420"/>
      <w:spacing w:line="360" w:lineRule="auto"/>
    </w:pPr>
    <w:rPr>
      <w:rFonts w:ascii="Times New Roman" w:hAnsi="Times New Roman" w:eastAsia="宋体" w:cs="Times New Roman"/>
      <w:color w:val="ff0000"/>
      <w:sz w:val="24"/>
      <w:szCs w:val="24"/>
    </w:rPr>
  </w:style>
  <w:style w:type="paragraph" w:styleId="1025">
    <w:name w:val="普通 (Web)"/>
    <w:basedOn w:val="928"/>
    <w:next w:val="1025"/>
    <w:link w:val="928"/>
    <w:pPr>
      <w:jc w:val="left"/>
      <w:spacing w:before="100" w:beforeAutospacing="1" w:after="100" w:afterAutospacing="1"/>
      <w:widowControl/>
    </w:pPr>
    <w:rPr>
      <w:rFonts w:ascii="宋体" w:hAnsi="宋体" w:eastAsia="宋体" w:cs="Times New Roman"/>
      <w:sz w:val="24"/>
      <w:szCs w:val="24"/>
    </w:rPr>
  </w:style>
  <w:style w:type="paragraph" w:styleId="1026">
    <w:name w:val=" Char Char Char Char Char Char Char Char Char Char"/>
    <w:basedOn w:val="928"/>
    <w:next w:val="1026"/>
    <w:link w:val="928"/>
    <w:pPr>
      <w:spacing w:line="360" w:lineRule="auto"/>
    </w:pPr>
    <w:rPr>
      <w:rFonts w:ascii="Times New Roman" w:hAnsi="Times New Roman" w:eastAsia="宋体" w:cs="Times New Roman"/>
      <w:sz w:val="24"/>
      <w:szCs w:val="20"/>
    </w:rPr>
  </w:style>
  <w:style w:type="paragraph" w:styleId="1027">
    <w:name w:val="样式1"/>
    <w:basedOn w:val="928"/>
    <w:next w:val="1027"/>
    <w:link w:val="928"/>
    <w:pPr>
      <w:numPr>
        <w:ilvl w:val="0"/>
        <w:numId w:val="3"/>
      </w:numPr>
      <w:tabs>
        <w:tab w:val="left" w:pos="709" w:leader="none"/>
      </w:tabs>
    </w:pPr>
    <w:rPr>
      <w:rFonts w:ascii="宋体" w:hAnsi="宋体" w:eastAsia="宋体" w:cs="Times New Roman"/>
      <w:szCs w:val="21"/>
    </w:rPr>
  </w:style>
  <w:style w:type="paragraph" w:styleId="1028">
    <w:name w:val="font6"/>
    <w:basedOn w:val="928"/>
    <w:next w:val="1028"/>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29">
    <w:name w:val="xl25"/>
    <w:basedOn w:val="928"/>
    <w:next w:val="1029"/>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1">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2">
    <w:name w:val="xl24"/>
    <w:basedOn w:val="928"/>
    <w:next w:val="1032"/>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name w:val="xl29"/>
    <w:basedOn w:val="928"/>
    <w:next w:val="1033"/>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4">
    <w:name w:val="Char Char Char Char Char Char Char Char"/>
    <w:basedOn w:val="928"/>
    <w:next w:val="1034"/>
    <w:link w:val="928"/>
    <w:pPr>
      <w:jc w:val="left"/>
      <w:spacing w:after="160" w:line="240" w:lineRule="exact"/>
      <w:widowControl/>
    </w:pPr>
    <w:rPr>
      <w:rFonts w:ascii="Verdana" w:hAnsi="Verdana" w:eastAsia="宋体" w:cs="Times New Roman"/>
      <w:sz w:val="20"/>
      <w:szCs w:val="20"/>
      <w:lang w:eastAsia="en-US"/>
    </w:rPr>
  </w:style>
  <w:style w:type="paragraph" w:styleId="1035">
    <w:name w:val="xl28"/>
    <w:basedOn w:val="928"/>
    <w:next w:val="1035"/>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6">
    <w:name w:val=" Char Char Char Char Char Char Char Char"/>
    <w:basedOn w:val="928"/>
    <w:next w:val="1036"/>
    <w:link w:val="928"/>
    <w:pPr>
      <w:jc w:val="left"/>
      <w:spacing w:after="160" w:line="240" w:lineRule="exact"/>
      <w:widowControl/>
    </w:pPr>
    <w:rPr>
      <w:rFonts w:ascii="Verdana" w:hAnsi="Verdana" w:eastAsia="宋体" w:cs="Times New Roman"/>
      <w:sz w:val="20"/>
      <w:szCs w:val="20"/>
      <w:lang w:eastAsia="en-US"/>
    </w:rPr>
  </w:style>
  <w:style w:type="paragraph" w:styleId="1037">
    <w:name w:val="xl30"/>
    <w:basedOn w:val="928"/>
    <w:next w:val="1037"/>
    <w:link w:val="928"/>
    <w:pPr>
      <w:jc w:val="center"/>
      <w:spacing w:before="100" w:beforeAutospacing="1" w:after="100" w:afterAutospacing="1"/>
      <w:widowControl/>
    </w:pPr>
    <w:rPr>
      <w:rFonts w:ascii="宋体" w:hAnsi="宋体" w:eastAsia="宋体" w:cs="Times New Roman"/>
      <w:b/>
      <w:bCs/>
      <w:sz w:val="36"/>
      <w:szCs w:val="36"/>
    </w:rPr>
  </w:style>
  <w:style w:type="paragraph" w:styleId="1038">
    <w:name w:val="Char Char Char Char"/>
    <w:basedOn w:val="958"/>
    <w:next w:val="1038"/>
    <w:link w:val="928"/>
    <w:pPr>
      <w:spacing w:line="360" w:lineRule="auto"/>
    </w:pPr>
    <w:rPr>
      <w:rFonts w:ascii="Tahoma" w:hAnsi="Tahoma"/>
      <w:sz w:val="24"/>
      <w:szCs w:val="24"/>
    </w:rPr>
  </w:style>
  <w:style w:type="paragraph" w:styleId="1039">
    <w:name w:val="table_1stline"/>
    <w:basedOn w:val="928"/>
    <w:next w:val="1039"/>
    <w:link w:val="928"/>
    <w:pPr>
      <w:jc w:val="left"/>
      <w:spacing w:before="120"/>
      <w:widowControl/>
    </w:pPr>
    <w:rPr>
      <w:rFonts w:ascii="Times New Roman" w:hAnsi="Times New Roman" w:eastAsia="宋体" w:cs="Times New Roman"/>
      <w:bCs/>
      <w:sz w:val="20"/>
      <w:szCs w:val="20"/>
      <w:lang w:val="de-DE" w:eastAsia="de-DE"/>
    </w:rPr>
  </w:style>
  <w:style w:type="paragraph" w:styleId="1040">
    <w:name w:val="font5"/>
    <w:basedOn w:val="928"/>
    <w:next w:val="1040"/>
    <w:link w:val="928"/>
    <w:pPr>
      <w:jc w:val="left"/>
      <w:spacing w:before="100" w:beforeAutospacing="1" w:after="100" w:afterAutospacing="1"/>
      <w:widowControl/>
    </w:pPr>
    <w:rPr>
      <w:rFonts w:hint="eastAsia" w:ascii="宋体" w:hAnsi="宋体" w:eastAsia="宋体" w:cs="Times New Roman"/>
      <w:sz w:val="28"/>
      <w:szCs w:val="28"/>
    </w:rPr>
  </w:style>
  <w:style w:type="paragraph" w:styleId="1041">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2">
    <w:name w:val="修订"/>
    <w:next w:val="1042"/>
    <w:link w:val="928"/>
    <w:uiPriority w:val="99"/>
    <w:semiHidden/>
    <w:rPr>
      <w:rFonts w:ascii="Times New Roman" w:hAnsi="Times New Roman"/>
      <w:sz w:val="21"/>
      <w:szCs w:val="21"/>
      <w:lang w:val="en-US" w:eastAsia="zh-CN" w:bidi="ar-SA"/>
    </w:rPr>
  </w:style>
  <w:style w:type="paragraph" w:styleId="1043">
    <w:name w:val="无间隔"/>
    <w:next w:val="1043"/>
    <w:link w:val="928"/>
    <w:uiPriority w:val="99"/>
    <w:qFormat/>
    <w:pPr>
      <w:jc w:val="both"/>
      <w:widowControl w:val="off"/>
    </w:pPr>
    <w:rPr>
      <w:rFonts w:ascii="Times New Roman" w:hAnsi="Times New Roman"/>
      <w:sz w:val="21"/>
      <w:szCs w:val="21"/>
      <w:lang w:val="en-US" w:eastAsia="zh-CN" w:bidi="ar-SA"/>
    </w:rPr>
  </w:style>
  <w:style w:type="table" w:styleId="1044">
    <w:name w:val="Table Normal"/>
    <w:next w:val="1044"/>
    <w:link w:val="928"/>
    <w:qFormat/>
    <w:tblPr/>
  </w:style>
  <w:style w:type="paragraph" w:styleId="1045">
    <w:name w:val="正文文本12"/>
    <w:basedOn w:val="928"/>
    <w:next w:val="1045"/>
    <w:link w:val="928"/>
    <w:uiPriority w:val="1"/>
    <w:qFormat/>
    <w:pPr>
      <w:ind w:left="120"/>
    </w:pPr>
    <w:rPr>
      <w:rFonts w:ascii="宋体" w:hAnsi="宋体" w:eastAsia="宋体" w:cs="宋体"/>
      <w:sz w:val="21"/>
      <w:szCs w:val="21"/>
      <w:lang w:val="zh-CN" w:eastAsia="zh-CN" w:bidi="zh-CN"/>
    </w:rPr>
  </w:style>
  <w:style w:type="paragraph" w:styleId="1046">
    <w:name w:val="正文文本 211"/>
    <w:basedOn w:val="928"/>
    <w:next w:val="1046"/>
    <w:link w:val="928"/>
    <w:uiPriority w:val="99"/>
    <w:qFormat/>
    <w:pPr>
      <w:jc w:val="center"/>
    </w:pPr>
    <w:rPr>
      <w:b/>
      <w:bCs/>
      <w:sz w:val="20"/>
      <w:szCs w:val="20"/>
    </w:rPr>
  </w:style>
  <w:style w:type="paragraph" w:styleId="1047">
    <w:name w:val="正文文本1"/>
    <w:basedOn w:val="928"/>
    <w:next w:val="928"/>
    <w:link w:val="928"/>
    <w:semiHidden/>
    <w:qFormat/>
    <w:rPr>
      <w:rFonts w:ascii="Arial" w:hAnsi="Arial" w:eastAsia="Arial" w:cs="Arial"/>
      <w:sz w:val="21"/>
      <w:szCs w:val="21"/>
      <w:lang w:val="en-US" w:eastAsia="en-US" w:bidi="ar-SA"/>
    </w:rPr>
  </w:style>
  <w:style w:type="paragraph" w:styleId="1048">
    <w:name w:val="Table Paragraph"/>
    <w:basedOn w:val="928"/>
    <w:next w:val="1048"/>
    <w:link w:val="928"/>
    <w:uiPriority w:val="1"/>
    <w:qFormat/>
    <w:pPr>
      <w:jc w:val="left"/>
    </w:pPr>
    <w:rPr>
      <w:rFonts w:ascii="宋体" w:hAnsi="宋体" w:eastAsia="宋体" w:cs="宋体"/>
      <w:sz w:val="22"/>
      <w:szCs w:val="22"/>
      <w:lang w:val="zh-CN" w:bidi="zh-CN"/>
    </w:rPr>
  </w:style>
  <w:style w:type="table" w:styleId="1049">
    <w:name w:val="网格型1"/>
    <w:basedOn w:val="1050"/>
    <w:next w:val="1049"/>
    <w:link w:val="928"/>
    <w:qFormat/>
    <w:pPr>
      <w:jc w:val="both"/>
      <w:widowControl w:val="off"/>
    </w:pPr>
    <w:tblPr/>
  </w:style>
  <w:style w:type="table" w:styleId="1050">
    <w:name w:val="普通表格1"/>
    <w:next w:val="1050"/>
    <w:link w:val="928"/>
    <w:uiPriority w:val="99"/>
    <w:unhideWhenUsed/>
    <w:qFormat/>
    <w:tblPr/>
  </w:style>
  <w:style w:type="paragraph" w:styleId="1051">
    <w:name w:val="正文文本缩进1"/>
    <w:basedOn w:val="928"/>
    <w:next w:val="1052"/>
    <w:link w:val="928"/>
    <w:unhideWhenUsed/>
    <w:qFormat/>
    <w:pPr>
      <w:ind w:left="420"/>
      <w:spacing w:after="120"/>
    </w:pPr>
  </w:style>
  <w:style w:type="paragraph" w:styleId="1052">
    <w:name w:val="正文文本首行缩进 2"/>
    <w:basedOn w:val="1051"/>
    <w:next w:val="1052"/>
    <w:link w:val="928"/>
    <w:qFormat/>
    <w:pPr>
      <w:ind w:left="0" w:firstLine="420"/>
      <w:spacing w:after="0" w:line="360" w:lineRule="auto"/>
    </w:pPr>
    <w:rPr>
      <w:rFonts w:ascii="宋体" w:hAnsi="宋体"/>
      <w:sz w:val="20"/>
      <w:szCs w:val="20"/>
      <w:lang w:val="en-US" w:eastAsia="en-US"/>
    </w:rPr>
  </w:style>
  <w:style w:type="table" w:styleId="1053">
    <w:name w:val="Table Normal_0"/>
    <w:next w:val="1053"/>
    <w:link w:val="928"/>
    <w:qFormat/>
    <w:tblPr/>
  </w:style>
  <w:style w:type="paragraph" w:styleId="1054">
    <w:name w:val="纯文本1"/>
    <w:basedOn w:val="928"/>
    <w:next w:val="1054"/>
    <w:link w:val="928"/>
    <w:qFormat/>
    <w:rPr>
      <w:rFonts w:ascii="宋体" w:hAnsi="Courier New" w:eastAsia="宋体" w:cs="Courier New"/>
      <w:szCs w:val="21"/>
    </w:rPr>
  </w:style>
  <w:style w:type="paragraph" w:styleId="1055">
    <w:name w:val="正文首行缩进 21"/>
    <w:basedOn w:val="1056"/>
    <w:next w:val="928"/>
    <w:link w:val="928"/>
    <w:qFormat/>
    <w:pPr>
      <w:ind w:left="0" w:firstLine="420"/>
      <w:spacing w:after="0" w:line="360" w:lineRule="auto"/>
    </w:pPr>
    <w:rPr>
      <w:rFonts w:ascii="宋体" w:hAnsi="宋体" w:eastAsia="宋体" w:cs="Times New Roman"/>
      <w:szCs w:val="20"/>
    </w:rPr>
  </w:style>
  <w:style w:type="paragraph" w:styleId="1056">
    <w:name w:val="正文文本缩进11"/>
    <w:basedOn w:val="928"/>
    <w:next w:val="1057"/>
    <w:link w:val="928"/>
    <w:unhideWhenUsed/>
    <w:qFormat/>
    <w:pPr>
      <w:ind w:left="420"/>
      <w:spacing w:after="120"/>
    </w:pPr>
  </w:style>
  <w:style w:type="paragraph" w:styleId="1057">
    <w:name w:val="寄信人地址1"/>
    <w:basedOn w:val="928"/>
    <w:next w:val="1057"/>
    <w:link w:val="928"/>
    <w:qFormat/>
    <w:rPr>
      <w:rFonts w:ascii="Arial" w:hAnsi="Arial" w:eastAsia="宋体" w:cs="宋体"/>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6</cp:revision>
  <dcterms:created xsi:type="dcterms:W3CDTF">2023-03-16T02:13:00Z</dcterms:created>
  <dcterms:modified xsi:type="dcterms:W3CDTF">2026-02-12T07:12:18Z</dcterms:modified>
</cp:coreProperties>
</file>