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sz w:val="100"/>
          <w:szCs w:val="100"/>
          <w:highlight w:val="none"/>
          <w:lang w:val="zh-CN"/>
        </w:rPr>
        <w:outlineLvl w:val="9"/>
      </w:pPr>
      <w:r>
        <w:rPr>
          <w:rFonts w:eastAsia="黑体"/>
          <w:sz w:val="100"/>
          <w:szCs w:val="100"/>
          <w:highlight w:val="none"/>
          <w:lang w:val="zh-CN"/>
        </w:rPr>
      </w:r>
      <w:r/>
    </w:p>
    <w:p>
      <w:pPr>
        <w:spacing w:line="98" w:lineRule="exact"/>
        <w:rPr>
          <w:rFonts w:eastAsia="Times New Roman"/>
          <w:sz w:val="24"/>
          <w:highlight w:val="none"/>
        </w:rPr>
      </w:pPr>
      <w:r>
        <w:rPr>
          <w:rFonts w:eastAsia="Times New Roman"/>
          <w:sz w:val="24"/>
          <w:highlight w:val="none"/>
        </w:rPr>
      </w:r>
      <w:r/>
    </w:p>
    <w:p>
      <w:pPr>
        <w:jc w:val="center"/>
        <w:rPr>
          <w:rFonts w:eastAsia="黑体"/>
          <w:sz w:val="100"/>
          <w:szCs w:val="100"/>
          <w:highlight w:val="none"/>
          <w:lang w:val="zh-CN"/>
        </w:rPr>
        <w:outlineLvl w:val="9"/>
      </w:pPr>
      <w:r>
        <w:rPr>
          <w:rFonts w:ascii="黑体" w:hAnsi="黑体" w:eastAsia="黑体"/>
          <w:sz w:val="64"/>
          <w:highlight w:val="none"/>
        </w:rPr>
        <w:t xml:space="preserve">竞争性磋商文件</w:t>
      </w:r>
      <w:r/>
    </w:p>
    <w:p>
      <w:pPr>
        <w:rPr>
          <w:rFonts w:eastAsia="黑体"/>
          <w:sz w:val="32"/>
          <w:szCs w:val="32"/>
          <w:highlight w:val="none"/>
          <w:lang w:val="zh-CN"/>
        </w:rPr>
      </w:pPr>
      <w:r>
        <w:rPr>
          <w:rFonts w:eastAsia="黑体"/>
          <w:sz w:val="32"/>
          <w:szCs w:val="32"/>
          <w:highlight w:val="none"/>
          <w:lang w:val="zh-CN"/>
        </w:rPr>
      </w:r>
      <w:r/>
    </w:p>
    <w:p>
      <w:pPr>
        <w:rPr>
          <w:rFonts w:eastAsia="黑体"/>
          <w:sz w:val="32"/>
          <w:szCs w:val="32"/>
          <w:highlight w:val="none"/>
          <w:lang w:val="zh-CN"/>
        </w:rPr>
      </w:pPr>
      <w:r>
        <w:rPr>
          <w:rFonts w:eastAsia="黑体"/>
          <w:sz w:val="32"/>
          <w:szCs w:val="32"/>
          <w:highlight w:val="none"/>
          <w:lang w:val="zh-CN"/>
        </w:rPr>
      </w:r>
      <w:r/>
    </w:p>
    <w:p>
      <w:pPr>
        <w:rPr>
          <w:rFonts w:eastAsia="黑体"/>
          <w:sz w:val="32"/>
          <w:szCs w:val="32"/>
          <w:highlight w:val="none"/>
          <w:lang w:val="zh-CN"/>
        </w:rPr>
      </w:pPr>
      <w:r>
        <w:rPr>
          <w:rFonts w:eastAsia="黑体"/>
          <w:sz w:val="32"/>
          <w:szCs w:val="32"/>
          <w:highlight w:val="none"/>
          <w:lang w:val="zh-CN"/>
        </w:rPr>
      </w:r>
      <w:r/>
    </w:p>
    <w:p>
      <w:pPr>
        <w:rPr>
          <w:rFonts w:ascii="Verdana" w:hAnsi="Verdana"/>
          <w:sz w:val="20"/>
          <w:highlight w:val="none"/>
          <w:lang w:val="zh-CN"/>
        </w:rPr>
        <w:outlineLvl w:val="9"/>
      </w:pPr>
      <w:r>
        <w:rPr>
          <w:rFonts w:ascii="Verdana" w:hAnsi="Verdana"/>
          <w:sz w:val="20"/>
          <w:highlight w:val="none"/>
          <w:lang w:val="zh-CN"/>
        </w:rPr>
      </w:r>
      <w:r/>
    </w:p>
    <w:p>
      <w:pPr>
        <w:pStyle w:val="731"/>
        <w:rPr>
          <w:rFonts w:ascii="Verdana" w:hAnsi="Verdana"/>
          <w:sz w:val="20"/>
          <w:highlight w:val="none"/>
          <w:lang w:val="zh-CN"/>
        </w:rPr>
      </w:pPr>
      <w:r>
        <w:rPr>
          <w:rFonts w:ascii="Verdana" w:hAnsi="Verdana"/>
          <w:sz w:val="20"/>
          <w:highlight w:val="none"/>
          <w:lang w:val="zh-CN"/>
        </w:rPr>
      </w:r>
      <w:r/>
    </w:p>
    <w:p>
      <w:pPr>
        <w:rPr>
          <w:lang w:val="zh-CN"/>
        </w:rPr>
      </w:pPr>
      <w:r/>
      <w:bookmarkStart w:id="17" w:name="_GoBack"/>
      <w:r/>
      <w:bookmarkEnd w:id="17"/>
      <w:r/>
      <w:r/>
    </w:p>
    <w:p>
      <w:pPr>
        <w:pStyle w:val="731"/>
        <w:rPr>
          <w:rFonts w:ascii="Verdana" w:hAnsi="Verdana"/>
          <w:sz w:val="20"/>
          <w:highlight w:val="none"/>
          <w:lang w:val="zh-CN"/>
        </w:rPr>
      </w:pPr>
      <w:r>
        <w:rPr>
          <w:rFonts w:ascii="Verdana" w:hAnsi="Verdana"/>
          <w:sz w:val="20"/>
          <w:highlight w:val="none"/>
          <w:lang w:val="zh-CN"/>
        </w:rPr>
      </w:r>
      <w:r/>
    </w:p>
    <w:p>
      <w:pPr>
        <w:rPr>
          <w:rFonts w:eastAsia="黑体"/>
          <w:sz w:val="32"/>
          <w:szCs w:val="32"/>
          <w:highlight w:val="none"/>
          <w:lang w:val="zh-CN"/>
        </w:rPr>
      </w:pPr>
      <w:r>
        <w:rPr>
          <w:rFonts w:eastAsia="黑体"/>
          <w:sz w:val="32"/>
          <w:szCs w:val="32"/>
          <w:highlight w:val="none"/>
          <w:lang w:val="zh-CN"/>
        </w:rPr>
      </w:r>
      <w:r/>
    </w:p>
    <w:p>
      <w:pPr>
        <w:ind w:firstLine="640"/>
        <w:jc w:val="left"/>
        <w:spacing w:line="360" w:lineRule="auto"/>
        <w:rPr>
          <w:rFonts w:ascii="黑体" w:hAnsi="黑体" w:eastAsia="黑体"/>
          <w:sz w:val="32"/>
          <w:highlight w:val="none"/>
        </w:rPr>
      </w:pPr>
      <w:r>
        <w:rPr>
          <w:rFonts w:ascii="黑体" w:hAnsi="黑体" w:eastAsia="黑体"/>
          <w:sz w:val="32"/>
          <w:highlight w:val="none"/>
        </w:rPr>
        <w:t xml:space="preserve">项目编号：</w:t>
      </w:r>
      <w:r>
        <w:rPr>
          <w:rFonts w:hint="eastAsia" w:ascii="黑体" w:hAnsi="黑体" w:eastAsia="黑体"/>
          <w:sz w:val="32"/>
          <w:highlight w:val="none"/>
        </w:rPr>
        <w:t xml:space="preserve">JSZC-320192-SKRS-C2026-0001</w:t>
      </w:r>
      <w:r/>
    </w:p>
    <w:p>
      <w:pPr>
        <w:ind w:left="2238" w:hanging="1600"/>
        <w:jc w:val="left"/>
        <w:spacing w:line="360" w:lineRule="auto"/>
        <w:rPr>
          <w:rFonts w:hint="eastAsia" w:ascii="黑体" w:hAnsi="黑体" w:eastAsia="黑体"/>
          <w:sz w:val="32"/>
          <w:highlight w:val="none"/>
          <w:lang w:eastAsia="zh-CN"/>
        </w:rPr>
      </w:pPr>
      <w:r>
        <w:rPr>
          <w:rFonts w:ascii="黑体" w:hAnsi="黑体" w:eastAsia="黑体"/>
          <w:sz w:val="32"/>
          <w:highlight w:val="none"/>
        </w:rPr>
        <w:t xml:space="preserve">项目名称：</w:t>
      </w:r>
      <w:r>
        <w:rPr>
          <w:rFonts w:hint="eastAsia" w:ascii="黑体" w:hAnsi="黑体" w:eastAsia="黑体"/>
          <w:sz w:val="32"/>
          <w:highlight w:val="none"/>
          <w:lang w:eastAsia="zh-CN"/>
        </w:rPr>
        <w:t xml:space="preserve">葛塘街道公办幼儿园2026年保安服务</w:t>
      </w:r>
      <w:r/>
    </w:p>
    <w:p>
      <w:pPr>
        <w:pStyle w:val="731"/>
        <w:ind w:firstLine="0"/>
        <w:rPr>
          <w:rFonts w:ascii="Verdana" w:hAnsi="Verdana"/>
          <w:sz w:val="20"/>
          <w:highlight w:val="none"/>
          <w:lang w:val="zh-CN"/>
        </w:rPr>
      </w:pPr>
      <w:r>
        <w:rPr>
          <w:rFonts w:ascii="Verdana" w:hAnsi="Verdana"/>
          <w:sz w:val="20"/>
          <w:highlight w:val="none"/>
          <w:lang w:val="zh-CN"/>
        </w:rPr>
      </w:r>
      <w:r/>
    </w:p>
    <w:p>
      <w:pPr>
        <w:pStyle w:val="731"/>
        <w:jc w:val="center"/>
        <w:rPr>
          <w:rFonts w:ascii="Verdana" w:hAnsi="Verdana"/>
          <w:sz w:val="20"/>
          <w:highlight w:val="none"/>
          <w:lang w:val="zh-CN"/>
        </w:rPr>
      </w:pPr>
      <w:r>
        <w:rPr>
          <w:rFonts w:ascii="微软雅黑" w:hAnsi="微软雅黑" w:eastAsia="微软雅黑" w:cs="微软雅黑"/>
          <w:i w:val="0"/>
          <w:iCs w:val="0"/>
          <w:caps w:val="0"/>
          <w:color w:val="000000"/>
          <w:spacing w:val="0"/>
          <w:sz w:val="27"/>
          <w:szCs w:val="27"/>
        </w:rPr>
        <w:t xml:space="preserve">（专门面向中小企业）</w:t>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pStyle w:val="917"/>
        <w:rPr>
          <w:rFonts w:ascii="Verdana" w:hAnsi="Verdana"/>
          <w:sz w:val="20"/>
          <w:szCs w:val="20"/>
          <w:highlight w:val="none"/>
          <w:lang w:val="zh-CN"/>
        </w:rPr>
      </w:pPr>
      <w:r>
        <w:rPr>
          <w:rFonts w:ascii="Verdana" w:hAnsi="Verdana"/>
          <w:sz w:val="20"/>
          <w:szCs w:val="20"/>
          <w:highlight w:val="none"/>
          <w:lang w:val="zh-CN"/>
        </w:rPr>
      </w:r>
      <w:r/>
    </w:p>
    <w:p>
      <w:pPr>
        <w:ind w:firstLine="640"/>
        <w:jc w:val="left"/>
        <w:spacing w:line="360" w:lineRule="auto"/>
        <w:rPr>
          <w:rFonts w:hint="eastAsia" w:ascii="黑体" w:hAnsi="黑体" w:eastAsia="黑体"/>
          <w:sz w:val="32"/>
          <w:highlight w:val="none"/>
          <w:lang w:eastAsia="zh-CN"/>
        </w:rPr>
      </w:pPr>
      <w:r>
        <w:rPr>
          <w:rFonts w:ascii="黑体" w:hAnsi="黑体" w:eastAsia="黑体"/>
          <w:sz w:val="32"/>
          <w:highlight w:val="none"/>
        </w:rPr>
        <w:t xml:space="preserve">采购人：</w:t>
      </w:r>
      <w:r>
        <w:rPr>
          <w:rFonts w:hint="eastAsia" w:ascii="黑体" w:hAnsi="黑体" w:eastAsia="黑体"/>
          <w:sz w:val="32"/>
          <w:highlight w:val="none"/>
          <w:lang w:eastAsia="zh-CN"/>
        </w:rPr>
        <w:t xml:space="preserve">南京市六合区人民政府葛塘街道办事处</w:t>
      </w:r>
      <w:r/>
    </w:p>
    <w:p>
      <w:pPr>
        <w:jc w:val="left"/>
        <w:spacing w:line="360" w:lineRule="auto"/>
        <w:rPr>
          <w:rFonts w:hint="eastAsia" w:ascii="黑体" w:hAnsi="宋体" w:eastAsia="黑体"/>
          <w:sz w:val="36"/>
          <w:highlight w:val="none"/>
          <w:lang w:eastAsia="zh-CN"/>
        </w:rPr>
      </w:pPr>
      <w:r>
        <w:rPr>
          <w:rFonts w:ascii="黑体" w:hAnsi="黑体" w:eastAsia="黑体"/>
          <w:sz w:val="32"/>
          <w:highlight w:val="none"/>
        </w:rPr>
        <w:t xml:space="preserve">采购代理机构：</w:t>
      </w:r>
      <w:r>
        <w:rPr>
          <w:rFonts w:hint="eastAsia" w:ascii="黑体" w:hAnsi="黑体" w:eastAsia="黑体"/>
          <w:sz w:val="32"/>
          <w:highlight w:val="none"/>
          <w:lang w:eastAsia="zh-CN"/>
        </w:rPr>
        <w:t xml:space="preserve">江苏克瑞斯工程投资咨询有限责任公司</w:t>
      </w:r>
      <w:r/>
    </w:p>
    <w:p>
      <w:pPr>
        <w:pStyle w:val="917"/>
        <w:rPr>
          <w:rFonts w:ascii="Verdana" w:hAnsi="Verdana"/>
          <w:sz w:val="20"/>
          <w:szCs w:val="20"/>
          <w:highlight w:val="none"/>
          <w:lang w:val="zh-CN"/>
        </w:rPr>
      </w:pPr>
      <w:r>
        <w:rPr>
          <w:rFonts w:ascii="Verdana" w:hAnsi="Verdana"/>
          <w:sz w:val="20"/>
          <w:szCs w:val="20"/>
          <w:highlight w:val="none"/>
          <w:lang w:val="zh-CN"/>
        </w:rPr>
      </w:r>
      <w:r/>
    </w:p>
    <w:p>
      <w:pPr>
        <w:jc w:val="center"/>
        <w:rPr>
          <w:rFonts w:eastAsia="黑体"/>
          <w:sz w:val="36"/>
          <w:szCs w:val="44"/>
          <w:highlight w:val="none"/>
        </w:rPr>
      </w:pPr>
      <w:r>
        <w:rPr>
          <w:rFonts w:eastAsia="黑体"/>
          <w:sz w:val="36"/>
          <w:szCs w:val="44"/>
          <w:highlight w:val="none"/>
          <w:lang w:val="zh-CN"/>
        </w:rPr>
        <w:t xml:space="preserve">二</w:t>
      </w:r>
      <w:r>
        <w:rPr>
          <w:rFonts w:hint="eastAsia" w:ascii="黑体" w:eastAsia="黑体"/>
          <w:sz w:val="36"/>
          <w:szCs w:val="44"/>
          <w:highlight w:val="none"/>
          <w:lang w:val="zh-CN"/>
        </w:rPr>
        <w:t xml:space="preserve">○</w:t>
      </w:r>
      <w:r>
        <w:rPr>
          <w:rFonts w:eastAsia="黑体"/>
          <w:sz w:val="36"/>
          <w:szCs w:val="44"/>
          <w:highlight w:val="none"/>
          <w:lang w:val="zh-CN"/>
        </w:rPr>
        <w:t xml:space="preserve">二</w:t>
      </w:r>
      <w:r>
        <w:rPr>
          <w:rFonts w:hint="eastAsia" w:ascii="黑体" w:eastAsia="黑体"/>
          <w:sz w:val="36"/>
          <w:szCs w:val="44"/>
          <w:highlight w:val="none"/>
          <w:lang w:val="en-US" w:eastAsia="zh-CN"/>
        </w:rPr>
        <w:t xml:space="preserve">六</w:t>
      </w:r>
      <w:r>
        <w:rPr>
          <w:rFonts w:eastAsia="黑体"/>
          <w:sz w:val="36"/>
          <w:szCs w:val="44"/>
          <w:highlight w:val="none"/>
          <w:lang w:val="zh-CN"/>
        </w:rPr>
        <w:t xml:space="preserve">年</w:t>
      </w:r>
      <w:r>
        <w:rPr>
          <w:rFonts w:hint="eastAsia" w:eastAsia="黑体"/>
          <w:sz w:val="36"/>
          <w:szCs w:val="44"/>
          <w:highlight w:val="none"/>
          <w:lang w:val="en-US" w:eastAsia="zh-CN"/>
        </w:rPr>
        <w:t xml:space="preserve">一</w:t>
      </w:r>
      <w:r>
        <w:rPr>
          <w:rFonts w:hint="eastAsia" w:eastAsia="黑体"/>
          <w:sz w:val="36"/>
          <w:szCs w:val="44"/>
          <w:highlight w:val="none"/>
        </w:rPr>
        <w:t xml:space="preserve">月</w:t>
      </w:r>
      <w:r/>
    </w:p>
    <w:p>
      <w:pPr>
        <w:rPr>
          <w:rFonts w:eastAsia="黑体"/>
          <w:sz w:val="36"/>
          <w:szCs w:val="44"/>
          <w:highlight w:val="none"/>
        </w:rPr>
      </w:pPr>
      <w:r>
        <w:rPr>
          <w:rFonts w:hint="eastAsia" w:eastAsia="黑体"/>
          <w:sz w:val="36"/>
          <w:szCs w:val="44"/>
          <w:highlight w:val="none"/>
        </w:rPr>
        <w:br w:type="page" w:clear="all"/>
      </w:r>
      <w:r/>
    </w:p>
    <w:p>
      <w:pPr>
        <w:jc w:val="center"/>
        <w:rPr>
          <w:rStyle w:val="918"/>
          <w:rFonts w:ascii="黑体" w:hAnsi="黑体" w:eastAsia="黑体"/>
          <w:b/>
          <w:sz w:val="36"/>
          <w:szCs w:val="36"/>
          <w:highlight w:val="none"/>
        </w:rPr>
        <w:outlineLvl w:val="0"/>
      </w:pPr>
      <w:r>
        <w:rPr>
          <w:rStyle w:val="918"/>
          <w:rFonts w:ascii="黑体" w:hAnsi="黑体" w:eastAsia="黑体"/>
          <w:b/>
          <w:sz w:val="36"/>
          <w:szCs w:val="36"/>
          <w:highlight w:val="none"/>
        </w:rPr>
        <w:t xml:space="preserve">第一章</w:t>
      </w:r>
      <w:r>
        <w:rPr>
          <w:rStyle w:val="918"/>
          <w:rFonts w:hint="eastAsia" w:ascii="黑体" w:hAnsi="黑体" w:eastAsia="黑体"/>
          <w:b/>
          <w:sz w:val="36"/>
          <w:szCs w:val="36"/>
          <w:highlight w:val="none"/>
        </w:rPr>
        <w:t xml:space="preserve"> </w:t>
      </w:r>
      <w:r>
        <w:rPr>
          <w:rStyle w:val="918"/>
          <w:rFonts w:ascii="黑体" w:hAnsi="黑体" w:eastAsia="黑体"/>
          <w:b/>
          <w:sz w:val="36"/>
          <w:szCs w:val="36"/>
          <w:highlight w:val="none"/>
        </w:rPr>
        <w:t xml:space="preserve">竞争性磋商</w:t>
      </w:r>
      <w:r>
        <w:rPr>
          <w:rStyle w:val="918"/>
          <w:rFonts w:hint="eastAsia" w:ascii="黑体" w:hAnsi="黑体" w:eastAsia="黑体"/>
          <w:b/>
          <w:sz w:val="36"/>
          <w:szCs w:val="36"/>
          <w:highlight w:val="none"/>
        </w:rPr>
        <w:t xml:space="preserve">公告</w:t>
      </w:r>
      <w:r/>
    </w:p>
    <w:p>
      <w:pPr>
        <w:spacing w:line="360" w:lineRule="auto"/>
        <w:rPr>
          <w:rStyle w:val="918"/>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918"/>
          <w:rFonts w:ascii="宋体" w:hAnsi="宋体"/>
          <w:color w:val="000000"/>
          <w:sz w:val="24"/>
          <w:highlight w:val="none"/>
        </w:rPr>
        <w:t xml:space="preserve">项目概况</w:t>
      </w:r>
      <w:r/>
    </w:p>
    <w:p>
      <w:pPr>
        <w:ind w:firstLine="480"/>
        <w:spacing w:line="360" w:lineRule="auto"/>
        <w:rPr>
          <w:rStyle w:val="918"/>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918"/>
          <w:rFonts w:hint="eastAsia" w:ascii="宋体" w:hAnsi="宋体"/>
          <w:color w:val="000000"/>
          <w:sz w:val="24"/>
          <w:highlight w:val="none"/>
          <w:u w:val="single"/>
          <w:lang w:eastAsia="zh-CN"/>
        </w:rPr>
        <w:t xml:space="preserve">葛塘街道公办幼儿园2026年保安服务</w:t>
      </w:r>
      <w:r>
        <w:rPr>
          <w:rStyle w:val="918"/>
          <w:rFonts w:ascii="宋体" w:hAnsi="宋体"/>
          <w:color w:val="000000"/>
          <w:sz w:val="24"/>
          <w:highlight w:val="none"/>
        </w:rPr>
        <w:t xml:space="preserve">的潜在供应商应在</w:t>
      </w:r>
      <w:r>
        <w:rPr>
          <w:rStyle w:val="918"/>
          <w:rFonts w:hint="eastAsia" w:ascii="宋体" w:hAnsi="宋体"/>
          <w:color w:val="000000"/>
          <w:sz w:val="24"/>
          <w:highlight w:val="none"/>
          <w:u w:val="single"/>
        </w:rPr>
        <w:t xml:space="preserve">苏采云</w:t>
      </w:r>
      <w:r>
        <w:rPr>
          <w:rStyle w:val="918"/>
          <w:rFonts w:ascii="宋体" w:hAnsi="宋体"/>
          <w:color w:val="000000"/>
          <w:sz w:val="24"/>
          <w:highlight w:val="none"/>
        </w:rPr>
        <w:t xml:space="preserve">获取采购文件，并于</w:t>
      </w:r>
      <w:r>
        <w:rPr>
          <w:rStyle w:val="918"/>
          <w:rFonts w:hint="eastAsia" w:ascii="宋体" w:hAnsi="宋体"/>
          <w:color w:val="000000"/>
          <w:sz w:val="24"/>
          <w:highlight w:val="none"/>
          <w:u w:val="single"/>
        </w:rPr>
        <w:t xml:space="preserve">202</w:t>
      </w:r>
      <w:r>
        <w:rPr>
          <w:rStyle w:val="918"/>
          <w:rFonts w:hint="eastAsia" w:ascii="宋体" w:hAnsi="宋体"/>
          <w:color w:val="000000"/>
          <w:sz w:val="24"/>
          <w:highlight w:val="none"/>
          <w:u w:val="single"/>
          <w:lang w:val="en-US" w:eastAsia="zh-CN"/>
        </w:rPr>
        <w:t xml:space="preserve">6</w:t>
      </w:r>
      <w:r>
        <w:rPr>
          <w:rStyle w:val="918"/>
          <w:rFonts w:hint="eastAsia" w:ascii="宋体" w:hAnsi="宋体"/>
          <w:color w:val="000000"/>
          <w:sz w:val="24"/>
          <w:highlight w:val="none"/>
          <w:u w:val="single"/>
        </w:rPr>
        <w:t xml:space="preserve">年</w:t>
      </w:r>
      <w:r>
        <w:rPr>
          <w:rStyle w:val="918"/>
          <w:rFonts w:hint="eastAsia" w:ascii="宋体" w:hAnsi="宋体"/>
          <w:color w:val="000000"/>
          <w:sz w:val="24"/>
          <w:highlight w:val="none"/>
          <w:u w:val="single"/>
          <w:lang w:val="en-US" w:eastAsia="zh-CN"/>
        </w:rPr>
        <w:t xml:space="preserve">02</w:t>
      </w:r>
      <w:r>
        <w:rPr>
          <w:rStyle w:val="918"/>
          <w:rFonts w:hint="eastAsia" w:ascii="宋体" w:hAnsi="宋体"/>
          <w:color w:val="000000"/>
          <w:sz w:val="24"/>
          <w:highlight w:val="none"/>
          <w:u w:val="single"/>
        </w:rPr>
        <w:t xml:space="preserve">月</w:t>
      </w:r>
      <w:r>
        <w:rPr>
          <w:rStyle w:val="918"/>
          <w:rFonts w:hint="eastAsia" w:ascii="宋体" w:hAnsi="宋体"/>
          <w:color w:val="000000"/>
          <w:sz w:val="24"/>
          <w:highlight w:val="none"/>
          <w:u w:val="single"/>
          <w:lang w:val="en-US" w:eastAsia="zh-CN"/>
        </w:rPr>
        <w:t xml:space="preserve">02</w:t>
      </w:r>
      <w:r>
        <w:rPr>
          <w:rStyle w:val="918"/>
          <w:rFonts w:hint="eastAsia" w:ascii="宋体" w:hAnsi="宋体"/>
          <w:color w:val="000000"/>
          <w:sz w:val="24"/>
          <w:highlight w:val="none"/>
          <w:u w:val="single"/>
        </w:rPr>
        <w:t xml:space="preserve">日</w:t>
      </w:r>
      <w:r>
        <w:rPr>
          <w:rStyle w:val="918"/>
          <w:rFonts w:hint="eastAsia" w:ascii="宋体" w:hAnsi="宋体"/>
          <w:bCs/>
          <w:color w:val="000000"/>
          <w:sz w:val="24"/>
          <w:highlight w:val="none"/>
          <w:u w:val="single"/>
          <w:lang w:val="en-US" w:eastAsia="zh-CN"/>
        </w:rPr>
        <w:t xml:space="preserve">09</w:t>
      </w:r>
      <w:r>
        <w:rPr>
          <w:rStyle w:val="918"/>
          <w:rFonts w:hint="eastAsia" w:ascii="宋体" w:hAnsi="宋体"/>
          <w:bCs/>
          <w:color w:val="000000"/>
          <w:sz w:val="24"/>
          <w:highlight w:val="none"/>
          <w:u w:val="single"/>
        </w:rPr>
        <w:t xml:space="preserve">时</w:t>
      </w:r>
      <w:r>
        <w:rPr>
          <w:rStyle w:val="918"/>
          <w:rFonts w:hint="eastAsia" w:ascii="宋体" w:hAnsi="宋体"/>
          <w:bCs/>
          <w:color w:val="000000"/>
          <w:sz w:val="24"/>
          <w:highlight w:val="none"/>
          <w:u w:val="single"/>
          <w:lang w:val="en-US" w:eastAsia="zh-CN"/>
        </w:rPr>
        <w:t xml:space="preserve">30</w:t>
      </w:r>
      <w:r>
        <w:rPr>
          <w:rStyle w:val="918"/>
          <w:rFonts w:hint="eastAsia" w:ascii="宋体" w:hAnsi="宋体"/>
          <w:bCs/>
          <w:color w:val="000000"/>
          <w:sz w:val="24"/>
          <w:highlight w:val="none"/>
          <w:u w:val="single"/>
        </w:rPr>
        <w:t xml:space="preserve">分</w:t>
      </w:r>
      <w:r>
        <w:rPr>
          <w:rStyle w:val="918"/>
          <w:rFonts w:ascii="宋体" w:hAnsi="宋体"/>
          <w:bCs/>
          <w:color w:val="000000"/>
          <w:sz w:val="24"/>
          <w:highlight w:val="none"/>
        </w:rPr>
        <w:t xml:space="preserve">（北京时间）前提交响应文件</w:t>
      </w:r>
      <w:r>
        <w:rPr>
          <w:rStyle w:val="918"/>
          <w:rFonts w:ascii="宋体" w:hAnsi="宋体"/>
          <w:color w:val="000000"/>
          <w:sz w:val="24"/>
          <w:highlight w:val="none"/>
        </w:rPr>
        <w:t xml:space="preserve">。</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一、项目基本</w:t>
      </w:r>
      <w:r>
        <w:rPr>
          <w:rStyle w:val="918"/>
          <w:rFonts w:hint="eastAsia" w:ascii="宋体" w:hAnsi="宋体"/>
          <w:b/>
          <w:color w:val="000000"/>
          <w:sz w:val="24"/>
          <w:highlight w:val="none"/>
        </w:rPr>
        <w:t xml:space="preserve">情况</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项目编号：</w:t>
      </w:r>
      <w:r>
        <w:rPr>
          <w:rStyle w:val="918"/>
          <w:rFonts w:hint="eastAsia" w:ascii="宋体" w:hAnsi="宋体"/>
          <w:color w:val="000000"/>
          <w:sz w:val="24"/>
          <w:highlight w:val="none"/>
        </w:rPr>
        <w:t xml:space="preserve">JSZC-320192-SKRS-C2026-0001</w:t>
      </w:r>
      <w:r/>
    </w:p>
    <w:p>
      <w:pPr>
        <w:ind w:firstLine="480"/>
        <w:keepLines w:val="0"/>
        <w:keepNext w:val="0"/>
        <w:pageBreakBefore w:val="0"/>
        <w:spacing w:line="360" w:lineRule="auto"/>
        <w:rPr>
          <w:rStyle w:val="918"/>
          <w:rFonts w:hint="eastAsia" w:ascii="宋体" w:hAnsi="宋体" w:eastAsia="宋体"/>
          <w:color w:val="000000"/>
          <w:sz w:val="24"/>
          <w:highlight w:val="none"/>
          <w:lang w:eastAsia="zh-CN"/>
        </w:rPr>
      </w:pPr>
      <w:r>
        <w:rPr>
          <w:rStyle w:val="918"/>
          <w:rFonts w:ascii="宋体" w:hAnsi="宋体"/>
          <w:color w:val="000000"/>
          <w:sz w:val="24"/>
          <w:highlight w:val="none"/>
        </w:rPr>
        <w:t xml:space="preserve">项目名称：</w:t>
      </w:r>
      <w:r>
        <w:rPr>
          <w:rStyle w:val="918"/>
          <w:rFonts w:hint="eastAsia" w:ascii="宋体" w:hAnsi="宋体"/>
          <w:color w:val="000000"/>
          <w:sz w:val="24"/>
          <w:highlight w:val="none"/>
          <w:lang w:eastAsia="zh-CN"/>
        </w:rPr>
        <w:t xml:space="preserve">葛塘街道公办幼儿园2026年保安服务</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采购方式：</w:t>
      </w:r>
      <w:r>
        <w:rPr>
          <w:rFonts w:ascii="宋体" w:hAnsi="宋体"/>
          <w:bCs/>
          <w:sz w:val="24"/>
          <w:highlight w:val="none"/>
        </w:rPr>
        <w:t xml:space="preserve">竞争性磋商</w:t>
      </w:r>
      <w:r>
        <w:rPr>
          <w:rStyle w:val="918"/>
          <w:rFonts w:ascii="宋体" w:hAnsi="宋体"/>
          <w:color w:val="000000"/>
          <w:sz w:val="24"/>
          <w:highlight w:val="none"/>
        </w:rPr>
        <w:t xml:space="preserve"> </w:t>
      </w:r>
      <w:r/>
    </w:p>
    <w:p>
      <w:pPr>
        <w:ind w:firstLine="480"/>
        <w:keepLines w:val="0"/>
        <w:keepNext w:val="0"/>
        <w:pageBreakBefore w:val="0"/>
        <w:spacing w:line="360" w:lineRule="auto"/>
        <w:rPr>
          <w:rStyle w:val="918"/>
          <w:rFonts w:hint="eastAsia" w:ascii="宋体" w:hAnsi="宋体" w:eastAsia="宋体"/>
          <w:color w:val="000000"/>
          <w:sz w:val="24"/>
          <w:highlight w:val="none"/>
          <w:lang w:eastAsia="zh-CN"/>
        </w:rPr>
      </w:pPr>
      <w:r>
        <w:rPr>
          <w:rStyle w:val="918"/>
          <w:rFonts w:ascii="宋体" w:hAnsi="宋体"/>
          <w:color w:val="000000"/>
          <w:sz w:val="24"/>
          <w:highlight w:val="none"/>
        </w:rPr>
        <w:t xml:space="preserve">预算金额：</w:t>
      </w:r>
      <w:r>
        <w:rPr>
          <w:rStyle w:val="918"/>
          <w:rFonts w:hint="eastAsia" w:ascii="宋体" w:hAnsi="宋体"/>
          <w:color w:val="000000"/>
          <w:sz w:val="24"/>
          <w:highlight w:val="none"/>
          <w:lang w:val="en-US" w:eastAsia="zh-CN"/>
        </w:rPr>
        <w:t xml:space="preserve">100万</w:t>
      </w:r>
      <w:r>
        <w:rPr>
          <w:rStyle w:val="918"/>
          <w:rFonts w:hint="eastAsia" w:ascii="宋体" w:hAnsi="宋体"/>
          <w:color w:val="000000"/>
          <w:sz w:val="24"/>
          <w:highlight w:val="none"/>
        </w:rPr>
        <w:t xml:space="preserve">元</w:t>
      </w:r>
      <w:r>
        <w:rPr>
          <w:rStyle w:val="918"/>
          <w:rFonts w:hint="eastAsia" w:ascii="宋体" w:hAnsi="宋体"/>
          <w:color w:val="000000"/>
          <w:sz w:val="24"/>
          <w:highlight w:val="none"/>
          <w:lang w:val="en-US" w:eastAsia="zh-CN"/>
        </w:rPr>
        <w:t xml:space="preserve">/年</w:t>
      </w:r>
      <w:r>
        <w:rPr>
          <w:rStyle w:val="918"/>
          <w:rFonts w:hint="eastAsia" w:ascii="宋体" w:hAnsi="宋体"/>
          <w:color w:val="000000"/>
          <w:sz w:val="24"/>
          <w:highlight w:val="none"/>
          <w:lang w:eastAsia="zh-CN"/>
        </w:rPr>
        <w:t xml:space="preserve">；</w:t>
      </w:r>
      <w:r/>
    </w:p>
    <w:p>
      <w:pPr>
        <w:ind w:firstLine="480"/>
        <w:keepLines w:val="0"/>
        <w:keepNext w:val="0"/>
        <w:pageBreakBefore w:val="0"/>
        <w:spacing w:line="360" w:lineRule="auto"/>
        <w:rPr>
          <w:rFonts w:hint="eastAsia" w:ascii="宋体" w:hAnsi="宋体" w:cs="宋体"/>
          <w:sz w:val="24"/>
          <w:highlight w:val="none"/>
        </w:rPr>
      </w:pPr>
      <w:r>
        <w:rPr>
          <w:rFonts w:hint="eastAsia" w:ascii="宋体" w:hAnsi="宋体"/>
          <w:color w:val="000000"/>
          <w:sz w:val="24"/>
          <w:szCs w:val="21"/>
          <w:highlight w:val="none"/>
        </w:rPr>
        <w:t xml:space="preserve">最高限价：</w:t>
      </w:r>
      <w:r>
        <w:rPr>
          <w:rFonts w:hint="eastAsia" w:ascii="宋体" w:hAnsi="宋体" w:cs="宋体"/>
          <w:sz w:val="24"/>
          <w:highlight w:val="none"/>
          <w:lang w:val="en-US" w:eastAsia="zh-CN"/>
        </w:rPr>
        <w:t xml:space="preserve">100</w:t>
      </w:r>
      <w:r>
        <w:rPr>
          <w:rFonts w:hint="eastAsia" w:ascii="宋体" w:hAnsi="宋体" w:cs="宋体"/>
          <w:sz w:val="24"/>
          <w:highlight w:val="none"/>
        </w:rPr>
        <w:t xml:space="preserve">万元</w:t>
      </w:r>
      <w:r>
        <w:rPr>
          <w:rFonts w:hint="eastAsia" w:ascii="宋体" w:hAnsi="宋体" w:cs="宋体"/>
          <w:sz w:val="24"/>
          <w:highlight w:val="none"/>
          <w:lang w:val="en-US" w:eastAsia="zh-CN"/>
        </w:rPr>
        <w:t xml:space="preserve">/年</w:t>
      </w:r>
      <w:r>
        <w:rPr>
          <w:rFonts w:hint="eastAsia" w:ascii="宋体" w:hAnsi="宋体" w:cs="宋体"/>
          <w:sz w:val="24"/>
          <w:highlight w:val="none"/>
        </w:rPr>
        <w:t xml:space="preserve">。最后报价超过最高限价的为无效报价，按照无效响应处理。</w:t>
      </w:r>
      <w:r/>
    </w:p>
    <w:p>
      <w:pPr>
        <w:ind w:firstLine="480"/>
        <w:jc w:val="left"/>
        <w:spacing w:line="360" w:lineRule="auto"/>
        <w:rPr>
          <w:rStyle w:val="918"/>
          <w:rFonts w:hint="eastAsia" w:ascii="宋体" w:hAnsi="宋体"/>
          <w:color w:val="000000"/>
          <w:sz w:val="24"/>
          <w:highlight w:val="none"/>
        </w:rPr>
      </w:pPr>
      <w:r>
        <w:rPr>
          <w:rStyle w:val="918"/>
          <w:rFonts w:ascii="宋体" w:hAnsi="宋体"/>
          <w:color w:val="000000"/>
          <w:sz w:val="24"/>
          <w:highlight w:val="none"/>
        </w:rPr>
        <w:t xml:space="preserve">采购需求：</w:t>
      </w:r>
      <w:r>
        <w:rPr>
          <w:rFonts w:hint="eastAsia" w:ascii="宋体" w:hAnsi="宋体" w:eastAsia="宋体" w:cs="宋体"/>
          <w:i w:val="0"/>
          <w:iCs w:val="0"/>
          <w:caps w:val="0"/>
          <w:color w:val="auto"/>
          <w:spacing w:val="0"/>
          <w:sz w:val="24"/>
          <w:szCs w:val="24"/>
          <w:highlight w:val="none"/>
          <w:shd w:val="clear" w:color="auto" w:fill="ffffff"/>
        </w:rPr>
        <w:t xml:space="preserve">此项目主要是协助辖区内五家公办幼儿园开展相关安保工作，负责学校护学、安保值班、校园安全巡查等工作</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保障学校公共设施、师生人身财产安全，维护学校及校园周边环境的秩序</w:t>
      </w:r>
      <w:r>
        <w:rPr>
          <w:rFonts w:hint="eastAsia" w:ascii="宋体" w:hAnsi="宋体" w:cs="宋体"/>
          <w:sz w:val="24"/>
          <w:szCs w:val="24"/>
          <w:lang w:val="zh-CN"/>
        </w:rPr>
        <w:t xml:space="preserve">（具体详见磋商文件</w:t>
      </w:r>
      <w:r>
        <w:rPr>
          <w:rFonts w:hint="eastAsia" w:ascii="宋体" w:hAnsi="宋体" w:cs="宋体"/>
          <w:sz w:val="24"/>
          <w:szCs w:val="24"/>
        </w:rPr>
        <w:t xml:space="preserve">采购需求</w:t>
      </w:r>
      <w:r>
        <w:rPr>
          <w:rFonts w:hint="eastAsia" w:ascii="宋体" w:hAnsi="宋体" w:cs="宋体"/>
          <w:sz w:val="24"/>
          <w:szCs w:val="24"/>
          <w:lang w:val="zh-CN"/>
        </w:rPr>
        <w:t xml:space="preserve">）。</w:t>
      </w:r>
      <w:r/>
    </w:p>
    <w:p>
      <w:pPr>
        <w:ind w:firstLine="480"/>
        <w:keepLines w:val="0"/>
        <w:keepNext w:val="0"/>
        <w:pageBreakBefore w:val="0"/>
        <w:spacing w:line="360" w:lineRule="auto"/>
        <w:rPr>
          <w:rFonts w:hint="eastAsia" w:ascii="宋体" w:hAnsi="宋体" w:eastAsia="宋体"/>
          <w:sz w:val="24"/>
          <w:szCs w:val="24"/>
          <w:highlight w:val="none"/>
          <w:lang w:val="en-US" w:eastAsia="zh-CN"/>
        </w:rPr>
      </w:pPr>
      <w:r>
        <w:rPr>
          <w:rStyle w:val="918"/>
          <w:rFonts w:hint="eastAsia" w:ascii="宋体" w:hAnsi="宋体"/>
          <w:color w:val="000000"/>
          <w:sz w:val="24"/>
          <w:highlight w:val="none"/>
        </w:rPr>
        <w:t xml:space="preserve">合同履行期限：</w:t>
      </w:r>
      <w:r>
        <w:rPr>
          <w:rStyle w:val="918"/>
          <w:rFonts w:hint="eastAsia" w:ascii="宋体" w:hAnsi="宋体"/>
          <w:color w:val="000000"/>
          <w:sz w:val="24"/>
          <w:highlight w:val="none"/>
          <w:lang w:val="en-US" w:eastAsia="zh-CN"/>
        </w:rPr>
        <w:t xml:space="preserve">自合同签订之日起</w:t>
      </w:r>
      <w:r>
        <w:rPr>
          <w:rStyle w:val="918"/>
          <w:rFonts w:hint="eastAsia" w:ascii="宋体" w:hAnsi="宋体"/>
          <w:b w:val="0"/>
          <w:bCs w:val="0"/>
          <w:color w:val="000000"/>
          <w:sz w:val="24"/>
          <w:highlight w:val="none"/>
        </w:rPr>
        <w:t xml:space="preserve">两年，合同为一年一签。合同期满，考核合格，经甲方同意后，可以续签</w:t>
      </w:r>
      <w:r>
        <w:rPr>
          <w:rStyle w:val="918"/>
          <w:rFonts w:hint="eastAsia" w:ascii="宋体" w:hAnsi="宋体"/>
          <w:b w:val="0"/>
          <w:bCs w:val="0"/>
          <w:color w:val="000000"/>
          <w:sz w:val="24"/>
          <w:highlight w:val="none"/>
          <w:lang w:eastAsia="zh-CN"/>
        </w:rPr>
        <w:t xml:space="preserve">，</w:t>
      </w:r>
      <w:r>
        <w:rPr>
          <w:rFonts w:hint="eastAsia" w:ascii="宋体" w:hAnsi="宋体" w:cs="宋体"/>
          <w:b w:val="0"/>
          <w:bCs w:val="0"/>
          <w:color w:val="auto"/>
          <w:sz w:val="24"/>
          <w:szCs w:val="24"/>
          <w:highlight w:val="none"/>
          <w:lang w:val="en-US" w:eastAsia="zh-CN"/>
        </w:rPr>
        <w:t xml:space="preserve">其中芳庭幼儿园服务到2026年6月底结束。</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本项目</w:t>
      </w:r>
      <w:r>
        <w:rPr>
          <w:rStyle w:val="918"/>
          <w:rFonts w:hint="eastAsia" w:ascii="宋体" w:hAnsi="宋体"/>
          <w:color w:val="000000"/>
          <w:sz w:val="24"/>
          <w:highlight w:val="none"/>
        </w:rPr>
        <w:t xml:space="preserve">不</w:t>
      </w:r>
      <w:r>
        <w:rPr>
          <w:rStyle w:val="918"/>
          <w:rFonts w:ascii="宋体" w:hAnsi="宋体"/>
          <w:color w:val="000000"/>
          <w:sz w:val="24"/>
          <w:highlight w:val="none"/>
        </w:rPr>
        <w:t xml:space="preserve">接受联合体。</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二、申请人的资格要求</w:t>
      </w:r>
      <w:r/>
    </w:p>
    <w:p>
      <w:pPr>
        <w:ind w:firstLine="480"/>
        <w:keepLines w:val="0"/>
        <w:keepNext w:val="0"/>
        <w:pageBreakBefore w:val="0"/>
        <w:spacing w:line="360" w:lineRule="auto"/>
        <w:rPr>
          <w:rFonts w:ascii="宋体" w:hAnsi="宋体"/>
          <w:bCs/>
          <w:color w:val="000000"/>
          <w:sz w:val="24"/>
          <w:highlight w:val="none"/>
          <w:lang w:val="en"/>
        </w:rPr>
      </w:pPr>
      <w:r>
        <w:rPr>
          <w:rStyle w:val="918"/>
          <w:rFonts w:hint="eastAsia" w:ascii="宋体" w:hAnsi="宋体"/>
          <w:sz w:val="24"/>
          <w:highlight w:val="none"/>
        </w:rPr>
        <w:t xml:space="preserve">2.1</w:t>
      </w:r>
      <w:r>
        <w:rPr>
          <w:rFonts w:hint="eastAsia" w:ascii="宋体" w:hAnsi="宋体"/>
          <w:bCs/>
          <w:color w:val="000000"/>
          <w:sz w:val="24"/>
          <w:highlight w:val="none"/>
          <w:lang w:val="en"/>
        </w:rPr>
        <w:t xml:space="preserve">满足《中华人民共和国政府采购法》第二十二条规定，即：</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（1）具有独立承担民事责任的能力（提供法人或者其他组织的营业执照等证明材料，自然人的身份证明）；</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（3）具有履行合同所必需的设备和专业技术能力（根据项目需求提供履行合同所必需的设备和专业技术能力的</w:t>
      </w:r>
      <w:r>
        <w:rPr>
          <w:rFonts w:hint="eastAsia" w:ascii="宋体" w:hAnsi="宋体"/>
          <w:bCs/>
          <w:color w:val="000000"/>
          <w:sz w:val="24"/>
          <w:highlight w:val="none"/>
        </w:rPr>
        <w:t xml:space="preserve">声明或</w:t>
      </w:r>
      <w:r>
        <w:rPr>
          <w:rFonts w:hint="eastAsia" w:ascii="宋体" w:hAnsi="宋体"/>
          <w:bCs/>
          <w:color w:val="000000"/>
          <w:sz w:val="24"/>
          <w:highlight w:val="none"/>
          <w:lang w:val="en"/>
        </w:rPr>
        <w:t xml:space="preserve">证明材料）； </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（4）有依法缴纳税收和社会保障资金的良好记录（提供参加本次政府采购活动前六个月内（至少一个月）依法缴纳税收和社会保障资金的相关材料）；</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rPr>
          <w:rStyle w:val="918"/>
          <w:rFonts w:hint="eastAsia" w:ascii="宋体" w:hAnsi="宋体" w:eastAsia="宋体"/>
          <w:bCs/>
          <w:color w:val="000000"/>
          <w:sz w:val="24"/>
          <w:highlight w:val="yellow"/>
          <w:lang w:val="en-US" w:eastAsia="zh-CN"/>
        </w:rPr>
      </w:pPr>
      <w:r>
        <w:rPr>
          <w:rFonts w:hint="eastAsia" w:ascii="宋体" w:hAnsi="宋体"/>
          <w:bCs/>
          <w:color w:val="000000"/>
          <w:sz w:val="24"/>
          <w:highlight w:val="none"/>
          <w:lang w:val="en"/>
        </w:rPr>
        <w:t xml:space="preserve">（6）法律、行政法规规定的其他条件：</w:t>
      </w:r>
      <w:r>
        <w:rPr>
          <w:rFonts w:hint="eastAsia" w:ascii="宋体" w:hAnsi="宋体"/>
          <w:bCs/>
          <w:color w:val="000000"/>
          <w:sz w:val="24"/>
          <w:highlight w:val="none"/>
          <w:lang w:val="en-US" w:eastAsia="zh-CN"/>
        </w:rPr>
        <w:t xml:space="preserve">无</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根据《关于在政府采购活动中推行信用承诺制的通知》（宁财购通</w:t>
      </w:r>
      <w:r>
        <w:rPr>
          <w:rFonts w:hint="eastAsia" w:ascii="宋体" w:hAnsi="宋体"/>
          <w:color w:val="000000"/>
          <w:sz w:val="24"/>
          <w:highlight w:val="none"/>
        </w:rPr>
        <w:t xml:space="preserve">〔2021〕5</w:t>
      </w:r>
      <w:r>
        <w:rPr>
          <w:rFonts w:hint="eastAsia" w:ascii="宋体" w:hAnsi="宋体"/>
          <w:color w:val="000000"/>
          <w:sz w:val="24"/>
          <w:highlight w:val="none"/>
          <w:lang w:val="en"/>
        </w:rPr>
        <w:t xml:space="preserve">号）的规定，本项目公告“二、申请人的资格要求2.</w:t>
      </w:r>
      <w:r>
        <w:rPr>
          <w:rFonts w:hint="eastAsia" w:ascii="宋体" w:hAnsi="宋体"/>
          <w:color w:val="000000"/>
          <w:sz w:val="24"/>
          <w:highlight w:val="none"/>
        </w:rPr>
        <w:t xml:space="preserve">1</w:t>
      </w:r>
      <w:r>
        <w:rPr>
          <w:rFonts w:hint="eastAsia" w:ascii="宋体" w:hAnsi="宋体"/>
          <w:color w:val="000000"/>
          <w:sz w:val="24"/>
          <w:highlight w:val="none"/>
          <w:lang w:val="en"/>
        </w:rPr>
        <w:t xml:space="preserve">条（2）-（6）”中涉及的证明材料，供应商可以在响应文件中一次性提交，也可以在响应文件中提供满足相应条件的书面承诺书（格式详见采购文件），不再需要提供上述涉及的证明材料。</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供应商仅提供信用承诺书而未提供“二、申请人的资格要求</w:t>
      </w:r>
      <w:r>
        <w:rPr>
          <w:rFonts w:hint="eastAsia" w:ascii="宋体" w:hAnsi="宋体"/>
          <w:color w:val="000000"/>
          <w:sz w:val="24"/>
          <w:highlight w:val="none"/>
        </w:rPr>
        <w:t xml:space="preserve"> 2.1</w:t>
      </w:r>
      <w:r>
        <w:rPr>
          <w:rFonts w:hint="eastAsia" w:ascii="宋体" w:hAnsi="宋体"/>
          <w:color w:val="000000"/>
          <w:sz w:val="24"/>
          <w:highlight w:val="none"/>
          <w:lang w:val="en"/>
        </w:rPr>
        <w:t xml:space="preserve">条（2）-（6）”中涉及的证明材料的，须在中标后，另行提供上述由信用承诺书替代的证明材料（一式三份），材料须加盖公章并按要求胶装提交采购人或采购代理机构核验。经核验无误后，由采购人或采购代理机构发出中标通知书。</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不适用信用承诺的情形：</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（一）供应商被列入严重失信主体名单；</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w:t>
      </w:r>
      <w:r>
        <w:rPr>
          <w:rFonts w:hint="eastAsia" w:ascii="宋体" w:hAnsi="宋体"/>
          <w:color w:val="000000"/>
          <w:sz w:val="24"/>
          <w:highlight w:val="none"/>
        </w:rPr>
        <w:t xml:space="preserve">二</w:t>
      </w:r>
      <w:r>
        <w:rPr>
          <w:rFonts w:hint="eastAsia" w:ascii="宋体" w:hAnsi="宋体"/>
          <w:color w:val="000000"/>
          <w:sz w:val="24"/>
          <w:highlight w:val="none"/>
          <w:lang w:val="en"/>
        </w:rPr>
        <w:t xml:space="preserve">）被相关监管部门作出行政处罚且尚在处罚有效期内；</w:t>
      </w:r>
      <w:r/>
    </w:p>
    <w:p>
      <w:pPr>
        <w:ind w:firstLine="480"/>
        <w:keepLines w:val="0"/>
        <w:keepNext w:val="0"/>
        <w:pageBreakBefore w:val="0"/>
        <w:spacing w:line="360" w:lineRule="auto"/>
        <w:rPr>
          <w:rFonts w:hint="eastAsia" w:ascii="宋体" w:hAnsi="宋体"/>
          <w:color w:val="000000"/>
          <w:sz w:val="24"/>
          <w:highlight w:val="none"/>
          <w:lang w:val="en"/>
        </w:rPr>
      </w:pPr>
      <w:r>
        <w:rPr>
          <w:rFonts w:hint="eastAsia" w:ascii="宋体" w:hAnsi="宋体"/>
          <w:color w:val="000000"/>
          <w:sz w:val="24"/>
          <w:highlight w:val="none"/>
          <w:lang w:val="en"/>
        </w:rPr>
        <w:t xml:space="preserve">（</w:t>
      </w:r>
      <w:r>
        <w:rPr>
          <w:rFonts w:hint="eastAsia" w:ascii="宋体" w:hAnsi="宋体"/>
          <w:color w:val="000000"/>
          <w:sz w:val="24"/>
          <w:highlight w:val="none"/>
        </w:rPr>
        <w:t xml:space="preserve">三</w:t>
      </w:r>
      <w:r>
        <w:rPr>
          <w:rFonts w:hint="eastAsia" w:ascii="宋体" w:hAnsi="宋体"/>
          <w:color w:val="000000"/>
          <w:sz w:val="24"/>
          <w:highlight w:val="none"/>
          <w:lang w:val="en"/>
        </w:rPr>
        <w:t xml:space="preserve">）其他法律、行政法规规定的不适用信用承诺的情形。</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color w:val="auto"/>
          <w:sz w:val="24"/>
          <w:highlight w:val="none"/>
          <w:lang w:val="en-US" w:eastAsia="zh-CN"/>
        </w:rPr>
        <w:t xml:space="preserve">2.2</w:t>
      </w:r>
      <w:r>
        <w:rPr>
          <w:rFonts w:hint="eastAsia" w:ascii="宋体" w:hAnsi="宋体" w:eastAsia="宋体" w:cs="宋体"/>
          <w:b w:val="0"/>
          <w:bCs w:val="0"/>
          <w:color w:val="auto"/>
          <w:sz w:val="24"/>
          <w:szCs w:val="24"/>
          <w:highlight w:val="none"/>
          <w:lang w:val="zh-CN"/>
        </w:rPr>
        <w:t xml:space="preserve">落实政府采购政策需满足的资格要求：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本项目专门面向中小企业采购，不执行价格扣除优惠政策，供应商应为中小微企业、监狱企业、残疾人福利性单位</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pStyle w:val="760"/>
        <w:rPr>
          <w:lang w:val="en"/>
        </w:rPr>
      </w:pPr>
      <w:r>
        <w:rPr>
          <w:lang w:val="en"/>
        </w:rPr>
      </w:r>
      <w:r/>
    </w:p>
    <w:p>
      <w:pPr>
        <w:pStyle w:val="942"/>
        <w:numPr>
          <w:ilvl w:val="0"/>
          <w:numId w:val="0"/>
        </w:numPr>
        <w:ind w:firstLine="482"/>
        <w:keepLines w:val="0"/>
        <w:keepNext w:val="0"/>
        <w:pageBreakBefore w:val="0"/>
        <w:spacing w:line="360" w:lineRule="auto"/>
        <w:widowControl w:val="off"/>
        <w:rPr>
          <w:rStyle w:val="918"/>
          <w:rFonts w:hint="eastAsia" w:ascii="宋体" w:hAnsi="宋体"/>
          <w:sz w:val="24"/>
          <w:highlight w:val="none"/>
        </w:rPr>
      </w:pPr>
      <w:r>
        <w:rPr>
          <w:rStyle w:val="918"/>
          <w:rFonts w:hint="eastAsia" w:ascii="宋体" w:hAnsi="宋体"/>
          <w:sz w:val="24"/>
          <w:highlight w:val="none"/>
        </w:rPr>
        <w:t xml:space="preserve">2</w:t>
      </w:r>
      <w:r>
        <w:rPr>
          <w:rStyle w:val="918"/>
          <w:rFonts w:ascii="宋体" w:hAnsi="宋体"/>
          <w:sz w:val="24"/>
          <w:highlight w:val="none"/>
        </w:rPr>
        <w:t xml:space="preserve">.</w:t>
      </w:r>
      <w:r>
        <w:rPr>
          <w:rStyle w:val="918"/>
          <w:rFonts w:hint="eastAsia" w:ascii="宋体" w:hAnsi="宋体"/>
          <w:sz w:val="24"/>
          <w:highlight w:val="none"/>
          <w:lang w:val="en-US" w:eastAsia="zh-CN"/>
        </w:rPr>
        <w:t xml:space="preserve">3</w:t>
      </w:r>
      <w:r>
        <w:rPr>
          <w:rStyle w:val="918"/>
          <w:rFonts w:ascii="宋体" w:hAnsi="宋体"/>
          <w:sz w:val="24"/>
          <w:highlight w:val="none"/>
        </w:rPr>
        <w:t xml:space="preserve">本项目的特定资格要求</w:t>
      </w:r>
      <w:r>
        <w:rPr>
          <w:rStyle w:val="918"/>
          <w:rFonts w:hint="eastAsia" w:ascii="宋体" w:hAnsi="宋体"/>
          <w:sz w:val="24"/>
          <w:highlight w:val="none"/>
        </w:rPr>
        <w:t xml:space="preserve">：</w:t>
      </w:r>
      <w:r/>
    </w:p>
    <w:p>
      <w:pPr>
        <w:ind w:firstLine="480"/>
        <w:keepLines w:val="0"/>
        <w:keepNext w:val="0"/>
        <w:pageBreakBefore w:val="0"/>
        <w:spacing w:line="360" w:lineRule="auto"/>
        <w:widowControl w:val="off"/>
        <w:rPr>
          <w:rStyle w:val="918"/>
          <w:rFonts w:hint="eastAsia" w:ascii="宋体" w:hAnsi="宋体" w:eastAsia="宋体" w:cs="Times New Roman"/>
          <w:sz w:val="24"/>
          <w:szCs w:val="20"/>
          <w:highlight w:val="none"/>
          <w:lang w:val="en-US" w:eastAsia="zh-CN" w:bidi="ar-SA"/>
        </w:rPr>
      </w:pPr>
      <w:r>
        <w:rPr>
          <w:rStyle w:val="918"/>
          <w:rFonts w:hint="eastAsia" w:ascii="宋体" w:hAnsi="宋体" w:eastAsia="宋体" w:cs="Times New Roman"/>
          <w:sz w:val="24"/>
          <w:szCs w:val="20"/>
          <w:highlight w:val="none"/>
          <w:lang w:val="en-US" w:eastAsia="zh-CN" w:bidi="ar-SA"/>
        </w:rPr>
        <w:t xml:space="preserve">供应商具有公安部门核发的《保安服务许可证》。若供应商跨省、自治区、直辖市为客户单位提供保安服务的，应当向服务所在地设区的市级人民政府公安机关备案。（提供许可证复印件加盖公章，非南京本地注册供应商还须同时提供承诺函：如中标本项目，在开始提供安保服务之前取得项目所在地设区的市级(或以上)公安机关的备案回执，否则中标资格自动取消，承诺函格式自拟）。</w:t>
      </w:r>
      <w:r/>
    </w:p>
    <w:p>
      <w:pPr>
        <w:ind w:firstLine="480"/>
        <w:keepLines w:val="0"/>
        <w:keepNext w:val="0"/>
        <w:pageBreakBefore w:val="0"/>
        <w:spacing w:line="360" w:lineRule="auto"/>
        <w:widowControl w:val="off"/>
        <w:rPr>
          <w:rStyle w:val="918"/>
          <w:rFonts w:hint="default" w:ascii="宋体" w:hAnsi="宋体" w:eastAsia="宋体" w:cs="Times New Roman"/>
          <w:sz w:val="24"/>
          <w:szCs w:val="20"/>
          <w:highlight w:val="none"/>
          <w:lang w:val="en-US" w:eastAsia="zh-CN" w:bidi="ar-SA"/>
        </w:rPr>
      </w:pPr>
      <w:r>
        <w:rPr>
          <w:rStyle w:val="918"/>
          <w:rFonts w:hint="eastAsia" w:ascii="宋体" w:hAnsi="宋体" w:eastAsia="宋体" w:cs="Times New Roman"/>
          <w:sz w:val="24"/>
          <w:szCs w:val="20"/>
          <w:highlight w:val="none"/>
          <w:lang w:val="en-US" w:eastAsia="zh-CN" w:bidi="ar-SA"/>
        </w:rPr>
        <w:t xml:space="preserve">2.4拒绝下述供应商参加本次采购活动：</w:t>
      </w:r>
      <w:r/>
    </w:p>
    <w:p>
      <w:pPr>
        <w:numPr>
          <w:ilvl w:val="0"/>
          <w:numId w:val="1"/>
        </w:num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（2）凡为采购项目提供整体设计、规范编制或者项目管理、监测、检测等服务的供应商，不得再参加本项目的采购活动。</w:t>
      </w:r>
      <w:r/>
    </w:p>
    <w:p>
      <w:pPr>
        <w:ind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（3）供应商被“信用中国”网站（www.creditchina.gov.cn）、“中国政府采购网"(www.ccgp.gov.cn)列入失信被执行人、重大税收违法案件当事人名单、政府采购严重违法失信行为记录名单。</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三、获取采购文件</w:t>
      </w:r>
      <w:r/>
    </w:p>
    <w:p>
      <w:pPr>
        <w:ind w:firstLine="54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时间：</w:t>
      </w:r>
      <w:r>
        <w:rPr>
          <w:rFonts w:hint="eastAsia" w:ascii="宋体" w:hAnsi="宋体" w:cs="Arial"/>
          <w:color w:val="000000"/>
          <w:sz w:val="24"/>
          <w:highlight w:val="none"/>
        </w:rPr>
        <w:t xml:space="preserve">202</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年</w:t>
      </w:r>
      <w:r>
        <w:rPr>
          <w:rFonts w:hint="eastAsia" w:ascii="宋体" w:hAnsi="宋体" w:cs="Arial"/>
          <w:color w:val="000000"/>
          <w:sz w:val="24"/>
          <w:highlight w:val="none"/>
          <w:lang w:val="en-US" w:eastAsia="zh-CN"/>
        </w:rPr>
        <w:t xml:space="preserve">1</w:t>
      </w:r>
      <w:r>
        <w:rPr>
          <w:rFonts w:hint="eastAsia" w:ascii="宋体" w:hAnsi="宋体" w:cs="Arial"/>
          <w:color w:val="000000"/>
          <w:sz w:val="24"/>
          <w:highlight w:val="none"/>
        </w:rPr>
        <w:t xml:space="preserve">月</w:t>
      </w:r>
      <w:r>
        <w:rPr>
          <w:rFonts w:hint="eastAsia" w:ascii="宋体" w:hAnsi="宋体" w:cs="Arial"/>
          <w:color w:val="000000"/>
          <w:sz w:val="24"/>
          <w:highlight w:val="none"/>
          <w:lang w:val="en-US" w:eastAsia="zh-CN"/>
        </w:rPr>
        <w:t xml:space="preserve">22</w:t>
      </w:r>
      <w:r>
        <w:rPr>
          <w:rFonts w:hint="eastAsia" w:ascii="宋体" w:hAnsi="宋体" w:cs="Arial"/>
          <w:color w:val="000000"/>
          <w:sz w:val="24"/>
          <w:highlight w:val="none"/>
        </w:rPr>
        <w:t xml:space="preserve">日至202</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年</w:t>
      </w:r>
      <w:r>
        <w:rPr>
          <w:rFonts w:hint="eastAsia" w:ascii="宋体" w:hAnsi="宋体" w:cs="Arial"/>
          <w:color w:val="000000"/>
          <w:sz w:val="24"/>
          <w:highlight w:val="none"/>
          <w:lang w:val="en-US" w:eastAsia="zh-CN"/>
        </w:rPr>
        <w:t xml:space="preserve">1</w:t>
      </w:r>
      <w:r>
        <w:rPr>
          <w:rFonts w:hint="eastAsia" w:ascii="宋体" w:hAnsi="宋体" w:cs="Arial"/>
          <w:color w:val="000000"/>
          <w:sz w:val="24"/>
          <w:highlight w:val="none"/>
        </w:rPr>
        <w:t xml:space="preserve">月</w:t>
      </w:r>
      <w:r>
        <w:rPr>
          <w:rFonts w:hint="eastAsia" w:ascii="宋体" w:hAnsi="宋体" w:cs="Arial"/>
          <w:color w:val="000000"/>
          <w:sz w:val="24"/>
          <w:highlight w:val="none"/>
          <w:lang w:val="en-US" w:eastAsia="zh-CN"/>
        </w:rPr>
        <w:t xml:space="preserve">28</w:t>
      </w:r>
      <w:r>
        <w:rPr>
          <w:rFonts w:hint="eastAsia" w:ascii="宋体" w:hAnsi="宋体" w:cs="Arial"/>
          <w:color w:val="000000"/>
          <w:sz w:val="24"/>
          <w:highlight w:val="none"/>
        </w:rPr>
        <w:t xml:space="preserve">日，每天上午 9：00-11：30，下午14：00-17：00（北京时间，法定节假日除外）</w:t>
      </w:r>
      <w:r/>
    </w:p>
    <w:p>
      <w:pPr>
        <w:ind w:firstLine="54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地点：</w:t>
      </w:r>
      <w:r>
        <w:rPr>
          <w:rStyle w:val="918"/>
          <w:rFonts w:hint="eastAsia" w:ascii="宋体" w:hAnsi="宋体"/>
          <w:color w:val="000000"/>
          <w:sz w:val="24"/>
          <w:highlight w:val="none"/>
        </w:rPr>
        <w:t xml:space="preserve">苏采云</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方式：</w:t>
      </w:r>
      <w:r/>
    </w:p>
    <w:p>
      <w:pPr>
        <w:ind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1、线上获取</w:t>
      </w:r>
      <w:r/>
    </w:p>
    <w:p>
      <w:pPr>
        <w:ind w:firstLine="480"/>
        <w:keepLines w:val="0"/>
        <w:keepNext w:val="0"/>
        <w:pageBreakBefore w:val="0"/>
        <w:spacing w:line="360" w:lineRule="auto"/>
        <w:rPr>
          <w:rStyle w:val="918"/>
          <w:rFonts w:ascii="宋体" w:hAnsi="宋体"/>
          <w:color w:val="000000"/>
          <w:sz w:val="24"/>
          <w:highlight w:val="none"/>
        </w:rPr>
      </w:pPr>
      <w:r>
        <w:rPr>
          <w:rFonts w:hint="eastAsia" w:ascii="宋体" w:hAnsi="宋体"/>
          <w:sz w:val="24"/>
          <w:highlight w:val="none"/>
        </w:rPr>
        <w:t xml:space="preserve">2、售价：0.00元</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四、响应文件提交</w:t>
      </w:r>
      <w:r/>
    </w:p>
    <w:p>
      <w:pPr>
        <w:ind w:firstLine="480"/>
        <w:keepLines w:val="0"/>
        <w:keepNext w:val="0"/>
        <w:pageBreakBefore w:val="0"/>
        <w:spacing w:line="360" w:lineRule="auto"/>
        <w:rPr>
          <w:rStyle w:val="918"/>
          <w:rFonts w:ascii="宋体" w:hAnsi="宋体"/>
          <w:bCs/>
          <w:color w:val="000000"/>
          <w:sz w:val="24"/>
          <w:highlight w:val="none"/>
        </w:rPr>
      </w:pPr>
      <w:r>
        <w:rPr>
          <w:rStyle w:val="918"/>
          <w:rFonts w:ascii="宋体" w:hAnsi="宋体"/>
          <w:color w:val="000000"/>
          <w:sz w:val="24"/>
          <w:highlight w:val="none"/>
        </w:rPr>
        <w:t xml:space="preserve">截止时间：</w:t>
      </w:r>
      <w:r>
        <w:rPr>
          <w:rStyle w:val="918"/>
          <w:rFonts w:hint="eastAsia" w:ascii="宋体" w:hAnsi="宋体"/>
          <w:bCs/>
          <w:color w:val="000000"/>
          <w:sz w:val="24"/>
          <w:highlight w:val="none"/>
        </w:rPr>
        <w:t xml:space="preserve">202</w:t>
      </w:r>
      <w:r>
        <w:rPr>
          <w:rStyle w:val="918"/>
          <w:rFonts w:hint="eastAsia" w:ascii="宋体" w:hAnsi="宋体"/>
          <w:bCs/>
          <w:color w:val="000000"/>
          <w:sz w:val="24"/>
          <w:highlight w:val="none"/>
          <w:lang w:val="en-US" w:eastAsia="zh-CN"/>
        </w:rPr>
        <w:t xml:space="preserve">6</w:t>
      </w:r>
      <w:r>
        <w:rPr>
          <w:rStyle w:val="918"/>
          <w:rFonts w:hint="eastAsia" w:ascii="宋体" w:hAnsi="宋体"/>
          <w:bCs/>
          <w:color w:val="000000"/>
          <w:sz w:val="24"/>
          <w:highlight w:val="none"/>
        </w:rPr>
        <w:t xml:space="preserve">年</w:t>
      </w:r>
      <w:r>
        <w:rPr>
          <w:rStyle w:val="918"/>
          <w:rFonts w:hint="eastAsia" w:ascii="宋体" w:hAnsi="宋体"/>
          <w:bCs/>
          <w:color w:val="000000"/>
          <w:sz w:val="24"/>
          <w:highlight w:val="none"/>
          <w:lang w:val="en-US" w:eastAsia="zh-CN"/>
        </w:rPr>
        <w:t xml:space="preserve">2</w:t>
      </w:r>
      <w:r>
        <w:rPr>
          <w:rStyle w:val="918"/>
          <w:rFonts w:hint="eastAsia" w:ascii="宋体" w:hAnsi="宋体"/>
          <w:bCs/>
          <w:color w:val="000000"/>
          <w:sz w:val="24"/>
          <w:highlight w:val="none"/>
        </w:rPr>
        <w:t xml:space="preserve">月</w:t>
      </w:r>
      <w:r>
        <w:rPr>
          <w:rStyle w:val="918"/>
          <w:rFonts w:hint="eastAsia" w:ascii="宋体" w:hAnsi="宋体"/>
          <w:bCs/>
          <w:color w:val="000000"/>
          <w:sz w:val="24"/>
          <w:highlight w:val="none"/>
          <w:lang w:val="en-US" w:eastAsia="zh-CN"/>
        </w:rPr>
        <w:t xml:space="preserve">2</w:t>
      </w:r>
      <w:r>
        <w:rPr>
          <w:rStyle w:val="918"/>
          <w:rFonts w:hint="eastAsia" w:ascii="宋体" w:hAnsi="宋体"/>
          <w:bCs/>
          <w:color w:val="000000"/>
          <w:sz w:val="24"/>
          <w:highlight w:val="none"/>
        </w:rPr>
        <w:t xml:space="preserve">日</w:t>
      </w:r>
      <w:r>
        <w:rPr>
          <w:rStyle w:val="918"/>
          <w:rFonts w:hint="eastAsia" w:ascii="宋体" w:hAnsi="宋体"/>
          <w:bCs/>
          <w:color w:val="000000"/>
          <w:sz w:val="24"/>
          <w:highlight w:val="none"/>
          <w:lang w:val="en-US" w:eastAsia="zh-CN"/>
        </w:rPr>
        <w:t xml:space="preserve">09</w:t>
      </w:r>
      <w:r>
        <w:rPr>
          <w:rStyle w:val="918"/>
          <w:rFonts w:hint="eastAsia" w:ascii="宋体" w:hAnsi="宋体"/>
          <w:bCs/>
          <w:color w:val="000000"/>
          <w:sz w:val="24"/>
          <w:highlight w:val="none"/>
        </w:rPr>
        <w:t xml:space="preserve">时</w:t>
      </w:r>
      <w:r>
        <w:rPr>
          <w:rStyle w:val="918"/>
          <w:rFonts w:hint="eastAsia" w:ascii="宋体" w:hAnsi="宋体"/>
          <w:bCs/>
          <w:color w:val="000000"/>
          <w:sz w:val="24"/>
          <w:highlight w:val="none"/>
          <w:lang w:val="en-US" w:eastAsia="zh-CN"/>
        </w:rPr>
        <w:t xml:space="preserve">30</w:t>
      </w:r>
      <w:r>
        <w:rPr>
          <w:rStyle w:val="918"/>
          <w:rFonts w:hint="eastAsia" w:ascii="宋体" w:hAnsi="宋体"/>
          <w:bCs/>
          <w:color w:val="000000"/>
          <w:sz w:val="24"/>
          <w:highlight w:val="none"/>
        </w:rPr>
        <w:t xml:space="preserve">分</w:t>
      </w:r>
      <w:r>
        <w:rPr>
          <w:rStyle w:val="918"/>
          <w:rFonts w:ascii="宋体" w:hAnsi="宋体"/>
          <w:bCs/>
          <w:color w:val="000000"/>
          <w:sz w:val="24"/>
          <w:highlight w:val="none"/>
        </w:rPr>
        <w:t xml:space="preserve">（北京时间）</w:t>
      </w:r>
      <w:r/>
    </w:p>
    <w:p>
      <w:pPr>
        <w:ind w:firstLine="480"/>
        <w:keepLines w:val="0"/>
        <w:keepNext w:val="0"/>
        <w:pageBreakBefore w:val="0"/>
        <w:spacing w:line="360" w:lineRule="auto"/>
        <w:rPr>
          <w:rStyle w:val="918"/>
          <w:rFonts w:ascii="宋体" w:hAnsi="宋体"/>
          <w:bCs/>
          <w:color w:val="000000"/>
          <w:sz w:val="24"/>
          <w:highlight w:val="none"/>
        </w:rPr>
      </w:pPr>
      <w:r>
        <w:rPr>
          <w:rStyle w:val="918"/>
          <w:rFonts w:ascii="宋体" w:hAnsi="宋体"/>
          <w:color w:val="000000"/>
          <w:sz w:val="24"/>
          <w:highlight w:val="none"/>
        </w:rPr>
        <w:t xml:space="preserve">地点：“苏采云”政府采购交易系统网上开标大厅</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五、开启</w:t>
      </w:r>
      <w:r/>
    </w:p>
    <w:p>
      <w:pPr>
        <w:ind w:firstLine="480"/>
        <w:keepLines w:val="0"/>
        <w:keepNext w:val="0"/>
        <w:pageBreakBefore w:val="0"/>
        <w:spacing w:line="360" w:lineRule="auto"/>
        <w:rPr>
          <w:rStyle w:val="918"/>
          <w:rFonts w:ascii="宋体" w:hAnsi="宋体"/>
          <w:bCs/>
          <w:color w:val="000000"/>
          <w:sz w:val="24"/>
          <w:highlight w:val="none"/>
        </w:rPr>
      </w:pPr>
      <w:r>
        <w:rPr>
          <w:rStyle w:val="918"/>
          <w:rFonts w:ascii="宋体" w:hAnsi="宋体"/>
          <w:color w:val="000000"/>
          <w:sz w:val="24"/>
          <w:highlight w:val="none"/>
        </w:rPr>
        <w:t xml:space="preserve">时间：</w:t>
      </w:r>
      <w:r>
        <w:rPr>
          <w:rStyle w:val="918"/>
          <w:rFonts w:hint="eastAsia" w:ascii="宋体" w:hAnsi="宋体"/>
          <w:bCs/>
          <w:color w:val="000000"/>
          <w:sz w:val="24"/>
          <w:highlight w:val="none"/>
        </w:rPr>
        <w:t xml:space="preserve">202</w:t>
      </w:r>
      <w:r>
        <w:rPr>
          <w:rStyle w:val="918"/>
          <w:rFonts w:hint="eastAsia" w:ascii="宋体" w:hAnsi="宋体"/>
          <w:bCs/>
          <w:color w:val="000000"/>
          <w:sz w:val="24"/>
          <w:highlight w:val="none"/>
          <w:lang w:val="en-US" w:eastAsia="zh-CN"/>
        </w:rPr>
        <w:t xml:space="preserve">6</w:t>
      </w:r>
      <w:r>
        <w:rPr>
          <w:rStyle w:val="918"/>
          <w:rFonts w:hint="eastAsia" w:ascii="宋体" w:hAnsi="宋体"/>
          <w:bCs/>
          <w:color w:val="000000"/>
          <w:sz w:val="24"/>
          <w:highlight w:val="none"/>
        </w:rPr>
        <w:t xml:space="preserve">年</w:t>
      </w:r>
      <w:r>
        <w:rPr>
          <w:rStyle w:val="918"/>
          <w:rFonts w:hint="eastAsia" w:ascii="宋体" w:hAnsi="宋体"/>
          <w:bCs/>
          <w:color w:val="000000"/>
          <w:sz w:val="24"/>
          <w:highlight w:val="none"/>
          <w:lang w:val="en-US" w:eastAsia="zh-CN"/>
        </w:rPr>
        <w:t xml:space="preserve">2</w:t>
      </w:r>
      <w:r>
        <w:rPr>
          <w:rStyle w:val="918"/>
          <w:rFonts w:hint="eastAsia" w:ascii="宋体" w:hAnsi="宋体"/>
          <w:bCs/>
          <w:color w:val="000000"/>
          <w:sz w:val="24"/>
          <w:highlight w:val="none"/>
        </w:rPr>
        <w:t xml:space="preserve">月</w:t>
      </w:r>
      <w:r>
        <w:rPr>
          <w:rStyle w:val="918"/>
          <w:rFonts w:hint="eastAsia" w:ascii="宋体" w:hAnsi="宋体"/>
          <w:bCs/>
          <w:color w:val="000000"/>
          <w:sz w:val="24"/>
          <w:highlight w:val="none"/>
          <w:lang w:val="en-US" w:eastAsia="zh-CN"/>
        </w:rPr>
        <w:t xml:space="preserve">2</w:t>
      </w:r>
      <w:r>
        <w:rPr>
          <w:rStyle w:val="918"/>
          <w:rFonts w:hint="eastAsia" w:ascii="宋体" w:hAnsi="宋体"/>
          <w:bCs/>
          <w:color w:val="000000"/>
          <w:sz w:val="24"/>
          <w:highlight w:val="none"/>
        </w:rPr>
        <w:t xml:space="preserve">日</w:t>
      </w:r>
      <w:r>
        <w:rPr>
          <w:rStyle w:val="918"/>
          <w:rFonts w:hint="eastAsia" w:ascii="宋体" w:hAnsi="宋体"/>
          <w:bCs/>
          <w:color w:val="000000"/>
          <w:sz w:val="24"/>
          <w:highlight w:val="none"/>
          <w:lang w:val="en-US" w:eastAsia="zh-CN"/>
        </w:rPr>
        <w:t xml:space="preserve">09</w:t>
      </w:r>
      <w:r>
        <w:rPr>
          <w:rStyle w:val="918"/>
          <w:rFonts w:hint="eastAsia" w:ascii="宋体" w:hAnsi="宋体"/>
          <w:bCs/>
          <w:color w:val="000000"/>
          <w:sz w:val="24"/>
          <w:highlight w:val="none"/>
        </w:rPr>
        <w:t xml:space="preserve">时</w:t>
      </w:r>
      <w:r>
        <w:rPr>
          <w:rStyle w:val="918"/>
          <w:rFonts w:hint="eastAsia" w:ascii="宋体" w:hAnsi="宋体"/>
          <w:bCs/>
          <w:color w:val="000000"/>
          <w:sz w:val="24"/>
          <w:highlight w:val="none"/>
          <w:lang w:val="en-US" w:eastAsia="zh-CN"/>
        </w:rPr>
        <w:t xml:space="preserve">30</w:t>
      </w:r>
      <w:r>
        <w:rPr>
          <w:rStyle w:val="918"/>
          <w:rFonts w:hint="eastAsia" w:ascii="宋体" w:hAnsi="宋体"/>
          <w:bCs/>
          <w:color w:val="000000"/>
          <w:sz w:val="24"/>
          <w:highlight w:val="none"/>
        </w:rPr>
        <w:t xml:space="preserve">分</w:t>
      </w:r>
      <w:r>
        <w:rPr>
          <w:rStyle w:val="918"/>
          <w:rFonts w:ascii="宋体" w:hAnsi="宋体"/>
          <w:bCs/>
          <w:color w:val="000000"/>
          <w:sz w:val="24"/>
          <w:highlight w:val="none"/>
        </w:rPr>
        <w:t xml:space="preserve">（北京时间）</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地点：“苏采云”政府采购交易系统网上开标大厅</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六、公告期限</w:t>
      </w:r>
      <w:r/>
    </w:p>
    <w:p>
      <w:pPr>
        <w:ind w:firstLine="48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自本公告发布之日起</w:t>
      </w:r>
      <w:r>
        <w:rPr>
          <w:rStyle w:val="918"/>
          <w:rFonts w:hint="eastAsia" w:ascii="宋体" w:hAnsi="宋体"/>
          <w:color w:val="000000"/>
          <w:sz w:val="24"/>
          <w:highlight w:val="none"/>
          <w:lang w:val="en-US" w:eastAsia="zh-CN"/>
        </w:rPr>
        <w:t xml:space="preserve">5</w:t>
      </w:r>
      <w:r>
        <w:rPr>
          <w:rStyle w:val="918"/>
          <w:rFonts w:ascii="宋体" w:hAnsi="宋体"/>
          <w:color w:val="000000"/>
          <w:sz w:val="24"/>
          <w:highlight w:val="none"/>
        </w:rPr>
        <w:t xml:space="preserve">个工作日。</w:t>
      </w:r>
      <w:r/>
    </w:p>
    <w:p>
      <w:p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七、其他补充事宜</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eastAsia="宋体" w:cs="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7"/>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numPr>
          <w:ilvl w:val="0"/>
          <w:numId w:val="0"/>
        </w:num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bidi="ar-SA"/>
        </w:rPr>
        <w:t xml:space="preserve">5.</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有关本次采购的事项若存在变动或修改，请及时关注“江苏政府采购网”（www.ccgp-jiangsu.gov.cn）更正公告。</w:t>
      </w:r>
      <w:r/>
    </w:p>
    <w:p>
      <w:pPr>
        <w:numPr>
          <w:ilvl w:val="0"/>
          <w:numId w:val="0"/>
        </w:numPr>
        <w:keepLines w:val="0"/>
        <w:keepNext w:val="0"/>
        <w:pageBreakBefore w:val="0"/>
        <w:spacing w:line="360" w:lineRule="auto"/>
        <w:rPr>
          <w:rStyle w:val="918"/>
          <w:rFonts w:ascii="宋体" w:hAnsi="宋体"/>
          <w:b/>
          <w:color w:val="000000"/>
          <w:sz w:val="24"/>
          <w:highlight w:val="none"/>
        </w:rPr>
      </w:pPr>
      <w:r>
        <w:rPr>
          <w:rStyle w:val="918"/>
          <w:rFonts w:ascii="宋体" w:hAnsi="宋体"/>
          <w:b/>
          <w:color w:val="000000"/>
          <w:sz w:val="24"/>
          <w:highlight w:val="none"/>
        </w:rPr>
        <w:t xml:space="preserve">八、凡对本次采购提出询问，请按以下方式联系</w:t>
      </w:r>
      <w:r>
        <w:rPr>
          <w:rStyle w:val="918"/>
          <w:rFonts w:ascii="宋体" w:hAnsi="宋体"/>
          <w:color w:val="000000"/>
          <w:sz w:val="24"/>
          <w:highlight w:val="none"/>
        </w:rPr>
        <w:t xml:space="preserve">。</w:t>
      </w:r>
      <w:r/>
    </w:p>
    <w:p>
      <w:pPr>
        <w:ind w:firstLine="480"/>
        <w:keepLines w:val="0"/>
        <w:keepNext w:val="0"/>
        <w:pageBreakBefore w:val="0"/>
        <w:spacing w:line="360" w:lineRule="auto"/>
        <w:rPr>
          <w:rStyle w:val="918"/>
          <w:rFonts w:ascii="宋体" w:hAnsi="宋体"/>
          <w:b/>
          <w:color w:val="000000"/>
          <w:sz w:val="24"/>
          <w:highlight w:val="none"/>
        </w:rPr>
      </w:pPr>
      <w:r>
        <w:rPr>
          <w:rStyle w:val="918"/>
          <w:rFonts w:ascii="宋体" w:hAnsi="宋体"/>
          <w:color w:val="000000"/>
          <w:sz w:val="24"/>
          <w:highlight w:val="none"/>
        </w:rPr>
        <w:t xml:space="preserve">1、采购人信息</w:t>
      </w:r>
      <w:r/>
    </w:p>
    <w:p>
      <w:pPr>
        <w:ind w:left="1079" w:hanging="300"/>
        <w:jc w:val="left"/>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名    称：</w:t>
      </w:r>
      <w:r>
        <w:rPr>
          <w:rStyle w:val="918"/>
          <w:rFonts w:hint="eastAsia" w:ascii="宋体" w:hAnsi="宋体"/>
          <w:color w:val="000000"/>
          <w:sz w:val="24"/>
          <w:highlight w:val="none"/>
          <w:lang w:eastAsia="zh-CN"/>
        </w:rPr>
        <w:t xml:space="preserve">南京市六合区人民政府葛塘街道办事处</w:t>
      </w:r>
      <w:r>
        <w:rPr>
          <w:rFonts w:hint="eastAsia" w:ascii="宋体" w:hAnsi="宋体"/>
          <w:bCs/>
          <w:color w:val="000000"/>
          <w:sz w:val="24"/>
          <w:highlight w:val="none"/>
        </w:rPr>
        <w:t xml:space="preserve"> </w:t>
      </w:r>
      <w:r>
        <w:rPr>
          <w:rFonts w:ascii="宋体" w:hAnsi="宋体"/>
          <w:bCs/>
          <w:color w:val="000000"/>
          <w:sz w:val="24"/>
          <w:highlight w:val="none"/>
        </w:rPr>
        <w:t xml:space="preserve"> </w:t>
      </w:r>
      <w:r/>
    </w:p>
    <w:p>
      <w:pPr>
        <w:ind w:left="1079" w:hanging="300"/>
        <w:jc w:val="left"/>
        <w:keepLines w:val="0"/>
        <w:keepNext w:val="0"/>
        <w:pageBreakBefore w:val="0"/>
        <w:spacing w:line="360" w:lineRule="auto"/>
        <w:rPr>
          <w:rFonts w:hint="eastAsia" w:ascii="宋体" w:hAnsi="宋体" w:eastAsia="宋体"/>
          <w:color w:val="000000"/>
          <w:sz w:val="24"/>
          <w:highlight w:val="yellow"/>
          <w:lang w:val="en-US" w:eastAsia="zh-CN"/>
        </w:rPr>
      </w:pPr>
      <w:r>
        <w:rPr>
          <w:rFonts w:ascii="宋体" w:hAnsi="宋体"/>
          <w:color w:val="000000"/>
          <w:sz w:val="24"/>
          <w:highlight w:val="none"/>
        </w:rPr>
        <w:t xml:space="preserve">联</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系</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人</w:t>
      </w:r>
      <w:r>
        <w:rPr>
          <w:rFonts w:ascii="宋体" w:hAnsi="宋体"/>
          <w:color w:val="000000"/>
          <w:sz w:val="24"/>
          <w:highlight w:val="none"/>
        </w:rPr>
        <w:t xml:space="preserve">：</w:t>
      </w:r>
      <w:r>
        <w:rPr>
          <w:rFonts w:hint="eastAsia" w:ascii="宋体" w:hAnsi="宋体"/>
          <w:color w:val="000000"/>
          <w:sz w:val="24"/>
          <w:highlight w:val="none"/>
        </w:rPr>
        <w:t xml:space="preserve">戴之高</w:t>
      </w:r>
      <w:r/>
    </w:p>
    <w:p>
      <w:pPr>
        <w:pStyle w:val="734"/>
        <w:ind w:firstLine="720"/>
        <w:jc w:val="left"/>
        <w:keepLines w:val="0"/>
        <w:keepNext w:val="0"/>
        <w:pageBreakBefore w:val="0"/>
        <w:spacing w:line="360" w:lineRule="auto"/>
        <w:rPr>
          <w:rFonts w:hint="default" w:ascii="宋体" w:hAnsi="宋体" w:eastAsia="幼圆" w:cs="Times New Roman"/>
          <w:b w:val="0"/>
          <w:bCs w:val="0"/>
          <w:color w:val="000000"/>
          <w:sz w:val="24"/>
          <w:szCs w:val="24"/>
          <w:highlight w:val="yellow"/>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    话</w:t>
      </w:r>
      <w:r>
        <w:rPr>
          <w:rFonts w:ascii="宋体" w:hAnsi="宋体"/>
          <w:color w:val="000000"/>
          <w:sz w:val="24"/>
          <w:highlight w:val="none"/>
        </w:rPr>
        <w:t xml:space="preserve">：</w:t>
      </w:r>
      <w:r>
        <w:rPr>
          <w:rFonts w:hint="eastAsia" w:ascii="宋体" w:hAnsi="宋体"/>
          <w:b w:val="0"/>
          <w:bCs w:val="0"/>
          <w:color w:val="000000"/>
          <w:sz w:val="24"/>
          <w:highlight w:val="none"/>
        </w:rPr>
        <w:t xml:space="preserve">025-58398911</w:t>
      </w:r>
      <w:r/>
    </w:p>
    <w:p>
      <w:pPr>
        <w:ind w:firstLine="480"/>
        <w:keepLines w:val="0"/>
        <w:keepNext w:val="0"/>
        <w:pageBreakBefore w:val="0"/>
        <w:spacing w:line="360" w:lineRule="auto"/>
        <w:rPr>
          <w:rStyle w:val="918"/>
          <w:rFonts w:ascii="宋体" w:hAnsi="宋体"/>
          <w:b/>
          <w:color w:val="000000"/>
          <w:sz w:val="24"/>
          <w:highlight w:val="none"/>
        </w:rPr>
      </w:pPr>
      <w:r>
        <w:rPr>
          <w:rStyle w:val="918"/>
          <w:rFonts w:ascii="宋体" w:hAnsi="宋体"/>
          <w:color w:val="000000"/>
          <w:sz w:val="24"/>
          <w:highlight w:val="none"/>
        </w:rPr>
        <w:t xml:space="preserve">2、采购代理机构信息</w:t>
      </w:r>
      <w:r/>
    </w:p>
    <w:p>
      <w:pPr>
        <w:ind w:firstLine="720"/>
        <w:keepLines w:val="0"/>
        <w:keepNext w:val="0"/>
        <w:pageBreakBefore w:val="0"/>
        <w:spacing w:line="360" w:lineRule="auto"/>
        <w:rPr>
          <w:rStyle w:val="918"/>
          <w:rFonts w:hint="eastAsia" w:ascii="宋体" w:hAnsi="宋体" w:eastAsia="宋体"/>
          <w:color w:val="000000"/>
          <w:sz w:val="24"/>
          <w:highlight w:val="none"/>
          <w:lang w:eastAsia="zh-CN"/>
        </w:rPr>
      </w:pPr>
      <w:r>
        <w:rPr>
          <w:rStyle w:val="918"/>
          <w:rFonts w:ascii="宋体" w:hAnsi="宋体"/>
          <w:color w:val="000000"/>
          <w:sz w:val="24"/>
          <w:highlight w:val="none"/>
        </w:rPr>
        <w:t xml:space="preserve">名    称：</w:t>
      </w:r>
      <w:r>
        <w:rPr>
          <w:rStyle w:val="918"/>
          <w:rFonts w:hint="eastAsia" w:ascii="宋体" w:hAnsi="宋体"/>
          <w:color w:val="000000"/>
          <w:sz w:val="24"/>
          <w:highlight w:val="none"/>
          <w:lang w:eastAsia="zh-CN"/>
        </w:rPr>
        <w:t xml:space="preserve">江苏克瑞斯工程投资咨询有限责任公司</w:t>
      </w:r>
      <w:r/>
    </w:p>
    <w:p>
      <w:pPr>
        <w:ind w:firstLine="72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地　　址：</w:t>
      </w:r>
      <w:r>
        <w:rPr>
          <w:rFonts w:hint="eastAsia"/>
          <w:sz w:val="24"/>
          <w:szCs w:val="24"/>
          <w:highlight w:val="none"/>
          <w:lang w:eastAsia="zh-CN"/>
        </w:rPr>
        <w:t xml:space="preserve">南京市鼓楼区新门口厚德苑1幢505室、506室</w:t>
      </w:r>
      <w:r>
        <w:rPr>
          <w:rStyle w:val="918"/>
          <w:rFonts w:hint="eastAsia" w:ascii="宋体" w:hAnsi="宋体"/>
          <w:sz w:val="24"/>
          <w:highlight w:val="none"/>
        </w:rPr>
        <w:t xml:space="preserve"> </w:t>
      </w:r>
      <w:r/>
    </w:p>
    <w:p>
      <w:pPr>
        <w:ind w:firstLine="720"/>
        <w:keepLines w:val="0"/>
        <w:keepNext w:val="0"/>
        <w:pageBreakBefore w:val="0"/>
        <w:spacing w:line="360" w:lineRule="auto"/>
        <w:rPr>
          <w:rStyle w:val="918"/>
          <w:rFonts w:ascii="宋体" w:hAnsi="宋体"/>
          <w:color w:val="000000"/>
          <w:sz w:val="24"/>
          <w:highlight w:val="none"/>
        </w:rPr>
      </w:pPr>
      <w:r>
        <w:rPr>
          <w:rStyle w:val="918"/>
          <w:rFonts w:ascii="宋体" w:hAnsi="宋体"/>
          <w:color w:val="000000"/>
          <w:sz w:val="24"/>
          <w:highlight w:val="none"/>
        </w:rPr>
        <w:t xml:space="preserve">联</w:t>
      </w:r>
      <w:r>
        <w:rPr>
          <w:rStyle w:val="918"/>
          <w:rFonts w:hint="eastAsia" w:ascii="宋体" w:hAnsi="宋体"/>
          <w:color w:val="000000"/>
          <w:sz w:val="24"/>
          <w:highlight w:val="none"/>
          <w:lang w:val="en-US" w:eastAsia="zh-CN"/>
        </w:rPr>
        <w:t xml:space="preserve"> </w:t>
      </w:r>
      <w:r>
        <w:rPr>
          <w:rStyle w:val="918"/>
          <w:rFonts w:ascii="宋体" w:hAnsi="宋体"/>
          <w:color w:val="000000"/>
          <w:sz w:val="24"/>
          <w:highlight w:val="none"/>
        </w:rPr>
        <w:t xml:space="preserve">系</w:t>
      </w:r>
      <w:r>
        <w:rPr>
          <w:rStyle w:val="918"/>
          <w:rFonts w:hint="eastAsia" w:ascii="宋体" w:hAnsi="宋体"/>
          <w:color w:val="000000"/>
          <w:sz w:val="24"/>
          <w:highlight w:val="none"/>
          <w:lang w:val="en-US" w:eastAsia="zh-CN"/>
        </w:rPr>
        <w:t xml:space="preserve"> </w:t>
      </w:r>
      <w:r>
        <w:rPr>
          <w:rStyle w:val="918"/>
          <w:rFonts w:hint="eastAsia" w:ascii="宋体" w:hAnsi="宋体"/>
          <w:color w:val="000000"/>
          <w:sz w:val="24"/>
          <w:highlight w:val="none"/>
        </w:rPr>
        <w:t xml:space="preserve">人</w:t>
      </w:r>
      <w:r>
        <w:rPr>
          <w:rStyle w:val="918"/>
          <w:rFonts w:ascii="宋体" w:hAnsi="宋体"/>
          <w:color w:val="000000"/>
          <w:sz w:val="24"/>
          <w:highlight w:val="none"/>
        </w:rPr>
        <w:t xml:space="preserve">：</w:t>
      </w:r>
      <w:r>
        <w:rPr>
          <w:rFonts w:hint="eastAsia" w:hAnsi="宋体" w:eastAsia="宋体" w:cs="宋体"/>
          <w:b w:val="0"/>
          <w:color w:val="auto"/>
          <w:sz w:val="24"/>
          <w:szCs w:val="24"/>
          <w:highlight w:val="none"/>
          <w:u w:val="none"/>
          <w:lang w:val="en-US" w:eastAsia="zh-CN" w:bidi="ar-SA"/>
        </w:rPr>
        <w:t xml:space="preserve">吴</w:t>
      </w:r>
      <w:r>
        <w:rPr>
          <w:rFonts w:hint="eastAsia" w:ascii="宋体" w:hAnsi="宋体" w:eastAsia="宋体" w:cs="宋体"/>
          <w:b w:val="0"/>
          <w:color w:val="auto"/>
          <w:sz w:val="24"/>
          <w:szCs w:val="24"/>
          <w:highlight w:val="none"/>
          <w:u w:val="none"/>
          <w:lang w:val="en-US" w:eastAsia="zh-CN" w:bidi="ar-SA"/>
        </w:rPr>
        <w:t xml:space="preserve">工</w:t>
      </w:r>
      <w:r>
        <w:rPr>
          <w:rStyle w:val="918"/>
          <w:rFonts w:hint="eastAsia" w:ascii="宋体" w:hAnsi="宋体" w:eastAsiaTheme="minorEastAsia" w:cstheme="minorBidi"/>
          <w:sz w:val="24"/>
          <w:highlight w:val="none"/>
        </w:rPr>
        <w:t xml:space="preserve"> </w:t>
      </w:r>
      <w:r/>
    </w:p>
    <w:p>
      <w:pPr>
        <w:ind w:firstLine="480"/>
        <w:keepLines w:val="0"/>
        <w:keepNext w:val="0"/>
        <w:pageBreakBefore w:val="0"/>
        <w:spacing w:line="360" w:lineRule="auto"/>
        <w:rPr>
          <w:rStyle w:val="918"/>
          <w:rFonts w:ascii="宋体" w:hAnsi="宋体"/>
          <w:b/>
          <w:color w:val="000000"/>
          <w:sz w:val="24"/>
          <w:highlight w:val="none"/>
        </w:rPr>
      </w:pPr>
      <w:r>
        <w:rPr>
          <w:rStyle w:val="918"/>
          <w:rFonts w:ascii="宋体" w:hAnsi="宋体"/>
          <w:color w:val="000000"/>
          <w:sz w:val="24"/>
          <w:highlight w:val="none"/>
        </w:rPr>
        <w:t xml:space="preserve">3、项目联系方式</w:t>
      </w:r>
      <w:r/>
    </w:p>
    <w:p>
      <w:pPr>
        <w:pStyle w:val="919"/>
        <w:ind w:firstLine="720"/>
        <w:keepLines w:val="0"/>
        <w:keepNext w:val="0"/>
        <w:pageBreakBefore w:val="0"/>
        <w:spacing w:line="360" w:lineRule="auto"/>
        <w:rPr>
          <w:rStyle w:val="918"/>
          <w:rFonts w:hAnsi="宋体"/>
          <w:color w:val="000000"/>
          <w:sz w:val="24"/>
          <w:szCs w:val="24"/>
          <w:highlight w:val="none"/>
        </w:rPr>
      </w:pPr>
      <w:r>
        <w:rPr>
          <w:rStyle w:val="918"/>
          <w:rFonts w:hAnsi="宋体" w:eastAsiaTheme="minorEastAsia" w:cstheme="minorBidi"/>
          <w:color w:val="000000"/>
          <w:sz w:val="24"/>
          <w:szCs w:val="24"/>
          <w:highlight w:val="none"/>
        </w:rPr>
        <w:t xml:space="preserve">项目联系人：</w:t>
      </w:r>
      <w:r>
        <w:rPr>
          <w:rFonts w:hint="eastAsia" w:hAnsi="宋体" w:eastAsia="宋体" w:cs="宋体"/>
          <w:b w:val="0"/>
          <w:color w:val="auto"/>
          <w:sz w:val="24"/>
          <w:szCs w:val="24"/>
          <w:highlight w:val="none"/>
          <w:u w:val="none"/>
          <w:lang w:val="en-US" w:eastAsia="zh-CN" w:bidi="ar-SA"/>
        </w:rPr>
        <w:t xml:space="preserve">吴</w:t>
      </w:r>
      <w:r>
        <w:rPr>
          <w:rFonts w:hint="eastAsia" w:ascii="宋体" w:hAnsi="宋体" w:eastAsia="宋体" w:cs="宋体"/>
          <w:b w:val="0"/>
          <w:color w:val="auto"/>
          <w:sz w:val="24"/>
          <w:szCs w:val="24"/>
          <w:highlight w:val="none"/>
          <w:u w:val="none"/>
          <w:lang w:val="en-US" w:eastAsia="zh-CN" w:bidi="ar-SA"/>
        </w:rPr>
        <w:t xml:space="preserve">工</w:t>
      </w:r>
      <w:r/>
    </w:p>
    <w:p>
      <w:pPr>
        <w:ind w:firstLine="787"/>
        <w:keepLines w:val="0"/>
        <w:keepNext w:val="0"/>
        <w:pageBreakBefore w:val="0"/>
        <w:spacing w:line="360" w:lineRule="auto"/>
        <w:widowControl w:val="off"/>
        <w:rPr>
          <w:rFonts w:hint="eastAsia" w:ascii="宋体" w:hAnsi="宋体" w:eastAsia="宋体" w:cs="宋体"/>
          <w:sz w:val="24"/>
          <w:szCs w:val="24"/>
        </w:rPr>
      </w:pPr>
      <w:r>
        <w:rPr>
          <w:rStyle w:val="918"/>
          <w:rFonts w:ascii="宋体" w:hAnsi="宋体"/>
          <w:color w:val="000000"/>
          <w:sz w:val="24"/>
          <w:highlight w:val="none"/>
        </w:rPr>
        <w:t xml:space="preserve">电　</w:t>
      </w:r>
      <w:r>
        <w:rPr>
          <w:rStyle w:val="918"/>
          <w:rFonts w:hint="eastAsia" w:ascii="宋体" w:hAnsi="宋体"/>
          <w:color w:val="000000"/>
          <w:sz w:val="24"/>
          <w:highlight w:val="none"/>
          <w:lang w:val="en-US" w:eastAsia="zh-CN"/>
        </w:rPr>
        <w:t xml:space="preserve"> </w:t>
      </w:r>
      <w:r>
        <w:rPr>
          <w:rStyle w:val="918"/>
          <w:rFonts w:ascii="宋体" w:hAnsi="宋体"/>
          <w:color w:val="000000"/>
          <w:sz w:val="24"/>
          <w:highlight w:val="none"/>
        </w:rPr>
        <w:t xml:space="preserve">　话：</w:t>
      </w:r>
      <w:bookmarkStart w:id="0" w:name="_Toc163629751"/>
      <w:r/>
      <w:bookmarkStart w:id="1" w:name="_Toc189726853"/>
      <w:r/>
      <w:bookmarkStart w:id="2" w:name="_Toc521839351"/>
      <w:r/>
      <w:bookmarkStart w:id="3" w:name="_Toc25032666"/>
      <w:r/>
      <w:bookmarkStart w:id="4" w:name="_Toc522347554"/>
      <w:r/>
      <w:bookmarkStart w:id="5" w:name="_Toc142623417"/>
      <w:r>
        <w:rPr>
          <w:rFonts w:hint="eastAsia" w:ascii="宋体" w:hAnsi="宋体" w:eastAsia="宋体" w:cs="宋体"/>
          <w:b w:val="0"/>
          <w:color w:val="auto"/>
          <w:sz w:val="24"/>
          <w:szCs w:val="24"/>
          <w:highlight w:val="none"/>
          <w:u w:val="none"/>
          <w:lang w:val="en-US" w:eastAsia="zh-CN" w:bidi="ar-SA"/>
        </w:rPr>
        <w:t xml:space="preserve">15189832693</w:t>
      </w:r>
      <w:r/>
    </w:p>
    <w:p>
      <w:pPr>
        <w:ind w:firstLine="720"/>
        <w:keepLines w:val="0"/>
        <w:keepNext w:val="0"/>
        <w:pageBreakBefore w:val="0"/>
        <w:spacing w:line="360" w:lineRule="auto"/>
        <w:rPr>
          <w:rFonts w:ascii="黑体" w:hAnsi="宋体"/>
          <w:b/>
          <w:spacing w:val="-10"/>
          <w:sz w:val="36"/>
          <w:szCs w:val="36"/>
          <w:highlight w:val="none"/>
        </w:rPr>
      </w:pPr>
      <w:r>
        <w:rPr>
          <w:rStyle w:val="918"/>
          <w:rFonts w:hint="eastAsia" w:ascii="宋体" w:hAnsi="宋体" w:eastAsiaTheme="minorEastAsia" w:cstheme="minorBidi"/>
          <w:color w:val="000000"/>
          <w:sz w:val="24"/>
          <w:highlight w:val="none"/>
        </w:rPr>
        <w:t xml:space="preserve"> </w:t>
      </w:r>
      <w:r>
        <w:rPr>
          <w:rFonts w:ascii="宋体" w:hAnsi="宋体"/>
          <w:color w:val="000000"/>
          <w:sz w:val="24"/>
          <w:highlight w:val="none"/>
        </w:rPr>
        <w:t xml:space="preserve"> </w:t>
      </w:r>
      <w:r/>
    </w:p>
    <w:p>
      <w:pPr>
        <w:jc w:val="center"/>
        <w:rPr>
          <w:rFonts w:ascii="黑体" w:hAnsi="宋体" w:eastAsia="黑体"/>
          <w:b/>
          <w:spacing w:val="-10"/>
          <w:sz w:val="36"/>
          <w:szCs w:val="36"/>
          <w:highlight w:val="none"/>
        </w:rPr>
      </w:pPr>
      <w:r>
        <w:rPr>
          <w:rFonts w:ascii="黑体" w:hAnsi="宋体" w:eastAsia="黑体"/>
          <w:b/>
          <w:spacing w:val="-10"/>
          <w:sz w:val="36"/>
          <w:szCs w:val="36"/>
          <w:highlight w:val="none"/>
        </w:rPr>
      </w:r>
      <w:r/>
    </w:p>
    <w:p>
      <w:pPr>
        <w:jc w:val="center"/>
        <w:rPr>
          <w:rFonts w:ascii="黑体" w:hAnsi="宋体" w:eastAsia="黑体"/>
          <w:b/>
          <w:spacing w:val="-10"/>
          <w:sz w:val="36"/>
          <w:szCs w:val="36"/>
          <w:highlight w:val="none"/>
        </w:rPr>
      </w:pPr>
      <w:r>
        <w:rPr>
          <w:rFonts w:ascii="黑体" w:hAnsi="宋体" w:eastAsia="黑体"/>
          <w:b/>
          <w:spacing w:val="-10"/>
          <w:sz w:val="36"/>
          <w:szCs w:val="36"/>
          <w:highlight w:val="none"/>
        </w:rPr>
      </w:r>
      <w:r/>
    </w:p>
    <w:p>
      <w:pPr>
        <w:jc w:val="center"/>
        <w:rPr>
          <w:rFonts w:ascii="黑体" w:hAnsi="宋体" w:eastAsia="黑体"/>
          <w:b/>
          <w:spacing w:val="-10"/>
          <w:sz w:val="36"/>
          <w:szCs w:val="36"/>
          <w:highlight w:val="none"/>
        </w:rPr>
      </w:pPr>
      <w:r>
        <w:rPr>
          <w:rFonts w:ascii="黑体" w:hAnsi="宋体" w:eastAsia="黑体"/>
          <w:b/>
          <w:spacing w:val="-10"/>
          <w:sz w:val="36"/>
          <w:szCs w:val="36"/>
          <w:highlight w:val="none"/>
        </w:rPr>
      </w:r>
      <w:r/>
    </w:p>
    <w:p>
      <w:pPr>
        <w:rPr>
          <w:rFonts w:hint="eastAsia" w:ascii="黑体" w:hAnsi="宋体" w:eastAsia="黑体"/>
          <w:b/>
          <w:spacing w:val="-10"/>
          <w:sz w:val="36"/>
          <w:szCs w:val="36"/>
          <w:highlight w:val="none"/>
        </w:rPr>
      </w:pPr>
      <w:r>
        <w:rPr>
          <w:rFonts w:hint="eastAsia" w:ascii="黑体" w:hAnsi="宋体" w:eastAsia="黑体"/>
          <w:b/>
          <w:spacing w:val="-10"/>
          <w:sz w:val="36"/>
          <w:szCs w:val="36"/>
          <w:highlight w:val="none"/>
        </w:rPr>
      </w:r>
      <w:r/>
    </w:p>
    <w:p>
      <w:pPr>
        <w:jc w:val="center"/>
        <w:rPr>
          <w:rFonts w:ascii="黑体" w:hAnsi="宋体" w:eastAsia="黑体"/>
          <w:b/>
          <w:spacing w:val="-10"/>
          <w:sz w:val="36"/>
          <w:szCs w:val="36"/>
          <w:highlight w:val="none"/>
        </w:rPr>
        <w:outlineLvl w:val="0"/>
      </w:pPr>
      <w:r>
        <w:rPr>
          <w:rFonts w:hint="eastAsia" w:ascii="黑体" w:hAnsi="宋体" w:eastAsia="黑体"/>
          <w:b/>
          <w:spacing w:val="-10"/>
          <w:sz w:val="36"/>
          <w:szCs w:val="36"/>
          <w:highlight w:val="none"/>
        </w:rPr>
        <w:t xml:space="preserve">第二章</w:t>
      </w:r>
      <w:r>
        <w:rPr>
          <w:rFonts w:ascii="黑体" w:hAnsi="宋体" w:eastAsia="黑体"/>
          <w:b/>
          <w:spacing w:val="-10"/>
          <w:sz w:val="36"/>
          <w:szCs w:val="36"/>
          <w:highlight w:val="none"/>
        </w:rPr>
        <w:t xml:space="preserve"> </w:t>
      </w:r>
      <w:r>
        <w:rPr>
          <w:rFonts w:hint="eastAsia" w:ascii="黑体" w:hAnsi="宋体" w:eastAsia="黑体"/>
          <w:b/>
          <w:spacing w:val="-10"/>
          <w:sz w:val="36"/>
          <w:szCs w:val="36"/>
          <w:highlight w:val="none"/>
        </w:rPr>
        <w:t xml:space="preserve">竞争性磋商须知</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一、总</w:t>
      </w:r>
      <w:r>
        <w:rPr>
          <w:rFonts w:ascii="宋体" w:hAnsi="宋体"/>
          <w:b/>
          <w:bCs/>
          <w:sz w:val="24"/>
          <w:szCs w:val="21"/>
          <w:highlight w:val="none"/>
          <w:lang w:val="zh-CN"/>
        </w:rPr>
        <w:t xml:space="preserve">    </w:t>
      </w:r>
      <w:r>
        <w:rPr>
          <w:rFonts w:hint="eastAsia" w:ascii="宋体" w:hAnsi="宋体"/>
          <w:b/>
          <w:bCs/>
          <w:sz w:val="24"/>
          <w:szCs w:val="21"/>
          <w:highlight w:val="none"/>
          <w:lang w:val="zh-CN"/>
        </w:rPr>
        <w:t xml:space="preserve">则</w:t>
      </w:r>
      <w:r/>
    </w:p>
    <w:p>
      <w:pPr>
        <w:ind w:firstLine="420"/>
        <w:spacing w:line="360" w:lineRule="auto"/>
        <w:rPr>
          <w:rFonts w:ascii="宋体" w:hAnsi="宋体"/>
          <w:color w:val="000000"/>
          <w:sz w:val="24"/>
          <w:szCs w:val="21"/>
          <w:highlight w:val="none"/>
          <w:lang w:val="zh-CN"/>
        </w:rPr>
        <w:outlineLvl w:val="9"/>
      </w:pPr>
      <w:r>
        <w:rPr>
          <w:rFonts w:ascii="宋体" w:hAnsi="宋体"/>
          <w:color w:val="000000"/>
          <w:sz w:val="24"/>
          <w:szCs w:val="21"/>
          <w:highlight w:val="none"/>
          <w:lang w:val="zh-CN"/>
        </w:rPr>
        <w:t xml:space="preserve">1</w:t>
      </w:r>
      <w:r>
        <w:rPr>
          <w:rFonts w:hint="eastAsia" w:ascii="宋体" w:hAnsi="宋体"/>
          <w:color w:val="000000"/>
          <w:sz w:val="24"/>
          <w:szCs w:val="21"/>
          <w:highlight w:val="none"/>
          <w:lang w:val="zh-CN"/>
        </w:rPr>
        <w:t xml:space="preserve">、适用法律</w:t>
      </w:r>
      <w:r/>
    </w:p>
    <w:p>
      <w:pPr>
        <w:ind w:firstLine="42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t xml:space="preserve">1.1</w:t>
      </w:r>
      <w:r>
        <w:rPr>
          <w:rFonts w:hint="eastAsia" w:ascii="宋体" w:hAnsi="宋体"/>
          <w:color w:val="000000"/>
          <w:sz w:val="24"/>
          <w:szCs w:val="21"/>
          <w:highlight w:val="none"/>
          <w:lang w:val="zh-CN"/>
        </w:rPr>
        <w:t xml:space="preserve">《中华人民共和国政府采购法》、《中华人民共和国政府采购法实施条例》、《</w:t>
      </w:r>
      <w:r>
        <w:rPr>
          <w:rFonts w:ascii="宋体" w:hAnsi="宋体"/>
          <w:color w:val="000000"/>
          <w:sz w:val="24"/>
          <w:szCs w:val="21"/>
          <w:highlight w:val="none"/>
          <w:lang w:val="zh-CN"/>
        </w:rPr>
        <w:t xml:space="preserve">政府采购竞争性磋商采购方式管理暂行办法</w:t>
      </w:r>
      <w:r>
        <w:rPr>
          <w:rFonts w:hint="eastAsia" w:ascii="宋体" w:hAnsi="宋体"/>
          <w:color w:val="000000"/>
          <w:sz w:val="24"/>
          <w:szCs w:val="21"/>
          <w:highlight w:val="none"/>
          <w:lang w:val="zh-CN"/>
        </w:rPr>
        <w:t xml:space="preserve">》等有关法律、规章和规定等。</w:t>
      </w:r>
      <w:r/>
    </w:p>
    <w:p>
      <w:pPr>
        <w:ind w:firstLine="420"/>
        <w:spacing w:line="360" w:lineRule="auto"/>
        <w:rPr>
          <w:rFonts w:ascii="宋体" w:hAnsi="宋体"/>
          <w:b/>
          <w:color w:val="000000"/>
          <w:sz w:val="24"/>
          <w:szCs w:val="21"/>
          <w:highlight w:val="none"/>
          <w:lang w:val="zh-CN"/>
        </w:rPr>
        <w:outlineLvl w:val="9"/>
      </w:pPr>
      <w:r>
        <w:rPr>
          <w:rFonts w:ascii="宋体" w:hAnsi="宋体"/>
          <w:b/>
          <w:color w:val="000000"/>
          <w:sz w:val="24"/>
          <w:szCs w:val="21"/>
          <w:highlight w:val="none"/>
          <w:lang w:val="zh-CN"/>
        </w:rPr>
        <w:t xml:space="preserve">2</w:t>
      </w:r>
      <w:r>
        <w:rPr>
          <w:rFonts w:hint="eastAsia" w:ascii="宋体" w:hAnsi="宋体"/>
          <w:b/>
          <w:color w:val="000000"/>
          <w:sz w:val="24"/>
          <w:szCs w:val="21"/>
          <w:highlight w:val="none"/>
          <w:lang w:val="zh-CN"/>
        </w:rPr>
        <w:t xml:space="preserve">、定义</w:t>
      </w:r>
      <w:r/>
    </w:p>
    <w:p>
      <w:pPr>
        <w:ind w:firstLine="42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1“</w:t>
      </w:r>
      <w:r>
        <w:rPr>
          <w:rFonts w:hint="eastAsia" w:ascii="宋体" w:hAnsi="宋体"/>
          <w:b/>
          <w:color w:val="000000"/>
          <w:sz w:val="24"/>
          <w:szCs w:val="21"/>
          <w:highlight w:val="none"/>
          <w:lang w:val="zh-CN"/>
        </w:rPr>
        <w:t xml:space="preserve">供应商</w:t>
      </w:r>
      <w:r>
        <w:rPr>
          <w:rFonts w:hint="eastAsia" w:ascii="宋体" w:hAnsi="宋体"/>
          <w:color w:val="000000"/>
          <w:sz w:val="24"/>
          <w:szCs w:val="21"/>
          <w:highlight w:val="none"/>
          <w:lang w:val="zh-CN"/>
        </w:rPr>
        <w:t xml:space="preserve">”</w:t>
      </w:r>
      <w:r>
        <w:rPr>
          <w:rFonts w:ascii="宋体" w:hAnsi="宋体"/>
          <w:color w:val="000000"/>
          <w:sz w:val="24"/>
          <w:szCs w:val="21"/>
          <w:highlight w:val="none"/>
        </w:rPr>
        <w:t xml:space="preserve">是指参加磋商竞争，并符合采购文件规定资格条件的法人、其他组织或者自然人。</w:t>
      </w:r>
      <w:r/>
    </w:p>
    <w:p>
      <w:pPr>
        <w:ind w:firstLine="420"/>
        <w:spacing w:line="360" w:lineRule="auto"/>
        <w:rPr>
          <w:rFonts w:ascii="宋体" w:hAnsi="宋体"/>
          <w:b/>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“货物、服务和工程”指本采购文件中所述产品及相关货物、服务和工程。</w:t>
      </w:r>
      <w:r/>
    </w:p>
    <w:p>
      <w:pPr>
        <w:ind w:firstLine="42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3“用户或使用单位”是指使用服务的单位。</w:t>
      </w:r>
      <w:r/>
    </w:p>
    <w:p>
      <w:pPr>
        <w:ind w:firstLine="420"/>
        <w:spacing w:line="360" w:lineRule="auto"/>
        <w:rPr>
          <w:rFonts w:ascii="宋体" w:hAnsi="宋体"/>
          <w:b/>
          <w:sz w:val="24"/>
          <w:szCs w:val="21"/>
          <w:highlight w:val="none"/>
          <w:lang w:val="zh-CN"/>
        </w:rPr>
      </w:pPr>
      <w:r>
        <w:rPr>
          <w:rFonts w:hint="eastAsia" w:ascii="宋体" w:hAnsi="宋体"/>
          <w:b/>
          <w:sz w:val="24"/>
          <w:szCs w:val="21"/>
          <w:highlight w:val="none"/>
          <w:lang w:val="zh-CN"/>
        </w:rPr>
        <w:t xml:space="preserve">3、政策功能</w:t>
      </w:r>
      <w:r/>
    </w:p>
    <w:p>
      <w:pPr>
        <w:ind w:firstLine="470"/>
        <w:spacing w:line="360" w:lineRule="auto"/>
        <w:rPr>
          <w:rFonts w:ascii="宋体" w:hAnsi="宋体"/>
          <w:sz w:val="24"/>
          <w:szCs w:val="21"/>
          <w:highlight w:val="none"/>
        </w:rPr>
      </w:pPr>
      <w:r>
        <w:rPr>
          <w:rFonts w:hint="eastAsia" w:ascii="宋体" w:hAnsi="宋体"/>
          <w:sz w:val="24"/>
          <w:szCs w:val="21"/>
          <w:highlight w:val="none"/>
          <w:lang w:val="zh-CN"/>
        </w:rPr>
        <w:t xml:space="preserve">3.1</w:t>
      </w:r>
      <w:r>
        <w:rPr>
          <w:rFonts w:ascii="宋体" w:hAnsi="宋体"/>
          <w:sz w:val="24"/>
          <w:szCs w:val="21"/>
          <w:highlight w:val="none"/>
        </w:rPr>
        <w:t xml:space="preserve">本项目执行《政府采购促进中小企业发展暂行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70"/>
        <w:spacing w:line="360" w:lineRule="auto"/>
        <w:rPr>
          <w:rFonts w:ascii="宋体" w:hAnsi="宋体"/>
          <w:sz w:val="24"/>
          <w:szCs w:val="21"/>
          <w:highlight w:val="none"/>
        </w:rPr>
      </w:pPr>
      <w:r>
        <w:rPr>
          <w:rFonts w:ascii="宋体" w:hAnsi="宋体"/>
          <w:sz w:val="24"/>
          <w:szCs w:val="21"/>
          <w:highlight w:val="none"/>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70"/>
        <w:spacing w:line="360" w:lineRule="auto"/>
        <w:rPr>
          <w:rFonts w:ascii="宋体" w:hAnsi="宋体"/>
          <w:sz w:val="24"/>
          <w:szCs w:val="21"/>
          <w:highlight w:val="none"/>
        </w:rPr>
      </w:pPr>
      <w:r>
        <w:rPr>
          <w:rFonts w:ascii="宋体" w:hAnsi="宋体"/>
          <w:sz w:val="24"/>
          <w:szCs w:val="21"/>
          <w:highlight w:val="none"/>
        </w:rPr>
        <w:t xml:space="preserve">3.3提供的产品属于信息安全产品的，供应商应当选择经国家认证的信息安全产品，并提供由中国信息安全认证中心按国家标准认证颁发的有效认证证书复印件。</w:t>
      </w:r>
      <w:r/>
    </w:p>
    <w:p>
      <w:pPr>
        <w:ind w:firstLine="470"/>
        <w:spacing w:line="360" w:lineRule="auto"/>
        <w:rPr>
          <w:rFonts w:ascii="宋体" w:hAnsi="宋体"/>
          <w:sz w:val="24"/>
          <w:szCs w:val="21"/>
          <w:highlight w:val="none"/>
        </w:rPr>
      </w:pPr>
      <w:r>
        <w:rPr>
          <w:rFonts w:ascii="宋体" w:hAnsi="宋体"/>
          <w:sz w:val="24"/>
          <w:szCs w:val="21"/>
          <w:highlight w:val="none"/>
        </w:rPr>
        <w:t xml:space="preserve">3.4提供的产品属于政府强制采购节能产品的，供应商应当选择《节能产品政府采购清单》中的产品，并提供有效的节能产品认证证书复印件。</w:t>
      </w:r>
      <w:r/>
    </w:p>
    <w:p>
      <w:pPr>
        <w:ind w:firstLine="470"/>
        <w:spacing w:line="360" w:lineRule="auto"/>
        <w:rPr>
          <w:rFonts w:ascii="宋体" w:hAnsi="宋体"/>
          <w:sz w:val="24"/>
          <w:szCs w:val="21"/>
          <w:highlight w:val="none"/>
        </w:rPr>
      </w:pPr>
      <w:r>
        <w:rPr>
          <w:rFonts w:ascii="宋体" w:hAnsi="宋体"/>
          <w:sz w:val="24"/>
          <w:szCs w:val="21"/>
          <w:highlight w:val="none"/>
        </w:rPr>
        <w:t xml:space="preserve">3.5提供的产品属于环境标志产品的,供应商应当选择《环境标志产品政府采购清单》中的,且经过认证的环境标志产品投标,并提供有效的环境标志产品认证证书复印件。</w:t>
      </w:r>
      <w:r/>
    </w:p>
    <w:p>
      <w:pPr>
        <w:ind w:firstLine="420"/>
        <w:spacing w:line="360" w:lineRule="auto"/>
        <w:rPr>
          <w:rFonts w:ascii="宋体" w:hAnsi="宋体"/>
          <w:b/>
          <w:bCs/>
          <w:sz w:val="24"/>
          <w:szCs w:val="21"/>
          <w:highlight w:val="none"/>
          <w:lang w:val="zh-CN"/>
        </w:rPr>
        <w:outlineLvl w:val="9"/>
      </w:pPr>
      <w:r>
        <w:rPr>
          <w:rFonts w:hint="eastAsia" w:ascii="宋体" w:hAnsi="宋体"/>
          <w:b/>
          <w:sz w:val="24"/>
          <w:szCs w:val="21"/>
          <w:highlight w:val="none"/>
        </w:rPr>
        <w:t xml:space="preserve">4、</w:t>
      </w:r>
      <w:r>
        <w:rPr>
          <w:rFonts w:hint="eastAsia" w:ascii="宋体" w:hAnsi="宋体"/>
          <w:b/>
          <w:bCs/>
          <w:sz w:val="24"/>
          <w:szCs w:val="21"/>
          <w:highlight w:val="none"/>
          <w:lang w:val="zh-CN"/>
        </w:rPr>
        <w:t xml:space="preserve">磋商费用</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4</w:t>
      </w:r>
      <w:r>
        <w:rPr>
          <w:rFonts w:ascii="宋体" w:hAnsi="宋体"/>
          <w:sz w:val="24"/>
          <w:szCs w:val="21"/>
          <w:highlight w:val="none"/>
          <w:lang w:val="zh-CN"/>
        </w:rPr>
        <w:t xml:space="preserve">.1</w:t>
      </w:r>
      <w:r>
        <w:rPr>
          <w:rFonts w:hint="eastAsia" w:ascii="宋体" w:hAnsi="宋体"/>
          <w:sz w:val="24"/>
          <w:szCs w:val="21"/>
          <w:highlight w:val="none"/>
          <w:lang w:val="zh-CN"/>
        </w:rPr>
        <w:t xml:space="preserve"> 供应商应承担所有与准备和参加磋商有关的费用，无论采购结果如何，采购人在任何情况下均无义务和责任承担这些费用。</w:t>
      </w:r>
      <w:r/>
    </w:p>
    <w:p>
      <w:pPr>
        <w:pStyle w:val="742"/>
        <w:ind w:left="0" w:firstLine="480"/>
        <w:spacing w:line="360" w:lineRule="auto"/>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t xml:space="preserve">4.2本次采购代理服务费在关于印发《江苏省政府采购代理服务收费指导意见》的通知（苏政采协[2024]20号）文件收费基础上乘以70%收取，单个项目不足2600元的，按2600元/个计取。评委费参照关于印发《南京市政府采购内控规范指引委托代理采购基础实务专篇》的通知（宁财购通[2024]36号），由招标人支付，按实计取。</w:t>
      </w:r>
      <w:r/>
    </w:p>
    <w:p>
      <w:pPr>
        <w:ind w:firstLine="420"/>
        <w:spacing w:line="360" w:lineRule="auto"/>
        <w:rPr>
          <w:rFonts w:ascii="宋体" w:hAnsi="宋体"/>
          <w:b/>
          <w:sz w:val="24"/>
          <w:szCs w:val="21"/>
          <w:highlight w:val="none"/>
          <w:lang w:val="zh-CN"/>
        </w:rPr>
      </w:pPr>
      <w:r>
        <w:rPr>
          <w:rFonts w:hint="eastAsia" w:ascii="宋体" w:hAnsi="宋体"/>
          <w:b/>
          <w:sz w:val="24"/>
          <w:szCs w:val="21"/>
          <w:highlight w:val="none"/>
          <w:lang w:val="zh-CN"/>
        </w:rPr>
        <w:t xml:space="preserve">二、响应文件编制</w:t>
      </w:r>
      <w:r/>
    </w:p>
    <w:p>
      <w:pPr>
        <w:ind w:firstLine="420"/>
        <w:spacing w:line="360" w:lineRule="auto"/>
        <w:rPr>
          <w:rFonts w:ascii="宋体" w:hAnsi="宋体"/>
          <w:b/>
          <w:bCs/>
          <w:sz w:val="24"/>
          <w:szCs w:val="21"/>
          <w:highlight w:val="none"/>
          <w:lang w:val="zh-CN"/>
        </w:rPr>
      </w:pPr>
      <w:r>
        <w:rPr>
          <w:rFonts w:hint="eastAsia" w:ascii="宋体" w:hAnsi="宋体"/>
          <w:bCs/>
          <w:sz w:val="24"/>
          <w:szCs w:val="21"/>
          <w:highlight w:val="none"/>
          <w:lang w:val="zh-CN"/>
        </w:rPr>
        <w:t xml:space="preserve">5、</w:t>
      </w:r>
      <w:r>
        <w:rPr>
          <w:rFonts w:hint="eastAsia" w:ascii="宋体" w:hAnsi="宋体"/>
          <w:sz w:val="24"/>
          <w:szCs w:val="21"/>
          <w:highlight w:val="none"/>
          <w:lang w:val="zh-CN"/>
        </w:rPr>
        <w:t xml:space="preserve">供应商应当按照磋商文件的要求编制响应文件，并对其提交的响应文件真实性、合法性承担法律责任。</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6、响应文件的语言、计量单位、货币和编制</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.1</w:t>
      </w:r>
      <w:r>
        <w:rPr>
          <w:rFonts w:hint="eastAsia" w:ascii="宋体" w:hAnsi="宋体"/>
          <w:sz w:val="24"/>
          <w:szCs w:val="21"/>
          <w:highlight w:val="none"/>
          <w:lang w:val="zh-CN"/>
        </w:rPr>
        <w:t xml:space="preserve">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.2</w:t>
      </w:r>
      <w:r>
        <w:rPr>
          <w:rFonts w:hint="eastAsia" w:ascii="宋体" w:hAnsi="宋体"/>
          <w:sz w:val="24"/>
          <w:szCs w:val="21"/>
          <w:highlight w:val="none"/>
          <w:lang w:val="zh-CN"/>
        </w:rPr>
        <w:t xml:space="preserve"> 供应商所使用的计量单位应为国家法定计量单位。</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.3</w:t>
      </w:r>
      <w:r>
        <w:rPr>
          <w:rFonts w:hint="eastAsia" w:ascii="宋体" w:hAnsi="宋体"/>
          <w:sz w:val="24"/>
          <w:szCs w:val="21"/>
          <w:highlight w:val="none"/>
          <w:lang w:val="zh-CN"/>
        </w:rPr>
        <w:t xml:space="preserve"> 供应商应用人民币报价。</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.4</w:t>
      </w:r>
      <w:r>
        <w:rPr>
          <w:rFonts w:hint="eastAsia" w:ascii="宋体" w:hAnsi="宋体"/>
          <w:sz w:val="24"/>
          <w:szCs w:val="21"/>
          <w:highlight w:val="none"/>
          <w:lang w:val="zh-CN"/>
        </w:rPr>
        <w:t xml:space="preserve"> 响应文件应字迹清楚、内容齐全、不得涂改。如有修改，修改处须有供应商公章或法定代表人或其授权磋商代表签字。</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.5</w:t>
      </w:r>
      <w:r>
        <w:rPr>
          <w:rFonts w:hint="eastAsia" w:ascii="宋体" w:hAnsi="宋体"/>
          <w:sz w:val="24"/>
          <w:szCs w:val="21"/>
          <w:highlight w:val="none"/>
          <w:lang w:val="zh-CN"/>
        </w:rPr>
        <w:t xml:space="preserve"> 响应文件应按照磋商文件规定的顺序，统一用</w:t>
      </w:r>
      <w:r>
        <w:rPr>
          <w:rFonts w:ascii="宋体" w:hAnsi="宋体"/>
          <w:sz w:val="24"/>
          <w:szCs w:val="21"/>
          <w:highlight w:val="none"/>
          <w:lang w:val="zh-CN"/>
        </w:rPr>
        <w:t xml:space="preserve">A4</w:t>
      </w:r>
      <w:r>
        <w:rPr>
          <w:rFonts w:hint="eastAsia" w:ascii="宋体" w:hAnsi="宋体"/>
          <w:sz w:val="24"/>
          <w:szCs w:val="21"/>
          <w:highlight w:val="none"/>
          <w:lang w:val="zh-CN"/>
        </w:rPr>
        <w:t xml:space="preserve">规格幅面打印、装订成册并编制目录，由于编排混乱导致响应文件被误读或查找不到，责任由供应商承担。</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.6</w:t>
      </w:r>
      <w:r>
        <w:rPr>
          <w:rFonts w:hint="eastAsia" w:ascii="宋体" w:hAnsi="宋体"/>
          <w:sz w:val="24"/>
          <w:szCs w:val="21"/>
          <w:highlight w:val="none"/>
          <w:lang w:val="zh-CN"/>
        </w:rPr>
        <w:t xml:space="preserve"> 供应商应在响应文件中写清相应的项目编号、项目名称、供应商名称、地址、电话、传真等。</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7、响应文件的组成</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7</w:t>
      </w:r>
      <w:r>
        <w:rPr>
          <w:rFonts w:ascii="宋体" w:hAnsi="宋体"/>
          <w:sz w:val="24"/>
          <w:szCs w:val="21"/>
          <w:highlight w:val="none"/>
          <w:lang w:val="zh-CN"/>
        </w:rPr>
        <w:t xml:space="preserve">.1</w:t>
      </w:r>
      <w:r>
        <w:rPr>
          <w:rFonts w:hint="eastAsia" w:ascii="宋体" w:hAnsi="宋体"/>
          <w:sz w:val="24"/>
          <w:szCs w:val="21"/>
          <w:highlight w:val="none"/>
          <w:lang w:val="zh-CN"/>
        </w:rPr>
        <w:t xml:space="preserve"> </w:t>
      </w:r>
      <w:r>
        <w:rPr>
          <w:rFonts w:hint="eastAsia" w:ascii="宋体" w:hAnsi="宋体"/>
          <w:sz w:val="24"/>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sz w:val="24"/>
          <w:szCs w:val="21"/>
          <w:highlight w:val="none"/>
          <w:lang w:val="zh-CN"/>
        </w:rPr>
        <w:t xml:space="preserve">响应文件由商务部分、技术部分、价格部分，以及其他部分组成。</w:t>
      </w:r>
      <w:r/>
    </w:p>
    <w:p>
      <w:pPr>
        <w:ind w:firstLine="420"/>
        <w:spacing w:line="360" w:lineRule="auto"/>
        <w:rPr>
          <w:rFonts w:ascii="宋体" w:hAnsi="宋体"/>
          <w:sz w:val="24"/>
          <w:szCs w:val="21"/>
          <w:highlight w:val="none"/>
          <w:lang w:val="zh-CN"/>
        </w:rPr>
      </w:pPr>
      <w:r>
        <w:rPr>
          <w:rFonts w:hint="eastAsia" w:ascii="宋体" w:hAnsi="宋体"/>
          <w:bCs/>
          <w:sz w:val="24"/>
          <w:szCs w:val="21"/>
          <w:highlight w:val="none"/>
          <w:lang w:val="zh-CN"/>
        </w:rPr>
        <w:t xml:space="preserve">7.2 </w:t>
      </w:r>
      <w:r>
        <w:rPr>
          <w:rFonts w:hint="eastAsia" w:ascii="宋体" w:hAnsi="宋体"/>
          <w:b/>
          <w:bCs/>
          <w:sz w:val="24"/>
          <w:szCs w:val="21"/>
          <w:highlight w:val="none"/>
          <w:lang w:val="zh-CN"/>
        </w:rPr>
        <w:t xml:space="preserve">响应文件的商务部分。</w:t>
      </w:r>
      <w:r>
        <w:rPr>
          <w:rFonts w:hint="eastAsia" w:ascii="宋体" w:hAnsi="宋体"/>
          <w:sz w:val="24"/>
          <w:szCs w:val="21"/>
          <w:highlight w:val="none"/>
          <w:lang w:val="zh-CN"/>
        </w:rPr>
        <w:t xml:space="preserve">商务部分是证明供应商有资格参加磋商和成交后有能力履行合同的文件，</w:t>
      </w:r>
      <w:r>
        <w:rPr>
          <w:rFonts w:hint="eastAsia" w:ascii="宋体" w:hAnsi="宋体"/>
          <w:sz w:val="24"/>
          <w:szCs w:val="21"/>
          <w:highlight w:val="none"/>
        </w:rPr>
        <w:t xml:space="preserve">这些文件应能满足竞争性磋商采购文件的要求</w:t>
      </w:r>
      <w:r>
        <w:rPr>
          <w:rFonts w:hint="eastAsia" w:ascii="宋体" w:hAnsi="宋体"/>
          <w:sz w:val="24"/>
          <w:szCs w:val="21"/>
          <w:highlight w:val="none"/>
          <w:lang w:val="zh-CN"/>
        </w:rPr>
        <w:t xml:space="preserve">，包括但不限于下列文件，其中加</w:t>
      </w:r>
      <w:r>
        <w:rPr>
          <w:rFonts w:hint="eastAsia" w:hAnsi="宋体"/>
          <w:b/>
          <w:bCs/>
          <w:szCs w:val="21"/>
          <w:highlight w:val="none"/>
          <w:lang w:val="zh-CN"/>
        </w:rPr>
        <w:t xml:space="preserve">★</w:t>
      </w:r>
      <w:r>
        <w:rPr>
          <w:rFonts w:hint="eastAsia" w:ascii="宋体" w:hAnsi="宋体"/>
          <w:sz w:val="24"/>
          <w:szCs w:val="21"/>
          <w:highlight w:val="none"/>
          <w:lang w:val="zh-CN"/>
        </w:rPr>
        <w:t xml:space="preserve">项目不得有缺失或无效：</w:t>
      </w:r>
      <w:r/>
    </w:p>
    <w:p>
      <w:pPr>
        <w:ind w:firstLine="420"/>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w:t>
      </w:r>
      <w:r>
        <w:rPr>
          <w:rFonts w:ascii="宋体" w:hAnsi="宋体"/>
          <w:sz w:val="24"/>
          <w:szCs w:val="21"/>
          <w:highlight w:val="none"/>
          <w:lang w:val="zh-CN"/>
        </w:rPr>
        <w:t xml:space="preserve">1</w:t>
      </w:r>
      <w:r>
        <w:rPr>
          <w:rFonts w:hint="eastAsia" w:ascii="宋体" w:hAnsi="宋体"/>
          <w:sz w:val="24"/>
          <w:szCs w:val="21"/>
          <w:highlight w:val="none"/>
          <w:lang w:val="zh-CN"/>
        </w:rPr>
        <w:t xml:space="preserve">）</w:t>
      </w:r>
      <w:r>
        <w:rPr>
          <w:rFonts w:hint="eastAsia" w:hAnsi="宋体"/>
          <w:b/>
          <w:bCs/>
          <w:szCs w:val="21"/>
          <w:highlight w:val="none"/>
          <w:lang w:val="zh-CN"/>
        </w:rPr>
        <w:t xml:space="preserve">★</w:t>
      </w:r>
      <w:r>
        <w:rPr>
          <w:rFonts w:hint="eastAsia" w:ascii="宋体" w:hAnsi="宋体"/>
          <w:sz w:val="24"/>
          <w:szCs w:val="21"/>
          <w:highlight w:val="none"/>
          <w:lang w:val="zh-CN"/>
        </w:rPr>
        <w:t xml:space="preserve">磋商申请及声明；</w:t>
      </w:r>
      <w:r/>
    </w:p>
    <w:p>
      <w:pPr>
        <w:ind w:firstLine="420"/>
        <w:jc w:val="left"/>
        <w:spacing w:line="360" w:lineRule="auto"/>
        <w:widowControl/>
        <w:rPr>
          <w:rFonts w:ascii="宋体" w:hAnsi="宋体" w:cs="宋体"/>
          <w:sz w:val="24"/>
          <w:szCs w:val="21"/>
          <w:highlight w:val="none"/>
          <w:lang w:val="zh-CN"/>
        </w:rPr>
      </w:pPr>
      <w:r>
        <w:rPr>
          <w:rFonts w:hint="eastAsia" w:ascii="宋体" w:hAnsi="宋体" w:cs="宋体"/>
          <w:sz w:val="24"/>
          <w:szCs w:val="21"/>
          <w:highlight w:val="none"/>
          <w:lang w:val="zh-CN"/>
        </w:rPr>
        <w:t xml:space="preserve">（2）★法定代表人授权委托书及委托代理人的身份证复印件； </w:t>
      </w:r>
      <w:r/>
    </w:p>
    <w:p>
      <w:pPr>
        <w:ind w:firstLine="420"/>
        <w:jc w:val="left"/>
        <w:spacing w:line="360" w:lineRule="auto"/>
        <w:widowControl/>
        <w:rPr>
          <w:rFonts w:ascii="宋体" w:hAnsi="宋体" w:cs="宋体"/>
          <w:sz w:val="24"/>
          <w:szCs w:val="21"/>
          <w:highlight w:val="none"/>
          <w:lang w:val="zh-CN"/>
        </w:rPr>
      </w:pPr>
      <w:r>
        <w:rPr>
          <w:rFonts w:hint="eastAsia" w:ascii="宋体" w:hAnsi="宋体" w:cs="宋体"/>
          <w:sz w:val="24"/>
          <w:szCs w:val="21"/>
          <w:highlight w:val="none"/>
          <w:lang w:val="zh-CN"/>
        </w:rPr>
        <w:t xml:space="preserve">（3）</w:t>
      </w:r>
      <w:r>
        <w:rPr>
          <w:rFonts w:hint="eastAsia" w:hAnsi="宋体"/>
          <w:b/>
          <w:bCs/>
          <w:szCs w:val="21"/>
          <w:highlight w:val="none"/>
          <w:lang w:val="zh-CN"/>
        </w:rPr>
        <w:t xml:space="preserve">★</w:t>
      </w:r>
      <w:r>
        <w:rPr>
          <w:rFonts w:hint="eastAsia" w:ascii="宋体" w:hAnsi="宋体" w:cs="宋体"/>
          <w:sz w:val="24"/>
          <w:szCs w:val="21"/>
          <w:highlight w:val="none"/>
        </w:rPr>
        <w:t xml:space="preserve">第一章竞争性磋商邀请中2.1款</w:t>
      </w:r>
      <w:r>
        <w:rPr>
          <w:rFonts w:hint="eastAsia" w:ascii="宋体" w:hAnsi="宋体"/>
          <w:sz w:val="24"/>
          <w:szCs w:val="21"/>
          <w:highlight w:val="none"/>
          <w:lang w:val="zh-CN"/>
        </w:rPr>
        <w:t xml:space="preserve">规定的资格条件证明文件</w:t>
      </w:r>
      <w:r>
        <w:rPr>
          <w:rFonts w:hint="eastAsia" w:ascii="宋体" w:hAnsi="宋体" w:cs="宋体"/>
          <w:sz w:val="24"/>
          <w:szCs w:val="21"/>
          <w:highlight w:val="none"/>
          <w:lang w:val="zh-CN"/>
        </w:rPr>
        <w:t xml:space="preserve">；</w:t>
      </w:r>
      <w:r/>
    </w:p>
    <w:p>
      <w:pPr>
        <w:ind w:firstLine="420"/>
        <w:jc w:val="left"/>
        <w:spacing w:line="360" w:lineRule="auto"/>
        <w:widowControl/>
        <w:rPr>
          <w:rFonts w:ascii="宋体" w:hAnsi="宋体" w:cs="宋体"/>
          <w:sz w:val="24"/>
          <w:szCs w:val="21"/>
          <w:highlight w:val="none"/>
          <w:lang w:val="zh-CN"/>
        </w:rPr>
      </w:pPr>
      <w:r>
        <w:rPr>
          <w:rFonts w:hint="eastAsia" w:ascii="宋体" w:hAnsi="宋体" w:cs="宋体"/>
          <w:sz w:val="24"/>
          <w:szCs w:val="21"/>
          <w:highlight w:val="none"/>
        </w:rPr>
        <w:t xml:space="preserve">（4）</w:t>
      </w:r>
      <w:r>
        <w:rPr>
          <w:rFonts w:hint="eastAsia" w:hAnsi="宋体"/>
          <w:b/>
          <w:bCs/>
          <w:szCs w:val="21"/>
          <w:highlight w:val="none"/>
          <w:lang w:val="zh-CN"/>
        </w:rPr>
        <w:t xml:space="preserve">★</w:t>
      </w:r>
      <w:r>
        <w:rPr>
          <w:rFonts w:hint="eastAsia" w:ascii="宋体" w:hAnsi="宋体" w:cs="宋体"/>
          <w:sz w:val="24"/>
          <w:szCs w:val="21"/>
          <w:highlight w:val="none"/>
        </w:rPr>
        <w:t xml:space="preserve">第一章竞争性磋商邀请中2.2款</w:t>
      </w:r>
      <w:r>
        <w:rPr>
          <w:rFonts w:ascii="宋体" w:hAnsi="宋体" w:cs="宋体"/>
          <w:sz w:val="24"/>
          <w:szCs w:val="21"/>
          <w:highlight w:val="none"/>
        </w:rPr>
        <w:t xml:space="preserve">本项目的特定资格要求</w:t>
      </w:r>
      <w:r>
        <w:rPr>
          <w:rFonts w:hint="eastAsia" w:ascii="宋体" w:hAnsi="宋体" w:cs="宋体"/>
          <w:sz w:val="24"/>
          <w:szCs w:val="21"/>
          <w:highlight w:val="none"/>
        </w:rPr>
        <w:t xml:space="preserve">证明文件；</w:t>
      </w:r>
      <w:r/>
    </w:p>
    <w:p>
      <w:pPr>
        <w:ind w:firstLine="420"/>
        <w:spacing w:line="360" w:lineRule="auto"/>
        <w:widowControl/>
        <w:rPr>
          <w:rFonts w:ascii="宋体" w:hAnsi="宋体" w:cs="宋体"/>
          <w:sz w:val="24"/>
          <w:szCs w:val="21"/>
          <w:highlight w:val="none"/>
          <w:lang w:val="zh-CN"/>
        </w:rPr>
      </w:pPr>
      <w:r>
        <w:rPr>
          <w:rFonts w:hint="eastAsia" w:ascii="宋体" w:hAnsi="宋体" w:cs="宋体"/>
          <w:sz w:val="24"/>
          <w:szCs w:val="21"/>
          <w:highlight w:val="none"/>
          <w:lang w:val="zh-CN"/>
        </w:rPr>
        <w:t xml:space="preserve">（5）</w:t>
      </w:r>
      <w:r>
        <w:rPr>
          <w:rFonts w:hint="eastAsia" w:hAnsi="宋体"/>
          <w:b/>
          <w:bCs/>
          <w:szCs w:val="21"/>
          <w:highlight w:val="none"/>
          <w:lang w:val="zh-CN"/>
        </w:rPr>
        <w:t xml:space="preserve">★</w:t>
      </w:r>
      <w:r>
        <w:rPr>
          <w:rFonts w:hint="eastAsia" w:ascii="宋体" w:hAnsi="宋体"/>
          <w:b/>
          <w:bCs/>
          <w:sz w:val="24"/>
          <w:szCs w:val="21"/>
          <w:highlight w:val="none"/>
        </w:rPr>
        <w:t xml:space="preserve">《南京市政府采购供应商信用记录表暨信用承诺书》</w:t>
      </w:r>
      <w:r>
        <w:rPr>
          <w:rFonts w:hint="eastAsia" w:ascii="宋体" w:hAnsi="宋体" w:cs="宋体"/>
          <w:sz w:val="24"/>
          <w:szCs w:val="21"/>
          <w:highlight w:val="none"/>
          <w:lang w:val="zh-CN"/>
        </w:rPr>
        <w:t xml:space="preserve">；</w:t>
      </w:r>
      <w:r/>
    </w:p>
    <w:p>
      <w:pPr>
        <w:ind w:firstLine="420"/>
        <w:spacing w:line="360" w:lineRule="auto"/>
        <w:widowControl/>
        <w:rPr>
          <w:rFonts w:ascii="宋体" w:hAnsi="宋体" w:cs="宋体"/>
          <w:sz w:val="24"/>
          <w:szCs w:val="21"/>
          <w:highlight w:val="none"/>
          <w:lang w:val="zh-CN"/>
        </w:rPr>
      </w:pPr>
      <w:r>
        <w:rPr>
          <w:rFonts w:hint="eastAsia" w:ascii="宋体" w:hAnsi="宋体" w:cs="宋体"/>
          <w:sz w:val="24"/>
          <w:szCs w:val="21"/>
          <w:highlight w:val="none"/>
          <w:lang w:val="zh-CN"/>
        </w:rPr>
        <w:t xml:space="preserve">（6）</w:t>
      </w:r>
      <w:r>
        <w:rPr>
          <w:rFonts w:hint="eastAsia" w:hAnsi="宋体"/>
          <w:b/>
          <w:bCs/>
          <w:szCs w:val="21"/>
          <w:highlight w:val="none"/>
          <w:lang w:val="zh-CN"/>
        </w:rPr>
        <w:t xml:space="preserve">★</w:t>
      </w:r>
      <w:r>
        <w:rPr>
          <w:rFonts w:hint="eastAsia" w:ascii="宋体" w:hAnsi="宋体" w:cs="宋体"/>
          <w:sz w:val="24"/>
          <w:szCs w:val="21"/>
          <w:highlight w:val="none"/>
          <w:lang w:val="zh-CN"/>
        </w:rPr>
        <w:t xml:space="preserve">报价表</w:t>
      </w:r>
      <w:r/>
    </w:p>
    <w:p>
      <w:pPr>
        <w:ind w:firstLine="420"/>
        <w:spacing w:line="360" w:lineRule="auto"/>
        <w:widowControl/>
        <w:rPr>
          <w:rFonts w:ascii="宋体" w:hAnsi="宋体" w:cs="宋体"/>
          <w:b/>
          <w:sz w:val="24"/>
          <w:szCs w:val="21"/>
          <w:highlight w:val="none"/>
        </w:rPr>
      </w:pPr>
      <w:r>
        <w:rPr>
          <w:rFonts w:hint="eastAsia" w:ascii="宋体" w:hAnsi="宋体"/>
          <w:color w:val="000000"/>
          <w:sz w:val="24"/>
          <w:szCs w:val="21"/>
          <w:highlight w:val="none"/>
        </w:rPr>
        <w:t xml:space="preserve">（7）</w:t>
      </w:r>
      <w:r>
        <w:rPr>
          <w:rFonts w:hint="eastAsia" w:ascii="宋体" w:hAnsi="宋体" w:cs="宋体"/>
          <w:sz w:val="24"/>
          <w:szCs w:val="21"/>
          <w:highlight w:val="none"/>
          <w:lang w:val="zh-CN"/>
        </w:rPr>
        <w:t xml:space="preserve">分项报价表</w:t>
      </w:r>
      <w:r/>
    </w:p>
    <w:p>
      <w:pPr>
        <w:ind w:firstLine="420"/>
        <w:spacing w:line="360" w:lineRule="auto"/>
        <w:widowControl/>
        <w:rPr>
          <w:rFonts w:ascii="宋体" w:hAnsi="宋体" w:cs="宋体"/>
          <w:sz w:val="24"/>
          <w:szCs w:val="21"/>
          <w:highlight w:val="none"/>
          <w:lang w:val="zh-CN"/>
        </w:rPr>
      </w:pPr>
      <w:r>
        <w:rPr>
          <w:rFonts w:hint="eastAsia" w:ascii="宋体" w:hAnsi="宋体" w:cs="宋体"/>
          <w:sz w:val="24"/>
          <w:szCs w:val="21"/>
          <w:highlight w:val="none"/>
        </w:rPr>
        <w:t xml:space="preserve">（8）</w:t>
      </w:r>
      <w:r>
        <w:rPr>
          <w:rFonts w:hint="eastAsia" w:ascii="宋体" w:hAnsi="宋体" w:cs="宋体"/>
          <w:sz w:val="24"/>
          <w:szCs w:val="21"/>
          <w:highlight w:val="none"/>
          <w:lang w:val="zh-CN"/>
        </w:rPr>
        <w:t xml:space="preserve">合同草案条款</w:t>
      </w:r>
      <w:r/>
    </w:p>
    <w:p>
      <w:pPr>
        <w:ind w:firstLine="420"/>
        <w:spacing w:line="360" w:lineRule="auto"/>
        <w:widowControl/>
        <w:rPr>
          <w:rFonts w:ascii="宋体" w:hAnsi="宋体" w:cs="宋体"/>
          <w:sz w:val="24"/>
          <w:szCs w:val="21"/>
          <w:highlight w:val="none"/>
          <w:lang w:val="zh-CN"/>
        </w:rPr>
      </w:pPr>
      <w:r>
        <w:rPr>
          <w:rFonts w:hint="eastAsia" w:ascii="宋体" w:hAnsi="宋体"/>
          <w:color w:val="000000"/>
          <w:sz w:val="24"/>
          <w:szCs w:val="21"/>
          <w:highlight w:val="none"/>
        </w:rPr>
        <w:t xml:space="preserve">（9）</w:t>
      </w:r>
      <w:r>
        <w:rPr>
          <w:rFonts w:hint="eastAsia" w:ascii="宋体" w:hAnsi="宋体" w:cs="宋体"/>
          <w:sz w:val="24"/>
          <w:szCs w:val="21"/>
          <w:highlight w:val="none"/>
          <w:lang w:val="zh-CN"/>
        </w:rPr>
        <w:t xml:space="preserve">《商务条款偏离表》</w:t>
      </w:r>
      <w:r/>
    </w:p>
    <w:p>
      <w:pPr>
        <w:ind w:firstLine="420"/>
        <w:spacing w:line="360" w:lineRule="auto"/>
        <w:widowControl/>
        <w:rPr>
          <w:rFonts w:ascii="宋体" w:hAnsi="宋体" w:cs="宋体"/>
          <w:sz w:val="24"/>
          <w:szCs w:val="21"/>
          <w:highlight w:val="none"/>
          <w:lang w:val="zh-CN"/>
        </w:rPr>
      </w:pPr>
      <w:r>
        <w:rPr>
          <w:rFonts w:hint="eastAsia" w:ascii="宋体" w:hAnsi="宋体"/>
          <w:color w:val="000000"/>
          <w:sz w:val="24"/>
          <w:szCs w:val="21"/>
          <w:highlight w:val="none"/>
        </w:rPr>
        <w:t xml:space="preserve">（10）供应商认为需要</w:t>
      </w:r>
      <w:r>
        <w:rPr>
          <w:rFonts w:hint="eastAsia" w:ascii="宋体" w:hAnsi="宋体"/>
          <w:color w:val="000000"/>
          <w:sz w:val="24"/>
          <w:szCs w:val="21"/>
          <w:highlight w:val="none"/>
          <w:lang w:val="zh-CN"/>
        </w:rPr>
        <w:t xml:space="preserve">提供的其他资格证明文件和商务资料。</w:t>
      </w:r>
      <w:r/>
    </w:p>
    <w:p>
      <w:pPr>
        <w:ind w:firstLine="420"/>
        <w:spacing w:line="360" w:lineRule="auto"/>
        <w:rPr>
          <w:rFonts w:ascii="宋体" w:hAnsi="宋体"/>
          <w:sz w:val="24"/>
          <w:szCs w:val="21"/>
          <w:highlight w:val="none"/>
          <w:lang w:val="zh-CN"/>
        </w:rPr>
      </w:pPr>
      <w:r>
        <w:rPr>
          <w:rFonts w:hint="eastAsia" w:ascii="宋体" w:hAnsi="宋体"/>
          <w:bCs/>
          <w:sz w:val="24"/>
          <w:szCs w:val="21"/>
          <w:highlight w:val="none"/>
          <w:lang w:val="zh-CN"/>
        </w:rPr>
        <w:t xml:space="preserve">7.3 </w:t>
      </w:r>
      <w:r>
        <w:rPr>
          <w:rFonts w:hint="eastAsia" w:ascii="宋体" w:hAnsi="宋体"/>
          <w:b/>
          <w:bCs/>
          <w:sz w:val="24"/>
          <w:szCs w:val="21"/>
          <w:highlight w:val="none"/>
          <w:lang w:val="zh-CN"/>
        </w:rPr>
        <w:t xml:space="preserve">响应文件的技术部分。</w:t>
      </w:r>
      <w:r>
        <w:rPr>
          <w:rFonts w:hint="eastAsia" w:ascii="宋体" w:hAnsi="宋体"/>
          <w:sz w:val="24"/>
          <w:szCs w:val="21"/>
          <w:highlight w:val="none"/>
          <w:lang w:val="zh-CN"/>
        </w:rPr>
        <w:t xml:space="preserve">技术部分是证明</w:t>
      </w:r>
      <w:r>
        <w:rPr>
          <w:rFonts w:hint="eastAsia" w:ascii="宋体" w:hAnsi="宋体"/>
          <w:sz w:val="24"/>
          <w:szCs w:val="21"/>
          <w:highlight w:val="none"/>
        </w:rPr>
        <w:t xml:space="preserve">供应商提供的</w:t>
      </w:r>
      <w:r>
        <w:rPr>
          <w:rFonts w:hint="eastAsia"/>
          <w:sz w:val="24"/>
          <w:highlight w:val="none"/>
        </w:rPr>
        <w:t xml:space="preserve">货物、服务和工程</w:t>
      </w:r>
      <w:r>
        <w:rPr>
          <w:rFonts w:hint="eastAsia" w:ascii="宋体" w:hAnsi="宋体"/>
          <w:sz w:val="24"/>
          <w:szCs w:val="21"/>
          <w:highlight w:val="none"/>
        </w:rPr>
        <w:t xml:space="preserve">是合格的，并符合磋商文件要求的证明文件，以及</w:t>
      </w:r>
      <w:r>
        <w:rPr>
          <w:rFonts w:hint="eastAsia" w:ascii="宋体" w:hAnsi="宋体"/>
          <w:sz w:val="24"/>
          <w:szCs w:val="21"/>
          <w:highlight w:val="none"/>
          <w:lang w:val="zh-CN"/>
        </w:rPr>
        <w:t xml:space="preserve">对</w:t>
      </w:r>
      <w:r>
        <w:rPr>
          <w:rFonts w:hint="eastAsia"/>
          <w:sz w:val="24"/>
          <w:highlight w:val="none"/>
        </w:rPr>
        <w:t xml:space="preserve">货物、服务和工程</w:t>
      </w:r>
      <w:r>
        <w:rPr>
          <w:rFonts w:hint="eastAsia" w:ascii="宋体" w:hAnsi="宋体"/>
          <w:sz w:val="24"/>
          <w:szCs w:val="21"/>
          <w:highlight w:val="none"/>
          <w:lang w:val="zh-CN"/>
        </w:rPr>
        <w:t xml:space="preserve">的详细说明，这些文件可以是文字资料、图纸和数据等。提供的</w:t>
      </w:r>
      <w:r>
        <w:rPr>
          <w:rFonts w:hint="eastAsia"/>
          <w:sz w:val="24"/>
          <w:highlight w:val="none"/>
        </w:rPr>
        <w:t xml:space="preserve">货物、服务和工程</w:t>
      </w:r>
      <w:r>
        <w:rPr>
          <w:rFonts w:hint="eastAsia" w:ascii="宋体" w:hAnsi="宋体"/>
          <w:sz w:val="24"/>
          <w:szCs w:val="21"/>
          <w:highlight w:val="none"/>
          <w:lang w:val="zh-CN"/>
        </w:rPr>
        <w:t xml:space="preserve">如与磋商文件要求有不符之处，应说明其差别之所在。包括但不限于下列文件，其中加</w:t>
      </w:r>
      <w:r>
        <w:rPr>
          <w:rFonts w:hint="eastAsia" w:ascii="宋体" w:hAnsi="宋体"/>
          <w:sz w:val="24"/>
          <w:szCs w:val="21"/>
          <w:highlight w:val="none"/>
        </w:rPr>
        <w:t xml:space="preserve">“</w:t>
      </w:r>
      <w:r>
        <w:rPr>
          <w:rFonts w:hint="eastAsia" w:hAnsi="宋体"/>
          <w:b/>
          <w:bCs/>
          <w:szCs w:val="21"/>
          <w:highlight w:val="none"/>
          <w:lang w:val="zh-CN"/>
        </w:rPr>
        <w:t xml:space="preserve">★</w:t>
      </w:r>
      <w:r>
        <w:rPr>
          <w:rFonts w:hint="eastAsia" w:ascii="宋体" w:hAnsi="宋体"/>
          <w:sz w:val="24"/>
          <w:szCs w:val="21"/>
          <w:highlight w:val="none"/>
        </w:rPr>
        <w:t xml:space="preserve">”</w:t>
      </w:r>
      <w:r>
        <w:rPr>
          <w:rFonts w:hint="eastAsia" w:ascii="宋体" w:hAnsi="宋体"/>
          <w:sz w:val="24"/>
          <w:szCs w:val="21"/>
          <w:highlight w:val="none"/>
          <w:lang w:val="zh-CN"/>
        </w:rPr>
        <w:t xml:space="preserve">项目不得有缺失或无效：</w:t>
      </w:r>
      <w:r/>
    </w:p>
    <w:p>
      <w:pPr>
        <w:ind w:firstLine="480"/>
        <w:spacing w:line="360" w:lineRule="auto"/>
        <w:rPr>
          <w:sz w:val="24"/>
          <w:highlight w:val="none"/>
        </w:rPr>
      </w:pPr>
      <w:r>
        <w:rPr>
          <w:rFonts w:hint="eastAsia"/>
          <w:sz w:val="24"/>
          <w:highlight w:val="none"/>
        </w:rPr>
        <w:t xml:space="preserve">（1）项目实施方案；</w:t>
      </w:r>
      <w:r/>
    </w:p>
    <w:p>
      <w:pPr>
        <w:ind w:firstLine="480"/>
        <w:spacing w:line="360" w:lineRule="auto"/>
        <w:rPr>
          <w:sz w:val="24"/>
          <w:highlight w:val="none"/>
        </w:rPr>
      </w:pPr>
      <w:r>
        <w:rPr>
          <w:rFonts w:hint="eastAsia"/>
          <w:sz w:val="24"/>
          <w:highlight w:val="none"/>
        </w:rPr>
        <w:t xml:space="preserve">（2）质量保证及服务承诺；</w:t>
      </w:r>
      <w:r/>
    </w:p>
    <w:p>
      <w:pPr>
        <w:ind w:firstLine="480"/>
        <w:spacing w:line="360" w:lineRule="auto"/>
        <w:rPr>
          <w:sz w:val="24"/>
          <w:highlight w:val="none"/>
        </w:rPr>
      </w:pPr>
      <w:r>
        <w:rPr>
          <w:rFonts w:hint="eastAsia"/>
          <w:sz w:val="24"/>
          <w:highlight w:val="none"/>
        </w:rPr>
        <w:t xml:space="preserve">（3）货物、服务和工程内容的详细说明；</w:t>
      </w:r>
      <w:r/>
    </w:p>
    <w:p>
      <w:pPr>
        <w:ind w:firstLine="480"/>
        <w:spacing w:line="360" w:lineRule="auto"/>
        <w:rPr>
          <w:sz w:val="24"/>
          <w:highlight w:val="none"/>
        </w:rPr>
      </w:pPr>
      <w:r>
        <w:rPr>
          <w:rFonts w:hint="eastAsia"/>
          <w:sz w:val="24"/>
          <w:highlight w:val="none"/>
        </w:rPr>
        <w:t xml:space="preserve">（4）拟投入项目的人员汇总表及相关证明材料；</w:t>
      </w:r>
      <w:r/>
    </w:p>
    <w:p>
      <w:pPr>
        <w:ind w:firstLine="420"/>
        <w:spacing w:line="360" w:lineRule="auto"/>
        <w:rPr>
          <w:rFonts w:ascii="宋体" w:hAnsi="宋体" w:cs="宋体"/>
          <w:b/>
          <w:sz w:val="24"/>
          <w:szCs w:val="21"/>
          <w:highlight w:val="none"/>
        </w:rPr>
      </w:pPr>
      <w:r>
        <w:rPr>
          <w:rFonts w:hint="eastAsia"/>
          <w:sz w:val="24"/>
          <w:highlight w:val="none"/>
        </w:rPr>
        <w:t xml:space="preserve">（5）供应商认为需要提供的其他技术资料。</w:t>
      </w:r>
      <w:r/>
    </w:p>
    <w:p>
      <w:pPr>
        <w:ind w:firstLine="420"/>
        <w:spacing w:line="360" w:lineRule="auto"/>
        <w:rPr>
          <w:rFonts w:ascii="宋体" w:hAnsi="宋体"/>
          <w:b/>
          <w:sz w:val="24"/>
          <w:szCs w:val="21"/>
          <w:highlight w:val="none"/>
          <w:lang w:val="zh-CN"/>
        </w:rPr>
      </w:pPr>
      <w:r>
        <w:rPr>
          <w:rFonts w:hint="eastAsia" w:ascii="宋体" w:hAnsi="宋体"/>
          <w:sz w:val="24"/>
          <w:szCs w:val="21"/>
          <w:highlight w:val="none"/>
          <w:lang w:val="zh-CN"/>
        </w:rPr>
        <w:t xml:space="preserve">7.4 </w:t>
      </w:r>
      <w:r>
        <w:rPr>
          <w:rFonts w:hint="eastAsia" w:ascii="宋体" w:hAnsi="宋体"/>
          <w:b/>
          <w:sz w:val="24"/>
          <w:szCs w:val="21"/>
          <w:highlight w:val="none"/>
          <w:lang w:val="zh-CN"/>
        </w:rPr>
        <w:t xml:space="preserve">响应文件的价格部分</w:t>
      </w:r>
      <w:r/>
    </w:p>
    <w:p>
      <w:pPr>
        <w:ind w:firstLine="420"/>
        <w:spacing w:line="360" w:lineRule="auto"/>
        <w:rPr>
          <w:rFonts w:ascii="宋体" w:hAnsi="宋体"/>
          <w:b/>
          <w:sz w:val="24"/>
          <w:szCs w:val="21"/>
          <w:highlight w:val="none"/>
          <w:lang w:val="zh-CN"/>
        </w:rPr>
      </w:pPr>
      <w:r>
        <w:rPr>
          <w:rFonts w:hint="eastAsia" w:ascii="宋体" w:hAnsi="宋体"/>
          <w:sz w:val="24"/>
          <w:szCs w:val="21"/>
          <w:highlight w:val="none"/>
          <w:lang w:val="zh-CN"/>
        </w:rPr>
        <w:t xml:space="preserve">（1）</w:t>
      </w:r>
      <w:r>
        <w:rPr>
          <w:rFonts w:hint="eastAsia"/>
          <w:sz w:val="24"/>
          <w:highlight w:val="none"/>
        </w:rPr>
        <w:t xml:space="preserve">价格部分是对货物、服务和工程价格构成的说明，磋商文件如没有特别说明的话，对每一项货物、服务和工程仅接受一个价格。</w:t>
      </w:r>
      <w:r/>
    </w:p>
    <w:p>
      <w:pPr>
        <w:ind w:firstLine="480"/>
        <w:spacing w:line="360" w:lineRule="auto"/>
        <w:rPr>
          <w:sz w:val="24"/>
          <w:highlight w:val="none"/>
        </w:rPr>
      </w:pPr>
      <w:r>
        <w:rPr>
          <w:rFonts w:hint="eastAsia" w:ascii="宋体" w:hAnsi="宋体"/>
          <w:sz w:val="24"/>
          <w:szCs w:val="21"/>
          <w:highlight w:val="none"/>
          <w:lang w:val="zh-CN"/>
        </w:rPr>
        <w:t xml:space="preserve">（2）</w:t>
      </w:r>
      <w:r>
        <w:rPr>
          <w:rFonts w:hint="eastAsia"/>
          <w:sz w:val="24"/>
          <w:highlight w:val="none"/>
        </w:rPr>
        <w:t xml:space="preserve">报价为磋商文件所确定的采购范围内的全部货物或服务的价格体现。磋商报价应包括并不限于前期勘查数据取得、项目实施、检查验收、设备费用、专用工具费、材料和人工费、配套设施水费电费及各项创建、复查费、措施费、安全文明施工费、各种税费、劳保、支付给员工的工资和国家强制缴纳的各种社会保障资金，招标代理服务费；以及政策性文件规定市场风险、政策调整风险的各项应有费用以及供应商认为需要的其他费用等，不论其在采购文件中是否有提及，投标供应商应根据上述因素自行考虑含入磋商报价。</w:t>
      </w:r>
      <w:r/>
    </w:p>
    <w:p>
      <w:pPr>
        <w:ind w:firstLine="480"/>
        <w:spacing w:line="360" w:lineRule="auto"/>
        <w:rPr>
          <w:sz w:val="24"/>
          <w:highlight w:val="none"/>
        </w:rPr>
      </w:pPr>
      <w:r>
        <w:rPr>
          <w:rFonts w:hint="eastAsia"/>
          <w:sz w:val="24"/>
          <w:highlight w:val="none"/>
        </w:rPr>
        <w:t xml:space="preserve">供应商应充分考虑到市场价格变动，以及项目实施过程中的不可预见因素，一旦成交，投标</w:t>
      </w:r>
      <w:r>
        <w:rPr>
          <w:rFonts w:hint="eastAsia"/>
          <w:sz w:val="24"/>
          <w:highlight w:val="none"/>
          <w:lang w:val="en-US" w:eastAsia="zh-CN"/>
        </w:rPr>
        <w:t xml:space="preserve">报</w:t>
      </w:r>
      <w:r>
        <w:rPr>
          <w:rFonts w:hint="eastAsia"/>
          <w:sz w:val="24"/>
          <w:highlight w:val="none"/>
        </w:rPr>
        <w:t xml:space="preserve">价不变。如果有漏项，视同让利。</w:t>
      </w:r>
      <w:r/>
    </w:p>
    <w:p>
      <w:pPr>
        <w:ind w:firstLine="420"/>
        <w:spacing w:line="360" w:lineRule="auto"/>
        <w:rPr>
          <w:rFonts w:ascii="宋体" w:hAnsi="宋体"/>
          <w:b/>
          <w:sz w:val="24"/>
          <w:szCs w:val="21"/>
          <w:highlight w:val="none"/>
          <w:lang w:val="zh-CN"/>
        </w:rPr>
      </w:pPr>
      <w:r>
        <w:rPr>
          <w:rFonts w:hint="eastAsia" w:ascii="宋体" w:hAnsi="宋体"/>
          <w:sz w:val="24"/>
          <w:szCs w:val="21"/>
          <w:highlight w:val="none"/>
          <w:lang w:val="zh-CN"/>
        </w:rPr>
        <w:t xml:space="preserve">（3）</w:t>
      </w:r>
      <w:r>
        <w:rPr>
          <w:rFonts w:hint="eastAsia" w:ascii="宋体" w:hAnsi="宋体"/>
          <w:b/>
          <w:sz w:val="24"/>
          <w:szCs w:val="21"/>
          <w:highlight w:val="none"/>
          <w:lang w:val="zh-CN"/>
        </w:rPr>
        <w:t xml:space="preserve">经磋商后，如果成交价高于或低于供应商在响应文件首次报价的，分项报价同比例调整。</w:t>
      </w:r>
      <w:r/>
    </w:p>
    <w:p>
      <w:pPr>
        <w:ind w:firstLine="420"/>
        <w:spacing w:line="360" w:lineRule="auto"/>
        <w:rPr>
          <w:rFonts w:ascii="宋体" w:hAnsi="宋体"/>
          <w:b/>
          <w:sz w:val="24"/>
          <w:szCs w:val="21"/>
          <w:highlight w:val="none"/>
          <w:lang w:val="zh-CN"/>
        </w:rPr>
      </w:pPr>
      <w:r>
        <w:rPr>
          <w:rFonts w:hint="eastAsia" w:ascii="宋体" w:hAnsi="宋体"/>
          <w:b/>
          <w:sz w:val="24"/>
          <w:szCs w:val="21"/>
          <w:highlight w:val="none"/>
          <w:lang w:val="zh-CN"/>
        </w:rPr>
        <w:t xml:space="preserve">（4）★供应商所报价格</w:t>
      </w:r>
      <w:r>
        <w:rPr>
          <w:rFonts w:hint="eastAsia" w:ascii="宋体" w:hAnsi="宋体"/>
          <w:b/>
          <w:sz w:val="24"/>
          <w:szCs w:val="21"/>
          <w:highlight w:val="none"/>
        </w:rPr>
        <w:t xml:space="preserve">不得高于</w:t>
      </w:r>
      <w:r>
        <w:rPr>
          <w:rFonts w:ascii="宋体" w:hAnsi="宋体"/>
          <w:b/>
          <w:sz w:val="24"/>
          <w:szCs w:val="21"/>
          <w:highlight w:val="none"/>
          <w:lang w:val="zh-CN"/>
        </w:rPr>
        <w:t xml:space="preserve">最高限价</w:t>
      </w:r>
      <w:r>
        <w:rPr>
          <w:rFonts w:hint="eastAsia" w:ascii="宋体" w:hAnsi="宋体"/>
          <w:b/>
          <w:sz w:val="24"/>
          <w:szCs w:val="21"/>
          <w:highlight w:val="none"/>
          <w:lang w:val="zh-CN"/>
        </w:rPr>
        <w:t xml:space="preserve">，</w:t>
      </w:r>
      <w:r>
        <w:rPr>
          <w:rFonts w:hint="eastAsia" w:ascii="宋体" w:hAnsi="宋体"/>
          <w:b/>
          <w:sz w:val="24"/>
          <w:szCs w:val="21"/>
          <w:highlight w:val="none"/>
        </w:rPr>
        <w:t xml:space="preserve">如</w:t>
      </w:r>
      <w:r>
        <w:rPr>
          <w:rFonts w:ascii="宋体" w:hAnsi="宋体"/>
          <w:b/>
          <w:sz w:val="24"/>
          <w:szCs w:val="21"/>
          <w:highlight w:val="none"/>
          <w:lang w:val="zh-CN"/>
        </w:rPr>
        <w:t xml:space="preserve">果高于此价格，判定为废标。</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7.5 </w:t>
      </w:r>
      <w:r>
        <w:rPr>
          <w:rFonts w:hint="eastAsia" w:ascii="宋体" w:hAnsi="宋体"/>
          <w:b/>
          <w:sz w:val="24"/>
          <w:szCs w:val="21"/>
          <w:highlight w:val="none"/>
          <w:lang w:val="zh-CN"/>
        </w:rPr>
        <w:t xml:space="preserve">响应文件的其他部分。</w:t>
      </w:r>
      <w:r>
        <w:rPr>
          <w:rFonts w:hint="eastAsia" w:ascii="宋体" w:hAnsi="宋体"/>
          <w:sz w:val="24"/>
          <w:szCs w:val="21"/>
          <w:highlight w:val="none"/>
          <w:lang w:val="zh-CN"/>
        </w:rPr>
        <w:t xml:space="preserve">其他部分由供应商根据编制响应文件需要提供的其他相关文件。</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8、磋商保证金</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无</w:t>
      </w:r>
      <w:r/>
    </w:p>
    <w:p>
      <w:pPr>
        <w:ind w:firstLine="420"/>
        <w:spacing w:line="360" w:lineRule="auto"/>
        <w:rPr>
          <w:rFonts w:ascii="宋体" w:hAnsi="宋体"/>
          <w:b/>
          <w:bCs/>
          <w:sz w:val="24"/>
          <w:szCs w:val="21"/>
          <w:highlight w:val="none"/>
          <w:lang w:val="zh-CN"/>
        </w:rPr>
        <w:outlineLvl w:val="9"/>
      </w:pPr>
      <w:r>
        <w:rPr>
          <w:rFonts w:hint="eastAsia" w:ascii="宋体" w:hAnsi="宋体"/>
          <w:b/>
          <w:bCs/>
          <w:sz w:val="24"/>
          <w:szCs w:val="21"/>
          <w:highlight w:val="none"/>
          <w:lang w:val="zh-CN"/>
        </w:rPr>
        <w:t xml:space="preserve">三、响应文件签署与提交</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lang w:val="en-US" w:eastAsia="zh-CN"/>
        </w:rPr>
        <w:t xml:space="preserve">9</w:t>
      </w:r>
      <w:r>
        <w:rPr>
          <w:rFonts w:hint="eastAsia" w:ascii="宋体" w:hAnsi="宋体" w:eastAsia="宋体"/>
          <w:bCs/>
          <w:sz w:val="24"/>
          <w:szCs w:val="24"/>
        </w:rPr>
        <w:t xml:space="preserve">、电子响应文件递交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供应商应当按照《操作手册》规定，在截止时间前制作并上传电子响应文件。</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10</w:t>
      </w:r>
      <w:r>
        <w:rPr>
          <w:rFonts w:hint="eastAsia" w:ascii="宋体" w:hAnsi="宋体" w:eastAsia="宋体"/>
          <w:sz w:val="24"/>
          <w:szCs w:val="24"/>
        </w:rPr>
        <w:t xml:space="preserve">、响应截止日期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供应商上传电子响应文件的时间不得迟于竞争性磋商公告中规定的响应截止时间。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供应商应充分考虑到网络环境、网络宽带等风险因素，如因供应商自身原因造成的电子响应文件上传不成功的按照本竞争性磋商文件第二章第</w:t>
      </w:r>
      <w:r>
        <w:rPr>
          <w:rFonts w:hint="eastAsia" w:ascii="宋体" w:hAnsi="宋体" w:eastAsia="宋体"/>
          <w:sz w:val="24"/>
          <w:szCs w:val="24"/>
          <w:lang w:val="en-US" w:eastAsia="zh-CN"/>
        </w:rPr>
        <w:t xml:space="preserve">14</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6</w:t>
      </w:r>
      <w:r>
        <w:rPr>
          <w:rFonts w:hint="eastAsia" w:ascii="宋体" w:hAnsi="宋体" w:eastAsia="宋体"/>
          <w:sz w:val="24"/>
          <w:szCs w:val="24"/>
          <w:lang w:eastAsia="zh-CN"/>
        </w:rPr>
        <w:t xml:space="preserve">）</w:t>
      </w:r>
      <w:r>
        <w:rPr>
          <w:rFonts w:hint="eastAsia" w:ascii="宋体" w:hAnsi="宋体" w:eastAsia="宋体"/>
          <w:sz w:val="24"/>
          <w:szCs w:val="24"/>
        </w:rPr>
        <w:t xml:space="preserve">条规定做无效响应处理。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代理机构可以按照规定，通过修改竞争性磋商文件酌情延长响应截止日期，在此情况下，供应商的所有权利和义务以及供应商受制的截止日期均应以延长后新的截止日期为准。</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11</w:t>
      </w:r>
      <w:r>
        <w:rPr>
          <w:rFonts w:hint="eastAsia" w:ascii="宋体" w:hAnsi="宋体" w:eastAsia="宋体"/>
          <w:sz w:val="24"/>
          <w:szCs w:val="24"/>
        </w:rPr>
        <w:t xml:space="preserve">、电子响应文件的撤回和修改</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11</w:t>
      </w:r>
      <w:r>
        <w:rPr>
          <w:rFonts w:hint="eastAsia" w:ascii="宋体" w:hAnsi="宋体" w:eastAsia="宋体"/>
          <w:sz w:val="24"/>
          <w:szCs w:val="24"/>
        </w:rPr>
        <w:t xml:space="preserve">.1 电子响应文件的撤回</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供应商可在响应截止时间前，撤回其电子响应文件，具体操作方法见《操作手册》。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 供应商撤回电子响应文件，则认为其不再参与本项目采购活动。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11</w:t>
      </w:r>
      <w:r>
        <w:rPr>
          <w:rFonts w:hint="eastAsia" w:ascii="宋体" w:hAnsi="宋体" w:eastAsia="宋体"/>
          <w:sz w:val="24"/>
          <w:szCs w:val="24"/>
        </w:rPr>
        <w:t xml:space="preserve">.2 电子响应文件的修改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 供应商可在响应截止时间前，对其电子响应文件进行修改，具体操作方法见《操作手册》。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 在响应截止时间之后，供应商不得对其电子响应文件作任何修改。</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11</w:t>
      </w:r>
      <w:r>
        <w:rPr>
          <w:rFonts w:hint="eastAsia" w:ascii="宋体" w:hAnsi="宋体" w:eastAsia="宋体"/>
          <w:sz w:val="24"/>
          <w:szCs w:val="24"/>
        </w:rPr>
        <w:t xml:space="preserve">.3 在响应截止时间至竞争性磋商文件中规定的响应有效期满之间的这段时间内，供应商不得撤回响应文件。</w:t>
      </w:r>
      <w:r/>
    </w:p>
    <w:p>
      <w:pPr>
        <w:ind w:firstLine="482"/>
        <w:spacing w:line="360" w:lineRule="auto"/>
        <w:rPr>
          <w:b/>
          <w:bCs/>
          <w:color w:val="auto"/>
          <w:sz w:val="24"/>
          <w:szCs w:val="24"/>
          <w:highlight w:val="none"/>
        </w:rPr>
      </w:pPr>
      <w:r>
        <w:rPr>
          <w:rFonts w:hint="eastAsia"/>
          <w:b/>
          <w:bCs/>
          <w:color w:val="auto"/>
          <w:sz w:val="24"/>
          <w:szCs w:val="24"/>
          <w:highlight w:val="none"/>
        </w:rPr>
        <w:t xml:space="preserve">四、磋商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b/>
          <w:color w:val="000000"/>
          <w:sz w:val="24"/>
          <w:szCs w:val="24"/>
        </w:rPr>
        <w:t xml:space="preserve">、联合体（本项目不适用）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.1两个以上的自然人、法人或者其他组织可以组成一个联合体，以一个供应商的身份共同参加政府采购。</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.2鼓励大中型企业和其他自然人、法人或者其他组织与小型、微型企业组成联合体共同参加非专门面向中小企业的政府采购活动。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.3以联合体形式参加采购的，</w:t>
      </w:r>
      <w:r>
        <w:rPr>
          <w:rFonts w:hint="eastAsia" w:ascii="宋体" w:hAnsi="宋体" w:eastAsia="宋体" w:cs="宋体"/>
          <w:b/>
          <w:color w:val="000000"/>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000000"/>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.4联合体各方之间应当签订联合体协议，明确约定联合体各方承担的工作和相应的责任，并将联合体协议连同响应文件一并提交。</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.5以联合体形式参加政府采购活动的，联合体各方不得再单独参加或者与其他供应商另外组成联合体参加同一合同项下的政府采购活动。</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13</w:t>
      </w:r>
      <w:r>
        <w:rPr>
          <w:rFonts w:hint="eastAsia" w:ascii="宋体" w:hAnsi="宋体" w:eastAsia="宋体" w:cs="宋体"/>
          <w:b/>
          <w:color w:val="000000"/>
          <w:sz w:val="24"/>
          <w:szCs w:val="24"/>
        </w:rPr>
        <w:t xml:space="preserve">、响应文件解密与评审</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.1供应商应当按照《操作手册》规定，在苏采云系统规定的时间内对响应文件进行解密。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.2评审过程的保密与公正</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磋商小组、采购人和代理机构工作人员、相关监督人员等与评审工作有关的人员，对评审情况以及在评审过程中获悉的国家秘密、商业秘密负有保密责任。</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供应商不得以任何方式影响磋商评审，否则其响应文件将被作为无效响应文件。</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代理机构和磋商小组不向未成交的供应商解释未成交原因，也不公布评审过程中的相关细节。</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.3评审过程中的澄清</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接到磋商小组澄清、说明和补正要求的供应商如未按规定做出澄清、说明和补正，其风险由供应商自行承担。</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14</w:t>
      </w:r>
      <w:r>
        <w:rPr>
          <w:rFonts w:hint="eastAsia" w:ascii="宋体" w:hAnsi="宋体" w:eastAsia="宋体" w:cs="宋体"/>
          <w:b/>
          <w:color w:val="000000"/>
          <w:sz w:val="24"/>
          <w:szCs w:val="24"/>
        </w:rPr>
        <w:t xml:space="preserve">、磋商程序</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根据《财政部关于印发&lt;政府采购竞争性磋商采购方式管理暂行办法&gt;的通知》（财库〔2014〕214 号）第三条第四款和第二十一条的规定，市场竞争不充分的科研项目，以及需要扶持的科技成果转化项目，提交最后报价的供应商可以为2家，磋商小组将根据供应商最后得分由高到低的顺序推荐成交候选供应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.4出现下列情形之一的响应文件按照无效处理：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（1）不具备磋商文件中规定资格条件的；</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（2）未实质性响应磋商文件要求的（包括改变清单设备配置、清单子目数量、单位及清单报价漏项、缺失等）；</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（4）未提供《南京市政府采购供应商信用记录表暨信用承诺书》； </w:t>
      </w:r>
      <w:r/>
    </w:p>
    <w:p>
      <w:pPr>
        <w:ind w:left="0" w:right="0" w:firstLine="484"/>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（5）供应商在苏采云系统规定的时间内未成功解密电子投标文件的；</w:t>
      </w:r>
      <w:r/>
    </w:p>
    <w:p>
      <w:pPr>
        <w:ind w:left="0" w:right="0" w:firstLine="484"/>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供应商未按照竞争性磋商文件要求上传电子响应文件的</w:t>
      </w:r>
      <w:r>
        <w:rPr>
          <w:rFonts w:hint="eastAsia" w:ascii="宋体" w:hAnsi="宋体" w:eastAsia="宋体" w:cs="宋体"/>
          <w:sz w:val="24"/>
          <w:szCs w:val="24"/>
          <w:lang w:eastAsia="zh-CN"/>
        </w:rPr>
        <w:t xml:space="preserve">；</w:t>
      </w:r>
      <w:r/>
    </w:p>
    <w:p>
      <w:pPr>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）响应文件未按采购文件要求制作电子投标文件及签章的；</w:t>
      </w:r>
      <w:r/>
    </w:p>
    <w:p>
      <w:pPr>
        <w:ind w:firstLine="480"/>
        <w:spacing w:line="360" w:lineRule="auto"/>
        <w:rPr>
          <w:rFonts w:hint="eastAsia" w:ascii="宋体" w:hAnsi="宋体" w:eastAsia="宋体" w:cs="宋体"/>
          <w:b w:val="0"/>
          <w:bCs w:val="0"/>
          <w:color w:val="000000"/>
          <w:sz w:val="24"/>
          <w:szCs w:val="24"/>
        </w:rPr>
      </w:pPr>
      <w:r>
        <w:rPr>
          <w:rFonts w:hint="eastAsia" w:eastAsia="宋体" w:cs="Times New Roman"/>
          <w:sz w:val="24"/>
          <w:lang w:eastAsia="zh-CN"/>
        </w:rPr>
        <w:t xml:space="preserve">（</w:t>
      </w:r>
      <w:r>
        <w:rPr>
          <w:rFonts w:hint="eastAsia" w:eastAsia="宋体" w:cs="Times New Roman"/>
          <w:sz w:val="24"/>
          <w:lang w:val="en-US" w:eastAsia="zh-CN"/>
        </w:rPr>
        <w:t xml:space="preserve">8</w:t>
      </w:r>
      <w:r>
        <w:rPr>
          <w:rFonts w:hint="eastAsia" w:eastAsia="宋体" w:cs="Times New Roman"/>
          <w:sz w:val="24"/>
          <w:lang w:eastAsia="zh-CN"/>
        </w:rPr>
        <w:t xml:space="preserve">）</w:t>
      </w:r>
      <w:r>
        <w:rPr>
          <w:rFonts w:hint="eastAsia" w:ascii="宋体" w:hAnsi="宋体"/>
          <w:b w:val="0"/>
          <w:bCs w:val="0"/>
          <w:sz w:val="24"/>
          <w:szCs w:val="21"/>
          <w:highlight w:val="none"/>
        </w:rPr>
        <w:t xml:space="preserve">各供应商应慎重报价，不得恶意降价，评审委员会在评审过程中认为供应商报价过低，有可能影响产品质量或者不能诚信履约的，评审委员会将启动异常低价投标审查程序。具体异常低价的情形</w:t>
      </w:r>
      <w:r>
        <w:rPr>
          <w:rFonts w:hint="eastAsia" w:ascii="宋体" w:hAnsi="宋体"/>
          <w:b w:val="0"/>
          <w:bCs w:val="0"/>
          <w:sz w:val="24"/>
          <w:szCs w:val="21"/>
          <w:highlight w:val="none"/>
        </w:rPr>
        <w:t xml:space="preserve">及相关内容按照苏财购[2025]62号文件规定执行。若投标报价出现苏财购[2025]62号文件第二条（一）第1条投标报价低于采购项目预算 50% 的，即投标报价&lt;采购项目预算×50% 和第2条投标报价低于采购项目最高限价45%的，即投标报价＜采购项目最高限价×45%情形的，供应商须提供书面说明及必要的证明材料（书面说明、证明材料主要是项目具体成本测算等与报价合理性相关的说明、材料）。如果投标供应商未提供书面说明、证明材料，或者提供的书面说明、证明材料不能证明其报价合理性的，评标委员会应对其作为无效投标处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）不符合法律、法规和磋商文件规定的其他实质性要求的。</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b/>
          <w:color w:val="000000"/>
          <w:sz w:val="24"/>
          <w:szCs w:val="24"/>
        </w:rPr>
        <w:t xml:space="preserve">出现下列情形之一的，磋商终止：</w:t>
      </w:r>
      <w:r/>
    </w:p>
    <w:p>
      <w:pPr>
        <w:ind w:left="0" w:right="0" w:firstLine="484"/>
        <w:jc w:val="both"/>
        <w:spacing w:before="0" w:after="0"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）因情况变化，不再符合规定的竞争性磋商采购方式适用情形的；</w:t>
      </w:r>
      <w:r/>
    </w:p>
    <w:p>
      <w:pPr>
        <w:ind w:left="0" w:right="0" w:firstLine="484"/>
        <w:jc w:val="both"/>
        <w:spacing w:before="0" w:after="0"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（2）所有供应商的响应文件被磋商小组认定为无效的；</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（3）出现影响采购公正的违法、违规行为的；</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（4）所有供应商的最终报价超过采购预算的；</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（5）因重大变故，采购任务取消的；</w:t>
      </w:r>
      <w:r/>
    </w:p>
    <w:p>
      <w:pPr>
        <w:ind w:left="0" w:right="0" w:firstLine="484"/>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（6）采购人需求发生重大变化暂时不能确定或供应商提供的服务不能满足需求等</w:t>
      </w:r>
      <w:r>
        <w:rPr>
          <w:rFonts w:hint="eastAsia" w:ascii="宋体" w:hAnsi="宋体" w:eastAsia="宋体" w:cs="宋体"/>
          <w:color w:val="000000"/>
          <w:sz w:val="24"/>
          <w:szCs w:val="24"/>
          <w:lang w:eastAsia="zh-CN"/>
        </w:rPr>
        <w:t xml:space="preserve">；</w:t>
      </w:r>
      <w:r/>
    </w:p>
    <w:p>
      <w:pPr>
        <w:ind w:left="0" w:right="0" w:firstLine="484"/>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磋商小组认定竞争性磋商文件存在歧义、重大缺陷导致评审工作无法进行</w:t>
      </w:r>
      <w:r>
        <w:rPr>
          <w:rFonts w:hint="eastAsia" w:ascii="宋体" w:hAnsi="宋体" w:eastAsia="宋体" w:cs="宋体"/>
          <w:sz w:val="24"/>
          <w:szCs w:val="24"/>
          <w:lang w:eastAsia="zh-CN"/>
        </w:rPr>
        <w:t xml:space="preserve">；</w:t>
      </w:r>
      <w:r/>
    </w:p>
    <w:p>
      <w:pPr>
        <w:ind w:left="0" w:right="0" w:firstLine="484"/>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因苏采云系统故障原因造成开标不成功的。</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15</w:t>
      </w:r>
      <w:r>
        <w:rPr>
          <w:rFonts w:hint="eastAsia" w:ascii="宋体" w:hAnsi="宋体" w:eastAsia="宋体" w:cs="宋体"/>
          <w:b/>
          <w:color w:val="000000"/>
          <w:sz w:val="24"/>
          <w:szCs w:val="24"/>
        </w:rPr>
        <w:t xml:space="preserve">、评定成交方法和标准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.2综合评审的主要因素是：价格、业绩、供应商综合实力及服务方案等。</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评审标准详见文件第三章。</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16</w:t>
      </w:r>
      <w:r>
        <w:rPr>
          <w:rFonts w:hint="eastAsia" w:ascii="宋体" w:hAnsi="宋体" w:eastAsia="宋体" w:cs="宋体"/>
          <w:b/>
          <w:color w:val="000000"/>
          <w:sz w:val="24"/>
          <w:szCs w:val="24"/>
        </w:rPr>
        <w:t xml:space="preserve">、确定成交供应商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.1在综合比较与评价后按照得分高低顺序对供应商进行排列。得分相同的，按报价由低到高顺序排列。得分且报价相同的，按技术指标优劣顺序排列。磋商小组将综合排名第一的供应商确定为成交供应商。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.2成交供应商确定后，将在指定的采购信息发布媒体上公告，</w:t>
      </w:r>
      <w:r>
        <w:rPr>
          <w:rFonts w:hint="eastAsia" w:ascii="宋体" w:hAnsi="宋体" w:eastAsia="宋体" w:cs="宋体"/>
          <w:b/>
          <w:color w:val="000000"/>
          <w:sz w:val="24"/>
          <w:szCs w:val="24"/>
        </w:rPr>
        <w:t xml:space="preserve">成交供应商及时到采购代理公司领取成交通知书。</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.3成交通知书对采购人和成交供应商具有同等法律效力。</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.4采购代理对未成交的供应商不作未成交原因的解释。</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.5所有响应文件都将作为档案保存，不论成交与否，采购代理均不退回。</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17</w:t>
      </w:r>
      <w:r>
        <w:rPr>
          <w:rFonts w:hint="eastAsia" w:ascii="宋体" w:hAnsi="宋体" w:eastAsia="宋体" w:cs="宋体"/>
          <w:b/>
          <w:color w:val="000000"/>
          <w:sz w:val="24"/>
          <w:szCs w:val="24"/>
        </w:rPr>
        <w:t xml:space="preserve">、编写评审报告</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.1磋商小组根据磋商过程和结果编写评审报告。</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18</w:t>
      </w:r>
      <w:r>
        <w:rPr>
          <w:rFonts w:hint="eastAsia" w:ascii="宋体" w:hAnsi="宋体" w:eastAsia="宋体" w:cs="宋体"/>
          <w:b/>
          <w:color w:val="000000"/>
          <w:sz w:val="24"/>
          <w:szCs w:val="24"/>
        </w:rPr>
        <w:t xml:space="preserve">、签订合同</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.1成交供应商应当自成交通知书发出之日起三十日内，与采购人签订政府采购合同，所签订的合同不得对磋商文件和响应文件作实质性修改。</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.2采购人不得向成交供应商提出任何不合理的要求作为签订合同的条件，不得与成交供应商私下订立背离合同实质性内容的协议。</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.3除不可抗力等因素外，成交通知书发出后，采购人改变成交结果，或者成交供应商拒绝签订政府采购合同的，应当承担相应的法律责任。</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.4</w:t>
      </w:r>
      <w:r>
        <w:rPr>
          <w:rFonts w:hint="eastAsia" w:ascii="宋体" w:hAnsi="宋体" w:eastAsia="宋体" w:cs="宋体"/>
          <w:b/>
          <w:color w:val="000000"/>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五、询问、质疑、投诉和诚实信用</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19</w:t>
      </w:r>
      <w:r>
        <w:rPr>
          <w:rFonts w:hint="eastAsia" w:ascii="宋体" w:hAnsi="宋体" w:eastAsia="宋体" w:cs="宋体"/>
          <w:b/>
          <w:color w:val="000000"/>
          <w:sz w:val="24"/>
          <w:szCs w:val="24"/>
        </w:rPr>
        <w:t xml:space="preserve">、询问</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.1供应商对采购活动事项有疑问的，可以向采购代理提出询问，采购代理将在两个工作日内作出答复，但答复的内容不涉及商业秘密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4"/>
          <w:szCs w:val="24"/>
        </w:rPr>
        <w:t xml:space="preserve">。</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20</w:t>
      </w:r>
      <w:r>
        <w:rPr>
          <w:rFonts w:hint="eastAsia" w:ascii="宋体" w:hAnsi="宋体" w:eastAsia="宋体" w:cs="宋体"/>
          <w:b/>
          <w:color w:val="000000"/>
          <w:sz w:val="24"/>
          <w:szCs w:val="24"/>
        </w:rPr>
        <w:t xml:space="preserve">、质疑</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.1供应商认为采购文件、采购过程和成交结果使自己的合法权益受到损害的，可以在知道或者应当知道其权益受到损害之日起七个工作日内，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4"/>
          <w:szCs w:val="24"/>
        </w:rPr>
        <w:t xml:space="preserve">将质疑文件原件送达</w:t>
      </w:r>
      <w:r>
        <w:rPr>
          <w:rStyle w:val="918"/>
          <w:rFonts w:hint="eastAsia" w:ascii="宋体" w:hAnsi="宋体"/>
          <w:color w:val="000000"/>
          <w:sz w:val="24"/>
          <w:highlight w:val="none"/>
          <w:lang w:val="en-US" w:eastAsia="zh-CN"/>
        </w:rPr>
        <w:t xml:space="preserve">代理</w:t>
      </w:r>
      <w:r>
        <w:rPr>
          <w:rStyle w:val="918"/>
          <w:rFonts w:hint="eastAsia" w:ascii="宋体" w:hAnsi="宋体"/>
          <w:color w:val="000000"/>
          <w:sz w:val="24"/>
          <w:highlight w:val="none"/>
          <w:lang w:eastAsia="zh-CN"/>
        </w:rPr>
        <w:t xml:space="preserve">公司</w:t>
      </w:r>
      <w:r>
        <w:rPr>
          <w:rFonts w:hint="eastAsia" w:ascii="宋体" w:hAnsi="宋体" w:eastAsia="宋体" w:cs="宋体"/>
          <w:b/>
          <w:color w:val="000000"/>
          <w:sz w:val="24"/>
          <w:szCs w:val="24"/>
        </w:rPr>
        <w:t xml:space="preserve">。</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.2质疑文件应包括以下主要内容，并按照“谁主张、谁举证”的原则，附上相关证明材料。否则，采购代理不予受理：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（1）质疑项目名称、项目编号、包号、采购公告发布时间、磋商时间；</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（2）提起质疑的日期、具体的质疑事项及事实根据（具体条款）；</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（3）认为自己合法权益受到损害或可能受到损害的相关证据材料；</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（4）质疑供应商名称、地址、邮编、联系人、联系电话（包括座机、手机、传真号码等）；</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（5）质疑文件应当署名，质疑人为自然人的，应当由本人签字并附有效身份证明；质疑人为法人或其他组织的，应当由法定代表人签字并加盖单位公章；</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（6）供应商委托代理质疑的，应当提交授权委托书，并载明委托代理的具体权限和事项。</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.4采购代理在收到供应商的书面质疑后将及时组织调查核实，在</w:t>
      </w:r>
      <w:r>
        <w:rPr>
          <w:rFonts w:hint="eastAsia" w:ascii="宋体" w:hAnsi="宋体" w:eastAsia="宋体" w:cs="宋体"/>
          <w:b/>
          <w:color w:val="000000"/>
          <w:sz w:val="24"/>
          <w:szCs w:val="24"/>
        </w:rPr>
        <w:t xml:space="preserve">七个工作日内</w:t>
      </w:r>
      <w:r>
        <w:rPr>
          <w:rFonts w:hint="eastAsia" w:ascii="宋体" w:hAnsi="宋体" w:eastAsia="宋体" w:cs="宋体"/>
          <w:color w:val="000000"/>
          <w:sz w:val="24"/>
          <w:szCs w:val="24"/>
        </w:rPr>
        <w:t xml:space="preserve">作出答复，并以书面通知质疑供应商和其他有关供应商，答复的内容不涉及商业秘密。采购代理遵循“谁过错谁负担”的原则，有过错的一方承担调查论证费用。</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21</w:t>
      </w:r>
      <w:r>
        <w:rPr>
          <w:rFonts w:hint="eastAsia" w:ascii="宋体" w:hAnsi="宋体" w:eastAsia="宋体" w:cs="宋体"/>
          <w:b/>
          <w:color w:val="000000"/>
          <w:sz w:val="24"/>
          <w:szCs w:val="24"/>
        </w:rPr>
        <w:t xml:space="preserve">、投诉</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.1质疑供应商对采购代理的答复不满意，或采购代理未在规定的时间内作出答复的，可以在答复期满后</w:t>
      </w:r>
      <w:r>
        <w:rPr>
          <w:rFonts w:hint="eastAsia" w:ascii="宋体" w:hAnsi="宋体" w:eastAsia="宋体" w:cs="宋体"/>
          <w:b/>
          <w:color w:val="000000"/>
          <w:sz w:val="24"/>
          <w:szCs w:val="24"/>
        </w:rPr>
        <w:t xml:space="preserve">十五个工作日内</w:t>
      </w:r>
      <w:r>
        <w:rPr>
          <w:rFonts w:hint="eastAsia" w:ascii="宋体" w:hAnsi="宋体" w:eastAsia="宋体" w:cs="宋体"/>
          <w:color w:val="000000"/>
          <w:sz w:val="24"/>
          <w:szCs w:val="24"/>
        </w:rPr>
        <w:t xml:space="preserve">向采购项目同级财政部门投诉。</w:t>
      </w:r>
      <w:r/>
    </w:p>
    <w:p>
      <w:pPr>
        <w:ind w:left="0" w:right="0" w:firstLine="487"/>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22</w:t>
      </w:r>
      <w:r>
        <w:rPr>
          <w:rFonts w:hint="eastAsia" w:ascii="宋体" w:hAnsi="宋体" w:eastAsia="宋体" w:cs="宋体"/>
          <w:b/>
          <w:color w:val="000000"/>
          <w:sz w:val="24"/>
          <w:szCs w:val="24"/>
        </w:rPr>
        <w:t xml:space="preserve">、诚实信用</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.1供应商之间不得相互串通报价，不得妨碍其他供应商的公平竞争，不得损害采购人和其他供应商的合法权益。</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.2供应商不得以向采购代理工作人员、磋商小组成员行贿或者采取其他不正当手段谋取成交。经查实供应商有此行为的，政府采购管理部门将供应商列入不良行为记录名单，按照《政府采购法》有关规定处理。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.4供应商不得虚假承诺，否则，按照提供虚假材料谋取成交处理。</w:t>
      </w:r>
      <w:r/>
    </w:p>
    <w:p>
      <w:pPr>
        <w:ind w:left="0" w:right="0" w:firstLine="484"/>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.5供应商应自觉遵守磋商、评审纪律，扰乱磋商、评审现场秩序的，属于失信行为，根据《江苏省政府采购供应商监督管理暂行办法》，失信行为将被记入供应商诚信档案。</w:t>
      </w:r>
      <w:r/>
    </w:p>
    <w:p>
      <w:pPr>
        <w:ind w:right="567" w:firstLine="482"/>
        <w:spacing w:before="75" w:after="75" w:line="360" w:lineRule="auto"/>
        <w:shd w:val="clear" w:color="auto" w:fill="ffffff"/>
        <w:widowControl/>
        <w:rPr>
          <w:color w:val="auto"/>
          <w:sz w:val="24"/>
          <w:highlight w:val="none"/>
        </w:rPr>
      </w:pPr>
      <w:r>
        <w:rPr>
          <w:rFonts w:hint="eastAsia"/>
          <w:b/>
          <w:bCs/>
          <w:color w:val="auto"/>
          <w:sz w:val="24"/>
          <w:highlight w:val="none"/>
        </w:rPr>
        <w:t xml:space="preserve">2</w:t>
      </w:r>
      <w:r>
        <w:rPr>
          <w:rFonts w:hint="eastAsia"/>
          <w:b/>
          <w:bCs/>
          <w:color w:val="auto"/>
          <w:sz w:val="24"/>
          <w:highlight w:val="none"/>
          <w:lang w:val="en-US" w:eastAsia="zh-CN"/>
        </w:rPr>
        <w:t xml:space="preserve">3</w:t>
      </w:r>
      <w:r>
        <w:rPr>
          <w:rFonts w:hint="eastAsia"/>
          <w:b/>
          <w:bCs/>
          <w:color w:val="auto"/>
          <w:sz w:val="24"/>
          <w:highlight w:val="none"/>
        </w:rPr>
        <w:t xml:space="preserve">、供应商诚信档案注册登记管理：</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3</w:t>
      </w:r>
      <w:r>
        <w:rPr>
          <w:rFonts w:hint="eastAsia"/>
          <w:color w:val="auto"/>
          <w:sz w:val="24"/>
          <w:highlight w:val="none"/>
        </w:rPr>
        <w:t xml:space="preserve">.1根据《南京市政府采购供应商信用管理工作暂行办法》（宁财规[2018]10号）有关规定，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响应文件截止时间前2天内办理登记注册手续。</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3</w:t>
      </w:r>
      <w:r>
        <w:rPr>
          <w:rFonts w:hint="eastAsia"/>
          <w:color w:val="auto"/>
          <w:sz w:val="24"/>
          <w:highlight w:val="none"/>
        </w:rPr>
        <w:t xml:space="preserve">.2供应商申请网上注册的，应当按以下程序进行：</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（1）登陆“信用南京”或“南京市政府采购网”网站，点击“政府采购供应商诚信档案”图标，在弹出的用户登录界面，点击“新用户注册”；</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（3）系统审核后，供应商即可登录系统进行相关功能操作。</w:t>
      </w:r>
      <w:r/>
    </w:p>
    <w:p>
      <w:pPr>
        <w:ind w:right="567" w:firstLine="480"/>
        <w:spacing w:before="75" w:after="75" w:line="360" w:lineRule="auto"/>
        <w:shd w:val="clear" w:color="auto" w:fill="ffffff"/>
        <w:widowControl/>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3</w:t>
      </w:r>
      <w:r>
        <w:rPr>
          <w:rFonts w:hint="eastAsia"/>
          <w:color w:val="auto"/>
          <w:sz w:val="24"/>
          <w:highlight w:val="none"/>
        </w:rPr>
        <w:t xml:space="preserve">.3供应商参加本项目政府采购活动时，无论是新用户注册或已注册成功的，均应在采购文件发布之日起至提交响应文件截止时间前，登录“信用南京”或“南京市政府采购网”在线打印其“南京市政府采购供应商信用记录表暨信用承诺书”，经法定代表人签名</w:t>
      </w:r>
      <w:r>
        <w:rPr>
          <w:rFonts w:hint="eastAsia"/>
          <w:color w:val="auto"/>
          <w:sz w:val="24"/>
          <w:highlight w:val="none"/>
          <w:lang w:eastAsia="zh-CN"/>
        </w:rPr>
        <w:t xml:space="preserve">、</w:t>
      </w:r>
      <w:r>
        <w:rPr>
          <w:rFonts w:hint="eastAsia"/>
          <w:color w:val="auto"/>
          <w:sz w:val="24"/>
          <w:highlight w:val="none"/>
          <w:lang w:val="en-US" w:eastAsia="zh-CN"/>
        </w:rPr>
        <w:t xml:space="preserve">加</w:t>
      </w:r>
      <w:r>
        <w:rPr>
          <w:rFonts w:hint="eastAsia"/>
          <w:color w:val="auto"/>
          <w:sz w:val="24"/>
          <w:highlight w:val="none"/>
        </w:rPr>
        <w:t xml:space="preserve">盖</w:t>
      </w:r>
      <w:r>
        <w:rPr>
          <w:rFonts w:hint="eastAsia"/>
          <w:color w:val="auto"/>
          <w:sz w:val="24"/>
          <w:highlight w:val="none"/>
          <w:lang w:val="en-US" w:eastAsia="zh-CN"/>
        </w:rPr>
        <w:t xml:space="preserve">供应商公</w:t>
      </w:r>
      <w:r>
        <w:rPr>
          <w:rFonts w:hint="eastAsia"/>
          <w:color w:val="auto"/>
          <w:sz w:val="24"/>
          <w:highlight w:val="none"/>
        </w:rPr>
        <w:t xml:space="preserve">章后作为响应文件的有效组成部分。“南京市政府采购供应商信用记录表暨信用承诺书”是其参加本次政府采购活动的必备材料。</w:t>
      </w:r>
      <w:bookmarkEnd w:id="0"/>
      <w:r/>
      <w:bookmarkEnd w:id="1"/>
      <w:r/>
      <w:bookmarkEnd w:id="2"/>
      <w:r/>
      <w:bookmarkEnd w:id="3"/>
      <w:r/>
      <w:bookmarkEnd w:id="4"/>
      <w:r/>
      <w:bookmarkEnd w:id="5"/>
      <w:r/>
      <w:r/>
    </w:p>
    <w:p>
      <w:pPr>
        <w:ind w:firstLine="480"/>
        <w:spacing w:line="360" w:lineRule="auto"/>
        <w:rPr>
          <w:color w:val="auto"/>
          <w:sz w:val="24"/>
          <w:szCs w:val="24"/>
          <w:highlight w:val="none"/>
        </w:rPr>
        <w:sectPr>
          <w:footerReference w:type="default" r:id="rId10"/>
          <w:footnotePr/>
          <w:endnotePr/>
          <w:type w:val="nextPage"/>
          <w:pgSz w:w="11910" w:h="16840" w:orient="portrait"/>
          <w:pgMar w:top="1440" w:right="1800" w:bottom="1440" w:left="1800" w:header="0" w:footer="687" w:gutter="0"/>
          <w:cols w:num="1" w:sep="0" w:space="720" w:equalWidth="1"/>
          <w:docGrid w:linePitch="360"/>
        </w:sectPr>
      </w:pPr>
      <w:r>
        <w:rPr>
          <w:color w:val="auto"/>
          <w:sz w:val="24"/>
          <w:szCs w:val="24"/>
          <w:highlight w:val="none"/>
        </w:rPr>
      </w:r>
      <w:r/>
    </w:p>
    <w:p>
      <w:pPr>
        <w:jc w:val="center"/>
        <w:rPr>
          <w:rFonts w:ascii="黑体" w:eastAsia="黑体"/>
          <w:b/>
          <w:bCs/>
          <w:sz w:val="36"/>
          <w:szCs w:val="36"/>
          <w:highlight w:val="none"/>
          <w:lang w:val="zh-CN"/>
        </w:rPr>
        <w:outlineLvl w:val="0"/>
      </w:pPr>
      <w:r>
        <w:rPr>
          <w:rFonts w:hint="eastAsia" w:ascii="黑体" w:eastAsia="黑体"/>
          <w:b/>
          <w:bCs/>
          <w:sz w:val="36"/>
          <w:szCs w:val="36"/>
          <w:highlight w:val="none"/>
          <w:lang w:val="zh-CN"/>
        </w:rPr>
        <w:t xml:space="preserve">第</w:t>
      </w:r>
      <w:r>
        <w:rPr>
          <w:rFonts w:hint="eastAsia" w:ascii="黑体" w:eastAsia="黑体"/>
          <w:b/>
          <w:bCs/>
          <w:sz w:val="36"/>
          <w:szCs w:val="36"/>
          <w:highlight w:val="none"/>
        </w:rPr>
        <w:t xml:space="preserve">三</w:t>
      </w:r>
      <w:r>
        <w:rPr>
          <w:rFonts w:hint="eastAsia" w:ascii="黑体" w:eastAsia="黑体"/>
          <w:b/>
          <w:bCs/>
          <w:sz w:val="36"/>
          <w:szCs w:val="36"/>
          <w:highlight w:val="none"/>
          <w:lang w:val="zh-CN"/>
        </w:rPr>
        <w:t xml:space="preserve">章 评标标准</w:t>
      </w:r>
      <w:r/>
    </w:p>
    <w:p>
      <w:pPr>
        <w:jc w:val="center"/>
        <w:rPr>
          <w:rFonts w:ascii="黑体" w:eastAsia="黑体"/>
          <w:b/>
          <w:bCs/>
          <w:sz w:val="36"/>
          <w:szCs w:val="36"/>
          <w:highlight w:val="none"/>
          <w:lang w:val="zh-CN"/>
        </w:rPr>
        <w:outlineLvl w:val="9"/>
      </w:pPr>
      <w:r>
        <w:rPr>
          <w:rFonts w:ascii="黑体" w:eastAsia="黑体"/>
          <w:b/>
          <w:bCs/>
          <w:sz w:val="36"/>
          <w:szCs w:val="36"/>
          <w:highlight w:val="none"/>
          <w:lang w:val="zh-CN"/>
        </w:rPr>
      </w:r>
      <w:r/>
    </w:p>
    <w:p>
      <w:pPr>
        <w:spacing w:line="320" w:lineRule="exact"/>
        <w:rPr>
          <w:rFonts w:ascii="宋体" w:hAnsi="宋体" w:cs="宋体"/>
          <w:b/>
          <w:sz w:val="24"/>
          <w:highlight w:val="none"/>
        </w:rPr>
      </w:pPr>
      <w:r>
        <w:rPr>
          <w:rFonts w:ascii="宋体" w:hAnsi="宋体" w:cs="宋体"/>
          <w:b/>
          <w:sz w:val="24"/>
          <w:highlight w:val="none"/>
        </w:rPr>
      </w:r>
      <w:r/>
    </w:p>
    <w:p>
      <w:pPr>
        <w:ind w:right="0" w:firstLine="420"/>
        <w:keepLines w:val="0"/>
        <w:keepNext w:val="0"/>
        <w:pageBreakBefore w:val="0"/>
        <w:spacing w:line="360" w:lineRule="auto"/>
        <w:widowControl w:val="off"/>
        <w:rPr>
          <w:rFonts w:hint="eastAsia" w:ascii="宋体" w:cs="宋体"/>
          <w:color w:val="auto"/>
          <w:sz w:val="21"/>
          <w:szCs w:val="21"/>
          <w:highlight w:val="none"/>
          <w:lang w:val="zh-CN"/>
        </w:rPr>
      </w:pPr>
      <w:r>
        <w:rPr>
          <w:rFonts w:hint="eastAsia" w:ascii="宋体" w:cs="宋体"/>
          <w:color w:val="auto"/>
          <w:sz w:val="21"/>
          <w:szCs w:val="21"/>
          <w:highlight w:val="none"/>
          <w:lang w:val="zh-CN"/>
        </w:rPr>
        <w:t xml:space="preserve">本项目采用</w:t>
      </w:r>
      <w:r>
        <w:rPr>
          <w:rFonts w:hint="eastAsia" w:ascii="宋体" w:cs="宋体"/>
          <w:b/>
          <w:color w:val="auto"/>
          <w:sz w:val="21"/>
          <w:szCs w:val="21"/>
          <w:highlight w:val="none"/>
          <w:lang w:val="zh-CN"/>
        </w:rPr>
        <w:t xml:space="preserve">综合评分法</w:t>
      </w:r>
      <w:r>
        <w:rPr>
          <w:rFonts w:hint="eastAsia" w:ascii="宋体" w:cs="宋体"/>
          <w:color w:val="auto"/>
          <w:sz w:val="21"/>
          <w:szCs w:val="21"/>
          <w:highlight w:val="none"/>
          <w:lang w:val="zh-CN"/>
        </w:rPr>
        <w:t xml:space="preserve">。综合评分法是指在最大限度地满足招标文件实质性要求前提下，按照招标文件中规定的各项因素进行综合评审后，以评标总得分最高的响应供应商作为</w:t>
      </w:r>
      <w:r>
        <w:rPr>
          <w:rFonts w:hint="eastAsia" w:ascii="宋体" w:cs="宋体"/>
          <w:color w:val="auto"/>
          <w:sz w:val="21"/>
          <w:szCs w:val="21"/>
          <w:highlight w:val="none"/>
          <w:lang w:val="en-US" w:eastAsia="zh-CN"/>
        </w:rPr>
        <w:t xml:space="preserve">成交</w:t>
      </w:r>
      <w:r>
        <w:rPr>
          <w:rFonts w:hint="eastAsia" w:ascii="宋体" w:cs="宋体"/>
          <w:color w:val="auto"/>
          <w:sz w:val="21"/>
          <w:szCs w:val="21"/>
          <w:highlight w:val="none"/>
          <w:lang w:val="zh-CN"/>
        </w:rPr>
        <w:t xml:space="preserve">供应商的评标方法。</w:t>
      </w:r>
      <w:r/>
    </w:p>
    <w:tbl>
      <w:tblPr>
        <w:tblStyle w:val="729"/>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0"/>
        <w:gridCol w:w="1128"/>
        <w:gridCol w:w="6616"/>
        <w:gridCol w:w="573"/>
        <w:gridCol w:w="534"/>
      </w:tblGrid>
      <w:tr>
        <w:trPr>
          <w:jc w:val="center"/>
          <w:trHeight w:val="793"/>
          <w:tblHeader/>
        </w:trPr>
        <w:tc>
          <w:tcPr>
            <w:tcW w:w="570" w:type="dxa"/>
            <w:textDirection w:val="lrTb"/>
            <w:noWrap w:val="false"/>
          </w:tcPr>
          <w:p>
            <w:pPr>
              <w:jc w:val="center"/>
              <w:spacing w:before="264" w:line="221" w:lineRule="auto"/>
              <w:rPr>
                <w:rFonts w:ascii="宋体" w:hAnsi="宋体" w:cs="宋体"/>
                <w:b/>
                <w:bCs/>
                <w:spacing w:val="-2"/>
                <w:szCs w:val="22"/>
              </w:rPr>
            </w:pPr>
            <w:r>
              <w:rPr>
                <w:rFonts w:ascii="宋体" w:hAnsi="宋体" w:cs="宋体"/>
                <w:b/>
                <w:bCs/>
                <w:spacing w:val="-2"/>
                <w:szCs w:val="22"/>
              </w:rPr>
              <w:t xml:space="preserve">序号</w:t>
            </w:r>
            <w:r/>
          </w:p>
        </w:tc>
        <w:tc>
          <w:tcPr>
            <w:tcW w:w="1128" w:type="dxa"/>
            <w:textDirection w:val="lrTb"/>
            <w:noWrap w:val="false"/>
          </w:tcPr>
          <w:p>
            <w:pPr>
              <w:jc w:val="center"/>
              <w:spacing w:before="264" w:line="221" w:lineRule="auto"/>
              <w:rPr>
                <w:rFonts w:ascii="宋体" w:hAnsi="宋体" w:cs="宋体"/>
                <w:b/>
                <w:bCs/>
                <w:spacing w:val="-2"/>
                <w:szCs w:val="22"/>
              </w:rPr>
            </w:pPr>
            <w:r>
              <w:rPr>
                <w:rFonts w:ascii="宋体" w:hAnsi="宋体" w:cs="宋体"/>
                <w:b/>
                <w:bCs/>
                <w:spacing w:val="-2"/>
                <w:szCs w:val="22"/>
              </w:rPr>
              <w:t xml:space="preserve">评审因素</w:t>
            </w:r>
            <w:r/>
          </w:p>
        </w:tc>
        <w:tc>
          <w:tcPr>
            <w:tcW w:w="6616" w:type="dxa"/>
            <w:textDirection w:val="lrTb"/>
            <w:noWrap w:val="false"/>
          </w:tcPr>
          <w:p>
            <w:pPr>
              <w:jc w:val="center"/>
              <w:spacing w:before="264" w:line="221" w:lineRule="auto"/>
              <w:rPr>
                <w:rFonts w:ascii="宋体" w:hAnsi="宋体" w:cs="宋体"/>
                <w:b/>
                <w:bCs/>
                <w:spacing w:val="-2"/>
                <w:szCs w:val="22"/>
              </w:rPr>
            </w:pPr>
            <w:r>
              <w:rPr>
                <w:rFonts w:ascii="宋体" w:hAnsi="宋体" w:cs="宋体"/>
                <w:b/>
                <w:bCs/>
                <w:spacing w:val="-2"/>
                <w:szCs w:val="22"/>
              </w:rPr>
              <w:t xml:space="preserve">评审细则</w:t>
            </w:r>
            <w:r/>
          </w:p>
        </w:tc>
        <w:tc>
          <w:tcPr>
            <w:tcW w:w="573" w:type="dxa"/>
            <w:textDirection w:val="lrTb"/>
            <w:noWrap w:val="false"/>
          </w:tcPr>
          <w:p>
            <w:pPr>
              <w:jc w:val="center"/>
              <w:spacing w:before="264" w:line="221" w:lineRule="auto"/>
              <w:rPr>
                <w:rFonts w:ascii="宋体" w:hAnsi="宋体" w:cs="宋体"/>
                <w:b/>
                <w:bCs/>
                <w:spacing w:val="-2"/>
                <w:szCs w:val="22"/>
              </w:rPr>
            </w:pPr>
            <w:r>
              <w:rPr>
                <w:rFonts w:ascii="宋体" w:hAnsi="宋体" w:cs="宋体"/>
                <w:b/>
                <w:bCs/>
                <w:spacing w:val="-2"/>
                <w:szCs w:val="22"/>
              </w:rPr>
              <w:t xml:space="preserve">分值</w:t>
            </w:r>
            <w:r/>
          </w:p>
        </w:tc>
        <w:tc>
          <w:tcPr>
            <w:tcW w:w="534" w:type="dxa"/>
            <w:textDirection w:val="lrTb"/>
            <w:noWrap w:val="false"/>
          </w:tcPr>
          <w:p>
            <w:pPr>
              <w:jc w:val="center"/>
              <w:spacing w:before="264" w:line="221" w:lineRule="auto"/>
              <w:rPr>
                <w:rFonts w:ascii="宋体" w:hAnsi="宋体" w:cs="宋体"/>
                <w:b/>
                <w:bCs/>
                <w:spacing w:val="-2"/>
                <w:szCs w:val="22"/>
              </w:rPr>
            </w:pPr>
            <w:r>
              <w:rPr>
                <w:rFonts w:ascii="宋体" w:hAnsi="宋体" w:cs="宋体"/>
                <w:b/>
                <w:bCs/>
                <w:spacing w:val="-2"/>
                <w:szCs w:val="22"/>
              </w:rPr>
            </w:r>
            <w:r/>
          </w:p>
        </w:tc>
      </w:tr>
      <w:tr>
        <w:trPr>
          <w:jc w:val="center"/>
          <w:trHeight w:val="4353"/>
        </w:trPr>
        <w:tc>
          <w:tcPr>
            <w:tcW w:w="570" w:type="dxa"/>
            <w:vAlign w:val="center"/>
            <w:textDirection w:val="lrTb"/>
            <w:noWrap w:val="false"/>
          </w:tcPr>
          <w:p>
            <w:pPr>
              <w:jc w:val="center"/>
              <w:spacing w:before="68" w:line="183" w:lineRule="auto"/>
              <w:rPr>
                <w:rFonts w:ascii="宋体" w:hAnsi="宋体" w:cs="宋体"/>
                <w:szCs w:val="22"/>
              </w:rPr>
            </w:pPr>
            <w:r>
              <w:rPr>
                <w:rFonts w:ascii="宋体" w:hAnsi="宋体" w:cs="宋体"/>
                <w:spacing w:val="-6"/>
                <w:szCs w:val="22"/>
              </w:rPr>
              <w:t xml:space="preserve">1</w:t>
            </w:r>
            <w:r>
              <w:rPr>
                <w:rFonts w:ascii="宋体" w:hAnsi="宋体" w:cs="宋体"/>
                <w:spacing w:val="-5"/>
                <w:szCs w:val="22"/>
              </w:rPr>
              <w:t xml:space="preserve">.1</w:t>
            </w:r>
            <w:r/>
          </w:p>
        </w:tc>
        <w:tc>
          <w:tcPr>
            <w:tcW w:w="1128" w:type="dxa"/>
            <w:vAlign w:val="center"/>
            <w:textDirection w:val="lrTb"/>
            <w:noWrap w:val="false"/>
          </w:tcPr>
          <w:p>
            <w:pPr>
              <w:jc w:val="center"/>
              <w:spacing w:before="68" w:line="218" w:lineRule="auto"/>
              <w:rPr>
                <w:rFonts w:ascii="宋体" w:hAnsi="宋体" w:cs="宋体"/>
                <w:szCs w:val="22"/>
              </w:rPr>
            </w:pPr>
            <w:r>
              <w:rPr>
                <w:rFonts w:ascii="宋体" w:hAnsi="宋体" w:cs="宋体"/>
                <w:spacing w:val="-2"/>
                <w:szCs w:val="22"/>
              </w:rPr>
              <w:t xml:space="preserve">价格</w:t>
            </w:r>
            <w:r/>
          </w:p>
        </w:tc>
        <w:tc>
          <w:tcPr>
            <w:tcW w:w="6616" w:type="dxa"/>
            <w:vAlign w:val="center"/>
            <w:textDirection w:val="lrTb"/>
            <w:noWrap w:val="false"/>
          </w:tcPr>
          <w:p>
            <w:pPr>
              <w:jc w:val="left"/>
              <w:rPr>
                <w:rFonts w:hint="eastAsia" w:ascii="宋体" w:hAnsi="宋体" w:cs="宋体"/>
                <w:spacing w:val="1"/>
                <w:szCs w:val="22"/>
              </w:rPr>
            </w:pPr>
            <w:r>
              <w:rPr>
                <w:rFonts w:hint="eastAsia" w:ascii="宋体" w:hAnsi="宋体" w:cs="宋体"/>
                <w:spacing w:val="1"/>
                <w:szCs w:val="22"/>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ascii="宋体" w:hAnsi="宋体" w:cs="宋体"/>
                <w:spacing w:val="1"/>
                <w:szCs w:val="22"/>
              </w:rPr>
              <w:t xml:space="preserve">1</w:t>
            </w:r>
            <w:r>
              <w:rPr>
                <w:rFonts w:hint="eastAsia" w:ascii="宋体" w:hAnsi="宋体" w:cs="宋体"/>
                <w:spacing w:val="1"/>
                <w:szCs w:val="22"/>
              </w:rPr>
              <w:t xml:space="preserve">0（小数点保留两位）</w:t>
            </w:r>
            <w:r/>
          </w:p>
          <w:p>
            <w:pPr>
              <w:ind w:firstLine="212"/>
              <w:jc w:val="left"/>
              <w:rPr>
                <w:rFonts w:hint="eastAsia" w:ascii="宋体" w:hAnsi="宋体" w:eastAsia="宋体" w:cs="宋体"/>
                <w:spacing w:val="1"/>
                <w:szCs w:val="22"/>
                <w:lang w:val="zh-CN" w:eastAsia="zh-CN"/>
              </w:rPr>
            </w:pPr>
            <w:r>
              <w:rPr>
                <w:rFonts w:hint="eastAsia" w:ascii="宋体" w:hAnsi="宋体" w:eastAsia="宋体" w:cs="宋体"/>
                <w:spacing w:val="1"/>
                <w:szCs w:val="22"/>
                <w:lang w:val="zh-CN" w:eastAsia="zh-CN"/>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[2025]62号文件规定执行。</w:t>
            </w:r>
            <w:r/>
          </w:p>
          <w:p>
            <w:pPr>
              <w:ind w:firstLine="212"/>
              <w:jc w:val="left"/>
              <w:rPr>
                <w:rFonts w:hint="eastAsia" w:ascii="宋体" w:hAnsi="宋体" w:cs="宋体"/>
                <w:spacing w:val="1"/>
                <w:szCs w:val="22"/>
              </w:rPr>
            </w:pPr>
            <w:r>
              <w:rPr>
                <w:rFonts w:hint="eastAsia" w:ascii="宋体" w:hAnsi="宋体" w:eastAsia="宋体" w:cs="宋体"/>
                <w:spacing w:val="1"/>
                <w:szCs w:val="22"/>
                <w:lang w:val="zh-CN" w:eastAsia="zh-CN"/>
              </w:rPr>
              <w:t xml:space="preserve">若投标报价出现苏财购[2025]62号文件第二条（一）第1条投标报价低于采购项目预算 50% 的，即投标报价&lt;采购项目预算×50% 和第2条投标报价低于采购项目最高限价45%的，即投标报价＜采购项目最高限价×45%情形的，供应商须提供书面说明及必要的证明材料（书面说明、证明材料主要是项目具体成本测算等与报价合理性相关的说明、材料）。如果投标供应商未提供书面说明、证明材料，或者提供的书面说明、证明材料不能证明其报价合理性的，评标委员会应对其作为无效投标处理。</w:t>
            </w:r>
            <w:r/>
          </w:p>
          <w:p>
            <w:pPr>
              <w:pStyle w:val="760"/>
            </w:pPr>
            <w:r/>
            <w:r/>
          </w:p>
        </w:tc>
        <w:tc>
          <w:tcPr>
            <w:tcW w:w="573" w:type="dxa"/>
            <w:vAlign w:val="center"/>
            <w:textDirection w:val="lrTb"/>
            <w:noWrap w:val="false"/>
          </w:tcPr>
          <w:p>
            <w:pPr>
              <w:jc w:val="center"/>
              <w:spacing w:before="69" w:line="183" w:lineRule="auto"/>
              <w:rPr>
                <w:rFonts w:ascii="宋体" w:hAnsi="宋体" w:cs="宋体"/>
                <w:szCs w:val="22"/>
              </w:rPr>
            </w:pPr>
            <w:r>
              <w:rPr>
                <w:rFonts w:ascii="宋体" w:hAnsi="宋体" w:cs="宋体"/>
                <w:spacing w:val="-4"/>
                <w:szCs w:val="22"/>
              </w:rPr>
              <w:t xml:space="preserve">1</w:t>
            </w:r>
            <w:r>
              <w:rPr>
                <w:rFonts w:hint="eastAsia" w:ascii="宋体" w:hAnsi="宋体" w:cs="宋体"/>
                <w:spacing w:val="-4"/>
                <w:szCs w:val="22"/>
              </w:rPr>
              <w:t xml:space="preserve">0</w:t>
            </w:r>
            <w:r/>
          </w:p>
        </w:tc>
        <w:tc>
          <w:tcPr>
            <w:tcW w:w="534" w:type="dxa"/>
            <w:vAlign w:val="center"/>
            <w:textDirection w:val="lrTb"/>
            <w:noWrap w:val="false"/>
          </w:tcPr>
          <w:p>
            <w:pPr>
              <w:jc w:val="center"/>
              <w:spacing w:before="258" w:line="265" w:lineRule="auto"/>
              <w:rPr>
                <w:rFonts w:ascii="宋体" w:hAnsi="宋体" w:cs="宋体"/>
                <w:szCs w:val="22"/>
              </w:rPr>
            </w:pPr>
            <w:r>
              <w:rPr>
                <w:rFonts w:ascii="宋体" w:hAnsi="宋体" w:cs="宋体"/>
                <w:szCs w:val="22"/>
              </w:rPr>
            </w:r>
            <w:r/>
          </w:p>
        </w:tc>
      </w:tr>
      <w:tr>
        <w:trPr>
          <w:jc w:val="center"/>
          <w:trHeight w:val="2621"/>
        </w:trPr>
        <w:tc>
          <w:tcPr>
            <w:tcW w:w="570" w:type="dxa"/>
            <w:vAlign w:val="center"/>
            <w:textDirection w:val="lrTb"/>
            <w:noWrap w:val="false"/>
          </w:tcPr>
          <w:p>
            <w:pPr>
              <w:jc w:val="center"/>
              <w:spacing w:before="68" w:line="218" w:lineRule="auto"/>
              <w:rPr>
                <w:rFonts w:ascii="宋体" w:hAnsi="宋体" w:cs="宋体"/>
                <w:spacing w:val="-2"/>
                <w:szCs w:val="22"/>
              </w:rPr>
            </w:pPr>
            <w:r>
              <w:rPr>
                <w:rFonts w:ascii="宋体" w:hAnsi="宋体" w:cs="宋体"/>
                <w:spacing w:val="-2"/>
                <w:szCs w:val="22"/>
              </w:rPr>
              <w:t xml:space="preserve">2.1</w:t>
            </w:r>
            <w:r/>
          </w:p>
        </w:tc>
        <w:tc>
          <w:tcPr>
            <w:tcW w:w="1128" w:type="dxa"/>
            <w:vAlign w:val="center"/>
            <w:textDirection w:val="lrTb"/>
            <w:noWrap w:val="false"/>
          </w:tcPr>
          <w:p>
            <w:pPr>
              <w:jc w:val="center"/>
              <w:rPr>
                <w:szCs w:val="22"/>
              </w:rPr>
            </w:pPr>
            <w:r>
              <w:rPr>
                <w:rFonts w:hint="eastAsia"/>
                <w:szCs w:val="22"/>
              </w:rPr>
              <w:t xml:space="preserve">整体设想与综合管理服务方案</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评委根据供应商提供的针对本项目的整体设想与综合管理服务方案进行评分：</w:t>
            </w:r>
            <w:r/>
          </w:p>
          <w:p>
            <w:pPr>
              <w:rPr>
                <w:rFonts w:ascii="宋体" w:hAnsi="宋体" w:cs="宋体"/>
                <w:spacing w:val="1"/>
                <w:szCs w:val="21"/>
              </w:rPr>
            </w:pPr>
            <w:r>
              <w:rPr>
                <w:rFonts w:hint="eastAsia" w:ascii="宋体" w:hAnsi="宋体" w:cs="宋体"/>
                <w:spacing w:val="1"/>
                <w:szCs w:val="21"/>
              </w:rPr>
              <w:t xml:space="preserve">（1）服务设想周到全面，服务起点高，定位明确，针对性强，项目的重点、难点、特色与创新分析准确，措施科学有效，组织机构及 各类机制完善，方案全面细致的得</w:t>
            </w:r>
            <w:r>
              <w:rPr>
                <w:rFonts w:ascii="宋体" w:hAnsi="宋体" w:cs="宋体"/>
                <w:spacing w:val="1"/>
                <w:szCs w:val="21"/>
              </w:rPr>
              <w:t xml:space="preserve">10</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（2）服务方案较全面，有服务设想及服务定位阐述，有项目的重点、难点、特色与创新分析及相应措施，有组织架构及机制但针对性不强的得</w:t>
            </w:r>
            <w:r>
              <w:rPr>
                <w:rFonts w:ascii="宋体" w:hAnsi="宋体" w:cs="宋体"/>
                <w:spacing w:val="1"/>
                <w:szCs w:val="21"/>
              </w:rPr>
              <w:t xml:space="preserve">7</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（3）服务方案不全面，服务设想、服务定位、项目的重点、难点、特色与创新分析及相应措施不具体或不科学，针对性较差的得 </w:t>
            </w:r>
            <w:r>
              <w:rPr>
                <w:rFonts w:ascii="宋体" w:hAnsi="宋体" w:cs="宋体"/>
                <w:spacing w:val="1"/>
                <w:szCs w:val="21"/>
              </w:rPr>
              <w:t xml:space="preserve">4</w:t>
            </w:r>
            <w:r>
              <w:rPr>
                <w:rFonts w:hint="eastAsia" w:ascii="宋体" w:hAnsi="宋体" w:cs="宋体"/>
                <w:spacing w:val="1"/>
                <w:szCs w:val="21"/>
              </w:rPr>
              <w:t xml:space="preserve"> 分；</w:t>
            </w:r>
            <w:r/>
          </w:p>
          <w:p>
            <w:pPr>
              <w:rPr>
                <w:rFonts w:ascii="宋体" w:hAnsi="宋体" w:cs="宋体"/>
                <w:spacing w:val="1"/>
                <w:szCs w:val="22"/>
              </w:rPr>
            </w:pPr>
            <w:r>
              <w:rPr>
                <w:rFonts w:ascii="宋体" w:hAnsi="宋体" w:eastAsia="宋体" w:cs="宋体"/>
                <w:color w:val="000000"/>
                <w:sz w:val="21"/>
              </w:rPr>
              <w:t xml:space="preserve">（4）不提供不得分。</w:t>
            </w:r>
            <w:r/>
          </w:p>
        </w:tc>
        <w:tc>
          <w:tcPr>
            <w:tcW w:w="573" w:type="dxa"/>
            <w:vAlign w:val="center"/>
            <w:textDirection w:val="lrTb"/>
            <w:noWrap w:val="false"/>
          </w:tcPr>
          <w:p>
            <w:pPr>
              <w:jc w:val="center"/>
              <w:rPr>
                <w:rFonts w:ascii="宋体" w:hAnsi="宋体" w:cs="宋体"/>
                <w:szCs w:val="22"/>
              </w:rPr>
            </w:pPr>
            <w:r>
              <w:rPr>
                <w:rFonts w:ascii="宋体" w:hAnsi="宋体" w:cs="宋体"/>
                <w:szCs w:val="22"/>
              </w:rPr>
              <w:t xml:space="preserve">10</w:t>
            </w:r>
            <w:r/>
          </w:p>
        </w:tc>
        <w:tc>
          <w:tcPr>
            <w:tcW w:w="534" w:type="dxa"/>
            <w:vAlign w:val="center"/>
            <w:textDirection w:val="lrTb"/>
            <w:noWrap w:val="false"/>
          </w:tcPr>
          <w:p>
            <w:pPr>
              <w:jc w:val="center"/>
              <w:spacing w:before="68" w:line="253" w:lineRule="auto"/>
              <w:rPr>
                <w:rFonts w:ascii="宋体" w:hAnsi="宋体" w:cs="宋体"/>
                <w:szCs w:val="22"/>
              </w:rPr>
            </w:pPr>
            <w:r>
              <w:rPr>
                <w:rFonts w:hint="eastAsia" w:ascii="宋体" w:hAnsi="宋体" w:cs="宋体"/>
                <w:szCs w:val="22"/>
              </w:rPr>
              <w:t xml:space="preserve">主观分</w:t>
            </w:r>
            <w:r/>
          </w:p>
        </w:tc>
      </w:tr>
      <w:tr>
        <w:trPr>
          <w:jc w:val="center"/>
          <w:trHeight w:val="1760"/>
        </w:trPr>
        <w:tc>
          <w:tcPr>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2</w:t>
            </w:r>
            <w:r>
              <w:rPr>
                <w:rFonts w:ascii="宋体" w:hAnsi="宋体" w:cs="宋体"/>
                <w:spacing w:val="-2"/>
                <w:szCs w:val="22"/>
              </w:rPr>
              <w:t xml:space="preserve">.2</w:t>
            </w:r>
            <w:r/>
          </w:p>
        </w:tc>
        <w:tc>
          <w:tcPr>
            <w:tcW w:w="1128" w:type="dxa"/>
            <w:vAlign w:val="center"/>
            <w:textDirection w:val="lrTb"/>
            <w:noWrap w:val="false"/>
          </w:tcPr>
          <w:p>
            <w:pPr>
              <w:jc w:val="center"/>
              <w:rPr>
                <w:szCs w:val="22"/>
              </w:rPr>
            </w:pPr>
            <w:r>
              <w:rPr>
                <w:rFonts w:ascii="宋体" w:hAnsi="宋体" w:eastAsia="宋体" w:cs="宋体"/>
                <w:color w:val="000000"/>
                <w:sz w:val="21"/>
              </w:rPr>
              <w:t xml:space="preserve">培训制度</w:t>
            </w:r>
            <w:r/>
          </w:p>
        </w:tc>
        <w:tc>
          <w:tcPr>
            <w:tcW w:w="6616" w:type="dxa"/>
            <w:vAlign w:val="center"/>
            <w:textDirection w:val="lrTb"/>
            <w:noWrap w:val="false"/>
          </w:tcPr>
          <w:p>
            <w:pPr>
              <w:rPr>
                <w:rFonts w:hint="eastAsia" w:ascii="宋体" w:hAnsi="宋体" w:cs="宋体"/>
                <w:spacing w:val="1"/>
                <w:szCs w:val="22"/>
              </w:rPr>
            </w:pPr>
            <w:r>
              <w:rPr>
                <w:rFonts w:hint="eastAsia" w:ascii="宋体" w:hAnsi="宋体" w:cs="宋体"/>
                <w:spacing w:val="1"/>
                <w:szCs w:val="22"/>
              </w:rPr>
              <w:t xml:space="preserve">评委根据供应商提供的培训制度（如岗前培训、岗中培训，定期考核、淘汰制度等）进行综合评分：</w:t>
            </w:r>
            <w:r/>
          </w:p>
          <w:p>
            <w:pPr>
              <w:rPr>
                <w:rFonts w:hint="eastAsia" w:ascii="宋体" w:hAnsi="宋体" w:cs="宋体"/>
                <w:spacing w:val="1"/>
                <w:szCs w:val="22"/>
              </w:rPr>
            </w:pPr>
            <w:r>
              <w:rPr>
                <w:rFonts w:hint="eastAsia" w:ascii="宋体" w:hAnsi="宋体" w:cs="宋体"/>
                <w:spacing w:val="1"/>
                <w:szCs w:val="22"/>
              </w:rPr>
              <w:t xml:space="preserve">（1）培训制度完善全面合理，无明显瑕疵的，得</w:t>
            </w:r>
            <w:r>
              <w:rPr>
                <w:rFonts w:hint="eastAsia" w:ascii="宋体" w:hAnsi="宋体" w:cs="宋体"/>
                <w:spacing w:val="1"/>
                <w:szCs w:val="22"/>
                <w:lang w:val="en-US" w:eastAsia="zh-CN"/>
              </w:rPr>
              <w:t xml:space="preserve">10</w:t>
            </w:r>
            <w:r>
              <w:rPr>
                <w:rFonts w:hint="eastAsia" w:ascii="宋体" w:hAnsi="宋体" w:cs="宋体"/>
                <w:spacing w:val="1"/>
                <w:szCs w:val="22"/>
              </w:rPr>
              <w:t xml:space="preserve">分；</w:t>
            </w:r>
            <w:r/>
          </w:p>
          <w:p>
            <w:pPr>
              <w:rPr>
                <w:rFonts w:hint="eastAsia" w:ascii="宋体" w:hAnsi="宋体" w:cs="宋体"/>
                <w:spacing w:val="1"/>
                <w:szCs w:val="22"/>
              </w:rPr>
            </w:pPr>
            <w:r>
              <w:rPr>
                <w:rFonts w:hint="eastAsia" w:ascii="宋体" w:hAnsi="宋体" w:cs="宋体"/>
                <w:spacing w:val="1"/>
                <w:szCs w:val="22"/>
              </w:rPr>
              <w:t xml:space="preserve">（2）培训制度完善较合理，基本无明显瑕疵的，得</w:t>
            </w:r>
            <w:r>
              <w:rPr>
                <w:rFonts w:hint="eastAsia" w:ascii="宋体" w:hAnsi="宋体" w:cs="宋体"/>
                <w:spacing w:val="1"/>
                <w:szCs w:val="22"/>
                <w:lang w:val="en-US" w:eastAsia="zh-CN"/>
              </w:rPr>
              <w:t xml:space="preserve">7</w:t>
            </w:r>
            <w:r>
              <w:rPr>
                <w:rFonts w:hint="eastAsia" w:ascii="宋体" w:hAnsi="宋体" w:cs="宋体"/>
                <w:spacing w:val="1"/>
                <w:szCs w:val="22"/>
              </w:rPr>
              <w:t xml:space="preserve">分；</w:t>
            </w:r>
            <w:r/>
          </w:p>
          <w:p>
            <w:pPr>
              <w:rPr>
                <w:rFonts w:hint="eastAsia" w:ascii="宋体" w:hAnsi="宋体" w:cs="宋体"/>
                <w:spacing w:val="1"/>
                <w:szCs w:val="22"/>
              </w:rPr>
            </w:pPr>
            <w:r>
              <w:rPr>
                <w:rFonts w:hint="eastAsia" w:ascii="宋体" w:hAnsi="宋体" w:cs="宋体"/>
                <w:spacing w:val="1"/>
                <w:szCs w:val="22"/>
              </w:rPr>
              <w:t xml:space="preserve">（3）培训制度基本合理，有明显瑕疵的，得</w:t>
            </w:r>
            <w:r>
              <w:rPr>
                <w:rFonts w:hint="eastAsia" w:ascii="宋体" w:hAnsi="宋体" w:cs="宋体"/>
                <w:spacing w:val="1"/>
                <w:szCs w:val="22"/>
                <w:lang w:val="en-US" w:eastAsia="zh-CN"/>
              </w:rPr>
              <w:t xml:space="preserve">4</w:t>
            </w:r>
            <w:r>
              <w:rPr>
                <w:rFonts w:hint="eastAsia" w:ascii="宋体" w:hAnsi="宋体" w:cs="宋体"/>
                <w:spacing w:val="1"/>
                <w:szCs w:val="22"/>
              </w:rPr>
              <w:t xml:space="preserve">分；</w:t>
            </w:r>
            <w:r/>
          </w:p>
          <w:p>
            <w:pPr>
              <w:rPr>
                <w:rFonts w:ascii="宋体" w:hAnsi="宋体" w:cs="宋体"/>
                <w:spacing w:val="1"/>
                <w:szCs w:val="22"/>
              </w:rPr>
            </w:pPr>
            <w:r>
              <w:rPr>
                <w:rFonts w:ascii="宋体" w:hAnsi="宋体" w:eastAsia="宋体" w:cs="宋体"/>
                <w:color w:val="000000"/>
                <w:sz w:val="21"/>
              </w:rPr>
              <w:t xml:space="preserve">（4）不提供不得分。</w:t>
            </w:r>
            <w:r/>
          </w:p>
        </w:tc>
        <w:tc>
          <w:tcPr>
            <w:tcW w:w="573" w:type="dxa"/>
            <w:vAlign w:val="center"/>
            <w:textDirection w:val="lrTb"/>
            <w:noWrap w:val="false"/>
          </w:tcPr>
          <w:p>
            <w:pPr>
              <w:jc w:val="center"/>
              <w:rPr>
                <w:rFonts w:ascii="宋体" w:hAnsi="宋体" w:cs="宋体"/>
                <w:spacing w:val="1"/>
                <w:szCs w:val="22"/>
              </w:rPr>
            </w:pPr>
            <w:r>
              <w:rPr>
                <w:rFonts w:ascii="宋体" w:hAnsi="宋体" w:cs="宋体"/>
                <w:spacing w:val="1"/>
                <w:szCs w:val="22"/>
              </w:rPr>
              <w:t xml:space="preserve">10</w:t>
            </w:r>
            <w:r/>
          </w:p>
        </w:tc>
        <w:tc>
          <w:tcPr>
            <w:tcW w:w="534" w:type="dxa"/>
            <w:vAlign w:val="center"/>
            <w:textDirection w:val="lrTb"/>
            <w:noWrap w:val="false"/>
          </w:tcPr>
          <w:p>
            <w:pPr>
              <w:jc w:val="center"/>
              <w:spacing w:before="68" w:line="253" w:lineRule="auto"/>
              <w:rPr>
                <w:rFonts w:ascii="宋体" w:hAnsi="宋体" w:cs="宋体"/>
                <w:szCs w:val="22"/>
              </w:rPr>
            </w:pPr>
            <w:r>
              <w:rPr>
                <w:rFonts w:ascii="宋体" w:hAnsi="宋体" w:cs="宋体"/>
                <w:spacing w:val="-6"/>
                <w:szCs w:val="22"/>
              </w:rPr>
              <w:t xml:space="preserve">主</w:t>
            </w:r>
            <w:r>
              <w:rPr>
                <w:rFonts w:ascii="宋体" w:hAnsi="宋体" w:cs="宋体"/>
                <w:spacing w:val="-4"/>
                <w:szCs w:val="22"/>
              </w:rPr>
              <w:t xml:space="preserve">观</w:t>
            </w:r>
            <w:r>
              <w:rPr>
                <w:rFonts w:hint="eastAsia" w:ascii="宋体" w:hAnsi="宋体" w:cs="宋体"/>
                <w:spacing w:val="-4"/>
                <w:szCs w:val="22"/>
              </w:rPr>
              <w:t xml:space="preserve">分</w:t>
            </w:r>
            <w:r/>
          </w:p>
        </w:tc>
      </w:tr>
      <w:tr>
        <w:trPr>
          <w:jc w:val="center"/>
          <w:trHeight w:val="90"/>
        </w:trPr>
        <w:tc>
          <w:tcPr>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2</w:t>
            </w:r>
            <w:r>
              <w:rPr>
                <w:rFonts w:ascii="宋体" w:hAnsi="宋体" w:cs="宋体"/>
                <w:spacing w:val="-2"/>
                <w:szCs w:val="22"/>
              </w:rPr>
              <w:t xml:space="preserve">.3</w:t>
            </w:r>
            <w:r/>
          </w:p>
        </w:tc>
        <w:tc>
          <w:tcPr>
            <w:tcW w:w="1128" w:type="dxa"/>
            <w:vAlign w:val="center"/>
            <w:textDirection w:val="lrTb"/>
            <w:noWrap w:val="false"/>
          </w:tcPr>
          <w:p>
            <w:pPr>
              <w:jc w:val="center"/>
              <w:rPr>
                <w:szCs w:val="22"/>
              </w:rPr>
            </w:pPr>
            <w:r>
              <w:rPr>
                <w:rFonts w:hint="eastAsia"/>
                <w:szCs w:val="22"/>
              </w:rPr>
              <w:t xml:space="preserve">突发事件应 急处理预案</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评委根据供应商提供的针对本项目突发事件应急处理预案进行评分：</w:t>
            </w:r>
            <w:r/>
          </w:p>
          <w:p>
            <w:pPr>
              <w:rPr>
                <w:rFonts w:ascii="宋体" w:hAnsi="宋体" w:cs="宋体"/>
                <w:spacing w:val="1"/>
                <w:szCs w:val="21"/>
              </w:rPr>
            </w:pPr>
            <w:r>
              <w:rPr>
                <w:rFonts w:hint="eastAsia" w:ascii="宋体" w:hAnsi="宋体" w:cs="宋体"/>
                <w:spacing w:val="1"/>
                <w:szCs w:val="21"/>
              </w:rPr>
              <w:t xml:space="preserve">（1）针对项目的实际情况编制的突发事件应急处理预案全面完善，针对性强，可实施性强的得</w:t>
            </w:r>
            <w:r>
              <w:rPr>
                <w:rFonts w:ascii="宋体" w:hAnsi="宋体" w:cs="宋体"/>
                <w:spacing w:val="1"/>
                <w:szCs w:val="21"/>
              </w:rPr>
              <w:t xml:space="preserve">10</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（2）突发事件应急处理预案基本全面、针对性较强的、可实施性较强得</w:t>
            </w:r>
            <w:r>
              <w:rPr>
                <w:rFonts w:ascii="宋体" w:hAnsi="宋体" w:cs="宋体"/>
                <w:spacing w:val="1"/>
                <w:szCs w:val="21"/>
              </w:rPr>
              <w:t xml:space="preserve">7</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（3）突发事件应急处理预案不够全面，且针对性不强，或和项目的实际需求不吻合的得</w:t>
            </w:r>
            <w:r>
              <w:rPr>
                <w:rFonts w:ascii="宋体" w:hAnsi="宋体" w:cs="宋体"/>
                <w:spacing w:val="1"/>
                <w:szCs w:val="21"/>
              </w:rPr>
              <w:t xml:space="preserve">4</w:t>
            </w:r>
            <w:r>
              <w:rPr>
                <w:rFonts w:hint="eastAsia" w:ascii="宋体" w:hAnsi="宋体" w:cs="宋体"/>
                <w:spacing w:val="1"/>
                <w:szCs w:val="21"/>
              </w:rPr>
              <w:t xml:space="preserve">分；</w:t>
            </w:r>
            <w:r/>
          </w:p>
          <w:p>
            <w:pPr>
              <w:rPr>
                <w:rFonts w:ascii="宋体" w:hAnsi="宋体" w:cs="宋体"/>
                <w:spacing w:val="1"/>
                <w:szCs w:val="22"/>
              </w:rPr>
            </w:pPr>
            <w:r>
              <w:rPr>
                <w:rFonts w:ascii="宋体" w:hAnsi="宋体" w:eastAsia="宋体" w:cs="宋体"/>
                <w:color w:val="000000"/>
                <w:sz w:val="21"/>
              </w:rPr>
              <w:t xml:space="preserve">（4）不提供不得分。</w:t>
            </w:r>
            <w:r/>
          </w:p>
        </w:tc>
        <w:tc>
          <w:tcPr>
            <w:tcW w:w="573" w:type="dxa"/>
            <w:vAlign w:val="center"/>
            <w:textDirection w:val="lrTb"/>
            <w:noWrap w:val="false"/>
          </w:tcPr>
          <w:p>
            <w:pPr>
              <w:jc w:val="center"/>
              <w:spacing w:before="68" w:line="184" w:lineRule="auto"/>
              <w:rPr>
                <w:rFonts w:ascii="宋体" w:hAnsi="宋体" w:cs="宋体"/>
                <w:szCs w:val="22"/>
              </w:rPr>
            </w:pPr>
            <w:r>
              <w:rPr>
                <w:rFonts w:ascii="宋体" w:hAnsi="宋体" w:cs="宋体"/>
                <w:szCs w:val="22"/>
              </w:rPr>
              <w:t xml:space="preserve">10</w:t>
            </w:r>
            <w:r/>
          </w:p>
        </w:tc>
        <w:tc>
          <w:tcPr>
            <w:tcW w:w="534" w:type="dxa"/>
            <w:vAlign w:val="center"/>
            <w:textDirection w:val="lrTb"/>
            <w:noWrap w:val="false"/>
          </w:tcPr>
          <w:p>
            <w:pPr>
              <w:jc w:val="center"/>
              <w:spacing w:before="68" w:line="253" w:lineRule="auto"/>
              <w:rPr>
                <w:rFonts w:ascii="宋体" w:hAnsi="宋体" w:cs="宋体"/>
                <w:szCs w:val="22"/>
              </w:rPr>
            </w:pPr>
            <w:r>
              <w:rPr>
                <w:rFonts w:ascii="宋体" w:hAnsi="宋体" w:cs="宋体"/>
                <w:spacing w:val="-6"/>
                <w:szCs w:val="22"/>
              </w:rPr>
              <w:t xml:space="preserve">主</w:t>
            </w:r>
            <w:r>
              <w:rPr>
                <w:rFonts w:ascii="宋体" w:hAnsi="宋体" w:cs="宋体"/>
                <w:spacing w:val="-4"/>
                <w:szCs w:val="22"/>
              </w:rPr>
              <w:t xml:space="preserve">观</w:t>
            </w:r>
            <w:r>
              <w:rPr>
                <w:rFonts w:hint="eastAsia" w:ascii="宋体" w:hAnsi="宋体" w:cs="宋体"/>
                <w:spacing w:val="-4"/>
                <w:szCs w:val="22"/>
              </w:rPr>
              <w:t xml:space="preserve">分</w:t>
            </w:r>
            <w:r/>
          </w:p>
        </w:tc>
      </w:tr>
      <w:tr>
        <w:trPr>
          <w:jc w:val="center"/>
          <w:trHeight w:val="1490"/>
        </w:trPr>
        <w:tc>
          <w:tcPr>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2.4</w:t>
            </w:r>
            <w:r/>
          </w:p>
        </w:tc>
        <w:tc>
          <w:tcPr>
            <w:tcW w:w="1128" w:type="dxa"/>
            <w:vAlign w:val="center"/>
            <w:textDirection w:val="lrTb"/>
            <w:noWrap w:val="false"/>
          </w:tcPr>
          <w:p>
            <w:pPr>
              <w:jc w:val="center"/>
              <w:rPr>
                <w:szCs w:val="22"/>
              </w:rPr>
            </w:pPr>
            <w:r>
              <w:rPr>
                <w:rFonts w:hint="eastAsia"/>
                <w:szCs w:val="22"/>
              </w:rPr>
              <w:t xml:space="preserve">档案管理方案</w:t>
            </w:r>
            <w:r/>
          </w:p>
        </w:tc>
        <w:tc>
          <w:tcPr>
            <w:tcW w:w="6616" w:type="dxa"/>
            <w:vAlign w:val="center"/>
            <w:textDirection w:val="lrTb"/>
            <w:noWrap w:val="false"/>
          </w:tcPr>
          <w:p>
            <w:pPr>
              <w:rPr>
                <w:rFonts w:hint="eastAsia" w:ascii="宋体" w:hAnsi="宋体" w:cs="宋体"/>
                <w:spacing w:val="1"/>
                <w:szCs w:val="21"/>
              </w:rPr>
            </w:pPr>
            <w:r>
              <w:rPr>
                <w:rFonts w:hint="eastAsia" w:ascii="宋体" w:hAnsi="宋体" w:cs="宋体"/>
                <w:spacing w:val="1"/>
                <w:szCs w:val="21"/>
              </w:rPr>
              <w:t xml:space="preserve">评委根据供应商服务档案的建立与保存进行综合评分：</w:t>
            </w:r>
            <w:r/>
          </w:p>
          <w:p>
            <w:pPr>
              <w:rPr>
                <w:rFonts w:hint="eastAsia" w:ascii="宋体" w:hAnsi="宋体" w:cs="宋体"/>
                <w:spacing w:val="1"/>
                <w:szCs w:val="21"/>
              </w:rPr>
            </w:pPr>
            <w:r>
              <w:rPr>
                <w:rFonts w:hint="eastAsia" w:ascii="宋体" w:hAnsi="宋体" w:cs="宋体"/>
                <w:spacing w:val="1"/>
                <w:szCs w:val="21"/>
              </w:rPr>
              <w:t xml:space="preserve">（1）档案管理及建立与保存方案科学合理，方案详尽，方便有效的得10分；</w:t>
            </w:r>
            <w:r/>
          </w:p>
          <w:p>
            <w:pPr>
              <w:rPr>
                <w:rFonts w:hint="eastAsia" w:ascii="宋体" w:hAnsi="宋体" w:cs="宋体"/>
                <w:spacing w:val="1"/>
                <w:szCs w:val="21"/>
              </w:rPr>
            </w:pPr>
            <w:r>
              <w:rPr>
                <w:rFonts w:hint="eastAsia" w:ascii="宋体" w:hAnsi="宋体" w:cs="宋体"/>
                <w:spacing w:val="1"/>
                <w:szCs w:val="21"/>
              </w:rPr>
              <w:t xml:space="preserve">（2）档案管理及建立与保存方案较为科学合理的得</w:t>
            </w:r>
            <w:r>
              <w:rPr>
                <w:rFonts w:hint="eastAsia" w:ascii="宋体" w:hAnsi="宋体" w:cs="宋体"/>
                <w:spacing w:val="1"/>
                <w:szCs w:val="21"/>
                <w:lang w:val="en-US" w:eastAsia="zh-CN"/>
              </w:rPr>
              <w:t xml:space="preserve">7</w:t>
            </w:r>
            <w:r>
              <w:rPr>
                <w:rFonts w:hint="eastAsia" w:ascii="宋体" w:hAnsi="宋体" w:cs="宋体"/>
                <w:spacing w:val="1"/>
                <w:szCs w:val="21"/>
              </w:rPr>
              <w:t xml:space="preserve">分；</w:t>
            </w:r>
            <w:r/>
          </w:p>
          <w:p>
            <w:pPr>
              <w:rPr>
                <w:rFonts w:hint="eastAsia" w:ascii="宋体" w:hAnsi="宋体" w:cs="宋体"/>
                <w:spacing w:val="1"/>
                <w:szCs w:val="21"/>
              </w:rPr>
            </w:pPr>
            <w:r>
              <w:rPr>
                <w:rFonts w:hint="eastAsia" w:ascii="宋体" w:hAnsi="宋体" w:cs="宋体"/>
                <w:spacing w:val="1"/>
                <w:szCs w:val="21"/>
              </w:rPr>
              <w:t xml:space="preserve">（3）档案管理及建立与保存方案一般的得</w:t>
            </w:r>
            <w:r>
              <w:rPr>
                <w:rFonts w:hint="eastAsia" w:ascii="宋体" w:hAnsi="宋体" w:cs="宋体"/>
                <w:spacing w:val="1"/>
                <w:szCs w:val="21"/>
                <w:lang w:val="en-US" w:eastAsia="zh-CN"/>
              </w:rPr>
              <w:t xml:space="preserve">4</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lang w:val="en-US" w:eastAsia="zh-CN"/>
              </w:rPr>
              <w:t xml:space="preserve">4</w:t>
            </w:r>
            <w:r>
              <w:rPr>
                <w:rFonts w:hint="eastAsia" w:ascii="宋体" w:hAnsi="宋体" w:cs="宋体"/>
                <w:spacing w:val="1"/>
                <w:szCs w:val="21"/>
              </w:rPr>
              <w:t xml:space="preserve">）未提供的不得分。</w:t>
            </w:r>
            <w:r/>
          </w:p>
        </w:tc>
        <w:tc>
          <w:tcPr>
            <w:tcW w:w="573" w:type="dxa"/>
            <w:vAlign w:val="center"/>
            <w:textDirection w:val="lrTb"/>
            <w:noWrap w:val="false"/>
          </w:tcPr>
          <w:p>
            <w:pPr>
              <w:jc w:val="center"/>
              <w:spacing w:before="68" w:line="184" w:lineRule="auto"/>
              <w:rPr>
                <w:rFonts w:ascii="宋体" w:hAnsi="宋体" w:cs="宋体"/>
                <w:szCs w:val="21"/>
              </w:rPr>
            </w:pPr>
            <w:r>
              <w:rPr>
                <w:rFonts w:ascii="宋体" w:hAnsi="宋体" w:cs="宋体"/>
                <w:szCs w:val="21"/>
              </w:rPr>
              <w:t xml:space="preserve">10</w:t>
            </w:r>
            <w:r/>
          </w:p>
        </w:tc>
        <w:tc>
          <w:tcPr>
            <w:tcW w:w="534" w:type="dxa"/>
            <w:vAlign w:val="center"/>
            <w:textDirection w:val="lrTb"/>
            <w:noWrap w:val="false"/>
          </w:tcPr>
          <w:p>
            <w:pPr>
              <w:jc w:val="center"/>
              <w:spacing w:before="68" w:line="253" w:lineRule="auto"/>
              <w:rPr>
                <w:rFonts w:ascii="宋体" w:hAnsi="宋体" w:cs="宋体"/>
                <w:spacing w:val="-6"/>
                <w:szCs w:val="22"/>
              </w:rPr>
            </w:pPr>
            <w:r>
              <w:rPr>
                <w:rFonts w:ascii="宋体" w:hAnsi="宋体" w:cs="宋体"/>
                <w:spacing w:val="-6"/>
                <w:szCs w:val="22"/>
              </w:rPr>
              <w:t xml:space="preserve">主</w:t>
            </w:r>
            <w:r>
              <w:rPr>
                <w:rFonts w:ascii="宋体" w:hAnsi="宋体" w:cs="宋体"/>
                <w:spacing w:val="-4"/>
                <w:szCs w:val="22"/>
              </w:rPr>
              <w:t xml:space="preserve">观</w:t>
            </w:r>
            <w:r>
              <w:rPr>
                <w:rFonts w:hint="eastAsia" w:ascii="宋体" w:hAnsi="宋体" w:cs="宋体"/>
                <w:spacing w:val="-4"/>
                <w:szCs w:val="22"/>
              </w:rPr>
              <w:t xml:space="preserve">分</w:t>
            </w:r>
            <w:r/>
          </w:p>
        </w:tc>
      </w:tr>
      <w:tr>
        <w:trPr>
          <w:jc w:val="center"/>
          <w:trHeight w:val="1371"/>
        </w:trPr>
        <w:tc>
          <w:tcPr>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2</w:t>
            </w:r>
            <w:r>
              <w:rPr>
                <w:rFonts w:ascii="宋体" w:hAnsi="宋体" w:cs="宋体"/>
                <w:spacing w:val="-2"/>
                <w:szCs w:val="22"/>
              </w:rPr>
              <w:t xml:space="preserve">.</w:t>
            </w:r>
            <w:r>
              <w:rPr>
                <w:rFonts w:hint="eastAsia" w:ascii="宋体" w:hAnsi="宋体" w:cs="宋体"/>
                <w:spacing w:val="-2"/>
                <w:szCs w:val="22"/>
              </w:rPr>
              <w:t xml:space="preserve">5</w:t>
            </w:r>
            <w:r/>
          </w:p>
        </w:tc>
        <w:tc>
          <w:tcPr>
            <w:tcW w:w="1128" w:type="dxa"/>
            <w:vAlign w:val="center"/>
            <w:textDirection w:val="lrTb"/>
            <w:noWrap w:val="false"/>
          </w:tcPr>
          <w:p>
            <w:pPr>
              <w:jc w:val="center"/>
              <w:rPr>
                <w:szCs w:val="22"/>
              </w:rPr>
            </w:pPr>
            <w:r>
              <w:rPr>
                <w:rFonts w:hint="eastAsia"/>
                <w:szCs w:val="22"/>
              </w:rPr>
              <w:t xml:space="preserve">人员管理方案</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评委根据供应商提供本项目的人员管理方案（包括人员部门设置、人员配备、岗位设置及职责、考核等）综合评分：</w:t>
            </w:r>
            <w:r/>
          </w:p>
          <w:p>
            <w:pPr>
              <w:rPr>
                <w:rFonts w:ascii="宋体" w:hAnsi="宋体" w:cs="宋体"/>
                <w:spacing w:val="1"/>
                <w:szCs w:val="21"/>
              </w:rPr>
            </w:pPr>
            <w:r>
              <w:rPr>
                <w:rFonts w:hint="eastAsia" w:ascii="宋体" w:hAnsi="宋体" w:cs="宋体"/>
                <w:spacing w:val="1"/>
                <w:szCs w:val="21"/>
              </w:rPr>
              <w:t xml:space="preserve">（1）方案全面，有详细内容，针对性强的，得 </w:t>
            </w:r>
            <w:r>
              <w:rPr>
                <w:rFonts w:ascii="宋体" w:hAnsi="宋体" w:cs="宋体"/>
                <w:spacing w:val="1"/>
                <w:szCs w:val="21"/>
              </w:rPr>
              <w:t xml:space="preserve">10</w:t>
            </w:r>
            <w:r>
              <w:rPr>
                <w:rFonts w:hint="eastAsia" w:ascii="宋体" w:hAnsi="宋体" w:cs="宋体"/>
                <w:spacing w:val="1"/>
                <w:szCs w:val="21"/>
              </w:rPr>
              <w:t xml:space="preserve"> 分；</w:t>
            </w:r>
            <w:r/>
          </w:p>
          <w:p>
            <w:pPr>
              <w:rPr>
                <w:rFonts w:ascii="宋体" w:hAnsi="宋体" w:cs="宋体"/>
                <w:spacing w:val="1"/>
                <w:szCs w:val="21"/>
              </w:rPr>
            </w:pPr>
            <w:r>
              <w:rPr>
                <w:rFonts w:hint="eastAsia" w:ascii="宋体" w:hAnsi="宋体" w:cs="宋体"/>
                <w:spacing w:val="1"/>
                <w:szCs w:val="21"/>
              </w:rPr>
              <w:t xml:space="preserve">（2）方案基本全面，有较详细的内容，具备一定的针对性，得</w:t>
            </w:r>
            <w:r>
              <w:rPr>
                <w:rFonts w:ascii="宋体" w:hAnsi="宋体" w:cs="宋体"/>
                <w:spacing w:val="1"/>
                <w:szCs w:val="21"/>
              </w:rPr>
              <w:t xml:space="preserve">7</w:t>
            </w:r>
            <w:r>
              <w:rPr>
                <w:rFonts w:hint="eastAsia" w:ascii="宋体" w:hAnsi="宋体" w:cs="宋体"/>
                <w:spacing w:val="1"/>
                <w:szCs w:val="21"/>
              </w:rPr>
              <w:t xml:space="preserve">分 ；</w:t>
            </w:r>
            <w:r/>
          </w:p>
          <w:p>
            <w:pPr>
              <w:rPr>
                <w:rFonts w:ascii="宋体" w:hAnsi="宋体" w:cs="宋体"/>
                <w:spacing w:val="1"/>
                <w:szCs w:val="21"/>
              </w:rPr>
            </w:pPr>
            <w:r>
              <w:rPr>
                <w:rFonts w:hint="eastAsia" w:ascii="宋体" w:hAnsi="宋体" w:cs="宋体"/>
                <w:spacing w:val="1"/>
                <w:szCs w:val="21"/>
              </w:rPr>
              <w:t xml:space="preserve">（3）方案一般、内容一般、针对性一般，得 </w:t>
            </w:r>
            <w:r>
              <w:rPr>
                <w:rFonts w:ascii="宋体" w:hAnsi="宋体" w:cs="宋体"/>
                <w:spacing w:val="1"/>
                <w:szCs w:val="21"/>
              </w:rPr>
              <w:t xml:space="preserve">4</w:t>
            </w:r>
            <w:r>
              <w:rPr>
                <w:rFonts w:hint="eastAsia" w:ascii="宋体" w:hAnsi="宋体" w:cs="宋体"/>
                <w:spacing w:val="1"/>
                <w:szCs w:val="21"/>
              </w:rPr>
              <w:t xml:space="preserve"> 分；</w:t>
            </w:r>
            <w:r/>
          </w:p>
          <w:p>
            <w:pPr>
              <w:rPr>
                <w:rFonts w:ascii="宋体" w:hAnsi="宋体" w:cs="宋体"/>
                <w:spacing w:val="1"/>
                <w:szCs w:val="22"/>
              </w:rPr>
            </w:pPr>
            <w:r>
              <w:rPr>
                <w:rFonts w:ascii="宋体" w:hAnsi="宋体" w:eastAsia="宋体" w:cs="宋体"/>
                <w:color w:val="000000"/>
                <w:sz w:val="21"/>
              </w:rPr>
              <w:t xml:space="preserve">（4）不提供不得分。</w:t>
            </w:r>
            <w:r/>
          </w:p>
        </w:tc>
        <w:tc>
          <w:tcPr>
            <w:tcW w:w="573" w:type="dxa"/>
            <w:vAlign w:val="center"/>
            <w:textDirection w:val="lrTb"/>
            <w:noWrap w:val="false"/>
          </w:tcPr>
          <w:p>
            <w:pPr>
              <w:jc w:val="center"/>
              <w:spacing w:before="68" w:line="184" w:lineRule="auto"/>
              <w:rPr>
                <w:rFonts w:ascii="宋体" w:hAnsi="宋体" w:cs="宋体"/>
                <w:szCs w:val="21"/>
              </w:rPr>
            </w:pPr>
            <w:r>
              <w:rPr>
                <w:rFonts w:ascii="宋体" w:hAnsi="宋体" w:cs="宋体"/>
                <w:szCs w:val="21"/>
              </w:rPr>
              <w:t xml:space="preserve">10</w:t>
            </w:r>
            <w:r/>
          </w:p>
        </w:tc>
        <w:tc>
          <w:tcPr>
            <w:tcW w:w="534" w:type="dxa"/>
            <w:vAlign w:val="center"/>
            <w:textDirection w:val="lrTb"/>
            <w:noWrap w:val="false"/>
          </w:tcPr>
          <w:p>
            <w:pPr>
              <w:jc w:val="center"/>
              <w:spacing w:before="68" w:line="253" w:lineRule="auto"/>
              <w:rPr>
                <w:rFonts w:ascii="宋体" w:hAnsi="宋体" w:cs="宋体"/>
                <w:szCs w:val="22"/>
              </w:rPr>
            </w:pPr>
            <w:r>
              <w:rPr>
                <w:rFonts w:ascii="宋体" w:hAnsi="宋体" w:cs="宋体"/>
                <w:spacing w:val="-6"/>
                <w:szCs w:val="22"/>
              </w:rPr>
              <w:t xml:space="preserve">主</w:t>
            </w:r>
            <w:r>
              <w:rPr>
                <w:rFonts w:ascii="宋体" w:hAnsi="宋体" w:cs="宋体"/>
                <w:spacing w:val="-4"/>
                <w:szCs w:val="22"/>
              </w:rPr>
              <w:t xml:space="preserve">观</w:t>
            </w:r>
            <w:r>
              <w:rPr>
                <w:rFonts w:hint="eastAsia" w:ascii="宋体" w:hAnsi="宋体" w:cs="宋体"/>
                <w:spacing w:val="-4"/>
                <w:szCs w:val="22"/>
              </w:rPr>
              <w:t xml:space="preserve">分</w:t>
            </w:r>
            <w:r/>
          </w:p>
        </w:tc>
      </w:tr>
      <w:tr>
        <w:trPr>
          <w:jc w:val="center"/>
          <w:trHeight w:val="3733"/>
        </w:trPr>
        <w:tc>
          <w:tcPr>
            <w:tcW w:w="570" w:type="dxa"/>
            <w:vAlign w:val="center"/>
            <w:textDirection w:val="lrTb"/>
            <w:noWrap w:val="false"/>
          </w:tcPr>
          <w:p>
            <w:pPr>
              <w:jc w:val="center"/>
              <w:spacing w:before="68" w:line="218" w:lineRule="auto"/>
              <w:rPr>
                <w:rFonts w:hint="eastAsia" w:ascii="宋体" w:hAnsi="宋体" w:eastAsia="宋体" w:cs="宋体"/>
                <w:spacing w:val="-2"/>
                <w:szCs w:val="22"/>
                <w:lang w:eastAsia="zh-CN"/>
              </w:rPr>
            </w:pPr>
            <w:r>
              <w:rPr>
                <w:rFonts w:hint="eastAsia" w:ascii="宋体" w:hAnsi="宋体" w:cs="宋体"/>
                <w:spacing w:val="-2"/>
                <w:szCs w:val="22"/>
                <w:lang w:val="en-US" w:eastAsia="zh-CN"/>
              </w:rPr>
              <w:t xml:space="preserve">3</w:t>
            </w:r>
            <w:r/>
          </w:p>
        </w:tc>
        <w:tc>
          <w:tcPr>
            <w:tcW w:w="1128" w:type="dxa"/>
            <w:vAlign w:val="center"/>
            <w:textDirection w:val="lrTb"/>
            <w:noWrap w:val="false"/>
          </w:tcPr>
          <w:p>
            <w:pPr>
              <w:jc w:val="center"/>
              <w:rPr>
                <w:rFonts w:hint="eastAsia"/>
                <w:szCs w:val="22"/>
              </w:rPr>
            </w:pPr>
            <w:r>
              <w:rPr>
                <w:rFonts w:hint="eastAsia"/>
                <w:szCs w:val="22"/>
              </w:rPr>
              <w:t xml:space="preserve">拟投入</w:t>
            </w:r>
            <w:r/>
          </w:p>
          <w:p>
            <w:pPr>
              <w:jc w:val="center"/>
              <w:rPr>
                <w:szCs w:val="22"/>
              </w:rPr>
            </w:pPr>
            <w:r>
              <w:rPr>
                <w:rFonts w:hint="eastAsia"/>
                <w:szCs w:val="22"/>
              </w:rPr>
              <w:t xml:space="preserve">人员</w:t>
            </w:r>
            <w:r/>
          </w:p>
        </w:tc>
        <w:tc>
          <w:tcPr>
            <w:tcW w:w="6616" w:type="dxa"/>
            <w:textDirection w:val="lrTb"/>
            <w:noWrap w:val="false"/>
          </w:tcPr>
          <w:p>
            <w:pPr>
              <w:rPr>
                <w:rFonts w:hint="eastAsia"/>
                <w:szCs w:val="21"/>
              </w:rPr>
            </w:pPr>
            <w:r>
              <w:rPr>
                <w:rFonts w:hint="eastAsia"/>
                <w:szCs w:val="21"/>
              </w:rPr>
              <w:t xml:space="preserve">1、项目负责人： </w:t>
            </w:r>
            <w:r/>
          </w:p>
          <w:p>
            <w:pPr>
              <w:rPr>
                <w:rFonts w:hint="eastAsia"/>
                <w:szCs w:val="21"/>
              </w:rPr>
            </w:pPr>
            <w:r>
              <w:rPr>
                <w:rFonts w:hint="eastAsia"/>
                <w:szCs w:val="21"/>
              </w:rPr>
              <w:t xml:space="preserve">（1）供应商拟派项目负责人具有高级保安员证书的（三级及以上）得2分；</w:t>
            </w:r>
            <w:r/>
          </w:p>
          <w:p>
            <w:pPr>
              <w:rPr>
                <w:rFonts w:hint="eastAsia"/>
                <w:szCs w:val="21"/>
              </w:rPr>
            </w:pPr>
            <w:r>
              <w:rPr>
                <w:rFonts w:hint="eastAsia"/>
                <w:szCs w:val="21"/>
              </w:rPr>
              <w:t xml:space="preserve">（2）供应商拟派项目负责人具有建构筑物消防员或消防设施操作员证书的，得2分；</w:t>
            </w:r>
            <w:r/>
          </w:p>
          <w:p>
            <w:pPr>
              <w:rPr>
                <w:rFonts w:hint="eastAsia"/>
                <w:szCs w:val="21"/>
              </w:rPr>
            </w:pPr>
            <w:r>
              <w:rPr>
                <w:rFonts w:hint="eastAsia"/>
                <w:szCs w:val="21"/>
              </w:rPr>
              <w:t xml:space="preserve">（3）供应商拟派项目负责人具有红十字救护员证书的得2分；</w:t>
            </w:r>
            <w:r/>
          </w:p>
          <w:p>
            <w:pPr>
              <w:rPr>
                <w:rFonts w:hint="eastAsia"/>
                <w:szCs w:val="21"/>
              </w:rPr>
            </w:pPr>
            <w:r>
              <w:rPr>
                <w:rFonts w:hint="eastAsia"/>
                <w:szCs w:val="21"/>
              </w:rPr>
              <w:t xml:space="preserve">2、项目组成员： </w:t>
            </w:r>
            <w:r/>
          </w:p>
          <w:p>
            <w:pPr>
              <w:rPr>
                <w:rFonts w:hint="eastAsia"/>
                <w:szCs w:val="21"/>
              </w:rPr>
            </w:pPr>
            <w:r>
              <w:rPr>
                <w:rFonts w:hint="eastAsia"/>
                <w:szCs w:val="21"/>
              </w:rPr>
              <w:t xml:space="preserve">（1）项目组其他成员（不含项目负责人）持有建构筑物消防员或消防设施操作员证书的，每有1人得</w:t>
            </w:r>
            <w:r>
              <w:rPr>
                <w:rFonts w:hint="eastAsia"/>
                <w:szCs w:val="21"/>
                <w:lang w:val="en-US" w:eastAsia="zh-CN"/>
              </w:rPr>
              <w:t xml:space="preserve">1</w:t>
            </w:r>
            <w:r>
              <w:rPr>
                <w:rFonts w:hint="eastAsia"/>
                <w:szCs w:val="21"/>
              </w:rPr>
              <w:t xml:space="preserve">分，本项最多得</w:t>
            </w:r>
            <w:r>
              <w:rPr>
                <w:rFonts w:hint="eastAsia"/>
                <w:szCs w:val="21"/>
                <w:lang w:val="en-US" w:eastAsia="zh-CN"/>
              </w:rPr>
              <w:t xml:space="preserve">5</w:t>
            </w:r>
            <w:r>
              <w:rPr>
                <w:rFonts w:hint="eastAsia"/>
                <w:szCs w:val="21"/>
              </w:rPr>
              <w:t xml:space="preserve">分</w:t>
            </w:r>
            <w:r/>
          </w:p>
          <w:p>
            <w:pPr>
              <w:rPr>
                <w:rFonts w:hint="eastAsia"/>
                <w:szCs w:val="21"/>
              </w:rPr>
            </w:pPr>
            <w:r>
              <w:rPr>
                <w:rFonts w:hint="eastAsia"/>
                <w:szCs w:val="21"/>
              </w:rPr>
              <w:t xml:space="preserve">（2）项目组其他成员（不含项目负责人）持有退役复员军人证书的，每有1人得2分，本项最多得4分，同一人多个证书的不累积计分。 </w:t>
            </w:r>
            <w:r/>
          </w:p>
          <w:p>
            <w:pPr>
              <w:rPr>
                <w:szCs w:val="21"/>
              </w:rPr>
            </w:pPr>
            <w:r>
              <w:rPr>
                <w:rFonts w:hint="eastAsia"/>
                <w:szCs w:val="21"/>
              </w:rPr>
              <w:t xml:space="preserve">(以上需提供相关证书扫描件及供应商为其缴纳的半年内</w:t>
            </w:r>
            <w:r>
              <w:rPr>
                <w:rFonts w:hint="eastAsia"/>
                <w:szCs w:val="21"/>
                <w:lang w:eastAsia="zh-CN"/>
              </w:rPr>
              <w:t xml:space="preserve">（</w:t>
            </w:r>
            <w:r>
              <w:rPr>
                <w:rFonts w:hint="eastAsia"/>
                <w:szCs w:val="21"/>
                <w:lang w:val="en-US" w:eastAsia="zh-CN"/>
              </w:rPr>
              <w:t xml:space="preserve">2025年07月-2025年12月</w:t>
            </w:r>
            <w:r>
              <w:rPr>
                <w:rFonts w:hint="eastAsia"/>
                <w:szCs w:val="21"/>
                <w:lang w:eastAsia="zh-CN"/>
              </w:rPr>
              <w:t xml:space="preserve">）</w:t>
            </w:r>
            <w:r>
              <w:rPr>
                <w:rFonts w:hint="eastAsia"/>
                <w:szCs w:val="21"/>
              </w:rPr>
              <w:t xml:space="preserve">任意一个月的社保证明材料扫描件加盖投标人电子公章）</w:t>
            </w:r>
            <w:r/>
          </w:p>
        </w:tc>
        <w:tc>
          <w:tcPr>
            <w:tcW w:w="573" w:type="dxa"/>
            <w:vAlign w:val="center"/>
            <w:textDirection w:val="lrTb"/>
            <w:noWrap w:val="false"/>
          </w:tcPr>
          <w:p>
            <w:pPr>
              <w:jc w:val="center"/>
              <w:spacing w:before="68" w:line="184"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shd w:val="clear" w:color="auto" w:fill="auto"/>
            <w:tcW w:w="534"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w:t>
            </w:r>
            <w:r/>
          </w:p>
          <w:p>
            <w:pPr>
              <w:jc w:val="center"/>
              <w:rPr>
                <w:rFonts w:ascii="宋体" w:hAnsi="宋体" w:cs="宋体"/>
                <w:szCs w:val="21"/>
              </w:rPr>
            </w:pPr>
            <w:r>
              <w:rPr>
                <w:rFonts w:hint="eastAsia" w:ascii="宋体" w:hAnsi="宋体" w:cs="宋体"/>
                <w:szCs w:val="21"/>
              </w:rPr>
              <w:t xml:space="preserve">分</w:t>
            </w:r>
            <w:r/>
          </w:p>
        </w:tc>
      </w:tr>
      <w:tr>
        <w:trPr>
          <w:jc w:val="center"/>
          <w:trHeight w:val="163"/>
        </w:trPr>
        <w:tc>
          <w:tcPr>
            <w:tcW w:w="570" w:type="dxa"/>
            <w:vAlign w:val="center"/>
            <w:textDirection w:val="lrTb"/>
            <w:noWrap w:val="false"/>
          </w:tcPr>
          <w:p>
            <w:pPr>
              <w:jc w:val="center"/>
              <w:spacing w:before="68" w:line="218" w:lineRule="auto"/>
              <w:rPr>
                <w:rFonts w:ascii="宋体" w:hAnsi="宋体" w:cs="宋体"/>
                <w:spacing w:val="-2"/>
                <w:szCs w:val="22"/>
              </w:rPr>
            </w:pPr>
            <w:r>
              <w:rPr>
                <w:rFonts w:ascii="宋体" w:hAnsi="宋体" w:cs="宋体"/>
                <w:spacing w:val="-2"/>
                <w:szCs w:val="22"/>
              </w:rPr>
              <w:t xml:space="preserve">3.1</w:t>
            </w:r>
            <w:r/>
          </w:p>
        </w:tc>
        <w:tc>
          <w:tcPr>
            <w:tcW w:w="1128" w:type="dxa"/>
            <w:vAlign w:val="center"/>
            <w:textDirection w:val="lrTb"/>
            <w:noWrap w:val="false"/>
          </w:tcPr>
          <w:p>
            <w:pPr>
              <w:spacing w:before="69" w:line="218" w:lineRule="auto"/>
              <w:rPr>
                <w:rFonts w:ascii="宋体" w:hAnsi="宋体" w:cs="宋体"/>
                <w:color w:val="000000"/>
                <w:spacing w:val="-1"/>
                <w:szCs w:val="22"/>
              </w:rPr>
            </w:pPr>
            <w:r>
              <w:rPr>
                <w:rFonts w:hint="eastAsia" w:ascii="宋体" w:hAnsi="宋体" w:cs="宋体"/>
                <w:color w:val="000000"/>
                <w:spacing w:val="-1"/>
                <w:szCs w:val="22"/>
              </w:rPr>
              <w:t xml:space="preserve">供应商业绩</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供应商提供自202</w:t>
            </w:r>
            <w:r>
              <w:rPr>
                <w:rFonts w:hint="eastAsia" w:ascii="宋体" w:hAnsi="宋体" w:cs="宋体"/>
                <w:spacing w:val="1"/>
                <w:szCs w:val="21"/>
                <w:lang w:val="en-US" w:eastAsia="zh-CN"/>
              </w:rPr>
              <w:t xml:space="preserve">3</w:t>
            </w:r>
            <w:r>
              <w:rPr>
                <w:rFonts w:hint="eastAsia" w:ascii="宋体" w:hAnsi="宋体" w:cs="宋体"/>
                <w:spacing w:val="1"/>
                <w:szCs w:val="21"/>
              </w:rPr>
              <w:t xml:space="preserve">年</w:t>
            </w:r>
            <w:r>
              <w:rPr>
                <w:rFonts w:hint="eastAsia" w:ascii="宋体" w:hAnsi="宋体" w:cs="宋体"/>
                <w:spacing w:val="1"/>
                <w:szCs w:val="21"/>
                <w:lang w:val="en-US" w:eastAsia="zh-CN"/>
              </w:rPr>
              <w:t xml:space="preserve">1</w:t>
            </w:r>
            <w:r>
              <w:rPr>
                <w:rFonts w:hint="eastAsia" w:ascii="宋体" w:hAnsi="宋体" w:cs="宋体"/>
                <w:spacing w:val="1"/>
                <w:szCs w:val="21"/>
              </w:rPr>
              <w:t xml:space="preserve">月1日(以合同签订时间为准)以来承接完成的校园专项保安类服务项目。每提供一个案例得</w:t>
            </w:r>
            <w:r>
              <w:rPr>
                <w:rFonts w:hint="eastAsia" w:ascii="宋体" w:hAnsi="宋体" w:cs="宋体"/>
                <w:spacing w:val="1"/>
                <w:szCs w:val="21"/>
                <w:lang w:val="en-US" w:eastAsia="zh-CN"/>
              </w:rPr>
              <w:t xml:space="preserve">3</w:t>
            </w:r>
            <w:r>
              <w:rPr>
                <w:rFonts w:hint="eastAsia" w:ascii="宋体" w:hAnsi="宋体" w:cs="宋体"/>
                <w:spacing w:val="1"/>
                <w:szCs w:val="21"/>
              </w:rPr>
              <w:t xml:space="preserve">分，最多得</w:t>
            </w:r>
            <w:r>
              <w:rPr>
                <w:rFonts w:hint="eastAsia" w:ascii="宋体" w:hAnsi="宋体" w:cs="宋体"/>
                <w:spacing w:val="1"/>
                <w:szCs w:val="21"/>
                <w:lang w:val="en-US" w:eastAsia="zh-CN"/>
              </w:rPr>
              <w:t xml:space="preserve">9</w:t>
            </w:r>
            <w:r>
              <w:rPr>
                <w:rFonts w:hint="eastAsia" w:ascii="宋体" w:hAnsi="宋体" w:cs="宋体"/>
                <w:spacing w:val="1"/>
                <w:szCs w:val="21"/>
              </w:rPr>
              <w:t xml:space="preserve">分。</w:t>
            </w:r>
            <w:r/>
          </w:p>
          <w:p>
            <w:pPr>
              <w:rPr>
                <w:rFonts w:ascii="宋体" w:hAnsi="宋体" w:cs="宋体"/>
                <w:spacing w:val="1"/>
                <w:szCs w:val="21"/>
              </w:rPr>
            </w:pPr>
            <w:r>
              <w:rPr>
                <w:rFonts w:hint="eastAsia" w:ascii="宋体" w:hAnsi="宋体" w:cs="宋体"/>
                <w:spacing w:val="1"/>
                <w:szCs w:val="21"/>
              </w:rPr>
              <w:t xml:space="preserve">（提供合同电子件，多个项目同一业主的算一个业绩。）</w:t>
            </w:r>
            <w:r/>
          </w:p>
        </w:tc>
        <w:tc>
          <w:tcPr>
            <w:tcW w:w="573" w:type="dxa"/>
            <w:vAlign w:val="center"/>
            <w:textDirection w:val="lrTb"/>
            <w:noWrap w:val="false"/>
          </w:tcPr>
          <w:p>
            <w:pPr>
              <w:jc w:val="center"/>
              <w:spacing w:before="68" w:line="184" w:lineRule="auto"/>
              <w:rPr>
                <w:rFonts w:hint="eastAsia" w:ascii="宋体" w:hAnsi="宋体" w:eastAsia="宋体" w:cs="宋体"/>
                <w:szCs w:val="22"/>
                <w:lang w:eastAsia="zh-CN"/>
              </w:rPr>
            </w:pPr>
            <w:r>
              <w:rPr>
                <w:rFonts w:hint="eastAsia" w:ascii="宋体" w:hAnsi="宋体" w:cs="宋体"/>
                <w:szCs w:val="22"/>
                <w:lang w:val="en-US" w:eastAsia="zh-CN"/>
              </w:rPr>
              <w:t xml:space="preserve">9</w:t>
            </w:r>
            <w:r/>
          </w:p>
        </w:tc>
        <w:tc>
          <w:tcPr>
            <w:tcW w:w="534" w:type="dxa"/>
            <w:vAlign w:val="center"/>
            <w:textDirection w:val="lrTb"/>
            <w:noWrap w:val="false"/>
          </w:tcPr>
          <w:p>
            <w:pPr>
              <w:jc w:val="center"/>
              <w:spacing w:before="68" w:line="253" w:lineRule="auto"/>
              <w:rPr>
                <w:rFonts w:ascii="宋体" w:hAnsi="宋体" w:cs="宋体"/>
                <w:spacing w:val="-6"/>
                <w:szCs w:val="22"/>
              </w:rPr>
            </w:pPr>
            <w:r>
              <w:rPr>
                <w:rFonts w:hint="eastAsia" w:ascii="宋体" w:hAnsi="宋体" w:cs="宋体"/>
                <w:spacing w:val="-6"/>
                <w:szCs w:val="22"/>
              </w:rPr>
              <w:t xml:space="preserve">客观分</w:t>
            </w:r>
            <w:r/>
          </w:p>
        </w:tc>
      </w:tr>
      <w:tr>
        <w:trPr>
          <w:jc w:val="center"/>
          <w:trHeight w:val="1216"/>
        </w:trPr>
        <w:tc>
          <w:tcPr>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3.2</w:t>
            </w:r>
            <w:r/>
          </w:p>
        </w:tc>
        <w:tc>
          <w:tcPr>
            <w:tcW w:w="1128" w:type="dxa"/>
            <w:vAlign w:val="center"/>
            <w:textDirection w:val="lrTb"/>
            <w:noWrap w:val="false"/>
          </w:tcPr>
          <w:p>
            <w:pPr>
              <w:jc w:val="center"/>
              <w:spacing w:before="69" w:line="218" w:lineRule="auto"/>
              <w:rPr>
                <w:rFonts w:ascii="宋体" w:hAnsi="宋体" w:cs="宋体"/>
                <w:color w:val="000000"/>
                <w:spacing w:val="-1"/>
                <w:szCs w:val="22"/>
              </w:rPr>
            </w:pPr>
            <w:r>
              <w:rPr>
                <w:rFonts w:hint="eastAsia" w:ascii="宋体" w:hAnsi="宋体" w:cs="宋体"/>
                <w:color w:val="000000"/>
                <w:spacing w:val="-1"/>
                <w:szCs w:val="22"/>
              </w:rPr>
              <w:t xml:space="preserve">供应商业绩评价</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供应商提供自202</w:t>
            </w:r>
            <w:r>
              <w:rPr>
                <w:rFonts w:hint="eastAsia" w:ascii="宋体" w:hAnsi="宋体" w:cs="宋体"/>
                <w:spacing w:val="1"/>
                <w:szCs w:val="21"/>
                <w:lang w:val="en-US" w:eastAsia="zh-CN"/>
              </w:rPr>
              <w:t xml:space="preserve">3</w:t>
            </w:r>
            <w:r>
              <w:rPr>
                <w:rFonts w:hint="eastAsia" w:ascii="宋体" w:hAnsi="宋体" w:cs="宋体"/>
                <w:spacing w:val="1"/>
                <w:szCs w:val="21"/>
              </w:rPr>
              <w:t xml:space="preserve">年</w:t>
            </w:r>
            <w:r>
              <w:rPr>
                <w:rFonts w:hint="eastAsia" w:ascii="宋体" w:hAnsi="宋体" w:cs="宋体"/>
                <w:spacing w:val="1"/>
                <w:szCs w:val="21"/>
                <w:lang w:val="en-US" w:eastAsia="zh-CN"/>
              </w:rPr>
              <w:t xml:space="preserve">1</w:t>
            </w:r>
            <w:r>
              <w:rPr>
                <w:rFonts w:hint="eastAsia" w:ascii="宋体" w:hAnsi="宋体" w:cs="宋体"/>
                <w:spacing w:val="1"/>
                <w:szCs w:val="21"/>
              </w:rPr>
              <w:t xml:space="preserve">月1日（以合同签订时间为准）以来完成的校园专项保安类服务项目，业主单位出具的保安服务好评（优秀、满意等同等级评价）材料（加盖业主单位公章），每提供1个得</w:t>
            </w:r>
            <w:r>
              <w:rPr>
                <w:rFonts w:hint="eastAsia" w:ascii="宋体" w:hAnsi="宋体" w:cs="宋体"/>
                <w:spacing w:val="1"/>
                <w:szCs w:val="21"/>
                <w:lang w:val="en-US" w:eastAsia="zh-CN"/>
              </w:rPr>
              <w:t xml:space="preserve">3</w:t>
            </w:r>
            <w:r>
              <w:rPr>
                <w:rFonts w:hint="eastAsia" w:ascii="宋体" w:hAnsi="宋体" w:cs="宋体"/>
                <w:spacing w:val="1"/>
                <w:szCs w:val="21"/>
              </w:rPr>
              <w:t xml:space="preserve">分，最多得</w:t>
            </w:r>
            <w:r>
              <w:rPr>
                <w:rFonts w:hint="eastAsia" w:ascii="宋体" w:hAnsi="宋体" w:cs="宋体"/>
                <w:spacing w:val="1"/>
                <w:szCs w:val="21"/>
                <w:lang w:val="en-US" w:eastAsia="zh-CN"/>
              </w:rPr>
              <w:t xml:space="preserve">9</w:t>
            </w:r>
            <w:r>
              <w:rPr>
                <w:rFonts w:hint="eastAsia" w:ascii="宋体" w:hAnsi="宋体" w:cs="宋体"/>
                <w:spacing w:val="1"/>
                <w:szCs w:val="21"/>
              </w:rPr>
              <w:t xml:space="preserve">分，未提供不得分。</w:t>
            </w:r>
            <w:r/>
          </w:p>
        </w:tc>
        <w:tc>
          <w:tcPr>
            <w:tcW w:w="573" w:type="dxa"/>
            <w:vAlign w:val="center"/>
            <w:textDirection w:val="lrTb"/>
            <w:noWrap w:val="false"/>
          </w:tcPr>
          <w:p>
            <w:pPr>
              <w:jc w:val="center"/>
              <w:rPr>
                <w:rFonts w:hint="eastAsia" w:ascii="宋体" w:hAnsi="宋体" w:eastAsia="宋体" w:cs="宋体"/>
                <w:spacing w:val="1"/>
                <w:szCs w:val="22"/>
                <w:lang w:eastAsia="zh-CN"/>
              </w:rPr>
            </w:pPr>
            <w:r>
              <w:rPr>
                <w:rFonts w:hint="eastAsia" w:ascii="宋体" w:hAnsi="宋体" w:cs="宋体"/>
                <w:spacing w:val="1"/>
                <w:szCs w:val="22"/>
                <w:lang w:val="en-US" w:eastAsia="zh-CN"/>
              </w:rPr>
              <w:t xml:space="preserve">9</w:t>
            </w:r>
            <w:r/>
          </w:p>
        </w:tc>
        <w:tc>
          <w:tcPr>
            <w:tcW w:w="534" w:type="dxa"/>
            <w:vAlign w:val="center"/>
            <w:textDirection w:val="lrTb"/>
            <w:noWrap w:val="false"/>
          </w:tcPr>
          <w:p>
            <w:pPr>
              <w:jc w:val="center"/>
              <w:spacing w:before="68" w:line="253" w:lineRule="auto"/>
              <w:rPr>
                <w:rFonts w:ascii="宋体" w:hAnsi="宋体" w:cs="宋体"/>
                <w:spacing w:val="-6"/>
                <w:szCs w:val="22"/>
              </w:rPr>
            </w:pPr>
            <w:r>
              <w:rPr>
                <w:rFonts w:hint="eastAsia" w:ascii="宋体" w:hAnsi="宋体" w:cs="宋体"/>
                <w:spacing w:val="-6"/>
                <w:szCs w:val="22"/>
              </w:rPr>
              <w:t xml:space="preserve">客观</w:t>
            </w:r>
            <w:r/>
          </w:p>
          <w:p>
            <w:pPr>
              <w:jc w:val="center"/>
              <w:spacing w:before="68" w:line="253" w:lineRule="auto"/>
              <w:rPr>
                <w:rFonts w:ascii="宋体" w:hAnsi="宋体" w:cs="宋体"/>
                <w:spacing w:val="-6"/>
                <w:szCs w:val="22"/>
                <w:lang w:eastAsia="en-US"/>
              </w:rPr>
            </w:pPr>
            <w:r>
              <w:rPr>
                <w:rFonts w:hint="eastAsia" w:ascii="宋体" w:hAnsi="宋体" w:cs="宋体"/>
                <w:spacing w:val="-6"/>
                <w:szCs w:val="22"/>
              </w:rPr>
              <w:t xml:space="preserve">分</w:t>
            </w:r>
            <w:r/>
          </w:p>
        </w:tc>
      </w:tr>
      <w:tr>
        <w:trPr>
          <w:jc w:val="center"/>
          <w:trHeight w:val="269"/>
        </w:trPr>
        <w:tc>
          <w:tcPr>
            <w:gridSpan w:val="5"/>
            <w:tcW w:w="9421" w:type="dxa"/>
            <w:textDirection w:val="lrTb"/>
            <w:noWrap w:val="false"/>
          </w:tcPr>
          <w:p>
            <w:pPr>
              <w:ind w:left="114"/>
              <w:spacing w:before="123" w:line="220" w:lineRule="auto"/>
              <w:rPr>
                <w:rFonts w:ascii="宋体" w:hAnsi="宋体" w:cs="宋体"/>
                <w:b/>
                <w:bCs/>
                <w:spacing w:val="-3"/>
                <w:szCs w:val="22"/>
              </w:rPr>
            </w:pPr>
            <w:r>
              <w:rPr>
                <w:rFonts w:hint="eastAsia" w:ascii="宋体" w:hAnsi="宋体" w:cs="宋体"/>
                <w:b/>
                <w:bCs/>
                <w:spacing w:val="-3"/>
                <w:szCs w:val="22"/>
              </w:rPr>
              <w:t xml:space="preserve">4履约能力</w:t>
            </w:r>
            <w:r/>
          </w:p>
        </w:tc>
      </w:tr>
      <w:tr>
        <w:trPr>
          <w:jc w:val="center"/>
          <w:trHeight w:val="1754"/>
        </w:trPr>
        <w:tc>
          <w:tcPr>
            <w:tcBorders>
              <w:left w:val="single" w:color="auto" w:sz="4" w:space="0"/>
              <w:bottom w:val="single" w:color="auto" w:sz="4" w:space="0"/>
              <w:right w:val="single" w:color="auto" w:sz="4" w:space="0"/>
            </w:tcBorders>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4.1</w:t>
            </w:r>
            <w:r/>
          </w:p>
        </w:tc>
        <w:tc>
          <w:tcPr>
            <w:tcBorders>
              <w:left w:val="single" w:color="auto" w:sz="4" w:space="0"/>
            </w:tcBorders>
            <w:tcW w:w="1128" w:type="dxa"/>
            <w:vAlign w:val="center"/>
            <w:textDirection w:val="lrTb"/>
            <w:noWrap w:val="false"/>
          </w:tcPr>
          <w:p>
            <w:pPr>
              <w:spacing w:before="69" w:line="218" w:lineRule="auto"/>
              <w:rPr>
                <w:rFonts w:ascii="宋体" w:hAnsi="宋体" w:cs="宋体"/>
                <w:color w:val="000000"/>
                <w:spacing w:val="-1"/>
                <w:szCs w:val="22"/>
              </w:rPr>
            </w:pPr>
            <w:r>
              <w:rPr>
                <w:rFonts w:hint="eastAsia" w:ascii="宋体" w:hAnsi="宋体" w:cs="宋体"/>
                <w:color w:val="000000"/>
                <w:spacing w:val="-6"/>
                <w:szCs w:val="21"/>
              </w:rPr>
              <w:t xml:space="preserve">履约能力</w:t>
            </w:r>
            <w:r/>
          </w:p>
        </w:tc>
        <w:tc>
          <w:tcPr>
            <w:tcW w:w="6616" w:type="dxa"/>
            <w:vAlign w:val="center"/>
            <w:textDirection w:val="lrTb"/>
            <w:noWrap w:val="false"/>
          </w:tcPr>
          <w:p>
            <w:pPr>
              <w:rPr>
                <w:rFonts w:ascii="宋体" w:hAnsi="宋体" w:cs="宋体"/>
                <w:spacing w:val="1"/>
                <w:szCs w:val="22"/>
              </w:rPr>
            </w:pPr>
            <w:r>
              <w:rPr>
                <w:rFonts w:hint="eastAsia" w:ascii="宋体" w:hAnsi="宋体" w:cs="宋体"/>
                <w:spacing w:val="1"/>
                <w:szCs w:val="21"/>
              </w:rPr>
              <w:t xml:space="preserve">供应商承诺成交后购买雇主责任险和公众责任险等商业险，保险条款中明确供应商在从事服务过程中，造成第三方人身伤亡或财产损失或其它安全事故，供应商负责处理及赔偿事宜。供应商提供书面承诺书并加盖公章的得5分，无承诺本项不得分。</w:t>
            </w:r>
            <w:r/>
          </w:p>
        </w:tc>
        <w:tc>
          <w:tcPr>
            <w:tcW w:w="573"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534"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w:t>
            </w:r>
            <w:r/>
          </w:p>
          <w:p>
            <w:pPr>
              <w:jc w:val="center"/>
              <w:rPr>
                <w:rFonts w:ascii="宋体" w:hAnsi="宋体" w:cs="宋体"/>
                <w:szCs w:val="21"/>
              </w:rPr>
            </w:pPr>
            <w:r>
              <w:rPr>
                <w:rFonts w:hint="eastAsia" w:ascii="宋体" w:hAnsi="宋体" w:cs="宋体"/>
                <w:szCs w:val="21"/>
              </w:rPr>
              <w:t xml:space="preserve">分</w:t>
            </w:r>
            <w:r/>
          </w:p>
        </w:tc>
      </w:tr>
      <w:tr>
        <w:trPr>
          <w:jc w:val="center"/>
          <w:trHeight w:val="1055"/>
        </w:trPr>
        <w:tc>
          <w:tcPr>
            <w:tcBorders>
              <w:left w:val="single" w:color="auto" w:sz="4" w:space="0"/>
              <w:bottom w:val="single" w:color="auto" w:sz="4" w:space="0"/>
              <w:right w:val="single" w:color="auto" w:sz="4" w:space="0"/>
            </w:tcBorders>
            <w:tcW w:w="570" w:type="dxa"/>
            <w:vAlign w:val="center"/>
            <w:textDirection w:val="lrTb"/>
            <w:noWrap w:val="false"/>
          </w:tcPr>
          <w:p>
            <w:pPr>
              <w:jc w:val="center"/>
              <w:spacing w:before="68" w:line="218" w:lineRule="auto"/>
              <w:rPr>
                <w:rFonts w:ascii="宋体" w:hAnsi="宋体" w:cs="宋体"/>
                <w:spacing w:val="-2"/>
                <w:szCs w:val="22"/>
              </w:rPr>
            </w:pPr>
            <w:r>
              <w:rPr>
                <w:rFonts w:hint="eastAsia" w:ascii="宋体" w:hAnsi="宋体" w:cs="宋体"/>
                <w:spacing w:val="-2"/>
                <w:szCs w:val="22"/>
              </w:rPr>
              <w:t xml:space="preserve">4.2</w:t>
            </w:r>
            <w:r/>
          </w:p>
        </w:tc>
        <w:tc>
          <w:tcPr>
            <w:tcBorders>
              <w:left w:val="single" w:color="auto" w:sz="4" w:space="0"/>
            </w:tcBorders>
            <w:tcW w:w="1128" w:type="dxa"/>
            <w:vAlign w:val="center"/>
            <w:textDirection w:val="lrTb"/>
            <w:noWrap w:val="false"/>
          </w:tcPr>
          <w:p>
            <w:pPr>
              <w:spacing w:before="69" w:line="218" w:lineRule="auto"/>
              <w:rPr>
                <w:rFonts w:ascii="宋体" w:hAnsi="宋体" w:cs="宋体"/>
                <w:color w:val="000000"/>
                <w:spacing w:val="-6"/>
                <w:szCs w:val="21"/>
              </w:rPr>
            </w:pPr>
            <w:r>
              <w:rPr>
                <w:rFonts w:hint="eastAsia" w:ascii="宋体" w:hAnsi="宋体" w:cs="宋体"/>
                <w:color w:val="000000"/>
                <w:spacing w:val="-6"/>
                <w:szCs w:val="21"/>
              </w:rPr>
              <w:t xml:space="preserve">履约能力</w:t>
            </w:r>
            <w:r/>
          </w:p>
        </w:tc>
        <w:tc>
          <w:tcPr>
            <w:tcW w:w="6616" w:type="dxa"/>
            <w:vAlign w:val="center"/>
            <w:textDirection w:val="lrTb"/>
            <w:noWrap w:val="false"/>
          </w:tcPr>
          <w:p>
            <w:pPr>
              <w:rPr>
                <w:rFonts w:ascii="宋体" w:hAnsi="宋体" w:cs="宋体"/>
                <w:spacing w:val="1"/>
                <w:szCs w:val="21"/>
              </w:rPr>
            </w:pPr>
            <w:r>
              <w:rPr>
                <w:rFonts w:hint="eastAsia" w:ascii="宋体" w:hAnsi="宋体" w:cs="宋体"/>
                <w:spacing w:val="1"/>
                <w:szCs w:val="21"/>
              </w:rPr>
              <w:t xml:space="preserve">供应商承诺成交后按劳动法规定按月、足额发放员工工资且不得低于南京市最低工资标准，并提供书面承诺的得</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分，无承诺，本项不得分。</w:t>
            </w:r>
            <w:r/>
          </w:p>
        </w:tc>
        <w:tc>
          <w:tcPr>
            <w:tcW w:w="573"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W w:w="534"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jc w:val="center"/>
          <w:trHeight w:val="464"/>
        </w:trPr>
        <w:tc>
          <w:tcPr>
            <w:tcBorders>
              <w:top w:val="single" w:color="auto" w:sz="4" w:space="0"/>
            </w:tcBorders>
            <w:tcW w:w="570" w:type="dxa"/>
            <w:vAlign w:val="center"/>
            <w:textDirection w:val="lrTb"/>
            <w:noWrap w:val="false"/>
          </w:tcPr>
          <w:p>
            <w:pPr>
              <w:jc w:val="center"/>
              <w:rPr>
                <w:color w:val="ff0000"/>
                <w:szCs w:val="22"/>
              </w:rPr>
            </w:pPr>
            <w:r>
              <w:rPr>
                <w:rFonts w:ascii="宋体" w:hAnsi="宋体" w:cs="宋体"/>
                <w:spacing w:val="-3"/>
                <w:szCs w:val="22"/>
              </w:rPr>
              <w:t xml:space="preserve">合</w:t>
            </w:r>
            <w:r>
              <w:rPr>
                <w:rFonts w:ascii="宋体" w:hAnsi="宋体" w:cs="宋体"/>
                <w:spacing w:val="-2"/>
                <w:szCs w:val="22"/>
              </w:rPr>
              <w:t xml:space="preserve">计</w:t>
            </w:r>
            <w:r/>
          </w:p>
        </w:tc>
        <w:tc>
          <w:tcPr>
            <w:gridSpan w:val="2"/>
            <w:tcW w:w="7744" w:type="dxa"/>
            <w:vAlign w:val="center"/>
            <w:textDirection w:val="lrTb"/>
            <w:noWrap w:val="false"/>
          </w:tcPr>
          <w:p>
            <w:pPr>
              <w:ind w:left="172"/>
              <w:jc w:val="center"/>
              <w:spacing w:before="123"/>
              <w:rPr>
                <w:rFonts w:ascii="宋体" w:hAnsi="宋体" w:cs="宋体"/>
                <w:color w:val="ff0000"/>
                <w:spacing w:val="-2"/>
                <w:szCs w:val="22"/>
              </w:rPr>
            </w:pPr>
            <w:r>
              <w:rPr>
                <w:rFonts w:ascii="宋体" w:hAnsi="宋体" w:cs="宋体"/>
                <w:color w:val="ff0000"/>
                <w:spacing w:val="-2"/>
                <w:szCs w:val="22"/>
              </w:rPr>
            </w:r>
            <w:r/>
          </w:p>
        </w:tc>
        <w:tc>
          <w:tcPr>
            <w:gridSpan w:val="2"/>
            <w:tcW w:w="1107" w:type="dxa"/>
            <w:vAlign w:val="center"/>
            <w:textDirection w:val="lrTb"/>
            <w:noWrap w:val="false"/>
          </w:tcPr>
          <w:p>
            <w:pPr>
              <w:jc w:val="center"/>
              <w:rPr>
                <w:color w:val="000000"/>
                <w:szCs w:val="22"/>
              </w:rPr>
            </w:pPr>
            <w:r>
              <w:rPr>
                <w:rFonts w:ascii="宋体" w:hAnsi="宋体" w:cs="宋体"/>
                <w:color w:val="000000"/>
                <w:spacing w:val="-11"/>
                <w:szCs w:val="22"/>
              </w:rPr>
              <w:t xml:space="preserve">100分</w:t>
            </w:r>
            <w:r/>
          </w:p>
        </w:tc>
      </w:tr>
    </w:tbl>
    <w:p>
      <w:pPr>
        <w:pStyle w:val="731"/>
        <w:ind w:left="0" w:right="0" w:firstLine="0"/>
        <w:keepLines w:val="0"/>
        <w:keepNext w:val="0"/>
        <w:pageBreakBefore w:val="0"/>
        <w:spacing w:line="360" w:lineRule="auto"/>
        <w:widowControl w:val="off"/>
        <w:rPr>
          <w:rFonts w:hint="eastAsia"/>
          <w:color w:val="auto"/>
          <w:sz w:val="21"/>
          <w:szCs w:val="21"/>
          <w:highlight w:val="none"/>
          <w:lang w:val="zh-CN"/>
        </w:rPr>
      </w:pPr>
      <w:r>
        <w:rPr>
          <w:rFonts w:hint="eastAsia"/>
          <w:color w:val="auto"/>
          <w:sz w:val="21"/>
          <w:szCs w:val="21"/>
          <w:highlight w:val="none"/>
          <w:lang w:val="zh-CN"/>
        </w:rPr>
      </w:r>
      <w:r/>
    </w:p>
    <w:p>
      <w:pPr>
        <w:ind w:right="0"/>
        <w:keepLines w:val="0"/>
        <w:keepNext w:val="0"/>
        <w:pageBreakBefore w:val="0"/>
        <w:spacing w:line="360" w:lineRule="auto"/>
        <w:widowControl w:val="off"/>
        <w:rPr>
          <w:rFonts w:ascii="宋体"/>
          <w:b/>
          <w:color w:val="auto"/>
          <w:sz w:val="21"/>
          <w:szCs w:val="21"/>
          <w:highlight w:val="none"/>
        </w:rPr>
      </w:pPr>
      <w:r>
        <w:rPr>
          <w:rFonts w:hint="eastAsia" w:ascii="宋体"/>
          <w:b/>
          <w:color w:val="auto"/>
          <w:sz w:val="21"/>
          <w:szCs w:val="21"/>
          <w:highlight w:val="none"/>
        </w:rPr>
        <w:t xml:space="preserve">说明：</w:t>
      </w:r>
      <w:r/>
    </w:p>
    <w:p>
      <w:pPr>
        <w:spacing w:line="360" w:lineRule="exact"/>
      </w:pPr>
      <w:r>
        <w:rPr>
          <w:rFonts w:hint="eastAsia"/>
        </w:rPr>
        <w:t xml:space="preserve">说明：</w:t>
      </w:r>
      <w:r/>
    </w:p>
    <w:p>
      <w:pPr>
        <w:ind w:firstLine="420"/>
        <w:spacing w:line="360" w:lineRule="exact"/>
        <w:rPr>
          <w:rFonts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ascii="宋体" w:hAnsi="宋体"/>
        </w:rPr>
      </w:pPr>
      <w:r>
        <w:rPr>
          <w:rFonts w:hint="eastAsia" w:ascii="宋体" w:hAnsi="宋体"/>
        </w:rPr>
        <w:t xml:space="preserve">2.小企业（含小型、微型企业）应当符合以下条件：</w:t>
      </w:r>
      <w:r/>
    </w:p>
    <w:p>
      <w:pPr>
        <w:ind w:firstLine="420"/>
        <w:spacing w:line="360" w:lineRule="exact"/>
        <w:rPr>
          <w:rFonts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ascii="宋体" w:hAnsi="宋体"/>
        </w:rPr>
      </w:pPr>
      <w:r>
        <w:rPr>
          <w:rFonts w:hint="eastAsia" w:ascii="宋体" w:hAnsi="宋体"/>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ascii="宋体" w:hAnsi="宋体"/>
        </w:rPr>
      </w:pPr>
      <w:r>
        <w:rPr>
          <w:rFonts w:hint="eastAsia" w:ascii="宋体" w:hAnsi="宋体"/>
        </w:rPr>
        <w:t xml:space="preserve">3.监狱和戒毒企业</w:t>
      </w:r>
      <w:r/>
    </w:p>
    <w:p>
      <w:pPr>
        <w:ind w:firstLine="420"/>
        <w:spacing w:line="360" w:lineRule="exact"/>
        <w:rPr>
          <w:rFonts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ascii="宋体" w:hAnsi="宋体"/>
        </w:rPr>
      </w:pPr>
      <w:r>
        <w:rPr>
          <w:rFonts w:hint="eastAsia" w:ascii="宋体" w:hAnsi="宋体"/>
        </w:rPr>
        <w:t xml:space="preserve">4.残疾人福利性单位</w:t>
      </w:r>
      <w:r/>
    </w:p>
    <w:p>
      <w:pPr>
        <w:ind w:firstLine="420"/>
        <w:spacing w:line="360" w:lineRule="exact"/>
        <w:rPr>
          <w:rFonts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ascii="宋体" w:hAnsi="宋体"/>
        </w:rPr>
      </w:pPr>
      <w:r>
        <w:rPr>
          <w:rFonts w:hint="eastAsia" w:ascii="宋体" w:hAnsi="宋体"/>
        </w:rPr>
        <w:t xml:space="preserve">6.价格扣除</w:t>
      </w:r>
      <w:r/>
    </w:p>
    <w:p>
      <w:pPr>
        <w:ind w:firstLine="420"/>
        <w:spacing w:line="360" w:lineRule="exact"/>
        <w:rPr>
          <w:rFonts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ascii="宋体" w:hAnsi="宋体"/>
        </w:rPr>
      </w:pPr>
      <w:r>
        <w:rPr>
          <w:rFonts w:hint="eastAsia" w:ascii="宋体" w:hAnsi="宋体"/>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rFonts w:ascii="宋体" w:hAnsi="宋体"/>
        </w:rPr>
      </w:pPr>
      <w:r>
        <w:rPr>
          <w:rFonts w:hint="eastAsia" w:ascii="宋体" w:hAnsi="宋体"/>
        </w:rPr>
        <w:t xml:space="preserve">7.参加政府采购活动的中小企业应当按“《政府采购促进中小企业发展管理办法》财库（2020）46号”规定提供《中小企业声明函》。</w:t>
      </w:r>
      <w:r/>
    </w:p>
    <w:p>
      <w:pPr>
        <w:ind w:firstLine="420"/>
        <w:jc w:val="both"/>
        <w:spacing w:line="360" w:lineRule="auto"/>
        <w:rPr>
          <w:rFonts w:hint="eastAsia" w:ascii="宋体" w:hAnsi="Times New Roman" w:eastAsia="宋体" w:cs="宋体"/>
          <w:b/>
          <w:bCs/>
          <w:color w:val="auto"/>
          <w:sz w:val="21"/>
          <w:szCs w:val="21"/>
          <w:highlight w:val="none"/>
          <w:lang w:val="en-US" w:eastAsia="zh-CN"/>
        </w:rPr>
        <w:outlineLvl w:val="9"/>
      </w:pPr>
      <w:r>
        <w:rPr>
          <w:rFonts w:hint="eastAsia" w:ascii="宋体" w:hAnsi="Times New Roman" w:eastAsia="宋体" w:cs="宋体"/>
          <w:color w:val="auto"/>
          <w:sz w:val="21"/>
          <w:szCs w:val="21"/>
          <w:highlight w:val="none"/>
          <w:lang w:val="en-US" w:eastAsia="zh-CN"/>
        </w:rPr>
        <w:t xml:space="preserve">本项目所属行业类别：</w:t>
      </w:r>
      <w:r>
        <w:rPr>
          <w:rFonts w:hint="eastAsia" w:cs="宋体"/>
          <w:bCs/>
          <w:szCs w:val="24"/>
          <w:highlight w:val="none"/>
        </w:rPr>
        <w:t xml:space="preserve">租赁和商务服务业</w:t>
      </w:r>
      <w:r>
        <w:rPr>
          <w:rFonts w:hint="eastAsia" w:ascii="宋体" w:hAnsi="Times New Roman" w:eastAsia="宋体" w:cs="宋体"/>
          <w:b/>
          <w:bCs/>
          <w:color w:val="auto"/>
          <w:sz w:val="21"/>
          <w:szCs w:val="21"/>
          <w:highlight w:val="none"/>
          <w:lang w:val="en-US" w:eastAsia="zh-CN"/>
        </w:rPr>
        <w:t xml:space="preserve">。</w:t>
      </w:r>
      <w:r/>
    </w:p>
    <w:p>
      <w:pPr>
        <w:rPr>
          <w:rFonts w:hint="eastAsia" w:ascii="宋体" w:hAnsi="Times New Roman" w:eastAsia="宋体" w:cs="宋体"/>
          <w:b/>
          <w:bCs/>
          <w:color w:val="auto"/>
          <w:sz w:val="21"/>
          <w:szCs w:val="21"/>
          <w:highlight w:val="none"/>
          <w:lang w:val="en-US" w:eastAsia="zh-CN"/>
        </w:rPr>
      </w:pPr>
      <w:r>
        <w:rPr>
          <w:rFonts w:hint="eastAsia" w:ascii="宋体" w:hAnsi="Times New Roman" w:eastAsia="宋体" w:cs="宋体"/>
          <w:b/>
          <w:bCs/>
          <w:color w:val="auto"/>
          <w:sz w:val="21"/>
          <w:szCs w:val="21"/>
          <w:highlight w:val="none"/>
          <w:lang w:val="en-US" w:eastAsia="zh-CN"/>
        </w:rPr>
        <w:br w:type="page" w:clear="all"/>
      </w:r>
      <w:r/>
    </w:p>
    <w:p>
      <w:pPr>
        <w:numPr>
          <w:ilvl w:val="0"/>
          <w:numId w:val="0"/>
        </w:numPr>
        <w:jc w:val="center"/>
        <w:keepLines w:val="0"/>
        <w:keepNext w:val="0"/>
        <w:pageBreakBefore w:val="0"/>
        <w:spacing w:line="360" w:lineRule="auto"/>
        <w:widowControl w:val="off"/>
        <w:rPr>
          <w:rFonts w:hint="default" w:ascii="宋体" w:hAnsi="宋体" w:eastAsia="宋体" w:cs="宋体"/>
          <w:b/>
          <w:bCs/>
          <w:i w:val="0"/>
          <w:iCs w:val="0"/>
          <w:caps w:val="0"/>
          <w:color w:val="auto"/>
          <w:spacing w:val="0"/>
          <w:sz w:val="36"/>
          <w:szCs w:val="36"/>
          <w:highlight w:val="none"/>
          <w:shd w:val="clear" w:color="auto" w:fill="ffffff"/>
          <w:lang w:val="en-US" w:eastAsia="zh-CN"/>
        </w:rPr>
        <w:outlineLvl w:val="0"/>
      </w:pPr>
      <w:r>
        <w:rPr>
          <w:rFonts w:hint="eastAsia" w:ascii="宋体" w:hAnsi="宋体" w:cs="宋体"/>
          <w:b/>
          <w:bCs/>
          <w:i w:val="0"/>
          <w:iCs w:val="0"/>
          <w:caps w:val="0"/>
          <w:color w:val="auto"/>
          <w:spacing w:val="0"/>
          <w:sz w:val="36"/>
          <w:szCs w:val="36"/>
          <w:highlight w:val="none"/>
          <w:shd w:val="clear" w:color="auto" w:fill="ffffff"/>
          <w:lang w:val="en-US" w:eastAsia="zh-CN"/>
        </w:rPr>
        <w:t xml:space="preserve">第四章 采购需求</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bidi="ar-SA"/>
        </w:rPr>
        <w:t xml:space="preserve">一、</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项目</w:t>
      </w:r>
      <w:r>
        <w:rPr>
          <w:rFonts w:hint="eastAsia" w:ascii="宋体" w:hAnsi="宋体" w:cs="宋体"/>
          <w:b/>
          <w:bCs/>
          <w:i w:val="0"/>
          <w:iCs w:val="0"/>
          <w:caps w:val="0"/>
          <w:color w:val="auto"/>
          <w:spacing w:val="0"/>
          <w:sz w:val="24"/>
          <w:szCs w:val="24"/>
          <w:highlight w:val="none"/>
          <w:shd w:val="clear" w:color="auto" w:fill="ffffff"/>
          <w:lang w:val="en-US" w:eastAsia="zh-CN"/>
        </w:rPr>
        <w:t xml:space="preserve">概况及</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内容</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此项目主要是协助辖区内五家公办幼儿园开展相关安保工作，负责学校护学、安保值班、校园安全巡查等工作</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保障学校公共设施、师生人身财产安全，维护学校及校园周边环境的秩序。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numPr>
          <w:ilvl w:val="0"/>
          <w:numId w:val="0"/>
        </w:numPr>
        <w:ind w:left="0"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五家</w:t>
      </w:r>
      <w:r>
        <w:rPr>
          <w:rFonts w:hint="eastAsia" w:ascii="宋体" w:hAnsi="宋体" w:eastAsia="宋体" w:cs="宋体"/>
          <w:i w:val="0"/>
          <w:iCs w:val="0"/>
          <w:caps w:val="0"/>
          <w:color w:val="auto"/>
          <w:spacing w:val="0"/>
          <w:sz w:val="24"/>
          <w:szCs w:val="24"/>
          <w:highlight w:val="none"/>
          <w:shd w:val="clear" w:color="auto" w:fill="ffffff"/>
          <w:lang w:eastAsia="zh-CN"/>
        </w:rPr>
        <w:t xml:space="preserve">公办幼儿园基本情况</w:t>
      </w:r>
      <w:r/>
    </w:p>
    <w:tbl>
      <w:tblPr>
        <w:tblStyle w:val="729"/>
        <w:tblW w:w="9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890"/>
        <w:gridCol w:w="2685"/>
        <w:gridCol w:w="1231"/>
        <w:gridCol w:w="1364"/>
        <w:gridCol w:w="1612"/>
      </w:tblGrid>
      <w:tr>
        <w:trPr>
          <w:trHeight w:val="68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园名</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地址</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占地面积（㎡）</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建筑面积（㎡）</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班级规模</w:t>
            </w:r>
            <w:r/>
          </w:p>
        </w:tc>
      </w:tr>
      <w:tr>
        <w:trPr>
          <w:trHeight w:val="68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葛塘中心幼儿园</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葛塘街道松杨路128-2号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7992</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7276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6轨18个班</w:t>
            </w:r>
            <w:r/>
          </w:p>
        </w:tc>
      </w:tr>
      <w:tr>
        <w:trPr>
          <w:trHeight w:val="68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长城幼儿园</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葛塘街道润富路241号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3917</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4轨12个班</w:t>
            </w:r>
            <w:r/>
          </w:p>
        </w:tc>
      </w:tr>
      <w:tr>
        <w:trPr>
          <w:trHeight w:val="63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芳庭幼儿园</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葛塘街道葛中南路545号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4660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4轨12个班</w:t>
            </w:r>
            <w:r/>
          </w:p>
        </w:tc>
      </w:tr>
      <w:tr>
        <w:trPr>
          <w:trHeight w:val="63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仁锦苑幼儿园</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葛塘街道葛盘路106号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7302.5</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6618.2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5轨15个班</w:t>
            </w:r>
            <w:r/>
          </w:p>
        </w:tc>
      </w:tr>
      <w:tr>
        <w:trPr>
          <w:trHeight w:val="64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万和路幼儿园</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葛塘街道万和路26号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8102.16</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6969.53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5轨15个班</w:t>
            </w:r>
            <w:r/>
          </w:p>
        </w:tc>
      </w:tr>
    </w:tbl>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val="en-US" w:eastAsia="zh-CN"/>
        </w:rPr>
        <w:t xml:space="preserve">3、主要服务内容如下(具体按照具体幼儿园要求实施)：</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lang w:eastAsia="zh-CN"/>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1</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定岗值守，早晚人员进出高峰实行立岗</w:t>
      </w:r>
      <w:r>
        <w:rPr>
          <w:rFonts w:hint="eastAsia" w:ascii="宋体" w:hAnsi="宋体" w:eastAsia="宋体" w:cs="宋体"/>
          <w:color w:val="auto"/>
          <w:sz w:val="24"/>
          <w:szCs w:val="16"/>
          <w:highlight w:val="none"/>
          <w:lang w:eastAsia="zh-CN"/>
        </w:rPr>
        <w:t xml:space="preserve">护学</w:t>
      </w:r>
      <w:r>
        <w:rPr>
          <w:rFonts w:hint="eastAsia" w:ascii="宋体" w:hAnsi="宋体" w:eastAsia="宋体" w:cs="宋体"/>
          <w:color w:val="auto"/>
          <w:sz w:val="24"/>
          <w:szCs w:val="16"/>
          <w:highlight w:val="none"/>
        </w:rPr>
        <w:t xml:space="preserve">制（含</w:t>
      </w:r>
      <w:r>
        <w:rPr>
          <w:rFonts w:hint="eastAsia" w:ascii="宋体" w:hAnsi="宋体" w:eastAsia="宋体" w:cs="宋体"/>
          <w:color w:val="auto"/>
          <w:sz w:val="24"/>
          <w:szCs w:val="16"/>
          <w:highlight w:val="none"/>
          <w:lang w:val="en-US" w:eastAsia="zh-CN"/>
        </w:rPr>
        <w:t xml:space="preserve">学校</w:t>
      </w:r>
      <w:r>
        <w:rPr>
          <w:rFonts w:hint="eastAsia" w:ascii="宋体" w:hAnsi="宋体" w:eastAsia="宋体" w:cs="宋体"/>
          <w:color w:val="auto"/>
          <w:sz w:val="24"/>
          <w:szCs w:val="16"/>
          <w:highlight w:val="none"/>
        </w:rPr>
        <w:t xml:space="preserve">活动、会务、参观接待时段）</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并按照规定，佩戴齐全各项安防器具、规范立岗护学；执勤过程中，热情礼貌</w:t>
      </w:r>
      <w:r>
        <w:rPr>
          <w:rFonts w:hint="eastAsia" w:ascii="宋体" w:hAnsi="宋体" w:eastAsia="宋体" w:cs="宋体"/>
          <w:color w:val="auto"/>
          <w:sz w:val="24"/>
          <w:szCs w:val="16"/>
          <w:highlight w:val="none"/>
          <w:lang w:val="en-US" w:eastAsia="zh-CN"/>
        </w:rPr>
        <w:t xml:space="preserve">的</w:t>
      </w:r>
      <w:r>
        <w:rPr>
          <w:rFonts w:hint="eastAsia" w:ascii="宋体" w:hAnsi="宋体" w:eastAsia="宋体" w:cs="宋体"/>
          <w:color w:val="auto"/>
          <w:sz w:val="24"/>
          <w:szCs w:val="16"/>
          <w:highlight w:val="none"/>
        </w:rPr>
        <w:t xml:space="preserve">妥善处理师生、家长的各项需求，做到力所能及的帮助和指引，树立良好校园窗口形象</w:t>
      </w:r>
      <w:r>
        <w:rPr>
          <w:rFonts w:hint="eastAsia" w:ascii="宋体" w:hAnsi="宋体" w:eastAsia="宋体" w:cs="宋体"/>
          <w:color w:val="auto"/>
          <w:sz w:val="24"/>
          <w:szCs w:val="16"/>
          <w:highlight w:val="none"/>
          <w:lang w:eastAsia="zh-CN"/>
        </w:rPr>
        <w:t xml:space="preserve">；</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2</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询问、确认</w:t>
      </w:r>
      <w:r>
        <w:rPr>
          <w:rFonts w:hint="eastAsia" w:ascii="宋体" w:hAnsi="宋体" w:eastAsia="宋体" w:cs="宋体"/>
          <w:color w:val="auto"/>
          <w:sz w:val="24"/>
          <w:szCs w:val="16"/>
          <w:highlight w:val="none"/>
        </w:rPr>
        <w:t xml:space="preserve">进入校园的外来人员</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车辆，</w:t>
      </w:r>
      <w:r>
        <w:rPr>
          <w:rFonts w:hint="eastAsia" w:ascii="宋体" w:hAnsi="宋体" w:eastAsia="宋体" w:cs="宋体"/>
          <w:color w:val="auto"/>
          <w:sz w:val="24"/>
          <w:szCs w:val="16"/>
          <w:highlight w:val="none"/>
        </w:rPr>
        <w:t xml:space="preserve">联系相关老师核实，无异常后准予进入</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并进行登记</w:t>
      </w:r>
      <w:r>
        <w:rPr>
          <w:rFonts w:hint="eastAsia" w:ascii="宋体" w:hAnsi="宋体" w:eastAsia="宋体" w:cs="宋体"/>
          <w:color w:val="auto"/>
          <w:sz w:val="24"/>
          <w:szCs w:val="16"/>
          <w:highlight w:val="none"/>
        </w:rPr>
        <w:t xml:space="preserve">（</w:t>
      </w:r>
      <w:r>
        <w:rPr>
          <w:rFonts w:hint="eastAsia" w:ascii="宋体" w:hAnsi="宋体" w:eastAsia="宋体" w:cs="宋体"/>
          <w:color w:val="auto"/>
          <w:sz w:val="24"/>
          <w:szCs w:val="16"/>
          <w:highlight w:val="none"/>
          <w:lang w:val="en-US" w:eastAsia="zh-CN"/>
        </w:rPr>
        <w:t xml:space="preserve">包括不限于</w:t>
      </w:r>
      <w:r>
        <w:rPr>
          <w:rFonts w:hint="eastAsia" w:ascii="宋体" w:hAnsi="宋体" w:eastAsia="宋体" w:cs="宋体"/>
          <w:color w:val="auto"/>
          <w:sz w:val="24"/>
          <w:szCs w:val="16"/>
          <w:highlight w:val="none"/>
        </w:rPr>
        <w:t xml:space="preserve">：来访日期/时间、来访人姓名、联系方式、车辆号牌、来访事由）；</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lang w:eastAsia="zh-CN"/>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3</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核查进入校园的物资</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外部物资带入，要认真核查，防止有毒有害、易燃易爆危险物品进入校园，发现异常的需及时汇报学校主管部门</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批准</w:t>
      </w:r>
      <w:r>
        <w:rPr>
          <w:rFonts w:hint="eastAsia" w:ascii="宋体" w:hAnsi="宋体" w:eastAsia="宋体" w:cs="宋体"/>
          <w:color w:val="auto"/>
          <w:sz w:val="24"/>
          <w:szCs w:val="16"/>
          <w:highlight w:val="none"/>
        </w:rPr>
        <w:t xml:space="preserve">后</w:t>
      </w:r>
      <w:r>
        <w:rPr>
          <w:rFonts w:hint="eastAsia" w:ascii="宋体" w:hAnsi="宋体" w:eastAsia="宋体" w:cs="宋体"/>
          <w:color w:val="auto"/>
          <w:sz w:val="24"/>
          <w:szCs w:val="16"/>
          <w:highlight w:val="none"/>
          <w:lang w:val="en-US" w:eastAsia="zh-CN"/>
        </w:rPr>
        <w:t xml:space="preserve">方可</w:t>
      </w:r>
      <w:r>
        <w:rPr>
          <w:rFonts w:hint="eastAsia" w:ascii="宋体" w:hAnsi="宋体" w:eastAsia="宋体" w:cs="宋体"/>
          <w:color w:val="auto"/>
          <w:sz w:val="24"/>
          <w:szCs w:val="16"/>
          <w:highlight w:val="none"/>
        </w:rPr>
        <w:t xml:space="preserve">进入</w:t>
      </w:r>
      <w:r>
        <w:rPr>
          <w:rFonts w:hint="eastAsia" w:ascii="宋体" w:hAnsi="宋体" w:eastAsia="宋体" w:cs="宋体"/>
          <w:color w:val="auto"/>
          <w:sz w:val="24"/>
          <w:szCs w:val="16"/>
          <w:highlight w:val="none"/>
          <w:lang w:eastAsia="zh-CN"/>
        </w:rPr>
        <w:t xml:space="preserve">；</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4</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校园大门周边的道路交通协助管理及安全秩序维护、机动车和非机动车的停放管理和秩序维护，确保校园大门及通道出入畅通；</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5</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做好门岗周边、值班室内的卫生清洁工作，保持责任区域卫生清洁；保持现场物和环境的整洁清爽；</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6</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校园门岗安装的</w:t>
      </w:r>
      <w:r>
        <w:rPr>
          <w:rFonts w:hint="eastAsia" w:ascii="宋体" w:hAnsi="宋体" w:eastAsia="宋体" w:cs="宋体"/>
          <w:color w:val="auto"/>
          <w:sz w:val="24"/>
          <w:szCs w:val="16"/>
          <w:highlight w:val="none"/>
          <w:lang w:val="en-US" w:eastAsia="zh-CN"/>
        </w:rPr>
        <w:t xml:space="preserve">监控、</w:t>
      </w:r>
      <w:r>
        <w:rPr>
          <w:rFonts w:hint="eastAsia" w:ascii="宋体" w:hAnsi="宋体" w:eastAsia="宋体" w:cs="宋体"/>
          <w:color w:val="auto"/>
          <w:sz w:val="24"/>
          <w:szCs w:val="16"/>
          <w:highlight w:val="none"/>
        </w:rPr>
        <w:t xml:space="preserve">道闸、护栏、安全警报装置的等设备日常操作和养护，发现故障或异常及时记录并上报学校主管部门协调解决；</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lang w:eastAsia="zh-CN"/>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7</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对于校园内发生的各类突发应急事件，及时发现、处置和传递信息。</w:t>
      </w:r>
      <w:r>
        <w:rPr>
          <w:rFonts w:hint="eastAsia" w:ascii="宋体" w:hAnsi="宋体" w:eastAsia="宋体" w:cs="宋体"/>
          <w:color w:val="auto"/>
          <w:sz w:val="24"/>
          <w:szCs w:val="16"/>
          <w:highlight w:val="none"/>
          <w:lang w:val="en-US" w:eastAsia="zh-CN"/>
        </w:rPr>
        <w:t xml:space="preserve">能</w:t>
      </w:r>
      <w:r>
        <w:rPr>
          <w:rFonts w:hint="eastAsia" w:ascii="宋体" w:hAnsi="宋体" w:eastAsia="宋体" w:cs="宋体"/>
          <w:color w:val="auto"/>
          <w:sz w:val="24"/>
          <w:szCs w:val="16"/>
          <w:highlight w:val="none"/>
        </w:rPr>
        <w:t xml:space="preserve">熟练使用和操作各类防暴和安防器材，必要时，拨打110报警处理</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切实保障校园师生的人身安全和财产安全</w:t>
      </w:r>
      <w:r>
        <w:rPr>
          <w:rFonts w:hint="eastAsia" w:ascii="宋体" w:hAnsi="宋体" w:eastAsia="宋体" w:cs="宋体"/>
          <w:color w:val="auto"/>
          <w:sz w:val="24"/>
          <w:szCs w:val="16"/>
          <w:highlight w:val="none"/>
          <w:lang w:eastAsia="zh-CN"/>
        </w:rPr>
        <w:t xml:space="preserve">；</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lang w:eastAsia="zh-CN"/>
        </w:rPr>
      </w:pPr>
      <w:r>
        <w:rPr>
          <w:rFonts w:hint="eastAsia" w:ascii="宋体" w:hAnsi="宋体" w:eastAsia="宋体" w:cs="宋体"/>
          <w:color w:val="auto"/>
          <w:sz w:val="24"/>
          <w:szCs w:val="16"/>
          <w:highlight w:val="none"/>
          <w:lang w:val="en-US" w:eastAsia="zh-CN"/>
        </w:rPr>
        <w:t xml:space="preserve">（8）坚持巡逻护校，重点时间加强巡査</w:t>
      </w:r>
      <w:r>
        <w:rPr>
          <w:rFonts w:hint="eastAsia" w:ascii="宋体" w:hAnsi="宋体" w:eastAsia="宋体" w:cs="宋体"/>
          <w:color w:val="auto"/>
          <w:sz w:val="24"/>
          <w:szCs w:val="16"/>
          <w:highlight w:val="none"/>
        </w:rPr>
        <w:t xml:space="preserve">，对校园内外实施有效监控，及时发现安全隐患，最大限度地避免安全事故的发生，建立良好的校园秩序，保证学校各项工作的顺利进行</w:t>
      </w:r>
      <w:r>
        <w:rPr>
          <w:rFonts w:hint="eastAsia" w:ascii="宋体" w:hAnsi="宋体" w:eastAsia="宋体" w:cs="宋体"/>
          <w:color w:val="auto"/>
          <w:sz w:val="24"/>
          <w:szCs w:val="16"/>
          <w:highlight w:val="none"/>
          <w:lang w:eastAsia="zh-CN"/>
        </w:rPr>
        <w:t xml:space="preserve">；</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9</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rPr>
        <w:t xml:space="preserve">按照学校要求提供其他力所能及的综合勤务辅助工作。</w:t>
      </w:r>
      <w:r/>
    </w:p>
    <w:p>
      <w:pPr>
        <w:pStyle w:val="756"/>
        <w:numPr>
          <w:ilvl w:val="0"/>
          <w:numId w:val="0"/>
        </w:numPr>
        <w:ind w:left="0" w:firstLine="480"/>
        <w:keepLines w:val="0"/>
        <w:keepNext w:val="0"/>
        <w:pageBreakBefore w:val="0"/>
        <w:spacing w:line="360" w:lineRule="auto"/>
        <w:rPr>
          <w:rFonts w:hint="eastAsia" w:ascii="宋体" w:hAnsi="宋体" w:eastAsia="宋体" w:cs="宋体"/>
          <w:color w:val="auto"/>
          <w:sz w:val="24"/>
          <w:szCs w:val="16"/>
          <w:highlight w:val="none"/>
          <w:lang w:val="en-US" w:eastAsia="zh-CN"/>
        </w:rPr>
      </w:pP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10</w:t>
      </w:r>
      <w:r>
        <w:rPr>
          <w:rFonts w:hint="eastAsia" w:ascii="宋体" w:hAnsi="宋体" w:eastAsia="宋体" w:cs="宋体"/>
          <w:color w:val="auto"/>
          <w:sz w:val="24"/>
          <w:szCs w:val="16"/>
          <w:highlight w:val="none"/>
          <w:lang w:eastAsia="zh-CN"/>
        </w:rPr>
        <w:t xml:space="preserve">）</w:t>
      </w:r>
      <w:r>
        <w:rPr>
          <w:rFonts w:hint="eastAsia" w:ascii="宋体" w:hAnsi="宋体" w:eastAsia="宋体" w:cs="宋体"/>
          <w:color w:val="auto"/>
          <w:sz w:val="24"/>
          <w:szCs w:val="16"/>
          <w:highlight w:val="none"/>
          <w:lang w:val="en-US" w:eastAsia="zh-CN"/>
        </w:rPr>
        <w:t xml:space="preserve">保安公司每月定期对五家园所保安开展相应的培训，并提供相应台账。（通知、签到表、会议记录表、照片）</w:t>
      </w:r>
      <w:r/>
    </w:p>
    <w:p>
      <w:pPr>
        <w:pStyle w:val="756"/>
        <w:numPr>
          <w:ilvl w:val="0"/>
          <w:numId w:val="0"/>
        </w:numPr>
        <w:ind w:left="0" w:firstLine="480"/>
        <w:keepLines w:val="0"/>
        <w:keepNext w:val="0"/>
        <w:pageBreakBefore w:val="0"/>
        <w:spacing w:line="360" w:lineRule="auto"/>
        <w:rPr>
          <w:rFonts w:hint="default" w:ascii="宋体" w:hAnsi="宋体" w:eastAsia="宋体" w:cs="宋体"/>
          <w:color w:val="auto"/>
          <w:sz w:val="24"/>
          <w:szCs w:val="16"/>
          <w:highlight w:val="none"/>
          <w:lang w:val="en-US" w:eastAsia="zh-CN"/>
        </w:rPr>
      </w:pPr>
      <w:r>
        <w:rPr>
          <w:rFonts w:hint="eastAsia" w:ascii="宋体" w:hAnsi="宋体" w:eastAsia="宋体" w:cs="宋体"/>
          <w:color w:val="auto"/>
          <w:sz w:val="24"/>
          <w:szCs w:val="16"/>
          <w:highlight w:val="none"/>
          <w:lang w:val="en-US" w:eastAsia="zh-CN"/>
        </w:rPr>
        <w:t xml:space="preserve">（11）按照幼儿园要求提供其他力所能及的综合勤务辅助工作。(简单的小维修、园区内打扫、园内绿植菜地浇水、饲养喂养动物等)</w:t>
      </w:r>
      <w:r/>
    </w:p>
    <w:p>
      <w:pPr>
        <w:numPr>
          <w:ilvl w:val="0"/>
          <w:numId w:val="0"/>
        </w:numPr>
        <w:keepLines w:val="0"/>
        <w:keepNext w:val="0"/>
        <w:pageBreakBefore w:val="0"/>
        <w:spacing w:line="360" w:lineRule="auto"/>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二、</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人员</w:t>
      </w:r>
      <w:r>
        <w:rPr>
          <w:rFonts w:hint="eastAsia" w:ascii="宋体" w:hAnsi="宋体" w:cs="宋体"/>
          <w:b/>
          <w:bCs/>
          <w:i w:val="0"/>
          <w:iCs w:val="0"/>
          <w:caps w:val="0"/>
          <w:color w:val="auto"/>
          <w:spacing w:val="0"/>
          <w:sz w:val="24"/>
          <w:szCs w:val="24"/>
          <w:highlight w:val="none"/>
          <w:shd w:val="clear" w:color="auto" w:fill="ffffff"/>
          <w:lang w:val="en-US" w:eastAsia="zh-CN"/>
        </w:rPr>
        <w:t xml:space="preserve">基本</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要求：</w:t>
      </w:r>
      <w:r/>
    </w:p>
    <w:p>
      <w:pPr>
        <w:numPr>
          <w:ilvl w:val="0"/>
          <w:numId w:val="0"/>
        </w:numPr>
        <w:keepLines w:val="0"/>
        <w:keepNext w:val="0"/>
        <w:pageBreakBefore w:val="0"/>
        <w:spacing w:line="36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1、保安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持证（</w:t>
      </w:r>
      <w:r>
        <w:rPr>
          <w:rFonts w:hint="eastAsia" w:ascii="宋体" w:hAnsi="宋体" w:eastAsia="宋体" w:cs="宋体"/>
          <w:color w:val="auto"/>
          <w:sz w:val="24"/>
          <w:szCs w:val="24"/>
          <w:highlight w:val="none"/>
        </w:rPr>
        <w:t xml:space="preserve">公安机关颁发的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保安员证)上岗</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年龄满 18 周岁，不超过 50</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周岁</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，身体健康，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退伍军人优先</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 </w:t>
      </w:r>
      <w:r/>
    </w:p>
    <w:p>
      <w:pPr>
        <w:numPr>
          <w:ilvl w:val="0"/>
          <w:numId w:val="0"/>
        </w:numPr>
        <w:keepLines w:val="0"/>
        <w:keepNext w:val="0"/>
        <w:pageBreakBefore w:val="0"/>
        <w:spacing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所有人员工作时间内应</w:t>
      </w:r>
      <w:r>
        <w:rPr>
          <w:rFonts w:hint="eastAsia" w:ascii="宋体" w:hAnsi="宋体" w:cs="宋体"/>
          <w:i w:val="0"/>
          <w:iCs w:val="0"/>
          <w:caps w:val="0"/>
          <w:color w:val="auto"/>
          <w:spacing w:val="0"/>
          <w:sz w:val="24"/>
          <w:szCs w:val="24"/>
          <w:highlight w:val="none"/>
          <w:shd w:val="clear" w:color="auto" w:fill="ffffff"/>
          <w:lang w:val="en-US" w:eastAsia="zh-CN"/>
        </w:rPr>
        <w:t xml:space="preserve">统一穿工作制服、</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佩戴标志</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按照规定携带和使用必要的防护器材，文明执勤(着装、器材设备由供应商提供）</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rPr>
        <w:t xml:space="preserve">保安员另应遵守以下规定：</w:t>
      </w:r>
      <w:r/>
    </w:p>
    <w:p>
      <w:pPr>
        <w:ind w:firstLine="720"/>
        <w:keepLines w:val="0"/>
        <w:keepNext w:val="0"/>
        <w:pageBreakBefore w:val="0"/>
        <w:spacing w:line="360" w:lineRule="auto"/>
        <w:widowControl w:val="off"/>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自觉服从校方管理；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按时上下班，不得迟到、早退；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不得有偷窃、偷窥、伤害等侵权行为；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不得打听、泄露校方秘密；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工作期间不得抽烟、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不得用手机上网玩游戏等，不得用采购人提供的固定电话长时间打私人电话，不得酗酒、打架及擅自离岗等不良行为。</w:t>
      </w:r>
      <w:r/>
    </w:p>
    <w:p>
      <w:pPr>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yellow"/>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三</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保安</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工作时间</w:t>
      </w:r>
      <w:r>
        <w:rPr>
          <w:rFonts w:hint="eastAsia" w:ascii="宋体" w:hAnsi="宋体" w:cs="宋体"/>
          <w:b/>
          <w:bCs/>
          <w:i w:val="0"/>
          <w:iCs w:val="0"/>
          <w:caps w:val="0"/>
          <w:color w:val="auto"/>
          <w:spacing w:val="0"/>
          <w:sz w:val="24"/>
          <w:szCs w:val="24"/>
          <w:highlight w:val="none"/>
          <w:shd w:val="clear" w:color="auto" w:fill="ffffff"/>
          <w:lang w:val="en-US" w:eastAsia="zh-CN"/>
        </w:rPr>
        <w:t xml:space="preserve">、人数要求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【结合实际需求】</w:t>
      </w:r>
      <w:r/>
    </w:p>
    <w:tbl>
      <w:tblPr>
        <w:tblStyle w:val="729"/>
        <w:tblW w:w="9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7"/>
        <w:gridCol w:w="1467"/>
        <w:gridCol w:w="2246"/>
        <w:gridCol w:w="2816"/>
        <w:gridCol w:w="1219"/>
        <w:gridCol w:w="1511"/>
      </w:tblGrid>
      <w:tr>
        <w:trPr>
          <w:trHeight w:val="121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园名</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keepLines w:val="0"/>
              <w:keepNext w:val="0"/>
              <w:widowControl/>
              <w:rPr>
                <w:rFonts w:hint="eastAsia" w:ascii="宋体" w:hAnsi="宋体" w:eastAsia="宋体" w:cs="宋体"/>
                <w:b/>
                <w:bCs/>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学校工作期间</w:t>
            </w:r>
            <w:r/>
          </w:p>
          <w:p>
            <w:pPr>
              <w:jc w:val="center"/>
              <w:keepLines w:val="0"/>
              <w:keepNext w:val="0"/>
              <w:widowControl/>
              <w:rPr>
                <w:rFonts w:hint="default" w:ascii="宋体" w:hAnsi="宋体" w:eastAsia="宋体" w:cs="宋体"/>
                <w:b/>
                <w:bCs/>
                <w:i w:val="0"/>
                <w:iCs w:val="0"/>
                <w:color w:val="auto"/>
                <w:sz w:val="24"/>
                <w:szCs w:val="24"/>
                <w:highlight w:val="none"/>
                <w:u w:val="none"/>
                <w:lang w:val="en-US" w:eastAsia="zh-CN"/>
              </w:rPr>
              <w:suppressLineNumbers w:val="0"/>
            </w:pPr>
            <w:r>
              <w:rPr>
                <w:rFonts w:hint="eastAsia" w:ascii="宋体" w:hAnsi="宋体" w:cs="宋体"/>
                <w:b/>
                <w:bCs/>
                <w:i w:val="0"/>
                <w:iCs w:val="0"/>
                <w:caps w:val="0"/>
                <w:color w:val="auto"/>
                <w:spacing w:val="0"/>
                <w:sz w:val="24"/>
                <w:szCs w:val="24"/>
                <w:highlight w:val="none"/>
                <w:shd w:val="clear" w:color="auto" w:fill="ffffff"/>
                <w:lang w:val="en-US" w:eastAsia="zh-CN"/>
              </w:rPr>
              <w:t xml:space="preserve">保安工作时间要求</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center"/>
              <w:keepLines w:val="0"/>
              <w:keepNext w:val="0"/>
              <w:widowControl/>
              <w:rPr>
                <w:rFonts w:hint="eastAsia"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节假日（含寒暑假）</w:t>
            </w:r>
            <w:r/>
          </w:p>
          <w:p>
            <w:pPr>
              <w:jc w:val="center"/>
              <w:keepLines w:val="0"/>
              <w:keepNext w:val="0"/>
              <w:widowControl/>
              <w:rPr>
                <w:rFonts w:hint="eastAsia" w:ascii="宋体" w:hAnsi="宋体" w:cs="宋体"/>
                <w:b/>
                <w:bCs/>
                <w:i w:val="0"/>
                <w:iCs w:val="0"/>
                <w:color w:val="1d41d5"/>
                <w:sz w:val="24"/>
                <w:szCs w:val="24"/>
                <w:highlight w:val="none"/>
                <w:u w:val="none"/>
                <w:lang w:val="en-US" w:eastAsia="zh-CN"/>
              </w:rPr>
              <w:suppressLineNumbers w:val="0"/>
            </w:pPr>
            <w:r>
              <w:rPr>
                <w:rFonts w:hint="eastAsia" w:ascii="宋体" w:hAnsi="宋体" w:cs="宋体"/>
                <w:b/>
                <w:bCs/>
                <w:i w:val="0"/>
                <w:iCs w:val="0"/>
                <w:caps w:val="0"/>
                <w:color w:val="auto"/>
                <w:spacing w:val="0"/>
                <w:sz w:val="24"/>
                <w:szCs w:val="24"/>
                <w:highlight w:val="none"/>
                <w:shd w:val="clear" w:color="auto" w:fill="ffffff"/>
                <w:lang w:val="en-US" w:eastAsia="zh-CN"/>
              </w:rPr>
              <w:t xml:space="preserve">保安工作时间要求</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cs="宋体"/>
                <w:b/>
                <w:bCs/>
                <w:i w:val="0"/>
                <w:iCs w:val="0"/>
                <w:color w:val="auto"/>
                <w:sz w:val="24"/>
                <w:szCs w:val="24"/>
                <w:highlight w:val="none"/>
                <w:u w:val="none"/>
                <w:lang w:val="en-US" w:eastAsia="zh-CN"/>
              </w:rPr>
              <w:t xml:space="preserve">人数最低要求</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highlight w:val="none"/>
                <w:lang w:val="en-US" w:eastAsia="zh-CN" w:bidi="ar-SA"/>
              </w:rPr>
              <w:suppressLineNumbers w:val="0"/>
            </w:pPr>
            <w:r>
              <w:rPr>
                <w:rFonts w:hint="eastAsia" w:ascii="宋体" w:hAnsi="宋体" w:cs="宋体"/>
                <w:b/>
                <w:bCs/>
                <w:i w:val="0"/>
                <w:iCs w:val="0"/>
                <w:color w:val="auto"/>
                <w:sz w:val="24"/>
                <w:szCs w:val="24"/>
                <w:highlight w:val="none"/>
                <w:u w:val="none"/>
                <w:lang w:val="en-US" w:eastAsia="zh-CN"/>
              </w:rPr>
              <w:t xml:space="preserve">特殊需求情况请备注</w:t>
            </w:r>
            <w:r/>
          </w:p>
        </w:tc>
      </w:tr>
      <w:tr>
        <w:trPr>
          <w:trHeight w:val="1227"/>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葛塘中心幼儿园</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both"/>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rPr>
                <w:rFonts w:hint="eastAsia" w:ascii="宋体" w:hAnsi="宋体" w:cs="宋体"/>
                <w:b/>
                <w:bCs/>
                <w:i w:val="0"/>
                <w:iCs w:val="0"/>
                <w:color w:val="auto"/>
                <w:sz w:val="24"/>
                <w:szCs w:val="24"/>
                <w:highlight w:val="none"/>
                <w:u w:val="none"/>
                <w:lang w:val="en-US" w:eastAsia="zh-CN"/>
              </w:rPr>
              <w:t xml:space="preserve">（2人固定）</w:t>
            </w:r>
            <w:r/>
          </w:p>
          <w:p>
            <w:pPr>
              <w:jc w:val="both"/>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18:30-次日06:30</w:t>
            </w: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p>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（2人固定）</w:t>
            </w:r>
            <w:r/>
          </w:p>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18:30-次日06:30</w:t>
            </w:r>
            <w:r/>
          </w:p>
          <w:p>
            <w:pPr>
              <w:jc w:val="both"/>
              <w:keepLines w:val="0"/>
              <w:keepNext w:val="0"/>
              <w:widowControl/>
              <w:rPr>
                <w:rFonts w:hint="default"/>
                <w:color w:val="auto"/>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3人</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r>
            <w:r/>
          </w:p>
        </w:tc>
      </w:tr>
      <w:tr>
        <w:trPr>
          <w:trHeight w:val="67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长城幼儿园</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both"/>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default"/>
                <w:color w:val="auto"/>
                <w:lang w:val="en-US" w:eastAsia="zh-CN"/>
              </w:rPr>
            </w:pPr>
            <w:r>
              <w:rPr>
                <w:rFonts w:hint="eastAsia" w:ascii="宋体" w:hAnsi="宋体" w:cs="宋体"/>
                <w:i w:val="0"/>
                <w:iCs w:val="0"/>
                <w:color w:val="auto"/>
                <w:sz w:val="24"/>
                <w:szCs w:val="24"/>
                <w:highlight w:val="none"/>
                <w:u w:val="none"/>
                <w:lang w:val="en-US" w:eastAsia="zh-CN"/>
              </w:rPr>
              <w:t xml:space="preserve">18:30-次日06:30</w:t>
            </w: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p>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18:30-次日06:30</w:t>
            </w:r>
            <w:r/>
          </w:p>
          <w:p>
            <w:pPr>
              <w:pStyle w:val="735"/>
              <w:ind w:left="0" w:firstLine="0"/>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3人</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r>
            <w:r/>
          </w:p>
        </w:tc>
      </w:tr>
      <w:tr>
        <w:trPr>
          <w:trHeight w:val="8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芳庭幼儿园</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color w:val="auto"/>
              </w:rPr>
            </w:pPr>
            <w:r>
              <w:rPr>
                <w:rFonts w:hint="eastAsia" w:ascii="宋体" w:hAnsi="宋体" w:cs="宋体"/>
                <w:i w:val="0"/>
                <w:iCs w:val="0"/>
                <w:color w:val="auto"/>
                <w:sz w:val="24"/>
                <w:szCs w:val="24"/>
                <w:highlight w:val="none"/>
                <w:u w:val="none"/>
                <w:lang w:val="en-US" w:eastAsia="zh-CN"/>
              </w:rPr>
              <w:t xml:space="preserve">18:30-次日06:30</w:t>
            </w: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p>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18:30-次日06:30</w:t>
            </w:r>
            <w:r/>
          </w:p>
          <w:p>
            <w:pPr>
              <w:pStyle w:val="735"/>
              <w:ind w:left="0" w:firstLine="0"/>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3人</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r>
            <w:r/>
          </w:p>
        </w:tc>
      </w:tr>
      <w:tr>
        <w:trPr>
          <w:trHeight w:val="9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仁锦苑幼儿园</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default"/>
                <w:color w:val="auto"/>
                <w:lang w:val="en-US" w:eastAsia="zh-CN"/>
              </w:rPr>
            </w:pPr>
            <w:r>
              <w:rPr>
                <w:rFonts w:hint="eastAsia" w:ascii="宋体" w:hAnsi="宋体" w:cs="宋体"/>
                <w:i w:val="0"/>
                <w:iCs w:val="0"/>
                <w:color w:val="auto"/>
                <w:sz w:val="24"/>
                <w:szCs w:val="24"/>
                <w:highlight w:val="none"/>
                <w:u w:val="none"/>
                <w:lang w:val="en-US" w:eastAsia="zh-CN"/>
              </w:rPr>
              <w:t xml:space="preserve">18:30-次日06:30</w:t>
            </w: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p>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18:30-次日06:30</w:t>
            </w:r>
            <w:r/>
          </w:p>
          <w:p>
            <w:pPr>
              <w:pStyle w:val="735"/>
              <w:ind w:left="0" w:firstLine="0"/>
              <w:rPr>
                <w:rFonts w:hint="default" w:ascii="宋体" w:hAnsi="宋体" w:cs="宋体"/>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3人</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r>
            <w:r/>
          </w:p>
        </w:tc>
      </w:tr>
      <w:tr>
        <w:trPr>
          <w:trHeight w:val="65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万和路幼儿园</w:t>
            </w:r>
            <w:r/>
          </w:p>
        </w:tc>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color w:val="auto"/>
                <w:lang w:val="en-US" w:eastAsia="zh-CN"/>
              </w:rPr>
            </w:pPr>
            <w:r>
              <w:rPr>
                <w:rFonts w:hint="eastAsia" w:ascii="宋体" w:hAnsi="宋体" w:cs="宋体"/>
                <w:i w:val="0"/>
                <w:iCs w:val="0"/>
                <w:color w:val="auto"/>
                <w:sz w:val="24"/>
                <w:szCs w:val="24"/>
                <w:highlight w:val="none"/>
                <w:u w:val="none"/>
                <w:lang w:val="en-US" w:eastAsia="zh-CN"/>
              </w:rPr>
              <w:t xml:space="preserve">18:30-次日06:30</w:t>
            </w: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2816"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6：30-18：30；</w:t>
            </w:r>
            <w:r/>
          </w:p>
          <w:p>
            <w:pPr>
              <w:jc w:val="both"/>
              <w:keepLines w:val="0"/>
              <w:keepNext w:val="0"/>
              <w:widowControl/>
              <w:rPr>
                <w:rFonts w:hint="default" w:ascii="宋体" w:hAnsi="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（2人固定）</w:t>
            </w:r>
            <w:r/>
          </w:p>
          <w:p>
            <w:pPr>
              <w:pStyle w:val="735"/>
              <w:ind w:left="0" w:firstLine="0"/>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18:30-次日06:30</w:t>
            </w:r>
            <w:r/>
          </w:p>
          <w:p>
            <w:pPr>
              <w:pStyle w:val="735"/>
              <w:ind w:left="0" w:firstLine="0"/>
              <w:rPr>
                <w:rFonts w:hint="eastAsia" w:ascii="宋体" w:hAnsi="宋体" w:cs="宋体"/>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 xml:space="preserve">（1人固定）</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3人</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both"/>
              <w:keepLines w:val="0"/>
              <w:keepNext w:val="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r>
            <w:r/>
          </w:p>
        </w:tc>
      </w:tr>
    </w:tbl>
    <w:p>
      <w:pPr>
        <w:numPr>
          <w:ilvl w:val="0"/>
          <w:numId w:val="0"/>
        </w:numPr>
        <w:jc w:val="left"/>
        <w:spacing w:line="360" w:lineRule="auto"/>
        <w:shd w:val="clear" w:color="auto" w:fill="auto"/>
        <w:widowControl/>
        <w:tabs>
          <w:tab w:val="left" w:pos="6720" w:leader="none"/>
        </w:tabs>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排班与人员固定建议</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考虑到幼儿园安全管理需“人熟、流程熟”，且日常辅助工作需持续衔接，建议:</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rPr>
        <w:t xml:space="preserve">白班固定2人:</w:t>
      </w:r>
      <w:r>
        <w:rPr>
          <w:rFonts w:hint="eastAsia" w:ascii="宋体" w:hAnsi="宋体" w:cs="宋体"/>
          <w:b w:val="0"/>
          <w:bCs w:val="0"/>
          <w:color w:val="auto"/>
          <w:sz w:val="24"/>
          <w:szCs w:val="24"/>
          <w:highlight w:val="none"/>
          <w:lang w:val="en-US" w:eastAsia="zh-CN"/>
        </w:rPr>
        <w:t xml:space="preserve">覆</w:t>
      </w:r>
      <w:r>
        <w:rPr>
          <w:rFonts w:hint="eastAsia" w:ascii="宋体" w:hAnsi="宋体" w:eastAsia="宋体" w:cs="宋体"/>
          <w:b w:val="0"/>
          <w:bCs w:val="0"/>
          <w:color w:val="auto"/>
          <w:sz w:val="24"/>
          <w:szCs w:val="24"/>
          <w:highlight w:val="none"/>
          <w:lang w:val="en-US" w:eastAsia="zh-CN"/>
        </w:rPr>
        <w:t xml:space="preserve">盖晨间入园、幼儿活动、傍晚离园全高峰时段，两人长期驻园可深度熟悉幼儿、家长及园所流程，避免因频繁换岗导致的安全疏漏。</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(2)晚班固定1人:由同一名保安长期值守，可精准掌握园区夜间安全重点(如门窗检查、监控盲区)，同时减少夜间人员更换带来的管理风险</w:t>
      </w:r>
      <w:r>
        <w:rPr>
          <w:rFonts w:hint="eastAsia" w:ascii="宋体" w:hAnsi="宋体" w:cs="宋体"/>
          <w:b w:val="0"/>
          <w:bCs w:val="0"/>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四、管理要求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保安上岗前供应商应组织岗前培训，供应商每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至少指导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检查1次保安履职情况；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供应商更换保安人员，必须征得采购人的同意，且必须符合岗位和采购人的要求；</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提出换人要求的，供应商应在1周内换人；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（3）采购人对保安人员进行日常监督管理，供应商及保安应服从管理，不断提升服务水平；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退出机制：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出现以下情况</w:t>
      </w:r>
      <w:r>
        <w:rPr>
          <w:rFonts w:hint="eastAsia" w:ascii="宋体" w:hAnsi="宋体" w:eastAsia="宋体" w:cs="宋体"/>
          <w:color w:val="auto"/>
          <w:sz w:val="24"/>
          <w:szCs w:val="24"/>
          <w:highlight w:val="none"/>
          <w:lang w:val="en-US" w:eastAsia="zh-CN"/>
        </w:rPr>
        <w:t xml:space="preserve">之一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换人：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①保安</w:t>
      </w:r>
      <w:r>
        <w:rPr>
          <w:rFonts w:hint="eastAsia" w:ascii="宋体" w:hAnsi="宋体" w:eastAsia="宋体" w:cs="宋体"/>
          <w:color w:val="auto"/>
          <w:sz w:val="24"/>
          <w:szCs w:val="24"/>
          <w:highlight w:val="none"/>
        </w:rPr>
        <w:t xml:space="preserve">条件与合同要求不符的；不能胜任岗位要求的；</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不服从学校管理的；</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违反学校管理制度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相关法律法规及上级文件规定的；</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其它情况需要换人的等。</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出现以下情况</w:t>
      </w:r>
      <w:r>
        <w:rPr>
          <w:rFonts w:hint="eastAsia" w:ascii="宋体" w:hAnsi="宋体" w:eastAsia="宋体" w:cs="宋体"/>
          <w:color w:val="auto"/>
          <w:sz w:val="24"/>
          <w:szCs w:val="24"/>
          <w:highlight w:val="none"/>
          <w:lang w:val="en-US" w:eastAsia="zh-CN"/>
        </w:rPr>
        <w:t xml:space="preserve">之一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有权解除合同并依法追究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责任：</w:t>
      </w:r>
      <w:r/>
    </w:p>
    <w:p>
      <w:pPr>
        <w:numPr>
          <w:ilvl w:val="0"/>
          <w:numId w:val="0"/>
        </w:numPr>
        <w:ind w:firstLine="480"/>
        <w:spacing w:line="360" w:lineRule="auto"/>
        <w:rPr>
          <w:rFonts w:hint="eastAsia"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公司未按规定进行日常指导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检查超过3次的；</w:t>
      </w:r>
      <w:r>
        <w:rPr>
          <w:rFonts w:hint="eastAsia" w:ascii="宋体" w:hAnsi="宋体" w:eastAsia="宋体" w:cs="宋体"/>
          <w:color w:val="auto"/>
          <w:sz w:val="24"/>
          <w:szCs w:val="24"/>
          <w:highlight w:val="none"/>
          <w:lang w:val="en-US" w:eastAsia="zh-CN"/>
        </w:rPr>
        <w:t xml:space="preserve">②采购人</w:t>
      </w:r>
      <w:r>
        <w:rPr>
          <w:rFonts w:hint="eastAsia" w:ascii="宋体" w:hAnsi="宋体" w:eastAsia="宋体" w:cs="宋体"/>
          <w:color w:val="auto"/>
          <w:sz w:val="24"/>
          <w:szCs w:val="24"/>
          <w:highlight w:val="none"/>
        </w:rPr>
        <w:t xml:space="preserve">检查书面责令整改超过3次的；</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保安失职造成师生伤害或财物损失的；</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保安给学校造成恶劣的负面影响的</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3"/>
        </w:numPr>
        <w:ind w:firstLine="482"/>
        <w:jc w:val="left"/>
        <w:spacing w:line="360" w:lineRule="auto"/>
        <w:shd w:val="clear" w:color="auto" w:fill="auto"/>
        <w:widowControl/>
        <w:tabs>
          <w:tab w:val="left" w:pos="6720" w:leader="none"/>
        </w:tabs>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 xml:space="preserve">合同款</w:t>
      </w:r>
      <w:r>
        <w:rPr>
          <w:rFonts w:hint="eastAsia" w:cs="宋体"/>
          <w:b/>
          <w:bCs/>
          <w:color w:val="auto"/>
          <w:sz w:val="24"/>
          <w:szCs w:val="24"/>
          <w:highlight w:val="none"/>
          <w:lang w:val="en-US" w:eastAsia="zh-CN"/>
        </w:rPr>
        <w:t xml:space="preserve">支付</w:t>
      </w:r>
      <w:r/>
    </w:p>
    <w:p>
      <w:pPr>
        <w:ind w:left="0" w:right="0" w:firstLine="480"/>
        <w:jc w:val="left"/>
        <w:keepLines w:val="0"/>
        <w:keepNext w:val="0"/>
        <w:pageBreakBefore w:val="0"/>
        <w:spacing w:line="360" w:lineRule="auto"/>
        <w:shd w:val="clear" w:color="auto" w:fill="auto"/>
        <w:widowControl/>
        <w:tabs>
          <w:tab w:val="left" w:pos="672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1、本合同项下所有款项均以人民币支付，</w:t>
      </w:r>
      <w:r>
        <w:rPr>
          <w:rFonts w:hint="eastAsia" w:ascii="宋体" w:hAnsi="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在付款前开具符合</w:t>
      </w:r>
      <w:r>
        <w:rPr>
          <w:rFonts w:hint="eastAsia" w:ascii="宋体" w:hAnsi="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要求的发票，否则甲方有权拒绝付款不构成违约。</w:t>
      </w:r>
      <w:r/>
    </w:p>
    <w:p>
      <w:pPr>
        <w:pStyle w:val="760"/>
        <w:numPr>
          <w:ilvl w:val="0"/>
          <w:numId w:val="0"/>
        </w:numPr>
        <w:ind w:firstLine="482"/>
        <w:jc w:val="left"/>
        <w:keepLines w:val="0"/>
        <w:keepNext w:val="0"/>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2、付款条件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按季度进行支付，每季度进度款计算基数为合同总价款的25%，采购人委托各幼儿园支付相应幼儿园的服务费用。</w:t>
      </w:r>
      <w:r/>
    </w:p>
    <w:p>
      <w:pPr>
        <w:ind w:firstLine="482"/>
        <w:jc w:val="left"/>
        <w:spacing w:line="360" w:lineRule="auto"/>
        <w:shd w:val="clear" w:color="auto" w:fill="auto"/>
        <w:widowControl/>
        <w:tabs>
          <w:tab w:val="left" w:pos="672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其它</w:t>
      </w:r>
      <w:r/>
    </w:p>
    <w:p>
      <w:pPr>
        <w:ind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公司应按规定为保安购买“五险一金”及相关商业保险等，保安人员无论因公因私造成伤害或死亡的，</w:t>
      </w:r>
      <w:r>
        <w:rPr>
          <w:rFonts w:hint="eastAsia" w:ascii="宋体" w:hAnsi="宋体" w:eastAsia="宋体" w:cs="宋体"/>
          <w:color w:val="auto"/>
          <w:sz w:val="24"/>
          <w:szCs w:val="24"/>
          <w:highlight w:val="none"/>
        </w:rPr>
        <w:t xml:space="preserve">由中标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负责，并承担一切责任。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en-US" w:eastAsia="zh-CN"/>
        </w:rPr>
        <w:t xml:space="preserve">2、供应商在本次采购活动中确认的项目</w:t>
      </w:r>
      <w:r>
        <w:rPr>
          <w:rFonts w:hint="eastAsia" w:ascii="宋体" w:hAnsi="宋体"/>
          <w:color w:val="auto"/>
          <w:sz w:val="24"/>
          <w:szCs w:val="24"/>
          <w:highlight w:val="none"/>
        </w:rPr>
        <w:t xml:space="preserve">负责人，在合同存续期间，将作为服务总协调人，负责处理与本项目相关的一切事宜，不得随意更换。如因客观原因确需更换，需经采购人同意，并确保服务标准不得降低。如项目负责人在服务过程中存在不足，采购人提出更换，供应商应积极配合并予以更换。</w:t>
      </w:r>
      <w:r/>
    </w:p>
    <w:p>
      <w:pPr>
        <w:pStyle w:val="735"/>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3、合同届满时，在该项目没有正式交接前，成交供应商需继续履行本合同相关内容，费用按合同成交价执行。</w:t>
      </w:r>
      <w:r/>
    </w:p>
    <w:p>
      <w:pPr>
        <w:pStyle w:val="735"/>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有违法所得的，并处没收违法所得,情节严重的,由市场监管部门吊销营业执照；构成犯罪的，依法追究责任。</w:t>
      </w:r>
      <w:r/>
    </w:p>
    <w:p>
      <w:pPr>
        <w:pStyle w:val="735"/>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5、其中芳庭幼儿园服务到2026年6月底结束。</w:t>
      </w:r>
      <w:r/>
    </w:p>
    <w:p>
      <w:pPr>
        <w:ind w:firstLine="482"/>
        <w:jc w:val="left"/>
        <w:spacing w:line="360" w:lineRule="auto"/>
        <w:shd w:val="clear" w:color="auto" w:fill="auto"/>
        <w:widowControl/>
        <w:tabs>
          <w:tab w:val="left" w:pos="6720" w:leader="none"/>
        </w:tabs>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、考核</w:t>
      </w:r>
      <w:r/>
    </w:p>
    <w:p>
      <w:pPr>
        <w:pStyle w:val="758"/>
        <w:ind w:firstLine="480"/>
        <w:spacing w:before="0" w:beforeAutospacing="0" w:after="0" w:afterAutospacing="0" w:line="360" w:lineRule="auto"/>
        <w:shd w:val="clear" w:color="auto" w:fill="auto"/>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1、保安每月由各园进行考核，根据考核的结果发放月工资。</w:t>
      </w:r>
      <w:r/>
    </w:p>
    <w:p>
      <w:pPr>
        <w:pStyle w:val="758"/>
        <w:ind w:firstLine="480"/>
        <w:spacing w:before="0" w:beforeAutospacing="0" w:after="0" w:afterAutospacing="0" w:line="360" w:lineRule="auto"/>
        <w:shd w:val="clear" w:color="auto" w:fill="auto"/>
        <w:rPr>
          <w:color w:val="auto"/>
          <w:highlight w:val="none"/>
        </w:rPr>
      </w:pP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bidi="ar-SA"/>
        </w:rPr>
        <w:t xml:space="preserve">期满满后根据相关政策以及中标（成交）人服务质量决定是否续签，</w:t>
      </w:r>
      <w:r>
        <w:rPr>
          <w:rFonts w:hint="eastAsia" w:ascii="宋体" w:hAnsi="宋体" w:eastAsia="宋体" w:cs="宋体"/>
          <w:b w:val="0"/>
          <w:bCs/>
          <w:color w:val="auto"/>
          <w:sz w:val="24"/>
          <w:szCs w:val="24"/>
          <w:highlight w:val="none"/>
          <w:lang w:val="en-US" w:eastAsia="zh-CN"/>
        </w:rPr>
        <w:t xml:space="preserve">实际考核内容以采购人要求为准。</w:t>
      </w:r>
      <w:r/>
    </w:p>
    <w:p>
      <w:pPr>
        <w:pStyle w:val="778"/>
        <w:numPr>
          <w:ilvl w:val="0"/>
          <w:numId w:val="0"/>
        </w:numPr>
        <w:ind w:left="0" w:firstLine="480"/>
        <w:spacing w:line="360" w:lineRule="auto"/>
        <w:tabs>
          <w:tab w:val="left" w:pos="312" w:leader="none"/>
        </w:tabs>
        <w:rPr>
          <w:rFonts w:hint="eastAsia" w:ascii="Times New Roman" w:hAnsi="Times New Roman" w:cs="Times New Roman" w:eastAsiaTheme="minorEastAsia"/>
          <w:b w:val="0"/>
          <w:bCs w:val="0"/>
          <w:sz w:val="24"/>
          <w:szCs w:val="24"/>
          <w:lang w:val="en-US" w:eastAsia="zh-CN" w:bidi="ar-SA"/>
        </w:rPr>
      </w:pPr>
      <w:r>
        <w:rPr>
          <w:rFonts w:hint="eastAsia" w:cs="Times New Roman" w:eastAsiaTheme="minorEastAsia"/>
          <w:b w:val="0"/>
          <w:bCs w:val="0"/>
          <w:color w:val="auto"/>
          <w:sz w:val="24"/>
          <w:szCs w:val="24"/>
          <w:highlight w:val="none"/>
          <w:lang w:val="en-US" w:eastAsia="zh-CN" w:bidi="ar-SA"/>
        </w:rPr>
        <w:t xml:space="preserve">3、</w:t>
      </w:r>
      <w:r>
        <w:rPr>
          <w:rFonts w:hint="eastAsia" w:ascii="Times New Roman" w:hAnsi="Times New Roman" w:cs="Times New Roman" w:eastAsiaTheme="minorEastAsia"/>
          <w:b w:val="0"/>
          <w:bCs w:val="0"/>
          <w:color w:val="auto"/>
          <w:sz w:val="24"/>
          <w:szCs w:val="24"/>
          <w:highlight w:val="none"/>
          <w:lang w:val="en-US" w:eastAsia="zh-CN" w:bidi="ar-SA"/>
        </w:rPr>
        <w:t xml:space="preserve">在合同履行期内，甲方可根据项目实际需要，调减人员数量。费用自人员调减之日起，根据实际减少的人数和供应商投标文件中的报价进行同步计算与核减</w:t>
      </w:r>
      <w:r>
        <w:rPr>
          <w:rFonts w:hint="eastAsia" w:cs="Times New Roman" w:eastAsiaTheme="minorEastAsia"/>
          <w:b w:val="0"/>
          <w:bCs w:val="0"/>
          <w:color w:val="auto"/>
          <w:sz w:val="24"/>
          <w:szCs w:val="24"/>
          <w:highlight w:val="none"/>
          <w:lang w:val="en-US" w:eastAsia="zh-CN" w:bidi="ar-SA"/>
        </w:rPr>
        <w:t xml:space="preserve">。</w:t>
      </w:r>
      <w:r>
        <w:rPr>
          <w:rFonts w:hint="eastAsia" w:ascii="Times New Roman" w:hAnsi="Times New Roman" w:cs="Times New Roman" w:eastAsiaTheme="minorEastAsia"/>
          <w:b w:val="0"/>
          <w:bCs w:val="0"/>
          <w:sz w:val="24"/>
          <w:szCs w:val="24"/>
          <w:lang w:val="en-US" w:eastAsia="zh-CN" w:bidi="ar-SA"/>
        </w:rPr>
        <w:br w:type="page" w:clear="all"/>
      </w:r>
      <w:r/>
    </w:p>
    <w:p>
      <w:pPr>
        <w:pStyle w:val="758"/>
        <w:jc w:val="center"/>
        <w:spacing w:before="0" w:beforeAutospacing="0" w:after="0" w:afterAutospacing="0" w:line="360" w:lineRule="auto"/>
        <w:rPr>
          <w:rFonts w:cs="宋体"/>
          <w:b/>
          <w:sz w:val="40"/>
          <w:szCs w:val="40"/>
        </w:rPr>
        <w:outlineLvl w:val="0"/>
      </w:pPr>
      <w:r>
        <w:rPr>
          <w:rFonts w:hint="eastAsia" w:cs="宋体"/>
          <w:b/>
          <w:sz w:val="40"/>
          <w:szCs w:val="40"/>
        </w:rPr>
        <w:t xml:space="preserve">第五章  合同主要条款及格式</w:t>
      </w:r>
      <w:r/>
    </w:p>
    <w:p>
      <w:pPr>
        <w:pStyle w:val="758"/>
        <w:jc w:val="center"/>
        <w:spacing w:before="0" w:beforeAutospacing="0" w:after="0" w:afterAutospacing="0" w:line="360" w:lineRule="auto"/>
        <w:rPr>
          <w:rFonts w:cs="宋体"/>
          <w:szCs w:val="24"/>
        </w:rPr>
      </w:pPr>
      <w:r>
        <w:rPr>
          <w:rFonts w:cs="宋体"/>
          <w:szCs w:val="24"/>
        </w:rPr>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widowControl/>
        <w:rPr>
          <w:rFonts w:ascii="宋体" w:hAnsi="宋体" w:cs="宋体"/>
          <w:sz w:val="40"/>
          <w:szCs w:val="40"/>
        </w:rPr>
      </w:pPr>
      <w:r>
        <w:rPr>
          <w:rFonts w:hint="eastAsia" w:ascii="宋体" w:hAnsi="宋体" w:cs="宋体"/>
          <w:sz w:val="40"/>
          <w:szCs w:val="40"/>
        </w:rPr>
        <w:t xml:space="preserve">南京市政府采购合同</w:t>
      </w:r>
      <w:r/>
    </w:p>
    <w:p>
      <w:pPr>
        <w:jc w:val="left"/>
        <w:spacing w:line="360" w:lineRule="auto"/>
        <w:widowControl/>
        <w:rPr>
          <w:rFonts w:ascii="宋体" w:hAnsi="宋体" w:cs="宋体"/>
          <w:sz w:val="22"/>
          <w:szCs w:val="22"/>
        </w:rPr>
      </w:pPr>
      <w:r>
        <w:rPr>
          <w:rFonts w:ascii="宋体" w:hAnsi="宋体" w:cs="宋体"/>
          <w:sz w:val="22"/>
          <w:szCs w:val="22"/>
        </w:rPr>
      </w:r>
      <w:r/>
    </w:p>
    <w:p>
      <w:pPr>
        <w:pStyle w:val="760"/>
        <w:ind w:firstLine="210"/>
        <w:rPr>
          <w:rFonts w:ascii="宋体" w:hAnsi="宋体" w:cs="宋体"/>
        </w:rPr>
      </w:pPr>
      <w:r>
        <w:rPr>
          <w:rFonts w:ascii="宋体" w:hAnsi="宋体" w:cs="宋体"/>
        </w:rPr>
      </w:r>
      <w:r/>
    </w:p>
    <w:p>
      <w:pPr>
        <w:jc w:val="left"/>
        <w:spacing w:line="360" w:lineRule="auto"/>
        <w:widowControl/>
        <w:rPr>
          <w:rFonts w:ascii="宋体" w:hAnsi="宋体" w:cs="宋体"/>
          <w:sz w:val="22"/>
          <w:szCs w:val="22"/>
        </w:rPr>
      </w:pPr>
      <w:r>
        <w:rPr>
          <w:rFonts w:ascii="宋体" w:hAnsi="宋体" w:cs="宋体"/>
          <w:sz w:val="22"/>
          <w:szCs w:val="22"/>
        </w:rPr>
      </w:r>
      <w:r/>
    </w:p>
    <w:p>
      <w:pPr>
        <w:jc w:val="left"/>
        <w:spacing w:line="360" w:lineRule="auto"/>
        <w:widowControl/>
        <w:rPr>
          <w:rFonts w:ascii="宋体" w:hAnsi="宋体" w:cs="宋体"/>
          <w:sz w:val="22"/>
          <w:szCs w:val="22"/>
        </w:rPr>
      </w:pPr>
      <w:r>
        <w:rPr>
          <w:rFonts w:ascii="宋体" w:hAnsi="宋体" w:cs="宋体"/>
          <w:sz w:val="22"/>
          <w:szCs w:val="22"/>
        </w:rPr>
      </w:r>
      <w:r/>
    </w:p>
    <w:p>
      <w:pPr>
        <w:jc w:val="left"/>
        <w:spacing w:line="360" w:lineRule="auto"/>
        <w:widowControl/>
        <w:rPr>
          <w:rFonts w:ascii="宋体" w:hAnsi="宋体" w:cs="宋体"/>
          <w:sz w:val="22"/>
          <w:szCs w:val="22"/>
        </w:rPr>
      </w:pPr>
      <w:r>
        <w:rPr>
          <w:rFonts w:ascii="宋体" w:hAnsi="宋体" w:cs="宋体"/>
          <w:sz w:val="22"/>
          <w:szCs w:val="22"/>
        </w:rPr>
      </w:r>
      <w:r/>
    </w:p>
    <w:p>
      <w:pPr>
        <w:jc w:val="left"/>
        <w:spacing w:line="360" w:lineRule="auto"/>
        <w:widowControl/>
        <w:rPr>
          <w:rFonts w:ascii="宋体" w:hAnsi="宋体" w:cs="宋体"/>
          <w:sz w:val="22"/>
          <w:szCs w:val="22"/>
        </w:rPr>
      </w:pPr>
      <w:r>
        <w:rPr>
          <w:rFonts w:ascii="宋体" w:hAnsi="宋体" w:cs="宋体"/>
          <w:sz w:val="22"/>
          <w:szCs w:val="22"/>
        </w:rPr>
      </w:r>
      <w:r/>
    </w:p>
    <w:p>
      <w:pPr>
        <w:ind w:firstLine="720"/>
        <w:jc w:val="left"/>
        <w:spacing w:line="360" w:lineRule="auto"/>
        <w:widowControl/>
        <w:rPr>
          <w:rFonts w:ascii="宋体" w:hAnsi="宋体" w:cs="宋体"/>
          <w:sz w:val="36"/>
          <w:szCs w:val="36"/>
          <w:u w:val="single"/>
        </w:rPr>
      </w:pPr>
      <w:r>
        <w:rPr>
          <w:rFonts w:hint="eastAsia" w:ascii="宋体" w:hAnsi="宋体" w:cs="宋体"/>
          <w:sz w:val="36"/>
          <w:szCs w:val="36"/>
        </w:rPr>
        <w:t xml:space="preserve">合同编号：</w:t>
      </w:r>
      <w:r/>
    </w:p>
    <w:p>
      <w:pPr>
        <w:ind w:firstLine="720"/>
        <w:jc w:val="left"/>
        <w:spacing w:line="360" w:lineRule="auto"/>
        <w:widowControl/>
        <w:rPr>
          <w:rFonts w:ascii="宋体" w:hAnsi="宋体" w:cs="宋体"/>
          <w:sz w:val="36"/>
          <w:szCs w:val="36"/>
        </w:rPr>
      </w:pPr>
      <w:r>
        <w:rPr>
          <w:rFonts w:hint="eastAsia" w:ascii="宋体" w:hAnsi="宋体" w:cs="宋体"/>
          <w:sz w:val="36"/>
          <w:szCs w:val="36"/>
        </w:rPr>
        <w:t xml:space="preserve">项目名称：</w:t>
      </w:r>
      <w:r/>
    </w:p>
    <w:p>
      <w:pPr>
        <w:ind w:firstLine="720"/>
        <w:jc w:val="left"/>
        <w:spacing w:line="360" w:lineRule="auto"/>
        <w:widowControl/>
        <w:rPr>
          <w:rFonts w:ascii="宋体" w:hAnsi="宋体" w:cs="宋体"/>
          <w:sz w:val="36"/>
          <w:szCs w:val="36"/>
        </w:rPr>
      </w:pPr>
      <w:r>
        <w:rPr>
          <w:rFonts w:hint="eastAsia" w:ascii="宋体" w:hAnsi="宋体" w:cs="宋体"/>
          <w:sz w:val="36"/>
          <w:szCs w:val="36"/>
        </w:rPr>
        <w:t xml:space="preserve">项目编号：</w:t>
      </w:r>
      <w:r/>
    </w:p>
    <w:p>
      <w:pPr>
        <w:ind w:firstLine="720"/>
        <w:jc w:val="left"/>
        <w:spacing w:line="360" w:lineRule="auto"/>
        <w:widowControl/>
        <w:rPr>
          <w:rFonts w:ascii="宋体" w:hAnsi="宋体" w:cs="宋体"/>
          <w:sz w:val="36"/>
          <w:szCs w:val="36"/>
        </w:rPr>
      </w:pPr>
      <w:r>
        <w:rPr>
          <w:rFonts w:hint="eastAsia" w:ascii="宋体" w:hAnsi="宋体" w:cs="宋体"/>
          <w:sz w:val="36"/>
          <w:szCs w:val="36"/>
        </w:rPr>
        <w:t xml:space="preserve">采 购 人：</w:t>
      </w:r>
      <w:r/>
    </w:p>
    <w:p>
      <w:pPr>
        <w:ind w:firstLine="720"/>
        <w:jc w:val="left"/>
        <w:spacing w:line="360" w:lineRule="auto"/>
        <w:widowControl/>
        <w:rPr>
          <w:rFonts w:ascii="宋体" w:hAnsi="宋体" w:cs="宋体"/>
          <w:sz w:val="36"/>
          <w:szCs w:val="36"/>
        </w:rPr>
      </w:pPr>
      <w:r>
        <w:rPr>
          <w:rFonts w:hint="eastAsia" w:ascii="宋体" w:hAnsi="宋体" w:cs="宋体"/>
          <w:sz w:val="36"/>
          <w:szCs w:val="36"/>
        </w:rPr>
        <w:t xml:space="preserve">供 应 商：</w:t>
      </w:r>
      <w:r/>
    </w:p>
    <w:p>
      <w:pPr>
        <w:ind w:firstLine="720"/>
        <w:jc w:val="left"/>
        <w:spacing w:line="360" w:lineRule="auto"/>
        <w:widowControl/>
        <w:rPr>
          <w:rFonts w:ascii="宋体" w:hAnsi="宋体" w:cs="宋体"/>
          <w:sz w:val="36"/>
          <w:szCs w:val="36"/>
        </w:rPr>
      </w:pPr>
      <w:r>
        <w:rPr>
          <w:rFonts w:hint="eastAsia" w:ascii="宋体" w:hAnsi="宋体" w:cs="宋体"/>
          <w:sz w:val="36"/>
          <w:szCs w:val="36"/>
        </w:rPr>
        <w:t xml:space="preserve">签订日期：</w:t>
      </w:r>
      <w:r/>
    </w:p>
    <w:p>
      <w:pPr>
        <w:jc w:val="left"/>
        <w:spacing w:line="360" w:lineRule="auto"/>
        <w:widowControl/>
        <w:rPr>
          <w:rFonts w:ascii="宋体" w:hAnsi="宋体" w:cs="宋体"/>
          <w:sz w:val="22"/>
          <w:szCs w:val="22"/>
        </w:rPr>
      </w:pPr>
      <w:r>
        <w:rPr>
          <w:rFonts w:ascii="宋体" w:hAnsi="宋体" w:cs="宋体"/>
          <w:sz w:val="22"/>
          <w:szCs w:val="22"/>
        </w:rPr>
      </w:r>
      <w:r/>
    </w:p>
    <w:p>
      <w:pPr>
        <w:pStyle w:val="760"/>
        <w:ind w:firstLine="0"/>
        <w:rPr>
          <w:rFonts w:ascii="宋体" w:hAnsi="宋体" w:cs="宋体"/>
          <w:sz w:val="22"/>
          <w:szCs w:val="22"/>
        </w:rPr>
      </w:pPr>
      <w:r>
        <w:rPr>
          <w:rFonts w:ascii="宋体" w:hAnsi="宋体" w:cs="宋体"/>
          <w:sz w:val="22"/>
          <w:szCs w:val="22"/>
        </w:rPr>
      </w:r>
      <w:r/>
    </w:p>
    <w:p>
      <w:pPr>
        <w:pStyle w:val="760"/>
        <w:ind w:firstLine="220"/>
        <w:rPr>
          <w:rFonts w:ascii="宋体" w:hAnsi="宋体" w:cs="宋体"/>
          <w:sz w:val="22"/>
          <w:szCs w:val="22"/>
        </w:rPr>
      </w:pPr>
      <w:r>
        <w:rPr>
          <w:rFonts w:ascii="宋体" w:hAnsi="宋体" w:cs="宋体"/>
          <w:sz w:val="22"/>
          <w:szCs w:val="22"/>
        </w:rPr>
      </w:r>
      <w:r/>
    </w:p>
    <w:p>
      <w:pPr>
        <w:pStyle w:val="760"/>
        <w:ind w:firstLine="220"/>
        <w:rPr>
          <w:rFonts w:ascii="宋体" w:hAnsi="宋体" w:cs="宋体"/>
          <w:sz w:val="22"/>
          <w:szCs w:val="22"/>
        </w:rPr>
      </w:pPr>
      <w:r>
        <w:rPr>
          <w:rFonts w:ascii="宋体" w:hAnsi="宋体" w:cs="宋体"/>
          <w:sz w:val="22"/>
          <w:szCs w:val="22"/>
        </w:rPr>
      </w:r>
      <w:r/>
    </w:p>
    <w:p>
      <w:pPr>
        <w:pStyle w:val="760"/>
        <w:ind w:firstLine="220"/>
        <w:rPr>
          <w:rFonts w:ascii="宋体" w:hAnsi="宋体" w:cs="宋体"/>
          <w:sz w:val="22"/>
          <w:szCs w:val="22"/>
        </w:rPr>
      </w:pPr>
      <w:r>
        <w:rPr>
          <w:rFonts w:ascii="宋体" w:hAnsi="宋体" w:cs="宋体"/>
          <w:sz w:val="22"/>
          <w:szCs w:val="22"/>
        </w:rPr>
      </w:r>
      <w:r/>
    </w:p>
    <w:p>
      <w:pPr>
        <w:jc w:val="center"/>
        <w:spacing w:line="360" w:lineRule="auto"/>
        <w:widowControl/>
        <w:rPr>
          <w:rFonts w:ascii="宋体" w:hAnsi="宋体" w:cs="宋体"/>
          <w:sz w:val="36"/>
          <w:szCs w:val="36"/>
        </w:rPr>
      </w:pPr>
      <w:r>
        <w:rPr>
          <w:rFonts w:hint="eastAsia" w:ascii="宋体" w:hAnsi="宋体" w:cs="宋体"/>
          <w:sz w:val="36"/>
          <w:szCs w:val="36"/>
        </w:rPr>
        <w:t xml:space="preserve">南京市市场监督管理局</w:t>
      </w:r>
      <w:r/>
    </w:p>
    <w:p>
      <w:pPr>
        <w:jc w:val="center"/>
        <w:spacing w:line="360" w:lineRule="auto"/>
        <w:widowControl/>
        <w:rPr>
          <w:rFonts w:ascii="宋体" w:hAnsi="宋体" w:cs="宋体"/>
        </w:rPr>
      </w:pPr>
      <w:r>
        <w:rPr>
          <w:rFonts w:hint="eastAsia" w:ascii="宋体" w:hAnsi="宋体" w:cs="宋体"/>
          <w:sz w:val="36"/>
          <w:szCs w:val="36"/>
          <w:lang w:val="en-US" w:eastAsia="zh-CN"/>
        </w:rPr>
        <w:t xml:space="preserve">  </w:t>
      </w:r>
      <w:r>
        <w:rPr>
          <w:rFonts w:hint="eastAsia" w:ascii="宋体" w:hAnsi="宋体" w:cs="宋体"/>
          <w:sz w:val="36"/>
          <w:szCs w:val="36"/>
        </w:rPr>
        <w:t xml:space="preserve">南 京 市 财 政 局 监制</w:t>
      </w:r>
      <w:r/>
    </w:p>
    <w:p>
      <w:pPr>
        <w:rPr>
          <w:rFonts w:ascii="宋体" w:hAnsi="宋体" w:cs="宋体"/>
          <w:sz w:val="24"/>
          <w:szCs w:val="24"/>
          <w:lang w:bidi="ar"/>
        </w:rPr>
      </w:pPr>
      <w:r/>
      <w:bookmarkStart w:id="6" w:name="_Toc21500"/>
      <w:r>
        <w:rPr>
          <w:rFonts w:hint="eastAsia" w:ascii="宋体" w:hAnsi="宋体" w:cs="宋体"/>
          <w:sz w:val="24"/>
          <w:szCs w:val="24"/>
          <w:lang w:bidi="ar"/>
        </w:rPr>
        <w:br w:type="page" w:clear="all"/>
      </w:r>
      <w:r/>
    </w:p>
    <w:p>
      <w:pPr>
        <w:jc w:val="left"/>
        <w:spacing w:line="360" w:lineRule="auto"/>
        <w:rPr>
          <w:rFonts w:ascii="宋体" w:hAnsi="宋体" w:cs="宋体"/>
          <w:sz w:val="24"/>
          <w:szCs w:val="24"/>
          <w:lang w:bidi="ar"/>
        </w:rPr>
        <w:outlineLvl w:val="9"/>
      </w:pPr>
      <w:r>
        <w:rPr>
          <w:rFonts w:hint="eastAsia" w:ascii="宋体" w:hAnsi="宋体" w:cs="宋体"/>
          <w:sz w:val="24"/>
          <w:szCs w:val="24"/>
          <w:lang w:bidi="ar"/>
        </w:rPr>
        <w:t xml:space="preserve">采购人（以下称甲方）：</w:t>
      </w:r>
      <w:r>
        <w:rPr>
          <w:rFonts w:hint="eastAsia" w:ascii="宋体" w:hAnsi="宋体" w:cs="宋体"/>
          <w:sz w:val="24"/>
          <w:szCs w:val="24"/>
          <w:u w:val="single"/>
          <w:lang w:bidi="ar"/>
        </w:rPr>
        <w:t xml:space="preserve">               </w:t>
      </w:r>
      <w:r/>
    </w:p>
    <w:p>
      <w:pPr>
        <w:jc w:val="left"/>
        <w:spacing w:line="360" w:lineRule="auto"/>
        <w:widowControl/>
        <w:rPr>
          <w:rFonts w:ascii="宋体" w:hAnsi="宋体" w:cs="宋体"/>
          <w:sz w:val="24"/>
          <w:szCs w:val="24"/>
        </w:rPr>
      </w:pPr>
      <w:r>
        <w:rPr>
          <w:rFonts w:hint="eastAsia" w:ascii="宋体" w:hAnsi="宋体" w:cs="宋体"/>
          <w:sz w:val="24"/>
          <w:szCs w:val="24"/>
          <w:lang w:bidi="ar"/>
        </w:rPr>
        <w:t xml:space="preserve">供应商（以下称乙方）：</w:t>
      </w:r>
      <w:r>
        <w:rPr>
          <w:rFonts w:hint="eastAsia" w:ascii="宋体" w:hAnsi="宋体" w:cs="宋体"/>
          <w:sz w:val="24"/>
          <w:szCs w:val="24"/>
          <w:u w:val="single"/>
          <w:lang w:bidi="ar"/>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根据《中华人民共和国政府采购法》、《中华人民共和国民法典》等法律法规的规定，甲乙双方按照南京市政府代理机构的采购结果签订本合同。</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第一条 合同标的</w:t>
      </w:r>
      <w:r/>
    </w:p>
    <w:p>
      <w:pPr>
        <w:ind w:firstLine="480"/>
        <w:jc w:val="left"/>
        <w:spacing w:line="360" w:lineRule="auto"/>
        <w:widowControl/>
        <w:rPr>
          <w:rFonts w:ascii="宋体" w:hAnsi="宋体" w:cs="宋体"/>
          <w:sz w:val="24"/>
          <w:szCs w:val="24"/>
          <w:u w:val="single"/>
          <w:lang w:bidi="ar"/>
        </w:rPr>
      </w:pPr>
      <w:r>
        <w:rPr>
          <w:rFonts w:hint="eastAsia" w:ascii="宋体" w:hAnsi="宋体" w:cs="宋体"/>
          <w:sz w:val="24"/>
          <w:szCs w:val="24"/>
          <w:lang w:bidi="ar"/>
        </w:rPr>
        <w:t xml:space="preserve">1、项目名称：</w:t>
      </w:r>
      <w:r>
        <w:rPr>
          <w:rFonts w:hint="eastAsia" w:ascii="宋体" w:hAnsi="宋体" w:cs="宋体"/>
          <w:sz w:val="24"/>
          <w:szCs w:val="24"/>
          <w:u w:val="single"/>
          <w:lang w:bidi="ar"/>
        </w:rPr>
        <w:t xml:space="preserve">            </w:t>
      </w:r>
      <w:r/>
    </w:p>
    <w:p>
      <w:pPr>
        <w:ind w:firstLine="480"/>
        <w:jc w:val="left"/>
        <w:spacing w:line="360" w:lineRule="auto"/>
        <w:widowControl/>
        <w:rPr>
          <w:rFonts w:ascii="宋体" w:hAnsi="宋体" w:cs="宋体"/>
          <w:color w:val="0000ff"/>
          <w:sz w:val="24"/>
          <w:szCs w:val="24"/>
        </w:rPr>
      </w:pPr>
      <w:r>
        <w:rPr>
          <w:rFonts w:hint="eastAsia" w:ascii="宋体" w:hAnsi="宋体" w:cs="宋体"/>
          <w:sz w:val="24"/>
          <w:szCs w:val="24"/>
          <w:lang w:bidi="ar"/>
        </w:rPr>
        <w:t xml:space="preserve">2、乙方根据甲方需求提供下列服务：</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，具体价款在“分项报价表”中有明确规定，</w:t>
      </w:r>
      <w:r>
        <w:rPr>
          <w:rFonts w:hint="eastAsia" w:ascii="宋体" w:hAnsi="宋体" w:cs="宋体"/>
          <w:sz w:val="24"/>
          <w:szCs w:val="24"/>
        </w:rPr>
        <w:t xml:space="preserve">货物名称、规格及数量详见乙方投标文件</w:t>
      </w:r>
      <w:r>
        <w:rPr>
          <w:rFonts w:hint="eastAsia" w:ascii="宋体" w:hAnsi="宋体" w:cs="宋体"/>
          <w:sz w:val="24"/>
          <w:szCs w:val="24"/>
          <w:lang w:bidi="ar"/>
        </w:rPr>
        <w:t xml:space="preserve">。</w:t>
      </w:r>
      <w:r/>
    </w:p>
    <w:p>
      <w:pPr>
        <w:ind w:firstLine="482"/>
        <w:spacing w:line="360" w:lineRule="auto"/>
        <w:rPr>
          <w:rFonts w:ascii="宋体" w:hAnsi="宋体" w:cs="宋体"/>
          <w:b/>
          <w:sz w:val="24"/>
          <w:szCs w:val="24"/>
        </w:rPr>
      </w:pPr>
      <w:r>
        <w:rPr>
          <w:rFonts w:hint="eastAsia" w:ascii="宋体" w:hAnsi="宋体" w:cs="宋体"/>
          <w:b/>
          <w:sz w:val="24"/>
          <w:szCs w:val="24"/>
        </w:rPr>
        <w:t xml:space="preserve">第二条 合同总价款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1、本合同项下服务总价款人民币（大写）：</w:t>
      </w:r>
      <w:r>
        <w:rPr>
          <w:rFonts w:hint="eastAsia" w:ascii="宋体" w:hAnsi="宋体" w:cs="宋体"/>
          <w:bCs/>
          <w:sz w:val="24"/>
          <w:szCs w:val="24"/>
          <w:u w:val="single"/>
        </w:rPr>
        <w:t xml:space="preserve">                </w:t>
      </w:r>
      <w:r>
        <w:rPr>
          <w:rFonts w:hint="eastAsia" w:ascii="宋体" w:hAnsi="宋体" w:cs="宋体"/>
          <w:sz w:val="24"/>
          <w:szCs w:val="24"/>
        </w:rPr>
        <w:t xml:space="preserve">；（小写：</w:t>
      </w:r>
      <w:r>
        <w:rPr>
          <w:rFonts w:hint="eastAsia" w:ascii="宋体" w:hAnsi="宋体" w:cs="宋体"/>
          <w:bCs/>
          <w:sz w:val="24"/>
          <w:szCs w:val="24"/>
          <w:u w:val="single"/>
        </w:rPr>
        <w:t xml:space="preserve">       元</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2、本合同服务总价款包括但不仅限于所有含税费用、支付给员工的工资和国家强制缴纳的各种社会保障资金，以及乙方认为需要的其他费用。除此之外，甲方不再另行支付任何费用。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3、本合同执行期间合同</w:t>
      </w:r>
      <w:r>
        <w:rPr>
          <w:rFonts w:hint="eastAsia" w:ascii="宋体" w:hAnsi="宋体" w:cs="宋体"/>
          <w:sz w:val="24"/>
          <w:szCs w:val="24"/>
          <w:lang w:bidi="ar"/>
        </w:rPr>
        <w:t xml:space="preserve">总价不变。</w:t>
      </w:r>
      <w:r/>
    </w:p>
    <w:p>
      <w:pPr>
        <w:ind w:firstLine="482"/>
        <w:spacing w:line="360" w:lineRule="auto"/>
        <w:rPr>
          <w:rFonts w:ascii="宋体" w:hAnsi="宋体" w:cs="宋体"/>
          <w:b/>
          <w:sz w:val="24"/>
          <w:szCs w:val="24"/>
        </w:rPr>
      </w:pPr>
      <w:r>
        <w:rPr>
          <w:rFonts w:hint="eastAsia" w:ascii="宋体" w:hAnsi="宋体" w:cs="宋体"/>
          <w:b/>
          <w:sz w:val="24"/>
          <w:szCs w:val="24"/>
        </w:rPr>
        <w:t xml:space="preserve">第三条 组成本合同的有关文件  </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下列关于本项目的采购文件和有关附件是本合同不可分割的组成部分，与本合同具有同等法律效力。</w:t>
      </w:r>
      <w:r/>
    </w:p>
    <w:p>
      <w:pPr>
        <w:pStyle w:val="733"/>
        <w:ind w:firstLine="480"/>
        <w:spacing w:line="360" w:lineRule="auto"/>
        <w:rPr>
          <w:rFonts w:ascii="宋体" w:hAnsi="宋体" w:cs="宋体"/>
          <w:sz w:val="24"/>
          <w:szCs w:val="24"/>
        </w:rPr>
      </w:pPr>
      <w:r>
        <w:rPr>
          <w:rFonts w:hint="eastAsia" w:ascii="宋体" w:hAnsi="宋体" w:cs="宋体"/>
          <w:sz w:val="24"/>
          <w:szCs w:val="24"/>
        </w:rPr>
        <w:t xml:space="preserve">1、乙方提供的响应文件和响应文件价格部分；</w:t>
      </w:r>
      <w:r/>
    </w:p>
    <w:p>
      <w:pPr>
        <w:pStyle w:val="733"/>
        <w:ind w:firstLine="480"/>
        <w:spacing w:line="360" w:lineRule="auto"/>
        <w:rPr>
          <w:rFonts w:ascii="宋体" w:hAnsi="宋体" w:cs="宋体"/>
          <w:sz w:val="24"/>
          <w:szCs w:val="24"/>
        </w:rPr>
      </w:pPr>
      <w:r>
        <w:rPr>
          <w:rFonts w:hint="eastAsia" w:ascii="宋体" w:hAnsi="宋体" w:cs="宋体"/>
          <w:sz w:val="24"/>
          <w:szCs w:val="24"/>
        </w:rPr>
        <w:t xml:space="preserve">2、技术条款偏离表；</w:t>
      </w:r>
      <w:r/>
    </w:p>
    <w:p>
      <w:pPr>
        <w:pStyle w:val="733"/>
        <w:ind w:firstLine="480"/>
        <w:spacing w:line="360" w:lineRule="auto"/>
        <w:rPr>
          <w:rFonts w:ascii="宋体" w:hAnsi="宋体" w:cs="宋体"/>
          <w:sz w:val="24"/>
          <w:szCs w:val="24"/>
        </w:rPr>
      </w:pPr>
      <w:r>
        <w:rPr>
          <w:rFonts w:hint="eastAsia" w:ascii="宋体" w:hAnsi="宋体" w:cs="宋体"/>
          <w:sz w:val="24"/>
          <w:szCs w:val="24"/>
        </w:rPr>
        <w:t xml:space="preserve">3、投标承诺/服务承诺；</w:t>
      </w:r>
      <w:r/>
    </w:p>
    <w:p>
      <w:pPr>
        <w:pStyle w:val="733"/>
        <w:ind w:firstLine="480"/>
        <w:spacing w:line="360" w:lineRule="auto"/>
        <w:rPr>
          <w:rFonts w:ascii="宋体" w:hAnsi="宋体" w:cs="宋体"/>
          <w:sz w:val="24"/>
          <w:szCs w:val="24"/>
        </w:rPr>
      </w:pPr>
      <w:r>
        <w:rPr>
          <w:rFonts w:hint="eastAsia" w:ascii="宋体" w:hAnsi="宋体" w:cs="宋体"/>
          <w:sz w:val="24"/>
          <w:szCs w:val="24"/>
        </w:rPr>
        <w:t xml:space="preserve">4、成交通知书；</w:t>
      </w:r>
      <w:r/>
    </w:p>
    <w:p>
      <w:pPr>
        <w:pStyle w:val="733"/>
        <w:ind w:firstLine="480"/>
        <w:spacing w:line="360" w:lineRule="auto"/>
        <w:rPr>
          <w:rFonts w:ascii="宋体" w:hAnsi="宋体" w:cs="宋体"/>
          <w:sz w:val="24"/>
          <w:szCs w:val="24"/>
        </w:rPr>
      </w:pPr>
      <w:r>
        <w:rPr>
          <w:rFonts w:hint="eastAsia" w:ascii="宋体" w:hAnsi="宋体" w:cs="宋体"/>
          <w:sz w:val="24"/>
          <w:szCs w:val="24"/>
        </w:rPr>
        <w:t xml:space="preserve">5、甲乙双方商定的其他文件。</w:t>
      </w:r>
      <w:r/>
    </w:p>
    <w:p>
      <w:pPr>
        <w:ind w:firstLine="482"/>
        <w:jc w:val="left"/>
        <w:spacing w:line="360" w:lineRule="auto"/>
        <w:widowControl/>
        <w:rPr>
          <w:rFonts w:ascii="宋体" w:hAnsi="宋体" w:cs="宋体"/>
          <w:sz w:val="24"/>
          <w:szCs w:val="24"/>
        </w:rPr>
      </w:pPr>
      <w:r>
        <w:rPr>
          <w:rFonts w:hint="eastAsia" w:ascii="宋体" w:hAnsi="宋体" w:cs="宋体"/>
          <w:b/>
          <w:sz w:val="24"/>
          <w:szCs w:val="24"/>
        </w:rPr>
        <w:t xml:space="preserve">第四条 </w:t>
      </w:r>
      <w:r>
        <w:rPr>
          <w:rFonts w:hint="eastAsia" w:ascii="宋体" w:hAnsi="宋体" w:cs="宋体"/>
          <w:b/>
          <w:bCs/>
          <w:sz w:val="24"/>
          <w:szCs w:val="24"/>
        </w:rPr>
        <w:t xml:space="preserve">权利保证</w:t>
      </w:r>
      <w:r/>
    </w:p>
    <w:p>
      <w:pPr>
        <w:ind w:firstLine="480"/>
        <w:spacing w:line="360" w:lineRule="auto"/>
        <w:rPr>
          <w:rFonts w:ascii="宋体" w:hAnsi="宋体" w:cs="宋体"/>
          <w:b/>
          <w:sz w:val="24"/>
          <w:szCs w:val="24"/>
        </w:rPr>
      </w:pPr>
      <w:r>
        <w:rPr>
          <w:rFonts w:hint="eastAsia" w:ascii="宋体" w:hAnsi="宋体" w:cs="宋体"/>
          <w:sz w:val="24"/>
          <w:szCs w:val="24"/>
        </w:rPr>
        <w:t xml:space="preserve">乙方应保证为甲方提供服务任何一部分时不受第三方提出侵犯其专利权、版权、商标权或其他权利的起诉。一旦出现侵权，乙方应承担全部责任并负责消除对甲方的不利影响，如甲方因此承担了任何责任，有权向乙方全额追偿。</w:t>
      </w:r>
      <w:r/>
    </w:p>
    <w:p>
      <w:pPr>
        <w:ind w:firstLine="482"/>
        <w:jc w:val="left"/>
        <w:spacing w:line="360" w:lineRule="auto"/>
        <w:widowControl/>
        <w:rPr>
          <w:rFonts w:ascii="宋体" w:hAnsi="宋体" w:cs="宋体"/>
          <w:sz w:val="24"/>
          <w:szCs w:val="24"/>
        </w:rPr>
      </w:pPr>
      <w:r>
        <w:rPr>
          <w:rFonts w:hint="eastAsia" w:ascii="宋体" w:hAnsi="宋体" w:cs="宋体"/>
          <w:b/>
          <w:sz w:val="24"/>
          <w:szCs w:val="24"/>
        </w:rPr>
        <w:t xml:space="preserve">第五条 </w:t>
      </w:r>
      <w:r>
        <w:rPr>
          <w:rFonts w:hint="eastAsia" w:ascii="宋体" w:hAnsi="宋体" w:cs="宋体"/>
          <w:b/>
          <w:bCs/>
          <w:sz w:val="24"/>
          <w:szCs w:val="24"/>
        </w:rPr>
        <w:t xml:space="preserve">质量保证</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乙方所提供的服务/货物的技术规格应与采购文件规定的技术规格及所附的“技术条款偏离表”相一致；若技术性能无特殊说明，则按国家有关部门最新颁布的标准及规范为准。 </w:t>
      </w:r>
      <w:r/>
    </w:p>
    <w:p>
      <w:pPr>
        <w:ind w:firstLine="482"/>
        <w:spacing w:line="360" w:lineRule="auto"/>
        <w:rPr>
          <w:rFonts w:ascii="宋体" w:hAnsi="宋体" w:cs="宋体"/>
          <w:b/>
          <w:sz w:val="24"/>
          <w:szCs w:val="24"/>
        </w:rPr>
      </w:pPr>
      <w:r>
        <w:rPr>
          <w:rFonts w:hint="eastAsia" w:ascii="宋体" w:hAnsi="宋体" w:cs="宋体"/>
          <w:b/>
          <w:sz w:val="24"/>
          <w:szCs w:val="24"/>
        </w:rPr>
        <w:t xml:space="preserve">第六条 交付使用和验收</w:t>
      </w:r>
      <w:r/>
    </w:p>
    <w:p>
      <w:pPr>
        <w:ind w:firstLine="480"/>
        <w:spacing w:line="360" w:lineRule="auto"/>
        <w:rPr>
          <w:rFonts w:ascii="宋体" w:hAnsi="宋体" w:cs="宋体"/>
          <w:sz w:val="24"/>
          <w:szCs w:val="24"/>
        </w:rPr>
      </w:pPr>
      <w:r>
        <w:rPr>
          <w:rFonts w:hint="eastAsia" w:ascii="宋体" w:hAnsi="宋体" w:cs="宋体"/>
          <w:sz w:val="24"/>
          <w:szCs w:val="24"/>
        </w:rPr>
        <w:t xml:space="preserve">1、服务期</w:t>
      </w:r>
      <w:r>
        <w:rPr>
          <w:rFonts w:hint="eastAsia" w:cs="宋体"/>
          <w:bCs/>
          <w:szCs w:val="24"/>
        </w:rPr>
        <w:t xml:space="preserve">：</w:t>
      </w:r>
      <w:r>
        <w:rPr>
          <w:rFonts w:hint="eastAsia" w:ascii="宋体" w:hAnsi="宋体" w:cs="宋体"/>
          <w:sz w:val="24"/>
          <w:szCs w:val="24"/>
          <w:lang w:bidi="ar"/>
        </w:rPr>
        <w:t xml:space="preserve">___________</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zh-CN" w:bidi="ar"/>
        </w:rPr>
        <w:t xml:space="preserve">交付地点：</w:t>
      </w:r>
      <w:r>
        <w:rPr>
          <w:rFonts w:hint="eastAsia" w:ascii="宋体" w:hAnsi="宋体" w:cs="宋体"/>
          <w:sz w:val="24"/>
          <w:szCs w:val="24"/>
          <w:lang w:bidi="ar"/>
        </w:rPr>
        <w:t xml:space="preserve">采购人</w:t>
      </w:r>
      <w:r>
        <w:rPr>
          <w:rFonts w:hint="eastAsia" w:ascii="宋体" w:hAnsi="宋体" w:cs="宋体"/>
          <w:sz w:val="24"/>
          <w:szCs w:val="24"/>
          <w:lang w:val="zh-CN" w:bidi="ar"/>
        </w:rPr>
        <w:t xml:space="preserve">指定地点。</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3、验收标准：按行业通行标准和乙方投标文件的承诺（详见招投标文件载明的标准，并不低于国家相关标准），乙方提供的服务不符合采购文件和合同规定的，甲方有权拒收，并承担验收费用等。</w:t>
      </w:r>
      <w:r/>
    </w:p>
    <w:p>
      <w:pPr>
        <w:ind w:firstLine="482"/>
        <w:jc w:val="left"/>
        <w:spacing w:line="360" w:lineRule="auto"/>
        <w:widowControl/>
        <w:rPr>
          <w:rFonts w:ascii="宋体" w:hAnsi="宋体" w:cs="宋体"/>
          <w:b/>
          <w:sz w:val="24"/>
          <w:szCs w:val="24"/>
        </w:rPr>
      </w:pPr>
      <w:r>
        <w:rPr>
          <w:rFonts w:hint="eastAsia" w:ascii="宋体" w:hAnsi="宋体" w:cs="宋体"/>
          <w:b/>
          <w:sz w:val="24"/>
          <w:szCs w:val="24"/>
        </w:rPr>
        <w:t xml:space="preserve">第七条 合同款支付</w:t>
      </w:r>
      <w:r/>
    </w:p>
    <w:p>
      <w:pPr>
        <w:ind w:firstLine="480"/>
        <w:jc w:val="left"/>
        <w:spacing w:line="360" w:lineRule="auto"/>
        <w:widowControl/>
        <w:tabs>
          <w:tab w:val="left" w:pos="6720" w:leader="none"/>
        </w:tabs>
        <w:rPr>
          <w:rFonts w:ascii="宋体" w:hAnsi="宋体" w:cs="宋体"/>
          <w:sz w:val="24"/>
          <w:szCs w:val="24"/>
          <w:lang w:bidi="ar"/>
        </w:rPr>
      </w:pPr>
      <w:r>
        <w:rPr>
          <w:rFonts w:hint="eastAsia" w:ascii="宋体" w:hAnsi="宋体" w:cs="宋体"/>
          <w:sz w:val="24"/>
          <w:szCs w:val="24"/>
          <w:lang w:bidi="ar"/>
        </w:rPr>
        <w:t xml:space="preserve">1、本合同项下所有款项均以人民币支付，乙方在付款前开具符合甲方要求的发票，否则甲方有权拒绝付款不构成违约。</w:t>
      </w:r>
      <w:r/>
    </w:p>
    <w:p>
      <w:pPr>
        <w:pStyle w:val="760"/>
        <w:ind w:firstLine="480"/>
        <w:jc w:val="left"/>
        <w:spacing w:after="0" w:line="360" w:lineRule="auto"/>
        <w:rPr>
          <w:rFonts w:ascii="宋体" w:hAnsi="宋体" w:cs="宋体"/>
          <w:sz w:val="24"/>
          <w:lang w:bidi="ar"/>
        </w:rPr>
      </w:pPr>
      <w:r>
        <w:rPr>
          <w:rFonts w:hint="eastAsia" w:ascii="宋体" w:hAnsi="宋体" w:cs="宋体"/>
          <w:sz w:val="24"/>
          <w:lang w:bidi="ar"/>
        </w:rPr>
        <w:t xml:space="preserve">2、付款条件：按季度进行支付，每季度进度款计算基数为合同总价款的25%，采购人委托各幼儿园支付相应幼儿园的服务费用。</w:t>
      </w:r>
      <w:r/>
    </w:p>
    <w:p>
      <w:pPr>
        <w:ind w:firstLine="482"/>
        <w:jc w:val="left"/>
        <w:spacing w:line="360" w:lineRule="auto"/>
        <w:widowControl/>
        <w:tabs>
          <w:tab w:val="left" w:pos="6720" w:leader="none"/>
        </w:tabs>
        <w:rPr>
          <w:rFonts w:ascii="宋体" w:hAnsi="宋体" w:cs="宋体"/>
          <w:b/>
          <w:bCs/>
          <w:sz w:val="24"/>
          <w:szCs w:val="24"/>
        </w:rPr>
      </w:pPr>
      <w:r>
        <w:rPr>
          <w:rFonts w:hint="eastAsia" w:ascii="宋体" w:hAnsi="宋体" w:cs="宋体"/>
          <w:b/>
          <w:bCs/>
          <w:sz w:val="24"/>
          <w:szCs w:val="24"/>
        </w:rPr>
        <w:t xml:space="preserve">第八条 违约责任</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1、甲方无正当理由拒收服务、拒付服务款的，由甲方向乙方偿付合同总价的 5%违约金。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2、甲方未按合同规定的期限向乙方支付货款的，每逾期 1 天甲方向乙方偿付欠款总额的5‰滞纳金，但累计滞纳金总额不超过欠款总额的5%。</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3、如乙方不能交付服务、完成安装调试的，甲方有权扣留全部履约保证金（如有）；同时乙方应向甲方支付合同总价5%的违约金。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4、乙方逾期交付的，每逾期1天，乙方向甲方偿付合同总额的5‰的滞纳金。如乙方逾期交付达10天，甲方有权解除合同，解除合同的通知自到达乙方时生效。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5、乙方所交付的服务不符合合同规定的，甲方有权拒收。甲方拒收的，乙方应向甲方支付合同总款5%的违约金。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7、乙方未按本合同的规定和“服务承诺”提供伴随服务/售后服务的，应按合同总价款的5%向甲方承担违约责任。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8、乙方在承担上述 4-7 款一项或多项违约责任后，仍应继续履行合同规定的义务（甲方解除合同的除外）。甲方未能及时追究乙方的任何一项违约责任并不表明甲方放弃追究乙方该项或其他违约责任。 </w:t>
      </w:r>
      <w:r/>
    </w:p>
    <w:p>
      <w:pPr>
        <w:ind w:firstLine="480"/>
        <w:jc w:val="left"/>
        <w:spacing w:line="360" w:lineRule="auto"/>
        <w:widowControl/>
        <w:rPr>
          <w:rFonts w:ascii="宋体" w:hAnsi="宋体" w:cs="宋体"/>
          <w:b/>
          <w:bCs/>
          <w:sz w:val="24"/>
          <w:szCs w:val="24"/>
        </w:rPr>
      </w:pPr>
      <w:r>
        <w:rPr>
          <w:rFonts w:hint="eastAsia" w:ascii="宋体" w:hAnsi="宋体" w:cs="宋体"/>
          <w:sz w:val="24"/>
          <w:szCs w:val="24"/>
          <w:lang w:bidi="ar"/>
        </w:rPr>
        <w:t xml:space="preserve">9、乙方投标属虚假承诺，或经权威部门监测提供的服务不能满足磋商文件要求，或是由于乙方的过错造成合同无法继续履行的，乙方履约保证金（如有）不予退还外，还应向甲方支付不少于合同总价30%赔偿金。 </w:t>
      </w:r>
      <w:r>
        <w:rPr>
          <w:rFonts w:hint="eastAsia" w:ascii="宋体" w:hAnsi="宋体" w:cs="宋体"/>
          <w:b/>
          <w:bCs/>
          <w:sz w:val="24"/>
          <w:szCs w:val="24"/>
        </w:rPr>
        <w:t xml:space="preserve">  </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第九条 合同的变更和终止</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1、除《政府采购法》第50条第二款规定的情形外，本合同一经签订，甲乙双方不得擅自变更、中止或终止合同。</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第十条 合同的转让</w:t>
      </w:r>
      <w:r/>
    </w:p>
    <w:p>
      <w:pPr>
        <w:ind w:firstLine="480"/>
        <w:jc w:val="left"/>
        <w:spacing w:line="360" w:lineRule="auto"/>
        <w:widowControl/>
        <w:rPr>
          <w:rFonts w:ascii="宋体" w:hAnsi="宋体" w:cs="宋体"/>
          <w:b/>
          <w:bCs/>
          <w:sz w:val="24"/>
          <w:szCs w:val="24"/>
        </w:rPr>
      </w:pPr>
      <w:r>
        <w:rPr>
          <w:rFonts w:hint="eastAsia" w:ascii="宋体" w:hAnsi="宋体" w:cs="宋体"/>
          <w:sz w:val="24"/>
          <w:szCs w:val="24"/>
        </w:rPr>
        <w:t xml:space="preserve">乙方不得擅自部分或全部转让其应履行的合同义务，否则后果由乙方承担，甲方有权解除合同，解除合同的通知自到达乙方时生效，乙方除应返还甲方已付款项外（如有）还应当赔偿合同总价20%的违约金。</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第十一条 争议的解决</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1、因服务/货物的质量问题发生争议的，应当邀请国家认可的质量检测机构对服务质量进行鉴定。符合标准的，鉴定费由甲方承担；不符合质量标准的，鉴定费由乙方承担。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2、因履行本合同引起的或与本合同有关的争议，甲、乙双方应首先通过友好协商解决，如果协商不能解决争议，则采取以下第</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种方式解决争议：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（1）向甲方所在地有管辖权的人民法院提起诉讼；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（2）向南京仲裁委员会按其仲裁规则申请仲裁。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如没有约定，默认采取第 1 种方式解决争议。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3、在仲裁期间，本合同应继续履行。</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4、因诉讼或仲裁产生的相关费用及开支（包括但不限于公证费、诉讼费、保全担保费、鉴定费、律师费、交通费用）均由败诉方承担。</w:t>
      </w:r>
      <w:r/>
    </w:p>
    <w:p>
      <w:pPr>
        <w:ind w:firstLine="482"/>
        <w:jc w:val="left"/>
        <w:spacing w:line="360" w:lineRule="auto"/>
        <w:widowControl/>
        <w:rPr>
          <w:rFonts w:ascii="宋体" w:hAnsi="宋体" w:cs="宋体"/>
          <w:sz w:val="24"/>
          <w:szCs w:val="24"/>
        </w:rPr>
      </w:pPr>
      <w:r>
        <w:rPr>
          <w:rFonts w:hint="eastAsia" w:ascii="宋体" w:hAnsi="宋体" w:cs="宋体"/>
          <w:b/>
          <w:bCs/>
          <w:sz w:val="24"/>
          <w:szCs w:val="24"/>
          <w:lang w:bidi="ar"/>
        </w:rPr>
        <w:t xml:space="preserve">第十二条 诚实信用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乙方应诚实信用，严格按照采购文件要求和投标承诺履行合同，不向甲方进行商业贿赂或者提供不正当利益。</w:t>
      </w:r>
      <w:r/>
    </w:p>
    <w:p>
      <w:pPr>
        <w:ind w:firstLine="482"/>
        <w:jc w:val="left"/>
        <w:spacing w:line="360" w:lineRule="auto"/>
        <w:widowControl/>
        <w:rPr>
          <w:rFonts w:ascii="宋体" w:hAnsi="宋体" w:cs="宋体"/>
          <w:sz w:val="24"/>
          <w:szCs w:val="24"/>
        </w:rPr>
      </w:pPr>
      <w:r>
        <w:rPr>
          <w:rFonts w:hint="eastAsia" w:ascii="宋体" w:hAnsi="宋体" w:cs="宋体"/>
          <w:b/>
          <w:bCs/>
          <w:sz w:val="24"/>
          <w:szCs w:val="24"/>
          <w:lang w:bidi="ar"/>
        </w:rPr>
        <w:t xml:space="preserve">第十三条 合同生效及其他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1、本合同自签字盖章之日起生效。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t xml:space="preserve">本合同一式四份，甲乙双方各执两份。</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3、本合同应按照中华人民共和国的现行法律进行解释。 </w:t>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甲方（采购人）：（盖章）               乙方（供应商）：（盖章）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法定代表人或                           法定代表人或</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被授权委托人（签字或盖章）：           授权委托人（签字或盖章）：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电话：                                 电话：</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开户银行：                             开户银行：</w:t>
      </w:r>
      <w:r/>
    </w:p>
    <w:p>
      <w:pPr>
        <w:pStyle w:val="944"/>
        <w:ind w:firstLine="480"/>
        <w:spacing w:line="360" w:lineRule="auto"/>
        <w:rPr>
          <w:rFonts w:ascii="宋体" w:hAnsi="宋体" w:cs="宋体"/>
          <w:sz w:val="24"/>
          <w:szCs w:val="24"/>
          <w:lang w:val="zh-CN"/>
        </w:rPr>
      </w:pPr>
      <w:r>
        <w:rPr>
          <w:rFonts w:hint="eastAsia" w:ascii="宋体" w:hAnsi="宋体" w:cs="宋体"/>
          <w:sz w:val="24"/>
          <w:szCs w:val="24"/>
          <w:lang w:bidi="ar"/>
        </w:rPr>
        <w:t xml:space="preserve">帐号：                                 帐号：</w:t>
      </w:r>
      <w:r/>
    </w:p>
    <w:p>
      <w:pPr>
        <w:pStyle w:val="944"/>
        <w:ind w:firstLine="480"/>
        <w:spacing w:line="360" w:lineRule="auto"/>
        <w:rPr>
          <w:rFonts w:ascii="宋体" w:hAnsi="宋体" w:cs="宋体"/>
          <w:sz w:val="24"/>
          <w:szCs w:val="24"/>
        </w:rPr>
      </w:pPr>
      <w:r>
        <w:rPr>
          <w:rFonts w:hint="eastAsia" w:ascii="宋体" w:hAnsi="宋体" w:cs="宋体"/>
          <w:sz w:val="24"/>
          <w:szCs w:val="24"/>
        </w:rPr>
        <w:t xml:space="preserve">   </w:t>
      </w:r>
      <w:r/>
    </w:p>
    <w:p>
      <w:pPr>
        <w:jc w:val="both"/>
        <w:rPr>
          <w:rFonts w:hint="eastAsia" w:ascii="宋体" w:hAnsi="宋体" w:cs="宋体"/>
          <w:sz w:val="24"/>
          <w:szCs w:val="24"/>
        </w:rPr>
      </w:pPr>
      <w:r>
        <w:rPr>
          <w:rFonts w:hint="eastAsia" w:ascii="宋体" w:hAnsi="宋体" w:cs="宋体"/>
          <w:sz w:val="24"/>
          <w:szCs w:val="24"/>
        </w:rPr>
        <w:t xml:space="preserve">合同签订时间:     年   月   日</w:t>
      </w:r>
      <w:r/>
    </w:p>
    <w:p>
      <w:pPr>
        <w:rPr>
          <w:rFonts w:hint="eastAsia" w:ascii="宋体" w:hAnsi="宋体" w:cs="宋体"/>
          <w:sz w:val="24"/>
          <w:szCs w:val="24"/>
        </w:rPr>
      </w:pPr>
      <w:r>
        <w:rPr>
          <w:rFonts w:hint="eastAsia" w:ascii="宋体" w:hAnsi="宋体" w:cs="宋体"/>
          <w:sz w:val="24"/>
          <w:szCs w:val="24"/>
        </w:rPr>
        <w:br w:type="page" w:clear="all"/>
      </w:r>
      <w:r/>
    </w:p>
    <w:p>
      <w:pPr>
        <w:pStyle w:val="778"/>
        <w:ind w:firstLine="0"/>
        <w:spacing w:line="288" w:lineRule="auto"/>
        <w:rPr>
          <w:rStyle w:val="946"/>
          <w:rFonts w:ascii="宋体" w:hAnsi="宋体" w:eastAsia="宋体" w:cs="宋体"/>
          <w:sz w:val="24"/>
        </w:rPr>
        <w:outlineLvl w:val="9"/>
      </w:pPr>
      <w:r>
        <w:rPr>
          <w:rStyle w:val="946"/>
          <w:rFonts w:hint="eastAsia" w:ascii="宋体" w:hAnsi="宋体" w:eastAsia="宋体" w:cs="宋体"/>
          <w:sz w:val="24"/>
        </w:rPr>
        <w:t xml:space="preserve">考核验收标准（供采购人参考）：</w:t>
      </w:r>
      <w:r/>
    </w:p>
    <w:tbl>
      <w:tblPr>
        <w:tblStyle w:val="729"/>
        <w:tblW w:w="10299" w:type="dxa"/>
        <w:tblInd w:w="0" w:type="dxa"/>
        <w:tblLayout w:type="fixed"/>
        <w:tblCellMar>
          <w:left w:w="0" w:type="dxa"/>
          <w:top w:w="0" w:type="dxa"/>
          <w:right w:w="0" w:type="dxa"/>
          <w:bottom w:w="0" w:type="dxa"/>
        </w:tblCellMar>
        <w:tblLook w:val="04A0" w:firstRow="1" w:lastRow="0" w:firstColumn="1" w:lastColumn="0" w:noHBand="0" w:noVBand="1"/>
      </w:tblPr>
      <w:tblGrid>
        <w:gridCol w:w="1384"/>
        <w:gridCol w:w="4228"/>
        <w:gridCol w:w="3662"/>
        <w:gridCol w:w="1025"/>
      </w:tblGrid>
      <w:tr>
        <w:trPr>
          <w:trHeight w:val="408"/>
        </w:trPr>
        <w:tc>
          <w:tcPr>
            <w:gridSpan w:val="4"/>
            <w:tcMar>
              <w:left w:w="108" w:type="dxa"/>
              <w:top w:w="0" w:type="dxa"/>
              <w:right w:w="108" w:type="dxa"/>
              <w:bottom w:w="0" w:type="dxa"/>
            </w:tcMar>
            <w:tcW w:w="10299" w:type="dxa"/>
            <w:vAlign w:val="center"/>
            <w:textDirection w:val="lrTb"/>
            <w:noWrap w:val="false"/>
          </w:tcPr>
          <w:p>
            <w:pPr>
              <w:jc w:val="center"/>
              <w:spacing w:line="288" w:lineRule="auto"/>
              <w:widowControl/>
              <w:rPr>
                <w:rFonts w:ascii="宋体" w:hAnsi="宋体" w:cs="宋体"/>
                <w:b/>
                <w:sz w:val="24"/>
              </w:rPr>
            </w:pPr>
            <w:r>
              <w:rPr>
                <w:rFonts w:hint="eastAsia" w:ascii="宋体" w:hAnsi="宋体" w:cs="宋体"/>
                <w:b/>
                <w:sz w:val="32"/>
                <w:highlight w:val="none"/>
              </w:rPr>
              <w:t xml:space="preserve">《安保服务业务考核评分细则》</w:t>
            </w:r>
            <w:r/>
          </w:p>
        </w:tc>
      </w:tr>
      <w:tr>
        <w:trPr>
          <w:trHeight w:val="540"/>
        </w:trPr>
        <w:tc>
          <w:tcPr>
            <w:gridSpan w:val="4"/>
            <w:tcBorders>
              <w:bottom w:val="single" w:color="000000" w:sz="8" w:space="0"/>
            </w:tcBorders>
            <w:tcMar>
              <w:left w:w="108" w:type="dxa"/>
              <w:top w:w="0" w:type="dxa"/>
              <w:right w:w="108" w:type="dxa"/>
              <w:bottom w:w="0" w:type="dxa"/>
            </w:tcMar>
            <w:tcW w:w="10299" w:type="dxa"/>
            <w:vAlign w:val="center"/>
            <w:textDirection w:val="lrTb"/>
            <w:noWrap w:val="false"/>
          </w:tcPr>
          <w:p>
            <w:pPr>
              <w:jc w:val="left"/>
              <w:spacing w:line="288" w:lineRule="auto"/>
              <w:widowControl/>
              <w:rPr>
                <w:rFonts w:ascii="宋体" w:hAnsi="宋体" w:cs="宋体"/>
                <w:sz w:val="24"/>
              </w:rPr>
            </w:pPr>
            <w:r>
              <w:rPr>
                <w:rFonts w:hint="eastAsia" w:ascii="宋体" w:hAnsi="宋体" w:cs="宋体"/>
                <w:sz w:val="24"/>
              </w:rPr>
              <w:t xml:space="preserve">单位名称:总分：</w:t>
            </w:r>
            <w:r/>
          </w:p>
        </w:tc>
      </w:tr>
      <w:tr>
        <w:trPr>
          <w:trHeight w:val="718"/>
        </w:trPr>
        <w:tc>
          <w:tcPr>
            <w:tcW w:w="1384"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项目（分值）</w:t>
            </w:r>
            <w:r/>
          </w:p>
        </w:tc>
        <w:tc>
          <w:tcPr>
            <w:tcW w:w="4228"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内容</w:t>
            </w:r>
            <w:r/>
          </w:p>
        </w:tc>
        <w:tc>
          <w:tcPr>
            <w:tcW w:w="3662"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标准</w:t>
            </w:r>
            <w:r/>
          </w:p>
        </w:tc>
        <w:tc>
          <w:tcPr>
            <w:tcBorders>
              <w:top w:val="none" w:color="000000" w:sz="4" w:space="0"/>
            </w:tcBorders>
            <w:tcW w:w="1025"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得分</w:t>
            </w:r>
            <w:r/>
          </w:p>
        </w:tc>
      </w:tr>
      <w:tr>
        <w:trPr>
          <w:trHeight w:val="249"/>
        </w:trPr>
        <w:tc>
          <w:tcPr>
            <w:tcW w:w="1384" w:type="dxa"/>
            <w:vAlign w:val="center"/>
            <w:vMerge w:val="restart"/>
            <w:textDirection w:val="lrTb"/>
            <w:noWrap w:val="false"/>
          </w:tcPr>
          <w:p>
            <w:pPr>
              <w:jc w:val="center"/>
              <w:spacing w:line="288" w:lineRule="auto"/>
              <w:rPr>
                <w:rFonts w:ascii="宋体" w:hAnsi="宋体" w:cs="宋体"/>
                <w:b/>
                <w:bCs/>
                <w:sz w:val="24"/>
              </w:rPr>
            </w:pPr>
            <w:r>
              <w:rPr>
                <w:rFonts w:hint="eastAsia" w:ascii="宋体" w:hAnsi="宋体" w:cs="宋体"/>
                <w:sz w:val="24"/>
              </w:rPr>
              <w:t xml:space="preserve">内部管理</w:t>
            </w:r>
            <w:r>
              <w:rPr>
                <w:rFonts w:hint="eastAsia" w:ascii="宋体" w:hAnsi="宋体" w:cs="宋体"/>
                <w:b/>
                <w:bCs/>
                <w:sz w:val="24"/>
              </w:rPr>
              <w:t xml:space="preserve">（20）</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1、值班台账、登记表等原始记录</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不完整扣1分/次，没有记录扣2分/次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2、安保公司最少每月一次巡查</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没有扣2分/次（凭水印照片、台账、签到）</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3、队员培训不少于1次/季度</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没有扣2分/次（凭培训台账、记录）</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4、安保公司查岗不少于1次/季度</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没有扣2分/次（凭水印照片、台账签到）</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735"/>
        </w:trPr>
        <w:tc>
          <w:tcPr>
            <w:tcW w:w="1384" w:type="dxa"/>
            <w:vAlign w:val="center"/>
            <w:vMerge w:val="restart"/>
            <w:textDirection w:val="lrTb"/>
            <w:noWrap w:val="false"/>
          </w:tcPr>
          <w:p>
            <w:pPr>
              <w:jc w:val="center"/>
              <w:spacing w:line="288" w:lineRule="auto"/>
              <w:rPr>
                <w:rFonts w:ascii="宋体" w:hAnsi="宋体" w:cs="宋体"/>
                <w:b/>
                <w:bCs/>
                <w:sz w:val="24"/>
              </w:rPr>
            </w:pPr>
            <w:r>
              <w:rPr>
                <w:rFonts w:hint="eastAsia" w:ascii="宋体" w:hAnsi="宋体" w:cs="宋体"/>
                <w:sz w:val="24"/>
              </w:rPr>
              <w:t xml:space="preserve">人员管理</w:t>
            </w:r>
            <w:r>
              <w:rPr>
                <w:rFonts w:hint="eastAsia" w:ascii="宋体" w:hAnsi="宋体" w:cs="宋体"/>
                <w:b/>
                <w:bCs/>
                <w:sz w:val="24"/>
              </w:rPr>
              <w:t xml:space="preserve">（20）</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1、安保团队精诚团结，高效协作，队员情绪稳定，沟通无障碍</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队伍涣散，矛盾较多，服务质量差，视情节轻重扣1-3分；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b/>
                <w:bCs/>
                <w:sz w:val="24"/>
              </w:rPr>
            </w:pPr>
            <w:r>
              <w:rPr>
                <w:rFonts w:hint="eastAsia" w:ascii="宋体" w:hAnsi="宋体" w:cs="宋体"/>
                <w:sz w:val="24"/>
              </w:rPr>
              <w:t xml:space="preserve">2、按合同约定足额配备安保队员</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每少1人，1天扣1分；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restart"/>
            <w:textDirection w:val="lrTb"/>
            <w:noWrap w:val="false"/>
          </w:tcPr>
          <w:p>
            <w:pPr>
              <w:jc w:val="center"/>
              <w:spacing w:line="288" w:lineRule="auto"/>
              <w:rPr>
                <w:rFonts w:ascii="宋体" w:hAnsi="宋体" w:cs="宋体"/>
                <w:b/>
                <w:bCs/>
                <w:sz w:val="24"/>
              </w:rPr>
            </w:pPr>
            <w:r>
              <w:rPr>
                <w:rFonts w:hint="eastAsia" w:ascii="宋体" w:hAnsi="宋体" w:cs="宋体"/>
                <w:sz w:val="24"/>
              </w:rPr>
              <w:t xml:space="preserve">工作态度</w:t>
            </w:r>
            <w:r>
              <w:rPr>
                <w:rFonts w:hint="eastAsia" w:ascii="宋体" w:hAnsi="宋体" w:cs="宋体"/>
                <w:b/>
                <w:bCs/>
                <w:sz w:val="24"/>
              </w:rPr>
              <w:t xml:space="preserve">（20）</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1、处理突发性事件的及时性和有效性</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重大或紧急突发事件因不及时处理或瞒报造成不良后果的扣2-5分/次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2、因没有及时上报、信息沟通不到位、执勤工作不到位等原因，引起师生与家长或保安队员发生争执的且未妥善处理的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3、在校师生或来访人员认为保安人员个人素质、工作态度有待加强，造成不良影响且查证属实的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4、对于甲方指出的工作中存在的问题和不足，乙方未能及时整改造成不良后果的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550"/>
        </w:trPr>
        <w:tc>
          <w:tcPr>
            <w:tcW w:w="1384" w:type="dxa"/>
            <w:vAlign w:val="center"/>
            <w:vMerge w:val="restart"/>
            <w:textDirection w:val="lrTb"/>
            <w:noWrap w:val="false"/>
          </w:tcPr>
          <w:p>
            <w:pPr>
              <w:jc w:val="center"/>
              <w:spacing w:line="288" w:lineRule="auto"/>
              <w:rPr>
                <w:rFonts w:ascii="宋体" w:hAnsi="宋体" w:cs="宋体"/>
                <w:b/>
                <w:bCs/>
                <w:sz w:val="24"/>
              </w:rPr>
            </w:pPr>
            <w:r>
              <w:rPr>
                <w:rFonts w:hint="eastAsia" w:ascii="宋体" w:hAnsi="宋体" w:cs="宋体"/>
                <w:sz w:val="24"/>
              </w:rPr>
              <w:t xml:space="preserve">安全管理</w:t>
            </w:r>
            <w:r>
              <w:rPr>
                <w:rFonts w:hint="eastAsia" w:ascii="宋体" w:hAnsi="宋体" w:cs="宋体"/>
                <w:b/>
                <w:bCs/>
                <w:sz w:val="24"/>
              </w:rPr>
              <w:t xml:space="preserve">（20）</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1、上放学护学岗秩序维护和安全保障不到位、着装不规范，不按照要求开展护学工作的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2、门禁、防撞柱、护栏等技防设备损坏或故障，未及时上报造成损失的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3、各进出口登记检查</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未按照甲方进出规定要求进行登记检查的视情节轻重扣除1-3分/次；且视后果情况扣除一定比例服务费用</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4、校园内发生治安、盗窃案件，经分析认定与安保工作失职或失误有关系的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扣2分/次，且视损失情况扣除一定比例服务费用</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restart"/>
            <w:textDirection w:val="lrTb"/>
            <w:noWrap w:val="false"/>
          </w:tcPr>
          <w:p>
            <w:pPr>
              <w:jc w:val="center"/>
              <w:spacing w:line="288" w:lineRule="auto"/>
              <w:rPr>
                <w:rFonts w:ascii="宋体" w:hAnsi="宋体" w:cs="宋体"/>
                <w:sz w:val="24"/>
              </w:rPr>
            </w:pPr>
            <w:r>
              <w:rPr>
                <w:rFonts w:hint="eastAsia" w:ascii="宋体" w:hAnsi="宋体" w:cs="宋体"/>
                <w:sz w:val="24"/>
              </w:rPr>
              <w:t xml:space="preserve">人、财、</w:t>
            </w:r>
            <w:r/>
          </w:p>
          <w:p>
            <w:pPr>
              <w:jc w:val="center"/>
              <w:spacing w:line="288" w:lineRule="auto"/>
              <w:rPr>
                <w:rFonts w:ascii="宋体" w:hAnsi="宋体" w:cs="宋体"/>
                <w:b/>
                <w:bCs/>
                <w:sz w:val="24"/>
              </w:rPr>
            </w:pPr>
            <w:r>
              <w:rPr>
                <w:rFonts w:hint="eastAsia" w:ascii="宋体" w:hAnsi="宋体" w:cs="宋体"/>
                <w:sz w:val="24"/>
              </w:rPr>
              <w:t xml:space="preserve">物配备</w:t>
            </w:r>
            <w:r>
              <w:rPr>
                <w:rFonts w:hint="eastAsia" w:ascii="宋体" w:hAnsi="宋体" w:cs="宋体"/>
                <w:b/>
                <w:bCs/>
                <w:sz w:val="24"/>
              </w:rPr>
              <w:t xml:space="preserve">（20）</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1、未经甲方同意，擅自更换保安人员的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2、未经甲方同意，擅自调（借）队员或不按招标人要求及时更换不合格保安队员的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视情节轻重扣除1-2分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249"/>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3、未及时配备派驻保安的统一服装及附属装备并给甲方带来不良影响的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视情节轻重扣除1-2分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753"/>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4、发生其它有损甲方形象或招标人正常工作的</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视情节轻重扣除1-3分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570"/>
        </w:trPr>
        <w:tc>
          <w:tcPr>
            <w:gridSpan w:val="3"/>
            <w:tcW w:w="9274"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考核分值小计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391"/>
        </w:trPr>
        <w:tc>
          <w:tcPr>
            <w:tcW w:w="1384" w:type="dxa"/>
            <w:vAlign w:val="center"/>
            <w:vMerge w:val="restart"/>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加分项</w:t>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经证实，乙方安保人员在工作职责外有助人为乐、拾金不昧、见义勇为等优良作风。</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5分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391"/>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经证实，由于乙方安保人员在工作中突出表现，为甲方减少或挽回重大经济损失等行为。</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8分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391"/>
        </w:trPr>
        <w:tc>
          <w:tcPr>
            <w:tcW w:w="1384" w:type="dxa"/>
            <w:vAlign w:val="center"/>
            <w:vMerge w:val="continue"/>
            <w:textDirection w:val="lrTb"/>
            <w:noWrap w:val="false"/>
          </w:tcPr>
          <w:p>
            <w:pPr>
              <w:jc w:val="center"/>
              <w:spacing w:line="288" w:lineRule="auto"/>
              <w:rPr>
                <w:rFonts w:ascii="宋体" w:hAnsi="宋体" w:cs="宋体"/>
                <w:sz w:val="24"/>
              </w:rPr>
            </w:pPr>
            <w:r>
              <w:rPr>
                <w:rFonts w:ascii="宋体" w:hAnsi="宋体" w:cs="宋体"/>
                <w:sz w:val="24"/>
              </w:rPr>
            </w:r>
            <w:r/>
          </w:p>
        </w:tc>
        <w:tc>
          <w:tcPr>
            <w:tcW w:w="4228"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经证实，乙方安保人员在工作职责内外，为甲方安保工作或名誉维护上做出重大贡献。</w:t>
            </w:r>
            <w:r/>
          </w:p>
        </w:tc>
        <w:tc>
          <w:tcPr>
            <w:tcW w:w="3662" w:type="dxa"/>
            <w:vAlign w:val="center"/>
            <w:textDirection w:val="lrTb"/>
            <w:noWrap w:val="false"/>
          </w:tcPr>
          <w:p>
            <w:pPr>
              <w:jc w:val="center"/>
              <w:spacing w:line="288" w:lineRule="auto"/>
              <w:rPr>
                <w:rFonts w:ascii="宋体" w:hAnsi="宋体" w:cs="宋体"/>
                <w:sz w:val="24"/>
              </w:rPr>
            </w:pPr>
            <w:r>
              <w:rPr>
                <w:rFonts w:hint="eastAsia" w:ascii="宋体" w:hAnsi="宋体" w:cs="宋体"/>
                <w:sz w:val="24"/>
              </w:rPr>
              <w:t xml:space="preserve">8分</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482"/>
        </w:trPr>
        <w:tc>
          <w:tcPr>
            <w:gridSpan w:val="3"/>
            <w:tcW w:w="9274" w:type="dxa"/>
            <w:vAlign w:val="center"/>
            <w:textDirection w:val="lrTb"/>
            <w:noWrap w:val="false"/>
          </w:tcPr>
          <w:p>
            <w:pPr>
              <w:jc w:val="center"/>
              <w:spacing w:line="288" w:lineRule="auto"/>
              <w:rPr>
                <w:rFonts w:ascii="宋体" w:hAnsi="宋体" w:cs="宋体"/>
                <w:b/>
                <w:sz w:val="24"/>
              </w:rPr>
            </w:pPr>
            <w:r>
              <w:rPr>
                <w:rFonts w:hint="eastAsia" w:ascii="宋体" w:hAnsi="宋体" w:cs="宋体"/>
                <w:b/>
                <w:sz w:val="24"/>
              </w:rPr>
              <w:t xml:space="preserve">考核分值合计</w:t>
            </w:r>
            <w:r/>
          </w:p>
        </w:tc>
        <w:tc>
          <w:tcPr>
            <w:tcW w:w="1025" w:type="dxa"/>
            <w:textDirection w:val="lrTb"/>
            <w:noWrap w:val="false"/>
          </w:tcPr>
          <w:p>
            <w:pPr>
              <w:spacing w:line="288" w:lineRule="auto"/>
              <w:rPr>
                <w:rFonts w:ascii="宋体" w:hAnsi="宋体" w:cs="宋体"/>
                <w:sz w:val="24"/>
              </w:rPr>
            </w:pPr>
            <w:r>
              <w:rPr>
                <w:rFonts w:ascii="宋体" w:hAnsi="宋体" w:cs="宋体"/>
                <w:sz w:val="24"/>
              </w:rPr>
            </w:r>
            <w:r/>
          </w:p>
        </w:tc>
      </w:tr>
      <w:tr>
        <w:trPr>
          <w:trHeight w:val="799"/>
        </w:trPr>
        <w:tc>
          <w:tcPr>
            <w:gridSpan w:val="4"/>
            <w:tcW w:w="10299"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考核时间：</w:t>
            </w:r>
            <w:r/>
          </w:p>
        </w:tc>
      </w:tr>
      <w:tr>
        <w:trPr>
          <w:trHeight w:val="838"/>
        </w:trPr>
        <w:tc>
          <w:tcPr>
            <w:gridSpan w:val="4"/>
            <w:tcW w:w="10299"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考核单位意见、盖章：</w:t>
            </w:r>
            <w:r/>
          </w:p>
        </w:tc>
      </w:tr>
    </w:tbl>
    <w:p>
      <w:pPr>
        <w:pStyle w:val="768"/>
        <w:ind w:firstLine="0"/>
        <w:spacing w:line="288" w:lineRule="auto"/>
        <w:rPr>
          <w:rFonts w:hAnsi="宋体" w:cs="宋体"/>
          <w:szCs w:val="21"/>
        </w:rPr>
      </w:pPr>
      <w:r>
        <w:rPr>
          <w:rFonts w:hint="eastAsia" w:hAnsi="宋体" w:cs="宋体"/>
          <w:szCs w:val="21"/>
        </w:rPr>
        <w:t xml:space="preserve">备注：内部管理、人员管理、工作态度、安全管理、人财物配备，五个维度单项分值扣完为止。</w:t>
      </w:r>
      <w:r/>
    </w:p>
    <w:p>
      <w:pPr>
        <w:pStyle w:val="768"/>
        <w:ind w:firstLine="0"/>
        <w:spacing w:line="288" w:lineRule="auto"/>
        <w:rPr>
          <w:rFonts w:hAnsi="宋体" w:cs="宋体"/>
          <w:szCs w:val="21"/>
        </w:rPr>
      </w:pPr>
      <w:r>
        <w:rPr>
          <w:rFonts w:hAnsi="宋体" w:cs="宋体"/>
          <w:szCs w:val="21"/>
        </w:rPr>
      </w:r>
      <w:r/>
    </w:p>
    <w:p>
      <w:pPr>
        <w:ind w:firstLine="480"/>
        <w:spacing w:line="288" w:lineRule="auto"/>
        <w:rPr>
          <w:rFonts w:ascii="宋体" w:hAnsi="宋体" w:cs="宋体"/>
          <w:sz w:val="24"/>
        </w:rPr>
      </w:pPr>
      <w:r>
        <w:rPr>
          <w:rFonts w:hint="eastAsia" w:ascii="宋体" w:hAnsi="宋体" w:cs="宋体"/>
          <w:sz w:val="24"/>
        </w:rPr>
        <w:t xml:space="preserve">（1）安保服务供应商针对使用方指出的不合格事项须在7个日历天（含）内整改，整改到位后作为合格供应商参加项目服务。</w:t>
      </w:r>
      <w:r/>
    </w:p>
    <w:p>
      <w:pPr>
        <w:ind w:firstLine="480"/>
        <w:spacing w:line="288" w:lineRule="auto"/>
        <w:rPr>
          <w:rFonts w:ascii="宋体" w:hAnsi="宋体" w:cs="宋体"/>
          <w:sz w:val="24"/>
        </w:rPr>
      </w:pPr>
      <w:r>
        <w:rPr>
          <w:rFonts w:hint="eastAsia" w:ascii="宋体" w:hAnsi="宋体" w:cs="宋体"/>
          <w:sz w:val="24"/>
        </w:rPr>
        <w:t xml:space="preserve">（2）安保服务供应商针对使用方指出的不合格事项超过7个日历天（不含）未整改到位的，应向使用方支付当月服务费30%的违约金，使用方在支付当月费用时一次性扣除。</w:t>
      </w:r>
      <w:bookmarkEnd w:id="6"/>
      <w:r/>
      <w:r/>
    </w:p>
    <w:p>
      <w:pPr>
        <w:rPr>
          <w:rFonts w:hint="eastAsia" w:ascii="宋体" w:hAnsi="宋体" w:eastAsia="宋体"/>
          <w:color w:val="auto"/>
          <w:sz w:val="36"/>
          <w:szCs w:val="36"/>
        </w:rPr>
      </w:pPr>
      <w:r>
        <w:rPr>
          <w:rFonts w:hint="eastAsia" w:ascii="宋体" w:hAnsi="宋体" w:eastAsia="宋体"/>
          <w:color w:val="auto"/>
          <w:sz w:val="36"/>
          <w:szCs w:val="36"/>
        </w:rPr>
        <w:br w:type="page" w:clear="all"/>
      </w:r>
      <w:r/>
    </w:p>
    <w:p>
      <w:pPr>
        <w:pStyle w:val="719"/>
        <w:jc w:val="center"/>
        <w:rPr>
          <w:rFonts w:ascii="宋体" w:hAnsi="宋体" w:eastAsia="宋体"/>
          <w:color w:val="auto"/>
          <w:sz w:val="36"/>
          <w:szCs w:val="36"/>
        </w:rPr>
      </w:pPr>
      <w:r>
        <w:rPr>
          <w:rFonts w:hint="eastAsia" w:ascii="宋体" w:hAnsi="宋体" w:eastAsia="宋体"/>
          <w:color w:val="auto"/>
          <w:sz w:val="36"/>
          <w:szCs w:val="36"/>
        </w:rPr>
        <w:t xml:space="preserve">第六章  投标文件格式</w:t>
      </w:r>
      <w:r/>
    </w:p>
    <w:p>
      <w:pPr>
        <w:jc w:val="center"/>
        <w:rPr>
          <w:rFonts w:ascii="宋体" w:hAnsi="宋体"/>
          <w:b/>
          <w:color w:val="auto"/>
          <w:sz w:val="72"/>
          <w:szCs w:val="21"/>
        </w:rPr>
      </w:pPr>
      <w:r/>
      <w:bookmarkStart w:id="7" w:name="_Hlt26671244"/>
      <w:r/>
      <w:bookmarkEnd w:id="7"/>
      <w:r/>
      <w:bookmarkStart w:id="8" w:name="_Hlt26955039"/>
      <w:r/>
      <w:bookmarkEnd w:id="8"/>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1084"/>
        <w:jc w:val="left"/>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pStyle w:val="917"/>
        <w:rPr>
          <w:rFonts w:ascii="Verdana" w:hAnsi="Verdana"/>
          <w:sz w:val="20"/>
          <w:szCs w:val="20"/>
          <w:highlight w:val="none"/>
        </w:rPr>
      </w:pPr>
      <w:r>
        <w:rPr>
          <w:rFonts w:ascii="Verdana" w:hAnsi="Verdana"/>
          <w:sz w:val="20"/>
          <w:szCs w:val="20"/>
          <w:highlight w:val="none"/>
        </w:rPr>
      </w:r>
      <w:r/>
    </w:p>
    <w:p>
      <w:pPr>
        <w:pStyle w:val="917"/>
        <w:rPr>
          <w:rFonts w:ascii="Verdana" w:hAnsi="Verdana"/>
          <w:sz w:val="20"/>
          <w:szCs w:val="20"/>
          <w:highlight w:val="none"/>
        </w:rPr>
      </w:pPr>
      <w:r>
        <w:rPr>
          <w:rFonts w:ascii="Verdana" w:hAnsi="Verdana"/>
          <w:sz w:val="20"/>
          <w:szCs w:val="20"/>
          <w:highlight w:val="none"/>
        </w:rPr>
      </w:r>
      <w:r/>
    </w:p>
    <w:p>
      <w:pPr>
        <w:rPr>
          <w:rFonts w:ascii="宋体" w:hAnsi="宋体" w:cs="仿宋"/>
          <w:b/>
          <w:bCs/>
          <w:sz w:val="36"/>
          <w:szCs w:val="40"/>
          <w:highlight w:val="none"/>
        </w:rPr>
      </w:pPr>
      <w:r>
        <w:rPr>
          <w:rFonts w:hint="eastAsia" w:ascii="宋体" w:hAnsi="宋体" w:cs="仿宋"/>
          <w:b/>
          <w:bCs/>
          <w:sz w:val="36"/>
          <w:szCs w:val="40"/>
          <w:highlight w:val="none"/>
        </w:rPr>
        <w:br w:type="page" w:clear="all"/>
      </w:r>
      <w:r/>
    </w:p>
    <w:p>
      <w:pPr>
        <w:ind w:firstLine="723"/>
        <w:jc w:val="center"/>
        <w:rPr>
          <w:rFonts w:ascii="宋体" w:hAnsi="宋体" w:cs="仿宋"/>
          <w:highlight w:val="none"/>
        </w:rPr>
      </w:pPr>
      <w:r>
        <w:rPr>
          <w:rFonts w:hint="eastAsia" w:ascii="宋体" w:hAnsi="宋体" w:cs="仿宋"/>
          <w:b/>
          <w:bCs/>
          <w:sz w:val="36"/>
          <w:szCs w:val="40"/>
          <w:highlight w:val="none"/>
        </w:rPr>
        <w:t xml:space="preserve">响应文件目录</w:t>
      </w:r>
      <w:r/>
    </w:p>
    <w:p>
      <w:pPr>
        <w:spacing w:line="360" w:lineRule="auto"/>
        <w:rPr>
          <w:rFonts w:hint="eastAsia" w:ascii="宋体"/>
          <w:b/>
          <w:szCs w:val="21"/>
          <w:highlight w:val="none"/>
          <w:lang w:val="zh-CN"/>
        </w:rPr>
      </w:pPr>
      <w:r>
        <w:rPr>
          <w:rFonts w:hint="eastAsia" w:ascii="宋体"/>
          <w:b/>
          <w:szCs w:val="21"/>
          <w:highlight w:val="none"/>
          <w:lang w:val="zh-CN"/>
        </w:rPr>
      </w:r>
      <w:r/>
    </w:p>
    <w:p>
      <w:pPr>
        <w:jc w:val="center"/>
        <w:spacing w:line="360" w:lineRule="auto"/>
        <w:rPr>
          <w:rFonts w:ascii="宋体"/>
          <w:b/>
          <w:szCs w:val="21"/>
          <w:highlight w:val="none"/>
          <w:lang w:val="zh-CN"/>
        </w:rPr>
      </w:pPr>
      <w:r>
        <w:rPr>
          <w:rFonts w:hint="eastAsia" w:ascii="宋体"/>
          <w:b/>
          <w:szCs w:val="21"/>
          <w:highlight w:val="none"/>
          <w:lang w:val="zh-CN"/>
        </w:rPr>
        <w:t xml:space="preserve">[注：供应商根据编制顺序编制磋商文件并制作目录（须生成页码）]</w:t>
      </w:r>
      <w:r/>
    </w:p>
    <w:p>
      <w:pPr>
        <w:rPr>
          <w:highlight w:val="none"/>
          <w:lang w:val="zh-CN"/>
        </w:rPr>
        <w:outlineLvl w:val="9"/>
      </w:pPr>
      <w:r>
        <w:rPr>
          <w:highlight w:val="none"/>
          <w:lang w:val="zh-CN"/>
        </w:rPr>
      </w:r>
      <w:r/>
    </w:p>
    <w:p>
      <w:pPr>
        <w:pStyle w:val="731"/>
        <w:rPr>
          <w:highlight w:val="none"/>
          <w:lang w:val="zh-CN"/>
        </w:rPr>
      </w:pPr>
      <w:r>
        <w:rPr>
          <w:highlight w:val="none"/>
          <w:lang w:val="zh-CN"/>
        </w:rPr>
      </w:r>
      <w:r/>
    </w:p>
    <w:p>
      <w:pPr>
        <w:pStyle w:val="731"/>
        <w:rPr>
          <w:highlight w:val="none"/>
          <w:lang w:val="zh-CN"/>
        </w:rPr>
      </w:pPr>
      <w:r>
        <w:rPr>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rPr>
          <w:rFonts w:ascii="宋体" w:hAnsi="宋体" w:cs="仿宋"/>
          <w:b/>
          <w:sz w:val="30"/>
          <w:szCs w:val="30"/>
          <w:highlight w:val="none"/>
        </w:rPr>
      </w:pPr>
      <w:r>
        <w:rPr>
          <w:rFonts w:hint="eastAsia" w:ascii="宋体" w:hAnsi="宋体" w:cs="仿宋"/>
          <w:b/>
          <w:sz w:val="30"/>
          <w:szCs w:val="30"/>
          <w:highlight w:val="none"/>
        </w:rPr>
        <w:br w:type="page" w:clear="all"/>
      </w:r>
      <w:r/>
    </w:p>
    <w:p>
      <w:pPr>
        <w:jc w:val="center"/>
        <w:rPr>
          <w:rFonts w:ascii="宋体" w:hAnsi="宋体" w:cs="仿宋"/>
          <w:b/>
          <w:sz w:val="30"/>
          <w:szCs w:val="30"/>
          <w:highlight w:val="none"/>
        </w:rPr>
      </w:pPr>
      <w:r>
        <w:rPr>
          <w:rFonts w:hint="eastAsia" w:ascii="宋体" w:hAnsi="宋体" w:cs="仿宋"/>
          <w:b/>
          <w:sz w:val="30"/>
          <w:szCs w:val="30"/>
          <w:highlight w:val="none"/>
        </w:rPr>
        <w:t xml:space="preserve">评分索引表</w:t>
      </w:r>
      <w:r/>
    </w:p>
    <w:p>
      <w:pPr>
        <w:rPr>
          <w:rFonts w:ascii="Verdana" w:hAnsi="Verdana"/>
          <w:sz w:val="20"/>
          <w:szCs w:val="20"/>
          <w:highlight w:val="none"/>
          <w:lang w:eastAsia="en-US"/>
        </w:rPr>
      </w:pPr>
      <w:r>
        <w:rPr>
          <w:rFonts w:ascii="Verdana" w:hAnsi="Verdana"/>
          <w:sz w:val="20"/>
          <w:szCs w:val="20"/>
          <w:highlight w:val="none"/>
          <w:lang w:eastAsia="en-US"/>
        </w:rPr>
      </w:r>
      <w:r/>
    </w:p>
    <w:tbl>
      <w:tblPr>
        <w:tblStyle w:val="729"/>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jc w:val="center"/>
          <w:trHeight w:val="530"/>
        </w:trPr>
        <w:tc>
          <w:tcPr>
            <w:tcW w:w="5191" w:type="dxa"/>
            <w:vAlign w:val="center"/>
            <w:textDirection w:val="lrTb"/>
            <w:noWrap w:val="false"/>
          </w:tcPr>
          <w:p>
            <w:pPr>
              <w:pStyle w:val="922"/>
              <w:ind w:left="420" w:firstLine="422"/>
              <w:jc w:val="center"/>
              <w:spacing w:line="265" w:lineRule="atLeast"/>
              <w:shd w:val="clear" w:color="auto" w:fill="ffffff"/>
              <w:rPr>
                <w:rFonts w:ascii="宋体" w:hAnsi="宋体" w:cs="仿宋"/>
                <w:b/>
                <w:bCs/>
                <w:highlight w:val="none"/>
              </w:rPr>
            </w:pPr>
            <w:r>
              <w:rPr>
                <w:rFonts w:hint="eastAsia" w:ascii="宋体" w:hAnsi="宋体" w:cs="仿宋"/>
                <w:b/>
                <w:highlight w:val="none"/>
              </w:rPr>
              <w:t xml:space="preserve">评分项目</w:t>
            </w:r>
            <w:r/>
          </w:p>
        </w:tc>
        <w:tc>
          <w:tcPr>
            <w:tcW w:w="3269" w:type="dxa"/>
            <w:vAlign w:val="center"/>
            <w:textDirection w:val="lrTb"/>
            <w:noWrap w:val="false"/>
          </w:tcPr>
          <w:p>
            <w:pPr>
              <w:jc w:val="center"/>
              <w:rPr>
                <w:rFonts w:ascii="宋体" w:hAnsi="宋体" w:cs="仿宋"/>
                <w:b/>
                <w:highlight w:val="none"/>
              </w:rPr>
            </w:pPr>
            <w:r>
              <w:rPr>
                <w:rFonts w:hint="eastAsia" w:ascii="宋体" w:hAnsi="宋体" w:cs="仿宋"/>
                <w:b/>
                <w:highlight w:val="none"/>
                <w:lang w:bidi="en-US"/>
              </w:rPr>
              <w:t xml:space="preserve">在响应文件中的页码位置</w:t>
            </w:r>
            <w:r/>
          </w:p>
        </w:tc>
      </w:tr>
      <w:tr>
        <w:trPr>
          <w:jc w:val="center"/>
          <w:trHeight w:val="567"/>
        </w:trPr>
        <w:tc>
          <w:tcPr>
            <w:tcW w:w="5191" w:type="dxa"/>
            <w:vAlign w:val="center"/>
            <w:textDirection w:val="lrTb"/>
            <w:noWrap w:val="false"/>
          </w:tcPr>
          <w:p>
            <w:pPr>
              <w:pStyle w:val="922"/>
              <w:ind w:left="420" w:firstLine="422"/>
              <w:jc w:val="center"/>
              <w:spacing w:line="265" w:lineRule="atLeast"/>
              <w:shd w:val="clear" w:color="auto" w:fill="ffffff"/>
              <w:rPr>
                <w:rFonts w:ascii="宋体" w:hAnsi="宋体" w:cs="仿宋"/>
                <w:b/>
                <w:highlight w:val="none"/>
              </w:rPr>
            </w:pPr>
            <w:r>
              <w:rPr>
                <w:rFonts w:ascii="宋体" w:hAnsi="宋体" w:cs="仿宋"/>
                <w:b/>
                <w:highlight w:val="none"/>
              </w:rPr>
            </w:r>
            <w:r/>
          </w:p>
        </w:tc>
        <w:tc>
          <w:tcPr>
            <w:tcW w:w="3269" w:type="dxa"/>
            <w:vAlign w:val="center"/>
            <w:textDirection w:val="lrTb"/>
            <w:noWrap w:val="false"/>
          </w:tcPr>
          <w:p>
            <w:pPr>
              <w:jc w:val="center"/>
              <w:rPr>
                <w:rFonts w:ascii="宋体" w:hAnsi="宋体" w:cs="仿宋"/>
                <w:b/>
                <w:highlight w:val="none"/>
                <w:lang w:bidi="en-US"/>
              </w:rPr>
            </w:pPr>
            <w:r>
              <w:rPr>
                <w:rFonts w:ascii="宋体" w:hAnsi="宋体" w:cs="仿宋"/>
                <w:b/>
                <w:highlight w:val="none"/>
                <w:lang w:bidi="en-US"/>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firstLine="422"/>
              <w:jc w:val="center"/>
              <w:spacing w:line="265" w:lineRule="atLeast"/>
              <w:shd w:val="clear" w:color="auto" w:fill="ffffff"/>
              <w:rPr>
                <w:rFonts w:ascii="宋体" w:hAnsi="宋体" w:cs="仿宋"/>
                <w:b/>
                <w:bCs/>
                <w:highlight w:val="none"/>
              </w:rPr>
            </w:pPr>
            <w:r>
              <w:rPr>
                <w:rFonts w:ascii="宋体" w:hAnsi="宋体" w:cs="仿宋"/>
                <w:b/>
                <w:bCs/>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ind w:left="420" w:firstLine="422"/>
              <w:jc w:val="center"/>
              <w:spacing w:line="265" w:lineRule="atLeast"/>
              <w:shd w:val="clear" w:color="auto" w:fill="ffffff"/>
              <w:rPr>
                <w:rFonts w:ascii="宋体" w:hAnsi="宋体" w:cs="仿宋"/>
                <w:b/>
                <w:bCs/>
                <w:highlight w:val="none"/>
              </w:rPr>
            </w:pPr>
            <w:r>
              <w:rPr>
                <w:rFonts w:ascii="宋体" w:hAnsi="宋体" w:cs="仿宋"/>
                <w:b/>
                <w:bCs/>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W w:w="5191" w:type="dxa"/>
            <w:vAlign w:val="center"/>
            <w:textDirection w:val="lrTb"/>
            <w:noWrap w:val="false"/>
          </w:tcPr>
          <w:p>
            <w:pPr>
              <w:pStyle w:val="922"/>
              <w:jc w:val="center"/>
              <w:spacing w:line="265" w:lineRule="atLeast"/>
              <w:shd w:val="clear" w:color="auto" w:fill="ffffff"/>
              <w:rPr>
                <w:rFonts w:ascii="宋体" w:hAnsi="宋体" w:cs="仿宋"/>
                <w:highlight w:val="none"/>
              </w:rPr>
            </w:pPr>
            <w:r>
              <w:rPr>
                <w:rFonts w:ascii="宋体" w:hAnsi="宋体" w:cs="仿宋"/>
                <w:highlight w:val="none"/>
              </w:rPr>
            </w:r>
            <w:r/>
          </w:p>
        </w:tc>
        <w:tc>
          <w:tcPr>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r>
        <w:trPr>
          <w:jc w:val="center"/>
          <w:trHeight w:val="567"/>
        </w:trPr>
        <w:tc>
          <w:tcPr>
            <w:tcBorders>
              <w:bottom w:val="single" w:color="auto" w:sz="4" w:space="0"/>
            </w:tcBorders>
            <w:tcW w:w="5191" w:type="dxa"/>
            <w:vAlign w:val="center"/>
            <w:textDirection w:val="lrTb"/>
            <w:noWrap w:val="false"/>
          </w:tcPr>
          <w:p>
            <w:pPr>
              <w:pStyle w:val="922"/>
              <w:jc w:val="center"/>
              <w:spacing w:line="265" w:lineRule="atLeast"/>
              <w:shd w:val="clear" w:color="auto" w:fill="ffffff"/>
              <w:rPr>
                <w:rFonts w:ascii="宋体" w:hAnsi="宋体" w:cs="仿宋"/>
                <w:highlight w:val="none"/>
              </w:rPr>
            </w:pPr>
            <w:r>
              <w:rPr>
                <w:rFonts w:ascii="宋体" w:hAnsi="宋体" w:cs="仿宋"/>
                <w:highlight w:val="none"/>
              </w:rPr>
            </w:r>
            <w:r/>
          </w:p>
        </w:tc>
        <w:tc>
          <w:tcPr>
            <w:tcBorders>
              <w:bottom w:val="single" w:color="auto" w:sz="4" w:space="0"/>
            </w:tcBorders>
            <w:tcW w:w="3269" w:type="dxa"/>
            <w:vAlign w:val="center"/>
            <w:textDirection w:val="lrTb"/>
            <w:noWrap w:val="false"/>
          </w:tcPr>
          <w:p>
            <w:pPr>
              <w:jc w:val="center"/>
              <w:rPr>
                <w:rFonts w:ascii="宋体" w:hAnsi="宋体" w:cs="仿宋"/>
                <w:highlight w:val="none"/>
              </w:rPr>
            </w:pPr>
            <w:r>
              <w:rPr>
                <w:rFonts w:ascii="宋体" w:hAnsi="宋体" w:cs="仿宋"/>
                <w:highlight w:val="none"/>
              </w:rPr>
            </w:r>
            <w:r/>
          </w:p>
        </w:tc>
      </w:tr>
    </w:tbl>
    <w:p>
      <w:pPr>
        <w:spacing w:line="360" w:lineRule="auto"/>
        <w:rPr>
          <w:rFonts w:ascii="宋体"/>
          <w:b/>
          <w:szCs w:val="21"/>
          <w:highlight w:val="none"/>
        </w:rPr>
      </w:pPr>
      <w:r>
        <w:rPr>
          <w:rFonts w:ascii="宋体"/>
          <w:b/>
          <w:szCs w:val="21"/>
          <w:highlight w:val="none"/>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outlineLvl w:val="1"/>
      </w:pPr>
      <w:r>
        <w:rPr>
          <w:rFonts w:hint="eastAsia" w:ascii="宋体" w:hAnsi="宋体" w:cs="宋体"/>
          <w:b/>
          <w:bCs/>
          <w:sz w:val="24"/>
          <w:szCs w:val="24"/>
          <w:lang w:val="zh-CN"/>
        </w:rPr>
        <w:t xml:space="preserve">一、</w:t>
      </w:r>
      <w:r>
        <w:rPr>
          <w:rFonts w:hint="eastAsia" w:ascii="宋体" w:hAnsi="宋体" w:cs="宋体"/>
          <w:b/>
          <w:bCs/>
          <w:sz w:val="24"/>
          <w:szCs w:val="24"/>
        </w:rPr>
        <w:t xml:space="preserve">竞争性磋商</w:t>
      </w:r>
      <w:r>
        <w:rPr>
          <w:rFonts w:hint="eastAsia" w:ascii="宋体" w:hAnsi="宋体" w:cs="宋体"/>
          <w:b/>
          <w:bCs/>
          <w:sz w:val="24"/>
          <w:szCs w:val="24"/>
          <w:lang w:val="zh-CN"/>
        </w:rPr>
        <w:t xml:space="preserve">申请及声明</w:t>
      </w:r>
      <w:r/>
    </w:p>
    <w:p>
      <w:pPr>
        <w:jc w:val="center"/>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竞争性磋商申请及声明</w:t>
      </w:r>
      <w:r/>
    </w:p>
    <w:p>
      <w:pPr>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zh-CN"/>
        </w:rPr>
        <w:t xml:space="preserve">致：</w:t>
      </w:r>
      <w:r>
        <w:rPr>
          <w:rFonts w:hint="eastAsia" w:ascii="宋体" w:hAnsi="宋体" w:cs="宋体"/>
          <w:sz w:val="24"/>
          <w:szCs w:val="24"/>
          <w:lang w:val="en-US" w:eastAsia="zh-CN"/>
        </w:rPr>
        <w:t xml:space="preserve">采购</w:t>
      </w:r>
      <w:r>
        <w:rPr>
          <w:rFonts w:hint="eastAsia" w:ascii="宋体" w:hAnsi="宋体" w:cs="宋体"/>
          <w:sz w:val="24"/>
          <w:szCs w:val="24"/>
        </w:rPr>
        <w:t xml:space="preserve">人</w:t>
      </w:r>
      <w:r/>
    </w:p>
    <w:p>
      <w:pPr>
        <w:ind w:firstLine="420"/>
        <w:spacing w:line="360" w:lineRule="auto"/>
        <w:rPr>
          <w:rFonts w:hint="eastAsia" w:ascii="宋体" w:hAnsi="宋体" w:cs="宋体"/>
          <w:sz w:val="24"/>
          <w:szCs w:val="24"/>
          <w:lang w:val="zh-CN"/>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sz w:val="24"/>
          <w:szCs w:val="24"/>
          <w:u w:val="single"/>
        </w:rPr>
        <w:t xml:space="preserve">    </w:t>
      </w:r>
      <w:r>
        <w:rPr>
          <w:rFonts w:hint="eastAsia" w:ascii="宋体" w:hAnsi="宋体" w:cs="宋体"/>
          <w:sz w:val="24"/>
          <w:szCs w:val="24"/>
          <w:lang w:val="zh-CN"/>
        </w:rPr>
        <w:t xml:space="preserve">（项目编号）</w:t>
      </w:r>
      <w:r>
        <w:rPr>
          <w:rFonts w:hint="eastAsia" w:ascii="宋体" w:hAnsi="宋体" w:cs="宋体"/>
          <w:sz w:val="24"/>
          <w:szCs w:val="24"/>
          <w:lang w:val="en-US" w:eastAsia="zh-CN"/>
        </w:rPr>
        <w:t xml:space="preserve">磋商</w:t>
      </w:r>
      <w:r>
        <w:rPr>
          <w:rFonts w:hint="eastAsia" w:ascii="宋体" w:hAnsi="宋体" w:cs="宋体"/>
          <w:sz w:val="24"/>
          <w:szCs w:val="24"/>
          <w:lang w:val="zh-CN"/>
        </w:rPr>
        <w:t xml:space="preserve">邀请，正式授权下述签字人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(姓名和职务)代表</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供应商</w:t>
      </w:r>
      <w:r>
        <w:rPr>
          <w:rFonts w:hint="eastAsia" w:ascii="宋体" w:hAnsi="宋体" w:cs="宋体"/>
          <w:sz w:val="24"/>
          <w:szCs w:val="24"/>
          <w:lang w:val="zh-CN"/>
        </w:rPr>
        <w:t xml:space="preserve">名称），提交响应文件并参加</w:t>
      </w:r>
      <w:r>
        <w:rPr>
          <w:rFonts w:hint="eastAsia" w:ascii="宋体" w:hAnsi="宋体" w:cs="宋体"/>
          <w:sz w:val="24"/>
          <w:szCs w:val="24"/>
          <w:lang w:val="en-US" w:eastAsia="zh-CN"/>
        </w:rPr>
        <w:t xml:space="preserve">磋商</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据此函，签字人兹宣布同意如下：</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w:t>
      </w:r>
      <w:r>
        <w:rPr>
          <w:rFonts w:hint="eastAsia" w:ascii="宋体" w:hAnsi="宋体" w:cs="宋体"/>
          <w:b/>
          <w:sz w:val="24"/>
          <w:szCs w:val="24"/>
          <w:lang w:val="zh-CN"/>
        </w:rPr>
        <w:t xml:space="preserve">我们的资格条件完全符合</w:t>
      </w:r>
      <w:r>
        <w:rPr>
          <w:rFonts w:hint="eastAsia" w:ascii="宋体" w:hAnsi="宋体" w:cs="宋体"/>
          <w:b/>
          <w:sz w:val="24"/>
          <w:szCs w:val="24"/>
        </w:rPr>
        <w:t xml:space="preserve">有关法律法规</w:t>
      </w:r>
      <w:r>
        <w:rPr>
          <w:rFonts w:hint="eastAsia" w:ascii="宋体" w:hAnsi="宋体" w:cs="宋体"/>
          <w:b/>
          <w:sz w:val="24"/>
          <w:szCs w:val="24"/>
          <w:lang w:val="zh-CN"/>
        </w:rPr>
        <w:t xml:space="preserve">本次</w:t>
      </w:r>
      <w:r>
        <w:rPr>
          <w:rFonts w:hint="eastAsia" w:ascii="宋体" w:hAnsi="宋体" w:cs="宋体"/>
          <w:b/>
          <w:sz w:val="24"/>
          <w:szCs w:val="24"/>
          <w:lang w:val="en-US" w:eastAsia="zh-CN"/>
        </w:rPr>
        <w:t xml:space="preserve">磋商</w:t>
      </w:r>
      <w:r>
        <w:rPr>
          <w:rFonts w:hint="eastAsia" w:ascii="宋体" w:hAnsi="宋体" w:cs="宋体"/>
          <w:b/>
          <w:sz w:val="24"/>
          <w:szCs w:val="24"/>
          <w:lang w:val="zh-CN"/>
        </w:rPr>
        <w:t xml:space="preserve">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w:t>
      </w:r>
      <w:r>
        <w:rPr>
          <w:rFonts w:hint="eastAsia" w:ascii="宋体" w:hAnsi="宋体" w:cs="宋体"/>
          <w:sz w:val="24"/>
          <w:szCs w:val="24"/>
          <w:lang w:val="en-US" w:eastAsia="zh-CN"/>
        </w:rPr>
        <w:t xml:space="preserve">磋商</w:t>
      </w:r>
      <w:r>
        <w:rPr>
          <w:rFonts w:hint="eastAsia" w:ascii="宋体" w:hAnsi="宋体" w:cs="宋体"/>
          <w:sz w:val="24"/>
          <w:szCs w:val="24"/>
          <w:lang w:val="zh-CN"/>
        </w:rPr>
        <w:t xml:space="preserve">活动有关的所有证据和资料</w:t>
      </w:r>
      <w:r>
        <w:rPr>
          <w:rFonts w:hint="eastAsia" w:ascii="宋体" w:hAnsi="宋体" w:cs="宋体"/>
          <w:sz w:val="24"/>
          <w:szCs w:val="24"/>
        </w:rPr>
        <w:t xml:space="preserve">。</w:t>
      </w:r>
      <w:r/>
    </w:p>
    <w:p>
      <w:pPr>
        <w:ind w:firstLine="480"/>
        <w:spacing w:line="360" w:lineRule="auto"/>
        <w:rPr>
          <w:rFonts w:hint="default" w:ascii="宋体" w:hAnsi="宋体" w:cs="宋体"/>
          <w:sz w:val="24"/>
          <w:szCs w:val="24"/>
          <w:lang w:val="en-US" w:eastAsia="zh-CN"/>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zh-CN" w:eastAsia="zh-CN"/>
        </w:rPr>
        <w:t xml:space="preserve">2、本项目投标</w:t>
      </w:r>
      <w:r>
        <w:rPr>
          <w:rFonts w:hint="eastAsia" w:ascii="宋体" w:hAnsi="宋体" w:cs="宋体"/>
          <w:sz w:val="24"/>
          <w:szCs w:val="24"/>
          <w:lang w:val="en-US" w:eastAsia="zh-CN"/>
        </w:rPr>
        <w:t xml:space="preserve">报价</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元。</w:t>
      </w:r>
      <w:r/>
    </w:p>
    <w:p>
      <w:pPr>
        <w:ind w:firstLine="480"/>
        <w:spacing w:line="360" w:lineRule="auto"/>
        <w:rPr>
          <w:rFonts w:hint="eastAsia" w:ascii="宋体" w:hAnsi="宋体" w:cs="宋体"/>
          <w:sz w:val="24"/>
          <w:szCs w:val="24"/>
          <w:lang w:val="zh-CN" w:eastAsia="zh-CN"/>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zh-CN" w:eastAsia="zh-CN"/>
        </w:rPr>
        <w:t xml:space="preserve">3、我方承诺</w:t>
      </w:r>
      <w:r>
        <w:rPr>
          <w:rFonts w:hint="eastAsia" w:ascii="宋体" w:hAnsi="宋体" w:cs="宋体"/>
          <w:sz w:val="24"/>
          <w:szCs w:val="24"/>
          <w:u w:val="single"/>
          <w:lang w:val="zh-CN" w:eastAsia="zh-CN"/>
        </w:rPr>
        <w:tab/>
      </w:r>
      <w:r>
        <w:rPr>
          <w:rFonts w:hint="eastAsia" w:ascii="宋体" w:hAnsi="宋体" w:cs="宋体"/>
          <w:sz w:val="24"/>
          <w:szCs w:val="24"/>
          <w:u w:val="single"/>
          <w:lang w:val="zh-CN" w:eastAsia="zh-CN"/>
        </w:rPr>
        <w:t xml:space="preserve">       </w:t>
      </w:r>
      <w:r>
        <w:rPr>
          <w:rFonts w:hint="eastAsia" w:ascii="宋体" w:hAnsi="宋体" w:cs="宋体"/>
          <w:sz w:val="24"/>
          <w:szCs w:val="24"/>
          <w:lang w:val="zh-CN" w:eastAsia="zh-CN"/>
        </w:rPr>
        <w:t xml:space="preserve">为本项目负责人。</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w:t>
      </w:r>
      <w:r>
        <w:rPr>
          <w:rFonts w:hint="eastAsia" w:ascii="宋体" w:hAnsi="宋体" w:cs="宋体"/>
          <w:sz w:val="24"/>
          <w:szCs w:val="24"/>
          <w:lang w:val="en-US" w:eastAsia="zh-CN"/>
        </w:rPr>
        <w:t xml:space="preserve">磋商</w:t>
      </w:r>
      <w:r>
        <w:rPr>
          <w:rFonts w:hint="eastAsia" w:ascii="宋体" w:hAnsi="宋体" w:cs="宋体"/>
          <w:sz w:val="24"/>
          <w:szCs w:val="24"/>
          <w:lang w:val="zh-CN"/>
        </w:rPr>
        <w:t xml:space="preserve">文件及其有效补充文件，我们放弃对</w:t>
      </w:r>
      <w:r>
        <w:rPr>
          <w:rFonts w:hint="eastAsia" w:ascii="宋体" w:hAnsi="宋体" w:cs="宋体"/>
          <w:sz w:val="24"/>
          <w:szCs w:val="24"/>
          <w:lang w:val="en-US" w:eastAsia="zh-CN"/>
        </w:rPr>
        <w:t xml:space="preserve">磋商</w:t>
      </w:r>
      <w:r>
        <w:rPr>
          <w:rFonts w:hint="eastAsia" w:ascii="宋体" w:hAnsi="宋体" w:cs="宋体"/>
          <w:sz w:val="24"/>
          <w:szCs w:val="24"/>
          <w:lang w:val="zh-CN"/>
        </w:rPr>
        <w:t xml:space="preserve">文件任何误解的权利，提交响应文件后，</w:t>
      </w:r>
      <w:r>
        <w:rPr>
          <w:rFonts w:hint="eastAsia" w:ascii="宋体" w:hAnsi="宋体" w:cs="宋体"/>
          <w:b/>
          <w:sz w:val="24"/>
          <w:szCs w:val="24"/>
          <w:lang w:val="zh-CN"/>
        </w:rPr>
        <w:t xml:space="preserve">不对</w:t>
      </w:r>
      <w:r>
        <w:rPr>
          <w:rFonts w:hint="eastAsia" w:ascii="宋体" w:hAnsi="宋体" w:cs="宋体"/>
          <w:b/>
          <w:sz w:val="24"/>
          <w:szCs w:val="24"/>
          <w:lang w:val="en-US" w:eastAsia="zh-CN"/>
        </w:rPr>
        <w:t xml:space="preserve">磋商</w:t>
      </w:r>
      <w:r>
        <w:rPr>
          <w:rFonts w:hint="eastAsia" w:ascii="宋体" w:hAnsi="宋体" w:cs="宋体"/>
          <w:b/>
          <w:sz w:val="24"/>
          <w:szCs w:val="24"/>
          <w:lang w:val="zh-CN"/>
        </w:rPr>
        <w:t xml:space="preserve">文件本身提出质疑</w:t>
      </w:r>
      <w:r>
        <w:rPr>
          <w:rFonts w:hint="eastAsia" w:ascii="宋体" w:hAnsi="宋体" w:cs="宋体"/>
          <w:sz w:val="24"/>
          <w:szCs w:val="24"/>
          <w:lang w:val="zh-CN"/>
        </w:rPr>
        <w:t xml:space="preserve">。否则，属于不诚信和故意扰乱政府采购活动行为，我们将无条件接受处罚。</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5、一旦我方中标，我方将根据</w:t>
      </w:r>
      <w:r>
        <w:rPr>
          <w:rFonts w:hint="eastAsia" w:ascii="宋体" w:hAnsi="宋体" w:cs="宋体"/>
          <w:sz w:val="24"/>
          <w:szCs w:val="24"/>
          <w:lang w:val="en-US" w:eastAsia="zh-CN"/>
        </w:rPr>
        <w:t xml:space="preserve">磋商</w:t>
      </w:r>
      <w:r>
        <w:rPr>
          <w:rFonts w:hint="eastAsia" w:ascii="宋体" w:hAnsi="宋体" w:cs="宋体"/>
          <w:sz w:val="24"/>
          <w:szCs w:val="24"/>
        </w:rPr>
        <w:t xml:space="preserve">文件的规定，严格履行合同，保证于承诺的时间内完成本项目规定的服务内容。</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6、我方决不提供虚假材料谋取中标、决不采取不正当手段诋毁、排挤其他</w:t>
      </w:r>
      <w:r>
        <w:rPr>
          <w:rFonts w:hint="eastAsia" w:ascii="宋体" w:hAnsi="宋体" w:cs="宋体"/>
          <w:sz w:val="24"/>
          <w:szCs w:val="24"/>
          <w:lang w:val="en-US" w:eastAsia="zh-CN"/>
        </w:rPr>
        <w:t xml:space="preserve">供应商</w:t>
      </w:r>
      <w:r>
        <w:rPr>
          <w:rFonts w:hint="eastAsia" w:ascii="宋体" w:hAnsi="宋体" w:cs="宋体"/>
          <w:sz w:val="24"/>
          <w:szCs w:val="24"/>
        </w:rPr>
        <w:t xml:space="preserve">、决不与</w:t>
      </w:r>
      <w:r>
        <w:rPr>
          <w:rFonts w:hint="eastAsia" w:ascii="宋体" w:hAnsi="宋体" w:cs="宋体"/>
          <w:sz w:val="24"/>
          <w:szCs w:val="24"/>
          <w:lang w:val="en-US" w:eastAsia="zh-CN"/>
        </w:rPr>
        <w:t xml:space="preserve">采购</w:t>
      </w:r>
      <w:r>
        <w:rPr>
          <w:rFonts w:hint="eastAsia" w:ascii="宋体" w:hAnsi="宋体" w:cs="宋体"/>
          <w:sz w:val="24"/>
          <w:szCs w:val="24"/>
        </w:rPr>
        <w:t xml:space="preserve">人、其它</w:t>
      </w:r>
      <w:r>
        <w:rPr>
          <w:rFonts w:hint="eastAsia" w:ascii="宋体" w:hAnsi="宋体" w:cs="宋体"/>
          <w:sz w:val="24"/>
          <w:szCs w:val="24"/>
          <w:lang w:val="en-US" w:eastAsia="zh-CN"/>
        </w:rPr>
        <w:t xml:space="preserve">供应商</w:t>
      </w:r>
      <w:r>
        <w:rPr>
          <w:rFonts w:hint="eastAsia" w:ascii="宋体" w:hAnsi="宋体" w:cs="宋体"/>
          <w:sz w:val="24"/>
          <w:szCs w:val="24"/>
        </w:rPr>
        <w:t xml:space="preserve">或者招标代理恶意串通、决不向</w:t>
      </w:r>
      <w:r>
        <w:rPr>
          <w:rFonts w:hint="eastAsia" w:ascii="宋体" w:hAnsi="宋体" w:cs="宋体"/>
          <w:sz w:val="24"/>
          <w:szCs w:val="24"/>
          <w:lang w:val="en-US" w:eastAsia="zh-CN"/>
        </w:rPr>
        <w:t xml:space="preserve">采购</w:t>
      </w:r>
      <w:r>
        <w:rPr>
          <w:rFonts w:hint="eastAsia" w:ascii="宋体" w:hAnsi="宋体" w:cs="宋体"/>
          <w:sz w:val="24"/>
          <w:szCs w:val="24"/>
        </w:rPr>
        <w:t xml:space="preserve">人、招标代理及评标委员会进行商业贿赂、决不拒绝有关部门监督检查或提供虚假情况，如有违反，无条件接受贵方及相关管理部门的处罚。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7、我司承诺无以下任一情况：①</w:t>
      </w:r>
      <w:r>
        <w:rPr>
          <w:rFonts w:hint="eastAsia" w:ascii="宋体" w:hAnsi="宋体" w:cs="宋体"/>
          <w:sz w:val="24"/>
          <w:szCs w:val="24"/>
          <w:lang w:val="en-US" w:eastAsia="zh-CN"/>
        </w:rPr>
        <w:t xml:space="preserve">供应商</w:t>
      </w:r>
      <w:r>
        <w:rPr>
          <w:rFonts w:hint="eastAsia" w:ascii="宋体" w:hAnsi="宋体" w:cs="宋体"/>
          <w:sz w:val="24"/>
          <w:szCs w:val="24"/>
        </w:rPr>
        <w:t xml:space="preserve">单位负责人为同一人或者存在直接控股、管理关系的不同</w:t>
      </w:r>
      <w:r>
        <w:rPr>
          <w:rFonts w:hint="eastAsia" w:ascii="宋体" w:hAnsi="宋体" w:cs="宋体"/>
          <w:sz w:val="24"/>
          <w:szCs w:val="24"/>
          <w:lang w:val="en-US" w:eastAsia="zh-CN"/>
        </w:rPr>
        <w:t xml:space="preserve">供应商</w:t>
      </w:r>
      <w:r>
        <w:rPr>
          <w:rFonts w:hint="eastAsia" w:ascii="宋体" w:hAnsi="宋体" w:cs="宋体"/>
          <w:sz w:val="24"/>
          <w:szCs w:val="24"/>
        </w:rPr>
        <w:t xml:space="preserve">②为采购项目提供整体设计、规范编制或者项目管理、监理、检测等服务的</w:t>
      </w:r>
      <w:r>
        <w:rPr>
          <w:rFonts w:hint="eastAsia" w:ascii="宋体" w:hAnsi="宋体" w:cs="宋体"/>
          <w:sz w:val="24"/>
          <w:szCs w:val="24"/>
          <w:lang w:val="en-US" w:eastAsia="zh-CN"/>
        </w:rPr>
        <w:t xml:space="preserve">供应商</w:t>
      </w:r>
      <w:r>
        <w:rPr>
          <w:rFonts w:hint="eastAsia" w:ascii="宋体" w:hAnsi="宋体" w:cs="宋体"/>
          <w:sz w:val="24"/>
          <w:szCs w:val="24"/>
        </w:rPr>
        <w:t xml:space="preserve">③</w:t>
      </w:r>
      <w:r>
        <w:rPr>
          <w:rFonts w:hint="eastAsia" w:ascii="宋体" w:hAnsi="宋体" w:cs="宋体"/>
          <w:sz w:val="24"/>
          <w:szCs w:val="24"/>
          <w:lang w:val="en-US" w:eastAsia="zh-CN"/>
        </w:rPr>
        <w:t xml:space="preserve">供应商</w:t>
      </w:r>
      <w:r>
        <w:rPr>
          <w:rFonts w:hint="eastAsia" w:ascii="宋体" w:hAnsi="宋体" w:cs="宋体"/>
          <w:sz w:val="24"/>
          <w:szCs w:val="24"/>
        </w:rPr>
        <w:t xml:space="preserve">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8、我方正式通讯方式为：</w:t>
      </w:r>
      <w:r/>
    </w:p>
    <w:p>
      <w:pPr>
        <w:ind w:firstLine="480"/>
        <w:spacing w:line="360" w:lineRule="auto"/>
        <w:rPr>
          <w:rFonts w:hint="eastAsia" w:ascii="宋体" w:hAnsi="宋体" w:cs="宋体"/>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en-US" w:eastAsia="zh-CN"/>
        </w:rPr>
        <w:t xml:space="preserve">供应商</w:t>
      </w:r>
      <w:r>
        <w:rPr>
          <w:rFonts w:hint="eastAsia" w:ascii="宋体" w:hAnsi="宋体" w:cs="宋体"/>
          <w:sz w:val="24"/>
          <w:szCs w:val="24"/>
        </w:rPr>
        <w:t xml:space="preserve">授权代表姓名（签字或盖章）：</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lang w:val="en-US" w:eastAsia="zh-CN"/>
        </w:rPr>
        <w:t xml:space="preserve">供应商</w:t>
      </w:r>
      <w:r>
        <w:rPr>
          <w:rFonts w:hint="eastAsia" w:ascii="宋体" w:hAnsi="宋体" w:cs="宋体"/>
          <w:sz w:val="24"/>
          <w:szCs w:val="24"/>
        </w:rPr>
        <w:t xml:space="preserve">名称（公章）：</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日    期：    年    月   日</w:t>
      </w:r>
      <w:r/>
    </w:p>
    <w:p>
      <w:pPr>
        <w:rPr>
          <w:rFonts w:ascii="Verdana" w:hAnsi="Verdana"/>
          <w:sz w:val="20"/>
          <w:szCs w:val="20"/>
          <w:highlight w:val="none"/>
        </w:rPr>
      </w:pPr>
      <w:r>
        <w:rPr>
          <w:rFonts w:ascii="Verdana" w:hAnsi="Verdana"/>
          <w:sz w:val="20"/>
          <w:szCs w:val="20"/>
          <w:highlight w:val="none"/>
        </w:rPr>
      </w:r>
      <w:r/>
    </w:p>
    <w:p>
      <w:pPr>
        <w:spacing w:line="360" w:lineRule="auto"/>
        <w:rPr>
          <w:rFonts w:ascii="宋体"/>
          <w:b/>
          <w:szCs w:val="21"/>
          <w:highlight w:val="none"/>
          <w:lang w:val="zh-CN"/>
        </w:rPr>
      </w:pPr>
      <w:r>
        <w:rPr>
          <w:rFonts w:ascii="宋体"/>
          <w:b/>
          <w:szCs w:val="21"/>
          <w:highlight w:val="none"/>
          <w:lang w:val="zh-CN"/>
        </w:rPr>
      </w:r>
      <w:r/>
    </w:p>
    <w:p>
      <w:pPr>
        <w:rPr>
          <w:rFonts w:hint="eastAsia" w:ascii="宋体"/>
          <w:b/>
          <w:szCs w:val="21"/>
          <w:highlight w:val="none"/>
          <w:lang w:val="zh-CN"/>
        </w:rPr>
      </w:pPr>
      <w:r>
        <w:rPr>
          <w:rFonts w:hint="eastAsia" w:ascii="宋体"/>
          <w:b/>
          <w:szCs w:val="21"/>
          <w:highlight w:val="none"/>
          <w:lang w:val="zh-CN"/>
        </w:rPr>
        <w:br w:type="page" w:clear="all"/>
      </w:r>
      <w:r/>
    </w:p>
    <w:p>
      <w:pPr>
        <w:spacing w:line="360" w:lineRule="auto"/>
        <w:rPr>
          <w:rFonts w:ascii="宋体"/>
          <w:b/>
          <w:szCs w:val="21"/>
          <w:highlight w:val="none"/>
        </w:rPr>
        <w:outlineLvl w:val="1"/>
      </w:pPr>
      <w:r>
        <w:rPr>
          <w:rFonts w:hint="eastAsia" w:ascii="宋体"/>
          <w:b/>
          <w:szCs w:val="21"/>
          <w:highlight w:val="none"/>
          <w:lang w:val="zh-CN"/>
        </w:rPr>
        <w:t xml:space="preserve">二、</w:t>
      </w:r>
      <w:r>
        <w:rPr>
          <w:rFonts w:hint="eastAsia" w:ascii="宋体"/>
          <w:b/>
          <w:szCs w:val="21"/>
          <w:highlight w:val="none"/>
        </w:rPr>
        <w:t xml:space="preserve">法定代表人授权书</w:t>
      </w:r>
      <w:r/>
    </w:p>
    <w:p>
      <w:pPr>
        <w:jc w:val="center"/>
        <w:spacing w:line="360" w:lineRule="auto"/>
        <w:rPr>
          <w:rFonts w:ascii="Calibri"/>
          <w:b/>
          <w:sz w:val="36"/>
          <w:szCs w:val="36"/>
          <w:highlight w:val="none"/>
        </w:rPr>
      </w:pPr>
      <w:r>
        <w:rPr>
          <w:rFonts w:ascii="Calibri"/>
          <w:b/>
          <w:sz w:val="36"/>
          <w:szCs w:val="36"/>
          <w:highlight w:val="none"/>
        </w:rPr>
        <w:t xml:space="preserve">法定代表人授权书</w:t>
      </w:r>
      <w:r/>
    </w:p>
    <w:p>
      <w:pPr>
        <w:ind w:firstLine="1050"/>
        <w:jc w:val="left"/>
        <w:spacing w:line="360" w:lineRule="auto"/>
        <w:rPr>
          <w:rFonts w:ascii="宋体"/>
          <w:szCs w:val="21"/>
          <w:highlight w:val="none"/>
          <w:lang w:val="zh-CN"/>
        </w:rPr>
      </w:pPr>
      <w:r>
        <w:rPr>
          <w:rFonts w:hint="eastAsia" w:ascii="宋体"/>
          <w:szCs w:val="21"/>
          <w:highlight w:val="none"/>
          <w:lang w:val="zh-CN"/>
        </w:rPr>
        <w:t xml:space="preserve">：</w:t>
      </w:r>
      <w:r/>
    </w:p>
    <w:p>
      <w:pPr>
        <w:spacing w:line="360" w:lineRule="auto"/>
        <w:rPr>
          <w:rFonts w:ascii="宋体"/>
          <w:szCs w:val="21"/>
          <w:highlight w:val="none"/>
          <w:lang w:val="zh-CN"/>
        </w:rPr>
      </w:pPr>
      <w:r>
        <w:rPr>
          <w:rFonts w:hint="eastAsia" w:ascii="宋体"/>
          <w:szCs w:val="21"/>
          <w:highlight w:val="none"/>
          <w:lang w:val="zh-CN"/>
        </w:rPr>
        <w:t xml:space="preserve">    本授权书声明：注册于</w:t>
      </w:r>
      <w:r>
        <w:rPr>
          <w:rFonts w:hint="eastAsia" w:ascii="宋体"/>
          <w:szCs w:val="21"/>
          <w:highlight w:val="none"/>
          <w:u w:val="single"/>
          <w:lang w:val="zh-CN"/>
        </w:rPr>
        <w:t xml:space="preserve">                             </w:t>
      </w:r>
      <w:r>
        <w:rPr>
          <w:rFonts w:hint="eastAsia" w:ascii="宋体"/>
          <w:szCs w:val="21"/>
          <w:highlight w:val="none"/>
          <w:lang w:val="zh-CN"/>
        </w:rPr>
        <w:t xml:space="preserve">（供应商住址）的</w:t>
      </w:r>
      <w:r>
        <w:rPr>
          <w:rFonts w:hint="eastAsia" w:ascii="宋体"/>
          <w:szCs w:val="21"/>
          <w:highlight w:val="none"/>
          <w:u w:val="single"/>
          <w:lang w:val="zh-CN"/>
        </w:rPr>
        <w:t xml:space="preserve">                 </w:t>
      </w:r>
      <w:r>
        <w:rPr>
          <w:rFonts w:hint="eastAsia" w:ascii="宋体"/>
          <w:szCs w:val="21"/>
          <w:highlight w:val="none"/>
          <w:lang w:val="zh-CN"/>
        </w:rPr>
        <w:t xml:space="preserve">（供应商名称）法定代表人</w:t>
      </w:r>
      <w:r>
        <w:rPr>
          <w:rFonts w:hint="eastAsia" w:ascii="宋体"/>
          <w:szCs w:val="21"/>
          <w:highlight w:val="none"/>
          <w:u w:val="single"/>
          <w:lang w:val="zh-CN"/>
        </w:rPr>
        <w:t xml:space="preserve">                      </w:t>
      </w:r>
      <w:r>
        <w:rPr>
          <w:rFonts w:hint="eastAsia" w:ascii="宋体"/>
          <w:szCs w:val="21"/>
          <w:highlight w:val="none"/>
          <w:lang w:val="zh-CN"/>
        </w:rPr>
        <w:t xml:space="preserve">（法定代表人姓名、职务）代表本公司授权在下面签字的</w:t>
      </w:r>
      <w:r>
        <w:rPr>
          <w:rFonts w:hint="eastAsia" w:ascii="宋体"/>
          <w:szCs w:val="21"/>
          <w:highlight w:val="none"/>
          <w:u w:val="single"/>
          <w:lang w:val="zh-CN"/>
        </w:rPr>
        <w:t xml:space="preserve">                       </w:t>
      </w:r>
      <w:r>
        <w:rPr>
          <w:rFonts w:hint="eastAsia" w:ascii="宋体"/>
          <w:szCs w:val="21"/>
          <w:highlight w:val="none"/>
          <w:lang w:val="zh-CN"/>
        </w:rPr>
        <w:t xml:space="preserve">（供应商代表姓名、职务）为本公司的合法代理人，就贵方组织的项目名称</w:t>
      </w:r>
      <w:r>
        <w:rPr>
          <w:rFonts w:hint="eastAsia" w:ascii="宋体"/>
          <w:bCs/>
          <w:szCs w:val="21"/>
          <w:highlight w:val="none"/>
          <w:u w:val="single"/>
          <w:lang w:val="zh-CN"/>
        </w:rPr>
        <w:t xml:space="preserve">                    </w:t>
      </w:r>
      <w:r>
        <w:rPr>
          <w:rFonts w:hint="eastAsia" w:ascii="宋体"/>
          <w:szCs w:val="21"/>
          <w:highlight w:val="none"/>
          <w:lang w:val="zh-CN"/>
        </w:rPr>
        <w:t xml:space="preserve">，项目编号：</w:t>
      </w:r>
      <w:r>
        <w:rPr>
          <w:rFonts w:hint="eastAsia" w:ascii="宋体"/>
          <w:szCs w:val="21"/>
          <w:highlight w:val="none"/>
          <w:u w:val="single"/>
        </w:rPr>
        <w:t xml:space="preserve">    </w:t>
      </w:r>
      <w:r>
        <w:rPr>
          <w:rFonts w:hint="eastAsia" w:ascii="宋体"/>
          <w:szCs w:val="21"/>
          <w:highlight w:val="none"/>
          <w:u w:val="single"/>
          <w:lang w:val="zh-CN"/>
        </w:rPr>
        <w:t xml:space="preserve">       </w:t>
      </w:r>
      <w:r>
        <w:rPr>
          <w:rFonts w:hint="eastAsia" w:ascii="宋体"/>
          <w:szCs w:val="21"/>
          <w:highlight w:val="none"/>
          <w:lang w:val="zh-CN"/>
        </w:rPr>
        <w:t xml:space="preserve">，以本公司名义处理一切与之有关的事务。</w:t>
      </w:r>
      <w:r/>
    </w:p>
    <w:p>
      <w:pPr>
        <w:ind w:firstLine="420"/>
        <w:jc w:val="left"/>
        <w:keepLines w:val="0"/>
        <w:keepNext w:val="0"/>
        <w:pageBreakBefore w:val="0"/>
        <w:spacing w:line="360" w:lineRule="auto"/>
        <w:widowControl/>
        <w:rPr>
          <w:rFonts w:hint="eastAsia" w:ascii="宋体"/>
          <w:szCs w:val="21"/>
          <w:highlight w:val="none"/>
          <w:lang w:val="zh-CN"/>
        </w:rPr>
      </w:pPr>
      <w:r>
        <w:rPr>
          <w:rFonts w:hint="eastAsia" w:ascii="宋体"/>
          <w:szCs w:val="21"/>
          <w:highlight w:val="none"/>
          <w:lang w:val="zh-CN"/>
        </w:rPr>
      </w:r>
      <w:r/>
    </w:p>
    <w:p>
      <w:pPr>
        <w:ind w:firstLine="420"/>
        <w:jc w:val="left"/>
        <w:keepLines w:val="0"/>
        <w:keepNext w:val="0"/>
        <w:pageBreakBefore w:val="0"/>
        <w:spacing w:line="360" w:lineRule="auto"/>
        <w:widowControl/>
        <w:rPr>
          <w:rFonts w:ascii="宋体" w:cs="宋体"/>
          <w:color w:val="auto"/>
          <w:sz w:val="24"/>
          <w:szCs w:val="24"/>
          <w:lang w:val="zh-CN"/>
        </w:rPr>
      </w:pPr>
      <w:r>
        <w:rPr>
          <w:rFonts w:hint="eastAsia" w:ascii="宋体"/>
          <w:szCs w:val="21"/>
          <w:highlight w:val="none"/>
          <w:lang w:val="zh-CN"/>
        </w:rPr>
        <w:t xml:space="preserve"> </w:t>
      </w:r>
      <w:r>
        <w:rPr>
          <w:rFonts w:hint="eastAsia" w:ascii="宋体" w:cs="宋体"/>
          <w:color w:val="auto"/>
          <w:sz w:val="24"/>
          <w:szCs w:val="24"/>
          <w:lang w:val="zh-CN"/>
        </w:rPr>
        <w:t xml:space="preserve">本授权书于</w:t>
      </w:r>
      <w:r>
        <w:rPr>
          <w:rFonts w:ascii="宋体" w:cs="宋体"/>
          <w:color w:val="auto"/>
          <w:sz w:val="24"/>
          <w:szCs w:val="24"/>
          <w:lang w:val="zh-CN"/>
        </w:rPr>
        <w:t xml:space="preserve">    </w:t>
      </w:r>
      <w:r>
        <w:rPr>
          <w:rFonts w:hint="eastAsia" w:ascii="宋体" w:cs="宋体"/>
          <w:color w:val="auto"/>
          <w:sz w:val="24"/>
          <w:szCs w:val="24"/>
          <w:lang w:val="zh-CN"/>
        </w:rPr>
        <w:t xml:space="preserve">年</w:t>
      </w:r>
      <w:r>
        <w:rPr>
          <w:rFonts w:ascii="宋体" w:cs="宋体"/>
          <w:color w:val="auto"/>
          <w:sz w:val="24"/>
          <w:szCs w:val="24"/>
          <w:lang w:val="zh-CN"/>
        </w:rPr>
        <w:t xml:space="preserve"> </w:t>
      </w:r>
      <w:r>
        <w:rPr>
          <w:rFonts w:hint="eastAsia" w:ascii="宋体" w:cs="宋体"/>
          <w:color w:val="auto"/>
          <w:sz w:val="24"/>
          <w:szCs w:val="24"/>
        </w:rPr>
        <w:t xml:space="preserve"> </w:t>
      </w:r>
      <w:r>
        <w:rPr>
          <w:rFonts w:ascii="宋体" w:cs="宋体"/>
          <w:color w:val="auto"/>
          <w:sz w:val="24"/>
          <w:szCs w:val="24"/>
          <w:lang w:val="zh-CN"/>
        </w:rPr>
        <w:t xml:space="preserve"> </w:t>
      </w:r>
      <w:r>
        <w:rPr>
          <w:rFonts w:hint="eastAsia" w:ascii="宋体" w:cs="宋体"/>
          <w:color w:val="auto"/>
          <w:sz w:val="24"/>
          <w:szCs w:val="24"/>
          <w:lang w:val="zh-CN"/>
        </w:rPr>
        <w:t xml:space="preserve">月</w:t>
      </w:r>
      <w:r>
        <w:rPr>
          <w:rFonts w:ascii="宋体" w:cs="宋体"/>
          <w:color w:val="auto"/>
          <w:sz w:val="24"/>
          <w:szCs w:val="24"/>
          <w:lang w:val="zh-CN"/>
        </w:rPr>
        <w:t xml:space="preserve"> </w:t>
      </w:r>
      <w:r>
        <w:rPr>
          <w:rFonts w:hint="eastAsia" w:ascii="宋体" w:cs="宋体"/>
          <w:color w:val="auto"/>
          <w:sz w:val="24"/>
          <w:szCs w:val="24"/>
        </w:rPr>
        <w:t xml:space="preserve"> </w:t>
      </w:r>
      <w:r>
        <w:rPr>
          <w:rFonts w:ascii="宋体" w:cs="宋体"/>
          <w:color w:val="auto"/>
          <w:sz w:val="24"/>
          <w:szCs w:val="24"/>
          <w:lang w:val="zh-CN"/>
        </w:rPr>
        <w:t xml:space="preserve"> </w:t>
      </w:r>
      <w:r>
        <w:rPr>
          <w:rFonts w:hint="eastAsia" w:ascii="宋体" w:cs="宋体"/>
          <w:color w:val="auto"/>
          <w:sz w:val="24"/>
          <w:szCs w:val="24"/>
          <w:lang w:val="zh-CN"/>
        </w:rPr>
        <w:t xml:space="preserve">日签字生效，特此声明。</w:t>
      </w:r>
      <w:r/>
    </w:p>
    <w:p>
      <w:pPr>
        <w:ind w:firstLine="420"/>
        <w:jc w:val="left"/>
        <w:keepLines w:val="0"/>
        <w:keepNext w:val="0"/>
        <w:pageBreakBefore w:val="0"/>
        <w:spacing w:line="360" w:lineRule="auto"/>
        <w:widowControl/>
        <w:tabs>
          <w:tab w:val="left" w:pos="1440" w:leader="none"/>
        </w:tabs>
        <w:rPr>
          <w:rFonts w:ascii="宋体" w:cs="宋体"/>
          <w:color w:val="auto"/>
          <w:sz w:val="24"/>
          <w:szCs w:val="24"/>
          <w:lang w:val="zh-CN"/>
        </w:rPr>
      </w:pPr>
      <w:r>
        <w:rPr>
          <w:rFonts w:hint="eastAsia" w:ascii="宋体" w:cs="宋体"/>
          <w:color w:val="auto"/>
          <w:sz w:val="24"/>
          <w:szCs w:val="24"/>
          <w:lang w:val="zh-CN"/>
        </w:rPr>
        <w:t xml:space="preserve">被授权人身份证号码：                                              </w:t>
      </w:r>
      <w:r/>
    </w:p>
    <w:p>
      <w:pPr>
        <w:ind w:firstLine="420"/>
        <w:jc w:val="left"/>
        <w:keepLines w:val="0"/>
        <w:keepNext w:val="0"/>
        <w:pageBreakBefore w:val="0"/>
        <w:spacing w:line="360" w:lineRule="auto"/>
        <w:widowControl/>
        <w:tabs>
          <w:tab w:val="left" w:pos="1440" w:leader="none"/>
        </w:tabs>
        <w:rPr>
          <w:rFonts w:ascii="宋体" w:cs="宋体"/>
          <w:color w:val="auto"/>
          <w:sz w:val="24"/>
          <w:szCs w:val="24"/>
          <w:lang w:val="zh-CN"/>
        </w:rPr>
      </w:pPr>
      <w:r>
        <w:rPr>
          <w:rFonts w:hint="eastAsia" w:ascii="宋体" w:cs="宋体"/>
          <w:color w:val="auto"/>
          <w:sz w:val="24"/>
          <w:szCs w:val="24"/>
          <w:lang w:val="zh-CN"/>
        </w:rPr>
        <w:t xml:space="preserve">被授权人联系电话：（手机）                      </w:t>
      </w:r>
      <w:r/>
    </w:p>
    <w:p>
      <w:pPr>
        <w:ind w:firstLine="420"/>
        <w:jc w:val="left"/>
        <w:keepLines w:val="0"/>
        <w:keepNext w:val="0"/>
        <w:pageBreakBefore w:val="0"/>
        <w:spacing w:line="360" w:lineRule="auto"/>
        <w:widowControl/>
        <w:tabs>
          <w:tab w:val="left" w:pos="1440" w:leader="none"/>
        </w:tabs>
        <w:rPr>
          <w:rFonts w:ascii="宋体" w:cs="宋体"/>
          <w:color w:val="auto"/>
          <w:sz w:val="24"/>
          <w:szCs w:val="24"/>
          <w:lang w:val="zh-CN"/>
        </w:rPr>
      </w:pPr>
      <w:r>
        <w:rPr>
          <w:rFonts w:hint="eastAsia" w:ascii="宋体" w:cs="宋体"/>
          <w:color w:val="auto"/>
          <w:sz w:val="24"/>
          <w:szCs w:val="24"/>
          <w:lang w:val="zh-CN"/>
        </w:rPr>
        <w:t xml:space="preserve">授权单位名称（加盖CA电子公章）：              </w:t>
      </w:r>
      <w:r/>
    </w:p>
    <w:p>
      <w:pPr>
        <w:ind w:firstLine="420"/>
        <w:jc w:val="left"/>
        <w:keepLines w:val="0"/>
        <w:keepNext w:val="0"/>
        <w:pageBreakBefore w:val="0"/>
        <w:spacing w:line="360" w:lineRule="auto"/>
        <w:widowControl/>
        <w:tabs>
          <w:tab w:val="left" w:pos="1440" w:leader="none"/>
        </w:tabs>
        <w:rPr>
          <w:rFonts w:ascii="宋体" w:cs="宋体"/>
          <w:color w:val="auto"/>
          <w:sz w:val="24"/>
          <w:szCs w:val="24"/>
          <w:lang w:val="zh-CN"/>
        </w:rPr>
      </w:pPr>
      <w:r>
        <w:rPr>
          <w:rFonts w:hint="eastAsia" w:ascii="宋体" w:cs="宋体"/>
          <w:color w:val="auto"/>
          <w:sz w:val="24"/>
          <w:szCs w:val="24"/>
          <w:lang w:val="zh-CN"/>
        </w:rPr>
        <w:t xml:space="preserve">单位地址：                                                   </w:t>
      </w:r>
      <w:r/>
    </w:p>
    <w:p>
      <w:pPr>
        <w:ind w:firstLine="420"/>
        <w:keepLines w:val="0"/>
        <w:keepNext w:val="0"/>
        <w:pageBreakBefore w:val="0"/>
        <w:spacing w:line="360" w:lineRule="auto"/>
        <w:tabs>
          <w:tab w:val="left" w:pos="1440" w:leader="none"/>
        </w:tabs>
        <w:rPr>
          <w:rFonts w:ascii="宋体"/>
          <w:b/>
          <w:szCs w:val="21"/>
          <w:highlight w:val="none"/>
          <w:lang w:val="zh-CN"/>
        </w:rPr>
      </w:pPr>
      <w:r/>
      <w:bookmarkStart w:id="9" w:name="_Hlt26955070"/>
      <w:r/>
      <w:bookmarkEnd w:id="9"/>
      <w:r/>
      <w:bookmarkStart w:id="10" w:name="_Hlt26671380"/>
      <w:r/>
      <w:bookmarkEnd w:id="10"/>
      <w:r/>
      <w:bookmarkStart w:id="11" w:name="_格式3__银行出具的资信证明"/>
      <w:r/>
      <w:bookmarkEnd w:id="11"/>
      <w:r>
        <w:rPr>
          <w:rFonts w:hint="eastAsia" w:ascii="宋体" w:hAnsi="宋体" w:cs="宋体"/>
          <w:color w:val="auto"/>
          <w:sz w:val="24"/>
          <w:szCs w:val="24"/>
        </w:rPr>
        <w:t xml:space="preserve">日期：   年    月    日</w:t>
      </w:r>
      <w:r/>
    </w:p>
    <w:p>
      <w:pPr>
        <w:rPr>
          <w:rFonts w:ascii="宋体"/>
          <w:b/>
          <w:szCs w:val="21"/>
          <w:highlight w:val="none"/>
          <w:lang w:val="zh-CN"/>
        </w:rPr>
      </w:pPr>
      <w:r>
        <w:rPr>
          <w:rFonts w:ascii="宋体"/>
          <w:b/>
          <w:szCs w:val="21"/>
          <w:highlight w:val="none"/>
          <w:lang w:val="zh-CN"/>
        </w:rPr>
      </w:r>
      <w:r/>
    </w:p>
    <w:p>
      <w:pPr>
        <w:rPr>
          <w:rFonts w:ascii="宋体"/>
          <w:szCs w:val="21"/>
          <w:highlight w:val="none"/>
          <w:lang w:val="zh-CN"/>
        </w:rPr>
        <w:outlineLvl w:val="9"/>
      </w:pPr>
      <w:r>
        <w:rPr>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3211830</wp:posOffset>
                </wp:positionH>
                <wp:positionV relativeFrom="paragraph">
                  <wp:posOffset>499110</wp:posOffset>
                </wp:positionV>
                <wp:extent cx="2682240" cy="1656080"/>
                <wp:effectExtent l="4445" t="4445" r="18415" b="15875"/>
                <wp:wrapNone/>
                <wp:docPr id="3" name="流程图: 可选过程 3"/>
                <wp:cNvGraphicFramePr/>
                <a:graphic xmlns:a="http://schemas.openxmlformats.org/drawingml/2006/main">
                  <a:graphicData uri="http://schemas.microsoft.com/office/word/2010/wordprocessingShape">
                    <wps:wsp>
                      <wps:cNvPr id="0" name=""/>
                      <wps:cNvSpPr/>
                      <wps:spPr bwMode="auto">
                        <a:xfrm>
                          <a:off x="0" y="0"/>
                          <a:ext cx="2577465" cy="165608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w:t>
                            </w:r>
                            <w:r>
                              <w:rPr>
                                <w:rFonts w:hint="eastAsia" w:ascii="宋体" w:hAnsi="宋体" w:cs="宋体"/>
                                <w:szCs w:val="21"/>
                                <w:lang w:val="en-US" w:eastAsia="zh-CN"/>
                              </w:rPr>
                              <w:t xml:space="preserve">扫描件</w:t>
                            </w:r>
                            <w:r/>
                          </w:p>
                          <w:p>
                            <w:pPr>
                              <w:jc w:val="center"/>
                              <w:rPr>
                                <w:rFonts w:ascii="宋体" w:hAnsi="宋体" w:cs="宋体"/>
                                <w:szCs w:val="21"/>
                              </w:rPr>
                            </w:pPr>
                            <w:r>
                              <w:rPr>
                                <w:rFonts w:ascii="宋体" w:hAnsi="宋体" w:cs="宋体"/>
                                <w:szCs w:val="21"/>
                              </w:rPr>
                            </w:r>
                            <w:r/>
                          </w:p>
                          <w:p>
                            <w:pPr>
                              <w:jc w:val="center"/>
                              <w:spacing w:line="500" w:lineRule="exact"/>
                              <w:rPr>
                                <w:rFonts w:hint="eastAsia" w:ascii="宋体" w:hAnsi="宋体" w:cs="宋体"/>
                                <w:b/>
                                <w:szCs w:val="21"/>
                              </w:rPr>
                            </w:pPr>
                            <w:r>
                              <w:rPr>
                                <w:rFonts w:hint="eastAsia" w:ascii="宋体" w:hAnsi="宋体" w:cs="宋体"/>
                                <w:b/>
                                <w:szCs w:val="21"/>
                              </w:rPr>
                              <w:t xml:space="preserve">(请务必提供法人授权代理人身份证</w:t>
                            </w:r>
                            <w:r>
                              <w:rPr>
                                <w:rFonts w:hint="eastAsia" w:ascii="宋体" w:hAnsi="宋体" w:cs="宋体"/>
                                <w:b/>
                                <w:szCs w:val="21"/>
                                <w:lang w:val="en-US" w:eastAsia="zh-CN"/>
                              </w:rPr>
                              <w:t xml:space="preserve">扫描件</w:t>
                            </w:r>
                            <w:r>
                              <w:rPr>
                                <w:rFonts w:hint="eastAsia" w:ascii="宋体" w:hAnsi="宋体" w:cs="宋体"/>
                                <w:b/>
                                <w:szCs w:val="21"/>
                              </w:rPr>
                              <w:t xml:space="preserve">件正面</w:t>
                            </w:r>
                            <w:r>
                              <w:rPr>
                                <w:rFonts w:hint="eastAsia" w:ascii="宋体" w:hAnsi="宋体" w:cs="宋体"/>
                                <w:b/>
                                <w:szCs w:val="21"/>
                                <w:lang w:eastAsia="zh-CN"/>
                              </w:rPr>
                              <w:t xml:space="preserve">、</w:t>
                            </w:r>
                            <w:r>
                              <w:rPr>
                                <w:rFonts w:hint="eastAsia" w:ascii="宋体" w:hAnsi="宋体" w:cs="宋体"/>
                                <w:b/>
                                <w:szCs w:val="21"/>
                                <w:lang w:val="en-US" w:eastAsia="zh-CN"/>
                              </w:rPr>
                              <w:t xml:space="preserve">反面</w:t>
                            </w:r>
                            <w:r>
                              <w:rPr>
                                <w:rFonts w:hint="eastAsia" w:ascii="宋体" w:hAnsi="宋体" w:cs="宋体"/>
                                <w:b/>
                                <w:szCs w:val="21"/>
                              </w:rPr>
                              <w:t xml:space="preserve">)</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2" o:spid="_x0000_s2" style="position:absolute;z-index:251660288;o:allowoverlap:true;o:allowincell:true;mso-position-horizontal-relative:text;margin-left:252.9pt;mso-position-horizontal:absolute;mso-position-vertical-relative:text;margin-top:39.3pt;mso-position-vertical:absolute;width:211.2pt;height:130.4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w:t>
                      </w:r>
                      <w:r>
                        <w:rPr>
                          <w:rFonts w:hint="eastAsia" w:ascii="宋体" w:hAnsi="宋体" w:cs="宋体"/>
                          <w:szCs w:val="21"/>
                          <w:lang w:val="en-US" w:eastAsia="zh-CN"/>
                        </w:rPr>
                        <w:t xml:space="preserve">扫描件</w:t>
                      </w:r>
                      <w:r/>
                    </w:p>
                    <w:p>
                      <w:pPr>
                        <w:jc w:val="center"/>
                        <w:rPr>
                          <w:rFonts w:ascii="宋体" w:hAnsi="宋体" w:cs="宋体"/>
                          <w:szCs w:val="21"/>
                        </w:rPr>
                      </w:pPr>
                      <w:r>
                        <w:rPr>
                          <w:rFonts w:ascii="宋体" w:hAnsi="宋体" w:cs="宋体"/>
                          <w:szCs w:val="21"/>
                        </w:rPr>
                      </w:r>
                      <w:r/>
                    </w:p>
                    <w:p>
                      <w:pPr>
                        <w:jc w:val="center"/>
                        <w:spacing w:line="500" w:lineRule="exact"/>
                        <w:rPr>
                          <w:rFonts w:hint="eastAsia" w:ascii="宋体" w:hAnsi="宋体" w:cs="宋体"/>
                          <w:b/>
                          <w:szCs w:val="21"/>
                        </w:rPr>
                      </w:pPr>
                      <w:r>
                        <w:rPr>
                          <w:rFonts w:hint="eastAsia" w:ascii="宋体" w:hAnsi="宋体" w:cs="宋体"/>
                          <w:b/>
                          <w:szCs w:val="21"/>
                        </w:rPr>
                        <w:t xml:space="preserve">(请务必提供法人授权代理人身份证</w:t>
                      </w:r>
                      <w:r>
                        <w:rPr>
                          <w:rFonts w:hint="eastAsia" w:ascii="宋体" w:hAnsi="宋体" w:cs="宋体"/>
                          <w:b/>
                          <w:szCs w:val="21"/>
                          <w:lang w:val="en-US" w:eastAsia="zh-CN"/>
                        </w:rPr>
                        <w:t xml:space="preserve">扫描件</w:t>
                      </w:r>
                      <w:r>
                        <w:rPr>
                          <w:rFonts w:hint="eastAsia" w:ascii="宋体" w:hAnsi="宋体" w:cs="宋体"/>
                          <w:b/>
                          <w:szCs w:val="21"/>
                        </w:rPr>
                        <w:t xml:space="preserve">件正面</w:t>
                      </w:r>
                      <w:r>
                        <w:rPr>
                          <w:rFonts w:hint="eastAsia" w:ascii="宋体" w:hAnsi="宋体" w:cs="宋体"/>
                          <w:b/>
                          <w:szCs w:val="21"/>
                          <w:lang w:eastAsia="zh-CN"/>
                        </w:rPr>
                        <w:t xml:space="preserve">、</w:t>
                      </w:r>
                      <w:r>
                        <w:rPr>
                          <w:rFonts w:hint="eastAsia" w:ascii="宋体" w:hAnsi="宋体" w:cs="宋体"/>
                          <w:b/>
                          <w:szCs w:val="21"/>
                          <w:lang w:val="en-US" w:eastAsia="zh-CN"/>
                        </w:rPr>
                        <w:t xml:space="preserve">反面</w:t>
                      </w:r>
                      <w:r>
                        <w:rPr>
                          <w:rFonts w:hint="eastAsia" w:ascii="宋体" w:hAnsi="宋体" w:cs="宋体"/>
                          <w:b/>
                          <w:szCs w:val="21"/>
                        </w:rPr>
                        <w:t xml:space="preserve">)</w:t>
                      </w:r>
                      <w:r/>
                    </w:p>
                    <w:p>
                      <w:pPr>
                        <w:jc w:val="center"/>
                        <w:rPr>
                          <w:rFonts w:ascii="仿宋_GB2312" w:eastAsia="仿宋_GB2312"/>
                          <w:szCs w:val="21"/>
                        </w:rPr>
                      </w:pPr>
                      <w:r>
                        <w:rPr>
                          <w:rFonts w:ascii="仿宋_GB2312" w:eastAsia="仿宋_GB2312"/>
                          <w:szCs w:val="21"/>
                        </w:r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311150</wp:posOffset>
                </wp:positionH>
                <wp:positionV relativeFrom="paragraph">
                  <wp:posOffset>531495</wp:posOffset>
                </wp:positionV>
                <wp:extent cx="2649855" cy="1633855"/>
                <wp:effectExtent l="4445" t="4445" r="12700" b="19050"/>
                <wp:wrapNone/>
                <wp:docPr id="4" name="流程图: 可选过程 4"/>
                <wp:cNvGraphicFramePr/>
                <a:graphic xmlns:a="http://schemas.openxmlformats.org/drawingml/2006/main">
                  <a:graphicData uri="http://schemas.microsoft.com/office/word/2010/wordprocessingShape">
                    <wps:wsp>
                      <wps:cNvPr id="0" name=""/>
                      <wps:cNvSpPr/>
                      <wps:spPr bwMode="auto">
                        <a:xfrm>
                          <a:off x="0" y="0"/>
                          <a:ext cx="2649855" cy="163385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法人身份证</w:t>
                            </w:r>
                            <w:r>
                              <w:rPr>
                                <w:rFonts w:hint="eastAsia" w:ascii="宋体" w:hAnsi="宋体" w:cs="宋体"/>
                                <w:szCs w:val="21"/>
                                <w:lang w:val="en-US" w:eastAsia="zh-CN"/>
                              </w:rPr>
                              <w:t xml:space="preserve">扫描</w:t>
                            </w:r>
                            <w:r>
                              <w:rPr>
                                <w:rFonts w:hint="eastAsia" w:ascii="宋体" w:hAnsi="宋体" w:cs="宋体"/>
                                <w:szCs w:val="21"/>
                              </w:rPr>
                              <w:t xml:space="preserve">件</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w:t>
                            </w:r>
                            <w:r>
                              <w:rPr>
                                <w:rFonts w:hint="eastAsia" w:ascii="宋体" w:hAnsi="宋体" w:cs="宋体"/>
                                <w:b/>
                                <w:szCs w:val="21"/>
                                <w:lang w:val="en-US" w:eastAsia="zh-CN"/>
                              </w:rPr>
                              <w:t xml:space="preserve">法</w:t>
                            </w:r>
                            <w:r>
                              <w:rPr>
                                <w:rFonts w:hint="eastAsia" w:ascii="宋体" w:hAnsi="宋体" w:cs="宋体"/>
                                <w:b/>
                                <w:szCs w:val="21"/>
                              </w:rPr>
                              <w:t xml:space="preserve">人身份证</w:t>
                            </w:r>
                            <w:r>
                              <w:rPr>
                                <w:rFonts w:hint="eastAsia" w:ascii="宋体" w:hAnsi="宋体" w:cs="宋体"/>
                                <w:b/>
                                <w:szCs w:val="21"/>
                                <w:lang w:val="en-US" w:eastAsia="zh-CN"/>
                              </w:rPr>
                              <w:t xml:space="preserve">扫描件</w:t>
                            </w:r>
                            <w:r>
                              <w:rPr>
                                <w:rFonts w:hint="eastAsia" w:ascii="宋体" w:hAnsi="宋体" w:cs="宋体"/>
                                <w:b/>
                                <w:szCs w:val="21"/>
                              </w:rPr>
                              <w:t xml:space="preserve">件正面</w:t>
                            </w:r>
                            <w:r>
                              <w:rPr>
                                <w:rFonts w:hint="eastAsia" w:ascii="宋体" w:hAnsi="宋体" w:cs="宋体"/>
                                <w:b/>
                                <w:szCs w:val="21"/>
                                <w:lang w:eastAsia="zh-CN"/>
                              </w:rPr>
                              <w:t xml:space="preserve">、</w:t>
                            </w:r>
                            <w:r>
                              <w:rPr>
                                <w:rFonts w:hint="eastAsia" w:ascii="宋体" w:hAnsi="宋体" w:cs="宋体"/>
                                <w:b/>
                                <w:szCs w:val="21"/>
                                <w:lang w:val="en-US" w:eastAsia="zh-CN"/>
                              </w:rPr>
                              <w:t xml:space="preserve">反面</w:t>
                            </w:r>
                            <w:r>
                              <w:rPr>
                                <w:rFonts w:hint="eastAsia" w:ascii="宋体" w:hAnsi="宋体" w:cs="宋体"/>
                                <w:b/>
                                <w:szCs w:val="21"/>
                              </w:rPr>
                              <w:t xml:space="preserve">)</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3" o:spid="_x0000_s3" style="position:absolute;z-index:251659264;o:allowoverlap:true;o:allowincell:true;mso-position-horizontal-relative:text;margin-left:24.5pt;mso-position-horizontal:absolute;mso-position-vertical-relative:text;margin-top:41.9pt;mso-position-vertical:absolute;width:208.6pt;height:128.7pt;mso-wrap-distance-left:9.0pt;mso-wrap-distance-top:0.0pt;mso-wrap-distance-right:9.0pt;mso-wrap-distance-bottom:0.0pt;visibility:visible;" fillcolor="#FFFFFF" strokecolor="#000000" strokeweight="0.75pt">
                <v:stroke dashstyle="solid"/>
                <v:textbox inset="0,0,0,0">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法人身份证</w:t>
                      </w:r>
                      <w:r>
                        <w:rPr>
                          <w:rFonts w:hint="eastAsia" w:ascii="宋体" w:hAnsi="宋体" w:cs="宋体"/>
                          <w:szCs w:val="21"/>
                          <w:lang w:val="en-US" w:eastAsia="zh-CN"/>
                        </w:rPr>
                        <w:t xml:space="preserve">扫描</w:t>
                      </w:r>
                      <w:r>
                        <w:rPr>
                          <w:rFonts w:hint="eastAsia" w:ascii="宋体" w:hAnsi="宋体" w:cs="宋体"/>
                          <w:szCs w:val="21"/>
                        </w:rPr>
                        <w:t xml:space="preserve">件</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w:t>
                      </w:r>
                      <w:r>
                        <w:rPr>
                          <w:rFonts w:hint="eastAsia" w:ascii="宋体" w:hAnsi="宋体" w:cs="宋体"/>
                          <w:b/>
                          <w:szCs w:val="21"/>
                          <w:lang w:val="en-US" w:eastAsia="zh-CN"/>
                        </w:rPr>
                        <w:t xml:space="preserve">法</w:t>
                      </w:r>
                      <w:r>
                        <w:rPr>
                          <w:rFonts w:hint="eastAsia" w:ascii="宋体" w:hAnsi="宋体" w:cs="宋体"/>
                          <w:b/>
                          <w:szCs w:val="21"/>
                        </w:rPr>
                        <w:t xml:space="preserve">人身份证</w:t>
                      </w:r>
                      <w:r>
                        <w:rPr>
                          <w:rFonts w:hint="eastAsia" w:ascii="宋体" w:hAnsi="宋体" w:cs="宋体"/>
                          <w:b/>
                          <w:szCs w:val="21"/>
                          <w:lang w:val="en-US" w:eastAsia="zh-CN"/>
                        </w:rPr>
                        <w:t xml:space="preserve">扫描件</w:t>
                      </w:r>
                      <w:r>
                        <w:rPr>
                          <w:rFonts w:hint="eastAsia" w:ascii="宋体" w:hAnsi="宋体" w:cs="宋体"/>
                          <w:b/>
                          <w:szCs w:val="21"/>
                        </w:rPr>
                        <w:t xml:space="preserve">件正面</w:t>
                      </w:r>
                      <w:r>
                        <w:rPr>
                          <w:rFonts w:hint="eastAsia" w:ascii="宋体" w:hAnsi="宋体" w:cs="宋体"/>
                          <w:b/>
                          <w:szCs w:val="21"/>
                          <w:lang w:eastAsia="zh-CN"/>
                        </w:rPr>
                        <w:t xml:space="preserve">、</w:t>
                      </w:r>
                      <w:r>
                        <w:rPr>
                          <w:rFonts w:hint="eastAsia" w:ascii="宋体" w:hAnsi="宋体" w:cs="宋体"/>
                          <w:b/>
                          <w:szCs w:val="21"/>
                          <w:lang w:val="en-US" w:eastAsia="zh-CN"/>
                        </w:rPr>
                        <w:t xml:space="preserve">反面</w:t>
                      </w:r>
                      <w:r>
                        <w:rPr>
                          <w:rFonts w:hint="eastAsia" w:ascii="宋体" w:hAnsi="宋体" w:cs="宋体"/>
                          <w:b/>
                          <w:szCs w:val="21"/>
                        </w:rPr>
                        <w:t xml:space="preserve">)</w:t>
                      </w:r>
                      <w:r/>
                    </w:p>
                    <w:p>
                      <w:pPr>
                        <w:jc w:val="center"/>
                        <w:rPr>
                          <w:rFonts w:ascii="仿宋_GB2312" w:eastAsia="仿宋_GB2312"/>
                          <w:szCs w:val="21"/>
                        </w:rPr>
                      </w:pPr>
                      <w:r>
                        <w:rPr>
                          <w:rFonts w:ascii="仿宋_GB2312" w:eastAsia="仿宋_GB2312"/>
                          <w:szCs w:val="21"/>
                        </w:rPr>
                      </w:r>
                      <w:r/>
                    </w:p>
                  </w:txbxContent>
                </v:textbox>
              </v:shape>
            </w:pict>
          </mc:Fallback>
        </mc:AlternateContent>
      </w:r>
      <w:r/>
    </w:p>
    <w:p>
      <w:pPr>
        <w:rPr>
          <w:rFonts w:ascii="宋体"/>
          <w:b/>
          <w:szCs w:val="21"/>
          <w:highlight w:val="none"/>
          <w:lang w:val="zh-CN"/>
        </w:rPr>
      </w:pPr>
      <w:r>
        <w:rPr>
          <w:rFonts w:ascii="宋体"/>
          <w:b/>
          <w:szCs w:val="21"/>
          <w:highlight w:val="none"/>
          <w:lang w:val="zh-CN"/>
        </w:rPr>
      </w:r>
      <w:r/>
    </w:p>
    <w:p>
      <w:pPr>
        <w:rPr>
          <w:rFonts w:ascii="宋体"/>
          <w:szCs w:val="21"/>
          <w:highlight w:val="none"/>
          <w:lang w:val="zh-CN"/>
        </w:rPr>
        <w:outlineLvl w:val="9"/>
      </w:pPr>
      <w:r>
        <w:rPr>
          <w:rFonts w:ascii="宋体"/>
          <w:szCs w:val="21"/>
          <w:highlight w:val="none"/>
          <w:lang w:val="zh-CN"/>
        </w:rPr>
      </w:r>
      <w:r/>
    </w:p>
    <w:p>
      <w:pPr>
        <w:rPr>
          <w:rFonts w:ascii="宋体"/>
          <w:b/>
          <w:szCs w:val="21"/>
          <w:highlight w:val="none"/>
          <w:lang w:val="zh-CN"/>
        </w:rPr>
      </w:pPr>
      <w:r>
        <w:rPr>
          <w:rFonts w:ascii="宋体"/>
          <w:b/>
          <w:szCs w:val="21"/>
          <w:highlight w:val="none"/>
          <w:lang w:val="zh-CN"/>
        </w:rPr>
      </w:r>
      <w:r/>
    </w:p>
    <w:p>
      <w:pPr>
        <w:rPr>
          <w:rFonts w:ascii="宋体"/>
          <w:szCs w:val="21"/>
          <w:highlight w:val="none"/>
          <w:lang w:val="zh-CN"/>
        </w:rPr>
        <w:outlineLvl w:val="9"/>
      </w:pPr>
      <w:r>
        <w:rPr>
          <w:rFonts w:ascii="宋体"/>
          <w:szCs w:val="21"/>
          <w:highlight w:val="none"/>
          <w:lang w:val="zh-CN"/>
        </w:rPr>
      </w:r>
      <w:r/>
    </w:p>
    <w:p>
      <w:pPr>
        <w:rPr>
          <w:rFonts w:ascii="宋体"/>
          <w:b/>
          <w:szCs w:val="21"/>
          <w:highlight w:val="none"/>
          <w:lang w:val="zh-CN"/>
        </w:rPr>
      </w:pPr>
      <w:r>
        <w:rPr>
          <w:rFonts w:ascii="宋体"/>
          <w:b/>
          <w:szCs w:val="21"/>
          <w:highlight w:val="none"/>
          <w:lang w:val="zh-CN"/>
        </w:rPr>
      </w:r>
      <w:r/>
    </w:p>
    <w:p>
      <w:pPr>
        <w:ind w:firstLine="420"/>
        <w:spacing w:line="360" w:lineRule="auto"/>
        <w:tabs>
          <w:tab w:val="left" w:pos="1440" w:leader="none"/>
        </w:tabs>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rPr>
          <w:rFonts w:ascii="Verdana" w:hAnsi="Verdana"/>
          <w:sz w:val="20"/>
          <w:szCs w:val="20"/>
          <w:highlight w:val="none"/>
        </w:rPr>
      </w:pPr>
      <w:r>
        <w:rPr>
          <w:rFonts w:ascii="Verdana" w:hAnsi="Verdana"/>
          <w:sz w:val="20"/>
          <w:szCs w:val="20"/>
          <w:highlight w:val="none"/>
        </w:rPr>
      </w:r>
      <w:r/>
    </w:p>
    <w:p>
      <w:pPr>
        <w:pStyle w:val="731"/>
        <w:rPr>
          <w:rFonts w:ascii="Verdana" w:hAnsi="Verdana"/>
          <w:sz w:val="20"/>
          <w:highlight w:val="none"/>
        </w:rPr>
      </w:pPr>
      <w:r>
        <w:rPr>
          <w:rFonts w:ascii="Verdana" w:hAnsi="Verdana"/>
          <w:sz w:val="20"/>
          <w:highlight w:val="none"/>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spacing w:line="360" w:lineRule="auto"/>
        <w:rPr>
          <w:rFonts w:ascii="宋体"/>
          <w:b/>
          <w:szCs w:val="21"/>
          <w:highlight w:val="none"/>
          <w:lang w:val="zh-CN"/>
        </w:rPr>
      </w:pPr>
      <w:r>
        <w:rPr>
          <w:rFonts w:ascii="宋体"/>
          <w:b/>
          <w:szCs w:val="21"/>
          <w:highlight w:val="none"/>
          <w:lang w:val="zh-CN"/>
        </w:rPr>
      </w:r>
      <w:r/>
    </w:p>
    <w:p>
      <w:pPr>
        <w:jc w:val="left"/>
        <w:spacing w:line="360" w:lineRule="auto"/>
        <w:widowControl/>
        <w:rPr>
          <w:rFonts w:ascii="宋体"/>
          <w:b/>
          <w:szCs w:val="21"/>
          <w:highlight w:val="none"/>
          <w:lang w:val="zh-CN"/>
        </w:rPr>
      </w:pPr>
      <w:r>
        <w:rPr>
          <w:rFonts w:ascii="宋体"/>
          <w:b/>
          <w:szCs w:val="21"/>
          <w:highlight w:val="none"/>
          <w:lang w:val="zh-CN"/>
        </w:rPr>
      </w:r>
      <w:r/>
    </w:p>
    <w:p>
      <w:pPr>
        <w:jc w:val="left"/>
        <w:spacing w:line="360" w:lineRule="auto"/>
        <w:widowControl/>
        <w:rPr>
          <w:rFonts w:ascii="宋体"/>
          <w:b/>
          <w:szCs w:val="21"/>
          <w:highlight w:val="none"/>
          <w:lang w:val="zh-CN"/>
        </w:rPr>
      </w:pPr>
      <w:r>
        <w:rPr>
          <w:rFonts w:ascii="宋体"/>
          <w:b/>
          <w:szCs w:val="21"/>
          <w:highlight w:val="none"/>
          <w:lang w:val="zh-CN"/>
        </w:rPr>
      </w:r>
      <w:r/>
    </w:p>
    <w:p>
      <w:pPr>
        <w:rPr>
          <w:rFonts w:hint="eastAsia" w:ascii="宋体"/>
          <w:b/>
          <w:szCs w:val="21"/>
          <w:highlight w:val="none"/>
          <w:lang w:val="zh-CN"/>
        </w:rPr>
      </w:pPr>
      <w:r>
        <w:rPr>
          <w:rFonts w:hint="eastAsia" w:ascii="宋体"/>
          <w:b/>
          <w:szCs w:val="21"/>
          <w:highlight w:val="none"/>
          <w:lang w:val="zh-CN"/>
        </w:rPr>
        <w:br w:type="page" w:clear="all"/>
      </w:r>
      <w:r/>
    </w:p>
    <w:p>
      <w:pPr>
        <w:jc w:val="left"/>
        <w:spacing w:line="360" w:lineRule="auto"/>
        <w:widowControl/>
        <w:rPr>
          <w:rFonts w:ascii="宋体" w:hAnsi="宋体"/>
          <w:b/>
          <w:szCs w:val="21"/>
          <w:highlight w:val="none"/>
          <w:lang w:bidi="ar"/>
        </w:rPr>
        <w:outlineLvl w:val="1"/>
      </w:pPr>
      <w:r>
        <w:rPr>
          <w:rFonts w:hint="eastAsia" w:ascii="宋体"/>
          <w:b/>
          <w:szCs w:val="21"/>
          <w:highlight w:val="none"/>
          <w:lang w:val="zh-CN"/>
        </w:rPr>
        <w:t xml:space="preserve">三、</w:t>
      </w:r>
      <w:r>
        <w:rPr>
          <w:rFonts w:hint="eastAsia" w:ascii="宋体"/>
          <w:b/>
          <w:szCs w:val="21"/>
          <w:highlight w:val="none"/>
        </w:rPr>
        <w:t xml:space="preserve">南京市政府采购供应商信用记录表暨信用承诺书</w:t>
      </w:r>
      <w:r/>
    </w:p>
    <w:p>
      <w:pPr>
        <w:jc w:val="center"/>
        <w:rPr>
          <w:rFonts w:ascii="Calibri"/>
          <w:b/>
          <w:szCs w:val="21"/>
          <w:highlight w:val="none"/>
        </w:rPr>
      </w:pPr>
      <w:r>
        <w:rPr>
          <w:rFonts w:ascii="Calibri"/>
          <w:b/>
          <w:sz w:val="36"/>
          <w:szCs w:val="36"/>
          <w:highlight w:val="none"/>
        </w:rPr>
        <w:t xml:space="preserve">南京市政府采购供应商信用记录表暨信用承诺书</w:t>
      </w:r>
      <w:r/>
    </w:p>
    <w:p>
      <w:pPr>
        <w:spacing w:line="460" w:lineRule="exact"/>
        <w:rPr>
          <w:rFonts w:ascii="宋体" w:hAnsi="宋体"/>
          <w:highlight w:val="none"/>
        </w:rPr>
      </w:pPr>
      <w:r>
        <w:rPr>
          <w:rFonts w:hint="eastAsia" w:ascii="宋体" w:hAnsi="宋体"/>
          <w:highlight w:val="none"/>
        </w:rPr>
        <w:t xml:space="preserve">                                                                    202</w:t>
      </w:r>
      <w:r>
        <w:rPr>
          <w:rFonts w:hint="eastAsia" w:ascii="宋体" w:hAnsi="宋体"/>
          <w:highlight w:val="none"/>
          <w:lang w:val="en-US" w:eastAsia="zh-CN"/>
        </w:rPr>
        <w:t xml:space="preserve">5</w:t>
      </w:r>
      <w:r>
        <w:rPr>
          <w:rFonts w:hint="eastAsia" w:ascii="宋体" w:hAnsi="宋体"/>
          <w:highlight w:val="none"/>
        </w:rPr>
        <w:t xml:space="preserve">年   月   日</w:t>
      </w:r>
      <w:r/>
    </w:p>
    <w:tbl>
      <w:tblPr>
        <w:tblStyle w:val="729"/>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rPr>
                <w:b/>
                <w:highlight w:val="none"/>
              </w:rPr>
            </w:pPr>
            <w:r>
              <w:rPr>
                <w:rFonts w:hint="eastAsia"/>
                <w:b/>
                <w:highlight w:val="none"/>
              </w:rPr>
              <w:t xml:space="preserve">单位名称</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统一社会信用代码</w:t>
            </w:r>
            <w:r/>
          </w:p>
        </w:tc>
        <w:tc>
          <w:tcPr>
            <w:tcW w:w="2768" w:type="dxa"/>
            <w:vAlign w:val="center"/>
            <w:textDirection w:val="lrTb"/>
            <w:noWrap w:val="false"/>
          </w:tcPr>
          <w:p>
            <w:pPr>
              <w:rPr>
                <w:b/>
                <w:highlight w:val="none"/>
              </w:rPr>
            </w:pPr>
            <w:r>
              <w:rPr>
                <w:b/>
                <w:highlight w:val="none"/>
              </w:rPr>
            </w:r>
            <w:r/>
          </w:p>
        </w:tc>
      </w:tr>
      <w:tr>
        <w:trPr>
          <w:trHeight w:val="560"/>
        </w:trPr>
        <w:tc>
          <w:tcPr>
            <w:tcW w:w="2239" w:type="dxa"/>
            <w:vAlign w:val="center"/>
            <w:textDirection w:val="lrTb"/>
            <w:noWrap w:val="false"/>
          </w:tcPr>
          <w:p>
            <w:pPr>
              <w:rPr>
                <w:b/>
                <w:highlight w:val="none"/>
              </w:rPr>
            </w:pPr>
            <w:r>
              <w:rPr>
                <w:rFonts w:hint="eastAsia"/>
                <w:b/>
                <w:highlight w:val="none"/>
              </w:rPr>
              <w:t xml:space="preserve">法定代表人</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联系人</w:t>
            </w:r>
            <w:r/>
          </w:p>
        </w:tc>
        <w:tc>
          <w:tcPr>
            <w:tcW w:w="2768" w:type="dxa"/>
            <w:vAlign w:val="center"/>
            <w:textDirection w:val="lrTb"/>
            <w:noWrap w:val="false"/>
          </w:tcPr>
          <w:p>
            <w:pPr>
              <w:rPr>
                <w:b/>
                <w:highlight w:val="none"/>
              </w:rPr>
            </w:pPr>
            <w:r>
              <w:rPr>
                <w:b/>
                <w:highlight w:val="none"/>
              </w:rPr>
            </w:r>
            <w:r/>
          </w:p>
        </w:tc>
      </w:tr>
      <w:tr>
        <w:trPr>
          <w:trHeight w:val="554"/>
        </w:trPr>
        <w:tc>
          <w:tcPr>
            <w:tcW w:w="2239" w:type="dxa"/>
            <w:vAlign w:val="center"/>
            <w:textDirection w:val="lrTb"/>
            <w:noWrap w:val="false"/>
          </w:tcPr>
          <w:p>
            <w:pPr>
              <w:rPr>
                <w:b/>
                <w:highlight w:val="none"/>
              </w:rPr>
            </w:pPr>
            <w:r>
              <w:rPr>
                <w:rFonts w:hint="eastAsia"/>
                <w:b/>
                <w:highlight w:val="none"/>
              </w:rPr>
              <w:t xml:space="preserve">联系地址</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联系电话</w:t>
            </w:r>
            <w:r/>
          </w:p>
        </w:tc>
        <w:tc>
          <w:tcPr>
            <w:tcW w:w="2768" w:type="dxa"/>
            <w:vAlign w:val="center"/>
            <w:textDirection w:val="lrTb"/>
            <w:noWrap w:val="false"/>
          </w:tcPr>
          <w:p>
            <w:pPr>
              <w:rPr>
                <w:b/>
                <w:highlight w:val="none"/>
              </w:rPr>
            </w:pPr>
            <w:r>
              <w:rPr>
                <w:b/>
                <w:highlight w:val="none"/>
              </w:rPr>
            </w:r>
            <w:r/>
          </w:p>
        </w:tc>
      </w:tr>
      <w:tr>
        <w:trPr>
          <w:trHeight w:val="562"/>
        </w:trPr>
        <w:tc>
          <w:tcPr>
            <w:tcW w:w="2239" w:type="dxa"/>
            <w:vAlign w:val="center"/>
            <w:textDirection w:val="lrTb"/>
            <w:noWrap w:val="false"/>
          </w:tcPr>
          <w:p>
            <w:pPr>
              <w:rPr>
                <w:b/>
                <w:highlight w:val="none"/>
              </w:rPr>
            </w:pPr>
            <w:r>
              <w:rPr>
                <w:rFonts w:hint="eastAsia"/>
                <w:b/>
                <w:highlight w:val="none"/>
              </w:rPr>
              <w:t xml:space="preserve">信用得分</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星级</w:t>
            </w:r>
            <w:r/>
          </w:p>
        </w:tc>
        <w:tc>
          <w:tcPr>
            <w:tcW w:w="2768" w:type="dxa"/>
            <w:vAlign w:val="center"/>
            <w:textDirection w:val="lrTb"/>
            <w:noWrap w:val="false"/>
          </w:tcPr>
          <w:p>
            <w:pPr>
              <w:rPr>
                <w:b/>
                <w:highlight w:val="none"/>
              </w:rPr>
            </w:pPr>
            <w:r>
              <w:rPr>
                <w:b/>
                <w:highlight w:val="none"/>
              </w:rPr>
            </w:r>
            <w:r/>
          </w:p>
        </w:tc>
      </w:tr>
      <w:tr>
        <w:trPr>
          <w:trHeight w:val="1343"/>
        </w:trPr>
        <w:tc>
          <w:tcPr>
            <w:tcW w:w="2239" w:type="dxa"/>
            <w:vAlign w:val="center"/>
            <w:textDirection w:val="lrTb"/>
            <w:noWrap w:val="false"/>
          </w:tcPr>
          <w:p>
            <w:pPr>
              <w:spacing w:line="360" w:lineRule="auto"/>
              <w:rPr>
                <w:b/>
                <w:highlight w:val="none"/>
              </w:rPr>
            </w:pPr>
            <w:r>
              <w:rPr>
                <w:rFonts w:hint="eastAsia"/>
                <w:b/>
                <w:highlight w:val="none"/>
              </w:rPr>
              <w:t xml:space="preserve">诚信档案记录情况</w:t>
            </w:r>
            <w:r/>
          </w:p>
        </w:tc>
        <w:tc>
          <w:tcPr>
            <w:gridSpan w:val="3"/>
            <w:tcW w:w="7507" w:type="dxa"/>
            <w:vAlign w:val="center"/>
            <w:textDirection w:val="lrTb"/>
            <w:noWrap w:val="false"/>
          </w:tcPr>
          <w:p>
            <w:pPr>
              <w:spacing w:line="360" w:lineRule="auto"/>
              <w:rPr>
                <w:b/>
                <w:highlight w:val="none"/>
              </w:rPr>
            </w:pPr>
            <w:r>
              <w:rPr>
                <w:b/>
                <w:highlight w:val="none"/>
              </w:rPr>
            </w:r>
            <w:r/>
          </w:p>
        </w:tc>
      </w:tr>
      <w:tr>
        <w:trPr/>
        <w:tc>
          <w:tcPr>
            <w:tcW w:w="2239" w:type="dxa"/>
            <w:vAlign w:val="center"/>
            <w:textDirection w:val="lrTb"/>
            <w:noWrap w:val="false"/>
          </w:tcPr>
          <w:p>
            <w:pPr>
              <w:spacing w:line="360" w:lineRule="auto"/>
              <w:rPr>
                <w:highlight w:val="none"/>
              </w:rPr>
            </w:pPr>
            <w:r>
              <w:rPr>
                <w:rFonts w:hint="eastAsia"/>
                <w:b/>
                <w:bCs/>
                <w:sz w:val="17"/>
                <w:highlight w:val="none"/>
              </w:rPr>
              <w:t xml:space="preserve">信用承诺</w:t>
            </w:r>
            <w:r/>
          </w:p>
        </w:tc>
        <w:tc>
          <w:tcPr>
            <w:gridSpan w:val="3"/>
            <w:tcW w:w="7507" w:type="dxa"/>
            <w:textDirection w:val="lrTb"/>
            <w:noWrap w:val="false"/>
          </w:tcPr>
          <w:p>
            <w:pPr>
              <w:spacing w:line="360" w:lineRule="auto"/>
              <w:rPr>
                <w:sz w:val="19"/>
                <w:szCs w:val="19"/>
                <w:highlight w:val="none"/>
              </w:rPr>
            </w:pPr>
            <w:r>
              <w:rPr>
                <w:rFonts w:hint="eastAsia"/>
                <w:sz w:val="19"/>
                <w:szCs w:val="19"/>
                <w:highlight w:val="none"/>
              </w:rPr>
              <w:t xml:space="preserve">我公司自愿参加贵中心（公司）组织的本次政府采购活动，严格遵守《中华人民共和国政府采购法》及相关</w:t>
            </w:r>
            <w:r>
              <w:rPr>
                <w:rFonts w:hint="eastAsia"/>
                <w:sz w:val="19"/>
                <w:szCs w:val="19"/>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20"/>
              <w:rPr>
                <w:highlight w:val="none"/>
              </w:rPr>
            </w:pPr>
            <w:r>
              <w:rPr>
                <w:highlight w:val="none"/>
              </w:rPr>
            </w:r>
            <w:r/>
          </w:p>
          <w:p>
            <w:pPr>
              <w:spacing w:line="360" w:lineRule="auto"/>
              <w:rPr>
                <w:highlight w:val="none"/>
              </w:rPr>
            </w:pPr>
            <w:r>
              <w:rPr>
                <w:sz w:val="19"/>
                <w:szCs w:val="19"/>
                <w:highlight w:val="none"/>
              </w:rPr>
              <w:t xml:space="preserve">                                                </w:t>
            </w:r>
            <w:r>
              <w:rPr>
                <w:rFonts w:hint="eastAsia"/>
                <w:sz w:val="19"/>
                <w:szCs w:val="19"/>
                <w:highlight w:val="none"/>
              </w:rPr>
              <w:t xml:space="preserve">供应商名称（盖章）：</w:t>
            </w:r>
            <w:r/>
          </w:p>
          <w:p>
            <w:pPr>
              <w:spacing w:line="360" w:lineRule="auto"/>
              <w:rPr>
                <w:highlight w:val="none"/>
              </w:rPr>
            </w:pPr>
            <w:r>
              <w:rPr>
                <w:sz w:val="19"/>
                <w:szCs w:val="19"/>
                <w:highlight w:val="none"/>
              </w:rPr>
              <w:t xml:space="preserve">                                                </w:t>
            </w:r>
            <w:r>
              <w:rPr>
                <w:rFonts w:hint="eastAsia"/>
                <w:sz w:val="19"/>
                <w:szCs w:val="19"/>
                <w:highlight w:val="none"/>
              </w:rPr>
              <w:t xml:space="preserve">法定代表人（签字）：</w:t>
            </w:r>
            <w:r/>
          </w:p>
          <w:p>
            <w:pPr>
              <w:spacing w:line="360" w:lineRule="auto"/>
              <w:rPr>
                <w:highlight w:val="none"/>
              </w:rPr>
            </w:pPr>
            <w:r>
              <w:rPr>
                <w:sz w:val="19"/>
                <w:szCs w:val="19"/>
                <w:highlight w:val="none"/>
              </w:rPr>
              <w:t xml:space="preserve">                                                </w:t>
            </w:r>
            <w:r>
              <w:rPr>
                <w:rFonts w:hint="eastAsia"/>
                <w:sz w:val="19"/>
                <w:szCs w:val="19"/>
                <w:highlight w:val="none"/>
              </w:rPr>
              <w:t xml:space="preserve">二〇</w:t>
            </w:r>
            <w:r>
              <w:rPr>
                <w:sz w:val="19"/>
                <w:szCs w:val="19"/>
                <w:highlight w:val="none"/>
              </w:rPr>
              <w:t xml:space="preserve">    </w:t>
            </w:r>
            <w:r>
              <w:rPr>
                <w:rFonts w:hint="eastAsia"/>
                <w:sz w:val="19"/>
                <w:szCs w:val="19"/>
                <w:highlight w:val="none"/>
              </w:rPr>
              <w:t xml:space="preserve">年</w:t>
            </w:r>
            <w:r>
              <w:rPr>
                <w:sz w:val="19"/>
                <w:szCs w:val="19"/>
                <w:highlight w:val="none"/>
              </w:rPr>
              <w:t xml:space="preserve">  </w:t>
            </w:r>
            <w:r>
              <w:rPr>
                <w:rFonts w:hint="eastAsia"/>
                <w:sz w:val="19"/>
                <w:szCs w:val="19"/>
                <w:highlight w:val="none"/>
              </w:rPr>
              <w:t xml:space="preserve">月</w:t>
            </w:r>
            <w:r>
              <w:rPr>
                <w:sz w:val="19"/>
                <w:szCs w:val="19"/>
                <w:highlight w:val="none"/>
              </w:rPr>
              <w:t xml:space="preserve">    </w:t>
            </w:r>
            <w:r>
              <w:rPr>
                <w:rFonts w:hint="eastAsia"/>
                <w:sz w:val="19"/>
                <w:szCs w:val="19"/>
                <w:highlight w:val="none"/>
              </w:rPr>
              <w:t xml:space="preserve">日</w:t>
            </w:r>
            <w:r/>
          </w:p>
        </w:tc>
      </w:tr>
    </w:tbl>
    <w:p>
      <w:pPr>
        <w:jc w:val="left"/>
        <w:spacing w:line="360" w:lineRule="auto"/>
        <w:rPr>
          <w:rFonts w:ascii="宋体" w:cs="宋体"/>
          <w:b/>
          <w:bCs/>
          <w:highlight w:val="none"/>
          <w:lang w:bidi="ar"/>
        </w:rPr>
      </w:pPr>
      <w:r>
        <w:rPr>
          <w:rFonts w:ascii="宋体" w:cs="宋体"/>
          <w:b/>
          <w:bCs/>
          <w:highlight w:val="none"/>
          <w:lang w:bidi="ar"/>
        </w:rPr>
      </w:r>
      <w:r/>
    </w:p>
    <w:p>
      <w:pPr>
        <w:spacing w:line="360" w:lineRule="auto"/>
        <w:rPr>
          <w:rFonts w:ascii="宋体" w:hAnsi="宋体" w:cs="Verdana"/>
          <w:sz w:val="24"/>
          <w:szCs w:val="21"/>
          <w:highlight w:val="none"/>
        </w:rPr>
      </w:pPr>
      <w:r>
        <w:rPr>
          <w:rFonts w:hint="eastAsia" w:ascii="宋体" w:cs="宋体"/>
          <w:b/>
          <w:bCs/>
          <w:highlight w:val="none"/>
          <w:lang w:bidi="ar"/>
        </w:rPr>
        <w:t xml:space="preserve">注：以</w:t>
      </w:r>
      <w:r>
        <w:rPr>
          <w:rFonts w:hint="eastAsia" w:ascii="宋体" w:hAnsi="Calibri" w:cs="宋体"/>
          <w:b/>
          <w:bCs/>
          <w:highlight w:val="none"/>
          <w:lang w:val="zh-CN" w:bidi="ar"/>
        </w:rPr>
        <w:t xml:space="preserve">《南京市政府采购供应商诚信档案管理系统》在线打印</w:t>
      </w:r>
      <w:r>
        <w:rPr>
          <w:rFonts w:hint="eastAsia" w:ascii="宋体" w:cs="宋体"/>
          <w:b/>
          <w:bCs/>
          <w:highlight w:val="none"/>
          <w:lang w:bidi="ar"/>
        </w:rPr>
        <w:t xml:space="preserve">为准。</w:t>
      </w:r>
      <w:r/>
    </w:p>
    <w:p>
      <w:pPr>
        <w:ind w:left="744"/>
        <w:jc w:val="left"/>
        <w:spacing w:line="360" w:lineRule="auto"/>
        <w:widowControl/>
        <w:rPr>
          <w:rFonts w:ascii="宋体" w:hAnsi="宋体" w:cs="Verdana"/>
          <w:szCs w:val="21"/>
          <w:highlight w:val="none"/>
          <w:lang w:val="zh-CN"/>
        </w:rPr>
      </w:pPr>
      <w:r>
        <w:rPr>
          <w:rFonts w:ascii="宋体" w:hAnsi="宋体" w:cs="Verdana"/>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cs="宋体"/>
          <w:b/>
          <w:szCs w:val="21"/>
          <w:highlight w:val="none"/>
          <w:lang w:val="zh-CN"/>
        </w:rPr>
      </w:pPr>
      <w:r>
        <w:rPr>
          <w:rFonts w:ascii="宋体" w:cs="宋体"/>
          <w:b/>
          <w:szCs w:val="21"/>
          <w:highlight w:val="none"/>
          <w:lang w:val="zh-CN"/>
        </w:rPr>
      </w:r>
      <w:r/>
    </w:p>
    <w:p>
      <w:pPr>
        <w:jc w:val="left"/>
        <w:widowControl/>
        <w:rPr>
          <w:rFonts w:ascii="宋体" w:hAnsi="宋体" w:cs="宋体"/>
          <w:b/>
          <w:szCs w:val="21"/>
          <w:highlight w:val="none"/>
          <w:lang w:val="zh-CN" w:bidi="ar"/>
        </w:rPr>
        <w:outlineLvl w:val="1"/>
      </w:pPr>
      <w:r>
        <w:rPr>
          <w:rFonts w:hint="eastAsia" w:ascii="宋体" w:cs="宋体"/>
          <w:b/>
          <w:szCs w:val="21"/>
          <w:highlight w:val="none"/>
          <w:lang w:val="zh-CN"/>
        </w:rPr>
        <w:t xml:space="preserve">四、</w:t>
      </w:r>
      <w:r>
        <w:rPr>
          <w:rFonts w:hint="eastAsia" w:ascii="宋体" w:hAnsi="宋体" w:cs="宋体"/>
          <w:b/>
          <w:szCs w:val="21"/>
          <w:highlight w:val="none"/>
          <w:lang w:val="zh-CN" w:bidi="ar"/>
        </w:rPr>
        <w:t xml:space="preserve">报价表格式</w:t>
      </w:r>
      <w:r/>
    </w:p>
    <w:p>
      <w:pPr>
        <w:ind w:left="210" w:right="567" w:firstLine="643"/>
        <w:jc w:val="center"/>
        <w:spacing w:line="360" w:lineRule="auto"/>
        <w:rPr>
          <w:rFonts w:hint="eastAsia"/>
          <w:b/>
          <w:bCs/>
          <w:sz w:val="32"/>
          <w:szCs w:val="32"/>
        </w:rPr>
      </w:pPr>
      <w:r>
        <w:rPr>
          <w:rFonts w:hint="eastAsia"/>
          <w:b/>
          <w:bCs/>
          <w:sz w:val="32"/>
          <w:szCs w:val="32"/>
        </w:rPr>
        <w:t xml:space="preserve">报  价  表</w:t>
      </w:r>
      <w:r/>
    </w:p>
    <w:p>
      <w:pPr>
        <w:ind w:left="210" w:right="567" w:firstLine="420"/>
        <w:jc w:val="left"/>
        <w:spacing w:line="360" w:lineRule="auto"/>
        <w:rPr>
          <w:rFonts w:hint="default" w:eastAsia="宋体"/>
          <w:b w:val="0"/>
          <w:bCs w:val="0"/>
          <w:sz w:val="21"/>
          <w:szCs w:val="21"/>
          <w:lang w:val="en-US" w:eastAsia="zh-CN"/>
        </w:rPr>
      </w:pPr>
      <w:r>
        <w:rPr>
          <w:rFonts w:hint="eastAsia"/>
          <w:b w:val="0"/>
          <w:bCs w:val="0"/>
          <w:sz w:val="21"/>
          <w:szCs w:val="21"/>
          <w:lang w:val="en-US" w:eastAsia="zh-CN"/>
        </w:rPr>
        <w:t xml:space="preserve">项目名称 </w:t>
      </w:r>
      <w:r>
        <w:rPr>
          <w:rFonts w:hint="eastAsia"/>
          <w:b w:val="0"/>
          <w:bCs w:val="0"/>
          <w:sz w:val="21"/>
          <w:szCs w:val="21"/>
          <w:u w:val="single"/>
          <w:lang w:val="en-US" w:eastAsia="zh-CN"/>
        </w:rPr>
        <w:t xml:space="preserve">                    </w:t>
      </w:r>
      <w:r>
        <w:rPr>
          <w:rFonts w:hint="eastAsia"/>
          <w:b w:val="0"/>
          <w:bCs w:val="0"/>
          <w:sz w:val="21"/>
          <w:szCs w:val="21"/>
          <w:lang w:val="en-US" w:eastAsia="zh-CN"/>
        </w:rPr>
        <w:t xml:space="preserve">                     项目编号 </w:t>
      </w:r>
      <w:r>
        <w:rPr>
          <w:rFonts w:hint="eastAsia"/>
          <w:b w:val="0"/>
          <w:bCs w:val="0"/>
          <w:sz w:val="21"/>
          <w:szCs w:val="21"/>
          <w:u w:val="single"/>
          <w:lang w:val="en-US" w:eastAsia="zh-CN"/>
        </w:rPr>
        <w:t xml:space="preserve">                   </w:t>
      </w:r>
      <w:r>
        <w:rPr>
          <w:rFonts w:hint="eastAsia"/>
          <w:b w:val="0"/>
          <w:bCs w:val="0"/>
          <w:sz w:val="21"/>
          <w:szCs w:val="21"/>
          <w:lang w:val="en-US" w:eastAsia="zh-CN"/>
        </w:rPr>
        <w:t xml:space="preserve">   </w:t>
      </w:r>
      <w:r/>
    </w:p>
    <w:tbl>
      <w:tblPr>
        <w:tblStyle w:val="729"/>
        <w:tblpPr w:horzAnchor="page" w:tblpX="719" w:vertAnchor="text" w:tblpY="345" w:leftFromText="180" w:topFromText="0" w:rightFromText="180" w:bottomFromText="0"/>
        <w:tblW w:w="48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5598"/>
        <w:gridCol w:w="2230"/>
      </w:tblGrid>
      <w:tr>
        <w:trPr>
          <w:cantSplit/>
          <w:trHeight w:val="1137"/>
        </w:trPr>
        <w:tc>
          <w:tcPr>
            <w:tcW w:w="1005" w:type="pct"/>
            <w:vAlign w:val="center"/>
            <w:textDirection w:val="lrTb"/>
            <w:noWrap w:val="false"/>
          </w:tcPr>
          <w:p>
            <w:pPr>
              <w:pStyle w:val="941"/>
              <w:ind w:firstLine="0"/>
              <w:jc w:val="center"/>
              <w:rPr>
                <w:rFonts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投标报价</w:t>
            </w:r>
            <w:r/>
          </w:p>
        </w:tc>
        <w:tc>
          <w:tcPr>
            <w:tcBorders>
              <w:bottom w:val="single" w:color="auto" w:sz="4" w:space="0"/>
            </w:tcBorders>
            <w:tcW w:w="2856" w:type="pct"/>
            <w:vAlign w:val="center"/>
            <w:textDirection w:val="lrTb"/>
            <w:noWrap w:val="false"/>
          </w:tcPr>
          <w:p>
            <w:pPr>
              <w:pStyle w:val="768"/>
              <w:numPr>
                <w:ilvl w:val="0"/>
                <w:numId w:val="0"/>
              </w:numPr>
              <w:rPr>
                <w:rFonts w:ascii="宋体" w:hAnsi="宋体" w:cs="Arial"/>
                <w:color w:val="auto"/>
                <w:sz w:val="21"/>
                <w:szCs w:val="21"/>
                <w:highlight w:val="none"/>
              </w:rPr>
            </w:pPr>
            <w:r>
              <w:rPr>
                <w:rFonts w:ascii="宋体" w:hAnsi="宋体" w:cs="Arial"/>
                <w:color w:val="auto"/>
                <w:sz w:val="21"/>
                <w:szCs w:val="21"/>
                <w:highlight w:val="none"/>
              </w:rPr>
            </w:r>
            <w:r/>
          </w:p>
        </w:tc>
        <w:tc>
          <w:tcPr>
            <w:tcBorders>
              <w:bottom w:val="single" w:color="auto" w:sz="4" w:space="0"/>
            </w:tcBorders>
            <w:tcW w:w="1138" w:type="pct"/>
            <w:vAlign w:val="center"/>
            <w:textDirection w:val="lrTb"/>
            <w:noWrap w:val="false"/>
          </w:tcPr>
          <w:p>
            <w:pPr>
              <w:pStyle w:val="941"/>
              <w:ind w:firstLine="0"/>
              <w:jc w:val="center"/>
              <w:rPr>
                <w:rFonts w:hint="default" w:ascii="宋体" w:hAnsi="宋体" w:eastAsia="宋体" w:cs="Arial"/>
                <w:color w:val="auto"/>
                <w:sz w:val="21"/>
                <w:szCs w:val="21"/>
                <w:highlight w:val="none"/>
                <w:lang w:val="en-US" w:eastAsia="zh-CN"/>
              </w:rPr>
            </w:pPr>
            <w:r>
              <w:rPr>
                <w:rFonts w:hint="default" w:ascii="宋体" w:hAnsi="宋体" w:eastAsia="宋体" w:cs="Arial"/>
                <w:color w:val="auto"/>
                <w:sz w:val="21"/>
                <w:szCs w:val="21"/>
                <w:highlight w:val="none"/>
                <w:lang w:val="en-US" w:eastAsia="zh-CN"/>
              </w:rPr>
            </w:r>
            <w:r/>
          </w:p>
        </w:tc>
      </w:tr>
      <w:tr>
        <w:trPr>
          <w:trHeight w:val="594"/>
        </w:trPr>
        <w:tc>
          <w:tcPr>
            <w:tcW w:w="1005" w:type="pct"/>
            <w:vAlign w:val="center"/>
            <w:textDirection w:val="lrTb"/>
            <w:noWrap w:val="false"/>
          </w:tcPr>
          <w:p>
            <w:pPr>
              <w:pStyle w:val="941"/>
              <w:ind w:firstLine="0"/>
              <w:jc w:val="center"/>
              <w:rPr>
                <w:rFonts w:hint="eastAsia" w:ascii="宋体" w:hAnsi="宋体" w:eastAsia="宋体" w:cs="Arial"/>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服务期</w:t>
            </w:r>
            <w:r/>
          </w:p>
        </w:tc>
        <w:tc>
          <w:tcPr>
            <w:tcW w:w="2856" w:type="pct"/>
            <w:vAlign w:val="center"/>
            <w:textDirection w:val="lrTb"/>
            <w:noWrap w:val="false"/>
          </w:tcPr>
          <w:p>
            <w:pPr>
              <w:pStyle w:val="941"/>
              <w:ind w:firstLine="0"/>
              <w:jc w:val="center"/>
              <w:tabs>
                <w:tab w:val="left" w:pos="3624" w:leader="none"/>
              </w:tabs>
              <w:rPr>
                <w:rFonts w:hint="default" w:ascii="宋体" w:hAnsi="宋体" w:eastAsia="宋体" w:cs="Arial"/>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满足采购文件要求</w:t>
            </w:r>
            <w:r/>
          </w:p>
        </w:tc>
        <w:tc>
          <w:tcPr>
            <w:tcW w:w="1138" w:type="pct"/>
            <w:vAlign w:val="center"/>
            <w:textDirection w:val="lrTb"/>
            <w:noWrap w:val="false"/>
          </w:tcPr>
          <w:p>
            <w:pPr>
              <w:pStyle w:val="941"/>
              <w:ind w:firstLine="0"/>
              <w:rPr>
                <w:rFonts w:hint="eastAsia" w:ascii="宋体" w:hAnsi="宋体" w:cs="Arial"/>
                <w:color w:val="auto"/>
                <w:sz w:val="21"/>
                <w:szCs w:val="21"/>
                <w:highlight w:val="none"/>
              </w:rPr>
            </w:pPr>
            <w:r>
              <w:rPr>
                <w:rFonts w:hint="eastAsia" w:ascii="宋体" w:hAnsi="宋体" w:cs="Arial"/>
                <w:color w:val="auto"/>
                <w:sz w:val="21"/>
                <w:szCs w:val="21"/>
                <w:highlight w:val="none"/>
              </w:rPr>
            </w:r>
            <w:r/>
          </w:p>
        </w:tc>
      </w:tr>
      <w:tr>
        <w:trPr>
          <w:trHeight w:val="602"/>
        </w:trPr>
        <w:tc>
          <w:tcPr>
            <w:tcW w:w="1005" w:type="pct"/>
            <w:vAlign w:val="center"/>
            <w:textDirection w:val="lrTb"/>
            <w:noWrap w:val="false"/>
          </w:tcPr>
          <w:p>
            <w:pPr>
              <w:pStyle w:val="941"/>
              <w:ind w:firstLine="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供应商是否属于中小型企业</w:t>
            </w:r>
            <w:r/>
          </w:p>
        </w:tc>
        <w:tc>
          <w:tcPr>
            <w:tcW w:w="2856" w:type="pct"/>
            <w:vAlign w:val="center"/>
            <w:textDirection w:val="lrTb"/>
            <w:noWrap w:val="false"/>
          </w:tcPr>
          <w:p>
            <w:pPr>
              <w:pStyle w:val="941"/>
              <w:ind w:firstLine="54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lang w:val="en-US"/>
              </w:rPr>
              <w:t xml:space="preserve">）</w:t>
            </w:r>
            <w:r/>
          </w:p>
        </w:tc>
        <w:tc>
          <w:tcPr>
            <w:tcW w:w="1138" w:type="pct"/>
            <w:vAlign w:val="center"/>
            <w:textDirection w:val="lrTb"/>
            <w:noWrap w:val="false"/>
          </w:tcPr>
          <w:p>
            <w:pPr>
              <w:pStyle w:val="941"/>
              <w:ind w:firstLine="0"/>
              <w:rPr>
                <w:rFonts w:hint="eastAsia" w:ascii="宋体" w:hAnsi="宋体" w:cs="Arial"/>
                <w:color w:val="auto"/>
                <w:sz w:val="21"/>
                <w:szCs w:val="21"/>
                <w:highlight w:val="none"/>
              </w:rPr>
            </w:pPr>
            <w:r>
              <w:rPr>
                <w:rFonts w:hint="eastAsia" w:ascii="宋体" w:hAnsi="宋体" w:cs="Arial"/>
                <w:color w:val="auto"/>
                <w:sz w:val="21"/>
                <w:szCs w:val="21"/>
                <w:highlight w:val="none"/>
              </w:rPr>
            </w:r>
            <w:r/>
          </w:p>
        </w:tc>
      </w:tr>
      <w:tr>
        <w:trPr>
          <w:trHeight w:val="716"/>
        </w:trPr>
        <w:tc>
          <w:tcPr>
            <w:tcW w:w="1005" w:type="pct"/>
            <w:vAlign w:val="center"/>
            <w:textDirection w:val="lrTb"/>
            <w:noWrap w:val="false"/>
          </w:tcPr>
          <w:p>
            <w:pPr>
              <w:pStyle w:val="941"/>
              <w:ind w:firstLine="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供应商是否属于残疾人福利性单位</w:t>
            </w:r>
            <w:r/>
          </w:p>
        </w:tc>
        <w:tc>
          <w:tcPr>
            <w:tcW w:w="2856" w:type="pct"/>
            <w:vAlign w:val="center"/>
            <w:textDirection w:val="lrTb"/>
            <w:noWrap w:val="false"/>
          </w:tcPr>
          <w:p>
            <w:pPr>
              <w:pStyle w:val="941"/>
              <w:ind w:firstLine="54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lang w:val="en-US"/>
              </w:rPr>
              <w:t xml:space="preserve">）</w:t>
            </w:r>
            <w:r/>
          </w:p>
        </w:tc>
        <w:tc>
          <w:tcPr>
            <w:tcW w:w="1138" w:type="pct"/>
            <w:vAlign w:val="center"/>
            <w:textDirection w:val="lrTb"/>
            <w:noWrap w:val="false"/>
          </w:tcPr>
          <w:p>
            <w:pPr>
              <w:pStyle w:val="941"/>
              <w:ind w:firstLine="0"/>
              <w:rPr>
                <w:rFonts w:hint="eastAsia" w:ascii="宋体" w:hAnsi="宋体" w:cs="Arial"/>
                <w:color w:val="auto"/>
                <w:sz w:val="21"/>
                <w:szCs w:val="21"/>
                <w:highlight w:val="none"/>
              </w:rPr>
            </w:pPr>
            <w:r>
              <w:rPr>
                <w:rFonts w:hint="eastAsia" w:ascii="宋体" w:hAnsi="宋体" w:cs="Arial"/>
                <w:color w:val="auto"/>
                <w:sz w:val="21"/>
                <w:szCs w:val="21"/>
                <w:highlight w:val="none"/>
              </w:rPr>
            </w:r>
            <w:r/>
          </w:p>
        </w:tc>
      </w:tr>
      <w:tr>
        <w:trPr>
          <w:trHeight w:val="702"/>
        </w:trPr>
        <w:tc>
          <w:tcPr>
            <w:tcW w:w="1005" w:type="pct"/>
            <w:vAlign w:val="center"/>
            <w:textDirection w:val="lrTb"/>
            <w:noWrap w:val="false"/>
          </w:tcPr>
          <w:p>
            <w:pPr>
              <w:pStyle w:val="941"/>
              <w:ind w:firstLine="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供应商是否属于监狱企业</w:t>
            </w:r>
            <w:r/>
          </w:p>
        </w:tc>
        <w:tc>
          <w:tcPr>
            <w:tcW w:w="2856" w:type="pct"/>
            <w:vAlign w:val="center"/>
            <w:textDirection w:val="lrTb"/>
            <w:noWrap w:val="false"/>
          </w:tcPr>
          <w:p>
            <w:pPr>
              <w:pStyle w:val="941"/>
              <w:ind w:firstLine="540"/>
              <w:jc w:val="center"/>
              <w:rPr>
                <w:rFonts w:hint="eastAsia" w:ascii="宋体" w:hAnsi="宋体" w:cs="Arial"/>
                <w:color w:val="auto"/>
                <w:sz w:val="21"/>
                <w:szCs w:val="21"/>
                <w:highlight w:val="none"/>
              </w:rPr>
            </w:pPr>
            <w:r>
              <w:rPr>
                <w:rFonts w:hint="eastAsia" w:ascii="宋体" w:hAnsi="宋体" w:cs="宋体"/>
                <w:b w:val="0"/>
                <w:bCs w:val="0"/>
                <w:color w:val="auto"/>
                <w:sz w:val="21"/>
                <w:szCs w:val="21"/>
                <w:highlight w:val="none"/>
                <w:lang w:val="en-US"/>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lang w:val="en-US"/>
              </w:rPr>
              <w:t xml:space="preserve">）</w:t>
            </w:r>
            <w:r/>
          </w:p>
        </w:tc>
        <w:tc>
          <w:tcPr>
            <w:tcW w:w="1138" w:type="pct"/>
            <w:vAlign w:val="center"/>
            <w:textDirection w:val="lrTb"/>
            <w:noWrap w:val="false"/>
          </w:tcPr>
          <w:p>
            <w:pPr>
              <w:pStyle w:val="941"/>
              <w:ind w:firstLine="0"/>
              <w:rPr>
                <w:rFonts w:hint="eastAsia" w:ascii="宋体" w:hAnsi="宋体" w:cs="Arial"/>
                <w:color w:val="auto"/>
                <w:sz w:val="21"/>
                <w:szCs w:val="21"/>
                <w:highlight w:val="none"/>
              </w:rPr>
            </w:pPr>
            <w:r>
              <w:rPr>
                <w:rFonts w:hint="eastAsia" w:ascii="宋体" w:hAnsi="宋体" w:cs="Arial"/>
                <w:color w:val="auto"/>
                <w:sz w:val="21"/>
                <w:szCs w:val="21"/>
                <w:highlight w:val="none"/>
              </w:rPr>
            </w:r>
            <w:r/>
          </w:p>
        </w:tc>
      </w:tr>
    </w:tbl>
    <w:p>
      <w:pPr>
        <w:ind w:left="210" w:right="567" w:firstLine="420"/>
        <w:spacing w:line="360" w:lineRule="auto"/>
        <w:widowControl/>
      </w:p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rPr>
          <w:rFonts w:hint="eastAsia"/>
        </w:rPr>
      </w:pPr>
      <w:r>
        <w:rPr>
          <w:rFonts w:hint="eastAsia"/>
        </w:rPr>
      </w:r>
      <w:r/>
    </w:p>
    <w:p>
      <w:pPr>
        <w:ind w:left="210" w:right="567" w:firstLine="420"/>
        <w:spacing w:line="360" w:lineRule="auto"/>
        <w:widowControl/>
      </w:pPr>
      <w:r>
        <w:rPr>
          <w:rFonts w:hint="eastAsia"/>
        </w:rPr>
        <w:t xml:space="preserve">供应商名称:</w:t>
      </w:r>
      <w:r>
        <w:rPr>
          <w:rFonts w:hint="eastAsia"/>
          <w:u w:val="single"/>
        </w:rPr>
        <w:t xml:space="preserve">                                             </w:t>
      </w:r>
      <w:r>
        <w:rPr>
          <w:rFonts w:hint="eastAsia"/>
        </w:rPr>
        <w:t xml:space="preserve">（加盖电子公章）</w:t>
      </w:r>
      <w:r/>
    </w:p>
    <w:p>
      <w:pPr>
        <w:ind w:left="210" w:right="567" w:firstLine="420"/>
        <w:widowControl/>
        <w:rPr>
          <w:rFonts w:cs="Verdana"/>
        </w:rPr>
      </w:pPr>
      <w:r>
        <w:rPr>
          <w:rFonts w:hint="eastAsia"/>
        </w:rPr>
        <w:t xml:space="preserve">说明：1、</w:t>
      </w:r>
      <w:r>
        <w:rPr>
          <w:rFonts w:hint="eastAsia" w:cs="Verdana"/>
        </w:rPr>
        <w:t xml:space="preserve">在“是否属于小和微型企业”栏后“是”或“否”上打“√”。</w:t>
      </w:r>
      <w:r/>
    </w:p>
    <w:p>
      <w:pPr>
        <w:ind w:left="210" w:right="567" w:firstLine="1050"/>
        <w:widowControl/>
        <w:rPr>
          <w:rFonts w:cs="Verdana"/>
        </w:rPr>
      </w:pPr>
      <w:r>
        <w:rPr>
          <w:rFonts w:hint="eastAsia" w:cs="Verdana"/>
        </w:rPr>
        <w:t xml:space="preserve">2、在“是否属于</w:t>
      </w:r>
      <w:r>
        <w:rPr>
          <w:rFonts w:hint="eastAsia"/>
        </w:rPr>
        <w:t xml:space="preserve">残疾人福利性单位</w:t>
      </w:r>
      <w:r>
        <w:rPr>
          <w:rFonts w:hint="eastAsia" w:cs="Verdana"/>
        </w:rPr>
        <w:t xml:space="preserve">”栏后“是”或“否”上打“√”。</w:t>
      </w:r>
      <w:r/>
    </w:p>
    <w:p>
      <w:pPr>
        <w:ind w:left="210" w:right="567" w:firstLine="1050"/>
        <w:widowControl/>
        <w:rPr>
          <w:rFonts w:cs="Verdana"/>
        </w:rPr>
      </w:pPr>
      <w:r>
        <w:rPr>
          <w:rFonts w:hint="eastAsia" w:cs="Verdana"/>
        </w:rPr>
        <w:t xml:space="preserve">3、在“是否属于</w:t>
      </w:r>
      <w:r>
        <w:rPr>
          <w:rFonts w:hint="eastAsia"/>
        </w:rPr>
        <w:t xml:space="preserve">监狱企业</w:t>
      </w:r>
      <w:r>
        <w:rPr>
          <w:rFonts w:hint="eastAsia" w:cs="Verdana"/>
        </w:rPr>
        <w:t xml:space="preserve">”栏后“是”或“否”上打“√”。</w:t>
      </w:r>
      <w:r/>
    </w:p>
    <w:p>
      <w:pPr>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rPr>
        <w:t xml:space="preserve">附表</w:t>
      </w:r>
      <w:r>
        <w:rPr>
          <w:rFonts w:hint="eastAsia" w:ascii="宋体" w:hAnsi="宋体" w:eastAsia="宋体" w:cs="宋体"/>
          <w:b/>
          <w:bCs/>
          <w:szCs w:val="21"/>
          <w:lang w:val="zh-CN"/>
        </w:rPr>
        <w:t xml:space="preserve">：分项报价表格式</w:t>
      </w:r>
      <w:r/>
    </w:p>
    <w:p>
      <w:pPr>
        <w:jc w:val="left"/>
        <w:spacing w:line="240" w:lineRule="atLeast"/>
        <w:widowControl/>
        <w:rPr>
          <w:rFonts w:hint="eastAsia" w:ascii="宋体" w:hAnsi="宋体" w:eastAsia="宋体" w:cs="宋体"/>
          <w:b/>
          <w:bCs/>
          <w:lang w:val="zh-CN"/>
        </w:rPr>
      </w:pPr>
      <w:r>
        <w:rPr>
          <w:rFonts w:hint="eastAsia" w:ascii="宋体" w:hAnsi="宋体" w:eastAsia="宋体" w:cs="宋体"/>
          <w:b/>
          <w:bCs/>
          <w:lang w:val="zh-CN"/>
        </w:rPr>
      </w:r>
      <w:r/>
    </w:p>
    <w:p>
      <w:pPr>
        <w:pStyle w:val="735"/>
        <w:ind w:left="0"/>
        <w:jc w:val="center"/>
        <w:rPr>
          <w:sz w:val="28"/>
          <w:szCs w:val="28"/>
        </w:rPr>
      </w:pPr>
      <w:r>
        <w:rPr>
          <w:rFonts w:hint="eastAsia"/>
          <w:b/>
          <w:sz w:val="28"/>
          <w:szCs w:val="28"/>
        </w:rPr>
        <w:t xml:space="preserve">分项报价表</w:t>
      </w:r>
      <w:r/>
    </w:p>
    <w:p>
      <w:pPr>
        <w:spacing w:line="360" w:lineRule="auto"/>
        <w:rPr>
          <w:rFonts w:ascii="宋体" w:hAnsi="宋体" w:cs="宋体"/>
          <w:b/>
          <w:sz w:val="24"/>
        </w:rPr>
      </w:pPr>
      <w:r>
        <w:rPr>
          <w:rFonts w:hint="eastAsia" w:ascii="宋体" w:hAnsi="宋体" w:cs="宋体"/>
          <w:b/>
          <w:sz w:val="24"/>
        </w:rPr>
        <w:t xml:space="preserve">项目名称：</w:t>
      </w:r>
      <w:r/>
    </w:p>
    <w:p>
      <w:pPr>
        <w:pStyle w:val="735"/>
        <w:ind w:left="0"/>
      </w:pPr>
      <w:r>
        <w:rPr>
          <w:rFonts w:hint="eastAsia" w:ascii="宋体" w:hAnsi="宋体" w:cs="宋体"/>
          <w:b/>
          <w:sz w:val="24"/>
        </w:rPr>
        <w:t xml:space="preserve">项目编号：</w:t>
      </w:r>
      <w:r/>
    </w:p>
    <w:tbl>
      <w:tblPr>
        <w:tblStyle w:val="729"/>
        <w:tblW w:w="9616" w:type="dxa"/>
        <w:jc w:val="center"/>
        <w:tblLayout w:type="fixed"/>
        <w:tblCellMar>
          <w:left w:w="10" w:type="dxa"/>
          <w:top w:w="0" w:type="dxa"/>
          <w:right w:w="10" w:type="dxa"/>
          <w:bottom w:w="0" w:type="dxa"/>
        </w:tblCellMar>
        <w:tblLook w:val="04A0" w:firstRow="1" w:lastRow="0" w:firstColumn="1" w:lastColumn="0" w:noHBand="0" w:noVBand="1"/>
      </w:tblPr>
      <w:tblGrid>
        <w:gridCol w:w="831"/>
        <w:gridCol w:w="1260"/>
        <w:gridCol w:w="1276"/>
        <w:gridCol w:w="1559"/>
        <w:gridCol w:w="1559"/>
        <w:gridCol w:w="1276"/>
        <w:gridCol w:w="1855"/>
      </w:tblGrid>
      <w:tr>
        <w:trPr>
          <w:jc w:val="center"/>
          <w:trHeight w:val="1"/>
        </w:trPr>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831"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260"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项目名称</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276"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单位</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559"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单价</w:t>
            </w:r>
            <w:r/>
          </w:p>
          <w:p>
            <w:pPr>
              <w:jc w:val="center"/>
              <w:spacing w:line="288" w:lineRule="auto"/>
              <w:rPr>
                <w:rFonts w:ascii="宋体" w:hAnsi="宋体" w:cs="宋体"/>
                <w:szCs w:val="21"/>
                <w:lang w:val="zh-CN"/>
              </w:rPr>
            </w:pPr>
            <w:r>
              <w:rPr>
                <w:rFonts w:hint="eastAsia" w:ascii="宋体" w:hAnsi="宋体" w:cs="宋体"/>
                <w:szCs w:val="21"/>
                <w:lang w:val="zh-CN"/>
              </w:rPr>
              <w:t xml:space="preserve">（元/人/</w:t>
            </w:r>
            <w:r>
              <w:rPr>
                <w:rFonts w:hint="eastAsia" w:ascii="宋体" w:hAnsi="宋体" w:cs="宋体"/>
                <w:szCs w:val="21"/>
              </w:rPr>
              <w:t xml:space="preserve">年</w:t>
            </w:r>
            <w:r>
              <w:rPr>
                <w:rFonts w:hint="eastAsia" w:ascii="宋体" w:hAnsi="宋体" w:cs="宋体"/>
                <w:szCs w:val="21"/>
                <w:lang w:val="zh-CN"/>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559"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小计</w:t>
            </w:r>
            <w:r/>
          </w:p>
          <w:p>
            <w:pPr>
              <w:jc w:val="center"/>
              <w:spacing w:line="288" w:lineRule="auto"/>
              <w:rPr>
                <w:rFonts w:ascii="宋体" w:hAnsi="宋体" w:cs="宋体"/>
                <w:szCs w:val="21"/>
                <w:lang w:val="zh-CN"/>
              </w:rPr>
            </w:pPr>
            <w:r>
              <w:rPr>
                <w:rFonts w:hint="eastAsia" w:ascii="宋体" w:hAnsi="宋体" w:cs="宋体"/>
                <w:szCs w:val="21"/>
                <w:lang w:val="zh-CN"/>
              </w:rPr>
              <w:t xml:space="preserve">（元/人/年）</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276"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备注</w:t>
            </w:r>
            <w:r/>
          </w:p>
        </w:tc>
        <w:tc>
          <w:tcPr>
            <w:shd w:val="clear" w:color="000000" w:fill="ffffff"/>
            <w:tcBorders>
              <w:top w:val="single" w:color="auto" w:sz="4" w:space="0"/>
              <w:left w:val="single" w:color="auto" w:sz="4" w:space="0"/>
              <w:bottom w:val="single" w:color="auto" w:sz="4" w:space="0"/>
              <w:right w:val="single" w:color="auto" w:sz="4" w:space="0"/>
            </w:tcBorders>
            <w:tcMar>
              <w:left w:w="108" w:type="dxa"/>
              <w:right w:w="108" w:type="dxa"/>
            </w:tcMar>
            <w:tcW w:w="1855" w:type="dxa"/>
            <w:vAlign w:val="center"/>
            <w:textDirection w:val="lrTb"/>
            <w:noWrap w:val="false"/>
          </w:tcPr>
          <w:p>
            <w:pPr>
              <w:jc w:val="center"/>
              <w:spacing w:line="288" w:lineRule="auto"/>
              <w:rPr>
                <w:rFonts w:ascii="宋体" w:hAnsi="宋体" w:cs="宋体"/>
                <w:b/>
                <w:szCs w:val="21"/>
                <w:lang w:val="zh-CN"/>
              </w:rPr>
            </w:pPr>
            <w:r>
              <w:rPr>
                <w:rFonts w:hint="eastAsia" w:ascii="宋体" w:hAnsi="宋体" w:cs="宋体"/>
                <w:b/>
                <w:szCs w:val="21"/>
                <w:lang w:val="zh-CN"/>
              </w:rPr>
              <w:t xml:space="preserve">是否属于小、微型企业的服务项目</w:t>
            </w:r>
            <w:r/>
          </w:p>
        </w:tc>
      </w:tr>
      <w:tr>
        <w:trPr>
          <w:jc w:val="center"/>
          <w:trHeight w:val="1"/>
        </w:trPr>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人工工资</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社保</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福利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商业保险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装备费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各项补贴</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管理费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31"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税金</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left"/>
              <w:spacing w:line="288" w:lineRule="auto"/>
              <w:rPr>
                <w:rFonts w:ascii="宋体" w:hAnsi="宋体" w:cs="宋体"/>
                <w:szCs w:val="21"/>
                <w:lang w:val="zh-CN"/>
              </w:rPr>
            </w:pPr>
            <w:r>
              <w:rPr>
                <w:rFonts w:hint="eastAsia" w:ascii="宋体" w:hAnsi="宋体" w:cs="宋体"/>
                <w:szCs w:val="21"/>
                <w:lang w:val="zh-CN"/>
              </w:rPr>
              <w:t xml:space="preserve">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9"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76" w:type="dxa"/>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55" w:type="dxa"/>
            <w:textDirection w:val="lrTb"/>
            <w:noWrap w:val="false"/>
          </w:tcPr>
          <w:p>
            <w:pPr>
              <w:jc w:val="center"/>
              <w:spacing w:line="288" w:lineRule="auto"/>
              <w:rPr>
                <w:rFonts w:ascii="宋体" w:hAnsi="宋体" w:cs="宋体"/>
                <w:szCs w:val="21"/>
                <w:lang w:val="zh-CN"/>
              </w:rPr>
            </w:pPr>
            <w:r>
              <w:rPr>
                <w:rFonts w:ascii="宋体" w:hAnsi="宋体" w:cs="宋体"/>
                <w:szCs w:val="21"/>
                <w:lang w:val="zh-CN"/>
              </w:rPr>
            </w:r>
            <w:r/>
          </w:p>
        </w:tc>
      </w:tr>
      <w:tr>
        <w:trPr>
          <w:jc w:val="center"/>
          <w:trHeight w:val="448"/>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091"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合计（元）</w:t>
            </w:r>
            <w:r/>
          </w:p>
        </w:tc>
        <w:tc>
          <w:tcPr>
            <w:gridSpan w:val="5"/>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25" w:type="dxa"/>
            <w:textDirection w:val="lrTb"/>
            <w:noWrap w:val="false"/>
          </w:tcPr>
          <w:p>
            <w:pPr>
              <w:jc w:val="left"/>
              <w:spacing w:line="288" w:lineRule="auto"/>
              <w:rPr>
                <w:rFonts w:ascii="宋体" w:hAnsi="宋体" w:cs="宋体"/>
                <w:szCs w:val="21"/>
                <w:lang w:val="zh-CN"/>
              </w:rPr>
            </w:pPr>
            <w:r>
              <w:rPr>
                <w:rFonts w:ascii="宋体" w:hAnsi="宋体" w:cs="宋体"/>
                <w:szCs w:val="21"/>
                <w:lang w:val="zh-CN"/>
              </w:rPr>
            </w:r>
            <w:r/>
          </w:p>
        </w:tc>
      </w:tr>
      <w:tr>
        <w:trPr>
          <w:jc w:val="center"/>
          <w:trHeight w:val="448"/>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091" w:type="dxa"/>
            <w:vAlign w:val="center"/>
            <w:textDirection w:val="lrTb"/>
            <w:noWrap w:val="false"/>
          </w:tcPr>
          <w:p>
            <w:pPr>
              <w:jc w:val="center"/>
              <w:spacing w:line="288" w:lineRule="auto"/>
              <w:rPr>
                <w:rFonts w:ascii="宋体" w:hAnsi="宋体" w:cs="宋体"/>
                <w:szCs w:val="21"/>
                <w:lang w:val="zh-CN"/>
              </w:rPr>
            </w:pPr>
            <w:r>
              <w:rPr>
                <w:rFonts w:hint="eastAsia" w:ascii="宋体" w:hAnsi="宋体" w:cs="宋体"/>
                <w:szCs w:val="21"/>
                <w:lang w:val="zh-CN"/>
              </w:rPr>
              <w:t xml:space="preserve">总计（元）</w:t>
            </w:r>
            <w:r/>
          </w:p>
        </w:tc>
        <w:tc>
          <w:tcPr>
            <w:gridSpan w:val="5"/>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25" w:type="dxa"/>
            <w:textDirection w:val="lrTb"/>
            <w:noWrap w:val="false"/>
          </w:tcPr>
          <w:p>
            <w:pPr>
              <w:jc w:val="left"/>
              <w:spacing w:line="288" w:lineRule="auto"/>
              <w:rPr>
                <w:rFonts w:ascii="宋体" w:hAnsi="宋体" w:cs="宋体"/>
                <w:szCs w:val="21"/>
                <w:lang w:val="zh-CN"/>
              </w:rPr>
            </w:pPr>
            <w:r>
              <w:rPr>
                <w:rFonts w:ascii="宋体" w:hAnsi="宋体" w:cs="宋体"/>
                <w:szCs w:val="21"/>
                <w:lang w:val="zh-CN"/>
              </w:rPr>
            </w:r>
            <w:r/>
          </w:p>
        </w:tc>
      </w:tr>
    </w:tbl>
    <w:p>
      <w:pPr>
        <w:pStyle w:val="735"/>
        <w:ind w:left="0" w:firstLine="422"/>
        <w:rPr>
          <w:b/>
          <w:lang w:val="en-US"/>
        </w:rPr>
      </w:pPr>
      <w:r>
        <w:rPr>
          <w:b/>
          <w:lang w:val="en-US"/>
        </w:rPr>
      </w:r>
      <w:r/>
    </w:p>
    <w:p>
      <w:pPr>
        <w:spacing w:line="288" w:lineRule="auto"/>
        <w:rPr>
          <w:rFonts w:ascii="宋体" w:hAnsi="宋体" w:cs="宋体"/>
          <w:szCs w:val="21"/>
        </w:rPr>
      </w:pPr>
      <w:r>
        <w:rPr>
          <w:rFonts w:hint="eastAsia" w:ascii="宋体" w:hAnsi="宋体" w:cs="宋体"/>
          <w:color w:val="000000"/>
          <w:szCs w:val="21"/>
          <w:lang w:val="zh-CN"/>
        </w:rPr>
        <w:t xml:space="preserve">说明：</w:t>
      </w:r>
      <w:r>
        <w:rPr>
          <w:rFonts w:hint="eastAsia" w:ascii="宋体" w:hAnsi="宋体" w:cs="宋体"/>
          <w:szCs w:val="21"/>
        </w:rPr>
        <w:t xml:space="preserve">1. 如果按单价计算的结果与总价不一致，以单价为准修正总价。</w:t>
      </w:r>
      <w:r/>
    </w:p>
    <w:p>
      <w:pPr>
        <w:ind w:left="630"/>
        <w:jc w:val="left"/>
        <w:spacing w:line="288" w:lineRule="auto"/>
        <w:widowControl/>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在“是否属于小、微型企业的服务项目”栏内，填写“是”或“否”，如果小微型企业的服务报价无法划分计算的，评标时将不予认可。小型和微型企业服务是指供应商为小企业，且符合中小企业划分标准，提供本企业提供的服务。</w:t>
      </w:r>
      <w:r/>
    </w:p>
    <w:p>
      <w:pPr>
        <w:ind w:left="630"/>
        <w:jc w:val="left"/>
        <w:spacing w:line="288" w:lineRule="auto"/>
        <w:widowControl/>
        <w:rPr>
          <w:color w:val="000000"/>
        </w:rPr>
      </w:pPr>
      <w:r>
        <w:rPr>
          <w:rFonts w:hint="eastAsia" w:ascii="宋体" w:hAnsi="宋体" w:cs="宋体"/>
          <w:color w:val="000000"/>
          <w:szCs w:val="21"/>
        </w:rPr>
        <w:t xml:space="preserve">3.格式可微调。</w:t>
      </w:r>
      <w:r/>
    </w:p>
    <w:p>
      <w:pPr>
        <w:pStyle w:val="735"/>
        <w:ind w:left="0"/>
        <w:rPr>
          <w:sz w:val="24"/>
        </w:rPr>
      </w:pPr>
      <w:r>
        <w:rPr>
          <w:sz w:val="24"/>
        </w:rPr>
      </w:r>
      <w:r/>
    </w:p>
    <w:p>
      <w:pPr>
        <w:pStyle w:val="735"/>
        <w:ind w:left="0"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供应商名称：（加盖电子公章）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widowControl/>
        <w:rPr>
          <w:rFonts w:ascii="宋体" w:cs="宋体"/>
          <w:b/>
          <w:szCs w:val="21"/>
          <w:highlight w:val="none"/>
          <w:lang w:val="zh-CN"/>
        </w:rPr>
      </w:pPr>
      <w:r>
        <w:rPr>
          <w:rFonts w:ascii="宋体" w:cs="宋体"/>
          <w:b/>
          <w:szCs w:val="21"/>
          <w:highlight w:val="none"/>
          <w:lang w:val="zh-CN"/>
        </w:rPr>
      </w:r>
      <w:r/>
    </w:p>
    <w:p>
      <w:pPr>
        <w:pStyle w:val="739"/>
        <w:rPr>
          <w:lang w:val="zh-CN"/>
        </w:rPr>
      </w:pPr>
      <w:r>
        <w:rPr>
          <w:lang w:val="zh-CN"/>
        </w:rPr>
      </w:r>
      <w:r/>
    </w:p>
    <w:p>
      <w:pPr>
        <w:pStyle w:val="917"/>
        <w:rPr>
          <w:rFonts w:ascii="Verdana" w:hAnsi="Verdana"/>
          <w:sz w:val="20"/>
          <w:szCs w:val="20"/>
          <w:highlight w:val="none"/>
          <w:lang w:val="zh-CN"/>
        </w:rPr>
      </w:pPr>
      <w:r>
        <w:rPr>
          <w:rFonts w:ascii="Verdana" w:hAnsi="Verdana"/>
          <w:sz w:val="20"/>
          <w:szCs w:val="20"/>
          <w:highlight w:val="none"/>
          <w:lang w:val="zh-CN"/>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ascii="宋体" w:cs="宋体"/>
          <w:b/>
          <w:szCs w:val="21"/>
          <w:highlight w:val="none"/>
          <w:lang w:val="zh-CN"/>
        </w:rPr>
        <w:outlineLvl w:val="1"/>
      </w:pPr>
      <w:r>
        <w:rPr>
          <w:rFonts w:hint="eastAsia" w:ascii="宋体" w:cs="宋体"/>
          <w:b/>
          <w:szCs w:val="21"/>
          <w:highlight w:val="none"/>
          <w:lang w:val="en-US" w:eastAsia="zh-CN"/>
        </w:rPr>
        <w:t xml:space="preserve">五</w:t>
      </w:r>
      <w:r>
        <w:rPr>
          <w:rFonts w:hint="eastAsia" w:ascii="宋体" w:cs="宋体"/>
          <w:b/>
          <w:szCs w:val="21"/>
          <w:highlight w:val="none"/>
          <w:lang w:val="zh-CN"/>
        </w:rPr>
        <w:t xml:space="preserve">、资格证明文件</w:t>
      </w:r>
      <w:r/>
    </w:p>
    <w:p>
      <w:pPr>
        <w:spacing w:line="420" w:lineRule="exact"/>
        <w:rPr>
          <w:rStyle w:val="918"/>
          <w:rFonts w:ascii="宋体" w:hAnsi="宋体"/>
          <w:b/>
          <w:color w:val="000000"/>
          <w:sz w:val="24"/>
          <w:highlight w:val="none"/>
        </w:rPr>
      </w:pPr>
      <w:r>
        <w:rPr>
          <w:rStyle w:val="918"/>
          <w:rFonts w:ascii="宋体" w:hAnsi="宋体"/>
          <w:b/>
          <w:color w:val="000000"/>
          <w:sz w:val="24"/>
          <w:highlight w:val="none"/>
        </w:rPr>
        <w:t xml:space="preserve">二、申请人的资格要求</w:t>
      </w:r>
      <w:r/>
    </w:p>
    <w:p>
      <w:pPr>
        <w:ind w:firstLine="480"/>
        <w:keepLines w:val="0"/>
        <w:keepNext w:val="0"/>
        <w:pageBreakBefore w:val="0"/>
        <w:spacing w:line="360" w:lineRule="auto"/>
        <w:rPr>
          <w:rFonts w:ascii="宋体" w:hAnsi="宋体"/>
          <w:bCs/>
          <w:color w:val="000000"/>
          <w:sz w:val="24"/>
          <w:highlight w:val="none"/>
          <w:lang w:val="en"/>
        </w:rPr>
      </w:pPr>
      <w:r>
        <w:rPr>
          <w:rStyle w:val="918"/>
          <w:rFonts w:hint="eastAsia" w:ascii="宋体" w:hAnsi="宋体"/>
          <w:sz w:val="24"/>
          <w:highlight w:val="none"/>
        </w:rPr>
        <w:t xml:space="preserve">2.1</w:t>
      </w:r>
      <w:r>
        <w:rPr>
          <w:rFonts w:hint="eastAsia" w:ascii="宋体" w:hAnsi="宋体"/>
          <w:bCs/>
          <w:color w:val="000000"/>
          <w:sz w:val="24"/>
          <w:highlight w:val="none"/>
          <w:lang w:val="en"/>
        </w:rPr>
        <w:t xml:space="preserve">满足《中华人民共和国政府采购法》第二十二条规定，即：</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（1）具有独立承担民事责任的能力（提供法人或者其他组织的营业执照等证明材料，自然人的身份证明）；</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（3）具有履行合同所必需的设备和专业技术能力（根据项目需求提供履行合同所必需的设备和专业技术能力的</w:t>
      </w:r>
      <w:r>
        <w:rPr>
          <w:rFonts w:hint="eastAsia" w:ascii="宋体" w:hAnsi="宋体"/>
          <w:bCs/>
          <w:color w:val="000000"/>
          <w:sz w:val="24"/>
          <w:highlight w:val="none"/>
        </w:rPr>
        <w:t xml:space="preserve">声明或</w:t>
      </w:r>
      <w:r>
        <w:rPr>
          <w:rFonts w:hint="eastAsia" w:ascii="宋体" w:hAnsi="宋体"/>
          <w:bCs/>
          <w:color w:val="000000"/>
          <w:sz w:val="24"/>
          <w:highlight w:val="none"/>
          <w:lang w:val="en"/>
        </w:rPr>
        <w:t xml:space="preserve">证明材料）； </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（4）有依法缴纳税收和社会保障资金的良好记录（提供参加本次政府采购活动前六个月内（至少一个月）依法缴纳税收和社会保障资金的相关材料）；</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rPr>
          <w:rStyle w:val="918"/>
          <w:rFonts w:hint="eastAsia" w:ascii="宋体" w:hAnsi="宋体" w:eastAsia="宋体"/>
          <w:bCs/>
          <w:color w:val="000000"/>
          <w:sz w:val="24"/>
          <w:highlight w:val="yellow"/>
          <w:lang w:val="en-US" w:eastAsia="zh-CN"/>
        </w:rPr>
      </w:pPr>
      <w:r>
        <w:rPr>
          <w:rFonts w:hint="eastAsia" w:ascii="宋体" w:hAnsi="宋体"/>
          <w:bCs/>
          <w:color w:val="000000"/>
          <w:sz w:val="24"/>
          <w:highlight w:val="none"/>
          <w:lang w:val="en"/>
        </w:rPr>
        <w:t xml:space="preserve">（6）法律、行政法规规定的其他条件：</w:t>
      </w:r>
      <w:r>
        <w:rPr>
          <w:rFonts w:hint="eastAsia" w:ascii="宋体" w:hAnsi="宋体"/>
          <w:bCs/>
          <w:color w:val="000000"/>
          <w:sz w:val="24"/>
          <w:highlight w:val="none"/>
          <w:lang w:val="en-US" w:eastAsia="zh-CN"/>
        </w:rPr>
        <w:t xml:space="preserve">无</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根据《关于在政府采购活动中推行信用承诺制的通知》（宁财购通</w:t>
      </w:r>
      <w:r>
        <w:rPr>
          <w:rFonts w:hint="eastAsia" w:ascii="宋体" w:hAnsi="宋体"/>
          <w:color w:val="000000"/>
          <w:sz w:val="24"/>
          <w:highlight w:val="none"/>
        </w:rPr>
        <w:t xml:space="preserve">〔2021〕5</w:t>
      </w:r>
      <w:r>
        <w:rPr>
          <w:rFonts w:hint="eastAsia" w:ascii="宋体" w:hAnsi="宋体"/>
          <w:color w:val="000000"/>
          <w:sz w:val="24"/>
          <w:highlight w:val="none"/>
          <w:lang w:val="en"/>
        </w:rPr>
        <w:t xml:space="preserve">号）的规定，本项目公告“二、申请人的资格要求2.</w:t>
      </w:r>
      <w:r>
        <w:rPr>
          <w:rFonts w:hint="eastAsia" w:ascii="宋体" w:hAnsi="宋体"/>
          <w:color w:val="000000"/>
          <w:sz w:val="24"/>
          <w:highlight w:val="none"/>
        </w:rPr>
        <w:t xml:space="preserve">1</w:t>
      </w:r>
      <w:r>
        <w:rPr>
          <w:rFonts w:hint="eastAsia" w:ascii="宋体" w:hAnsi="宋体"/>
          <w:color w:val="000000"/>
          <w:sz w:val="24"/>
          <w:highlight w:val="none"/>
          <w:lang w:val="en"/>
        </w:rPr>
        <w:t xml:space="preserve">条（2）-（6）”中涉及的证明材料，供应商可以在响应文件中一次性提交，也可以在响应文件中提供满足相应条件的书面承诺书（格式详见采购文件），不再需要提供上述涉及的证明材料。</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供应商仅提供信用承诺书而未提供“二、申请人的资格要求</w:t>
      </w:r>
      <w:r>
        <w:rPr>
          <w:rFonts w:hint="eastAsia" w:ascii="宋体" w:hAnsi="宋体"/>
          <w:color w:val="000000"/>
          <w:sz w:val="24"/>
          <w:highlight w:val="none"/>
        </w:rPr>
        <w:t xml:space="preserve"> 2.1</w:t>
      </w:r>
      <w:r>
        <w:rPr>
          <w:rFonts w:hint="eastAsia" w:ascii="宋体" w:hAnsi="宋体"/>
          <w:color w:val="000000"/>
          <w:sz w:val="24"/>
          <w:highlight w:val="none"/>
          <w:lang w:val="en"/>
        </w:rPr>
        <w:t xml:space="preserve">条（2）-（6）”中涉及的证明材料的，须在中标后，另行提供上述由信用承诺书替代的证明材料（一式三份），材料须加盖公章并按要求胶装提交采购人或采购代理机构核验。经核验无误后，由采购人或采购代理机构发出中标通知书。</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不适用信用承诺的情形：</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（一）供应商被列入严重失信主体名单；</w:t>
      </w:r>
      <w:r/>
    </w:p>
    <w:p>
      <w:pPr>
        <w:ind w:firstLine="480"/>
        <w:keepLines w:val="0"/>
        <w:keepNext w:val="0"/>
        <w:pageBreakBefore w:val="0"/>
        <w:spacing w:line="360" w:lineRule="auto"/>
        <w:rPr>
          <w:rFonts w:ascii="宋体" w:hAnsi="宋体"/>
          <w:color w:val="000000"/>
          <w:sz w:val="24"/>
          <w:highlight w:val="none"/>
          <w:lang w:val="en"/>
        </w:rPr>
      </w:pPr>
      <w:r>
        <w:rPr>
          <w:rFonts w:hint="eastAsia" w:ascii="宋体" w:hAnsi="宋体"/>
          <w:color w:val="000000"/>
          <w:sz w:val="24"/>
          <w:highlight w:val="none"/>
          <w:lang w:val="en"/>
        </w:rPr>
        <w:t xml:space="preserve">（</w:t>
      </w:r>
      <w:r>
        <w:rPr>
          <w:rFonts w:hint="eastAsia" w:ascii="宋体" w:hAnsi="宋体"/>
          <w:color w:val="000000"/>
          <w:sz w:val="24"/>
          <w:highlight w:val="none"/>
        </w:rPr>
        <w:t xml:space="preserve">二</w:t>
      </w:r>
      <w:r>
        <w:rPr>
          <w:rFonts w:hint="eastAsia" w:ascii="宋体" w:hAnsi="宋体"/>
          <w:color w:val="000000"/>
          <w:sz w:val="24"/>
          <w:highlight w:val="none"/>
          <w:lang w:val="en"/>
        </w:rPr>
        <w:t xml:space="preserve">）被相关监管部门作出行政处罚且尚在处罚有效期内；</w:t>
      </w:r>
      <w:r/>
    </w:p>
    <w:p>
      <w:pPr>
        <w:ind w:firstLine="480"/>
        <w:keepLines w:val="0"/>
        <w:keepNext w:val="0"/>
        <w:pageBreakBefore w:val="0"/>
        <w:spacing w:line="360" w:lineRule="auto"/>
        <w:rPr>
          <w:rFonts w:hint="eastAsia" w:ascii="宋体" w:hAnsi="宋体"/>
          <w:color w:val="000000"/>
          <w:sz w:val="24"/>
          <w:highlight w:val="none"/>
          <w:lang w:val="en"/>
        </w:rPr>
      </w:pPr>
      <w:r>
        <w:rPr>
          <w:rFonts w:hint="eastAsia" w:ascii="宋体" w:hAnsi="宋体"/>
          <w:color w:val="000000"/>
          <w:sz w:val="24"/>
          <w:highlight w:val="none"/>
          <w:lang w:val="en"/>
        </w:rPr>
        <w:t xml:space="preserve">（</w:t>
      </w:r>
      <w:r>
        <w:rPr>
          <w:rFonts w:hint="eastAsia" w:ascii="宋体" w:hAnsi="宋体"/>
          <w:color w:val="000000"/>
          <w:sz w:val="24"/>
          <w:highlight w:val="none"/>
        </w:rPr>
        <w:t xml:space="preserve">三</w:t>
      </w:r>
      <w:r>
        <w:rPr>
          <w:rFonts w:hint="eastAsia" w:ascii="宋体" w:hAnsi="宋体"/>
          <w:color w:val="000000"/>
          <w:sz w:val="24"/>
          <w:highlight w:val="none"/>
          <w:lang w:val="en"/>
        </w:rPr>
        <w:t xml:space="preserve">）其他法律、行政法规规定的不适用信用承诺的情形。</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color w:val="auto"/>
          <w:sz w:val="24"/>
          <w:highlight w:val="none"/>
          <w:lang w:val="en-US" w:eastAsia="zh-CN"/>
        </w:rPr>
        <w:t xml:space="preserve">2.2</w:t>
      </w:r>
      <w:r>
        <w:rPr>
          <w:rFonts w:hint="eastAsia" w:ascii="宋体" w:hAnsi="宋体" w:eastAsia="宋体" w:cs="宋体"/>
          <w:b w:val="0"/>
          <w:bCs w:val="0"/>
          <w:color w:val="auto"/>
          <w:sz w:val="24"/>
          <w:szCs w:val="24"/>
          <w:highlight w:val="none"/>
          <w:lang w:val="zh-CN"/>
        </w:rPr>
        <w:t xml:space="preserve">落实政府采购政策需满足的资格要求：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本项目专门面向中小企业采购，不执行价格扣除优惠政策，供应商应为中小微企业、监狱企业、残疾人福利性单位</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pStyle w:val="760"/>
        <w:rPr>
          <w:lang w:val="en"/>
        </w:rPr>
      </w:pPr>
      <w:r>
        <w:rPr>
          <w:lang w:val="en"/>
        </w:rPr>
      </w:r>
      <w:r/>
    </w:p>
    <w:p>
      <w:pPr>
        <w:pStyle w:val="942"/>
        <w:numPr>
          <w:ilvl w:val="0"/>
          <w:numId w:val="0"/>
        </w:numPr>
        <w:ind w:firstLine="482"/>
        <w:keepLines w:val="0"/>
        <w:keepNext w:val="0"/>
        <w:pageBreakBefore w:val="0"/>
        <w:spacing w:line="360" w:lineRule="auto"/>
        <w:widowControl w:val="off"/>
        <w:rPr>
          <w:rStyle w:val="918"/>
          <w:rFonts w:hint="eastAsia" w:ascii="宋体" w:hAnsi="宋体"/>
          <w:sz w:val="24"/>
          <w:highlight w:val="none"/>
        </w:rPr>
      </w:pPr>
      <w:r>
        <w:rPr>
          <w:rStyle w:val="918"/>
          <w:rFonts w:hint="eastAsia" w:ascii="宋体" w:hAnsi="宋体"/>
          <w:sz w:val="24"/>
          <w:highlight w:val="none"/>
        </w:rPr>
        <w:t xml:space="preserve">2</w:t>
      </w:r>
      <w:r>
        <w:rPr>
          <w:rStyle w:val="918"/>
          <w:rFonts w:ascii="宋体" w:hAnsi="宋体"/>
          <w:sz w:val="24"/>
          <w:highlight w:val="none"/>
        </w:rPr>
        <w:t xml:space="preserve">.</w:t>
      </w:r>
      <w:r>
        <w:rPr>
          <w:rStyle w:val="918"/>
          <w:rFonts w:hint="eastAsia" w:ascii="宋体" w:hAnsi="宋体"/>
          <w:sz w:val="24"/>
          <w:highlight w:val="none"/>
          <w:lang w:val="en-US" w:eastAsia="zh-CN"/>
        </w:rPr>
        <w:t xml:space="preserve">3</w:t>
      </w:r>
      <w:r>
        <w:rPr>
          <w:rStyle w:val="918"/>
          <w:rFonts w:ascii="宋体" w:hAnsi="宋体"/>
          <w:sz w:val="24"/>
          <w:highlight w:val="none"/>
        </w:rPr>
        <w:t xml:space="preserve">本项目的特定资格要求</w:t>
      </w:r>
      <w:r>
        <w:rPr>
          <w:rStyle w:val="918"/>
          <w:rFonts w:hint="eastAsia" w:ascii="宋体" w:hAnsi="宋体"/>
          <w:sz w:val="24"/>
          <w:highlight w:val="none"/>
        </w:rPr>
        <w:t xml:space="preserve">：</w:t>
      </w:r>
      <w:r/>
    </w:p>
    <w:p>
      <w:pPr>
        <w:pStyle w:val="942"/>
        <w:numPr>
          <w:ilvl w:val="0"/>
          <w:numId w:val="0"/>
        </w:numPr>
        <w:ind w:firstLine="482"/>
        <w:keepLines w:val="0"/>
        <w:keepNext w:val="0"/>
        <w:pageBreakBefore w:val="0"/>
        <w:spacing w:line="360" w:lineRule="auto"/>
        <w:widowControl w:val="off"/>
        <w:rPr>
          <w:rFonts w:hint="eastAsia" w:ascii="宋体" w:hAnsi="宋体"/>
          <w:b w:val="0"/>
          <w:bCs w:val="0"/>
          <w:sz w:val="24"/>
          <w:highlight w:val="none"/>
          <w:lang w:val="en"/>
        </w:rPr>
      </w:pPr>
      <w:r>
        <w:rPr>
          <w:rFonts w:hint="eastAsia" w:ascii="宋体" w:hAnsi="宋体"/>
          <w:b w:val="0"/>
          <w:bCs w:val="0"/>
          <w:sz w:val="24"/>
          <w:highlight w:val="none"/>
          <w:lang w:val="en" w:eastAsia="zh-CN"/>
        </w:rPr>
        <w:t xml:space="preserve">（</w:t>
      </w:r>
      <w:r>
        <w:rPr>
          <w:rFonts w:hint="eastAsia" w:ascii="宋体" w:hAnsi="宋体"/>
          <w:b w:val="0"/>
          <w:bCs w:val="0"/>
          <w:sz w:val="24"/>
          <w:highlight w:val="none"/>
          <w:lang w:val="en-US" w:eastAsia="zh-CN"/>
        </w:rPr>
        <w:t xml:space="preserve">1</w:t>
      </w:r>
      <w:r>
        <w:rPr>
          <w:rFonts w:hint="eastAsia" w:ascii="宋体" w:hAnsi="宋体"/>
          <w:b w:val="0"/>
          <w:bCs w:val="0"/>
          <w:sz w:val="24"/>
          <w:highlight w:val="none"/>
          <w:lang w:val="en" w:eastAsia="zh-CN"/>
        </w:rPr>
        <w:t xml:space="preserve">）</w:t>
      </w:r>
      <w:r>
        <w:rPr>
          <w:rFonts w:hint="eastAsia" w:ascii="宋体" w:hAnsi="宋体"/>
          <w:b w:val="0"/>
          <w:bCs w:val="0"/>
          <w:sz w:val="24"/>
          <w:highlight w:val="none"/>
          <w:lang w:val="en"/>
        </w:rPr>
        <w:t xml:space="preserve">供应商具有公安机关核发的《保安服务许可证》。</w:t>
      </w:r>
      <w:r/>
    </w:p>
    <w:p>
      <w:pPr>
        <w:pStyle w:val="943"/>
        <w:ind w:firstLine="480"/>
        <w:keepLines w:val="0"/>
        <w:keepNext w:val="0"/>
        <w:pageBreakBefore w:val="0"/>
        <w:spacing w:line="360" w:lineRule="auto"/>
        <w:widowControl w:val="off"/>
        <w:rPr>
          <w:rStyle w:val="918"/>
          <w:rFonts w:hint="eastAsia" w:ascii="宋体" w:hAnsi="宋体" w:eastAsia="宋体" w:cs="Times New Roman"/>
          <w:b w:val="0"/>
          <w:bCs w:val="0"/>
          <w:sz w:val="24"/>
          <w:szCs w:val="20"/>
          <w:highlight w:val="none"/>
          <w:lang w:val="en-US" w:eastAsia="zh-CN" w:bidi="ar-SA"/>
        </w:rPr>
      </w:pPr>
      <w:r>
        <w:rPr>
          <w:rStyle w:val="918"/>
          <w:rFonts w:hint="eastAsia" w:ascii="宋体" w:hAnsi="宋体" w:eastAsia="宋体" w:cs="Times New Roman"/>
          <w:b w:val="0"/>
          <w:bCs w:val="0"/>
          <w:sz w:val="24"/>
          <w:szCs w:val="20"/>
          <w:highlight w:val="none"/>
          <w:lang w:val="en-US" w:eastAsia="zh-CN" w:bidi="ar-SA"/>
        </w:rPr>
        <w:t xml:space="preserve">（2）供应商提供南京市公安局出具的自行招用保安员单位备案证明，或自开展保安服务之日起30个工作日内向南京市公安局备案承诺书（格式自拟）。</w:t>
      </w:r>
      <w:r/>
    </w:p>
    <w:p>
      <w:pPr>
        <w:ind w:firstLine="480"/>
        <w:keepLines w:val="0"/>
        <w:keepNext w:val="0"/>
        <w:pageBreakBefore w:val="0"/>
        <w:spacing w:line="360" w:lineRule="auto"/>
        <w:widowControl w:val="off"/>
        <w:rPr>
          <w:rStyle w:val="918"/>
          <w:rFonts w:hint="default" w:ascii="宋体" w:hAnsi="宋体" w:eastAsia="宋体" w:cs="Times New Roman"/>
          <w:sz w:val="24"/>
          <w:szCs w:val="20"/>
          <w:highlight w:val="none"/>
          <w:lang w:val="en-US" w:eastAsia="zh-CN" w:bidi="ar-SA"/>
        </w:rPr>
      </w:pPr>
      <w:r>
        <w:rPr>
          <w:rStyle w:val="918"/>
          <w:rFonts w:hint="eastAsia" w:ascii="宋体" w:hAnsi="宋体" w:eastAsia="宋体" w:cs="Times New Roman"/>
          <w:sz w:val="24"/>
          <w:szCs w:val="20"/>
          <w:highlight w:val="none"/>
          <w:lang w:val="en-US" w:eastAsia="zh-CN" w:bidi="ar-SA"/>
        </w:rPr>
        <w:t xml:space="preserve">2.4拒绝下述供应商参加本次采购活动：</w:t>
      </w:r>
      <w:r/>
    </w:p>
    <w:p>
      <w:p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（1）供应商单位负责人为同一人或者存在直接控股、管理关系的不同供应商，不得参加同一合同项下的政府采购活动。</w:t>
      </w:r>
      <w:r>
        <w:rPr>
          <w:rStyle w:val="918"/>
          <w:rFonts w:hint="eastAsia" w:ascii="宋体" w:hAnsi="宋体"/>
          <w:color w:val="000000"/>
          <w:sz w:val="24"/>
          <w:highlight w:val="none"/>
        </w:rPr>
        <w:t xml:space="preserve">（提供承诺函并加盖公章，格式自拟）</w:t>
      </w:r>
      <w:r>
        <w:rPr>
          <w:rFonts w:hint="eastAsia" w:ascii="宋体" w:hAnsi="宋体"/>
          <w:sz w:val="24"/>
          <w:highlight w:val="none"/>
        </w:rPr>
        <w:t xml:space="preserve"> </w:t>
      </w:r>
      <w:r/>
    </w:p>
    <w:p>
      <w:p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（2）凡为采购项目提供整体设计、规范编制或者项目管理、监测、检测等服务的供应商，不得再参加本项目的采购活动。</w:t>
      </w:r>
      <w:r>
        <w:rPr>
          <w:rStyle w:val="918"/>
          <w:rFonts w:hint="eastAsia" w:ascii="宋体" w:hAnsi="宋体"/>
          <w:color w:val="000000"/>
          <w:sz w:val="24"/>
          <w:highlight w:val="none"/>
        </w:rPr>
        <w:t xml:space="preserve">（提供承诺函并加盖公章，格式自拟）</w:t>
      </w:r>
      <w:r>
        <w:rPr>
          <w:rFonts w:hint="eastAsia" w:ascii="宋体" w:hAnsi="宋体"/>
          <w:sz w:val="24"/>
          <w:highlight w:val="none"/>
        </w:rPr>
        <w:t xml:space="preserve"> </w:t>
      </w:r>
      <w:r/>
    </w:p>
    <w:p>
      <w:pPr>
        <w:ind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（3）供应商被“信用中国”网站（www.creditchina.gov.cn）、“中国政府采购网"(www.ccgp.gov.cn)列入失信被执行人、重大税收违法案件当事人名单、政府采购严重违法失信行为记录名单。</w:t>
      </w:r>
      <w:r/>
    </w:p>
    <w:p>
      <w:pPr>
        <w:jc w:val="left"/>
        <w:spacing w:line="360" w:lineRule="auto"/>
        <w:widowControl/>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ascii="宋体" w:cs="宋体"/>
          <w:b/>
          <w:szCs w:val="21"/>
          <w:highlight w:val="none"/>
          <w:lang w:val="zh-CN"/>
        </w:rPr>
        <w:outlineLvl w:val="1"/>
      </w:pPr>
      <w:r>
        <w:rPr>
          <w:rFonts w:hint="eastAsia" w:ascii="宋体" w:cs="宋体"/>
          <w:b/>
          <w:szCs w:val="21"/>
          <w:highlight w:val="none"/>
          <w:lang w:val="en-US" w:eastAsia="zh-CN"/>
        </w:rPr>
        <w:t xml:space="preserve">六</w:t>
      </w:r>
      <w:r>
        <w:rPr>
          <w:rFonts w:hint="eastAsia" w:ascii="宋体" w:cs="宋体"/>
          <w:b/>
          <w:szCs w:val="21"/>
          <w:highlight w:val="none"/>
          <w:lang w:val="zh-CN"/>
        </w:rPr>
        <w:t xml:space="preserve">、商务条款偏离表格式</w:t>
      </w:r>
      <w:r/>
    </w:p>
    <w:p>
      <w:pPr>
        <w:jc w:val="center"/>
        <w:widowControl/>
        <w:rPr>
          <w:b/>
          <w:highlight w:val="none"/>
        </w:rPr>
      </w:pPr>
      <w:r>
        <w:rPr>
          <w:rFonts w:ascii="Calibri" w:hAnsi="Calibri" w:cs="宋体"/>
          <w:b/>
          <w:sz w:val="36"/>
          <w:szCs w:val="36"/>
          <w:highlight w:val="none"/>
        </w:rPr>
        <w:t xml:space="preserve">商务条款偏离表</w:t>
      </w:r>
      <w:r/>
    </w:p>
    <w:p>
      <w:pPr>
        <w:pStyle w:val="735"/>
        <w:ind w:left="0"/>
        <w:tabs>
          <w:tab w:val="left" w:pos="0" w:leader="none"/>
          <w:tab w:val="left" w:pos="993" w:leader="none"/>
          <w:tab w:val="left" w:pos="1134" w:leader="none"/>
        </w:tabs>
        <w:rPr>
          <w:sz w:val="24"/>
          <w:highlight w:val="none"/>
        </w:rPr>
      </w:pPr>
      <w:r>
        <w:rPr>
          <w:sz w:val="24"/>
          <w:highlight w:val="none"/>
        </w:rPr>
        <w:t xml:space="preserve">项目名称：</w:t>
      </w:r>
      <w:r>
        <w:rPr>
          <w:rFonts w:hint="eastAsia"/>
          <w:sz w:val="24"/>
          <w:highlight w:val="none"/>
        </w:rPr>
        <w:t xml:space="preserve">                                             </w:t>
      </w:r>
      <w:r>
        <w:rPr>
          <w:sz w:val="24"/>
          <w:highlight w:val="none"/>
        </w:rPr>
        <w:t xml:space="preserve">项目编号：</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977"/>
        <w:gridCol w:w="1843"/>
        <w:gridCol w:w="1523"/>
      </w:tblGrid>
      <w:tr>
        <w:trPr>
          <w:trHeight w:val="689" w:hRule="exact"/>
        </w:trPr>
        <w:tc>
          <w:tcPr>
            <w:tcW w:w="675" w:type="dxa"/>
            <w:vAlign w:val="center"/>
            <w:textDirection w:val="lrTb"/>
            <w:noWrap w:val="false"/>
          </w:tcPr>
          <w:p>
            <w:pPr>
              <w:jc w:val="center"/>
              <w:rPr>
                <w:sz w:val="24"/>
                <w:highlight w:val="none"/>
              </w:rPr>
            </w:pPr>
            <w:r>
              <w:rPr>
                <w:sz w:val="24"/>
                <w:highlight w:val="none"/>
              </w:rPr>
              <w:t xml:space="preserve">序号</w:t>
            </w:r>
            <w:r/>
          </w:p>
        </w:tc>
        <w:tc>
          <w:tcPr>
            <w:tcW w:w="2268"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文件条目号</w:t>
            </w:r>
            <w:r/>
          </w:p>
        </w:tc>
        <w:tc>
          <w:tcPr>
            <w:tcW w:w="2977"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文件要求的商务条款</w:t>
            </w:r>
            <w:r/>
          </w:p>
        </w:tc>
        <w:tc>
          <w:tcPr>
            <w:tcW w:w="1843"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响应</w:t>
            </w:r>
            <w:r/>
          </w:p>
        </w:tc>
        <w:tc>
          <w:tcPr>
            <w:tcW w:w="1523" w:type="dxa"/>
            <w:vAlign w:val="center"/>
            <w:textDirection w:val="lrTb"/>
            <w:noWrap w:val="false"/>
          </w:tcPr>
          <w:p>
            <w:pPr>
              <w:jc w:val="center"/>
              <w:rPr>
                <w:sz w:val="24"/>
                <w:highlight w:val="none"/>
              </w:rPr>
            </w:pPr>
            <w:r>
              <w:rPr>
                <w:sz w:val="24"/>
                <w:highlight w:val="none"/>
              </w:rPr>
              <w:t xml:space="preserve">偏离</w:t>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bl>
    <w:p>
      <w:pPr>
        <w:pStyle w:val="735"/>
        <w:ind w:left="0"/>
        <w:tabs>
          <w:tab w:val="left" w:pos="0" w:leader="none"/>
          <w:tab w:val="left" w:pos="993" w:leader="none"/>
          <w:tab w:val="left" w:pos="1134" w:leader="none"/>
        </w:tabs>
        <w:rPr>
          <w:sz w:val="24"/>
          <w:highlight w:val="none"/>
        </w:rPr>
      </w:pPr>
      <w:r>
        <w:rPr>
          <w:sz w:val="24"/>
          <w:highlight w:val="none"/>
        </w:rPr>
      </w:r>
      <w:r/>
    </w:p>
    <w:p>
      <w:pPr>
        <w:pStyle w:val="735"/>
        <w:ind w:left="0"/>
        <w:tabs>
          <w:tab w:val="left" w:pos="0" w:leader="none"/>
          <w:tab w:val="left" w:pos="993" w:leader="none"/>
          <w:tab w:val="left" w:pos="1134" w:leader="none"/>
        </w:tabs>
        <w:rPr>
          <w:sz w:val="24"/>
          <w:highlight w:val="none"/>
        </w:rPr>
      </w:pPr>
      <w:r>
        <w:rPr>
          <w:sz w:val="24"/>
          <w:highlight w:val="none"/>
        </w:rPr>
        <w:t xml:space="preserve">供应商名称：</w:t>
      </w:r>
      <w:r>
        <w:rPr>
          <w:rFonts w:hint="eastAsia"/>
          <w:sz w:val="24"/>
          <w:highlight w:val="none"/>
          <w:u w:val="single"/>
        </w:rPr>
        <w:t xml:space="preserve">            </w:t>
      </w:r>
      <w:r>
        <w:rPr>
          <w:rFonts w:hint="eastAsia" w:ascii="宋体" w:hAnsi="宋体" w:eastAsia="宋体" w:cs="宋体"/>
          <w:szCs w:val="21"/>
        </w:rPr>
        <w:t xml:space="preserve">（加盖电子公章）</w:t>
      </w:r>
      <w:r/>
    </w:p>
    <w:p>
      <w:pPr>
        <w:pStyle w:val="735"/>
        <w:ind w:left="0"/>
        <w:tabs>
          <w:tab w:val="left" w:pos="0" w:leader="none"/>
          <w:tab w:val="left" w:pos="993" w:leader="none"/>
          <w:tab w:val="left" w:pos="1134" w:leader="none"/>
        </w:tabs>
        <w:rPr>
          <w:sz w:val="24"/>
          <w:highlight w:val="none"/>
        </w:rPr>
      </w:pPr>
      <w:r>
        <w:rPr>
          <w:rFonts w:hint="eastAsia"/>
          <w:sz w:val="24"/>
          <w:highlight w:val="none"/>
        </w:rPr>
        <w:t xml:space="preserve">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jc w:val="left"/>
        <w:spacing w:line="360" w:lineRule="auto"/>
        <w:widowControl/>
        <w:rPr>
          <w:rFonts w:ascii="宋体" w:cs="宋体"/>
          <w:b/>
          <w:szCs w:val="21"/>
          <w:highlight w:val="none"/>
          <w:lang w:val="zh-CN"/>
        </w:rPr>
      </w:pPr>
      <w:r>
        <w:rPr>
          <w:sz w:val="24"/>
          <w:highlight w:val="none"/>
        </w:rPr>
        <w:t xml:space="preserve">说明：如果行数不够，请自行增加</w:t>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ascii="宋体" w:cs="宋体"/>
          <w:b/>
          <w:szCs w:val="21"/>
          <w:highlight w:val="none"/>
          <w:lang w:val="zh-CN"/>
        </w:rPr>
        <w:outlineLvl w:val="1"/>
      </w:pPr>
      <w:r>
        <w:rPr>
          <w:rFonts w:hint="eastAsia" w:ascii="宋体" w:cs="宋体"/>
          <w:b/>
          <w:szCs w:val="21"/>
          <w:highlight w:val="none"/>
          <w:lang w:val="en-US" w:eastAsia="zh-CN"/>
        </w:rPr>
        <w:t xml:space="preserve">七</w:t>
      </w:r>
      <w:r>
        <w:rPr>
          <w:rFonts w:hint="eastAsia" w:ascii="宋体" w:cs="宋体"/>
          <w:b/>
          <w:szCs w:val="21"/>
          <w:highlight w:val="none"/>
          <w:lang w:val="zh-CN"/>
        </w:rPr>
        <w:t xml:space="preserve">、技术条款偏离表格式</w:t>
      </w:r>
      <w:r/>
    </w:p>
    <w:p>
      <w:pPr>
        <w:pStyle w:val="735"/>
        <w:ind w:left="0"/>
        <w:jc w:val="center"/>
        <w:tabs>
          <w:tab w:val="left" w:pos="0" w:leader="none"/>
          <w:tab w:val="left" w:pos="993" w:leader="none"/>
          <w:tab w:val="left" w:pos="1134" w:leader="none"/>
        </w:tabs>
        <w:rPr>
          <w:b/>
          <w:sz w:val="30"/>
          <w:szCs w:val="30"/>
          <w:highlight w:val="none"/>
        </w:rPr>
      </w:pPr>
      <w:r>
        <w:rPr>
          <w:rFonts w:hint="eastAsia" w:ascii="宋体" w:hAnsi="宋体"/>
          <w:b/>
          <w:sz w:val="36"/>
          <w:szCs w:val="36"/>
          <w:highlight w:val="none"/>
        </w:rPr>
        <w:t xml:space="preserve">技术</w:t>
      </w:r>
      <w:r>
        <w:rPr>
          <w:rFonts w:ascii="宋体" w:hAnsi="宋体"/>
          <w:b/>
          <w:sz w:val="36"/>
          <w:szCs w:val="36"/>
          <w:highlight w:val="none"/>
        </w:rPr>
        <w:t xml:space="preserve">条款偏离表</w:t>
      </w:r>
      <w:r/>
    </w:p>
    <w:p>
      <w:pPr>
        <w:pStyle w:val="735"/>
        <w:ind w:left="0"/>
        <w:tabs>
          <w:tab w:val="left" w:pos="0" w:leader="none"/>
          <w:tab w:val="left" w:pos="993" w:leader="none"/>
          <w:tab w:val="left" w:pos="1134" w:leader="none"/>
        </w:tabs>
        <w:rPr>
          <w:sz w:val="24"/>
          <w:highlight w:val="none"/>
        </w:rPr>
      </w:pPr>
      <w:r>
        <w:rPr>
          <w:sz w:val="24"/>
          <w:highlight w:val="none"/>
        </w:rPr>
        <w:t xml:space="preserve">项目名称：</w:t>
      </w:r>
      <w:r>
        <w:rPr>
          <w:rFonts w:hint="eastAsia"/>
          <w:sz w:val="24"/>
          <w:highlight w:val="none"/>
        </w:rPr>
        <w:t xml:space="preserve">                                             </w:t>
      </w:r>
      <w:r>
        <w:rPr>
          <w:sz w:val="24"/>
          <w:highlight w:val="none"/>
        </w:rPr>
        <w:t xml:space="preserve">项目编号：</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977"/>
        <w:gridCol w:w="1843"/>
        <w:gridCol w:w="1523"/>
      </w:tblGrid>
      <w:tr>
        <w:trPr>
          <w:trHeight w:val="689" w:hRule="exact"/>
        </w:trPr>
        <w:tc>
          <w:tcPr>
            <w:tcW w:w="675" w:type="dxa"/>
            <w:vAlign w:val="center"/>
            <w:textDirection w:val="lrTb"/>
            <w:noWrap w:val="false"/>
          </w:tcPr>
          <w:p>
            <w:pPr>
              <w:jc w:val="center"/>
              <w:rPr>
                <w:sz w:val="24"/>
                <w:highlight w:val="none"/>
              </w:rPr>
            </w:pPr>
            <w:r>
              <w:rPr>
                <w:sz w:val="24"/>
                <w:highlight w:val="none"/>
              </w:rPr>
              <w:t xml:space="preserve">序号</w:t>
            </w:r>
            <w:r/>
          </w:p>
        </w:tc>
        <w:tc>
          <w:tcPr>
            <w:tcW w:w="2268"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文件条目号</w:t>
            </w:r>
            <w:r/>
          </w:p>
        </w:tc>
        <w:tc>
          <w:tcPr>
            <w:tcW w:w="2977"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文件要求的</w:t>
            </w:r>
            <w:r>
              <w:rPr>
                <w:rFonts w:hint="eastAsia"/>
                <w:sz w:val="24"/>
                <w:highlight w:val="none"/>
              </w:rPr>
              <w:t xml:space="preserve">技术</w:t>
            </w:r>
            <w:r>
              <w:rPr>
                <w:sz w:val="24"/>
                <w:highlight w:val="none"/>
              </w:rPr>
              <w:t xml:space="preserve">条款</w:t>
            </w:r>
            <w:r/>
          </w:p>
        </w:tc>
        <w:tc>
          <w:tcPr>
            <w:tcW w:w="1843"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响应</w:t>
            </w:r>
            <w:r/>
          </w:p>
        </w:tc>
        <w:tc>
          <w:tcPr>
            <w:tcW w:w="1523" w:type="dxa"/>
            <w:vAlign w:val="center"/>
            <w:textDirection w:val="lrTb"/>
            <w:noWrap w:val="false"/>
          </w:tcPr>
          <w:p>
            <w:pPr>
              <w:jc w:val="center"/>
              <w:rPr>
                <w:sz w:val="24"/>
                <w:highlight w:val="none"/>
              </w:rPr>
            </w:pPr>
            <w:r>
              <w:rPr>
                <w:sz w:val="24"/>
                <w:highlight w:val="none"/>
              </w:rPr>
              <w:t xml:space="preserve">偏离</w:t>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r>
        <w:trPr>
          <w:trHeight w:val="454" w:hRule="exact"/>
        </w:trPr>
        <w:tc>
          <w:tcPr>
            <w:tcW w:w="675" w:type="dxa"/>
            <w:vAlign w:val="center"/>
            <w:textDirection w:val="lrTb"/>
            <w:noWrap w:val="false"/>
          </w:tcPr>
          <w:p>
            <w:pPr>
              <w:jc w:val="center"/>
              <w:rPr>
                <w:sz w:val="24"/>
                <w:highlight w:val="none"/>
              </w:rPr>
            </w:pPr>
            <w:r>
              <w:rPr>
                <w:sz w:val="24"/>
                <w:highlight w:val="none"/>
              </w:rPr>
            </w:r>
            <w:r/>
          </w:p>
        </w:tc>
        <w:tc>
          <w:tcPr>
            <w:tcW w:w="2268" w:type="dxa"/>
            <w:vAlign w:val="center"/>
            <w:textDirection w:val="lrTb"/>
            <w:noWrap w:val="false"/>
          </w:tcPr>
          <w:p>
            <w:pPr>
              <w:jc w:val="center"/>
              <w:rPr>
                <w:sz w:val="24"/>
                <w:highlight w:val="none"/>
              </w:rPr>
            </w:pPr>
            <w:r>
              <w:rPr>
                <w:sz w:val="24"/>
                <w:highlight w:val="none"/>
              </w:rPr>
            </w:r>
            <w:r/>
          </w:p>
        </w:tc>
        <w:tc>
          <w:tcPr>
            <w:tcW w:w="2977" w:type="dxa"/>
            <w:vAlign w:val="center"/>
            <w:textDirection w:val="lrTb"/>
            <w:noWrap w:val="false"/>
          </w:tcPr>
          <w:p>
            <w:pPr>
              <w:jc w:val="center"/>
              <w:rPr>
                <w:sz w:val="24"/>
                <w:highlight w:val="none"/>
              </w:rPr>
            </w:pPr>
            <w:r>
              <w:rPr>
                <w:sz w:val="24"/>
                <w:highlight w:val="none"/>
              </w:rPr>
            </w:r>
            <w:r/>
          </w:p>
        </w:tc>
        <w:tc>
          <w:tcPr>
            <w:tcW w:w="1843" w:type="dxa"/>
            <w:vAlign w:val="center"/>
            <w:textDirection w:val="lrTb"/>
            <w:noWrap w:val="false"/>
          </w:tcPr>
          <w:p>
            <w:pPr>
              <w:jc w:val="center"/>
              <w:rPr>
                <w:sz w:val="24"/>
                <w:highlight w:val="none"/>
              </w:rPr>
            </w:pPr>
            <w:r>
              <w:rPr>
                <w:sz w:val="24"/>
                <w:highlight w:val="none"/>
              </w:rPr>
            </w:r>
            <w:r/>
          </w:p>
        </w:tc>
        <w:tc>
          <w:tcPr>
            <w:tcW w:w="1523" w:type="dxa"/>
            <w:vAlign w:val="center"/>
            <w:textDirection w:val="lrTb"/>
            <w:noWrap w:val="false"/>
          </w:tcPr>
          <w:p>
            <w:pPr>
              <w:jc w:val="center"/>
              <w:rPr>
                <w:sz w:val="24"/>
                <w:highlight w:val="none"/>
              </w:rPr>
            </w:pPr>
            <w:r>
              <w:rPr>
                <w:sz w:val="24"/>
                <w:highlight w:val="none"/>
              </w:rPr>
            </w:r>
            <w:r/>
          </w:p>
        </w:tc>
      </w:tr>
    </w:tbl>
    <w:p>
      <w:pPr>
        <w:pStyle w:val="735"/>
        <w:ind w:left="0"/>
        <w:tabs>
          <w:tab w:val="left" w:pos="0" w:leader="none"/>
          <w:tab w:val="left" w:pos="993" w:leader="none"/>
          <w:tab w:val="left" w:pos="1134" w:leader="none"/>
        </w:tabs>
        <w:rPr>
          <w:sz w:val="24"/>
          <w:highlight w:val="none"/>
        </w:rPr>
      </w:pPr>
      <w:r>
        <w:rPr>
          <w:sz w:val="24"/>
          <w:highlight w:val="none"/>
        </w:rPr>
      </w:r>
      <w:r/>
    </w:p>
    <w:p>
      <w:pPr>
        <w:pStyle w:val="735"/>
        <w:ind w:left="0"/>
        <w:tabs>
          <w:tab w:val="left" w:pos="0" w:leader="none"/>
          <w:tab w:val="left" w:pos="993" w:leader="none"/>
          <w:tab w:val="left" w:pos="1134" w:leader="none"/>
        </w:tabs>
        <w:rPr>
          <w:sz w:val="24"/>
          <w:highlight w:val="none"/>
        </w:rPr>
      </w:pPr>
      <w:r>
        <w:rPr>
          <w:sz w:val="24"/>
          <w:highlight w:val="none"/>
        </w:rPr>
        <w:t xml:space="preserve">供应商名称：</w:t>
      </w:r>
      <w:r>
        <w:rPr>
          <w:rFonts w:hint="eastAsia"/>
          <w:sz w:val="24"/>
          <w:highlight w:val="none"/>
          <w:u w:val="single"/>
        </w:rPr>
        <w:t xml:space="preserve">            </w:t>
      </w:r>
      <w:r>
        <w:rPr>
          <w:rFonts w:hint="eastAsia" w:ascii="宋体" w:hAnsi="宋体" w:eastAsia="宋体" w:cs="宋体"/>
          <w:szCs w:val="21"/>
        </w:rPr>
        <w:t xml:space="preserve">（加盖电子公章）</w:t>
      </w:r>
      <w:r/>
    </w:p>
    <w:p>
      <w:pPr>
        <w:pStyle w:val="735"/>
        <w:ind w:left="0"/>
        <w:tabs>
          <w:tab w:val="left" w:pos="0" w:leader="none"/>
          <w:tab w:val="left" w:pos="993" w:leader="none"/>
          <w:tab w:val="left" w:pos="1134" w:leader="none"/>
        </w:tabs>
        <w:rPr>
          <w:sz w:val="24"/>
          <w:highlight w:val="none"/>
        </w:rPr>
      </w:pPr>
      <w:r>
        <w:rPr>
          <w:rFonts w:hint="eastAsia"/>
          <w:sz w:val="24"/>
          <w:highlight w:val="none"/>
        </w:rPr>
        <w:t xml:space="preserve">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pStyle w:val="735"/>
        <w:ind w:left="0"/>
        <w:tabs>
          <w:tab w:val="left" w:pos="0" w:leader="none"/>
          <w:tab w:val="left" w:pos="993" w:leader="none"/>
          <w:tab w:val="left" w:pos="1134" w:leader="none"/>
        </w:tabs>
        <w:rPr>
          <w:sz w:val="24"/>
          <w:highlight w:val="none"/>
        </w:rPr>
      </w:pPr>
      <w:r>
        <w:rPr>
          <w:sz w:val="24"/>
          <w:highlight w:val="none"/>
        </w:rPr>
        <w:t xml:space="preserve">说明：如果行数不够，请自行增加；</w:t>
      </w:r>
      <w:r/>
    </w:p>
    <w:p>
      <w:pPr>
        <w:pStyle w:val="917"/>
        <w:rPr>
          <w:rFonts w:ascii="Verdana" w:hAnsi="Verdana"/>
          <w:sz w:val="20"/>
          <w:szCs w:val="20"/>
          <w:highlight w:val="none"/>
          <w:lang w:val="zh-CN"/>
        </w:rPr>
      </w:pPr>
      <w:r>
        <w:rPr>
          <w:sz w:val="24"/>
          <w:highlight w:val="none"/>
        </w:rPr>
        <w:t xml:space="preserve">   </w:t>
      </w:r>
      <w:r>
        <w:rPr>
          <w:rFonts w:hint="eastAsia"/>
          <w:sz w:val="24"/>
          <w:highlight w:val="none"/>
        </w:rPr>
        <w:t xml:space="preserve">  </w:t>
      </w:r>
      <w:r/>
    </w:p>
    <w:p>
      <w:pPr>
        <w:pStyle w:val="917"/>
        <w:rPr>
          <w:rFonts w:ascii="Verdana" w:hAnsi="Verdana"/>
          <w:sz w:val="20"/>
          <w:szCs w:val="20"/>
          <w:highlight w:val="none"/>
          <w:lang w:val="zh-CN"/>
        </w:rPr>
      </w:pPr>
      <w:r>
        <w:rPr>
          <w:rFonts w:ascii="Verdana" w:hAnsi="Verdana"/>
          <w:sz w:val="20"/>
          <w:szCs w:val="20"/>
          <w:highlight w:val="none"/>
          <w:lang w:val="zh-CN"/>
        </w:rPr>
      </w:r>
      <w:r/>
    </w:p>
    <w:p>
      <w:pPr>
        <w:rPr>
          <w:rFonts w:ascii="宋体" w:cs="宋体"/>
          <w:b/>
          <w:szCs w:val="21"/>
          <w:highlight w:val="none"/>
          <w:lang w:val="zh-CN"/>
        </w:rPr>
      </w:pPr>
      <w:r>
        <w:rPr>
          <w:rFonts w:hint="eastAsia" w:ascii="宋体" w:cs="宋体"/>
          <w:b/>
          <w:szCs w:val="21"/>
          <w:highlight w:val="none"/>
          <w:lang w:val="zh-CN"/>
        </w:rPr>
        <w:br w:type="page" w:clear="all"/>
      </w:r>
      <w:r/>
    </w:p>
    <w:p>
      <w:pPr>
        <w:ind w:left="210" w:right="567" w:firstLine="422"/>
        <w:spacing w:line="440" w:lineRule="exact"/>
        <w:rPr>
          <w:highlight w:val="none"/>
        </w:rPr>
        <w:outlineLvl w:val="1"/>
      </w:pPr>
      <w:r/>
      <w:bookmarkStart w:id="12" w:name="_Toc6168"/>
      <w:r/>
      <w:bookmarkStart w:id="13" w:name="_Toc1098"/>
      <w:r/>
      <w:bookmarkStart w:id="14" w:name="_Toc12341"/>
      <w:r/>
      <w:bookmarkStart w:id="15" w:name="_Toc17522"/>
      <w:r/>
      <w:bookmarkStart w:id="16" w:name="_Toc29452"/>
      <w:r>
        <w:rPr>
          <w:rFonts w:hint="eastAsia"/>
          <w:b/>
          <w:bCs/>
          <w:highlight w:val="none"/>
          <w:lang w:val="en-US" w:eastAsia="zh-CN"/>
        </w:rPr>
        <w:t xml:space="preserve">八</w:t>
      </w:r>
      <w:r>
        <w:rPr>
          <w:rFonts w:hint="eastAsia"/>
          <w:b/>
          <w:bCs/>
          <w:highlight w:val="none"/>
        </w:rPr>
        <w:t xml:space="preserve">、业绩表</w:t>
      </w:r>
      <w:r/>
    </w:p>
    <w:p>
      <w:pPr>
        <w:ind w:left="210" w:right="567" w:firstLine="562"/>
        <w:jc w:val="center"/>
        <w:spacing w:line="440" w:lineRule="exact"/>
        <w:rPr>
          <w:rFonts w:ascii="黑体" w:hAnsi="黑体" w:eastAsia="黑体" w:cs="黑体"/>
          <w:sz w:val="28"/>
          <w:szCs w:val="28"/>
          <w:highlight w:val="none"/>
        </w:rPr>
      </w:pPr>
      <w:r>
        <w:rPr>
          <w:rStyle w:val="928"/>
          <w:rFonts w:hint="eastAsia" w:hAnsi="黑体" w:cs="黑体"/>
          <w:highlight w:val="none"/>
        </w:rPr>
        <w:t xml:space="preserve">近年以来完成的同类项目一览表</w:t>
      </w:r>
      <w:bookmarkEnd w:id="12"/>
      <w:r/>
      <w:bookmarkEnd w:id="13"/>
      <w:r/>
      <w:bookmarkEnd w:id="14"/>
      <w:r/>
      <w:bookmarkEnd w:id="15"/>
      <w:r/>
      <w:bookmarkEnd w:id="16"/>
      <w:r/>
      <w:r/>
    </w:p>
    <w:p>
      <w:pPr>
        <w:ind w:left="210" w:right="567" w:firstLine="420"/>
        <w:spacing w:line="440" w:lineRule="exact"/>
        <w:rPr>
          <w:highlight w:val="none"/>
        </w:rPr>
      </w:pPr>
      <w:r>
        <w:rPr>
          <w:highlight w:val="none"/>
        </w:rPr>
      </w:r>
      <w:r/>
    </w:p>
    <w:p>
      <w:pPr>
        <w:ind w:left="210" w:right="567" w:firstLine="420"/>
        <w:spacing w:line="312" w:lineRule="auto"/>
        <w:tabs>
          <w:tab w:val="left" w:pos="1296" w:leader="none"/>
        </w:tabs>
        <w:rPr>
          <w:b/>
          <w:szCs w:val="21"/>
          <w:highlight w:val="none"/>
          <w:u w:val="single"/>
        </w:rPr>
      </w:pPr>
      <w:r>
        <w:rPr>
          <w:highlight w:val="none"/>
        </w:rPr>
        <w:t xml:space="preserve">项目</w:t>
      </w:r>
      <w:r>
        <w:rPr>
          <w:spacing w:val="-3"/>
          <w:highlight w:val="none"/>
        </w:rPr>
        <w:t xml:space="preserve">名</w:t>
      </w:r>
      <w:r>
        <w:rPr>
          <w:highlight w:val="none"/>
        </w:rPr>
        <w:t xml:space="preserve">称</w:t>
      </w:r>
      <w:r>
        <w:rPr>
          <w:spacing w:val="-3"/>
          <w:highlight w:val="none"/>
        </w:rPr>
        <w:t xml:space="preserve">：</w:t>
      </w:r>
      <w:r>
        <w:rPr>
          <w:rFonts w:hint="eastAsia"/>
          <w:spacing w:val="-3"/>
          <w:highlight w:val="none"/>
          <w:u w:val="single"/>
        </w:rPr>
        <w:t xml:space="preserve">                             </w:t>
      </w:r>
      <w:r>
        <w:rPr>
          <w:highlight w:val="none"/>
          <w:u w:val="single"/>
        </w:rPr>
        <w:tab/>
      </w:r>
      <w:r/>
    </w:p>
    <w:p>
      <w:pPr>
        <w:pStyle w:val="734"/>
        <w:ind w:left="210" w:right="567" w:firstLine="482"/>
        <w:jc w:val="both"/>
        <w:spacing w:line="312" w:lineRule="auto"/>
        <w:rPr>
          <w:rFonts w:hint="default" w:ascii="Times New Roman" w:hAnsi="Times New Roman" w:eastAsia="宋体" w:cs="Times New Roman"/>
          <w:b w:val="0"/>
          <w:bCs w:val="0"/>
          <w:sz w:val="21"/>
          <w:szCs w:val="24"/>
          <w:highlight w:val="none"/>
          <w:lang w:val="en-US" w:eastAsia="zh-CN" w:bidi="ar-SA"/>
        </w:rPr>
      </w:pPr>
      <w:r>
        <w:rPr>
          <w:rFonts w:hint="eastAsia" w:ascii="Times New Roman" w:hAnsi="Times New Roman" w:eastAsia="宋体" w:cs="Times New Roman"/>
          <w:b w:val="0"/>
          <w:bCs w:val="0"/>
          <w:sz w:val="21"/>
          <w:szCs w:val="24"/>
          <w:highlight w:val="none"/>
          <w:lang w:val="en-US" w:eastAsia="zh-CN" w:bidi="ar-SA"/>
        </w:rPr>
        <w:t xml:space="preserve">项目编号：</w:t>
      </w:r>
      <w:r>
        <w:rPr>
          <w:rFonts w:hint="eastAsia" w:ascii="Times New Roman" w:hAnsi="Times New Roman" w:eastAsia="宋体" w:cs="Times New Roman"/>
          <w:b w:val="0"/>
          <w:bCs w:val="0"/>
          <w:sz w:val="21"/>
          <w:szCs w:val="24"/>
          <w:highlight w:val="none"/>
          <w:u w:val="single"/>
          <w:lang w:val="en-US" w:eastAsia="zh-CN" w:bidi="ar-SA"/>
        </w:rPr>
        <w:t xml:space="preserve">                            </w:t>
      </w:r>
      <w:r>
        <w:rPr>
          <w:rFonts w:hint="eastAsia" w:ascii="Times New Roman" w:hAnsi="Times New Roman" w:eastAsia="宋体" w:cs="Times New Roman"/>
          <w:b w:val="0"/>
          <w:bCs w:val="0"/>
          <w:sz w:val="21"/>
          <w:szCs w:val="24"/>
          <w:highlight w:val="none"/>
          <w:lang w:val="en-US" w:eastAsia="zh-CN" w:bidi="ar-SA"/>
        </w:rPr>
        <w:t xml:space="preserve">            </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4"/>
        <w:gridCol w:w="1660"/>
        <w:gridCol w:w="1963"/>
        <w:gridCol w:w="1844"/>
      </w:tblGrid>
      <w:tr>
        <w:trPr>
          <w:cantSplit/>
          <w:jc w:val="center"/>
          <w:trHeight w:val="114"/>
        </w:trPr>
        <w:tc>
          <w:tcPr>
            <w:tcW w:w="820" w:type="dxa"/>
            <w:vAlign w:val="center"/>
            <w:textDirection w:val="lrTb"/>
            <w:noWrap w:val="false"/>
          </w:tcPr>
          <w:p>
            <w:pPr>
              <w:jc w:val="center"/>
              <w:rPr>
                <w:b/>
                <w:bCs/>
                <w:szCs w:val="20"/>
                <w:highlight w:val="none"/>
              </w:rPr>
            </w:pPr>
            <w:r>
              <w:rPr>
                <w:rFonts w:hint="eastAsia"/>
                <w:b/>
                <w:bCs/>
                <w:szCs w:val="20"/>
                <w:highlight w:val="none"/>
              </w:rPr>
              <w:t xml:space="preserve">序号</w:t>
            </w:r>
            <w:r/>
          </w:p>
        </w:tc>
        <w:tc>
          <w:tcPr>
            <w:tcW w:w="1454" w:type="dxa"/>
            <w:vAlign w:val="center"/>
            <w:textDirection w:val="lrTb"/>
            <w:noWrap w:val="false"/>
          </w:tcPr>
          <w:p>
            <w:pPr>
              <w:jc w:val="center"/>
              <w:rPr>
                <w:b/>
                <w:bCs/>
                <w:szCs w:val="20"/>
                <w:highlight w:val="none"/>
              </w:rPr>
            </w:pPr>
            <w:r>
              <w:rPr>
                <w:rFonts w:hint="eastAsia"/>
                <w:b/>
                <w:bCs/>
                <w:szCs w:val="20"/>
                <w:highlight w:val="none"/>
              </w:rPr>
              <w:t xml:space="preserve">项目名称</w:t>
            </w:r>
            <w:r/>
          </w:p>
        </w:tc>
        <w:tc>
          <w:tcPr>
            <w:tcW w:w="1660" w:type="dxa"/>
            <w:vAlign w:val="center"/>
            <w:textDirection w:val="lrTb"/>
            <w:noWrap w:val="false"/>
          </w:tcPr>
          <w:p>
            <w:pPr>
              <w:jc w:val="center"/>
              <w:rPr>
                <w:b/>
                <w:bCs/>
                <w:szCs w:val="20"/>
                <w:highlight w:val="none"/>
              </w:rPr>
            </w:pPr>
            <w:r>
              <w:rPr>
                <w:rFonts w:hint="eastAsia"/>
                <w:b/>
                <w:bCs/>
                <w:szCs w:val="20"/>
                <w:highlight w:val="none"/>
              </w:rPr>
              <w:t xml:space="preserve">合同签订时间</w:t>
            </w:r>
            <w:r/>
          </w:p>
        </w:tc>
        <w:tc>
          <w:tcPr>
            <w:tcW w:w="1963" w:type="dxa"/>
            <w:vAlign w:val="center"/>
            <w:textDirection w:val="lrTb"/>
            <w:noWrap w:val="false"/>
          </w:tcPr>
          <w:p>
            <w:pPr>
              <w:jc w:val="center"/>
              <w:rPr>
                <w:b/>
                <w:bCs/>
                <w:szCs w:val="20"/>
                <w:highlight w:val="none"/>
              </w:rPr>
            </w:pPr>
            <w:r>
              <w:rPr>
                <w:rFonts w:hint="eastAsia"/>
                <w:b/>
                <w:bCs/>
                <w:szCs w:val="20"/>
                <w:highlight w:val="none"/>
              </w:rPr>
              <w:t xml:space="preserve">项目单位名称</w:t>
            </w:r>
            <w:r/>
          </w:p>
          <w:p>
            <w:pPr>
              <w:jc w:val="center"/>
              <w:rPr>
                <w:b/>
                <w:bCs/>
                <w:szCs w:val="20"/>
                <w:highlight w:val="none"/>
              </w:rPr>
            </w:pPr>
            <w:r>
              <w:rPr>
                <w:rFonts w:hint="eastAsia"/>
                <w:b/>
                <w:bCs/>
                <w:szCs w:val="20"/>
                <w:highlight w:val="none"/>
              </w:rPr>
              <w:t xml:space="preserve">地址及联系方式</w:t>
            </w:r>
            <w:r/>
          </w:p>
        </w:tc>
        <w:tc>
          <w:tcPr>
            <w:tcW w:w="1844" w:type="dxa"/>
            <w:vAlign w:val="center"/>
            <w:textDirection w:val="lrTb"/>
            <w:noWrap w:val="false"/>
          </w:tcPr>
          <w:p>
            <w:pPr>
              <w:jc w:val="center"/>
              <w:rPr>
                <w:b/>
                <w:bCs/>
                <w:szCs w:val="20"/>
                <w:highlight w:val="none"/>
              </w:rPr>
            </w:pPr>
            <w:r>
              <w:rPr>
                <w:rFonts w:hint="eastAsia"/>
                <w:b/>
                <w:bCs/>
                <w:szCs w:val="20"/>
                <w:highlight w:val="none"/>
              </w:rPr>
              <w:t xml:space="preserve">备注</w:t>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4" w:hRule="exact"/>
        </w:trPr>
        <w:tc>
          <w:tcPr>
            <w:tcW w:w="82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45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660"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96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44"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bl>
    <w:p>
      <w:pPr>
        <w:ind w:left="210" w:right="567" w:firstLine="480"/>
        <w:spacing w:line="440" w:lineRule="exact"/>
        <w:rPr>
          <w:bCs/>
          <w:sz w:val="24"/>
          <w:highlight w:val="none"/>
        </w:rPr>
      </w:pPr>
      <w:r>
        <w:rPr>
          <w:bCs/>
          <w:sz w:val="24"/>
          <w:highlight w:val="none"/>
        </w:rPr>
      </w:r>
      <w:r/>
    </w:p>
    <w:p>
      <w:pPr>
        <w:ind w:left="210" w:right="567" w:firstLine="480"/>
        <w:spacing w:line="440" w:lineRule="exact"/>
        <w:rPr>
          <w:highlight w:val="none"/>
        </w:rPr>
      </w:pPr>
      <w:r>
        <w:rPr>
          <w:rFonts w:hint="eastAsia"/>
          <w:bCs/>
          <w:sz w:val="24"/>
          <w:highlight w:val="none"/>
        </w:rPr>
        <w:t xml:space="preserve">备注：相关证明文件附后。</w:t>
      </w:r>
      <w:r/>
    </w:p>
    <w:p>
      <w:pPr>
        <w:ind w:left="210" w:right="567" w:firstLine="420"/>
        <w:tabs>
          <w:tab w:val="left" w:pos="864" w:leader="none"/>
        </w:tabs>
        <w:rPr>
          <w:highlight w:val="none"/>
        </w:rPr>
      </w:pPr>
      <w:r>
        <w:rPr>
          <w:highlight w:val="none"/>
        </w:rPr>
      </w:r>
      <w:r/>
    </w:p>
    <w:p>
      <w:pPr>
        <w:ind w:left="210" w:right="567" w:firstLine="480"/>
        <w:spacing w:line="360" w:lineRule="auto"/>
        <w:rPr>
          <w:highlight w:val="none"/>
        </w:rPr>
      </w:pPr>
      <w:r>
        <w:rPr>
          <w:rFonts w:hint="eastAsia"/>
          <w:sz w:val="24"/>
          <w:highlight w:val="none"/>
        </w:rPr>
        <w:t xml:space="preserve">供应商名称：</w:t>
      </w:r>
      <w:r>
        <w:rPr>
          <w:rFonts w:hint="eastAsia"/>
          <w:sz w:val="24"/>
          <w:highlight w:val="none"/>
          <w:u w:val="single"/>
        </w:rPr>
        <w:t xml:space="preserve">           </w:t>
      </w:r>
      <w:r>
        <w:rPr>
          <w:rFonts w:hint="eastAsia" w:ascii="宋体" w:hAnsi="宋体" w:eastAsia="宋体" w:cs="宋体"/>
          <w:szCs w:val="21"/>
        </w:rPr>
        <w:t xml:space="preserve">（加盖电子公章）</w:t>
      </w:r>
      <w:r/>
    </w:p>
    <w:p>
      <w:pPr>
        <w:ind w:left="210" w:right="567" w:firstLine="480"/>
        <w:spacing w:line="360" w:lineRule="auto"/>
        <w:shd w:val="clear" w:color="auto" w:fill="ffffff"/>
        <w:rPr>
          <w:sz w:val="24"/>
          <w:highlight w:val="none"/>
        </w:rPr>
      </w:pPr>
      <w:r>
        <w:rPr>
          <w:rFonts w:hint="eastAsia"/>
          <w:sz w:val="24"/>
          <w:highlight w:val="none"/>
        </w:rPr>
        <w:t xml:space="preserve">供应商授权代表姓名（签字或盖章）：</w:t>
      </w:r>
      <w:r>
        <w:rPr>
          <w:rFonts w:hint="eastAsia"/>
          <w:sz w:val="24"/>
          <w:highlight w:val="none"/>
          <w:u w:val="single"/>
        </w:rPr>
        <w:t xml:space="preserve">        </w:t>
      </w:r>
      <w:r/>
    </w:p>
    <w:p>
      <w:pPr>
        <w:ind w:left="210" w:right="567" w:firstLine="480"/>
        <w:spacing w:line="360" w:lineRule="auto"/>
        <w:rPr>
          <w:spacing w:val="4"/>
          <w:highlight w:val="none"/>
        </w:rPr>
      </w:pPr>
      <w:r>
        <w:rPr>
          <w:rFonts w:hint="eastAsia"/>
          <w:sz w:val="24"/>
          <w:highlight w:val="none"/>
        </w:rPr>
        <w:t xml:space="preserve">日 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rPr>
          <w:rFonts w:ascii="宋体" w:cs="宋体"/>
          <w:b/>
          <w:szCs w:val="21"/>
          <w:highlight w:val="none"/>
          <w:lang w:val="zh-CN"/>
        </w:rPr>
      </w:pPr>
      <w:r>
        <w:rPr>
          <w:rFonts w:ascii="宋体" w:cs="宋体"/>
          <w:b/>
          <w:szCs w:val="21"/>
          <w:highlight w:val="none"/>
          <w:lang w:val="zh-CN"/>
        </w:rPr>
      </w:r>
      <w:r/>
    </w:p>
    <w:p>
      <w:pPr>
        <w:pStyle w:val="731"/>
        <w:spacing w:line="360" w:lineRule="auto"/>
        <w:rPr>
          <w:rFonts w:hint="eastAsia" w:ascii="宋体" w:hAnsi="宋体"/>
          <w:b/>
          <w:bCs/>
          <w:sz w:val="24"/>
          <w:szCs w:val="24"/>
        </w:rPr>
        <w:pBdr>
          <w:top w:val="none" w:color="auto" w:sz="0" w:space="1"/>
          <w:left w:val="none" w:color="auto" w:sz="0" w:space="4"/>
          <w:bottom w:val="none" w:color="auto" w:sz="0" w:space="1"/>
          <w:right w:val="none" w:color="auto" w:sz="0" w:space="4"/>
        </w:pBdr>
        <w:outlineLvl w:val="1"/>
      </w:pPr>
      <w:r>
        <w:rPr>
          <w:rFonts w:hint="eastAsia" w:ascii="宋体" w:cs="宋体"/>
          <w:b/>
          <w:szCs w:val="21"/>
          <w:highlight w:val="none"/>
          <w:lang w:val="en-US" w:eastAsia="zh-CN"/>
        </w:rPr>
        <w:t xml:space="preserve">九</w:t>
      </w:r>
      <w:r>
        <w:rPr>
          <w:rFonts w:hint="eastAsia" w:ascii="宋体" w:cs="宋体"/>
          <w:b/>
          <w:szCs w:val="21"/>
          <w:highlight w:val="none"/>
          <w:lang w:val="zh-CN"/>
        </w:rPr>
        <w:t xml:space="preserve">、</w:t>
      </w:r>
      <w:r>
        <w:rPr>
          <w:rFonts w:hint="eastAsia" w:ascii="宋体" w:hAnsi="宋体"/>
          <w:b/>
          <w:bCs/>
          <w:sz w:val="24"/>
          <w:szCs w:val="24"/>
        </w:rPr>
        <w:t xml:space="preserve">拟投入人员一览表</w:t>
      </w:r>
      <w:r/>
    </w:p>
    <w:p>
      <w:pPr>
        <w:spacing w:line="360" w:lineRule="auto"/>
        <w:rPr>
          <w:rFonts w:hint="eastAsia" w:ascii="宋体" w:hAnsi="宋体"/>
          <w:b/>
          <w:bCs/>
          <w:sz w:val="24"/>
          <w:szCs w:val="24"/>
        </w:rPr>
      </w:pPr>
      <w:r>
        <w:rPr>
          <w:rFonts w:hint="eastAsia" w:ascii="宋体" w:hAnsi="宋体"/>
          <w:b/>
          <w:bCs/>
          <w:sz w:val="24"/>
          <w:szCs w:val="24"/>
        </w:rPr>
        <w:t xml:space="preserve"> </w:t>
      </w:r>
      <w:r/>
    </w:p>
    <w:p>
      <w:pPr>
        <w:jc w:val="center"/>
        <w:spacing w:line="360" w:lineRule="auto"/>
        <w:rPr>
          <w:rFonts w:hint="eastAsia" w:ascii="宋体" w:hAnsi="宋体"/>
          <w:sz w:val="24"/>
          <w:szCs w:val="24"/>
        </w:rPr>
      </w:pPr>
      <w:r>
        <w:rPr>
          <w:rFonts w:hint="eastAsia" w:ascii="宋体" w:hAnsi="宋体"/>
          <w:b/>
          <w:bCs/>
          <w:sz w:val="24"/>
          <w:szCs w:val="24"/>
        </w:rPr>
        <w:t xml:space="preserve">拟投入人员一览表</w:t>
      </w:r>
      <w:r>
        <w:rPr>
          <w:rFonts w:hint="eastAsia" w:ascii="宋体" w:hAnsi="宋体"/>
          <w:sz w:val="24"/>
          <w:szCs w:val="24"/>
        </w:rPr>
        <w:t xml:space="preserve"> </w:t>
      </w:r>
      <w:r/>
    </w:p>
    <w:p>
      <w:pPr>
        <w:ind w:firstLine="720"/>
        <w:spacing w:line="360" w:lineRule="auto"/>
        <w:rPr>
          <w:rFonts w:hint="eastAsia" w:ascii="宋体" w:hAnsi="宋体"/>
          <w:sz w:val="24"/>
          <w:szCs w:val="24"/>
        </w:rPr>
      </w:pPr>
      <w:r>
        <w:rPr>
          <w:rFonts w:hint="eastAsia" w:ascii="宋体" w:hAnsi="宋体"/>
          <w:sz w:val="24"/>
          <w:szCs w:val="24"/>
        </w:rPr>
        <w:t xml:space="preserve">项目名称：                                      项目编号：</w:t>
      </w:r>
      <w:r/>
    </w:p>
    <w:tbl>
      <w:tblPr>
        <w:tblStyle w:val="72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学历</w:t>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专业</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职位/职称/相关证书</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Style w:val="918"/>
                <w:rFonts w:ascii="宋体" w:hAnsi="宋体" w:eastAsia="宋体"/>
                <w:b/>
                <w:color w:val="auto"/>
                <w:highlight w:val="none"/>
                <w:lang w:eastAsia="zh-CN"/>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pacing w:line="360" w:lineRule="auto"/>
              <w:rPr>
                <w:rStyle w:val="918"/>
                <w:rFonts w:ascii="宋体" w:hAnsi="宋体" w:eastAsia="宋体"/>
                <w:b/>
                <w:color w:val="auto"/>
                <w:highlight w:val="none"/>
                <w:lang w:eastAsia="zh-CN"/>
              </w:rPr>
            </w:pPr>
            <w:r>
              <w:rPr>
                <w:rFonts w:ascii="宋体" w:hAnsi="宋体" w:eastAsia="宋体"/>
                <w:b/>
                <w:color w:val="auto"/>
                <w:highlight w:val="none"/>
                <w:lang w:eastAsia="zh-CN"/>
              </w:rPr>
            </w:r>
            <w:r/>
          </w:p>
        </w:tc>
      </w:tr>
    </w:tbl>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u w:val="single"/>
        </w:rPr>
        <w:t xml:space="preserve">                       </w:t>
      </w:r>
      <w:r>
        <w:rPr>
          <w:rFonts w:hint="eastAsia" w:ascii="宋体" w:hAnsi="宋体" w:eastAsia="宋体" w:cs="宋体"/>
          <w:szCs w:val="21"/>
        </w:rPr>
        <w:t xml:space="preserve">（加盖电子公章）</w:t>
      </w:r>
      <w:r>
        <w:rPr>
          <w:rFonts w:hint="eastAsia" w:ascii="宋体" w:hAnsi="宋体"/>
          <w:sz w:val="24"/>
          <w:szCs w:val="24"/>
        </w:rPr>
        <w:t xml:space="preserve"> </w:t>
      </w:r>
      <w:r/>
    </w:p>
    <w:p>
      <w:pPr>
        <w:spacing w:line="360" w:lineRule="auto"/>
        <w:rPr>
          <w:rFonts w:hint="default" w:eastAsia="宋体"/>
          <w:highlight w:val="none"/>
          <w:lang w:val="en-US" w:eastAsia="zh-CN"/>
        </w:rPr>
      </w:pPr>
      <w:r>
        <w:rPr>
          <w:rFonts w:hint="eastAsia" w:ascii="宋体" w:hAnsi="宋体"/>
          <w:sz w:val="24"/>
          <w:szCs w:val="24"/>
        </w:rPr>
        <w:t xml:space="preserve">说明：</w:t>
      </w:r>
      <w:r>
        <w:rPr>
          <w:rFonts w:hint="eastAsia"/>
          <w:highlight w:val="none"/>
          <w:lang w:val="en-US" w:eastAsia="zh-CN"/>
        </w:rPr>
        <w:t xml:space="preserve">相关证明材料加盖公章附后。</w:t>
      </w:r>
      <w:r/>
    </w:p>
    <w:p>
      <w:pPr>
        <w:spacing w:before="50" w:after="50" w:line="360" w:lineRule="auto"/>
        <w:rPr>
          <w:b/>
          <w:highlight w:val="none"/>
        </w:rPr>
      </w:pPr>
      <w:r>
        <w:rPr>
          <w:b/>
          <w:highlight w:val="none"/>
        </w:rPr>
      </w:r>
      <w:r/>
    </w:p>
    <w:p>
      <w:pPr>
        <w:spacing w:line="240" w:lineRule="atLeast"/>
        <w:rPr>
          <w:b/>
          <w:highlight w:val="none"/>
        </w:rPr>
      </w:pPr>
      <w:r>
        <w:rPr>
          <w:b/>
          <w:highlight w:val="none"/>
        </w:rPr>
      </w:r>
      <w:r/>
    </w:p>
    <w:p>
      <w:pPr>
        <w:rPr>
          <w:rFonts w:ascii="Verdana" w:hAnsi="Verdana"/>
          <w:sz w:val="20"/>
          <w:szCs w:val="20"/>
          <w:highlight w:val="none"/>
        </w:rPr>
      </w:pPr>
      <w:r>
        <w:rPr>
          <w:rFonts w:ascii="Verdana" w:hAnsi="Verdana"/>
          <w:sz w:val="20"/>
          <w:szCs w:val="20"/>
          <w:highlight w:val="none"/>
        </w:rPr>
      </w:r>
      <w:r/>
    </w:p>
    <w:p>
      <w:pPr>
        <w:rPr>
          <w:rFonts w:ascii="Verdana" w:hAnsi="Verdana"/>
          <w:sz w:val="20"/>
          <w:szCs w:val="20"/>
          <w:highlight w:val="none"/>
        </w:rPr>
      </w:pPr>
      <w:r>
        <w:rPr>
          <w:rFonts w:ascii="Verdana" w:hAnsi="Verdana"/>
          <w:sz w:val="20"/>
          <w:szCs w:val="20"/>
          <w:highlight w:val="none"/>
        </w:rPr>
      </w:r>
      <w:r/>
    </w:p>
    <w:p>
      <w:pPr>
        <w:pStyle w:val="731"/>
        <w:rPr>
          <w:rFonts w:ascii="Verdana" w:hAnsi="Verdana"/>
          <w:sz w:val="20"/>
          <w:highlight w:val="none"/>
        </w:rPr>
      </w:pPr>
      <w:r>
        <w:rPr>
          <w:rFonts w:ascii="Verdana" w:hAnsi="Verdana"/>
          <w:sz w:val="20"/>
          <w:highlight w:val="none"/>
        </w:rPr>
      </w:r>
      <w:r/>
    </w:p>
    <w:p>
      <w:pPr>
        <w:spacing w:line="240" w:lineRule="atLeast"/>
        <w:rPr>
          <w:b/>
          <w:highlight w:val="none"/>
        </w:rPr>
      </w:pPr>
      <w:r>
        <w:rPr>
          <w:b/>
          <w:highlight w:val="none"/>
        </w:rPr>
      </w:r>
      <w:r/>
    </w:p>
    <w:p>
      <w:pPr>
        <w:spacing w:line="240" w:lineRule="atLeast"/>
        <w:rPr>
          <w:b/>
          <w:highlight w:val="none"/>
        </w:rPr>
      </w:pPr>
      <w:r>
        <w:rPr>
          <w:b/>
          <w:highlight w:val="none"/>
        </w:rPr>
      </w:r>
      <w:r/>
    </w:p>
    <w:p>
      <w:pPr>
        <w:spacing w:line="240" w:lineRule="atLeast"/>
        <w:rPr>
          <w:b/>
          <w:highlight w:val="none"/>
        </w:rPr>
      </w:pPr>
      <w:r>
        <w:rPr>
          <w:b/>
          <w:highlight w:val="none"/>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ascii="宋体" w:cs="宋体"/>
          <w:b/>
          <w:szCs w:val="21"/>
          <w:highlight w:val="none"/>
          <w:lang w:val="zh-CN"/>
        </w:rPr>
        <w:outlineLvl w:val="1"/>
      </w:pPr>
      <w:r>
        <w:rPr>
          <w:rFonts w:hint="eastAsia" w:ascii="宋体" w:cs="宋体"/>
          <w:b/>
          <w:szCs w:val="21"/>
          <w:highlight w:val="none"/>
          <w:lang w:val="zh-CN"/>
        </w:rPr>
        <w:t xml:space="preserve">十、竞争性磋商需要的其他证明文件及材料</w:t>
      </w:r>
      <w:r/>
    </w:p>
    <w:p>
      <w:pPr>
        <w:spacing w:line="240" w:lineRule="atLeast"/>
        <w:rPr>
          <w:b/>
          <w:highlight w:val="none"/>
        </w:rPr>
      </w:pPr>
      <w:r>
        <w:rPr>
          <w:b/>
          <w:highlight w:val="none"/>
        </w:rPr>
      </w:r>
      <w:r/>
    </w:p>
    <w:p>
      <w:pPr>
        <w:spacing w:line="240" w:lineRule="atLeast"/>
        <w:rPr>
          <w:b/>
          <w:highlight w:val="none"/>
        </w:rPr>
      </w:pPr>
      <w:r>
        <w:rPr>
          <w:b/>
          <w:highlight w:val="none"/>
        </w:rPr>
      </w:r>
      <w:r/>
    </w:p>
    <w:p>
      <w:pPr>
        <w:spacing w:line="360" w:lineRule="auto"/>
        <w:rPr>
          <w:rFonts w:ascii="宋体" w:cs="宋体"/>
          <w:szCs w:val="21"/>
          <w:highlight w:val="none"/>
        </w:rPr>
      </w:pPr>
      <w:r>
        <w:rPr>
          <w:rFonts w:hint="eastAsia"/>
          <w:b/>
          <w:highlight w:val="none"/>
        </w:rPr>
        <w:t xml:space="preserve">         </w:t>
      </w:r>
      <w:r>
        <w:rPr>
          <w:rFonts w:hint="eastAsia" w:ascii="黑体" w:hAnsi="宋体" w:eastAsia="黑体" w:cs="宋体"/>
          <w:sz w:val="36"/>
          <w:szCs w:val="36"/>
          <w:highlight w:val="none"/>
          <w:lang w:val="zh-CN"/>
        </w:rPr>
        <w:t xml:space="preserve">竞争性磋商需要的其他证明文件及材料（若有）</w:t>
      </w:r>
      <w:r/>
    </w:p>
    <w:p>
      <w:pPr>
        <w:jc w:val="left"/>
        <w:spacing w:line="360" w:lineRule="auto"/>
        <w:rPr>
          <w:rFonts w:ascii="宋体" w:cs="宋体"/>
          <w:szCs w:val="21"/>
          <w:highlight w:val="none"/>
        </w:rPr>
      </w:pPr>
      <w:r>
        <w:rPr>
          <w:rFonts w:ascii="宋体" w:cs="宋体"/>
          <w:szCs w:val="21"/>
          <w:highlight w:val="none"/>
        </w:rPr>
      </w:r>
      <w:r/>
    </w:p>
    <w:p>
      <w:pPr>
        <w:spacing w:line="240" w:lineRule="atLeast"/>
        <w:rPr>
          <w:b/>
          <w:highlight w:val="none"/>
        </w:rPr>
      </w:pPr>
      <w:r>
        <w:rPr>
          <w:b/>
          <w:highlight w:val="none"/>
        </w:rPr>
      </w:r>
      <w:r/>
    </w:p>
    <w:p>
      <w:pPr>
        <w:spacing w:line="240" w:lineRule="atLeast"/>
        <w:rPr>
          <w:b/>
          <w:highlight w:val="none"/>
        </w:rPr>
      </w:pPr>
      <w:r>
        <w:rPr>
          <w:b/>
          <w:highlight w:val="none"/>
        </w:rPr>
      </w:r>
      <w:r/>
    </w:p>
    <w:p>
      <w:pPr>
        <w:jc w:val="left"/>
        <w:spacing w:line="360" w:lineRule="auto"/>
        <w:widowControl/>
        <w:rPr>
          <w:rFonts w:ascii="宋体" w:cs="宋体"/>
          <w:b/>
          <w:szCs w:val="21"/>
          <w:highlight w:val="none"/>
          <w:lang w:val="zh-CN"/>
        </w:rPr>
      </w:pPr>
      <w:r>
        <w:rPr>
          <w:rFonts w:hint="eastAsia" w:ascii="宋体" w:cs="宋体"/>
          <w:b/>
          <w:szCs w:val="21"/>
          <w:highlight w:val="none"/>
          <w:lang w:val="zh-CN"/>
        </w:rPr>
        <w:t xml:space="preserve">附件一、中小企业声明函</w:t>
      </w:r>
      <w:r/>
    </w:p>
    <w:p>
      <w:pPr>
        <w:jc w:val="center"/>
        <w:rPr>
          <w:color w:val="000000"/>
        </w:rPr>
      </w:pPr>
      <w:r>
        <w:rPr>
          <w:rFonts w:hint="eastAsia" w:ascii="黑体" w:eastAsia="黑体"/>
          <w:color w:val="000000"/>
          <w:sz w:val="36"/>
          <w:szCs w:val="36"/>
        </w:rPr>
        <w:t xml:space="preserve">中小企业声明函（工程、服务）</w:t>
      </w:r>
      <w:r/>
    </w:p>
    <w:p>
      <w:pPr>
        <w:rPr>
          <w:color w:val="000000"/>
        </w:rPr>
      </w:pPr>
      <w:r>
        <w:rPr>
          <w:color w:val="000000"/>
        </w:rPr>
      </w:r>
      <w:r/>
    </w:p>
    <w:p>
      <w:pPr>
        <w:ind w:firstLine="420"/>
        <w:spacing w:line="360" w:lineRule="auto"/>
        <w:rPr>
          <w:color w:val="000000"/>
        </w:rPr>
      </w:pPr>
      <w:r>
        <w:rPr>
          <w:color w:val="000000"/>
        </w:rPr>
        <w:t xml:space="preserve">本公司（联合体）郑重声明，根据《政府采购促进中小企业发展管理办法》（财库﹝2020﹞46 号）的规定，本公司（联合体）参加</w:t>
      </w:r>
      <w:r>
        <w:rPr>
          <w:color w:val="000000"/>
          <w:u w:val="single"/>
        </w:rPr>
        <w:t xml:space="preserve">（单位名称）</w:t>
      </w:r>
      <w:r>
        <w:rPr>
          <w:color w:val="000000"/>
        </w:rPr>
        <w:t xml:space="preserve">的</w:t>
      </w:r>
      <w:r>
        <w:rPr>
          <w:color w:val="000000"/>
          <w:u w:val="single"/>
        </w:rPr>
        <w:t xml:space="preserve">（项目名称）</w:t>
      </w:r>
      <w:r>
        <w:rPr>
          <w:color w:val="000000"/>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000000"/>
        </w:rPr>
      </w:pPr>
      <w:r>
        <w:rPr>
          <w:rFonts w:hint="eastAsia"/>
          <w:color w:val="000000"/>
        </w:rPr>
        <w:t xml:space="preserve">1、</w:t>
      </w:r>
      <w:r>
        <w:rPr>
          <w:color w:val="000000"/>
          <w:u w:val="single"/>
        </w:rPr>
        <w:t xml:space="preserve">（标的名称）</w:t>
      </w:r>
      <w:r>
        <w:rPr>
          <w:color w:val="000000"/>
        </w:rPr>
        <w:t xml:space="preserve">，属于</w:t>
      </w:r>
      <w:r>
        <w:rPr>
          <w:color w:val="000000"/>
          <w:u w:val="single"/>
        </w:rPr>
        <w:t xml:space="preserve">（采购文件中明确的所属行业）</w:t>
      </w:r>
      <w:r>
        <w:rPr>
          <w:color w:val="000000"/>
        </w:rPr>
        <w:t xml:space="preserve">；承建（承接）企业为</w:t>
      </w:r>
      <w:r>
        <w:rPr>
          <w:color w:val="000000"/>
          <w:u w:val="single"/>
        </w:rPr>
        <w:t xml:space="preserve">（企业名称）</w:t>
      </w:r>
      <w:r>
        <w:rPr>
          <w:color w:val="000000"/>
        </w:rPr>
        <w:t xml:space="preserve">，从业人员</w:t>
      </w:r>
      <w:r>
        <w:rPr>
          <w:color w:val="000000"/>
          <w:u w:val="single"/>
        </w:rPr>
        <w:t xml:space="preserve"> </w:t>
      </w:r>
      <w:r>
        <w:rPr>
          <w:rFonts w:hint="eastAsia"/>
          <w:color w:val="000000"/>
          <w:u w:val="single"/>
        </w:rPr>
        <w:t xml:space="preserve"> </w:t>
      </w:r>
      <w:r>
        <w:rPr>
          <w:color w:val="000000"/>
          <w:u w:val="single"/>
        </w:rPr>
        <w:tab/>
      </w:r>
      <w:r>
        <w:rPr>
          <w:color w:val="000000"/>
        </w:rPr>
        <w:t xml:space="preserve">人，营业收入为</w:t>
      </w:r>
      <w:r>
        <w:rPr>
          <w:color w:val="000000"/>
          <w:u w:val="single"/>
        </w:rPr>
        <w:t xml:space="preserve"> </w:t>
      </w:r>
      <w:r>
        <w:rPr>
          <w:color w:val="000000"/>
          <w:u w:val="single"/>
        </w:rPr>
        <w:tab/>
      </w:r>
      <w:r>
        <w:rPr>
          <w:rFonts w:hint="eastAsia"/>
          <w:color w:val="000000"/>
          <w:u w:val="single"/>
        </w:rPr>
        <w:t xml:space="preserve">    </w:t>
      </w:r>
      <w:r>
        <w:rPr>
          <w:color w:val="000000"/>
        </w:rPr>
        <w:t xml:space="preserve">万元，资产总额为</w:t>
      </w:r>
      <w:r>
        <w:rPr>
          <w:rFonts w:hint="eastAsia"/>
          <w:color w:val="000000"/>
          <w:u w:val="single"/>
        </w:rPr>
        <w:t xml:space="preserve">     </w:t>
      </w:r>
      <w:r>
        <w:rPr>
          <w:color w:val="000000"/>
        </w:rPr>
        <w:t xml:space="preserve">万元，属于</w:t>
      </w:r>
      <w:r>
        <w:rPr>
          <w:rFonts w:hint="eastAsia"/>
          <w:color w:val="000000"/>
        </w:rPr>
        <w:t xml:space="preserve"> </w:t>
      </w:r>
      <w:r>
        <w:rPr>
          <w:rFonts w:hint="eastAsia"/>
          <w:color w:val="000000"/>
          <w:u w:val="single"/>
        </w:rPr>
        <w:t xml:space="preserve">   </w:t>
      </w:r>
      <w:r>
        <w:rPr>
          <w:color w:val="000000"/>
          <w:u w:val="single"/>
        </w:rPr>
        <w:t xml:space="preserve">（中型企业、小型企业、微型企业）</w:t>
      </w:r>
      <w:r>
        <w:rPr>
          <w:color w:val="000000"/>
        </w:rPr>
        <w:t xml:space="preserve">；</w:t>
      </w:r>
      <w:r/>
    </w:p>
    <w:p>
      <w:pPr>
        <w:ind w:firstLine="420"/>
        <w:spacing w:line="360" w:lineRule="auto"/>
        <w:rPr>
          <w:color w:val="000000"/>
        </w:rPr>
      </w:pPr>
      <w:r>
        <w:rPr>
          <w:rFonts w:hint="eastAsia"/>
          <w:color w:val="000000"/>
        </w:rPr>
        <w:t xml:space="preserve">2、</w:t>
      </w:r>
      <w:r>
        <w:rPr>
          <w:color w:val="000000"/>
          <w:u w:val="single"/>
        </w:rPr>
        <w:t xml:space="preserve">（标的名称）</w:t>
      </w:r>
      <w:r>
        <w:rPr>
          <w:color w:val="000000"/>
        </w:rPr>
        <w:t xml:space="preserve">，属于</w:t>
      </w:r>
      <w:r>
        <w:rPr>
          <w:color w:val="000000"/>
          <w:u w:val="single"/>
        </w:rPr>
        <w:t xml:space="preserve">（采购文件中明确的所属行业）</w:t>
      </w:r>
      <w:r>
        <w:rPr>
          <w:color w:val="000000"/>
        </w:rPr>
        <w:t xml:space="preserve">；承建（承接）企业为</w:t>
      </w:r>
      <w:r>
        <w:rPr>
          <w:color w:val="000000"/>
          <w:u w:val="single"/>
        </w:rPr>
        <w:t xml:space="preserve">（企业名称）</w:t>
      </w:r>
      <w:r>
        <w:rPr>
          <w:color w:val="000000"/>
        </w:rPr>
        <w:t xml:space="preserve">，从业人员</w:t>
      </w:r>
      <w:r>
        <w:rPr>
          <w:color w:val="000000"/>
          <w:u w:val="single"/>
        </w:rPr>
        <w:t xml:space="preserve"> </w:t>
      </w:r>
      <w:r>
        <w:rPr>
          <w:rFonts w:hint="eastAsia"/>
          <w:color w:val="000000"/>
          <w:u w:val="single"/>
        </w:rPr>
        <w:t xml:space="preserve"> </w:t>
      </w:r>
      <w:r>
        <w:rPr>
          <w:color w:val="000000"/>
          <w:u w:val="single"/>
        </w:rPr>
        <w:tab/>
      </w:r>
      <w:r>
        <w:rPr>
          <w:color w:val="000000"/>
        </w:rPr>
        <w:t xml:space="preserve">人，营业收入为</w:t>
      </w:r>
      <w:r>
        <w:rPr>
          <w:rFonts w:hint="eastAsia"/>
          <w:color w:val="000000"/>
        </w:rPr>
        <w:t xml:space="preserve"> </w:t>
      </w:r>
      <w:r>
        <w:rPr>
          <w:color w:val="000000"/>
          <w:u w:val="single"/>
        </w:rPr>
        <w:t xml:space="preserve"> </w:t>
      </w:r>
      <w:r>
        <w:rPr>
          <w:color w:val="000000"/>
          <w:u w:val="single"/>
        </w:rPr>
        <w:tab/>
      </w:r>
      <w:r>
        <w:rPr>
          <w:color w:val="000000"/>
        </w:rPr>
        <w:t xml:space="preserve">万元，资产总额为</w:t>
      </w:r>
      <w:r>
        <w:rPr>
          <w:color w:val="000000"/>
          <w:u w:val="single"/>
        </w:rPr>
        <w:t xml:space="preserve"> </w:t>
      </w:r>
      <w:r>
        <w:rPr>
          <w:color w:val="000000"/>
          <w:u w:val="single"/>
        </w:rPr>
        <w:tab/>
      </w:r>
      <w:r>
        <w:rPr>
          <w:rFonts w:hint="eastAsia"/>
          <w:color w:val="000000"/>
          <w:u w:val="single"/>
        </w:rPr>
        <w:t xml:space="preserve">  </w:t>
      </w:r>
      <w:r>
        <w:rPr>
          <w:color w:val="000000"/>
        </w:rPr>
        <w:t xml:space="preserve">万元，属于</w:t>
      </w:r>
      <w:r>
        <w:rPr>
          <w:color w:val="000000"/>
          <w:u w:val="single"/>
        </w:rPr>
        <w:t xml:space="preserve">（中型企业、小型企业、微型企业）</w:t>
      </w:r>
      <w:r>
        <w:rPr>
          <w:color w:val="000000"/>
        </w:rPr>
        <w:t xml:space="preserve">；</w:t>
      </w:r>
      <w:r/>
    </w:p>
    <w:p>
      <w:pPr>
        <w:ind w:firstLine="420"/>
        <w:spacing w:line="360" w:lineRule="auto"/>
        <w:rPr>
          <w:color w:val="000000"/>
        </w:rPr>
      </w:pPr>
      <w:r>
        <w:rPr>
          <w:color w:val="000000"/>
        </w:rPr>
        <w:t xml:space="preserve">……</w:t>
      </w:r>
      <w:r/>
    </w:p>
    <w:p>
      <w:pPr>
        <w:ind w:firstLine="420"/>
        <w:spacing w:line="360" w:lineRule="auto"/>
        <w:rPr>
          <w:color w:val="000000"/>
        </w:rPr>
      </w:pPr>
      <w:r>
        <w:rPr>
          <w:color w:val="000000"/>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rPr>
      </w:pPr>
      <w:r>
        <w:rPr>
          <w:color w:val="000000"/>
        </w:rPr>
        <w:t xml:space="preserve">本企业对上述声明内容的真实性负责。如有虚假，将依法承担相应责任。</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hint="eastAsia" w:ascii="宋体" w:hAnsi="宋体" w:cs="宋体"/>
          <w:color w:val="000000"/>
        </w:rPr>
        <w:t xml:space="preserve">           企业名称（盖章）：</w:t>
      </w:r>
      <w:r/>
    </w:p>
    <w:p>
      <w:pPr>
        <w:jc w:val="center"/>
        <w:spacing w:line="360" w:lineRule="auto"/>
        <w:rPr>
          <w:color w:val="000000"/>
        </w:rPr>
      </w:pPr>
      <w:r>
        <w:rPr>
          <w:rFonts w:hint="eastAsia" w:ascii="宋体" w:hAnsi="宋体" w:cs="宋体"/>
          <w:color w:val="000000"/>
        </w:rPr>
        <w:t xml:space="preserve">日期：</w:t>
      </w:r>
      <w:r/>
    </w:p>
    <w:p>
      <w:pPr>
        <w:jc w:val="right"/>
        <w:spacing w:line="360" w:lineRule="auto"/>
        <w:widowControl/>
        <w:rPr>
          <w:rFonts w:ascii="宋体" w:hAnsi="宋体" w:cs="宋体"/>
          <w:sz w:val="24"/>
          <w:highlight w:val="none"/>
          <w:lang w:bidi="ar"/>
        </w:rPr>
      </w:pPr>
      <w:r>
        <w:rPr>
          <w:rFonts w:ascii="宋体" w:hAnsi="宋体" w:cs="宋体"/>
          <w:sz w:val="24"/>
          <w:highlight w:val="none"/>
          <w:lang w:bidi="ar"/>
        </w:rPr>
      </w:r>
      <w:r/>
    </w:p>
    <w:p>
      <w:pPr>
        <w:spacing w:line="240" w:lineRule="atLeast"/>
        <w:widowControl/>
        <w:rPr>
          <w:highlight w:val="none"/>
        </w:rPr>
      </w:pPr>
      <w:r>
        <w:rPr>
          <w:highlight w:val="none"/>
        </w:rPr>
      </w:r>
      <w:r/>
    </w:p>
    <w:p>
      <w:pPr>
        <w:rPr>
          <w:rFonts w:ascii="Verdana" w:hAnsi="Verdana"/>
          <w:sz w:val="20"/>
          <w:szCs w:val="20"/>
          <w:highlight w:val="none"/>
        </w:rPr>
      </w:pPr>
      <w:r>
        <w:rPr>
          <w:rFonts w:ascii="Verdana" w:hAnsi="Verdana"/>
          <w:sz w:val="20"/>
          <w:szCs w:val="20"/>
          <w:highlight w:val="none"/>
        </w:rPr>
      </w:r>
      <w:r/>
    </w:p>
    <w:p>
      <w:pPr>
        <w:spacing w:line="240" w:lineRule="atLeast"/>
        <w:widowControl/>
        <w:rPr>
          <w:b/>
          <w:highlight w:val="none"/>
        </w:rPr>
      </w:pPr>
      <w:r>
        <w:rPr>
          <w:b/>
          <w:highlight w:val="none"/>
        </w:rPr>
      </w:r>
      <w:r/>
    </w:p>
    <w:p>
      <w:pPr>
        <w:spacing w:line="240" w:lineRule="atLeast"/>
        <w:widowControl/>
        <w:rPr>
          <w:b/>
          <w:highlight w:val="none"/>
        </w:rPr>
      </w:pPr>
      <w:r>
        <w:rPr>
          <w:b/>
          <w:highlight w:val="none"/>
        </w:rPr>
      </w:r>
      <w:r/>
    </w:p>
    <w:p>
      <w:pPr>
        <w:ind w:firstLine="492"/>
        <w:spacing w:line="460" w:lineRule="exact"/>
        <w:rPr>
          <w:highlight w:val="none"/>
        </w:rPr>
      </w:pPr>
      <w:r>
        <w:rPr>
          <w:highlight w:val="none"/>
        </w:rPr>
      </w:r>
      <w:r/>
    </w:p>
    <w:p>
      <w:pPr>
        <w:pStyle w:val="739"/>
        <w:rPr>
          <w:highlight w:val="none"/>
        </w:rPr>
      </w:pPr>
      <w:r>
        <w:rPr>
          <w:highlight w:val="none"/>
        </w:rPr>
      </w:r>
      <w:r/>
    </w:p>
    <w:p>
      <w:r/>
      <w:r/>
    </w:p>
    <w:p>
      <w:pPr>
        <w:rPr>
          <w:rFonts w:ascii="Verdana" w:hAnsi="Verdana"/>
          <w:sz w:val="20"/>
          <w:highlight w:val="none"/>
        </w:rPr>
      </w:pPr>
      <w:r>
        <w:rPr>
          <w:rFonts w:ascii="Verdana" w:hAnsi="Verdana"/>
          <w:sz w:val="20"/>
          <w:highlight w:val="none"/>
        </w:rPr>
      </w:r>
      <w:r/>
    </w:p>
    <w:p>
      <w:pPr>
        <w:rPr>
          <w:rFonts w:ascii="Verdana" w:hAnsi="Verdana"/>
          <w:sz w:val="20"/>
          <w:szCs w:val="20"/>
          <w:highlight w:val="none"/>
        </w:rPr>
      </w:pPr>
      <w:r>
        <w:rPr>
          <w:rFonts w:ascii="Verdana" w:hAnsi="Verdana"/>
          <w:sz w:val="20"/>
          <w:szCs w:val="20"/>
          <w:highlight w:val="none"/>
        </w:rPr>
      </w:r>
      <w:r/>
    </w:p>
    <w:p>
      <w:pPr>
        <w:pStyle w:val="735"/>
        <w:ind w:left="0"/>
        <w:tabs>
          <w:tab w:val="left" w:pos="0" w:leader="none"/>
          <w:tab w:val="left" w:pos="993" w:leader="none"/>
          <w:tab w:val="left" w:pos="1134" w:leader="none"/>
        </w:tabs>
        <w:rPr>
          <w:rFonts w:cs="宋体"/>
          <w:b/>
          <w:color w:val="000000"/>
          <w:highlight w:val="none"/>
          <w:lang w:bidi="ar"/>
        </w:rPr>
      </w:pPr>
      <w:r>
        <w:rPr>
          <w:rFonts w:cs="宋体"/>
          <w:b/>
          <w:color w:val="000000"/>
          <w:highlight w:val="none"/>
          <w:lang w:bidi="ar"/>
        </w:rPr>
      </w:r>
      <w:r/>
    </w:p>
    <w:p>
      <w:pPr>
        <w:jc w:val="left"/>
        <w:spacing w:line="360" w:lineRule="auto"/>
        <w:widowControl/>
        <w:rPr>
          <w:rFonts w:ascii="宋体" w:cs="宋体"/>
          <w:b/>
          <w:szCs w:val="21"/>
          <w:highlight w:val="none"/>
          <w:lang w:val="zh-CN"/>
        </w:rPr>
      </w:pPr>
      <w:r>
        <w:rPr>
          <w:rFonts w:hint="eastAsia" w:ascii="宋体" w:cs="宋体"/>
          <w:b/>
          <w:szCs w:val="21"/>
          <w:highlight w:val="none"/>
          <w:lang w:val="zh-CN"/>
        </w:rPr>
        <w:t xml:space="preserve">附件二、残疾人福利性单位声明函</w:t>
      </w:r>
      <w:r/>
    </w:p>
    <w:p>
      <w:pPr>
        <w:jc w:val="center"/>
        <w:spacing w:line="360" w:lineRule="auto"/>
        <w:rPr>
          <w:rFonts w:ascii="黑体" w:eastAsia="黑体"/>
          <w:sz w:val="36"/>
          <w:szCs w:val="36"/>
          <w:highlight w:val="none"/>
          <w:lang w:val="zh-CN"/>
        </w:rPr>
      </w:pPr>
      <w:r>
        <w:rPr>
          <w:rFonts w:hint="eastAsia" w:ascii="黑体" w:eastAsia="黑体"/>
          <w:sz w:val="36"/>
          <w:szCs w:val="36"/>
          <w:highlight w:val="none"/>
          <w:lang w:val="zh-CN"/>
        </w:rPr>
        <w:t xml:space="preserve">残疾人福利性单位声明函</w:t>
      </w:r>
      <w:r/>
    </w:p>
    <w:p>
      <w:pPr>
        <w:ind w:firstLine="480"/>
        <w:spacing w:line="276" w:lineRule="auto"/>
        <w:widowControl/>
        <w:rPr>
          <w:rFonts w:ascii="宋体" w:hAnsi="宋体" w:cs="宋体"/>
          <w:sz w:val="24"/>
          <w:highlight w:val="none"/>
        </w:rPr>
      </w:pPr>
      <w:r>
        <w:rPr>
          <w:rFonts w:ascii="宋体" w:hAnsi="宋体" w:cs="宋体"/>
          <w:sz w:val="24"/>
          <w:highlight w:val="none"/>
        </w:rPr>
      </w:r>
      <w:r/>
    </w:p>
    <w:p>
      <w:pPr>
        <w:ind w:firstLine="420"/>
        <w:spacing w:line="300" w:lineRule="auto"/>
        <w:rPr>
          <w:rFonts w:hint="eastAsia" w:ascii="宋体" w:hAnsi="宋体"/>
          <w:sz w:val="24"/>
          <w:szCs w:val="24"/>
        </w:rPr>
      </w:pPr>
      <w:r>
        <w:rPr>
          <w:rFonts w:hint="eastAsia" w:ascii="宋体" w:hAnsi="宋体"/>
          <w:sz w:val="24"/>
          <w:szCs w:val="24"/>
        </w:rPr>
        <w:t xml:space="preserve"> 我单位 </w:t>
      </w:r>
      <w:r>
        <w:rPr>
          <w:rFonts w:hint="eastAsia" w:ascii="宋体" w:hAnsi="宋体"/>
          <w:sz w:val="24"/>
          <w:szCs w:val="24"/>
          <w:u w:val="single"/>
        </w:rPr>
        <w:t xml:space="preserve">                      （供应商名称）</w:t>
      </w:r>
      <w:r>
        <w:rPr>
          <w:rFonts w:hint="eastAsia" w:ascii="宋体" w:hAnsi="宋体"/>
          <w:sz w:val="24"/>
          <w:szCs w:val="24"/>
        </w:rPr>
        <w:t xml:space="preserve">郑重声明，本公司为残疾人福利性单位。即，本单位同时满足以下条件：</w:t>
      </w:r>
      <w:r/>
    </w:p>
    <w:p>
      <w:pPr>
        <w:ind w:firstLine="600"/>
        <w:spacing w:before="100" w:beforeAutospacing="1" w:after="100" w:afterAutospacing="1" w:line="300" w:lineRule="auto"/>
        <w:shd w:val="clear" w:color="auto" w:fill="ffffff"/>
        <w:rPr>
          <w:rFonts w:hint="eastAsia" w:ascii="宋体" w:hAnsi="宋体"/>
          <w:sz w:val="24"/>
          <w:szCs w:val="24"/>
        </w:rPr>
      </w:pPr>
      <w:r>
        <w:rPr>
          <w:rFonts w:hint="eastAsia" w:ascii="宋体" w:hAnsi="宋体"/>
          <w:sz w:val="24"/>
          <w:szCs w:val="24"/>
        </w:rPr>
        <w:t xml:space="preserve">1、安置的残疾人占本单位在职职工人数的比例不低于25%（含25%），并且安置的残疾人人数不少于10人（含10人）；</w:t>
      </w:r>
      <w:r/>
    </w:p>
    <w:p>
      <w:pPr>
        <w:spacing w:before="100" w:beforeAutospacing="1" w:after="100" w:afterAutospacing="1" w:line="300" w:lineRule="auto"/>
        <w:shd w:val="clear" w:color="auto" w:fill="ffffff"/>
        <w:rPr>
          <w:rFonts w:hint="eastAsia" w:ascii="宋体" w:hAnsi="宋体"/>
          <w:sz w:val="24"/>
          <w:szCs w:val="24"/>
        </w:rPr>
      </w:pPr>
      <w:r>
        <w:rPr>
          <w:rFonts w:hint="eastAsia" w:ascii="宋体" w:hAnsi="宋体"/>
          <w:sz w:val="24"/>
          <w:szCs w:val="24"/>
        </w:rPr>
        <w:t xml:space="preserve">　　2、依法与安置的每位残疾人签订了一年以上（含一年）的劳动合同或服务协议；</w:t>
      </w:r>
      <w:r/>
    </w:p>
    <w:p>
      <w:pPr>
        <w:spacing w:before="100" w:beforeAutospacing="1" w:after="100" w:afterAutospacing="1" w:line="300" w:lineRule="auto"/>
        <w:shd w:val="clear" w:color="auto" w:fill="ffffff"/>
        <w:rPr>
          <w:rFonts w:hint="eastAsia" w:ascii="宋体" w:hAnsi="宋体"/>
          <w:sz w:val="24"/>
          <w:szCs w:val="24"/>
        </w:rPr>
      </w:pPr>
      <w:r>
        <w:rPr>
          <w:rFonts w:hint="eastAsia" w:ascii="宋体" w:hAnsi="宋体"/>
          <w:sz w:val="24"/>
          <w:szCs w:val="24"/>
        </w:rPr>
        <w:t xml:space="preserve">　　3、为安置的每位残疾人按月足额缴纳了基本养老保险、基本医疗保险、失业保险、工伤保险和生育保险等社会保险费；</w:t>
      </w:r>
      <w:r/>
    </w:p>
    <w:p>
      <w:pPr>
        <w:spacing w:before="100" w:beforeAutospacing="1" w:after="100" w:afterAutospacing="1" w:line="300" w:lineRule="auto"/>
        <w:shd w:val="clear" w:color="auto" w:fill="ffffff"/>
        <w:rPr>
          <w:rFonts w:hint="eastAsia" w:ascii="宋体" w:hAnsi="宋体"/>
          <w:sz w:val="24"/>
          <w:szCs w:val="24"/>
        </w:rPr>
      </w:pPr>
      <w:r>
        <w:rPr>
          <w:rFonts w:hint="eastAsia" w:ascii="宋体" w:hAnsi="宋体"/>
          <w:sz w:val="24"/>
          <w:szCs w:val="24"/>
        </w:rPr>
        <w:t xml:space="preserve">　　4、通过银行等金融机构向安置的每位残疾人，按月支付了不低于单位所在区县适用的经省级人民政府批准的月最低工资标准的工资；</w:t>
      </w:r>
      <w:r/>
    </w:p>
    <w:p>
      <w:pPr>
        <w:spacing w:before="100" w:beforeAutospacing="1" w:after="100" w:afterAutospacing="1" w:line="300" w:lineRule="auto"/>
        <w:shd w:val="clear" w:color="auto" w:fill="ffffff"/>
        <w:rPr>
          <w:rFonts w:hint="eastAsia" w:ascii="宋体" w:hAnsi="宋体"/>
          <w:sz w:val="24"/>
          <w:szCs w:val="24"/>
        </w:rPr>
      </w:pPr>
      <w:r>
        <w:rPr>
          <w:rFonts w:hint="eastAsia" w:ascii="宋体" w:hAnsi="宋体"/>
          <w:sz w:val="24"/>
          <w:szCs w:val="24"/>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20"/>
        <w:spacing w:line="300" w:lineRule="auto"/>
        <w:rPr>
          <w:rFonts w:hint="eastAsia" w:ascii="宋体" w:hAnsi="宋体"/>
          <w:sz w:val="24"/>
          <w:szCs w:val="24"/>
        </w:rPr>
      </w:pPr>
      <w:r>
        <w:rPr>
          <w:rFonts w:hint="eastAsia" w:ascii="宋体" w:hAnsi="宋体"/>
          <w:sz w:val="24"/>
          <w:szCs w:val="24"/>
        </w:rPr>
        <w:t xml:space="preserve">本单位对上述声明的真实性负责。如有虚假，将依法承担相应责任。</w:t>
      </w:r>
      <w:r/>
    </w:p>
    <w:p>
      <w:pPr>
        <w:spacing w:line="300" w:lineRule="auto"/>
        <w:rPr>
          <w:rFonts w:hint="eastAsia" w:ascii="宋体" w:hAnsi="宋体"/>
          <w:sz w:val="24"/>
          <w:szCs w:val="24"/>
        </w:rPr>
      </w:pPr>
      <w:r>
        <w:rPr>
          <w:rFonts w:hint="eastAsia" w:ascii="宋体" w:hAnsi="宋体"/>
          <w:sz w:val="24"/>
          <w:szCs w:val="24"/>
        </w:rPr>
      </w:r>
      <w:r/>
    </w:p>
    <w:p>
      <w:pPr>
        <w:ind w:firstLine="4800"/>
        <w:spacing w:line="300" w:lineRule="auto"/>
        <w:rPr>
          <w:rFonts w:hint="eastAsia" w:ascii="宋体" w:hAnsi="宋体"/>
          <w:sz w:val="24"/>
          <w:szCs w:val="24"/>
        </w:rPr>
      </w:pPr>
      <w:r>
        <w:rPr>
          <w:rFonts w:hint="eastAsia" w:ascii="宋体" w:hAnsi="宋体"/>
          <w:sz w:val="24"/>
          <w:szCs w:val="24"/>
        </w:rPr>
        <w:t xml:space="preserve">单位名称（盖章）：</w:t>
      </w:r>
      <w:r/>
    </w:p>
    <w:p>
      <w:pPr>
        <w:ind w:right="960"/>
        <w:jc w:val="center"/>
        <w:spacing w:line="240" w:lineRule="atLeast"/>
        <w:widowControl/>
        <w:rPr>
          <w:rFonts w:cs="宋体"/>
          <w:b/>
          <w:color w:val="000000"/>
          <w:highlight w:val="none"/>
          <w:lang w:bidi="ar"/>
        </w:rPr>
      </w:pPr>
      <w:r>
        <w:rPr>
          <w:rFonts w:hint="eastAsia" w:ascii="宋体" w:hAnsi="宋体"/>
          <w:sz w:val="24"/>
          <w:szCs w:val="24"/>
          <w:lang w:val="en-US" w:eastAsia="zh-CN"/>
        </w:rPr>
        <w:t xml:space="preserve">                       </w:t>
      </w:r>
      <w:r>
        <w:rPr>
          <w:rFonts w:hint="eastAsia" w:ascii="宋体" w:hAnsi="宋体"/>
          <w:sz w:val="24"/>
          <w:szCs w:val="24"/>
        </w:rPr>
        <w:t xml:space="preserve">日　　　　　　期：</w:t>
      </w:r>
      <w:r/>
    </w:p>
    <w:p>
      <w:pPr>
        <w:spacing w:line="240" w:lineRule="atLeast"/>
        <w:widowControl/>
        <w:rPr>
          <w:rFonts w:cs="宋体"/>
          <w:b/>
          <w:color w:val="000000"/>
          <w:highlight w:val="none"/>
          <w:lang w:bidi="ar"/>
        </w:rPr>
      </w:pPr>
      <w:r>
        <w:rPr>
          <w:rFonts w:cs="宋体"/>
          <w:b/>
          <w:color w:val="000000"/>
          <w:highlight w:val="none"/>
          <w:lang w:bidi="ar"/>
        </w:rPr>
      </w:r>
      <w:r/>
    </w:p>
    <w:p>
      <w:pPr>
        <w:spacing w:line="240" w:lineRule="atLeast"/>
        <w:widowControl/>
        <w:rPr>
          <w:rFonts w:cs="宋体"/>
          <w:b/>
          <w:color w:val="000000"/>
          <w:highlight w:val="none"/>
          <w:lang w:bidi="ar"/>
        </w:rPr>
      </w:pPr>
      <w:r>
        <w:rPr>
          <w:rFonts w:cs="宋体"/>
          <w:b/>
          <w:color w:val="000000"/>
          <w:highlight w:val="none"/>
          <w:lang w:bidi="ar"/>
        </w:rPr>
      </w:r>
      <w:r/>
    </w:p>
    <w:p>
      <w:pPr>
        <w:ind w:firstLine="5250"/>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widowControl/>
        <w:rPr>
          <w:rFonts w:ascii="宋体" w:cs="宋体"/>
          <w:b/>
          <w:szCs w:val="21"/>
          <w:highlight w:val="none"/>
        </w:rPr>
      </w:pPr>
      <w:r>
        <w:rPr>
          <w:rFonts w:hint="eastAsia" w:ascii="宋体" w:cs="宋体"/>
          <w:b/>
          <w:szCs w:val="21"/>
          <w:highlight w:val="none"/>
        </w:rPr>
        <w:t xml:space="preserve">附件三、</w:t>
      </w:r>
      <w:r>
        <w:rPr>
          <w:rFonts w:hint="eastAsia" w:ascii="宋体" w:cs="宋体"/>
          <w:b/>
          <w:szCs w:val="21"/>
          <w:highlight w:val="none"/>
          <w:lang w:val="zh-CN"/>
        </w:rPr>
        <w:t xml:space="preserve">监狱企业的证明文件（如有）</w:t>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ind w:left="210" w:right="567" w:firstLine="422"/>
        <w:spacing w:line="240" w:lineRule="atLeast"/>
        <w:widowControl/>
        <w:rPr>
          <w:b/>
          <w:bCs/>
          <w:highlight w:val="none"/>
        </w:rPr>
      </w:pPr>
      <w:r>
        <w:rPr>
          <w:rFonts w:hint="eastAsia"/>
          <w:b/>
          <w:bCs/>
          <w:highlight w:val="none"/>
        </w:rPr>
        <w:t xml:space="preserve">附件四、无重大违法记录声明格式</w:t>
      </w:r>
      <w:r/>
    </w:p>
    <w:p>
      <w:pPr>
        <w:ind w:left="210" w:right="567" w:firstLine="422"/>
        <w:spacing w:line="240" w:lineRule="atLeast"/>
        <w:widowControl/>
        <w:rPr>
          <w:b/>
          <w:highlight w:val="none"/>
        </w:rPr>
      </w:pPr>
      <w:r>
        <w:rPr>
          <w:b/>
          <w:highlight w:val="none"/>
        </w:rPr>
      </w:r>
      <w:r/>
    </w:p>
    <w:p>
      <w:pPr>
        <w:ind w:left="210" w:right="567" w:firstLine="562"/>
        <w:jc w:val="center"/>
        <w:spacing w:before="50" w:after="50" w:line="360" w:lineRule="auto"/>
        <w:rPr>
          <w:b/>
          <w:bCs/>
          <w:sz w:val="28"/>
          <w:szCs w:val="28"/>
          <w:highlight w:val="none"/>
        </w:rPr>
      </w:pPr>
      <w:r>
        <w:rPr>
          <w:rFonts w:hint="eastAsia"/>
          <w:b/>
          <w:bCs/>
          <w:sz w:val="28"/>
          <w:szCs w:val="28"/>
          <w:highlight w:val="none"/>
        </w:rPr>
        <w:t xml:space="preserve">无重大违法记录声明</w:t>
      </w:r>
      <w:r/>
    </w:p>
    <w:p>
      <w:pPr>
        <w:ind w:left="210" w:right="567" w:firstLine="420"/>
        <w:spacing w:line="360" w:lineRule="auto"/>
        <w:rPr>
          <w:highlight w:val="none"/>
        </w:rPr>
      </w:pPr>
      <w:r>
        <w:rPr>
          <w:highlight w:val="none"/>
        </w:rPr>
      </w:r>
      <w:r/>
    </w:p>
    <w:p>
      <w:pPr>
        <w:ind w:right="567"/>
        <w:spacing w:line="360" w:lineRule="auto"/>
        <w:rPr>
          <w:highlight w:val="none"/>
          <w:u w:val="single"/>
        </w:rPr>
      </w:pPr>
      <w:r>
        <w:rPr>
          <w:rFonts w:hint="eastAsia"/>
          <w:highlight w:val="none"/>
          <w:u w:val="single"/>
        </w:rPr>
        <w:t xml:space="preserve">              ：</w:t>
      </w:r>
      <w:r/>
    </w:p>
    <w:p>
      <w:pPr>
        <w:pStyle w:val="737"/>
        <w:ind w:left="1260"/>
        <w:rPr>
          <w:highlight w:val="none"/>
        </w:rPr>
      </w:pPr>
      <w:r>
        <w:rPr>
          <w:highlight w:val="none"/>
        </w:rPr>
      </w:r>
      <w:r/>
    </w:p>
    <w:p>
      <w:pPr>
        <w:ind w:left="210" w:right="567" w:firstLine="420"/>
        <w:spacing w:line="360" w:lineRule="auto"/>
        <w:rPr>
          <w:highlight w:val="none"/>
        </w:rPr>
      </w:pPr>
      <w:r>
        <w:rPr>
          <w:rFonts w:hint="eastAsia"/>
          <w:highlight w:val="none"/>
        </w:rPr>
        <w:t xml:space="preserve">    我单位</w:t>
      </w:r>
      <w:r>
        <w:rPr>
          <w:rFonts w:hint="eastAsia"/>
          <w:highlight w:val="none"/>
          <w:u w:val="single"/>
        </w:rPr>
        <w:t xml:space="preserve">                                       </w:t>
      </w:r>
      <w:r>
        <w:rPr>
          <w:rFonts w:hint="eastAsia"/>
          <w:highlight w:val="none"/>
        </w:rPr>
        <w:t xml:space="preserve">（供应商名称）郑重声明：</w:t>
      </w:r>
      <w:r/>
    </w:p>
    <w:p>
      <w:pPr>
        <w:ind w:left="210" w:right="567" w:firstLine="420"/>
        <w:spacing w:line="360" w:lineRule="auto"/>
        <w:rPr>
          <w:highlight w:val="none"/>
        </w:rPr>
      </w:pPr>
      <w:r>
        <w:rPr>
          <w:rFonts w:hint="eastAsia"/>
          <w:highlight w:val="none"/>
        </w:rPr>
        <w:t xml:space="preserve">    参加政府采购活动前3年内在经营活动中</w:t>
      </w:r>
      <w:r>
        <w:rPr>
          <w:rFonts w:hint="eastAsia"/>
          <w:highlight w:val="none"/>
          <w:u w:val="single"/>
        </w:rPr>
        <w:t xml:space="preserve">        </w:t>
      </w:r>
      <w:r>
        <w:rPr>
          <w:rFonts w:hint="eastAsia"/>
          <w:highlight w:val="none"/>
        </w:rPr>
        <w:t xml:space="preserve">（在下划线上如实填写：有或没有）重大违法记录。</w:t>
      </w:r>
      <w:r/>
    </w:p>
    <w:p>
      <w:pPr>
        <w:ind w:left="210" w:right="567" w:firstLine="420"/>
        <w:spacing w:line="360" w:lineRule="auto"/>
        <w:rPr>
          <w:highlight w:val="none"/>
        </w:rPr>
      </w:pPr>
      <w:r>
        <w:rPr>
          <w:rFonts w:hint="eastAsia"/>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left="210" w:right="567" w:firstLine="420"/>
        <w:spacing w:line="360" w:lineRule="auto"/>
        <w:rPr>
          <w:highlight w:val="none"/>
        </w:rPr>
      </w:pPr>
      <w:r>
        <w:rPr>
          <w:rFonts w:hint="eastAsia"/>
          <w:highlight w:val="none"/>
        </w:rPr>
        <w:t xml:space="preserve">                                    </w:t>
      </w:r>
      <w:r/>
    </w:p>
    <w:p>
      <w:pPr>
        <w:ind w:left="210" w:right="567" w:firstLine="420"/>
        <w:spacing w:line="360" w:lineRule="auto"/>
        <w:rPr>
          <w:sz w:val="30"/>
          <w:szCs w:val="30"/>
          <w:highlight w:val="none"/>
        </w:rPr>
      </w:pPr>
      <w:r>
        <w:rPr>
          <w:rFonts w:hint="eastAsia"/>
          <w:highlight w:val="none"/>
        </w:rPr>
        <w:t xml:space="preserve">                                                     声明人：（公章）</w:t>
      </w:r>
      <w:r/>
    </w:p>
    <w:p>
      <w:pPr>
        <w:ind w:left="210" w:right="567" w:firstLine="600"/>
        <w:spacing w:line="360" w:lineRule="auto"/>
        <w:rPr>
          <w:highlight w:val="none"/>
        </w:rPr>
      </w:pPr>
      <w:r>
        <w:rPr>
          <w:rFonts w:hint="eastAsia"/>
          <w:sz w:val="30"/>
          <w:szCs w:val="30"/>
          <w:highlight w:val="none"/>
        </w:rPr>
        <w:t xml:space="preserve">                                    </w:t>
      </w:r>
      <w:r>
        <w:rPr>
          <w:rFonts w:hint="eastAsia"/>
          <w:highlight w:val="none"/>
        </w:rPr>
        <w:t xml:space="preserve">日  期：</w:t>
      </w:r>
      <w:r>
        <w:rPr>
          <w:rFonts w:hint="eastAsia"/>
          <w:sz w:val="30"/>
          <w:szCs w:val="30"/>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jc w:val="left"/>
        <w:spacing w:line="360" w:lineRule="auto"/>
        <w:rPr>
          <w:rFonts w:cs="宋体"/>
          <w:color w:val="000000"/>
          <w:highlight w:val="none"/>
          <w:lang w:bidi="ar"/>
        </w:rPr>
      </w:pPr>
      <w:r>
        <w:rPr>
          <w:rFonts w:cs="宋体"/>
          <w:color w:val="000000"/>
          <w:highlight w:val="none"/>
          <w:lang w:bidi="ar"/>
        </w:rPr>
      </w:r>
      <w:r/>
    </w:p>
    <w:p>
      <w:pPr>
        <w:jc w:val="left"/>
        <w:spacing w:line="360" w:lineRule="auto"/>
        <w:rPr>
          <w:rFonts w:cs="宋体"/>
          <w:color w:val="000000"/>
          <w:highlight w:val="none"/>
          <w:lang w:bidi="ar"/>
        </w:rPr>
      </w:pPr>
      <w:r>
        <w:rPr>
          <w:rFonts w:cs="宋体"/>
          <w:color w:val="000000"/>
          <w:highlight w:val="none"/>
          <w:lang w:bidi="ar"/>
        </w:rPr>
      </w:r>
      <w:r/>
    </w:p>
    <w:p>
      <w:pPr>
        <w:ind w:right="567"/>
        <w:spacing w:line="360" w:lineRule="auto"/>
        <w:rPr>
          <w:b/>
          <w:bCs/>
          <w:highlight w:val="none"/>
        </w:rPr>
      </w:pPr>
      <w:r>
        <w:rPr>
          <w:b/>
          <w:bCs/>
          <w:highlight w:val="none"/>
        </w:rPr>
      </w:r>
      <w:r/>
    </w:p>
    <w:p>
      <w:pPr>
        <w:ind w:right="567"/>
        <w:spacing w:line="360" w:lineRule="auto"/>
        <w:rPr>
          <w:b/>
          <w:bCs/>
          <w:highlight w:val="none"/>
        </w:rPr>
      </w:pPr>
      <w:r>
        <w:rPr>
          <w:b/>
          <w:bCs/>
          <w:highlight w:val="none"/>
        </w:rPr>
      </w:r>
      <w:r/>
    </w:p>
    <w:p>
      <w:pPr>
        <w:ind w:right="567"/>
        <w:spacing w:line="360" w:lineRule="auto"/>
        <w:rPr>
          <w:b/>
          <w:bCs/>
          <w:highlight w:val="none"/>
        </w:rPr>
      </w:pPr>
      <w:r>
        <w:rPr>
          <w:rFonts w:hint="eastAsia"/>
          <w:b/>
          <w:bCs/>
          <w:highlight w:val="none"/>
        </w:rPr>
        <w:t xml:space="preserve">附件五、具备履行合同所必需的设备和专业技术能力的声明格式</w:t>
      </w:r>
      <w:r/>
    </w:p>
    <w:p>
      <w:pPr>
        <w:pStyle w:val="737"/>
        <w:ind w:left="1260"/>
        <w:rPr>
          <w:highlight w:val="none"/>
        </w:rPr>
      </w:pPr>
      <w:r>
        <w:rPr>
          <w:highlight w:val="none"/>
        </w:rPr>
      </w:r>
      <w:r/>
    </w:p>
    <w:p>
      <w:pPr>
        <w:ind w:left="210" w:right="567" w:firstLine="720"/>
        <w:spacing w:line="360" w:lineRule="auto"/>
        <w:rPr>
          <w:b/>
          <w:bCs/>
          <w:sz w:val="28"/>
          <w:szCs w:val="28"/>
          <w:highlight w:val="none"/>
        </w:rPr>
      </w:pPr>
      <w:r>
        <w:rPr>
          <w:rFonts w:hint="eastAsia" w:ascii="黑体" w:eastAsia="黑体"/>
          <w:sz w:val="36"/>
          <w:szCs w:val="36"/>
          <w:highlight w:val="none"/>
        </w:rPr>
        <w:t xml:space="preserve"> </w:t>
      </w:r>
      <w:r>
        <w:rPr>
          <w:rFonts w:hint="eastAsia"/>
          <w:b/>
          <w:bCs/>
          <w:sz w:val="28"/>
          <w:szCs w:val="28"/>
          <w:highlight w:val="none"/>
        </w:rPr>
        <w:t xml:space="preserve"> 具备履行合同所必需的设备和专业技术能力的声明</w:t>
      </w:r>
      <w:r/>
    </w:p>
    <w:p>
      <w:pPr>
        <w:ind w:right="567"/>
        <w:spacing w:line="360" w:lineRule="auto"/>
        <w:rPr>
          <w:highlight w:val="none"/>
          <w:u w:val="single"/>
        </w:rPr>
      </w:pPr>
      <w:r>
        <w:rPr>
          <w:rFonts w:hint="eastAsia"/>
          <w:highlight w:val="none"/>
          <w:u w:val="single"/>
        </w:rPr>
        <w:t xml:space="preserve">               ：</w:t>
      </w:r>
      <w:r/>
    </w:p>
    <w:p>
      <w:pPr>
        <w:ind w:left="210" w:right="567" w:firstLine="420"/>
        <w:spacing w:line="460" w:lineRule="exact"/>
        <w:rPr>
          <w:highlight w:val="none"/>
        </w:rPr>
      </w:pPr>
      <w:r>
        <w:rPr>
          <w:rFonts w:hint="eastAsia"/>
          <w:highlight w:val="none"/>
        </w:rPr>
        <w:t xml:space="preserve">我单位</w:t>
      </w:r>
      <w:r>
        <w:rPr>
          <w:rFonts w:hint="eastAsia"/>
          <w:highlight w:val="none"/>
          <w:u w:val="single"/>
        </w:rPr>
        <w:t xml:space="preserve">                             </w:t>
      </w:r>
      <w:r>
        <w:rPr>
          <w:rFonts w:hint="eastAsia"/>
          <w:highlight w:val="none"/>
        </w:rPr>
        <w:t xml:space="preserve">（供应商名称）郑重声明：</w:t>
      </w:r>
      <w:r/>
    </w:p>
    <w:p>
      <w:pPr>
        <w:ind w:left="210" w:right="567" w:firstLine="420"/>
        <w:spacing w:line="460" w:lineRule="exact"/>
        <w:rPr>
          <w:highlight w:val="none"/>
        </w:rPr>
      </w:pPr>
      <w:r>
        <w:rPr>
          <w:rFonts w:hint="eastAsia"/>
          <w:highlight w:val="none"/>
        </w:rPr>
        <w:t xml:space="preserve">我公司具备履行本项采购合同所必需的设备和专业技术能力，为履行本项采购合同我单位具备如下主要设备和主要专业技术能力：</w:t>
      </w:r>
      <w:r/>
    </w:p>
    <w:p>
      <w:pPr>
        <w:ind w:left="210" w:right="567" w:firstLine="420"/>
        <w:spacing w:line="46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 ( 如有 )</w:t>
      </w:r>
      <w:r/>
    </w:p>
    <w:p>
      <w:pPr>
        <w:ind w:left="210" w:right="567" w:firstLine="42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 ( 如有 )</w:t>
      </w:r>
      <w:r/>
    </w:p>
    <w:p>
      <w:pPr>
        <w:ind w:left="210" w:right="567" w:firstLine="420"/>
        <w:spacing w:line="360" w:lineRule="auto"/>
        <w:rPr>
          <w:highlight w:val="none"/>
        </w:rPr>
      </w:pPr>
      <w:r>
        <w:rPr>
          <w:rFonts w:hint="eastAsia"/>
          <w:highlight w:val="none"/>
        </w:rPr>
        <w:t xml:space="preserve">                                      </w:t>
      </w:r>
      <w:r/>
    </w:p>
    <w:p>
      <w:pPr>
        <w:ind w:left="210" w:right="567" w:firstLine="420"/>
        <w:spacing w:line="360" w:lineRule="auto"/>
        <w:rPr>
          <w:highlight w:val="none"/>
        </w:rPr>
      </w:pPr>
      <w:r>
        <w:rPr>
          <w:highlight w:val="none"/>
        </w:rPr>
      </w:r>
      <w:r/>
    </w:p>
    <w:p>
      <w:pPr>
        <w:ind w:left="210" w:right="567" w:firstLine="420"/>
        <w:spacing w:line="360" w:lineRule="auto"/>
        <w:rPr>
          <w:highlight w:val="none"/>
        </w:rPr>
      </w:pPr>
      <w:r>
        <w:rPr>
          <w:rFonts w:hint="eastAsia"/>
          <w:highlight w:val="none"/>
        </w:rPr>
        <w:t xml:space="preserve">                                            声明人：（公章）</w:t>
      </w:r>
      <w:r/>
    </w:p>
    <w:p>
      <w:pPr>
        <w:rPr>
          <w:rFonts w:hint="eastAsia"/>
          <w:highlight w:val="none"/>
        </w:rPr>
      </w:pPr>
      <w:r>
        <w:rPr>
          <w:rFonts w:hint="eastAsia"/>
          <w:bCs/>
          <w:sz w:val="24"/>
          <w:highlight w:val="none"/>
        </w:rPr>
        <w:t xml:space="preserve">                                       </w:t>
      </w:r>
      <w:r>
        <w:rPr>
          <w:rFonts w:hint="eastAsia"/>
          <w:highlight w:val="none"/>
        </w:rPr>
        <w:t xml:space="preserve">日 期：_____年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rPr>
          <w:rFonts w:hint="eastAsia"/>
          <w:highlight w:val="none"/>
        </w:rPr>
      </w:pPr>
      <w:r>
        <w:rPr>
          <w:rFonts w:hint="eastAsia"/>
          <w:highlight w:val="none"/>
        </w:rPr>
        <w:br w:type="page" w:clear="all"/>
      </w:r>
      <w:r/>
    </w:p>
    <w:p>
      <w:pPr>
        <w:ind w:right="550" w:firstLine="3373"/>
        <w:spacing w:before="59" w:line="360" w:lineRule="auto"/>
        <w:rPr>
          <w:b/>
          <w:bCs/>
          <w:sz w:val="24"/>
        </w:rPr>
      </w:pPr>
      <w:r>
        <w:rPr>
          <w:rFonts w:hint="eastAsia"/>
          <w:b/>
          <w:bCs/>
          <w:sz w:val="24"/>
        </w:rPr>
        <w:t xml:space="preserve">供应商资格承诺函</w:t>
      </w:r>
      <w:r/>
    </w:p>
    <w:p>
      <w:pPr>
        <w:ind w:right="550" w:firstLine="2420"/>
        <w:spacing w:before="59" w:line="400" w:lineRule="exact"/>
        <w:rPr>
          <w:rFonts w:hint="eastAsia"/>
          <w:sz w:val="22"/>
          <w:szCs w:val="22"/>
        </w:rPr>
      </w:pPr>
      <w:r>
        <w:rPr>
          <w:rFonts w:hint="eastAsia"/>
          <w:sz w:val="22"/>
          <w:szCs w:val="22"/>
        </w:rPr>
        <w:t xml:space="preserve">：</w:t>
      </w:r>
      <w:r/>
    </w:p>
    <w:p>
      <w:pPr>
        <w:ind w:right="550" w:firstLine="660"/>
        <w:spacing w:before="59" w:line="400" w:lineRule="exact"/>
        <w:rPr>
          <w:sz w:val="22"/>
          <w:szCs w:val="22"/>
        </w:rPr>
      </w:pPr>
      <w:r>
        <w:rPr>
          <w:rFonts w:hint="eastAsia"/>
          <w:sz w:val="22"/>
          <w:szCs w:val="22"/>
        </w:rPr>
        <w:t xml:space="preserve">我公司</w:t>
      </w:r>
      <w:r>
        <w:rPr>
          <w:rFonts w:hint="eastAsia"/>
          <w:sz w:val="22"/>
          <w:szCs w:val="22"/>
          <w:u w:val="single"/>
        </w:rPr>
        <w:t xml:space="preserve">           </w:t>
      </w:r>
      <w:r>
        <w:rPr>
          <w:rFonts w:hint="eastAsia"/>
          <w:sz w:val="22"/>
          <w:szCs w:val="22"/>
        </w:rPr>
        <w:t xml:space="preserve">（供应商名称）郑重承诺：</w:t>
      </w:r>
      <w:r/>
    </w:p>
    <w:p>
      <w:pPr>
        <w:pStyle w:val="731"/>
        <w:ind w:firstLine="440"/>
        <w:spacing w:line="400" w:lineRule="exact"/>
        <w:rPr>
          <w:rFonts w:hint="eastAsia"/>
          <w:sz w:val="22"/>
          <w:szCs w:val="22"/>
        </w:rPr>
      </w:pPr>
      <w:r>
        <w:rPr>
          <w:rFonts w:hint="eastAsia"/>
          <w:sz w:val="22"/>
          <w:szCs w:val="22"/>
        </w:rPr>
        <w:t xml:space="preserve">   我公司符合下列要求：</w:t>
      </w:r>
      <w:r/>
    </w:p>
    <w:p>
      <w:pPr>
        <w:pStyle w:val="731"/>
        <w:ind w:firstLine="440"/>
        <w:spacing w:line="400" w:lineRule="exact"/>
        <w:rPr>
          <w:rFonts w:hint="eastAsia"/>
          <w:sz w:val="22"/>
          <w:szCs w:val="22"/>
        </w:rPr>
      </w:pPr>
      <w:r>
        <w:rPr>
          <w:rFonts w:hint="eastAsia"/>
          <w:sz w:val="22"/>
          <w:szCs w:val="22"/>
        </w:rPr>
        <w:t xml:space="preserve">（1）具有独立承担民事责任的能力； </w:t>
      </w:r>
      <w:r/>
    </w:p>
    <w:p>
      <w:pPr>
        <w:pStyle w:val="731"/>
        <w:ind w:firstLine="440"/>
        <w:spacing w:line="400" w:lineRule="exact"/>
        <w:rPr>
          <w:rFonts w:hint="eastAsia"/>
          <w:sz w:val="22"/>
          <w:szCs w:val="22"/>
        </w:rPr>
      </w:pPr>
      <w:r>
        <w:rPr>
          <w:rFonts w:hint="eastAsia"/>
          <w:sz w:val="22"/>
          <w:szCs w:val="22"/>
        </w:rPr>
        <w:t xml:space="preserve">（2）具有良好的商业信誉和健全的财务会计制度； </w:t>
      </w:r>
      <w:r/>
    </w:p>
    <w:p>
      <w:pPr>
        <w:pStyle w:val="731"/>
        <w:ind w:firstLine="440"/>
        <w:spacing w:line="400" w:lineRule="exact"/>
        <w:rPr>
          <w:rFonts w:hint="eastAsia"/>
          <w:sz w:val="22"/>
          <w:szCs w:val="22"/>
        </w:rPr>
      </w:pPr>
      <w:r>
        <w:rPr>
          <w:rFonts w:hint="eastAsia"/>
          <w:sz w:val="22"/>
          <w:szCs w:val="22"/>
        </w:rPr>
        <w:t xml:space="preserve">（3）有依法缴纳税收和社会保障资金的良好记录；</w:t>
      </w:r>
      <w:r/>
    </w:p>
    <w:p>
      <w:pPr>
        <w:pStyle w:val="731"/>
        <w:ind w:firstLine="440"/>
        <w:spacing w:line="400" w:lineRule="exact"/>
        <w:rPr>
          <w:rFonts w:hint="eastAsia"/>
          <w:sz w:val="22"/>
          <w:szCs w:val="22"/>
        </w:rPr>
      </w:pPr>
      <w:r>
        <w:rPr>
          <w:rFonts w:hint="eastAsia"/>
          <w:sz w:val="22"/>
          <w:szCs w:val="22"/>
        </w:rPr>
        <w:t xml:space="preserve">（4）具有履行合同所必需的设备和专业技术能力； </w:t>
      </w:r>
      <w:r/>
    </w:p>
    <w:p>
      <w:pPr>
        <w:pStyle w:val="731"/>
        <w:ind w:firstLine="440"/>
        <w:spacing w:line="400" w:lineRule="exact"/>
        <w:rPr>
          <w:rFonts w:hint="eastAsia"/>
          <w:sz w:val="22"/>
          <w:szCs w:val="22"/>
        </w:rPr>
      </w:pPr>
      <w:r>
        <w:rPr>
          <w:rFonts w:hint="eastAsia"/>
          <w:sz w:val="22"/>
          <w:szCs w:val="22"/>
        </w:rPr>
        <w:t xml:space="preserve">（5）参加政府采购活动前三年内，在经营活动中没有重大违法记录；</w:t>
      </w:r>
      <w:r/>
    </w:p>
    <w:p>
      <w:pPr>
        <w:pStyle w:val="731"/>
        <w:ind w:firstLine="440"/>
        <w:spacing w:line="400" w:lineRule="exact"/>
        <w:rPr>
          <w:rFonts w:hint="eastAsia"/>
          <w:sz w:val="22"/>
          <w:szCs w:val="22"/>
        </w:rPr>
      </w:pPr>
      <w:r>
        <w:rPr>
          <w:rFonts w:hint="eastAsia"/>
          <w:sz w:val="22"/>
          <w:szCs w:val="22"/>
        </w:rPr>
        <w:t xml:space="preserve">（6）法律、行政法规规定的其他条件。</w:t>
      </w:r>
      <w:r/>
    </w:p>
    <w:p>
      <w:pPr>
        <w:pStyle w:val="731"/>
        <w:ind w:firstLine="442"/>
        <w:spacing w:line="400" w:lineRule="exact"/>
        <w:rPr>
          <w:b/>
          <w:bCs/>
          <w:sz w:val="22"/>
          <w:szCs w:val="22"/>
        </w:rPr>
      </w:pPr>
      <w:r>
        <w:rPr>
          <w:rFonts w:hint="eastAsia"/>
          <w:b/>
          <w:bCs/>
          <w:sz w:val="22"/>
          <w:szCs w:val="22"/>
        </w:rPr>
        <w:t xml:space="preserve">如果我公司中标（成交），将在结果公告发布后7个工作日内向采购人提供下列材料核验；</w:t>
      </w:r>
      <w:r/>
    </w:p>
    <w:p>
      <w:pPr>
        <w:pStyle w:val="731"/>
        <w:ind w:firstLine="440"/>
        <w:spacing w:line="400" w:lineRule="exact"/>
        <w:rPr>
          <w:rFonts w:hint="eastAsia"/>
          <w:sz w:val="22"/>
          <w:szCs w:val="22"/>
          <w:lang w:val="en"/>
        </w:rPr>
      </w:pPr>
      <w:r>
        <w:rPr>
          <w:rFonts w:hint="eastAsia"/>
          <w:sz w:val="22"/>
          <w:szCs w:val="22"/>
          <w:lang w:val="en"/>
        </w:rPr>
        <w:t xml:space="preserve">（1）具有独立承担民事责任的能力（提供法人或者其他组织的营业执照等证明材料，自然人的身份证明）；</w:t>
      </w:r>
      <w:r/>
    </w:p>
    <w:p>
      <w:pPr>
        <w:pStyle w:val="731"/>
        <w:ind w:firstLine="440"/>
        <w:spacing w:line="400" w:lineRule="exact"/>
        <w:rPr>
          <w:rFonts w:hint="eastAsia"/>
          <w:sz w:val="22"/>
          <w:szCs w:val="22"/>
          <w:lang w:val="en"/>
        </w:rPr>
      </w:pPr>
      <w:r>
        <w:rPr>
          <w:rFonts w:hint="eastAsia"/>
          <w:sz w:val="22"/>
          <w:szCs w:val="22"/>
          <w:lang w:val="en"/>
        </w:rPr>
        <w:t xml:space="preserve">（2）具有良好的商业信誉和健全的财务会计制度（提供参加本次政府采购活动前经审计的财务报告或银行出具的资信证明或其他会计报表等，成立不满一年不需提供）；</w:t>
      </w:r>
      <w:r/>
    </w:p>
    <w:p>
      <w:pPr>
        <w:pStyle w:val="731"/>
        <w:ind w:firstLine="440"/>
        <w:spacing w:line="400" w:lineRule="exact"/>
        <w:rPr>
          <w:rFonts w:hint="eastAsia"/>
          <w:sz w:val="22"/>
          <w:szCs w:val="22"/>
          <w:lang w:val="en"/>
        </w:rPr>
      </w:pPr>
      <w:r>
        <w:rPr>
          <w:rFonts w:hint="eastAsia"/>
          <w:sz w:val="22"/>
          <w:szCs w:val="22"/>
          <w:lang w:val="en"/>
        </w:rPr>
        <w:t xml:space="preserve">（3）具有履行合同所必需的设备和专业技术能力（根据项目需求提供履行合同所必需的设备和专业技术能力的</w:t>
      </w:r>
      <w:r>
        <w:rPr>
          <w:rFonts w:hint="eastAsia"/>
          <w:sz w:val="22"/>
          <w:szCs w:val="22"/>
        </w:rPr>
        <w:t xml:space="preserve">声明或</w:t>
      </w:r>
      <w:r>
        <w:rPr>
          <w:rFonts w:hint="eastAsia"/>
          <w:sz w:val="22"/>
          <w:szCs w:val="22"/>
          <w:lang w:val="en"/>
        </w:rPr>
        <w:t xml:space="preserve">证明材料）； </w:t>
      </w:r>
      <w:r/>
    </w:p>
    <w:p>
      <w:pPr>
        <w:pStyle w:val="731"/>
        <w:ind w:firstLine="440"/>
        <w:spacing w:line="400" w:lineRule="exact"/>
        <w:rPr>
          <w:rFonts w:hint="eastAsia"/>
          <w:sz w:val="22"/>
          <w:szCs w:val="22"/>
          <w:lang w:val="en"/>
        </w:rPr>
      </w:pPr>
      <w:r>
        <w:rPr>
          <w:rFonts w:hint="eastAsia"/>
          <w:sz w:val="22"/>
          <w:szCs w:val="22"/>
          <w:lang w:val="en"/>
        </w:rPr>
        <w:t xml:space="preserve">（4）有依法缴纳税收和社会保障资金的良好记录（提供参加本次政府采购活动前六个月内（至少一个月）依法缴纳税收和社会保障资金的相关材料）；</w:t>
      </w:r>
      <w:r/>
    </w:p>
    <w:p>
      <w:pPr>
        <w:pStyle w:val="731"/>
        <w:ind w:firstLine="440"/>
        <w:spacing w:line="400" w:lineRule="exact"/>
        <w:rPr>
          <w:rFonts w:hint="eastAsia"/>
          <w:sz w:val="22"/>
          <w:szCs w:val="22"/>
          <w:lang w:val="en"/>
        </w:rPr>
      </w:pPr>
      <w:r>
        <w:rPr>
          <w:rFonts w:hint="eastAsia"/>
          <w:sz w:val="22"/>
          <w:szCs w:val="22"/>
          <w:lang w:val="en"/>
        </w:rPr>
        <w:t xml:space="preserve">（5）参加政府采购活动前三年内，在经营活动中没有重大违法记录（提供参加本次政府采购活动前3年内在经营活动中没有重大违法记录的书面声明）；</w:t>
      </w:r>
      <w:r/>
    </w:p>
    <w:p>
      <w:pPr>
        <w:pStyle w:val="731"/>
        <w:ind w:firstLine="440"/>
        <w:spacing w:line="400" w:lineRule="exact"/>
        <w:rPr>
          <w:rFonts w:hint="eastAsia"/>
        </w:rPr>
      </w:pPr>
      <w:r>
        <w:rPr>
          <w:rFonts w:hint="eastAsia"/>
          <w:sz w:val="22"/>
          <w:szCs w:val="22"/>
          <w:lang w:val="en"/>
        </w:rPr>
        <w:t xml:space="preserve">（6）法律、行政法规规定的其他条件：</w:t>
      </w:r>
      <w:r>
        <w:rPr>
          <w:rFonts w:hint="eastAsia"/>
          <w:sz w:val="22"/>
          <w:szCs w:val="22"/>
          <w:lang w:val="en-US" w:eastAsia="zh-CN"/>
        </w:rPr>
        <w:t xml:space="preserve">无</w:t>
      </w:r>
      <w:r/>
    </w:p>
    <w:p>
      <w:pPr>
        <w:pStyle w:val="731"/>
        <w:ind w:firstLine="440"/>
        <w:spacing w:line="400" w:lineRule="exact"/>
        <w:rPr>
          <w:rFonts w:hint="eastAsia"/>
          <w:sz w:val="22"/>
          <w:szCs w:val="22"/>
        </w:rPr>
      </w:pPr>
      <w:r>
        <w:rPr>
          <w:rFonts w:hint="eastAsia"/>
          <w:sz w:val="22"/>
          <w:szCs w:val="22"/>
        </w:rPr>
        <w:t xml:space="preserve">本公司对上述承诺的真实性负责，如有虚假，将依法承担相应责任。</w:t>
      </w:r>
      <w:r/>
    </w:p>
    <w:p>
      <w:pPr>
        <w:pStyle w:val="731"/>
        <w:ind w:firstLine="440"/>
        <w:spacing w:line="400" w:lineRule="exact"/>
        <w:rPr>
          <w:rFonts w:hint="eastAsia"/>
          <w:sz w:val="22"/>
          <w:szCs w:val="22"/>
        </w:rPr>
      </w:pPr>
      <w:r>
        <w:rPr>
          <w:rFonts w:hint="eastAsia"/>
          <w:sz w:val="22"/>
          <w:szCs w:val="22"/>
        </w:rPr>
        <w:t xml:space="preserve">供应商名称（盖章） </w:t>
      </w:r>
      <w:r/>
    </w:p>
    <w:p>
      <w:pPr>
        <w:pStyle w:val="731"/>
        <w:ind w:firstLine="440"/>
        <w:spacing w:line="400" w:lineRule="exact"/>
        <w:rPr>
          <w:rFonts w:hint="eastAsia"/>
          <w:sz w:val="22"/>
          <w:szCs w:val="22"/>
        </w:rPr>
      </w:pPr>
      <w:r>
        <w:rPr>
          <w:rFonts w:hint="eastAsia"/>
          <w:sz w:val="22"/>
          <w:szCs w:val="22"/>
        </w:rPr>
        <w:t xml:space="preserve">日     期：   年   月   日</w:t>
      </w:r>
      <w:r/>
    </w:p>
    <w:p>
      <w:pPr>
        <w:pStyle w:val="731"/>
        <w:ind w:firstLine="442"/>
        <w:spacing w:line="400" w:lineRule="exact"/>
        <w:rPr>
          <w:b/>
          <w:i/>
          <w:sz w:val="22"/>
          <w:szCs w:val="22"/>
        </w:rPr>
      </w:pPr>
      <w:r>
        <w:rPr>
          <w:rFonts w:hint="eastAsia"/>
          <w:b/>
          <w:i/>
          <w:sz w:val="22"/>
          <w:szCs w:val="22"/>
        </w:rPr>
        <w:t xml:space="preserve">注：供应商在中标（成交）后，应按采购文件要求，将上述由信用承诺书替代的证明材料提交采购人或采购代理机构核验。经核验无误后，由采购人或采购代理机构发出中标（成交）通知书。</w:t>
      </w:r>
      <w:r/>
    </w:p>
    <w:p>
      <w:r/>
      <w:r/>
    </w:p>
    <w:p>
      <w:pPr>
        <w:rPr>
          <w:rFonts w:hint="eastAsia"/>
          <w:highlight w:val="none"/>
        </w:rPr>
      </w:pPr>
      <w:r>
        <w:rPr>
          <w:rFonts w:hint="eastAsia"/>
          <w:highlight w:val="none"/>
        </w:rPr>
      </w:r>
      <w:r/>
    </w:p>
    <w:p>
      <w:pPr>
        <w:pStyle w:val="768"/>
      </w:pPr>
      <w:r/>
      <w:r/>
    </w:p>
    <w:sectPr>
      <w:headerReference w:type="default" r:id="rId9"/>
      <w:footerReference w:type="default" r:id="rId11"/>
      <w:footnotePr/>
      <w:endnotePr/>
      <w:type w:val="nextPage"/>
      <w:pgSz w:w="12240" w:h="15840" w:orient="portrait"/>
      <w:pgMar w:top="1276" w:right="1191" w:bottom="1276" w:left="1191"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KNLe">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left="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Text Box 104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47955"/>
                      </a:xfrm>
                      <a:prstGeom prst="rect">
                        <a:avLst/>
                      </a:prstGeom>
                      <a:noFill/>
                      <a:ln>
                        <a:noFill/>
                      </a:ln>
                      <a:effectLst/>
                    </wps:spPr>
                    <wps:txbx>
                      <w:txbxContent>
                        <w:p>
                          <w:pPr>
                            <w:pStyle w:val="744"/>
                          </w:pPr>
                          <w:r>
                            <w:fldChar w:fldCharType="begin"/>
                          </w:r>
                          <w:r>
                            <w:instrText xml:space="preserve"> PAGE  \* MERGEFORMAT </w:instrText>
                          </w:r>
                          <w:r>
                            <w:fldChar w:fldCharType="separate"/>
                          </w:r>
                          <w:r>
                            <w:rPr>
                              <w:lang w:val="en-US"/>
                            </w:rPr>
                            <w:t xml:space="preserve">13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text-anchor:top;visibility:visible;" filled="f" stroked="f">
              <v:textbox inset="0,0,0,0">
                <w:txbxContent>
                  <w:p>
                    <w:pPr>
                      <w:pStyle w:val="744"/>
                    </w:pPr>
                    <w:r>
                      <w:fldChar w:fldCharType="begin"/>
                    </w:r>
                    <w:r>
                      <w:instrText xml:space="preserve"> PAGE  \* MERGEFORMAT </w:instrText>
                    </w:r>
                    <w:r>
                      <w:fldChar w:fldCharType="separate"/>
                    </w:r>
                    <w:r>
                      <w:rPr>
                        <w:lang w:val="en-US"/>
                      </w:rPr>
                      <w:t xml:space="preserve">13</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1453515</wp:posOffset>
              </wp:positionH>
              <wp:positionV relativeFrom="page">
                <wp:posOffset>3169285</wp:posOffset>
              </wp:positionV>
              <wp:extent cx="4652010" cy="4652010"/>
              <wp:effectExtent l="0" t="0" r="15240" b="1524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
                      <a:stretch/>
                    </pic:blipFill>
                    <pic:spPr bwMode="auto">
                      <a:xfrm>
                        <a:off x="0" y="0"/>
                        <a:ext cx="4652010" cy="4652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page;margin-left:114.4pt;mso-position-horizontal:absolute;mso-position-vertical-relative:page;margin-top:249.5pt;mso-position-vertical:absolute;width:366.3pt;height:366.3pt;mso-wrap-distance-left:9.0pt;mso-wrap-distance-top:0.0pt;mso-wrap-distance-right:9.0pt;mso-wrap-distance-bottom:0.0pt;" stroked="f">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77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88</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uiPriority w:val="0"/>
    <w:qFormat/>
    <w:pPr>
      <w:keepLines/>
      <w:keepNext/>
      <w:spacing w:before="340" w:after="330" w:line="576" w:lineRule="auto"/>
      <w:outlineLvl w:val="0"/>
    </w:pPr>
    <w:rPr>
      <w:b/>
      <w:bCs/>
      <w:sz w:val="44"/>
      <w:szCs w:val="44"/>
    </w:rPr>
  </w:style>
  <w:style w:type="paragraph" w:styleId="720">
    <w:name w:val="Heading 2"/>
    <w:basedOn w:val="718"/>
    <w:next w:val="718"/>
    <w:uiPriority w:val="0"/>
    <w:qFormat/>
    <w:pPr>
      <w:keepLines/>
      <w:keepNext/>
      <w:spacing w:before="260" w:after="260" w:line="413" w:lineRule="auto"/>
      <w:outlineLvl w:val="1"/>
    </w:pPr>
    <w:rPr>
      <w:rFonts w:ascii="Arial" w:hAnsi="Arial" w:eastAsia="黑体"/>
      <w:b/>
      <w:bCs/>
      <w:sz w:val="32"/>
      <w:szCs w:val="32"/>
    </w:rPr>
  </w:style>
  <w:style w:type="paragraph" w:styleId="721">
    <w:name w:val="Heading 3"/>
    <w:basedOn w:val="718"/>
    <w:next w:val="718"/>
    <w:uiPriority w:val="0"/>
    <w:qFormat/>
    <w:pPr>
      <w:keepLines/>
      <w:keepNext/>
      <w:spacing w:before="260" w:after="260" w:line="413" w:lineRule="auto"/>
      <w:outlineLvl w:val="2"/>
    </w:pPr>
    <w:rPr>
      <w:b/>
      <w:bCs/>
      <w:sz w:val="32"/>
      <w:szCs w:val="32"/>
    </w:rPr>
  </w:style>
  <w:style w:type="paragraph" w:styleId="722">
    <w:name w:val="Heading 4"/>
    <w:basedOn w:val="718"/>
    <w:next w:val="718"/>
    <w:uiPriority w:val="0"/>
    <w:qFormat/>
    <w:pPr>
      <w:keepLines/>
      <w:keepNext/>
      <w:spacing w:before="120" w:after="120"/>
      <w:outlineLvl w:val="3"/>
    </w:pPr>
    <w:rPr>
      <w:rFonts w:ascii="Arial" w:hAnsi="Arial" w:eastAsia="黑体"/>
      <w:b/>
      <w:sz w:val="28"/>
      <w:szCs w:val="20"/>
    </w:rPr>
  </w:style>
  <w:style w:type="paragraph" w:styleId="723">
    <w:name w:val="Heading 5"/>
    <w:basedOn w:val="718"/>
    <w:next w:val="718"/>
    <w:link w:val="928"/>
    <w:uiPriority w:val="0"/>
    <w:qFormat/>
    <w:pPr>
      <w:ind w:left="1008" w:hanging="1008"/>
      <w:keepLines/>
      <w:keepNext/>
      <w:spacing w:before="280" w:after="290" w:line="372" w:lineRule="auto"/>
      <w:tabs>
        <w:tab w:val="left" w:pos="1008" w:leader="none"/>
      </w:tabs>
      <w:outlineLvl w:val="4"/>
    </w:pPr>
    <w:rPr>
      <w:b/>
      <w:sz w:val="28"/>
    </w:rPr>
  </w:style>
  <w:style w:type="paragraph" w:styleId="724">
    <w:name w:val="Heading 6"/>
    <w:basedOn w:val="718"/>
    <w:next w:val="718"/>
    <w:link w:val="77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7"/>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Normal Indent"/>
    <w:basedOn w:val="718"/>
    <w:next w:val="718"/>
    <w:uiPriority w:val="0"/>
    <w:qFormat/>
    <w:pPr>
      <w:ind w:firstLine="420"/>
    </w:pPr>
    <w:rPr>
      <w:szCs w:val="20"/>
    </w:rPr>
  </w:style>
  <w:style w:type="paragraph" w:styleId="732">
    <w:name w:val="Caption"/>
    <w:basedOn w:val="718"/>
    <w:next w:val="7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3">
    <w:name w:val="annotation text"/>
    <w:basedOn w:val="718"/>
    <w:uiPriority w:val="0"/>
    <w:qFormat/>
    <w:pPr>
      <w:jc w:val="left"/>
    </w:pPr>
  </w:style>
  <w:style w:type="paragraph" w:styleId="734">
    <w:name w:val="Body Text"/>
    <w:basedOn w:val="718"/>
    <w:next w:val="718"/>
    <w:uiPriority w:val="0"/>
    <w:qFormat/>
    <w:pPr>
      <w:jc w:val="center"/>
    </w:pPr>
    <w:rPr>
      <w:rFonts w:eastAsia="幼圆"/>
      <w:b/>
      <w:bCs/>
      <w:sz w:val="44"/>
    </w:rPr>
  </w:style>
  <w:style w:type="paragraph" w:styleId="735">
    <w:name w:val="Body Text Indent"/>
    <w:basedOn w:val="718"/>
    <w:uiPriority w:val="0"/>
    <w:qFormat/>
    <w:pPr>
      <w:ind w:left="420"/>
      <w:spacing w:after="120"/>
    </w:pPr>
  </w:style>
  <w:style w:type="paragraph" w:styleId="736">
    <w:name w:val="Block Text"/>
    <w:basedOn w:val="718"/>
    <w:uiPriority w:val="99"/>
    <w:unhideWhenUsed/>
    <w:qFormat/>
    <w:pPr>
      <w:ind w:left="1440" w:right="1440"/>
      <w:spacing w:before="100" w:beforeAutospacing="1" w:after="120"/>
    </w:pPr>
  </w:style>
  <w:style w:type="paragraph" w:styleId="737">
    <w:name w:val="index 4"/>
    <w:basedOn w:val="718"/>
    <w:next w:val="718"/>
    <w:uiPriority w:val="0"/>
    <w:qFormat/>
    <w:pPr>
      <w:ind w:left="600"/>
    </w:pPr>
    <w:rPr>
      <w:rFonts w:ascii="Verdana" w:hAnsi="Verdana"/>
    </w:rPr>
  </w:style>
  <w:style w:type="paragraph" w:styleId="738">
    <w:name w:val="toc 5"/>
    <w:basedOn w:val="718"/>
    <w:next w:val="718"/>
    <w:uiPriority w:val="39"/>
    <w:unhideWhenUsed/>
    <w:qFormat/>
    <w:pPr>
      <w:ind w:left="1134" w:right="0" w:firstLine="0"/>
      <w:spacing w:after="57"/>
    </w:pPr>
  </w:style>
  <w:style w:type="paragraph" w:styleId="739">
    <w:name w:val="toc 3"/>
    <w:basedOn w:val="718"/>
    <w:next w:val="718"/>
    <w:uiPriority w:val="39"/>
    <w:unhideWhenUsed/>
    <w:qFormat/>
    <w:pPr>
      <w:ind w:left="567" w:right="0" w:firstLine="0"/>
      <w:spacing w:after="57"/>
    </w:pPr>
  </w:style>
  <w:style w:type="paragraph" w:styleId="740">
    <w:name w:val="Plain Text"/>
    <w:basedOn w:val="718"/>
    <w:uiPriority w:val="0"/>
    <w:qFormat/>
    <w:rPr>
      <w:rFonts w:ascii="宋体" w:hAnsi="Courier New"/>
      <w:szCs w:val="21"/>
    </w:rPr>
  </w:style>
  <w:style w:type="paragraph" w:styleId="741">
    <w:name w:val="toc 8"/>
    <w:basedOn w:val="718"/>
    <w:next w:val="718"/>
    <w:uiPriority w:val="39"/>
    <w:unhideWhenUsed/>
    <w:qFormat/>
    <w:pPr>
      <w:ind w:left="1984" w:right="0" w:firstLine="0"/>
      <w:spacing w:after="57"/>
    </w:pPr>
  </w:style>
  <w:style w:type="paragraph" w:styleId="742">
    <w:name w:val="Body Text Indent 2"/>
    <w:basedOn w:val="718"/>
    <w:uiPriority w:val="0"/>
    <w:qFormat/>
    <w:pPr>
      <w:ind w:left="630" w:firstLine="645"/>
    </w:pPr>
    <w:rPr>
      <w:rFonts w:ascii="Arial" w:hAnsi="Arial" w:eastAsia="仿宋_GB2312"/>
      <w:sz w:val="32"/>
      <w:szCs w:val="20"/>
    </w:rPr>
  </w:style>
  <w:style w:type="paragraph" w:styleId="743">
    <w:name w:val="endnote text"/>
    <w:basedOn w:val="718"/>
    <w:link w:val="915"/>
    <w:uiPriority w:val="99"/>
    <w:semiHidden/>
    <w:unhideWhenUsed/>
    <w:qFormat/>
    <w:pPr>
      <w:spacing w:after="0" w:line="240" w:lineRule="auto"/>
    </w:pPr>
    <w:rPr>
      <w:sz w:val="20"/>
    </w:rPr>
  </w:style>
  <w:style w:type="paragraph" w:styleId="744">
    <w:name w:val="Footer"/>
    <w:basedOn w:val="718"/>
    <w:uiPriority w:val="0"/>
    <w:qFormat/>
    <w:pPr>
      <w:jc w:val="left"/>
      <w:tabs>
        <w:tab w:val="center" w:pos="4153" w:leader="none"/>
        <w:tab w:val="right" w:pos="8306" w:leader="none"/>
      </w:tabs>
    </w:pPr>
    <w:rPr>
      <w:sz w:val="18"/>
      <w:szCs w:val="18"/>
    </w:rPr>
  </w:style>
  <w:style w:type="paragraph" w:styleId="745">
    <w:name w:val="envelope return"/>
    <w:basedOn w:val="718"/>
    <w:uiPriority w:val="0"/>
    <w:qFormat/>
    <w:rPr>
      <w:rFonts w:ascii="Arial" w:hAnsi="Arial"/>
    </w:rPr>
  </w:style>
  <w:style w:type="paragraph" w:styleId="746">
    <w:name w:val="Header"/>
    <w:basedOn w:val="718"/>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8"/>
    <w:next w:val="718"/>
    <w:uiPriority w:val="39"/>
    <w:unhideWhenUsed/>
    <w:qFormat/>
    <w:pPr>
      <w:ind w:left="0" w:right="0" w:firstLine="0"/>
      <w:spacing w:after="57"/>
    </w:pPr>
  </w:style>
  <w:style w:type="paragraph" w:styleId="748">
    <w:name w:val="toc 4"/>
    <w:basedOn w:val="718"/>
    <w:next w:val="718"/>
    <w:uiPriority w:val="39"/>
    <w:unhideWhenUsed/>
    <w:qFormat/>
    <w:pPr>
      <w:ind w:left="850" w:right="0" w:firstLine="0"/>
      <w:spacing w:after="57"/>
    </w:pPr>
  </w:style>
  <w:style w:type="paragraph" w:styleId="749">
    <w:name w:val="Subtitle"/>
    <w:basedOn w:val="718"/>
    <w:next w:val="718"/>
    <w:link w:val="781"/>
    <w:uiPriority w:val="11"/>
    <w:qFormat/>
    <w:pPr>
      <w:spacing w:before="200" w:after="200"/>
    </w:pPr>
    <w:rPr>
      <w:sz w:val="24"/>
      <w:szCs w:val="24"/>
    </w:rPr>
  </w:style>
  <w:style w:type="paragraph" w:styleId="750">
    <w:name w:val="footnote text"/>
    <w:basedOn w:val="718"/>
    <w:link w:val="914"/>
    <w:uiPriority w:val="99"/>
    <w:semiHidden/>
    <w:unhideWhenUsed/>
    <w:qFormat/>
    <w:pPr>
      <w:spacing w:after="40" w:line="240" w:lineRule="auto"/>
    </w:pPr>
    <w:rPr>
      <w:sz w:val="18"/>
    </w:rPr>
  </w:style>
  <w:style w:type="paragraph" w:styleId="751">
    <w:name w:val="toc 6"/>
    <w:basedOn w:val="718"/>
    <w:next w:val="718"/>
    <w:uiPriority w:val="39"/>
    <w:unhideWhenUsed/>
    <w:qFormat/>
    <w:pPr>
      <w:ind w:left="1417" w:right="0" w:firstLine="0"/>
      <w:spacing w:after="57"/>
    </w:pPr>
  </w:style>
  <w:style w:type="paragraph" w:styleId="752">
    <w:name w:val="Body Text Indent 3"/>
    <w:basedOn w:val="718"/>
    <w:uiPriority w:val="0"/>
    <w:qFormat/>
    <w:pPr>
      <w:ind w:left="420"/>
      <w:spacing w:after="120"/>
    </w:pPr>
    <w:rPr>
      <w:sz w:val="16"/>
      <w:szCs w:val="20"/>
    </w:rPr>
  </w:style>
  <w:style w:type="paragraph" w:styleId="753">
    <w:name w:val="table of figures"/>
    <w:basedOn w:val="718"/>
    <w:next w:val="718"/>
    <w:uiPriority w:val="99"/>
    <w:unhideWhenUsed/>
    <w:qFormat/>
    <w:pPr>
      <w:spacing w:after="0" w:afterAutospacing="0"/>
    </w:pPr>
  </w:style>
  <w:style w:type="paragraph" w:styleId="754">
    <w:name w:val="toc 2"/>
    <w:basedOn w:val="718"/>
    <w:next w:val="718"/>
    <w:uiPriority w:val="39"/>
    <w:unhideWhenUsed/>
    <w:qFormat/>
    <w:pPr>
      <w:ind w:left="283" w:right="0" w:firstLine="0"/>
      <w:spacing w:after="57"/>
    </w:pPr>
  </w:style>
  <w:style w:type="paragraph" w:styleId="755">
    <w:name w:val="toc 9"/>
    <w:basedOn w:val="718"/>
    <w:next w:val="718"/>
    <w:uiPriority w:val="39"/>
    <w:unhideWhenUsed/>
    <w:qFormat/>
    <w:pPr>
      <w:ind w:left="2268" w:right="0" w:firstLine="0"/>
      <w:spacing w:after="57"/>
    </w:pPr>
  </w:style>
  <w:style w:type="paragraph" w:styleId="756">
    <w:name w:val="Body Text 2"/>
    <w:basedOn w:val="718"/>
    <w:uiPriority w:val="0"/>
    <w:qFormat/>
    <w:pPr>
      <w:spacing w:line="560" w:lineRule="exact"/>
    </w:pPr>
    <w:rPr>
      <w:rFonts w:ascii="仿宋_GB2312" w:eastAsia="仿宋_GB2312"/>
      <w:sz w:val="30"/>
    </w:rPr>
  </w:style>
  <w:style w:type="paragraph" w:styleId="757">
    <w:name w:val="HTML Preformatted"/>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8">
    <w:name w:val="Normal (Web)"/>
    <w:basedOn w:val="718"/>
    <w:uiPriority w:val="0"/>
    <w:qFormat/>
    <w:pPr>
      <w:jc w:val="left"/>
      <w:spacing w:before="100" w:beforeAutospacing="1" w:after="100" w:afterAutospacing="1" w:line="320" w:lineRule="atLeast"/>
      <w:widowControl/>
    </w:pPr>
    <w:rPr>
      <w:rFonts w:ascii="宋体" w:hAnsi="宋体"/>
      <w:sz w:val="18"/>
      <w:szCs w:val="18"/>
    </w:rPr>
  </w:style>
  <w:style w:type="paragraph" w:styleId="759">
    <w:name w:val="Title"/>
    <w:basedOn w:val="718"/>
    <w:next w:val="718"/>
    <w:link w:val="780"/>
    <w:uiPriority w:val="10"/>
    <w:qFormat/>
    <w:pPr>
      <w:contextualSpacing/>
      <w:spacing w:before="300" w:after="200"/>
    </w:pPr>
    <w:rPr>
      <w:sz w:val="48"/>
      <w:szCs w:val="48"/>
    </w:rPr>
  </w:style>
  <w:style w:type="paragraph" w:styleId="760">
    <w:name w:val="Body Text First Indent"/>
    <w:basedOn w:val="734"/>
    <w:uiPriority w:val="0"/>
    <w:qFormat/>
    <w:pPr>
      <w:ind w:firstLine="420"/>
      <w:spacing w:line="60" w:lineRule="auto"/>
    </w:pPr>
    <w:rPr>
      <w:szCs w:val="24"/>
    </w:rPr>
  </w:style>
  <w:style w:type="table" w:styleId="761">
    <w:name w:val="Table Grid"/>
    <w:basedOn w:val="7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basedOn w:val="728"/>
    <w:uiPriority w:val="99"/>
    <w:semiHidden/>
    <w:unhideWhenUsed/>
    <w:qFormat/>
    <w:rPr>
      <w:vertAlign w:val="superscript"/>
    </w:rPr>
  </w:style>
  <w:style w:type="character" w:styleId="763">
    <w:name w:val="page number"/>
    <w:basedOn w:val="728"/>
    <w:uiPriority w:val="0"/>
    <w:qFormat/>
  </w:style>
  <w:style w:type="character" w:styleId="764">
    <w:name w:val="Hyperlink"/>
    <w:basedOn w:val="728"/>
    <w:uiPriority w:val="0"/>
    <w:qFormat/>
    <w:rPr>
      <w:color w:val="0000ff"/>
      <w:u w:val="single"/>
    </w:rPr>
  </w:style>
  <w:style w:type="character" w:styleId="765">
    <w:name w:val="footnote reference"/>
    <w:basedOn w:val="728"/>
    <w:uiPriority w:val="99"/>
    <w:unhideWhenUsed/>
    <w:qFormat/>
    <w:rPr>
      <w:vertAlign w:val="superscript"/>
    </w:rPr>
  </w:style>
  <w:style w:type="paragraph" w:styleId="766" w:customStyle="1">
    <w:name w:val="段"/>
    <w:next w:val="718"/>
    <w:uiPriority w:val="0"/>
    <w:qFormat/>
    <w:pPr>
      <w:ind w:firstLine="200"/>
      <w:jc w:val="both"/>
    </w:pPr>
    <w:rPr>
      <w:rFonts w:hint="default" w:ascii="宋体" w:hAnsi="Times New Roman" w:eastAsia="宋体" w:cs="Times New Roman"/>
      <w:sz w:val="21"/>
      <w:lang w:val="en-US" w:eastAsia="zh-CN" w:bidi="ar-SA"/>
    </w:rPr>
  </w:style>
  <w:style w:type="paragraph" w:styleId="767" w:customStyle="1">
    <w:name w:val="一级条标题"/>
    <w:next w:val="766"/>
    <w:uiPriority w:val="0"/>
    <w:qFormat/>
    <w:pPr>
      <w:ind w:left="907" w:hanging="907"/>
      <w:jc w:val="both"/>
      <w:tabs>
        <w:tab w:val="left" w:pos="810" w:leader="none"/>
        <w:tab w:val="left" w:pos="907" w:leader="none"/>
        <w:tab w:val="left" w:pos="1265" w:leader="none"/>
      </w:tabs>
      <w:outlineLvl w:val="2"/>
    </w:pPr>
    <w:rPr>
      <w:rFonts w:hint="default" w:ascii="黑体" w:hAnsi="宋体" w:eastAsia="黑体" w:cs="Times New Roman"/>
      <w:lang w:val="en-US" w:eastAsia="zh-CN" w:bidi="ar-SA"/>
    </w:rPr>
  </w:style>
  <w:style w:type="paragraph" w:styleId="768" w:customStyle="1">
    <w:name w:val="首行缩进"/>
    <w:basedOn w:val="718"/>
    <w:uiPriority w:val="0"/>
    <w:qFormat/>
    <w:pPr>
      <w:ind w:firstLine="420"/>
      <w:spacing w:line="360" w:lineRule="auto"/>
    </w:pPr>
    <w:rPr>
      <w:sz w:val="20"/>
    </w:rPr>
  </w:style>
  <w:style w:type="character" w:styleId="769" w:customStyle="1">
    <w:name w:val="Heading 1 Char"/>
    <w:basedOn w:val="728"/>
    <w:uiPriority w:val="9"/>
    <w:qFormat/>
    <w:rPr>
      <w:rFonts w:ascii="Arial" w:hAnsi="Arial" w:eastAsia="Arial" w:cs="Arial"/>
      <w:sz w:val="40"/>
      <w:szCs w:val="40"/>
    </w:rPr>
  </w:style>
  <w:style w:type="character" w:styleId="770" w:customStyle="1">
    <w:name w:val="Heading 2 Char"/>
    <w:basedOn w:val="728"/>
    <w:uiPriority w:val="9"/>
    <w:qFormat/>
    <w:rPr>
      <w:rFonts w:ascii="Arial" w:hAnsi="Arial" w:eastAsia="Arial" w:cs="Arial"/>
      <w:sz w:val="34"/>
    </w:rPr>
  </w:style>
  <w:style w:type="character" w:styleId="771" w:customStyle="1">
    <w:name w:val="Heading 3 Char"/>
    <w:basedOn w:val="728"/>
    <w:uiPriority w:val="9"/>
    <w:qFormat/>
    <w:rPr>
      <w:rFonts w:ascii="Arial" w:hAnsi="Arial" w:eastAsia="Arial" w:cs="Arial"/>
      <w:sz w:val="30"/>
      <w:szCs w:val="30"/>
    </w:rPr>
  </w:style>
  <w:style w:type="character" w:styleId="772" w:customStyle="1">
    <w:name w:val="Heading 4 Char"/>
    <w:basedOn w:val="728"/>
    <w:uiPriority w:val="9"/>
    <w:qFormat/>
    <w:rPr>
      <w:rFonts w:ascii="Arial" w:hAnsi="Arial" w:eastAsia="Arial" w:cs="Arial"/>
      <w:b/>
      <w:bCs/>
      <w:sz w:val="26"/>
      <w:szCs w:val="26"/>
    </w:rPr>
  </w:style>
  <w:style w:type="character" w:styleId="773" w:customStyle="1">
    <w:name w:val="Heading 5 Char"/>
    <w:basedOn w:val="728"/>
    <w:uiPriority w:val="9"/>
    <w:qFormat/>
    <w:rPr>
      <w:rFonts w:ascii="Arial" w:hAnsi="Arial" w:eastAsia="Arial" w:cs="Arial"/>
      <w:b/>
      <w:bCs/>
      <w:sz w:val="24"/>
      <w:szCs w:val="24"/>
    </w:rPr>
  </w:style>
  <w:style w:type="character" w:styleId="774" w:customStyle="1">
    <w:name w:val="Heading 6 Char"/>
    <w:basedOn w:val="728"/>
    <w:link w:val="724"/>
    <w:uiPriority w:val="9"/>
    <w:qFormat/>
    <w:rPr>
      <w:rFonts w:ascii="Arial" w:hAnsi="Arial" w:eastAsia="Arial" w:cs="Arial"/>
      <w:b/>
      <w:bCs/>
      <w:sz w:val="22"/>
      <w:szCs w:val="22"/>
    </w:rPr>
  </w:style>
  <w:style w:type="character" w:styleId="775" w:customStyle="1">
    <w:name w:val="Heading 7 Char"/>
    <w:basedOn w:val="728"/>
    <w:link w:val="725"/>
    <w:uiPriority w:val="9"/>
    <w:qFormat/>
    <w:rPr>
      <w:rFonts w:ascii="Arial" w:hAnsi="Arial" w:eastAsia="Arial" w:cs="Arial"/>
      <w:b/>
      <w:bCs/>
      <w:i/>
      <w:iCs/>
      <w:sz w:val="22"/>
      <w:szCs w:val="22"/>
    </w:rPr>
  </w:style>
  <w:style w:type="character" w:styleId="776" w:customStyle="1">
    <w:name w:val="Heading 8 Char"/>
    <w:basedOn w:val="728"/>
    <w:link w:val="726"/>
    <w:uiPriority w:val="9"/>
    <w:qFormat/>
    <w:rPr>
      <w:rFonts w:ascii="Arial" w:hAnsi="Arial" w:eastAsia="Arial" w:cs="Arial"/>
      <w:i/>
      <w:iCs/>
      <w:sz w:val="22"/>
      <w:szCs w:val="22"/>
    </w:rPr>
  </w:style>
  <w:style w:type="character" w:styleId="777" w:customStyle="1">
    <w:name w:val="Heading 9 Char"/>
    <w:basedOn w:val="728"/>
    <w:link w:val="727"/>
    <w:uiPriority w:val="9"/>
    <w:qFormat/>
    <w:rPr>
      <w:rFonts w:ascii="Arial" w:hAnsi="Arial" w:eastAsia="Arial" w:cs="Arial"/>
      <w:i/>
      <w:iCs/>
      <w:sz w:val="21"/>
      <w:szCs w:val="21"/>
    </w:rPr>
  </w:style>
  <w:style w:type="paragraph" w:styleId="778">
    <w:name w:val="List Paragraph"/>
    <w:basedOn w:val="718"/>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28"/>
    <w:link w:val="759"/>
    <w:uiPriority w:val="10"/>
    <w:qFormat/>
    <w:rPr>
      <w:sz w:val="48"/>
      <w:szCs w:val="48"/>
    </w:rPr>
  </w:style>
  <w:style w:type="character" w:styleId="781" w:customStyle="1">
    <w:name w:val="Subtitle Char"/>
    <w:basedOn w:val="728"/>
    <w:link w:val="749"/>
    <w:uiPriority w:val="11"/>
    <w:qFormat/>
    <w:rPr>
      <w:sz w:val="24"/>
      <w:szCs w:val="24"/>
    </w:rPr>
  </w:style>
  <w:style w:type="paragraph" w:styleId="782">
    <w:name w:val="Quote"/>
    <w:basedOn w:val="718"/>
    <w:next w:val="718"/>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18"/>
    <w:next w:val="71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728"/>
    <w:uiPriority w:val="99"/>
    <w:qFormat/>
  </w:style>
  <w:style w:type="character" w:styleId="787" w:customStyle="1">
    <w:name w:val="Footer Char"/>
    <w:basedOn w:val="728"/>
    <w:uiPriority w:val="99"/>
    <w:qFormat/>
  </w:style>
  <w:style w:type="character" w:styleId="788" w:customStyle="1">
    <w:name w:val="Caption Char"/>
    <w:uiPriority w:val="99"/>
    <w:qFormat/>
  </w:style>
  <w:style w:type="table" w:styleId="789"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8" w:customStyle="1">
    <w:name w:val="Grid Table 4 - Accent 2"/>
    <w:basedOn w:val="7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9" w:customStyle="1">
    <w:name w:val="Grid Table 4 - Accent 3"/>
    <w:basedOn w:val="7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0" w:customStyle="1">
    <w:name w:val="Grid Table 4 - Accent 4"/>
    <w:basedOn w:val="7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1" w:customStyle="1">
    <w:name w:val="Grid Table 4 - Accent 5"/>
    <w:basedOn w:val="7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2" w:customStyle="1">
    <w:name w:val="Grid Table 4 - Accent 6"/>
    <w:basedOn w:val="7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3"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5"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6"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7"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8"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9"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0"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6" w:customStyle="1">
    <w:name w:val="Grid Table 6 Colorful - Accent 6"/>
    <w:basedOn w:val="7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7"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3" w:customStyle="1">
    <w:name w:val="List Table 2 - Accent 2"/>
    <w:basedOn w:val="7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4" w:customStyle="1">
    <w:name w:val="List Table 2 - Accent 3"/>
    <w:basedOn w:val="7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5" w:customStyle="1">
    <w:name w:val="List Table 2 - Accent 4"/>
    <w:basedOn w:val="7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6" w:customStyle="1">
    <w:name w:val="List Table 2 - Accent 5"/>
    <w:basedOn w:val="7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7" w:customStyle="1">
    <w:name w:val="List Table 2 - Accent 6"/>
    <w:basedOn w:val="7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8"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0" w:customStyle="1">
    <w:name w:val="List Table 3 - Accent 2"/>
    <w:basedOn w:val="7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5"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7" w:customStyle="1">
    <w:name w:val="List Table 4 - Accent 2"/>
    <w:basedOn w:val="7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8" w:customStyle="1">
    <w:name w:val="List Table 4 - Accent 3"/>
    <w:basedOn w:val="7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9" w:customStyle="1">
    <w:name w:val="List Table 4 - Accent 4"/>
    <w:basedOn w:val="7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0" w:customStyle="1">
    <w:name w:val="List Table 4 - Accent 5"/>
    <w:basedOn w:val="7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1" w:customStyle="1">
    <w:name w:val="List Table 4 - Accent 6"/>
    <w:basedOn w:val="7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2"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1" w:customStyle="1">
    <w:name w:val="List Table 6 Colorful - Accent 2"/>
    <w:basedOn w:val="7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2" w:customStyle="1">
    <w:name w:val="List Table 6 Colorful - Accent 3"/>
    <w:basedOn w:val="7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3" w:customStyle="1">
    <w:name w:val="List Table 6 Colorful - Accent 4"/>
    <w:basedOn w:val="7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4" w:customStyle="1">
    <w:name w:val="List Table 6 Colorful - Accent 5"/>
    <w:basedOn w:val="7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5" w:customStyle="1">
    <w:name w:val="List Table 6 Colorful - Accent 6"/>
    <w:basedOn w:val="7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5"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6"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7"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8"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9"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0"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2" w:customStyle="1">
    <w:name w:val="Bordered &amp; Lined - Accent 2"/>
    <w:basedOn w:val="7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3" w:customStyle="1">
    <w:name w:val="Bordered &amp; Lined - Accent 3"/>
    <w:basedOn w:val="7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4" w:customStyle="1">
    <w:name w:val="Bordered &amp; Lined - Accent 4"/>
    <w:basedOn w:val="7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5" w:customStyle="1">
    <w:name w:val="Bordered &amp; Lined - Accent 5"/>
    <w:basedOn w:val="7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6" w:customStyle="1">
    <w:name w:val="Bordered &amp; Lined - Accent 6"/>
    <w:basedOn w:val="7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7"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9" w:customStyle="1">
    <w:name w:val="Bordered - Accent 2"/>
    <w:basedOn w:val="7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0" w:customStyle="1">
    <w:name w:val="Bordered - Accent 3"/>
    <w:basedOn w:val="7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1" w:customStyle="1">
    <w:name w:val="Bordered - Accent 4"/>
    <w:basedOn w:val="7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2" w:customStyle="1">
    <w:name w:val="Bordered - Accent 5"/>
    <w:basedOn w:val="7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3" w:customStyle="1">
    <w:name w:val="Bordered - Accent 6"/>
    <w:basedOn w:val="7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4" w:customStyle="1">
    <w:name w:val="Footnote Text Char"/>
    <w:link w:val="750"/>
    <w:uiPriority w:val="99"/>
    <w:qFormat/>
    <w:rPr>
      <w:sz w:val="18"/>
    </w:rPr>
  </w:style>
  <w:style w:type="character" w:styleId="915" w:customStyle="1">
    <w:name w:val="Endnote Text Char"/>
    <w:link w:val="743"/>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18" w:customStyle="1">
    <w:name w:val="NormalCharacter"/>
    <w:uiPriority w:val="0"/>
    <w:qFormat/>
  </w:style>
  <w:style w:type="paragraph" w:styleId="919" w:customStyle="1">
    <w:name w:val="PlainText"/>
    <w:basedOn w:val="718"/>
    <w:uiPriority w:val="0"/>
    <w:qFormat/>
    <w:pPr>
      <w:widowControl/>
    </w:pPr>
    <w:rPr>
      <w:rFonts w:ascii="宋体" w:hAnsi="Courier New"/>
      <w:sz w:val="20"/>
      <w:szCs w:val="20"/>
    </w:rPr>
  </w:style>
  <w:style w:type="paragraph" w:styleId="920" w:customStyle="1">
    <w:name w:val="Table Paragraph"/>
    <w:basedOn w:val="718"/>
    <w:uiPriority w:val="1"/>
    <w:qFormat/>
    <w:pPr>
      <w:jc w:val="left"/>
    </w:pPr>
    <w:rPr>
      <w:rFonts w:ascii="宋体" w:hAnsi="宋体" w:cs="宋体"/>
      <w:sz w:val="22"/>
      <w:szCs w:val="22"/>
      <w:lang w:val="zh-CN" w:bidi="zh-CN"/>
    </w:rPr>
  </w:style>
  <w:style w:type="paragraph" w:styleId="921" w:customStyle="1">
    <w:name w:val="_Style 11"/>
    <w:basedOn w:val="719"/>
    <w:next w:val="718"/>
    <w:uiPriority w:val="0"/>
    <w:qFormat/>
    <w:pPr>
      <w:jc w:val="left"/>
      <w:spacing w:line="578" w:lineRule="auto"/>
      <w:widowControl/>
      <w:outlineLvl w:val="9"/>
    </w:pPr>
  </w:style>
  <w:style w:type="paragraph" w:styleId="922" w:customStyle="1">
    <w:name w:val="列出段落1"/>
    <w:basedOn w:val="718"/>
    <w:uiPriority w:val="34"/>
    <w:qFormat/>
    <w:pPr>
      <w:ind w:firstLine="420"/>
    </w:pPr>
    <w:rPr>
      <w:szCs w:val="21"/>
    </w:rPr>
  </w:style>
  <w:style w:type="paragraph" w:styleId="923" w:customStyle="1">
    <w:name w:val="Blockquote"/>
    <w:basedOn w:val="718"/>
    <w:uiPriority w:val="0"/>
    <w:qFormat/>
    <w:pPr>
      <w:ind w:left="360" w:right="360"/>
      <w:jc w:val="left"/>
      <w:spacing w:before="100" w:after="100"/>
    </w:pPr>
    <w:rPr>
      <w:rFonts w:ascii="Calibri" w:hAnsi="Calibri"/>
      <w:sz w:val="24"/>
      <w:szCs w:val="22"/>
    </w:rPr>
  </w:style>
  <w:style w:type="paragraph" w:styleId="924" w:customStyle="1">
    <w:name w:val="样式 标题 2 + Times New Roman 四号 非加粗 段前: 5 磅 段后: 0 磅 行距: 固定值 20..."/>
    <w:basedOn w:val="720"/>
    <w:uiPriority w:val="0"/>
    <w:qFormat/>
    <w:pPr>
      <w:spacing w:before="100" w:after="0" w:line="400" w:lineRule="exact"/>
    </w:pPr>
    <w:rPr>
      <w:rFonts w:ascii="Times New Roman" w:hAnsi="Times New Roman"/>
      <w:b w:val="0"/>
      <w:bCs w:val="0"/>
      <w:sz w:val="28"/>
      <w:szCs w:val="20"/>
    </w:rPr>
  </w:style>
  <w:style w:type="character" w:styleId="925" w:customStyle="1">
    <w:name w:val="rvts33"/>
    <w:basedOn w:val="728"/>
    <w:uiPriority w:val="0"/>
    <w:qFormat/>
    <w:rPr>
      <w:rFonts w:hint="default" w:ascii="KNLe" w:hAnsi="KNLe"/>
      <w:color w:val="000000"/>
      <w:sz w:val="24"/>
      <w:szCs w:val="24"/>
    </w:rPr>
  </w:style>
  <w:style w:type="character" w:styleId="926" w:customStyle="1">
    <w:name w:val="rvts12"/>
    <w:basedOn w:val="728"/>
    <w:uiPriority w:val="0"/>
    <w:qFormat/>
    <w:rPr>
      <w:rFonts w:hint="default" w:ascii="KNLe" w:hAnsi="KNLe"/>
      <w:color w:val="000000"/>
      <w:sz w:val="24"/>
      <w:szCs w:val="24"/>
    </w:rPr>
  </w:style>
  <w:style w:type="paragraph" w:styleId="927" w:customStyle="1">
    <w:name w:val="Table Text"/>
    <w:basedOn w:val="718"/>
    <w:uiPriority w:val="0"/>
    <w:semiHidden/>
    <w:qFormat/>
    <w:rPr>
      <w:rFonts w:ascii="宋体" w:hAnsi="宋体" w:cs="宋体"/>
      <w:sz w:val="28"/>
      <w:szCs w:val="28"/>
      <w:lang w:eastAsia="en-US"/>
    </w:rPr>
  </w:style>
  <w:style w:type="character" w:styleId="928" w:customStyle="1">
    <w:name w:val="标题 5 Char"/>
    <w:link w:val="723"/>
    <w:uiPriority w:val="0"/>
    <w:qFormat/>
    <w:rPr>
      <w:b/>
      <w:sz w:val="28"/>
    </w:rPr>
  </w:style>
  <w:style w:type="table" w:styleId="929" w:customStyle="1">
    <w:name w:val="Table Normal"/>
    <w:uiPriority w:val="0"/>
    <w:semiHidden/>
    <w:unhideWhenUsed/>
    <w:qFormat/>
    <w:tblPr>
      <w:tblCellMar>
        <w:left w:w="0" w:type="dxa"/>
        <w:top w:w="0" w:type="dxa"/>
        <w:right w:w="0" w:type="dxa"/>
        <w:bottom w:w="0" w:type="dxa"/>
      </w:tblCellMar>
    </w:tblPr>
  </w:style>
  <w:style w:type="paragraph" w:styleId="930"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931" w:customStyle="1">
    <w:name w:val="BodyText"/>
    <w:basedOn w:val="718"/>
    <w:uiPriority w:val="0"/>
    <w:qFormat/>
    <w:pPr>
      <w:ind w:left="118"/>
      <w:spacing w:before="34"/>
    </w:pPr>
    <w:rPr>
      <w:rFonts w:ascii="宋体" w:hAnsi="宋体" w:eastAsia="宋体"/>
      <w:sz w:val="24"/>
      <w:szCs w:val="24"/>
    </w:rPr>
  </w:style>
  <w:style w:type="paragraph" w:styleId="932" w:customStyle="1">
    <w:name w:val="NormalIndent"/>
    <w:basedOn w:val="718"/>
    <w:uiPriority w:val="0"/>
    <w:qFormat/>
    <w:pPr>
      <w:ind w:firstLine="420"/>
    </w:pPr>
  </w:style>
  <w:style w:type="paragraph" w:styleId="933" w:customStyle="1">
    <w:name w:val="UserStyle_0"/>
    <w:basedOn w:val="718"/>
    <w:uiPriority w:val="0"/>
    <w:qFormat/>
    <w:pPr>
      <w:ind w:firstLine="480"/>
      <w:jc w:val="left"/>
      <w:spacing w:line="360" w:lineRule="auto"/>
    </w:pPr>
    <w:rPr>
      <w:rFonts w:ascii="宋体" w:hAnsi="宋体" w:eastAsia="Calibri"/>
      <w:sz w:val="24"/>
      <w:szCs w:val="24"/>
      <w:lang w:val="en-US" w:eastAsia="en-US" w:bidi="ar-SA"/>
    </w:rPr>
  </w:style>
  <w:style w:type="paragraph" w:styleId="934" w:customStyle="1">
    <w:name w:val="Heading 3"/>
    <w:basedOn w:val="718"/>
    <w:next w:val="718"/>
    <w:uiPriority w:val="0"/>
    <w:qFormat/>
    <w:rPr>
      <w:rFonts w:ascii="黑体" w:hAnsi="黑体" w:eastAsia="黑体"/>
      <w:sz w:val="32"/>
      <w:szCs w:val="32"/>
    </w:rPr>
  </w:style>
  <w:style w:type="paragraph" w:styleId="935" w:customStyle="1">
    <w:name w:val="xl73"/>
    <w:basedOn w:val="718"/>
    <w:uiPriority w:val="0"/>
    <w:qFormat/>
    <w:pPr>
      <w:jc w:val="left"/>
      <w:spacing w:before="100" w:beforeAutospacing="1" w:after="100" w:afterAutospacing="1"/>
      <w:widowControl/>
    </w:pPr>
    <w:rPr>
      <w:rFonts w:ascii="楷体_GB2312" w:hAnsi="宋体" w:eastAsia="楷体_GB2312" w:cs="楷体_GB2312"/>
      <w:b/>
      <w:bCs/>
      <w:sz w:val="24"/>
    </w:rPr>
  </w:style>
  <w:style w:type="paragraph" w:styleId="936"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37" w:customStyle="1">
    <w:name w:val="普通正文"/>
    <w:basedOn w:val="718"/>
    <w:uiPriority w:val="99"/>
    <w:qFormat/>
    <w:pPr>
      <w:ind w:firstLine="480"/>
      <w:jc w:val="left"/>
      <w:spacing w:before="120" w:after="120" w:line="360" w:lineRule="auto"/>
    </w:pPr>
    <w:rPr>
      <w:rFonts w:ascii="Arial" w:hAnsi="Arial" w:cs="Arial"/>
      <w:sz w:val="24"/>
      <w:szCs w:val="24"/>
    </w:rPr>
  </w:style>
  <w:style w:type="paragraph" w:styleId="938" w:customStyle="1">
    <w:name w:val="章正文"/>
    <w:basedOn w:val="718"/>
    <w:uiPriority w:val="0"/>
    <w:qFormat/>
    <w:pPr>
      <w:ind w:firstLine="480"/>
      <w:spacing w:after="120" w:line="300" w:lineRule="auto"/>
    </w:pPr>
    <w:rPr>
      <w:rFonts w:ascii="Helvetica" w:hAnsi="Helvetica"/>
    </w:rPr>
  </w:style>
  <w:style w:type="paragraph" w:styleId="939" w:customStyle="1">
    <w:name w:val="正文文本1"/>
    <w:basedOn w:val="718"/>
    <w:next w:val="718"/>
    <w:uiPriority w:val="1"/>
    <w:qFormat/>
    <w:pPr>
      <w:ind w:left="100"/>
      <w:spacing w:before="129"/>
    </w:pPr>
    <w:rPr>
      <w:rFonts w:cs="Times New Roman"/>
      <w:sz w:val="18"/>
      <w:szCs w:val="18"/>
    </w:rPr>
  </w:style>
  <w:style w:type="paragraph" w:styleId="940" w:customStyle="1">
    <w:name w:val="页眉1"/>
    <w:basedOn w:val="718"/>
    <w:uiPriority w:val="99"/>
    <w:qFormat/>
    <w:pPr>
      <w:jc w:val="center"/>
      <w:tabs>
        <w:tab w:val="center" w:pos="4153" w:leader="none"/>
        <w:tab w:val="right" w:pos="8306" w:leader="none"/>
      </w:tabs>
      <w:pBdr>
        <w:bottom w:val="single" w:color="000000" w:sz="6" w:space="1"/>
      </w:pBdr>
    </w:pPr>
    <w:rPr>
      <w:rFonts w:cs="Times New Roman"/>
      <w:sz w:val="18"/>
      <w:szCs w:val="18"/>
    </w:rPr>
  </w:style>
  <w:style w:type="paragraph" w:styleId="941" w:customStyle="1">
    <w:name w:val="正文缩进1"/>
    <w:basedOn w:val="718"/>
    <w:next w:val="942"/>
    <w:uiPriority w:val="99"/>
    <w:qFormat/>
    <w:pPr>
      <w:ind w:firstLine="420"/>
      <w:jc w:val="both"/>
    </w:pPr>
    <w:rPr>
      <w:rFonts w:ascii="Times New Roman" w:hAnsi="Times New Roman" w:cs="Times New Roman"/>
      <w:b/>
      <w:bCs/>
      <w:sz w:val="20"/>
      <w:szCs w:val="20"/>
      <w:lang w:eastAsia="zh-CN"/>
    </w:rPr>
  </w:style>
  <w:style w:type="paragraph" w:styleId="942" w:customStyle="1">
    <w:name w:val="正文文本缩进1"/>
    <w:basedOn w:val="718"/>
    <w:next w:val="943"/>
    <w:uiPriority w:val="0"/>
    <w:qFormat/>
    <w:pPr>
      <w:ind w:firstLine="397"/>
      <w:jc w:val="both"/>
      <w:spacing w:line="312" w:lineRule="auto"/>
      <w:widowControl w:val="off"/>
    </w:pPr>
    <w:rPr>
      <w:rFonts w:eastAsia="宋体"/>
      <w:sz w:val="24"/>
      <w:szCs w:val="20"/>
    </w:rPr>
  </w:style>
  <w:style w:type="paragraph" w:styleId="943" w:customStyle="1">
    <w:name w:val="寄信人地址1"/>
    <w:basedOn w:val="718"/>
    <w:uiPriority w:val="0"/>
    <w:qFormat/>
    <w:rPr>
      <w:rFonts w:ascii="Arial" w:hAnsi="Arial" w:cs="宋体"/>
    </w:rPr>
  </w:style>
  <w:style w:type="paragraph" w:styleId="944" w:customStyle="1">
    <w:name w:val="_Style 1"/>
    <w:uiPriority w:val="0"/>
    <w:qFormat/>
    <w:rPr>
      <w:rFonts w:hint="default" w:ascii="Calibri" w:hAnsi="Calibri" w:eastAsia="宋体" w:cs="Times New Roman"/>
      <w:sz w:val="28"/>
      <w:szCs w:val="22"/>
    </w:rPr>
  </w:style>
  <w:style w:type="paragraph" w:styleId="945" w:customStyle="1">
    <w:name w:val="正文首行缩进 21"/>
    <w:basedOn w:val="942"/>
    <w:next w:val="718"/>
    <w:uiPriority w:val="0"/>
    <w:qFormat/>
    <w:pPr>
      <w:ind w:firstLine="420"/>
      <w:spacing w:line="360" w:lineRule="auto"/>
    </w:pPr>
    <w:rPr>
      <w:rFonts w:ascii="宋体" w:hAnsi="宋体" w:eastAsia="宋体"/>
      <w:sz w:val="21"/>
      <w:szCs w:val="20"/>
    </w:rPr>
  </w:style>
  <w:style w:type="character" w:styleId="946" w:customStyle="1">
    <w:name w:val="22 C"/>
    <w:uiPriority w:val="0"/>
    <w:qFormat/>
    <w:rPr>
      <w:rFonts w:ascii="Arial" w:hAnsi="Arial" w:eastAsia="黑体"/>
      <w:b/>
      <w:color w:val="000000"/>
      <w:sz w:val="30"/>
      <w:lang w:val="en-US" w:eastAsia="zh-CN"/>
    </w:rPr>
  </w:style>
  <w:style w:type="character" w:styleId="947" w:customStyle="1">
    <w:name w:val="已访问的超链接1"/>
    <w:link w:val="718"/>
    <w:uiPriority w:val="0"/>
    <w:qFormat/>
    <w:rPr>
      <w:rFonts w:hint="default"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陈殿书</cp:lastModifiedBy>
  <cp:revision>11</cp:revision>
  <dcterms:created xsi:type="dcterms:W3CDTF">2024-10-08T06:15:00Z</dcterms:created>
  <dcterms:modified xsi:type="dcterms:W3CDTF">2026-01-20T06:49:31Z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29BE3CB69DD6406DA8D209FAB240602B_13</vt:lpwstr>
  </property>
  <property fmtid="{D5CDD505-2E9C-101B-9397-08002B2CF9AE}" pid="4" name="KSOTemplateDocerSaveRecord">
    <vt:lpwstr>eyJoZGlkIjoiMTY0YmUwNDdmOTZkMmJhZTFiYmE4YzQ2MzA2MzQ5MjMiLCJ1c2VySWQiOiI3MDg5NTA5ODUifQ==</vt:lpwstr>
  </property>
</Properties>
</file>