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DB" w:rsidRDefault="00B432DB"/>
    <w:p w:rsidR="002B6AA5" w:rsidRPr="005A677D" w:rsidRDefault="009E440F" w:rsidP="009E440F">
      <w:pPr>
        <w:jc w:val="center"/>
        <w:rPr>
          <w:rFonts w:ascii="黑体" w:eastAsia="黑体" w:cs="黑体"/>
          <w:bCs/>
          <w:kern w:val="0"/>
          <w:sz w:val="32"/>
          <w:szCs w:val="32"/>
        </w:rPr>
      </w:pPr>
      <w:r w:rsidRPr="005A677D">
        <w:rPr>
          <w:rFonts w:ascii="黑体" w:eastAsia="黑体" w:cs="黑体" w:hint="eastAsia"/>
          <w:bCs/>
          <w:kern w:val="0"/>
          <w:sz w:val="32"/>
          <w:szCs w:val="32"/>
        </w:rPr>
        <w:t>2023年杨家圩市民公园设施维护管理服务项目</w:t>
      </w:r>
    </w:p>
    <w:p w:rsidR="009E440F" w:rsidRPr="005A677D" w:rsidRDefault="009E440F" w:rsidP="009E440F">
      <w:pPr>
        <w:jc w:val="center"/>
        <w:rPr>
          <w:rFonts w:ascii="黑体" w:eastAsia="黑体" w:cs="黑体"/>
          <w:bCs/>
          <w:kern w:val="0"/>
          <w:sz w:val="32"/>
          <w:szCs w:val="32"/>
        </w:rPr>
      </w:pPr>
      <w:r w:rsidRPr="005A677D">
        <w:rPr>
          <w:rFonts w:ascii="黑体" w:eastAsia="黑体" w:cs="黑体" w:hint="eastAsia"/>
          <w:bCs/>
          <w:kern w:val="0"/>
          <w:sz w:val="32"/>
          <w:szCs w:val="32"/>
        </w:rPr>
        <w:t>竞争性磋商文件澄清修改</w:t>
      </w:r>
    </w:p>
    <w:p w:rsidR="009E440F" w:rsidRDefault="009E440F" w:rsidP="009E440F">
      <w:pPr>
        <w:jc w:val="center"/>
        <w:rPr>
          <w:rFonts w:ascii="黑体" w:eastAsia="黑体" w:cs="黑体"/>
          <w:bCs/>
          <w:kern w:val="0"/>
          <w:sz w:val="44"/>
          <w:szCs w:val="44"/>
        </w:rPr>
      </w:pPr>
    </w:p>
    <w:p w:rsidR="002B6AA5" w:rsidRPr="002B6AA5" w:rsidRDefault="009E440F" w:rsidP="002B6AA5">
      <w:pPr>
        <w:widowControl/>
        <w:spacing w:line="360" w:lineRule="auto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2B6AA5">
        <w:rPr>
          <w:rFonts w:ascii="宋体" w:cs="宋体" w:hint="eastAsia"/>
          <w:b/>
          <w:bCs/>
          <w:kern w:val="0"/>
          <w:sz w:val="24"/>
          <w:szCs w:val="24"/>
        </w:rPr>
        <w:t>响应文件提交时间变更为</w:t>
      </w:r>
      <w:r w:rsidR="002B6AA5" w:rsidRPr="002B6AA5">
        <w:rPr>
          <w:rFonts w:ascii="宋体" w:cs="宋体" w:hint="eastAsia"/>
          <w:b/>
          <w:bCs/>
          <w:kern w:val="0"/>
          <w:sz w:val="24"/>
          <w:szCs w:val="24"/>
        </w:rPr>
        <w:t>：</w:t>
      </w:r>
    </w:p>
    <w:p w:rsidR="002B6AA5" w:rsidRPr="002B6AA5" w:rsidRDefault="002B6AA5" w:rsidP="002B6AA5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  <w:r w:rsidRPr="002B6AA5">
        <w:rPr>
          <w:rFonts w:ascii="宋体" w:cs="宋体" w:hint="eastAsia"/>
          <w:bCs/>
          <w:kern w:val="0"/>
          <w:sz w:val="24"/>
          <w:szCs w:val="24"/>
        </w:rPr>
        <w:t>提交磋商响应文件开始时间：2023年</w:t>
      </w:r>
      <w:r w:rsidRPr="002B6AA5">
        <w:rPr>
          <w:rFonts w:ascii="宋体" w:cs="宋体"/>
          <w:bCs/>
          <w:kern w:val="0"/>
          <w:sz w:val="24"/>
          <w:szCs w:val="24"/>
        </w:rPr>
        <w:t>7</w:t>
      </w:r>
      <w:r w:rsidRPr="002B6AA5">
        <w:rPr>
          <w:rFonts w:ascii="宋体" w:cs="宋体" w:hint="eastAsia"/>
          <w:bCs/>
          <w:kern w:val="0"/>
          <w:sz w:val="24"/>
          <w:szCs w:val="24"/>
        </w:rPr>
        <w:t>月</w:t>
      </w:r>
      <w:r w:rsidRPr="002B6AA5">
        <w:rPr>
          <w:rFonts w:ascii="宋体" w:cs="宋体"/>
          <w:bCs/>
          <w:kern w:val="0"/>
          <w:sz w:val="24"/>
          <w:szCs w:val="24"/>
        </w:rPr>
        <w:t>21</w:t>
      </w:r>
      <w:r w:rsidRPr="002B6AA5">
        <w:rPr>
          <w:rFonts w:ascii="宋体" w:cs="宋体" w:hint="eastAsia"/>
          <w:bCs/>
          <w:kern w:val="0"/>
          <w:sz w:val="24"/>
          <w:szCs w:val="24"/>
        </w:rPr>
        <w:t>日</w:t>
      </w:r>
      <w:r w:rsidRPr="002B6AA5">
        <w:rPr>
          <w:rFonts w:ascii="宋体" w:cs="宋体"/>
          <w:bCs/>
          <w:kern w:val="0"/>
          <w:sz w:val="24"/>
          <w:szCs w:val="24"/>
        </w:rPr>
        <w:t>09</w:t>
      </w:r>
      <w:r w:rsidRPr="002B6AA5">
        <w:rPr>
          <w:rFonts w:ascii="宋体" w:cs="宋体" w:hint="eastAsia"/>
          <w:bCs/>
          <w:kern w:val="0"/>
          <w:sz w:val="24"/>
          <w:szCs w:val="24"/>
        </w:rPr>
        <w:t>点</w:t>
      </w:r>
      <w:r w:rsidRPr="002B6AA5">
        <w:rPr>
          <w:rFonts w:ascii="宋体" w:cs="宋体"/>
          <w:bCs/>
          <w:kern w:val="0"/>
          <w:sz w:val="24"/>
          <w:szCs w:val="24"/>
        </w:rPr>
        <w:t>00</w:t>
      </w:r>
      <w:r w:rsidRPr="002B6AA5">
        <w:rPr>
          <w:rFonts w:ascii="宋体" w:cs="宋体" w:hint="eastAsia"/>
          <w:bCs/>
          <w:kern w:val="0"/>
          <w:sz w:val="24"/>
          <w:szCs w:val="24"/>
        </w:rPr>
        <w:t xml:space="preserve">分（北京时间）  </w:t>
      </w:r>
    </w:p>
    <w:p w:rsidR="002B6AA5" w:rsidRPr="002B6AA5" w:rsidRDefault="002B6AA5" w:rsidP="002B6AA5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  <w:r w:rsidRPr="002B6AA5">
        <w:rPr>
          <w:rFonts w:ascii="宋体" w:cs="宋体" w:hint="eastAsia"/>
          <w:bCs/>
          <w:kern w:val="0"/>
          <w:sz w:val="24"/>
          <w:szCs w:val="24"/>
        </w:rPr>
        <w:t>提交磋商响应文件截止时间：2023年</w:t>
      </w:r>
      <w:r w:rsidRPr="002B6AA5">
        <w:rPr>
          <w:rFonts w:ascii="宋体" w:cs="宋体"/>
          <w:bCs/>
          <w:kern w:val="0"/>
          <w:sz w:val="24"/>
          <w:szCs w:val="24"/>
        </w:rPr>
        <w:t>7</w:t>
      </w:r>
      <w:r w:rsidRPr="002B6AA5">
        <w:rPr>
          <w:rFonts w:ascii="宋体" w:cs="宋体" w:hint="eastAsia"/>
          <w:bCs/>
          <w:kern w:val="0"/>
          <w:sz w:val="24"/>
          <w:szCs w:val="24"/>
        </w:rPr>
        <w:t>月</w:t>
      </w:r>
      <w:r w:rsidRPr="002B6AA5">
        <w:rPr>
          <w:rFonts w:ascii="宋体" w:cs="宋体"/>
          <w:bCs/>
          <w:kern w:val="0"/>
          <w:sz w:val="24"/>
          <w:szCs w:val="24"/>
        </w:rPr>
        <w:t>21</w:t>
      </w:r>
      <w:r w:rsidRPr="002B6AA5">
        <w:rPr>
          <w:rFonts w:ascii="宋体" w:cs="宋体" w:hint="eastAsia"/>
          <w:bCs/>
          <w:kern w:val="0"/>
          <w:sz w:val="24"/>
          <w:szCs w:val="24"/>
        </w:rPr>
        <w:t>日</w:t>
      </w:r>
      <w:r w:rsidRPr="002B6AA5">
        <w:rPr>
          <w:rFonts w:ascii="宋体" w:cs="宋体"/>
          <w:bCs/>
          <w:kern w:val="0"/>
          <w:sz w:val="24"/>
          <w:szCs w:val="24"/>
        </w:rPr>
        <w:t>09</w:t>
      </w:r>
      <w:r w:rsidRPr="002B6AA5">
        <w:rPr>
          <w:rFonts w:ascii="宋体" w:cs="宋体" w:hint="eastAsia"/>
          <w:bCs/>
          <w:kern w:val="0"/>
          <w:sz w:val="24"/>
          <w:szCs w:val="24"/>
        </w:rPr>
        <w:t>点</w:t>
      </w:r>
      <w:r w:rsidRPr="002B6AA5">
        <w:rPr>
          <w:rFonts w:ascii="宋体" w:cs="宋体"/>
          <w:bCs/>
          <w:kern w:val="0"/>
          <w:sz w:val="24"/>
          <w:szCs w:val="24"/>
        </w:rPr>
        <w:t>30</w:t>
      </w:r>
      <w:r w:rsidRPr="002B6AA5">
        <w:rPr>
          <w:rFonts w:ascii="宋体" w:cs="宋体" w:hint="eastAsia"/>
          <w:bCs/>
          <w:kern w:val="0"/>
          <w:sz w:val="24"/>
          <w:szCs w:val="24"/>
        </w:rPr>
        <w:t>分（北京时间）</w:t>
      </w:r>
    </w:p>
    <w:p w:rsidR="002B6AA5" w:rsidRPr="002B6AA5" w:rsidRDefault="002B6AA5" w:rsidP="002B6AA5">
      <w:pPr>
        <w:widowControl/>
        <w:spacing w:line="360" w:lineRule="auto"/>
        <w:ind w:firstLineChars="200" w:firstLine="482"/>
        <w:jc w:val="left"/>
        <w:rPr>
          <w:rFonts w:ascii="宋体" w:cs="宋体"/>
          <w:b/>
          <w:bCs/>
          <w:kern w:val="0"/>
          <w:sz w:val="24"/>
          <w:szCs w:val="24"/>
        </w:rPr>
      </w:pPr>
      <w:r w:rsidRPr="002B6AA5">
        <w:rPr>
          <w:rFonts w:ascii="宋体" w:cs="宋体" w:hint="eastAsia"/>
          <w:b/>
          <w:bCs/>
          <w:kern w:val="0"/>
          <w:sz w:val="24"/>
          <w:szCs w:val="24"/>
        </w:rPr>
        <w:t>开启</w:t>
      </w:r>
      <w:r w:rsidR="00E97A10">
        <w:rPr>
          <w:rFonts w:ascii="宋体" w:cs="宋体" w:hint="eastAsia"/>
          <w:b/>
          <w:bCs/>
          <w:kern w:val="0"/>
          <w:sz w:val="24"/>
          <w:szCs w:val="24"/>
        </w:rPr>
        <w:t>时间变更为</w:t>
      </w:r>
      <w:bookmarkStart w:id="0" w:name="_GoBack"/>
      <w:bookmarkEnd w:id="0"/>
      <w:r w:rsidRPr="002B6AA5">
        <w:rPr>
          <w:rFonts w:ascii="宋体" w:cs="宋体" w:hint="eastAsia"/>
          <w:b/>
          <w:bCs/>
          <w:kern w:val="0"/>
          <w:sz w:val="24"/>
          <w:szCs w:val="24"/>
        </w:rPr>
        <w:t>：</w:t>
      </w:r>
    </w:p>
    <w:p w:rsidR="002B6AA5" w:rsidRPr="002B6AA5" w:rsidRDefault="002B6AA5" w:rsidP="002B6AA5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  <w:r w:rsidRPr="002B6AA5">
        <w:rPr>
          <w:rFonts w:ascii="宋体" w:cs="宋体" w:hint="eastAsia"/>
          <w:bCs/>
          <w:kern w:val="0"/>
          <w:sz w:val="24"/>
          <w:szCs w:val="24"/>
        </w:rPr>
        <w:t>时间：2023年7月21日</w:t>
      </w:r>
      <w:r w:rsidRPr="002B6AA5">
        <w:rPr>
          <w:rFonts w:ascii="宋体" w:cs="宋体"/>
          <w:bCs/>
          <w:kern w:val="0"/>
          <w:sz w:val="24"/>
          <w:szCs w:val="24"/>
        </w:rPr>
        <w:t>09</w:t>
      </w:r>
      <w:r w:rsidRPr="002B6AA5">
        <w:rPr>
          <w:rFonts w:ascii="宋体" w:cs="宋体" w:hint="eastAsia"/>
          <w:bCs/>
          <w:kern w:val="0"/>
          <w:sz w:val="24"/>
          <w:szCs w:val="24"/>
        </w:rPr>
        <w:t>点30分（北京时间）</w:t>
      </w:r>
    </w:p>
    <w:p w:rsidR="002B6AA5" w:rsidRPr="002B6AA5" w:rsidRDefault="002B6AA5" w:rsidP="002B6AA5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</w:p>
    <w:p w:rsidR="002B6AA5" w:rsidRPr="002B6AA5" w:rsidRDefault="002B6AA5" w:rsidP="002B6AA5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</w:p>
    <w:p w:rsidR="002B6AA5" w:rsidRPr="002B6AA5" w:rsidRDefault="002B6AA5" w:rsidP="002B6AA5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</w:p>
    <w:p w:rsidR="002B6AA5" w:rsidRPr="002B6AA5" w:rsidRDefault="002B6AA5" w:rsidP="002B6AA5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</w:p>
    <w:p w:rsidR="002B6AA5" w:rsidRPr="002B6AA5" w:rsidRDefault="002B6AA5" w:rsidP="002B6AA5">
      <w:pPr>
        <w:widowControl/>
        <w:spacing w:line="360" w:lineRule="auto"/>
        <w:ind w:firstLineChars="200" w:firstLine="480"/>
        <w:jc w:val="left"/>
        <w:rPr>
          <w:rFonts w:ascii="宋体" w:cs="宋体"/>
          <w:bCs/>
          <w:kern w:val="0"/>
          <w:sz w:val="24"/>
          <w:szCs w:val="24"/>
        </w:rPr>
      </w:pPr>
      <w:r w:rsidRPr="002B6AA5">
        <w:rPr>
          <w:rFonts w:ascii="宋体" w:cs="宋体"/>
          <w:bCs/>
          <w:kern w:val="0"/>
          <w:sz w:val="24"/>
          <w:szCs w:val="24"/>
        </w:rPr>
        <w:t xml:space="preserve">   </w:t>
      </w:r>
      <w:r>
        <w:rPr>
          <w:rFonts w:ascii="宋体" w:cs="宋体"/>
          <w:bCs/>
          <w:kern w:val="0"/>
          <w:sz w:val="24"/>
          <w:szCs w:val="24"/>
        </w:rPr>
        <w:t xml:space="preserve">                              </w:t>
      </w:r>
      <w:r w:rsidRPr="002B6AA5">
        <w:rPr>
          <w:rFonts w:ascii="宋体" w:cs="宋体" w:hint="eastAsia"/>
          <w:bCs/>
          <w:kern w:val="0"/>
          <w:sz w:val="24"/>
          <w:szCs w:val="24"/>
        </w:rPr>
        <w:t>富邦永晔（北京）工程顾问有限公司</w:t>
      </w:r>
    </w:p>
    <w:p w:rsidR="009E440F" w:rsidRPr="002B6AA5" w:rsidRDefault="002B6AA5" w:rsidP="009E440F">
      <w:pPr>
        <w:jc w:val="center"/>
        <w:rPr>
          <w:sz w:val="24"/>
          <w:szCs w:val="24"/>
        </w:rPr>
      </w:pPr>
      <w:r w:rsidRPr="002B6AA5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</w:t>
      </w:r>
      <w:r w:rsidR="001A2F5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2B6AA5">
        <w:rPr>
          <w:sz w:val="24"/>
          <w:szCs w:val="24"/>
        </w:rPr>
        <w:t xml:space="preserve">   </w:t>
      </w:r>
      <w:r w:rsidRPr="002B6AA5">
        <w:rPr>
          <w:rFonts w:hint="eastAsia"/>
          <w:sz w:val="24"/>
          <w:szCs w:val="24"/>
        </w:rPr>
        <w:t>2023</w:t>
      </w:r>
      <w:r w:rsidRPr="002B6AA5">
        <w:rPr>
          <w:rFonts w:hint="eastAsia"/>
          <w:sz w:val="24"/>
          <w:szCs w:val="24"/>
        </w:rPr>
        <w:t>年</w:t>
      </w:r>
      <w:r w:rsidRPr="002B6AA5">
        <w:rPr>
          <w:rFonts w:hint="eastAsia"/>
          <w:sz w:val="24"/>
          <w:szCs w:val="24"/>
        </w:rPr>
        <w:t>7</w:t>
      </w:r>
      <w:r w:rsidRPr="002B6AA5">
        <w:rPr>
          <w:rFonts w:hint="eastAsia"/>
          <w:sz w:val="24"/>
          <w:szCs w:val="24"/>
        </w:rPr>
        <w:t>月</w:t>
      </w:r>
      <w:r w:rsidRPr="002B6AA5">
        <w:rPr>
          <w:rFonts w:hint="eastAsia"/>
          <w:sz w:val="24"/>
          <w:szCs w:val="24"/>
        </w:rPr>
        <w:t>11</w:t>
      </w:r>
      <w:r w:rsidRPr="002B6AA5">
        <w:rPr>
          <w:rFonts w:hint="eastAsia"/>
          <w:sz w:val="24"/>
          <w:szCs w:val="24"/>
        </w:rPr>
        <w:t>日</w:t>
      </w:r>
    </w:p>
    <w:p w:rsidR="00DF61EA" w:rsidRPr="002B6AA5" w:rsidRDefault="00DF61EA">
      <w:pPr>
        <w:jc w:val="center"/>
        <w:rPr>
          <w:sz w:val="24"/>
          <w:szCs w:val="24"/>
        </w:rPr>
      </w:pPr>
    </w:p>
    <w:sectPr w:rsidR="00DF61EA" w:rsidRPr="002B6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6" w:rsidRDefault="007772E6" w:rsidP="007E77BF">
      <w:r>
        <w:separator/>
      </w:r>
    </w:p>
  </w:endnote>
  <w:endnote w:type="continuationSeparator" w:id="0">
    <w:p w:rsidR="007772E6" w:rsidRDefault="007772E6" w:rsidP="007E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6" w:rsidRDefault="007772E6" w:rsidP="007E77BF">
      <w:r>
        <w:separator/>
      </w:r>
    </w:p>
  </w:footnote>
  <w:footnote w:type="continuationSeparator" w:id="0">
    <w:p w:rsidR="007772E6" w:rsidRDefault="007772E6" w:rsidP="007E7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0F"/>
    <w:rsid w:val="001A2F5B"/>
    <w:rsid w:val="0025619A"/>
    <w:rsid w:val="002B6AA5"/>
    <w:rsid w:val="00342F30"/>
    <w:rsid w:val="0050107D"/>
    <w:rsid w:val="00554D06"/>
    <w:rsid w:val="005A677D"/>
    <w:rsid w:val="005C38AD"/>
    <w:rsid w:val="0067151B"/>
    <w:rsid w:val="006B494E"/>
    <w:rsid w:val="007772E6"/>
    <w:rsid w:val="007E77BF"/>
    <w:rsid w:val="00865906"/>
    <w:rsid w:val="00986872"/>
    <w:rsid w:val="009E440F"/>
    <w:rsid w:val="00B432DB"/>
    <w:rsid w:val="00DF61EA"/>
    <w:rsid w:val="00E9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8C9AFE-B838-447A-B58F-00D9C2BEF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7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恞#</dc:creator>
  <cp:keywords/>
  <dc:description/>
  <cp:lastModifiedBy>恞#</cp:lastModifiedBy>
  <cp:revision>51</cp:revision>
  <dcterms:created xsi:type="dcterms:W3CDTF">2023-07-11T02:20:00Z</dcterms:created>
  <dcterms:modified xsi:type="dcterms:W3CDTF">2023-07-11T02:53:00Z</dcterms:modified>
</cp:coreProperties>
</file>