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sz w:val="100"/>
          <w:szCs w:val="100"/>
          <w:lang w:val="zh-CN"/>
        </w:rPr>
        <w:outlineLvl w:val="0"/>
      </w:pPr>
      <w:r>
        <w:rPr>
          <w:rFonts w:eastAsia="黑体"/>
          <w:sz w:val="100"/>
          <w:szCs w:val="100"/>
          <w:lang w:val="zh-CN"/>
        </w:rPr>
      </w:r>
      <w:r/>
    </w:p>
    <w:p>
      <w:pPr>
        <w:spacing w:line="98" w:lineRule="exact"/>
        <w:rPr>
          <w:rFonts w:eastAsia="Times New Roman"/>
          <w:sz w:val="24"/>
        </w:rPr>
      </w:pPr>
      <w:r>
        <w:rPr>
          <w:rFonts w:eastAsia="Times New Roman"/>
          <w:sz w:val="2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pStyle w:val="717"/>
        <w:ind w:left="0" w:firstLine="0"/>
        <w:jc w:val="center"/>
        <w:rPr>
          <w:rFonts w:hint="eastAsia" w:ascii="Verdana" w:hAnsi="Verdana"/>
          <w:b/>
          <w:bCs/>
          <w:sz w:val="36"/>
          <w:szCs w:val="36"/>
          <w:lang w:val="zh-CN"/>
        </w:rPr>
      </w:pPr>
      <w:r>
        <w:rPr>
          <w:rFonts w:hint="eastAsia" w:ascii="Verdana" w:hAnsi="Verdana"/>
          <w:b/>
          <w:bCs/>
          <w:sz w:val="36"/>
          <w:szCs w:val="36"/>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ind w:firstLine="640"/>
        <w:jc w:val="left"/>
        <w:spacing w:line="360" w:lineRule="auto"/>
        <w:rPr>
          <w:rFonts w:ascii="黑体" w:hAnsi="黑体" w:eastAsia="黑体"/>
          <w:sz w:val="32"/>
        </w:rPr>
      </w:pPr>
      <w:r>
        <w:rPr>
          <w:rFonts w:ascii="黑体" w:hAnsi="黑体" w:eastAsia="黑体"/>
          <w:sz w:val="32"/>
        </w:rPr>
      </w:r>
      <w:r/>
    </w:p>
    <w:p>
      <w:pPr>
        <w:ind w:firstLine="640"/>
        <w:jc w:val="left"/>
        <w:spacing w:line="360" w:lineRule="auto"/>
        <w:rPr>
          <w:rFonts w:hint="default" w:ascii="黑体" w:hAnsi="黑体" w:eastAsia="黑体"/>
          <w:sz w:val="32"/>
          <w:highlight w:val="none"/>
          <w:lang w:val="en-US" w:eastAsia="zh-CN"/>
        </w:rPr>
      </w:pPr>
      <w:r>
        <w:rPr>
          <w:rFonts w:ascii="黑体" w:hAnsi="黑体" w:eastAsia="黑体"/>
          <w:sz w:val="32"/>
        </w:rPr>
        <w:t xml:space="preserve">项目编号：</w:t>
      </w:r>
      <w:r>
        <w:rPr>
          <w:rFonts w:hint="eastAsia" w:ascii="黑体" w:hAnsi="黑体" w:eastAsia="黑体"/>
          <w:sz w:val="32"/>
          <w:highlight w:val="none"/>
          <w:lang w:eastAsia="zh-CN"/>
        </w:rPr>
        <w:t xml:space="preserve">JSZC-320192-CJZD-C2026-0018</w:t>
      </w:r>
      <w:r>
        <w:rPr>
          <w:rFonts w:hint="eastAsia" w:ascii="黑体" w:hAnsi="黑体" w:eastAsia="黑体"/>
          <w:sz w:val="32"/>
          <w:highlight w:val="none"/>
          <w:lang w:val="en-US" w:eastAsia="zh-CN"/>
        </w:rPr>
        <w:t xml:space="preserve"> </w:t>
      </w:r>
      <w:r/>
    </w:p>
    <w:p>
      <w:pPr>
        <w:ind w:left="2238" w:hanging="1600"/>
        <w:jc w:val="left"/>
        <w:spacing w:line="360" w:lineRule="auto"/>
        <w:rPr>
          <w:rFonts w:hint="eastAsia" w:ascii="黑体" w:hAnsi="黑体" w:eastAsia="黑体"/>
          <w:sz w:val="32"/>
          <w:lang w:eastAsia="zh-CN"/>
        </w:rPr>
      </w:pPr>
      <w:r>
        <w:rPr>
          <w:rFonts w:ascii="黑体" w:hAnsi="黑体" w:eastAsia="黑体"/>
          <w:sz w:val="32"/>
        </w:rPr>
        <w:t xml:space="preserve">项目名称：</w:t>
      </w:r>
      <w:r>
        <w:rPr>
          <w:rFonts w:hint="eastAsia" w:ascii="黑体" w:hAnsi="黑体" w:eastAsia="黑体"/>
          <w:sz w:val="32"/>
          <w:lang w:eastAsia="zh-CN"/>
        </w:rPr>
        <w:t xml:space="preserve">江北新区泰山街道宝塔社区八营组21、22号后侧滑坡地质灾害隐患点治理工程</w:t>
      </w:r>
      <w:r/>
    </w:p>
    <w:p>
      <w:pPr>
        <w:ind w:firstLine="640"/>
        <w:jc w:val="left"/>
        <w:spacing w:line="360" w:lineRule="auto"/>
        <w:rPr>
          <w:rFonts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ascii="黑体" w:hAnsi="黑体" w:eastAsia="黑体"/>
          <w:sz w:val="32"/>
        </w:rPr>
      </w:pPr>
      <w:r>
        <w:rPr>
          <w:rFonts w:ascii="黑体" w:hAnsi="黑体" w:eastAsia="黑体"/>
          <w:sz w:val="32"/>
        </w:rPr>
        <w:t xml:space="preserve">采购人：</w:t>
      </w:r>
      <w:r>
        <w:rPr>
          <w:rFonts w:hint="eastAsia" w:ascii="黑体" w:hAnsi="黑体" w:eastAsia="黑体"/>
          <w:sz w:val="32"/>
          <w:lang w:val="en-US" w:eastAsia="zh-CN"/>
        </w:rPr>
        <w:t xml:space="preserve">  南京市浦口区人民政府泰山街道办事处</w:t>
      </w:r>
      <w:r/>
    </w:p>
    <w:p>
      <w:pPr>
        <w:ind w:firstLine="640"/>
        <w:jc w:val="left"/>
        <w:spacing w:line="360" w:lineRule="auto"/>
        <w:rPr>
          <w:rFonts w:hint="eastAsia" w:ascii="黑体" w:hAnsi="宋体" w:eastAsia="黑体"/>
          <w:sz w:val="36"/>
          <w:lang w:eastAsia="zh-CN"/>
        </w:rPr>
      </w:pPr>
      <w:r>
        <w:rPr>
          <w:rFonts w:ascii="黑体" w:hAnsi="黑体" w:eastAsia="黑体"/>
          <w:sz w:val="32"/>
        </w:rPr>
        <w:t xml:space="preserve">采购代理机构：</w:t>
      </w:r>
      <w:r>
        <w:rPr>
          <w:rFonts w:hint="eastAsia" w:ascii="黑体" w:hAnsi="黑体" w:eastAsia="黑体"/>
          <w:sz w:val="32"/>
          <w:lang w:eastAsia="zh-CN"/>
        </w:rPr>
        <w:t xml:space="preserve">江苏澄建正达工程项目管理有限公司</w:t>
      </w:r>
      <w:r/>
    </w:p>
    <w:p>
      <w:pPr>
        <w:pStyle w:val="717"/>
        <w:ind w:left="0" w:firstLine="0"/>
        <w:rPr>
          <w:rFonts w:ascii="Verdana" w:hAnsi="Verdana"/>
          <w:sz w:val="20"/>
          <w:lang w:val="zh-CN"/>
        </w:rPr>
      </w:pPr>
      <w:r>
        <w:rPr>
          <w:rFonts w:ascii="Verdana" w:hAnsi="Verdana"/>
          <w:sz w:val="20"/>
          <w:lang w:val="zh-CN"/>
        </w:rPr>
      </w:r>
      <w:r/>
    </w:p>
    <w:p>
      <w:pPr>
        <w:pStyle w:val="717"/>
        <w:rPr>
          <w:rFonts w:ascii="Verdana" w:hAnsi="Verdana"/>
          <w:sz w:val="20"/>
          <w:lang w:val="zh-CN"/>
        </w:rPr>
      </w:pPr>
      <w:r>
        <w:rPr>
          <w:rFonts w:ascii="Verdana" w:hAnsi="Verdana"/>
          <w:sz w:val="20"/>
          <w:lang w:val="zh-CN"/>
        </w:rPr>
      </w:r>
      <w:r/>
    </w:p>
    <w:p>
      <w:pPr>
        <w:jc w:val="both"/>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pStyle w:val="900"/>
        <w:rPr>
          <w:rFonts w:ascii="Verdana" w:hAnsi="Verdana"/>
          <w:sz w:val="20"/>
          <w:szCs w:val="20"/>
          <w:lang w:val="zh-CN"/>
        </w:rPr>
      </w:pPr>
      <w:r>
        <w:rPr>
          <w:rFonts w:ascii="Verdana" w:hAnsi="Verdana"/>
          <w:sz w:val="20"/>
          <w:szCs w:val="20"/>
          <w:lang w:val="zh-CN"/>
        </w:rPr>
      </w:r>
      <w:r/>
    </w:p>
    <w:p>
      <w:pPr>
        <w:rPr>
          <w:rFonts w:ascii="Verdana" w:hAnsi="Verdana"/>
          <w:sz w:val="20"/>
          <w:szCs w:val="20"/>
          <w:lang w:val="zh-CN"/>
        </w:rPr>
      </w:pPr>
      <w:r>
        <w:rPr>
          <w:rFonts w:ascii="Verdana" w:hAnsi="Verdana"/>
          <w:sz w:val="20"/>
          <w:szCs w:val="20"/>
          <w:lang w:val="zh-CN"/>
        </w:rPr>
      </w:r>
      <w:r/>
    </w:p>
    <w:p>
      <w:pPr>
        <w:pStyle w:val="900"/>
        <w:rPr>
          <w:rFonts w:ascii="Verdana" w:hAnsi="Verdana"/>
          <w:sz w:val="20"/>
          <w:szCs w:val="20"/>
          <w:lang w:val="zh-CN"/>
        </w:rPr>
      </w:pPr>
      <w:r>
        <w:rPr>
          <w:rFonts w:ascii="Verdana" w:hAnsi="Verdana"/>
          <w:sz w:val="20"/>
          <w:szCs w:val="20"/>
          <w:lang w:val="zh-CN"/>
        </w:rPr>
      </w:r>
      <w:r/>
    </w:p>
    <w:p>
      <w:pPr>
        <w:jc w:val="center"/>
        <w:rPr>
          <w:rStyle w:val="901"/>
          <w:rFonts w:hint="eastAsia" w:eastAsia="黑体"/>
          <w:sz w:val="44"/>
          <w:szCs w:val="44"/>
          <w:lang w:val="zh-CN"/>
        </w:rPr>
      </w:pPr>
      <w:r>
        <w:rPr>
          <w:rFonts w:hint="eastAsia" w:eastAsia="黑体"/>
          <w:sz w:val="36"/>
          <w:szCs w:val="44"/>
          <w:lang w:val="zh-CN"/>
        </w:rPr>
        <w:t xml:space="preserve">二〇二六</w:t>
      </w:r>
      <w:r>
        <w:rPr>
          <w:rFonts w:eastAsia="黑体"/>
          <w:sz w:val="36"/>
          <w:szCs w:val="44"/>
          <w:lang w:val="zh-CN"/>
        </w:rPr>
        <w:t xml:space="preserve">年</w:t>
      </w:r>
      <w:r>
        <w:rPr>
          <w:rFonts w:hint="eastAsia" w:eastAsia="黑体"/>
          <w:sz w:val="36"/>
          <w:szCs w:val="44"/>
          <w:lang w:val="en-US" w:eastAsia="zh-CN"/>
        </w:rPr>
        <w:t xml:space="preserve">六</w:t>
      </w:r>
      <w:r>
        <w:rPr>
          <w:rFonts w:hint="eastAsia" w:eastAsia="黑体"/>
          <w:sz w:val="36"/>
          <w:szCs w:val="44"/>
        </w:rPr>
        <w:t xml:space="preserve">月</w:t>
      </w:r>
      <w:r/>
    </w:p>
    <w:p>
      <w:pPr>
        <w:jc w:val="center"/>
        <w:rPr>
          <w:rStyle w:val="901"/>
          <w:rFonts w:hint="eastAsia" w:ascii="黑体" w:hAnsi="黑体" w:eastAsia="黑体"/>
          <w:b/>
          <w:sz w:val="36"/>
          <w:szCs w:val="36"/>
        </w:rPr>
      </w:pPr>
      <w:r>
        <w:rPr>
          <w:rFonts w:hint="eastAsia" w:ascii="黑体" w:hAnsi="黑体" w:eastAsia="黑体"/>
          <w:b/>
          <w:sz w:val="36"/>
          <w:szCs w:val="36"/>
        </w:rPr>
      </w:r>
      <w:r/>
    </w:p>
    <w:p>
      <w:pPr>
        <w:jc w:val="center"/>
        <w:rPr>
          <w:rStyle w:val="901"/>
          <w:rFonts w:ascii="黑体" w:hAnsi="黑体" w:eastAsia="黑体"/>
          <w:b/>
          <w:bCs/>
          <w:sz w:val="36"/>
          <w:szCs w:val="36"/>
        </w:rPr>
      </w:pPr>
      <w:r>
        <w:rPr>
          <w:rStyle w:val="901"/>
          <w:rFonts w:ascii="黑体" w:hAnsi="黑体" w:eastAsia="黑体"/>
          <w:b/>
          <w:bCs/>
          <w:sz w:val="36"/>
          <w:szCs w:val="36"/>
        </w:rPr>
      </w:r>
      <w:r>
        <w:rPr>
          <w:rStyle w:val="901"/>
          <w:rFonts w:ascii="黑体" w:hAnsi="黑体" w:eastAsia="黑体"/>
          <w:b/>
          <w:bCs/>
          <w:sz w:val="36"/>
          <w:szCs w:val="36"/>
        </w:rPr>
      </w:r>
    </w:p>
    <w:p>
      <w:pPr>
        <w:jc w:val="center"/>
        <w:rPr>
          <w:rStyle w:val="901"/>
          <w:rFonts w:ascii="黑体" w:hAnsi="黑体" w:eastAsia="黑体"/>
          <w:b/>
          <w:bCs/>
          <w:sz w:val="36"/>
          <w:szCs w:val="36"/>
        </w:rPr>
      </w:pPr>
      <w:r>
        <w:rPr>
          <w:rStyle w:val="901"/>
          <w:rFonts w:ascii="黑体" w:hAnsi="黑体" w:eastAsia="黑体"/>
          <w:b/>
          <w:bCs/>
          <w:sz w:val="36"/>
          <w:szCs w:val="36"/>
        </w:rPr>
      </w:r>
      <w:r>
        <w:rPr>
          <w:rStyle w:val="901"/>
          <w:rFonts w:ascii="黑体" w:hAnsi="黑体" w:eastAsia="黑体"/>
          <w:b/>
          <w:bCs/>
          <w:sz w:val="36"/>
          <w:szCs w:val="36"/>
        </w:rPr>
      </w:r>
    </w:p>
    <w:p>
      <w:pPr>
        <w:jc w:val="center"/>
        <w:rPr>
          <w:rStyle w:val="901"/>
          <w:rFonts w:ascii="黑体" w:hAnsi="黑体" w:eastAsia="黑体"/>
          <w:b/>
          <w:bCs/>
          <w:sz w:val="36"/>
          <w:szCs w:val="36"/>
        </w:rPr>
      </w:pPr>
      <w:r>
        <w:rPr>
          <w:rStyle w:val="901"/>
          <w:rFonts w:ascii="黑体" w:hAnsi="黑体" w:eastAsia="黑体"/>
          <w:b/>
          <w:bCs/>
          <w:sz w:val="36"/>
          <w:szCs w:val="36"/>
        </w:rPr>
      </w:r>
      <w:r>
        <w:rPr>
          <w:rStyle w:val="901"/>
          <w:rFonts w:ascii="黑体" w:hAnsi="黑体" w:eastAsia="黑体"/>
          <w:b/>
          <w:bCs/>
          <w:sz w:val="36"/>
          <w:szCs w:val="36"/>
        </w:rPr>
      </w:r>
    </w:p>
    <w:p>
      <w:pPr>
        <w:jc w:val="center"/>
        <w:rPr>
          <w:rStyle w:val="901"/>
          <w:rFonts w:ascii="黑体" w:hAnsi="黑体" w:eastAsia="黑体"/>
          <w:b/>
          <w:bCs/>
          <w:sz w:val="36"/>
          <w:szCs w:val="36"/>
        </w:rPr>
      </w:pPr>
      <w:r>
        <w:rPr>
          <w:rStyle w:val="901"/>
          <w:rFonts w:ascii="黑体" w:hAnsi="黑体" w:eastAsia="黑体"/>
          <w:b/>
          <w:bCs/>
          <w:sz w:val="36"/>
          <w:szCs w:val="36"/>
        </w:rPr>
      </w:r>
      <w:r>
        <w:rPr>
          <w:rStyle w:val="901"/>
          <w:rFonts w:ascii="黑体" w:hAnsi="黑体" w:eastAsia="黑体"/>
          <w:b/>
          <w:bCs/>
          <w:sz w:val="36"/>
          <w:szCs w:val="36"/>
        </w:rPr>
      </w:r>
    </w:p>
    <w:p>
      <w:pPr>
        <w:jc w:val="center"/>
        <w:rPr>
          <w:rStyle w:val="901"/>
          <w:rFonts w:ascii="黑体" w:hAnsi="黑体" w:eastAsia="黑体"/>
          <w:b/>
          <w:bCs/>
          <w:sz w:val="36"/>
          <w:szCs w:val="36"/>
        </w:rPr>
      </w:pPr>
      <w:r>
        <w:rPr>
          <w:rStyle w:val="901"/>
          <w:rFonts w:ascii="黑体" w:hAnsi="黑体" w:eastAsia="黑体"/>
          <w:b/>
          <w:bCs/>
          <w:sz w:val="36"/>
          <w:szCs w:val="36"/>
        </w:rPr>
      </w:r>
      <w:r>
        <w:rPr>
          <w:rStyle w:val="901"/>
          <w:rFonts w:ascii="黑体" w:hAnsi="黑体" w:eastAsia="黑体"/>
          <w:b/>
          <w:bCs/>
          <w:sz w:val="36"/>
          <w:szCs w:val="36"/>
        </w:rPr>
      </w:r>
    </w:p>
    <w:p>
      <w:pPr>
        <w:jc w:val="center"/>
        <w:rPr>
          <w:rStyle w:val="901"/>
          <w:rFonts w:ascii="黑体" w:hAnsi="黑体" w:eastAsia="黑体"/>
          <w:b/>
          <w:bCs/>
          <w:sz w:val="36"/>
          <w:szCs w:val="36"/>
        </w:rPr>
      </w:pPr>
      <w:r>
        <w:rPr>
          <w:rFonts w:ascii="黑体" w:hAnsi="黑体" w:eastAsia="黑体"/>
          <w:b/>
          <w:bCs/>
          <w:sz w:val="36"/>
          <w:szCs w:val="36"/>
        </w:rPr>
      </w:r>
      <w:r/>
    </w:p>
    <w:p>
      <w:pPr>
        <w:ind w:firstLine="2168"/>
        <w:jc w:val="both"/>
        <w:rPr>
          <w:rStyle w:val="901"/>
          <w:rFonts w:ascii="黑体" w:hAnsi="黑体" w:eastAsia="黑体"/>
          <w:b/>
          <w:sz w:val="36"/>
          <w:szCs w:val="36"/>
        </w:rPr>
      </w:pPr>
      <w:r>
        <w:rPr>
          <w:rStyle w:val="901"/>
          <w:rFonts w:ascii="黑体" w:hAnsi="黑体" w:eastAsia="黑体"/>
          <w:b/>
          <w:sz w:val="36"/>
          <w:szCs w:val="36"/>
        </w:rPr>
        <w:t xml:space="preserve">第一章</w:t>
      </w:r>
      <w:r>
        <w:rPr>
          <w:rStyle w:val="901"/>
          <w:rFonts w:hint="eastAsia" w:ascii="黑体" w:hAnsi="黑体" w:eastAsia="黑体"/>
          <w:b/>
          <w:sz w:val="36"/>
          <w:szCs w:val="36"/>
        </w:rPr>
        <w:t xml:space="preserve"> </w:t>
      </w:r>
      <w:r>
        <w:rPr>
          <w:rStyle w:val="901"/>
          <w:rFonts w:ascii="黑体" w:hAnsi="黑体" w:eastAsia="黑体"/>
          <w:b/>
          <w:sz w:val="36"/>
          <w:szCs w:val="36"/>
        </w:rPr>
        <w:t xml:space="preserve">竞争性磋商</w:t>
      </w:r>
      <w:r>
        <w:rPr>
          <w:rStyle w:val="901"/>
          <w:rFonts w:hint="eastAsia" w:ascii="黑体" w:hAnsi="黑体" w:eastAsia="黑体"/>
          <w:b/>
          <w:sz w:val="36"/>
          <w:szCs w:val="36"/>
        </w:rPr>
        <w:t xml:space="preserve">公告</w:t>
      </w:r>
      <w:r/>
    </w:p>
    <w:p>
      <w:pPr>
        <w:spacing w:line="360" w:lineRule="auto"/>
        <w:rPr>
          <w:rStyle w:val="901"/>
          <w:rFonts w:ascii="宋体" w:hAnsi="宋体"/>
          <w:color w:val="000000"/>
          <w:sz w:val="24"/>
        </w:rPr>
        <w:pBdr>
          <w:top w:val="single" w:color="000000" w:sz="4" w:space="1"/>
          <w:left w:val="single" w:color="000000" w:sz="4" w:space="4"/>
          <w:bottom w:val="single" w:color="000000" w:sz="4" w:space="1"/>
          <w:right w:val="single" w:color="000000" w:sz="4" w:space="4"/>
        </w:pBdr>
      </w:pPr>
      <w:r>
        <w:rPr>
          <w:rStyle w:val="901"/>
          <w:rFonts w:ascii="宋体" w:hAnsi="宋体"/>
          <w:color w:val="000000"/>
          <w:sz w:val="24"/>
        </w:rPr>
        <w:t xml:space="preserve">项目概况</w:t>
      </w:r>
      <w:r/>
    </w:p>
    <w:p>
      <w:pPr>
        <w:ind w:firstLine="480"/>
        <w:spacing w:line="360" w:lineRule="auto"/>
        <w:rPr>
          <w:rStyle w:val="901"/>
          <w:rFonts w:ascii="宋体" w:hAnsi="宋体"/>
          <w:color w:val="000000"/>
          <w:sz w:val="24"/>
        </w:rPr>
        <w:pBdr>
          <w:top w:val="single" w:color="000000" w:sz="4" w:space="1"/>
          <w:left w:val="single" w:color="000000" w:sz="4" w:space="4"/>
          <w:bottom w:val="single" w:color="000000" w:sz="4" w:space="1"/>
          <w:right w:val="single" w:color="000000" w:sz="4" w:space="4"/>
        </w:pBdr>
      </w:pPr>
      <w:r>
        <w:rPr>
          <w:rStyle w:val="901"/>
          <w:rFonts w:hint="eastAsia" w:ascii="宋体" w:hAnsi="宋体"/>
          <w:color w:val="000000"/>
          <w:sz w:val="24"/>
          <w:lang w:eastAsia="zh-CN"/>
        </w:rPr>
        <w:t xml:space="preserve">江北新区泰山街道宝塔社区八营组21、22号后侧滑坡地质灾害隐患点治理工程</w:t>
      </w:r>
      <w:r>
        <w:rPr>
          <w:rStyle w:val="901"/>
          <w:rFonts w:ascii="宋体" w:hAnsi="宋体"/>
          <w:color w:val="000000"/>
          <w:sz w:val="24"/>
        </w:rPr>
        <w:t xml:space="preserve">的潜在供应商应在</w:t>
      </w:r>
      <w:r>
        <w:rPr>
          <w:rFonts w:hint="eastAsia" w:ascii="宋体" w:hAnsi="宋体"/>
          <w:sz w:val="24"/>
          <w:u w:val="single"/>
          <w:lang w:val="en-US" w:eastAsia="zh-CN"/>
        </w:rPr>
        <w:t xml:space="preserve">苏采云</w:t>
      </w:r>
      <w:r>
        <w:rPr>
          <w:rStyle w:val="901"/>
          <w:rFonts w:ascii="宋体" w:hAnsi="宋体"/>
          <w:color w:val="000000"/>
          <w:sz w:val="24"/>
        </w:rPr>
        <w:t xml:space="preserve">获取采购文件，并于</w:t>
      </w:r>
      <w:r>
        <w:rPr>
          <w:rStyle w:val="901"/>
          <w:rFonts w:hint="eastAsia" w:ascii="宋体" w:hAnsi="宋体"/>
          <w:color w:val="000000"/>
          <w:sz w:val="24"/>
          <w:u w:val="single"/>
          <w:lang w:eastAsia="zh-CN"/>
        </w:rPr>
        <w:t xml:space="preserve">2026年7月7日14时30分</w:t>
      </w:r>
      <w:r>
        <w:rPr>
          <w:rStyle w:val="901"/>
          <w:rFonts w:ascii="宋体" w:hAnsi="宋体"/>
          <w:bCs/>
          <w:color w:val="000000"/>
          <w:sz w:val="24"/>
        </w:rPr>
        <w:t xml:space="preserve">（北京时间）前提交响应文件</w:t>
      </w:r>
      <w:r>
        <w:rPr>
          <w:rStyle w:val="901"/>
          <w:rFonts w:ascii="宋体" w:hAnsi="宋体"/>
          <w:color w:val="000000"/>
          <w:sz w:val="24"/>
        </w:rPr>
        <w:t xml:space="preserve">。</w:t>
      </w:r>
      <w:r/>
    </w:p>
    <w:p>
      <w:pPr>
        <w:spacing w:line="420" w:lineRule="exact"/>
        <w:rPr>
          <w:rStyle w:val="901"/>
          <w:rFonts w:ascii="宋体" w:hAnsi="宋体"/>
          <w:b/>
          <w:color w:val="000000"/>
          <w:sz w:val="24"/>
        </w:rPr>
      </w:pPr>
      <w:r>
        <w:rPr>
          <w:rStyle w:val="901"/>
          <w:rFonts w:ascii="宋体" w:hAnsi="宋体"/>
          <w:b/>
          <w:color w:val="000000"/>
          <w:sz w:val="24"/>
        </w:rPr>
        <w:t xml:space="preserve">一、项目基本</w:t>
      </w:r>
      <w:r>
        <w:rPr>
          <w:rStyle w:val="901"/>
          <w:rFonts w:hint="eastAsia" w:ascii="宋体" w:hAnsi="宋体"/>
          <w:b/>
          <w:color w:val="000000"/>
          <w:sz w:val="24"/>
        </w:rPr>
        <w:t xml:space="preserve">情况</w:t>
      </w:r>
      <w:r/>
    </w:p>
    <w:p>
      <w:pPr>
        <w:ind w:firstLine="480"/>
        <w:spacing w:line="420" w:lineRule="exact"/>
        <w:rPr>
          <w:rStyle w:val="901"/>
          <w:rFonts w:hint="eastAsia" w:ascii="宋体" w:hAnsi="宋体"/>
          <w:color w:val="000000"/>
          <w:sz w:val="24"/>
          <w:highlight w:val="none"/>
        </w:rPr>
      </w:pPr>
      <w:r>
        <w:rPr>
          <w:rStyle w:val="901"/>
          <w:rFonts w:ascii="宋体" w:hAnsi="宋体"/>
          <w:color w:val="000000"/>
          <w:sz w:val="24"/>
        </w:rPr>
        <w:t xml:space="preserve">项目编号：</w:t>
      </w:r>
      <w:r>
        <w:rPr>
          <w:rStyle w:val="901"/>
          <w:rFonts w:hint="eastAsia" w:ascii="宋体" w:hAnsi="宋体"/>
          <w:color w:val="000000"/>
          <w:sz w:val="24"/>
          <w:highlight w:val="none"/>
          <w:lang w:eastAsia="zh-CN"/>
        </w:rPr>
        <w:t xml:space="preserve">JSZC-320192-CJZD-C2026-0018</w:t>
      </w:r>
      <w:r>
        <w:rPr>
          <w:rStyle w:val="901"/>
          <w:rFonts w:hint="eastAsia" w:ascii="宋体" w:hAnsi="宋体"/>
          <w:color w:val="000000"/>
          <w:sz w:val="24"/>
          <w:highlight w:val="none"/>
          <w:lang w:val="en-US" w:eastAsia="zh-CN"/>
        </w:rPr>
        <w:t xml:space="preserve">  </w:t>
      </w:r>
      <w:r/>
    </w:p>
    <w:p>
      <w:pPr>
        <w:ind w:firstLine="480"/>
        <w:spacing w:line="420" w:lineRule="exact"/>
        <w:rPr>
          <w:rStyle w:val="901"/>
          <w:rFonts w:hint="eastAsia" w:ascii="宋体" w:hAnsi="宋体" w:eastAsia="宋体"/>
          <w:color w:val="000000"/>
          <w:sz w:val="24"/>
          <w:lang w:eastAsia="zh-CN"/>
        </w:rPr>
      </w:pPr>
      <w:r>
        <w:rPr>
          <w:rStyle w:val="901"/>
          <w:rFonts w:ascii="宋体" w:hAnsi="宋体"/>
          <w:color w:val="000000"/>
          <w:sz w:val="24"/>
        </w:rPr>
        <w:t xml:space="preserve">项目名称：</w:t>
      </w:r>
      <w:r>
        <w:rPr>
          <w:rStyle w:val="901"/>
          <w:rFonts w:hint="eastAsia" w:ascii="宋体" w:hAnsi="宋体"/>
          <w:color w:val="000000"/>
          <w:sz w:val="24"/>
          <w:lang w:eastAsia="zh-CN"/>
        </w:rPr>
        <w:t xml:space="preserve">江北新区泰山街道宝塔社区八营组21、22号后侧滑坡地质灾害隐患点治理工程</w:t>
      </w:r>
      <w:r/>
    </w:p>
    <w:p>
      <w:pPr>
        <w:ind w:firstLine="480"/>
        <w:spacing w:line="420" w:lineRule="exact"/>
        <w:rPr>
          <w:rStyle w:val="901"/>
          <w:rFonts w:ascii="宋体" w:hAnsi="宋体"/>
          <w:color w:val="000000"/>
          <w:sz w:val="24"/>
        </w:rPr>
      </w:pPr>
      <w:r>
        <w:rPr>
          <w:rStyle w:val="901"/>
          <w:rFonts w:ascii="宋体" w:hAnsi="宋体"/>
          <w:color w:val="000000"/>
          <w:sz w:val="24"/>
        </w:rPr>
        <w:t xml:space="preserve">采购方式：</w:t>
      </w:r>
      <w:r>
        <w:rPr>
          <w:rFonts w:ascii="宋体" w:hAnsi="宋体"/>
          <w:bCs/>
          <w:sz w:val="24"/>
        </w:rPr>
        <w:t xml:space="preserve">竞争性磋商</w:t>
      </w:r>
      <w:r>
        <w:rPr>
          <w:rStyle w:val="901"/>
          <w:rFonts w:ascii="宋体" w:hAnsi="宋体"/>
          <w:color w:val="000000"/>
          <w:sz w:val="24"/>
        </w:rPr>
        <w:t xml:space="preserve"> </w:t>
      </w:r>
      <w:r/>
    </w:p>
    <w:p>
      <w:pPr>
        <w:ind w:firstLine="480"/>
        <w:spacing w:line="420" w:lineRule="exact"/>
        <w:rPr>
          <w:rStyle w:val="901"/>
          <w:rFonts w:hint="eastAsia" w:ascii="宋体" w:hAnsi="宋体"/>
          <w:color w:val="000000"/>
          <w:sz w:val="24"/>
        </w:rPr>
      </w:pPr>
      <w:r>
        <w:rPr>
          <w:rStyle w:val="901"/>
          <w:rFonts w:ascii="宋体" w:hAnsi="宋体"/>
          <w:color w:val="000000"/>
          <w:sz w:val="24"/>
        </w:rPr>
        <w:t xml:space="preserve">预算金额：</w:t>
      </w:r>
      <w:r>
        <w:rPr>
          <w:rStyle w:val="901"/>
          <w:rFonts w:hint="eastAsia" w:ascii="宋体" w:hAnsi="宋体"/>
          <w:color w:val="000000"/>
          <w:sz w:val="24"/>
          <w:highlight w:val="none"/>
          <w:lang w:val="en-US" w:eastAsia="zh-CN"/>
        </w:rPr>
        <w:t xml:space="preserve">2800000</w:t>
      </w:r>
      <w:r>
        <w:rPr>
          <w:rStyle w:val="901"/>
          <w:rFonts w:hint="eastAsia" w:ascii="宋体" w:hAnsi="宋体"/>
          <w:color w:val="000000"/>
          <w:sz w:val="24"/>
          <w:highlight w:val="none"/>
        </w:rPr>
        <w:t xml:space="preserve">元（人民币）</w:t>
      </w:r>
      <w:r/>
    </w:p>
    <w:p>
      <w:pPr>
        <w:ind w:firstLine="480"/>
        <w:spacing w:line="420" w:lineRule="exact"/>
        <w:rPr>
          <w:rStyle w:val="901"/>
          <w:rFonts w:ascii="宋体" w:hAnsi="宋体"/>
          <w:color w:val="000000"/>
          <w:sz w:val="24"/>
          <w:szCs w:val="21"/>
          <w:lang w:val="zh-CN"/>
        </w:rPr>
      </w:pPr>
      <w:r>
        <w:rPr>
          <w:rFonts w:hint="eastAsia" w:ascii="宋体" w:hAnsi="宋体"/>
          <w:color w:val="000000"/>
          <w:sz w:val="24"/>
          <w:szCs w:val="21"/>
        </w:rPr>
        <w:t xml:space="preserve">最高限价：</w:t>
      </w:r>
      <w:r>
        <w:rPr>
          <w:rStyle w:val="901"/>
          <w:rFonts w:hint="eastAsia" w:ascii="宋体" w:hAnsi="宋体"/>
          <w:color w:val="000000"/>
          <w:sz w:val="24"/>
          <w:lang w:eastAsia="zh-CN"/>
        </w:rPr>
        <w:t xml:space="preserve">2729192.03</w:t>
      </w:r>
      <w:r>
        <w:rPr>
          <w:rFonts w:hint="eastAsia" w:ascii="宋体" w:hAnsi="宋体"/>
          <w:color w:val="000000"/>
          <w:sz w:val="24"/>
          <w:szCs w:val="21"/>
          <w:lang w:val="zh-CN"/>
        </w:rPr>
        <w:t xml:space="preserve">元（人民币）。</w:t>
      </w:r>
      <w:r>
        <w:rPr>
          <w:rFonts w:hint="eastAsia" w:ascii="宋体" w:hAnsi="宋体"/>
          <w:color w:val="000000"/>
          <w:sz w:val="24"/>
          <w:szCs w:val="21"/>
          <w:highlight w:val="none"/>
          <w:lang w:val="zh-CN"/>
        </w:rPr>
        <w:t xml:space="preserve">供应商所报价格不得高于最高限价，如果高于此价格，判定为</w:t>
      </w:r>
      <w:r>
        <w:rPr>
          <w:rFonts w:hint="eastAsia" w:ascii="宋体" w:hAnsi="宋体"/>
          <w:color w:val="000000"/>
          <w:sz w:val="24"/>
          <w:szCs w:val="21"/>
          <w:highlight w:val="none"/>
          <w:lang w:val="zh-CN" w:eastAsia="zh-CN"/>
        </w:rPr>
        <w:t xml:space="preserve">无效标。</w:t>
      </w:r>
      <w:r/>
    </w:p>
    <w:p>
      <w:pPr>
        <w:ind w:firstLine="480"/>
        <w:spacing w:line="420" w:lineRule="exact"/>
        <w:rPr>
          <w:rStyle w:val="901"/>
          <w:rFonts w:ascii="宋体" w:hAnsi="宋体"/>
          <w:color w:val="000000"/>
          <w:sz w:val="24"/>
          <w:highlight w:val="none"/>
        </w:rPr>
      </w:pPr>
      <w:r>
        <w:rPr>
          <w:rStyle w:val="901"/>
          <w:rFonts w:ascii="宋体" w:hAnsi="宋体"/>
          <w:color w:val="000000"/>
          <w:sz w:val="24"/>
          <w:highlight w:val="none"/>
        </w:rPr>
        <w:t xml:space="preserve">采购需求：</w:t>
      </w:r>
      <w:r>
        <w:rPr>
          <w:rStyle w:val="901"/>
          <w:rFonts w:hint="eastAsia" w:ascii="宋体" w:hAnsi="宋体"/>
          <w:color w:val="000000"/>
          <w:sz w:val="24"/>
          <w:lang w:eastAsia="zh-CN"/>
        </w:rPr>
        <w:t xml:space="preserve">边坡削方、基槽开挖、混凝土灌注桩、锚杆格构、消能池、截排水沟、绿化护坡等工程，详见工程量清单</w:t>
      </w:r>
      <w:r>
        <w:rPr>
          <w:rStyle w:val="901"/>
          <w:rFonts w:hint="eastAsia" w:ascii="宋体" w:hAnsi="宋体"/>
          <w:color w:val="000000"/>
          <w:sz w:val="24"/>
          <w:highlight w:val="none"/>
          <w:lang w:val="en-US" w:eastAsia="zh-CN"/>
        </w:rPr>
        <w:t xml:space="preserve">。</w:t>
      </w:r>
      <w:r/>
    </w:p>
    <w:p>
      <w:pPr>
        <w:ind w:firstLine="480"/>
        <w:spacing w:line="420" w:lineRule="exact"/>
        <w:rPr>
          <w:rStyle w:val="901"/>
          <w:rFonts w:hint="eastAsia" w:ascii="宋体" w:hAnsi="宋体"/>
          <w:sz w:val="24"/>
          <w:highlight w:val="none"/>
        </w:rPr>
      </w:pPr>
      <w:r>
        <w:rPr>
          <w:rStyle w:val="901"/>
          <w:rFonts w:hint="eastAsia" w:ascii="宋体" w:hAnsi="宋体"/>
          <w:sz w:val="24"/>
          <w:highlight w:val="none"/>
          <w:lang w:val="en-US" w:eastAsia="zh-CN"/>
        </w:rPr>
        <w:t xml:space="preserve">工期</w:t>
      </w:r>
      <w:r>
        <w:rPr>
          <w:rStyle w:val="901"/>
          <w:rFonts w:hint="eastAsia" w:ascii="宋体" w:hAnsi="宋体"/>
          <w:sz w:val="24"/>
          <w:highlight w:val="none"/>
          <w:lang w:eastAsia="zh-CN"/>
        </w:rPr>
        <w:t xml:space="preserve">：</w:t>
      </w:r>
      <w:r>
        <w:rPr>
          <w:rStyle w:val="901"/>
          <w:rFonts w:hint="eastAsia" w:ascii="宋体" w:hAnsi="宋体" w:eastAsiaTheme="minorEastAsia" w:cstheme="minorBidi"/>
          <w:sz w:val="24"/>
          <w:highlight w:val="none"/>
          <w:lang w:val="en-US" w:eastAsia="zh-CN"/>
        </w:rPr>
        <w:t xml:space="preserve">70日历天。</w:t>
      </w:r>
      <w:r/>
    </w:p>
    <w:p>
      <w:pPr>
        <w:ind w:firstLine="480"/>
        <w:spacing w:line="420" w:lineRule="exact"/>
        <w:rPr>
          <w:rStyle w:val="901"/>
          <w:rFonts w:ascii="宋体" w:hAnsi="宋体"/>
          <w:color w:val="000000"/>
          <w:sz w:val="24"/>
        </w:rPr>
      </w:pPr>
      <w:r>
        <w:rPr>
          <w:rStyle w:val="901"/>
          <w:rFonts w:ascii="宋体" w:hAnsi="宋体"/>
          <w:color w:val="000000"/>
          <w:sz w:val="24"/>
        </w:rPr>
        <w:t xml:space="preserve">本项目</w:t>
      </w:r>
      <w:r>
        <w:rPr>
          <w:rStyle w:val="901"/>
          <w:rFonts w:hint="eastAsia" w:ascii="宋体" w:hAnsi="宋体"/>
          <w:color w:val="000000"/>
          <w:sz w:val="24"/>
        </w:rPr>
        <w:t xml:space="preserve">不</w:t>
      </w:r>
      <w:r>
        <w:rPr>
          <w:rStyle w:val="901"/>
          <w:rFonts w:ascii="宋体" w:hAnsi="宋体"/>
          <w:color w:val="000000"/>
          <w:sz w:val="24"/>
        </w:rPr>
        <w:t xml:space="preserve">接受联合体。</w:t>
      </w:r>
      <w:r/>
    </w:p>
    <w:p>
      <w:pPr>
        <w:spacing w:line="420" w:lineRule="exact"/>
        <w:rPr>
          <w:rStyle w:val="901"/>
          <w:rFonts w:ascii="宋体" w:hAnsi="宋体"/>
          <w:b/>
          <w:color w:val="000000"/>
          <w:sz w:val="24"/>
        </w:rPr>
      </w:pPr>
      <w:r>
        <w:rPr>
          <w:rStyle w:val="901"/>
          <w:rFonts w:ascii="宋体" w:hAnsi="宋体"/>
          <w:b/>
          <w:color w:val="000000"/>
          <w:sz w:val="24"/>
        </w:rPr>
        <w:t xml:space="preserve">二、申请人的资格要求</w:t>
      </w:r>
      <w:r/>
    </w:p>
    <w:p>
      <w:pPr>
        <w:ind w:firstLine="480"/>
        <w:spacing w:line="420" w:lineRule="exact"/>
        <w:rPr>
          <w:rFonts w:ascii="宋体" w:hAnsi="宋体"/>
          <w:bCs/>
          <w:color w:val="000000"/>
          <w:sz w:val="24"/>
          <w:lang w:val="en"/>
        </w:rPr>
      </w:pPr>
      <w:r>
        <w:rPr>
          <w:rStyle w:val="901"/>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（3）具有履行合同所必需的设备和专业技术能力（根据项目需求提供履行合同所必需的设备和专业技术能力的证明材料或相关加盖公章的承诺函）； </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（4）有依法缴纳税收和社会保障资金的良好记录（提供参加本次政府采购活动前六个月内（至少一个月）依法缴纳税收和社会保障资金的相关材料）；</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p>
    <w:p>
      <w:pPr>
        <w:ind w:firstLine="480"/>
        <w:spacing w:line="420" w:lineRule="exact"/>
        <w:rPr>
          <w:rStyle w:val="901"/>
          <w:rFonts w:hint="eastAsia" w:ascii="宋体" w:hAnsi="宋体"/>
          <w:bCs/>
          <w:color w:val="000000"/>
          <w:sz w:val="24"/>
          <w:lang w:val="en"/>
        </w:rPr>
      </w:pPr>
      <w:r>
        <w:rPr>
          <w:rFonts w:hint="eastAsia" w:ascii="宋体" w:hAnsi="宋体"/>
          <w:bCs/>
          <w:color w:val="000000"/>
          <w:sz w:val="24"/>
          <w:lang w:val="en"/>
        </w:rPr>
        <w:t xml:space="preserve">（6）法律、行政法规规定的其他条件：无。</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根据《关于在政府采购活动中推行信用承诺制的通知》（宁财购通</w:t>
      </w:r>
      <w:r>
        <w:rPr>
          <w:rFonts w:hint="eastAsia" w:ascii="宋体" w:hAnsi="宋体"/>
          <w:color w:val="000000"/>
          <w:sz w:val="24"/>
        </w:rPr>
        <w:t xml:space="preserve">〔2021〕5</w:t>
      </w:r>
      <w:r>
        <w:rPr>
          <w:rFonts w:hint="eastAsia" w:ascii="宋体" w:hAnsi="宋体"/>
          <w:color w:val="000000"/>
          <w:sz w:val="24"/>
          <w:lang w:val="en"/>
        </w:rPr>
        <w:t xml:space="preserve">号）的规定，本项目公告“二、申请人的资格要求2.</w:t>
      </w:r>
      <w:r>
        <w:rPr>
          <w:rFonts w:hint="eastAsia" w:ascii="宋体" w:hAnsi="宋体"/>
          <w:color w:val="000000"/>
          <w:sz w:val="24"/>
        </w:rPr>
        <w:t xml:space="preserve">1</w:t>
      </w:r>
      <w:r>
        <w:rPr>
          <w:rFonts w:hint="eastAsia" w:ascii="宋体" w:hAnsi="宋体"/>
          <w:color w:val="000000"/>
          <w:sz w:val="24"/>
          <w:lang w:val="en"/>
        </w:rPr>
        <w:t xml:space="preserve">条（2）-（6）”中涉及的证明材料，供应商可以在响应文件中一次性提交，也可以在响应文件中提供满足相应条件的书面承诺书（格式详见采购文件），不再需要提供上述涉及的证明材料。</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供应商仅提供信用承诺书而未提供“二、申请人的资格要求</w:t>
      </w:r>
      <w:r>
        <w:rPr>
          <w:rFonts w:hint="eastAsia" w:ascii="宋体" w:hAnsi="宋体"/>
          <w:color w:val="000000"/>
          <w:sz w:val="24"/>
        </w:rPr>
        <w:t xml:space="preserve"> 2.1</w:t>
      </w:r>
      <w:r>
        <w:rPr>
          <w:rFonts w:hint="eastAsia" w:ascii="宋体" w:hAnsi="宋体"/>
          <w:color w:val="000000"/>
          <w:sz w:val="24"/>
          <w:lang w:val="en"/>
        </w:rPr>
        <w:t xml:space="preserve">条（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不适用信用承诺的情形：</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（一）供应商被列入严重失信主体名单；</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（二）被相关监管部门作出行政处罚且尚在处罚有效期内；</w:t>
      </w:r>
      <w:r/>
    </w:p>
    <w:p>
      <w:pPr>
        <w:ind w:firstLine="480"/>
        <w:spacing w:line="420" w:lineRule="exact"/>
        <w:rPr>
          <w:rFonts w:hint="eastAsia" w:ascii="宋体" w:hAnsi="宋体"/>
          <w:color w:val="000000"/>
          <w:sz w:val="24"/>
          <w:lang w:val="en"/>
        </w:rPr>
      </w:pPr>
      <w:r>
        <w:rPr>
          <w:rFonts w:hint="eastAsia" w:ascii="宋体" w:hAnsi="宋体"/>
          <w:color w:val="000000"/>
          <w:sz w:val="24"/>
          <w:lang w:val="en"/>
        </w:rPr>
        <w:t xml:space="preserve">（三）其他法律、行政法规规定的不适用信用承诺的情形。</w:t>
      </w:r>
      <w:r/>
    </w:p>
    <w:p>
      <w:pPr>
        <w:ind w:firstLine="480"/>
        <w:spacing w:line="420" w:lineRule="exact"/>
        <w:rPr>
          <w:rStyle w:val="901"/>
          <w:rFonts w:ascii="宋体" w:hAnsi="宋体"/>
          <w:color w:val="000000"/>
          <w:sz w:val="24"/>
        </w:rPr>
      </w:pPr>
      <w:r>
        <w:rPr>
          <w:rStyle w:val="901"/>
          <w:rFonts w:hint="eastAsia" w:ascii="宋体" w:hAnsi="宋体"/>
          <w:color w:val="000000"/>
          <w:sz w:val="24"/>
        </w:rPr>
        <w:t xml:space="preserve">2.2</w:t>
      </w:r>
      <w:r>
        <w:rPr>
          <w:rStyle w:val="901"/>
          <w:rFonts w:ascii="宋体" w:hAnsi="宋体"/>
          <w:color w:val="000000"/>
          <w:sz w:val="24"/>
        </w:rPr>
        <w:t xml:space="preserve">落实政府采购政策需满足的资格要求：</w:t>
      </w:r>
      <w:r/>
    </w:p>
    <w:p>
      <w:pPr>
        <w:ind w:firstLine="480"/>
        <w:spacing w:line="420" w:lineRule="exact"/>
        <w:rPr>
          <w:rStyle w:val="901"/>
          <w:rFonts w:hint="eastAsia" w:ascii="宋体" w:hAnsi="宋体"/>
          <w:color w:val="000000"/>
          <w:sz w:val="24"/>
          <w:lang w:val="en-US" w:eastAsia="zh-CN"/>
        </w:rPr>
      </w:pPr>
      <w:r>
        <w:rPr>
          <w:rStyle w:val="901"/>
          <w:rFonts w:hint="eastAsia" w:ascii="宋体" w:hAnsi="宋体"/>
          <w:color w:val="000000"/>
          <w:sz w:val="24"/>
        </w:rPr>
        <w:t xml:space="preserve">（1）</w:t>
      </w:r>
      <w:r>
        <w:rPr>
          <w:rStyle w:val="901"/>
          <w:rFonts w:hint="eastAsia" w:ascii="宋体" w:hAnsi="宋体"/>
          <w:color w:val="000000"/>
          <w:sz w:val="24"/>
          <w:lang w:val="en-US" w:eastAsia="zh-CN"/>
        </w:rPr>
        <w:t xml:space="preserve">供应商如为中小微企业、监狱企业、残疾人福利性单位、节能环保产品须提供相关证明材料。</w:t>
      </w:r>
      <w:r/>
    </w:p>
    <w:p>
      <w:pPr>
        <w:ind w:firstLine="480"/>
        <w:spacing w:line="420" w:lineRule="exact"/>
        <w:rPr>
          <w:rStyle w:val="901"/>
          <w:rFonts w:hint="eastAsia" w:ascii="宋体" w:hAnsi="宋体" w:eastAsia="宋体" w:cs="Times New Roman"/>
          <w:color w:val="000000"/>
          <w:sz w:val="24"/>
        </w:rPr>
      </w:pPr>
      <w:r>
        <w:rPr>
          <w:rStyle w:val="901"/>
          <w:rFonts w:hint="eastAsia" w:ascii="宋体" w:hAnsi="宋体"/>
          <w:color w:val="000000"/>
          <w:sz w:val="24"/>
        </w:rPr>
        <w:t xml:space="preserve">（</w:t>
      </w:r>
      <w:r>
        <w:rPr>
          <w:rStyle w:val="901"/>
          <w:rFonts w:hint="eastAsia" w:ascii="宋体" w:hAnsi="宋体"/>
          <w:color w:val="000000"/>
          <w:sz w:val="24"/>
          <w:lang w:val="en-US" w:eastAsia="zh-CN"/>
        </w:rPr>
        <w:t xml:space="preserve">2</w:t>
      </w:r>
      <w:r>
        <w:rPr>
          <w:rStyle w:val="901"/>
          <w:rFonts w:hint="eastAsia" w:ascii="宋体" w:hAnsi="宋体"/>
          <w:color w:val="000000"/>
          <w:sz w:val="24"/>
        </w:rPr>
        <w:t xml:space="preserve">）</w:t>
      </w:r>
      <w:r>
        <w:rPr>
          <w:rStyle w:val="901"/>
          <w:rFonts w:hint="eastAsia" w:ascii="宋体" w:hAnsi="宋体" w:eastAsia="宋体" w:cs="Times New Roman"/>
          <w:color w:val="000000"/>
          <w:sz w:val="24"/>
        </w:rPr>
        <w:t xml:space="preserve">本项目采购标的对应的中小企业划分标准所属行业为：</w:t>
      </w:r>
      <w:r>
        <w:rPr>
          <w:rStyle w:val="901"/>
          <w:rFonts w:hint="eastAsia" w:ascii="宋体" w:hAnsi="宋体" w:eastAsia="宋体" w:cs="Times New Roman"/>
          <w:color w:val="000000"/>
          <w:sz w:val="24"/>
          <w:lang w:val="en-US" w:eastAsia="zh-CN"/>
        </w:rPr>
        <w:t xml:space="preserve">建筑</w:t>
      </w:r>
      <w:r>
        <w:rPr>
          <w:rStyle w:val="901"/>
          <w:rFonts w:hint="eastAsia" w:ascii="宋体" w:hAnsi="宋体" w:eastAsia="宋体" w:cs="Times New Roman"/>
          <w:color w:val="000000"/>
          <w:sz w:val="24"/>
        </w:rPr>
        <w:t xml:space="preserve">业。</w:t>
      </w:r>
      <w:r/>
    </w:p>
    <w:p>
      <w:pPr>
        <w:ind w:firstLine="480"/>
        <w:spacing w:line="420" w:lineRule="exact"/>
        <w:rPr>
          <w:rFonts w:hint="eastAsia" w:ascii="宋体" w:hAnsi="宋体"/>
          <w:sz w:val="24"/>
        </w:rPr>
      </w:pPr>
      <w:r>
        <w:rPr>
          <w:rStyle w:val="901"/>
          <w:rFonts w:hint="eastAsia" w:ascii="宋体" w:hAnsi="宋体"/>
          <w:sz w:val="24"/>
        </w:rPr>
        <w:t xml:space="preserve">2</w:t>
      </w:r>
      <w:r>
        <w:rPr>
          <w:rStyle w:val="901"/>
          <w:rFonts w:ascii="宋体" w:hAnsi="宋体"/>
          <w:sz w:val="24"/>
        </w:rPr>
        <w:t xml:space="preserve">.</w:t>
      </w:r>
      <w:r>
        <w:rPr>
          <w:rStyle w:val="901"/>
          <w:rFonts w:hint="eastAsia" w:ascii="宋体" w:hAnsi="宋体"/>
          <w:sz w:val="24"/>
        </w:rPr>
        <w:t xml:space="preserve">3</w:t>
      </w:r>
      <w:r>
        <w:rPr>
          <w:rStyle w:val="901"/>
          <w:rFonts w:ascii="宋体" w:hAnsi="宋体"/>
          <w:b/>
          <w:bCs/>
          <w:sz w:val="24"/>
        </w:rPr>
        <w:t xml:space="preserve">本项目的特定资格要求</w:t>
      </w:r>
      <w:r>
        <w:rPr>
          <w:rStyle w:val="901"/>
          <w:rFonts w:hint="eastAsia" w:ascii="宋体" w:hAnsi="宋体"/>
          <w:b/>
          <w:bCs/>
          <w:sz w:val="24"/>
        </w:rPr>
        <w:t xml:space="preserve">：</w:t>
      </w:r>
      <w:r/>
    </w:p>
    <w:p>
      <w:pPr>
        <w:ind w:firstLine="480"/>
        <w:spacing w:line="420" w:lineRule="exact"/>
        <w:rPr>
          <w:rStyle w:val="901"/>
          <w:rFonts w:hint="eastAsia" w:ascii="宋体" w:hAnsi="宋体"/>
          <w:color w:val="000000"/>
          <w:sz w:val="24"/>
        </w:rPr>
      </w:pPr>
      <w:r>
        <w:rPr>
          <w:rStyle w:val="901"/>
          <w:rFonts w:hint="eastAsia" w:ascii="宋体" w:hAnsi="宋体"/>
          <w:color w:val="000000"/>
          <w:sz w:val="24"/>
        </w:rPr>
        <w:t xml:space="preserve">（1）</w:t>
      </w:r>
      <w:r>
        <w:rPr>
          <w:rStyle w:val="901"/>
          <w:rFonts w:hint="eastAsia" w:ascii="宋体" w:hAnsi="宋体"/>
          <w:color w:val="000000"/>
          <w:sz w:val="24"/>
          <w:lang w:val="en-US" w:eastAsia="zh-CN"/>
        </w:rPr>
        <w:t xml:space="preserve">投标供应商具备</w:t>
      </w:r>
      <w:r>
        <w:rPr>
          <w:rStyle w:val="901"/>
          <w:rFonts w:hint="eastAsia" w:ascii="宋体" w:hAnsi="宋体"/>
          <w:color w:val="000000"/>
          <w:sz w:val="24"/>
        </w:rPr>
        <w:t xml:space="preserve">自然资源部或原国土资源部颁发的地质灾害治理工程施工乙级及以上资质</w:t>
      </w:r>
      <w:r>
        <w:rPr>
          <w:rStyle w:val="901"/>
          <w:rFonts w:hint="eastAsia" w:ascii="宋体" w:hAnsi="宋体"/>
          <w:color w:val="000000"/>
          <w:sz w:val="24"/>
          <w:lang w:eastAsia="zh-CN"/>
        </w:rPr>
        <w:t xml:space="preserve">，</w:t>
      </w:r>
      <w:r>
        <w:rPr>
          <w:rStyle w:val="901"/>
          <w:rFonts w:hint="eastAsia" w:ascii="宋体" w:hAnsi="宋体"/>
          <w:color w:val="000000"/>
          <w:sz w:val="24"/>
          <w:lang w:val="en-US" w:eastAsia="zh-CN"/>
        </w:rPr>
        <w:t xml:space="preserve">且具有有效的安全生产许可证书。（提供有效的证书复印件加盖公章）</w:t>
      </w:r>
      <w:r/>
    </w:p>
    <w:p>
      <w:pPr>
        <w:ind w:firstLine="480"/>
        <w:spacing w:line="420" w:lineRule="exact"/>
        <w:rPr>
          <w:rStyle w:val="901"/>
          <w:rFonts w:hint="eastAsia" w:ascii="宋体" w:hAnsi="宋体"/>
          <w:color w:val="000000"/>
          <w:sz w:val="24"/>
          <w:lang w:val="en-US" w:eastAsia="zh-CN"/>
        </w:rPr>
      </w:pPr>
      <w:r>
        <w:rPr>
          <w:rStyle w:val="901"/>
          <w:rFonts w:hint="eastAsia" w:ascii="宋体" w:hAnsi="宋体"/>
          <w:color w:val="000000"/>
          <w:sz w:val="24"/>
          <w:lang w:val="zh-CN"/>
        </w:rPr>
        <w:t xml:space="preserve">（</w:t>
      </w:r>
      <w:r>
        <w:rPr>
          <w:rStyle w:val="901"/>
          <w:rFonts w:hint="eastAsia" w:ascii="宋体" w:hAnsi="宋体"/>
          <w:color w:val="000000"/>
          <w:sz w:val="24"/>
        </w:rPr>
        <w:t xml:space="preserve">2</w:t>
      </w:r>
      <w:r>
        <w:rPr>
          <w:rStyle w:val="901"/>
          <w:rFonts w:hint="eastAsia" w:ascii="宋体" w:hAnsi="宋体"/>
          <w:color w:val="000000"/>
          <w:sz w:val="24"/>
          <w:lang w:val="zh-CN"/>
        </w:rPr>
        <w:t xml:space="preserve">）</w:t>
      </w:r>
      <w:r>
        <w:rPr>
          <w:rStyle w:val="901"/>
          <w:rFonts w:hint="eastAsia" w:ascii="宋体" w:hAnsi="宋体"/>
          <w:color w:val="000000"/>
          <w:sz w:val="24"/>
        </w:rPr>
        <w:t xml:space="preserve">项目负责人资质类别和等级：</w:t>
      </w:r>
      <w:r>
        <w:rPr>
          <w:rStyle w:val="901"/>
          <w:rFonts w:hint="eastAsia" w:ascii="宋体" w:hAnsi="宋体"/>
          <w:color w:val="000000"/>
          <w:sz w:val="24"/>
          <w:lang w:val="en-US" w:eastAsia="zh-CN"/>
        </w:rPr>
        <w:t xml:space="preserve">/</w:t>
      </w:r>
      <w:r/>
    </w:p>
    <w:p>
      <w:pPr>
        <w:ind w:firstLine="480"/>
        <w:spacing w:line="420" w:lineRule="exact"/>
        <w:rPr>
          <w:rStyle w:val="901"/>
          <w:rFonts w:hint="eastAsia" w:ascii="宋体" w:hAnsi="宋体"/>
          <w:color w:val="000000"/>
          <w:sz w:val="24"/>
        </w:rPr>
      </w:pPr>
      <w:r>
        <w:rPr>
          <w:rStyle w:val="901"/>
          <w:rFonts w:hint="eastAsia" w:ascii="宋体" w:hAnsi="宋体"/>
          <w:color w:val="000000"/>
          <w:sz w:val="24"/>
        </w:rPr>
        <w:t xml:space="preserve">（3）供应商必须提供拟投入本工程项目负责人与供应商签订的有效劳动合同、社保机构出具的近半年（任意一个月）供应商为其缴纳的养老保险缴费证明（需明确缴费月份、个人姓名、缴费单位）材料并加盖社保中心章或社保中心参保缴费证明电子专用章</w:t>
      </w:r>
      <w:r>
        <w:rPr>
          <w:rStyle w:val="901"/>
          <w:rFonts w:hint="eastAsia" w:ascii="宋体" w:hAnsi="宋体"/>
          <w:color w:val="000000"/>
          <w:sz w:val="24"/>
          <w:lang w:eastAsia="zh-CN"/>
        </w:rPr>
        <w:t xml:space="preserve">，</w:t>
      </w:r>
      <w:r>
        <w:rPr>
          <w:rStyle w:val="901"/>
          <w:rFonts w:hint="eastAsia" w:ascii="宋体" w:hAnsi="宋体"/>
          <w:color w:val="000000"/>
          <w:sz w:val="24"/>
        </w:rPr>
        <w:t xml:space="preserve">因属于事业单位而不能提供养老保险缴费证明材料的，需提供上级行政主管部门证明。</w:t>
      </w:r>
      <w:r>
        <w:rPr>
          <w:rStyle w:val="901"/>
          <w:rFonts w:hint="eastAsia" w:ascii="宋体" w:hAnsi="宋体"/>
          <w:color w:val="000000"/>
          <w:sz w:val="24"/>
          <w:lang w:val="en-US" w:eastAsia="zh-CN"/>
        </w:rPr>
        <w:t xml:space="preserve">如为退休人员，须提供退休证和合同）</w:t>
      </w:r>
      <w:r>
        <w:rPr>
          <w:rStyle w:val="901"/>
          <w:rFonts w:hint="eastAsia" w:ascii="宋体" w:hAnsi="宋体"/>
          <w:color w:val="000000"/>
          <w:sz w:val="24"/>
        </w:rPr>
        <w:t xml:space="preserve">（提供加盖供应商公章的证明材料复印件）</w:t>
      </w:r>
      <w:r/>
    </w:p>
    <w:p>
      <w:pPr>
        <w:ind w:firstLine="480"/>
        <w:spacing w:line="420" w:lineRule="exact"/>
        <w:rPr>
          <w:rStyle w:val="901"/>
          <w:rFonts w:hint="eastAsia" w:ascii="宋体" w:hAnsi="宋体"/>
          <w:color w:val="000000"/>
          <w:sz w:val="24"/>
        </w:rPr>
      </w:pPr>
      <w:r>
        <w:rPr>
          <w:rStyle w:val="901"/>
          <w:rFonts w:hint="eastAsia" w:ascii="宋体" w:hAnsi="宋体"/>
          <w:color w:val="000000"/>
          <w:sz w:val="24"/>
        </w:rPr>
        <w:t xml:space="preserve">（4）项目负责人不得有在建工程（承诺书自拟，需企业法人</w:t>
      </w:r>
      <w:r>
        <w:rPr>
          <w:rStyle w:val="901"/>
          <w:rFonts w:hint="eastAsia" w:ascii="宋体" w:hAnsi="宋体"/>
          <w:color w:val="000000"/>
          <w:sz w:val="24"/>
          <w:lang w:val="en-US" w:eastAsia="zh-CN"/>
        </w:rPr>
        <w:t xml:space="preserve">代表</w:t>
      </w:r>
      <w:r>
        <w:rPr>
          <w:rStyle w:val="901"/>
          <w:rFonts w:hint="eastAsia" w:ascii="宋体" w:hAnsi="宋体"/>
          <w:color w:val="000000"/>
          <w:sz w:val="24"/>
        </w:rPr>
        <w:t xml:space="preserve">、项目负责人签字并加盖企业公章）。</w:t>
      </w:r>
      <w:r/>
    </w:p>
    <w:p>
      <w:pPr>
        <w:spacing w:line="420" w:lineRule="exact"/>
        <w:rPr>
          <w:rStyle w:val="901"/>
          <w:rFonts w:ascii="宋体" w:hAnsi="宋体"/>
          <w:b/>
          <w:color w:val="000000"/>
          <w:sz w:val="24"/>
        </w:rPr>
      </w:pPr>
      <w:r>
        <w:rPr>
          <w:rStyle w:val="901"/>
          <w:rFonts w:ascii="宋体" w:hAnsi="宋体"/>
          <w:b/>
          <w:color w:val="000000"/>
          <w:sz w:val="24"/>
        </w:rPr>
        <w:t xml:space="preserve">三、获取采购文件</w:t>
      </w:r>
      <w:r/>
    </w:p>
    <w:p>
      <w:pPr>
        <w:ind w:firstLine="480"/>
        <w:spacing w:line="420" w:lineRule="exact"/>
        <w:rPr>
          <w:rStyle w:val="901"/>
          <w:rFonts w:hint="default" w:ascii="宋体" w:hAnsi="宋体" w:cs="Times New Roman"/>
          <w:color w:val="000000"/>
          <w:sz w:val="24"/>
          <w:lang w:val="en-US" w:eastAsia="zh-CN"/>
        </w:rPr>
      </w:pPr>
      <w:r>
        <w:rPr>
          <w:rStyle w:val="901"/>
          <w:rFonts w:hint="eastAsia" w:ascii="宋体" w:hAnsi="宋体" w:cs="Times New Roman"/>
          <w:color w:val="000000"/>
          <w:sz w:val="24"/>
        </w:rPr>
        <w:t xml:space="preserve">时间：</w:t>
      </w:r>
      <w:r>
        <w:rPr>
          <w:rStyle w:val="901"/>
          <w:rFonts w:hint="eastAsia" w:ascii="宋体" w:hAnsi="宋体" w:cs="Times New Roman"/>
          <w:color w:val="000000"/>
          <w:sz w:val="24"/>
          <w:lang w:val="en-US" w:eastAsia="zh-CN"/>
        </w:rPr>
        <w:t xml:space="preserve">自磋商文件公告发布之日起5个工作日</w:t>
      </w:r>
      <w:r/>
    </w:p>
    <w:p>
      <w:pPr>
        <w:ind w:firstLine="480"/>
        <w:spacing w:line="420" w:lineRule="exact"/>
        <w:rPr>
          <w:rStyle w:val="901"/>
          <w:rFonts w:hint="eastAsia" w:ascii="宋体" w:hAnsi="宋体" w:cs="Times New Roman"/>
          <w:color w:val="000000"/>
          <w:sz w:val="24"/>
        </w:rPr>
      </w:pPr>
      <w:r>
        <w:rPr>
          <w:rStyle w:val="901"/>
          <w:rFonts w:hint="eastAsia" w:ascii="宋体" w:hAnsi="宋体" w:cs="Times New Roman"/>
          <w:color w:val="000000"/>
          <w:sz w:val="24"/>
        </w:rPr>
        <w:t xml:space="preserve">地点：</w:t>
      </w:r>
      <w:r>
        <w:rPr>
          <w:rStyle w:val="901"/>
          <w:rFonts w:hint="eastAsia" w:ascii="宋体" w:hAnsi="宋体" w:cs="Times New Roman"/>
          <w:color w:val="000000"/>
          <w:sz w:val="24"/>
          <w:lang w:val="en-US" w:eastAsia="zh-CN"/>
        </w:rPr>
        <w:t xml:space="preserve">苏采云</w:t>
      </w:r>
      <w:r/>
    </w:p>
    <w:p>
      <w:pPr>
        <w:ind w:firstLine="480"/>
        <w:spacing w:line="420" w:lineRule="exact"/>
        <w:rPr>
          <w:rStyle w:val="901"/>
          <w:rFonts w:hint="default" w:ascii="宋体" w:hAnsi="宋体" w:cs="Times New Roman"/>
          <w:color w:val="000000"/>
          <w:sz w:val="24"/>
          <w:lang w:val="en-US" w:eastAsia="zh-CN"/>
        </w:rPr>
      </w:pPr>
      <w:r>
        <w:rPr>
          <w:rStyle w:val="901"/>
          <w:rFonts w:hint="eastAsia" w:ascii="宋体" w:hAnsi="宋体" w:cs="Times New Roman"/>
          <w:color w:val="000000"/>
          <w:sz w:val="24"/>
        </w:rPr>
        <w:t xml:space="preserve">方式：</w:t>
      </w:r>
      <w:r>
        <w:rPr>
          <w:rStyle w:val="901"/>
          <w:rFonts w:hint="eastAsia" w:ascii="宋体" w:hAnsi="宋体" w:cs="Times New Roman"/>
          <w:color w:val="000000"/>
          <w:sz w:val="24"/>
          <w:lang w:val="en-US" w:eastAsia="zh-CN"/>
        </w:rPr>
        <w:t xml:space="preserve">线上获取</w:t>
      </w:r>
      <w:r/>
    </w:p>
    <w:p>
      <w:pPr>
        <w:ind w:firstLine="480"/>
        <w:spacing w:line="420" w:lineRule="exact"/>
        <w:rPr>
          <w:rStyle w:val="901"/>
          <w:rFonts w:hint="eastAsia" w:ascii="宋体" w:hAnsi="宋体" w:cs="Times New Roman"/>
          <w:color w:val="000000"/>
          <w:sz w:val="24"/>
        </w:rPr>
      </w:pPr>
      <w:r>
        <w:rPr>
          <w:rStyle w:val="901"/>
          <w:rFonts w:hint="eastAsia" w:ascii="宋体" w:hAnsi="宋体" w:cs="Times New Roman"/>
          <w:color w:val="000000"/>
          <w:sz w:val="24"/>
        </w:rPr>
        <w:t xml:space="preserve">售价：</w:t>
      </w:r>
      <w:r>
        <w:rPr>
          <w:rStyle w:val="901"/>
          <w:rFonts w:hint="eastAsia" w:ascii="宋体" w:hAnsi="宋体" w:cs="Times New Roman"/>
          <w:color w:val="000000"/>
          <w:sz w:val="24"/>
          <w:lang w:val="en-US" w:eastAsia="zh-CN"/>
        </w:rPr>
        <w:t xml:space="preserve">0.00元</w:t>
      </w:r>
      <w:r/>
    </w:p>
    <w:p>
      <w:pPr>
        <w:spacing w:line="420" w:lineRule="exact"/>
        <w:rPr>
          <w:rStyle w:val="901"/>
          <w:rFonts w:ascii="宋体" w:hAnsi="宋体"/>
          <w:b/>
          <w:color w:val="000000"/>
          <w:sz w:val="24"/>
        </w:rPr>
      </w:pPr>
      <w:r>
        <w:rPr>
          <w:rStyle w:val="901"/>
          <w:rFonts w:ascii="宋体" w:hAnsi="宋体"/>
          <w:b/>
          <w:color w:val="000000"/>
          <w:sz w:val="24"/>
        </w:rPr>
        <w:t xml:space="preserve">四、响应文件提交</w:t>
      </w:r>
      <w:r/>
    </w:p>
    <w:p>
      <w:pPr>
        <w:ind w:firstLine="480"/>
        <w:spacing w:line="420" w:lineRule="exact"/>
        <w:rPr>
          <w:rStyle w:val="901"/>
          <w:rFonts w:ascii="宋体" w:hAnsi="宋体"/>
          <w:bCs/>
          <w:color w:val="000000"/>
          <w:sz w:val="24"/>
        </w:rPr>
      </w:pPr>
      <w:r>
        <w:rPr>
          <w:rStyle w:val="901"/>
          <w:rFonts w:ascii="宋体" w:hAnsi="宋体"/>
          <w:color w:val="000000"/>
          <w:sz w:val="24"/>
        </w:rPr>
        <w:t xml:space="preserve">截止时间：</w:t>
      </w:r>
      <w:r>
        <w:rPr>
          <w:rStyle w:val="901"/>
          <w:rFonts w:hint="eastAsia" w:ascii="宋体" w:hAnsi="宋体"/>
          <w:bCs/>
          <w:color w:val="000000"/>
          <w:sz w:val="24"/>
          <w:lang w:eastAsia="zh-CN"/>
        </w:rPr>
        <w:t xml:space="preserve">2026年7月7日14时30分</w:t>
      </w:r>
      <w:r>
        <w:rPr>
          <w:rStyle w:val="901"/>
          <w:rFonts w:ascii="宋体" w:hAnsi="宋体"/>
          <w:bCs/>
          <w:color w:val="000000"/>
          <w:sz w:val="24"/>
        </w:rPr>
        <w:t xml:space="preserve">（北京时间）</w:t>
      </w:r>
      <w:r/>
    </w:p>
    <w:p>
      <w:pPr>
        <w:ind w:firstLine="480"/>
        <w:spacing w:line="420" w:lineRule="exact"/>
        <w:rPr>
          <w:rStyle w:val="901"/>
          <w:rFonts w:ascii="宋体" w:hAnsi="宋体"/>
          <w:bCs/>
          <w:color w:val="000000"/>
          <w:sz w:val="24"/>
        </w:rPr>
      </w:pPr>
      <w:r>
        <w:rPr>
          <w:rStyle w:val="901"/>
          <w:rFonts w:ascii="宋体" w:hAnsi="宋体"/>
          <w:color w:val="000000"/>
          <w:sz w:val="24"/>
        </w:rPr>
        <w:t xml:space="preserve">地点：</w:t>
      </w:r>
      <w:r>
        <w:rPr>
          <w:rStyle w:val="901"/>
          <w:rFonts w:ascii="宋体" w:hAnsi="宋体"/>
          <w:color w:val="000000"/>
          <w:sz w:val="24"/>
          <w:highlight w:val="none"/>
          <w:lang w:val="en-US" w:eastAsia="zh-CN"/>
        </w:rPr>
        <w:t xml:space="preserve">“苏采云”政府采购交易系统网上开标大厅</w:t>
      </w:r>
      <w:r/>
    </w:p>
    <w:p>
      <w:pPr>
        <w:spacing w:line="420" w:lineRule="exact"/>
        <w:rPr>
          <w:rStyle w:val="901"/>
          <w:rFonts w:ascii="宋体" w:hAnsi="宋体"/>
          <w:b/>
          <w:color w:val="000000"/>
          <w:sz w:val="24"/>
        </w:rPr>
      </w:pPr>
      <w:r>
        <w:rPr>
          <w:rStyle w:val="901"/>
          <w:rFonts w:ascii="宋体" w:hAnsi="宋体"/>
          <w:b/>
          <w:color w:val="000000"/>
          <w:sz w:val="24"/>
        </w:rPr>
        <w:t xml:space="preserve">五、开启</w:t>
      </w:r>
      <w:r/>
    </w:p>
    <w:p>
      <w:pPr>
        <w:ind w:firstLine="480"/>
        <w:spacing w:line="420" w:lineRule="exact"/>
        <w:rPr>
          <w:rStyle w:val="901"/>
          <w:rFonts w:ascii="宋体" w:hAnsi="宋体"/>
          <w:bCs/>
          <w:color w:val="000000"/>
          <w:sz w:val="24"/>
        </w:rPr>
      </w:pPr>
      <w:r>
        <w:rPr>
          <w:rStyle w:val="901"/>
          <w:rFonts w:ascii="宋体" w:hAnsi="宋体"/>
          <w:color w:val="000000"/>
          <w:sz w:val="24"/>
        </w:rPr>
        <w:t xml:space="preserve">时间：</w:t>
      </w:r>
      <w:r>
        <w:rPr>
          <w:rStyle w:val="901"/>
          <w:rFonts w:hint="eastAsia" w:ascii="宋体" w:hAnsi="宋体"/>
          <w:bCs/>
          <w:color w:val="000000"/>
          <w:sz w:val="24"/>
          <w:lang w:eastAsia="zh-CN"/>
        </w:rPr>
        <w:t xml:space="preserve">2026年7月7日14时30分</w:t>
      </w:r>
      <w:r>
        <w:rPr>
          <w:rStyle w:val="901"/>
          <w:rFonts w:ascii="宋体" w:hAnsi="宋体"/>
          <w:bCs/>
          <w:color w:val="000000"/>
          <w:sz w:val="24"/>
        </w:rPr>
        <w:t xml:space="preserve">（北京时间）</w:t>
      </w:r>
      <w:r/>
    </w:p>
    <w:p>
      <w:pPr>
        <w:ind w:firstLine="480"/>
        <w:spacing w:line="420" w:lineRule="exact"/>
        <w:rPr>
          <w:rStyle w:val="901"/>
          <w:rFonts w:hint="eastAsia" w:ascii="宋体" w:hAnsi="宋体"/>
          <w:color w:val="000000"/>
          <w:sz w:val="24"/>
          <w:lang w:eastAsia="zh-CN"/>
        </w:rPr>
      </w:pPr>
      <w:r>
        <w:rPr>
          <w:rStyle w:val="901"/>
          <w:rFonts w:ascii="宋体" w:hAnsi="宋体"/>
          <w:color w:val="000000"/>
          <w:sz w:val="24"/>
        </w:rPr>
        <w:t xml:space="preserve">地点：</w:t>
      </w:r>
      <w:r>
        <w:rPr>
          <w:rStyle w:val="901"/>
          <w:rFonts w:ascii="宋体" w:hAnsi="宋体"/>
          <w:color w:val="000000"/>
          <w:sz w:val="24"/>
          <w:highlight w:val="none"/>
          <w:lang w:val="en-US" w:eastAsia="zh-CN"/>
        </w:rPr>
        <w:t xml:space="preserve">“苏采云”政府采购交易系统网上开标大厅</w:t>
      </w:r>
      <w:r/>
    </w:p>
    <w:p>
      <w:pPr>
        <w:spacing w:line="420" w:lineRule="exact"/>
        <w:rPr>
          <w:rStyle w:val="901"/>
          <w:rFonts w:ascii="宋体" w:hAnsi="宋体"/>
          <w:b/>
          <w:color w:val="000000"/>
          <w:sz w:val="24"/>
        </w:rPr>
      </w:pPr>
      <w:r>
        <w:rPr>
          <w:rStyle w:val="901"/>
          <w:rFonts w:ascii="宋体" w:hAnsi="宋体"/>
          <w:b/>
          <w:color w:val="000000"/>
          <w:sz w:val="24"/>
        </w:rPr>
        <w:t xml:space="preserve">六、公告期限</w:t>
      </w:r>
      <w:r/>
    </w:p>
    <w:p>
      <w:pPr>
        <w:ind w:firstLine="480"/>
        <w:spacing w:line="420" w:lineRule="exact"/>
        <w:rPr>
          <w:rStyle w:val="901"/>
          <w:rFonts w:ascii="宋体" w:hAnsi="宋体"/>
          <w:color w:val="000000"/>
          <w:sz w:val="24"/>
        </w:rPr>
      </w:pPr>
      <w:r>
        <w:rPr>
          <w:rStyle w:val="901"/>
          <w:rFonts w:ascii="宋体" w:hAnsi="宋体"/>
          <w:color w:val="000000"/>
          <w:sz w:val="24"/>
        </w:rPr>
        <w:t xml:space="preserve">自本公告发布之日起</w:t>
      </w:r>
      <w:r>
        <w:rPr>
          <w:rStyle w:val="901"/>
          <w:rFonts w:hint="eastAsia" w:ascii="宋体" w:hAnsi="宋体"/>
          <w:color w:val="000000"/>
          <w:sz w:val="24"/>
          <w:lang w:val="en-US" w:eastAsia="zh-CN"/>
        </w:rPr>
        <w:t xml:space="preserve">3</w:t>
      </w:r>
      <w:r>
        <w:rPr>
          <w:rStyle w:val="901"/>
          <w:rFonts w:ascii="宋体" w:hAnsi="宋体"/>
          <w:color w:val="000000"/>
          <w:sz w:val="24"/>
        </w:rPr>
        <w:t xml:space="preserve">个工作日。</w:t>
      </w:r>
      <w:r/>
    </w:p>
    <w:p>
      <w:pPr>
        <w:spacing w:line="420" w:lineRule="exact"/>
        <w:rPr>
          <w:rStyle w:val="901"/>
          <w:rFonts w:ascii="宋体" w:hAnsi="宋体"/>
          <w:b/>
          <w:color w:val="000000"/>
          <w:sz w:val="24"/>
        </w:rPr>
      </w:pPr>
      <w:r>
        <w:rPr>
          <w:rStyle w:val="901"/>
          <w:rFonts w:ascii="宋体" w:hAnsi="宋体"/>
          <w:b/>
          <w:color w:val="000000"/>
          <w:sz w:val="24"/>
        </w:rPr>
        <w:t xml:space="preserve">七、其他补充事宜</w:t>
      </w:r>
      <w:r/>
    </w:p>
    <w:p>
      <w:pPr>
        <w:ind w:firstLine="480"/>
        <w:spacing w:line="420" w:lineRule="exact"/>
        <w:rPr>
          <w:rFonts w:hint="eastAsia" w:ascii="宋体" w:hAnsi="宋体"/>
          <w:sz w:val="24"/>
        </w:rPr>
      </w:pPr>
      <w:r>
        <w:rPr>
          <w:rFonts w:hint="eastAsia" w:ascii="宋体" w:hAnsi="宋体"/>
          <w:sz w:val="24"/>
          <w:highlight w:val="none"/>
        </w:rPr>
        <w:t xml:space="preserve">1、勘察现场及答疑：本项目采购人组织投标人现场勘查，</w:t>
      </w:r>
      <w:r>
        <w:rPr>
          <w:rFonts w:hint="eastAsia" w:ascii="宋体" w:hAnsi="宋体"/>
          <w:sz w:val="24"/>
          <w:highlight w:val="none"/>
          <w:lang w:val="en-US" w:eastAsia="zh-CN"/>
        </w:rPr>
        <w:t xml:space="preserve">2026年7月3日09:30-11：30</w:t>
      </w:r>
      <w:r>
        <w:rPr>
          <w:rFonts w:hint="eastAsia" w:ascii="宋体" w:hAnsi="宋体"/>
          <w:sz w:val="24"/>
          <w:highlight w:val="none"/>
        </w:rPr>
        <w:t xml:space="preserve">统一组织投标人现场勘察，供应商可自行选择是否</w:t>
      </w:r>
      <w:bookmarkStart w:id="564" w:name="_GoBack"/>
      <w:r/>
      <w:bookmarkEnd w:id="564"/>
      <w:r>
        <w:rPr>
          <w:rFonts w:hint="eastAsia" w:ascii="宋体" w:hAnsi="宋体"/>
          <w:sz w:val="24"/>
          <w:highlight w:val="none"/>
          <w:lang w:eastAsia="zh-CN"/>
        </w:rPr>
        <w:t xml:space="preserve">勘查现场</w:t>
      </w:r>
      <w:r>
        <w:rPr>
          <w:rFonts w:hint="eastAsia" w:ascii="宋体" w:hAnsi="宋体"/>
          <w:sz w:val="24"/>
          <w:highlight w:val="none"/>
        </w:rPr>
        <w:t xml:space="preserve">。</w:t>
      </w:r>
      <w:r>
        <w:rPr>
          <w:rFonts w:hint="eastAsia" w:ascii="宋体" w:hAnsi="宋体"/>
          <w:sz w:val="24"/>
          <w:highlight w:val="none"/>
          <w:lang w:val="en-US" w:eastAsia="zh-CN"/>
        </w:rPr>
        <w:t xml:space="preserve">请需要参加</w:t>
      </w:r>
      <w:r>
        <w:rPr>
          <w:rFonts w:hint="eastAsia" w:ascii="宋体" w:hAnsi="宋体"/>
          <w:sz w:val="24"/>
          <w:highlight w:val="none"/>
        </w:rPr>
        <w:t xml:space="preserve">现场勘察</w:t>
      </w:r>
      <w:r>
        <w:rPr>
          <w:rFonts w:hint="eastAsia" w:ascii="宋体" w:hAnsi="宋体"/>
          <w:sz w:val="24"/>
          <w:highlight w:val="none"/>
          <w:lang w:val="en-US" w:eastAsia="zh-CN"/>
        </w:rPr>
        <w:t xml:space="preserve">的供应商，提前一天联系现场联系人：王工 15105149693，</w:t>
      </w:r>
      <w:r>
        <w:rPr>
          <w:rFonts w:hint="eastAsia" w:ascii="宋体" w:hAnsi="宋体"/>
          <w:sz w:val="24"/>
          <w:highlight w:val="none"/>
        </w:rPr>
        <w:t xml:space="preserve">勘察</w:t>
      </w:r>
      <w:r>
        <w:rPr>
          <w:rFonts w:hint="eastAsia" w:ascii="宋体" w:hAnsi="宋体"/>
          <w:sz w:val="24"/>
          <w:highlight w:val="none"/>
          <w:lang w:val="en-US" w:eastAsia="zh-CN"/>
        </w:rPr>
        <w:t xml:space="preserve">当天携带授权委托书和被授权人身份证复印件。</w:t>
      </w:r>
      <w:r>
        <w:rPr>
          <w:rFonts w:hint="eastAsia" w:ascii="宋体" w:hAnsi="宋体"/>
          <w:sz w:val="24"/>
          <w:highlight w:val="none"/>
        </w:rPr>
        <w:t xml:space="preserve">未踏勘现场或踏勘工作不详细的供应商，因此造成响应不准确、报价不合理的，后果由供应商自行承担，对此采购人不承担任何责任且不作任何答复，请各潜在投标供应商务必对采购文件进行仔细认真地阅读分析，在后续的采购活动中，对采购文件所作出的推论、解释和结论及由此造成的后果由投标供应商自行负责。</w:t>
      </w:r>
      <w:r/>
    </w:p>
    <w:p>
      <w:pPr>
        <w:ind w:firstLine="480"/>
        <w:spacing w:line="420" w:lineRule="exact"/>
        <w:rPr>
          <w:rFonts w:hint="eastAsia" w:ascii="宋体" w:hAnsi="宋体"/>
          <w:sz w:val="24"/>
        </w:rPr>
      </w:pPr>
      <w:r>
        <w:rPr>
          <w:rFonts w:hint="eastAsia" w:ascii="宋体" w:hAnsi="宋体"/>
          <w:sz w:val="24"/>
        </w:rPr>
        <w:t xml:space="preserve">2、</w:t>
      </w:r>
      <w:r>
        <w:rPr>
          <w:rFonts w:hint="eastAsia" w:ascii="宋体" w:hAnsi="宋体"/>
          <w:sz w:val="24"/>
          <w:highlight w:val="none"/>
          <w:lang w:val="en-US" w:eastAsia="zh-CN"/>
        </w:rPr>
        <w:t xml:space="preserve">有关本次采购的事项若存在变动或修改，敬请及时关注“南京公共采购信息网”发布的信息更正公告。</w:t>
      </w:r>
      <w:r/>
    </w:p>
    <w:p>
      <w:pPr>
        <w:ind w:firstLine="480"/>
        <w:spacing w:line="420" w:lineRule="exact"/>
        <w:rPr>
          <w:rFonts w:hint="eastAsia" w:ascii="宋体" w:hAnsi="宋体"/>
          <w:sz w:val="24"/>
        </w:rPr>
      </w:pPr>
      <w:r>
        <w:rPr>
          <w:rFonts w:hint="eastAsia" w:ascii="宋体" w:hAnsi="宋体"/>
          <w:sz w:val="24"/>
        </w:rPr>
        <w:t xml:space="preserve">3、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投标截止时间前2天内办理登记注册手续。</w:t>
      </w:r>
      <w:r/>
    </w:p>
    <w:p>
      <w:pPr>
        <w:ind w:firstLine="480"/>
        <w:spacing w:line="420" w:lineRule="exact"/>
        <w:rPr>
          <w:rFonts w:hint="eastAsia" w:ascii="宋体" w:hAnsi="宋体"/>
          <w:sz w:val="24"/>
        </w:rPr>
      </w:pPr>
      <w:r>
        <w:rPr>
          <w:rFonts w:hint="eastAsia" w:ascii="宋体" w:hAnsi="宋体"/>
          <w:sz w:val="24"/>
        </w:rPr>
        <w:t xml:space="preserve">供应商申请网上注册的，应当按以下程序进行：</w:t>
      </w:r>
      <w:r/>
    </w:p>
    <w:p>
      <w:pPr>
        <w:ind w:firstLine="480"/>
        <w:spacing w:line="420" w:lineRule="exact"/>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登录</w:t>
      </w:r>
      <w:r>
        <w:rPr>
          <w:rFonts w:hint="eastAsia" w:ascii="宋体" w:hAnsi="宋体"/>
          <w:sz w:val="24"/>
        </w:rPr>
        <w:t xml:space="preserve">“信用南京”或“南京公共采购信息网”网站，点击“政府采购供应商诚信档案”图标，在弹出的用户登录界面，点击“新用户注册”；</w:t>
      </w:r>
      <w:r/>
    </w:p>
    <w:p>
      <w:pPr>
        <w:ind w:firstLine="480"/>
        <w:spacing w:line="420" w:lineRule="exact"/>
        <w:rPr>
          <w:rFonts w:hint="eastAsia" w:ascii="宋体" w:hAnsi="宋体"/>
          <w:sz w:val="24"/>
        </w:rPr>
      </w:pPr>
      <w:r>
        <w:rPr>
          <w:rFonts w:hint="eastAsia" w:ascii="宋体" w:hAnsi="宋体"/>
          <w:sz w:val="24"/>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80"/>
        <w:spacing w:line="420" w:lineRule="exact"/>
        <w:rPr>
          <w:rFonts w:hint="eastAsia" w:ascii="宋体" w:hAnsi="宋体"/>
          <w:sz w:val="24"/>
        </w:rPr>
      </w:pPr>
      <w:r>
        <w:rPr>
          <w:rFonts w:hint="eastAsia" w:ascii="宋体" w:hAnsi="宋体"/>
          <w:sz w:val="24"/>
        </w:rPr>
        <w:t xml:space="preserve">（3）系统审核后，供应商即可登录系统进行相关功能操作。</w:t>
      </w:r>
      <w:r/>
    </w:p>
    <w:p>
      <w:pPr>
        <w:ind w:firstLine="480"/>
        <w:spacing w:line="420" w:lineRule="exact"/>
        <w:rPr>
          <w:rFonts w:hint="eastAsia" w:ascii="宋体" w:hAnsi="宋体"/>
          <w:sz w:val="24"/>
        </w:rPr>
      </w:pPr>
      <w:r>
        <w:rPr>
          <w:rFonts w:hint="eastAsia" w:ascii="宋体" w:hAnsi="宋体"/>
          <w:sz w:val="24"/>
        </w:rPr>
        <w:t xml:space="preserve">供应商参加本项目政府采购活动时，无论是新用户注册或已注册成功的，均应在采购文件发布之日起至投标截止时间前，登录“信用南京”或“南京公共采购信息网”在线打印其“南京市政府采购供应商信用记录表暨信用承诺书”，经法定代表人签名并加盖公章后作为响应文件的有效组成部分。“南京市政府采购供应商信用记录表暨信用承诺书”是其参加本次政府采购活动的必备材料。</w:t>
      </w:r>
      <w:r/>
    </w:p>
    <w:p>
      <w:pPr>
        <w:ind w:firstLine="480"/>
        <w:spacing w:line="420" w:lineRule="exact"/>
        <w:rPr>
          <w:rFonts w:hint="eastAsia" w:ascii="宋体" w:hAnsi="宋体"/>
          <w:sz w:val="24"/>
        </w:rPr>
      </w:pPr>
      <w:r>
        <w:rPr>
          <w:rFonts w:hint="eastAsia" w:ascii="宋体" w:hAnsi="宋体"/>
          <w:sz w:val="24"/>
        </w:rPr>
        <w:t xml:space="preserve">4、南京市政府采购供应商诚信档案管理系统客服电话：025-52718366；供应商可就用户注册与打印“南京市政府采购供应商信用记录表暨信用承诺书”等事宜进行咨询。</w:t>
      </w:r>
      <w:r/>
    </w:p>
    <w:p>
      <w:pPr>
        <w:ind w:firstLine="480"/>
        <w:spacing w:line="420" w:lineRule="exact"/>
        <w:rPr>
          <w:rFonts w:hint="eastAsia" w:ascii="宋体" w:hAnsi="宋体"/>
          <w:sz w:val="24"/>
        </w:rPr>
      </w:pPr>
      <w:r>
        <w:rPr>
          <w:rFonts w:hint="eastAsia" w:ascii="宋体" w:hAnsi="宋体"/>
          <w:sz w:val="24"/>
        </w:rPr>
        <w:t xml:space="preserve">5、拒绝下述供应商参加本次采购活动：</w:t>
      </w:r>
      <w:r/>
    </w:p>
    <w:p>
      <w:pPr>
        <w:ind w:firstLine="480"/>
        <w:spacing w:line="420" w:lineRule="exact"/>
        <w:rPr>
          <w:rFonts w:hint="eastAsia"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 </w:t>
      </w:r>
      <w:r/>
    </w:p>
    <w:p>
      <w:pPr>
        <w:ind w:firstLine="480"/>
        <w:spacing w:line="420" w:lineRule="exact"/>
        <w:rPr>
          <w:rFonts w:hint="eastAsia" w:ascii="宋体" w:hAnsi="宋体"/>
          <w:sz w:val="24"/>
        </w:rPr>
      </w:pPr>
      <w:r>
        <w:rPr>
          <w:rFonts w:hint="eastAsia" w:ascii="宋体" w:hAnsi="宋体"/>
          <w:sz w:val="24"/>
        </w:rPr>
        <w:t xml:space="preserve">（2）凡为采购项目提供整体设计、规范编制或者项目管理、监测、检测等服务的供应商，不得再参加本项目的采购活动。 </w:t>
      </w:r>
      <w:r/>
    </w:p>
    <w:p>
      <w:pPr>
        <w:ind w:firstLine="480"/>
        <w:spacing w:line="420" w:lineRule="exact"/>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sz w:val="24"/>
        </w:rPr>
      </w:pPr>
      <w:r>
        <w:rPr>
          <w:rFonts w:hint="eastAsia" w:ascii="宋体" w:hAnsi="宋体"/>
          <w:sz w:val="24"/>
        </w:rPr>
        <w:t xml:space="preserve">6、采购项目需要落实的政府采购政策:</w:t>
      </w:r>
      <w:r/>
    </w:p>
    <w:p>
      <w:pPr>
        <w:ind w:firstLine="480"/>
        <w:spacing w:line="360" w:lineRule="auto"/>
        <w:rPr>
          <w:rFonts w:hint="eastAsia" w:ascii="宋体" w:hAnsi="宋体"/>
          <w:sz w:val="24"/>
        </w:rPr>
      </w:pPr>
      <w:r>
        <w:rPr>
          <w:rFonts w:hint="eastAsia" w:ascii="宋体" w:hAnsi="宋体"/>
          <w:sz w:val="24"/>
        </w:rPr>
        <w:t xml:space="preserve">(1)政府采购促进中小企业发展</w:t>
      </w:r>
      <w:r/>
    </w:p>
    <w:p>
      <w:pPr>
        <w:ind w:firstLine="480"/>
        <w:spacing w:line="360" w:lineRule="auto"/>
        <w:rPr>
          <w:rFonts w:hint="eastAsia" w:ascii="宋体" w:hAnsi="宋体"/>
          <w:sz w:val="24"/>
        </w:rPr>
      </w:pPr>
      <w:r>
        <w:rPr>
          <w:rFonts w:hint="eastAsia" w:ascii="宋体" w:hAnsi="宋体"/>
          <w:sz w:val="24"/>
        </w:rPr>
        <w:t xml:space="preserve">(2)政府采购支持监狱企业发展</w:t>
      </w:r>
      <w:r/>
    </w:p>
    <w:p>
      <w:pPr>
        <w:ind w:firstLine="480"/>
        <w:spacing w:line="360" w:lineRule="auto"/>
        <w:rPr>
          <w:rFonts w:hint="eastAsia" w:ascii="宋体" w:hAnsi="宋体"/>
          <w:sz w:val="24"/>
        </w:rPr>
      </w:pPr>
      <w:r>
        <w:rPr>
          <w:rFonts w:hint="eastAsia" w:ascii="宋体" w:hAnsi="宋体"/>
          <w:sz w:val="24"/>
        </w:rPr>
        <w:t xml:space="preserve">(3)政府采购促进残疾人就业</w:t>
      </w:r>
      <w:r/>
    </w:p>
    <w:p>
      <w:pPr>
        <w:ind w:firstLine="480"/>
        <w:spacing w:line="360" w:lineRule="auto"/>
        <w:rPr>
          <w:rFonts w:hint="eastAsia" w:ascii="宋体" w:hAnsi="宋体"/>
          <w:sz w:val="24"/>
        </w:rPr>
      </w:pPr>
      <w:r>
        <w:rPr>
          <w:rFonts w:hint="eastAsia" w:ascii="宋体" w:hAnsi="宋体"/>
          <w:sz w:val="24"/>
        </w:rPr>
        <w:t xml:space="preserve">(4)政府采购鼓励采购节能环保产品</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7、本项目需要使用CA数字证书制作、上传电子投标文件完成电子投标，请供应商在参加投标活动前办理好CA数字证书申领及电子签章等操作。 </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 </w:t>
      </w:r>
      <w:r/>
    </w:p>
    <w:p>
      <w:pPr>
        <w:ind w:firstLine="480"/>
        <w:spacing w:line="360" w:lineRule="auto"/>
        <w:rPr>
          <w:rFonts w:hint="eastAsia" w:ascii="宋体" w:hAnsi="宋体"/>
          <w:sz w:val="24"/>
        </w:rPr>
      </w:pPr>
      <w:r>
        <w:rPr>
          <w:rFonts w:hint="eastAsia" w:ascii="宋体" w:hAnsi="宋体"/>
          <w:sz w:val="24"/>
          <w:highlight w:val="none"/>
          <w:lang w:val="en-US" w:eastAsia="zh-CN"/>
        </w:rPr>
        <w:t xml:space="preserve">7.2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 </w:t>
      </w:r>
      <w:r/>
    </w:p>
    <w:p>
      <w:pPr>
        <w:spacing w:line="420" w:lineRule="exact"/>
        <w:rPr>
          <w:rStyle w:val="901"/>
          <w:rFonts w:ascii="宋体" w:hAnsi="宋体"/>
          <w:b/>
          <w:color w:val="000000"/>
          <w:sz w:val="24"/>
        </w:rPr>
      </w:pPr>
      <w:r>
        <w:rPr>
          <w:rStyle w:val="901"/>
          <w:rFonts w:ascii="宋体" w:hAnsi="宋体"/>
          <w:b/>
          <w:color w:val="000000"/>
          <w:sz w:val="24"/>
        </w:rPr>
        <w:t xml:space="preserve">八、凡对本次采购提出询问，请按以下方式联系</w:t>
      </w:r>
      <w:r>
        <w:rPr>
          <w:rStyle w:val="901"/>
          <w:rFonts w:ascii="宋体" w:hAnsi="宋体"/>
          <w:color w:val="000000"/>
          <w:sz w:val="24"/>
        </w:rPr>
        <w:t xml:space="preserve">。</w:t>
      </w:r>
      <w:r/>
    </w:p>
    <w:p>
      <w:pPr>
        <w:ind w:firstLine="480"/>
        <w:spacing w:line="420" w:lineRule="exact"/>
        <w:rPr>
          <w:rStyle w:val="901"/>
          <w:rFonts w:ascii="宋体" w:hAnsi="宋体"/>
          <w:b/>
          <w:color w:val="000000"/>
          <w:sz w:val="24"/>
        </w:rPr>
      </w:pPr>
      <w:r>
        <w:rPr>
          <w:rStyle w:val="901"/>
          <w:rFonts w:ascii="宋体" w:hAnsi="宋体"/>
          <w:color w:val="000000"/>
          <w:sz w:val="24"/>
        </w:rPr>
        <w:t xml:space="preserve">1、采购人信息</w:t>
      </w:r>
      <w:r/>
    </w:p>
    <w:p>
      <w:pPr>
        <w:ind w:left="1079" w:hanging="300"/>
        <w:jc w:val="left"/>
        <w:spacing w:line="420" w:lineRule="exact"/>
        <w:rPr>
          <w:rStyle w:val="901"/>
          <w:rFonts w:ascii="宋体" w:hAnsi="宋体"/>
          <w:color w:val="000000"/>
          <w:sz w:val="24"/>
        </w:rPr>
      </w:pPr>
      <w:r>
        <w:rPr>
          <w:rStyle w:val="901"/>
          <w:rFonts w:ascii="宋体" w:hAnsi="宋体"/>
          <w:color w:val="000000"/>
          <w:sz w:val="24"/>
        </w:rPr>
        <w:t xml:space="preserve">名    称：</w:t>
      </w:r>
      <w:r>
        <w:rPr>
          <w:rFonts w:hint="eastAsia" w:ascii="宋体" w:hAnsi="宋体" w:cs="宋体"/>
          <w:sz w:val="24"/>
          <w:szCs w:val="24"/>
          <w:lang w:eastAsia="zh-CN"/>
        </w:rPr>
        <w:t xml:space="preserve">南京市浦口区人民政府泰山街道办事处</w:t>
      </w:r>
      <w:r>
        <w:rPr>
          <w:rFonts w:hint="eastAsia" w:ascii="宋体" w:hAnsi="宋体"/>
          <w:bCs/>
          <w:color w:val="000000"/>
          <w:sz w:val="24"/>
        </w:rPr>
        <w:t xml:space="preserve"> </w:t>
      </w:r>
      <w:r>
        <w:rPr>
          <w:rFonts w:ascii="宋体" w:hAnsi="宋体"/>
          <w:bCs/>
          <w:color w:val="000000"/>
          <w:sz w:val="24"/>
        </w:rPr>
        <w:t xml:space="preserve"> </w:t>
      </w:r>
      <w:r/>
    </w:p>
    <w:p>
      <w:pPr>
        <w:ind w:left="1079" w:hanging="300"/>
        <w:jc w:val="left"/>
        <w:spacing w:line="420" w:lineRule="exact"/>
        <w:rPr>
          <w:rFonts w:hint="eastAsia" w:ascii="宋体" w:hAnsi="宋体" w:eastAsia="宋体"/>
          <w:color w:val="000000"/>
          <w:sz w:val="24"/>
          <w:lang w:val="en" w:eastAsia="zh-CN"/>
        </w:rPr>
      </w:pPr>
      <w:r>
        <w:rPr>
          <w:rStyle w:val="901"/>
          <w:rFonts w:ascii="宋体" w:hAnsi="宋体"/>
          <w:color w:val="000000"/>
          <w:sz w:val="24"/>
        </w:rPr>
        <w:t xml:space="preserve">地    址：</w:t>
      </w:r>
      <w:r>
        <w:rPr>
          <w:rStyle w:val="901"/>
          <w:rFonts w:ascii="宋体" w:hAnsi="宋体"/>
          <w:color w:val="000000"/>
          <w:sz w:val="24"/>
        </w:rPr>
        <w:fldChar w:fldCharType="begin"/>
      </w:r>
      <w:r>
        <w:rPr>
          <w:rStyle w:val="901"/>
          <w:rFonts w:ascii="宋体" w:hAnsi="宋体"/>
          <w:color w:val="000000"/>
          <w:sz w:val="24"/>
        </w:rPr>
        <w:instrText xml:space="preserve"> HYPERLINK "https://map.360.cn/?pid=cefb76aa69d7c684&amp;src=onebox-map_new_singleC_new_gov-address&amp;sqid=dc7f2e54f737e37212661d716aa5a076" \t "https://www.so.com/_blank" </w:instrText>
      </w:r>
      <w:r>
        <w:rPr>
          <w:rStyle w:val="901"/>
          <w:rFonts w:ascii="宋体" w:hAnsi="宋体"/>
          <w:color w:val="000000"/>
          <w:sz w:val="24"/>
        </w:rPr>
        <w:fldChar w:fldCharType="separate"/>
      </w:r>
      <w:r>
        <w:rPr>
          <w:rStyle w:val="901"/>
          <w:rFonts w:hint="eastAsia" w:ascii="宋体" w:hAnsi="宋体"/>
          <w:color w:val="000000"/>
          <w:sz w:val="24"/>
          <w:lang w:eastAsia="zh-CN"/>
        </w:rPr>
        <w:t xml:space="preserve">南京市浦口区泰山街道柳洲北路10号</w:t>
      </w:r>
      <w:r>
        <w:rPr>
          <w:rStyle w:val="901"/>
          <w:rFonts w:hint="default" w:ascii="宋体" w:hAnsi="宋体"/>
          <w:color w:val="000000"/>
          <w:sz w:val="24"/>
        </w:rPr>
        <w:fldChar w:fldCharType="end"/>
      </w:r>
      <w:r/>
    </w:p>
    <w:p>
      <w:pPr>
        <w:ind w:left="1079" w:hanging="300"/>
        <w:jc w:val="left"/>
        <w:spacing w:line="420" w:lineRule="exact"/>
        <w:rPr>
          <w:rFonts w:hint="eastAsia" w:ascii="宋体" w:hAnsi="宋体"/>
          <w:color w:val="000000"/>
          <w:sz w:val="24"/>
          <w:lang w:val="en-US" w:eastAsia="zh-CN"/>
        </w:rPr>
      </w:pPr>
      <w:r>
        <w:rPr>
          <w:rFonts w:ascii="宋体" w:hAnsi="宋体"/>
          <w:color w:val="000000"/>
          <w:sz w:val="24"/>
        </w:rPr>
        <w:t xml:space="preserve">联系</w:t>
      </w:r>
      <w:r>
        <w:rPr>
          <w:rFonts w:hint="eastAsia" w:ascii="宋体" w:hAnsi="宋体"/>
          <w:color w:val="000000"/>
          <w:sz w:val="24"/>
          <w:lang w:val="en-US" w:eastAsia="zh-CN"/>
        </w:rPr>
        <w:t xml:space="preserve">人</w:t>
      </w:r>
      <w:r>
        <w:rPr>
          <w:rFonts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lang w:val="en-US" w:eastAsia="zh-CN"/>
        </w:rPr>
        <w:t xml:space="preserve">陈工</w:t>
      </w:r>
      <w:r/>
    </w:p>
    <w:p>
      <w:pPr>
        <w:ind w:left="1079" w:hanging="300"/>
        <w:jc w:val="left"/>
        <w:spacing w:line="420" w:lineRule="exact"/>
        <w:rPr>
          <w:rFonts w:hint="default" w:ascii="宋体" w:hAnsi="宋体"/>
          <w:color w:val="000000"/>
          <w:sz w:val="24"/>
          <w:lang w:val="en-US" w:eastAsia="zh-CN"/>
        </w:rPr>
      </w:pPr>
      <w:r>
        <w:rPr>
          <w:rFonts w:hint="eastAsia" w:ascii="宋体" w:hAnsi="宋体"/>
          <w:color w:val="000000"/>
          <w:sz w:val="24"/>
          <w:lang w:val="en-US" w:eastAsia="zh-CN"/>
        </w:rPr>
        <w:t xml:space="preserve">联系电话：025-58608147</w:t>
      </w:r>
      <w:r/>
    </w:p>
    <w:p>
      <w:pPr>
        <w:ind w:firstLine="480"/>
        <w:spacing w:line="420" w:lineRule="exact"/>
        <w:rPr>
          <w:rStyle w:val="901"/>
          <w:rFonts w:ascii="宋体" w:hAnsi="宋体"/>
          <w:b/>
          <w:color w:val="000000"/>
          <w:sz w:val="24"/>
        </w:rPr>
      </w:pPr>
      <w:r>
        <w:rPr>
          <w:rStyle w:val="901"/>
          <w:rFonts w:ascii="宋体" w:hAnsi="宋体"/>
          <w:color w:val="000000"/>
          <w:sz w:val="24"/>
        </w:rPr>
        <w:t xml:space="preserve">2、采购代理机构信息</w:t>
      </w:r>
      <w:r/>
    </w:p>
    <w:p>
      <w:pPr>
        <w:ind w:firstLine="720"/>
        <w:spacing w:line="420" w:lineRule="exact"/>
        <w:rPr>
          <w:rStyle w:val="901"/>
          <w:rFonts w:hint="eastAsia" w:ascii="宋体" w:hAnsi="宋体" w:eastAsia="宋体"/>
          <w:color w:val="000000"/>
          <w:sz w:val="24"/>
          <w:lang w:eastAsia="zh-CN"/>
        </w:rPr>
      </w:pPr>
      <w:r>
        <w:rPr>
          <w:rStyle w:val="901"/>
          <w:rFonts w:ascii="宋体" w:hAnsi="宋体"/>
          <w:color w:val="000000"/>
          <w:sz w:val="24"/>
        </w:rPr>
        <w:t xml:space="preserve">名    称：</w:t>
      </w:r>
      <w:r>
        <w:rPr>
          <w:rStyle w:val="901"/>
          <w:rFonts w:hint="eastAsia" w:ascii="宋体" w:hAnsi="宋体"/>
          <w:color w:val="000000"/>
          <w:sz w:val="24"/>
          <w:lang w:eastAsia="zh-CN"/>
        </w:rPr>
        <w:t xml:space="preserve">江苏澄建正达工程项目管理有限公司</w:t>
      </w:r>
      <w:r/>
    </w:p>
    <w:p>
      <w:pPr>
        <w:ind w:firstLine="720"/>
        <w:spacing w:line="420" w:lineRule="exact"/>
        <w:rPr>
          <w:rStyle w:val="901"/>
          <w:rFonts w:hint="eastAsia" w:ascii="宋体" w:hAnsi="宋体" w:eastAsia="宋体"/>
          <w:color w:val="000000"/>
          <w:sz w:val="24"/>
          <w:lang w:eastAsia="zh-CN"/>
        </w:rPr>
      </w:pPr>
      <w:r>
        <w:rPr>
          <w:rStyle w:val="901"/>
          <w:rFonts w:ascii="宋体" w:hAnsi="宋体"/>
          <w:color w:val="000000"/>
          <w:sz w:val="24"/>
        </w:rPr>
        <w:t xml:space="preserve">地　　址：</w:t>
      </w:r>
      <w:r>
        <w:rPr>
          <w:rStyle w:val="901"/>
          <w:rFonts w:hint="eastAsia" w:ascii="宋体" w:hAnsi="宋体"/>
          <w:sz w:val="24"/>
          <w:lang w:eastAsia="zh-CN"/>
        </w:rPr>
        <w:t xml:space="preserve">南京市江北新区万寿路15号工大</w:t>
      </w:r>
      <w:r>
        <w:rPr>
          <w:rStyle w:val="901"/>
          <w:rFonts w:hint="eastAsia" w:ascii="宋体" w:hAnsi="宋体"/>
          <w:sz w:val="24"/>
          <w:lang w:val="en-US" w:eastAsia="zh-CN"/>
        </w:rPr>
        <w:t xml:space="preserve">科技</w:t>
      </w:r>
      <w:r>
        <w:rPr>
          <w:rStyle w:val="901"/>
          <w:rFonts w:hint="eastAsia" w:ascii="宋体" w:hAnsi="宋体"/>
          <w:sz w:val="24"/>
          <w:lang w:eastAsia="zh-CN"/>
        </w:rPr>
        <w:t xml:space="preserve">产业园 A3</w:t>
      </w:r>
      <w:r>
        <w:rPr>
          <w:rStyle w:val="901"/>
          <w:rFonts w:hint="eastAsia" w:ascii="宋体" w:hAnsi="宋体"/>
          <w:sz w:val="24"/>
          <w:lang w:val="en-US" w:eastAsia="zh-CN"/>
        </w:rPr>
        <w:t xml:space="preserve">栋</w:t>
      </w:r>
      <w:r>
        <w:rPr>
          <w:rStyle w:val="901"/>
          <w:rFonts w:hint="eastAsia" w:ascii="宋体" w:hAnsi="宋体"/>
          <w:sz w:val="24"/>
          <w:lang w:eastAsia="zh-CN"/>
        </w:rPr>
        <w:t xml:space="preserve">1106室 </w:t>
      </w:r>
      <w:r/>
    </w:p>
    <w:p>
      <w:pPr>
        <w:ind w:firstLine="720"/>
        <w:spacing w:line="420" w:lineRule="exact"/>
        <w:rPr>
          <w:rStyle w:val="901"/>
          <w:rFonts w:hint="eastAsia" w:ascii="宋体" w:hAnsi="宋体"/>
          <w:color w:val="000000"/>
          <w:sz w:val="24"/>
        </w:rPr>
      </w:pPr>
      <w:r>
        <w:rPr>
          <w:rStyle w:val="901"/>
          <w:rFonts w:ascii="宋体" w:hAnsi="宋体"/>
          <w:color w:val="000000"/>
          <w:sz w:val="24"/>
        </w:rPr>
        <w:t xml:space="preserve">联系方式：</w:t>
      </w:r>
      <w:r>
        <w:rPr>
          <w:rStyle w:val="901"/>
          <w:rFonts w:hint="eastAsia" w:ascii="宋体" w:hAnsi="宋体" w:eastAsiaTheme="minorEastAsia" w:cstheme="minorBidi"/>
          <w:color w:val="000000"/>
          <w:sz w:val="24"/>
          <w:szCs w:val="24"/>
          <w:lang w:val="en-US" w:eastAsia="zh-CN" w:bidi="ar-SA"/>
        </w:rPr>
        <w:t xml:space="preserve">18951870066</w:t>
      </w:r>
      <w:r>
        <w:rPr>
          <w:rStyle w:val="901"/>
          <w:rFonts w:hint="eastAsia" w:ascii="宋体" w:hAnsi="宋体" w:eastAsiaTheme="minorEastAsia" w:cstheme="minorBidi"/>
          <w:sz w:val="24"/>
        </w:rPr>
        <w:t xml:space="preserve"> </w:t>
      </w:r>
      <w:r/>
    </w:p>
    <w:p>
      <w:pPr>
        <w:ind w:firstLine="480"/>
        <w:spacing w:line="420" w:lineRule="exact"/>
        <w:rPr>
          <w:rStyle w:val="901"/>
          <w:rFonts w:ascii="宋体" w:hAnsi="宋体"/>
          <w:b/>
          <w:color w:val="000000"/>
          <w:sz w:val="24"/>
        </w:rPr>
      </w:pPr>
      <w:r>
        <w:rPr>
          <w:rStyle w:val="901"/>
          <w:rFonts w:ascii="宋体" w:hAnsi="宋体"/>
          <w:color w:val="000000"/>
          <w:sz w:val="24"/>
        </w:rPr>
        <w:t xml:space="preserve">3、项目联系方式</w:t>
      </w:r>
      <w:r/>
    </w:p>
    <w:p>
      <w:pPr>
        <w:pStyle w:val="902"/>
        <w:ind w:firstLine="720"/>
        <w:spacing w:line="420" w:lineRule="exact"/>
        <w:rPr>
          <w:rStyle w:val="901"/>
          <w:rFonts w:hAnsi="宋体"/>
          <w:color w:val="000000"/>
          <w:sz w:val="24"/>
          <w:szCs w:val="24"/>
        </w:rPr>
      </w:pPr>
      <w:r>
        <w:rPr>
          <w:rStyle w:val="901"/>
          <w:rFonts w:ascii="宋体" w:hAnsi="宋体" w:eastAsiaTheme="minorEastAsia" w:cstheme="minorBidi"/>
          <w:color w:val="000000"/>
          <w:sz w:val="24"/>
          <w:szCs w:val="24"/>
          <w:lang w:val="en-US" w:eastAsia="zh-CN" w:bidi="ar-SA"/>
        </w:rPr>
        <w:t xml:space="preserve">项目联系人：</w:t>
      </w:r>
      <w:r>
        <w:rPr>
          <w:rStyle w:val="901"/>
          <w:rFonts w:hint="eastAsia" w:hAnsi="宋体" w:eastAsiaTheme="minorEastAsia" w:cstheme="minorBidi"/>
          <w:color w:val="000000"/>
          <w:sz w:val="24"/>
          <w:szCs w:val="24"/>
          <w:lang w:val="en-US" w:eastAsia="zh-CN" w:bidi="ar-SA"/>
        </w:rPr>
        <w:t xml:space="preserve">吴静波</w:t>
      </w:r>
      <w:r/>
    </w:p>
    <w:p>
      <w:pPr>
        <w:ind w:firstLine="720"/>
        <w:spacing w:line="420" w:lineRule="exact"/>
        <w:rPr>
          <w:rStyle w:val="901"/>
          <w:rFonts w:hint="default" w:ascii="宋体" w:hAnsi="宋体"/>
          <w:color w:val="000000"/>
          <w:sz w:val="24"/>
          <w:lang w:val="en-US"/>
        </w:rPr>
      </w:pPr>
      <w:r>
        <w:rPr>
          <w:rStyle w:val="901"/>
          <w:rFonts w:ascii="宋体" w:hAnsi="宋体"/>
          <w:color w:val="000000"/>
          <w:sz w:val="24"/>
        </w:rPr>
        <w:t xml:space="preserve">电　　话：</w:t>
      </w:r>
      <w:bookmarkStart w:id="0" w:name="_Toc189726853"/>
      <w:r/>
      <w:bookmarkStart w:id="1" w:name="_Toc521839351"/>
      <w:r/>
      <w:bookmarkStart w:id="2" w:name="_Toc163629751"/>
      <w:r/>
      <w:bookmarkStart w:id="3" w:name="_Toc522347554"/>
      <w:r/>
      <w:bookmarkStart w:id="4" w:name="_Toc142623417"/>
      <w:r/>
      <w:bookmarkStart w:id="5" w:name="_Toc25032666"/>
      <w:r>
        <w:rPr>
          <w:rStyle w:val="901"/>
          <w:rFonts w:hint="eastAsia" w:ascii="宋体" w:hAnsi="宋体" w:eastAsiaTheme="minorEastAsia" w:cstheme="minorBidi"/>
          <w:color w:val="000000"/>
          <w:sz w:val="24"/>
          <w:szCs w:val="24"/>
          <w:lang w:val="en-US" w:eastAsia="zh-CN" w:bidi="ar-SA"/>
        </w:rPr>
        <w:t xml:space="preserve">18951870066</w:t>
      </w:r>
      <w:r/>
    </w:p>
    <w:p>
      <w:pPr>
        <w:ind w:firstLine="720"/>
        <w:spacing w:line="420" w:lineRule="exact"/>
        <w:rPr>
          <w:rFonts w:hint="eastAsia" w:ascii="黑体" w:hAnsi="宋体"/>
          <w:b/>
          <w:spacing w:val="-10"/>
          <w:sz w:val="36"/>
          <w:szCs w:val="36"/>
        </w:rPr>
      </w:pPr>
      <w:r>
        <w:rPr>
          <w:rStyle w:val="901"/>
          <w:rFonts w:hint="eastAsia" w:ascii="宋体" w:hAnsi="宋体" w:eastAsiaTheme="minorEastAsia" w:cstheme="minorBidi"/>
          <w:color w:val="000000"/>
          <w:sz w:val="24"/>
          <w:szCs w:val="24"/>
          <w:lang w:val="en-US" w:eastAsia="zh-CN" w:bidi="ar-SA"/>
        </w:rPr>
        <w:t xml:space="preserve"> </w:t>
      </w:r>
      <w:r>
        <w:rPr>
          <w:rFonts w:ascii="宋体" w:hAnsi="宋体"/>
          <w:color w:val="000000"/>
          <w:sz w:val="24"/>
        </w:rPr>
        <w:t xml:space="preserve"> </w:t>
      </w:r>
      <w:r/>
    </w:p>
    <w:p>
      <w:pPr>
        <w:jc w:val="both"/>
        <w:rPr>
          <w:rFonts w:hint="eastAsia" w:ascii="黑体" w:hAnsi="宋体" w:eastAsia="黑体"/>
          <w:b/>
          <w:spacing w:val="-10"/>
          <w:sz w:val="36"/>
          <w:szCs w:val="36"/>
        </w:rPr>
      </w:pPr>
      <w:r>
        <w:rPr>
          <w:rFonts w:hint="eastAsia" w:ascii="黑体" w:hAnsi="宋体" w:eastAsia="黑体"/>
          <w:b/>
          <w:spacing w:val="-10"/>
          <w:sz w:val="36"/>
          <w:szCs w:val="36"/>
        </w:rPr>
      </w:r>
      <w:r/>
    </w:p>
    <w:p>
      <w:pPr>
        <w:jc w:val="center"/>
        <w:rPr>
          <w:rFonts w:hint="eastAsia" w:ascii="黑体" w:hAnsi="宋体" w:eastAsia="黑体"/>
          <w:b/>
          <w:spacing w:val="-10"/>
          <w:sz w:val="36"/>
          <w:szCs w:val="36"/>
        </w:rPr>
      </w:pPr>
      <w:r>
        <w:rPr>
          <w:rFonts w:hint="eastAsia" w:ascii="黑体" w:hAnsi="宋体" w:eastAsia="黑体"/>
          <w:b/>
          <w:spacing w:val="-10"/>
          <w:sz w:val="36"/>
          <w:szCs w:val="36"/>
        </w:rPr>
      </w:r>
      <w:r/>
    </w:p>
    <w:p>
      <w:pPr>
        <w:rPr>
          <w:rFonts w:hint="eastAsia"/>
        </w:rPr>
      </w:pPr>
      <w:r>
        <w:rPr>
          <w:rFonts w:hint="eastAsia" w:ascii="黑体" w:hAnsi="宋体" w:eastAsia="黑体"/>
          <w:b/>
          <w:spacing w:val="-10"/>
          <w:sz w:val="36"/>
          <w:szCs w:val="36"/>
        </w:rPr>
        <w:br w:type="page" w:clear="all"/>
      </w:r>
      <w:r/>
    </w:p>
    <w:p>
      <w:pPr>
        <w:jc w:val="center"/>
        <w:keepLines w:val="0"/>
        <w:keepNext w:val="0"/>
        <w:pageBreakBefore w:val="0"/>
        <w:spacing w:line="341" w:lineRule="auto"/>
        <w:rPr>
          <w:rFonts w:hint="eastAsia" w:ascii="黑体" w:hAnsi="宋体" w:eastAsia="黑体"/>
          <w:b/>
          <w:spacing w:val="-10"/>
          <w:sz w:val="36"/>
          <w:szCs w:val="36"/>
        </w:rPr>
      </w:pPr>
      <w:r>
        <w:rPr>
          <w:rFonts w:hint="eastAsia" w:ascii="黑体" w:hAnsi="宋体" w:eastAsia="黑体"/>
          <w:b/>
          <w:spacing w:val="-10"/>
          <w:sz w:val="36"/>
          <w:szCs w:val="36"/>
        </w:rPr>
        <w:t xml:space="preserve">第二章</w:t>
      </w:r>
      <w:r>
        <w:rPr>
          <w:rFonts w:ascii="黑体" w:hAnsi="宋体" w:eastAsia="黑体"/>
          <w:b/>
          <w:spacing w:val="-10"/>
          <w:sz w:val="36"/>
          <w:szCs w:val="36"/>
        </w:rPr>
        <w:t xml:space="preserve"> </w:t>
      </w:r>
      <w:r>
        <w:rPr>
          <w:rFonts w:hint="eastAsia" w:ascii="黑体" w:hAnsi="宋体" w:eastAsia="黑体"/>
          <w:b/>
          <w:spacing w:val="-10"/>
          <w:sz w:val="36"/>
          <w:szCs w:val="36"/>
        </w:rPr>
        <w:t xml:space="preserve">竞争性磋商须知</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一、总</w:t>
      </w:r>
      <w:r>
        <w:rPr>
          <w:rFonts w:ascii="宋体" w:hAnsi="宋体"/>
          <w:b/>
          <w:bCs/>
          <w:sz w:val="24"/>
          <w:szCs w:val="21"/>
          <w:lang w:val="zh-CN"/>
        </w:rPr>
        <w:t xml:space="preserve">    </w:t>
      </w:r>
      <w:r>
        <w:rPr>
          <w:rFonts w:hint="eastAsia" w:ascii="宋体" w:hAnsi="宋体"/>
          <w:b/>
          <w:bCs/>
          <w:sz w:val="24"/>
          <w:szCs w:val="21"/>
          <w:lang w:val="zh-CN"/>
        </w:rPr>
        <w:t xml:space="preserve">则</w:t>
      </w:r>
      <w:r/>
    </w:p>
    <w:p>
      <w:pPr>
        <w:ind w:firstLine="420"/>
        <w:keepLines w:val="0"/>
        <w:keepNext w:val="0"/>
        <w:pageBreakBefore w:val="0"/>
        <w:spacing w:line="341" w:lineRule="auto"/>
        <w:rPr>
          <w:rFonts w:ascii="宋体" w:hAnsi="宋体"/>
          <w:color w:val="000000"/>
          <w:sz w:val="24"/>
          <w:szCs w:val="21"/>
          <w:lang w:val="zh-CN"/>
        </w:rPr>
        <w:outlineLvl w:val="0"/>
      </w:pPr>
      <w:r>
        <w:rPr>
          <w:rFonts w:ascii="宋体" w:hAnsi="宋体"/>
          <w:color w:val="000000"/>
          <w:sz w:val="24"/>
          <w:szCs w:val="21"/>
          <w:lang w:val="zh-CN"/>
        </w:rPr>
        <w:t xml:space="preserve">1</w:t>
      </w:r>
      <w:r>
        <w:rPr>
          <w:rFonts w:hint="eastAsia" w:ascii="宋体" w:hAnsi="宋体"/>
          <w:color w:val="000000"/>
          <w:sz w:val="24"/>
          <w:szCs w:val="21"/>
          <w:lang w:val="zh-CN"/>
        </w:rPr>
        <w:t xml:space="preserve">、适用法律</w:t>
      </w:r>
      <w:r/>
    </w:p>
    <w:p>
      <w:pPr>
        <w:ind w:firstLine="420"/>
        <w:keepLines w:val="0"/>
        <w:keepNext w:val="0"/>
        <w:pageBreakBefore w:val="0"/>
        <w:spacing w:line="341" w:lineRule="auto"/>
        <w:rPr>
          <w:rFonts w:ascii="宋体" w:hAnsi="宋体"/>
          <w:color w:val="000000"/>
          <w:sz w:val="24"/>
          <w:szCs w:val="21"/>
          <w:lang w:val="zh-CN"/>
        </w:rPr>
      </w:pPr>
      <w:r>
        <w:rPr>
          <w:rFonts w:ascii="宋体" w:hAnsi="宋体"/>
          <w:color w:val="000000"/>
          <w:sz w:val="24"/>
          <w:szCs w:val="21"/>
          <w:lang w:val="zh-CN"/>
        </w:rPr>
        <w:t xml:space="preserve">1.1</w:t>
      </w:r>
      <w:r>
        <w:rPr>
          <w:rFonts w:hint="eastAsia" w:ascii="宋体" w:hAnsi="宋体"/>
          <w:color w:val="000000"/>
          <w:sz w:val="24"/>
          <w:szCs w:val="21"/>
          <w:lang w:val="zh-CN"/>
        </w:rPr>
        <w:t xml:space="preserve"> 《中华人民共和国政府采购法》、《中华人民共和国政府采购法实施条例》、《</w:t>
      </w:r>
      <w:r>
        <w:rPr>
          <w:rFonts w:ascii="宋体" w:hAnsi="宋体"/>
          <w:color w:val="000000"/>
          <w:sz w:val="24"/>
          <w:szCs w:val="21"/>
          <w:lang w:val="zh-CN"/>
        </w:rPr>
        <w:t xml:space="preserve">政府采购竞争性磋商采购方式管理暂行办法</w:t>
      </w:r>
      <w:r>
        <w:rPr>
          <w:rFonts w:hint="eastAsia" w:ascii="宋体" w:hAnsi="宋体"/>
          <w:color w:val="000000"/>
          <w:sz w:val="24"/>
          <w:szCs w:val="21"/>
          <w:lang w:val="zh-CN"/>
        </w:rPr>
        <w:t xml:space="preserve">》等有关法律、规章和规定等。</w:t>
      </w:r>
      <w:r/>
    </w:p>
    <w:p>
      <w:pPr>
        <w:ind w:firstLine="420"/>
        <w:keepLines w:val="0"/>
        <w:keepNext w:val="0"/>
        <w:pageBreakBefore w:val="0"/>
        <w:spacing w:line="341" w:lineRule="auto"/>
        <w:rPr>
          <w:rFonts w:ascii="宋体" w:hAnsi="宋体"/>
          <w:b/>
          <w:color w:val="000000"/>
          <w:sz w:val="24"/>
          <w:szCs w:val="21"/>
          <w:lang w:val="zh-CN"/>
        </w:rPr>
        <w:outlineLvl w:val="0"/>
      </w:pPr>
      <w:r>
        <w:rPr>
          <w:rFonts w:ascii="宋体" w:hAnsi="宋体"/>
          <w:b/>
          <w:color w:val="000000"/>
          <w:sz w:val="24"/>
          <w:szCs w:val="21"/>
          <w:lang w:val="zh-CN"/>
        </w:rPr>
        <w:t xml:space="preserve">2</w:t>
      </w:r>
      <w:r>
        <w:rPr>
          <w:rFonts w:hint="eastAsia" w:ascii="宋体" w:hAnsi="宋体"/>
          <w:b/>
          <w:color w:val="000000"/>
          <w:sz w:val="24"/>
          <w:szCs w:val="21"/>
          <w:lang w:val="zh-CN"/>
        </w:rPr>
        <w:t xml:space="preserve">、定义</w:t>
      </w:r>
      <w:r/>
    </w:p>
    <w:p>
      <w:pPr>
        <w:ind w:firstLine="420"/>
        <w:keepLines w:val="0"/>
        <w:keepNext w:val="0"/>
        <w:pageBreakBefore w:val="0"/>
        <w:spacing w:line="341" w:lineRule="auto"/>
        <w:rPr>
          <w:rFonts w:hint="eastAsia" w:ascii="宋体" w:hAnsi="宋体"/>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1 “</w:t>
      </w:r>
      <w:r>
        <w:rPr>
          <w:rFonts w:hint="eastAsia" w:ascii="宋体" w:hAnsi="宋体"/>
          <w:b/>
          <w:color w:val="000000"/>
          <w:sz w:val="24"/>
          <w:szCs w:val="21"/>
          <w:lang w:val="zh-CN"/>
        </w:rPr>
        <w:t xml:space="preserve">供应商</w:t>
      </w:r>
      <w:r>
        <w:rPr>
          <w:rFonts w:hint="eastAsia" w:ascii="宋体" w:hAnsi="宋体"/>
          <w:color w:val="000000"/>
          <w:sz w:val="24"/>
          <w:szCs w:val="21"/>
          <w:lang w:val="zh-CN"/>
        </w:rPr>
        <w:t xml:space="preserve">”</w:t>
      </w:r>
      <w:r>
        <w:rPr>
          <w:rFonts w:ascii="宋体" w:hAnsi="宋体"/>
          <w:color w:val="000000"/>
          <w:sz w:val="24"/>
          <w:szCs w:val="21"/>
        </w:rPr>
        <w:t xml:space="preserve">是指参加磋商竞争，并符合采购文件规定资格条件的法人、其他组织或者自然人。</w:t>
      </w:r>
      <w:r/>
    </w:p>
    <w:p>
      <w:pPr>
        <w:ind w:firstLine="420"/>
        <w:keepLines w:val="0"/>
        <w:keepNext w:val="0"/>
        <w:pageBreakBefore w:val="0"/>
        <w:spacing w:line="341" w:lineRule="auto"/>
        <w:rPr>
          <w:rFonts w:hint="eastAsia" w:ascii="宋体" w:hAnsi="宋体"/>
          <w:b/>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2 “服务”指本采购文件中所述产品及相关服务。</w:t>
      </w:r>
      <w:r/>
    </w:p>
    <w:p>
      <w:pPr>
        <w:ind w:firstLine="420"/>
        <w:keepLines w:val="0"/>
        <w:keepNext w:val="0"/>
        <w:pageBreakBefore w:val="0"/>
        <w:spacing w:line="341" w:lineRule="auto"/>
        <w:rPr>
          <w:rFonts w:hint="eastAsia" w:ascii="宋体" w:hAnsi="宋体"/>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3 “用户或使用单位”是指使用服务的单位。</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b/>
          <w:sz w:val="24"/>
          <w:szCs w:val="21"/>
          <w:lang w:val="zh-CN"/>
        </w:rPr>
        <w:t xml:space="preserve">3、政策功能</w:t>
      </w:r>
      <w:r/>
    </w:p>
    <w:p>
      <w:pPr>
        <w:ind w:firstLine="470"/>
        <w:keepLines w:val="0"/>
        <w:keepNext w:val="0"/>
        <w:pageBreakBefore w:val="0"/>
        <w:spacing w:line="341" w:lineRule="auto"/>
        <w:rPr>
          <w:rFonts w:hint="eastAsia" w:ascii="宋体" w:hAnsi="宋体"/>
          <w:sz w:val="24"/>
          <w:szCs w:val="21"/>
        </w:rPr>
      </w:pPr>
      <w:r>
        <w:rPr>
          <w:rFonts w:hint="eastAsia" w:ascii="宋体" w:hAnsi="宋体"/>
          <w:sz w:val="24"/>
          <w:szCs w:val="21"/>
          <w:lang w:val="zh-CN"/>
        </w:rPr>
        <w:t xml:space="preserve">3.1</w:t>
      </w:r>
      <w:r>
        <w:rPr>
          <w:rFonts w:ascii="宋体" w:hAnsi="宋体"/>
          <w:sz w:val="24"/>
          <w:szCs w:val="21"/>
        </w:rPr>
        <w:t xml:space="preserve">本项目执行《政府采购促进中小企业发展暂行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70"/>
        <w:keepLines w:val="0"/>
        <w:keepNext w:val="0"/>
        <w:pageBreakBefore w:val="0"/>
        <w:spacing w:line="341" w:lineRule="auto"/>
        <w:rPr>
          <w:rFonts w:ascii="宋体" w:hAnsi="宋体"/>
          <w:sz w:val="24"/>
          <w:szCs w:val="21"/>
        </w:rPr>
      </w:pPr>
      <w:r>
        <w:rPr>
          <w:rFonts w:ascii="宋体" w:hAnsi="宋体"/>
          <w:sz w:val="24"/>
          <w:szCs w:val="21"/>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70"/>
        <w:keepLines w:val="0"/>
        <w:keepNext w:val="0"/>
        <w:pageBreakBefore w:val="0"/>
        <w:spacing w:line="341" w:lineRule="auto"/>
        <w:rPr>
          <w:rFonts w:ascii="宋体" w:hAnsi="宋体"/>
          <w:sz w:val="24"/>
          <w:szCs w:val="21"/>
        </w:rPr>
      </w:pPr>
      <w:r>
        <w:rPr>
          <w:rFonts w:ascii="宋体" w:hAnsi="宋体"/>
          <w:sz w:val="24"/>
          <w:szCs w:val="21"/>
        </w:rPr>
        <w:t xml:space="preserve">3.3提供的产品属于信息安全产品的，供应商应当选择经国家认证的信息安全产品，并提供由中国信息安全认证中心按国家标准认证颁发的有效认证证书复印件。</w:t>
      </w:r>
      <w:r/>
    </w:p>
    <w:p>
      <w:pPr>
        <w:ind w:firstLine="470"/>
        <w:keepLines w:val="0"/>
        <w:keepNext w:val="0"/>
        <w:pageBreakBefore w:val="0"/>
        <w:spacing w:line="341" w:lineRule="auto"/>
        <w:rPr>
          <w:rFonts w:ascii="宋体" w:hAnsi="宋体"/>
          <w:sz w:val="24"/>
          <w:szCs w:val="21"/>
        </w:rPr>
      </w:pPr>
      <w:r>
        <w:rPr>
          <w:rFonts w:ascii="宋体" w:hAnsi="宋体"/>
          <w:sz w:val="24"/>
          <w:szCs w:val="21"/>
        </w:rPr>
        <w:t xml:space="preserve">3.4 提供的产品属于政府强制采购节能产品的，供应商应当选择《节能产品政府采购清单》中的产品，并提供有效的节能产品认证证书复印件。</w:t>
      </w:r>
      <w:r/>
    </w:p>
    <w:p>
      <w:pPr>
        <w:ind w:firstLine="470"/>
        <w:keepLines w:val="0"/>
        <w:keepNext w:val="0"/>
        <w:pageBreakBefore w:val="0"/>
        <w:spacing w:line="341" w:lineRule="auto"/>
        <w:rPr>
          <w:rFonts w:hint="eastAsia" w:ascii="宋体" w:hAnsi="宋体"/>
          <w:sz w:val="24"/>
          <w:szCs w:val="21"/>
        </w:rPr>
      </w:pPr>
      <w:r>
        <w:rPr>
          <w:rFonts w:ascii="宋体" w:hAnsi="宋体"/>
          <w:sz w:val="24"/>
          <w:szCs w:val="21"/>
        </w:rPr>
        <w:t xml:space="preserve">3.5 提供的产品属于环境标志产品的,供应商应当选择《环境标志产品政府采购清单》中的,且经过认证的环境标志产品投标,并提供有效的环境标志产品认证证书复印件。</w:t>
      </w:r>
      <w:r/>
    </w:p>
    <w:p>
      <w:pPr>
        <w:ind w:firstLine="420"/>
        <w:keepLines w:val="0"/>
        <w:keepNext w:val="0"/>
        <w:pageBreakBefore w:val="0"/>
        <w:spacing w:line="341" w:lineRule="auto"/>
        <w:rPr>
          <w:rFonts w:ascii="宋体" w:hAnsi="宋体"/>
          <w:b/>
          <w:bCs/>
          <w:sz w:val="24"/>
          <w:szCs w:val="21"/>
          <w:lang w:val="zh-CN"/>
        </w:rPr>
        <w:outlineLvl w:val="0"/>
      </w:pPr>
      <w:r>
        <w:rPr>
          <w:rFonts w:hint="eastAsia" w:ascii="宋体" w:hAnsi="宋体"/>
          <w:b/>
          <w:sz w:val="24"/>
          <w:szCs w:val="21"/>
        </w:rPr>
        <w:t xml:space="preserve">4、</w:t>
      </w:r>
      <w:r>
        <w:rPr>
          <w:rFonts w:hint="eastAsia" w:ascii="宋体" w:hAnsi="宋体"/>
          <w:b/>
          <w:bCs/>
          <w:sz w:val="24"/>
          <w:szCs w:val="21"/>
          <w:lang w:val="zh-CN"/>
        </w:rPr>
        <w:t xml:space="preserve">磋商费用</w:t>
      </w:r>
      <w:r/>
    </w:p>
    <w:p>
      <w:pPr>
        <w:ind w:firstLine="420"/>
        <w:keepLines w:val="0"/>
        <w:keepNext w:val="0"/>
        <w:pageBreakBefore w:val="0"/>
        <w:spacing w:line="341" w:lineRule="auto"/>
        <w:rPr>
          <w:rFonts w:hint="eastAsia" w:ascii="宋体" w:hAnsi="宋体"/>
          <w:sz w:val="24"/>
          <w:szCs w:val="21"/>
          <w:highlight w:val="none"/>
          <w:lang w:val="zh-CN"/>
        </w:rPr>
      </w:pPr>
      <w:r>
        <w:rPr>
          <w:rFonts w:hint="eastAsia" w:ascii="宋体" w:hAnsi="宋体"/>
          <w:sz w:val="24"/>
          <w:szCs w:val="21"/>
          <w:lang w:val="zh-CN"/>
        </w:rPr>
        <w:t xml:space="preserve">4</w:t>
      </w:r>
      <w:r>
        <w:rPr>
          <w:rFonts w:ascii="宋体" w:hAnsi="宋体"/>
          <w:sz w:val="24"/>
          <w:szCs w:val="21"/>
          <w:lang w:val="zh-CN"/>
        </w:rPr>
        <w:t xml:space="preserve">.1</w:t>
      </w:r>
      <w:r>
        <w:rPr>
          <w:rFonts w:hint="eastAsia" w:ascii="宋体" w:hAnsi="宋体"/>
          <w:sz w:val="24"/>
          <w:szCs w:val="21"/>
          <w:lang w:val="zh-CN"/>
        </w:rPr>
        <w:t xml:space="preserve"> 供</w:t>
      </w:r>
      <w:r>
        <w:rPr>
          <w:rFonts w:hint="eastAsia" w:ascii="宋体" w:hAnsi="宋体"/>
          <w:sz w:val="24"/>
          <w:szCs w:val="21"/>
          <w:highlight w:val="none"/>
          <w:lang w:val="zh-CN"/>
        </w:rPr>
        <w:t xml:space="preserve">应商应承担所有与准备和参加磋商有关的费用，无论采购结果如何，采购人在任何情况下均无义务和责任承担这些费用。</w:t>
      </w:r>
      <w:r/>
    </w:p>
    <w:p>
      <w:pPr>
        <w:ind w:firstLine="420"/>
        <w:keepLines w:val="0"/>
        <w:keepNext w:val="0"/>
        <w:pageBreakBefore w:val="0"/>
        <w:spacing w:line="341" w:lineRule="auto"/>
        <w:rPr>
          <w:rFonts w:hint="eastAsia" w:ascii="宋体" w:hAnsi="宋体"/>
          <w:b/>
          <w:bCs/>
          <w:sz w:val="24"/>
          <w:szCs w:val="21"/>
          <w:highlight w:val="none"/>
        </w:rPr>
      </w:pPr>
      <w:r>
        <w:rPr>
          <w:rFonts w:hint="eastAsia" w:ascii="宋体" w:hAnsi="宋体"/>
          <w:b/>
          <w:bCs/>
          <w:sz w:val="24"/>
          <w:szCs w:val="21"/>
          <w:highlight w:val="none"/>
        </w:rPr>
        <w:t xml:space="preserve">4.2本项目的最高限价中包含了工程量清单和控制价编制费、招标代理服务费，并在工程量清单中予以单列，供应商应按照要求充分考虑该部分费用。供应商在报价时，清单和控制价编制费及招标代理服务费无论报价多少，均按以下标准执行：工程量清单和控制价编制费按照“苏价服[2014]383号文”70%收取，计费基础为项目最高限价；招标代理服务费按计价格（2002）1980号文70%收取，计费基础为供应商中标价；本次采购清单和控制价编制费、招标代理服务费在成交供应商领取成交通知书时支付。</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b/>
          <w:sz w:val="24"/>
          <w:szCs w:val="21"/>
          <w:lang w:val="zh-CN"/>
        </w:rPr>
        <w:t xml:space="preserve">二、响应文件编制</w:t>
      </w:r>
      <w:r/>
    </w:p>
    <w:p>
      <w:pPr>
        <w:ind w:firstLine="420"/>
        <w:keepLines w:val="0"/>
        <w:keepNext w:val="0"/>
        <w:pageBreakBefore w:val="0"/>
        <w:spacing w:line="341" w:lineRule="auto"/>
        <w:rPr>
          <w:rFonts w:hint="eastAsia" w:ascii="宋体" w:hAnsi="宋体"/>
          <w:b/>
          <w:bCs/>
          <w:sz w:val="24"/>
          <w:szCs w:val="21"/>
          <w:lang w:val="zh-CN"/>
        </w:rPr>
      </w:pPr>
      <w:r>
        <w:rPr>
          <w:rFonts w:hint="eastAsia" w:ascii="宋体" w:hAnsi="宋体"/>
          <w:bCs/>
          <w:sz w:val="24"/>
          <w:szCs w:val="21"/>
          <w:lang w:val="zh-CN"/>
        </w:rPr>
        <w:t xml:space="preserve">5、</w:t>
      </w:r>
      <w:r>
        <w:rPr>
          <w:rFonts w:hint="eastAsia" w:ascii="宋体" w:hAnsi="宋体"/>
          <w:sz w:val="24"/>
          <w:szCs w:val="21"/>
          <w:lang w:val="zh-CN"/>
        </w:rPr>
        <w:t xml:space="preserve">供应商应当按照磋商文件的要求编制响应文件，并对其提交的响应文件真实性、合法性承担法律责任。</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6、响应文件的语言、计量单位、货币和编制</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.1</w:t>
      </w:r>
      <w:r>
        <w:rPr>
          <w:rFonts w:hint="eastAsia" w:ascii="宋体" w:hAnsi="宋体"/>
          <w:sz w:val="24"/>
          <w:szCs w:val="21"/>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.2</w:t>
      </w:r>
      <w:r>
        <w:rPr>
          <w:rFonts w:hint="eastAsia" w:ascii="宋体" w:hAnsi="宋体"/>
          <w:sz w:val="24"/>
          <w:szCs w:val="21"/>
          <w:lang w:val="zh-CN"/>
        </w:rPr>
        <w:t xml:space="preserve"> 供应商所使用的计量单位应为国家法定计量单位。</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.3</w:t>
      </w:r>
      <w:r>
        <w:rPr>
          <w:rFonts w:hint="eastAsia" w:ascii="宋体" w:hAnsi="宋体"/>
          <w:sz w:val="24"/>
          <w:szCs w:val="21"/>
          <w:lang w:val="zh-CN"/>
        </w:rPr>
        <w:t xml:space="preserve"> 供应商应用人民币报价。</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.4</w:t>
      </w:r>
      <w:r>
        <w:rPr>
          <w:rFonts w:hint="eastAsia" w:ascii="宋体" w:hAnsi="宋体"/>
          <w:sz w:val="24"/>
          <w:szCs w:val="21"/>
          <w:lang w:val="zh-CN"/>
        </w:rPr>
        <w:t xml:space="preserve"> 响应文件应字迹清楚、内容齐全、不得涂改。如有修改，修改处须有供应商公章或法定代表人或其授权磋商代表签字。</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.5</w:t>
      </w:r>
      <w:r>
        <w:rPr>
          <w:rFonts w:hint="eastAsia" w:ascii="宋体" w:hAnsi="宋体"/>
          <w:sz w:val="24"/>
          <w:szCs w:val="21"/>
          <w:lang w:val="zh-CN"/>
        </w:rPr>
        <w:t xml:space="preserve"> 响应文件应按照磋商文件规定的顺序，由于编排混乱导致响应文件被误读或查找不到，责任由供应商承担。</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.6</w:t>
      </w:r>
      <w:r>
        <w:rPr>
          <w:rFonts w:hint="eastAsia" w:ascii="宋体" w:hAnsi="宋体"/>
          <w:sz w:val="24"/>
          <w:szCs w:val="21"/>
          <w:lang w:val="zh-CN"/>
        </w:rPr>
        <w:t xml:space="preserve"> 供应商应在响应文件中写清相应的项目编号、项目名称、供应商名称、地址、电话、传真等。</w:t>
      </w:r>
      <w:r/>
    </w:p>
    <w:p>
      <w:pPr>
        <w:ind w:firstLine="420"/>
        <w:keepLines w:val="0"/>
        <w:keepNext w:val="0"/>
        <w:pageBreakBefore w:val="0"/>
        <w:spacing w:line="341" w:lineRule="auto"/>
        <w:rPr>
          <w:rFonts w:hint="eastAsia" w:ascii="宋体" w:hAnsi="宋体"/>
          <w:b/>
          <w:bCs/>
          <w:sz w:val="24"/>
          <w:szCs w:val="21"/>
          <w:lang w:val="zh-CN"/>
        </w:rPr>
      </w:pPr>
      <w:r>
        <w:rPr>
          <w:rFonts w:hint="eastAsia" w:ascii="宋体" w:hAnsi="宋体"/>
          <w:b/>
          <w:bCs/>
          <w:sz w:val="24"/>
          <w:szCs w:val="21"/>
          <w:lang w:val="zh-CN"/>
        </w:rPr>
        <w:t xml:space="preserve">7、响应文件的组成</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7</w:t>
      </w:r>
      <w:r>
        <w:rPr>
          <w:rFonts w:ascii="宋体" w:hAnsi="宋体"/>
          <w:sz w:val="24"/>
          <w:szCs w:val="21"/>
          <w:lang w:val="zh-CN"/>
        </w:rPr>
        <w:t xml:space="preserve">.1</w:t>
      </w:r>
      <w:r>
        <w:rPr>
          <w:rFonts w:hint="eastAsia" w:ascii="宋体" w:hAnsi="宋体"/>
          <w:sz w:val="24"/>
          <w:szCs w:val="21"/>
          <w:lang w:val="zh-CN"/>
        </w:rPr>
        <w:t xml:space="preserve"> </w:t>
      </w:r>
      <w:r>
        <w:rPr>
          <w:rFonts w:hint="eastAsia" w:ascii="宋体" w:hAnsi="宋体"/>
          <w:sz w:val="24"/>
          <w:szCs w:val="21"/>
        </w:rPr>
        <w:t xml:space="preserve">供应商应当根据磋商文件要求编制响应文件，并根据自己的商务能力、技术水平对磋商文件提出的要求和条件逐条标明是否响应。</w:t>
      </w:r>
      <w:r>
        <w:rPr>
          <w:rFonts w:hint="eastAsia" w:ascii="宋体" w:hAnsi="宋体"/>
          <w:sz w:val="24"/>
          <w:szCs w:val="21"/>
          <w:lang w:val="zh-CN"/>
        </w:rPr>
        <w:t xml:space="preserve">响应文件由商务部分、技术部分、价格部分，以及其他部分组成。</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bCs/>
          <w:sz w:val="24"/>
          <w:szCs w:val="21"/>
          <w:lang w:val="zh-CN"/>
        </w:rPr>
        <w:t xml:space="preserve">7.2 </w:t>
      </w:r>
      <w:r>
        <w:rPr>
          <w:rFonts w:hint="eastAsia" w:ascii="宋体" w:hAnsi="宋体"/>
          <w:b/>
          <w:bCs/>
          <w:sz w:val="24"/>
          <w:szCs w:val="21"/>
          <w:lang w:val="zh-CN"/>
        </w:rPr>
        <w:t xml:space="preserve">响应文件的商务部分。</w:t>
      </w:r>
      <w:r>
        <w:rPr>
          <w:rFonts w:hint="eastAsia" w:ascii="宋体" w:hAnsi="宋体"/>
          <w:sz w:val="24"/>
          <w:szCs w:val="21"/>
          <w:lang w:val="zh-CN"/>
        </w:rPr>
        <w:t xml:space="preserve">商务部分是证明供应商有资格参加磋商和成交后有能力履行合同的文件，</w:t>
      </w:r>
      <w:r>
        <w:rPr>
          <w:rFonts w:hint="eastAsia" w:ascii="宋体" w:hAnsi="宋体"/>
          <w:sz w:val="24"/>
          <w:szCs w:val="21"/>
        </w:rPr>
        <w:t xml:space="preserve">这些文件应能满足竞争性磋商采购文件的要求</w:t>
      </w:r>
      <w:r>
        <w:rPr>
          <w:rFonts w:hint="eastAsia" w:ascii="宋体" w:hAnsi="宋体"/>
          <w:sz w:val="24"/>
          <w:szCs w:val="21"/>
          <w:lang w:val="zh-CN"/>
        </w:rPr>
        <w:t xml:space="preserve">，包括但不限于下列文件，其中加</w:t>
      </w:r>
      <w:r>
        <w:rPr>
          <w:rFonts w:hint="eastAsia" w:hAnsi="宋体"/>
          <w:b/>
          <w:bCs/>
          <w:szCs w:val="21"/>
          <w:lang w:val="zh-CN"/>
        </w:rPr>
        <w:t xml:space="preserve">★</w:t>
      </w:r>
      <w:r>
        <w:rPr>
          <w:rFonts w:hint="eastAsia" w:ascii="宋体" w:hAnsi="宋体"/>
          <w:sz w:val="24"/>
          <w:szCs w:val="21"/>
          <w:lang w:val="zh-CN"/>
        </w:rPr>
        <w:t xml:space="preserve">项目不得有缺失或无效：</w:t>
      </w:r>
      <w:r/>
    </w:p>
    <w:p>
      <w:pPr>
        <w:ind w:firstLine="420"/>
        <w:jc w:val="left"/>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1</w:t>
      </w:r>
      <w:r>
        <w:rPr>
          <w:rFonts w:hint="eastAsia" w:ascii="宋体" w:hAnsi="宋体"/>
          <w:sz w:val="24"/>
          <w:szCs w:val="21"/>
          <w:lang w:val="zh-CN"/>
        </w:rPr>
        <w:t xml:space="preserve">）</w:t>
      </w:r>
      <w:r>
        <w:rPr>
          <w:rFonts w:hint="eastAsia" w:hAnsi="宋体"/>
          <w:b/>
          <w:bCs/>
          <w:szCs w:val="21"/>
          <w:lang w:val="zh-CN"/>
        </w:rPr>
        <w:t xml:space="preserve">★</w:t>
      </w:r>
      <w:r>
        <w:rPr>
          <w:rFonts w:hint="eastAsia" w:ascii="宋体" w:hAnsi="宋体"/>
          <w:sz w:val="24"/>
          <w:szCs w:val="21"/>
          <w:lang w:val="zh-CN"/>
        </w:rPr>
        <w:t xml:space="preserve">磋商申请及声明；</w:t>
      </w:r>
      <w:r/>
    </w:p>
    <w:p>
      <w:pPr>
        <w:ind w:firstLine="420"/>
        <w:jc w:val="left"/>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lang w:val="zh-CN"/>
        </w:rPr>
        <w:t xml:space="preserve">（2）</w:t>
      </w:r>
      <w:r>
        <w:rPr>
          <w:rFonts w:hint="eastAsia" w:hAnsi="宋体"/>
          <w:b/>
          <w:bCs/>
          <w:szCs w:val="21"/>
          <w:lang w:val="zh-CN"/>
        </w:rPr>
        <w:t xml:space="preserve">★</w:t>
      </w:r>
      <w:r>
        <w:rPr>
          <w:rFonts w:hint="eastAsia" w:ascii="宋体" w:hAnsi="宋体" w:cs="宋体"/>
          <w:sz w:val="24"/>
          <w:szCs w:val="21"/>
          <w:lang w:val="zh-CN"/>
        </w:rPr>
        <w:t xml:space="preserve">法定代表人授权委托书及委托代理人的身份证复印件； </w:t>
      </w:r>
      <w:r/>
    </w:p>
    <w:p>
      <w:pPr>
        <w:ind w:firstLine="420"/>
        <w:jc w:val="left"/>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lang w:val="zh-CN"/>
        </w:rPr>
        <w:t xml:space="preserve">（3）</w:t>
      </w:r>
      <w:r>
        <w:rPr>
          <w:rFonts w:hint="eastAsia" w:hAnsi="宋体"/>
          <w:b/>
          <w:bCs/>
          <w:szCs w:val="21"/>
          <w:lang w:val="zh-CN"/>
        </w:rPr>
        <w:t xml:space="preserve">★</w:t>
      </w:r>
      <w:r>
        <w:rPr>
          <w:rFonts w:hint="eastAsia" w:ascii="宋体" w:hAnsi="宋体" w:cs="宋体"/>
          <w:sz w:val="24"/>
          <w:szCs w:val="21"/>
        </w:rPr>
        <w:t xml:space="preserve">第一章竞争性磋商邀请中2.1款</w:t>
      </w:r>
      <w:r>
        <w:rPr>
          <w:rFonts w:hint="eastAsia" w:ascii="宋体" w:hAnsi="宋体"/>
          <w:sz w:val="24"/>
          <w:szCs w:val="21"/>
          <w:lang w:val="zh-CN"/>
        </w:rPr>
        <w:t xml:space="preserve">规定的资格条件证明文件</w:t>
      </w:r>
      <w:r>
        <w:rPr>
          <w:rFonts w:hint="eastAsia" w:ascii="宋体" w:hAnsi="宋体" w:cs="宋体"/>
          <w:sz w:val="24"/>
          <w:szCs w:val="21"/>
          <w:lang w:val="zh-CN"/>
        </w:rPr>
        <w:t xml:space="preserve">；</w:t>
      </w:r>
      <w:r/>
    </w:p>
    <w:p>
      <w:pPr>
        <w:ind w:firstLine="420"/>
        <w:jc w:val="left"/>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rPr>
        <w:t xml:space="preserve">（4）</w:t>
      </w:r>
      <w:r>
        <w:rPr>
          <w:rFonts w:hint="eastAsia" w:hAnsi="宋体"/>
          <w:b/>
          <w:bCs/>
          <w:szCs w:val="21"/>
          <w:lang w:val="zh-CN"/>
        </w:rPr>
        <w:t xml:space="preserve">★</w:t>
      </w:r>
      <w:r>
        <w:rPr>
          <w:rFonts w:hint="eastAsia" w:ascii="宋体" w:hAnsi="宋体" w:cs="宋体"/>
          <w:sz w:val="24"/>
          <w:szCs w:val="21"/>
        </w:rPr>
        <w:t xml:space="preserve">第一章竞争性磋商邀请中2.3款</w:t>
      </w:r>
      <w:r>
        <w:rPr>
          <w:rFonts w:ascii="宋体" w:hAnsi="宋体" w:cs="宋体"/>
          <w:sz w:val="24"/>
          <w:szCs w:val="21"/>
        </w:rPr>
        <w:t xml:space="preserve">本项目的特定资格要求</w:t>
      </w:r>
      <w:r>
        <w:rPr>
          <w:rFonts w:hint="eastAsia" w:ascii="宋体" w:hAnsi="宋体" w:cs="宋体"/>
          <w:sz w:val="24"/>
          <w:szCs w:val="21"/>
        </w:rPr>
        <w:t xml:space="preserve">证明文件；</w:t>
      </w:r>
      <w:r/>
    </w:p>
    <w:p>
      <w:pPr>
        <w:ind w:firstLine="420"/>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lang w:val="zh-CN"/>
        </w:rPr>
        <w:t xml:space="preserve">（5）</w:t>
      </w:r>
      <w:r>
        <w:rPr>
          <w:rFonts w:hint="eastAsia" w:hAnsi="宋体"/>
          <w:b/>
          <w:bCs/>
          <w:szCs w:val="21"/>
          <w:lang w:val="zh-CN"/>
        </w:rPr>
        <w:t xml:space="preserve">★</w:t>
      </w:r>
      <w:r>
        <w:rPr>
          <w:rFonts w:hint="eastAsia" w:ascii="宋体" w:hAnsi="宋体"/>
          <w:b/>
          <w:bCs/>
          <w:sz w:val="24"/>
          <w:szCs w:val="21"/>
        </w:rPr>
        <w:t xml:space="preserve">《南京市政府采购供应商信用记录表暨信用承诺书》</w:t>
      </w:r>
      <w:r>
        <w:rPr>
          <w:rFonts w:hint="eastAsia" w:ascii="宋体" w:hAnsi="宋体" w:cs="宋体"/>
          <w:sz w:val="24"/>
          <w:szCs w:val="21"/>
          <w:lang w:val="zh-CN"/>
        </w:rPr>
        <w:t xml:space="preserve">；</w:t>
      </w:r>
      <w:r/>
    </w:p>
    <w:p>
      <w:pPr>
        <w:ind w:firstLine="420"/>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lang w:val="zh-CN"/>
        </w:rPr>
        <w:t xml:space="preserve">（6）</w:t>
      </w:r>
      <w:r>
        <w:rPr>
          <w:rFonts w:hint="eastAsia" w:hAnsi="宋体"/>
          <w:b/>
          <w:bCs/>
          <w:szCs w:val="21"/>
          <w:lang w:val="zh-CN"/>
        </w:rPr>
        <w:t xml:space="preserve">★</w:t>
      </w:r>
      <w:r>
        <w:rPr>
          <w:rFonts w:hint="eastAsia" w:ascii="宋体" w:hAnsi="宋体" w:cs="宋体"/>
          <w:sz w:val="24"/>
          <w:szCs w:val="21"/>
          <w:lang w:val="zh-CN"/>
        </w:rPr>
        <w:t xml:space="preserve">报价表</w:t>
      </w:r>
      <w:r/>
    </w:p>
    <w:p>
      <w:pPr>
        <w:ind w:firstLine="420"/>
        <w:keepLines w:val="0"/>
        <w:keepNext w:val="0"/>
        <w:pageBreakBefore w:val="0"/>
        <w:spacing w:line="341" w:lineRule="auto"/>
        <w:widowControl/>
        <w:rPr>
          <w:rFonts w:hint="eastAsia" w:ascii="宋体" w:hAnsi="宋体" w:cs="宋体"/>
          <w:b/>
          <w:sz w:val="24"/>
          <w:szCs w:val="21"/>
        </w:rPr>
      </w:pPr>
      <w:r>
        <w:rPr>
          <w:rFonts w:hint="eastAsia" w:ascii="宋体" w:hAnsi="宋体"/>
          <w:color w:val="000000"/>
          <w:sz w:val="24"/>
          <w:szCs w:val="21"/>
        </w:rPr>
        <w:t xml:space="preserve">（7）</w:t>
      </w:r>
      <w:r>
        <w:rPr>
          <w:rFonts w:hint="eastAsia" w:ascii="宋体" w:hAnsi="宋体" w:cs="宋体"/>
          <w:sz w:val="24"/>
          <w:szCs w:val="21"/>
          <w:lang w:val="zh-CN"/>
        </w:rPr>
        <w:t xml:space="preserve">分项报价表</w:t>
      </w:r>
      <w:r/>
    </w:p>
    <w:p>
      <w:pPr>
        <w:ind w:firstLine="420"/>
        <w:keepLines w:val="0"/>
        <w:keepNext w:val="0"/>
        <w:pageBreakBefore w:val="0"/>
        <w:spacing w:line="341" w:lineRule="auto"/>
        <w:widowControl/>
        <w:rPr>
          <w:rFonts w:hint="eastAsia" w:ascii="宋体" w:hAnsi="宋体" w:cs="宋体"/>
          <w:sz w:val="24"/>
          <w:szCs w:val="21"/>
          <w:lang w:val="zh-CN"/>
        </w:rPr>
      </w:pPr>
      <w:r>
        <w:rPr>
          <w:rFonts w:hint="eastAsia" w:ascii="宋体" w:hAnsi="宋体" w:cs="宋体"/>
          <w:sz w:val="24"/>
          <w:szCs w:val="21"/>
        </w:rPr>
        <w:t xml:space="preserve">（8）</w:t>
      </w:r>
      <w:r>
        <w:rPr>
          <w:rFonts w:hint="eastAsia" w:ascii="宋体" w:hAnsi="宋体" w:cs="宋体"/>
          <w:sz w:val="24"/>
          <w:szCs w:val="21"/>
          <w:lang w:val="zh-CN"/>
        </w:rPr>
        <w:t xml:space="preserve">合同草案条款</w:t>
      </w:r>
      <w:r/>
    </w:p>
    <w:p>
      <w:pPr>
        <w:ind w:firstLine="420"/>
        <w:keepLines w:val="0"/>
        <w:keepNext w:val="0"/>
        <w:pageBreakBefore w:val="0"/>
        <w:spacing w:line="341" w:lineRule="auto"/>
        <w:widowControl/>
        <w:rPr>
          <w:rFonts w:hint="eastAsia" w:ascii="宋体" w:hAnsi="宋体" w:cs="宋体"/>
          <w:sz w:val="24"/>
          <w:szCs w:val="21"/>
          <w:lang w:val="zh-CN"/>
        </w:rPr>
      </w:pPr>
      <w:r>
        <w:rPr>
          <w:rFonts w:hint="eastAsia" w:ascii="宋体" w:hAnsi="宋体"/>
          <w:color w:val="000000"/>
          <w:sz w:val="24"/>
          <w:szCs w:val="21"/>
        </w:rPr>
        <w:t xml:space="preserve">（9）</w:t>
      </w:r>
      <w:r>
        <w:rPr>
          <w:rFonts w:hint="eastAsia" w:ascii="宋体" w:hAnsi="宋体" w:cs="宋体"/>
          <w:sz w:val="24"/>
          <w:szCs w:val="21"/>
          <w:lang w:val="zh-CN"/>
        </w:rPr>
        <w:t xml:space="preserve">《商务条款偏离表》</w:t>
      </w:r>
      <w:r/>
    </w:p>
    <w:p>
      <w:pPr>
        <w:ind w:firstLine="420"/>
        <w:keepLines w:val="0"/>
        <w:keepNext w:val="0"/>
        <w:pageBreakBefore w:val="0"/>
        <w:spacing w:line="341" w:lineRule="auto"/>
        <w:widowControl/>
        <w:rPr>
          <w:rFonts w:hint="eastAsia" w:ascii="宋体" w:hAnsi="宋体" w:cs="宋体"/>
          <w:sz w:val="24"/>
          <w:szCs w:val="21"/>
          <w:lang w:val="zh-CN"/>
        </w:rPr>
      </w:pPr>
      <w:r>
        <w:rPr>
          <w:rFonts w:hint="eastAsia" w:ascii="宋体" w:hAnsi="宋体"/>
          <w:color w:val="000000"/>
          <w:sz w:val="24"/>
          <w:szCs w:val="21"/>
        </w:rPr>
        <w:t xml:space="preserve">（10）供应商认为需要</w:t>
      </w:r>
      <w:r>
        <w:rPr>
          <w:rFonts w:hint="eastAsia" w:ascii="宋体" w:hAnsi="宋体"/>
          <w:color w:val="000000"/>
          <w:sz w:val="24"/>
          <w:szCs w:val="21"/>
          <w:lang w:val="zh-CN"/>
        </w:rPr>
        <w:t xml:space="preserve">提供的其他资格证明文件和商务资料。</w:t>
      </w:r>
      <w:r/>
    </w:p>
    <w:p>
      <w:pPr>
        <w:ind w:firstLine="420"/>
        <w:keepLines w:val="0"/>
        <w:keepNext w:val="0"/>
        <w:pageBreakBefore w:val="0"/>
        <w:spacing w:line="341" w:lineRule="auto"/>
        <w:rPr>
          <w:rFonts w:ascii="宋体" w:hAnsi="宋体"/>
          <w:sz w:val="24"/>
          <w:szCs w:val="21"/>
          <w:lang w:val="zh-CN"/>
        </w:rPr>
      </w:pPr>
      <w:r>
        <w:rPr>
          <w:rFonts w:hint="eastAsia" w:ascii="宋体" w:hAnsi="宋体"/>
          <w:bCs/>
          <w:sz w:val="24"/>
          <w:szCs w:val="21"/>
          <w:lang w:val="zh-CN"/>
        </w:rPr>
        <w:t xml:space="preserve">7.3 </w:t>
      </w:r>
      <w:r>
        <w:rPr>
          <w:rFonts w:hint="eastAsia" w:ascii="宋体" w:hAnsi="宋体"/>
          <w:b/>
          <w:bCs/>
          <w:sz w:val="24"/>
          <w:szCs w:val="21"/>
          <w:lang w:val="zh-CN"/>
        </w:rPr>
        <w:t xml:space="preserve">响应文件的技术部分。</w:t>
      </w:r>
      <w:r>
        <w:rPr>
          <w:rFonts w:hint="eastAsia" w:ascii="宋体" w:hAnsi="宋体"/>
          <w:sz w:val="24"/>
          <w:szCs w:val="21"/>
          <w:lang w:val="zh-CN"/>
        </w:rPr>
        <w:t xml:space="preserve">技术部分是证明</w:t>
      </w:r>
      <w:r>
        <w:rPr>
          <w:rFonts w:hint="eastAsia" w:ascii="宋体" w:hAnsi="宋体"/>
          <w:sz w:val="24"/>
          <w:szCs w:val="21"/>
        </w:rPr>
        <w:t xml:space="preserve">供应商提供的服务是合格的，并符合磋商文件要求的证明文件，以及</w:t>
      </w:r>
      <w:r>
        <w:rPr>
          <w:rFonts w:hint="eastAsia" w:ascii="宋体" w:hAnsi="宋体"/>
          <w:sz w:val="24"/>
          <w:szCs w:val="21"/>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szCs w:val="21"/>
        </w:rPr>
        <w:t xml:space="preserve">“</w:t>
      </w:r>
      <w:r>
        <w:rPr>
          <w:rFonts w:hint="eastAsia" w:hAnsi="宋体"/>
          <w:b/>
          <w:bCs/>
          <w:szCs w:val="21"/>
          <w:lang w:val="zh-CN"/>
        </w:rPr>
        <w:t xml:space="preserve">★</w:t>
      </w:r>
      <w:r>
        <w:rPr>
          <w:rFonts w:hint="eastAsia" w:ascii="宋体" w:hAnsi="宋体"/>
          <w:sz w:val="24"/>
          <w:szCs w:val="21"/>
        </w:rPr>
        <w:t xml:space="preserve">”</w:t>
      </w:r>
      <w:r>
        <w:rPr>
          <w:rFonts w:hint="eastAsia" w:ascii="宋体" w:hAnsi="宋体"/>
          <w:sz w:val="24"/>
          <w:szCs w:val="21"/>
          <w:lang w:val="zh-CN"/>
        </w:rPr>
        <w:t xml:space="preserve">项目不得有缺失或无效：</w:t>
      </w:r>
      <w:r/>
    </w:p>
    <w:p>
      <w:pPr>
        <w:ind w:firstLine="420"/>
        <w:keepLines w:val="0"/>
        <w:keepNext w:val="0"/>
        <w:pageBreakBefore w:val="0"/>
        <w:spacing w:line="341" w:lineRule="auto"/>
        <w:widowControl/>
        <w:rPr>
          <w:rFonts w:hint="eastAsia" w:ascii="宋体" w:hAnsi="宋体" w:cs="宋体"/>
          <w:b/>
          <w:sz w:val="24"/>
          <w:szCs w:val="21"/>
        </w:rPr>
      </w:pPr>
      <w:r>
        <w:rPr>
          <w:rFonts w:hint="eastAsia" w:ascii="宋体" w:hAnsi="宋体" w:cs="宋体"/>
          <w:sz w:val="24"/>
          <w:szCs w:val="21"/>
          <w:lang w:val="zh-CN"/>
        </w:rPr>
        <w:t xml:space="preserve">（1）</w:t>
      </w:r>
      <w:r>
        <w:rPr>
          <w:rFonts w:hint="eastAsia" w:ascii="宋体" w:hAnsi="宋体"/>
          <w:sz w:val="24"/>
          <w:szCs w:val="21"/>
          <w:lang w:val="zh-CN"/>
        </w:rPr>
        <w:t xml:space="preserve">服务方案或内容的详细说明</w:t>
      </w:r>
      <w:r>
        <w:rPr>
          <w:rFonts w:hint="eastAsia" w:ascii="宋体" w:hAnsi="宋体" w:cs="宋体"/>
          <w:b/>
          <w:sz w:val="24"/>
          <w:szCs w:val="21"/>
        </w:rPr>
        <w:t xml:space="preserve">；</w:t>
      </w:r>
      <w:r/>
    </w:p>
    <w:p>
      <w:pPr>
        <w:ind w:firstLine="420"/>
        <w:keepLines w:val="0"/>
        <w:keepNext w:val="0"/>
        <w:pageBreakBefore w:val="0"/>
        <w:spacing w:line="341" w:lineRule="auto"/>
        <w:widowControl/>
        <w:rPr>
          <w:rFonts w:hint="eastAsia" w:ascii="宋体" w:hAnsi="宋体" w:cs="宋体"/>
          <w:b/>
          <w:sz w:val="24"/>
          <w:szCs w:val="21"/>
        </w:rPr>
      </w:pPr>
      <w:r>
        <w:rPr>
          <w:rFonts w:hint="eastAsia" w:ascii="宋体" w:hAnsi="宋体"/>
          <w:sz w:val="24"/>
          <w:szCs w:val="21"/>
          <w:lang w:val="zh-CN"/>
        </w:rPr>
        <w:t xml:space="preserve">（2）《技术条款偏离表》</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（3）项目集成（实施）方案； </w:t>
      </w:r>
      <w:r/>
    </w:p>
    <w:p>
      <w:pPr>
        <w:ind w:firstLine="420"/>
        <w:keepLines w:val="0"/>
        <w:keepNext w:val="0"/>
        <w:pageBreakBefore w:val="0"/>
        <w:spacing w:line="341" w:lineRule="auto"/>
        <w:rPr>
          <w:rFonts w:hint="eastAsia" w:ascii="宋体" w:hAnsi="宋体" w:cs="宋体"/>
          <w:b/>
          <w:sz w:val="24"/>
          <w:szCs w:val="21"/>
        </w:rPr>
      </w:pPr>
      <w:r>
        <w:rPr>
          <w:rFonts w:hint="eastAsia" w:ascii="宋体" w:hAnsi="宋体"/>
          <w:sz w:val="24"/>
          <w:szCs w:val="21"/>
          <w:lang w:val="zh-CN"/>
        </w:rPr>
        <w:t xml:space="preserve">（4）</w:t>
      </w:r>
      <w:r>
        <w:rPr>
          <w:rFonts w:hint="eastAsia" w:ascii="宋体" w:hAnsi="宋体"/>
          <w:sz w:val="24"/>
          <w:szCs w:val="21"/>
        </w:rPr>
        <w:t xml:space="preserve">供应商认为需要</w:t>
      </w:r>
      <w:r>
        <w:rPr>
          <w:rFonts w:hint="eastAsia" w:ascii="宋体" w:hAnsi="宋体"/>
          <w:sz w:val="24"/>
          <w:szCs w:val="21"/>
          <w:lang w:val="zh-CN"/>
        </w:rPr>
        <w:t xml:space="preserve">提供的其他技术资料。</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sz w:val="24"/>
          <w:szCs w:val="21"/>
          <w:lang w:val="zh-CN"/>
        </w:rPr>
        <w:t xml:space="preserve">7.4 </w:t>
      </w:r>
      <w:r>
        <w:rPr>
          <w:rFonts w:hint="eastAsia" w:ascii="宋体" w:hAnsi="宋体"/>
          <w:b/>
          <w:sz w:val="24"/>
          <w:szCs w:val="21"/>
          <w:lang w:val="zh-CN"/>
        </w:rPr>
        <w:t xml:space="preserve">响应文件的价格部分</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sz w:val="24"/>
          <w:szCs w:val="21"/>
          <w:lang w:val="zh-CN"/>
        </w:rPr>
        <w:t xml:space="preserve">（1）价格部分是对服务价格构成的说明，磋商文件如没有特别说明的话，对每一项服务仅接受一个价格。</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sz w:val="24"/>
          <w:szCs w:val="21"/>
          <w:lang w:val="zh-CN"/>
        </w:rPr>
        <w:t xml:space="preserve">（2）</w:t>
      </w:r>
      <w:r>
        <w:rPr>
          <w:rFonts w:hint="eastAsia" w:ascii="宋体" w:hAnsi="宋体" w:cs="宋体"/>
          <w:sz w:val="24"/>
          <w:szCs w:val="21"/>
          <w:lang w:val="zh-CN"/>
        </w:rPr>
        <w:t xml:space="preserve">报价应包含</w:t>
      </w:r>
      <w:r>
        <w:rPr>
          <w:rFonts w:hint="eastAsia" w:ascii="宋体" w:hAnsi="宋体" w:cs="宋体"/>
          <w:color w:val="000000"/>
          <w:sz w:val="24"/>
          <w:szCs w:val="21"/>
          <w:lang w:val="zh-CN"/>
        </w:rPr>
        <w:t xml:space="preserve">完成本服务项目发生的所有含税费用、支付给员工的工资和国家强制缴纳的各种社会保障资金</w:t>
      </w:r>
      <w:r>
        <w:rPr>
          <w:rFonts w:hint="eastAsia" w:ascii="宋体" w:hAnsi="宋体"/>
          <w:bCs/>
          <w:color w:val="000000"/>
          <w:sz w:val="24"/>
          <w:szCs w:val="21"/>
        </w:rPr>
        <w:t xml:space="preserve">，以</w:t>
      </w:r>
      <w:r>
        <w:rPr>
          <w:rFonts w:hint="eastAsia" w:ascii="宋体" w:hAnsi="宋体"/>
          <w:color w:val="000000"/>
          <w:sz w:val="24"/>
          <w:szCs w:val="21"/>
        </w:rPr>
        <w:t xml:space="preserve">及供应商认为需要的其他费用等</w:t>
      </w:r>
      <w:r>
        <w:rPr>
          <w:rFonts w:hint="eastAsia" w:ascii="宋体" w:hAnsi="宋体"/>
          <w:b/>
          <w:color w:val="000000"/>
          <w:sz w:val="24"/>
          <w:szCs w:val="21"/>
        </w:rPr>
        <w:t xml:space="preserve">。</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sz w:val="24"/>
          <w:szCs w:val="21"/>
          <w:lang w:val="zh-CN"/>
        </w:rPr>
        <w:t xml:space="preserve">（3）</w:t>
      </w:r>
      <w:r>
        <w:rPr>
          <w:rFonts w:hint="eastAsia" w:ascii="宋体" w:hAnsi="宋体"/>
          <w:b/>
          <w:sz w:val="24"/>
          <w:szCs w:val="21"/>
          <w:lang w:val="zh-CN"/>
        </w:rPr>
        <w:t xml:space="preserve">经磋商后，如果成交价高于或低于供应商在响应文件首次报价的，分项报价同比例调整。</w:t>
      </w:r>
      <w:r/>
    </w:p>
    <w:p>
      <w:pPr>
        <w:ind w:firstLine="420"/>
        <w:keepLines w:val="0"/>
        <w:keepNext w:val="0"/>
        <w:pageBreakBefore w:val="0"/>
        <w:spacing w:line="341" w:lineRule="auto"/>
        <w:rPr>
          <w:rFonts w:ascii="宋体" w:hAnsi="宋体"/>
          <w:b/>
          <w:sz w:val="24"/>
          <w:szCs w:val="21"/>
          <w:lang w:val="zh-CN"/>
        </w:rPr>
      </w:pPr>
      <w:r>
        <w:rPr>
          <w:rFonts w:hint="eastAsia" w:ascii="宋体" w:hAnsi="宋体"/>
          <w:b/>
          <w:sz w:val="24"/>
          <w:szCs w:val="21"/>
          <w:lang w:val="zh-CN"/>
        </w:rPr>
        <w:t xml:space="preserve">（4）★供应商所报价格</w:t>
      </w:r>
      <w:r>
        <w:rPr>
          <w:rFonts w:hint="eastAsia" w:ascii="宋体" w:hAnsi="宋体"/>
          <w:b/>
          <w:sz w:val="24"/>
          <w:szCs w:val="21"/>
        </w:rPr>
        <w:t xml:space="preserve">不得高于</w:t>
      </w:r>
      <w:r>
        <w:rPr>
          <w:rFonts w:ascii="宋体" w:hAnsi="宋体"/>
          <w:b/>
          <w:sz w:val="24"/>
          <w:szCs w:val="21"/>
          <w:lang w:val="zh-CN"/>
        </w:rPr>
        <w:t xml:space="preserve">最高限价</w:t>
      </w:r>
      <w:r>
        <w:rPr>
          <w:rFonts w:hint="eastAsia" w:ascii="宋体" w:hAnsi="宋体"/>
          <w:b/>
          <w:sz w:val="24"/>
          <w:szCs w:val="21"/>
          <w:lang w:val="zh-CN"/>
        </w:rPr>
        <w:t xml:space="preserve">，</w:t>
      </w:r>
      <w:r>
        <w:rPr>
          <w:rFonts w:hint="eastAsia" w:ascii="宋体" w:hAnsi="宋体"/>
          <w:b/>
          <w:sz w:val="24"/>
          <w:szCs w:val="21"/>
        </w:rPr>
        <w:t xml:space="preserve">如</w:t>
      </w:r>
      <w:r>
        <w:rPr>
          <w:rFonts w:ascii="宋体" w:hAnsi="宋体"/>
          <w:b/>
          <w:sz w:val="24"/>
          <w:szCs w:val="21"/>
          <w:lang w:val="zh-CN"/>
        </w:rPr>
        <w:t xml:space="preserve">果高于此价格，判定为废标。</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7.5 </w:t>
      </w:r>
      <w:r>
        <w:rPr>
          <w:rFonts w:hint="eastAsia" w:ascii="宋体" w:hAnsi="宋体"/>
          <w:b/>
          <w:sz w:val="24"/>
          <w:szCs w:val="21"/>
          <w:lang w:val="zh-CN"/>
        </w:rPr>
        <w:t xml:space="preserve">响应文件的其他部分。</w:t>
      </w:r>
      <w:r>
        <w:rPr>
          <w:rFonts w:hint="eastAsia" w:ascii="宋体" w:hAnsi="宋体"/>
          <w:sz w:val="24"/>
          <w:szCs w:val="21"/>
          <w:lang w:val="zh-CN"/>
        </w:rPr>
        <w:t xml:space="preserve">其他部分由供应商根据编制响应文件需要提供的其他相关文件。</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8、磋商保证金</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无</w:t>
      </w:r>
      <w:r/>
    </w:p>
    <w:p>
      <w:pPr>
        <w:ind w:firstLine="420"/>
        <w:keepLines w:val="0"/>
        <w:keepNext w:val="0"/>
        <w:pageBreakBefore w:val="0"/>
        <w:spacing w:line="341" w:lineRule="auto"/>
        <w:rPr>
          <w:rFonts w:ascii="宋体" w:hAnsi="宋体"/>
          <w:b/>
          <w:bCs/>
          <w:sz w:val="24"/>
          <w:szCs w:val="21"/>
          <w:lang w:val="zh-CN"/>
        </w:rPr>
        <w:outlineLvl w:val="0"/>
      </w:pPr>
      <w:r>
        <w:rPr>
          <w:rFonts w:hint="eastAsia" w:ascii="宋体" w:hAnsi="宋体"/>
          <w:b/>
          <w:bCs/>
          <w:sz w:val="24"/>
          <w:szCs w:val="21"/>
          <w:lang w:val="zh-CN"/>
        </w:rPr>
        <w:t xml:space="preserve">三、响应文件签署与提交</w:t>
      </w:r>
      <w:r/>
    </w:p>
    <w:p>
      <w:pPr>
        <w:ind w:firstLine="420"/>
        <w:keepLines w:val="0"/>
        <w:keepNext w:val="0"/>
        <w:pageBreakBefore w:val="0"/>
        <w:spacing w:line="341" w:lineRule="auto"/>
        <w:rPr>
          <w:rFonts w:hint="eastAsia" w:ascii="宋体" w:hAnsi="宋体"/>
          <w:b/>
          <w:bCs/>
          <w:sz w:val="24"/>
          <w:szCs w:val="21"/>
          <w:lang w:val="zh-CN"/>
        </w:rPr>
      </w:pPr>
      <w:r>
        <w:rPr>
          <w:rFonts w:hint="eastAsia" w:ascii="宋体" w:hAnsi="宋体"/>
          <w:b/>
          <w:bCs/>
          <w:sz w:val="24"/>
          <w:szCs w:val="21"/>
          <w:lang w:val="zh-CN"/>
        </w:rPr>
        <w:t xml:space="preserve">9、响应文件签署</w:t>
      </w:r>
      <w:r/>
    </w:p>
    <w:p>
      <w:pPr>
        <w:ind w:firstLine="420"/>
        <w:keepLines w:val="0"/>
        <w:keepNext w:val="0"/>
        <w:pageBreakBefore w:val="0"/>
        <w:spacing w:line="341" w:lineRule="auto"/>
        <w:rPr>
          <w:rFonts w:hint="eastAsia" w:ascii="宋体" w:hAnsi="宋体"/>
          <w:b/>
          <w:bCs/>
          <w:sz w:val="24"/>
          <w:szCs w:val="21"/>
          <w:lang w:val="zh-CN"/>
        </w:rPr>
      </w:pPr>
      <w:r>
        <w:rPr>
          <w:rFonts w:hint="eastAsia" w:ascii="宋体" w:hAnsi="宋体"/>
          <w:sz w:val="24"/>
          <w:szCs w:val="21"/>
          <w:lang w:val="zh-CN"/>
        </w:rPr>
        <w:t xml:space="preserve">9.1 响应文件应由供应商法定代表人或授权代表签字，并加盖公章。</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9</w:t>
      </w:r>
      <w:r>
        <w:rPr>
          <w:rFonts w:ascii="宋体" w:hAnsi="宋体"/>
          <w:sz w:val="24"/>
          <w:szCs w:val="21"/>
          <w:lang w:val="zh-CN"/>
        </w:rPr>
        <w:t xml:space="preserve">.</w:t>
      </w:r>
      <w:r>
        <w:rPr>
          <w:rFonts w:hint="eastAsia" w:ascii="宋体" w:hAnsi="宋体"/>
          <w:sz w:val="24"/>
          <w:szCs w:val="21"/>
          <w:lang w:val="zh-CN"/>
        </w:rPr>
        <w:t xml:space="preserve">2</w:t>
      </w:r>
      <w:r>
        <w:rPr>
          <w:rFonts w:ascii="宋体" w:hAnsi="宋体"/>
          <w:sz w:val="24"/>
          <w:szCs w:val="21"/>
          <w:lang w:val="zh-CN"/>
        </w:rPr>
        <w:t xml:space="preserve"> </w:t>
      </w:r>
      <w:r>
        <w:rPr>
          <w:rFonts w:hint="eastAsia" w:ascii="宋体" w:hAnsi="宋体"/>
          <w:sz w:val="24"/>
          <w:szCs w:val="21"/>
          <w:lang w:val="zh-CN"/>
        </w:rPr>
        <w:t xml:space="preserve">供应商应当在磋商文件要求提交响应文件的截止时间前，将响应文件密封送达指定地点。</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Cs/>
          <w:sz w:val="24"/>
          <w:szCs w:val="21"/>
          <w:lang w:val="zh-CN"/>
        </w:rPr>
        <w:t xml:space="preserve">9.3 </w:t>
      </w:r>
      <w:r>
        <w:rPr>
          <w:rFonts w:hint="eastAsia" w:ascii="宋体" w:hAnsi="宋体"/>
          <w:b/>
          <w:bCs/>
          <w:sz w:val="24"/>
          <w:szCs w:val="21"/>
          <w:lang w:val="zh-CN"/>
        </w:rPr>
        <w:t xml:space="preserve">有下列情形之一的响应文件将拒收：</w:t>
      </w:r>
      <w:r/>
    </w:p>
    <w:p>
      <w:pPr>
        <w:ind w:firstLine="420"/>
        <w:keepLines w:val="0"/>
        <w:keepNext w:val="0"/>
        <w:pageBreakBefore w:val="0"/>
        <w:spacing w:line="341" w:lineRule="auto"/>
        <w:rPr>
          <w:rFonts w:hint="eastAsia" w:ascii="宋体" w:hAnsi="宋体" w:eastAsia="宋体" w:cs="Times New Roman"/>
          <w:sz w:val="24"/>
          <w:szCs w:val="21"/>
          <w:highlight w:val="yellow"/>
          <w:lang w:val="zh-CN"/>
        </w:rPr>
      </w:pPr>
      <w:r>
        <w:rPr>
          <w:rFonts w:hint="eastAsia" w:ascii="宋体" w:hAnsi="宋体"/>
          <w:sz w:val="24"/>
          <w:szCs w:val="21"/>
          <w:lang w:val="zh-CN"/>
        </w:rPr>
        <w:t xml:space="preserve">（</w:t>
      </w:r>
      <w:r>
        <w:rPr>
          <w:rFonts w:hint="eastAsia" w:ascii="宋体" w:hAnsi="宋体"/>
          <w:sz w:val="24"/>
          <w:szCs w:val="21"/>
          <w:lang w:val="en-US" w:eastAsia="zh-CN"/>
        </w:rPr>
        <w:t xml:space="preserve">1</w:t>
      </w:r>
      <w:r>
        <w:rPr>
          <w:rFonts w:hint="eastAsia" w:ascii="宋体" w:hAnsi="宋体"/>
          <w:sz w:val="24"/>
          <w:szCs w:val="21"/>
          <w:lang w:val="zh-CN"/>
        </w:rPr>
        <w:t xml:space="preserve">）在磋商文件要求提交响应文件的截止时间之后送达的等。</w:t>
      </w:r>
      <w:r/>
    </w:p>
    <w:p>
      <w:pPr>
        <w:ind w:firstLine="482"/>
        <w:keepLines w:val="0"/>
        <w:keepNext w:val="0"/>
        <w:pageBreakBefore w:val="0"/>
        <w:spacing w:line="341" w:lineRule="auto"/>
        <w:rPr>
          <w:rFonts w:hint="eastAsia" w:ascii="宋体" w:hAnsi="宋体"/>
          <w:sz w:val="24"/>
          <w:szCs w:val="21"/>
          <w:lang w:val="zh-CN"/>
        </w:rPr>
      </w:pPr>
      <w:r>
        <w:rPr>
          <w:rFonts w:hint="eastAsia" w:ascii="宋体" w:hAnsi="宋体"/>
          <w:b/>
          <w:bCs/>
          <w:sz w:val="24"/>
          <w:szCs w:val="21"/>
          <w:lang w:val="zh-CN"/>
        </w:rPr>
        <w:t xml:space="preserve">四、磋商</w:t>
      </w:r>
      <w:r/>
    </w:p>
    <w:p>
      <w:pPr>
        <w:ind w:firstLine="420"/>
        <w:keepLines w:val="0"/>
        <w:keepNext w:val="0"/>
        <w:pageBreakBefore w:val="0"/>
        <w:spacing w:line="341" w:lineRule="auto"/>
        <w:rPr>
          <w:rFonts w:hint="eastAsia" w:ascii="宋体" w:hAnsi="宋体"/>
          <w:b/>
          <w:bCs/>
          <w:color w:val="000000"/>
          <w:sz w:val="24"/>
          <w:szCs w:val="21"/>
        </w:rPr>
      </w:pPr>
      <w:r>
        <w:rPr>
          <w:rFonts w:hint="eastAsia" w:ascii="宋体" w:hAnsi="宋体"/>
          <w:color w:val="000000"/>
          <w:sz w:val="24"/>
          <w:szCs w:val="21"/>
          <w:lang w:val="zh-CN"/>
        </w:rPr>
        <w:t xml:space="preserve">10</w:t>
      </w:r>
      <w:r>
        <w:rPr>
          <w:rFonts w:hint="eastAsia" w:ascii="宋体" w:hAnsi="宋体"/>
          <w:b/>
          <w:bCs/>
          <w:color w:val="000000"/>
          <w:sz w:val="24"/>
          <w:szCs w:val="21"/>
          <w:lang w:val="zh-CN"/>
        </w:rPr>
        <w:t xml:space="preserve">、联合体</w:t>
      </w:r>
      <w:r/>
    </w:p>
    <w:p>
      <w:pPr>
        <w:ind w:firstLine="420"/>
        <w:keepLines w:val="0"/>
        <w:keepNext w:val="0"/>
        <w:pageBreakBefore w:val="0"/>
        <w:spacing w:line="341" w:lineRule="auto"/>
        <w:rPr>
          <w:rFonts w:hint="eastAsia" w:ascii="宋体" w:hAnsi="宋体"/>
          <w:b/>
          <w:bCs/>
          <w:sz w:val="24"/>
          <w:szCs w:val="21"/>
          <w:lang w:val="zh-CN"/>
        </w:rPr>
      </w:pPr>
      <w:r>
        <w:rPr>
          <w:rFonts w:hint="eastAsia" w:ascii="宋体" w:hAnsi="宋体"/>
          <w:bCs/>
          <w:color w:val="000000"/>
          <w:sz w:val="24"/>
          <w:szCs w:val="21"/>
        </w:rPr>
        <w:t xml:space="preserve">不接受</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11、磋商组织</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11.1 在提交响应文件时间截止后，代理公司在规定的时间和地点组织磋商小组分别与供应商进行磋商。</w:t>
      </w:r>
      <w:r/>
    </w:p>
    <w:p>
      <w:pPr>
        <w:ind w:firstLine="420"/>
        <w:keepLines w:val="0"/>
        <w:keepNext w:val="0"/>
        <w:pageBreakBefore w:val="0"/>
        <w:spacing w:line="341" w:lineRule="auto"/>
        <w:widowControl w:val="off"/>
        <w:rPr>
          <w:rFonts w:ascii="宋体" w:hAnsi="宋体"/>
          <w:sz w:val="24"/>
          <w:szCs w:val="21"/>
          <w:lang w:val="zh-CN"/>
        </w:rPr>
      </w:pPr>
      <w:r>
        <w:rPr>
          <w:rFonts w:hint="eastAsia" w:ascii="宋体" w:hAnsi="宋体"/>
          <w:sz w:val="24"/>
          <w:szCs w:val="21"/>
          <w:lang w:val="zh-CN"/>
        </w:rPr>
        <w:t xml:space="preserve">11.2 磋商工作由代理公司负责组织，具体磋商事务由依法组建的磋商小组负责。</w:t>
      </w:r>
      <w:r/>
    </w:p>
    <w:p>
      <w:pPr>
        <w:pStyle w:val="900"/>
        <w:keepLines w:val="0"/>
        <w:keepNext w:val="0"/>
        <w:pageBreakBefore w:val="0"/>
        <w:spacing w:line="341" w:lineRule="auto"/>
        <w:widowControl w:val="off"/>
        <w:rPr>
          <w:rFonts w:hint="eastAsia" w:ascii="Verdana" w:hAnsi="Verdana"/>
          <w:sz w:val="20"/>
          <w:szCs w:val="20"/>
          <w:lang w:val="zh-CN"/>
        </w:rPr>
      </w:pPr>
      <w:r>
        <w:rPr>
          <w:rFonts w:hint="eastAsia" w:ascii="Verdana" w:hAnsi="Verdana"/>
          <w:sz w:val="20"/>
          <w:szCs w:val="20"/>
          <w:lang w:val="zh-CN"/>
        </w:rPr>
        <w:t xml:space="preserve"> </w:t>
      </w:r>
      <w:r>
        <w:rPr>
          <w:rFonts w:hint="eastAsia" w:ascii="宋体" w:hAnsi="宋体" w:eastAsia="宋体" w:cs="Times New Roman"/>
          <w:color w:val="auto"/>
          <w:sz w:val="24"/>
          <w:szCs w:val="21"/>
          <w:lang w:val="zh-CN" w:eastAsia="zh-CN" w:bidi="ar-SA"/>
        </w:rPr>
        <w:t xml:space="preserve">   11.3 由包括采购人代表（至少一名）和有关技术、经济等方面的专家组成的3人及以上的磋商小组，独立开展评审工作。</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b/>
          <w:sz w:val="24"/>
          <w:szCs w:val="21"/>
          <w:lang w:val="zh-CN"/>
        </w:rPr>
        <w:t xml:space="preserve">12、磋商程序</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 </w:t>
      </w:r>
      <w:r>
        <w:rPr>
          <w:rFonts w:hint="eastAsia" w:ascii="宋体" w:hAnsi="宋体"/>
          <w:sz w:val="24"/>
          <w:szCs w:val="21"/>
        </w:rPr>
        <w:t xml:space="preserve">响应性文件初审</w:t>
      </w:r>
      <w:r>
        <w:rPr>
          <w:rFonts w:ascii="宋体" w:hAnsi="宋体"/>
          <w:sz w:val="24"/>
          <w:szCs w:val="21"/>
        </w:rPr>
        <w:t xml:space="preserve"> </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.1.1 </w:t>
      </w:r>
      <w:r>
        <w:rPr>
          <w:rFonts w:hint="eastAsia" w:ascii="宋体" w:hAnsi="宋体"/>
          <w:sz w:val="24"/>
          <w:szCs w:val="21"/>
        </w:rPr>
        <w:t xml:space="preserve">资格性检查。依据法律法规和磋商文件的规定，对响应性文件中资格证明等进行审查，以确定磋商供应商是否具备磋商资格。</w:t>
      </w:r>
      <w:r>
        <w:rPr>
          <w:rFonts w:ascii="宋体" w:hAnsi="宋体"/>
          <w:sz w:val="24"/>
          <w:szCs w:val="21"/>
        </w:rPr>
        <w:t xml:space="preserve"> </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.1.2 </w:t>
      </w:r>
      <w:r>
        <w:rPr>
          <w:rFonts w:hint="eastAsia" w:ascii="宋体" w:hAnsi="宋体"/>
          <w:sz w:val="24"/>
          <w:szCs w:val="21"/>
        </w:rPr>
        <w:t xml:space="preserve">符合性检查。依据磋商文件规定，从响应性文件的有效性、完整性和对磋商文件的</w:t>
      </w:r>
      <w:r>
        <w:rPr>
          <w:rFonts w:hint="eastAsia" w:ascii="宋体" w:hAnsi="宋体"/>
          <w:sz w:val="24"/>
          <w:szCs w:val="21"/>
        </w:rPr>
        <w:t xml:space="preserve">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w:t>
      </w:r>
      <w:r>
        <w:rPr>
          <w:rFonts w:hint="eastAsia" w:ascii="宋体" w:hAnsi="宋体"/>
          <w:sz w:val="24"/>
          <w:szCs w:val="21"/>
          <w:lang w:eastAsia="zh-CN"/>
        </w:rPr>
        <w:t xml:space="preserve">不符</w:t>
      </w:r>
      <w:r>
        <w:rPr>
          <w:rFonts w:hint="eastAsia" w:ascii="宋体" w:hAnsi="宋体"/>
          <w:sz w:val="24"/>
          <w:szCs w:val="21"/>
        </w:rPr>
        <w:t xml:space="preserve">合要求的偏离或保留而使其成为实质上响应。磋商小组将允许修正响应文件中不构成重大偏离的、微小的、非正规的、不一致的或不规则的地方，但这些修改不能影响任何供应商相应的名次排列。</w:t>
      </w:r>
      <w:r>
        <w:rPr>
          <w:rFonts w:ascii="宋体" w:hAnsi="宋体"/>
          <w:sz w:val="24"/>
          <w:szCs w:val="21"/>
        </w:rPr>
        <w:t xml:space="preserve"> </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.2 </w:t>
      </w:r>
      <w:r>
        <w:rPr>
          <w:rFonts w:hint="eastAsia" w:ascii="宋体" w:hAnsi="宋体"/>
          <w:sz w:val="24"/>
          <w:szCs w:val="21"/>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ascii="宋体" w:hAnsi="宋体"/>
          <w:sz w:val="24"/>
          <w:szCs w:val="21"/>
        </w:rPr>
        <w:t xml:space="preserve"> </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.3 </w:t>
      </w:r>
      <w:r>
        <w:rPr>
          <w:rFonts w:hint="eastAsia" w:ascii="宋体" w:hAnsi="宋体"/>
          <w:sz w:val="24"/>
          <w:szCs w:val="21"/>
        </w:rPr>
        <w:t xml:space="preserve">磋商小组所有成员集中与单一供应商分别就竞争性磋商采购项目的技术、商务和价格进行磋商，磋商的轮次由磋商小组决定。</w:t>
      </w:r>
      <w:r>
        <w:rPr>
          <w:rFonts w:ascii="宋体" w:hAnsi="宋体"/>
          <w:sz w:val="24"/>
          <w:szCs w:val="21"/>
        </w:rPr>
        <w:t xml:space="preserve"> </w:t>
      </w:r>
      <w:r/>
    </w:p>
    <w:p>
      <w:pPr>
        <w:ind w:firstLine="420"/>
        <w:keepLines w:val="0"/>
        <w:keepNext w:val="0"/>
        <w:pageBreakBefore w:val="0"/>
        <w:spacing w:line="341"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.4 </w:t>
      </w:r>
      <w:r>
        <w:rPr>
          <w:rFonts w:hint="eastAsia" w:ascii="宋体" w:hAnsi="宋体"/>
          <w:sz w:val="24"/>
          <w:szCs w:val="21"/>
        </w:rPr>
        <w:t xml:space="preserve">磋商小组制定一个符合采购人要求的最优方案，或直接根据响应性文件要求所有供应商在规定时间内作最后报价。</w:t>
      </w:r>
      <w:r>
        <w:rPr>
          <w:rFonts w:ascii="宋体" w:hAnsi="宋体"/>
          <w:sz w:val="24"/>
          <w:szCs w:val="21"/>
        </w:rPr>
        <w:t xml:space="preserve"> </w:t>
      </w:r>
      <w:r/>
    </w:p>
    <w:p>
      <w:pPr>
        <w:ind w:firstLine="420"/>
        <w:keepLines w:val="0"/>
        <w:keepNext w:val="0"/>
        <w:pageBreakBefore w:val="0"/>
        <w:spacing w:line="341" w:lineRule="auto"/>
        <w:rPr>
          <w:rFonts w:hint="eastAsia" w:ascii="宋体" w:hAnsi="宋体"/>
          <w:sz w:val="24"/>
          <w:szCs w:val="21"/>
        </w:rPr>
      </w:pPr>
      <w:r>
        <w:rPr>
          <w:rFonts w:hint="eastAsia" w:ascii="宋体" w:hAnsi="宋体"/>
          <w:sz w:val="24"/>
          <w:szCs w:val="21"/>
        </w:rPr>
        <w:t xml:space="preserve">12</w:t>
      </w:r>
      <w:r>
        <w:rPr>
          <w:rFonts w:ascii="宋体" w:hAnsi="宋体"/>
          <w:sz w:val="24"/>
          <w:szCs w:val="21"/>
        </w:rPr>
        <w:t xml:space="preserve">.5 </w:t>
      </w:r>
      <w:r>
        <w:rPr>
          <w:rFonts w:hint="eastAsia" w:ascii="宋体" w:hAnsi="宋体"/>
          <w:sz w:val="24"/>
          <w:szCs w:val="21"/>
        </w:rPr>
        <w:t xml:space="preserve">供应商最终总报价在响应产品数量没有增加，配置、服务没有重大提高的情况下，一般不允许高于第一次报价（即采购响应文件配置与分项报价表中的报价）。否则，磋商小组有权拒绝该报价并不再给予报价补救机会。</w:t>
      </w:r>
      <w:r>
        <w:rPr>
          <w:rFonts w:ascii="宋体" w:hAnsi="宋体"/>
          <w:sz w:val="24"/>
          <w:szCs w:val="21"/>
        </w:rPr>
        <w:t xml:space="preserve"> </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12.6 磋商小组评审供应商所递交的响应性文件，</w:t>
      </w:r>
      <w:r>
        <w:rPr>
          <w:rFonts w:ascii="宋体" w:hAnsi="宋体"/>
          <w:sz w:val="24"/>
          <w:szCs w:val="21"/>
        </w:rPr>
        <w:t xml:space="preserve">并根据磋商文件规定的程序、评定成交的标准等事项与实质性响应磋商文件要求的供应商进行磋商。未实质性响应磋商文件的响应文件按无效处理，磋商小组</w:t>
      </w:r>
      <w:r>
        <w:rPr>
          <w:rFonts w:hint="eastAsia" w:ascii="宋体" w:hAnsi="宋体"/>
          <w:sz w:val="24"/>
          <w:szCs w:val="21"/>
          <w:lang w:eastAsia="zh-CN"/>
        </w:rPr>
        <w:t xml:space="preserve">应</w:t>
      </w:r>
      <w:r>
        <w:rPr>
          <w:rFonts w:ascii="宋体" w:hAnsi="宋体"/>
          <w:sz w:val="24"/>
          <w:szCs w:val="21"/>
        </w:rPr>
        <w:t xml:space="preserve">告知有关供应商。</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12.7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sz w:val="24"/>
          <w:szCs w:val="21"/>
          <w:lang w:val="zh-CN"/>
        </w:rPr>
        <w:t xml:space="preserve">用“★”加注或特别说明的内容为实质性要求。</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12.8 磋商结束后，磋商小组将要求所有继续参加磋商的供应商在规定时间内提交最后报价。最后报价由其法定代表人或授权代表签字或者加盖公章，最后报价是供应商响应文件的有效组成部分。</w:t>
      </w:r>
      <w:r>
        <w:rPr>
          <w:rFonts w:hint="eastAsia" w:ascii="宋体" w:hAnsi="宋体"/>
          <w:sz w:val="24"/>
          <w:szCs w:val="21"/>
        </w:rPr>
        <w:t xml:space="preserve">以供应商的最后报价作为价格评分依据。</w:t>
      </w:r>
      <w:r/>
    </w:p>
    <w:p>
      <w:pPr>
        <w:ind w:firstLine="480"/>
        <w:keepLines w:val="0"/>
        <w:keepNext w:val="0"/>
        <w:pageBreakBefore w:val="0"/>
        <w:spacing w:line="341" w:lineRule="auto"/>
        <w:rPr>
          <w:rFonts w:hint="eastAsia" w:ascii="宋体" w:hAnsi="宋体"/>
          <w:sz w:val="24"/>
          <w:szCs w:val="21"/>
          <w:highlight w:val="red"/>
        </w:rPr>
      </w:pPr>
      <w:r>
        <w:rPr>
          <w:rFonts w:hint="eastAsia" w:ascii="宋体" w:hAnsi="宋体"/>
          <w:sz w:val="24"/>
          <w:szCs w:val="21"/>
          <w:highlight w:val="none"/>
          <w:lang w:val="zh-CN"/>
        </w:rPr>
        <w:t xml:space="preserve">12.10 出现下列情形之一的响应文件按照无效标处理：</w:t>
      </w:r>
      <w:r/>
    </w:p>
    <w:p>
      <w:pPr>
        <w:ind w:firstLine="480"/>
        <w:keepLines w:val="0"/>
        <w:keepNext w:val="0"/>
        <w:pageBreakBefore w:val="0"/>
        <w:spacing w:line="341" w:lineRule="auto"/>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1</w:t>
      </w:r>
      <w:r>
        <w:rPr>
          <w:rFonts w:hint="eastAsia" w:ascii="宋体" w:hAnsi="宋体"/>
          <w:sz w:val="24"/>
          <w:szCs w:val="21"/>
        </w:rPr>
        <w:t xml:space="preserve">）不具备磋商文件中规定资格条件的；</w:t>
      </w:r>
      <w:r/>
    </w:p>
    <w:p>
      <w:pPr>
        <w:ind w:firstLine="480"/>
        <w:keepLines w:val="0"/>
        <w:keepNext w:val="0"/>
        <w:pageBreakBefore w:val="0"/>
        <w:spacing w:line="341" w:lineRule="auto"/>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2</w:t>
      </w:r>
      <w:r>
        <w:rPr>
          <w:rFonts w:hint="eastAsia" w:ascii="宋体" w:hAnsi="宋体"/>
          <w:sz w:val="24"/>
          <w:szCs w:val="21"/>
        </w:rPr>
        <w:t xml:space="preserve">）供应商被“信用中国”网站（</w:t>
      </w:r>
      <w:r>
        <w:rPr>
          <w:rFonts w:ascii="宋体" w:hAnsi="宋体"/>
          <w:sz w:val="24"/>
          <w:szCs w:val="21"/>
        </w:rPr>
        <w:t xml:space="preserve">www.creditchina.gov.cn</w:t>
      </w:r>
      <w:r>
        <w:rPr>
          <w:rFonts w:hint="eastAsia" w:ascii="宋体" w:hAnsi="宋体"/>
          <w:sz w:val="24"/>
          <w:szCs w:val="21"/>
        </w:rPr>
        <w:t xml:space="preserve">）、“中国政府采购网”</w:t>
      </w:r>
      <w:r>
        <w:rPr>
          <w:rFonts w:ascii="宋体" w:hAnsi="宋体"/>
          <w:sz w:val="24"/>
          <w:szCs w:val="21"/>
        </w:rPr>
        <w:t xml:space="preserve">(www.ccgp.gov.cn)</w:t>
      </w:r>
      <w:r>
        <w:rPr>
          <w:rFonts w:hint="eastAsia" w:ascii="宋体" w:hAnsi="宋体"/>
          <w:sz w:val="24"/>
          <w:szCs w:val="21"/>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41"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）未实质性响应磋商文件要求的；</w:t>
      </w:r>
      <w:r/>
    </w:p>
    <w:p>
      <w:pPr>
        <w:ind w:firstLine="480"/>
        <w:keepLines w:val="0"/>
        <w:keepNext w:val="0"/>
        <w:pageBreakBefore w:val="0"/>
        <w:spacing w:line="341"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rPr>
        <w:t xml:space="preserve">）属于磋商邀请中第7款第5条拒绝参加本次采购活动供应商的；</w:t>
      </w:r>
      <w:r/>
    </w:p>
    <w:p>
      <w:pPr>
        <w:ind w:firstLine="480"/>
        <w:keepLines w:val="0"/>
        <w:keepNext w:val="0"/>
        <w:pageBreakBefore w:val="0"/>
        <w:spacing w:line="341" w:lineRule="auto"/>
        <w:rPr>
          <w:rFonts w:hint="eastAsia" w:ascii="宋体" w:hAnsi="宋体" w:eastAsia="宋体" w:cs="Times New Roman"/>
          <w:sz w:val="24"/>
          <w:szCs w:val="21"/>
        </w:rPr>
      </w:pP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rPr>
        <w:t xml:space="preserve">未按要求提供《南京市政府采购供应商信用记录表暨信用承诺书》</w:t>
      </w:r>
      <w:r>
        <w:rPr>
          <w:rFonts w:hint="eastAsia" w:ascii="宋体" w:hAnsi="宋体" w:eastAsia="宋体" w:cs="Times New Roman"/>
          <w:sz w:val="24"/>
          <w:szCs w:val="21"/>
          <w:lang w:val="zh-CN"/>
        </w:rPr>
        <w:t xml:space="preserve">；</w:t>
      </w:r>
      <w:r/>
    </w:p>
    <w:p>
      <w:pPr>
        <w:ind w:firstLine="480"/>
        <w:keepLines w:val="0"/>
        <w:keepNext w:val="0"/>
        <w:pageBreakBefore w:val="0"/>
        <w:spacing w:line="341" w:lineRule="auto"/>
        <w:rPr>
          <w:rFonts w:hint="eastAsia" w:ascii="宋体" w:hAnsi="宋体" w:eastAsia="宋体" w:cs="Times New Roman"/>
          <w:b/>
          <w:bCs/>
          <w:sz w:val="24"/>
          <w:szCs w:val="21"/>
          <w:lang w:val="en-US" w:eastAsia="zh-CN"/>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b/>
          <w:bCs/>
          <w:sz w:val="24"/>
          <w:szCs w:val="21"/>
          <w:lang w:val="en-US" w:eastAsia="zh-CN"/>
        </w:rPr>
        <w:t xml:space="preserve">关于推动解决政府采购异常低价问题的通知（财库〔2026〕2号），评审委员会启动异常低价投标（响应）审查的情形和具体要求，包括：</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（一）评审过程中出现下列情形之一的，评审委员会应当启动异常低价投标（响应）审查程序：</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3.投标（响应）报价低于采购项目最高限价45%的，即投标（响应）报价&lt;采购项目最高限价×45%；</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41"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41"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）投标总报价超过各投标单位的最高限价；</w:t>
      </w:r>
      <w:r/>
    </w:p>
    <w:p>
      <w:pPr>
        <w:ind w:firstLine="480"/>
        <w:keepLines w:val="0"/>
        <w:keepNext w:val="0"/>
        <w:pageBreakBefore w:val="0"/>
        <w:spacing w:line="341"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rPr>
        <w:t xml:space="preserve">投标报价存在缺项、漏项；</w:t>
      </w:r>
      <w:r/>
    </w:p>
    <w:p>
      <w:pPr>
        <w:ind w:firstLine="480"/>
        <w:keepLines w:val="0"/>
        <w:keepNext w:val="0"/>
        <w:pageBreakBefore w:val="0"/>
        <w:spacing w:line="341"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w:t>
      </w:r>
      <w:r>
        <w:rPr>
          <w:rFonts w:hint="eastAsia" w:ascii="宋体" w:hAnsi="宋体" w:cs="Times New Roman"/>
          <w:sz w:val="24"/>
          <w:szCs w:val="21"/>
          <w:lang w:val="en-US" w:eastAsia="zh-CN"/>
        </w:rPr>
        <w:t xml:space="preserve">9</w:t>
      </w:r>
      <w:r>
        <w:rPr>
          <w:rFonts w:hint="eastAsia" w:ascii="宋体" w:hAnsi="宋体" w:eastAsia="宋体" w:cs="Times New Roman"/>
          <w:sz w:val="24"/>
          <w:szCs w:val="21"/>
          <w:lang w:val="zh-CN"/>
        </w:rPr>
        <w:t xml:space="preserve">）不符合法律、法规和磋商文件规定的其他实质性要求的。</w:t>
      </w:r>
      <w:r/>
    </w:p>
    <w:p>
      <w:pPr>
        <w:ind w:firstLine="420"/>
        <w:keepLines w:val="0"/>
        <w:keepNext w:val="0"/>
        <w:pageBreakBefore w:val="0"/>
        <w:spacing w:line="341" w:lineRule="auto"/>
        <w:rPr>
          <w:rFonts w:hint="eastAsia" w:ascii="宋体" w:hAnsi="宋体"/>
          <w:b/>
          <w:bCs/>
          <w:sz w:val="24"/>
          <w:szCs w:val="21"/>
        </w:rPr>
        <w:outlineLvl w:val="0"/>
      </w:pPr>
      <w:r>
        <w:rPr>
          <w:rFonts w:hint="eastAsia" w:ascii="宋体" w:hAnsi="宋体"/>
          <w:sz w:val="24"/>
          <w:szCs w:val="21"/>
          <w:lang w:val="zh-CN"/>
        </w:rPr>
        <w:t xml:space="preserve">12.11 </w:t>
      </w:r>
      <w:r>
        <w:rPr>
          <w:rFonts w:hint="eastAsia" w:ascii="宋体" w:hAnsi="宋体"/>
          <w:b/>
          <w:bCs/>
          <w:sz w:val="24"/>
          <w:szCs w:val="21"/>
        </w:rPr>
        <w:t xml:space="preserve">出现下列情形之一的，磋商终止：</w:t>
      </w:r>
      <w:r/>
    </w:p>
    <w:p>
      <w:pPr>
        <w:ind w:firstLine="420"/>
        <w:keepLines w:val="0"/>
        <w:keepNext w:val="0"/>
        <w:pageBreakBefore w:val="0"/>
        <w:spacing w:line="341" w:lineRule="auto"/>
        <w:rPr>
          <w:rFonts w:hint="eastAsia" w:ascii="宋体" w:hAnsi="宋体"/>
          <w:bCs/>
          <w:sz w:val="24"/>
          <w:szCs w:val="21"/>
          <w:lang w:val="zh-CN"/>
        </w:rPr>
        <w:outlineLvl w:val="0"/>
      </w:pPr>
      <w:r>
        <w:rPr>
          <w:rFonts w:hint="eastAsia" w:ascii="宋体" w:hAnsi="宋体"/>
          <w:bCs/>
          <w:sz w:val="24"/>
          <w:szCs w:val="21"/>
          <w:lang w:val="zh-CN"/>
        </w:rPr>
        <w:t xml:space="preserve">（1）因情况变化，不再符合规定的竞争性磋商采购方式适用情形的；</w:t>
      </w:r>
      <w:r/>
    </w:p>
    <w:p>
      <w:pPr>
        <w:ind w:firstLine="420"/>
        <w:keepLines w:val="0"/>
        <w:keepNext w:val="0"/>
        <w:pageBreakBefore w:val="0"/>
        <w:spacing w:line="341" w:lineRule="auto"/>
        <w:rPr>
          <w:rFonts w:hint="eastAsia" w:ascii="宋体" w:hAnsi="宋体"/>
          <w:b/>
          <w:bCs/>
          <w:sz w:val="24"/>
          <w:szCs w:val="21"/>
          <w:lang w:val="zh-CN"/>
        </w:rPr>
        <w:outlineLvl w:val="0"/>
      </w:pPr>
      <w:r>
        <w:rPr>
          <w:rFonts w:hint="eastAsia" w:ascii="宋体" w:hAnsi="宋体"/>
          <w:b/>
          <w:bCs/>
          <w:sz w:val="24"/>
          <w:szCs w:val="21"/>
          <w:lang w:val="zh-CN"/>
        </w:rPr>
        <w:t xml:space="preserve">（2）所有供应商的响应文件被磋商小组认定为无效的；</w:t>
      </w:r>
      <w:r/>
    </w:p>
    <w:p>
      <w:pPr>
        <w:ind w:firstLine="420"/>
        <w:keepLines w:val="0"/>
        <w:keepNext w:val="0"/>
        <w:pageBreakBefore w:val="0"/>
        <w:spacing w:line="341" w:lineRule="auto"/>
        <w:rPr>
          <w:rFonts w:hint="eastAsia" w:ascii="宋体" w:hAnsi="宋体"/>
          <w:b/>
          <w:bCs/>
          <w:sz w:val="24"/>
          <w:szCs w:val="21"/>
          <w:lang w:val="zh-CN"/>
        </w:rPr>
        <w:outlineLvl w:val="0"/>
      </w:pPr>
      <w:r>
        <w:rPr>
          <w:rFonts w:hint="eastAsia" w:ascii="宋体" w:hAnsi="宋体"/>
          <w:bCs/>
          <w:sz w:val="24"/>
          <w:szCs w:val="21"/>
          <w:lang w:val="zh-CN"/>
        </w:rPr>
        <w:t xml:space="preserve">（3）</w:t>
      </w:r>
      <w:r>
        <w:rPr>
          <w:rFonts w:hint="eastAsia" w:ascii="宋体" w:hAnsi="宋体"/>
          <w:sz w:val="24"/>
          <w:szCs w:val="21"/>
          <w:lang w:val="zh-CN"/>
        </w:rPr>
        <w:t xml:space="preserve">出现影响采购公正的违法、违规行为的；</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4</w:t>
      </w:r>
      <w:r>
        <w:rPr>
          <w:rFonts w:hint="eastAsia" w:ascii="宋体" w:hAnsi="宋体"/>
          <w:sz w:val="24"/>
          <w:szCs w:val="21"/>
          <w:lang w:val="zh-CN"/>
        </w:rPr>
        <w:t xml:space="preserve">）因重大变故，采购任务取消的；</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5</w:t>
      </w:r>
      <w:r>
        <w:rPr>
          <w:rFonts w:hint="eastAsia" w:ascii="宋体" w:hAnsi="宋体"/>
          <w:sz w:val="24"/>
          <w:szCs w:val="21"/>
          <w:lang w:val="zh-CN"/>
        </w:rPr>
        <w:t xml:space="preserve">）采购人需求发生重大变化暂时不能确定或供应商提供的服务不能满足需求等。</w:t>
      </w:r>
      <w:r/>
    </w:p>
    <w:p>
      <w:pPr>
        <w:ind w:firstLine="420"/>
        <w:keepLines w:val="0"/>
        <w:keepNext w:val="0"/>
        <w:pageBreakBefore w:val="0"/>
        <w:spacing w:line="341" w:lineRule="auto"/>
        <w:rPr>
          <w:rFonts w:hint="eastAsia" w:ascii="宋体" w:hAnsi="宋体"/>
          <w:b/>
          <w:sz w:val="24"/>
          <w:szCs w:val="21"/>
          <w:lang w:val="zh-CN"/>
        </w:rPr>
      </w:pPr>
      <w:r>
        <w:rPr>
          <w:rFonts w:hint="eastAsia" w:ascii="宋体" w:hAnsi="宋体"/>
          <w:b/>
          <w:sz w:val="24"/>
          <w:szCs w:val="21"/>
          <w:lang w:val="zh-CN"/>
        </w:rPr>
        <w:t xml:space="preserve">13、评定成交方法和标准</w:t>
      </w:r>
      <w:r/>
    </w:p>
    <w:p>
      <w:pPr>
        <w:ind w:firstLine="420"/>
        <w:keepLines w:val="0"/>
        <w:keepNext w:val="0"/>
        <w:pageBreakBefore w:val="0"/>
        <w:spacing w:line="341" w:lineRule="auto"/>
        <w:rPr>
          <w:rFonts w:hint="eastAsia" w:ascii="宋体" w:hAnsi="宋体" w:cs="宋体"/>
          <w:sz w:val="24"/>
          <w:szCs w:val="21"/>
          <w:lang w:val="zh-CN"/>
        </w:rPr>
      </w:pPr>
      <w:r>
        <w:rPr>
          <w:rFonts w:hint="eastAsia" w:ascii="宋体" w:hAnsi="宋体"/>
          <w:sz w:val="24"/>
          <w:szCs w:val="21"/>
          <w:lang w:val="zh-CN"/>
        </w:rPr>
        <w:t xml:space="preserve">13.</w:t>
      </w:r>
      <w:r>
        <w:rPr>
          <w:rFonts w:ascii="宋体" w:hAnsi="宋体"/>
          <w:sz w:val="24"/>
          <w:szCs w:val="21"/>
          <w:lang w:val="zh-CN"/>
        </w:rPr>
        <w:t xml:space="preserve">1</w:t>
      </w:r>
      <w:r>
        <w:rPr>
          <w:rFonts w:hint="eastAsia" w:ascii="宋体" w:hAnsi="宋体"/>
          <w:sz w:val="24"/>
          <w:szCs w:val="21"/>
          <w:lang w:val="zh-CN"/>
        </w:rPr>
        <w:t xml:space="preserve"> </w:t>
      </w:r>
      <w:r>
        <w:rPr>
          <w:rFonts w:hint="eastAsia" w:ascii="宋体" w:hAnsi="宋体" w:cs="宋体"/>
          <w:b/>
          <w:sz w:val="24"/>
          <w:szCs w:val="21"/>
          <w:lang w:val="zh-CN"/>
        </w:rPr>
        <w:t xml:space="preserve">采用综合评分法</w:t>
      </w:r>
      <w:r>
        <w:rPr>
          <w:rFonts w:hint="eastAsia" w:ascii="宋体" w:hAnsi="宋体" w:cs="宋体"/>
          <w:sz w:val="24"/>
          <w:szCs w:val="21"/>
          <w:lang w:val="zh-CN"/>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keepLines w:val="0"/>
        <w:keepNext w:val="0"/>
        <w:pageBreakBefore w:val="0"/>
        <w:spacing w:line="341"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综合评审的主要因素是：价格、技术、服务、业绩、对竞争性磋商文件响应程度等。</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cs="宋体"/>
          <w:bCs/>
          <w:color w:val="000000"/>
          <w:sz w:val="24"/>
          <w:szCs w:val="21"/>
          <w:lang w:val="zh-CN"/>
        </w:rPr>
        <w:t xml:space="preserve">13.3</w:t>
      </w:r>
      <w:r>
        <w:rPr>
          <w:rFonts w:hint="eastAsia" w:ascii="宋体" w:hAnsi="宋体"/>
          <w:color w:val="000000"/>
          <w:sz w:val="24"/>
          <w:szCs w:val="21"/>
        </w:rPr>
        <w:t xml:space="preserve"> </w:t>
      </w:r>
      <w:r>
        <w:rPr>
          <w:rFonts w:hint="eastAsia" w:ascii="宋体" w:hAnsi="宋体"/>
          <w:b/>
          <w:color w:val="000000"/>
          <w:sz w:val="24"/>
          <w:szCs w:val="21"/>
        </w:rPr>
        <w:t xml:space="preserve">评审标准详见文件第四章。</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14、确定成交供应商</w:t>
      </w:r>
      <w:r/>
    </w:p>
    <w:p>
      <w:pPr>
        <w:ind w:firstLine="480"/>
        <w:keepLines w:val="0"/>
        <w:keepNext w:val="0"/>
        <w:pageBreakBefore w:val="0"/>
        <w:spacing w:line="341" w:lineRule="auto"/>
        <w:rPr>
          <w:rFonts w:hint="eastAsia" w:ascii="宋体" w:hAnsi="宋体"/>
          <w:color w:val="000000"/>
          <w:sz w:val="24"/>
          <w:szCs w:val="21"/>
        </w:rPr>
      </w:pPr>
      <w:r>
        <w:rPr>
          <w:rFonts w:hint="eastAsia" w:ascii="宋体" w:hAnsi="宋体"/>
          <w:sz w:val="24"/>
          <w:szCs w:val="21"/>
          <w:lang w:val="zh-CN"/>
        </w:rPr>
        <w:t xml:space="preserve">14.</w:t>
      </w:r>
      <w:r>
        <w:rPr>
          <w:rFonts w:ascii="宋体" w:hAnsi="宋体"/>
          <w:sz w:val="24"/>
          <w:szCs w:val="21"/>
          <w:lang w:val="zh-CN"/>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评审得分相同的，按照最后报价由低到高的顺序推荐。评审得分且最后报价相同的，业绩得分高的优先；如业绩得分也相同的，项目组成员得分高的优先。如以上得分均相同的，由现场评标委员会抽签决定。</w:t>
      </w:r>
      <w:r/>
    </w:p>
    <w:p>
      <w:pPr>
        <w:ind w:firstLine="420"/>
        <w:keepLines w:val="0"/>
        <w:keepNext w:val="0"/>
        <w:pageBreakBefore w:val="0"/>
        <w:spacing w:line="341" w:lineRule="auto"/>
        <w:rPr>
          <w:rFonts w:ascii="宋体" w:hAnsi="宋体"/>
          <w:sz w:val="24"/>
          <w:szCs w:val="21"/>
          <w:lang w:val="zh-CN"/>
        </w:rPr>
      </w:pPr>
      <w:r>
        <w:rPr>
          <w:rFonts w:hint="eastAsia" w:ascii="宋体" w:hAnsi="宋体"/>
          <w:color w:val="000000"/>
          <w:sz w:val="24"/>
          <w:szCs w:val="21"/>
          <w:lang w:val="zh-CN"/>
        </w:rPr>
        <w:t xml:space="preserve">14</w:t>
      </w:r>
      <w:r>
        <w:rPr>
          <w:rFonts w:ascii="宋体" w:hAnsi="宋体"/>
          <w:color w:val="000000"/>
          <w:sz w:val="24"/>
          <w:szCs w:val="21"/>
          <w:lang w:val="zh-CN"/>
        </w:rPr>
        <w:t xml:space="preserve">.</w:t>
      </w:r>
      <w:r>
        <w:rPr>
          <w:rFonts w:hint="eastAsia" w:ascii="宋体" w:hAnsi="宋体"/>
          <w:color w:val="000000"/>
          <w:sz w:val="24"/>
          <w:szCs w:val="21"/>
          <w:lang w:val="zh-CN"/>
        </w:rPr>
        <w:t xml:space="preserve">2</w:t>
      </w:r>
      <w:r>
        <w:rPr>
          <w:rFonts w:hint="eastAsia" w:ascii="宋体" w:hAnsi="宋体"/>
          <w:color w:val="000000"/>
          <w:sz w:val="24"/>
          <w:szCs w:val="21"/>
        </w:rPr>
        <w:t xml:space="preserve">采购人根据磋商小组推荐的成交候选人确定成交供应商。</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成交公告</w:t>
      </w:r>
      <w:r>
        <w:rPr>
          <w:rFonts w:hint="eastAsia" w:ascii="宋体" w:hAnsi="宋体"/>
          <w:color w:val="000000"/>
          <w:sz w:val="24"/>
          <w:szCs w:val="21"/>
          <w:lang w:val="zh-CN"/>
        </w:rPr>
        <w:t xml:space="preserve">，成交供应商及时</w:t>
      </w:r>
      <w:r>
        <w:rPr>
          <w:rFonts w:hint="eastAsia" w:ascii="宋体" w:hAnsi="宋体"/>
          <w:sz w:val="24"/>
          <w:szCs w:val="21"/>
          <w:lang w:val="zh-CN"/>
        </w:rPr>
        <w:t xml:space="preserve">到</w:t>
      </w:r>
      <w:r>
        <w:rPr>
          <w:rFonts w:hint="eastAsia" w:ascii="宋体" w:hAnsi="宋体"/>
          <w:sz w:val="24"/>
          <w:szCs w:val="21"/>
        </w:rPr>
        <w:t xml:space="preserve">采购代理处</w:t>
      </w:r>
      <w:r>
        <w:rPr>
          <w:rFonts w:ascii="宋体" w:hAnsi="宋体"/>
          <w:sz w:val="24"/>
          <w:szCs w:val="21"/>
        </w:rPr>
        <w:t xml:space="preserve">领取《</w:t>
      </w:r>
      <w:r>
        <w:rPr>
          <w:rFonts w:hint="eastAsia" w:ascii="宋体" w:hAnsi="宋体"/>
          <w:sz w:val="24"/>
          <w:szCs w:val="21"/>
        </w:rPr>
        <w:t xml:space="preserve">成交</w:t>
      </w:r>
      <w:r>
        <w:rPr>
          <w:rFonts w:ascii="宋体" w:hAnsi="宋体"/>
          <w:sz w:val="24"/>
          <w:szCs w:val="21"/>
        </w:rPr>
        <w:t xml:space="preserve">通知书》</w:t>
      </w:r>
      <w:r>
        <w:rPr>
          <w:rFonts w:hint="eastAsia" w:ascii="宋体" w:hAnsi="宋体"/>
          <w:sz w:val="24"/>
          <w:szCs w:val="21"/>
          <w:lang w:val="zh-CN"/>
        </w:rPr>
        <w:t xml:space="preserve">。</w:t>
      </w:r>
      <w:r/>
    </w:p>
    <w:p>
      <w:pPr>
        <w:ind w:firstLine="48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14</w:t>
      </w:r>
      <w:r>
        <w:rPr>
          <w:rFonts w:ascii="宋体" w:hAnsi="宋体"/>
          <w:sz w:val="24"/>
          <w:szCs w:val="21"/>
          <w:lang w:val="zh-CN"/>
        </w:rPr>
        <w:t xml:space="preserve">.</w:t>
      </w:r>
      <w:r>
        <w:rPr>
          <w:rFonts w:hint="eastAsia" w:ascii="宋体" w:hAnsi="宋体"/>
          <w:sz w:val="24"/>
          <w:szCs w:val="21"/>
          <w:lang w:val="zh-CN"/>
        </w:rPr>
        <w:t xml:space="preserve">3成交通知书对采购人和成交供应商具有同等法律效力。</w:t>
      </w:r>
      <w:r/>
    </w:p>
    <w:p>
      <w:pPr>
        <w:ind w:firstLine="480"/>
        <w:keepLines w:val="0"/>
        <w:keepNext w:val="0"/>
        <w:pageBreakBefore w:val="0"/>
        <w:spacing w:line="341" w:lineRule="auto"/>
        <w:tabs>
          <w:tab w:val="left" w:pos="1260" w:leader="none"/>
        </w:tabs>
        <w:rPr>
          <w:rFonts w:ascii="宋体" w:hAnsi="宋体"/>
          <w:sz w:val="24"/>
          <w:szCs w:val="21"/>
        </w:rPr>
      </w:pPr>
      <w:r>
        <w:rPr>
          <w:rFonts w:hint="eastAsia" w:ascii="宋体" w:hAnsi="宋体"/>
          <w:sz w:val="24"/>
          <w:szCs w:val="21"/>
        </w:rPr>
        <w:t xml:space="preserve">14</w:t>
      </w:r>
      <w:r>
        <w:rPr>
          <w:rFonts w:ascii="宋体" w:hAnsi="宋体"/>
          <w:sz w:val="24"/>
          <w:szCs w:val="21"/>
        </w:rPr>
        <w:t xml:space="preserve">.</w:t>
      </w:r>
      <w:r>
        <w:rPr>
          <w:rFonts w:hint="eastAsia" w:ascii="宋体" w:hAnsi="宋体"/>
          <w:sz w:val="24"/>
          <w:szCs w:val="21"/>
        </w:rPr>
        <w:t xml:space="preserve">4代理公司</w:t>
      </w:r>
      <w:r>
        <w:rPr>
          <w:rFonts w:ascii="宋体" w:hAnsi="宋体"/>
          <w:sz w:val="24"/>
          <w:szCs w:val="21"/>
        </w:rPr>
        <w:t xml:space="preserve">对未</w:t>
      </w:r>
      <w:r>
        <w:rPr>
          <w:rFonts w:hint="eastAsia" w:ascii="宋体" w:hAnsi="宋体"/>
          <w:sz w:val="24"/>
          <w:szCs w:val="21"/>
        </w:rPr>
        <w:t xml:space="preserve">成交</w:t>
      </w:r>
      <w:r>
        <w:rPr>
          <w:rFonts w:ascii="宋体" w:hAnsi="宋体"/>
          <w:sz w:val="24"/>
          <w:szCs w:val="21"/>
        </w:rPr>
        <w:t xml:space="preserve">的</w:t>
      </w:r>
      <w:r>
        <w:rPr>
          <w:rFonts w:hint="eastAsia" w:ascii="宋体" w:hAnsi="宋体"/>
          <w:sz w:val="24"/>
          <w:szCs w:val="21"/>
        </w:rPr>
        <w:t xml:space="preserve">供应商</w:t>
      </w:r>
      <w:r>
        <w:rPr>
          <w:rFonts w:ascii="宋体" w:hAnsi="宋体"/>
          <w:sz w:val="24"/>
          <w:szCs w:val="21"/>
        </w:rPr>
        <w:t xml:space="preserve">不作未</w:t>
      </w:r>
      <w:r>
        <w:rPr>
          <w:rFonts w:hint="eastAsia" w:ascii="宋体" w:hAnsi="宋体"/>
          <w:sz w:val="24"/>
          <w:szCs w:val="21"/>
        </w:rPr>
        <w:t xml:space="preserve">成交</w:t>
      </w:r>
      <w:r>
        <w:rPr>
          <w:rFonts w:ascii="宋体" w:hAnsi="宋体"/>
          <w:sz w:val="24"/>
          <w:szCs w:val="21"/>
        </w:rPr>
        <w:t xml:space="preserve">原因的解释。</w:t>
      </w:r>
      <w:r/>
    </w:p>
    <w:p>
      <w:pPr>
        <w:ind w:firstLine="480"/>
        <w:keepLines w:val="0"/>
        <w:keepNext w:val="0"/>
        <w:pageBreakBefore w:val="0"/>
        <w:spacing w:line="341" w:lineRule="auto"/>
        <w:tabs>
          <w:tab w:val="left" w:pos="12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14.5所有响应文件都将作为档案保存，不论成交与否，均不退回。</w:t>
      </w:r>
      <w:r/>
    </w:p>
    <w:p>
      <w:pPr>
        <w:ind w:firstLine="472"/>
        <w:keepLines w:val="0"/>
        <w:keepNext w:val="0"/>
        <w:pageBreakBefore w:val="0"/>
        <w:spacing w:line="341" w:lineRule="auto"/>
        <w:rPr>
          <w:rFonts w:hint="eastAsia" w:ascii="宋体" w:hAnsi="宋体"/>
          <w:b/>
          <w:sz w:val="24"/>
          <w:szCs w:val="21"/>
        </w:rPr>
      </w:pPr>
      <w:r>
        <w:rPr>
          <w:rFonts w:hint="eastAsia" w:ascii="宋体" w:hAnsi="宋体"/>
          <w:b/>
          <w:sz w:val="24"/>
          <w:szCs w:val="21"/>
          <w:lang w:val="zh-CN"/>
        </w:rPr>
        <w:t xml:space="preserve">15</w:t>
      </w:r>
      <w:r>
        <w:rPr>
          <w:rFonts w:hint="eastAsia" w:ascii="宋体" w:hAnsi="宋体"/>
          <w:b/>
          <w:bCs/>
          <w:sz w:val="24"/>
          <w:szCs w:val="21"/>
          <w:lang w:val="zh-CN"/>
        </w:rPr>
        <w:t xml:space="preserve">、</w:t>
      </w:r>
      <w:r>
        <w:rPr>
          <w:rFonts w:ascii="宋体" w:hAnsi="宋体"/>
          <w:b/>
          <w:sz w:val="24"/>
          <w:szCs w:val="21"/>
        </w:rPr>
        <w:t xml:space="preserve">编写</w:t>
      </w:r>
      <w:r>
        <w:rPr>
          <w:rFonts w:hint="eastAsia" w:ascii="宋体" w:hAnsi="宋体"/>
          <w:b/>
          <w:sz w:val="24"/>
          <w:szCs w:val="21"/>
        </w:rPr>
        <w:t xml:space="preserve">评审</w:t>
      </w:r>
      <w:r>
        <w:rPr>
          <w:rFonts w:ascii="宋体" w:hAnsi="宋体"/>
          <w:b/>
          <w:sz w:val="24"/>
          <w:szCs w:val="21"/>
        </w:rPr>
        <w:t xml:space="preserve">报告</w:t>
      </w:r>
      <w:r/>
    </w:p>
    <w:p>
      <w:pPr>
        <w:ind w:firstLine="420"/>
        <w:keepLines w:val="0"/>
        <w:keepNext w:val="0"/>
        <w:pageBreakBefore w:val="0"/>
        <w:spacing w:line="341" w:lineRule="auto"/>
        <w:rPr>
          <w:rFonts w:hint="eastAsia" w:ascii="宋体" w:hAnsi="宋体"/>
          <w:sz w:val="24"/>
          <w:szCs w:val="21"/>
        </w:rPr>
      </w:pPr>
      <w:r>
        <w:rPr>
          <w:rFonts w:hint="eastAsia" w:ascii="宋体" w:hAnsi="宋体"/>
          <w:sz w:val="24"/>
          <w:szCs w:val="21"/>
        </w:rPr>
        <w:t xml:space="preserve">15.1 磋商小组根据磋商过程和</w:t>
      </w:r>
      <w:r>
        <w:rPr>
          <w:rFonts w:ascii="宋体" w:hAnsi="宋体"/>
          <w:sz w:val="24"/>
          <w:szCs w:val="21"/>
        </w:rPr>
        <w:t xml:space="preserve">结果编写</w:t>
      </w:r>
      <w:r>
        <w:rPr>
          <w:rFonts w:hint="eastAsia" w:ascii="宋体" w:hAnsi="宋体"/>
          <w:sz w:val="24"/>
          <w:szCs w:val="21"/>
        </w:rPr>
        <w:t xml:space="preserve">评审</w:t>
      </w:r>
      <w:r>
        <w:rPr>
          <w:rFonts w:ascii="宋体" w:hAnsi="宋体"/>
          <w:sz w:val="24"/>
          <w:szCs w:val="21"/>
        </w:rPr>
        <w:t xml:space="preserve">报告</w:t>
      </w:r>
      <w:r>
        <w:rPr>
          <w:rFonts w:hint="eastAsia" w:ascii="宋体" w:hAnsi="宋体"/>
          <w:sz w:val="24"/>
          <w:szCs w:val="21"/>
        </w:rPr>
        <w:t xml:space="preserve">。</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sz w:val="24"/>
          <w:szCs w:val="21"/>
          <w:lang w:val="zh-CN"/>
        </w:rPr>
        <w:t xml:space="preserve">16、</w:t>
      </w:r>
      <w:r>
        <w:rPr>
          <w:rFonts w:hint="eastAsia" w:ascii="宋体" w:hAnsi="宋体"/>
          <w:b/>
          <w:bCs/>
          <w:sz w:val="24"/>
          <w:szCs w:val="21"/>
          <w:lang w:val="zh-CN"/>
        </w:rPr>
        <w:t xml:space="preserve">签订合同</w:t>
      </w:r>
      <w:r/>
    </w:p>
    <w:p>
      <w:pPr>
        <w:ind w:firstLine="420"/>
        <w:keepLines w:val="0"/>
        <w:keepNext w:val="0"/>
        <w:pageBreakBefore w:val="0"/>
        <w:spacing w:line="341" w:lineRule="auto"/>
        <w:rPr>
          <w:rFonts w:hint="eastAsia" w:ascii="宋体" w:hAnsi="宋体"/>
          <w:sz w:val="24"/>
          <w:szCs w:val="21"/>
          <w:lang w:val="zh-CN"/>
        </w:rPr>
      </w:pPr>
      <w:r>
        <w:rPr>
          <w:rFonts w:hint="eastAsia" w:ascii="宋体" w:hAnsi="宋体"/>
          <w:sz w:val="24"/>
          <w:szCs w:val="21"/>
        </w:rPr>
        <w:t xml:space="preserve">16</w:t>
      </w:r>
      <w:r>
        <w:rPr>
          <w:rFonts w:ascii="宋体" w:hAnsi="宋体"/>
          <w:sz w:val="24"/>
          <w:szCs w:val="21"/>
          <w:lang w:val="zh-CN"/>
        </w:rPr>
        <w:t xml:space="preserve">.</w:t>
      </w:r>
      <w:r>
        <w:rPr>
          <w:rFonts w:hint="eastAsia" w:ascii="宋体" w:hAnsi="宋体"/>
          <w:sz w:val="24"/>
          <w:szCs w:val="21"/>
        </w:rPr>
        <w:t xml:space="preserve">1 成交供应商应当</w:t>
      </w:r>
      <w:r>
        <w:rPr>
          <w:rFonts w:hint="eastAsia" w:ascii="宋体" w:hAnsi="宋体"/>
          <w:sz w:val="24"/>
          <w:szCs w:val="21"/>
          <w:lang w:val="zh-CN"/>
        </w:rPr>
        <w:t xml:space="preserve">自成交通知书发出之日起三十日内，</w:t>
      </w:r>
      <w:r>
        <w:rPr>
          <w:rFonts w:hint="eastAsia" w:ascii="宋体" w:hAnsi="宋体"/>
          <w:sz w:val="24"/>
          <w:szCs w:val="21"/>
        </w:rPr>
        <w:t xml:space="preserve">与采购人签订政府采购合同，所签订的合同不得对磋商文件和响应文件作实质性修改。</w:t>
      </w:r>
      <w:r/>
    </w:p>
    <w:p>
      <w:pPr>
        <w:ind w:firstLine="420"/>
        <w:keepLines w:val="0"/>
        <w:keepNext w:val="0"/>
        <w:pageBreakBefore w:val="0"/>
        <w:spacing w:line="341" w:lineRule="auto"/>
        <w:rPr>
          <w:rFonts w:hint="eastAsia" w:ascii="宋体" w:hAnsi="宋体"/>
          <w:sz w:val="24"/>
          <w:szCs w:val="21"/>
        </w:rPr>
      </w:pPr>
      <w:r>
        <w:rPr>
          <w:rFonts w:hint="eastAsia" w:ascii="宋体" w:hAnsi="宋体"/>
          <w:sz w:val="24"/>
          <w:szCs w:val="21"/>
        </w:rPr>
        <w:t xml:space="preserve">16</w:t>
      </w:r>
      <w:r>
        <w:rPr>
          <w:rFonts w:hint="eastAsia" w:ascii="宋体" w:hAnsi="宋体"/>
          <w:sz w:val="24"/>
          <w:szCs w:val="21"/>
          <w:lang w:val="zh-CN"/>
        </w:rPr>
        <w:t xml:space="preserve">.2 </w:t>
      </w:r>
      <w:r>
        <w:rPr>
          <w:rFonts w:hint="eastAsia" w:ascii="宋体" w:hAnsi="宋体"/>
          <w:sz w:val="24"/>
          <w:szCs w:val="21"/>
        </w:rPr>
        <w:t xml:space="preserve">采购人不得向成交供应商提出任何不合理的要求作为签订合同的条件，不得与成交供应商私下订立背离合同实质性内容的协议。</w:t>
      </w:r>
      <w:r/>
    </w:p>
    <w:p>
      <w:pPr>
        <w:ind w:firstLine="48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16</w:t>
      </w:r>
      <w:r>
        <w:rPr>
          <w:rFonts w:ascii="宋体" w:hAnsi="宋体"/>
          <w:sz w:val="24"/>
          <w:szCs w:val="21"/>
          <w:lang w:val="zh-CN"/>
        </w:rPr>
        <w:t xml:space="preserve">.</w:t>
      </w:r>
      <w:r>
        <w:rPr>
          <w:rFonts w:hint="eastAsia" w:ascii="宋体" w:hAnsi="宋体"/>
          <w:sz w:val="24"/>
          <w:szCs w:val="21"/>
          <w:lang w:val="zh-CN"/>
        </w:rPr>
        <w:t xml:space="preserve">3</w:t>
      </w:r>
      <w:r>
        <w:rPr>
          <w:rFonts w:hint="eastAsia" w:ascii="宋体" w:hAnsi="宋体"/>
          <w:sz w:val="24"/>
          <w:szCs w:val="21"/>
        </w:rPr>
        <w:t xml:space="preserve"> 除不可抗力等因素外，</w:t>
      </w:r>
      <w:r>
        <w:rPr>
          <w:rFonts w:hint="eastAsia" w:ascii="宋体" w:hAnsi="宋体"/>
          <w:sz w:val="24"/>
          <w:szCs w:val="21"/>
          <w:lang w:val="zh-CN"/>
        </w:rPr>
        <w:t xml:space="preserve">成交通知书发出后，采购人改变成交结果，或者成交供应商拒绝签订政府采购合同的，应当承担相应的法律责任。</w:t>
      </w:r>
      <w:r/>
    </w:p>
    <w:p>
      <w:pPr>
        <w:ind w:firstLine="420"/>
        <w:keepLines w:val="0"/>
        <w:keepNext w:val="0"/>
        <w:pageBreakBefore w:val="0"/>
        <w:spacing w:line="341" w:lineRule="auto"/>
        <w:rPr>
          <w:rFonts w:hint="eastAsia" w:ascii="宋体" w:hAnsi="宋体"/>
          <w:b/>
          <w:sz w:val="24"/>
          <w:szCs w:val="21"/>
        </w:rPr>
      </w:pPr>
      <w:r>
        <w:rPr>
          <w:rFonts w:hint="eastAsia" w:ascii="宋体" w:hAnsi="宋体"/>
          <w:sz w:val="24"/>
          <w:szCs w:val="21"/>
          <w:lang w:val="zh-CN"/>
        </w:rPr>
        <w:t xml:space="preserve">16.4 </w:t>
      </w:r>
      <w:r>
        <w:rPr>
          <w:rFonts w:hint="eastAsia" w:ascii="宋体" w:hAnsi="宋体"/>
          <w:sz w:val="24"/>
          <w:szCs w:val="21"/>
        </w:rPr>
        <w:t xml:space="preserve">成交供应商除发生法律规定的</w:t>
      </w:r>
      <w:r>
        <w:rPr>
          <w:rFonts w:ascii="宋体" w:hAnsi="宋体"/>
          <w:sz w:val="24"/>
          <w:szCs w:val="21"/>
        </w:rPr>
        <w:t xml:space="preserve">不能预见、不能避免并不能克服的客观情况</w:t>
      </w:r>
      <w:r>
        <w:rPr>
          <w:rFonts w:hint="eastAsia" w:ascii="宋体" w:hAnsi="宋体"/>
          <w:sz w:val="24"/>
          <w:szCs w:val="21"/>
        </w:rPr>
        <w:t xml:space="preserve">外不得放弃或拒绝签订合同的。放弃或拒绝签订合同的，财政部门视情将其列入不良行为名单，在一至三年内不得参加南京市政府采购活动。</w:t>
      </w:r>
      <w:r/>
    </w:p>
    <w:p>
      <w:pPr>
        <w:ind w:firstLine="480"/>
        <w:keepLines w:val="0"/>
        <w:keepNext w:val="0"/>
        <w:pageBreakBefore w:val="0"/>
        <w:spacing w:line="341" w:lineRule="auto"/>
        <w:rPr>
          <w:rFonts w:hint="eastAsia" w:ascii="宋体" w:hAnsi="宋体"/>
          <w:sz w:val="24"/>
          <w:szCs w:val="21"/>
          <w:lang w:val="zh-CN"/>
        </w:rPr>
      </w:pPr>
      <w:r>
        <w:rPr>
          <w:rFonts w:hint="eastAsia" w:ascii="宋体" w:hAnsi="宋体"/>
          <w:sz w:val="24"/>
          <w:szCs w:val="21"/>
          <w:lang w:val="zh-CN"/>
        </w:rPr>
        <w:t xml:space="preserve">16</w:t>
      </w:r>
      <w:r>
        <w:rPr>
          <w:rFonts w:ascii="宋体" w:hAnsi="宋体"/>
          <w:sz w:val="24"/>
          <w:szCs w:val="21"/>
          <w:lang w:val="zh-CN"/>
        </w:rPr>
        <w:t xml:space="preserve">.</w:t>
      </w:r>
      <w:r>
        <w:rPr>
          <w:rFonts w:hint="eastAsia" w:ascii="宋体" w:hAnsi="宋体"/>
          <w:sz w:val="24"/>
          <w:szCs w:val="21"/>
          <w:lang w:val="zh-CN"/>
        </w:rPr>
        <w:t xml:space="preserve">5成交供应商拒绝签订政府采购合同的，</w:t>
      </w:r>
      <w:r>
        <w:rPr>
          <w:rFonts w:ascii="宋体" w:hAnsi="宋体"/>
          <w:sz w:val="24"/>
          <w:szCs w:val="21"/>
        </w:rPr>
        <w:t xml:space="preserve">或因不可抗力或者自身原因不能履行政府采购合同的，</w:t>
      </w:r>
      <w:r>
        <w:rPr>
          <w:rFonts w:hint="eastAsia" w:ascii="宋体" w:hAnsi="宋体"/>
          <w:sz w:val="24"/>
          <w:szCs w:val="21"/>
          <w:lang w:val="zh-CN"/>
        </w:rPr>
        <w:t xml:space="preserve">采购人可以视情与排位在成交供应商之后第一位的成交候选供应商签订政府采购合同，也可以重新开展采购活动。</w:t>
      </w:r>
      <w:r/>
    </w:p>
    <w:p>
      <w:pPr>
        <w:ind w:firstLine="420"/>
        <w:keepLines w:val="0"/>
        <w:keepNext w:val="0"/>
        <w:pageBreakBefore w:val="0"/>
        <w:spacing w:line="341" w:lineRule="auto"/>
        <w:rPr>
          <w:rFonts w:ascii="宋体" w:hAnsi="宋体"/>
          <w:sz w:val="24"/>
          <w:szCs w:val="21"/>
          <w:lang w:val="zh-CN"/>
        </w:rPr>
      </w:pPr>
      <w:r>
        <w:rPr>
          <w:rFonts w:hint="eastAsia" w:ascii="宋体" w:hAnsi="宋体"/>
          <w:sz w:val="24"/>
          <w:szCs w:val="21"/>
          <w:lang w:val="zh-CN"/>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41" w:lineRule="auto"/>
        <w:rPr>
          <w:rFonts w:hint="eastAsia" w:ascii="Verdana" w:hAnsi="Verdana"/>
          <w:sz w:val="20"/>
          <w:szCs w:val="20"/>
        </w:rPr>
      </w:pPr>
      <w:r>
        <w:rPr>
          <w:rFonts w:hint="eastAsia" w:ascii="宋体" w:hAnsi="宋体" w:eastAsia="宋体" w:cs="Times New Roman"/>
          <w:sz w:val="24"/>
          <w:szCs w:val="21"/>
          <w:lang w:val="zh-CN"/>
        </w:rPr>
        <w:t xml:space="preserve">16.7</w:t>
      </w:r>
      <w:r>
        <w:rPr>
          <w:rFonts w:hint="eastAsia" w:ascii="宋体" w:hAnsi="宋体" w:eastAsia="宋体" w:cs="Times New Roman"/>
          <w:sz w:val="24"/>
          <w:szCs w:val="21"/>
          <w:lang w:val="en-US" w:eastAsia="zh-CN"/>
        </w:rPr>
        <w:t xml:space="preserve"> </w:t>
      </w:r>
      <w:r>
        <w:rPr>
          <w:rFonts w:hint="eastAsia" w:ascii="宋体" w:hAnsi="宋体" w:eastAsia="宋体" w:cs="Times New Roman"/>
          <w:b/>
          <w:bCs/>
          <w:sz w:val="24"/>
          <w:szCs w:val="21"/>
          <w:lang w:val="zh-CN"/>
        </w:rPr>
        <w:t xml:space="preserve">风险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keepLines w:val="0"/>
        <w:keepNext w:val="0"/>
        <w:pageBreakBefore w:val="0"/>
        <w:spacing w:line="341" w:lineRule="auto"/>
        <w:rPr>
          <w:rFonts w:ascii="宋体" w:hAnsi="宋体"/>
          <w:b/>
          <w:bCs/>
          <w:sz w:val="24"/>
          <w:szCs w:val="21"/>
          <w:lang w:val="zh-CN"/>
        </w:rPr>
        <w:outlineLvl w:val="0"/>
      </w:pPr>
      <w:r>
        <w:rPr>
          <w:rFonts w:hint="eastAsia" w:ascii="宋体" w:hAnsi="宋体"/>
          <w:b/>
          <w:bCs/>
          <w:sz w:val="24"/>
          <w:szCs w:val="21"/>
          <w:lang w:val="zh-CN"/>
        </w:rPr>
        <w:t xml:space="preserve">六、询问、质疑、投诉和诚实信用</w:t>
      </w:r>
      <w:r/>
    </w:p>
    <w:p>
      <w:pPr>
        <w:ind w:firstLine="420"/>
        <w:keepLines w:val="0"/>
        <w:keepNext w:val="0"/>
        <w:pageBreakBefore w:val="0"/>
        <w:spacing w:line="341" w:lineRule="auto"/>
        <w:rPr>
          <w:rFonts w:ascii="宋体" w:hAnsi="宋体"/>
          <w:b/>
          <w:bCs/>
          <w:sz w:val="24"/>
          <w:szCs w:val="21"/>
          <w:lang w:val="zh-CN"/>
        </w:rPr>
      </w:pPr>
      <w:r>
        <w:rPr>
          <w:rFonts w:hint="eastAsia" w:ascii="宋体" w:hAnsi="宋体"/>
          <w:b/>
          <w:bCs/>
          <w:sz w:val="24"/>
          <w:szCs w:val="21"/>
          <w:lang w:val="zh-CN"/>
        </w:rPr>
        <w:t xml:space="preserve">17、询问</w:t>
      </w:r>
      <w:r/>
    </w:p>
    <w:p>
      <w:pPr>
        <w:ind w:firstLine="420"/>
        <w:keepLines w:val="0"/>
        <w:keepNext w:val="0"/>
        <w:pageBreakBefore w:val="0"/>
        <w:spacing w:line="341" w:lineRule="auto"/>
        <w:rPr>
          <w:rFonts w:hint="eastAsia" w:ascii="宋体" w:hAnsi="宋体"/>
          <w:b/>
          <w:color w:val="000000"/>
          <w:sz w:val="24"/>
          <w:szCs w:val="21"/>
          <w:lang w:val="zh-CN"/>
        </w:rPr>
      </w:pPr>
      <w:r>
        <w:rPr>
          <w:rFonts w:hint="eastAsia" w:ascii="宋体" w:hAnsi="宋体"/>
          <w:color w:val="000000"/>
          <w:sz w:val="24"/>
          <w:szCs w:val="21"/>
          <w:lang w:val="zh-CN"/>
        </w:rPr>
        <w:t xml:space="preserve">17</w:t>
      </w:r>
      <w:r>
        <w:rPr>
          <w:rFonts w:ascii="宋体" w:hAnsi="宋体"/>
          <w:color w:val="000000"/>
          <w:sz w:val="24"/>
          <w:szCs w:val="21"/>
          <w:lang w:val="zh-CN"/>
        </w:rPr>
        <w:t xml:space="preserve">.1</w:t>
      </w:r>
      <w:r>
        <w:rPr>
          <w:rFonts w:hint="eastAsia" w:ascii="宋体" w:hAnsi="宋体"/>
          <w:color w:val="000000"/>
          <w:sz w:val="24"/>
          <w:szCs w:val="21"/>
          <w:lang w:val="zh-CN"/>
        </w:rPr>
        <w:t xml:space="preserve"> 供应商对采购活动事项有疑问的，可以向代理公司提出询问，代理公司将在两个工作日内作出答复，但答复的内容不涉及商业秘密</w:t>
      </w:r>
      <w:r>
        <w:rPr>
          <w:rFonts w:hint="eastAsia" w:ascii="宋体" w:hAnsi="宋体"/>
          <w:b/>
          <w:color w:val="000000"/>
          <w:sz w:val="24"/>
          <w:szCs w:val="21"/>
          <w:lang w:val="zh-CN"/>
        </w:rPr>
        <w:t xml:space="preserve">。</w:t>
      </w:r>
      <w:r/>
    </w:p>
    <w:p>
      <w:pPr>
        <w:ind w:firstLine="420"/>
        <w:keepLines w:val="0"/>
        <w:keepNext w:val="0"/>
        <w:pageBreakBefore w:val="0"/>
        <w:spacing w:line="341" w:lineRule="auto"/>
        <w:rPr>
          <w:rFonts w:ascii="宋体" w:hAnsi="宋体"/>
          <w:b/>
          <w:color w:val="000000"/>
          <w:sz w:val="24"/>
          <w:szCs w:val="21"/>
          <w:lang w:val="zh-CN"/>
        </w:rPr>
      </w:pPr>
      <w:r>
        <w:rPr>
          <w:rFonts w:hint="eastAsia" w:ascii="宋体" w:hAnsi="宋体"/>
          <w:b/>
          <w:color w:val="000000"/>
          <w:sz w:val="24"/>
          <w:szCs w:val="21"/>
          <w:lang w:val="zh-CN"/>
        </w:rPr>
        <w:t xml:space="preserve">18、质疑</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18</w:t>
      </w:r>
      <w:r>
        <w:rPr>
          <w:rFonts w:ascii="宋体" w:hAnsi="宋体"/>
          <w:color w:val="000000"/>
          <w:sz w:val="24"/>
          <w:szCs w:val="21"/>
          <w:lang w:val="zh-CN"/>
        </w:rPr>
        <w:t xml:space="preserve">.</w:t>
      </w:r>
      <w:r>
        <w:rPr>
          <w:rFonts w:hint="eastAsia" w:ascii="宋体" w:hAnsi="宋体"/>
          <w:color w:val="000000"/>
          <w:sz w:val="24"/>
          <w:szCs w:val="21"/>
          <w:lang w:val="zh-CN"/>
        </w:rPr>
        <w:t xml:space="preserve">1 供应商认为采购文件、采购过程和成交结果使自己的合法权益受到损害的，可以在知道或者应当知道其权益受到损害之日起七个工作日内，将质疑文件原件送达采购代理公司。</w:t>
      </w:r>
      <w:r/>
    </w:p>
    <w:p>
      <w:pPr>
        <w:ind w:firstLine="480"/>
        <w:keepLines w:val="0"/>
        <w:keepNext w:val="0"/>
        <w:pageBreakBefore w:val="0"/>
        <w:spacing w:line="341" w:lineRule="auto"/>
        <w:rPr>
          <w:rFonts w:hint="eastAsia" w:ascii="宋体" w:hAnsi="宋体" w:cs="Tahoma"/>
          <w:color w:val="000000"/>
          <w:sz w:val="24"/>
          <w:szCs w:val="21"/>
        </w:rPr>
      </w:pPr>
      <w:r>
        <w:rPr>
          <w:rFonts w:hint="eastAsia" w:ascii="宋体" w:hAnsi="宋体"/>
          <w:color w:val="000000"/>
          <w:sz w:val="24"/>
          <w:szCs w:val="21"/>
          <w:lang w:val="zh-CN"/>
        </w:rPr>
        <w:t xml:space="preserve">18.2 质疑文件应包括以下主要内容，并</w:t>
      </w:r>
      <w:r>
        <w:rPr>
          <w:rFonts w:hint="eastAsia" w:ascii="宋体" w:hAnsi="宋体"/>
          <w:color w:val="000000"/>
          <w:sz w:val="24"/>
          <w:szCs w:val="21"/>
        </w:rPr>
        <w:t xml:space="preserve">按照</w:t>
      </w:r>
      <w:r>
        <w:rPr>
          <w:rFonts w:ascii="宋体" w:hAnsi="宋体"/>
          <w:color w:val="000000"/>
          <w:sz w:val="24"/>
          <w:szCs w:val="21"/>
        </w:rPr>
        <w:t xml:space="preserve">“</w:t>
      </w:r>
      <w:r>
        <w:rPr>
          <w:rFonts w:hint="eastAsia" w:ascii="宋体" w:hAnsi="宋体"/>
          <w:color w:val="000000"/>
          <w:sz w:val="24"/>
          <w:szCs w:val="21"/>
        </w:rPr>
        <w:t xml:space="preserve">谁主张、谁举证</w:t>
      </w:r>
      <w:r>
        <w:rPr>
          <w:rFonts w:ascii="宋体" w:hAnsi="宋体"/>
          <w:color w:val="000000"/>
          <w:sz w:val="24"/>
          <w:szCs w:val="21"/>
        </w:rPr>
        <w:t xml:space="preserve">”</w:t>
      </w:r>
      <w:r>
        <w:rPr>
          <w:rFonts w:hint="eastAsia" w:ascii="宋体" w:hAnsi="宋体"/>
          <w:color w:val="000000"/>
          <w:sz w:val="24"/>
          <w:szCs w:val="21"/>
        </w:rPr>
        <w:t xml:space="preserve">的原则，附上相关证明材料。否则，代理公司不予受理：</w:t>
      </w:r>
      <w:r>
        <w:rPr>
          <w:rFonts w:hint="eastAsia" w:ascii="宋体" w:hAnsi="宋体" w:cs="Tahoma"/>
          <w:color w:val="000000"/>
          <w:sz w:val="24"/>
          <w:szCs w:val="21"/>
        </w:rPr>
        <w:t xml:space="preserve">　　　　　　　</w:t>
      </w:r>
      <w:r/>
    </w:p>
    <w:p>
      <w:pPr>
        <w:ind w:left="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rPr>
        <w:t xml:space="preserve">（1）质疑项目名称、项目编号、包号、采购公告发布时间、磋商时间；</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（2）提起质疑的日期、具体的质疑事项及事实根据（具体条款）；</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（3）认为自己合法权益受到损害或可能受到损害的相关证据材料。</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（4）质疑供应商名称、地址、邮编、联系人、联系电话</w:t>
      </w:r>
      <w:r>
        <w:rPr>
          <w:rFonts w:hint="eastAsia" w:ascii="宋体" w:hAnsi="宋体"/>
          <w:color w:val="000000"/>
          <w:sz w:val="24"/>
          <w:szCs w:val="21"/>
        </w:rPr>
        <w:t xml:space="preserve">（包括座机、手机、传真号码等）</w:t>
      </w:r>
      <w:r>
        <w:rPr>
          <w:rFonts w:hint="eastAsia" w:ascii="宋体" w:hAnsi="宋体"/>
          <w:color w:val="000000"/>
          <w:sz w:val="24"/>
          <w:szCs w:val="21"/>
          <w:lang w:val="zh-CN"/>
        </w:rPr>
        <w:t xml:space="preserve">；</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（5）质疑文件应当署名，质疑人为自然人的，应当由本人签字并附有效身份证明；质疑人为法人或其他组织的，应当由法定代表人签字并加盖单位公章。</w:t>
      </w:r>
      <w:r/>
    </w:p>
    <w:p>
      <w:pPr>
        <w:ind w:firstLine="420"/>
        <w:keepLines w:val="0"/>
        <w:keepNext w:val="0"/>
        <w:pageBreakBefore w:val="0"/>
        <w:spacing w:line="341" w:lineRule="auto"/>
        <w:rPr>
          <w:rFonts w:hint="eastAsia" w:ascii="宋体" w:hAnsi="宋体"/>
          <w:color w:val="000000"/>
          <w:sz w:val="24"/>
          <w:szCs w:val="21"/>
        </w:rPr>
      </w:pPr>
      <w:r>
        <w:rPr>
          <w:rFonts w:hint="eastAsia" w:ascii="宋体" w:hAnsi="宋体"/>
          <w:color w:val="000000"/>
          <w:sz w:val="24"/>
          <w:szCs w:val="21"/>
          <w:lang w:val="zh-CN"/>
        </w:rPr>
        <w:t xml:space="preserve">（6）供应商委托代理质疑的，应当提交授权委托书，并载明委托代理的具体权限和事项。</w:t>
      </w:r>
      <w:r/>
    </w:p>
    <w:p>
      <w:pPr>
        <w:ind w:firstLine="480"/>
        <w:keepLines w:val="0"/>
        <w:keepNext w:val="0"/>
        <w:pageBreakBefore w:val="0"/>
        <w:spacing w:line="341" w:lineRule="auto"/>
        <w:rPr>
          <w:rFonts w:ascii="宋体" w:hAnsi="宋体"/>
          <w:color w:val="000000"/>
          <w:sz w:val="24"/>
          <w:szCs w:val="21"/>
        </w:rPr>
      </w:pPr>
      <w:r>
        <w:rPr>
          <w:rFonts w:hint="eastAsia" w:ascii="宋体" w:hAnsi="宋体"/>
          <w:color w:val="000000"/>
          <w:sz w:val="24"/>
          <w:szCs w:val="21"/>
          <w:lang w:val="zh-CN"/>
        </w:rPr>
        <w:t xml:space="preserve">18.3质疑</w:t>
      </w:r>
      <w:r>
        <w:rPr>
          <w:rFonts w:ascii="宋体" w:hAnsi="宋体"/>
          <w:color w:val="000000"/>
          <w:sz w:val="24"/>
          <w:szCs w:val="21"/>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rFonts w:ascii="宋体" w:hAnsi="宋体"/>
          <w:sz w:val="24"/>
          <w:szCs w:val="21"/>
          <w:lang w:val="zh-CN"/>
        </w:rPr>
        <w:t xml:space="preserve">结果公告期限届满之日起计算。</w:t>
      </w:r>
      <w:r>
        <w:rPr>
          <w:rFonts w:ascii="宋体" w:hAnsi="宋体"/>
          <w:sz w:val="24"/>
          <w:szCs w:val="21"/>
        </w:rPr>
        <w:t xml:space="preserve"></w:t>
      </w:r>
      <w:r/>
    </w:p>
    <w:p>
      <w:pPr>
        <w:ind w:firstLine="480"/>
        <w:keepLines w:val="0"/>
        <w:keepNext w:val="0"/>
        <w:pageBreakBefore w:val="0"/>
        <w:spacing w:line="341" w:lineRule="auto"/>
        <w:rPr>
          <w:rFonts w:ascii="宋体" w:hAnsi="宋体"/>
          <w:color w:val="000000"/>
          <w:sz w:val="24"/>
          <w:szCs w:val="21"/>
          <w:lang w:val="zh-CN"/>
        </w:rPr>
      </w:pPr>
      <w:r>
        <w:rPr>
          <w:rFonts w:hint="eastAsia" w:ascii="宋体" w:hAnsi="宋体"/>
          <w:color w:val="000000"/>
          <w:sz w:val="24"/>
          <w:szCs w:val="21"/>
        </w:rPr>
        <w:t xml:space="preserve">18.4 </w:t>
      </w:r>
      <w:r>
        <w:rPr>
          <w:rFonts w:hint="eastAsia" w:ascii="宋体" w:hAnsi="宋体"/>
          <w:color w:val="000000"/>
          <w:sz w:val="24"/>
          <w:szCs w:val="21"/>
          <w:lang w:val="zh-CN"/>
        </w:rPr>
        <w:t xml:space="preserve">代理公司</w:t>
      </w:r>
      <w:r>
        <w:rPr>
          <w:rFonts w:hint="eastAsia" w:ascii="宋体" w:hAnsi="宋体"/>
          <w:color w:val="000000"/>
          <w:sz w:val="24"/>
          <w:szCs w:val="21"/>
        </w:rPr>
        <w:t xml:space="preserve">在收到供应商的书面质疑后将及时组织调查核实，在</w:t>
      </w:r>
      <w:r>
        <w:rPr>
          <w:rFonts w:hint="eastAsia" w:ascii="宋体" w:hAnsi="宋体"/>
          <w:b/>
          <w:bCs/>
          <w:color w:val="000000"/>
          <w:sz w:val="24"/>
          <w:szCs w:val="21"/>
          <w:lang w:val="zh-CN"/>
        </w:rPr>
        <w:t xml:space="preserve">七个工作日内</w:t>
      </w:r>
      <w:r>
        <w:rPr>
          <w:rFonts w:hint="eastAsia" w:ascii="宋体" w:hAnsi="宋体"/>
          <w:color w:val="000000"/>
          <w:sz w:val="24"/>
          <w:szCs w:val="21"/>
          <w:lang w:val="zh-CN"/>
        </w:rPr>
        <w:t xml:space="preserve">作出答复，并以书面通知质疑供应商和其他有关供应商，答复的内容不涉及商业秘密。</w:t>
      </w:r>
      <w:r>
        <w:rPr>
          <w:rFonts w:hint="eastAsia" w:ascii="宋体" w:hAnsi="宋体"/>
          <w:color w:val="000000"/>
          <w:sz w:val="24"/>
          <w:szCs w:val="21"/>
        </w:rPr>
        <w:t xml:space="preserve">遵循“谁</w:t>
      </w:r>
      <w:r>
        <w:rPr>
          <w:rFonts w:ascii="宋体" w:hAnsi="宋体"/>
          <w:color w:val="000000"/>
          <w:sz w:val="24"/>
          <w:szCs w:val="21"/>
        </w:rPr>
        <w:t xml:space="preserve">过错</w:t>
      </w:r>
      <w:r>
        <w:rPr>
          <w:rFonts w:hint="eastAsia" w:ascii="宋体" w:hAnsi="宋体"/>
          <w:color w:val="000000"/>
          <w:sz w:val="24"/>
          <w:szCs w:val="21"/>
        </w:rPr>
        <w:t xml:space="preserve">谁负担”的</w:t>
      </w:r>
      <w:r>
        <w:rPr>
          <w:rFonts w:ascii="宋体" w:hAnsi="宋体"/>
          <w:color w:val="000000"/>
          <w:sz w:val="24"/>
          <w:szCs w:val="21"/>
        </w:rPr>
        <w:t xml:space="preserve">原则</w:t>
      </w:r>
      <w:r>
        <w:rPr>
          <w:rFonts w:hint="eastAsia" w:ascii="宋体" w:hAnsi="宋体"/>
          <w:color w:val="000000"/>
          <w:sz w:val="24"/>
          <w:szCs w:val="21"/>
        </w:rPr>
        <w:t xml:space="preserve">，有过错的一方承担调查论证费用。</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b/>
          <w:bCs/>
          <w:color w:val="000000"/>
          <w:sz w:val="24"/>
          <w:szCs w:val="21"/>
          <w:lang w:val="zh-CN"/>
        </w:rPr>
        <w:t xml:space="preserve">19、投诉</w:t>
      </w:r>
      <w:r/>
    </w:p>
    <w:p>
      <w:pPr>
        <w:ind w:firstLine="42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19.1</w:t>
      </w:r>
      <w:r>
        <w:rPr>
          <w:rFonts w:ascii="宋体" w:hAnsi="宋体"/>
          <w:color w:val="000000"/>
          <w:sz w:val="24"/>
          <w:szCs w:val="21"/>
          <w:lang w:val="zh-CN"/>
        </w:rPr>
        <w:t xml:space="preserve"> </w:t>
      </w:r>
      <w:r>
        <w:rPr>
          <w:rFonts w:hint="eastAsia" w:ascii="宋体" w:hAnsi="宋体"/>
          <w:color w:val="000000"/>
          <w:sz w:val="24"/>
          <w:szCs w:val="21"/>
          <w:lang w:val="zh-CN"/>
        </w:rPr>
        <w:t xml:space="preserve">质疑供应商对答复不满意，或未在规定的时间内作出答复的，可以在答复期满后</w:t>
      </w:r>
      <w:r>
        <w:rPr>
          <w:rFonts w:hint="eastAsia" w:ascii="宋体" w:hAnsi="宋体"/>
          <w:b/>
          <w:bCs/>
          <w:color w:val="000000"/>
          <w:sz w:val="24"/>
          <w:szCs w:val="21"/>
          <w:lang w:val="zh-CN"/>
        </w:rPr>
        <w:t xml:space="preserve">十五个工作日内</w:t>
      </w:r>
      <w:r>
        <w:rPr>
          <w:rFonts w:hint="eastAsia" w:ascii="宋体" w:hAnsi="宋体"/>
          <w:color w:val="000000"/>
          <w:sz w:val="24"/>
          <w:szCs w:val="21"/>
          <w:lang w:val="zh-CN"/>
        </w:rPr>
        <w:t xml:space="preserve">向采购项目同级财政部门投诉。</w:t>
      </w:r>
      <w:r/>
    </w:p>
    <w:p>
      <w:pPr>
        <w:ind w:firstLine="420"/>
        <w:keepLines w:val="0"/>
        <w:keepNext w:val="0"/>
        <w:pageBreakBefore w:val="0"/>
        <w:spacing w:line="341" w:lineRule="auto"/>
        <w:rPr>
          <w:rFonts w:ascii="宋体" w:hAnsi="宋体"/>
          <w:b/>
          <w:bCs/>
          <w:color w:val="000000"/>
          <w:sz w:val="24"/>
          <w:szCs w:val="21"/>
          <w:lang w:val="zh-CN"/>
        </w:rPr>
      </w:pPr>
      <w:r>
        <w:rPr>
          <w:rFonts w:hint="eastAsia" w:ascii="宋体" w:hAnsi="宋体"/>
          <w:b/>
          <w:bCs/>
          <w:color w:val="000000"/>
          <w:sz w:val="24"/>
          <w:szCs w:val="21"/>
          <w:lang w:val="zh-CN"/>
        </w:rPr>
        <w:t xml:space="preserve">20、诚实信用</w:t>
      </w:r>
      <w:r/>
    </w:p>
    <w:p>
      <w:pPr>
        <w:ind w:firstLine="420"/>
        <w:keepLines w:val="0"/>
        <w:keepNext w:val="0"/>
        <w:pageBreakBefore w:val="0"/>
        <w:spacing w:line="341" w:lineRule="auto"/>
        <w:rPr>
          <w:rFonts w:ascii="宋体" w:hAnsi="宋体"/>
          <w:color w:val="000000"/>
          <w:sz w:val="24"/>
          <w:szCs w:val="21"/>
          <w:lang w:val="zh-CN"/>
        </w:rPr>
      </w:pPr>
      <w:r>
        <w:rPr>
          <w:rFonts w:hint="eastAsia" w:ascii="宋体" w:hAnsi="宋体"/>
          <w:color w:val="000000"/>
          <w:sz w:val="24"/>
          <w:szCs w:val="21"/>
          <w:lang w:val="zh-CN"/>
        </w:rPr>
        <w:t xml:space="preserve">20</w:t>
      </w:r>
      <w:r>
        <w:rPr>
          <w:rFonts w:ascii="宋体" w:hAnsi="宋体"/>
          <w:color w:val="000000"/>
          <w:sz w:val="24"/>
          <w:szCs w:val="21"/>
          <w:lang w:val="zh-CN"/>
        </w:rPr>
        <w:t xml:space="preserve">.1</w:t>
      </w:r>
      <w:r>
        <w:rPr>
          <w:rFonts w:hint="eastAsia" w:ascii="宋体" w:hAnsi="宋体"/>
          <w:color w:val="000000"/>
          <w:sz w:val="24"/>
          <w:szCs w:val="21"/>
          <w:lang w:val="zh-CN"/>
        </w:rPr>
        <w:t xml:space="preserve"> 供应商之间不得相互串通报价，不得妨碍其他供应商的公平竞争，不得损害采购人和其他供应商的合法权益。</w:t>
      </w:r>
      <w:r/>
    </w:p>
    <w:p>
      <w:pPr>
        <w:ind w:firstLine="420"/>
        <w:keepLines w:val="0"/>
        <w:keepNext w:val="0"/>
        <w:pageBreakBefore w:val="0"/>
        <w:spacing w:line="341" w:lineRule="auto"/>
        <w:rPr>
          <w:rFonts w:ascii="宋体" w:hAnsi="宋体"/>
          <w:color w:val="000000"/>
          <w:sz w:val="24"/>
          <w:szCs w:val="21"/>
          <w:lang w:val="zh-CN"/>
        </w:rPr>
      </w:pPr>
      <w:r>
        <w:rPr>
          <w:rFonts w:hint="eastAsia" w:ascii="宋体" w:hAnsi="宋体"/>
          <w:color w:val="000000"/>
          <w:sz w:val="24"/>
          <w:szCs w:val="21"/>
          <w:lang w:val="zh-CN"/>
        </w:rPr>
        <w:t xml:space="preserve">20.2 供应商不得以向代理公司工作人员、磋商小组成员行贿或者采取其他不正当手段谋取成交。经查实供应商有此行为的，</w:t>
      </w:r>
      <w:r>
        <w:rPr>
          <w:rFonts w:ascii="宋体" w:hAnsi="宋体"/>
          <w:color w:val="000000"/>
          <w:sz w:val="24"/>
          <w:szCs w:val="21"/>
          <w:lang w:val="zh-CN"/>
        </w:rPr>
        <w:t xml:space="preserve">政府采购管理部门将供应商列入不良行为记录名单，按照《政府采</w:t>
      </w:r>
      <w:r>
        <w:rPr>
          <w:rFonts w:ascii="宋体" w:hAnsi="宋体"/>
          <w:color w:val="000000"/>
          <w:sz w:val="24"/>
          <w:szCs w:val="21"/>
        </w:rPr>
        <w:t xml:space="preserve">购法》有关规定处理。</w:t>
      </w:r>
      <w:r/>
    </w:p>
    <w:p>
      <w:pPr>
        <w:ind w:firstLine="480"/>
        <w:keepLines w:val="0"/>
        <w:keepNext w:val="0"/>
        <w:pageBreakBefore w:val="0"/>
        <w:spacing w:line="341" w:lineRule="auto"/>
        <w:rPr>
          <w:rFonts w:hint="eastAsia" w:ascii="宋体" w:hAnsi="宋体"/>
          <w:color w:val="000000"/>
          <w:sz w:val="24"/>
          <w:szCs w:val="21"/>
        </w:rPr>
      </w:pPr>
      <w:r>
        <w:rPr>
          <w:rFonts w:hint="eastAsia" w:ascii="宋体" w:hAnsi="宋体"/>
          <w:color w:val="000000"/>
          <w:sz w:val="24"/>
          <w:szCs w:val="21"/>
          <w:lang w:val="zh-CN"/>
        </w:rPr>
        <w:t xml:space="preserve">20.3 供应商不得虚假质疑和恶意质疑，并对质疑内容的真实性承担责任。</w:t>
      </w:r>
      <w:r>
        <w:rPr>
          <w:rFonts w:hint="eastAsia" w:ascii="宋体" w:hAnsi="宋体"/>
          <w:color w:val="000000"/>
          <w:sz w:val="24"/>
          <w:szCs w:val="21"/>
        </w:rPr>
        <w:t xml:space="preserve">供应商或者其他利害关系人通过捏造事实、伪造证明材料等方式提出异议或投诉，阻碍政府采购活动正常进行的，属于严重不良行为，代理公司将提请财政部门将其列入不良行为记录名单，并依法予以处罚。</w:t>
      </w:r>
      <w:r/>
    </w:p>
    <w:p>
      <w:pPr>
        <w:ind w:firstLine="48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20.4 供应商不得虚假承诺，否则，按照提供虚假材料谋取成交处理。</w:t>
      </w:r>
      <w:r/>
    </w:p>
    <w:p>
      <w:pPr>
        <w:ind w:firstLine="480"/>
        <w:keepLines w:val="0"/>
        <w:keepNext w:val="0"/>
        <w:pageBreakBefore w:val="0"/>
        <w:spacing w:line="341" w:lineRule="auto"/>
        <w:rPr>
          <w:rFonts w:hint="eastAsia" w:ascii="宋体" w:hAnsi="宋体"/>
          <w:color w:val="000000"/>
          <w:sz w:val="24"/>
          <w:szCs w:val="21"/>
          <w:lang w:val="zh-CN"/>
        </w:rPr>
      </w:pPr>
      <w:r>
        <w:rPr>
          <w:rFonts w:hint="eastAsia" w:ascii="宋体" w:hAnsi="宋体"/>
          <w:color w:val="000000"/>
          <w:sz w:val="24"/>
          <w:szCs w:val="21"/>
          <w:lang w:val="zh-CN"/>
        </w:rPr>
        <w:t xml:space="preserve">20.5 供应商应自觉遵守磋商、评审纪律，扰乱磋商、评审现场秩序的，属于失信行为，根据《江苏省政府采购供应商监督管理暂行办法》，失信行为将被记入供应商诚信档案。</w:t>
      </w:r>
      <w:r/>
    </w:p>
    <w:p>
      <w:pPr>
        <w:rPr>
          <w:rFonts w:hint="eastAsia" w:ascii="宋体" w:hAnsi="宋体"/>
          <w:color w:val="000000"/>
          <w:sz w:val="24"/>
          <w:szCs w:val="21"/>
          <w:lang w:val="zh-CN"/>
        </w:rPr>
      </w:pPr>
      <w:r>
        <w:rPr>
          <w:rFonts w:hint="eastAsia" w:ascii="宋体" w:hAnsi="宋体"/>
          <w:color w:val="000000"/>
          <w:sz w:val="24"/>
          <w:szCs w:val="21"/>
          <w:lang w:val="zh-CN"/>
        </w:rPr>
        <w:br w:type="page" w:clear="all"/>
      </w:r>
      <w:r/>
    </w:p>
    <w:p>
      <w:pPr>
        <w:jc w:val="center"/>
        <w:rPr>
          <w:rFonts w:hint="eastAsia" w:ascii="黑体" w:eastAsia="黑体"/>
          <w:b/>
          <w:bCs/>
          <w:sz w:val="36"/>
          <w:szCs w:val="36"/>
          <w:lang w:val="zh-CN"/>
        </w:rPr>
      </w:pPr>
      <w:r>
        <w:rPr>
          <w:rFonts w:hint="eastAsia" w:ascii="黑体" w:eastAsia="黑体"/>
          <w:b/>
          <w:bCs/>
          <w:sz w:val="36"/>
          <w:szCs w:val="36"/>
          <w:lang w:val="zh-CN"/>
        </w:rPr>
        <w:t xml:space="preserve">第三章 项目需求</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r>
      <w:r/>
    </w:p>
    <w:p>
      <w:pPr>
        <w:ind w:firstLine="482"/>
        <w:spacing w:line="360" w:lineRule="auto"/>
        <w:rPr>
          <w:rFonts w:hint="eastAsia" w:ascii="宋体" w:hAnsi="宋体"/>
          <w:b/>
          <w:bCs/>
          <w:color w:val="000000"/>
          <w:sz w:val="24"/>
          <w:szCs w:val="21"/>
          <w:lang w:val="zh-CN"/>
        </w:rPr>
      </w:pPr>
      <w:r>
        <w:rPr>
          <w:rFonts w:hint="eastAsia" w:ascii="宋体" w:hAnsi="宋体"/>
          <w:b/>
          <w:bCs/>
          <w:color w:val="000000"/>
          <w:sz w:val="24"/>
          <w:szCs w:val="21"/>
          <w:lang w:val="zh-CN"/>
        </w:rPr>
        <w:t xml:space="preserve">一、项目概况：</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1.项目名称：</w:t>
      </w:r>
      <w:r>
        <w:rPr>
          <w:rFonts w:hint="eastAsia" w:ascii="宋体" w:hAnsi="宋体"/>
          <w:color w:val="000000"/>
          <w:sz w:val="24"/>
          <w:szCs w:val="21"/>
          <w:lang w:val="zh-CN" w:eastAsia="zh-CN"/>
        </w:rPr>
        <w:t xml:space="preserve">江北新区泰山街道宝塔社区八营组21、22号后侧滑坡地质灾害隐患点治理工程</w:t>
      </w:r>
      <w:r/>
    </w:p>
    <w:p>
      <w:pPr>
        <w:ind w:firstLine="480"/>
        <w:spacing w:line="360" w:lineRule="auto"/>
        <w:rPr>
          <w:rFonts w:hint="default" w:ascii="宋体" w:hAnsi="宋体"/>
          <w:color w:val="000000"/>
          <w:sz w:val="24"/>
          <w:szCs w:val="21"/>
          <w:highlight w:val="none"/>
          <w:lang w:val="en-US"/>
        </w:rPr>
      </w:pPr>
      <w:r>
        <w:rPr>
          <w:rFonts w:hint="eastAsia" w:ascii="宋体" w:hAnsi="宋体"/>
          <w:color w:val="000000"/>
          <w:sz w:val="24"/>
          <w:szCs w:val="21"/>
          <w:lang w:val="zh-CN"/>
        </w:rPr>
        <w:t xml:space="preserve">2</w:t>
      </w:r>
      <w:r>
        <w:rPr>
          <w:rFonts w:hint="eastAsia" w:ascii="宋体" w:hAnsi="宋体"/>
          <w:color w:val="000000"/>
          <w:sz w:val="24"/>
          <w:szCs w:val="21"/>
          <w:highlight w:val="none"/>
          <w:lang w:val="zh-CN"/>
        </w:rPr>
        <w:t xml:space="preserve">.工程地点：</w:t>
      </w:r>
      <w:r>
        <w:rPr>
          <w:rFonts w:hint="eastAsia" w:ascii="宋体" w:hAnsi="宋体"/>
          <w:color w:val="000000"/>
          <w:sz w:val="24"/>
          <w:szCs w:val="21"/>
          <w:lang w:val="zh-CN" w:eastAsia="zh-CN"/>
        </w:rPr>
        <w:t xml:space="preserve">泰山街道宝塔社区</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3.计划工期：</w:t>
      </w:r>
      <w:r>
        <w:rPr>
          <w:rFonts w:hint="eastAsia" w:ascii="宋体" w:hAnsi="宋体"/>
          <w:color w:val="000000"/>
          <w:sz w:val="24"/>
          <w:szCs w:val="21"/>
          <w:highlight w:val="none"/>
          <w:lang w:val="en-US" w:eastAsia="zh-CN"/>
        </w:rPr>
        <w:t xml:space="preserve">70日历天</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二、项目建设规模及内容：</w:t>
      </w:r>
      <w:r/>
    </w:p>
    <w:p>
      <w:pPr>
        <w:ind w:firstLine="472"/>
        <w:spacing w:line="360" w:lineRule="auto"/>
        <w:rPr>
          <w:rFonts w:hint="eastAsia" w:ascii="宋体" w:hAnsi="宋体"/>
          <w:color w:val="000000"/>
          <w:sz w:val="24"/>
          <w:szCs w:val="21"/>
          <w:highlight w:val="none"/>
          <w:lang w:val="zh-CN"/>
        </w:rPr>
      </w:pPr>
      <w:r>
        <w:rPr>
          <w:rFonts w:hint="eastAsia" w:ascii="宋体" w:hAnsi="宋体"/>
          <w:spacing w:val="-2"/>
          <w:sz w:val="24"/>
          <w:highlight w:val="none"/>
          <w:lang w:val="en-US" w:eastAsia="zh-CN"/>
        </w:rPr>
        <w:t xml:space="preserve">详见设计图纸及工程量清单</w:t>
      </w:r>
      <w:r>
        <w:rPr>
          <w:rFonts w:hint="eastAsia" w:ascii="宋体" w:hAnsi="宋体"/>
          <w:color w:val="000000"/>
          <w:sz w:val="24"/>
          <w:szCs w:val="21"/>
          <w:highlight w:val="none"/>
          <w:lang w:val="zh-CN"/>
        </w:rPr>
        <w:t xml:space="preserve">。</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三、工程量清单：</w:t>
      </w:r>
      <w:r/>
    </w:p>
    <w:p>
      <w:pPr>
        <w:ind w:firstLine="482"/>
        <w:spacing w:line="360" w:lineRule="auto"/>
        <w:rPr>
          <w:rFonts w:hint="eastAsia" w:ascii="宋体" w:hAnsi="宋体"/>
          <w:color w:val="000000"/>
          <w:sz w:val="24"/>
          <w:szCs w:val="21"/>
          <w:highlight w:val="none"/>
          <w:lang w:val="zh-CN"/>
        </w:rPr>
      </w:pPr>
      <w:r>
        <w:rPr>
          <w:rFonts w:hint="eastAsia" w:ascii="宋体" w:hAnsi="宋体"/>
          <w:b/>
          <w:bCs/>
          <w:color w:val="000000"/>
          <w:sz w:val="24"/>
          <w:szCs w:val="21"/>
          <w:highlight w:val="none"/>
          <w:lang w:val="zh-CN"/>
        </w:rPr>
        <w:t xml:space="preserve">★</w:t>
      </w:r>
      <w:r>
        <w:rPr>
          <w:rFonts w:hint="eastAsia" w:ascii="宋体" w:hAnsi="宋体"/>
          <w:color w:val="000000"/>
          <w:sz w:val="24"/>
          <w:szCs w:val="21"/>
          <w:highlight w:val="none"/>
        </w:rPr>
        <w:t xml:space="preserve">招标工程量清单另附</w:t>
      </w:r>
      <w:r>
        <w:rPr>
          <w:rFonts w:hint="eastAsia" w:ascii="宋体" w:hAnsi="宋体"/>
          <w:color w:val="000000"/>
          <w:sz w:val="24"/>
          <w:szCs w:val="21"/>
          <w:highlight w:val="none"/>
          <w:lang w:val="zh-CN"/>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工程量清单及图纸获取方式：</w:t>
      </w:r>
      <w:r/>
    </w:p>
    <w:p>
      <w:pPr>
        <w:ind w:firstLine="482"/>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链接: https://pan.baidu.com/s/11dpN6J0D-u_jZR7AuKp7Bw 提取码: cwqa</w:t>
      </w:r>
      <w:r/>
    </w:p>
    <w:p>
      <w:pPr>
        <w:ind w:firstLine="482"/>
        <w:spacing w:line="360" w:lineRule="auto"/>
        <w:rPr>
          <w:rFonts w:hint="eastAsia" w:ascii="宋体" w:hAnsi="宋体"/>
          <w:color w:val="000000"/>
          <w:sz w:val="24"/>
          <w:szCs w:val="21"/>
          <w:highlight w:val="none"/>
          <w:lang w:val="zh-CN"/>
        </w:rPr>
      </w:pPr>
      <w:r>
        <w:rPr>
          <w:rFonts w:hint="eastAsia" w:ascii="宋体" w:hAnsi="宋体"/>
          <w:b/>
          <w:bCs/>
          <w:color w:val="000000"/>
          <w:sz w:val="24"/>
          <w:szCs w:val="21"/>
          <w:highlight w:val="none"/>
          <w:lang w:val="zh-CN"/>
        </w:rPr>
        <w:t xml:space="preserve">四、完工时间和服务要求：</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lang w:val="zh-CN"/>
        </w:rPr>
        <w:t xml:space="preserve">、中标供应商应按约定的时间和要求，完成以下工作：</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highlight w:val="none"/>
          <w:lang w:val="zh-CN"/>
        </w:rPr>
        <w:t xml:space="preserve">（1）施工安全保卫工作</w:t>
      </w:r>
      <w:r>
        <w:rPr>
          <w:rFonts w:hint="eastAsia" w:ascii="宋体" w:hAnsi="宋体"/>
          <w:color w:val="000000"/>
          <w:sz w:val="24"/>
          <w:szCs w:val="21"/>
          <w:lang w:val="zh-CN"/>
        </w:rPr>
        <w:t xml:space="preserve">及夜间施工照明由供应商全权组织并负责实施。</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（2）中标供应商负责办理有关施工场地交通、环卫和施工噪音管理等手续、费用自理。</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（3）施工场地清洁卫生的要求：文明、卫生。</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（4）工程涉及市政、市容、环保、交通、防火、劳动保护及施工质量、安全等发生的费用均由中标供应商承担。发生安全事故，责任由中标供应商负责。</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（5）中标供应商自行协调施工程序，务必保证采购人单位的正常运行，不得影响工作人员正常工作，否则后果自负。</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（6）施工过程中不得破坏施工现场已有的设备及其他物品，否则照价赔偿。</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en-US" w:eastAsia="zh-CN"/>
        </w:rPr>
        <w:t xml:space="preserve">2</w:t>
      </w:r>
      <w:r>
        <w:rPr>
          <w:rFonts w:hint="eastAsia" w:ascii="宋体" w:hAnsi="宋体"/>
          <w:color w:val="000000"/>
          <w:sz w:val="24"/>
          <w:szCs w:val="21"/>
          <w:lang w:val="zh-CN"/>
        </w:rPr>
        <w:t xml:space="preserve">、隐蔽工程和中间验收：凡隐蔽工程进行中间验收，各分部分项工程结束后进行验收。</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en-US" w:eastAsia="zh-CN"/>
        </w:rPr>
        <w:t xml:space="preserve">3</w:t>
      </w:r>
      <w:r>
        <w:rPr>
          <w:rFonts w:hint="eastAsia" w:ascii="宋体" w:hAnsi="宋体"/>
          <w:color w:val="000000"/>
          <w:sz w:val="24"/>
          <w:szCs w:val="21"/>
          <w:lang w:val="zh-CN"/>
        </w:rPr>
        <w:t xml:space="preserve">、材料设备供应：材料设备必须有合格证，必须要经采购人验收品牌、规格、型号，否则采购人有权拒绝支付材料设备款。</w:t>
      </w:r>
      <w:r/>
    </w:p>
    <w:p>
      <w:pPr>
        <w:ind w:firstLine="482"/>
        <w:spacing w:line="360" w:lineRule="auto"/>
        <w:rPr>
          <w:rFonts w:hint="eastAsia" w:ascii="宋体" w:hAnsi="宋体"/>
          <w:b/>
          <w:bCs/>
          <w:color w:val="000000"/>
          <w:sz w:val="24"/>
          <w:szCs w:val="21"/>
          <w:lang w:val="zh-CN"/>
        </w:rPr>
      </w:pPr>
      <w:r>
        <w:rPr>
          <w:rFonts w:hint="eastAsia" w:ascii="宋体" w:hAnsi="宋体"/>
          <w:b/>
          <w:bCs/>
          <w:color w:val="000000"/>
          <w:sz w:val="24"/>
          <w:szCs w:val="21"/>
          <w:lang w:val="zh-CN"/>
        </w:rPr>
        <w:t xml:space="preserve">五、其他要求：</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1、供应商应先到施工现场进行实地勘查，了解施工现场实际情况，以便制作出合理的施工组织方案，并能准确核算相关成本，否则由此带来的风险（包括成本核算错误）自行承担。</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2、所提供的施工材料必须符合国家质量检测、环境、安全等有关标准，否则即使中标，采购人和采购代理机构有权取消合同，拒绝接收所供货物，拒绝支付款项，并承担给采购人造成的相应的损失。</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3、工程完成后，须提供详细的竣工图纸及相应标识作为验收的重要依据。</w:t>
      </w:r>
      <w:r/>
    </w:p>
    <w:p>
      <w:pPr>
        <w:ind w:firstLine="480"/>
        <w:spacing w:line="360" w:lineRule="auto"/>
        <w:rPr>
          <w:rFonts w:hint="eastAsia"/>
          <w:lang w:val="zh-CN"/>
        </w:rPr>
      </w:pPr>
      <w:r>
        <w:rPr>
          <w:rFonts w:hint="eastAsia" w:ascii="宋体" w:hAnsi="宋体"/>
          <w:color w:val="000000"/>
          <w:sz w:val="24"/>
          <w:szCs w:val="21"/>
          <w:lang w:val="zh-CN"/>
        </w:rPr>
        <w:t xml:space="preserve">4、未尽事项或不详部分，详见工程量清单、答疑文件。</w:t>
      </w:r>
      <w:r/>
    </w:p>
    <w:p>
      <w:pPr>
        <w:ind w:firstLine="480"/>
        <w:spacing w:line="360" w:lineRule="auto"/>
        <w:rPr>
          <w:rFonts w:hint="eastAsia" w:ascii="宋体" w:hAnsi="宋体"/>
          <w:color w:val="000000"/>
          <w:sz w:val="24"/>
          <w:szCs w:val="21"/>
        </w:rPr>
      </w:pPr>
      <w:r>
        <w:rPr>
          <w:rFonts w:hint="eastAsia" w:ascii="宋体" w:hAnsi="宋体"/>
          <w:color w:val="000000"/>
          <w:sz w:val="24"/>
          <w:szCs w:val="21"/>
          <w:lang w:val="zh-CN"/>
        </w:rPr>
        <w:t xml:space="preserve">5、本项目控制价为：</w:t>
      </w:r>
      <w:r>
        <w:rPr>
          <w:rStyle w:val="901"/>
          <w:rFonts w:hint="eastAsia" w:ascii="宋体" w:hAnsi="宋体"/>
          <w:color w:val="000000"/>
          <w:sz w:val="24"/>
          <w:lang w:eastAsia="zh-CN"/>
        </w:rPr>
        <w:t xml:space="preserve">2729192.03</w:t>
      </w:r>
      <w:r>
        <w:rPr>
          <w:rFonts w:hint="eastAsia" w:ascii="宋体" w:hAnsi="宋体"/>
          <w:color w:val="000000"/>
          <w:sz w:val="24"/>
          <w:szCs w:val="21"/>
          <w:lang w:val="zh-CN"/>
        </w:rPr>
        <w:t xml:space="preserve">元（人民币），</w:t>
      </w:r>
      <w:r>
        <w:rPr>
          <w:rFonts w:hint="eastAsia" w:ascii="宋体" w:hAnsi="宋体" w:eastAsia="宋体"/>
          <w:color w:val="000000"/>
          <w:sz w:val="24"/>
          <w:szCs w:val="21"/>
          <w:highlight w:val="none"/>
          <w:lang w:val="zh-CN"/>
        </w:rPr>
        <w:t xml:space="preserve">严格按照计价规范及所提供的工程量清单进行报价，所提供的报价格式必须满足工程量清单计价规范要求，不可竞争费用（包括暂列金额、专业工程暂估价、文明施工费、扬尘污染防治增加费、规费、税金）按照工程量清单要求报价，否则作为无效标处理。</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★六、承诺书（投标人需对下列条款进行逐条承诺，</w:t>
      </w:r>
      <w:r>
        <w:rPr>
          <w:rFonts w:hint="eastAsia" w:ascii="宋体" w:hAnsi="宋体"/>
          <w:b/>
          <w:bCs/>
          <w:color w:val="000000"/>
          <w:sz w:val="24"/>
          <w:szCs w:val="21"/>
          <w:highlight w:val="none"/>
          <w:lang w:val="en-US" w:eastAsia="zh-CN"/>
        </w:rPr>
        <w:t xml:space="preserve">法人代表签字</w:t>
      </w:r>
      <w:r>
        <w:rPr>
          <w:rFonts w:hint="eastAsia" w:ascii="宋体" w:hAnsi="宋体"/>
          <w:b/>
          <w:bCs/>
          <w:color w:val="000000"/>
          <w:sz w:val="24"/>
          <w:szCs w:val="21"/>
          <w:highlight w:val="none"/>
          <w:lang w:val="zh-CN"/>
        </w:rPr>
        <w:t xml:space="preserve">并加盖公章，否则按不响应招标文件处理） </w:t>
      </w:r>
      <w:r/>
    </w:p>
    <w:p>
      <w:pPr>
        <w:ind w:firstLine="480"/>
        <w:spacing w:line="360" w:lineRule="auto"/>
        <w:rPr>
          <w:rFonts w:ascii="宋体" w:hAnsi="宋体"/>
          <w:color w:val="000000"/>
          <w:sz w:val="24"/>
          <w:szCs w:val="21"/>
          <w:lang w:val="zh-CN"/>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在招投标过程中，中标或者成交供应商不得</w:t>
      </w:r>
      <w:r>
        <w:rPr>
          <w:rFonts w:hint="eastAsia" w:ascii="宋体" w:hAnsi="宋体"/>
          <w:color w:val="000000"/>
          <w:sz w:val="24"/>
          <w:szCs w:val="21"/>
          <w:lang w:val="zh-CN"/>
        </w:rPr>
        <w:t xml:space="preserve">出现下列情形：（一）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 (八)未按照采购文件确定的事项签订政府采购合同。如出现上</w:t>
      </w:r>
      <w:r>
        <w:rPr>
          <w:rFonts w:hint="eastAsia" w:ascii="宋体" w:hAnsi="宋体"/>
          <w:color w:val="000000"/>
          <w:sz w:val="24"/>
          <w:szCs w:val="21"/>
        </w:rPr>
        <w:t xml:space="preserve">述</w:t>
      </w:r>
      <w:r>
        <w:rPr>
          <w:rFonts w:hint="eastAsia" w:ascii="宋体" w:hAnsi="宋体"/>
          <w:color w:val="000000"/>
          <w:sz w:val="24"/>
          <w:szCs w:val="21"/>
          <w:lang w:val="zh-CN"/>
        </w:rPr>
        <w:t xml:space="preserve">行为，采购人有权取消其中标资格，将中标或者成交供应商的违法违规行为上报至主管部门，并追究其对采购人造成的一切损失；</w:t>
      </w:r>
      <w:r/>
    </w:p>
    <w:p>
      <w:pPr>
        <w:ind w:firstLine="400"/>
        <w:spacing w:line="360" w:lineRule="auto"/>
        <w:rPr>
          <w:rFonts w:hint="default" w:ascii="宋体" w:hAnsi="宋体" w:eastAsia="宋体"/>
          <w:color w:val="000000"/>
          <w:sz w:val="24"/>
          <w:szCs w:val="21"/>
          <w:lang w:val="en-US" w:eastAsia="zh-CN"/>
        </w:rPr>
      </w:pPr>
      <w:r>
        <w:rPr>
          <w:rFonts w:hint="eastAsia" w:ascii="Verdana" w:hAnsi="Verdana"/>
          <w:sz w:val="20"/>
          <w:szCs w:val="20"/>
          <w:lang w:val="zh-CN"/>
        </w:rPr>
        <w:t xml:space="preserve"> </w:t>
      </w:r>
      <w:r>
        <w:rPr>
          <w:rFonts w:ascii="宋体" w:hAnsi="宋体"/>
          <w:color w:val="000000"/>
          <w:sz w:val="24"/>
          <w:szCs w:val="21"/>
          <w:lang w:val="zh-CN"/>
        </w:rPr>
        <w:t xml:space="preserve">2</w:t>
      </w:r>
      <w:r>
        <w:rPr>
          <w:rFonts w:hint="eastAsia" w:ascii="宋体" w:hAnsi="宋体"/>
          <w:color w:val="000000"/>
          <w:sz w:val="24"/>
          <w:szCs w:val="21"/>
          <w:lang w:val="zh-CN"/>
        </w:rPr>
        <w:t xml:space="preserve">、中标或者成交供应商在成交结果公告</w:t>
      </w:r>
      <w:r>
        <w:rPr>
          <w:rFonts w:ascii="宋体" w:hAnsi="宋体"/>
          <w:color w:val="000000"/>
          <w:sz w:val="24"/>
          <w:szCs w:val="21"/>
          <w:lang w:val="zh-CN"/>
        </w:rPr>
        <w:t xml:space="preserve">8</w:t>
      </w:r>
      <w:r>
        <w:rPr>
          <w:rFonts w:hint="eastAsia" w:ascii="宋体" w:hAnsi="宋体"/>
          <w:color w:val="000000"/>
          <w:sz w:val="24"/>
          <w:szCs w:val="21"/>
          <w:lang w:val="zh-CN"/>
        </w:rPr>
        <w:t xml:space="preserve">日内必须领取成交通知书（</w:t>
      </w:r>
      <w:r>
        <w:rPr>
          <w:rFonts w:hint="eastAsia" w:ascii="宋体" w:hAnsi="宋体"/>
          <w:color w:val="000000"/>
          <w:sz w:val="24"/>
          <w:szCs w:val="21"/>
        </w:rPr>
        <w:t xml:space="preserve">如有</w:t>
      </w:r>
      <w:r>
        <w:rPr>
          <w:rFonts w:hint="eastAsia" w:ascii="宋体" w:hAnsi="宋体"/>
          <w:color w:val="000000"/>
          <w:sz w:val="24"/>
          <w:szCs w:val="21"/>
          <w:lang w:val="zh-CN"/>
        </w:rPr>
        <w:t xml:space="preserve">投诉期</w:t>
      </w:r>
      <w:r>
        <w:rPr>
          <w:rFonts w:hint="eastAsia" w:ascii="宋体" w:hAnsi="宋体"/>
          <w:color w:val="000000"/>
          <w:sz w:val="24"/>
          <w:szCs w:val="21"/>
        </w:rPr>
        <w:t xml:space="preserve">相应</w:t>
      </w:r>
      <w:r>
        <w:rPr>
          <w:rFonts w:hint="eastAsia" w:ascii="宋体" w:hAnsi="宋体"/>
          <w:color w:val="000000"/>
          <w:sz w:val="24"/>
          <w:szCs w:val="21"/>
          <w:lang w:val="zh-CN"/>
        </w:rPr>
        <w:t xml:space="preserve">顺延）。</w:t>
      </w:r>
      <w:r>
        <w:rPr>
          <w:rFonts w:hint="eastAsia" w:ascii="宋体" w:hAnsi="宋体"/>
          <w:color w:val="000000"/>
          <w:sz w:val="24"/>
          <w:szCs w:val="21"/>
        </w:rPr>
        <w:t xml:space="preserve">如在规定的时间内未领取的，</w:t>
      </w:r>
      <w:r>
        <w:rPr>
          <w:rFonts w:hint="eastAsia" w:ascii="宋体" w:hAnsi="宋体"/>
          <w:color w:val="000000"/>
          <w:sz w:val="24"/>
          <w:szCs w:val="21"/>
          <w:lang w:val="zh-CN"/>
        </w:rPr>
        <w:t xml:space="preserve">按照放弃中标处理，采购人有权按照规定另行选取中标供应商，</w:t>
      </w:r>
      <w:r>
        <w:rPr>
          <w:rFonts w:hint="eastAsia" w:ascii="宋体" w:hAnsi="宋体"/>
          <w:color w:val="000000"/>
          <w:sz w:val="24"/>
          <w:szCs w:val="21"/>
        </w:rPr>
        <w:t xml:space="preserve">并</w:t>
      </w:r>
      <w:r>
        <w:rPr>
          <w:rFonts w:hint="eastAsia" w:ascii="宋体" w:hAnsi="宋体"/>
          <w:color w:val="000000"/>
          <w:sz w:val="24"/>
          <w:szCs w:val="21"/>
          <w:lang w:val="zh-CN"/>
        </w:rPr>
        <w:t xml:space="preserve">有权保留追究其对采购人造成的一切损失。中标或者成交供应商</w:t>
      </w:r>
      <w:r>
        <w:rPr>
          <w:rFonts w:hint="eastAsia" w:ascii="宋体" w:hAnsi="宋体"/>
          <w:color w:val="000000"/>
          <w:sz w:val="24"/>
          <w:szCs w:val="21"/>
          <w:lang w:val="en-US" w:eastAsia="zh-CN"/>
        </w:rPr>
        <w:t xml:space="preserve">按照政府采购法的要求签订政府采购合同，如</w:t>
      </w:r>
      <w:r>
        <w:rPr>
          <w:rFonts w:hint="eastAsia" w:ascii="宋体" w:hAnsi="宋体"/>
          <w:color w:val="000000"/>
          <w:sz w:val="24"/>
          <w:szCs w:val="21"/>
          <w:lang w:val="zh-CN"/>
        </w:rPr>
        <w:t xml:space="preserve">拒不与采购人签订政府采购合同，</w:t>
      </w:r>
      <w:r>
        <w:rPr>
          <w:rFonts w:hint="eastAsia" w:ascii="宋体" w:hAnsi="宋体"/>
          <w:color w:val="000000"/>
          <w:sz w:val="24"/>
          <w:szCs w:val="21"/>
          <w:lang w:val="en-US" w:eastAsia="zh-CN"/>
        </w:rPr>
        <w:t xml:space="preserve">采购人有权取消其中标资格，并向采购人支付合同总价10%的赔偿金。</w:t>
      </w:r>
      <w:r/>
    </w:p>
    <w:p>
      <w:pPr>
        <w:ind w:firstLine="480"/>
        <w:spacing w:line="360" w:lineRule="auto"/>
        <w:rPr>
          <w:rFonts w:hint="eastAsia" w:ascii="宋体" w:hAnsi="宋体"/>
          <w:color w:val="000000"/>
          <w:sz w:val="24"/>
          <w:szCs w:val="21"/>
          <w:lang w:val="zh-CN"/>
        </w:rPr>
      </w:pPr>
      <w:r>
        <w:rPr>
          <w:rFonts w:ascii="宋体" w:hAnsi="宋体"/>
          <w:color w:val="000000"/>
          <w:sz w:val="24"/>
          <w:szCs w:val="21"/>
          <w:lang w:val="zh-CN"/>
        </w:rPr>
        <w:t xml:space="preserve">3</w:t>
      </w:r>
      <w:r>
        <w:rPr>
          <w:rFonts w:hint="eastAsia" w:ascii="宋体" w:hAnsi="宋体"/>
          <w:color w:val="000000"/>
          <w:sz w:val="24"/>
          <w:szCs w:val="21"/>
          <w:lang w:val="zh-CN"/>
        </w:rPr>
        <w:t xml:space="preserve">、</w:t>
      </w:r>
      <w:bookmarkStart w:id="6" w:name="_Hlk135927402"/>
      <w:r>
        <w:rPr>
          <w:rFonts w:hint="eastAsia" w:ascii="宋体" w:hAnsi="宋体"/>
          <w:color w:val="000000"/>
          <w:sz w:val="24"/>
          <w:szCs w:val="21"/>
          <w:lang w:val="zh-CN"/>
        </w:rPr>
        <w:t xml:space="preserve">中标或者成交供应商</w:t>
      </w:r>
      <w:bookmarkEnd w:id="6"/>
      <w:r>
        <w:rPr>
          <w:rFonts w:hint="eastAsia" w:ascii="宋体" w:hAnsi="宋体"/>
          <w:color w:val="000000"/>
          <w:sz w:val="24"/>
          <w:szCs w:val="21"/>
          <w:lang w:val="zh-CN"/>
        </w:rPr>
        <w:t xml:space="preserve">向采购人提交履约保证金，以银行汇票、转账支票、电汇的</w:t>
      </w:r>
      <w:r>
        <w:rPr>
          <w:rFonts w:hint="eastAsia" w:ascii="宋体" w:hAnsi="宋体"/>
          <w:color w:val="000000"/>
          <w:sz w:val="24"/>
          <w:szCs w:val="21"/>
        </w:rPr>
        <w:t xml:space="preserve">形式</w:t>
      </w:r>
      <w:r>
        <w:rPr>
          <w:rFonts w:hint="eastAsia" w:ascii="宋体" w:hAnsi="宋体"/>
          <w:color w:val="000000"/>
          <w:sz w:val="24"/>
          <w:szCs w:val="21"/>
          <w:lang w:val="zh-CN"/>
        </w:rPr>
        <w:t xml:space="preserve">在成交结果公告后</w:t>
      </w:r>
      <w:r>
        <w:rPr>
          <w:rFonts w:ascii="宋体" w:hAnsi="宋体"/>
          <w:color w:val="000000"/>
          <w:sz w:val="24"/>
          <w:szCs w:val="21"/>
          <w:lang w:val="zh-CN"/>
        </w:rPr>
        <w:t xml:space="preserve">8</w:t>
      </w:r>
      <w:r>
        <w:rPr>
          <w:rFonts w:hint="eastAsia" w:ascii="宋体" w:hAnsi="宋体"/>
          <w:color w:val="000000"/>
          <w:sz w:val="24"/>
          <w:szCs w:val="21"/>
          <w:lang w:val="zh-CN"/>
        </w:rPr>
        <w:t xml:space="preserve">日内提交履约保证金（以实际到账时间为准），履约保证金按照</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中标金额的10%计取。在规定时间内拒不缴纳履约保证金的，按照放弃中标处理，采购人有权按照规定另行选取中标供应商，</w:t>
      </w:r>
      <w:r>
        <w:rPr>
          <w:rFonts w:hint="eastAsia" w:ascii="宋体" w:hAnsi="宋体"/>
          <w:color w:val="000000"/>
          <w:sz w:val="24"/>
          <w:szCs w:val="21"/>
        </w:rPr>
        <w:t xml:space="preserve">并</w:t>
      </w:r>
      <w:r>
        <w:rPr>
          <w:rFonts w:hint="eastAsia" w:ascii="宋体" w:hAnsi="宋体"/>
          <w:color w:val="000000"/>
          <w:sz w:val="24"/>
          <w:szCs w:val="21"/>
          <w:lang w:val="zh-CN"/>
        </w:rPr>
        <w:t xml:space="preserve">有权保留追究其对采购人造成的一切损失。</w:t>
      </w:r>
      <w:r/>
    </w:p>
    <w:p>
      <w:pPr>
        <w:ind w:firstLine="480"/>
        <w:spacing w:line="360" w:lineRule="auto"/>
        <w:rPr>
          <w:rFonts w:hint="eastAsia" w:ascii="宋体" w:hAnsi="宋体"/>
          <w:color w:val="000000"/>
          <w:sz w:val="24"/>
          <w:szCs w:val="21"/>
          <w:lang w:val="zh-CN"/>
        </w:rPr>
      </w:pPr>
      <w:r>
        <w:rPr>
          <w:rFonts w:ascii="宋体" w:hAnsi="宋体"/>
          <w:color w:val="000000"/>
          <w:sz w:val="24"/>
          <w:szCs w:val="21"/>
        </w:rPr>
        <w:t xml:space="preserve">4</w:t>
      </w:r>
      <w:r>
        <w:rPr>
          <w:rFonts w:hint="eastAsia" w:ascii="宋体" w:hAnsi="宋体"/>
          <w:color w:val="000000"/>
          <w:sz w:val="24"/>
          <w:szCs w:val="21"/>
        </w:rPr>
        <w:t xml:space="preserve">、</w:t>
      </w:r>
      <w:r>
        <w:rPr>
          <w:rFonts w:hint="eastAsia" w:ascii="宋体" w:hAnsi="宋体"/>
          <w:color w:val="000000"/>
          <w:sz w:val="24"/>
          <w:szCs w:val="21"/>
          <w:lang w:val="zh-CN"/>
        </w:rPr>
        <w:t xml:space="preserve">在项目施工过程中，中标或者成交供应商不得擅自变更、中止或者终止政府采购合同；如供应商无故擅自变更、中止或者终止政府采购合同，采购人有权</w:t>
      </w:r>
      <w:r>
        <w:rPr>
          <w:rFonts w:hint="eastAsia" w:ascii="宋体" w:hAnsi="宋体"/>
          <w:color w:val="000000"/>
          <w:sz w:val="24"/>
          <w:szCs w:val="21"/>
        </w:rPr>
        <w:t xml:space="preserve">追究中标或者成交供应商的违约责任，中标或者成交供应商应当向采购人支付本合同总价款</w:t>
      </w:r>
      <w:r>
        <w:rPr>
          <w:rFonts w:hint="eastAsia" w:ascii="宋体" w:hAnsi="宋体"/>
          <w:color w:val="000000"/>
          <w:sz w:val="24"/>
          <w:szCs w:val="21"/>
          <w:lang w:val="en-US" w:eastAsia="zh-CN"/>
        </w:rPr>
        <w:t xml:space="preserve">20</w:t>
      </w:r>
      <w:r>
        <w:rPr>
          <w:rFonts w:hint="eastAsia" w:ascii="宋体" w:hAnsi="宋体"/>
          <w:color w:val="000000"/>
          <w:sz w:val="24"/>
          <w:szCs w:val="21"/>
        </w:rPr>
        <w:t xml:space="preserve">%的违约金</w:t>
      </w:r>
      <w:r>
        <w:rPr>
          <w:rFonts w:hint="eastAsia" w:ascii="宋体" w:hAnsi="宋体"/>
          <w:color w:val="000000"/>
          <w:sz w:val="24"/>
          <w:szCs w:val="21"/>
          <w:lang w:val="zh-CN"/>
        </w:rPr>
        <w:t xml:space="preserve">，并</w:t>
      </w:r>
      <w:r>
        <w:rPr>
          <w:rFonts w:hint="eastAsia" w:ascii="宋体" w:hAnsi="宋体"/>
          <w:color w:val="000000"/>
          <w:sz w:val="24"/>
          <w:szCs w:val="21"/>
        </w:rPr>
        <w:t xml:space="preserve">赔偿采购人因此遭受的</w:t>
      </w:r>
      <w:r>
        <w:rPr>
          <w:rFonts w:hint="eastAsia" w:ascii="宋体" w:hAnsi="宋体"/>
          <w:color w:val="000000"/>
          <w:sz w:val="24"/>
          <w:szCs w:val="21"/>
          <w:lang w:val="zh-CN"/>
        </w:rPr>
        <w:t xml:space="preserve">一切损失，</w:t>
      </w:r>
      <w:r>
        <w:rPr>
          <w:rFonts w:hint="eastAsia" w:ascii="宋体" w:hAnsi="宋体"/>
          <w:color w:val="000000"/>
          <w:sz w:val="24"/>
          <w:szCs w:val="21"/>
        </w:rPr>
        <w:t xml:space="preserve">包括但不限于诉讼费、律师费、保全费、公证费等</w:t>
      </w:r>
      <w:r>
        <w:rPr>
          <w:rFonts w:hint="eastAsia" w:ascii="宋体" w:hAnsi="宋体"/>
          <w:color w:val="000000"/>
          <w:sz w:val="24"/>
          <w:szCs w:val="21"/>
          <w:lang w:val="zh-CN"/>
        </w:rPr>
        <w:t xml:space="preserve">；</w:t>
      </w:r>
      <w:r/>
    </w:p>
    <w:p>
      <w:pPr>
        <w:ind w:firstLine="480"/>
        <w:jc w:val="left"/>
        <w:spacing w:line="360" w:lineRule="auto"/>
        <w:rPr>
          <w:rFonts w:hint="eastAsia" w:eastAsia="宋体"/>
          <w:lang w:val="en-US" w:eastAsia="zh-CN"/>
        </w:rPr>
      </w:pPr>
      <w:r>
        <w:rPr>
          <w:rFonts w:ascii="宋体" w:hAnsi="宋体"/>
          <w:color w:val="000000"/>
          <w:sz w:val="24"/>
          <w:szCs w:val="21"/>
          <w:lang w:val="zh-CN"/>
        </w:rPr>
        <w:t xml:space="preserve">5</w:t>
      </w:r>
      <w:r>
        <w:rPr>
          <w:rFonts w:hint="eastAsia" w:ascii="宋体" w:hAnsi="宋体"/>
          <w:color w:val="000000"/>
          <w:sz w:val="24"/>
          <w:szCs w:val="21"/>
          <w:lang w:val="zh-CN"/>
        </w:rPr>
        <w:t xml:space="preserve">、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w:t>
      </w:r>
      <w:r>
        <w:rPr>
          <w:rFonts w:hint="eastAsia" w:ascii="宋体" w:hAnsi="宋体"/>
          <w:color w:val="000000"/>
          <w:sz w:val="24"/>
          <w:szCs w:val="21"/>
        </w:rPr>
        <w:t xml:space="preserve">采购人有权解除合同及追究违约责任，中标或者成交供应商应当向采购人支付本合同总价款20%的违约金，并赔偿采购人因此遭受的一切损失</w:t>
      </w:r>
      <w:r>
        <w:rPr>
          <w:rFonts w:hint="eastAsia" w:ascii="宋体" w:hAnsi="宋体"/>
          <w:color w:val="000000"/>
          <w:sz w:val="24"/>
          <w:szCs w:val="21"/>
          <w:lang w:val="zh-CN"/>
        </w:rPr>
        <w:t xml:space="preserve">，</w:t>
      </w:r>
      <w:r>
        <w:rPr>
          <w:rFonts w:hint="eastAsia" w:ascii="宋体" w:hAnsi="宋体"/>
          <w:color w:val="000000"/>
          <w:sz w:val="24"/>
          <w:szCs w:val="21"/>
        </w:rPr>
        <w:t xml:space="preserve">包括但不限于诉讼费、律师费、保全费、公证费等</w:t>
      </w:r>
      <w:r>
        <w:rPr>
          <w:rFonts w:hint="eastAsia" w:ascii="宋体" w:hAnsi="宋体"/>
          <w:color w:val="000000"/>
          <w:sz w:val="24"/>
          <w:szCs w:val="21"/>
          <w:lang w:val="zh-CN"/>
        </w:rPr>
        <w:t xml:space="preserve">。</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6</w:t>
      </w:r>
      <w:r>
        <w:rPr>
          <w:rFonts w:hint="eastAsia" w:ascii="宋体" w:hAnsi="宋体"/>
          <w:color w:val="000000"/>
          <w:sz w:val="24"/>
          <w:szCs w:val="21"/>
          <w:highlight w:val="none"/>
          <w:lang w:val="zh-CN"/>
        </w:rPr>
        <w:t xml:space="preserve">、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7、</w:t>
      </w:r>
      <w:r>
        <w:rPr>
          <w:rFonts w:hint="eastAsia" w:ascii="宋体" w:hAnsi="宋体"/>
          <w:color w:val="000000"/>
          <w:sz w:val="24"/>
          <w:szCs w:val="21"/>
          <w:highlight w:val="none"/>
          <w:lang w:val="zh-CN"/>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numPr>
          <w:ilvl w:val="0"/>
          <w:numId w:val="2"/>
        </w:num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中标或者成交供应商在施工中不得偷工减料、使用不合格的建筑材料、建筑构配件和设备的，或者有其他不按照工程设计图纸或者施工技术标准施工</w:t>
      </w:r>
      <w:r>
        <w:rPr>
          <w:rFonts w:hint="eastAsia" w:ascii="宋体" w:hAnsi="宋体"/>
          <w:color w:val="000000"/>
          <w:sz w:val="24"/>
          <w:szCs w:val="21"/>
          <w:highlight w:val="none"/>
        </w:rPr>
        <w:t xml:space="preserve">及招标文件要求</w:t>
      </w:r>
      <w:r>
        <w:rPr>
          <w:rFonts w:hint="eastAsia" w:ascii="宋体" w:hAnsi="宋体"/>
          <w:color w:val="000000"/>
          <w:sz w:val="24"/>
          <w:szCs w:val="21"/>
          <w:highlight w:val="none"/>
          <w:lang w:val="zh-CN"/>
        </w:rPr>
        <w:t xml:space="preserve">。如出现上述情形，采购人有权</w:t>
      </w:r>
      <w:r>
        <w:rPr>
          <w:rFonts w:hint="eastAsia" w:ascii="宋体" w:hAnsi="宋体"/>
          <w:color w:val="000000"/>
          <w:sz w:val="24"/>
          <w:szCs w:val="21"/>
          <w:highlight w:val="none"/>
        </w:rPr>
        <w:t xml:space="preserve">要求</w:t>
      </w:r>
      <w:r>
        <w:rPr>
          <w:rFonts w:hint="eastAsia" w:ascii="宋体" w:hAnsi="宋体"/>
          <w:color w:val="000000"/>
          <w:sz w:val="24"/>
          <w:szCs w:val="21"/>
          <w:highlight w:val="none"/>
          <w:lang w:val="zh-CN"/>
        </w:rPr>
        <w:t xml:space="preserve">供应商</w:t>
      </w:r>
      <w:r>
        <w:rPr>
          <w:rFonts w:hint="eastAsia" w:ascii="宋体" w:hAnsi="宋体"/>
          <w:color w:val="000000"/>
          <w:sz w:val="24"/>
          <w:szCs w:val="21"/>
          <w:highlight w:val="none"/>
        </w:rPr>
        <w:t xml:space="preserve">承担违约责任，中标或者成交供应商应当向采购人支付30000元/每次违约金，</w:t>
      </w:r>
      <w:r>
        <w:rPr>
          <w:rFonts w:hint="eastAsia" w:ascii="宋体" w:hAnsi="宋体"/>
          <w:color w:val="000000"/>
          <w:sz w:val="24"/>
          <w:szCs w:val="21"/>
          <w:highlight w:val="none"/>
          <w:lang w:val="zh-CN"/>
        </w:rPr>
        <w:t xml:space="preserve">并责令改正。在合同期内累计超过3次，采购人有权单方解除合同，并追究其对采购人造成的一切损失。</w:t>
      </w:r>
      <w:r/>
    </w:p>
    <w:p>
      <w:pPr>
        <w:ind w:firstLine="480"/>
        <w:spacing w:line="360" w:lineRule="auto"/>
        <w:rPr>
          <w:rFonts w:hint="default"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9、投标人承诺按照清单编制说明的要求报价及供货。</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highlight w:val="none"/>
          <w:lang w:val="en-US" w:eastAsia="zh-CN"/>
        </w:rPr>
        <w:t xml:space="preserve">10</w:t>
      </w:r>
      <w:r>
        <w:rPr>
          <w:rFonts w:hint="eastAsia" w:ascii="宋体" w:hAnsi="宋体"/>
          <w:color w:val="000000"/>
          <w:sz w:val="24"/>
          <w:szCs w:val="21"/>
          <w:highlight w:val="none"/>
          <w:lang w:val="zh-CN"/>
        </w:rPr>
        <w:t xml:space="preserve">、中标或者成交供应商</w:t>
      </w:r>
      <w:r>
        <w:rPr>
          <w:rFonts w:hint="eastAsia" w:ascii="宋体" w:hAnsi="宋体"/>
          <w:color w:val="000000"/>
          <w:sz w:val="24"/>
          <w:szCs w:val="21"/>
          <w:highlight w:val="none"/>
        </w:rPr>
        <w:t xml:space="preserve">的施工质量等级应符合国家质量验收标准并应通过有关</w:t>
      </w:r>
      <w:r>
        <w:rPr>
          <w:rFonts w:hint="eastAsia" w:ascii="宋体" w:hAnsi="宋体"/>
          <w:color w:val="000000"/>
          <w:sz w:val="24"/>
          <w:szCs w:val="21"/>
        </w:rPr>
        <w:t xml:space="preserve">部门验收合格。若为不合格工程，</w:t>
      </w:r>
      <w:r>
        <w:rPr>
          <w:rFonts w:hint="eastAsia" w:ascii="宋体" w:hAnsi="宋体"/>
          <w:color w:val="000000"/>
          <w:sz w:val="24"/>
          <w:szCs w:val="21"/>
          <w:lang w:val="zh-CN"/>
        </w:rPr>
        <w:t xml:space="preserve">中标或者成交供应商</w:t>
      </w:r>
      <w:r>
        <w:rPr>
          <w:rFonts w:hint="eastAsia" w:ascii="宋体" w:hAnsi="宋体"/>
          <w:color w:val="000000"/>
          <w:sz w:val="24"/>
          <w:szCs w:val="21"/>
        </w:rPr>
        <w:t xml:space="preserve">应向采购人人支付工程总造价的10％的质量违约金，且对由此造成的一切损失及法律责任负责</w:t>
      </w:r>
      <w:r>
        <w:rPr>
          <w:rFonts w:hint="eastAsia" w:ascii="宋体" w:hAnsi="宋体"/>
          <w:color w:val="000000"/>
          <w:sz w:val="24"/>
          <w:szCs w:val="21"/>
          <w:lang w:val="zh-CN"/>
        </w:rPr>
        <w:t xml:space="preserve">；</w:t>
      </w:r>
      <w:r/>
    </w:p>
    <w:p>
      <w:pPr>
        <w:ind w:firstLine="480"/>
        <w:spacing w:line="360" w:lineRule="auto"/>
        <w:rPr>
          <w:rFonts w:ascii="宋体" w:hAnsi="宋体"/>
          <w:color w:val="000000"/>
          <w:sz w:val="24"/>
          <w:szCs w:val="21"/>
        </w:rPr>
      </w:pPr>
      <w:r>
        <w:rPr>
          <w:rFonts w:hint="eastAsia" w:ascii="宋体" w:hAnsi="宋体"/>
          <w:color w:val="000000"/>
          <w:sz w:val="24"/>
          <w:szCs w:val="21"/>
          <w:highlight w:val="none"/>
          <w:lang w:val="en-US" w:eastAsia="zh-CN"/>
        </w:rPr>
        <w:t xml:space="preserve">11、</w:t>
      </w:r>
      <w:r>
        <w:rPr>
          <w:rFonts w:hint="eastAsia" w:ascii="宋体" w:hAnsi="宋体"/>
          <w:color w:val="000000"/>
          <w:sz w:val="24"/>
          <w:szCs w:val="21"/>
          <w:lang w:val="zh-CN"/>
        </w:rPr>
        <w:t xml:space="preserve">中标或者成交供应商</w:t>
      </w:r>
      <w:r>
        <w:rPr>
          <w:rFonts w:hint="eastAsia" w:hAnsi="宋体"/>
          <w:color w:val="000000"/>
          <w:sz w:val="24"/>
          <w:szCs w:val="21"/>
        </w:rPr>
        <w:t xml:space="preserve">接受招标文件规</w:t>
      </w:r>
      <w:r>
        <w:rPr>
          <w:rFonts w:hint="eastAsia" w:ascii="宋体" w:hAnsi="宋体"/>
          <w:color w:val="000000"/>
          <w:sz w:val="24"/>
          <w:szCs w:val="21"/>
        </w:rPr>
        <w:t xml:space="preserve">定的投标报价方式及结算方式，投标时不按照招标文件规定</w:t>
      </w:r>
      <w:r>
        <w:rPr>
          <w:rFonts w:hint="eastAsia" w:hAnsi="宋体"/>
          <w:color w:val="000000"/>
          <w:sz w:val="24"/>
          <w:szCs w:val="21"/>
        </w:rPr>
        <w:t xml:space="preserve">的方式进行报价，按照按不响应招标文件处理。</w:t>
      </w:r>
      <w:r/>
    </w:p>
    <w:p>
      <w:pPr>
        <w:ind w:firstLine="480"/>
        <w:spacing w:line="360" w:lineRule="auto"/>
        <w:rPr>
          <w:rFonts w:hint="default" w:hAnsi="宋体" w:eastAsia="宋体"/>
          <w:color w:val="000000"/>
          <w:sz w:val="24"/>
          <w:szCs w:val="21"/>
          <w:lang w:val="en-US" w:eastAsia="zh-CN"/>
        </w:rPr>
      </w:pPr>
      <w:r>
        <w:rPr>
          <w:rFonts w:hint="eastAsia" w:ascii="宋体" w:hAnsi="宋体"/>
          <w:color w:val="000000"/>
          <w:sz w:val="24"/>
          <w:szCs w:val="21"/>
          <w:highlight w:val="none"/>
          <w:lang w:val="en-US" w:eastAsia="zh-CN"/>
        </w:rPr>
        <w:t xml:space="preserve">12、</w:t>
      </w:r>
      <w:r>
        <w:rPr>
          <w:rFonts w:hint="eastAsia" w:hAnsi="宋体"/>
          <w:color w:val="000000"/>
          <w:sz w:val="24"/>
          <w:szCs w:val="21"/>
          <w:lang w:val="zh-CN"/>
        </w:rPr>
        <w:t xml:space="preserve">在项目招投标及施工过程中，如供应商出现违法、违规行为的，采购人上报至主管部门，一切损失由供应商承担。</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★七、报价合理性说明</w:t>
      </w:r>
      <w:r/>
    </w:p>
    <w:p>
      <w:pPr>
        <w:numPr>
          <w:ilvl w:val="0"/>
          <w:numId w:val="0"/>
        </w:numPr>
        <w:ind w:firstLine="482"/>
        <w:keepLines w:val="0"/>
        <w:keepNext w:val="0"/>
        <w:pageBreakBefore w:val="0"/>
        <w:spacing w:line="360" w:lineRule="auto"/>
        <w:widowControl w:val="off"/>
        <w:rPr>
          <w:rFonts w:hint="eastAsia" w:hAnsi="宋体"/>
          <w:b/>
          <w:bCs/>
          <w:color w:val="000000"/>
          <w:sz w:val="24"/>
          <w:szCs w:val="21"/>
          <w:highlight w:val="none"/>
          <w:lang w:val="en-US" w:eastAsia="zh-CN"/>
        </w:rPr>
      </w:pPr>
      <w:r>
        <w:rPr>
          <w:rFonts w:hint="eastAsia" w:hAnsi="宋体"/>
          <w:b/>
          <w:bCs/>
          <w:color w:val="000000"/>
          <w:sz w:val="24"/>
          <w:szCs w:val="21"/>
          <w:highlight w:val="none"/>
          <w:lang w:val="en-US" w:eastAsia="zh-CN"/>
        </w:rPr>
        <w:t xml:space="preserve">磋商小组发现供应商报价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numPr>
          <w:ilvl w:val="0"/>
          <w:numId w:val="0"/>
        </w:numPr>
        <w:ind w:firstLine="480"/>
        <w:keepLines w:val="0"/>
        <w:keepNext w:val="0"/>
        <w:pageBreakBefore w:val="0"/>
        <w:spacing w:line="360" w:lineRule="auto"/>
        <w:widowControl w:val="off"/>
        <w:rPr>
          <w:rFonts w:hint="eastAsia" w:hAnsi="宋体"/>
          <w:color w:val="000000"/>
          <w:sz w:val="24"/>
          <w:szCs w:val="21"/>
          <w:highlight w:val="none"/>
          <w:lang w:val="en-US" w:eastAsia="zh-CN"/>
        </w:rPr>
      </w:pPr>
      <w:r>
        <w:rPr>
          <w:rFonts w:hint="eastAsia" w:hAnsi="宋体"/>
          <w:color w:val="000000"/>
          <w:sz w:val="24"/>
          <w:szCs w:val="21"/>
          <w:highlight w:val="none"/>
          <w:lang w:val="en-US" w:eastAsia="zh-CN"/>
        </w:rPr>
        <w:t xml:space="preserve">★八、其他要求</w:t>
      </w:r>
      <w:r/>
    </w:p>
    <w:p>
      <w:pPr>
        <w:numPr>
          <w:ilvl w:val="0"/>
          <w:numId w:val="0"/>
        </w:numPr>
        <w:ind w:firstLine="480"/>
        <w:keepLines w:val="0"/>
        <w:keepNext w:val="0"/>
        <w:pageBreakBefore w:val="0"/>
        <w:spacing w:line="360" w:lineRule="auto"/>
        <w:widowControl w:val="off"/>
        <w:rPr>
          <w:rFonts w:ascii="Verdana" w:hAnsi="Verdana"/>
          <w:sz w:val="20"/>
          <w:szCs w:val="20"/>
          <w:highlight w:val="none"/>
        </w:rPr>
      </w:pPr>
      <w:r>
        <w:rPr>
          <w:rFonts w:hint="eastAsia" w:hAnsi="宋体"/>
          <w:color w:val="000000"/>
          <w:sz w:val="24"/>
          <w:szCs w:val="21"/>
          <w:highlight w:val="none"/>
          <w:lang w:val="zh-CN"/>
        </w:rPr>
        <w:t xml:space="preserve">严格按照计价规范及所提供的工程量清单进行报价，所提供的报价格式必须满足工程量清单计价规范要求，不可竞争费用（包括暂列金额、专业工程暂估价、文明施工费、扬尘污染防治增加费、规费、税金）按照工程量清单要求报价，否则作为无效标处理。</w:t>
      </w:r>
      <w:r/>
    </w:p>
    <w:p>
      <w:pPr>
        <w:ind w:firstLine="482"/>
        <w:spacing w:line="360" w:lineRule="auto"/>
        <w:rPr>
          <w:rFonts w:hint="eastAsia" w:ascii="宋体" w:hAnsi="宋体"/>
          <w:b/>
          <w:bCs/>
          <w:color w:val="000000"/>
          <w:sz w:val="24"/>
          <w:szCs w:val="21"/>
          <w:highlight w:val="green"/>
          <w:lang w:val="zh-CN"/>
        </w:rPr>
      </w:pPr>
      <w:r>
        <w:rPr>
          <w:rFonts w:hint="eastAsia" w:ascii="宋体" w:hAnsi="宋体"/>
          <w:b/>
          <w:bCs/>
          <w:color w:val="000000"/>
          <w:sz w:val="24"/>
          <w:szCs w:val="21"/>
          <w:highlight w:val="none"/>
          <w:lang w:val="zh-CN"/>
        </w:rPr>
        <w:t xml:space="preserve"> </w:t>
      </w:r>
      <w:r>
        <w:rPr>
          <w:rFonts w:hint="eastAsia" w:ascii="宋体" w:hAnsi="宋体"/>
          <w:b/>
          <w:bCs/>
          <w:color w:val="000000"/>
          <w:sz w:val="24"/>
          <w:szCs w:val="21"/>
          <w:highlight w:val="none"/>
          <w:lang w:val="en-US" w:eastAsia="zh-CN"/>
        </w:rPr>
        <w:t xml:space="preserve">九</w:t>
      </w:r>
      <w:r>
        <w:rPr>
          <w:rFonts w:hint="eastAsia" w:ascii="宋体" w:hAnsi="宋体"/>
          <w:b/>
          <w:bCs/>
          <w:color w:val="000000"/>
          <w:sz w:val="24"/>
          <w:szCs w:val="21"/>
          <w:highlight w:val="none"/>
          <w:lang w:val="zh-CN"/>
        </w:rPr>
        <w:t xml:space="preserve">、注：风险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bookmarkEnd w:id="0"/>
      <w:bookmarkEnd w:id="1"/>
      <w:bookmarkEnd w:id="2"/>
      <w:bookmarkEnd w:id="3"/>
      <w:bookmarkEnd w:id="4"/>
      <w:bookmarkEnd w:id="5"/>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r/>
    </w:p>
    <w:p>
      <w:pPr>
        <w:pStyle w:val="900"/>
        <w:rPr>
          <w:rFonts w:hAnsi="宋体"/>
          <w:szCs w:val="21"/>
          <w:lang w:val="zh-CN"/>
        </w:rPr>
      </w:pPr>
      <w:r>
        <w:rPr>
          <w:rFonts w:hAnsi="宋体"/>
          <w:szCs w:val="21"/>
          <w:lang w:val="zh-CN"/>
        </w:rPr>
      </w:r>
      <w:r/>
    </w:p>
    <w:p>
      <w:pPr>
        <w:ind w:firstLine="2891"/>
        <w:jc w:val="both"/>
        <w:rPr>
          <w:rFonts w:hint="eastAsia" w:ascii="黑体" w:eastAsia="黑体"/>
          <w:b/>
          <w:bCs/>
          <w:sz w:val="36"/>
          <w:szCs w:val="36"/>
          <w:lang w:val="zh-CN"/>
        </w:rPr>
      </w:pPr>
      <w:r>
        <w:rPr>
          <w:rFonts w:hint="eastAsia" w:ascii="黑体" w:eastAsia="黑体"/>
          <w:b/>
          <w:bCs/>
          <w:sz w:val="36"/>
          <w:szCs w:val="36"/>
          <w:lang w:val="zh-CN"/>
        </w:rPr>
        <w:t xml:space="preserve">第四章 评标标准</w:t>
      </w:r>
      <w:r/>
    </w:p>
    <w:tbl>
      <w:tblPr>
        <w:tblStyle w:val="713"/>
        <w:tblW w:w="10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6"/>
        <w:gridCol w:w="1004"/>
        <w:gridCol w:w="8088"/>
        <w:gridCol w:w="701"/>
      </w:tblGrid>
      <w:tr>
        <w:trPr>
          <w:jc w:val="center"/>
          <w:trHeight w:val="883"/>
        </w:trPr>
        <w:tc>
          <w:tcPr>
            <w:tcW w:w="626" w:type="dxa"/>
            <w:vAlign w:val="center"/>
            <w:textDirection w:val="lrTb"/>
            <w:noWrap w:val="false"/>
          </w:tcPr>
          <w:p>
            <w:pPr>
              <w:pStyle w:val="903"/>
              <w:ind w:left="60" w:right="52"/>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序号</w:t>
            </w:r>
            <w:r/>
          </w:p>
        </w:tc>
        <w:tc>
          <w:tcPr>
            <w:tcW w:w="1004" w:type="dxa"/>
            <w:vAlign w:val="center"/>
            <w:textDirection w:val="lrTb"/>
            <w:noWrap w:val="false"/>
          </w:tcPr>
          <w:p>
            <w:pPr>
              <w:pStyle w:val="903"/>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评分因素</w:t>
            </w:r>
            <w:r/>
          </w:p>
        </w:tc>
        <w:tc>
          <w:tcPr>
            <w:tcW w:w="8088" w:type="dxa"/>
            <w:vAlign w:val="center"/>
            <w:textDirection w:val="lrTb"/>
            <w:noWrap w:val="false"/>
          </w:tcPr>
          <w:p>
            <w:pPr>
              <w:pStyle w:val="903"/>
              <w:ind w:left="2863" w:right="2857"/>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评审标准</w:t>
            </w:r>
            <w:r/>
          </w:p>
        </w:tc>
        <w:tc>
          <w:tcPr>
            <w:tcW w:w="701" w:type="dxa"/>
            <w:vAlign w:val="center"/>
            <w:textDirection w:val="lrTb"/>
            <w:noWrap w:val="false"/>
          </w:tcPr>
          <w:p>
            <w:pPr>
              <w:pStyle w:val="903"/>
              <w:ind w:left="194" w:right="186"/>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分值</w:t>
            </w:r>
            <w:r/>
          </w:p>
        </w:tc>
      </w:tr>
      <w:tr>
        <w:trPr>
          <w:jc w:val="center"/>
          <w:trHeight w:val="1146"/>
        </w:trPr>
        <w:tc>
          <w:tcPr>
            <w:tcW w:w="626" w:type="dxa"/>
            <w:vAlign w:val="center"/>
            <w:textDirection w:val="lrTb"/>
            <w:noWrap w:val="false"/>
          </w:tcPr>
          <w:p>
            <w:pPr>
              <w:pStyle w:val="903"/>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1</w:t>
            </w:r>
            <w:r/>
          </w:p>
        </w:tc>
        <w:tc>
          <w:tcPr>
            <w:tcW w:w="1004" w:type="dxa"/>
            <w:vAlign w:val="center"/>
            <w:textDirection w:val="lrTb"/>
            <w:noWrap w:val="false"/>
          </w:tcPr>
          <w:p>
            <w:pPr>
              <w:pStyle w:val="903"/>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价格</w:t>
            </w:r>
            <w:r/>
          </w:p>
        </w:tc>
        <w:tc>
          <w:tcPr>
            <w:tcW w:w="8088" w:type="dxa"/>
            <w:vAlign w:val="center"/>
            <w:textDirection w:val="lrTb"/>
            <w:noWrap w:val="false"/>
          </w:tcPr>
          <w:p>
            <w:pPr>
              <w:ind w:left="0" w:right="0"/>
              <w:jc w:val="both"/>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采用低价优先法计算，即满足磋商文件要求且磋商最终报价最低的投标报价为评标基准价，其价格分为满分。其他供应商的价格分按照下列公式计算（小数点保留两位）：投标报价得分=(评标基准价／磋商最终报价)×70</w:t>
            </w:r>
            <w:r/>
          </w:p>
        </w:tc>
        <w:tc>
          <w:tcPr>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70</w:t>
            </w:r>
            <w:r/>
          </w:p>
        </w:tc>
      </w:tr>
      <w:tr>
        <w:trPr>
          <w:jc w:val="center"/>
          <w:trHeight w:val="2075"/>
        </w:trPr>
        <w:tc>
          <w:tcPr>
            <w:tcW w:w="626" w:type="dxa"/>
            <w:vAlign w:val="center"/>
            <w:textDirection w:val="lrTb"/>
            <w:noWrap w:val="false"/>
          </w:tcPr>
          <w:p>
            <w:pPr>
              <w:pStyle w:val="903"/>
              <w:ind w:left="0" w:right="0"/>
              <w:jc w:val="center"/>
              <w:keepLines w:val="0"/>
              <w:keepNext w:val="0"/>
              <w:spacing w:before="120" w:beforeAutospacing="0" w:after="120" w:afterAutospacing="0"/>
              <w:rPr>
                <w:rFonts w:hint="eastAsia" w:eastAsia="宋体"/>
                <w:sz w:val="24"/>
                <w:szCs w:val="24"/>
                <w:lang w:val="en-US" w:eastAsia="zh-CN"/>
              </w:rPr>
              <w:suppressLineNumbers w:val="0"/>
            </w:pPr>
            <w:r>
              <w:rPr>
                <w:rFonts w:hint="eastAsia"/>
                <w:sz w:val="24"/>
                <w:szCs w:val="24"/>
                <w:lang w:val="en-US" w:eastAsia="zh-CN"/>
              </w:rPr>
              <w:t xml:space="preserve">2</w:t>
            </w:r>
            <w:r/>
          </w:p>
        </w:tc>
        <w:tc>
          <w:tcPr>
            <w:tcW w:w="100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业绩</w:t>
            </w:r>
            <w:r/>
          </w:p>
        </w:tc>
        <w:tc>
          <w:tcPr>
            <w:tcW w:w="8088" w:type="dxa"/>
            <w:vAlign w:val="center"/>
            <w:textDirection w:val="lrTb"/>
            <w:noWrap w:val="false"/>
          </w:tcPr>
          <w:p>
            <w:pPr>
              <w:ind w:left="0" w:right="0"/>
              <w:jc w:val="both"/>
              <w:keepLines w:val="0"/>
              <w:keepNext w:val="0"/>
              <w:spacing w:before="0" w:beforeAutospacing="0" w:after="0" w:afterAutospacing="0"/>
              <w:rPr>
                <w:rFonts w:hint="eastAsia" w:eastAsia="宋体"/>
                <w:highlight w:val="none"/>
                <w:lang w:val="en-US" w:eastAsia="zh-CN"/>
              </w:rPr>
              <w:suppressLineNumbers w:val="0"/>
            </w:pPr>
            <w:r>
              <w:rPr>
                <w:rFonts w:hint="eastAsia" w:ascii="宋体" w:hAnsi="宋体" w:cs="宋体"/>
                <w:sz w:val="24"/>
                <w:lang w:val="en-US" w:eastAsia="zh-CN"/>
              </w:rPr>
              <w:t xml:space="preserve">企业业绩：供应商自2021年6月1日以来承担过地质灾害治理、矿山地质环境治理工程或矿山生态修复工程业绩，每提供一个得12分，满分24分。</w:t>
            </w:r>
            <w:r>
              <w:rPr>
                <w:rFonts w:hint="eastAsia" w:ascii="宋体" w:hAnsi="宋体" w:cs="宋体"/>
                <w:sz w:val="24"/>
                <w:highlight w:val="none"/>
                <w:lang w:val="en-US" w:eastAsia="zh-CN"/>
              </w:rPr>
              <w:t xml:space="preserve">（提供施工合同、发票复印件加盖公章，缺一不可，日期以合同签订日期为准。提</w:t>
            </w:r>
            <w:r>
              <w:rPr>
                <w:rFonts w:hint="eastAsia" w:ascii="宋体" w:hAnsi="宋体" w:cs="宋体"/>
                <w:sz w:val="24"/>
                <w:lang w:val="en-US" w:eastAsia="zh-CN"/>
              </w:rPr>
              <w:t xml:space="preserve">供的证明材料必须能反映出相关数据和内容，提供的发票扫描件需清晰可辨，发票二维码区不得遮挡、涂抹，如因扫描件模糊无法查验真伪的，视为未提供。提供相关证明材料复印件加盖公章。）</w:t>
            </w:r>
            <w:r/>
          </w:p>
        </w:tc>
        <w:tc>
          <w:tcPr>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val="en-US" w:eastAsia="zh-CN"/>
              </w:rPr>
              <w:t xml:space="preserve">24</w:t>
            </w:r>
            <w:r/>
          </w:p>
        </w:tc>
      </w:tr>
      <w:tr>
        <w:trPr>
          <w:jc w:val="center"/>
          <w:trHeight w:val="2875"/>
        </w:trPr>
        <w:tc>
          <w:tcPr>
            <w:tcBorders>
              <w:top w:val="single" w:color="auto" w:sz="4" w:space="0"/>
            </w:tcBorders>
            <w:tcW w:w="626" w:type="dxa"/>
            <w:vAlign w:val="center"/>
            <w:textDirection w:val="lrTb"/>
            <w:noWrap w:val="false"/>
          </w:tcPr>
          <w:p>
            <w:pPr>
              <w:pStyle w:val="903"/>
              <w:ind w:left="0" w:right="0"/>
              <w:jc w:val="center"/>
              <w:keepLines w:val="0"/>
              <w:keepNext w:val="0"/>
              <w:spacing w:before="120" w:beforeAutospacing="0" w:after="120" w:afterAutospacing="0"/>
              <w:rPr>
                <w:rFonts w:hint="eastAsia" w:eastAsia="宋体"/>
                <w:sz w:val="24"/>
                <w:szCs w:val="24"/>
                <w:lang w:val="en-US" w:eastAsia="zh-CN"/>
              </w:rPr>
              <w:suppressLineNumbers w:val="0"/>
            </w:pPr>
            <w:r>
              <w:rPr>
                <w:rFonts w:hint="eastAsia"/>
                <w:sz w:val="24"/>
                <w:szCs w:val="24"/>
                <w:lang w:val="en-US" w:eastAsia="zh-CN"/>
              </w:rPr>
              <w:t xml:space="preserve">3</w:t>
            </w:r>
            <w:r/>
          </w:p>
        </w:tc>
        <w:tc>
          <w:tcPr>
            <w:tcBorders>
              <w:top w:val="single" w:color="auto" w:sz="4" w:space="0"/>
            </w:tcBorders>
            <w:tcW w:w="100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项目负责人</w:t>
            </w:r>
            <w:r/>
          </w:p>
        </w:tc>
        <w:tc>
          <w:tcPr>
            <w:tcBorders>
              <w:top w:val="single" w:color="auto" w:sz="4" w:space="0"/>
            </w:tcBorders>
            <w:tcW w:w="8088" w:type="dxa"/>
            <w:vAlign w:val="center"/>
            <w:textDirection w:val="lrTb"/>
            <w:noWrap w:val="false"/>
          </w:tcPr>
          <w:p>
            <w:pPr>
              <w:ind w:left="0" w:right="0"/>
              <w:jc w:val="both"/>
              <w:keepLines w:val="0"/>
              <w:keepNext w:val="0"/>
              <w:spacing w:before="0" w:beforeAutospacing="0" w:after="0" w:afterAutospacing="0"/>
              <w:rPr>
                <w:rFonts w:hint="eastAsia" w:ascii="Verdana" w:hAnsi="Verdana"/>
                <w:sz w:val="20"/>
                <w:szCs w:val="20"/>
                <w:highlight w:val="none"/>
              </w:rPr>
              <w:suppressLineNumbers w:val="0"/>
            </w:pPr>
            <w:r>
              <w:rPr>
                <w:rFonts w:hint="eastAsia" w:ascii="宋体" w:hAnsi="宋体" w:cs="宋体"/>
                <w:sz w:val="24"/>
                <w:lang w:val="en-US" w:eastAsia="zh-CN"/>
              </w:rPr>
              <w:t xml:space="preserve">拟派项目负责人具备国土资源类或建设工程类高级</w:t>
            </w:r>
            <w:r>
              <w:rPr>
                <w:rFonts w:hint="eastAsia" w:ascii="宋体" w:hAnsi="宋体" w:cs="宋体"/>
                <w:sz w:val="24"/>
                <w:lang w:val="en-US" w:eastAsia="zh-CN"/>
              </w:rPr>
              <w:t xml:space="preserve">工程师及以上职称的得6分，中级工程师得3分，其余不得分。（提供项目负责人与供应商签订的有效劳动合同、社保机构出具的近半年（任意一个月）供应商为其缴纳的养老保险缴费证明（需项目负责明确缴费月份、个人姓名、缴费单位）材料并加盖社保中心章或社保中心参保缴费证明电子专用章。因属于事业单位而不能提供养老保险缴费证明材料人的，需提供上级行政主管部门证明。如为退休人员，须提供退休证和合同。提供相关证明材料复印件加盖公章，职称证书在主管部门网上可查询的提供网页截图，旧版不可网上可查询的提供原件复印件加盖公章，否则不得分。）</w:t>
            </w:r>
            <w:r/>
          </w:p>
        </w:tc>
        <w:tc>
          <w:tcPr>
            <w:tcBorders>
              <w:top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val="en-US" w:eastAsia="zh-CN"/>
              </w:rPr>
              <w:t xml:space="preserve">6</w:t>
            </w:r>
            <w:r/>
          </w:p>
        </w:tc>
      </w:tr>
      <w:tr>
        <w:trPr>
          <w:jc w:val="center"/>
          <w:trHeight w:val="446"/>
        </w:trPr>
        <w:tc>
          <w:tcPr>
            <w:gridSpan w:val="3"/>
            <w:tcW w:w="9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合计</w:t>
            </w:r>
            <w:r/>
          </w:p>
        </w:tc>
        <w:tc>
          <w:tcPr>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100</w:t>
            </w:r>
            <w:r/>
          </w:p>
        </w:tc>
      </w:tr>
    </w:tbl>
    <w:p>
      <w:pPr>
        <w:spacing w:line="320" w:lineRule="exact"/>
        <w:rPr>
          <w:rFonts w:hint="eastAsia" w:ascii="宋体" w:hAnsi="宋体" w:cs="宋体"/>
          <w:b/>
          <w:sz w:val="24"/>
        </w:rPr>
      </w:pPr>
      <w:r>
        <w:rPr>
          <w:rFonts w:hint="eastAsia" w:ascii="宋体" w:hAnsi="宋体" w:cs="宋体"/>
          <w:b/>
          <w:sz w:val="24"/>
        </w:rPr>
        <w:t xml:space="preserve">说明：</w:t>
      </w:r>
      <w:r/>
    </w:p>
    <w:p>
      <w:pPr>
        <w:numPr>
          <w:ilvl w:val="0"/>
          <w:numId w:val="0"/>
        </w:num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）对小型和微型企业产品的价格给予</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%扣除，用扣除后的价格参与评审。</w:t>
      </w:r>
      <w:r>
        <w:rPr>
          <w:rFonts w:hint="eastAsia" w:ascii="宋体" w:hAnsi="宋体" w:eastAsia="宋体" w:cs="宋体"/>
          <w:color w:val="000000"/>
          <w:sz w:val="21"/>
          <w:szCs w:val="21"/>
          <w:highlight w:val="none"/>
          <w:lang w:eastAsia="zh-CN"/>
        </w:rPr>
        <w:t xml:space="preserve">中小企业划型标准按照《中小企业划型标准规定》（工信部联企业[2023]300号）认定。</w:t>
      </w:r>
      <w:r/>
    </w:p>
    <w:p>
      <w:pPr>
        <w:numPr>
          <w:ilvl w:val="0"/>
          <w:numId w:val="0"/>
        </w:num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）根据《财库〔2017〕141 号》符合条件的残疾人福利性单位视同小型、微型企业，享受中小企业发展的政府采购政策。残疾人福利性单位属于小型、微型企业的，不重复享受政策。</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）参加政府采购活动的中小企业应当按“关于印发《政府采购促进中小企业发展暂行办法》的通知[财库〔2011〕181 号]”和《财库〔2017〕141 号》规定提供《中小企业声明函》、《残疾人福利性单位声明函》和《属于监狱企业的证明文件》。</w:t>
      </w:r>
      <w:r/>
    </w:p>
    <w:p>
      <w:pPr>
        <w:ind w:firstLine="420"/>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本项目采购标的对应的中小企业划分标准所属行业为：建筑业。根据《中小企业划型标准规定》（工信部联企业〔20</w:t>
      </w:r>
      <w:r>
        <w:rPr>
          <w:rFonts w:hint="eastAsia" w:ascii="宋体" w:hAnsi="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lang w:eastAsia="zh-CN"/>
        </w:rPr>
        <w:t xml:space="preserve">〕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黑体" w:hAnsi="黑体" w:eastAsia="黑体"/>
          <w:b/>
          <w:sz w:val="36"/>
          <w:szCs w:val="36"/>
        </w:rPr>
      </w:pPr>
      <w:r>
        <w:rPr>
          <w:rFonts w:hint="eastAsia" w:ascii="黑体" w:hAnsi="黑体" w:eastAsia="黑体"/>
          <w:b/>
          <w:sz w:val="36"/>
          <w:szCs w:val="36"/>
        </w:rPr>
        <w:br w:type="page" w:clear="all"/>
      </w:r>
      <w:r/>
    </w:p>
    <w:p>
      <w:pPr>
        <w:jc w:val="center"/>
        <w:spacing w:line="360" w:lineRule="auto"/>
        <w:tabs>
          <w:tab w:val="left" w:pos="4040" w:leader="none"/>
        </w:tabs>
        <w:rPr>
          <w:rFonts w:hint="eastAsia" w:ascii="黑体" w:hAnsi="黑体" w:eastAsia="黑体"/>
          <w:b/>
          <w:sz w:val="36"/>
          <w:szCs w:val="36"/>
        </w:rPr>
        <w:outlineLvl w:val="0"/>
      </w:pPr>
      <w:r>
        <w:rPr>
          <w:rFonts w:hint="eastAsia" w:ascii="黑体" w:hAnsi="黑体" w:eastAsia="黑体"/>
          <w:b/>
          <w:sz w:val="36"/>
          <w:szCs w:val="36"/>
        </w:rPr>
      </w:r>
      <w:r/>
    </w:p>
    <w:p>
      <w:pPr>
        <w:jc w:val="center"/>
        <w:spacing w:line="360" w:lineRule="auto"/>
        <w:tabs>
          <w:tab w:val="left" w:pos="4040" w:leader="none"/>
        </w:tabs>
        <w:rPr>
          <w:rFonts w:ascii="宋体" w:hAnsi="宋体" w:cs="宋体"/>
          <w:b/>
          <w:sz w:val="36"/>
          <w:szCs w:val="36"/>
        </w:rPr>
        <w:outlineLvl w:val="0"/>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left"/>
        <w:rPr>
          <w:rFonts w:hint="default" w:ascii="Times New Roman" w:hAnsi="Times New Roman" w:eastAsia="仿宋" w:cs="Times New Roman"/>
          <w:bCs/>
          <w:color w:val="000000"/>
          <w:sz w:val="32"/>
          <w:szCs w:val="32"/>
        </w:rPr>
      </w:pPr>
      <w:r>
        <w:rPr>
          <w:rFonts w:hint="default" w:ascii="Times New Roman" w:hAnsi="Times New Roman" w:eastAsia="仿宋" w:cs="Times New Roman"/>
          <w:bCs/>
          <w:color w:val="000000"/>
          <w:sz w:val="32"/>
          <w:szCs w:val="32"/>
        </w:rPr>
        <w:t xml:space="preserve">照（GF—2017—0201）</w:t>
      </w:r>
      <w:r/>
    </w:p>
    <w:p>
      <w:pPr>
        <w:jc w:val="center"/>
        <w:rPr>
          <w:rFonts w:hint="default" w:ascii="Times New Roman" w:hAnsi="Times New Roman" w:eastAsia="华文中宋" w:cs="Times New Roman"/>
          <w:b/>
          <w:color w:val="000000"/>
          <w:sz w:val="52"/>
          <w:szCs w:val="52"/>
        </w:rPr>
      </w:pPr>
      <w:r>
        <w:rPr>
          <w:rFonts w:hint="default" w:ascii="Times New Roman" w:hAnsi="Times New Roman" w:eastAsia="华文中宋" w:cs="Times New Roman"/>
          <w:b/>
          <w:color w:val="000000"/>
          <w:sz w:val="52"/>
          <w:szCs w:val="52"/>
        </w:rPr>
      </w:r>
      <w:r/>
    </w:p>
    <w:p>
      <w:pPr>
        <w:jc w:val="center"/>
        <w:rPr>
          <w:rFonts w:hint="default" w:ascii="Times New Roman" w:hAnsi="Times New Roman" w:eastAsia="华文中宋" w:cs="Times New Roman"/>
          <w:b/>
          <w:color w:val="000000"/>
          <w:sz w:val="52"/>
          <w:szCs w:val="52"/>
        </w:rPr>
      </w:pPr>
      <w:r>
        <w:rPr>
          <w:rFonts w:hint="default" w:ascii="Times New Roman" w:hAnsi="Times New Roman" w:eastAsia="华文中宋" w:cs="Times New Roman"/>
          <w:b/>
          <w:color w:val="000000"/>
          <w:sz w:val="52"/>
          <w:szCs w:val="52"/>
        </w:rPr>
      </w:r>
      <w:r/>
    </w:p>
    <w:p>
      <w:pPr>
        <w:jc w:val="center"/>
        <w:rPr>
          <w:rFonts w:hint="default" w:ascii="Times New Roman" w:hAnsi="Times New Roman" w:eastAsia="华文中宋" w:cs="Times New Roman"/>
          <w:b/>
          <w:color w:val="000000"/>
          <w:sz w:val="52"/>
          <w:szCs w:val="52"/>
        </w:rPr>
      </w:pPr>
      <w:r>
        <w:rPr>
          <w:rFonts w:hint="default" w:ascii="Times New Roman" w:hAnsi="Times New Roman" w:eastAsia="华文中宋" w:cs="Times New Roman"/>
          <w:b/>
          <w:color w:val="000000"/>
          <w:sz w:val="52"/>
          <w:szCs w:val="52"/>
        </w:rPr>
      </w:r>
      <w:r/>
    </w:p>
    <w:p>
      <w:pPr>
        <w:jc w:val="center"/>
        <w:rPr>
          <w:rFonts w:hint="default" w:ascii="Times New Roman" w:hAnsi="Times New Roman" w:eastAsia="华文中宋" w:cs="Times New Roman"/>
          <w:b/>
          <w:color w:val="000000"/>
          <w:sz w:val="52"/>
          <w:szCs w:val="52"/>
        </w:rPr>
      </w:pPr>
      <w:r>
        <w:rPr>
          <w:rFonts w:hint="default" w:ascii="Times New Roman" w:hAnsi="Times New Roman" w:eastAsia="华文中宋" w:cs="Times New Roman"/>
          <w:b/>
          <w:color w:val="000000"/>
          <w:sz w:val="52"/>
          <w:szCs w:val="52"/>
        </w:rPr>
      </w:r>
      <w:r/>
    </w:p>
    <w:p>
      <w:pPr>
        <w:jc w:val="center"/>
        <w:rPr>
          <w:rFonts w:hint="default" w:ascii="Times New Roman" w:hAnsi="Times New Roman" w:eastAsia="宋体" w:cs="Times New Roman"/>
          <w:b/>
          <w:color w:val="000000"/>
          <w:sz w:val="72"/>
          <w:szCs w:val="52"/>
          <w:lang w:eastAsia="zh-CN"/>
        </w:rPr>
      </w:pPr>
      <w:r>
        <w:rPr>
          <w:rFonts w:hint="default" w:ascii="Times New Roman" w:hAnsi="Times New Roman" w:eastAsia="宋体" w:cs="Times New Roman"/>
          <w:b/>
          <w:color w:val="000000"/>
          <w:sz w:val="72"/>
          <w:szCs w:val="52"/>
        </w:rPr>
        <w:t xml:space="preserve">建设工程施工合同</w:t>
      </w:r>
      <w:r/>
    </w:p>
    <w:p>
      <w:pPr>
        <w:rPr>
          <w:rFonts w:hint="default" w:ascii="Times New Roman" w:hAnsi="Times New Roman" w:cs="Times New Roman"/>
          <w:lang w:eastAsia="zh-CN"/>
        </w:rPr>
        <w:outlineLvl w:val="9"/>
      </w:pPr>
      <w:r>
        <w:rPr>
          <w:rFonts w:hint="default" w:ascii="Times New Roman" w:hAnsi="Times New Roman" w:cs="Times New Roman"/>
          <w:lang w:eastAsia="zh-CN"/>
        </w:rPr>
      </w:r>
      <w:r/>
    </w:p>
    <w:p>
      <w:pPr>
        <w:jc w:val="center"/>
        <w:rPr>
          <w:rFonts w:hint="default" w:ascii="Times New Roman" w:hAnsi="Times New Roman" w:eastAsia="黑体" w:cs="Times New Roman"/>
          <w:b/>
          <w:color w:val="000000"/>
          <w:sz w:val="72"/>
          <w:szCs w:val="72"/>
        </w:rPr>
      </w:pPr>
      <w:r>
        <w:rPr>
          <w:rFonts w:hint="default" w:ascii="Times New Roman" w:hAnsi="Times New Roman" w:eastAsia="黑体" w:cs="Times New Roman"/>
          <w:b/>
          <w:color w:val="000000"/>
          <w:sz w:val="72"/>
          <w:szCs w:val="72"/>
        </w:rPr>
      </w:r>
      <w:r/>
    </w:p>
    <w:p>
      <w:pPr>
        <w:jc w:val="center"/>
        <w:rPr>
          <w:rFonts w:hint="default" w:ascii="Times New Roman" w:hAnsi="Times New Roman" w:eastAsia="楷体_GB2312" w:cs="Times New Roman"/>
          <w:b/>
          <w:color w:val="000000"/>
          <w:sz w:val="72"/>
          <w:szCs w:val="72"/>
        </w:rPr>
      </w:pPr>
      <w:r>
        <w:rPr>
          <w:rFonts w:hint="default" w:ascii="Times New Roman" w:hAnsi="Times New Roman" w:eastAsia="楷体_GB2312" w:cs="Times New Roman"/>
          <w:b/>
          <w:color w:val="000000"/>
          <w:sz w:val="72"/>
          <w:szCs w:val="72"/>
        </w:rPr>
      </w:r>
      <w:r/>
    </w:p>
    <w:p>
      <w:pPr>
        <w:jc w:val="center"/>
        <w:rPr>
          <w:rFonts w:hint="default" w:ascii="Times New Roman" w:hAnsi="Times New Roman" w:eastAsia="黑体" w:cs="Times New Roman"/>
          <w:b/>
          <w:color w:val="000000"/>
          <w:sz w:val="52"/>
          <w:szCs w:val="52"/>
        </w:rPr>
      </w:pPr>
      <w:r>
        <w:rPr>
          <w:rFonts w:hint="default" w:ascii="Times New Roman" w:hAnsi="Times New Roman" w:eastAsia="黑体" w:cs="Times New Roman"/>
          <w:b/>
          <w:color w:val="000000"/>
          <w:sz w:val="52"/>
          <w:szCs w:val="52"/>
        </w:rPr>
      </w:r>
      <w:r/>
    </w:p>
    <w:p>
      <w:pP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r>
      <w:r/>
    </w:p>
    <w:p>
      <w:pP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r>
      <w:r/>
    </w:p>
    <w:p>
      <w:pP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r>
      <w:r/>
    </w:p>
    <w:p>
      <w:pP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r>
      <w:r/>
    </w:p>
    <w:p>
      <w:pP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r>
      <w:r/>
    </w:p>
    <w:p>
      <w:pPr>
        <w:ind w:right="2719" w:firstLine="2738"/>
        <w:jc w:val="both"/>
        <w:rPr>
          <w:rFonts w:hint="default" w:ascii="Times New Roman" w:hAnsi="Times New Roman" w:cs="Times New Roman"/>
          <w:b/>
          <w:color w:val="000000"/>
          <w:sz w:val="32"/>
          <w:szCs w:val="28"/>
        </w:rPr>
      </w:pPr>
      <w:r>
        <w:rPr>
          <w:rFonts w:hint="default" w:ascii="Times New Roman" w:hAnsi="Times New Roman"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default" w:ascii="Times New Roman" w:hAnsi="Times New Roman" w:cs="Times New Roman"/>
          <w:b/>
          <w:color w:val="000000"/>
          <w:sz w:val="32"/>
          <w:szCs w:val="28"/>
        </w:rPr>
        <w:t xml:space="preserve">住房城乡建设部</w:t>
      </w:r>
      <w:r/>
    </w:p>
    <w:p>
      <w:pPr>
        <w:ind w:right="2719" w:firstLine="2750"/>
        <w:jc w:val="both"/>
        <w:rPr>
          <w:rFonts w:hint="default" w:ascii="Times New Roman" w:hAnsi="Times New Roman" w:cs="Times New Roman"/>
          <w:b/>
          <w:color w:val="000000"/>
          <w:sz w:val="32"/>
          <w:szCs w:val="28"/>
        </w:rPr>
      </w:pPr>
      <w:r>
        <w:rPr>
          <w:rFonts w:hint="default" w:ascii="Times New Roman" w:hAnsi="Times New Roman" w:cs="Times New Roman"/>
          <w:b/>
          <w:color w:val="000000"/>
          <w:sz w:val="32"/>
          <w:szCs w:val="28"/>
        </w:rPr>
        <w:t xml:space="preserve">国家工商行政管理总局</w:t>
      </w:r>
      <w:r/>
    </w:p>
    <w:p>
      <w:pPr>
        <w:rPr>
          <w:rFonts w:hint="default" w:ascii="Times New Roman" w:hAnsi="Times New Roman" w:cs="Times New Roman"/>
          <w:b/>
          <w:color w:val="000000"/>
        </w:rPr>
      </w:pPr>
      <w:r>
        <w:rPr>
          <w:rFonts w:hint="default" w:ascii="Times New Roman" w:hAnsi="Times New Roman" w:cs="Times New Roman"/>
          <w:b/>
          <w:color w:val="000000"/>
        </w:rPr>
      </w:r>
      <w:r/>
    </w:p>
    <w:p>
      <w:pPr>
        <w:rPr>
          <w:rFonts w:hint="default" w:ascii="Times New Roman" w:hAnsi="Times New Roman" w:eastAsia="仿宋_GB2312" w:cs="Times New Roman"/>
          <w:sz w:val="30"/>
          <w:szCs w:val="30"/>
        </w:rPr>
        <w:sectPr>
          <w:footerReference w:type="default" r:id="rId10"/>
          <w:footerReference w:type="first" r:id="rId11"/>
          <w:footnotePr/>
          <w:endnotePr/>
          <w:type w:val="nextPage"/>
          <w:pgSz w:w="11906" w:h="16838" w:orient="portrait"/>
          <w:pgMar w:top="1418" w:right="1555" w:bottom="1418" w:left="1531" w:header="851" w:footer="992" w:gutter="0"/>
          <w:pgNumType w:start="0"/>
          <w:cols w:num="1" w:sep="0" w:space="720" w:equalWidth="1"/>
          <w:docGrid w:linePitch="360"/>
          <w:titlePg/>
        </w:sectPr>
      </w:pPr>
      <w:r/>
      <w:bookmarkStart w:id="7" w:name="_Toc296503025"/>
      <w:r/>
      <w:bookmarkStart w:id="8" w:name="_Toc296890982"/>
      <w:r/>
      <w:bookmarkEnd w:id="7"/>
      <w:bookmarkEnd w:id="8"/>
      <w:r/>
    </w:p>
    <w:p>
      <w:pPr>
        <w:pStyle w:val="725"/>
        <w:ind w:left="0" w:right="0"/>
        <w:jc w:val="center"/>
        <w:spacing w:before="0" w:beforeAutospacing="0" w:after="0" w:line="560" w:lineRule="exact"/>
        <w:rPr>
          <w:rFonts w:hint="default" w:ascii="Times New Roman" w:hAnsi="Times New Roman" w:eastAsia="华文中宋" w:cs="Times New Roman"/>
          <w:bCs/>
          <w:sz w:val="44"/>
          <w:szCs w:val="44"/>
        </w:rPr>
      </w:pPr>
      <w:r/>
      <w:bookmarkStart w:id="9" w:name="_Toc351203480"/>
      <w:r/>
      <w:bookmarkStart w:id="10" w:name="_Toc351203494"/>
      <w:r>
        <w:rPr>
          <w:rFonts w:hint="default" w:ascii="Times New Roman" w:hAnsi="Times New Roman" w:eastAsia="宋体" w:cs="Times New Roman"/>
          <w:b/>
          <w:bCs/>
          <w:sz w:val="44"/>
          <w:szCs w:val="44"/>
        </w:rPr>
        <w:t xml:space="preserve">第一部分 合同协议书</w:t>
      </w:r>
      <w:r/>
    </w:p>
    <w:p>
      <w:pPr>
        <w:ind w:firstLine="560"/>
        <w:jc w:val="right"/>
        <w:spacing w:line="440" w:lineRule="exact"/>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r>
      <w:bookmarkEnd w:id="9"/>
      <w:r/>
    </w:p>
    <w:p>
      <w:pPr>
        <w:spacing w:line="44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b/>
          <w:color w:val="000000"/>
          <w:sz w:val="28"/>
          <w:szCs w:val="28"/>
        </w:rPr>
        <w:t xml:space="preserve">发包人（全称）：</w:t>
      </w:r>
      <w:r>
        <w:rPr>
          <w:rFonts w:hint="default" w:ascii="Times New Roman" w:hAnsi="Times New Roman" w:eastAsia="方正仿宋_GBK" w:cs="Times New Roman"/>
          <w:bCs/>
          <w:color w:val="auto"/>
          <w:sz w:val="28"/>
          <w:szCs w:val="28"/>
          <w:u w:val="single"/>
        </w:rPr>
        <w:t xml:space="preserve">南京市浦口区人民政府泰山街道办事处</w:t>
      </w:r>
      <w:r/>
    </w:p>
    <w:p>
      <w:pPr>
        <w:spacing w:line="440" w:lineRule="exact"/>
        <w:rPr>
          <w:rFonts w:hint="default" w:ascii="Times New Roman" w:hAnsi="Times New Roman" w:eastAsia="仿宋" w:cs="Times New Roman"/>
          <w:bCs/>
          <w:color w:val="000000"/>
          <w:sz w:val="28"/>
          <w:szCs w:val="28"/>
          <w:u w:val="single"/>
        </w:rPr>
      </w:pPr>
      <w:r>
        <w:rPr>
          <w:rFonts w:hint="default" w:ascii="Times New Roman" w:hAnsi="Times New Roman" w:eastAsia="仿宋" w:cs="Times New Roman"/>
          <w:b/>
          <w:color w:val="000000"/>
          <w:sz w:val="28"/>
          <w:szCs w:val="28"/>
        </w:rPr>
        <w:t xml:space="preserve">承包人（全称）：</w:t>
      </w:r>
      <w:r>
        <w:rPr>
          <w:rFonts w:hint="default" w:ascii="Times New Roman" w:hAnsi="Times New Roman" w:eastAsia="仿宋" w:cs="Times New Roman"/>
          <w:color w:val="000000"/>
          <w:sz w:val="28"/>
          <w:szCs w:val="28"/>
          <w:u w:val="single"/>
        </w:rPr>
        <w:t xml:space="preserve">                              </w:t>
      </w:r>
      <w:r/>
    </w:p>
    <w:p>
      <w:pPr>
        <w:ind w:firstLine="560"/>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ind w:firstLine="560"/>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根据《中华人民共和国民法典》、《中华人民共和国建筑法》及有关法律规定，遵循平等、自愿、公平和诚实信用的原则，双方就本建设工程施工及有关事项协商一致，共同达成如下协议：</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r>
        <w:rPr>
          <w:rFonts w:hint="default" w:ascii="Times New Roman" w:hAnsi="Times New Roman" w:eastAsia="仿宋" w:cs="Times New Roman"/>
          <w:b w:val="0"/>
          <w:color w:val="000000"/>
        </w:rPr>
        <w:t xml:space="preserve"> </w:t>
      </w:r>
      <w:bookmarkStart w:id="11" w:name="_Toc351203481"/>
      <w:r>
        <w:rPr>
          <w:rFonts w:hint="default" w:ascii="Times New Roman" w:hAnsi="Times New Roman" w:eastAsia="仿宋" w:cs="Times New Roman"/>
          <w:b w:val="0"/>
          <w:color w:val="000000"/>
        </w:rPr>
        <w:t xml:space="preserve">一、工程概况</w:t>
      </w:r>
      <w:bookmarkEnd w:id="11"/>
      <w:r/>
      <w:r/>
    </w:p>
    <w:p>
      <w:pPr>
        <w:ind w:firstLine="548"/>
        <w:pageBreakBefore w:val="0"/>
        <w:spacing w:line="44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bCs/>
          <w:color w:val="000000"/>
          <w:sz w:val="28"/>
          <w:szCs w:val="28"/>
        </w:rPr>
        <w:t xml:space="preserve">1.工程名称</w:t>
      </w:r>
      <w:r>
        <w:rPr>
          <w:rFonts w:hint="default" w:ascii="Times New Roman" w:hAnsi="Times New Roman" w:eastAsia="仿宋" w:cs="Times New Roman"/>
          <w:color w:val="000000"/>
          <w:sz w:val="28"/>
          <w:szCs w:val="28"/>
        </w:rPr>
        <w:t xml:space="preserve">：</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48"/>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2.工程地点：</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48"/>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3.工程内容：</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bCs/>
          <w:color w:val="000000"/>
          <w:sz w:val="28"/>
          <w:szCs w:val="28"/>
        </w:rPr>
        <w:t xml:space="preserve">。</w:t>
      </w:r>
      <w:bookmarkStart w:id="12" w:name="_Toc351203482"/>
      <w:r/>
      <w:bookmarkEnd w:id="12"/>
      <w:r/>
    </w:p>
    <w:p>
      <w:pPr>
        <w:ind w:firstLine="560"/>
        <w:keepLines w:val="0"/>
        <w:keepNext w:val="0"/>
        <w:pageBreakBefore w:val="0"/>
        <w:spacing w:line="440" w:lineRule="exact"/>
        <w:widowControl w:val="off"/>
        <w:rPr>
          <w:rFonts w:hint="default" w:ascii="Times New Roman" w:hAnsi="Times New Roman" w:eastAsia="仿宋" w:cs="Times New Roman"/>
          <w:b w:val="0"/>
          <w:bCs w:val="0"/>
          <w:color w:val="000000"/>
          <w:sz w:val="28"/>
          <w:szCs w:val="28"/>
          <w:lang w:val="en-US" w:eastAsia="zh-CN" w:bidi="ar-SA"/>
        </w:rPr>
      </w:pPr>
      <w:r/>
      <w:bookmarkStart w:id="13" w:name="_Toc351203483"/>
      <w:r>
        <w:rPr>
          <w:rFonts w:hint="default" w:ascii="Times New Roman" w:hAnsi="Times New Roman" w:eastAsia="仿宋" w:cs="Times New Roman"/>
          <w:b w:val="0"/>
          <w:bCs w:val="0"/>
          <w:color w:val="000000"/>
          <w:sz w:val="28"/>
          <w:szCs w:val="28"/>
          <w:lang w:val="en-US" w:eastAsia="zh-CN" w:bidi="ar-SA"/>
        </w:rPr>
        <w:t xml:space="preserve">二、合同工期</w:t>
      </w:r>
      <w:r/>
    </w:p>
    <w:p>
      <w:pPr>
        <w:ind w:firstLine="560"/>
        <w:keepLines w:val="0"/>
        <w:keepNext w:val="0"/>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工期：</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天。</w:t>
      </w:r>
      <w:r/>
    </w:p>
    <w:p>
      <w:pPr>
        <w:ind w:firstLine="560"/>
        <w:keepLines w:val="0"/>
        <w:keepNext w:val="0"/>
        <w:pageBreakBefore w:val="0"/>
        <w:spacing w:line="440" w:lineRule="exact"/>
        <w:widowControl w:val="off"/>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color w:val="000000"/>
          <w:sz w:val="28"/>
          <w:szCs w:val="28"/>
        </w:rPr>
        <w:t xml:space="preserve">计划开工日期：</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年</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月</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日</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440" w:lineRule="exact"/>
        <w:widowControl w:val="off"/>
        <w:rPr>
          <w:rFonts w:hint="default" w:ascii="Times New Roman" w:hAnsi="Times New Roman" w:eastAsia="仿宋" w:cs="Times New Roman"/>
          <w:b w:val="0"/>
          <w:bCs w:val="0"/>
          <w:color w:val="000000"/>
          <w:sz w:val="28"/>
          <w:szCs w:val="28"/>
          <w:lang w:val="en-US" w:eastAsia="zh-CN" w:bidi="ar-SA"/>
        </w:rPr>
      </w:pPr>
      <w:r>
        <w:rPr>
          <w:rFonts w:hint="default" w:ascii="Times New Roman" w:hAnsi="Times New Roman" w:eastAsia="仿宋" w:cs="Times New Roman"/>
          <w:b w:val="0"/>
          <w:bCs w:val="0"/>
          <w:color w:val="000000"/>
          <w:sz w:val="28"/>
          <w:szCs w:val="28"/>
          <w:lang w:val="en-US" w:eastAsia="zh-CN" w:bidi="ar-SA"/>
        </w:rPr>
        <w:t xml:space="preserve">计划竣工日期：</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年</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月</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日。</w:t>
      </w:r>
      <w:r/>
    </w:p>
    <w:p>
      <w:pPr>
        <w:pStyle w:val="706"/>
        <w:ind w:firstLine="560"/>
        <w:keepLines/>
        <w:keepNext/>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 w:val="0"/>
          <w:color w:val="000000"/>
        </w:rPr>
        <w:t xml:space="preserve">三、质量标准</w:t>
      </w:r>
      <w:bookmarkEnd w:id="13"/>
      <w:r/>
      <w:r/>
    </w:p>
    <w:p>
      <w:pPr>
        <w:ind w:firstLine="560"/>
        <w:keepLines w:val="0"/>
        <w:keepNext w:val="0"/>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工程质量符合</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zh-CN"/>
        </w:rPr>
        <w:t xml:space="preserve">国家质量验收合格</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标准。</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r>
        <w:rPr>
          <w:rFonts w:hint="default" w:ascii="Times New Roman" w:hAnsi="Times New Roman" w:eastAsia="仿宋" w:cs="Times New Roman"/>
          <w:b w:val="0"/>
          <w:color w:val="000000"/>
        </w:rPr>
        <w:t xml:space="preserve"> </w:t>
      </w:r>
      <w:bookmarkStart w:id="14" w:name="_Toc351203484"/>
      <w:r>
        <w:rPr>
          <w:rFonts w:hint="default" w:ascii="Times New Roman" w:hAnsi="Times New Roman" w:eastAsia="仿宋" w:cs="Times New Roman"/>
          <w:b w:val="0"/>
          <w:color w:val="000000"/>
        </w:rPr>
        <w:t xml:space="preserve">四、签约合同价与合同价格形式</w:t>
      </w:r>
      <w:bookmarkEnd w:id="14"/>
      <w:r>
        <w:rPr>
          <w:rFonts w:hint="default" w:ascii="Times New Roman" w:hAnsi="Times New Roman" w:eastAsia="仿宋" w:cs="Times New Roman"/>
          <w:b w:val="0"/>
          <w:color w:val="000000"/>
        </w:rPr>
        <w:tab/>
      </w:r>
      <w:r/>
    </w:p>
    <w:p>
      <w:pPr>
        <w:ind w:firstLine="560"/>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1.合同价：</w:t>
      </w:r>
      <w:r/>
    </w:p>
    <w:p>
      <w:pPr>
        <w:ind w:firstLine="560"/>
        <w:pageBreakBefore w:val="0"/>
        <w:spacing w:line="440" w:lineRule="exact"/>
        <w:widowControl w:val="off"/>
        <w:rPr>
          <w:rFonts w:hint="default" w:ascii="Times New Roman" w:hAnsi="Times New Roman" w:eastAsia="仿宋" w:cs="Times New Roman"/>
          <w:color w:val="000000"/>
          <w:sz w:val="28"/>
          <w:szCs w:val="28"/>
          <w:lang w:val="en-US"/>
        </w:rPr>
      </w:pPr>
      <w:r>
        <w:rPr>
          <w:rFonts w:hint="default" w:ascii="Times New Roman" w:hAnsi="Times New Roman" w:eastAsia="仿宋" w:cs="Times New Roman"/>
          <w:color w:val="000000"/>
          <w:sz w:val="28"/>
          <w:szCs w:val="28"/>
        </w:rPr>
        <w:t xml:space="preserve">人民币</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val="en-US" w:eastAsia="zh-CN"/>
        </w:rPr>
        <w:t xml:space="preserve">暂定）</w:t>
      </w:r>
      <w:r>
        <w:rPr>
          <w:rFonts w:hint="default" w:ascii="Times New Roman" w:hAnsi="Times New Roman" w:eastAsia="仿宋" w:cs="Times New Roman"/>
          <w:color w:val="000000"/>
          <w:sz w:val="28"/>
          <w:szCs w:val="28"/>
        </w:rPr>
        <w:t xml:space="preserve">¥</w:t>
      </w:r>
      <w:r>
        <w:rPr>
          <w:rFonts w:hint="default" w:ascii="Times New Roman" w:hAnsi="Times New Roman" w:eastAsia="仿宋" w:cs="Times New Roman"/>
          <w:color w:val="000000"/>
          <w:sz w:val="28"/>
          <w:szCs w:val="28"/>
          <w:u w:val="single"/>
        </w:rPr>
        <w:t xml:space="preserve">            元</w:t>
      </w:r>
      <w:r>
        <w:rPr>
          <w:rFonts w:hint="default" w:ascii="Times New Roman" w:hAnsi="Times New Roman" w:eastAsia="仿宋" w:cs="Times New Roman"/>
          <w:color w:val="000000"/>
          <w:sz w:val="28"/>
          <w:szCs w:val="28"/>
          <w:u w:val="single"/>
          <w:lang w:eastAsia="zh-CN"/>
        </w:rPr>
        <w:t xml:space="preserve">（</w:t>
      </w:r>
      <w:r>
        <w:rPr>
          <w:rFonts w:hint="default" w:ascii="Times New Roman" w:hAnsi="Times New Roman" w:eastAsia="仿宋" w:cs="Times New Roman"/>
          <w:color w:val="000000"/>
          <w:sz w:val="28"/>
          <w:szCs w:val="28"/>
        </w:rPr>
        <w:t xml:space="preserve">大写</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t xml:space="preserve">，</w:t>
      </w:r>
      <w:r/>
    </w:p>
    <w:p>
      <w:pPr>
        <w:ind w:firstLine="560"/>
        <w:pageBreakBefore w:val="0"/>
        <w:spacing w:line="440" w:lineRule="exact"/>
        <w:widowControl w:val="off"/>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color w:val="000000"/>
          <w:sz w:val="28"/>
          <w:szCs w:val="28"/>
        </w:rPr>
        <w:t xml:space="preserve">其中暂列金</w:t>
      </w:r>
      <w:r>
        <w:rPr>
          <w:rFonts w:hint="default"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w:t>
      </w:r>
      <w:r>
        <w:rPr>
          <w:rFonts w:hint="default" w:ascii="Times New Roman" w:hAnsi="Times New Roman" w:eastAsia="仿宋" w:cs="Times New Roman"/>
          <w:color w:val="000000"/>
          <w:sz w:val="28"/>
          <w:szCs w:val="28"/>
          <w:u w:val="single"/>
        </w:rPr>
        <w:t xml:space="preserve"> </w:t>
      </w:r>
      <w:r>
        <w:rPr>
          <w:rFonts w:hint="eastAsia" w:ascii="Times New Roman" w:hAnsi="Times New Roman" w:eastAsia="仿宋" w:cs="Times New Roman"/>
          <w:color w:val="000000"/>
          <w:sz w:val="28"/>
          <w:szCs w:val="28"/>
          <w:u w:val="single"/>
          <w:lang w:val="en-US" w:eastAsia="zh-CN"/>
        </w:rPr>
        <w:t xml:space="preserve">0</w:t>
      </w:r>
      <w:r>
        <w:rPr>
          <w:rFonts w:hint="default" w:ascii="Times New Roman" w:hAnsi="Times New Roman" w:eastAsia="仿宋" w:cs="Times New Roman"/>
          <w:color w:val="000000"/>
          <w:sz w:val="28"/>
          <w:szCs w:val="28"/>
          <w:u w:val="single"/>
        </w:rPr>
        <w:t xml:space="preserve">元</w:t>
      </w:r>
      <w:r>
        <w:rPr>
          <w:rFonts w:hint="default" w:ascii="Times New Roman" w:hAnsi="Times New Roman" w:eastAsia="仿宋" w:cs="Times New Roman"/>
          <w:color w:val="000000"/>
          <w:sz w:val="28"/>
          <w:szCs w:val="28"/>
          <w:u w:val="none"/>
          <w:lang w:eastAsia="zh-CN"/>
        </w:rPr>
        <w:t xml:space="preserve">（</w:t>
      </w:r>
      <w:r>
        <w:rPr>
          <w:rFonts w:hint="default" w:ascii="Times New Roman" w:hAnsi="Times New Roman" w:eastAsia="仿宋" w:cs="Times New Roman"/>
          <w:color w:val="000000"/>
          <w:sz w:val="28"/>
          <w:szCs w:val="28"/>
        </w:rPr>
        <w:t xml:space="preserve">大写</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u w:val="single"/>
          <w:lang w:val="en-US" w:eastAsia="zh-CN"/>
        </w:rPr>
        <w:t xml:space="preserve">零元</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t xml:space="preserve">；税金：</w:t>
      </w:r>
      <w:r>
        <w:rPr>
          <w:rFonts w:hint="default" w:ascii="Times New Roman" w:hAnsi="Times New Roman" w:eastAsia="仿宋" w:cs="Times New Roman"/>
          <w:color w:val="000000"/>
          <w:sz w:val="28"/>
          <w:szCs w:val="28"/>
        </w:rPr>
        <w:t xml:space="preserve">¥</w:t>
      </w:r>
      <w:r>
        <w:rPr>
          <w:rFonts w:hint="default" w:ascii="Times New Roman" w:hAnsi="Times New Roman" w:eastAsia="仿宋" w:cs="Times New Roman"/>
          <w:color w:val="000000"/>
          <w:sz w:val="28"/>
          <w:szCs w:val="28"/>
          <w:u w:val="single"/>
        </w:rPr>
        <w:t xml:space="preserve"> </w:t>
      </w:r>
      <w:r>
        <w:rPr>
          <w:rFonts w:hint="eastAsia"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元</w:t>
      </w:r>
      <w:r>
        <w:rPr>
          <w:rFonts w:hint="default" w:ascii="Times New Roman" w:hAnsi="Times New Roman" w:eastAsia="仿宋" w:cs="Times New Roman"/>
          <w:color w:val="000000"/>
          <w:sz w:val="28"/>
          <w:szCs w:val="28"/>
          <w:u w:val="none"/>
          <w:lang w:eastAsia="zh-CN"/>
        </w:rPr>
        <w:t xml:space="preserve">（</w:t>
      </w:r>
      <w:r>
        <w:rPr>
          <w:rFonts w:hint="default" w:ascii="Times New Roman" w:hAnsi="Times New Roman" w:eastAsia="仿宋" w:cs="Times New Roman"/>
          <w:color w:val="000000"/>
          <w:sz w:val="28"/>
          <w:szCs w:val="28"/>
        </w:rPr>
        <w:t xml:space="preserve">大写</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u w:val="single"/>
        </w:rPr>
        <w:t xml:space="preserve"> </w:t>
      </w:r>
      <w:r>
        <w:rPr>
          <w:rFonts w:hint="eastAsia" w:ascii="Times New Roman" w:hAnsi="Times New Roman" w:eastAsia="仿宋" w:cs="Times New Roman"/>
          <w:color w:val="000000"/>
          <w:sz w:val="28"/>
          <w:szCs w:val="28"/>
          <w:u w:val="single"/>
          <w:lang w:val="en-US" w:eastAsia="zh-CN"/>
        </w:rPr>
        <w:t xml:space="preserve">      元</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t xml:space="preserve">。本合同签订时约定增值税税率为</w:t>
      </w:r>
      <w:r>
        <w:rPr>
          <w:rFonts w:hint="eastAsia" w:ascii="Times New Roman" w:hAnsi="Times New Roman" w:eastAsia="仿宋" w:cs="Times New Roman"/>
          <w:color w:val="000000"/>
          <w:sz w:val="28"/>
          <w:szCs w:val="28"/>
          <w:u w:val="single"/>
          <w:lang w:val="en-US" w:eastAsia="zh-CN"/>
        </w:rPr>
        <w:t xml:space="preserve"> 9 </w:t>
      </w:r>
      <w:r>
        <w:rPr>
          <w:rFonts w:hint="eastAsia" w:ascii="Times New Roman" w:hAnsi="Times New Roman" w:eastAsia="仿宋" w:cs="Times New Roman"/>
          <w:color w:val="000000"/>
          <w:sz w:val="28"/>
          <w:szCs w:val="28"/>
          <w:u w:val="single"/>
          <w:lang w:eastAsia="zh-CN"/>
        </w:rPr>
        <w:t xml:space="preserve">%</w:t>
      </w:r>
      <w:r>
        <w:rPr>
          <w:rFonts w:hint="eastAsia" w:ascii="Times New Roman" w:hAnsi="Times New Roman" w:eastAsia="仿宋" w:cs="Times New Roman"/>
          <w:color w:val="000000"/>
          <w:sz w:val="28"/>
          <w:szCs w:val="28"/>
          <w:lang w:eastAsia="zh-CN"/>
        </w:rPr>
        <w:t xml:space="preserve">，合同履行期间，因国家税务政策变化或纳税主体类型变更等原因，导致增值税税率发生变动的，按照实际开票税率执行。</w:t>
      </w:r>
      <w:r/>
    </w:p>
    <w:p>
      <w:pPr>
        <w:ind w:firstLine="560"/>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w:t>
      </w:r>
      <w:r>
        <w:rPr>
          <w:rFonts w:hint="eastAsia" w:ascii="Times New Roman" w:hAnsi="Times New Roman" w:eastAsia="仿宋" w:cs="Times New Roman"/>
          <w:color w:val="000000"/>
          <w:sz w:val="28"/>
          <w:szCs w:val="28"/>
          <w:lang w:val="en-US" w:eastAsia="zh-CN"/>
        </w:rPr>
        <w:t xml:space="preserve">本合同为</w:t>
      </w:r>
      <w:r>
        <w:rPr>
          <w:rFonts w:hint="default" w:ascii="Times New Roman" w:hAnsi="Times New Roman" w:eastAsia="仿宋" w:cs="Times New Roman"/>
          <w:color w:val="000000"/>
          <w:sz w:val="28"/>
          <w:szCs w:val="28"/>
          <w:u w:val="single"/>
        </w:rPr>
        <w:t xml:space="preserve">固定单价合同</w:t>
      </w:r>
      <w:r>
        <w:rPr>
          <w:rFonts w:hint="default" w:ascii="Times New Roman" w:hAnsi="Times New Roman" w:eastAsia="仿宋" w:cs="Times New Roman"/>
          <w:color w:val="000000"/>
          <w:sz w:val="28"/>
          <w:szCs w:val="28"/>
          <w:u w:val="single"/>
          <w:lang w:eastAsia="zh-CN"/>
        </w:rPr>
        <w:t xml:space="preserve">，</w:t>
      </w:r>
      <w:r>
        <w:rPr>
          <w:rFonts w:hint="default" w:ascii="Times New Roman" w:hAnsi="Times New Roman" w:eastAsia="仿宋" w:cs="Times New Roman"/>
          <w:color w:val="000000"/>
          <w:sz w:val="28"/>
          <w:szCs w:val="28"/>
          <w:u w:val="single"/>
          <w:lang w:val="en-US" w:eastAsia="zh-CN"/>
        </w:rPr>
        <w:t xml:space="preserve">包工包料</w:t>
      </w:r>
      <w:r>
        <w:rPr>
          <w:rFonts w:hint="eastAsia" w:ascii="Times New Roman" w:hAnsi="Times New Roman" w:eastAsia="仿宋" w:cs="Times New Roman"/>
          <w:color w:val="000000"/>
          <w:sz w:val="28"/>
          <w:szCs w:val="28"/>
          <w:u w:val="single"/>
          <w:lang w:val="en-US" w:eastAsia="zh-CN"/>
        </w:rPr>
        <w:t xml:space="preserve">，</w:t>
      </w:r>
      <w:r>
        <w:rPr>
          <w:rFonts w:hint="default" w:ascii="Times New Roman" w:hAnsi="Times New Roman" w:eastAsia="仿宋" w:cs="Times New Roman"/>
          <w:sz w:val="28"/>
          <w:szCs w:val="28"/>
          <w:u w:val="single"/>
        </w:rPr>
        <w:t xml:space="preserve">工程量按实结算</w:t>
      </w:r>
      <w:r>
        <w:rPr>
          <w:rFonts w:hint="eastAsia" w:ascii="Times New Roman" w:hAnsi="Times New Roman" w:eastAsia="仿宋" w:cs="Times New Roman"/>
          <w:sz w:val="28"/>
          <w:szCs w:val="28"/>
          <w:u w:val="single"/>
          <w:lang w:eastAsia="zh-CN"/>
        </w:rPr>
        <w:t xml:space="preserve">，</w:t>
      </w:r>
      <w:r>
        <w:rPr>
          <w:rFonts w:hint="default" w:ascii="Times New Roman" w:hAnsi="Times New Roman" w:eastAsia="仿宋" w:cs="Times New Roman"/>
          <w:sz w:val="28"/>
          <w:szCs w:val="28"/>
          <w:u w:val="single"/>
        </w:rPr>
        <w:t xml:space="preserve">最终以</w:t>
      </w:r>
      <w:r>
        <w:rPr>
          <w:rFonts w:hint="default" w:ascii="Times New Roman" w:hAnsi="Times New Roman" w:eastAsia="仿宋" w:cs="Times New Roman"/>
          <w:sz w:val="28"/>
          <w:szCs w:val="28"/>
          <w:u w:val="single"/>
          <w:lang w:val="en-US" w:eastAsia="zh-CN"/>
        </w:rPr>
        <w:t xml:space="preserve">发包单位委托</w:t>
      </w:r>
      <w:r>
        <w:rPr>
          <w:rFonts w:hint="eastAsia" w:ascii="Times New Roman" w:hAnsi="Times New Roman" w:eastAsia="仿宋" w:cs="Times New Roman"/>
          <w:sz w:val="28"/>
          <w:szCs w:val="28"/>
          <w:u w:val="single"/>
          <w:lang w:val="en-US" w:eastAsia="zh-CN"/>
        </w:rPr>
        <w:t xml:space="preserve">的</w:t>
      </w:r>
      <w:r>
        <w:rPr>
          <w:rFonts w:hint="default" w:ascii="Times New Roman" w:hAnsi="Times New Roman" w:eastAsia="仿宋" w:cs="Times New Roman"/>
          <w:sz w:val="28"/>
          <w:szCs w:val="28"/>
          <w:u w:val="single"/>
        </w:rPr>
        <w:t xml:space="preserve">审计</w:t>
      </w:r>
      <w:r>
        <w:rPr>
          <w:rFonts w:hint="default" w:ascii="Times New Roman" w:hAnsi="Times New Roman" w:eastAsia="仿宋" w:cs="Times New Roman"/>
          <w:sz w:val="28"/>
          <w:szCs w:val="28"/>
          <w:u w:val="single"/>
          <w:lang w:val="en-US" w:eastAsia="zh-CN"/>
        </w:rPr>
        <w:t xml:space="preserve">公司</w:t>
      </w:r>
      <w:r>
        <w:rPr>
          <w:rFonts w:hint="default" w:ascii="Times New Roman" w:hAnsi="Times New Roman" w:eastAsia="仿宋" w:cs="Times New Roman"/>
          <w:sz w:val="28"/>
          <w:szCs w:val="28"/>
          <w:u w:val="single"/>
        </w:rPr>
        <w:t xml:space="preserve">审定价为准</w:t>
      </w:r>
      <w:r>
        <w:rPr>
          <w:rFonts w:hint="default" w:ascii="Times New Roman" w:hAnsi="Times New Roman" w:eastAsia="仿宋" w:cs="Times New Roman"/>
          <w:sz w:val="28"/>
          <w:szCs w:val="28"/>
        </w:rPr>
        <w:t xml:space="preserve">。</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r>
        <w:rPr>
          <w:rFonts w:hint="default" w:ascii="Times New Roman" w:hAnsi="Times New Roman" w:eastAsia="仿宋" w:cs="Times New Roman"/>
          <w:b w:val="0"/>
          <w:color w:val="000000"/>
        </w:rPr>
        <w:t xml:space="preserve"> </w:t>
      </w:r>
      <w:bookmarkStart w:id="15" w:name="_Toc351203486"/>
      <w:r>
        <w:rPr>
          <w:rFonts w:hint="default" w:ascii="Times New Roman" w:hAnsi="Times New Roman" w:eastAsia="仿宋" w:cs="Times New Roman"/>
          <w:b w:val="0"/>
          <w:color w:val="000000"/>
        </w:rPr>
        <w:t xml:space="preserve">五、合同文件构成</w:t>
      </w:r>
      <w:bookmarkEnd w:id="15"/>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本协议书与下列文件一起构成合同文件：</w:t>
      </w:r>
      <w:r/>
    </w:p>
    <w:p>
      <w:pPr>
        <w:ind w:firstLine="560"/>
        <w:jc w:val="left"/>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（1）中标通知书（如有）；（2）投标函及其附录（如有）</w:t>
      </w:r>
      <w:r>
        <w:rPr>
          <w:rFonts w:hint="default"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（3）专用合同条款及其附件；（4）通用合同条款；（5）技术标准和要求；（6）图纸（如有）；（7）已标价工程量清单或预算书；（8）其他合同文件。</w:t>
      </w:r>
      <w:r/>
    </w:p>
    <w:p>
      <w:pPr>
        <w:ind w:firstLine="560"/>
        <w:jc w:val="left"/>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在合同订立及履行过程中形成的与合同有关的文件均构成合同文件组成部分。</w:t>
      </w:r>
      <w:r/>
    </w:p>
    <w:p>
      <w:pPr>
        <w:ind w:firstLine="560"/>
        <w:jc w:val="left"/>
        <w:pageBreakBefore w:val="0"/>
        <w:spacing w:line="44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706"/>
        <w:pageBreakBefore w:val="0"/>
        <w:spacing w:before="0" w:after="0" w:line="440" w:lineRule="exact"/>
        <w:widowControl w:val="off"/>
        <w:rPr>
          <w:rFonts w:hint="default" w:ascii="Times New Roman" w:hAnsi="Times New Roman" w:eastAsia="仿宋" w:cs="Times New Roman"/>
          <w:b w:val="0"/>
          <w:bCs w:val="0"/>
          <w:color w:val="000000"/>
        </w:rPr>
      </w:pPr>
      <w:r>
        <w:rPr>
          <w:rFonts w:hint="default" w:ascii="Times New Roman" w:hAnsi="Times New Roman" w:eastAsia="仿宋" w:cs="Times New Roman"/>
          <w:b w:val="0"/>
          <w:bCs w:val="0"/>
          <w:color w:val="000000"/>
        </w:rPr>
        <w:t xml:space="preserve">   </w:t>
      </w:r>
      <w:r>
        <w:rPr>
          <w:rFonts w:hint="default" w:ascii="Times New Roman" w:hAnsi="Times New Roman" w:eastAsia="仿宋" w:cs="Times New Roman"/>
          <w:b w:val="0"/>
          <w:color w:val="000000"/>
        </w:rPr>
        <w:t xml:space="preserve"> </w:t>
      </w:r>
      <w:bookmarkStart w:id="16" w:name="_Toc351203487"/>
      <w:r>
        <w:rPr>
          <w:rFonts w:hint="default" w:ascii="Times New Roman" w:hAnsi="Times New Roman" w:eastAsia="仿宋" w:cs="Times New Roman"/>
          <w:b w:val="0"/>
          <w:color w:val="000000"/>
        </w:rPr>
        <w:t xml:space="preserve">六、承诺</w:t>
      </w:r>
      <w:bookmarkEnd w:id="16"/>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1.承包人承诺按照法律规定及合同约定组织完成工程施工，确保工程质量和安全，不进行转包及违法分包，并在缺陷责任期及保修期内承担相应的工程维修责任。</w:t>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2.发包人和承包人通过招投标形式签订合同的，双方理解并承诺不再就同一工程另行签订与合同实质性内容相背离的协议。</w:t>
      </w:r>
      <w:r/>
    </w:p>
    <w:p>
      <w:pPr>
        <w:pageBreakBefore w:val="0"/>
        <w:spacing w:line="440" w:lineRule="exact"/>
        <w:widowControl w:val="off"/>
        <w:rPr>
          <w:rFonts w:hint="default" w:ascii="Times New Roman" w:hAnsi="Times New Roman" w:eastAsia="仿宋" w:cs="Times New Roman"/>
          <w:bCs/>
          <w:color w:val="000000"/>
          <w:sz w:val="28"/>
          <w:szCs w:val="28"/>
        </w:rPr>
      </w:pPr>
      <w:r/>
      <w:bookmarkStart w:id="17" w:name="_Toc351203488"/>
      <w:r>
        <w:rPr>
          <w:rFonts w:hint="default" w:ascii="Times New Roman" w:hAnsi="Times New Roman" w:eastAsia="仿宋" w:cs="Times New Roman"/>
          <w:bCs/>
          <w:color w:val="000000"/>
          <w:sz w:val="28"/>
          <w:szCs w:val="28"/>
        </w:rPr>
        <w:t xml:space="preserve">    七、词语含义</w:t>
      </w:r>
      <w:bookmarkEnd w:id="17"/>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本协议中词语含义与第二部分通用合同条款中赋予的含义相同。</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r>
        <w:rPr>
          <w:rFonts w:hint="default" w:ascii="Times New Roman" w:hAnsi="Times New Roman" w:eastAsia="仿宋" w:cs="Times New Roman"/>
          <w:b w:val="0"/>
          <w:color w:val="000000"/>
        </w:rPr>
        <w:t xml:space="preserve">  </w:t>
      </w:r>
      <w:bookmarkStart w:id="18" w:name="_Toc351203489"/>
      <w:r>
        <w:rPr>
          <w:rFonts w:hint="default" w:ascii="Times New Roman" w:hAnsi="Times New Roman" w:eastAsia="仿宋" w:cs="Times New Roman"/>
          <w:b w:val="0"/>
          <w:color w:val="000000"/>
        </w:rPr>
        <w:t xml:space="preserve">八、签订时间</w:t>
      </w:r>
      <w:bookmarkEnd w:id="18"/>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本合同于</w:t>
      </w:r>
      <w:r>
        <w:rPr>
          <w:rFonts w:hint="default" w:ascii="Times New Roman" w:hAnsi="Times New Roman" w:eastAsia="仿宋" w:cs="Times New Roman"/>
          <w:bCs/>
          <w:color w:val="000000"/>
          <w:sz w:val="28"/>
          <w:szCs w:val="28"/>
          <w:u w:val="single"/>
        </w:rPr>
        <w:t xml:space="preserve">         </w:t>
      </w:r>
      <w:r>
        <w:rPr>
          <w:rFonts w:hint="default" w:ascii="Times New Roman" w:hAnsi="Times New Roman" w:eastAsia="仿宋" w:cs="Times New Roman"/>
          <w:bCs/>
          <w:color w:val="000000"/>
          <w:sz w:val="28"/>
          <w:szCs w:val="28"/>
        </w:rPr>
        <w:t xml:space="preserve">年</w:t>
      </w:r>
      <w:r>
        <w:rPr>
          <w:rFonts w:hint="default" w:ascii="Times New Roman" w:hAnsi="Times New Roman" w:eastAsia="仿宋" w:cs="Times New Roman"/>
          <w:bCs/>
          <w:color w:val="000000"/>
          <w:sz w:val="28"/>
          <w:szCs w:val="28"/>
          <w:u w:val="single"/>
        </w:rPr>
        <w:t xml:space="preserve">    </w:t>
      </w:r>
      <w:r>
        <w:rPr>
          <w:rFonts w:hint="default" w:ascii="Times New Roman" w:hAnsi="Times New Roman" w:eastAsia="仿宋" w:cs="Times New Roman"/>
          <w:bCs/>
          <w:color w:val="000000"/>
          <w:sz w:val="28"/>
          <w:szCs w:val="28"/>
        </w:rPr>
        <w:t xml:space="preserve">月</w:t>
      </w:r>
      <w:r>
        <w:rPr>
          <w:rFonts w:hint="default" w:ascii="Times New Roman" w:hAnsi="Times New Roman" w:eastAsia="仿宋" w:cs="Times New Roman"/>
          <w:bCs/>
          <w:color w:val="000000"/>
          <w:sz w:val="28"/>
          <w:szCs w:val="28"/>
          <w:u w:val="single"/>
        </w:rPr>
        <w:t xml:space="preserve">    </w:t>
      </w:r>
      <w:r>
        <w:rPr>
          <w:rFonts w:hint="default" w:ascii="Times New Roman" w:hAnsi="Times New Roman" w:eastAsia="仿宋" w:cs="Times New Roman"/>
          <w:bCs/>
          <w:color w:val="000000"/>
          <w:sz w:val="28"/>
          <w:szCs w:val="28"/>
        </w:rPr>
        <w:t xml:space="preserve">日签订。</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bookmarkStart w:id="19" w:name="_Toc351203490"/>
      <w:r>
        <w:rPr>
          <w:rFonts w:hint="default" w:ascii="Times New Roman" w:hAnsi="Times New Roman" w:eastAsia="仿宋" w:cs="Times New Roman"/>
          <w:b w:val="0"/>
          <w:color w:val="000000"/>
        </w:rPr>
        <w:t xml:space="preserve">九、签订地点</w:t>
      </w:r>
      <w:bookmarkEnd w:id="19"/>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本合同在</w:t>
      </w:r>
      <w:r>
        <w:rPr>
          <w:rFonts w:hint="default" w:ascii="Times New Roman" w:hAnsi="Times New Roman" w:eastAsia="仿宋" w:cs="Times New Roman"/>
          <w:bCs/>
          <w:color w:val="000000"/>
          <w:sz w:val="28"/>
          <w:szCs w:val="28"/>
          <w:u w:val="single"/>
        </w:rPr>
        <w:t xml:space="preserve"> 南京江北新区 </w:t>
      </w:r>
      <w:r>
        <w:rPr>
          <w:rFonts w:hint="default" w:ascii="Times New Roman" w:hAnsi="Times New Roman" w:eastAsia="仿宋" w:cs="Times New Roman"/>
          <w:bCs/>
          <w:color w:val="000000"/>
          <w:sz w:val="28"/>
          <w:szCs w:val="28"/>
        </w:rPr>
        <w:t xml:space="preserve">签订。</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bookmarkStart w:id="20" w:name="_Toc351203491"/>
      <w:r>
        <w:rPr>
          <w:rFonts w:hint="default" w:ascii="Times New Roman" w:hAnsi="Times New Roman" w:eastAsia="仿宋" w:cs="Times New Roman"/>
          <w:b w:val="0"/>
          <w:color w:val="000000"/>
        </w:rPr>
        <w:t xml:space="preserve">十、补充协议</w:t>
      </w:r>
      <w:bookmarkEnd w:id="20"/>
      <w:r/>
      <w:r/>
    </w:p>
    <w:p>
      <w:pPr>
        <w:ind w:firstLine="560"/>
        <w:pageBreakBefore w:val="0"/>
        <w:spacing w:line="440" w:lineRule="exact"/>
        <w:widowControl w:val="off"/>
        <w:rPr>
          <w:rFonts w:hint="default" w:ascii="Times New Roman" w:hAnsi="Times New Roman" w:eastAsia="仿宋" w:cs="Times New Roman"/>
          <w:b/>
          <w:bCs/>
          <w:color w:val="000000"/>
          <w:sz w:val="28"/>
          <w:szCs w:val="28"/>
        </w:rPr>
      </w:pPr>
      <w:r>
        <w:rPr>
          <w:rFonts w:hint="default" w:ascii="Times New Roman" w:hAnsi="Times New Roman" w:eastAsia="仿宋" w:cs="Times New Roman"/>
          <w:bCs/>
          <w:color w:val="000000"/>
          <w:sz w:val="28"/>
          <w:szCs w:val="28"/>
        </w:rPr>
        <w:t xml:space="preserve">合同未尽事宜，合同当事人另行签订补充协议，补充协议是合同的组成部分。</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bookmarkStart w:id="21" w:name="_Toc351203492"/>
      <w:r>
        <w:rPr>
          <w:rFonts w:hint="default" w:ascii="Times New Roman" w:hAnsi="Times New Roman" w:eastAsia="仿宋" w:cs="Times New Roman"/>
          <w:b w:val="0"/>
          <w:color w:val="000000"/>
        </w:rPr>
        <w:t xml:space="preserve">十一、合同生效</w:t>
      </w:r>
      <w:bookmarkEnd w:id="21"/>
      <w:r/>
      <w:r/>
    </w:p>
    <w:p>
      <w:pPr>
        <w:ind w:firstLine="56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本合同自</w:t>
      </w:r>
      <w:r>
        <w:rPr>
          <w:rFonts w:hint="default" w:ascii="Times New Roman" w:hAnsi="Times New Roman" w:eastAsia="仿宋" w:cs="Times New Roman"/>
          <w:bCs/>
          <w:color w:val="000000"/>
          <w:sz w:val="28"/>
          <w:szCs w:val="28"/>
          <w:u w:val="single"/>
        </w:rPr>
        <w:t xml:space="preserve"> 双方签字、盖章 </w:t>
      </w:r>
      <w:r>
        <w:rPr>
          <w:rFonts w:hint="default" w:ascii="Times New Roman" w:hAnsi="Times New Roman" w:eastAsia="仿宋" w:cs="Times New Roman"/>
          <w:bCs/>
          <w:color w:val="000000"/>
          <w:sz w:val="28"/>
          <w:szCs w:val="28"/>
        </w:rPr>
        <w:t xml:space="preserve">生效。</w:t>
      </w:r>
      <w:r/>
    </w:p>
    <w:p>
      <w:pPr>
        <w:pStyle w:val="706"/>
        <w:pageBreakBefore w:val="0"/>
        <w:spacing w:before="0" w:after="0" w:line="440" w:lineRule="exact"/>
        <w:widowControl w:val="off"/>
        <w:rPr>
          <w:rFonts w:hint="default" w:ascii="Times New Roman" w:hAnsi="Times New Roman" w:eastAsia="仿宋" w:cs="Times New Roman"/>
          <w:bCs w:val="0"/>
          <w:color w:val="000000"/>
        </w:rPr>
      </w:pPr>
      <w:r>
        <w:rPr>
          <w:rFonts w:hint="default" w:ascii="Times New Roman" w:hAnsi="Times New Roman" w:eastAsia="仿宋" w:cs="Times New Roman"/>
          <w:bCs w:val="0"/>
          <w:color w:val="000000"/>
        </w:rPr>
        <w:t xml:space="preserve">    </w:t>
      </w:r>
      <w:bookmarkStart w:id="22" w:name="_Toc351203493"/>
      <w:r>
        <w:rPr>
          <w:rFonts w:hint="default" w:ascii="Times New Roman" w:hAnsi="Times New Roman" w:eastAsia="仿宋" w:cs="Times New Roman"/>
          <w:b w:val="0"/>
          <w:color w:val="000000"/>
        </w:rPr>
        <w:t xml:space="preserve">十二、合同份数</w:t>
      </w:r>
      <w:bookmarkEnd w:id="22"/>
      <w:r/>
      <w:r/>
    </w:p>
    <w:p>
      <w:pPr>
        <w:ind w:firstLine="560"/>
        <w:keepLines w:val="0"/>
        <w:keepNext w:val="0"/>
        <w:pageBreakBefore w:val="0"/>
        <w:spacing w:line="440" w:lineRule="exact"/>
        <w:widowControl w:val="off"/>
        <w:rPr>
          <w:rFonts w:hint="default" w:ascii="Times New Roman" w:hAnsi="Times New Roman" w:eastAsia="仿宋" w:cs="Times New Roman"/>
          <w:bCs/>
          <w:color w:val="000000"/>
          <w:sz w:val="28"/>
          <w:szCs w:val="28"/>
        </w:rPr>
      </w:pPr>
      <w:r>
        <w:rPr>
          <w:rFonts w:hint="default" w:ascii="Times New Roman" w:hAnsi="Times New Roman" w:eastAsia="仿宋" w:cs="Times New Roman"/>
          <w:bCs/>
          <w:color w:val="000000"/>
          <w:sz w:val="28"/>
          <w:szCs w:val="28"/>
        </w:rPr>
        <w:t xml:space="preserve">本合同一式</w:t>
      </w:r>
      <w:r>
        <w:rPr>
          <w:rFonts w:hint="default" w:ascii="Times New Roman" w:hAnsi="Times New Roman" w:eastAsia="仿宋" w:cs="Times New Roman"/>
          <w:bCs/>
          <w:color w:val="000000"/>
          <w:sz w:val="28"/>
          <w:szCs w:val="28"/>
          <w:u w:val="single"/>
        </w:rPr>
        <w:t xml:space="preserve"> 陆 </w:t>
      </w:r>
      <w:r>
        <w:rPr>
          <w:rFonts w:hint="default" w:ascii="Times New Roman" w:hAnsi="Times New Roman" w:eastAsia="仿宋" w:cs="Times New Roman"/>
          <w:bCs/>
          <w:color w:val="000000"/>
          <w:sz w:val="28"/>
          <w:szCs w:val="28"/>
        </w:rPr>
        <w:t xml:space="preserve">份，均具有同等法律效力，双方各执</w:t>
      </w:r>
      <w:r>
        <w:rPr>
          <w:rFonts w:hint="default" w:ascii="Times New Roman" w:hAnsi="Times New Roman" w:eastAsia="仿宋" w:cs="Times New Roman"/>
          <w:bCs/>
          <w:color w:val="000000"/>
          <w:sz w:val="28"/>
          <w:szCs w:val="28"/>
          <w:u w:val="single"/>
        </w:rPr>
        <w:t xml:space="preserve"> 叁 份</w:t>
      </w:r>
      <w:r>
        <w:rPr>
          <w:rFonts w:hint="default" w:ascii="Times New Roman" w:hAnsi="Times New Roman" w:eastAsia="仿宋" w:cs="Times New Roman"/>
          <w:bCs/>
          <w:color w:val="000000"/>
          <w:sz w:val="28"/>
          <w:szCs w:val="28"/>
        </w:rPr>
        <w:t xml:space="preserve">。</w:t>
      </w:r>
      <w:r/>
    </w:p>
    <w:p>
      <w:pPr>
        <w:pageBreakBefore w:val="0"/>
        <w:spacing w:line="440" w:lineRule="exact"/>
        <w:widowControl w:val="off"/>
        <w:rPr>
          <w:rFonts w:hint="default" w:ascii="Times New Roman" w:hAnsi="Times New Roman" w:eastAsia="仿宋" w:cs="Times New Roman"/>
        </w:rPr>
        <w:outlineLvl w:val="9"/>
      </w:pPr>
      <w:r>
        <w:rPr>
          <w:rFonts w:hint="default" w:ascii="Times New Roman" w:hAnsi="Times New Roman" w:eastAsia="仿宋" w:cs="Times New Roman"/>
        </w:rPr>
      </w:r>
      <w:r/>
    </w:p>
    <w:p>
      <w:pPr>
        <w:keepLines w:val="0"/>
        <w:keepNext w:val="0"/>
        <w:pageBreakBefore w:val="0"/>
        <w:spacing w:line="48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发包人：(公章)                 承包人：(公章)</w:t>
      </w:r>
      <w:r/>
    </w:p>
    <w:p>
      <w:pPr>
        <w:ind w:firstLine="280"/>
        <w:keepLines w:val="0"/>
        <w:keepNext w:val="0"/>
        <w:pageBreakBefore w:val="0"/>
        <w:spacing w:line="480" w:lineRule="exact"/>
        <w:widowControl w:val="off"/>
        <w:rPr>
          <w:rFonts w:hint="default"/>
        </w:rPr>
      </w:pPr>
      <w:r>
        <w:rPr>
          <w:rFonts w:hint="default" w:ascii="Times New Roman" w:hAnsi="Times New Roman" w:eastAsia="仿宋" w:cs="Times New Roman"/>
          <w:color w:val="000000"/>
          <w:sz w:val="28"/>
          <w:szCs w:val="28"/>
        </w:rPr>
        <w:t xml:space="preserve">  </w:t>
      </w:r>
      <w:r/>
    </w:p>
    <w:p>
      <w:pPr>
        <w:pStyle w:val="725"/>
        <w:ind w:left="0" w:right="0"/>
        <w:jc w:val="both"/>
        <w:keepLines w:val="0"/>
        <w:keepNext w:val="0"/>
        <w:pageBreakBefore w:val="0"/>
        <w:spacing w:before="0" w:beforeAutospacing="0" w:after="0" w:line="48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    </w:t>
      </w:r>
      <w:r>
        <w:rPr>
          <w:rFonts w:hint="default" w:ascii="Times New Roman" w:hAnsi="Times New Roman" w:eastAsia="仿宋" w:cs="Times New Roman"/>
          <w:color w:val="000000"/>
          <w:sz w:val="28"/>
          <w:szCs w:val="28"/>
          <w:lang w:val="en-US" w:eastAsia="zh-CN"/>
        </w:rPr>
        <w:t xml:space="preserve"> </w:t>
      </w: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p>
    <w:p>
      <w:pPr>
        <w:pStyle w:val="725"/>
        <w:ind w:left="0" w:right="0"/>
        <w:jc w:val="center"/>
        <w:spacing w:before="0" w:beforeAutospacing="0" w:after="0" w:line="56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r>
      <w:r/>
    </w:p>
    <w:p>
      <w:pPr>
        <w:pStyle w:val="725"/>
        <w:ind w:left="0" w:right="0"/>
        <w:jc w:val="both"/>
        <w:spacing w:before="0" w:beforeAutospacing="0" w:after="0" w:line="56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r>
      <w:r/>
    </w:p>
    <w:p>
      <w:pPr>
        <w:pStyle w:val="725"/>
        <w:ind w:left="0" w:right="0"/>
        <w:jc w:val="both"/>
        <w:spacing w:before="0" w:beforeAutospacing="0" w:after="0" w:line="56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r>
      <w:r/>
    </w:p>
    <w:p>
      <w:pPr>
        <w:pStyle w:val="725"/>
        <w:ind w:left="0" w:right="0"/>
        <w:jc w:val="center"/>
        <w:spacing w:before="0" w:beforeAutospacing="0" w:after="0" w:line="560" w:lineRule="exact"/>
        <w:rPr>
          <w:rFonts w:hint="default" w:ascii="Times New Roman" w:hAnsi="Times New Roman" w:eastAsia="仿宋" w:cs="Times New Roman"/>
          <w:bCs/>
          <w:sz w:val="44"/>
          <w:szCs w:val="44"/>
        </w:rPr>
      </w:pPr>
      <w:r>
        <w:rPr>
          <w:rFonts w:hint="default" w:ascii="宋体" w:hAnsi="宋体" w:eastAsia="宋体" w:cs="宋体"/>
          <w:b/>
          <w:bCs/>
          <w:color w:val="000000"/>
          <w:sz w:val="44"/>
          <w:szCs w:val="44"/>
          <w:lang w:val="en-US" w:eastAsia="zh-CN" w:bidi="ar-SA"/>
        </w:rPr>
        <w:t xml:space="preserve">第二部分 通用合同条款</w:t>
      </w:r>
      <w:r/>
    </w:p>
    <w:p>
      <w:pPr>
        <w:ind w:firstLine="560"/>
        <w:jc w:val="right"/>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ind w:firstLine="560"/>
        <w:jc w:val="left"/>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此部分采用《建设工程施工合同》范本（GF—2017—0201）中《第二部分通用合同条款》。</w:t>
      </w:r>
      <w:bookmarkEnd w:id="10"/>
      <w:r/>
    </w:p>
    <w:p>
      <w:pPr>
        <w:pStyle w:val="705"/>
        <w:jc w:val="center"/>
        <w:spacing w:before="0" w:after="312" w:line="560" w:lineRule="exact"/>
        <w:rPr>
          <w:rFonts w:hint="default" w:ascii="Times New Roman" w:hAnsi="Times New Roman" w:eastAsia="仿宋" w:cs="Times New Roman"/>
          <w:sz w:val="28"/>
          <w:szCs w:val="28"/>
        </w:rPr>
      </w:pPr>
      <w:r/>
      <w:bookmarkStart w:id="23" w:name="_Toc351203632"/>
      <w:r>
        <w:rPr>
          <w:rFonts w:hint="default" w:ascii="Times New Roman" w:hAnsi="Times New Roman" w:eastAsia="仿宋" w:cs="Times New Roman"/>
          <w:sz w:val="28"/>
          <w:szCs w:val="28"/>
        </w:rPr>
        <w:br w:type="page" w:clear="all"/>
      </w:r>
      <w:r>
        <w:rPr>
          <w:rFonts w:hint="default" w:ascii="宋体" w:hAnsi="宋体" w:eastAsia="宋体" w:cs="宋体"/>
          <w:b/>
          <w:bCs/>
          <w:color w:val="000000"/>
          <w:sz w:val="44"/>
          <w:szCs w:val="44"/>
          <w:lang w:val="en-US" w:eastAsia="zh-CN" w:bidi="ar-SA"/>
        </w:rPr>
        <w:t xml:space="preserve">第三部分 专用合同条款</w:t>
      </w:r>
      <w:bookmarkEnd w:id="23"/>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24" w:name="_Toc351203633"/>
      <w:r>
        <w:rPr>
          <w:rFonts w:hint="default" w:ascii="Times New Roman" w:hAnsi="Times New Roman" w:eastAsia="仿宋" w:cs="Times New Roman"/>
          <w:b w:val="0"/>
          <w:color w:val="000000"/>
          <w:sz w:val="28"/>
          <w:szCs w:val="28"/>
        </w:rPr>
        <w:t xml:space="preserve">1</w:t>
      </w:r>
      <w:bookmarkStart w:id="25" w:name="_Toc297048342"/>
      <w:r/>
      <w:bookmarkStart w:id="26" w:name="_Toc292559361"/>
      <w:r/>
      <w:bookmarkStart w:id="27" w:name="_Toc296346657"/>
      <w:r/>
      <w:bookmarkStart w:id="28" w:name="_Toc296503156"/>
      <w:r/>
      <w:bookmarkStart w:id="29" w:name="_Toc296890984"/>
      <w:r/>
      <w:bookmarkStart w:id="30" w:name="_Toc297120456"/>
      <w:r/>
      <w:bookmarkStart w:id="31" w:name="_Toc296944495"/>
      <w:r/>
      <w:bookmarkStart w:id="32" w:name="_Toc292559866"/>
      <w:r/>
      <w:bookmarkStart w:id="33" w:name="_Toc296347155"/>
      <w:r/>
      <w:bookmarkStart w:id="34" w:name="_Toc296891196"/>
      <w:r>
        <w:rPr>
          <w:rFonts w:hint="default" w:ascii="Times New Roman" w:hAnsi="Times New Roman" w:eastAsia="仿宋" w:cs="Times New Roman"/>
          <w:b w:val="0"/>
          <w:color w:val="000000"/>
          <w:sz w:val="28"/>
          <w:szCs w:val="28"/>
        </w:rPr>
        <w:t xml:space="preserve">. 一般约定</w:t>
      </w:r>
      <w:bookmarkEnd w:id="24"/>
      <w:r/>
      <w:bookmarkEnd w:id="25"/>
      <w:bookmarkEnd w:id="26"/>
      <w:bookmarkEnd w:id="27"/>
      <w:bookmarkEnd w:id="28"/>
      <w:bookmarkEnd w:id="29"/>
      <w:bookmarkEnd w:id="30"/>
      <w:bookmarkEnd w:id="31"/>
      <w:bookmarkEnd w:id="32"/>
      <w:bookmarkEnd w:id="33"/>
      <w:bookmarkEnd w:id="34"/>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1.1 词语定义</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1.1.1合同</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1.1.1.1其他合同文件包括：</w:t>
      </w:r>
      <w:r>
        <w:rPr>
          <w:rFonts w:hint="default" w:ascii="Times New Roman" w:hAnsi="Times New Roman" w:eastAsia="仿宋" w:cs="Times New Roman"/>
          <w:color w:val="000000"/>
          <w:sz w:val="28"/>
          <w:szCs w:val="28"/>
          <w:u w:val="single"/>
        </w:rPr>
        <w:t xml:space="preserve">（1）本合同协议书；（2）中标通知书；（3）发包文件（4）合同专用条款、合同通用条款；（5）</w:t>
      </w:r>
      <w:r/>
    </w:p>
    <w:p>
      <w:pPr>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u w:val="single"/>
        </w:rPr>
        <w:t xml:space="preserve">工程量清单及预算；（6）标准规范及有关技术资料。</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1.1.2 工程和设备</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1.1.2.1 作为施工现场组成部分的其他场所包括：</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1.1.2.2 永久占地包括：</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1.1.2.3 临时占地包括：</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1.2法律 </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适用于合同的其他规范性文件：</w:t>
      </w:r>
      <w:r>
        <w:rPr>
          <w:rFonts w:hint="default" w:ascii="Times New Roman" w:hAnsi="Times New Roman" w:eastAsia="仿宋" w:cs="Times New Roman"/>
          <w:color w:val="000000"/>
          <w:sz w:val="28"/>
          <w:szCs w:val="28"/>
          <w:u w:val="single"/>
        </w:rPr>
        <w:t xml:space="preserve">现行的法律、法规。</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 标准和规范</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1.3.1适用于工程的标准规范包括：</w:t>
      </w:r>
      <w:r>
        <w:rPr>
          <w:rFonts w:hint="default" w:ascii="Times New Roman" w:hAnsi="Times New Roman" w:eastAsia="仿宋" w:cs="Times New Roman"/>
          <w:color w:val="000000"/>
          <w:sz w:val="28"/>
          <w:szCs w:val="28"/>
          <w:u w:val="single"/>
        </w:rPr>
        <w:t xml:space="preserve">现行国家、行业地方标准和技术规范。</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1.3.2 发包人提供国外标准、规范的名称：</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发包人提供国外标准、规范的份数：</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发包人提供国外标准、规范的名称：</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1.3.3发包人对工程的技术标准和功能要求的特殊要求：</w:t>
      </w:r>
      <w:r>
        <w:rPr>
          <w:rFonts w:hint="default" w:ascii="Times New Roman" w:hAnsi="Times New Roman" w:eastAsia="仿宋" w:cs="Times New Roman"/>
          <w:color w:val="000000"/>
          <w:sz w:val="28"/>
          <w:szCs w:val="28"/>
          <w:u w:val="single"/>
        </w:rPr>
        <w:t xml:space="preserve">现行国家、行业地方标准和技术规范。</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1.4 合同文件的优先顺序</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合同文件组成及优先顺序为：</w:t>
      </w:r>
      <w:r>
        <w:rPr>
          <w:rFonts w:hint="default" w:ascii="Times New Roman" w:hAnsi="Times New Roman" w:eastAsia="仿宋" w:cs="Times New Roman"/>
          <w:color w:val="000000"/>
          <w:sz w:val="28"/>
          <w:szCs w:val="28"/>
          <w:u w:val="single"/>
        </w:rPr>
        <w:t xml:space="preserve">（1）本合同履行过程中双方达成的补充协议、承诺书、会议纪要等（2）本合同协议书；（3）发包文件、投标书及其附件；（4）明确双方权利、义务的纪要、协议；（5）中标通知书；（6）本合同专用条款；（7）本合同通用条款；（8）标准、规范及有关技术文件、技术要求；（9）工程量清单及其总说明；（10）工程报价单或预算书。</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1.5 图纸和承包人文件</w:t>
      </w:r>
      <w:r>
        <w:rPr>
          <w:rFonts w:hint="default" w:ascii="Times New Roman" w:hAnsi="Times New Roman" w:eastAsia="仿宋" w:cs="Times New Roman"/>
          <w:color w:val="000000"/>
          <w:sz w:val="28"/>
          <w:szCs w:val="28"/>
        </w:rPr>
        <w:tab/>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1.5.1 图纸的提供</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发包人向承包人提供图纸的期限：</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发包人向承包人提供图纸的数量：</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发包人向承包人提供图纸的内容：</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1.5.2 承包人文件</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需要由承包人提供的文件，包括：</w:t>
      </w:r>
      <w:r>
        <w:rPr>
          <w:rFonts w:hint="default" w:ascii="Times New Roman" w:hAnsi="Times New Roman" w:eastAsia="仿宋" w:cs="Times New Roman"/>
          <w:color w:val="000000"/>
          <w:sz w:val="28"/>
          <w:szCs w:val="28"/>
          <w:u w:val="single"/>
        </w:rPr>
        <w:t xml:space="preserve">开工前提供具体的施工组织设计、施工总进度计划、材料进场总计划、甲供材及设备进场计划。进场施工前提供材料计划，材料投标品牌，按发包人</w:t>
      </w:r>
      <w:r>
        <w:rPr>
          <w:rFonts w:hint="default" w:ascii="Times New Roman" w:hAnsi="Times New Roman" w:eastAsia="仿宋" w:cs="Times New Roman"/>
          <w:color w:val="000000"/>
          <w:sz w:val="28"/>
          <w:szCs w:val="28"/>
          <w:u w:val="single"/>
          <w:lang w:val="en-US" w:eastAsia="zh-CN"/>
        </w:rPr>
        <w:t xml:space="preserve">或</w:t>
      </w:r>
      <w:r>
        <w:rPr>
          <w:rFonts w:hint="default" w:ascii="Times New Roman" w:hAnsi="Times New Roman" w:eastAsia="仿宋" w:cs="Times New Roman"/>
          <w:color w:val="000000"/>
          <w:sz w:val="28"/>
          <w:szCs w:val="28"/>
          <w:u w:val="single"/>
        </w:rPr>
        <w:t xml:space="preserve">监理方要求提供详细的施工进度计划、已完工程量报表（含工程变更及签证预算、发包人供材料清单、承包人购材料清单、材料进场计划等资料）。</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承包人提供的文件的期限为：</w:t>
      </w:r>
      <w:r>
        <w:rPr>
          <w:rFonts w:hint="default" w:ascii="Times New Roman" w:hAnsi="Times New Roman" w:eastAsia="仿宋" w:cs="Times New Roman"/>
          <w:color w:val="000000"/>
          <w:sz w:val="28"/>
          <w:szCs w:val="28"/>
          <w:u w:val="single"/>
        </w:rPr>
        <w:t xml:space="preserve">开工前7天；</w:t>
      </w:r>
      <w:r/>
    </w:p>
    <w:p>
      <w:pPr>
        <w:ind w:firstLine="560"/>
        <w:pageBreakBefore w:val="0"/>
        <w:spacing w:line="400" w:lineRule="exact"/>
        <w:widowControl w:val="off"/>
        <w:rPr>
          <w:rFonts w:hint="default" w:ascii="Times New Roman" w:hAnsi="Times New Roman" w:eastAsia="仿宋" w:cs="Times New Roman"/>
          <w:bCs/>
          <w:sz w:val="28"/>
          <w:szCs w:val="28"/>
          <w:u w:val="single"/>
        </w:rPr>
      </w:pPr>
      <w:r>
        <w:rPr>
          <w:rFonts w:hint="default" w:ascii="Times New Roman" w:hAnsi="Times New Roman" w:eastAsia="仿宋" w:cs="Times New Roman"/>
          <w:color w:val="000000"/>
          <w:sz w:val="28"/>
          <w:szCs w:val="28"/>
        </w:rPr>
        <w:t xml:space="preserve">承包人提供的文件的数量为：</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bCs/>
          <w:sz w:val="28"/>
          <w:szCs w:val="28"/>
          <w:u w:val="singl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承包人提供的文件的形式为：</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bCs/>
          <w:sz w:val="28"/>
          <w:szCs w:val="28"/>
          <w:u w:val="singl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发包人审批承包人文件的期限：</w:t>
      </w:r>
      <w:r>
        <w:rPr>
          <w:rFonts w:hint="default" w:ascii="Times New Roman" w:hAnsi="Times New Roman" w:eastAsia="仿宋" w:cs="Times New Roman"/>
          <w:color w:val="000000"/>
          <w:sz w:val="28"/>
          <w:szCs w:val="28"/>
          <w:u w:val="single"/>
        </w:rPr>
        <w:t xml:space="preserve">收到资料后7天。</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1.5.3 现场图纸准备</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关于现场图纸准备的约定：</w:t>
      </w:r>
      <w:r>
        <w:rPr>
          <w:rFonts w:hint="default" w:ascii="Times New Roman" w:hAnsi="Times New Roman" w:eastAsia="仿宋" w:cs="Times New Roman"/>
          <w:color w:val="000000"/>
          <w:sz w:val="28"/>
          <w:szCs w:val="28"/>
          <w:u w:val="single"/>
        </w:rPr>
        <w:t xml:space="preserve">另行约定。</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1.6 联络</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1.6.1发包人和承包人应当在</w:t>
      </w:r>
      <w:r>
        <w:rPr>
          <w:rFonts w:hint="default" w:ascii="Times New Roman" w:hAnsi="Times New Roman" w:eastAsia="仿宋" w:cs="Times New Roman"/>
          <w:color w:val="000000"/>
          <w:sz w:val="28"/>
          <w:szCs w:val="28"/>
          <w:u w:val="single"/>
        </w:rPr>
        <w:t xml:space="preserve"> 7 </w:t>
      </w:r>
      <w:r>
        <w:rPr>
          <w:rFonts w:hint="default" w:ascii="Times New Roman" w:hAnsi="Times New Roman" w:eastAsia="仿宋" w:cs="Times New Roman"/>
          <w:color w:val="000000"/>
          <w:sz w:val="28"/>
          <w:szCs w:val="28"/>
        </w:rPr>
        <w:t xml:space="preserve">天内将与合同有关的通知、批准、证明、证书、指示、指令、要求、请求、同意、意见、确定和决定等书面函件送达对方当事人。</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1.6.2 发包人接收文件的地点：</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发包人指定的接收人为：</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承包人接收文件的地点：</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承包人指定的接收人为：</w:t>
      </w:r>
      <w:r>
        <w:rPr>
          <w:rFonts w:hint="default" w:ascii="Times New Roman" w:hAnsi="Times New Roman" w:eastAsia="仿宋" w:cs="Times New Roman"/>
          <w:color w:val="000000"/>
          <w:sz w:val="28"/>
          <w:szCs w:val="28"/>
          <w:u w:val="single"/>
        </w:rPr>
        <w:t xml:space="preserve">另行约定</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1.7 交通运输</w:t>
      </w:r>
      <w:r/>
    </w:p>
    <w:p>
      <w:pPr>
        <w:ind w:firstLine="560"/>
        <w:pageBreakBefore w:val="0"/>
        <w:spacing w:line="400" w:lineRule="exact"/>
        <w:widowControl w:val="off"/>
        <w:rPr>
          <w:rFonts w:hint="default" w:ascii="Times New Roman" w:hAnsi="Times New Roman" w:eastAsia="仿宋" w:cs="Times New Roman"/>
          <w:sz w:val="28"/>
          <w:szCs w:val="28"/>
        </w:rPr>
        <w:outlineLvl w:val="0"/>
      </w:pPr>
      <w:r>
        <w:rPr>
          <w:rFonts w:hint="default" w:ascii="Times New Roman" w:hAnsi="Times New Roman" w:eastAsia="仿宋" w:cs="Times New Roman"/>
          <w:sz w:val="28"/>
          <w:szCs w:val="28"/>
        </w:rPr>
        <w:t xml:space="preserve">1</w:t>
      </w:r>
      <w:bookmarkStart w:id="35" w:name="_Toc318581155"/>
      <w:r/>
      <w:bookmarkStart w:id="36" w:name="_Toc312677986"/>
      <w:r/>
      <w:bookmarkStart w:id="37" w:name="_Toc304295521"/>
      <w:r/>
      <w:bookmarkStart w:id="38" w:name="_Toc300934943"/>
      <w:r/>
      <w:bookmarkStart w:id="39" w:name="_Toc303539100"/>
      <w:r>
        <w:rPr>
          <w:rFonts w:hint="default" w:ascii="Times New Roman" w:hAnsi="Times New Roman" w:eastAsia="仿宋" w:cs="Times New Roman"/>
          <w:sz w:val="28"/>
          <w:szCs w:val="28"/>
        </w:rPr>
        <w:t xml:space="preserve">.7.1 出入现场的权利</w:t>
      </w:r>
      <w:r/>
    </w:p>
    <w:p>
      <w:pPr>
        <w:ind w:firstLine="6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关于出入现场的权利的约定：</w:t>
      </w:r>
      <w:r>
        <w:rPr>
          <w:rFonts w:hint="default" w:ascii="Times New Roman" w:hAnsi="Times New Roman" w:eastAsia="仿宋" w:cs="Times New Roman"/>
          <w:color w:val="000000"/>
          <w:sz w:val="28"/>
          <w:szCs w:val="28"/>
          <w:u w:val="single"/>
        </w:rPr>
        <w:t xml:space="preserve">承包人须对本标段施工现场进行管理，任何与本标段现场施工无关的人员不得进入本标段的施工现场，发包人安排的相关人员进入现场考察、检查等需由发包人代表提前通知承包人</w:t>
      </w:r>
      <w:r>
        <w:rPr>
          <w:rFonts w:hint="default" w:ascii="Times New Roman" w:hAnsi="Times New Roman" w:eastAsia="仿宋" w:cs="Times New Roman"/>
          <w:color w:val="000000"/>
          <w:sz w:val="28"/>
          <w:szCs w:val="28"/>
          <w:u w:val="single"/>
          <w:lang w:val="en-US" w:eastAsia="zh-CN"/>
        </w:rPr>
        <w:t xml:space="preserve">或</w:t>
      </w:r>
      <w:r>
        <w:rPr>
          <w:rFonts w:hint="default" w:ascii="Times New Roman" w:hAnsi="Times New Roman" w:eastAsia="仿宋" w:cs="Times New Roman"/>
          <w:color w:val="000000"/>
          <w:sz w:val="28"/>
          <w:szCs w:val="28"/>
          <w:u w:val="single"/>
        </w:rPr>
        <w:t xml:space="preserve">监理代表方可入内。任何与本标段施工无关人员在本标段施工现场内发生的人身损伤及财产损失事故均由承包人承担全部责任。</w:t>
      </w:r>
      <w:bookmarkEnd w:id="35"/>
      <w:bookmarkEnd w:id="36"/>
      <w:bookmarkEnd w:id="37"/>
      <w:bookmarkEnd w:id="38"/>
      <w:bookmarkEnd w:id="39"/>
      <w:r/>
    </w:p>
    <w:p>
      <w:pPr>
        <w:ind w:firstLine="560"/>
        <w:jc w:val="left"/>
        <w:pageBreakBefore w:val="0"/>
        <w:spacing w:line="400" w:lineRule="exact"/>
        <w:widowControl w:val="off"/>
        <w:rPr>
          <w:rFonts w:hint="default" w:ascii="Times New Roman" w:hAnsi="Times New Roman" w:eastAsia="仿宋" w:cs="Times New Roman"/>
          <w:sz w:val="28"/>
          <w:szCs w:val="28"/>
        </w:rPr>
        <w:outlineLvl w:val="0"/>
      </w:pPr>
      <w:r>
        <w:rPr>
          <w:rFonts w:hint="default" w:ascii="Times New Roman" w:hAnsi="Times New Roman" w:eastAsia="仿宋" w:cs="Times New Roman"/>
          <w:sz w:val="28"/>
          <w:szCs w:val="28"/>
        </w:rPr>
        <w:t xml:space="preserve">1</w:t>
      </w:r>
      <w:bookmarkStart w:id="40" w:name="_Toc300934944"/>
      <w:r/>
      <w:bookmarkStart w:id="41" w:name="_Toc318581156"/>
      <w:r/>
      <w:bookmarkStart w:id="42" w:name="_Toc312677987"/>
      <w:r/>
      <w:bookmarkStart w:id="43" w:name="_Toc304295522"/>
      <w:r/>
      <w:bookmarkStart w:id="44" w:name="_Toc303539101"/>
      <w:r>
        <w:rPr>
          <w:rFonts w:hint="default" w:ascii="Times New Roman" w:hAnsi="Times New Roman" w:eastAsia="仿宋" w:cs="Times New Roman"/>
          <w:sz w:val="28"/>
          <w:szCs w:val="28"/>
        </w:rPr>
        <w:t xml:space="preserve">.7.2 场内交通</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关于场外交通和场内交通的边界的约定：</w:t>
      </w:r>
      <w:r>
        <w:rPr>
          <w:rFonts w:hint="default" w:ascii="Times New Roman" w:hAnsi="Times New Roman" w:eastAsia="仿宋" w:cs="Times New Roman"/>
          <w:color w:val="000000"/>
          <w:sz w:val="28"/>
          <w:szCs w:val="28"/>
          <w:u w:val="single"/>
        </w:rPr>
        <w:t xml:space="preserve">施工场地内和本项目有关的道路。</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关于发包人向承包人免费提供满足工程施工需要的场内道路和交通设施的约定：</w:t>
      </w:r>
      <w:bookmarkEnd w:id="40"/>
      <w:r/>
      <w:bookmarkEnd w:id="41"/>
      <w:r/>
      <w:bookmarkEnd w:id="42"/>
      <w:r/>
      <w:bookmarkEnd w:id="43"/>
      <w:r/>
      <w:bookmarkEnd w:id="44"/>
      <w:r/>
      <w:bookmarkStart w:id="45" w:name="_Toc318581157"/>
      <w:r>
        <w:rPr>
          <w:rFonts w:hint="default" w:ascii="Times New Roman" w:hAnsi="Times New Roman" w:eastAsia="仿宋" w:cs="Times New Roman"/>
          <w:color w:val="000000"/>
          <w:sz w:val="28"/>
          <w:szCs w:val="28"/>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1.7.3超大件和超重件的运输</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运输超大件或超重件所需的道路和桥梁临时加固改造费用和其他有关费用由</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承包人 </w:t>
      </w:r>
      <w:r>
        <w:rPr>
          <w:rFonts w:hint="default" w:ascii="Times New Roman" w:hAnsi="Times New Roman" w:eastAsia="仿宋" w:cs="Times New Roman"/>
          <w:sz w:val="28"/>
          <w:szCs w:val="28"/>
        </w:rPr>
        <w:t xml:space="preserve">承担。</w:t>
      </w:r>
      <w:bookmarkEnd w:id="45"/>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1.8 知识产权</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1.8.1关于发包人提供给承包人的图纸、发包人为实施工程自行编制或委托编制的技术规范以及反映发包人关于合同要求或其他类似性质的文件的著作权的归属：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 w:cs="Times New Roman"/>
          <w:color w:val="000000"/>
          <w:sz w:val="28"/>
          <w:szCs w:val="28"/>
          <w:u w:val="single"/>
        </w:rPr>
        <w:t xml:space="preserve">归发包人所有。</w:t>
      </w:r>
      <w:r/>
    </w:p>
    <w:p>
      <w:pPr>
        <w:ind w:firstLine="6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关于发包人提供的上述文件的使用限制的要求：</w:t>
      </w:r>
      <w:r>
        <w:rPr>
          <w:rFonts w:hint="default" w:ascii="Times New Roman" w:hAnsi="Times New Roman" w:eastAsia="仿宋" w:cs="Times New Roman"/>
          <w:color w:val="000000"/>
          <w:sz w:val="28"/>
          <w:szCs w:val="28"/>
          <w:u w:val="single"/>
        </w:rPr>
        <w:t xml:space="preserve">承包人履行图纸的保密义务，不得将图纸内容泄露给无关的第三方或将图纸用于非发包人同意的本工程以外的其他工程。</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1.8.2 关于承包人为实施工程所编制文件的著作权的归属：</w:t>
      </w:r>
      <w:r>
        <w:rPr>
          <w:rFonts w:hint="default" w:ascii="Times New Roman" w:hAnsi="Times New Roman" w:eastAsia="仿宋" w:cs="Times New Roman"/>
          <w:color w:val="000000"/>
          <w:sz w:val="28"/>
          <w:szCs w:val="28"/>
          <w:u w:val="single"/>
        </w:rPr>
        <w:t xml:space="preserve">归承包人所有。</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关于承包人提供的上述文件的使用限制的要求：</w:t>
      </w:r>
      <w:r>
        <w:rPr>
          <w:rFonts w:hint="default" w:ascii="Times New Roman" w:hAnsi="Times New Roman" w:eastAsia="仿宋" w:cs="Times New Roman"/>
          <w:color w:val="000000"/>
          <w:sz w:val="28"/>
          <w:szCs w:val="28"/>
          <w:u w:val="single"/>
        </w:rPr>
        <w:t xml:space="preserve">仅限于此工程项目。</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1.8.3 承包人在施工过程中所采用的专利、专有技术、技术秘密的使用费的承担方式：</w:t>
      </w:r>
      <w:r>
        <w:rPr>
          <w:rFonts w:hint="default" w:ascii="Times New Roman" w:hAnsi="Times New Roman" w:eastAsia="仿宋" w:cs="Times New Roman"/>
          <w:color w:val="000000"/>
          <w:sz w:val="28"/>
          <w:szCs w:val="28"/>
          <w:u w:val="single"/>
        </w:rPr>
        <w:t xml:space="preserve">如有，将由承包人承担。</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1.9工程量清单错误的修正</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出现工程量清单错误时，是否调整合同价格：</w:t>
      </w:r>
      <w:r>
        <w:rPr>
          <w:rFonts w:hint="default" w:ascii="Times New Roman" w:hAnsi="Times New Roman" w:eastAsia="仿宋" w:cs="Times New Roman"/>
          <w:color w:val="000000"/>
          <w:sz w:val="28"/>
          <w:szCs w:val="28"/>
          <w:u w:val="single"/>
        </w:rPr>
        <w:t xml:space="preserve">按省、市相关计价文件执行。</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允许调整合同价格的工程量偏差范围：</w:t>
      </w:r>
      <w:r>
        <w:rPr>
          <w:rFonts w:hint="default" w:ascii="Times New Roman" w:hAnsi="Times New Roman" w:eastAsia="仿宋" w:cs="Times New Roman"/>
          <w:color w:val="000000"/>
          <w:sz w:val="28"/>
          <w:szCs w:val="28"/>
          <w:u w:val="single"/>
        </w:rPr>
        <w:t xml:space="preserve">（1）发包人和承包人双方书面认可的设计变更；（2）发包人书面认可的签证；（3）发包人书面认可的增减工程量。</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46" w:name="_Toc351203634"/>
      <w:r>
        <w:rPr>
          <w:rFonts w:hint="default" w:ascii="Times New Roman" w:hAnsi="Times New Roman" w:eastAsia="仿宋" w:cs="Times New Roman"/>
          <w:b w:val="0"/>
          <w:color w:val="000000"/>
          <w:sz w:val="28"/>
          <w:szCs w:val="28"/>
        </w:rPr>
        <w:t xml:space="preserve">2</w:t>
      </w:r>
      <w:bookmarkStart w:id="47" w:name="_Toc296890985"/>
      <w:r/>
      <w:bookmarkStart w:id="48" w:name="_Toc292559362"/>
      <w:r/>
      <w:bookmarkStart w:id="49" w:name="_Toc292559867"/>
      <w:r/>
      <w:bookmarkStart w:id="50" w:name="_Toc296346658"/>
      <w:r/>
      <w:bookmarkStart w:id="51" w:name="_Toc296503157"/>
      <w:r/>
      <w:bookmarkStart w:id="52" w:name="_Toc296347156"/>
      <w:r/>
      <w:bookmarkStart w:id="53" w:name="_Toc296891197"/>
      <w:r/>
      <w:bookmarkStart w:id="54" w:name="_Toc297120457"/>
      <w:r/>
      <w:bookmarkStart w:id="55" w:name="_Toc297048343"/>
      <w:r/>
      <w:bookmarkStart w:id="56" w:name="_Toc296944496"/>
      <w:r>
        <w:rPr>
          <w:rFonts w:hint="default" w:ascii="Times New Roman" w:hAnsi="Times New Roman" w:eastAsia="仿宋" w:cs="Times New Roman"/>
          <w:b w:val="0"/>
          <w:color w:val="000000"/>
          <w:sz w:val="28"/>
          <w:szCs w:val="28"/>
        </w:rPr>
        <w:t xml:space="preserve">. 发包人</w:t>
      </w:r>
      <w:bookmarkEnd w:id="46"/>
      <w:r/>
      <w:bookmarkEnd w:id="47"/>
      <w:bookmarkEnd w:id="48"/>
      <w:bookmarkEnd w:id="49"/>
      <w:bookmarkEnd w:id="50"/>
      <w:bookmarkEnd w:id="51"/>
      <w:bookmarkEnd w:id="52"/>
      <w:bookmarkEnd w:id="53"/>
      <w:bookmarkEnd w:id="54"/>
      <w:bookmarkEnd w:id="55"/>
      <w:bookmarkEnd w:id="56"/>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2.1 发包人代表</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发包人代表：</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姓    名：</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职    务：</w:t>
      </w:r>
      <w:r>
        <w:rPr>
          <w:rFonts w:hint="default" w:ascii="Times New Roman" w:hAnsi="Times New Roman" w:eastAsia="仿宋" w:cs="Times New Roman"/>
          <w:color w:val="000000"/>
          <w:sz w:val="28"/>
          <w:szCs w:val="28"/>
          <w:highlight w:val="none"/>
          <w:u w:val="single"/>
        </w:rPr>
        <w:t xml:space="preserve">现场负责</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联系电话：</w:t>
      </w:r>
      <w:r>
        <w:rPr>
          <w:rFonts w:hint="default" w:ascii="Times New Roman" w:hAnsi="Times New Roman" w:eastAsia="仿宋" w:cs="Times New Roman"/>
          <w:color w:val="000000"/>
          <w:sz w:val="28"/>
          <w:szCs w:val="28"/>
          <w:highlight w:val="none"/>
          <w:u w:val="single"/>
        </w:rPr>
        <w:t xml:space="preserve"></w:t>
      </w:r>
      <w:r>
        <w:rPr>
          <w:rFonts w:hint="default" w:ascii="Times New Roman" w:hAnsi="Times New Roman" w:eastAsia="仿宋" w:cs="Times New Roman"/>
          <w:color w:val="000000"/>
          <w:sz w:val="28"/>
          <w:szCs w:val="28"/>
          <w:highlight w:val="none"/>
          <w:u w:val="single"/>
          <w:lang w:val="en-US" w:eastAsia="zh-CN"/>
        </w:rPr>
        <w:t xml:space="preserve">        </w:t>
      </w:r>
      <w:r>
        <w:rPr>
          <w:rFonts w:hint="default" w:ascii="Times New Roman" w:hAnsi="Times New Roman" w:eastAsia="仿宋" w:cs="Times New Roman"/>
          <w:color w:val="000000"/>
          <w:sz w:val="28"/>
          <w:szCs w:val="28"/>
          <w:highlight w:val="none"/>
          <w:u w:val="single"/>
        </w:rPr>
        <w:t xml:space="preserve"></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发包人对发包人代表的授权范围如下：</w:t>
      </w:r>
      <w:r>
        <w:rPr>
          <w:rFonts w:hint="default" w:ascii="Times New Roman" w:hAnsi="Times New Roman" w:eastAsia="仿宋" w:cs="Times New Roman"/>
          <w:color w:val="000000"/>
          <w:sz w:val="28"/>
          <w:szCs w:val="28"/>
          <w:u w:val="single"/>
        </w:rPr>
        <w:t xml:space="preserve">协调各方的工作关系、理顺工作思路和方法、控制工程进度、质量及造价，以及相关工程事务工作。</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2.2 施工现场、施工条件和基础资料的提供</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2.2.1 提供施工现场</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关于发包人移交施工现场的期限要求：</w:t>
      </w:r>
      <w:r>
        <w:rPr>
          <w:rFonts w:hint="default" w:ascii="Times New Roman" w:hAnsi="Times New Roman" w:eastAsia="仿宋" w:cs="Times New Roman"/>
          <w:color w:val="000000"/>
          <w:sz w:val="28"/>
          <w:szCs w:val="28"/>
          <w:u w:val="single"/>
        </w:rPr>
        <w:t xml:space="preserve">按通用条款执行。</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2.2.2 提供施工条件</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关于发包人应负责提供施工所需要的条件，包括：</w:t>
      </w:r>
      <w:r>
        <w:rPr>
          <w:rFonts w:hint="default" w:ascii="Times New Roman" w:hAnsi="Times New Roman" w:eastAsia="仿宋" w:cs="Times New Roman"/>
          <w:color w:val="000000"/>
          <w:sz w:val="28"/>
          <w:szCs w:val="28"/>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将施工所需的水、电、电讯线路接至施工场地的时间、地点和供应要求：承包人自行解决，费用已含在投标报价中。</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2.3 资金来源证明及支付担保</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发包人提供资金来源证明的期限要求：</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发包人是否提供支付担保：</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发包人提供支付担保的形式：</w:t>
      </w:r>
      <w:r>
        <w:rPr>
          <w:rFonts w:hint="default" w:ascii="Times New Roman" w:hAnsi="Times New Roman" w:eastAsia="仿宋" w:cs="Times New Roman"/>
          <w:color w:val="000000"/>
          <w:sz w:val="28"/>
          <w:szCs w:val="28"/>
          <w:u w:val="single"/>
        </w:rPr>
        <w:t xml:space="preserve"> /。</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7" w:name="_Toc351203635"/>
      <w:r>
        <w:rPr>
          <w:rFonts w:hint="default" w:ascii="Times New Roman" w:hAnsi="Times New Roman" w:eastAsia="仿宋" w:cs="Times New Roman"/>
          <w:b w:val="0"/>
          <w:color w:val="000000"/>
          <w:sz w:val="28"/>
          <w:szCs w:val="28"/>
        </w:rPr>
        <w:t xml:space="preserve">3</w:t>
      </w:r>
      <w:bookmarkStart w:id="58" w:name="_Toc296346659"/>
      <w:r/>
      <w:bookmarkStart w:id="59" w:name="_Toc297048344"/>
      <w:r/>
      <w:bookmarkStart w:id="60" w:name="_Toc296347157"/>
      <w:r/>
      <w:bookmarkStart w:id="61" w:name="_Toc297120458"/>
      <w:r/>
      <w:bookmarkStart w:id="62" w:name="_Toc296944497"/>
      <w:r/>
      <w:bookmarkStart w:id="63" w:name="_Toc292559868"/>
      <w:r/>
      <w:bookmarkStart w:id="64" w:name="_Toc296891198"/>
      <w:r/>
      <w:bookmarkStart w:id="65" w:name="_Toc296890986"/>
      <w:r/>
      <w:bookmarkStart w:id="66" w:name="_Toc296503158"/>
      <w:r/>
      <w:bookmarkStart w:id="67" w:name="_Toc292559363"/>
      <w:r>
        <w:rPr>
          <w:rFonts w:hint="default" w:ascii="Times New Roman" w:hAnsi="Times New Roman" w:eastAsia="仿宋" w:cs="Times New Roman"/>
          <w:b w:val="0"/>
          <w:color w:val="000000"/>
          <w:sz w:val="28"/>
          <w:szCs w:val="28"/>
        </w:rPr>
        <w:t xml:space="preserve">. 承包人</w:t>
      </w:r>
      <w:bookmarkEnd w:id="57"/>
      <w:r/>
      <w:bookmarkEnd w:id="58"/>
      <w:bookmarkEnd w:id="59"/>
      <w:bookmarkEnd w:id="60"/>
      <w:bookmarkEnd w:id="61"/>
      <w:bookmarkEnd w:id="62"/>
      <w:bookmarkEnd w:id="63"/>
      <w:bookmarkEnd w:id="64"/>
      <w:bookmarkEnd w:id="65"/>
      <w:bookmarkEnd w:id="66"/>
      <w:bookmarkEnd w:id="67"/>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3.1 承包人的一般义务</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承包人提交的竣工资料的内容：</w:t>
      </w:r>
      <w:r>
        <w:rPr>
          <w:rFonts w:hint="default" w:ascii="Times New Roman" w:hAnsi="Times New Roman" w:eastAsia="仿宋" w:cs="Times New Roman"/>
          <w:color w:val="000000"/>
          <w:sz w:val="28"/>
          <w:szCs w:val="28"/>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承包人需要提交的竣工资料套数：</w:t>
      </w:r>
      <w:r>
        <w:rPr>
          <w:rFonts w:hint="default" w:ascii="Times New Roman" w:hAnsi="Times New Roman" w:eastAsia="仿宋" w:cs="Times New Roman"/>
          <w:color w:val="000000"/>
          <w:sz w:val="28"/>
          <w:szCs w:val="28"/>
          <w:u w:val="single"/>
        </w:rPr>
        <w:t xml:space="preserve">另行约定。</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承包人提交的竣工资料的费用承担：</w:t>
      </w:r>
      <w:r>
        <w:rPr>
          <w:rFonts w:hint="default" w:ascii="Times New Roman" w:hAnsi="Times New Roman" w:eastAsia="仿宋" w:cs="Times New Roman"/>
          <w:color w:val="000000"/>
          <w:sz w:val="28"/>
          <w:szCs w:val="28"/>
          <w:u w:val="single"/>
        </w:rPr>
        <w:t xml:space="preserve">承包人承担。</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承包人提交的竣工资料移交时间：</w:t>
      </w:r>
      <w:r>
        <w:rPr>
          <w:rFonts w:hint="default" w:ascii="Times New Roman" w:hAnsi="Times New Roman" w:eastAsia="仿宋" w:cs="Times New Roman"/>
          <w:color w:val="000000"/>
          <w:sz w:val="28"/>
          <w:szCs w:val="28"/>
          <w:u w:val="single"/>
        </w:rPr>
        <w:t xml:space="preserve">发包人收到上述资料后20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工程竣工验收通过，承包人送交竣工验收报告的日期为实际竣工日期。工程按发包人要求修改后通过竣工验收后的，实际竣工日期为承包人修改提请发包人验收的日期。</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承包人提交的竣工资料形式要求：</w:t>
      </w:r>
      <w:r>
        <w:rPr>
          <w:rFonts w:hint="default" w:ascii="Times New Roman" w:hAnsi="Times New Roman" w:eastAsia="仿宋" w:cs="Times New Roman"/>
          <w:color w:val="000000"/>
          <w:sz w:val="28"/>
          <w:szCs w:val="28"/>
          <w:u w:val="single"/>
        </w:rPr>
        <w:t xml:space="preserve">书面和电子形式。</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承包人应履行的其他义务：</w:t>
      </w:r>
      <w:r>
        <w:rPr>
          <w:rFonts w:hint="default" w:ascii="Times New Roman" w:hAnsi="Times New Roman" w:eastAsia="仿宋" w:cs="Times New Roman"/>
          <w:color w:val="000000"/>
          <w:sz w:val="28"/>
          <w:szCs w:val="28"/>
          <w:u w:val="single"/>
        </w:rPr>
        <w:t xml:space="preserve">另行约定。</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3.2 项目经理</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3.2.1 </w:t>
      </w:r>
      <w:r>
        <w:rPr>
          <w:rFonts w:hint="default" w:ascii="Times New Roman" w:hAnsi="Times New Roman" w:eastAsia="仿宋" w:cs="Times New Roman"/>
          <w:color w:val="000000"/>
          <w:sz w:val="28"/>
          <w:szCs w:val="28"/>
        </w:rPr>
        <w:t xml:space="preserve">项目经理：</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姓    名：</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建造师执业资格等级：</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建造师注册证书号：</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安全生产合格证书号：</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承包人对项目经理的授权范围如下：</w:t>
      </w:r>
      <w:r>
        <w:rPr>
          <w:rFonts w:hint="default" w:ascii="Times New Roman" w:hAnsi="Times New Roman" w:eastAsia="仿宋" w:cs="Times New Roman"/>
          <w:color w:val="000000"/>
          <w:sz w:val="28"/>
          <w:szCs w:val="28"/>
          <w:u w:val="single"/>
        </w:rPr>
        <w:t xml:space="preserve">投标文件中明确的项目经理和各专业质量员，不得擅自变更，开工时或施工过程中若有擅自变更，（如确因特殊情况需要变更，必须经发包人同意变更）；开工时或施工过程中若有擅自变更，发包人有权解除合同，并追究由此带来的发包人一切损失。</w:t>
      </w:r>
      <w:r/>
    </w:p>
    <w:p>
      <w:pPr>
        <w:ind w:firstLine="560"/>
        <w:pageBreakBefore w:val="0"/>
        <w:spacing w:line="400" w:lineRule="exact"/>
        <w:widowControl w:val="off"/>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color w:val="000000"/>
          <w:sz w:val="28"/>
          <w:szCs w:val="28"/>
        </w:rPr>
        <w:t xml:space="preserve">关于项目经理每月在施工现场的时间要求：</w:t>
      </w:r>
      <w:r>
        <w:rPr>
          <w:rFonts w:hint="default" w:ascii="Times New Roman" w:hAnsi="Times New Roman" w:eastAsia="仿宋" w:cs="Times New Roman"/>
          <w:color w:val="000000"/>
          <w:sz w:val="28"/>
          <w:szCs w:val="28"/>
          <w:highlight w:val="none"/>
          <w:u w:val="single"/>
        </w:rPr>
        <w:t xml:space="preserve">承包人</w:t>
      </w:r>
      <w:r>
        <w:rPr>
          <w:rFonts w:hint="default" w:ascii="Times New Roman" w:hAnsi="Times New Roman" w:eastAsia="仿宋" w:cs="Times New Roman"/>
          <w:sz w:val="28"/>
          <w:szCs w:val="28"/>
          <w:highlight w:val="none"/>
          <w:u w:val="single"/>
        </w:rPr>
        <w:t xml:space="preserve">委托的项目经理本人须进驻工地，且必须参加每周的例会（有事须请假），施工期间每周不少于六天，每天不少于8小时，如有夜间施工的情况，项目经理必须全程在施工现场，如发现项目经理未经发包人同意，违反上述规定，承包人应承担违约责任，并向发包人支付5000元/天的违约金，发包人可从应向承包人支付的任何款项中扣除此违约金。若项目经理连续3个工作日或累计10工作日不在现场的，视为严重违约，发包人有权单方面解除合同。</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承包人未提交劳动合同，以及没有为项目经理缴纳社会保险证明的违约责任：</w:t>
      </w:r>
      <w:r>
        <w:rPr>
          <w:rFonts w:hint="default" w:ascii="Times New Roman" w:hAnsi="Times New Roman" w:eastAsia="仿宋" w:cs="Times New Roman"/>
          <w:color w:val="000000"/>
          <w:sz w:val="28"/>
          <w:szCs w:val="28"/>
          <w:u w:val="single"/>
        </w:rPr>
        <w:t xml:space="preserve">承包人必须提供项目经理的劳动合同和社保缴纳证明，否则将视为违约，发包人保留追究法律责任的权利。</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项目经理未经批准，擅自离开施工现场的违约责任：</w:t>
      </w:r>
      <w:r>
        <w:rPr>
          <w:rFonts w:hint="default" w:ascii="Times New Roman" w:hAnsi="Times New Roman" w:eastAsia="仿宋" w:cs="Times New Roman"/>
          <w:color w:val="000000"/>
          <w:sz w:val="28"/>
          <w:szCs w:val="28"/>
          <w:u w:val="single"/>
        </w:rPr>
        <w:t xml:space="preserve">承包人未经甲方批准，不得更换项目经理。</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3.2.2 承包人擅自更换项目经理的违约责任</w:t>
      </w:r>
      <w:r>
        <w:rPr>
          <w:rFonts w:hint="default" w:ascii="Times New Roman" w:hAnsi="Times New Roman" w:eastAsia="仿宋" w:cs="Times New Roman"/>
          <w:color w:val="000000"/>
          <w:sz w:val="28"/>
          <w:szCs w:val="28"/>
          <w:u w:val="single"/>
        </w:rPr>
        <w:t xml:space="preserve">（1）投标文件中明确的项目经理，未经发包人许可不得擅自变更。否则，发包人有权解除合同，追回已经支付的款项。（2）如果因客观原因更换项目经理，必须得到发包人的批准。</w:t>
      </w:r>
      <w:r/>
    </w:p>
    <w:p>
      <w:pPr>
        <w:pageBreakBefore w:val="0"/>
        <w:spacing w:line="400" w:lineRule="exact"/>
        <w:widowControl w:val="off"/>
        <w:rPr>
          <w:rFonts w:hint="default" w:ascii="Times New Roman" w:hAnsi="Times New Roman" w:eastAsia="仿宋" w:cs="Times New Roman"/>
          <w:color w:val="000000"/>
          <w:sz w:val="28"/>
          <w:szCs w:val="28"/>
          <w:u w:val="single"/>
        </w:rPr>
        <w:outlineLvl w:val="0"/>
      </w:pPr>
      <w:r>
        <w:rPr>
          <w:rFonts w:hint="default" w:ascii="Times New Roman" w:hAnsi="Times New Roman" w:eastAsia="仿宋" w:cs="Times New Roman"/>
          <w:color w:val="000000"/>
          <w:sz w:val="28"/>
          <w:szCs w:val="28"/>
        </w:rPr>
        <w:t xml:space="preserve">    3.2.3 承包人无正当理由拒绝更换项目经理的违约责任：</w:t>
      </w:r>
      <w:r>
        <w:rPr>
          <w:rFonts w:hint="default" w:ascii="Times New Roman" w:hAnsi="Times New Roman" w:eastAsia="仿宋" w:cs="Times New Roman"/>
          <w:color w:val="000000"/>
          <w:sz w:val="28"/>
          <w:szCs w:val="28"/>
          <w:u w:val="single"/>
        </w:rPr>
        <w:t xml:space="preserve">如发包人认为项目经理不能胜任，有权利要求承包人更换项目经理，承包人无正当理由不得拒绝。</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3.3 承包人人员</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3.3.1 承包人提交项目管理机构及施工现场管理人员安排报告的期限：</w:t>
      </w:r>
      <w:r>
        <w:rPr>
          <w:rFonts w:hint="default" w:ascii="Times New Roman" w:hAnsi="Times New Roman" w:eastAsia="仿宋" w:cs="Times New Roman"/>
          <w:color w:val="000000"/>
          <w:sz w:val="28"/>
          <w:szCs w:val="28"/>
          <w:u w:val="single"/>
        </w:rPr>
        <w:t xml:space="preserve">承包人必须在开工前提供所有进入施工现场的人员名单报发包人备案。对工程中明确的质量员、施工员、造价员、安全员等主要管理人员，必须是本企业的正式员工。</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3.3.2 承包人无正当理由拒绝撤换主要施工管理人员的违约责任：</w:t>
      </w:r>
      <w:r>
        <w:rPr>
          <w:rFonts w:hint="default" w:ascii="Times New Roman" w:hAnsi="Times New Roman" w:eastAsia="仿宋" w:cs="Times New Roman"/>
          <w:color w:val="000000"/>
          <w:sz w:val="28"/>
          <w:szCs w:val="28"/>
          <w:u w:val="single"/>
        </w:rPr>
        <w:t xml:space="preserve">发包人有权要求该人员撤离施工现场，如有延误，发包人将予以1000元/天的违约金，违约金直接从工程款中扣除。</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3.3.3 承包人主要施工管理人员离开施工现场的批准要求：</w:t>
      </w:r>
      <w:r>
        <w:rPr>
          <w:rFonts w:hint="default" w:ascii="Times New Roman" w:hAnsi="Times New Roman" w:eastAsia="仿宋" w:cs="Times New Roman"/>
          <w:color w:val="000000"/>
          <w:sz w:val="28"/>
          <w:szCs w:val="28"/>
          <w:u w:val="single"/>
        </w:rPr>
        <w:t xml:space="preserve">由发包人</w:t>
      </w:r>
      <w:r>
        <w:rPr>
          <w:rFonts w:hint="default" w:ascii="Times New Roman" w:hAnsi="Times New Roman" w:eastAsia="仿宋" w:cs="Times New Roman"/>
          <w:color w:val="000000"/>
          <w:sz w:val="28"/>
          <w:szCs w:val="28"/>
          <w:u w:val="single"/>
          <w:lang w:val="en-US" w:eastAsia="zh-CN"/>
        </w:rPr>
        <w:t xml:space="preserve">或</w:t>
      </w:r>
      <w:r>
        <w:rPr>
          <w:rFonts w:hint="default" w:ascii="Times New Roman" w:hAnsi="Times New Roman" w:eastAsia="仿宋" w:cs="Times New Roman"/>
          <w:color w:val="000000"/>
          <w:sz w:val="28"/>
          <w:szCs w:val="28"/>
          <w:u w:val="single"/>
        </w:rPr>
        <w:t xml:space="preserve">总监理工程师书面批准。</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3.3.4承包人擅自更换主要施工管理人员的违约责任：</w:t>
      </w:r>
      <w:r>
        <w:rPr>
          <w:rFonts w:hint="default" w:ascii="Times New Roman" w:hAnsi="Times New Roman" w:eastAsia="仿宋" w:cs="Times New Roman"/>
          <w:color w:val="000000"/>
          <w:sz w:val="28"/>
          <w:szCs w:val="28"/>
          <w:u w:val="single"/>
        </w:rPr>
        <w:t xml:space="preserve">如无发包人书面同意，承包人不得擅自更换项目经理，如有以上情况，发包人保留单方面解除合同并要求赔偿损失的权利。</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3.3.</w:t>
      </w:r>
      <w:r>
        <w:rPr>
          <w:rFonts w:hint="default" w:ascii="Times New Roman" w:hAnsi="Times New Roman" w:eastAsia="仿宋" w:cs="Times New Roman"/>
          <w:color w:val="000000"/>
          <w:sz w:val="28"/>
          <w:szCs w:val="28"/>
          <w:lang w:val="en-US" w:eastAsia="zh-CN"/>
        </w:rPr>
        <w:t xml:space="preserve">5</w:t>
      </w:r>
      <w:r>
        <w:rPr>
          <w:rFonts w:hint="default" w:ascii="Times New Roman" w:hAnsi="Times New Roman" w:eastAsia="仿宋" w:cs="Times New Roman"/>
          <w:color w:val="000000"/>
          <w:sz w:val="28"/>
          <w:szCs w:val="28"/>
          <w:u w:val="single"/>
        </w:rPr>
        <w:t xml:space="preserve">合同中明确的质量员、施工员、造价员、安全员等主要管理人员，必须是本企业的正式员工。合同中明确的质量员、施工员、造价员、安全员等主要管理人员，未经发包人许可不得擅自变更。如果因客观原因更换上述主要管理人员，必须得到发包人的批准。发包人有权反对及要求承包人及任何分包人调离不称职或发包人认为其雇用是不恰当的人员，未有发包人准许，不可再用此人。</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w:t>
      </w:r>
      <w:bookmarkStart w:id="68" w:name="_Toc297120459"/>
      <w:r/>
      <w:bookmarkStart w:id="69" w:name="_Toc296503159"/>
      <w:r/>
      <w:bookmarkStart w:id="70" w:name="_Toc292559364"/>
      <w:r/>
      <w:bookmarkStart w:id="71" w:name="_Toc304295523"/>
      <w:r/>
      <w:bookmarkStart w:id="72" w:name="_Toc296891199"/>
      <w:r/>
      <w:bookmarkStart w:id="73" w:name="_Toc312677988"/>
      <w:r/>
      <w:bookmarkStart w:id="74" w:name="_Toc296944498"/>
      <w:r/>
      <w:bookmarkStart w:id="75" w:name="_Toc297048345"/>
      <w:r/>
      <w:bookmarkStart w:id="76" w:name="_Toc296347158"/>
      <w:r/>
      <w:bookmarkStart w:id="77" w:name="_Toc296346660"/>
      <w:r/>
      <w:bookmarkStart w:id="78" w:name="_Toc300934945"/>
      <w:r/>
      <w:bookmarkStart w:id="79" w:name="_Toc297123492"/>
      <w:r/>
      <w:bookmarkStart w:id="80" w:name="_Toc296890987"/>
      <w:r/>
      <w:bookmarkStart w:id="81" w:name="_Toc297216151"/>
      <w:r/>
      <w:bookmarkStart w:id="82" w:name="_Toc303539102"/>
      <w:r/>
      <w:bookmarkStart w:id="83" w:name="_Toc292559869"/>
      <w:r>
        <w:rPr>
          <w:rFonts w:hint="default" w:ascii="Times New Roman" w:hAnsi="Times New Roman" w:eastAsia="仿宋" w:cs="Times New Roman"/>
          <w:color w:val="000000"/>
          <w:sz w:val="28"/>
          <w:szCs w:val="28"/>
        </w:rPr>
        <w:t xml:space="preserve">.4 分包</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3</w:t>
      </w:r>
      <w:bookmarkStart w:id="84" w:name="_Toc297048346"/>
      <w:r/>
      <w:bookmarkStart w:id="85" w:name="_Toc297120460"/>
      <w:r/>
      <w:bookmarkStart w:id="86" w:name="_Toc292559365"/>
      <w:r/>
      <w:bookmarkStart w:id="87" w:name="_Toc296944499"/>
      <w:r/>
      <w:bookmarkStart w:id="88" w:name="_Toc304295524"/>
      <w:r/>
      <w:bookmarkStart w:id="89" w:name="_Toc296890988"/>
      <w:r/>
      <w:bookmarkStart w:id="90" w:name="_Toc297216152"/>
      <w:r/>
      <w:bookmarkStart w:id="91" w:name="_Toc300934946"/>
      <w:r/>
      <w:bookmarkStart w:id="92" w:name="_Toc292559870"/>
      <w:r/>
      <w:bookmarkStart w:id="93" w:name="_Toc297123493"/>
      <w:r/>
      <w:bookmarkStart w:id="94" w:name="_Toc296503160"/>
      <w:r/>
      <w:bookmarkStart w:id="95" w:name="_Toc303539103"/>
      <w:r/>
      <w:bookmarkStart w:id="96" w:name="_Toc296346661"/>
      <w:r/>
      <w:bookmarkStart w:id="97" w:name="_Toc296347159"/>
      <w:r/>
      <w:bookmarkStart w:id="98" w:name="_Toc296891200"/>
      <w:r/>
      <w:bookmarkStart w:id="99" w:name="_Toc312677989"/>
      <w:r/>
      <w:bookmarkStart w:id="100" w:name="_Toc318581158"/>
      <w:r>
        <w:rPr>
          <w:rFonts w:hint="default" w:ascii="Times New Roman" w:hAnsi="Times New Roman" w:eastAsia="仿宋" w:cs="Times New Roman"/>
          <w:sz w:val="28"/>
          <w:szCs w:val="28"/>
        </w:rPr>
        <w:t xml:space="preserve">.4.1 分包的一般约定</w:t>
      </w:r>
      <w:r/>
    </w:p>
    <w:p>
      <w:pPr>
        <w:ind w:firstLine="560"/>
        <w:jc w:val="left"/>
        <w:pageBreakBefore w:val="0"/>
        <w:spacing w:line="400" w:lineRule="exact"/>
        <w:widowControl w:val="off"/>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highlight w:val="none"/>
          <w:u w:val="single"/>
        </w:rPr>
        <w:t xml:space="preserve">禁止分包的工程包括：承包人禁止将其承包的全部工程转包给他人、禁止将其承包的全部工程肢解以后以分包的名义分别转包给他人。如发现承包人在施工过程出现上述行为，</w:t>
      </w:r>
      <w:r>
        <w:rPr>
          <w:rFonts w:hint="default" w:ascii="Times New Roman" w:hAnsi="Times New Roman" w:eastAsia="仿宋" w:cs="Times New Roman"/>
          <w:sz w:val="28"/>
          <w:szCs w:val="28"/>
          <w:highlight w:val="none"/>
          <w:u w:val="single"/>
        </w:rPr>
        <w:t xml:space="preserve">承包人应承担违约责任，并向发包人支付</w:t>
      </w:r>
      <w:r>
        <w:rPr>
          <w:rFonts w:hint="default" w:ascii="Times New Roman" w:hAnsi="Times New Roman" w:eastAsia="仿宋" w:cs="Times New Roman"/>
          <w:sz w:val="28"/>
          <w:szCs w:val="28"/>
          <w:highlight w:val="none"/>
          <w:u w:val="single"/>
        </w:rPr>
        <w:t xml:space="preserve">本合同总价款20%</w:t>
      </w:r>
      <w:r>
        <w:rPr>
          <w:rFonts w:hint="default" w:ascii="Times New Roman" w:hAnsi="Times New Roman" w:eastAsia="仿宋" w:cs="Times New Roman"/>
          <w:sz w:val="28"/>
          <w:szCs w:val="28"/>
          <w:highlight w:val="none"/>
          <w:u w:val="single"/>
        </w:rPr>
        <w:t xml:space="preserve">的违约金，发包人可从应向承包人支付的任何款项中扣除此违约金</w:t>
      </w:r>
      <w:r>
        <w:rPr>
          <w:rFonts w:hint="default" w:ascii="Times New Roman" w:hAnsi="Times New Roman" w:eastAsia="仿宋" w:cs="Times New Roman"/>
          <w:sz w:val="28"/>
          <w:szCs w:val="28"/>
          <w:highlight w:val="none"/>
          <w:u w:val="single"/>
        </w:rPr>
        <w:t xml:space="preserve">。同时，发包人有权解除合同并要求赔偿采购人因此遭受的一切损失，包括但不限于诉讼费、律师费、保全费、公证费</w:t>
      </w:r>
      <w:r>
        <w:rPr>
          <w:rFonts w:hint="default" w:ascii="Times New Roman" w:hAnsi="Times New Roman" w:eastAsia="仿宋" w:cs="Times New Roman"/>
          <w:sz w:val="28"/>
          <w:szCs w:val="28"/>
          <w:highlight w:val="none"/>
          <w:u w:val="single"/>
          <w:lang w:eastAsia="zh-CN"/>
        </w:rPr>
        <w:t xml:space="preserve">、</w:t>
      </w:r>
      <w:r>
        <w:rPr>
          <w:rFonts w:hint="default" w:ascii="Times New Roman" w:hAnsi="Times New Roman" w:eastAsia="仿宋" w:cs="Times New Roman"/>
          <w:sz w:val="28"/>
          <w:szCs w:val="28"/>
          <w:highlight w:val="none"/>
          <w:u w:val="single"/>
          <w:lang w:val="en-US" w:eastAsia="zh-CN"/>
        </w:rPr>
        <w:t xml:space="preserve">鉴定费</w:t>
      </w:r>
      <w:r>
        <w:rPr>
          <w:rFonts w:hint="default" w:ascii="Times New Roman" w:hAnsi="Times New Roman" w:eastAsia="仿宋" w:cs="Times New Roman"/>
          <w:sz w:val="28"/>
          <w:szCs w:val="28"/>
          <w:highlight w:val="none"/>
          <w:u w:val="single"/>
        </w:rPr>
        <w:t xml:space="preserve">等。</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主体结构、关键性工作的范围：</w:t>
      </w:r>
      <w:r>
        <w:rPr>
          <w:rFonts w:hint="default" w:ascii="Times New Roman" w:hAnsi="Times New Roman" w:eastAsia="仿宋" w:cs="Times New Roman"/>
          <w:color w:val="000000"/>
          <w:sz w:val="28"/>
          <w:szCs w:val="28"/>
          <w:u w:val="single"/>
        </w:rPr>
        <w:t xml:space="preserve"> 禁止分包给第三人</w:t>
      </w:r>
      <w:r>
        <w:rPr>
          <w:rFonts w:hint="default" w:ascii="Times New Roman" w:hAnsi="Times New Roman" w:eastAsia="仿宋" w:cs="Times New Roman"/>
          <w:color w:val="000000"/>
          <w:sz w:val="28"/>
          <w:szCs w:val="28"/>
        </w:rPr>
        <w:t xml:space="preserve">。</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101" w:name="_Toc300934947"/>
      <w:r/>
      <w:bookmarkStart w:id="102" w:name="_Toc304295525"/>
      <w:r/>
      <w:bookmarkStart w:id="103" w:name="_Toc296890989"/>
      <w:r/>
      <w:bookmarkStart w:id="104" w:name="_Toc297216153"/>
      <w:r/>
      <w:bookmarkStart w:id="105" w:name="_Toc297123494"/>
      <w:r/>
      <w:bookmarkStart w:id="106" w:name="_Toc297120461"/>
      <w:r/>
      <w:bookmarkStart w:id="107" w:name="_Toc296891201"/>
      <w:r/>
      <w:bookmarkStart w:id="108" w:name="_Toc297048347"/>
      <w:r/>
      <w:bookmarkStart w:id="109" w:name="_Toc296346662"/>
      <w:r/>
      <w:bookmarkStart w:id="110" w:name="_Toc296503161"/>
      <w:r/>
      <w:bookmarkStart w:id="111" w:name="_Toc296347160"/>
      <w:r/>
      <w:bookmarkStart w:id="112" w:name="_Toc303539104"/>
      <w:r/>
      <w:bookmarkStart w:id="113" w:name="_Toc296944500"/>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p>
    <w:p>
      <w:pPr>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3</w:t>
      </w:r>
      <w:bookmarkStart w:id="114" w:name="_Toc312677990"/>
      <w:r/>
      <w:bookmarkStart w:id="115" w:name="_Toc318581159"/>
      <w:r>
        <w:rPr>
          <w:rFonts w:hint="default" w:ascii="Times New Roman" w:hAnsi="Times New Roman" w:eastAsia="仿宋" w:cs="Times New Roman"/>
          <w:sz w:val="28"/>
          <w:szCs w:val="28"/>
        </w:rPr>
        <w:t xml:space="preserve">.4.2分包的确定</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允许分包的专业工程包括：</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color w:val="000000"/>
          <w:sz w:val="28"/>
          <w:szCs w:val="28"/>
        </w:rPr>
        <w:t xml:space="preserve">其他关于分包的约定：</w:t>
      </w:r>
      <w:r>
        <w:rPr>
          <w:rFonts w:hint="default" w:ascii="Times New Roman" w:hAnsi="Times New Roman" w:eastAsia="仿宋" w:cs="Times New Roman"/>
          <w:color w:val="000000"/>
          <w:sz w:val="28"/>
          <w:szCs w:val="28"/>
          <w:u w:val="single"/>
        </w:rPr>
        <w:t xml:space="preserve">本工程不允许承包人有任何形式的转包和未经发包人允许的分包，否则发包人有权终止合同，一切损失由承包人承担。</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3.4.3 分包合同价款</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关于分包合同价款支付的约定：</w:t>
      </w:r>
      <w:r>
        <w:rPr>
          <w:rFonts w:hint="default" w:ascii="Times New Roman" w:hAnsi="Times New Roman" w:eastAsia="仿宋" w:cs="Times New Roman"/>
          <w:color w:val="000000"/>
          <w:sz w:val="28"/>
          <w:szCs w:val="28"/>
          <w:u w:val="single"/>
        </w:rPr>
        <w:t xml:space="preserve"> /。</w:t>
      </w:r>
      <w:bookmarkEnd w:id="114"/>
      <w:bookmarkEnd w:id="115"/>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3.5 工程照管与成品、半成品保护</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承包人负责照管工程及工程相关的材料、工程设备的起始时间：</w:t>
      </w:r>
      <w:r>
        <w:rPr>
          <w:rFonts w:hint="default" w:ascii="Times New Roman" w:hAnsi="Times New Roman" w:eastAsia="仿宋" w:cs="Times New Roman"/>
          <w:color w:val="000000"/>
          <w:sz w:val="28"/>
          <w:szCs w:val="28"/>
          <w:u w:val="single"/>
        </w:rPr>
        <w:t xml:space="preserve">承包人进场开工开始负责照管工程及工程相关的材料、工程设备，直至工程竣工。</w:t>
      </w:r>
      <w:r/>
    </w:p>
    <w:p>
      <w:pPr>
        <w:ind w:left="0" w:firstLine="560"/>
        <w:keepLines w:val="0"/>
        <w:keepNext w:val="0"/>
        <w:pageBreakBefore w:val="0"/>
        <w:spacing w:line="400" w:lineRule="exact"/>
        <w:widowControl w:val="off"/>
        <w:rPr>
          <w:rFonts w:hint="default" w:ascii="Times New Roman" w:hAnsi="Times New Roman" w:eastAsia="仿宋" w:cs="Times New Roman"/>
          <w:color w:val="000000"/>
          <w:sz w:val="28"/>
          <w:szCs w:val="28"/>
          <w:highlight w:val="none"/>
          <w:lang w:val="en-US"/>
        </w:rPr>
      </w:pPr>
      <w:r>
        <w:rPr>
          <w:rFonts w:hint="default" w:ascii="Times New Roman" w:hAnsi="Times New Roman" w:eastAsia="仿宋" w:cs="Times New Roman"/>
          <w:color w:val="000000"/>
          <w:sz w:val="28"/>
          <w:szCs w:val="28"/>
          <w:highlight w:val="none"/>
        </w:rPr>
        <w:t xml:space="preserve">3.</w:t>
      </w:r>
      <w:r>
        <w:rPr>
          <w:rFonts w:hint="default" w:ascii="Times New Roman" w:hAnsi="Times New Roman" w:eastAsia="仿宋" w:cs="Times New Roman"/>
          <w:color w:val="000000"/>
          <w:sz w:val="28"/>
          <w:szCs w:val="28"/>
          <w:highlight w:val="none"/>
          <w:lang w:val="en-US" w:eastAsia="zh-CN"/>
        </w:rPr>
        <w:t xml:space="preserve">6</w:t>
      </w:r>
      <w:r>
        <w:rPr>
          <w:rFonts w:hint="default" w:ascii="Times New Roman" w:hAnsi="Times New Roman" w:eastAsia="仿宋" w:cs="Times New Roman"/>
          <w:color w:val="000000"/>
          <w:sz w:val="28"/>
          <w:szCs w:val="28"/>
          <w:highlight w:val="none"/>
        </w:rPr>
        <w:t xml:space="preserve"> </w:t>
      </w:r>
      <w:r>
        <w:rPr>
          <w:rFonts w:hint="default" w:ascii="Times New Roman" w:hAnsi="Times New Roman" w:eastAsia="仿宋" w:cs="Times New Roman"/>
          <w:color w:val="000000"/>
          <w:sz w:val="28"/>
          <w:szCs w:val="28"/>
          <w:highlight w:val="none"/>
          <w:lang w:val="en-US" w:eastAsia="zh-CN"/>
        </w:rPr>
        <w:t xml:space="preserve">履约担保</w:t>
      </w:r>
      <w:r/>
    </w:p>
    <w:p>
      <w:pPr>
        <w:ind w:left="0" w:firstLine="560"/>
        <w:keepLines w:val="0"/>
        <w:keepNext w:val="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承包人是否提供履约担保：</w:t>
      </w:r>
      <w:r>
        <w:rPr>
          <w:rFonts w:hint="default" w:ascii="Times New Roman" w:hAnsi="Times New Roman" w:eastAsia="仿宋" w:cs="Times New Roman"/>
          <w:color w:val="000000"/>
          <w:sz w:val="28"/>
          <w:szCs w:val="28"/>
          <w:highlight w:val="none"/>
          <w:u w:val="single"/>
        </w:rPr>
        <w:t xml:space="preserve"> </w:t>
      </w:r>
      <w:r>
        <w:rPr>
          <w:rFonts w:hint="eastAsia" w:ascii="Times New Roman" w:hAnsi="Times New Roman" w:eastAsia="仿宋" w:cs="Times New Roman"/>
          <w:color w:val="000000"/>
          <w:sz w:val="28"/>
          <w:szCs w:val="28"/>
          <w:highlight w:val="none"/>
          <w:u w:val="single"/>
          <w:lang w:val="en-US" w:eastAsia="zh-CN"/>
        </w:rPr>
        <w:t xml:space="preserve">/</w:t>
      </w:r>
      <w:r>
        <w:rPr>
          <w:rFonts w:hint="default" w:ascii="Times New Roman" w:hAnsi="Times New Roman" w:eastAsia="仿宋" w:cs="Times New Roman"/>
          <w:color w:val="000000"/>
          <w:sz w:val="28"/>
          <w:szCs w:val="28"/>
          <w:highlight w:val="none"/>
          <w:u w:val="single"/>
        </w:rPr>
        <w:t xml:space="preserve"> </w:t>
      </w:r>
      <w:r>
        <w:rPr>
          <w:rFonts w:hint="default" w:ascii="Times New Roman" w:hAnsi="Times New Roman" w:eastAsia="仿宋" w:cs="Times New Roman"/>
          <w:color w:val="000000"/>
          <w:sz w:val="28"/>
          <w:szCs w:val="28"/>
          <w:highlight w:val="none"/>
        </w:rPr>
        <w:t xml:space="preserve">。</w:t>
      </w:r>
      <w:r/>
    </w:p>
    <w:p>
      <w:pPr>
        <w:pStyle w:val="706"/>
        <w:ind w:firstLine="560"/>
        <w:pageBreakBefore w:val="0"/>
        <w:spacing w:before="0" w:after="0"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b w:val="0"/>
          <w:bCs w:val="0"/>
          <w:color w:val="000000"/>
          <w:sz w:val="28"/>
          <w:szCs w:val="28"/>
          <w:highlight w:val="none"/>
          <w:u w:val="single"/>
          <w:lang w:val="en-GB" w:eastAsia="zh-CN" w:bidi="ar-SA"/>
        </w:rPr>
        <w:t xml:space="preserve">合同签订后，如</w:t>
      </w:r>
      <w:r>
        <w:rPr>
          <w:rFonts w:hint="default" w:ascii="Times New Roman" w:hAnsi="Times New Roman" w:eastAsia="仿宋" w:cs="Times New Roman"/>
          <w:b w:val="0"/>
          <w:bCs w:val="0"/>
          <w:color w:val="000000"/>
          <w:sz w:val="28"/>
          <w:szCs w:val="28"/>
          <w:highlight w:val="none"/>
          <w:u w:val="single"/>
          <w:lang w:val="en-US" w:eastAsia="zh-CN" w:bidi="ar-SA"/>
        </w:rPr>
        <w:t xml:space="preserve">承包人</w:t>
      </w:r>
      <w:r>
        <w:rPr>
          <w:rFonts w:hint="default" w:ascii="Times New Roman" w:hAnsi="Times New Roman" w:eastAsia="仿宋" w:cs="Times New Roman"/>
          <w:b w:val="0"/>
          <w:bCs w:val="0"/>
          <w:color w:val="000000"/>
          <w:sz w:val="28"/>
          <w:szCs w:val="28"/>
          <w:highlight w:val="none"/>
          <w:u w:val="single"/>
          <w:lang w:val="en-GB" w:eastAsia="zh-CN" w:bidi="ar-SA"/>
        </w:rPr>
        <w:t xml:space="preserve">因</w:t>
      </w:r>
      <w:r>
        <w:rPr>
          <w:rFonts w:hint="default" w:ascii="Times New Roman" w:hAnsi="Times New Roman" w:eastAsia="仿宋" w:cs="Times New Roman"/>
          <w:b w:val="0"/>
          <w:bCs w:val="0"/>
          <w:color w:val="000000"/>
          <w:sz w:val="28"/>
          <w:szCs w:val="28"/>
          <w:highlight w:val="none"/>
          <w:u w:val="single"/>
          <w:lang w:val="en-US" w:eastAsia="zh-CN" w:bidi="ar-SA"/>
        </w:rPr>
        <w:t xml:space="preserve">投标报</w:t>
      </w:r>
      <w:r>
        <w:rPr>
          <w:rFonts w:hint="default" w:ascii="Times New Roman" w:hAnsi="Times New Roman" w:eastAsia="仿宋" w:cs="Times New Roman"/>
          <w:b w:val="0"/>
          <w:bCs w:val="0"/>
          <w:color w:val="000000"/>
          <w:sz w:val="28"/>
          <w:szCs w:val="28"/>
          <w:highlight w:val="none"/>
          <w:u w:val="single"/>
          <w:lang w:val="en-GB" w:eastAsia="zh-CN" w:bidi="ar-SA"/>
        </w:rPr>
        <w:t xml:space="preserve">价</w:t>
      </w:r>
      <w:r>
        <w:rPr>
          <w:rFonts w:hint="eastAsia" w:ascii="Times New Roman" w:hAnsi="Times New Roman" w:eastAsia="仿宋" w:cs="Times New Roman"/>
          <w:b w:val="0"/>
          <w:bCs w:val="0"/>
          <w:color w:val="000000"/>
          <w:sz w:val="28"/>
          <w:szCs w:val="28"/>
          <w:highlight w:val="none"/>
          <w:u w:val="single"/>
          <w:lang w:val="en-US" w:eastAsia="zh-CN" w:bidi="ar-SA"/>
        </w:rPr>
        <w:t xml:space="preserve">过低等自身原因</w:t>
      </w:r>
      <w:r>
        <w:rPr>
          <w:rFonts w:hint="default" w:ascii="Times New Roman" w:hAnsi="Times New Roman" w:eastAsia="仿宋" w:cs="Times New Roman"/>
          <w:b w:val="0"/>
          <w:bCs w:val="0"/>
          <w:color w:val="000000"/>
          <w:sz w:val="28"/>
          <w:szCs w:val="28"/>
          <w:highlight w:val="none"/>
          <w:u w:val="single"/>
          <w:lang w:val="en-GB" w:eastAsia="zh-CN" w:bidi="ar-SA"/>
        </w:rPr>
        <w:t xml:space="preserve">要求修改施工图纸</w:t>
      </w:r>
      <w:r>
        <w:rPr>
          <w:rFonts w:hint="eastAsia" w:ascii="Times New Roman" w:hAnsi="Times New Roman" w:eastAsia="仿宋" w:cs="Times New Roman"/>
          <w:b w:val="0"/>
          <w:bCs w:val="0"/>
          <w:color w:val="000000"/>
          <w:sz w:val="28"/>
          <w:szCs w:val="28"/>
          <w:highlight w:val="none"/>
          <w:u w:val="single"/>
          <w:lang w:val="en-GB" w:eastAsia="zh-CN" w:bidi="ar-SA"/>
        </w:rPr>
        <w:t xml:space="preserve">、</w:t>
      </w:r>
      <w:r>
        <w:rPr>
          <w:rFonts w:hint="eastAsia" w:ascii="Times New Roman" w:hAnsi="Times New Roman" w:eastAsia="仿宋" w:cs="Times New Roman"/>
          <w:b w:val="0"/>
          <w:bCs w:val="0"/>
          <w:color w:val="000000"/>
          <w:sz w:val="28"/>
          <w:szCs w:val="28"/>
          <w:highlight w:val="none"/>
          <w:u w:val="single"/>
          <w:lang w:val="en-US" w:eastAsia="zh-CN" w:bidi="ar-SA"/>
        </w:rPr>
        <w:t xml:space="preserve">工程量清单或</w:t>
      </w:r>
      <w:r>
        <w:rPr>
          <w:rFonts w:hint="default" w:ascii="Times New Roman" w:hAnsi="Times New Roman" w:eastAsia="仿宋" w:cs="Times New Roman"/>
          <w:b w:val="0"/>
          <w:bCs w:val="0"/>
          <w:color w:val="000000"/>
          <w:sz w:val="28"/>
          <w:szCs w:val="28"/>
          <w:highlight w:val="none"/>
          <w:u w:val="single"/>
          <w:lang w:val="en-GB" w:eastAsia="zh-CN" w:bidi="ar-SA"/>
        </w:rPr>
        <w:t xml:space="preserve">拒不履行合同</w:t>
      </w:r>
      <w:r>
        <w:rPr>
          <w:rFonts w:hint="eastAsia" w:ascii="Times New Roman" w:hAnsi="Times New Roman" w:eastAsia="仿宋" w:cs="Times New Roman"/>
          <w:b w:val="0"/>
          <w:bCs w:val="0"/>
          <w:color w:val="000000"/>
          <w:sz w:val="28"/>
          <w:szCs w:val="28"/>
          <w:highlight w:val="none"/>
          <w:u w:val="single"/>
          <w:lang w:val="en-US" w:eastAsia="zh-CN" w:bidi="ar-SA"/>
        </w:rPr>
        <w:t xml:space="preserve">约定条款</w:t>
      </w:r>
      <w:r>
        <w:rPr>
          <w:rFonts w:hint="default" w:ascii="Times New Roman" w:hAnsi="Times New Roman" w:eastAsia="仿宋" w:cs="Times New Roman"/>
          <w:b w:val="0"/>
          <w:bCs w:val="0"/>
          <w:color w:val="000000"/>
          <w:sz w:val="28"/>
          <w:szCs w:val="28"/>
          <w:highlight w:val="none"/>
          <w:u w:val="single"/>
          <w:lang w:val="en-GB" w:eastAsia="zh-CN" w:bidi="ar-SA"/>
        </w:rPr>
        <w:t xml:space="preserve">的，</w:t>
      </w:r>
      <w:r>
        <w:rPr>
          <w:rFonts w:hint="default" w:ascii="Times New Roman" w:hAnsi="Times New Roman" w:eastAsia="仿宋" w:cs="Times New Roman"/>
          <w:b w:val="0"/>
          <w:bCs w:val="0"/>
          <w:color w:val="000000"/>
          <w:sz w:val="28"/>
          <w:szCs w:val="28"/>
          <w:highlight w:val="none"/>
          <w:u w:val="single"/>
          <w:lang w:val="en-US" w:eastAsia="zh-CN" w:bidi="ar-SA"/>
        </w:rPr>
        <w:t xml:space="preserve">发包人</w:t>
      </w:r>
      <w:r>
        <w:rPr>
          <w:rFonts w:hint="eastAsia" w:ascii="Times New Roman" w:hAnsi="Times New Roman" w:eastAsia="仿宋" w:cs="Times New Roman"/>
          <w:b w:val="0"/>
          <w:bCs w:val="0"/>
          <w:color w:val="000000"/>
          <w:sz w:val="28"/>
          <w:szCs w:val="28"/>
          <w:highlight w:val="none"/>
          <w:u w:val="single"/>
          <w:lang w:val="en-US" w:eastAsia="zh-CN" w:bidi="ar-SA"/>
        </w:rPr>
        <w:t xml:space="preserve">有权单方面解除合同，</w:t>
      </w:r>
      <w:r>
        <w:rPr>
          <w:rFonts w:hint="default" w:ascii="Times New Roman" w:hAnsi="Times New Roman" w:eastAsia="仿宋" w:cs="Times New Roman"/>
          <w:b w:val="0"/>
          <w:bCs w:val="0"/>
          <w:color w:val="000000"/>
          <w:sz w:val="28"/>
          <w:szCs w:val="28"/>
          <w:highlight w:val="none"/>
          <w:u w:val="single"/>
          <w:lang w:val="en-GB" w:eastAsia="zh-CN" w:bidi="ar-SA"/>
        </w:rPr>
        <w:t xml:space="preserve">承包人</w:t>
      </w:r>
      <w:r>
        <w:rPr>
          <w:rFonts w:hint="eastAsia" w:ascii="Times New Roman" w:hAnsi="Times New Roman" w:eastAsia="仿宋" w:cs="Times New Roman"/>
          <w:b w:val="0"/>
          <w:bCs w:val="0"/>
          <w:color w:val="000000"/>
          <w:sz w:val="28"/>
          <w:szCs w:val="28"/>
          <w:highlight w:val="none"/>
          <w:u w:val="single"/>
          <w:lang w:val="en-US" w:eastAsia="zh-CN" w:bidi="ar-SA"/>
        </w:rPr>
        <w:t xml:space="preserve">应</w:t>
      </w:r>
      <w:r>
        <w:rPr>
          <w:rFonts w:hint="default" w:ascii="Times New Roman" w:hAnsi="Times New Roman" w:eastAsia="仿宋" w:cs="Times New Roman"/>
          <w:b w:val="0"/>
          <w:bCs w:val="0"/>
          <w:color w:val="000000"/>
          <w:sz w:val="28"/>
          <w:szCs w:val="28"/>
          <w:highlight w:val="none"/>
          <w:u w:val="single"/>
          <w:lang w:val="en-GB" w:eastAsia="zh-CN" w:bidi="ar-SA"/>
        </w:rPr>
        <w:t xml:space="preserve">无条件退场</w:t>
      </w:r>
      <w:r>
        <w:rPr>
          <w:rFonts w:hint="eastAsia" w:ascii="Times New Roman" w:hAnsi="Times New Roman" w:eastAsia="仿宋" w:cs="Times New Roman"/>
          <w:b w:val="0"/>
          <w:bCs w:val="0"/>
          <w:color w:val="000000"/>
          <w:sz w:val="28"/>
          <w:szCs w:val="28"/>
          <w:highlight w:val="none"/>
          <w:u w:val="single"/>
          <w:lang w:val="en-GB" w:eastAsia="zh-CN" w:bidi="ar-SA"/>
        </w:rPr>
        <w:t xml:space="preserve">，</w:t>
      </w:r>
      <w:r>
        <w:rPr>
          <w:rFonts w:hint="eastAsia" w:ascii="Times New Roman" w:hAnsi="Times New Roman" w:eastAsia="仿宋" w:cs="Times New Roman"/>
          <w:b w:val="0"/>
          <w:bCs w:val="0"/>
          <w:color w:val="000000"/>
          <w:sz w:val="28"/>
          <w:szCs w:val="28"/>
          <w:highlight w:val="none"/>
          <w:u w:val="single"/>
          <w:lang w:val="en-US" w:eastAsia="zh-CN" w:bidi="ar-SA"/>
        </w:rPr>
        <w:t xml:space="preserve">且所造成的相关经济损失均由承包人承担。</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116" w:name="_Toc351203636"/>
      <w:r>
        <w:rPr>
          <w:rFonts w:hint="default" w:ascii="Times New Roman" w:hAnsi="Times New Roman" w:eastAsia="仿宋" w:cs="Times New Roman"/>
          <w:b w:val="0"/>
          <w:color w:val="000000"/>
          <w:sz w:val="28"/>
          <w:szCs w:val="28"/>
        </w:rPr>
        <w:t xml:space="preserve">4</w:t>
      </w:r>
      <w:bookmarkStart w:id="117" w:name="_Toc296890990"/>
      <w:r/>
      <w:bookmarkStart w:id="118" w:name="_Toc296503162"/>
      <w:r/>
      <w:bookmarkStart w:id="119" w:name="_Toc292559366"/>
      <w:r/>
      <w:bookmarkStart w:id="120" w:name="_Toc297048348"/>
      <w:r/>
      <w:bookmarkStart w:id="121" w:name="_Toc296347161"/>
      <w:r/>
      <w:bookmarkStart w:id="122" w:name="_Toc267251413"/>
      <w:r/>
      <w:bookmarkStart w:id="123" w:name="_Toc296346663"/>
      <w:r/>
      <w:bookmarkStart w:id="124" w:name="_Toc296944501"/>
      <w:r/>
      <w:bookmarkStart w:id="125" w:name="_Toc296891202"/>
      <w:r/>
      <w:bookmarkStart w:id="126" w:name="_Toc297120462"/>
      <w:r/>
      <w:bookmarkStart w:id="127" w:name="_Toc292559871"/>
      <w:r>
        <w:rPr>
          <w:rFonts w:hint="default" w:ascii="Times New Roman" w:hAnsi="Times New Roman" w:eastAsia="仿宋" w:cs="Times New Roman"/>
          <w:b w:val="0"/>
          <w:color w:val="000000"/>
          <w:sz w:val="28"/>
          <w:szCs w:val="28"/>
        </w:rPr>
        <w:t xml:space="preserve">. 监</w:t>
      </w:r>
      <w:bookmarkEnd w:id="117"/>
      <w:r/>
      <w:bookmarkEnd w:id="118"/>
      <w:r/>
      <w:bookmarkEnd w:id="119"/>
      <w:r/>
      <w:bookmarkEnd w:id="120"/>
      <w:r/>
      <w:bookmarkEnd w:id="121"/>
      <w:r/>
      <w:bookmarkEnd w:id="122"/>
      <w:r/>
      <w:bookmarkEnd w:id="123"/>
      <w:r/>
      <w:bookmarkEnd w:id="124"/>
      <w:r/>
      <w:bookmarkEnd w:id="125"/>
      <w:r/>
      <w:bookmarkEnd w:id="126"/>
      <w:r/>
      <w:bookmarkEnd w:id="127"/>
      <w:r>
        <w:rPr>
          <w:rFonts w:hint="default" w:ascii="Times New Roman" w:hAnsi="Times New Roman" w:eastAsia="仿宋" w:cs="Times New Roman"/>
          <w:b w:val="0"/>
          <w:color w:val="000000"/>
          <w:sz w:val="28"/>
          <w:szCs w:val="28"/>
        </w:rPr>
        <w:t xml:space="preserve">理人</w:t>
      </w:r>
      <w:bookmarkEnd w:id="116"/>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4.1监理人的一般规定</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关于监理人的监理内容：</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关于监理人的监理权限：</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关于监理人在施工现场的办公场所、生活场所的提供和费用承担的约定：</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4.2 监理人员</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总监理工程师：</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姓    名：</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职    务：</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监理工程师执业资格证书号：</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联系电话：</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关于监理人的其他约定：</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128" w:name="_Toc267251418"/>
      <w:r/>
      <w:bookmarkStart w:id="129" w:name="_Toc351203637"/>
      <w:r>
        <w:rPr>
          <w:rFonts w:hint="default" w:ascii="Times New Roman" w:hAnsi="Times New Roman" w:eastAsia="仿宋" w:cs="Times New Roman"/>
          <w:b w:val="0"/>
          <w:color w:val="000000"/>
          <w:sz w:val="28"/>
          <w:szCs w:val="28"/>
        </w:rPr>
        <w:t xml:space="preserve">5</w:t>
      </w:r>
      <w:bookmarkEnd w:id="128"/>
      <w:r/>
      <w:bookmarkStart w:id="130" w:name="_Toc296890991"/>
      <w:r/>
      <w:bookmarkStart w:id="131" w:name="_Toc296944502"/>
      <w:r/>
      <w:bookmarkStart w:id="132" w:name="_Toc292559872"/>
      <w:r/>
      <w:bookmarkStart w:id="133" w:name="_Toc297120463"/>
      <w:r/>
      <w:bookmarkStart w:id="134" w:name="_Toc296346664"/>
      <w:r/>
      <w:bookmarkStart w:id="135" w:name="_Toc292559367"/>
      <w:r/>
      <w:bookmarkStart w:id="136" w:name="_Toc296347162"/>
      <w:r/>
      <w:bookmarkStart w:id="137" w:name="_Toc296503163"/>
      <w:r/>
      <w:bookmarkStart w:id="138" w:name="_Toc297048349"/>
      <w:r/>
      <w:bookmarkStart w:id="139" w:name="_Toc296891203"/>
      <w:r>
        <w:rPr>
          <w:rFonts w:hint="default" w:ascii="Times New Roman" w:hAnsi="Times New Roman" w:eastAsia="仿宋" w:cs="Times New Roman"/>
          <w:b w:val="0"/>
          <w:color w:val="000000"/>
          <w:sz w:val="28"/>
          <w:szCs w:val="28"/>
        </w:rPr>
        <w:t xml:space="preserve">. 工程质量</w:t>
      </w:r>
      <w:bookmarkEnd w:id="129"/>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5.1 质量要求</w:t>
      </w:r>
      <w:r/>
    </w:p>
    <w:p>
      <w:pPr>
        <w:ind w:firstLine="560"/>
        <w:pageBreakBefore w:val="0"/>
        <w:spacing w:line="400" w:lineRule="exact"/>
        <w:widowControl w:val="off"/>
        <w:rPr>
          <w:rFonts w:hint="default" w:ascii="Times New Roman" w:hAnsi="Times New Roman" w:eastAsia="仿宋" w:cs="Times New Roman"/>
          <w:sz w:val="28"/>
          <w:szCs w:val="28"/>
          <w:u w:val="single"/>
        </w:rPr>
      </w:pPr>
      <w:r/>
      <w:bookmarkStart w:id="140" w:name="_Toc297216155"/>
      <w:r/>
      <w:bookmarkStart w:id="141" w:name="_Toc297123496"/>
      <w:r/>
      <w:bookmarkStart w:id="142" w:name="_Toc318581164"/>
      <w:r/>
      <w:bookmarkStart w:id="143" w:name="_Toc304295527"/>
      <w:r/>
      <w:bookmarkStart w:id="144" w:name="_Toc303539106"/>
      <w:r/>
      <w:bookmarkStart w:id="145" w:name="_Toc300934949"/>
      <w:r/>
      <w:bookmarkStart w:id="146" w:name="_Toc312677997"/>
      <w:r>
        <w:rPr>
          <w:rFonts w:hint="default" w:ascii="Times New Roman" w:hAnsi="Times New Roman" w:eastAsia="仿宋" w:cs="Times New Roman"/>
          <w:sz w:val="28"/>
          <w:szCs w:val="28"/>
          <w:u w:val="single"/>
        </w:rPr>
        <w:t xml:space="preserve">1、本工程质量要求：承包人的施工质量等级应符合国家质量验收标准并应通过有关部门验收合格。若为不合格工程对由此造成的一切损失由承包人负责。</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2、材料质量要求：符合国际现行的产品标准规定，并附有出厂合格证明，严禁使用不合格和过期材料和附件。 </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3、施工过程中质量要求：承包人确保工程质量符合设计要求，达到国家施工质量验收评定标准和现行施工验收规范，并满足发包人的合理要求。</w:t>
      </w:r>
      <w:r/>
    </w:p>
    <w:p>
      <w:pPr>
        <w:ind w:firstLine="560"/>
        <w:pageBreakBefore w:val="0"/>
        <w:spacing w:line="400" w:lineRule="exact"/>
        <w:widowControl w:val="off"/>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highlight w:val="none"/>
          <w:u w:val="single"/>
        </w:rPr>
        <w:t xml:space="preserve">4、因承包人施工不规范、偷工减料、使用假冒伪劣产品导致工程出现质量问题的，承包人应承担违约责任，并向发包人支付10000元/每次违约金，发包人可从应向承包人支付的任何款项中扣除此违约金，并限期整改。在合同期内累计发生质量问题超过2次的，发包人有权单方解除合同，由此造成的一切损失由承包人负责。</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关于工程奖项的约定：</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5.2 隐蔽工程检查</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承包人提前通知</w:t>
      </w:r>
      <w:r>
        <w:rPr>
          <w:rFonts w:hint="default" w:ascii="Times New Roman" w:hAnsi="Times New Roman" w:eastAsia="仿宋" w:cs="Times New Roman"/>
          <w:sz w:val="28"/>
          <w:szCs w:val="28"/>
          <w:lang w:val="en-US" w:eastAsia="zh-CN"/>
        </w:rPr>
        <w:t xml:space="preserve">发包人</w:t>
      </w:r>
      <w:r>
        <w:rPr>
          <w:rFonts w:hint="default" w:ascii="Times New Roman" w:hAnsi="Times New Roman" w:eastAsia="仿宋" w:cs="Times New Roman"/>
          <w:sz w:val="28"/>
          <w:szCs w:val="28"/>
        </w:rPr>
        <w:t xml:space="preserve">隐蔽工程检查的期限的约定：</w:t>
      </w:r>
      <w:r/>
    </w:p>
    <w:p>
      <w:pPr>
        <w:ind w:firstLine="560"/>
        <w:pageBreakBefore w:val="0"/>
        <w:spacing w:line="400" w:lineRule="exact"/>
        <w:widowControl w:val="off"/>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highlight w:val="none"/>
          <w:u w:val="single"/>
        </w:rPr>
        <w:t xml:space="preserve">施工验收按国家现行施工验收规范执行，施工过程的各工序结束后由监理</w:t>
      </w:r>
      <w:r>
        <w:rPr>
          <w:rFonts w:hint="default" w:ascii="Times New Roman" w:hAnsi="Times New Roman" w:eastAsia="仿宋" w:cs="Times New Roman"/>
          <w:sz w:val="28"/>
          <w:szCs w:val="28"/>
          <w:highlight w:val="none"/>
          <w:u w:val="single"/>
          <w:lang w:val="en-US" w:eastAsia="zh-CN"/>
        </w:rPr>
        <w:t xml:space="preserve">或发包人</w:t>
      </w:r>
      <w:r>
        <w:rPr>
          <w:rFonts w:hint="default" w:ascii="Times New Roman" w:hAnsi="Times New Roman" w:eastAsia="仿宋" w:cs="Times New Roman"/>
          <w:sz w:val="28"/>
          <w:szCs w:val="28"/>
          <w:highlight w:val="none"/>
          <w:u w:val="single"/>
        </w:rPr>
        <w:t xml:space="preserve">验收确认后才能进入下道工序，隐蔽工程须经发包人代表验收通过后才能隐蔽，否则发包人可以不承担该部分隐蔽工程费用，且有权复查，复查结果不合格则所产生的费用由承包人支付。若因此损坏或污染已完工程或者造成工程延期，承包人承担全部责任。</w:t>
      </w:r>
      <w:r/>
    </w:p>
    <w:p>
      <w:pPr>
        <w:ind w:firstLine="560"/>
        <w:pageBreakBefore w:val="0"/>
        <w:spacing w:line="400" w:lineRule="exact"/>
        <w:widowControl w:val="off"/>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rPr>
        <w:t xml:space="preserve">承包人提前通知</w:t>
      </w:r>
      <w:r>
        <w:rPr>
          <w:rFonts w:hint="default" w:ascii="Times New Roman" w:hAnsi="Times New Roman" w:eastAsia="仿宋" w:cs="Times New Roman"/>
          <w:sz w:val="28"/>
          <w:szCs w:val="28"/>
          <w:lang w:val="en-US" w:eastAsia="zh-CN"/>
        </w:rPr>
        <w:t xml:space="preserve">发包人</w:t>
      </w:r>
      <w:r>
        <w:rPr>
          <w:rFonts w:hint="default" w:ascii="Times New Roman" w:hAnsi="Times New Roman" w:eastAsia="仿宋" w:cs="Times New Roman"/>
          <w:sz w:val="28"/>
          <w:szCs w:val="28"/>
        </w:rPr>
        <w:t xml:space="preserve">隐蔽工程检查的期限的约定为共同检查前</w:t>
      </w:r>
      <w:r>
        <w:rPr>
          <w:rFonts w:hint="default" w:ascii="Times New Roman" w:hAnsi="Times New Roman" w:eastAsia="仿宋" w:cs="Times New Roman"/>
          <w:sz w:val="28"/>
          <w:szCs w:val="28"/>
          <w:u w:val="single"/>
        </w:rPr>
        <w:t xml:space="preserve"> 48 </w:t>
      </w:r>
      <w:r>
        <w:rPr>
          <w:rFonts w:hint="default" w:ascii="Times New Roman" w:hAnsi="Times New Roman" w:eastAsia="仿宋" w:cs="Times New Roman"/>
          <w:sz w:val="28"/>
          <w:szCs w:val="28"/>
        </w:rPr>
        <w:t xml:space="preserve">小时</w:t>
      </w:r>
      <w:r>
        <w:rPr>
          <w:rFonts w:hint="default" w:ascii="Times New Roman" w:hAnsi="Times New Roman" w:eastAsia="仿宋" w:cs="Times New Roman"/>
          <w:sz w:val="28"/>
          <w:szCs w:val="28"/>
          <w:highlight w:val="none"/>
          <w:u w:val="none"/>
        </w:rPr>
        <w:t xml:space="preserve">。</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147" w:name="_Toc351203638"/>
      <w:r>
        <w:rPr>
          <w:rFonts w:hint="default" w:ascii="Times New Roman" w:hAnsi="Times New Roman" w:eastAsia="仿宋" w:cs="Times New Roman"/>
          <w:b w:val="0"/>
          <w:color w:val="000000"/>
          <w:sz w:val="28"/>
          <w:szCs w:val="28"/>
        </w:rPr>
        <w:t xml:space="preserve">6. 安全文明施工与环境保护</w:t>
      </w:r>
      <w:bookmarkEnd w:id="147"/>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6.1安全文明施工</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6.1.1</w:t>
      </w:r>
      <w:r>
        <w:rPr>
          <w:rFonts w:hint="default" w:ascii="Times New Roman" w:hAnsi="Times New Roman" w:eastAsia="仿宋" w:cs="Times New Roman"/>
          <w:color w:val="000000"/>
          <w:sz w:val="28"/>
          <w:szCs w:val="28"/>
        </w:rPr>
        <w:t xml:space="preserve"> 项目安全生产的达标目标及相应事项的约定：</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1、进入施工现场的各类安全防护由承包人统一协调管理，安全责任由承包人承担；</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2、承包人负责进入施工现场施工人员及财物安全，发生任何伤亡事故与发包人无关，承包人自行解决；</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3、承包人应合理安排、安全使用水、电设施，否则引起的一切责任由承包人承担。承包人应负责保管水、电设施，若发生丢失或损坏，由承包人赔偿。</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4、承包人在施工现场的安全管理、安全教育和安全事故责任及所发生的费用均由承包人承担。</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u w:val="single"/>
        </w:rPr>
        <w:t xml:space="preserve">5、承包人应当遵守工程建设安全生产有关管理规定，严格按安全标准组织施工，并随时接受发包人及行业安全检查人员依法实施的监督检查，采取必要的安全防护措施，消除事故隐患。</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6.1.2 关于治安保卫的特别约定：</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关于编制施工场地治安管理计划的约定：</w:t>
      </w:r>
      <w:r>
        <w:rPr>
          <w:rFonts w:hint="default" w:ascii="Times New Roman" w:hAnsi="Times New Roman" w:eastAsia="仿宋" w:cs="Times New Roman"/>
          <w:sz w:val="28"/>
          <w:szCs w:val="28"/>
          <w:u w:val="single"/>
        </w:rPr>
        <w:t xml:space="preserve">在进场后或施工合同签署后7日内。施工过程中承包人按照规定负责施工现场的安全保卫工作及施工照明，负责施工人员的治安教育、安全教育和安全管理工作。若由此发生事故及引发的法律责任，均由承包人负责。</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6.1.3 文明施工</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合同当事人对文明施工的要求：</w:t>
      </w:r>
      <w:r>
        <w:rPr>
          <w:rFonts w:hint="default" w:ascii="Times New Roman" w:hAnsi="Times New Roman" w:eastAsia="仿宋" w:cs="Times New Roman"/>
          <w:sz w:val="28"/>
          <w:szCs w:val="28"/>
          <w:u w:val="single"/>
        </w:rPr>
        <w:t xml:space="preserve">一、施工安全：（1）承包人报请监理工程师</w:t>
      </w:r>
      <w:r>
        <w:rPr>
          <w:rFonts w:hint="default" w:ascii="Times New Roman" w:hAnsi="Times New Roman" w:eastAsia="仿宋" w:cs="Times New Roman"/>
          <w:sz w:val="28"/>
          <w:szCs w:val="28"/>
          <w:u w:val="single"/>
          <w:lang w:val="en-US" w:eastAsia="zh-CN"/>
        </w:rPr>
        <w:t xml:space="preserve">或</w:t>
      </w:r>
      <w:r>
        <w:rPr>
          <w:rFonts w:hint="default" w:ascii="Times New Roman" w:hAnsi="Times New Roman" w:eastAsia="仿宋" w:cs="Times New Roman"/>
          <w:sz w:val="28"/>
          <w:szCs w:val="28"/>
          <w:u w:val="single"/>
        </w:rPr>
        <w:t xml:space="preserve">业主代表审批的施工组织设计中应有安全施工方案，要有安全施工管理系统，配备安全管理人员负责工程、车辆机械和施工人员的安全工作，将施工安全落到实处。（2）承包人要认真做好机械的保养维护工作和操作人员的安全教育工</w:t>
      </w:r>
      <w:r>
        <w:rPr>
          <w:rFonts w:hint="default" w:ascii="Times New Roman" w:hAnsi="Times New Roman" w:eastAsia="仿宋" w:cs="Times New Roman"/>
          <w:sz w:val="28"/>
          <w:szCs w:val="28"/>
          <w:u w:val="single"/>
        </w:rPr>
        <w:t xml:space="preserve">作，机械不得带病作业，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业主尽可能予以协助。五、文明施工：参照市、区有关文件执行。</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6.1.4 关于安全文明施工费支付比例和支付期限的约定：</w:t>
      </w:r>
      <w:r>
        <w:rPr>
          <w:rFonts w:hint="default" w:ascii="Times New Roman" w:hAnsi="Times New Roman" w:eastAsia="仿宋" w:cs="Times New Roman"/>
          <w:color w:val="000000"/>
          <w:sz w:val="28"/>
          <w:szCs w:val="28"/>
          <w:u w:val="single"/>
        </w:rPr>
        <w:t xml:space="preserve"> /。</w:t>
      </w:r>
      <w:bookmarkEnd w:id="140"/>
      <w:bookmarkEnd w:id="141"/>
      <w:bookmarkEnd w:id="142"/>
      <w:bookmarkEnd w:id="143"/>
      <w:bookmarkEnd w:id="144"/>
      <w:bookmarkEnd w:id="145"/>
      <w:bookmarkEnd w:id="146"/>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148" w:name="_Toc351203639"/>
      <w:r>
        <w:rPr>
          <w:rFonts w:hint="default" w:ascii="Times New Roman" w:hAnsi="Times New Roman" w:eastAsia="仿宋" w:cs="Times New Roman"/>
          <w:b w:val="0"/>
          <w:color w:val="000000"/>
          <w:sz w:val="28"/>
          <w:szCs w:val="28"/>
        </w:rPr>
        <w:t xml:space="preserve">7. 工期和进度</w:t>
      </w:r>
      <w:bookmarkEnd w:id="148"/>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7.1 施工组织设计</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7.1.1 </w:t>
      </w:r>
      <w:r>
        <w:rPr>
          <w:rFonts w:hint="default" w:ascii="Times New Roman" w:hAnsi="Times New Roman" w:eastAsia="仿宋" w:cs="Times New Roman"/>
          <w:color w:val="000000"/>
          <w:sz w:val="28"/>
          <w:szCs w:val="28"/>
        </w:rPr>
        <w:t xml:space="preserve">合</w:t>
      </w:r>
      <w:r>
        <w:rPr>
          <w:rFonts w:hint="default" w:ascii="Times New Roman" w:hAnsi="Times New Roman" w:eastAsia="仿宋" w:cs="Times New Roman"/>
          <w:color w:val="000000"/>
          <w:sz w:val="28"/>
          <w:szCs w:val="28"/>
        </w:rPr>
        <w:t xml:space="preserve">同当事人约定的施工组织设计应包括的其他内容：</w:t>
      </w:r>
      <w:r>
        <w:rPr>
          <w:rFonts w:hint="default" w:ascii="Times New Roman" w:hAnsi="Times New Roman" w:eastAsia="仿宋" w:cs="Times New Roman"/>
          <w:color w:val="000000"/>
          <w:sz w:val="28"/>
          <w:szCs w:val="28"/>
          <w:u w:val="single"/>
        </w:rPr>
        <w:t xml:space="preserve">另行约定。</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7.1.2</w:t>
      </w:r>
      <w:r>
        <w:rPr>
          <w:rFonts w:hint="default" w:ascii="Times New Roman" w:hAnsi="Times New Roman" w:eastAsia="仿宋" w:cs="Times New Roman"/>
          <w:color w:val="000000"/>
          <w:sz w:val="28"/>
          <w:szCs w:val="28"/>
        </w:rPr>
        <w:t xml:space="preserve"> </w:t>
      </w:r>
      <w:r>
        <w:rPr>
          <w:rFonts w:hint="default" w:ascii="Times New Roman" w:hAnsi="Times New Roman" w:eastAsia="仿宋" w:cs="Times New Roman"/>
          <w:color w:val="000000"/>
          <w:sz w:val="28"/>
          <w:szCs w:val="28"/>
        </w:rPr>
        <w:t xml:space="preserve">施工组织设计的提交和修改</w:t>
      </w:r>
      <w:r/>
    </w:p>
    <w:p>
      <w:pPr>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color w:val="000000"/>
          <w:sz w:val="28"/>
          <w:szCs w:val="28"/>
        </w:rPr>
        <w:t xml:space="preserve">承包人提交详细施工组织设计的期限的约定：</w:t>
      </w:r>
      <w:r>
        <w:rPr>
          <w:rFonts w:hint="default" w:ascii="Times New Roman" w:hAnsi="Times New Roman" w:eastAsia="仿宋" w:cs="Times New Roman"/>
          <w:color w:val="000000"/>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w:t>
      </w:r>
      <w:r>
        <w:rPr>
          <w:rFonts w:hint="default" w:ascii="Times New Roman" w:hAnsi="Times New Roman" w:eastAsia="仿宋" w:cs="Times New Roman"/>
          <w:color w:val="000000"/>
          <w:sz w:val="28"/>
          <w:szCs w:val="28"/>
          <w:lang w:val="en-US" w:eastAsia="zh-CN"/>
        </w:rPr>
        <w:t xml:space="preserve">或</w:t>
      </w:r>
      <w:r>
        <w:rPr>
          <w:rFonts w:hint="default" w:ascii="Times New Roman" w:hAnsi="Times New Roman" w:eastAsia="仿宋" w:cs="Times New Roman"/>
          <w:color w:val="000000"/>
          <w:sz w:val="28"/>
          <w:szCs w:val="28"/>
        </w:rPr>
        <w:t xml:space="preserve">监理人在收到详细的施工组织设计后确认或提出修改意见的期限：</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w:t>
      </w:r>
      <w:bookmarkStart w:id="149" w:name="_Toc312678005"/>
      <w:r/>
      <w:bookmarkStart w:id="150" w:name="_Toc297123514"/>
      <w:r/>
      <w:bookmarkStart w:id="151" w:name="_Toc304295541"/>
      <w:r/>
      <w:bookmarkStart w:id="152" w:name="_Toc300934966"/>
      <w:r/>
      <w:bookmarkStart w:id="153" w:name="_Toc297216173"/>
      <w:r/>
      <w:bookmarkStart w:id="154" w:name="_Toc312677479"/>
      <w:r/>
      <w:bookmarkStart w:id="155" w:name="_Toc303539123"/>
      <w:r>
        <w:rPr>
          <w:rFonts w:hint="default" w:ascii="Times New Roman" w:hAnsi="Times New Roman" w:eastAsia="仿宋" w:cs="Times New Roman"/>
          <w:color w:val="000000"/>
          <w:sz w:val="28"/>
          <w:szCs w:val="28"/>
        </w:rPr>
        <w:t xml:space="preserve">.2 施工进度计划</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发包人</w:t>
      </w:r>
      <w:r>
        <w:rPr>
          <w:rFonts w:hint="default" w:ascii="Times New Roman" w:hAnsi="Times New Roman" w:eastAsia="仿宋" w:cs="Times New Roman"/>
          <w:color w:val="000000"/>
          <w:sz w:val="28"/>
          <w:szCs w:val="28"/>
          <w:lang w:val="en-US" w:eastAsia="zh-CN"/>
        </w:rPr>
        <w:t xml:space="preserve">或</w:t>
      </w:r>
      <w:r>
        <w:rPr>
          <w:rFonts w:hint="default" w:ascii="Times New Roman" w:hAnsi="Times New Roman" w:eastAsia="仿宋" w:cs="Times New Roman"/>
          <w:color w:val="000000"/>
          <w:sz w:val="28"/>
          <w:szCs w:val="28"/>
        </w:rPr>
        <w:t xml:space="preserve">监理人在收到修订的施工进度计划后确认或提出修改意见的期限：</w:t>
      </w:r>
      <w:r>
        <w:rPr>
          <w:rFonts w:hint="default" w:ascii="Times New Roman" w:hAnsi="Times New Roman" w:eastAsia="仿宋" w:cs="Times New Roman"/>
          <w:color w:val="000000"/>
          <w:sz w:val="28"/>
          <w:szCs w:val="28"/>
          <w:u w:val="single"/>
        </w:rPr>
        <w:t xml:space="preserve">开工前3天。</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7.3 开工</w:t>
      </w:r>
      <w:bookmarkEnd w:id="149"/>
      <w:bookmarkEnd w:id="150"/>
      <w:bookmarkEnd w:id="151"/>
      <w:bookmarkEnd w:id="152"/>
      <w:bookmarkEnd w:id="153"/>
      <w:bookmarkEnd w:id="154"/>
      <w:bookmarkEnd w:id="155"/>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关于承包人提交</w:t>
      </w:r>
      <w:r>
        <w:rPr>
          <w:rFonts w:hint="default" w:ascii="Times New Roman" w:hAnsi="Times New Roman" w:eastAsia="仿宋" w:cs="Times New Roman"/>
          <w:color w:val="000000"/>
          <w:sz w:val="28"/>
          <w:szCs w:val="28"/>
        </w:rPr>
        <w:t xml:space="preserve">工程开工报审表的期限：</w:t>
      </w:r>
      <w:r>
        <w:rPr>
          <w:rFonts w:hint="default" w:ascii="Times New Roman" w:hAnsi="Times New Roman" w:eastAsia="仿宋" w:cs="Times New Roman"/>
          <w:color w:val="000000"/>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关于发包人应完成的其他开工准备工作及期限：</w:t>
      </w:r>
      <w:r>
        <w:rPr>
          <w:rFonts w:hint="default" w:ascii="Times New Roman" w:hAnsi="Times New Roman" w:eastAsia="仿宋" w:cs="Times New Roman"/>
          <w:color w:val="000000"/>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关于承包人应完成的其他开工准备工作及期限：</w:t>
      </w:r>
      <w:r>
        <w:rPr>
          <w:rFonts w:hint="default" w:ascii="Times New Roman" w:hAnsi="Times New Roman" w:eastAsia="仿宋" w:cs="Times New Roman"/>
          <w:color w:val="000000"/>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7.4 测量放线</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发包人向承包人提供测量基准点、基准线和水准点及其书面资料的期限：</w:t>
      </w:r>
      <w:r>
        <w:rPr>
          <w:rFonts w:hint="default" w:ascii="Times New Roman" w:hAnsi="Times New Roman" w:eastAsia="仿宋" w:cs="Times New Roman"/>
          <w:color w:val="000000"/>
          <w:sz w:val="28"/>
          <w:szCs w:val="28"/>
          <w:u w:val="single"/>
        </w:rPr>
        <w:t xml:space="preserve">开工前一周由发包人、承包人在现场交验，并以书面形式提供给承包人。水准点、座标控制点交验完毕，即由承包人自费负责保护，此后由于破坏或失准带来的重新测量、放点费用及由此造成的其他损失均由承包人承担。</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w:t>
      </w:r>
      <w:bookmarkStart w:id="156" w:name="_Toc297123516"/>
      <w:r/>
      <w:bookmarkStart w:id="157" w:name="_Toc300934968"/>
      <w:r/>
      <w:bookmarkStart w:id="158" w:name="_Toc312678010"/>
      <w:r/>
      <w:bookmarkStart w:id="159" w:name="_Toc303539125"/>
      <w:r/>
      <w:bookmarkStart w:id="160" w:name="_Toc304295546"/>
      <w:r/>
      <w:bookmarkStart w:id="161" w:name="_Toc297216175"/>
      <w:r/>
      <w:bookmarkStart w:id="162" w:name="_Toc312677484"/>
      <w:r>
        <w:rPr>
          <w:rFonts w:hint="default" w:ascii="Times New Roman" w:hAnsi="Times New Roman" w:eastAsia="仿宋" w:cs="Times New Roman"/>
          <w:color w:val="000000"/>
          <w:sz w:val="28"/>
          <w:szCs w:val="28"/>
        </w:rPr>
        <w:t xml:space="preserve">.5 工期延误</w:t>
      </w:r>
      <w:bookmarkEnd w:id="156"/>
      <w:bookmarkEnd w:id="157"/>
      <w:bookmarkEnd w:id="158"/>
      <w:bookmarkEnd w:id="159"/>
      <w:bookmarkEnd w:id="160"/>
      <w:bookmarkEnd w:id="161"/>
      <w:bookmarkEnd w:id="162"/>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7.5.1 因发包人原因导致工期延误</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因发包人原因导致工期延误的其他情形：</w:t>
      </w:r>
      <w:r>
        <w:rPr>
          <w:rFonts w:hint="default" w:ascii="Times New Roman" w:hAnsi="Times New Roman" w:eastAsia="仿宋" w:cs="Times New Roman"/>
          <w:color w:val="000000"/>
          <w:sz w:val="28"/>
          <w:szCs w:val="28"/>
          <w:u w:val="single"/>
        </w:rPr>
        <w:t xml:space="preserve">由于发包人原因延误，工期相应顺延。承包人应在情况发生后2天内，就延误的工期以书面报告向发包人提出。发包人在收到报告后14天内予以确认，逾期不予确认也不提出意见，视为同意顺延工期。</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7</w:t>
      </w:r>
      <w:bookmarkStart w:id="163" w:name="_Toc312677486"/>
      <w:r/>
      <w:bookmarkStart w:id="164" w:name="_Toc318581169"/>
      <w:r/>
      <w:bookmarkStart w:id="165" w:name="_Toc312678012"/>
      <w:r/>
      <w:bookmarkStart w:id="166" w:name="_Toc303539127"/>
      <w:r/>
      <w:bookmarkStart w:id="167" w:name="_Toc300934970"/>
      <w:r/>
      <w:bookmarkStart w:id="168" w:name="_Toc297216177"/>
      <w:r/>
      <w:bookmarkStart w:id="169" w:name="_Toc304295548"/>
      <w:r/>
      <w:bookmarkStart w:id="170" w:name="_Toc297123518"/>
      <w:r>
        <w:rPr>
          <w:rFonts w:hint="default" w:ascii="Times New Roman" w:hAnsi="Times New Roman" w:eastAsia="仿宋" w:cs="Times New Roman"/>
          <w:sz w:val="28"/>
          <w:szCs w:val="28"/>
        </w:rPr>
        <w:t xml:space="preserve">.5.2 因承包人原因导致工期延误</w:t>
      </w:r>
      <w:bookmarkEnd w:id="163"/>
      <w:bookmarkEnd w:id="164"/>
      <w:bookmarkEnd w:id="165"/>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因</w:t>
      </w:r>
      <w:bookmarkStart w:id="171" w:name="_Toc318581170"/>
      <w:r/>
      <w:bookmarkStart w:id="172" w:name="_Toc312678013"/>
      <w:r/>
      <w:bookmarkStart w:id="173" w:name="_Toc312677487"/>
      <w:r>
        <w:rPr>
          <w:rFonts w:hint="default" w:ascii="Times New Roman" w:hAnsi="Times New Roman" w:eastAsia="仿宋" w:cs="Times New Roman"/>
          <w:sz w:val="28"/>
          <w:szCs w:val="28"/>
        </w:rPr>
        <w:t xml:space="preserve">承包人原因造成工期延误，逾期竣工违约金的计算方法为：</w:t>
      </w:r>
      <w:bookmarkEnd w:id="166"/>
      <w:bookmarkEnd w:id="167"/>
      <w:bookmarkEnd w:id="168"/>
      <w:bookmarkEnd w:id="169"/>
      <w:bookmarkEnd w:id="170"/>
      <w:bookmarkEnd w:id="171"/>
      <w:bookmarkEnd w:id="172"/>
      <w:bookmarkEnd w:id="173"/>
      <w:r/>
    </w:p>
    <w:p>
      <w:pPr>
        <w:ind w:firstLine="560"/>
        <w:pageBreakBefore w:val="0"/>
        <w:spacing w:line="400" w:lineRule="exact"/>
        <w:widowControl w:val="off"/>
        <w:rPr>
          <w:rFonts w:hint="default" w:ascii="Times New Roman" w:hAnsi="Times New Roman" w:eastAsia="仿宋" w:cs="Times New Roman"/>
          <w:color w:val="000000"/>
          <w:sz w:val="28"/>
          <w:szCs w:val="28"/>
          <w:highlight w:val="yellow"/>
          <w:u w:val="single"/>
        </w:rPr>
      </w:pPr>
      <w:r>
        <w:rPr>
          <w:rFonts w:hint="default" w:ascii="Times New Roman" w:hAnsi="Times New Roman" w:eastAsia="仿宋" w:cs="Times New Roman"/>
          <w:color w:val="000000"/>
          <w:sz w:val="28"/>
          <w:szCs w:val="28"/>
          <w:highlight w:val="none"/>
          <w:u w:val="single"/>
        </w:rPr>
        <w:t xml:space="preserve">因承包人原因造成的工期延误（不可抗力除外），由此增加的赶工措施等费用均由承包人自行承担，同时承包人应承担违约责任，</w:t>
      </w:r>
      <w:r>
        <w:rPr>
          <w:rFonts w:hint="default" w:ascii="Times New Roman" w:hAnsi="Times New Roman" w:eastAsia="仿宋" w:cs="Times New Roman"/>
          <w:color w:val="000000"/>
          <w:sz w:val="28"/>
          <w:szCs w:val="28"/>
          <w:highlight w:val="none"/>
          <w:u w:val="single"/>
          <w:lang w:val="en-US" w:eastAsia="zh-CN"/>
        </w:rPr>
        <w:t xml:space="preserve">按照该合同工期每推迟一天，</w:t>
      </w:r>
      <w:r>
        <w:rPr>
          <w:rFonts w:hint="default" w:ascii="Times New Roman" w:hAnsi="Times New Roman" w:eastAsia="仿宋" w:cs="Times New Roman"/>
          <w:color w:val="000000"/>
          <w:sz w:val="28"/>
          <w:szCs w:val="28"/>
          <w:highlight w:val="none"/>
          <w:u w:val="single"/>
        </w:rPr>
        <w:t xml:space="preserve">向发包人支付5000元/天的违约金，发包人可从应向承包人支付的任何款项中扣除此违约金，此违约金的支付并不能解除承包人完成工程的责任和合同规定的其它责任。如延误工期超过30天，发包人可以单方面解除合同，承包人必须立即清场并赔偿发包人的相应损失。</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因承包人原因造成工期延误，逾</w:t>
      </w:r>
      <w:bookmarkStart w:id="174" w:name="_Toc318581171"/>
      <w:r/>
      <w:bookmarkStart w:id="175" w:name="_Toc312678014"/>
      <w:r>
        <w:rPr>
          <w:rFonts w:hint="default" w:ascii="Times New Roman" w:hAnsi="Times New Roman" w:eastAsia="仿宋" w:cs="Times New Roman"/>
          <w:sz w:val="28"/>
          <w:szCs w:val="28"/>
        </w:rPr>
        <w:t xml:space="preserve">期竣工违约金的上限：</w:t>
      </w:r>
      <w:r>
        <w:rPr>
          <w:rFonts w:hint="eastAsia" w:ascii="Times New Roman" w:hAnsi="Times New Roman" w:eastAsia="仿宋" w:cs="Times New Roman"/>
          <w:sz w:val="28"/>
          <w:szCs w:val="28"/>
          <w:u w:val="single"/>
          <w:lang w:val="en-US" w:eastAsia="zh-CN"/>
        </w:rPr>
        <w:t xml:space="preserve"> /</w:t>
      </w:r>
      <w:r>
        <w:rPr>
          <w:rFonts w:hint="default" w:ascii="Times New Roman" w:hAnsi="Times New Roman" w:eastAsia="仿宋" w:cs="Times New Roman"/>
          <w:sz w:val="28"/>
          <w:szCs w:val="28"/>
        </w:rPr>
        <w:t xml:space="preserve">。</w:t>
      </w:r>
      <w:bookmarkEnd w:id="174"/>
      <w:bookmarkEnd w:id="175"/>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w:t>
      </w:r>
      <w:bookmarkStart w:id="176" w:name="_Toc312678015"/>
      <w:r/>
      <w:bookmarkStart w:id="177" w:name="_Toc304295549"/>
      <w:r/>
      <w:bookmarkStart w:id="178" w:name="_Toc303539128"/>
      <w:r/>
      <w:bookmarkStart w:id="179" w:name="_Toc300934971"/>
      <w:r/>
      <w:bookmarkStart w:id="180" w:name="_Toc297216178"/>
      <w:r/>
      <w:bookmarkStart w:id="181" w:name="_Toc297123519"/>
      <w:r>
        <w:rPr>
          <w:rFonts w:hint="default" w:ascii="Times New Roman" w:hAnsi="Times New Roman" w:eastAsia="仿宋" w:cs="Times New Roman"/>
          <w:color w:val="000000"/>
          <w:sz w:val="28"/>
          <w:szCs w:val="28"/>
        </w:rPr>
        <w:t xml:space="preserve">.6 不</w:t>
      </w:r>
      <w:bookmarkEnd w:id="176"/>
      <w:r/>
      <w:bookmarkEnd w:id="177"/>
      <w:r/>
      <w:bookmarkEnd w:id="178"/>
      <w:r/>
      <w:bookmarkEnd w:id="179"/>
      <w:r/>
      <w:bookmarkEnd w:id="180"/>
      <w:r/>
      <w:bookmarkEnd w:id="181"/>
      <w:r>
        <w:rPr>
          <w:rFonts w:hint="default" w:ascii="Times New Roman" w:hAnsi="Times New Roman" w:eastAsia="仿宋" w:cs="Times New Roman"/>
          <w:color w:val="000000"/>
          <w:sz w:val="28"/>
          <w:szCs w:val="28"/>
        </w:rPr>
        <w:t xml:space="preserve">利物质条件</w:t>
      </w:r>
      <w:r/>
    </w:p>
    <w:p>
      <w:pPr>
        <w:ind w:firstLine="560"/>
        <w:jc w:val="left"/>
        <w:pageBreakBefore w:val="0"/>
        <w:spacing w:line="400" w:lineRule="exact"/>
        <w:widowControl w:val="off"/>
        <w:rPr>
          <w:rFonts w:hint="default" w:ascii="Times New Roman" w:hAnsi="Times New Roman" w:eastAsia="仿宋" w:cs="Times New Roman"/>
          <w:sz w:val="28"/>
          <w:szCs w:val="28"/>
        </w:rPr>
      </w:pPr>
      <w:r/>
      <w:bookmarkStart w:id="182" w:name="_Toc318581172"/>
      <w:r/>
      <w:bookmarkStart w:id="183" w:name="_Toc312678016"/>
      <w:r/>
      <w:bookmarkStart w:id="184" w:name="_Toc304295550"/>
      <w:r/>
      <w:bookmarkStart w:id="185" w:name="_Toc297123520"/>
      <w:r/>
      <w:bookmarkStart w:id="186" w:name="_Toc300934972"/>
      <w:r/>
      <w:bookmarkStart w:id="187" w:name="_Toc297216179"/>
      <w:r/>
      <w:bookmarkStart w:id="188" w:name="_Toc303539129"/>
      <w:r>
        <w:rPr>
          <w:rFonts w:hint="default" w:ascii="Times New Roman" w:hAnsi="Times New Roman" w:eastAsia="仿宋" w:cs="Times New Roman"/>
          <w:sz w:val="28"/>
          <w:szCs w:val="28"/>
        </w:rPr>
        <w:t xml:space="preserve">不利物质条件的其他情形和有关约定：</w:t>
      </w:r>
      <w:r>
        <w:rPr>
          <w:rFonts w:hint="default" w:ascii="Times New Roman" w:hAnsi="Times New Roman" w:eastAsia="仿宋" w:cs="Times New Roman"/>
          <w:sz w:val="28"/>
          <w:szCs w:val="28"/>
          <w:u w:val="single"/>
        </w:rPr>
        <w:t xml:space="preserve">按通用条款执行。</w:t>
      </w:r>
      <w:bookmarkEnd w:id="182"/>
      <w:bookmarkEnd w:id="183"/>
      <w:bookmarkEnd w:id="184"/>
      <w:bookmarkEnd w:id="185"/>
      <w:bookmarkEnd w:id="186"/>
      <w:bookmarkEnd w:id="187"/>
      <w:bookmarkEnd w:id="188"/>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7</w:t>
      </w:r>
      <w:bookmarkStart w:id="189" w:name="_Toc300934973"/>
      <w:r/>
      <w:bookmarkStart w:id="190" w:name="_Toc312678017"/>
      <w:r/>
      <w:bookmarkStart w:id="191" w:name="_Toc303539130"/>
      <w:r/>
      <w:bookmarkStart w:id="192" w:name="_Toc297216180"/>
      <w:r/>
      <w:bookmarkStart w:id="193" w:name="_Toc304295551"/>
      <w:r/>
      <w:bookmarkStart w:id="194" w:name="_Toc297123521"/>
      <w:r>
        <w:rPr>
          <w:rFonts w:hint="default" w:ascii="Times New Roman" w:hAnsi="Times New Roman" w:eastAsia="仿宋" w:cs="Times New Roman"/>
          <w:color w:val="000000"/>
          <w:sz w:val="28"/>
          <w:szCs w:val="28"/>
        </w:rPr>
        <w:t xml:space="preserve">.7异常恶劣的气候条件</w:t>
      </w:r>
      <w:bookmarkEnd w:id="189"/>
      <w:bookmarkEnd w:id="190"/>
      <w:bookmarkEnd w:id="191"/>
      <w:bookmarkEnd w:id="192"/>
      <w:bookmarkEnd w:id="193"/>
      <w:bookmarkEnd w:id="194"/>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发包人和承包人同意以下情形视为异常恶劣的气候条件：</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1、暴雪；2、洪水；3、泥石流。</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7.8 提前竣工的奖励</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提前竣工的奖励：</w:t>
      </w:r>
      <w:r>
        <w:rPr>
          <w:rFonts w:hint="default" w:ascii="Times New Roman" w:hAnsi="Times New Roman" w:eastAsia="仿宋" w:cs="Times New Roman"/>
          <w:color w:val="000000"/>
          <w:sz w:val="28"/>
          <w:szCs w:val="28"/>
          <w:u w:val="single"/>
        </w:rPr>
        <w:t xml:space="preserve"> /。</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195" w:name="_Toc351203640"/>
      <w:r>
        <w:rPr>
          <w:rFonts w:hint="default" w:ascii="Times New Roman" w:hAnsi="Times New Roman" w:eastAsia="仿宋" w:cs="Times New Roman"/>
          <w:b w:val="0"/>
          <w:color w:val="000000"/>
          <w:sz w:val="28"/>
          <w:szCs w:val="28"/>
        </w:rPr>
        <w:t xml:space="preserve">8. 材料与设备</w:t>
      </w:r>
      <w:bookmarkEnd w:id="195"/>
      <w:r/>
      <w:bookmarkEnd w:id="130"/>
      <w:bookmarkEnd w:id="131"/>
      <w:bookmarkEnd w:id="132"/>
      <w:bookmarkEnd w:id="133"/>
      <w:bookmarkEnd w:id="134"/>
      <w:bookmarkEnd w:id="135"/>
      <w:bookmarkEnd w:id="136"/>
      <w:bookmarkEnd w:id="137"/>
      <w:bookmarkEnd w:id="138"/>
      <w:bookmarkEnd w:id="139"/>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8</w:t>
      </w:r>
      <w:bookmarkStart w:id="196" w:name="_Toc297120467"/>
      <w:r/>
      <w:bookmarkStart w:id="197" w:name="_Toc297216186"/>
      <w:r/>
      <w:bookmarkStart w:id="198" w:name="_Toc296503167"/>
      <w:r/>
      <w:bookmarkStart w:id="199" w:name="_Toc304295556"/>
      <w:r/>
      <w:bookmarkStart w:id="200" w:name="_Toc303539136"/>
      <w:r/>
      <w:bookmarkStart w:id="201" w:name="_Toc296890995"/>
      <w:r/>
      <w:bookmarkStart w:id="202" w:name="_Toc297048353"/>
      <w:r/>
      <w:bookmarkStart w:id="203" w:name="_Toc292559877"/>
      <w:r/>
      <w:bookmarkStart w:id="204" w:name="_Toc312678019"/>
      <w:r/>
      <w:bookmarkStart w:id="205" w:name="_Toc300934979"/>
      <w:r/>
      <w:bookmarkStart w:id="206" w:name="_Toc296891207"/>
      <w:r/>
      <w:bookmarkStart w:id="207" w:name="_Toc296346668"/>
      <w:r/>
      <w:bookmarkStart w:id="208" w:name="_Toc297123527"/>
      <w:r/>
      <w:bookmarkStart w:id="209" w:name="_Toc312677493"/>
      <w:r/>
      <w:bookmarkStart w:id="210" w:name="_Toc280868654"/>
      <w:r/>
      <w:bookmarkStart w:id="211" w:name="_Toc296347166"/>
      <w:r/>
      <w:bookmarkStart w:id="212" w:name="_Toc296944506"/>
      <w:r/>
      <w:bookmarkStart w:id="213" w:name="_Toc292559372"/>
      <w:r/>
      <w:bookmarkStart w:id="214" w:name="_Toc280868656"/>
      <w:r/>
      <w:bookmarkStart w:id="215" w:name="_Toc267251424"/>
      <w:r/>
      <w:bookmarkStart w:id="216" w:name="_Toc280868655"/>
      <w:r>
        <w:rPr>
          <w:rFonts w:hint="default" w:ascii="Times New Roman" w:hAnsi="Times New Roman" w:eastAsia="仿宋" w:cs="Times New Roman"/>
          <w:color w:val="000000"/>
          <w:sz w:val="28"/>
          <w:szCs w:val="28"/>
        </w:rPr>
        <w:t xml:space="preserve">.1材料与工程设备的保管与使用</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8</w:t>
      </w:r>
      <w:bookmarkStart w:id="217" w:name="_Toc292559373"/>
      <w:r/>
      <w:bookmarkStart w:id="218" w:name="_Toc292559878"/>
      <w:r/>
      <w:bookmarkStart w:id="219" w:name="_Toc296347167"/>
      <w:r/>
      <w:bookmarkStart w:id="220" w:name="_Toc296503168"/>
      <w:r/>
      <w:bookmarkStart w:id="221" w:name="_Toc303539137"/>
      <w:r/>
      <w:bookmarkStart w:id="222" w:name="_Toc312677494"/>
      <w:r/>
      <w:bookmarkStart w:id="223" w:name="_Toc318581173"/>
      <w:r/>
      <w:bookmarkStart w:id="224" w:name="_Toc296891208"/>
      <w:r/>
      <w:bookmarkStart w:id="225" w:name="_Toc296944507"/>
      <w:r/>
      <w:bookmarkStart w:id="226" w:name="_Toc297123528"/>
      <w:r/>
      <w:bookmarkStart w:id="227" w:name="_Toc296346669"/>
      <w:r/>
      <w:bookmarkStart w:id="228" w:name="_Toc297048354"/>
      <w:r/>
      <w:bookmarkStart w:id="229" w:name="_Toc300934980"/>
      <w:r/>
      <w:bookmarkStart w:id="230" w:name="_Toc304295557"/>
      <w:r/>
      <w:bookmarkStart w:id="231" w:name="_Toc312678020"/>
      <w:r/>
      <w:bookmarkStart w:id="232" w:name="_Toc296890996"/>
      <w:r/>
      <w:bookmarkStart w:id="233" w:name="_Toc297120468"/>
      <w:r/>
      <w:bookmarkStart w:id="234" w:name="_Toc297216187"/>
      <w:r>
        <w:rPr>
          <w:rFonts w:hint="default" w:ascii="Times New Roman" w:hAnsi="Times New Roman" w:eastAsia="仿宋" w:cs="Times New Roman"/>
          <w:sz w:val="28"/>
          <w:szCs w:val="28"/>
        </w:rPr>
        <w:t xml:space="preserve">.1.1发包人供应的材料设备的保管费用的承担：</w:t>
      </w:r>
      <w:bookmarkEnd w:id="217"/>
      <w:r/>
      <w:bookmarkEnd w:id="218"/>
      <w:r>
        <w:rPr>
          <w:rFonts w:hint="default" w:ascii="Times New Roman" w:hAnsi="Times New Roman" w:eastAsia="仿宋" w:cs="Times New Roman"/>
          <w:sz w:val="28"/>
          <w:szCs w:val="28"/>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8.2 样品</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8.2.1</w:t>
      </w:r>
      <w:r>
        <w:rPr>
          <w:rFonts w:hint="default" w:ascii="Times New Roman" w:hAnsi="Times New Roman" w:eastAsia="仿宋" w:cs="Times New Roman"/>
          <w:color w:val="000000"/>
          <w:sz w:val="28"/>
          <w:szCs w:val="28"/>
        </w:rPr>
        <w:tab/>
      </w:r>
      <w:r>
        <w:rPr>
          <w:rFonts w:hint="default" w:ascii="Times New Roman" w:hAnsi="Times New Roman" w:eastAsia="仿宋" w:cs="Times New Roman"/>
          <w:color w:val="000000"/>
          <w:sz w:val="28"/>
          <w:szCs w:val="28"/>
        </w:rPr>
        <w:t xml:space="preserve">样品的报送与封存</w:t>
      </w:r>
      <w:r/>
    </w:p>
    <w:p>
      <w:pPr>
        <w:ind w:firstLine="560"/>
        <w:pageBreakBefore w:val="0"/>
        <w:spacing w:line="400" w:lineRule="exact"/>
        <w:widowControl w:val="off"/>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000000"/>
          <w:sz w:val="28"/>
          <w:szCs w:val="28"/>
          <w:highlight w:val="none"/>
        </w:rPr>
        <w:t xml:space="preserve">需要承包人报送样品的材料或工程设备，样品的种类、名称、规格、数量要求：</w:t>
      </w:r>
      <w:r>
        <w:rPr>
          <w:rFonts w:hint="default" w:ascii="Times New Roman" w:hAnsi="Times New Roman" w:eastAsia="仿宋" w:cs="Times New Roman"/>
          <w:color w:val="auto"/>
          <w:sz w:val="28"/>
          <w:szCs w:val="28"/>
          <w:highlight w:val="none"/>
          <w:u w:val="single"/>
        </w:rPr>
        <w:t xml:space="preserve">承包人自购材料的质量必须符合设计及国家有关规范、标准及有关职能部门规定要求并提供产品合格证明，所选的主、辅材品牌、档次应尽量保持一致，材料实行进场申报制度，约定的承包人供应材料必须向发包人送样，报品牌、价格、供应商供发包人核实，在使用前进行检验或试验，经发包人</w:t>
      </w:r>
      <w:r>
        <w:rPr>
          <w:rFonts w:hint="default" w:ascii="Times New Roman" w:hAnsi="Times New Roman" w:eastAsia="仿宋" w:cs="Times New Roman"/>
          <w:color w:val="auto"/>
          <w:sz w:val="28"/>
          <w:szCs w:val="28"/>
          <w:highlight w:val="none"/>
          <w:u w:val="single"/>
          <w:lang w:val="en-US" w:eastAsia="zh-CN"/>
        </w:rPr>
        <w:t xml:space="preserve">或</w:t>
      </w:r>
      <w:r>
        <w:rPr>
          <w:rFonts w:hint="default" w:ascii="Times New Roman" w:hAnsi="Times New Roman" w:eastAsia="仿宋" w:cs="Times New Roman"/>
          <w:color w:val="auto"/>
          <w:sz w:val="28"/>
          <w:szCs w:val="28"/>
          <w:highlight w:val="none"/>
          <w:u w:val="single"/>
        </w:rPr>
        <w:t xml:space="preserve">监理单位认可后才能用于本工程，否则造成的损失由承包人负责；发包人</w:t>
      </w:r>
      <w:r>
        <w:rPr>
          <w:rFonts w:hint="default" w:ascii="Times New Roman" w:hAnsi="Times New Roman" w:eastAsia="仿宋" w:cs="Times New Roman"/>
          <w:color w:val="auto"/>
          <w:sz w:val="28"/>
          <w:szCs w:val="28"/>
          <w:highlight w:val="none"/>
          <w:u w:val="single"/>
          <w:lang w:val="en-US" w:eastAsia="zh-CN"/>
        </w:rPr>
        <w:t xml:space="preserve">或</w:t>
      </w:r>
      <w:r>
        <w:rPr>
          <w:rFonts w:hint="default" w:ascii="Times New Roman" w:hAnsi="Times New Roman" w:eastAsia="仿宋" w:cs="Times New Roman"/>
          <w:color w:val="auto"/>
          <w:sz w:val="28"/>
          <w:szCs w:val="28"/>
          <w:highlight w:val="none"/>
          <w:u w:val="single"/>
        </w:rPr>
        <w:t xml:space="preserve">监理方对承包人供应材料的认可，并不代表免除承包人对所采购材料的责任。</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8.3 施工设备和临时设施</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8.3.1 承包人提供的施工设备和临时设施</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关于修建临时设施费用承担的约定：</w:t>
      </w:r>
      <w:r>
        <w:rPr>
          <w:rFonts w:hint="default" w:ascii="Times New Roman" w:hAnsi="Times New Roman" w:eastAsia="仿宋" w:cs="Times New Roman"/>
          <w:sz w:val="28"/>
          <w:szCs w:val="28"/>
          <w:u w:val="single"/>
        </w:rPr>
        <w:t xml:space="preserve">承包人自行承担。</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8.3.2 发包人提供的施工设备或临时设施</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u w:val="single"/>
        </w:rPr>
        <w:t xml:space="preserve">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w:t>
      </w:r>
      <w:r>
        <w:rPr>
          <w:rFonts w:hint="default" w:ascii="Times New Roman" w:hAnsi="Times New Roman" w:eastAsia="仿宋" w:cs="Times New Roman"/>
          <w:sz w:val="28"/>
          <w:szCs w:val="28"/>
        </w:rPr>
        <w:t xml:space="preserve">。</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235" w:name="_Toc351203641"/>
      <w:r>
        <w:rPr>
          <w:rFonts w:hint="default" w:ascii="Times New Roman" w:hAnsi="Times New Roman" w:eastAsia="仿宋" w:cs="Times New Roman"/>
          <w:b w:val="0"/>
          <w:color w:val="000000"/>
          <w:sz w:val="28"/>
          <w:szCs w:val="28"/>
        </w:rPr>
        <w:t xml:space="preserve">9</w:t>
      </w:r>
      <w:bookmarkEnd w:id="214"/>
      <w:r/>
      <w:bookmarkEnd w:id="215"/>
      <w:r/>
      <w:bookmarkEnd w:id="216"/>
      <w:r/>
      <w:bookmarkStart w:id="236" w:name="_Toc297216192"/>
      <w:r/>
      <w:bookmarkStart w:id="237" w:name="_Toc304295559"/>
      <w:r/>
      <w:bookmarkStart w:id="238" w:name="_Toc300934982"/>
      <w:r/>
      <w:bookmarkStart w:id="239" w:name="_Toc312677495"/>
      <w:r/>
      <w:bookmarkStart w:id="240" w:name="_Toc297123533"/>
      <w:r/>
      <w:bookmarkStart w:id="241" w:name="_Toc303539139"/>
      <w:r/>
      <w:bookmarkStart w:id="242" w:name="_Toc312678021"/>
      <w:r/>
      <w:bookmarkStart w:id="243" w:name="_Toc297120473"/>
      <w:r/>
      <w:bookmarkStart w:id="244" w:name="_Toc296346674"/>
      <w:r/>
      <w:bookmarkStart w:id="245" w:name="_Toc267251428"/>
      <w:r/>
      <w:bookmarkStart w:id="246" w:name="_Toc267251427"/>
      <w:r/>
      <w:bookmarkStart w:id="247" w:name="_Toc292559883"/>
      <w:r/>
      <w:bookmarkStart w:id="248" w:name="_Toc297048359"/>
      <w:r/>
      <w:bookmarkStart w:id="249" w:name="_Toc292559378"/>
      <w:r/>
      <w:bookmarkStart w:id="250" w:name="_Toc296944512"/>
      <w:r/>
      <w:bookmarkStart w:id="251" w:name="_Toc296347172"/>
      <w:r/>
      <w:bookmarkStart w:id="252" w:name="_Toc296891213"/>
      <w:r/>
      <w:bookmarkStart w:id="253" w:name="_Toc296503173"/>
      <w:r/>
      <w:bookmarkStart w:id="254" w:name="_Toc296891001"/>
      <w:r>
        <w:rPr>
          <w:rFonts w:hint="default" w:ascii="Times New Roman" w:hAnsi="Times New Roman" w:eastAsia="仿宋" w:cs="Times New Roman"/>
          <w:b w:val="0"/>
          <w:color w:val="000000"/>
          <w:sz w:val="28"/>
          <w:szCs w:val="28"/>
        </w:rPr>
        <w:t xml:space="preserve">. 试验与检验</w:t>
      </w:r>
      <w:bookmarkEnd w:id="235"/>
      <w:r/>
      <w:bookmarkEnd w:id="236"/>
      <w:bookmarkEnd w:id="237"/>
      <w:bookmarkEnd w:id="238"/>
      <w:bookmarkEnd w:id="239"/>
      <w:bookmarkEnd w:id="240"/>
      <w:bookmarkEnd w:id="241"/>
      <w:bookmarkEnd w:id="242"/>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9</w:t>
      </w:r>
      <w:bookmarkStart w:id="255" w:name="_Toc312677496"/>
      <w:r/>
      <w:bookmarkStart w:id="256" w:name="_Toc297123534"/>
      <w:r/>
      <w:bookmarkStart w:id="257" w:name="_Toc303539140"/>
      <w:r/>
      <w:bookmarkStart w:id="258" w:name="_Toc304295560"/>
      <w:r/>
      <w:bookmarkStart w:id="259" w:name="_Toc300934983"/>
      <w:r/>
      <w:bookmarkStart w:id="260" w:name="_Toc312678022"/>
      <w:r/>
      <w:bookmarkStart w:id="261" w:name="_Toc297216193"/>
      <w:r>
        <w:rPr>
          <w:rFonts w:hint="default" w:ascii="Times New Roman" w:hAnsi="Times New Roman" w:eastAsia="仿宋" w:cs="Times New Roman"/>
          <w:color w:val="000000"/>
          <w:sz w:val="28"/>
          <w:szCs w:val="28"/>
        </w:rPr>
        <w:t xml:space="preserve">.1试验设备与试验人员</w:t>
      </w:r>
      <w:bookmarkEnd w:id="255"/>
      <w:bookmarkEnd w:id="256"/>
      <w:bookmarkEnd w:id="257"/>
      <w:bookmarkEnd w:id="258"/>
      <w:bookmarkEnd w:id="259"/>
      <w:bookmarkEnd w:id="260"/>
      <w:bookmarkEnd w:id="261"/>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9</w:t>
      </w:r>
      <w:bookmarkStart w:id="262" w:name="_Toc304295561"/>
      <w:r/>
      <w:bookmarkStart w:id="263" w:name="_Toc297216194"/>
      <w:r/>
      <w:bookmarkStart w:id="264" w:name="_Toc303539141"/>
      <w:r/>
      <w:bookmarkStart w:id="265" w:name="_Toc312678023"/>
      <w:r/>
      <w:bookmarkStart w:id="266" w:name="_Toc312677497"/>
      <w:r/>
      <w:bookmarkStart w:id="267" w:name="_Toc297123535"/>
      <w:r/>
      <w:bookmarkStart w:id="268" w:name="_Toc300934984"/>
      <w:r/>
      <w:bookmarkStart w:id="269" w:name="_Toc318581174"/>
      <w:r>
        <w:rPr>
          <w:rFonts w:hint="default" w:ascii="Times New Roman" w:hAnsi="Times New Roman" w:eastAsia="仿宋" w:cs="Times New Roman"/>
          <w:sz w:val="28"/>
          <w:szCs w:val="28"/>
        </w:rPr>
        <w:t xml:space="preserve">.1.1试验设备</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施工现场需要配置的试验场所：</w:t>
      </w:r>
      <w:bookmarkEnd w:id="262"/>
      <w:r/>
      <w:bookmarkEnd w:id="263"/>
      <w:r/>
      <w:bookmarkEnd w:id="264"/>
      <w:r/>
      <w:bookmarkEnd w:id="265"/>
      <w:r/>
      <w:bookmarkEnd w:id="266"/>
      <w:r/>
      <w:bookmarkEnd w:id="267"/>
      <w:r/>
      <w:bookmarkEnd w:id="268"/>
      <w:r/>
      <w:bookmarkStart w:id="270" w:name="_Toc297216195"/>
      <w:r/>
      <w:bookmarkStart w:id="271" w:name="_Toc312678024"/>
      <w:r/>
      <w:bookmarkStart w:id="272" w:name="_Toc297123536"/>
      <w:r/>
      <w:bookmarkStart w:id="273" w:name="_Toc304295562"/>
      <w:r/>
      <w:bookmarkStart w:id="274" w:name="_Toc312677498"/>
      <w:r/>
      <w:bookmarkStart w:id="275" w:name="_Toc303539142"/>
      <w:r/>
      <w:bookmarkStart w:id="276" w:name="_Toc300934985"/>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施工现场需要配备的试验设备：</w:t>
      </w:r>
      <w:r>
        <w:rPr>
          <w:rFonts w:hint="default" w:ascii="Times New Roman" w:hAnsi="Times New Roman" w:eastAsia="仿宋" w:cs="Times New Roman"/>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sz w:val="28"/>
          <w:szCs w:val="28"/>
        </w:rPr>
        <w:t xml:space="preserve">施工现场需要具备的其他试验条件：</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9.2 现场工艺试验</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现场工艺试验的有关约定：</w:t>
      </w:r>
      <w:r>
        <w:rPr>
          <w:rFonts w:hint="default" w:ascii="Times New Roman" w:hAnsi="Times New Roman" w:eastAsia="仿宋" w:cs="Times New Roman"/>
          <w:sz w:val="28"/>
          <w:szCs w:val="28"/>
          <w:u w:val="single"/>
        </w:rPr>
        <w:t xml:space="preserve">按通用条款执行。</w:t>
      </w:r>
      <w:bookmarkEnd w:id="269"/>
      <w:bookmarkEnd w:id="270"/>
      <w:bookmarkEnd w:id="271"/>
      <w:bookmarkEnd w:id="272"/>
      <w:bookmarkEnd w:id="273"/>
      <w:bookmarkEnd w:id="274"/>
      <w:bookmarkEnd w:id="275"/>
      <w:bookmarkEnd w:id="276"/>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277" w:name="_Toc351203642"/>
      <w:r>
        <w:rPr>
          <w:rFonts w:hint="default" w:ascii="Times New Roman" w:hAnsi="Times New Roman" w:eastAsia="仿宋" w:cs="Times New Roman"/>
          <w:b w:val="0"/>
          <w:color w:val="000000"/>
          <w:sz w:val="28"/>
          <w:szCs w:val="28"/>
        </w:rPr>
        <w:t xml:space="preserve">1</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Start w:id="278" w:name="_Toc300934989"/>
      <w:r/>
      <w:bookmarkStart w:id="279" w:name="_Toc296891021"/>
      <w:r/>
      <w:bookmarkStart w:id="280" w:name="_Toc296503193"/>
      <w:r/>
      <w:bookmarkStart w:id="281" w:name="_Toc297120493"/>
      <w:r/>
      <w:bookmarkStart w:id="282" w:name="_Toc296346694"/>
      <w:r/>
      <w:bookmarkStart w:id="283" w:name="_Toc292559398"/>
      <w:r/>
      <w:bookmarkStart w:id="284" w:name="_Toc292559903"/>
      <w:r/>
      <w:bookmarkStart w:id="285" w:name="_Toc296891233"/>
      <w:r/>
      <w:bookmarkStart w:id="286" w:name="_Toc296347192"/>
      <w:r/>
      <w:bookmarkStart w:id="287" w:name="_Toc304295566"/>
      <w:r/>
      <w:bookmarkStart w:id="288" w:name="_Toc296944532"/>
      <w:r/>
      <w:bookmarkStart w:id="289" w:name="_Toc297123540"/>
      <w:r/>
      <w:bookmarkStart w:id="290" w:name="_Toc297216199"/>
      <w:r/>
      <w:bookmarkStart w:id="291" w:name="_Toc297048379"/>
      <w:r/>
      <w:bookmarkStart w:id="292" w:name="_Toc303539146"/>
      <w:r/>
      <w:bookmarkStart w:id="293" w:name="_Toc312677499"/>
      <w:r/>
      <w:bookmarkStart w:id="294" w:name="_Toc312678025"/>
      <w:r/>
      <w:bookmarkStart w:id="295" w:name="_Toc267251440"/>
      <w:r/>
      <w:bookmarkStart w:id="296" w:name="_Toc267251439"/>
      <w:r/>
      <w:bookmarkStart w:id="297" w:name="_Toc267251441"/>
      <w:r/>
      <w:bookmarkStart w:id="298" w:name="_Toc267251435"/>
      <w:r/>
      <w:bookmarkStart w:id="299" w:name="_Toc267251437"/>
      <w:r/>
      <w:bookmarkStart w:id="300" w:name="_Toc267251433"/>
      <w:r/>
      <w:bookmarkStart w:id="301" w:name="_Toc267251442"/>
      <w:r>
        <w:rPr>
          <w:rFonts w:hint="default" w:ascii="Times New Roman" w:hAnsi="Times New Roman" w:eastAsia="仿宋" w:cs="Times New Roman"/>
          <w:b w:val="0"/>
          <w:color w:val="000000"/>
          <w:sz w:val="28"/>
          <w:szCs w:val="28"/>
        </w:rPr>
        <w:t xml:space="preserve">0. 变更</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bookmarkEnd w:id="294"/>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w:t>
      </w:r>
      <w:bookmarkStart w:id="302" w:name="_Toc297216200"/>
      <w:r/>
      <w:bookmarkStart w:id="303" w:name="_Toc297048380"/>
      <w:r/>
      <w:bookmarkStart w:id="304" w:name="_Toc296347193"/>
      <w:r/>
      <w:bookmarkStart w:id="305" w:name="_Toc296346695"/>
      <w:r/>
      <w:bookmarkStart w:id="306" w:name="_Toc304295567"/>
      <w:r/>
      <w:bookmarkStart w:id="307" w:name="_Toc292559904"/>
      <w:r/>
      <w:bookmarkStart w:id="308" w:name="_Toc312678026"/>
      <w:r/>
      <w:bookmarkStart w:id="309" w:name="_Toc300934990"/>
      <w:r/>
      <w:bookmarkStart w:id="310" w:name="_Toc303539147"/>
      <w:r/>
      <w:bookmarkStart w:id="311" w:name="_Toc296944533"/>
      <w:r/>
      <w:bookmarkStart w:id="312" w:name="_Toc296503194"/>
      <w:r/>
      <w:bookmarkStart w:id="313" w:name="_Toc296891022"/>
      <w:r/>
      <w:bookmarkStart w:id="314" w:name="_Toc297123541"/>
      <w:r/>
      <w:bookmarkStart w:id="315" w:name="_Toc312677500"/>
      <w:r/>
      <w:bookmarkStart w:id="316" w:name="_Toc292559399"/>
      <w:r/>
      <w:bookmarkStart w:id="317" w:name="_Toc297120494"/>
      <w:r/>
      <w:bookmarkStart w:id="318" w:name="_Toc296891234"/>
      <w:r>
        <w:rPr>
          <w:rFonts w:hint="default" w:ascii="Times New Roman" w:hAnsi="Times New Roman" w:eastAsia="仿宋" w:cs="Times New Roman"/>
          <w:color w:val="000000"/>
          <w:sz w:val="28"/>
          <w:szCs w:val="28"/>
        </w:rPr>
        <w:t xml:space="preserve">0.1变更的范围</w:t>
      </w:r>
      <w:r/>
    </w:p>
    <w:p>
      <w:pPr>
        <w:ind w:firstLine="60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关于变更的范围的约定：</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1、设计变更需有设计部门的设计变更通知单，并经发包人工程管理部门和现场负责人签字。</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2、现场签证必须由发包人现场负责人签字确认方可有效。</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3、因工程设计变更引起的工程量增减，且符合价款调整条件的，必须在7日内将量、价申请报告报发包人现场负责人核准。</w:t>
      </w:r>
      <w:r/>
    </w:p>
    <w:p>
      <w:pPr>
        <w:ind w:firstLine="600"/>
        <w:pageBreakBefore w:val="0"/>
        <w:spacing w:line="400" w:lineRule="exact"/>
        <w:widowControl w:val="off"/>
        <w:rPr>
          <w:rFonts w:hint="default" w:ascii="Times New Roman" w:hAnsi="Times New Roman" w:eastAsia="仿宋" w:cs="Times New Roman"/>
          <w:sz w:val="28"/>
          <w:szCs w:val="28"/>
          <w:highlight w:val="none"/>
        </w:rPr>
      </w:pPr>
      <w:r>
        <w:rPr>
          <w:rFonts w:hint="default" w:ascii="Times New Roman" w:hAnsi="Times New Roman" w:eastAsia="仿宋" w:cs="Times New Roman"/>
          <w:color w:val="000000"/>
          <w:sz w:val="28"/>
          <w:szCs w:val="28"/>
          <w:highlight w:val="none"/>
          <w:u w:val="single"/>
        </w:rPr>
        <w:t xml:space="preserve">4、承包人不得对原工程设计进行变更，因承包人自身原因导致工程变更，承包人不得调整合同价款。因承包人擅自变更设计发生的费用，由承包人承担，延误的工期不得增加。所有的设计变更必须经设计院、监理</w:t>
      </w:r>
      <w:r>
        <w:rPr>
          <w:rFonts w:hint="default" w:ascii="Times New Roman" w:hAnsi="Times New Roman" w:eastAsia="仿宋" w:cs="Times New Roman"/>
          <w:color w:val="000000"/>
          <w:sz w:val="28"/>
          <w:szCs w:val="28"/>
          <w:highlight w:val="none"/>
          <w:u w:val="single"/>
          <w:lang w:eastAsia="zh-CN"/>
        </w:rPr>
        <w:t xml:space="preserve">（</w:t>
      </w:r>
      <w:r>
        <w:rPr>
          <w:rFonts w:hint="default" w:ascii="Times New Roman" w:hAnsi="Times New Roman" w:eastAsia="仿宋" w:cs="Times New Roman"/>
          <w:color w:val="000000"/>
          <w:sz w:val="28"/>
          <w:szCs w:val="28"/>
          <w:highlight w:val="none"/>
          <w:u w:val="single"/>
          <w:lang w:val="en-US" w:eastAsia="zh-CN"/>
        </w:rPr>
        <w:t xml:space="preserve">如有</w:t>
      </w:r>
      <w:r>
        <w:rPr>
          <w:rFonts w:hint="default" w:ascii="Times New Roman" w:hAnsi="Times New Roman" w:eastAsia="仿宋" w:cs="Times New Roman"/>
          <w:color w:val="000000"/>
          <w:sz w:val="28"/>
          <w:szCs w:val="28"/>
          <w:highlight w:val="none"/>
          <w:u w:val="single"/>
          <w:lang w:eastAsia="zh-CN"/>
        </w:rPr>
        <w:t xml:space="preserve">）</w:t>
      </w:r>
      <w:r>
        <w:rPr>
          <w:rFonts w:hint="default" w:ascii="Times New Roman" w:hAnsi="Times New Roman" w:eastAsia="仿宋" w:cs="Times New Roman"/>
          <w:color w:val="000000"/>
          <w:sz w:val="28"/>
          <w:szCs w:val="28"/>
          <w:highlight w:val="none"/>
          <w:u w:val="single"/>
        </w:rPr>
        <w:t xml:space="preserve">、发包人和承包人四方签字确认后方可执行，否则对于增加合同价款不予执行。</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10.2 变更估价</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10.2.1 变更估价原则</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关于变更估价的约定:</w:t>
      </w:r>
      <w:r>
        <w:rPr>
          <w:rFonts w:hint="default" w:ascii="Times New Roman" w:hAnsi="Times New Roman" w:eastAsia="仿宋" w:cs="Times New Roman"/>
          <w:color w:val="000000"/>
          <w:sz w:val="28"/>
          <w:szCs w:val="28"/>
          <w:u w:val="single"/>
        </w:rPr>
        <w:t xml:space="preserve"> 1、合同中已有适用于变更工程的价格，按合同已有的价格变更合同价款。</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2、合同中只有类似于变更工程的价格，发承包双方协商参照类似价格变更合同价款。</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3、合同中没有适用或类似于变更工程的价格，按《建设工程工程量清单计价规范》、《江苏省建筑与装饰工程计价表》、《江苏省建设工程工程量清单计价项目指引》及相配套定额和文件规定的人工、材料、机械台班耗用量，执行相应的优惠条件，由承包人提出适当的变更价格，经发包人确认后执行。</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4、因承包人自身原因导致的工程变更，承包人无权要求追加合同价款。</w:t>
      </w:r>
      <w:r/>
    </w:p>
    <w:p>
      <w:pPr>
        <w:ind w:firstLine="60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5、其他事项：双方另行协商。</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19" w:name="_Toc296503197"/>
      <w:r/>
      <w:bookmarkStart w:id="320" w:name="_Toc303539150"/>
      <w:r/>
      <w:bookmarkStart w:id="321" w:name="_Toc296346698"/>
      <w:r/>
      <w:bookmarkStart w:id="322" w:name="_Toc292559907"/>
      <w:r/>
      <w:bookmarkStart w:id="323" w:name="_Toc297048383"/>
      <w:r/>
      <w:bookmarkStart w:id="324" w:name="_Toc296891025"/>
      <w:r/>
      <w:bookmarkStart w:id="325" w:name="_Toc300934993"/>
      <w:r/>
      <w:bookmarkStart w:id="326" w:name="_Toc296944536"/>
      <w:r/>
      <w:bookmarkStart w:id="327" w:name="_Toc292559402"/>
      <w:r/>
      <w:bookmarkStart w:id="328" w:name="_Toc297120497"/>
      <w:r/>
      <w:bookmarkStart w:id="329" w:name="_Toc297216203"/>
      <w:r/>
      <w:bookmarkStart w:id="330" w:name="_Toc297123544"/>
      <w:r/>
      <w:bookmarkStart w:id="331" w:name="_Toc296891237"/>
      <w:r/>
      <w:bookmarkStart w:id="332" w:name="_Toc296347196"/>
      <w:r/>
      <w:bookmarkStart w:id="333" w:name="_Toc312677503"/>
      <w:r/>
      <w:bookmarkStart w:id="334" w:name="_Toc304295570"/>
      <w:r/>
      <w:bookmarkStart w:id="335" w:name="_Toc312678029"/>
      <w:r>
        <w:rPr>
          <w:rFonts w:hint="default" w:ascii="Times New Roman" w:hAnsi="Times New Roman" w:eastAsia="仿宋" w:cs="Times New Roman"/>
          <w:color w:val="000000"/>
          <w:sz w:val="28"/>
          <w:szCs w:val="28"/>
        </w:rPr>
        <w:t xml:space="preserve">0.3承</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36" w:name="_Toc303539151"/>
      <w:r/>
      <w:bookmarkStart w:id="337" w:name="_Toc297123545"/>
      <w:r/>
      <w:bookmarkStart w:id="338" w:name="_Toc296503203"/>
      <w:r/>
      <w:bookmarkStart w:id="339" w:name="_Toc292559913"/>
      <w:r/>
      <w:bookmarkStart w:id="340" w:name="_Toc296944542"/>
      <w:r/>
      <w:bookmarkStart w:id="341" w:name="_Toc292559408"/>
      <w:r/>
      <w:bookmarkStart w:id="342" w:name="_Toc300934994"/>
      <w:r/>
      <w:bookmarkStart w:id="343" w:name="_Toc297216204"/>
      <w:r/>
      <w:bookmarkStart w:id="344" w:name="_Toc297120503"/>
      <w:r/>
      <w:bookmarkStart w:id="345" w:name="_Toc297048389"/>
      <w:r/>
      <w:bookmarkStart w:id="346" w:name="_Toc296891031"/>
      <w:r/>
      <w:bookmarkStart w:id="347" w:name="_Toc296346704"/>
      <w:r/>
      <w:bookmarkStart w:id="348" w:name="_Toc296891243"/>
      <w:r/>
      <w:bookmarkStart w:id="349" w:name="_Toc296347202"/>
      <w:r>
        <w:rPr>
          <w:rFonts w:hint="default" w:ascii="Times New Roman" w:hAnsi="Times New Roman" w:eastAsia="仿宋" w:cs="Times New Roman"/>
          <w:color w:val="000000"/>
          <w:sz w:val="28"/>
          <w:szCs w:val="28"/>
        </w:rPr>
        <w:t xml:space="preserve">包人的合理化建议</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lang w:val="en-US" w:eastAsia="zh-CN"/>
        </w:rPr>
        <w:t xml:space="preserve">发包人</w:t>
      </w:r>
      <w:r>
        <w:rPr>
          <w:rFonts w:hint="default" w:ascii="Times New Roman" w:hAnsi="Times New Roman" w:eastAsia="仿宋" w:cs="Times New Roman"/>
          <w:sz w:val="28"/>
          <w:szCs w:val="28"/>
        </w:rPr>
        <w:t xml:space="preserve">审查承包人合理化建议的期限：</w:t>
      </w:r>
      <w:r>
        <w:rPr>
          <w:rFonts w:hint="default" w:ascii="Times New Roman" w:hAnsi="Times New Roman" w:eastAsia="仿宋" w:cs="Times New Roman"/>
          <w:color w:val="000000"/>
          <w:sz w:val="28"/>
          <w:szCs w:val="28"/>
          <w:u w:val="single"/>
        </w:rPr>
        <w:t xml:space="preserve">收到承包人书面合理化建议后7天内。</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承</w:t>
      </w:r>
      <w:bookmarkStart w:id="350" w:name="_Toc312677504"/>
      <w:r/>
      <w:bookmarkStart w:id="351" w:name="_Toc296347203"/>
      <w:r/>
      <w:bookmarkStart w:id="352" w:name="_Toc296891244"/>
      <w:r/>
      <w:bookmarkStart w:id="353" w:name="_Toc297120504"/>
      <w:r/>
      <w:bookmarkStart w:id="354" w:name="_Toc296503204"/>
      <w:r/>
      <w:bookmarkStart w:id="355" w:name="_Toc297123546"/>
      <w:r/>
      <w:bookmarkStart w:id="356" w:name="_Toc312678030"/>
      <w:r/>
      <w:bookmarkStart w:id="357" w:name="_Toc304295571"/>
      <w:r/>
      <w:bookmarkStart w:id="358" w:name="_Toc303539152"/>
      <w:r/>
      <w:bookmarkStart w:id="359" w:name="_Toc300934995"/>
      <w:r/>
      <w:bookmarkStart w:id="360" w:name="_Toc296891032"/>
      <w:r/>
      <w:bookmarkStart w:id="361" w:name="_Toc297048390"/>
      <w:r/>
      <w:bookmarkStart w:id="362" w:name="_Toc318581175"/>
      <w:r/>
      <w:bookmarkStart w:id="363" w:name="_Toc296944543"/>
      <w:r/>
      <w:bookmarkStart w:id="364" w:name="_Toc296346705"/>
      <w:r/>
      <w:bookmarkStart w:id="365" w:name="_Toc297216205"/>
      <w:r/>
      <w:bookmarkStart w:id="366" w:name="_Toc292559914"/>
      <w:r/>
      <w:bookmarkStart w:id="367" w:name="_Toc292559409"/>
      <w:r>
        <w:rPr>
          <w:rFonts w:hint="default" w:ascii="Times New Roman" w:hAnsi="Times New Roman" w:eastAsia="仿宋" w:cs="Times New Roman"/>
          <w:sz w:val="28"/>
          <w:szCs w:val="28"/>
        </w:rPr>
        <w:t xml:space="preserve">包人提出的合理化建议降低了合同价格或者提高了工程经济效益的奖励的方法和金额为：</w:t>
      </w:r>
      <w:r>
        <w:rPr>
          <w:rFonts w:hint="default" w:ascii="Times New Roman" w:hAnsi="Times New Roman" w:eastAsia="仿宋" w:cs="Times New Roman"/>
          <w:sz w:val="28"/>
          <w:szCs w:val="28"/>
          <w:u w:val="single"/>
        </w:rPr>
        <w:t xml:space="preserve"> /。</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w:t>
      </w:r>
      <w:bookmarkStart w:id="368" w:name="_Toc312677507"/>
      <w:r/>
      <w:bookmarkStart w:id="369" w:name="_Toc297123548"/>
      <w:r/>
      <w:bookmarkStart w:id="370" w:name="_Toc296891239"/>
      <w:r/>
      <w:bookmarkStart w:id="371" w:name="_Toc296944538"/>
      <w:r/>
      <w:bookmarkStart w:id="372" w:name="_Toc300934997"/>
      <w:r/>
      <w:bookmarkStart w:id="373" w:name="_Toc292559909"/>
      <w:r/>
      <w:bookmarkStart w:id="374" w:name="_Toc296891027"/>
      <w:r/>
      <w:bookmarkStart w:id="375" w:name="_Toc297120499"/>
      <w:r/>
      <w:bookmarkStart w:id="376" w:name="_Toc296347198"/>
      <w:r/>
      <w:bookmarkStart w:id="377" w:name="_Toc292559404"/>
      <w:r/>
      <w:bookmarkStart w:id="378" w:name="_Toc304295574"/>
      <w:r/>
      <w:bookmarkStart w:id="379" w:name="_Toc296503199"/>
      <w:r/>
      <w:bookmarkStart w:id="380" w:name="_Toc312678033"/>
      <w:r/>
      <w:bookmarkStart w:id="381" w:name="_Toc297216207"/>
      <w:r/>
      <w:bookmarkStart w:id="382" w:name="_Toc297048385"/>
      <w:r/>
      <w:bookmarkStart w:id="383" w:name="_Toc303539154"/>
      <w:r/>
      <w:bookmarkStart w:id="384" w:name="_Toc296346700"/>
      <w:r>
        <w:rPr>
          <w:rFonts w:hint="default" w:ascii="Times New Roman" w:hAnsi="Times New Roman" w:eastAsia="仿宋" w:cs="Times New Roman"/>
          <w:color w:val="000000"/>
          <w:sz w:val="28"/>
          <w:szCs w:val="28"/>
        </w:rPr>
        <w:t xml:space="preserve">0.4 暂估价</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如有暂</w:t>
      </w:r>
      <w:bookmarkStart w:id="385" w:name="_Toc312677508"/>
      <w:r/>
      <w:bookmarkStart w:id="386" w:name="_Toc318581176"/>
      <w:r/>
      <w:bookmarkStart w:id="387" w:name="_Toc312678034"/>
      <w:r>
        <w:rPr>
          <w:rFonts w:hint="default" w:ascii="Times New Roman" w:hAnsi="Times New Roman" w:eastAsia="仿宋" w:cs="Times New Roman"/>
          <w:sz w:val="28"/>
          <w:szCs w:val="28"/>
        </w:rPr>
        <w:t xml:space="preserve">估价材料和工程设备的明细详见附件：《</w:t>
      </w:r>
      <w:r>
        <w:rPr>
          <w:rFonts w:hint="default" w:ascii="Times New Roman" w:hAnsi="Times New Roman" w:eastAsia="仿宋" w:cs="Times New Roman"/>
          <w:color w:val="000000"/>
          <w:sz w:val="28"/>
          <w:szCs w:val="28"/>
        </w:rPr>
        <w:t xml:space="preserve">暂估价一览表》</w:t>
      </w:r>
      <w:r>
        <w:rPr>
          <w:rFonts w:hint="default" w:ascii="Times New Roman" w:hAnsi="Times New Roman" w:eastAsia="仿宋" w:cs="Times New Roman"/>
          <w:sz w:val="28"/>
          <w:szCs w:val="28"/>
        </w:rPr>
        <w:t xml:space="preserve">。</w:t>
      </w:r>
      <w:bookmarkEnd w:id="385"/>
      <w:bookmarkEnd w:id="386"/>
      <w:bookmarkEnd w:id="387"/>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w:t>
      </w:r>
      <w:bookmarkStart w:id="388" w:name="_Toc312678035"/>
      <w:r/>
      <w:bookmarkStart w:id="389" w:name="_Toc312677509"/>
      <w:r/>
      <w:bookmarkStart w:id="390" w:name="_Toc318581177"/>
      <w:r>
        <w:rPr>
          <w:rFonts w:hint="default" w:ascii="Times New Roman" w:hAnsi="Times New Roman" w:eastAsia="仿宋" w:cs="Times New Roman"/>
          <w:sz w:val="28"/>
          <w:szCs w:val="28"/>
        </w:rPr>
        <w:t xml:space="preserve">0.4.1 依法必须招标的暂估价项目</w:t>
      </w:r>
      <w:bookmarkEnd w:id="388"/>
      <w:bookmarkEnd w:id="389"/>
      <w:bookmarkEnd w:id="390"/>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对于依法必须招标的暂估价项目的确认和批准采取第</w:t>
      </w:r>
      <w:r>
        <w:rPr>
          <w:rFonts w:hint="default" w:ascii="Times New Roman" w:hAnsi="Times New Roman" w:eastAsia="仿宋" w:cs="Times New Roman"/>
          <w:sz w:val="28"/>
          <w:szCs w:val="28"/>
          <w:u w:val="single"/>
        </w:rPr>
        <w:t xml:space="preserve"> 2 </w:t>
      </w:r>
      <w:r>
        <w:rPr>
          <w:rFonts w:hint="default" w:ascii="Times New Roman" w:hAnsi="Times New Roman" w:eastAsia="仿宋" w:cs="Times New Roman"/>
          <w:sz w:val="28"/>
          <w:szCs w:val="28"/>
        </w:rPr>
        <w:t xml:space="preserve">种方式确定。</w:t>
      </w:r>
      <w:r/>
    </w:p>
    <w:p>
      <w:pPr>
        <w:pStyle w:val="725"/>
        <w:ind w:left="0" w:right="0" w:firstLine="560"/>
        <w:pageBreakBefore w:val="0"/>
        <w:spacing w:before="0" w:beforeAutospacing="0" w:after="0"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rPr>
        <w:t xml:space="preserve">第2种方式：</w:t>
      </w:r>
      <w:r>
        <w:rPr>
          <w:rFonts w:hint="default" w:ascii="Times New Roman" w:hAnsi="Times New Roman" w:eastAsia="仿宋" w:cs="Times New Roman"/>
          <w:sz w:val="28"/>
          <w:szCs w:val="28"/>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10.4.2 不属于依法必须招标的暂估价项目</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对于不属于依法必须招标的暂估价项目的确认和批准采取第</w:t>
      </w:r>
      <w:r>
        <w:rPr>
          <w:rFonts w:hint="default" w:ascii="Times New Roman" w:hAnsi="Times New Roman" w:eastAsia="仿宋" w:cs="Times New Roman"/>
          <w:sz w:val="28"/>
          <w:szCs w:val="28"/>
          <w:u w:val="single"/>
        </w:rPr>
        <w:t xml:space="preserve"> 3 </w:t>
      </w:r>
      <w:r>
        <w:rPr>
          <w:rFonts w:hint="default" w:ascii="Times New Roman" w:hAnsi="Times New Roman" w:eastAsia="仿宋" w:cs="Times New Roman"/>
          <w:sz w:val="28"/>
          <w:szCs w:val="28"/>
        </w:rPr>
        <w:t xml:space="preserve"> 种方式确定。</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第3种方式：</w:t>
      </w:r>
      <w:r>
        <w:rPr>
          <w:rFonts w:hint="default" w:ascii="Times New Roman" w:hAnsi="Times New Roman" w:eastAsia="仿宋" w:cs="Times New Roman"/>
          <w:sz w:val="28"/>
          <w:szCs w:val="28"/>
          <w:u w:val="single"/>
        </w:rPr>
        <w:t xml:space="preserve">承包人具备实施暂估价项目的资格和条件的，经发包人和承包人协商一致后，由承包人自行实施暂估价项目。</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10.5 暂列金额</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合同当事人关于暂列金额使用的约定：</w:t>
      </w:r>
      <w:r>
        <w:rPr>
          <w:rFonts w:hint="default" w:ascii="Times New Roman" w:hAnsi="Times New Roman" w:eastAsia="仿宋" w:cs="Times New Roman"/>
          <w:sz w:val="28"/>
          <w:szCs w:val="28"/>
          <w:u w:val="single"/>
        </w:rPr>
        <w:t xml:space="preserve">如有，在施工过程中由发包人与承包人协商一致后处理。</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391" w:name="_Toc351203643"/>
      <w:r>
        <w:rPr>
          <w:rFonts w:hint="default" w:ascii="Times New Roman" w:hAnsi="Times New Roman" w:eastAsia="仿宋" w:cs="Times New Roman"/>
          <w:b w:val="0"/>
          <w:color w:val="000000"/>
          <w:sz w:val="28"/>
          <w:szCs w:val="28"/>
        </w:rPr>
        <w:t xml:space="preserve">11. 价格调整</w:t>
      </w:r>
      <w:bookmarkEnd w:id="391"/>
      <w:r/>
      <w:r/>
    </w:p>
    <w:p>
      <w:pPr>
        <w:ind w:firstLine="560"/>
        <w:pageBreakBefore w:val="0"/>
        <w:spacing w:line="400" w:lineRule="exact"/>
        <w:widowControl w:val="off"/>
        <w:rPr>
          <w:rFonts w:hint="default" w:ascii="Times New Roman" w:hAnsi="Times New Roman" w:eastAsia="仿宋" w:cs="Times New Roman"/>
          <w:color w:val="000000"/>
          <w:sz w:val="28"/>
          <w:szCs w:val="28"/>
        </w:rPr>
      </w:pPr>
      <w:r/>
      <w:bookmarkStart w:id="392" w:name="_Toc303539157"/>
      <w:r/>
      <w:bookmarkStart w:id="393" w:name="_Toc297120501"/>
      <w:r/>
      <w:bookmarkStart w:id="394" w:name="_Toc300935000"/>
      <w:r/>
      <w:bookmarkStart w:id="395" w:name="_Toc296346702"/>
      <w:r/>
      <w:bookmarkStart w:id="396" w:name="_Toc296944540"/>
      <w:r/>
      <w:bookmarkStart w:id="397" w:name="_Toc312678039"/>
      <w:r/>
      <w:bookmarkStart w:id="398" w:name="_Toc297123550"/>
      <w:r/>
      <w:bookmarkStart w:id="399" w:name="_Toc297048387"/>
      <w:r/>
      <w:bookmarkStart w:id="400" w:name="_Toc296891241"/>
      <w:r/>
      <w:bookmarkStart w:id="401" w:name="_Toc292559406"/>
      <w:r/>
      <w:bookmarkStart w:id="402" w:name="_Toc296891029"/>
      <w:r/>
      <w:bookmarkStart w:id="403" w:name="_Toc297216209"/>
      <w:r/>
      <w:bookmarkStart w:id="404" w:name="_Toc296347200"/>
      <w:r/>
      <w:bookmarkStart w:id="405" w:name="_Toc296503201"/>
      <w:r/>
      <w:bookmarkStart w:id="406" w:name="_Toc292559911"/>
      <w:r/>
      <w:bookmarkStart w:id="407" w:name="_Toc304295577"/>
      <w:r>
        <w:rPr>
          <w:rFonts w:hint="default" w:ascii="Times New Roman" w:hAnsi="Times New Roman" w:eastAsia="仿宋" w:cs="Times New Roman"/>
          <w:color w:val="000000"/>
          <w:sz w:val="28"/>
          <w:szCs w:val="28"/>
        </w:rPr>
        <w:t xml:space="preserve">11.1 市场价格波动引起的调整</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市场价格波动是否调整合同价格的约定：</w:t>
      </w:r>
      <w:r>
        <w:rPr>
          <w:rFonts w:hint="default" w:ascii="Times New Roman" w:hAnsi="Times New Roman" w:eastAsia="仿宋" w:cs="Times New Roman"/>
          <w:sz w:val="28"/>
          <w:szCs w:val="28"/>
          <w:u w:val="single"/>
        </w:rPr>
        <w:t xml:space="preserve">人工、材料、设备、机械费用的市场价格变化在综合单价里已考虑，不做调整。</w:t>
      </w:r>
      <w:bookmarkEnd w:id="295"/>
      <w:bookmarkEnd w:id="296"/>
      <w:bookmarkEnd w:id="297"/>
      <w:bookmarkEnd w:id="298"/>
      <w:bookmarkEnd w:id="299"/>
      <w:bookmarkEnd w:id="300"/>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408" w:name="_Toc296347204"/>
      <w:r/>
      <w:bookmarkStart w:id="409" w:name="_Toc292559915"/>
      <w:r/>
      <w:bookmarkStart w:id="410" w:name="_Toc296944544"/>
      <w:r/>
      <w:bookmarkStart w:id="411" w:name="_Toc296346706"/>
      <w:r/>
      <w:bookmarkStart w:id="412" w:name="_Toc297048391"/>
      <w:r/>
      <w:bookmarkStart w:id="413" w:name="_Toc292559410"/>
      <w:r/>
      <w:bookmarkStart w:id="414" w:name="_Toc296891245"/>
      <w:r/>
      <w:bookmarkStart w:id="415" w:name="_Toc296891033"/>
      <w:r/>
      <w:bookmarkStart w:id="416" w:name="_Toc296503205"/>
      <w:r/>
      <w:bookmarkStart w:id="417" w:name="_Toc297120505"/>
      <w:r/>
      <w:bookmarkStart w:id="418" w:name="_Toc351203644"/>
      <w:r/>
      <w:bookmarkStart w:id="419" w:name="_Toc303539159"/>
      <w:r/>
      <w:bookmarkStart w:id="420" w:name="_Toc304295579"/>
      <w:r/>
      <w:bookmarkStart w:id="421" w:name="_Toc312678040"/>
      <w:r/>
      <w:bookmarkStart w:id="422" w:name="_Toc297123552"/>
      <w:r/>
      <w:bookmarkStart w:id="423" w:name="_Toc300935002"/>
      <w:r/>
      <w:bookmarkStart w:id="424" w:name="_Toc297216211"/>
      <w:r>
        <w:rPr>
          <w:rFonts w:hint="default" w:ascii="Times New Roman" w:hAnsi="Times New Roman" w:eastAsia="仿宋" w:cs="Times New Roman"/>
          <w:b w:val="0"/>
          <w:color w:val="000000"/>
          <w:sz w:val="28"/>
          <w:szCs w:val="28"/>
        </w:rPr>
        <w:t xml:space="preserve">12. </w:t>
      </w:r>
      <w:bookmarkEnd w:id="408"/>
      <w:r/>
      <w:bookmarkEnd w:id="409"/>
      <w:r/>
      <w:bookmarkEnd w:id="410"/>
      <w:r/>
      <w:bookmarkEnd w:id="411"/>
      <w:r/>
      <w:bookmarkEnd w:id="412"/>
      <w:r/>
      <w:bookmarkEnd w:id="413"/>
      <w:r/>
      <w:bookmarkEnd w:id="414"/>
      <w:r/>
      <w:bookmarkEnd w:id="415"/>
      <w:r/>
      <w:bookmarkEnd w:id="416"/>
      <w:r/>
      <w:bookmarkEnd w:id="417"/>
      <w:r>
        <w:rPr>
          <w:rFonts w:hint="default" w:ascii="Times New Roman" w:hAnsi="Times New Roman" w:eastAsia="仿宋" w:cs="Times New Roman"/>
          <w:b w:val="0"/>
          <w:color w:val="000000"/>
          <w:sz w:val="28"/>
          <w:szCs w:val="28"/>
        </w:rPr>
        <w:t xml:space="preserve">合同价格、计量与支付</w:t>
      </w:r>
      <w:bookmarkEnd w:id="418"/>
      <w:r/>
      <w:bookmarkEnd w:id="419"/>
      <w:bookmarkEnd w:id="420"/>
      <w:bookmarkEnd w:id="421"/>
      <w:bookmarkEnd w:id="422"/>
      <w:bookmarkEnd w:id="423"/>
      <w:bookmarkEnd w:id="424"/>
      <w:r/>
    </w:p>
    <w:p>
      <w:pPr>
        <w:ind w:firstLine="560"/>
        <w:pageBreakBefore w:val="0"/>
        <w:spacing w:line="400" w:lineRule="exact"/>
        <w:widowControl w:val="off"/>
        <w:rPr>
          <w:rFonts w:hint="default" w:ascii="Times New Roman" w:hAnsi="Times New Roman" w:eastAsia="仿宋" w:cs="Times New Roman"/>
          <w:color w:val="000000"/>
          <w:sz w:val="28"/>
          <w:szCs w:val="28"/>
        </w:rPr>
      </w:pPr>
      <w:r/>
      <w:bookmarkStart w:id="425" w:name="_Toc292559916"/>
      <w:r/>
      <w:bookmarkStart w:id="426" w:name="_Toc292559411"/>
      <w:r/>
      <w:bookmarkStart w:id="427" w:name="_Toc267251461"/>
      <w:r/>
      <w:bookmarkStart w:id="428" w:name="_Toc296346707"/>
      <w:r/>
      <w:bookmarkStart w:id="429" w:name="_Toc296347205"/>
      <w:r/>
      <w:bookmarkStart w:id="430" w:name="_Toc296503206"/>
      <w:r/>
      <w:bookmarkStart w:id="431" w:name="_Toc296891034"/>
      <w:r/>
      <w:bookmarkStart w:id="432" w:name="_Toc296891246"/>
      <w:r/>
      <w:bookmarkStart w:id="433" w:name="_Toc296944545"/>
      <w:r/>
      <w:bookmarkStart w:id="434" w:name="_Toc297120506"/>
      <w:r/>
      <w:bookmarkStart w:id="435" w:name="_Toc297048392"/>
      <w:r/>
      <w:bookmarkStart w:id="436" w:name="_Toc303539160"/>
      <w:r/>
      <w:bookmarkStart w:id="437" w:name="_Toc297123553"/>
      <w:r/>
      <w:bookmarkStart w:id="438" w:name="_Toc297216212"/>
      <w:r/>
      <w:bookmarkStart w:id="439" w:name="_Toc304295580"/>
      <w:r/>
      <w:bookmarkStart w:id="440" w:name="_Toc300935003"/>
      <w:r/>
      <w:bookmarkStart w:id="441" w:name="_Toc312678041"/>
      <w:r>
        <w:rPr>
          <w:rFonts w:hint="default" w:ascii="Times New Roman" w:hAnsi="Times New Roman" w:eastAsia="仿宋" w:cs="Times New Roman"/>
          <w:color w:val="000000"/>
          <w:sz w:val="28"/>
          <w:szCs w:val="28"/>
        </w:rPr>
        <w:t xml:space="preserve">12.1 合</w:t>
      </w:r>
      <w:bookmarkEnd w:id="425"/>
      <w:r/>
      <w:bookmarkEnd w:id="426"/>
      <w:r/>
      <w:bookmarkEnd w:id="427"/>
      <w:r>
        <w:rPr>
          <w:rFonts w:hint="default" w:ascii="Times New Roman" w:hAnsi="Times New Roman" w:eastAsia="仿宋" w:cs="Times New Roman"/>
          <w:color w:val="000000"/>
          <w:sz w:val="28"/>
          <w:szCs w:val="28"/>
        </w:rPr>
        <w:t xml:space="preserve">同价</w:t>
      </w:r>
      <w:bookmarkEnd w:id="428"/>
      <w:r/>
      <w:bookmarkEnd w:id="429"/>
      <w:r/>
      <w:bookmarkEnd w:id="430"/>
      <w:r/>
      <w:bookmarkEnd w:id="431"/>
      <w:r/>
      <w:bookmarkEnd w:id="432"/>
      <w:r/>
      <w:bookmarkEnd w:id="433"/>
      <w:r/>
      <w:bookmarkEnd w:id="434"/>
      <w:r/>
      <w:bookmarkEnd w:id="435"/>
      <w:r>
        <w:rPr>
          <w:rFonts w:hint="default" w:ascii="Times New Roman" w:hAnsi="Times New Roman" w:eastAsia="仿宋" w:cs="Times New Roman"/>
          <w:color w:val="000000"/>
          <w:sz w:val="28"/>
          <w:szCs w:val="28"/>
        </w:rPr>
        <w:t xml:space="preserve">格形式</w:t>
      </w:r>
      <w:bookmarkEnd w:id="436"/>
      <w:bookmarkEnd w:id="437"/>
      <w:bookmarkEnd w:id="438"/>
      <w:bookmarkEnd w:id="439"/>
      <w:bookmarkEnd w:id="440"/>
      <w:bookmarkEnd w:id="441"/>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1、单价合同。</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综合单价包含的风险范围：</w:t>
      </w:r>
      <w:r>
        <w:rPr>
          <w:rFonts w:hint="default" w:ascii="Times New Roman" w:hAnsi="Times New Roman" w:eastAsia="仿宋" w:cs="Times New Roman"/>
          <w:sz w:val="28"/>
          <w:szCs w:val="28"/>
          <w:u w:val="single"/>
        </w:rPr>
        <w:t xml:space="preserve">采用固定单价合同，合同价款中包括的风险范围：施工期间各类建材的市场风险、人工单价、机械台班价格浮动的风险和政策性调整等一切风险。</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风险范围以外合同价格的调整方法：</w:t>
      </w:r>
      <w:r>
        <w:rPr>
          <w:rFonts w:hint="default" w:ascii="Times New Roman" w:hAnsi="Times New Roman" w:eastAsia="仿宋" w:cs="Times New Roman"/>
          <w:sz w:val="28"/>
          <w:szCs w:val="28"/>
          <w:u w:val="single"/>
        </w:rPr>
        <w:t xml:space="preserve">设计变更 、现场签证调整变更工程量, 需经监理</w:t>
      </w:r>
      <w:r>
        <w:rPr>
          <w:rFonts w:hint="default" w:ascii="Times New Roman" w:hAnsi="Times New Roman" w:eastAsia="仿宋" w:cs="Times New Roman"/>
          <w:sz w:val="28"/>
          <w:szCs w:val="28"/>
          <w:u w:val="single"/>
          <w:lang w:eastAsia="zh-CN"/>
        </w:rPr>
        <w:t xml:space="preserve">（</w:t>
      </w:r>
      <w:r>
        <w:rPr>
          <w:rFonts w:hint="default" w:ascii="Times New Roman" w:hAnsi="Times New Roman" w:eastAsia="仿宋" w:cs="Times New Roman"/>
          <w:sz w:val="28"/>
          <w:szCs w:val="28"/>
          <w:u w:val="single"/>
          <w:lang w:val="en-US" w:eastAsia="zh-CN"/>
        </w:rPr>
        <w:t xml:space="preserve">如有</w:t>
      </w:r>
      <w:r>
        <w:rPr>
          <w:rFonts w:hint="default" w:ascii="Times New Roman" w:hAnsi="Times New Roman" w:eastAsia="仿宋" w:cs="Times New Roman"/>
          <w:sz w:val="28"/>
          <w:szCs w:val="28"/>
          <w:u w:val="single"/>
          <w:lang w:eastAsia="zh-CN"/>
        </w:rPr>
        <w:t xml:space="preserve">）</w:t>
      </w:r>
      <w:r>
        <w:rPr>
          <w:rFonts w:hint="default" w:ascii="Times New Roman" w:hAnsi="Times New Roman" w:eastAsia="仿宋" w:cs="Times New Roman"/>
          <w:sz w:val="28"/>
          <w:szCs w:val="28"/>
          <w:u w:val="single"/>
        </w:rPr>
        <w:t xml:space="preserve">初审、发包人确认。</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如果产生变更或者新增项目，原清单子目中有的，按原子目单价优惠计算，如果原清单子目中没有的，按定额计算后分部分项工程费下浮后价格计取。</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2、总价合同。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总价包含的风险范围：</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风险费用的计算方法：</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风险范围以外合同价格的调整方法：</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3、其他价格方式：</w:t>
      </w:r>
      <w:r>
        <w:rPr>
          <w:rFonts w:hint="default" w:ascii="Times New Roman" w:hAnsi="Times New Roman" w:eastAsia="仿宋" w:cs="Times New Roman"/>
          <w:sz w:val="28"/>
          <w:szCs w:val="28"/>
          <w:u w:val="single"/>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pPr>
      <w:r/>
      <w:bookmarkStart w:id="442" w:name="_Toc300935004"/>
      <w:r/>
      <w:bookmarkStart w:id="443" w:name="_Toc312678042"/>
      <w:r/>
      <w:bookmarkStart w:id="444" w:name="_Toc297123554"/>
      <w:r/>
      <w:bookmarkStart w:id="445" w:name="_Toc304295581"/>
      <w:r/>
      <w:bookmarkStart w:id="446" w:name="_Toc297216213"/>
      <w:r/>
      <w:bookmarkStart w:id="447" w:name="_Toc303539161"/>
      <w:r/>
      <w:bookmarkStart w:id="448" w:name="_Toc297120507"/>
      <w:r/>
      <w:bookmarkStart w:id="449" w:name="_Toc296347206"/>
      <w:r/>
      <w:bookmarkStart w:id="450" w:name="_Toc292559917"/>
      <w:r/>
      <w:bookmarkStart w:id="451" w:name="_Toc296891035"/>
      <w:r/>
      <w:bookmarkStart w:id="452" w:name="_Toc297048393"/>
      <w:r/>
      <w:bookmarkStart w:id="453" w:name="_Toc296503207"/>
      <w:r/>
      <w:bookmarkStart w:id="454" w:name="_Toc296944546"/>
      <w:r/>
      <w:bookmarkStart w:id="455" w:name="_Toc296891247"/>
      <w:r/>
      <w:bookmarkStart w:id="456" w:name="_Toc296346708"/>
      <w:r/>
      <w:bookmarkStart w:id="457" w:name="_Toc292559412"/>
      <w:r>
        <w:rPr>
          <w:rFonts w:hint="default" w:ascii="Times New Roman" w:hAnsi="Times New Roman" w:eastAsia="仿宋" w:cs="Times New Roman"/>
          <w:color w:val="000000"/>
          <w:sz w:val="28"/>
          <w:szCs w:val="28"/>
        </w:rPr>
        <w:t xml:space="preserve">12.2 预付款</w:t>
      </w:r>
      <w:bookmarkEnd w:id="442"/>
      <w:bookmarkEnd w:id="443"/>
      <w:bookmarkEnd w:id="444"/>
      <w:bookmarkEnd w:id="445"/>
      <w:bookmarkEnd w:id="446"/>
      <w:bookmarkEnd w:id="447"/>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12.2.1 预付款的支付</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预付款支付比例或金额：</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预付款支付期限：</w:t>
      </w:r>
      <w:r>
        <w:rPr>
          <w:rFonts w:hint="default" w:ascii="Times New Roman" w:hAnsi="Times New Roman" w:eastAsia="仿宋" w:cs="Times New Roman"/>
          <w:sz w:val="28"/>
          <w:szCs w:val="28"/>
          <w:u w:val="single"/>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预付款扣回的方式：</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12.2.2 预付款担保</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承包人提交预付款担保的期限：</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预付款担保的形式为：</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bookmarkEnd w:id="448"/>
      <w:bookmarkEnd w:id="449"/>
      <w:bookmarkEnd w:id="450"/>
      <w:bookmarkEnd w:id="451"/>
      <w:bookmarkEnd w:id="452"/>
      <w:bookmarkEnd w:id="453"/>
      <w:bookmarkEnd w:id="454"/>
      <w:bookmarkEnd w:id="455"/>
      <w:bookmarkEnd w:id="456"/>
      <w:bookmarkEnd w:id="457"/>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 计量</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12.3.1 计量原则</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工程量计算规则：</w:t>
      </w:r>
      <w:r>
        <w:rPr>
          <w:rFonts w:hint="default" w:ascii="Times New Roman" w:hAnsi="Times New Roman" w:eastAsia="仿宋" w:cs="Times New Roman"/>
          <w:sz w:val="28"/>
          <w:szCs w:val="28"/>
          <w:u w:val="single"/>
        </w:rPr>
        <w:t xml:space="preserve">工程量计算规则</w:t>
      </w:r>
      <w:r>
        <w:rPr>
          <w:rFonts w:hint="eastAsia" w:ascii="Times New Roman" w:hAnsi="Times New Roman" w:eastAsia="仿宋" w:cs="Times New Roman"/>
          <w:sz w:val="28"/>
          <w:szCs w:val="28"/>
          <w:u w:val="single"/>
          <w:lang w:val="en-US" w:eastAsia="zh-CN"/>
        </w:rPr>
        <w:t xml:space="preserve">以招标控制价编制说明为准</w:t>
      </w:r>
      <w:r>
        <w:rPr>
          <w:rFonts w:hint="default" w:ascii="Times New Roman" w:hAnsi="Times New Roman" w:eastAsia="仿宋" w:cs="Times New Roman"/>
          <w:sz w:val="28"/>
          <w:szCs w:val="28"/>
          <w:u w:val="single"/>
        </w:rPr>
        <w:t xml:space="preserve">，承包人实际完成的工程量按约定的工程量计算规则和发包人批准的图纸进行计量。</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12.3.2 计量周期</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关于计量周期的约定：</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12.3.3 单价合同的计量</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关于单价合同计量的约定：</w:t>
      </w:r>
      <w:r>
        <w:rPr>
          <w:rFonts w:hint="default" w:ascii="Times New Roman" w:hAnsi="Times New Roman" w:eastAsia="仿宋" w:cs="Times New Roman"/>
          <w:sz w:val="28"/>
          <w:szCs w:val="28"/>
          <w:u w:val="single"/>
        </w:rPr>
        <w:t xml:space="preserve">按通用条款执行。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12.3.4 总价合同的计量</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关于总价合同计量的约定：</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12.3.5总价合同采用支付分解表计量支付的，是否适用第</w:t>
      </w:r>
      <w:r>
        <w:rPr>
          <w:rFonts w:hint="default" w:ascii="Times New Roman" w:hAnsi="Times New Roman" w:eastAsia="仿宋" w:cs="Times New Roman"/>
          <w:color w:val="000000"/>
          <w:sz w:val="28"/>
          <w:szCs w:val="28"/>
        </w:rPr>
        <w:t xml:space="preserve">12.3.4 </w:t>
      </w:r>
      <w:r>
        <w:rPr>
          <w:rFonts w:hint="default" w:ascii="Times New Roman" w:hAnsi="Times New Roman" w:eastAsia="仿宋" w:cs="Times New Roman"/>
          <w:color w:val="000000"/>
          <w:sz w:val="28"/>
          <w:szCs w:val="28"/>
        </w:rPr>
        <w:t xml:space="preserve">项</w:t>
      </w:r>
      <w:r>
        <w:rPr>
          <w:rFonts w:hint="default" w:ascii="Times New Roman" w:hAnsi="Times New Roman" w:eastAsia="仿宋" w:cs="Times New Roman"/>
          <w:color w:val="000000"/>
          <w:sz w:val="28"/>
          <w:szCs w:val="28"/>
        </w:rPr>
        <w:t xml:space="preserve">〔总价合同的计量〕</w:t>
      </w:r>
      <w:r>
        <w:rPr>
          <w:rFonts w:hint="default" w:ascii="Times New Roman" w:hAnsi="Times New Roman" w:eastAsia="仿宋" w:cs="Times New Roman"/>
          <w:color w:val="000000"/>
          <w:sz w:val="28"/>
          <w:szCs w:val="28"/>
        </w:rPr>
        <w:t xml:space="preserve">约定进行计量：</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12.3.6 其他价格形式合同的计量</w:t>
      </w:r>
      <w:r/>
    </w:p>
    <w:p>
      <w:pPr>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其他价格形式的计量方式和程序：</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12.4 工程进度款支付</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bookmarkStart w:id="458" w:name="_Toc303539163"/>
      <w:r/>
      <w:bookmarkStart w:id="459" w:name="_Toc296503211"/>
      <w:r/>
      <w:bookmarkStart w:id="460" w:name="_Toc297048397"/>
      <w:r/>
      <w:bookmarkStart w:id="461" w:name="_Toc297120511"/>
      <w:r/>
      <w:bookmarkStart w:id="462" w:name="_Toc300935006"/>
      <w:r/>
      <w:bookmarkStart w:id="463" w:name="_Toc296944550"/>
      <w:r/>
      <w:bookmarkStart w:id="464" w:name="_Toc297216215"/>
      <w:r/>
      <w:bookmarkStart w:id="465" w:name="_Toc296891251"/>
      <w:r/>
      <w:bookmarkStart w:id="466" w:name="_Toc297123556"/>
      <w:r/>
      <w:bookmarkStart w:id="467" w:name="_Toc296347210"/>
      <w:r/>
      <w:bookmarkStart w:id="468" w:name="_Toc292559921"/>
      <w:r/>
      <w:bookmarkStart w:id="469" w:name="_Toc296891039"/>
      <w:r/>
      <w:bookmarkStart w:id="470" w:name="_Toc292559416"/>
      <w:r/>
      <w:bookmarkStart w:id="471" w:name="_Toc296346712"/>
      <w:r>
        <w:rPr>
          <w:rFonts w:hint="default" w:ascii="Times New Roman" w:hAnsi="Times New Roman" w:eastAsia="仿宋" w:cs="Times New Roman"/>
          <w:color w:val="000000"/>
          <w:sz w:val="28"/>
          <w:szCs w:val="28"/>
        </w:rPr>
        <w:t xml:space="preserve">12.4.1 付款周期</w:t>
      </w:r>
      <w:r/>
    </w:p>
    <w:p>
      <w:pPr>
        <w:ind w:firstLine="560"/>
        <w:jc w:val="left"/>
        <w:pageBreakBefore w:val="0"/>
        <w:spacing w:line="400" w:lineRule="exact"/>
        <w:widowControl w:val="off"/>
        <w:rPr>
          <w:rFonts w:hint="default" w:ascii="Times New Roman" w:hAnsi="Times New Roman" w:eastAsia="仿宋" w:cs="Times New Roman"/>
          <w:color w:val="auto"/>
          <w:sz w:val="28"/>
          <w:szCs w:val="28"/>
          <w:highlight w:val="none"/>
          <w:u w:val="single"/>
          <w:lang w:val="en-US" w:eastAsia="zh-CN" w:bidi="ar"/>
        </w:rPr>
      </w:pPr>
      <w:r>
        <w:rPr>
          <w:rFonts w:hint="default" w:ascii="Times New Roman" w:hAnsi="Times New Roman" w:eastAsia="仿宋" w:cs="Times New Roman"/>
          <w:color w:val="auto"/>
          <w:sz w:val="28"/>
          <w:szCs w:val="28"/>
          <w:highlight w:val="none"/>
          <w:u w:val="single"/>
          <w:lang w:val="en-US" w:eastAsia="zh-CN" w:bidi="ar"/>
        </w:rPr>
        <w:t xml:space="preserve">工程竣工验收合格后支付至合同价</w:t>
      </w:r>
      <w:r>
        <w:rPr>
          <w:rFonts w:hint="eastAsia" w:ascii="Times New Roman" w:hAnsi="Times New Roman" w:eastAsia="仿宋" w:cs="Times New Roman"/>
          <w:color w:val="auto"/>
          <w:sz w:val="28"/>
          <w:szCs w:val="28"/>
          <w:highlight w:val="none"/>
          <w:u w:val="single"/>
          <w:lang w:val="en-US" w:eastAsia="zh-CN" w:bidi="ar"/>
        </w:rPr>
        <w:t xml:space="preserve">（暂定）</w:t>
      </w:r>
      <w:r>
        <w:rPr>
          <w:rFonts w:hint="default" w:ascii="Times New Roman" w:hAnsi="Times New Roman" w:eastAsia="仿宋" w:cs="Times New Roman"/>
          <w:color w:val="auto"/>
          <w:sz w:val="28"/>
          <w:szCs w:val="28"/>
          <w:highlight w:val="none"/>
          <w:u w:val="single"/>
          <w:lang w:val="en-US" w:eastAsia="zh-CN" w:bidi="ar"/>
        </w:rPr>
        <w:t xml:space="preserve">的50%（扣除暂列金）；审计结束且竣工验收满1年后付至审定价的90%；工程缺陷责任期满后，无质量问题，付清余款（不计息）。</w:t>
      </w:r>
      <w:r/>
    </w:p>
    <w:p>
      <w:pPr>
        <w:ind w:firstLine="560"/>
        <w:jc w:val="left"/>
        <w:pageBreakBefore w:val="0"/>
        <w:spacing w:line="400" w:lineRule="exact"/>
        <w:widowControl w:val="off"/>
        <w:rPr>
          <w:rFonts w:hint="default" w:ascii="Times New Roman" w:hAnsi="Times New Roman" w:eastAsia="仿宋" w:cs="Times New Roman"/>
          <w:color w:val="auto"/>
          <w:sz w:val="28"/>
          <w:szCs w:val="28"/>
          <w:highlight w:val="none"/>
          <w:lang w:val="en-US" w:eastAsia="zh-CN" w:bidi="ar"/>
        </w:rPr>
      </w:pPr>
      <w:r>
        <w:rPr>
          <w:rFonts w:hint="default" w:ascii="Times New Roman" w:hAnsi="Times New Roman" w:eastAsia="仿宋" w:cs="Times New Roman"/>
          <w:color w:val="auto"/>
          <w:sz w:val="28"/>
          <w:szCs w:val="28"/>
          <w:highlight w:val="none"/>
          <w:lang w:val="en-US" w:eastAsia="zh-CN" w:bidi="ar"/>
        </w:rPr>
        <w:t xml:space="preserve">本工程缺陷责任期自工程竣工验收合格之日起算，期限为</w:t>
      </w:r>
      <w:r>
        <w:rPr>
          <w:rFonts w:hint="default" w:ascii="Times New Roman" w:hAnsi="Times New Roman" w:eastAsia="仿宋" w:cs="Times New Roman"/>
          <w:color w:val="auto"/>
          <w:sz w:val="28"/>
          <w:szCs w:val="28"/>
          <w:highlight w:val="none"/>
          <w:u w:val="single"/>
          <w:lang w:val="en-US" w:eastAsia="zh-CN" w:bidi="ar"/>
        </w:rPr>
        <w:t xml:space="preserve"> 2</w:t>
      </w:r>
      <w:r>
        <w:rPr>
          <w:rFonts w:hint="default" w:ascii="Times New Roman" w:hAnsi="Times New Roman" w:eastAsia="仿宋" w:cs="Times New Roman"/>
          <w:color w:val="auto"/>
          <w:sz w:val="28"/>
          <w:szCs w:val="28"/>
          <w:highlight w:val="none"/>
          <w:lang w:val="en-US" w:eastAsia="zh-CN" w:bidi="ar"/>
        </w:rPr>
        <w:t xml:space="preserve">年。</w:t>
      </w:r>
      <w:bookmarkEnd w:id="301"/>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p>
    <w:p>
      <w:pPr>
        <w:ind w:firstLine="560"/>
        <w:jc w:val="left"/>
        <w:pageBreakBefore w:val="0"/>
        <w:spacing w:line="400" w:lineRule="exact"/>
        <w:widowControl w:val="off"/>
        <w:rPr>
          <w:rFonts w:hint="default" w:ascii="Times New Roman" w:hAnsi="Times New Roman" w:eastAsia="仿宋" w:cs="Times New Roman"/>
          <w:color w:val="auto"/>
          <w:sz w:val="28"/>
          <w:szCs w:val="28"/>
          <w:highlight w:val="none"/>
          <w:lang w:val="en-US" w:eastAsia="zh-CN" w:bidi="ar"/>
        </w:rPr>
      </w:pPr>
      <w:r/>
      <w:bookmarkStart w:id="472" w:name="_Toc351203645"/>
      <w:r/>
      <w:bookmarkStart w:id="473" w:name="_Toc296891047"/>
      <w:r/>
      <w:bookmarkStart w:id="474" w:name="_Toc292559424"/>
      <w:r/>
      <w:bookmarkStart w:id="475" w:name="_Toc303539172"/>
      <w:r/>
      <w:bookmarkStart w:id="476" w:name="_Toc296347218"/>
      <w:r/>
      <w:bookmarkStart w:id="477" w:name="_Toc296891259"/>
      <w:r/>
      <w:bookmarkStart w:id="478" w:name="_Toc297120519"/>
      <w:r/>
      <w:bookmarkStart w:id="479" w:name="_Toc304295593"/>
      <w:r/>
      <w:bookmarkStart w:id="480" w:name="_Toc297048405"/>
      <w:r/>
      <w:bookmarkStart w:id="481" w:name="_Toc296503219"/>
      <w:r/>
      <w:bookmarkStart w:id="482" w:name="_Toc296346720"/>
      <w:r/>
      <w:bookmarkStart w:id="483" w:name="_Toc300935015"/>
      <w:r/>
      <w:bookmarkStart w:id="484" w:name="_Toc296944558"/>
      <w:r/>
      <w:bookmarkStart w:id="485" w:name="_Toc297123564"/>
      <w:r/>
      <w:bookmarkStart w:id="486" w:name="_Toc292559929"/>
      <w:r/>
      <w:bookmarkStart w:id="487" w:name="_Toc312678053"/>
      <w:r/>
      <w:bookmarkStart w:id="488" w:name="_Toc297216223"/>
      <w:r>
        <w:rPr>
          <w:rFonts w:hint="default" w:ascii="Times New Roman" w:hAnsi="Times New Roman" w:eastAsia="仿宋" w:cs="Times New Roman"/>
          <w:color w:val="auto"/>
          <w:sz w:val="28"/>
          <w:szCs w:val="28"/>
          <w:highlight w:val="none"/>
          <w:lang w:val="en-US" w:eastAsia="zh-CN" w:bidi="ar"/>
        </w:rPr>
        <w:t xml:space="preserve">12.4.2 付款申请</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u w:val="single"/>
        </w:rPr>
        <w:t xml:space="preserve">进度</w:t>
      </w:r>
      <w:r>
        <w:rPr>
          <w:rFonts w:hint="default" w:ascii="Times New Roman" w:hAnsi="Times New Roman" w:eastAsia="仿宋" w:cs="Times New Roman"/>
          <w:color w:val="000000"/>
          <w:sz w:val="28"/>
          <w:szCs w:val="28"/>
          <w:u w:val="single"/>
          <w:lang w:val="en-US" w:eastAsia="zh-CN"/>
        </w:rPr>
        <w:t xml:space="preserve">款的支付</w:t>
      </w:r>
      <w:r>
        <w:rPr>
          <w:rFonts w:hint="default" w:ascii="Times New Roman" w:hAnsi="Times New Roman" w:eastAsia="仿宋" w:cs="Times New Roman"/>
          <w:sz w:val="28"/>
          <w:szCs w:val="28"/>
          <w:u w:val="single"/>
          <w:lang w:val="en-US" w:eastAsia="zh-CN"/>
        </w:rPr>
        <w:t xml:space="preserve">申请</w:t>
      </w:r>
      <w:r>
        <w:rPr>
          <w:rFonts w:hint="default" w:ascii="Times New Roman" w:hAnsi="Times New Roman" w:eastAsia="仿宋" w:cs="Times New Roman"/>
          <w:sz w:val="28"/>
          <w:szCs w:val="28"/>
          <w:u w:val="single"/>
        </w:rPr>
        <w:t xml:space="preserve">由</w:t>
      </w:r>
      <w:r>
        <w:rPr>
          <w:rFonts w:hint="default" w:ascii="Times New Roman" w:hAnsi="Times New Roman" w:eastAsia="仿宋" w:cs="Times New Roman"/>
          <w:sz w:val="28"/>
          <w:szCs w:val="28"/>
          <w:u w:val="single"/>
          <w:lang w:val="en-US" w:eastAsia="zh-CN"/>
        </w:rPr>
        <w:t xml:space="preserve">乙方发起</w:t>
      </w:r>
      <w:r>
        <w:rPr>
          <w:rFonts w:hint="default" w:ascii="Times New Roman" w:hAnsi="Times New Roman" w:eastAsia="仿宋" w:cs="Times New Roman"/>
          <w:sz w:val="28"/>
          <w:szCs w:val="28"/>
          <w:u w:val="single"/>
        </w:rPr>
        <w:t xml:space="preserve">，</w:t>
      </w:r>
      <w:r>
        <w:rPr>
          <w:rFonts w:hint="default" w:ascii="Times New Roman" w:hAnsi="Times New Roman" w:eastAsia="仿宋" w:cs="Times New Roman"/>
          <w:sz w:val="28"/>
          <w:szCs w:val="28"/>
          <w:u w:val="single"/>
          <w:lang w:val="en-US" w:eastAsia="zh-CN"/>
        </w:rPr>
        <w:t xml:space="preserve">最终</w:t>
      </w:r>
      <w:r>
        <w:rPr>
          <w:rFonts w:hint="default" w:ascii="Times New Roman" w:hAnsi="Times New Roman" w:eastAsia="仿宋" w:cs="Times New Roman"/>
          <w:sz w:val="28"/>
          <w:szCs w:val="28"/>
          <w:u w:val="single"/>
        </w:rPr>
        <w:t xml:space="preserve">经甲方</w:t>
      </w:r>
      <w:r>
        <w:rPr>
          <w:rFonts w:hint="default" w:ascii="Times New Roman" w:hAnsi="Times New Roman" w:eastAsia="仿宋" w:cs="Times New Roman"/>
          <w:color w:val="auto"/>
          <w:sz w:val="28"/>
          <w:szCs w:val="28"/>
          <w:highlight w:val="none"/>
          <w:u w:val="single"/>
          <w:lang w:val="en-US" w:eastAsia="zh-CN" w:bidi="ar"/>
        </w:rPr>
        <w:t xml:space="preserve">审核确认后支付，</w:t>
      </w:r>
      <w:r>
        <w:rPr>
          <w:rFonts w:hint="default" w:ascii="Times New Roman" w:hAnsi="Times New Roman" w:eastAsia="仿宋" w:cs="Times New Roman"/>
          <w:sz w:val="28"/>
          <w:szCs w:val="28"/>
          <w:u w:val="single"/>
        </w:rPr>
        <w:t xml:space="preserve">每次付款的同时</w:t>
      </w:r>
      <w:r>
        <w:rPr>
          <w:rFonts w:hint="default" w:ascii="Times New Roman" w:hAnsi="Times New Roman" w:eastAsia="仿宋" w:cs="Times New Roman"/>
          <w:sz w:val="28"/>
          <w:szCs w:val="28"/>
          <w:u w:val="single"/>
          <w:lang w:val="en-US" w:eastAsia="zh-CN"/>
        </w:rPr>
        <w:t xml:space="preserve">乙方须</w:t>
      </w:r>
      <w:r>
        <w:rPr>
          <w:rFonts w:hint="default" w:ascii="Times New Roman" w:hAnsi="Times New Roman" w:eastAsia="仿宋" w:cs="Times New Roman"/>
          <w:sz w:val="28"/>
          <w:szCs w:val="28"/>
          <w:u w:val="single"/>
        </w:rPr>
        <w:t xml:space="preserve">提供正式</w:t>
      </w:r>
      <w:r>
        <w:rPr>
          <w:rFonts w:hint="default" w:ascii="Times New Roman" w:hAnsi="Times New Roman" w:eastAsia="仿宋" w:cs="Times New Roman"/>
          <w:sz w:val="28"/>
          <w:szCs w:val="28"/>
          <w:u w:val="single"/>
          <w:lang w:val="en-US" w:eastAsia="zh-CN"/>
        </w:rPr>
        <w:t xml:space="preserve">发票</w:t>
      </w:r>
      <w:r>
        <w:rPr>
          <w:rFonts w:hint="default" w:ascii="Times New Roman" w:hAnsi="Times New Roman" w:eastAsia="仿宋" w:cs="Times New Roman"/>
          <w:sz w:val="28"/>
          <w:szCs w:val="28"/>
          <w:u w:val="single"/>
        </w:rPr>
        <w:t xml:space="preserve">。</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rPr>
          <w:rFonts w:hint="default" w:ascii="Times New Roman" w:hAnsi="Times New Roman" w:eastAsia="仿宋" w:cs="Times New Roman"/>
          <w:b w:val="0"/>
          <w:color w:val="000000"/>
          <w:sz w:val="28"/>
          <w:szCs w:val="28"/>
        </w:rPr>
        <w:t xml:space="preserve">13. 验收和工程试车</w:t>
      </w:r>
      <w:bookmarkEnd w:id="472"/>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13.1 分部分项工程验收</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13.1.1</w:t>
      </w:r>
      <w:r>
        <w:rPr>
          <w:rFonts w:hint="default" w:ascii="Times New Roman" w:hAnsi="Times New Roman" w:eastAsia="仿宋" w:cs="Times New Roman"/>
          <w:sz w:val="28"/>
          <w:szCs w:val="28"/>
          <w:lang w:val="en-US" w:eastAsia="zh-CN"/>
        </w:rPr>
        <w:t xml:space="preserve">发包</w:t>
      </w:r>
      <w:r>
        <w:rPr>
          <w:rFonts w:hint="default" w:ascii="Times New Roman" w:hAnsi="Times New Roman" w:eastAsia="仿宋" w:cs="Times New Roman"/>
          <w:sz w:val="28"/>
          <w:szCs w:val="28"/>
        </w:rPr>
        <w:t xml:space="preserve">人不能按时进行验收时，应提前</w:t>
      </w:r>
      <w:r>
        <w:rPr>
          <w:rFonts w:hint="default" w:ascii="Times New Roman" w:hAnsi="Times New Roman" w:eastAsia="仿宋" w:cs="Times New Roman"/>
          <w:sz w:val="28"/>
          <w:szCs w:val="28"/>
          <w:u w:val="single"/>
        </w:rPr>
        <w:t xml:space="preserve"> 24 </w:t>
      </w:r>
      <w:r>
        <w:rPr>
          <w:rFonts w:hint="default" w:ascii="Times New Roman" w:hAnsi="Times New Roman" w:eastAsia="仿宋" w:cs="Times New Roman"/>
          <w:sz w:val="28"/>
          <w:szCs w:val="28"/>
        </w:rPr>
        <w:t xml:space="preserve">小时提交书面延期要求。</w:t>
      </w:r>
      <w:r/>
    </w:p>
    <w:p>
      <w:pPr>
        <w:ind w:firstLine="560"/>
        <w:jc w:val="left"/>
        <w:pageBreakBefore w:val="0"/>
        <w:spacing w:line="400" w:lineRule="exact"/>
        <w:widowControl w:val="off"/>
        <w:rPr>
          <w:rFonts w:hint="default" w:ascii="Times New Roman" w:hAnsi="Times New Roman" w:eastAsia="仿宋" w:cs="Times New Roman"/>
          <w:b/>
          <w:color w:val="000000"/>
          <w:sz w:val="28"/>
          <w:szCs w:val="28"/>
        </w:rPr>
      </w:pPr>
      <w:r>
        <w:rPr>
          <w:rFonts w:hint="default" w:ascii="Times New Roman" w:hAnsi="Times New Roman" w:eastAsia="仿宋" w:cs="Times New Roman"/>
          <w:sz w:val="28"/>
          <w:szCs w:val="28"/>
        </w:rPr>
        <w:t xml:space="preserve">关于延期最长不得超过：</w:t>
      </w:r>
      <w:r>
        <w:rPr>
          <w:rFonts w:hint="default" w:ascii="Times New Roman" w:hAnsi="Times New Roman" w:eastAsia="仿宋" w:cs="Times New Roman"/>
          <w:sz w:val="28"/>
          <w:szCs w:val="28"/>
          <w:u w:val="single"/>
        </w:rPr>
        <w:t xml:space="preserve"> 48 </w:t>
      </w:r>
      <w:r>
        <w:rPr>
          <w:rFonts w:hint="default" w:ascii="Times New Roman" w:hAnsi="Times New Roman" w:eastAsia="仿宋" w:cs="Times New Roman"/>
          <w:sz w:val="28"/>
          <w:szCs w:val="28"/>
        </w:rPr>
        <w:t xml:space="preserve">小时。</w:t>
      </w:r>
      <w:r/>
    </w:p>
    <w:p>
      <w:pPr>
        <w:ind w:firstLine="560"/>
        <w:pageBreakBefore w:val="0"/>
        <w:spacing w:line="400" w:lineRule="exact"/>
        <w:widowControl w:val="off"/>
        <w:rPr>
          <w:rFonts w:hint="default" w:ascii="Times New Roman" w:hAnsi="Times New Roman" w:eastAsia="仿宋" w:cs="Times New Roman"/>
          <w:color w:val="000000"/>
          <w:sz w:val="28"/>
          <w:szCs w:val="28"/>
        </w:rPr>
      </w:pPr>
      <w:r/>
      <w:bookmarkStart w:id="489" w:name="_Toc303539173"/>
      <w:r/>
      <w:bookmarkStart w:id="490" w:name="_Toc312678056"/>
      <w:r/>
      <w:bookmarkStart w:id="491" w:name="_Toc297123565"/>
      <w:r/>
      <w:bookmarkStart w:id="492" w:name="_Toc292559428"/>
      <w:r/>
      <w:bookmarkStart w:id="493" w:name="_Toc296503223"/>
      <w:r/>
      <w:bookmarkStart w:id="494" w:name="_Toc296347222"/>
      <w:r/>
      <w:bookmarkStart w:id="495" w:name="_Toc296891263"/>
      <w:r/>
      <w:bookmarkStart w:id="496" w:name="_Toc297048409"/>
      <w:r/>
      <w:bookmarkStart w:id="497" w:name="_Toc296891051"/>
      <w:r/>
      <w:bookmarkStart w:id="498" w:name="_Toc292559933"/>
      <w:r/>
      <w:bookmarkStart w:id="499" w:name="_Toc296346724"/>
      <w:r/>
      <w:bookmarkStart w:id="500" w:name="_Toc296944562"/>
      <w:r/>
      <w:bookmarkStart w:id="501" w:name="_Toc300935016"/>
      <w:r/>
      <w:bookmarkStart w:id="502" w:name="_Toc297120523"/>
      <w:r/>
      <w:bookmarkStart w:id="503" w:name="_Toc297216224"/>
      <w:r/>
      <w:bookmarkStart w:id="504" w:name="_Toc304295596"/>
      <w:r/>
      <w:bookmarkStart w:id="505" w:name="_Toc267251471"/>
      <w:r/>
      <w:bookmarkStart w:id="506" w:name="_Toc267251475"/>
      <w:r/>
      <w:bookmarkStart w:id="507" w:name="_Toc267251473"/>
      <w:r/>
      <w:bookmarkStart w:id="508" w:name="_Toc267251470"/>
      <w:r/>
      <w:bookmarkStart w:id="509" w:name="_Toc267251474"/>
      <w:r/>
      <w:bookmarkStart w:id="510" w:name="_Toc267251476"/>
      <w:r/>
      <w:bookmarkStart w:id="511" w:name="_Toc267251472"/>
      <w:r>
        <w:rPr>
          <w:rFonts w:hint="default" w:ascii="Times New Roman" w:hAnsi="Times New Roman" w:eastAsia="仿宋" w:cs="Times New Roman"/>
          <w:color w:val="000000"/>
          <w:sz w:val="28"/>
          <w:szCs w:val="28"/>
        </w:rPr>
        <w:t xml:space="preserve">13.2 竣工验收</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bookmarkStart w:id="512" w:name="_Toc280868704"/>
      <w:r/>
      <w:bookmarkStart w:id="513" w:name="_Toc280868705"/>
      <w:r/>
      <w:bookmarkStart w:id="514" w:name="_Toc280868706"/>
      <w:r/>
      <w:bookmarkStart w:id="515" w:name="_Toc280868707"/>
      <w:r/>
      <w:bookmarkStart w:id="516" w:name="_Toc280868708"/>
      <w:r/>
      <w:bookmarkStart w:id="517" w:name="_Toc280868709"/>
      <w:r>
        <w:rPr>
          <w:rFonts w:hint="default" w:ascii="Times New Roman" w:hAnsi="Times New Roman" w:eastAsia="仿宋" w:cs="Times New Roman"/>
          <w:color w:val="000000"/>
          <w:sz w:val="28"/>
          <w:szCs w:val="28"/>
        </w:rPr>
        <w:t xml:space="preserve">13.2.1竣工验收程序</w:t>
      </w:r>
      <w:bookmarkEnd w:id="512"/>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关于竣工验收程序的约定：</w:t>
      </w:r>
      <w:r>
        <w:rPr>
          <w:rFonts w:hint="default" w:ascii="Times New Roman" w:hAnsi="Times New Roman" w:eastAsia="仿宋" w:cs="Times New Roman"/>
          <w:sz w:val="28"/>
          <w:szCs w:val="28"/>
          <w:u w:val="single"/>
        </w:rPr>
        <w:t xml:space="preserve">按通用条款执行。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发包人不按照本项约定组织竣工验收、颁发工程接收证书的违约金的计算方法：</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bookmarkEnd w:id="513"/>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13.2.2移交、接收全部与部分工程</w:t>
      </w:r>
      <w:bookmarkEnd w:id="514"/>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承包人向发包人移交工程的期限：</w:t>
      </w:r>
      <w:r>
        <w:rPr>
          <w:rFonts w:hint="default" w:ascii="Times New Roman" w:hAnsi="Times New Roman" w:eastAsia="仿宋" w:cs="Times New Roman"/>
          <w:sz w:val="28"/>
          <w:szCs w:val="28"/>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发包人未按本合同约定接收全部或部分工程的，违约金的计算方法为：</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bookmarkEnd w:id="515"/>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承包人无正当理由不移交工程的，承包人应承担工程照管、成品保护、保管等与工程有关的各项费用。</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13.3 工程试车</w:t>
      </w:r>
      <w:bookmarkEnd w:id="516"/>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13.3.1 试车程序</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工程试车内容：</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color w:val="000000"/>
          <w:sz w:val="28"/>
          <w:szCs w:val="28"/>
          <w:u w:val="single"/>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（1）单机无负荷试车费用由</w:t>
      </w:r>
      <w:r>
        <w:rPr>
          <w:rFonts w:hint="default" w:ascii="Times New Roman" w:hAnsi="Times New Roman" w:eastAsia="仿宋" w:cs="Times New Roman"/>
          <w:sz w:val="28"/>
          <w:szCs w:val="28"/>
          <w:u w:val="single"/>
        </w:rPr>
        <w:t xml:space="preserve"> / </w:t>
      </w:r>
      <w:r>
        <w:rPr>
          <w:rFonts w:hint="default" w:ascii="Times New Roman" w:hAnsi="Times New Roman" w:eastAsia="仿宋" w:cs="Times New Roman"/>
          <w:color w:val="000000"/>
          <w:sz w:val="28"/>
          <w:szCs w:val="28"/>
        </w:rPr>
        <w:t xml:space="preserve">承担；</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（2）无负荷联动试车费用由</w:t>
      </w:r>
      <w:r>
        <w:rPr>
          <w:rFonts w:hint="default" w:ascii="Times New Roman" w:hAnsi="Times New Roman" w:eastAsia="仿宋" w:cs="Times New Roman"/>
          <w:sz w:val="28"/>
          <w:szCs w:val="28"/>
          <w:u w:val="single"/>
        </w:rPr>
        <w:t xml:space="preserve"> / </w:t>
      </w:r>
      <w:r>
        <w:rPr>
          <w:rFonts w:hint="default" w:ascii="Times New Roman" w:hAnsi="Times New Roman" w:eastAsia="仿宋" w:cs="Times New Roman"/>
          <w:color w:val="000000"/>
          <w:sz w:val="28"/>
          <w:szCs w:val="28"/>
        </w:rPr>
        <w:t xml:space="preserve">承担。</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13.3.2 投料试车</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关于投料试车相关事项的约定：</w:t>
      </w:r>
      <w:r>
        <w:rPr>
          <w:rFonts w:hint="default" w:ascii="Times New Roman" w:hAnsi="Times New Roman" w:eastAsia="仿宋" w:cs="Times New Roman"/>
          <w:sz w:val="28"/>
          <w:szCs w:val="28"/>
          <w:u w:val="single"/>
        </w:rPr>
        <w:t xml:space="preserve">按通用条款执行。</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13.4 竣工退场</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13.4.1 竣工退场</w:t>
      </w:r>
      <w:r/>
    </w:p>
    <w:p>
      <w:pPr>
        <w:ind w:firstLine="560"/>
        <w:pageBreakBefore w:val="0"/>
        <w:spacing w:line="400" w:lineRule="exact"/>
        <w:widowControl w:val="off"/>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承包人完成竣工退场的期限：</w:t>
      </w:r>
      <w:r>
        <w:rPr>
          <w:rFonts w:hint="default" w:ascii="Times New Roman" w:hAnsi="Times New Roman" w:eastAsia="仿宋" w:cs="Times New Roman"/>
          <w:sz w:val="28"/>
          <w:szCs w:val="28"/>
          <w:highlight w:val="none"/>
          <w:u w:val="single"/>
        </w:rPr>
        <w:t xml:space="preserve">工程竣工验收后，施工单位的施工人员、材料、设备必须在10天内全部退出现场，否则按5000元/天支付违约金，发包人可从应向承包人支付的任何款项中扣除此违约金。非承包人原因导致的施工人员、材料、设备没在10天内全部退场不支付违约金。</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18" w:name="_Toc351203646"/>
      <w:r>
        <w:rPr>
          <w:rFonts w:hint="default" w:ascii="Times New Roman" w:hAnsi="Times New Roman" w:eastAsia="仿宋" w:cs="Times New Roman"/>
          <w:b w:val="0"/>
          <w:color w:val="000000"/>
          <w:sz w:val="28"/>
          <w:szCs w:val="28"/>
        </w:rPr>
        <w:t xml:space="preserve">14. 竣工结算</w:t>
      </w:r>
      <w:bookmarkEnd w:id="518"/>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14.1 竣工结算申请</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承包人提交竣工结算申请单的期限：</w:t>
      </w:r>
      <w:r>
        <w:rPr>
          <w:rFonts w:hint="default" w:ascii="Times New Roman" w:hAnsi="Times New Roman" w:eastAsia="仿宋" w:cs="Times New Roman"/>
          <w:sz w:val="28"/>
          <w:szCs w:val="28"/>
          <w:u w:val="single"/>
        </w:rPr>
        <w:t xml:space="preserve">工程竣工验收合格后</w:t>
      </w:r>
      <w:r>
        <w:rPr>
          <w:rFonts w:hint="default" w:ascii="Times New Roman" w:hAnsi="Times New Roman" w:eastAsia="仿宋" w:cs="Times New Roman"/>
          <w:sz w:val="28"/>
          <w:szCs w:val="28"/>
          <w:u w:val="single"/>
          <w:lang w:val="en-US" w:eastAsia="zh-CN"/>
        </w:rPr>
        <w:t xml:space="preserve">三</w:t>
      </w:r>
      <w:r>
        <w:rPr>
          <w:rFonts w:hint="default" w:ascii="Times New Roman" w:hAnsi="Times New Roman" w:eastAsia="仿宋" w:cs="Times New Roman"/>
          <w:sz w:val="28"/>
          <w:szCs w:val="28"/>
          <w:u w:val="single"/>
        </w:rPr>
        <w:t xml:space="preserve">个月内。</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color w:val="000000"/>
          <w:sz w:val="28"/>
          <w:szCs w:val="28"/>
        </w:rPr>
        <w:t xml:space="preserve">竣工结算申请单应包括的内容：</w:t>
      </w:r>
      <w:r>
        <w:rPr>
          <w:rFonts w:hint="default" w:ascii="Times New Roman" w:hAnsi="Times New Roman" w:eastAsia="仿宋" w:cs="Times New Roman"/>
          <w:sz w:val="28"/>
          <w:szCs w:val="28"/>
          <w:u w:val="single"/>
        </w:rPr>
        <w:t xml:space="preserve">竣工结算合同价格；发包人已支付承包人的工程价款；应扣留的质量保证金；发包人应支付承包人的合同价款等。</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14.2 竣工结算审核</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eastAsia" w:ascii="Times New Roman" w:hAnsi="Times New Roman" w:eastAsia="仿宋" w:cs="Times New Roman"/>
          <w:sz w:val="28"/>
          <w:szCs w:val="28"/>
          <w:u w:val="single"/>
          <w:lang w:val="en-US" w:eastAsia="zh-CN"/>
        </w:rPr>
        <w:t xml:space="preserve">当承包人结算送审价中某一单价显著高于市场指导价的，发包人委托审计公司在</w:t>
      </w:r>
      <w:r>
        <w:rPr>
          <w:rFonts w:hint="default" w:ascii="Times New Roman" w:hAnsi="Times New Roman" w:eastAsia="仿宋" w:cs="Times New Roman"/>
          <w:color w:val="000000"/>
          <w:sz w:val="28"/>
          <w:szCs w:val="28"/>
          <w:u w:val="single"/>
        </w:rPr>
        <w:t xml:space="preserve">结算审核</w:t>
      </w:r>
      <w:r>
        <w:rPr>
          <w:rFonts w:hint="eastAsia" w:ascii="Times New Roman" w:hAnsi="Times New Roman" w:eastAsia="仿宋" w:cs="Times New Roman"/>
          <w:color w:val="000000"/>
          <w:sz w:val="28"/>
          <w:szCs w:val="28"/>
          <w:u w:val="single"/>
          <w:lang w:val="en-US" w:eastAsia="zh-CN"/>
        </w:rPr>
        <w:t xml:space="preserve">时</w:t>
      </w:r>
      <w:r>
        <w:rPr>
          <w:rFonts w:hint="eastAsia" w:ascii="Times New Roman" w:hAnsi="Times New Roman" w:eastAsia="仿宋" w:cs="Times New Roman"/>
          <w:sz w:val="28"/>
          <w:szCs w:val="28"/>
          <w:u w:val="single"/>
          <w:lang w:val="en-US" w:eastAsia="zh-CN"/>
        </w:rPr>
        <w:t xml:space="preserve">可按市场价调整。</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发包人审批竣工付款申请单的期限：</w:t>
      </w:r>
      <w:r>
        <w:rPr>
          <w:rFonts w:hint="default" w:ascii="Times New Roman" w:hAnsi="Times New Roman" w:eastAsia="仿宋" w:cs="Times New Roman"/>
          <w:sz w:val="28"/>
          <w:szCs w:val="28"/>
          <w:u w:val="single"/>
        </w:rPr>
        <w:t xml:space="preserve"> / </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rPr>
        <w:t xml:space="preserve">发包人完成竣工付款的期限：</w:t>
      </w:r>
      <w:r>
        <w:rPr>
          <w:rFonts w:hint="default" w:ascii="Times New Roman" w:hAnsi="Times New Roman" w:eastAsia="仿宋" w:cs="Times New Roman"/>
          <w:sz w:val="28"/>
          <w:szCs w:val="28"/>
          <w:u w:val="single"/>
        </w:rPr>
        <w:t xml:space="preserve"> / </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关于竣工付款证书异议部分复核的方式和程序：</w:t>
      </w:r>
      <w:r>
        <w:rPr>
          <w:rFonts w:hint="default" w:ascii="Times New Roman" w:hAnsi="Times New Roman" w:eastAsia="仿宋" w:cs="Times New Roman"/>
          <w:sz w:val="28"/>
          <w:szCs w:val="28"/>
          <w:u w:val="single"/>
        </w:rPr>
        <w:t xml:space="preserve">按通用条款执行。</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14.3 最终结清</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14.3.1 最终结清申请单</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承包人提交最终结清申请单的份数：</w:t>
      </w:r>
      <w:r>
        <w:rPr>
          <w:rFonts w:hint="default" w:ascii="Times New Roman" w:hAnsi="Times New Roman" w:eastAsia="仿宋" w:cs="Times New Roman"/>
          <w:sz w:val="28"/>
          <w:szCs w:val="28"/>
          <w:u w:val="single"/>
        </w:rPr>
        <w:t xml:space="preserve">另行约定。</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color w:val="000000"/>
          <w:sz w:val="28"/>
          <w:szCs w:val="28"/>
        </w:rPr>
        <w:t xml:space="preserve">承包人提交最终结算申请单的期限：</w:t>
      </w:r>
      <w:r>
        <w:rPr>
          <w:rFonts w:hint="default" w:ascii="Times New Roman" w:hAnsi="Times New Roman" w:eastAsia="仿宋" w:cs="Times New Roman"/>
          <w:sz w:val="28"/>
          <w:szCs w:val="28"/>
          <w:u w:val="single"/>
        </w:rPr>
        <w:t xml:space="preserve">另行约定。</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14.3.2 最终结清证书和支付</w:t>
      </w:r>
      <w:r/>
    </w:p>
    <w:p>
      <w:pPr>
        <w:ind w:firstLine="560"/>
        <w:jc w:val="left"/>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（1）发包人完成最终结清申请单的审批并颁发最终结清证书的期限：</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sz w:val="28"/>
          <w:szCs w:val="28"/>
          <w:u w:val="single"/>
        </w:rPr>
        <w:t xml:space="preserve">另行约定。</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sz w:val="28"/>
          <w:szCs w:val="28"/>
        </w:rPr>
        <w:t xml:space="preserve">（2）发包人完成支付的期限：</w:t>
      </w:r>
      <w:r>
        <w:rPr>
          <w:rFonts w:hint="default" w:ascii="Times New Roman" w:hAnsi="Times New Roman" w:eastAsia="仿宋" w:cs="Times New Roman"/>
          <w:sz w:val="28"/>
          <w:szCs w:val="28"/>
          <w:u w:val="single"/>
        </w:rPr>
        <w:t xml:space="preserve">专用条款</w:t>
      </w:r>
      <w:r>
        <w:rPr>
          <w:rFonts w:hint="default" w:ascii="Times New Roman" w:hAnsi="Times New Roman" w:eastAsia="仿宋" w:cs="Times New Roman"/>
          <w:color w:val="000000"/>
          <w:sz w:val="28"/>
          <w:szCs w:val="28"/>
          <w:u w:val="single"/>
        </w:rPr>
        <w:t xml:space="preserve">12.4.1。</w:t>
      </w:r>
      <w:r/>
    </w:p>
    <w:p>
      <w:pPr>
        <w:ind w:firstLine="56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color w:val="000000"/>
          <w:sz w:val="28"/>
          <w:szCs w:val="28"/>
        </w:rPr>
        <w:t xml:space="preserve">14.4 结算审计费</w:t>
      </w:r>
      <w:bookmarkEnd w:id="505"/>
      <w:bookmarkEnd w:id="506"/>
      <w:bookmarkEnd w:id="507"/>
      <w:bookmarkEnd w:id="508"/>
      <w:bookmarkEnd w:id="509"/>
      <w:bookmarkEnd w:id="510"/>
      <w:bookmarkEnd w:id="511"/>
      <w:bookmarkEnd w:id="517"/>
      <w:r/>
    </w:p>
    <w:p>
      <w:pPr>
        <w:ind w:firstLine="560"/>
        <w:jc w:val="left"/>
        <w:pageBreakBefore w:val="0"/>
        <w:spacing w:line="400" w:lineRule="exact"/>
        <w:widowControl w:val="off"/>
        <w:rPr>
          <w:rFonts w:hint="default" w:ascii="Times New Roman" w:hAnsi="Times New Roman" w:eastAsia="仿宋" w:cs="Times New Roman"/>
          <w:color w:val="000000"/>
          <w:sz w:val="28"/>
          <w:szCs w:val="28"/>
          <w:highlight w:val="none"/>
          <w:lang w:val="en-US" w:eastAsia="zh-CN"/>
        </w:rPr>
      </w:pPr>
      <w:r/>
      <w:bookmarkStart w:id="519" w:name="_Toc351203647"/>
      <w:r/>
      <w:bookmarkStart w:id="520" w:name="_Toc267251483"/>
      <w:r/>
      <w:bookmarkStart w:id="521" w:name="_Toc267251484"/>
      <w:r/>
      <w:bookmarkStart w:id="522" w:name="_Toc267251482"/>
      <w:r/>
      <w:bookmarkStart w:id="523" w:name="_Toc267251485"/>
      <w:r/>
      <w:bookmarkStart w:id="524" w:name="_Toc267251489"/>
      <w:r/>
      <w:bookmarkStart w:id="525" w:name="_Toc267251488"/>
      <w:r/>
      <w:bookmarkStart w:id="526" w:name="_Toc267251490"/>
      <w:r/>
      <w:bookmarkStart w:id="527" w:name="_Toc267251486"/>
      <w:r/>
      <w:bookmarkStart w:id="528" w:name="_Toc267251491"/>
      <w:r/>
      <w:bookmarkStart w:id="529" w:name="_Toc267251502"/>
      <w:r/>
      <w:bookmarkStart w:id="530" w:name="_Toc267251499"/>
      <w:r/>
      <w:bookmarkStart w:id="531" w:name="_Toc267251503"/>
      <w:r/>
      <w:bookmarkStart w:id="532" w:name="_Toc267251496"/>
      <w:r/>
      <w:bookmarkStart w:id="533" w:name="_Toc267251495"/>
      <w:r/>
      <w:bookmarkStart w:id="534" w:name="_Toc267251498"/>
      <w:r/>
      <w:bookmarkStart w:id="535" w:name="_Toc267251501"/>
      <w:r/>
      <w:bookmarkStart w:id="536" w:name="_Toc267251492"/>
      <w:r/>
      <w:bookmarkStart w:id="537" w:name="_Toc267251497"/>
      <w:r/>
      <w:bookmarkStart w:id="538" w:name="_Toc267251494"/>
      <w:r/>
      <w:bookmarkStart w:id="539" w:name="_Toc267251493"/>
      <w:r/>
      <w:bookmarkStart w:id="540" w:name="_Toc267251506"/>
      <w:r/>
      <w:bookmarkStart w:id="541" w:name="_Toc267251504"/>
      <w:r/>
      <w:bookmarkStart w:id="542" w:name="_Toc267251507"/>
      <w:r/>
      <w:bookmarkStart w:id="543" w:name="_Toc267251508"/>
      <w:r/>
      <w:bookmarkStart w:id="544" w:name="_Toc267251513"/>
      <w:r/>
      <w:bookmarkStart w:id="545" w:name="_Toc267251514"/>
      <w:r/>
      <w:bookmarkStart w:id="546" w:name="_Toc267251509"/>
      <w:r/>
      <w:bookmarkStart w:id="547" w:name="_Toc267251511"/>
      <w:r/>
      <w:bookmarkStart w:id="548" w:name="_Toc267251515"/>
      <w:r/>
      <w:bookmarkStart w:id="549" w:name="_Toc267251510"/>
      <w:r>
        <w:rPr>
          <w:rFonts w:hint="default" w:ascii="Times New Roman" w:hAnsi="Times New Roman" w:eastAsia="仿宋" w:cs="Times New Roman"/>
          <w:color w:val="000000"/>
          <w:sz w:val="28"/>
          <w:szCs w:val="28"/>
          <w:highlight w:val="none"/>
          <w:lang w:val="en-US" w:eastAsia="zh-CN"/>
        </w:rPr>
        <w:t xml:space="preserve">结算审计核减率在5%（含）以内的，由委托单位承担审计费用；审计核减率在5%-10%的，由委托单位和施工单位各承担一半审计费用；审计核减率10%（含）以上的，由施工单位承担全额审计费用。</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rPr>
          <w:rFonts w:hint="default" w:ascii="Times New Roman" w:hAnsi="Times New Roman" w:eastAsia="仿宋" w:cs="Times New Roman"/>
          <w:b w:val="0"/>
          <w:color w:val="000000"/>
          <w:sz w:val="28"/>
          <w:szCs w:val="28"/>
        </w:rPr>
        <w:t xml:space="preserve">15. 缺陷责任期与保修</w:t>
      </w:r>
      <w:bookmarkEnd w:id="519"/>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15.1缺陷责任期</w:t>
      </w:r>
      <w:bookmarkEnd w:id="520"/>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缺陷责任期的具体期限：</w:t>
      </w:r>
      <w:r>
        <w:rPr>
          <w:rFonts w:hint="default" w:ascii="Times New Roman" w:hAnsi="Times New Roman" w:eastAsia="仿宋" w:cs="Times New Roman"/>
          <w:sz w:val="28"/>
          <w:szCs w:val="28"/>
          <w:u w:val="single"/>
        </w:rPr>
        <w:t xml:space="preserve">自</w:t>
      </w:r>
      <w:r>
        <w:rPr>
          <w:rFonts w:hint="default" w:ascii="Times New Roman" w:hAnsi="Times New Roman" w:eastAsia="仿宋" w:cs="Times New Roman"/>
          <w:sz w:val="28"/>
          <w:szCs w:val="28"/>
          <w:u w:val="single"/>
          <w:lang w:val="en-US" w:eastAsia="zh-CN"/>
        </w:rPr>
        <w:t xml:space="preserve">本</w:t>
      </w:r>
      <w:r>
        <w:rPr>
          <w:rFonts w:hint="default" w:ascii="Times New Roman" w:hAnsi="Times New Roman" w:eastAsia="仿宋" w:cs="Times New Roman"/>
          <w:sz w:val="28"/>
          <w:szCs w:val="28"/>
          <w:u w:val="single"/>
        </w:rPr>
        <w:t xml:space="preserve">工程竣工验收合格之日起算，期限为2年。</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15.2 质量保证金</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关于是否扣留质量保证金的约定：</w:t>
      </w:r>
      <w:r>
        <w:rPr>
          <w:rFonts w:hint="default" w:ascii="Times New Roman" w:hAnsi="Times New Roman" w:eastAsia="仿宋" w:cs="Times New Roman"/>
          <w:sz w:val="28"/>
          <w:szCs w:val="28"/>
          <w:u w:val="single"/>
        </w:rPr>
        <w:t xml:space="preserve">扣留按工程审定价的3%作为质量保证金。</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15.2.1 承包人提供质量保证金的方式</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质量保证金采用以下第</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bCs/>
          <w:sz w:val="28"/>
          <w:szCs w:val="28"/>
          <w:u w:val="single"/>
        </w:rPr>
        <w:t xml:space="preserve">(2)</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种方式：</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（1）质量保证金保函，保证金额为：</w:t>
      </w:r>
      <w:r>
        <w:rPr>
          <w:rFonts w:hint="default" w:ascii="Times New Roman" w:hAnsi="Times New Roman" w:eastAsia="仿宋" w:cs="Times New Roman"/>
          <w:color w:val="000000"/>
          <w:sz w:val="28"/>
          <w:szCs w:val="28"/>
          <w:u w:val="single"/>
        </w:rPr>
        <w:t xml:space="preserve"> / </w:t>
      </w:r>
      <w:r>
        <w:rPr>
          <w:rFonts w:hint="default" w:ascii="Times New Roman" w:hAnsi="Times New Roman" w:eastAsia="仿宋" w:cs="Times New Roman"/>
          <w:color w:val="000000"/>
          <w:sz w:val="28"/>
          <w:szCs w:val="28"/>
        </w:rPr>
        <w:t xml:space="preserve">；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w:t>
      </w:r>
      <w:r>
        <w:rPr>
          <w:rFonts w:hint="default" w:ascii="Times New Roman" w:hAnsi="Times New Roman" w:eastAsia="仿宋" w:cs="Times New Roman"/>
          <w:color w:val="000000"/>
          <w:sz w:val="28"/>
          <w:szCs w:val="28"/>
          <w:u w:val="single"/>
        </w:rPr>
        <w:t xml:space="preserve"> 3 %</w:t>
      </w:r>
      <w:r>
        <w:rPr>
          <w:rFonts w:hint="default" w:ascii="Times New Roman" w:hAnsi="Times New Roman" w:eastAsia="仿宋" w:cs="Times New Roman"/>
          <w:color w:val="000000"/>
          <w:sz w:val="28"/>
          <w:szCs w:val="28"/>
        </w:rPr>
        <w:t xml:space="preserve">的工程款；</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15.2.2 质量保证金的扣留 </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质量保证金的扣留采取以下第</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bCs/>
          <w:sz w:val="28"/>
          <w:szCs w:val="28"/>
          <w:u w:val="single"/>
        </w:rPr>
        <w:t xml:space="preserve">(3)</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种方式：</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（1）在支付工程进度款时逐次扣留，在此情形下，质量保证金的计算基数不包括预付款的支付、扣回以及价格调整的金额；</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（2）工程竣工结算时一次性扣留质量保证金；</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（3）其他扣留方式：</w:t>
      </w:r>
      <w:r>
        <w:rPr>
          <w:rFonts w:hint="default" w:ascii="Times New Roman" w:hAnsi="Times New Roman" w:eastAsia="仿宋" w:cs="Times New Roman"/>
          <w:sz w:val="28"/>
          <w:szCs w:val="28"/>
          <w:u w:val="single"/>
        </w:rPr>
        <w:t xml:space="preserve">专用条款</w:t>
      </w:r>
      <w:r>
        <w:rPr>
          <w:rFonts w:hint="default" w:ascii="Times New Roman" w:hAnsi="Times New Roman" w:eastAsia="仿宋" w:cs="Times New Roman"/>
          <w:color w:val="000000"/>
          <w:sz w:val="28"/>
          <w:szCs w:val="28"/>
          <w:u w:val="single"/>
        </w:rPr>
        <w:t xml:space="preserve">12.4.1</w:t>
      </w:r>
      <w:r>
        <w:rPr>
          <w:rFonts w:hint="default" w:ascii="Times New Roman" w:hAnsi="Times New Roman" w:eastAsia="仿宋" w:cs="Times New Roman"/>
          <w:sz w:val="28"/>
          <w:szCs w:val="28"/>
          <w:u w:val="single"/>
        </w:rPr>
        <w:t xml:space="preserve">。</w:t>
      </w:r>
      <w:bookmarkEnd w:id="521"/>
      <w:bookmarkEnd w:id="522"/>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15.3保修</w:t>
      </w:r>
      <w:bookmarkEnd w:id="523"/>
      <w:r/>
    </w:p>
    <w:p>
      <w:pPr>
        <w:ind w:firstLine="546"/>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15.3.1 保修责任</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工程保修期为：</w:t>
      </w:r>
      <w:r>
        <w:rPr>
          <w:rFonts w:hint="default" w:ascii="Times New Roman" w:hAnsi="Times New Roman" w:eastAsia="仿宋" w:cs="Times New Roman"/>
          <w:sz w:val="28"/>
          <w:szCs w:val="28"/>
          <w:u w:val="single"/>
        </w:rPr>
        <w:t xml:space="preserve">具体详见工程质量保修书。</w:t>
      </w:r>
      <w:r/>
    </w:p>
    <w:p>
      <w:pPr>
        <w:ind w:firstLine="546"/>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15.3.2 修复通知</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承包人收到保修通知并到达工程现场的合理时间：</w:t>
      </w:r>
      <w:r>
        <w:rPr>
          <w:rFonts w:hint="default" w:ascii="Times New Roman" w:hAnsi="Times New Roman" w:eastAsia="仿宋" w:cs="Times New Roman"/>
          <w:sz w:val="28"/>
          <w:szCs w:val="28"/>
          <w:u w:val="single"/>
        </w:rPr>
        <w:t xml:space="preserve">承包人收到保修通知后3天内到达工程现场。</w:t>
      </w:r>
      <w:bookmarkEnd w:id="524"/>
      <w:bookmarkEnd w:id="525"/>
      <w:bookmarkEnd w:id="526"/>
      <w:bookmarkEnd w:id="527"/>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50" w:name="_Toc351203648"/>
      <w:r/>
      <w:bookmarkStart w:id="551" w:name="_Toc280868717"/>
      <w:r/>
      <w:bookmarkStart w:id="552" w:name="_Toc280868718"/>
      <w:r>
        <w:rPr>
          <w:rFonts w:hint="default" w:ascii="Times New Roman" w:hAnsi="Times New Roman" w:eastAsia="仿宋" w:cs="Times New Roman"/>
          <w:b w:val="0"/>
          <w:color w:val="000000"/>
          <w:sz w:val="28"/>
          <w:szCs w:val="28"/>
        </w:rPr>
        <w:t xml:space="preserve">16. 违约</w:t>
      </w:r>
      <w:bookmarkEnd w:id="550"/>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16.1 发包人违约</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16.1.1发包人违约的情形</w:t>
      </w:r>
      <w:r/>
    </w:p>
    <w:p>
      <w:pPr>
        <w:ind w:left="876" w:hanging="28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发包人违约的其他情形：</w:t>
      </w:r>
      <w:r>
        <w:rPr>
          <w:rFonts w:hint="default" w:ascii="Times New Roman" w:hAnsi="Times New Roman" w:eastAsia="仿宋" w:cs="Times New Roman"/>
          <w:sz w:val="28"/>
          <w:szCs w:val="28"/>
          <w:u w:val="single"/>
        </w:rPr>
        <w:t xml:space="preserve">按通用条款执行。</w:t>
      </w:r>
      <w:r/>
    </w:p>
    <w:p>
      <w:pPr>
        <w:ind w:left="1400" w:hanging="140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16.1.2 发包人违约的责任</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发包人违约责任的承担方式和计算方法：</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（1）因发包人原因未能在计划开工日期前7天内下达开工通知的违约责任：</w:t>
      </w:r>
      <w:r>
        <w:rPr>
          <w:rFonts w:hint="default" w:ascii="Times New Roman" w:hAnsi="Times New Roman" w:eastAsia="仿宋" w:cs="Times New Roman"/>
          <w:sz w:val="28"/>
          <w:szCs w:val="28"/>
          <w:u w:val="single"/>
        </w:rPr>
        <w:t xml:space="preserve">按通用条款执行。</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（2）因发包人原因未能按合同约定支付合同价款的违约责任：</w:t>
      </w:r>
      <w:r>
        <w:rPr>
          <w:rFonts w:hint="default" w:ascii="Times New Roman" w:hAnsi="Times New Roman" w:eastAsia="仿宋" w:cs="Times New Roman"/>
          <w:sz w:val="28"/>
          <w:szCs w:val="28"/>
          <w:u w:val="single"/>
        </w:rPr>
        <w:t xml:space="preserve">按通用条款执行。</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（3）发包人违反第10.1款〔变更的范围〕第（2）项约定，自行实施被取消的工作或转由他人实施的违约责任：</w:t>
      </w:r>
      <w:r>
        <w:rPr>
          <w:rFonts w:hint="default" w:ascii="Times New Roman" w:hAnsi="Times New Roman" w:eastAsia="仿宋" w:cs="Times New Roman"/>
          <w:sz w:val="28"/>
          <w:szCs w:val="28"/>
          <w:u w:val="single"/>
        </w:rPr>
        <w:t xml:space="preserve">按通用条款执行。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 w:cs="Times New Roman"/>
          <w:sz w:val="28"/>
          <w:szCs w:val="28"/>
          <w:u w:val="single"/>
        </w:rPr>
        <w:t xml:space="preserve">按通用条款执行</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（5）因发包人违反合同约定造成暂停施工的违约责任：</w:t>
      </w:r>
      <w:r>
        <w:rPr>
          <w:rFonts w:hint="default" w:ascii="Times New Roman" w:hAnsi="Times New Roman" w:eastAsia="仿宋" w:cs="Times New Roman"/>
          <w:sz w:val="28"/>
          <w:szCs w:val="28"/>
          <w:u w:val="single"/>
        </w:rPr>
        <w:t xml:space="preserve">按通用条款执行</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（6）发包人无正当理由没有在约定期限内发出复工指示，导致承包人无法复工的违约责任：</w:t>
      </w:r>
      <w:r>
        <w:rPr>
          <w:rFonts w:hint="default" w:ascii="Times New Roman" w:hAnsi="Times New Roman" w:eastAsia="仿宋" w:cs="Times New Roman"/>
          <w:sz w:val="28"/>
          <w:szCs w:val="28"/>
          <w:u w:val="single"/>
        </w:rPr>
        <w:t xml:space="preserve">按通用条款执行</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16.1.3 因发包人违约解除合同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承包人按16.1.1项〔发包人违约的情形〕约定暂停施工满</w:t>
      </w:r>
      <w:r>
        <w:rPr>
          <w:rFonts w:hint="default" w:ascii="Times New Roman" w:hAnsi="Times New Roman" w:eastAsia="仿宋" w:cs="Times New Roman"/>
          <w:color w:val="000000"/>
          <w:sz w:val="28"/>
          <w:szCs w:val="28"/>
          <w:u w:val="single"/>
        </w:rPr>
        <w:t xml:space="preserve"> 30 </w:t>
      </w:r>
      <w:r>
        <w:rPr>
          <w:rFonts w:hint="default" w:ascii="Times New Roman" w:hAnsi="Times New Roman" w:eastAsia="仿宋" w:cs="Times New Roman"/>
          <w:color w:val="000000"/>
          <w:sz w:val="28"/>
          <w:szCs w:val="28"/>
        </w:rPr>
        <w:t xml:space="preserve">天后发包人仍不纠正其违约行为并致使合同目的不能实现的，承包人有权解除合同。</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16.2 承包人违约</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16.2.1 承包人违约的情形</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承包人违约的其他情形：</w:t>
      </w:r>
      <w:r>
        <w:rPr>
          <w:rFonts w:hint="default" w:ascii="Times New Roman" w:hAnsi="Times New Roman" w:eastAsia="仿宋" w:cs="Times New Roman"/>
          <w:bCs/>
          <w:sz w:val="28"/>
          <w:szCs w:val="28"/>
          <w:u w:val="single"/>
        </w:rPr>
        <w:t xml:space="preserve"> </w:t>
      </w:r>
      <w:r>
        <w:rPr>
          <w:rFonts w:hint="default" w:ascii="Times New Roman" w:hAnsi="Times New Roman" w:eastAsia="仿宋" w:cs="Times New Roman"/>
          <w:sz w:val="28"/>
          <w:szCs w:val="28"/>
          <w:u w:val="single"/>
        </w:rPr>
        <w:t xml:space="preserve">1、承包人承包的工程质量必须符合国家质量验收标准及图纸要求，如不符合国家质量验收标准及图纸要求，所发生的一切返工费用及由此给发包人造成的经济损失均由承包人承担。如因施工质量导致安全事故，由承包人承担事故处理的一切费用、工程的恢复费用及因此而造成后续工程延误费用。 </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2、承包人应对工程质量及因工程质量发生的纠纷承担责任。因承包人原因工程质量达不到合格等级，发包人有权单方终止合同。</w:t>
      </w:r>
      <w:r/>
    </w:p>
    <w:p>
      <w:pPr>
        <w:ind w:firstLine="560"/>
        <w:jc w:val="left"/>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3、在施工过程中，除发包人责任</w:t>
      </w:r>
      <w:r>
        <w:rPr>
          <w:rFonts w:hint="default" w:ascii="Times New Roman" w:hAnsi="Times New Roman" w:eastAsia="仿宋" w:cs="Times New Roman"/>
          <w:sz w:val="28"/>
          <w:szCs w:val="28"/>
          <w:u w:val="single"/>
          <w:lang w:val="en-US" w:eastAsia="zh-CN"/>
        </w:rPr>
        <w:t xml:space="preserve">或不可抗力原因</w:t>
      </w:r>
      <w:r>
        <w:rPr>
          <w:rFonts w:hint="eastAsia" w:ascii="Times New Roman" w:hAnsi="Times New Roman" w:eastAsia="仿宋" w:cs="Times New Roman"/>
          <w:sz w:val="28"/>
          <w:szCs w:val="28"/>
          <w:u w:val="single"/>
          <w:lang w:val="en-US" w:eastAsia="zh-CN"/>
        </w:rPr>
        <w:t xml:space="preserve">外，</w:t>
      </w:r>
      <w:r>
        <w:rPr>
          <w:rFonts w:hint="default" w:ascii="Times New Roman" w:hAnsi="Times New Roman" w:eastAsia="仿宋" w:cs="Times New Roman"/>
          <w:sz w:val="28"/>
          <w:szCs w:val="28"/>
          <w:u w:val="single"/>
        </w:rPr>
        <w:t xml:space="preserve">其他任何导致工期</w:t>
      </w:r>
      <w:r>
        <w:rPr>
          <w:rFonts w:hint="eastAsia" w:ascii="Times New Roman" w:hAnsi="Times New Roman" w:eastAsia="仿宋" w:cs="Times New Roman"/>
          <w:sz w:val="28"/>
          <w:szCs w:val="28"/>
          <w:u w:val="single"/>
          <w:lang w:val="en-US" w:eastAsia="zh-CN"/>
        </w:rPr>
        <w:t xml:space="preserve">延误</w:t>
      </w:r>
      <w:r>
        <w:rPr>
          <w:rFonts w:hint="default" w:ascii="Times New Roman" w:hAnsi="Times New Roman" w:eastAsia="仿宋" w:cs="Times New Roman"/>
          <w:sz w:val="28"/>
          <w:szCs w:val="28"/>
          <w:u w:val="single"/>
        </w:rPr>
        <w:t xml:space="preserve">的原因均视为违约，发包人有权向承包人追究因延期造成的所有损失。如工期延误超过30日的，则发包人有权解除本合同。乙方在收到甲方的解除通知后应立即退出施工现场，否则甲方有权强行将乙方清出施工现场。但发包人应在力所能及的范围内给予协助。</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u w:val="single"/>
        </w:rPr>
        <w:t xml:space="preserve">4、如达不到合同约定的质量验收标准，返工合格后，承包人再按合同总价的2%支付违约金并赔偿发包人的经济损失。如承包人返工后仍达不到合同约定标准的，承包人还应再次承担上述违约责任及赔偿发包人损失，此时发包人还有权解除本合同。造成工期延误的，承包人还应按照本合同专用条款第7.5.2款支付违约金。</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16.2.2承包人违约的责任</w:t>
      </w:r>
      <w:r/>
    </w:p>
    <w:p>
      <w:pPr>
        <w:ind w:firstLine="560"/>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承包人违约责任的承担方式和计算方法：</w:t>
      </w:r>
      <w:r>
        <w:rPr>
          <w:rFonts w:hint="default" w:ascii="Times New Roman" w:hAnsi="Times New Roman" w:eastAsia="仿宋" w:cs="Times New Roman"/>
          <w:sz w:val="28"/>
          <w:szCs w:val="28"/>
          <w:u w:val="single"/>
        </w:rPr>
        <w:t xml:space="preserve">实际发生相应的的损失由承包人承担。</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16.2.3 因承包人违约解除合同</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关于承包人违约解除合同的特别约定：</w:t>
      </w:r>
      <w:r>
        <w:rPr>
          <w:rFonts w:hint="default" w:ascii="Times New Roman" w:hAnsi="Times New Roman" w:eastAsia="仿宋" w:cs="Times New Roman"/>
          <w:sz w:val="28"/>
          <w:szCs w:val="28"/>
          <w:u w:val="single"/>
        </w:rPr>
        <w:t xml:space="preserve">工期延误达到30日，发包人有权解除合同，合同的解除不免除承包人按照本条款的约定承担工期延误违约责任，并且由此造成的一切损失均由承包人负责赔偿。</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发包人继续使用承包人在施工现场的材料、设备、临时工程、承包人文件和由承包人或以其名义编制的其他文件的费用承担方式：</w:t>
      </w:r>
      <w:r>
        <w:rPr>
          <w:rFonts w:hint="default" w:ascii="Times New Roman" w:hAnsi="Times New Roman" w:eastAsia="仿宋" w:cs="Times New Roman"/>
          <w:sz w:val="28"/>
          <w:szCs w:val="28"/>
          <w:u w:val="single"/>
        </w:rPr>
        <w:t xml:space="preserve">另行约定。</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53" w:name="_Toc351203649"/>
      <w:r>
        <w:rPr>
          <w:rFonts w:hint="default" w:ascii="Times New Roman" w:hAnsi="Times New Roman" w:eastAsia="仿宋" w:cs="Times New Roman"/>
          <w:b w:val="0"/>
          <w:color w:val="000000"/>
          <w:sz w:val="28"/>
          <w:szCs w:val="28"/>
        </w:rPr>
        <w:t xml:space="preserve">17. 不可抗力</w:t>
      </w:r>
      <w:bookmarkEnd w:id="553"/>
      <w:r>
        <w:rPr>
          <w:rFonts w:hint="default" w:ascii="Times New Roman" w:hAnsi="Times New Roman" w:eastAsia="仿宋" w:cs="Times New Roman"/>
          <w:b w:val="0"/>
          <w:color w:val="000000"/>
          <w:sz w:val="28"/>
          <w:szCs w:val="28"/>
        </w:rPr>
        <w:t xml:space="preserve"> </w:t>
      </w:r>
      <w:bookmarkEnd w:id="551"/>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17.1 不可抗力的确认</w:t>
      </w:r>
      <w:r/>
    </w:p>
    <w:p>
      <w:pPr>
        <w:ind w:firstLine="560"/>
        <w:jc w:val="left"/>
        <w:pageBreakBefore w:val="0"/>
        <w:spacing w:line="400" w:lineRule="exact"/>
        <w:widowControl w:val="off"/>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除通用合同条款约定的不可抗力事件之外，视为不可抗力的其他情形：</w:t>
      </w:r>
      <w:r>
        <w:rPr>
          <w:rFonts w:hint="default" w:ascii="Times New Roman" w:hAnsi="Times New Roman" w:eastAsia="仿宋" w:cs="Times New Roman"/>
          <w:color w:val="000000"/>
          <w:sz w:val="28"/>
          <w:szCs w:val="28"/>
          <w:u w:val="single"/>
        </w:rPr>
        <w:t xml:space="preserve"> /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17.2 因不可抗力解除合同</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合同解除后，发包人应在商定或确定发包人应支付款项后</w:t>
      </w:r>
      <w:r>
        <w:rPr>
          <w:rFonts w:hint="default" w:ascii="Times New Roman" w:hAnsi="Times New Roman" w:eastAsia="仿宋" w:cs="Times New Roman"/>
          <w:color w:val="000000"/>
          <w:sz w:val="28"/>
          <w:szCs w:val="28"/>
          <w:u w:val="single"/>
        </w:rPr>
        <w:t xml:space="preserve"> 30 </w:t>
      </w:r>
      <w:r>
        <w:rPr>
          <w:rFonts w:hint="default" w:ascii="Times New Roman" w:hAnsi="Times New Roman" w:eastAsia="仿宋" w:cs="Times New Roman"/>
          <w:color w:val="000000"/>
          <w:sz w:val="28"/>
          <w:szCs w:val="28"/>
        </w:rPr>
        <w:t xml:space="preserve">天内完成款项的支付。</w:t>
      </w:r>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54" w:name="_Toc351203650"/>
      <w:r>
        <w:rPr>
          <w:rFonts w:hint="default" w:ascii="Times New Roman" w:hAnsi="Times New Roman" w:eastAsia="仿宋" w:cs="Times New Roman"/>
          <w:b w:val="0"/>
          <w:color w:val="000000"/>
          <w:sz w:val="28"/>
          <w:szCs w:val="28"/>
        </w:rPr>
        <w:t xml:space="preserve">18. 保险</w:t>
      </w:r>
      <w:bookmarkEnd w:id="554"/>
      <w:r/>
      <w:bookmarkEnd w:id="552"/>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18.1 工程保险</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color w:val="000000"/>
          <w:sz w:val="28"/>
          <w:szCs w:val="28"/>
        </w:rPr>
        <w:t xml:space="preserve">关于工程保险的特别约定：</w:t>
      </w:r>
      <w:r>
        <w:rPr>
          <w:rFonts w:hint="default" w:ascii="Times New Roman" w:hAnsi="Times New Roman" w:eastAsia="仿宋" w:cs="Times New Roman"/>
          <w:sz w:val="28"/>
          <w:szCs w:val="28"/>
          <w:u w:val="single"/>
        </w:rPr>
        <w:t xml:space="preserve">承包人必须按国家或地方有关规定，对本工程施工作业人员办理意外伤害保险；第三方人身险并承担保险费用。</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560"/>
        <w:pageBreakBefore w:val="0"/>
        <w:spacing w:line="400" w:lineRule="exact"/>
        <w:widowControl w:val="off"/>
        <w:rPr>
          <w:rFonts w:hint="default" w:ascii="Times New Roman" w:hAnsi="Times New Roman" w:eastAsia="仿宋" w:cs="Times New Roman"/>
          <w:sz w:val="28"/>
          <w:szCs w:val="28"/>
          <w:u w:val="single"/>
        </w:rPr>
      </w:pPr>
      <w:r>
        <w:rPr>
          <w:rFonts w:hint="default" w:ascii="Times New Roman" w:hAnsi="Times New Roman" w:eastAsia="仿宋" w:cs="Times New Roman"/>
          <w:sz w:val="28"/>
          <w:szCs w:val="28"/>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18.2 其他保险</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关于其他保险的约定：</w:t>
      </w:r>
      <w:r>
        <w:rPr>
          <w:rFonts w:hint="default" w:ascii="Times New Roman" w:hAnsi="Times New Roman" w:eastAsia="仿宋" w:cs="Times New Roman"/>
          <w:color w:val="000000"/>
          <w:sz w:val="28"/>
          <w:szCs w:val="28"/>
          <w:u w:val="single"/>
        </w:rPr>
        <w:t xml:space="preserve"> / </w:t>
      </w:r>
      <w:r>
        <w:rPr>
          <w:rFonts w:hint="default" w:ascii="Times New Roman" w:hAnsi="Times New Roman" w:eastAsia="仿宋" w:cs="Times New Roman"/>
          <w:color w:val="000000"/>
          <w:sz w:val="28"/>
          <w:szCs w:val="28"/>
        </w:rPr>
        <w:t xml:space="preserve">。</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承包人是否应为其施工设备等办理财产保险：</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rPr>
        <w:t xml:space="preserve">/</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18.3 通知义务</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关于变更保险合同时的通知义务的约定：</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rPr>
        <w:t xml:space="preserve">/</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w:t>
      </w:r>
      <w:bookmarkEnd w:id="528"/>
      <w:bookmarkEnd w:id="529"/>
      <w:bookmarkEnd w:id="530"/>
      <w:bookmarkEnd w:id="531"/>
      <w:bookmarkEnd w:id="532"/>
      <w:bookmarkEnd w:id="533"/>
      <w:bookmarkEnd w:id="534"/>
      <w:bookmarkEnd w:id="535"/>
      <w:bookmarkEnd w:id="536"/>
      <w:bookmarkEnd w:id="537"/>
      <w:bookmarkEnd w:id="538"/>
      <w:bookmarkEnd w:id="539"/>
      <w:r/>
    </w:p>
    <w:p>
      <w:pPr>
        <w:pStyle w:val="706"/>
        <w:ind w:firstLine="560"/>
        <w:pageBreakBefore w:val="0"/>
        <w:spacing w:before="0" w:after="0" w:line="400" w:lineRule="exact"/>
        <w:widowControl w:val="off"/>
        <w:rPr>
          <w:rFonts w:hint="default" w:ascii="Times New Roman" w:hAnsi="Times New Roman" w:eastAsia="仿宋" w:cs="Times New Roman"/>
          <w:b w:val="0"/>
          <w:color w:val="000000"/>
          <w:sz w:val="28"/>
          <w:szCs w:val="28"/>
        </w:rPr>
      </w:pPr>
      <w:r/>
      <w:bookmarkStart w:id="555" w:name="_Toc351203651"/>
      <w:r>
        <w:rPr>
          <w:rFonts w:hint="default" w:ascii="Times New Roman" w:hAnsi="Times New Roman" w:eastAsia="仿宋" w:cs="Times New Roman"/>
          <w:b w:val="0"/>
          <w:color w:val="000000"/>
          <w:sz w:val="28"/>
          <w:szCs w:val="28"/>
        </w:rPr>
        <w:t xml:space="preserve">19. 争议解决</w:t>
      </w:r>
      <w:bookmarkEnd w:id="555"/>
      <w:r/>
      <w:bookmarkEnd w:id="540"/>
      <w:bookmarkEnd w:id="541"/>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19.1 争</w:t>
      </w:r>
      <w:bookmarkEnd w:id="542"/>
      <w:r>
        <w:rPr>
          <w:rFonts w:hint="default" w:ascii="Times New Roman" w:hAnsi="Times New Roman" w:eastAsia="仿宋" w:cs="Times New Roman"/>
          <w:color w:val="000000"/>
          <w:sz w:val="28"/>
          <w:szCs w:val="28"/>
        </w:rPr>
        <w:t xml:space="preserve">议评审</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合同当事人是否同意将工程争议提交争议评审小组决定：</w:t>
      </w:r>
      <w:r>
        <w:rPr>
          <w:rFonts w:hint="default" w:ascii="Times New Roman" w:hAnsi="Times New Roman" w:eastAsia="仿宋" w:cs="Times New Roman"/>
          <w:color w:val="000000"/>
          <w:sz w:val="28"/>
          <w:szCs w:val="28"/>
          <w:u w:val="single"/>
        </w:rPr>
        <w:t xml:space="preserve">不提交 </w:t>
      </w:r>
      <w:r>
        <w:rPr>
          <w:rFonts w:hint="default" w:ascii="Times New Roman" w:hAnsi="Times New Roman" w:eastAsia="仿宋" w:cs="Times New Roman"/>
          <w:color w:val="000000"/>
          <w:sz w:val="28"/>
          <w:szCs w:val="28"/>
        </w:rPr>
        <w:t xml:space="preserve">。  </w:t>
      </w:r>
      <w:r/>
    </w:p>
    <w:p>
      <w:pPr>
        <w:ind w:firstLine="560"/>
        <w:pageBreakBefore w:val="0"/>
        <w:spacing w:line="400" w:lineRule="exact"/>
        <w:widowControl w:val="off"/>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19.2仲裁或诉讼</w:t>
      </w:r>
      <w:bookmarkEnd w:id="543"/>
      <w:r/>
      <w:r/>
    </w:p>
    <w:p>
      <w:pPr>
        <w:ind w:firstLine="56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因合同及合同有关事项发生的争议，按下列第</w:t>
      </w:r>
      <w:r>
        <w:rPr>
          <w:rFonts w:hint="default" w:ascii="Times New Roman" w:hAnsi="Times New Roman" w:eastAsia="仿宋" w:cs="Times New Roman"/>
          <w:color w:val="000000"/>
          <w:sz w:val="28"/>
          <w:szCs w:val="28"/>
          <w:u w:val="single"/>
        </w:rPr>
        <w:t xml:space="preserve">（2）</w:t>
      </w:r>
      <w:r>
        <w:rPr>
          <w:rFonts w:hint="default" w:ascii="Times New Roman" w:hAnsi="Times New Roman" w:eastAsia="仿宋" w:cs="Times New Roman"/>
          <w:color w:val="000000"/>
          <w:sz w:val="28"/>
          <w:szCs w:val="28"/>
        </w:rPr>
        <w:t xml:space="preserve">种方式解决：</w:t>
      </w:r>
      <w:r/>
    </w:p>
    <w:p>
      <w:pPr>
        <w:ind w:firstLine="560"/>
        <w:jc w:val="left"/>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（1）向</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仲裁委员会申请仲裁；</w:t>
      </w:r>
      <w:r/>
    </w:p>
    <w:p>
      <w:pPr>
        <w:ind w:firstLine="560"/>
        <w:jc w:val="left"/>
        <w:pageBreakBefore w:val="0"/>
        <w:spacing w:line="400" w:lineRule="exact"/>
        <w:widowControl w:val="off"/>
        <w:rPr>
          <w:rFonts w:hint="default" w:ascii="Times New Roman" w:hAnsi="Times New Roman" w:eastAsia="仿宋" w:cs="Times New Roman"/>
          <w:color w:val="000000"/>
          <w:sz w:val="30"/>
          <w:szCs w:val="32"/>
        </w:rPr>
      </w:pPr>
      <w:r>
        <w:rPr>
          <w:rFonts w:hint="default" w:ascii="Times New Roman" w:hAnsi="Times New Roman" w:eastAsia="仿宋" w:cs="Times New Roman"/>
          <w:color w:val="000000"/>
          <w:sz w:val="28"/>
          <w:szCs w:val="28"/>
        </w:rPr>
        <w:t xml:space="preserve">（2）向</w:t>
      </w:r>
      <w:r>
        <w:rPr>
          <w:rFonts w:hint="default" w:ascii="Times New Roman" w:hAnsi="Times New Roman" w:eastAsia="仿宋" w:cs="Times New Roman"/>
          <w:color w:val="000000"/>
          <w:sz w:val="28"/>
          <w:szCs w:val="28"/>
          <w:u w:val="single"/>
        </w:rPr>
        <w:t xml:space="preserve"> 工程所在地 </w:t>
      </w:r>
      <w:r>
        <w:rPr>
          <w:rFonts w:hint="default" w:ascii="Times New Roman" w:hAnsi="Times New Roman" w:eastAsia="仿宋" w:cs="Times New Roman"/>
          <w:color w:val="000000"/>
          <w:sz w:val="28"/>
          <w:szCs w:val="28"/>
        </w:rPr>
        <w:t xml:space="preserve">人民法院起诉。</w:t>
      </w:r>
      <w:bookmarkEnd w:id="544"/>
      <w:r/>
      <w:bookmarkEnd w:id="545"/>
      <w:r/>
      <w:bookmarkEnd w:id="546"/>
      <w:r/>
      <w:bookmarkEnd w:id="547"/>
      <w:r/>
      <w:bookmarkEnd w:id="548"/>
      <w:r/>
      <w:bookmarkEnd w:id="549"/>
      <w:r/>
      <w:r/>
    </w:p>
    <w:p>
      <w:pPr>
        <w:jc w:val="left"/>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r>
      <w:r/>
    </w:p>
    <w:p>
      <w:pPr>
        <w:jc w:val="left"/>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r>
      <w:r/>
    </w:p>
    <w:p>
      <w:pPr>
        <w:jc w:val="left"/>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附件：1、工程质量保修书</w:t>
      </w:r>
      <w:r/>
    </w:p>
    <w:p>
      <w:pPr>
        <w:ind w:firstLine="840"/>
        <w:jc w:val="left"/>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2、廉洁责任书</w:t>
      </w:r>
      <w:r/>
    </w:p>
    <w:p>
      <w:pPr>
        <w:ind w:firstLine="840"/>
        <w:jc w:val="left"/>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3、不拖欠农民工工资承诺书</w:t>
      </w:r>
      <w:r/>
    </w:p>
    <w:p>
      <w:pPr>
        <w:jc w:val="left"/>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30"/>
          <w:szCs w:val="32"/>
        </w:rPr>
        <w:br w:type="page" w:clear="all"/>
      </w:r>
      <w:r>
        <w:rPr>
          <w:rFonts w:hint="default" w:ascii="Times New Roman" w:hAnsi="Times New Roman" w:eastAsia="仿宋" w:cs="Times New Roman"/>
          <w:color w:val="000000"/>
          <w:sz w:val="28"/>
          <w:szCs w:val="28"/>
        </w:rPr>
        <w:t xml:space="preserve">附</w:t>
      </w:r>
      <w:bookmarkStart w:id="556" w:name="_Toc296944565"/>
      <w:r/>
      <w:bookmarkStart w:id="557" w:name="_Toc296891266"/>
      <w:r/>
      <w:bookmarkStart w:id="558" w:name="_Toc296503226"/>
      <w:r/>
      <w:bookmarkStart w:id="559" w:name="_Toc267261693"/>
      <w:r/>
      <w:bookmarkStart w:id="560" w:name="_Toc296891054"/>
      <w:r/>
      <w:bookmarkStart w:id="561" w:name="_Toc296346727"/>
      <w:r/>
      <w:bookmarkStart w:id="562" w:name="_Toc296347225"/>
      <w:r>
        <w:rPr>
          <w:rFonts w:hint="default" w:ascii="Times New Roman" w:hAnsi="Times New Roman" w:eastAsia="仿宋" w:cs="Times New Roman"/>
          <w:color w:val="000000"/>
          <w:sz w:val="28"/>
          <w:szCs w:val="28"/>
        </w:rPr>
        <w:t xml:space="preserve">件1：</w:t>
      </w:r>
      <w:bookmarkEnd w:id="556"/>
      <w:r/>
      <w:bookmarkEnd w:id="557"/>
      <w:r/>
      <w:bookmarkEnd w:id="558"/>
      <w:r/>
      <w:bookmarkEnd w:id="559"/>
      <w:r/>
      <w:bookmarkEnd w:id="560"/>
      <w:r/>
      <w:bookmarkEnd w:id="561"/>
      <w:r/>
      <w:bookmarkEnd w:id="562"/>
      <w:r>
        <w:rPr>
          <w:rFonts w:hint="default" w:ascii="Times New Roman" w:hAnsi="Times New Roman" w:eastAsia="仿宋" w:cs="Times New Roman"/>
          <w:color w:val="000000"/>
          <w:sz w:val="28"/>
          <w:szCs w:val="28"/>
        </w:rPr>
        <w:t xml:space="preserve">    </w:t>
      </w:r>
      <w:r/>
    </w:p>
    <w:p>
      <w:pPr>
        <w:jc w:val="center"/>
        <w:spacing w:after="312" w:line="560" w:lineRule="exact"/>
        <w:rPr>
          <w:rFonts w:hint="default" w:ascii="宋体" w:hAnsi="宋体" w:eastAsia="宋体" w:cs="宋体"/>
          <w:b/>
          <w:bCs/>
          <w:color w:val="000000"/>
          <w:sz w:val="44"/>
          <w:szCs w:val="44"/>
        </w:rPr>
      </w:pPr>
      <w:r>
        <w:rPr>
          <w:rFonts w:hint="default" w:ascii="宋体" w:hAnsi="宋体" w:eastAsia="宋体" w:cs="宋体"/>
          <w:b/>
          <w:bCs/>
          <w:color w:val="000000"/>
          <w:sz w:val="44"/>
          <w:szCs w:val="44"/>
        </w:rPr>
        <w:t xml:space="preserve">工程质量保修书</w:t>
      </w:r>
      <w:r/>
    </w:p>
    <w:p>
      <w:pPr>
        <w:spacing w:line="44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b/>
          <w:color w:val="000000"/>
          <w:sz w:val="28"/>
          <w:szCs w:val="28"/>
        </w:rPr>
        <w:t xml:space="preserve">发包人（全称）：</w:t>
      </w:r>
      <w:r>
        <w:rPr>
          <w:rFonts w:hint="default" w:ascii="Times New Roman" w:hAnsi="Times New Roman" w:eastAsia="仿宋" w:cs="Times New Roman"/>
          <w:color w:val="000000"/>
          <w:sz w:val="28"/>
          <w:szCs w:val="28"/>
          <w:u w:val="single"/>
        </w:rPr>
        <w:t xml:space="preserve">                              </w:t>
      </w:r>
      <w:r/>
    </w:p>
    <w:p>
      <w:pPr>
        <w:spacing w:line="440" w:lineRule="exact"/>
        <w:rPr>
          <w:rFonts w:hint="default" w:ascii="Times New Roman" w:hAnsi="Times New Roman" w:eastAsia="仿宋" w:cs="Times New Roman"/>
          <w:bCs/>
          <w:color w:val="000000"/>
          <w:sz w:val="28"/>
          <w:szCs w:val="28"/>
          <w:u w:val="single"/>
        </w:rPr>
      </w:pPr>
      <w:r>
        <w:rPr>
          <w:rFonts w:hint="default" w:ascii="Times New Roman" w:hAnsi="Times New Roman" w:eastAsia="仿宋" w:cs="Times New Roman"/>
          <w:b/>
          <w:color w:val="000000"/>
          <w:sz w:val="28"/>
          <w:szCs w:val="28"/>
        </w:rPr>
        <w:t xml:space="preserve">承包人（全称）：</w:t>
      </w:r>
      <w:r>
        <w:rPr>
          <w:rFonts w:hint="default" w:ascii="Times New Roman" w:hAnsi="Times New Roman" w:eastAsia="仿宋" w:cs="Times New Roman"/>
          <w:color w:val="000000"/>
          <w:sz w:val="28"/>
          <w:szCs w:val="28"/>
          <w:u w:val="single"/>
        </w:rPr>
        <w:t xml:space="preserve">                              </w:t>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发包人和承包人根据《中华人民共和国建筑法》和《建设工程质量管理条例》，经协商一致就</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（工程全称）签订工程质量保修书。</w:t>
      </w:r>
      <w:r/>
    </w:p>
    <w:p>
      <w:pPr>
        <w:keepLines w:val="0"/>
        <w:keepNext w:val="0"/>
        <w:pageBreakBefore w:val="0"/>
        <w:spacing w:line="400" w:lineRule="exact"/>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　　一、工程质量保修范围和内容</w:t>
      </w:r>
      <w:r/>
    </w:p>
    <w:p>
      <w:pPr>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承包人在质量保修期内，按照有关法律规定和合同约定，承担工程质量保修责任。</w:t>
      </w:r>
      <w:r/>
    </w:p>
    <w:p>
      <w:pPr>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keepLines w:val="0"/>
        <w:keepNext w:val="0"/>
        <w:pageBreakBefore w:val="0"/>
        <w:spacing w:line="40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　　</w:t>
      </w:r>
      <w:r>
        <w:rPr>
          <w:rFonts w:hint="default" w:ascii="Times New Roman" w:hAnsi="Times New Roman" w:eastAsia="仿宋" w:cs="Times New Roman"/>
          <w:color w:val="000000"/>
          <w:sz w:val="28"/>
          <w:szCs w:val="28"/>
          <w:u w:val="single"/>
        </w:rPr>
        <w:t xml:space="preserve">但凡非人为原因影响建设项目正常使用的情况均属保修内容。</w:t>
      </w:r>
      <w:r/>
    </w:p>
    <w:p>
      <w:pPr>
        <w:keepLines w:val="0"/>
        <w:keepNext w:val="0"/>
        <w:pageBreakBefore w:val="0"/>
        <w:spacing w:line="400" w:lineRule="exact"/>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b/>
          <w:color w:val="000000"/>
          <w:sz w:val="28"/>
          <w:szCs w:val="28"/>
        </w:rPr>
        <w:t xml:space="preserve">　　</w:t>
      </w:r>
      <w:r>
        <w:rPr>
          <w:rFonts w:hint="default" w:ascii="Times New Roman" w:hAnsi="Times New Roman" w:eastAsia="仿宋" w:cs="Times New Roman"/>
          <w:color w:val="000000"/>
          <w:sz w:val="28"/>
          <w:szCs w:val="28"/>
        </w:rPr>
        <w:t xml:space="preserve">二、质量保修期</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根据《建设工程质量管理条例》及有关规定，工程的质量保修期如下：</w:t>
      </w:r>
      <w:r/>
    </w:p>
    <w:p>
      <w:pPr>
        <w:ind w:firstLine="560"/>
        <w:keepLines w:val="0"/>
        <w:keepNext w:val="0"/>
        <w:pageBreakBefore w:val="0"/>
        <w:spacing w:line="40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w:t>
      </w:r>
      <w:r>
        <w:rPr>
          <w:rFonts w:hint="default" w:ascii="Times New Roman" w:hAnsi="Times New Roman" w:eastAsia="仿宋" w:cs="Times New Roman"/>
          <w:color w:val="000000"/>
          <w:sz w:val="28"/>
          <w:szCs w:val="28"/>
        </w:rPr>
        <w:t xml:space="preserve">．</w:t>
      </w:r>
      <w:r>
        <w:rPr>
          <w:rFonts w:hint="default" w:ascii="Times New Roman" w:hAnsi="Times New Roman" w:eastAsia="仿宋" w:cs="Times New Roman"/>
          <w:sz w:val="28"/>
          <w:szCs w:val="28"/>
        </w:rPr>
        <w:t xml:space="preserve">地基基础工程和主体结构工程为设计文件规定的工程合理使用年限；</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防水工程为</w:t>
      </w:r>
      <w:r>
        <w:rPr>
          <w:rFonts w:hint="default" w:ascii="Times New Roman" w:hAnsi="Times New Roman" w:eastAsia="仿宋" w:cs="Times New Roman"/>
          <w:color w:val="000000"/>
          <w:sz w:val="28"/>
          <w:szCs w:val="28"/>
          <w:u w:val="single"/>
        </w:rPr>
        <w:t xml:space="preserve"> 5 </w:t>
      </w:r>
      <w:r>
        <w:rPr>
          <w:rFonts w:hint="default" w:ascii="Times New Roman" w:hAnsi="Times New Roman" w:eastAsia="仿宋" w:cs="Times New Roman"/>
          <w:color w:val="000000"/>
          <w:sz w:val="28"/>
          <w:szCs w:val="28"/>
        </w:rPr>
        <w:t xml:space="preserve">年；</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装修工程为</w:t>
      </w:r>
      <w:r>
        <w:rPr>
          <w:rFonts w:hint="default" w:ascii="Times New Roman" w:hAnsi="Times New Roman" w:eastAsia="仿宋" w:cs="Times New Roman"/>
          <w:color w:val="000000"/>
          <w:sz w:val="28"/>
          <w:szCs w:val="28"/>
          <w:u w:val="single"/>
        </w:rPr>
        <w:t xml:space="preserve"> 2 </w:t>
      </w:r>
      <w:r>
        <w:rPr>
          <w:rFonts w:hint="default" w:ascii="Times New Roman" w:hAnsi="Times New Roman" w:eastAsia="仿宋" w:cs="Times New Roman"/>
          <w:color w:val="000000"/>
          <w:sz w:val="28"/>
          <w:szCs w:val="28"/>
        </w:rPr>
        <w:t xml:space="preserve">年；</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电气管线、给排水管道、设备安装工程为</w:t>
      </w:r>
      <w:r>
        <w:rPr>
          <w:rFonts w:hint="default" w:ascii="Times New Roman" w:hAnsi="Times New Roman" w:eastAsia="仿宋" w:cs="Times New Roman"/>
          <w:color w:val="000000"/>
          <w:sz w:val="28"/>
          <w:szCs w:val="28"/>
          <w:u w:val="single"/>
        </w:rPr>
        <w:t xml:space="preserve"> 2 </w:t>
      </w:r>
      <w:r>
        <w:rPr>
          <w:rFonts w:hint="default" w:ascii="Times New Roman" w:hAnsi="Times New Roman" w:eastAsia="仿宋" w:cs="Times New Roman"/>
          <w:color w:val="000000"/>
          <w:sz w:val="28"/>
          <w:szCs w:val="28"/>
        </w:rPr>
        <w:t xml:space="preserve">年；</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5</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供热与供冷系统为</w:t>
      </w:r>
      <w:r>
        <w:rPr>
          <w:rFonts w:hint="default" w:ascii="Times New Roman" w:hAnsi="Times New Roman" w:eastAsia="仿宋" w:cs="Times New Roman"/>
          <w:color w:val="000000"/>
          <w:sz w:val="28"/>
          <w:szCs w:val="28"/>
          <w:u w:val="single"/>
        </w:rPr>
        <w:t xml:space="preserve"> 2 </w:t>
      </w:r>
      <w:r>
        <w:rPr>
          <w:rFonts w:hint="default" w:ascii="Times New Roman" w:hAnsi="Times New Roman" w:eastAsia="仿宋" w:cs="Times New Roman"/>
          <w:color w:val="000000"/>
          <w:sz w:val="28"/>
          <w:szCs w:val="28"/>
        </w:rPr>
        <w:t xml:space="preserve">个采暖期、供冷期；</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6</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住宅小区内的给排水设施、道路等配套工程为</w:t>
      </w:r>
      <w:r>
        <w:rPr>
          <w:rFonts w:hint="default" w:ascii="Times New Roman" w:hAnsi="Times New Roman" w:eastAsia="仿宋" w:cs="Times New Roman"/>
          <w:color w:val="000000"/>
          <w:sz w:val="28"/>
          <w:szCs w:val="28"/>
          <w:u w:val="single"/>
        </w:rPr>
        <w:t xml:space="preserve"> 2 </w:t>
      </w:r>
      <w:r>
        <w:rPr>
          <w:rFonts w:hint="default" w:ascii="Times New Roman" w:hAnsi="Times New Roman" w:eastAsia="仿宋" w:cs="Times New Roman"/>
          <w:color w:val="000000"/>
          <w:sz w:val="28"/>
          <w:szCs w:val="28"/>
        </w:rPr>
        <w:t xml:space="preserve">年；</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本工程质保期为</w:t>
      </w:r>
      <w:r>
        <w:rPr>
          <w:rFonts w:hint="default" w:ascii="Times New Roman" w:hAnsi="Times New Roman" w:eastAsia="仿宋" w:cs="Times New Roman"/>
          <w:color w:val="000000"/>
          <w:sz w:val="28"/>
          <w:szCs w:val="28"/>
          <w:u w:val="single"/>
        </w:rPr>
        <w:t xml:space="preserve"> </w:t>
      </w:r>
      <w:r>
        <w:rPr>
          <w:rFonts w:hint="eastAsia" w:ascii="Times New Roman" w:hAnsi="Times New Roman" w:eastAsia="仿宋" w:cs="Times New Roman"/>
          <w:color w:val="000000"/>
          <w:sz w:val="28"/>
          <w:szCs w:val="28"/>
          <w:u w:val="single"/>
          <w:lang w:val="en-US" w:eastAsia="zh-CN"/>
        </w:rPr>
        <w:t xml:space="preserve">5</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年，质量保修期自工程竣工验收合格之日起计算。</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三、缺陷责任期</w:t>
      </w:r>
      <w:r/>
    </w:p>
    <w:p>
      <w:pPr>
        <w:ind w:firstLine="574"/>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工程缺陷责任期为</w:t>
      </w:r>
      <w:r>
        <w:rPr>
          <w:rFonts w:hint="default" w:ascii="Times New Roman" w:hAnsi="Times New Roman" w:eastAsia="仿宋" w:cs="Times New Roman"/>
          <w:color w:val="000000"/>
          <w:sz w:val="28"/>
          <w:szCs w:val="28"/>
          <w:u w:val="single"/>
        </w:rPr>
        <w:t xml:space="preserve"> 24</w:t>
      </w:r>
      <w:r>
        <w:rPr>
          <w:rFonts w:hint="default" w:ascii="Times New Roman" w:hAnsi="Times New Roman" w:eastAsia="仿宋" w:cs="Times New Roman"/>
          <w:color w:val="000000"/>
          <w:sz w:val="28"/>
          <w:szCs w:val="28"/>
        </w:rPr>
        <w:t xml:space="preserve">个月，缺陷责任期自工程通过竣工验收合格之日起计算。缺陷责任期届满后，承包人方可申请退还质量保证金，不计息。</w:t>
      </w:r>
      <w:r/>
    </w:p>
    <w:p>
      <w:pPr>
        <w:ind w:firstLine="574"/>
        <w:keepLines w:val="0"/>
        <w:keepNext w:val="0"/>
        <w:pageBreakBefore w:val="0"/>
        <w:spacing w:line="40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u w:val="single"/>
        </w:rPr>
        <w:t xml:space="preserve">缺陷责任期届满</w:t>
      </w:r>
      <w:r>
        <w:rPr>
          <w:rFonts w:hint="default" w:ascii="Times New Roman" w:hAnsi="Times New Roman" w:eastAsia="仿宋" w:cs="Times New Roman"/>
          <w:color w:val="000000"/>
          <w:sz w:val="28"/>
          <w:szCs w:val="28"/>
          <w:u w:val="single"/>
          <w:lang w:val="en-US" w:eastAsia="zh-CN"/>
        </w:rPr>
        <w:t xml:space="preserve">后</w:t>
      </w:r>
      <w:r>
        <w:rPr>
          <w:rFonts w:hint="default" w:ascii="Times New Roman" w:hAnsi="Times New Roman" w:eastAsia="仿宋" w:cs="Times New Roman"/>
          <w:color w:val="000000"/>
          <w:sz w:val="28"/>
          <w:szCs w:val="28"/>
          <w:u w:val="single"/>
        </w:rPr>
        <w:t xml:space="preserve">，承包人仍应按合同约定的工程各部位保修年限承担保修义务。</w:t>
      </w:r>
      <w:r/>
    </w:p>
    <w:p>
      <w:pPr>
        <w:keepLines w:val="0"/>
        <w:keepNext w:val="0"/>
        <w:pageBreakBefore w:val="0"/>
        <w:spacing w:line="400" w:lineRule="exact"/>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    四、质量保修责任</w:t>
      </w:r>
      <w:r/>
    </w:p>
    <w:p>
      <w:pPr>
        <w:ind w:firstLine="574"/>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属于保修范围、内容的项目，承包人应当在接到保修通知之日起</w:t>
      </w:r>
      <w:r>
        <w:rPr>
          <w:rFonts w:hint="default" w:ascii="Times New Roman" w:hAnsi="Times New Roman" w:eastAsia="仿宋" w:cs="Times New Roman"/>
          <w:color w:val="000000"/>
          <w:sz w:val="28"/>
          <w:szCs w:val="28"/>
          <w:u w:val="single"/>
        </w:rPr>
        <w:t xml:space="preserve"> 3 </w:t>
      </w:r>
      <w:r>
        <w:rPr>
          <w:rFonts w:hint="default" w:ascii="Times New Roman" w:hAnsi="Times New Roman" w:eastAsia="仿宋" w:cs="Times New Roman"/>
          <w:color w:val="000000"/>
          <w:sz w:val="28"/>
          <w:szCs w:val="28"/>
        </w:rPr>
        <w:t xml:space="preserve">天内派人保修。承包人不在约定期限内派人保修的，发包人可以委托他人修理。</w:t>
      </w:r>
      <w:r/>
    </w:p>
    <w:p>
      <w:pPr>
        <w:ind w:firstLine="574"/>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发生紧急事故需抢修的，承包人在接到事故通知后，应当立即到达事故现场抢修。</w:t>
      </w:r>
      <w:r/>
    </w:p>
    <w:p>
      <w:pPr>
        <w:ind w:firstLine="574"/>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60"/>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w:t>
      </w:r>
      <w:r>
        <w:rPr>
          <w:rFonts w:hint="default" w:ascii="Times New Roman" w:hAnsi="Times New Roman" w:eastAsia="仿宋" w:cs="Times New Roman"/>
          <w:sz w:val="28"/>
          <w:szCs w:val="28"/>
        </w:rPr>
        <w:t xml:space="preserve">．</w:t>
      </w:r>
      <w:r>
        <w:rPr>
          <w:rFonts w:hint="default" w:ascii="Times New Roman" w:hAnsi="Times New Roman" w:eastAsia="仿宋" w:cs="Times New Roman"/>
          <w:color w:val="000000"/>
          <w:sz w:val="28"/>
          <w:szCs w:val="28"/>
        </w:rPr>
        <w:t xml:space="preserve">质量保修完成后，由发包人组织验收。</w:t>
      </w:r>
      <w:r/>
    </w:p>
    <w:p>
      <w:pPr>
        <w:keepLines w:val="0"/>
        <w:keepNext w:val="0"/>
        <w:pageBreakBefore w:val="0"/>
        <w:spacing w:line="400" w:lineRule="exact"/>
        <w:rPr>
          <w:rFonts w:hint="default" w:ascii="Times New Roman" w:hAnsi="Times New Roman" w:eastAsia="仿宋" w:cs="Times New Roman"/>
          <w:color w:val="000000"/>
          <w:sz w:val="28"/>
          <w:szCs w:val="28"/>
        </w:rPr>
        <w:outlineLvl w:val="0"/>
      </w:pPr>
      <w:r>
        <w:rPr>
          <w:rFonts w:hint="default" w:ascii="Times New Roman" w:hAnsi="Times New Roman" w:eastAsia="仿宋" w:cs="Times New Roman"/>
          <w:color w:val="000000"/>
          <w:sz w:val="28"/>
          <w:szCs w:val="28"/>
        </w:rPr>
        <w:t xml:space="preserve">　　五、保修费用</w:t>
      </w:r>
      <w:r/>
    </w:p>
    <w:p>
      <w:pPr>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保修费用由造成质量缺陷的责任方承担。</w:t>
      </w:r>
      <w:r/>
    </w:p>
    <w:p>
      <w:pPr>
        <w:pStyle w:val="743"/>
        <w:ind w:firstLine="560"/>
        <w:keepLines w:val="0"/>
        <w:keepNext w:val="0"/>
        <w:pageBreakBefore w:val="0"/>
        <w:spacing w:before="0" w:beforeAutospacing="0" w:after="0" w:afterAutospacing="0"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六、</w:t>
      </w:r>
      <w:r>
        <w:rPr>
          <w:rFonts w:hint="default" w:ascii="Times New Roman" w:hAnsi="Times New Roman" w:eastAsia="仿宋" w:cs="Times New Roman"/>
          <w:color w:val="000000"/>
          <w:sz w:val="28"/>
          <w:szCs w:val="28"/>
        </w:rPr>
        <w:t xml:space="preserve">双方约定的其他工程质量保修事项：</w:t>
      </w:r>
      <w:r/>
    </w:p>
    <w:p>
      <w:pPr>
        <w:pStyle w:val="743"/>
        <w:ind w:firstLine="560"/>
        <w:keepLines w:val="0"/>
        <w:keepNext w:val="0"/>
        <w:pageBreakBefore w:val="0"/>
        <w:spacing w:before="0" w:beforeAutospacing="0" w:after="0" w:afterAutospacing="0" w:line="40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1、</w:t>
      </w:r>
      <w:r>
        <w:rPr>
          <w:rFonts w:hint="default" w:ascii="Times New Roman" w:hAnsi="Times New Roman" w:eastAsia="仿宋" w:cs="Times New Roman"/>
          <w:color w:val="000000"/>
          <w:sz w:val="28"/>
          <w:szCs w:val="28"/>
          <w:u w:val="single"/>
        </w:rPr>
        <w:t xml:space="preserve">发包人指定发包人现场代表负责协调保修具体事宜。</w:t>
      </w:r>
      <w:r/>
    </w:p>
    <w:p>
      <w:pPr>
        <w:pStyle w:val="743"/>
        <w:ind w:firstLine="560"/>
        <w:keepLines w:val="0"/>
        <w:keepNext w:val="0"/>
        <w:pageBreakBefore w:val="0"/>
        <w:spacing w:before="0" w:beforeAutospacing="0" w:after="0" w:afterAutospacing="0" w:line="40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2、</w:t>
      </w:r>
      <w:r>
        <w:rPr>
          <w:rFonts w:hint="default" w:ascii="Times New Roman" w:hAnsi="Times New Roman" w:eastAsia="仿宋" w:cs="Times New Roman"/>
          <w:color w:val="000000"/>
          <w:sz w:val="28"/>
          <w:szCs w:val="28"/>
          <w:u w:val="single"/>
        </w:rPr>
        <w:t xml:space="preserve">本工程质量保修书，由施工合同发包人、承包人双方共同签署，作为施工合同附件，其有效期限至保修期满。</w:t>
      </w:r>
      <w:r/>
    </w:p>
    <w:p>
      <w:pPr>
        <w:pStyle w:val="743"/>
        <w:ind w:firstLine="560"/>
        <w:keepLines w:val="0"/>
        <w:keepNext w:val="0"/>
        <w:pageBreakBefore w:val="0"/>
        <w:spacing w:before="0" w:beforeAutospacing="0" w:after="0" w:afterAutospacing="0" w:line="40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3、</w:t>
      </w:r>
      <w:r>
        <w:rPr>
          <w:rFonts w:hint="default" w:ascii="Times New Roman" w:hAnsi="Times New Roman" w:eastAsia="仿宋" w:cs="Times New Roman"/>
          <w:color w:val="000000"/>
          <w:sz w:val="28"/>
          <w:szCs w:val="28"/>
          <w:u w:val="single"/>
        </w:rPr>
        <w:t xml:space="preserve">本保修书经承、发包双方签章后生效，未尽事宜由双方另行签订补充条款进行约定。任何一方不得擅自变更或解除本保修书。</w:t>
      </w:r>
      <w:r/>
    </w:p>
    <w:p>
      <w:pPr>
        <w:ind w:firstLine="532"/>
        <w:keepLines w:val="0"/>
        <w:keepNext w:val="0"/>
        <w:pageBreakBefore w:val="0"/>
        <w:spacing w:line="40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工程质量保修书由发包人、承包人在工程竣工验收前共同签署，作为施工合同附件，其有效期限至保修期满。</w:t>
      </w:r>
      <w:r/>
    </w:p>
    <w:p>
      <w:pPr>
        <w:pStyle w:val="725"/>
        <w:ind w:left="0" w:right="0"/>
        <w:spacing w:before="0" w:beforeAutospacing="0" w:after="0" w:line="44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发包人：(公章)               </w:t>
      </w:r>
      <w:r>
        <w:rPr>
          <w:rFonts w:hint="default" w:ascii="Times New Roman" w:hAnsi="Times New Roman" w:eastAsia="仿宋" w:cs="Times New Roman"/>
          <w:color w:val="000000"/>
          <w:sz w:val="28"/>
          <w:szCs w:val="28"/>
          <w:lang w:val="en-US" w:eastAsia="zh-CN"/>
        </w:rPr>
        <w:t xml:space="preserve">  </w:t>
      </w:r>
      <w:r>
        <w:rPr>
          <w:rFonts w:hint="default" w:ascii="Times New Roman" w:hAnsi="Times New Roman" w:eastAsia="仿宋" w:cs="Times New Roman"/>
          <w:color w:val="000000"/>
          <w:sz w:val="28"/>
          <w:szCs w:val="28"/>
        </w:rPr>
        <w:t xml:space="preserve">承包人：(公章)  </w:t>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25"/>
        <w:ind w:left="0" w:right="0"/>
        <w:spacing w:before="0" w:beforeAutospacing="0" w:after="0" w:line="44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    </w:t>
      </w:r>
      <w:r>
        <w:rPr>
          <w:rFonts w:hint="default" w:ascii="Times New Roman" w:hAnsi="Times New Roman" w:eastAsia="仿宋" w:cs="Times New Roman"/>
          <w:color w:val="000000"/>
          <w:sz w:val="28"/>
          <w:szCs w:val="28"/>
          <w:lang w:val="en-US" w:eastAsia="zh-CN"/>
        </w:rPr>
        <w:t xml:space="preserve">  </w:t>
      </w: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p>
    <w:p>
      <w:pPr>
        <w:spacing w:line="48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lang w:val="en-US" w:eastAsia="zh-CN"/>
        </w:rPr>
        <w:t xml:space="preserve">签订日期：</w:t>
      </w:r>
      <w:r>
        <w:rPr>
          <w:rFonts w:hint="eastAsia" w:ascii="Times New Roman" w:hAnsi="Times New Roman" w:eastAsia="仿宋" w:cs="Times New Roman"/>
          <w:color w:val="000000"/>
          <w:sz w:val="28"/>
          <w:szCs w:val="28"/>
          <w:lang w:val="en-US" w:eastAsia="zh-CN"/>
        </w:rPr>
        <w:t xml:space="preserve">    年   月   日</w:t>
      </w:r>
      <w:r>
        <w:rPr>
          <w:rFonts w:hint="default" w:ascii="Times New Roman" w:hAnsi="Times New Roman" w:eastAsia="仿宋" w:cs="Times New Roman"/>
          <w:color w:val="000000"/>
          <w:sz w:val="28"/>
          <w:szCs w:val="28"/>
          <w:lang w:val="en-US" w:eastAsia="zh-CN"/>
        </w:rPr>
        <w:t xml:space="preserve">：</w:t>
      </w:r>
      <w:r>
        <w:rPr>
          <w:rFonts w:hint="default" w:ascii="Times New Roman" w:hAnsi="Times New Roman" w:eastAsia="仿宋" w:cs="Times New Roman"/>
          <w:color w:val="000000"/>
          <w:sz w:val="28"/>
          <w:szCs w:val="28"/>
        </w:rPr>
        <w:br w:type="page" w:clear="all"/>
      </w:r>
      <w:r>
        <w:rPr>
          <w:rFonts w:hint="default" w:ascii="Times New Roman" w:hAnsi="Times New Roman" w:eastAsia="仿宋" w:cs="Times New Roman"/>
          <w:color w:val="000000"/>
          <w:sz w:val="28"/>
          <w:szCs w:val="28"/>
        </w:rPr>
        <w:t xml:space="preserve">附件2：                         </w:t>
      </w:r>
      <w:r/>
    </w:p>
    <w:p>
      <w:pPr>
        <w:jc w:val="center"/>
        <w:spacing w:after="312" w:line="560" w:lineRule="exact"/>
        <w:rPr>
          <w:rFonts w:hint="default" w:ascii="Times New Roman" w:hAnsi="Times New Roman" w:eastAsia="仿宋" w:cs="Times New Roman"/>
          <w:color w:val="000000"/>
          <w:sz w:val="28"/>
          <w:szCs w:val="28"/>
        </w:rPr>
      </w:pPr>
      <w:r>
        <w:rPr>
          <w:rFonts w:hint="default" w:ascii="宋体" w:hAnsi="宋体" w:eastAsia="宋体" w:cs="宋体"/>
          <w:b/>
          <w:bCs/>
          <w:color w:val="000000"/>
          <w:sz w:val="44"/>
          <w:szCs w:val="44"/>
        </w:rPr>
        <w:t xml:space="preserve">廉洁责任书</w:t>
      </w:r>
      <w:r/>
    </w:p>
    <w:p>
      <w:pPr>
        <w:spacing w:line="44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b/>
          <w:color w:val="000000"/>
          <w:sz w:val="28"/>
          <w:szCs w:val="28"/>
        </w:rPr>
        <w:t xml:space="preserve">发包人（全称）：</w:t>
      </w:r>
      <w:r>
        <w:rPr>
          <w:rFonts w:hint="default" w:ascii="Times New Roman" w:hAnsi="Times New Roman" w:eastAsia="仿宋" w:cs="Times New Roman"/>
          <w:color w:val="000000"/>
          <w:sz w:val="28"/>
          <w:szCs w:val="28"/>
          <w:u w:val="single"/>
        </w:rPr>
        <w:t xml:space="preserve">                              </w:t>
      </w:r>
      <w:r/>
    </w:p>
    <w:p>
      <w:pPr>
        <w:spacing w:line="440" w:lineRule="exact"/>
        <w:rPr>
          <w:rFonts w:hint="default" w:ascii="Times New Roman" w:hAnsi="Times New Roman" w:eastAsia="仿宋" w:cs="Times New Roman"/>
          <w:bCs/>
          <w:color w:val="000000"/>
          <w:sz w:val="28"/>
          <w:szCs w:val="28"/>
          <w:u w:val="single"/>
        </w:rPr>
      </w:pPr>
      <w:r>
        <w:rPr>
          <w:rFonts w:hint="default" w:ascii="Times New Roman" w:hAnsi="Times New Roman" w:eastAsia="仿宋" w:cs="Times New Roman"/>
          <w:b/>
          <w:color w:val="000000"/>
          <w:sz w:val="28"/>
          <w:szCs w:val="28"/>
        </w:rPr>
        <w:t xml:space="preserve">承包人（全称）：</w:t>
      </w:r>
      <w:r>
        <w:rPr>
          <w:rFonts w:hint="default" w:ascii="Times New Roman" w:hAnsi="Times New Roman" w:eastAsia="仿宋" w:cs="Times New Roman"/>
          <w:color w:val="000000"/>
          <w:sz w:val="28"/>
          <w:szCs w:val="28"/>
          <w:u w:val="single"/>
        </w:rPr>
        <w:t xml:space="preserve">                              </w:t>
      </w:r>
      <w:r/>
    </w:p>
    <w:p>
      <w:pPr>
        <w:ind w:firstLine="560"/>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为了在工程项目建设中保持廉洁自律的工作作风，防止各种不正当行为的发生，根据廉政建设的各项规定，结合工程项目的特点，特定立本合同如下：</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一、甲乙双方应当自觉遵守国家和所在地区关于工程承发包工作规则和廉政建设的各项规定。</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二、甲方及其工作人员不得以任何形式向乙方索要和收受回扣等好处费。</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三、甲方工作人员应当保持与乙方的正常业务交往，不得接受乙方的礼金、有价证券和贵重物品，不得在乙方报销任何应由个人支付的费用。</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四、甲方工作人员不得参加可能对公正执行公务有影响的宴请和娱乐活动。</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五、甲方工作人员不得要求或者接受乙方为其住房装修、婚丧嫁娶、家属和子女的工作安排以及出国提供方便。</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六、甲方工作人员不得向乙方介绍家属或者亲友从事与甲方工程有关的材料设备供应、工程分包等经济活动。</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七、乙方应当通过正常途径开展相对业务工作，不得为获取某些不正当利益而向甲方工作人员赠送礼金、有价证券和贵重物品等。</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八、乙方不得为谋取私利擅自与甲方工作人员就工程承包、工程费用、材料设备供应、工程量变动、工程验收、工程质量问题等进行私下商谈或者达成默契。</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九、乙方不得以洽谈业务、签订经济合同为借口，邀请甲方工作人员外出旅游和进入营业性高档娱乐场所。</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十、乙方不得为甲方单位和个人购置或者提供通讯工具、交通工具、家电、高档办公用品等物品。</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十一、乙方如发现甲方工作人员有违反上述协议者，应向甲方领导或者甲方上级单位举报。甲方不得找任何借口对乙方进行报复。甲方对举报属实和严格遵守廉洁协议的一方，在同等条件下给予承接后续工程的优先邀请抽签权。</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十二、甲方发现乙方有违反本协议或者采取不正当的手段行贿甲方工作人员，甲方根据具体情节和造成的后果追究乙方工程合同造价1至5％的违约金。由此给甲方单位造成的损失均有乙方承担，乙方用不正当手段获取的非法所得由甲方单位予以追缴。</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十三、本廉洁合同作为本工程承发包合同的附件，与工程承发包合同具有同等法律效力。经协议双方签署后立即生效。</w:t>
      </w:r>
      <w:r/>
    </w:p>
    <w:p>
      <w:pPr>
        <w:ind w:firstLine="560"/>
        <w:keepLines w:val="0"/>
        <w:keepNext w:val="0"/>
        <w:pageBreakBefore w:val="0"/>
        <w:spacing w:line="400" w:lineRule="exact"/>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十四、本合同一式</w:t>
      </w:r>
      <w:r>
        <w:rPr>
          <w:rFonts w:hint="default" w:ascii="Times New Roman" w:hAnsi="Times New Roman" w:eastAsia="仿宋" w:cs="Times New Roman"/>
          <w:color w:val="000000"/>
          <w:sz w:val="28"/>
          <w:szCs w:val="28"/>
          <w:u w:val="single"/>
        </w:rPr>
        <w:t xml:space="preserve">陆</w:t>
      </w:r>
      <w:r>
        <w:rPr>
          <w:rFonts w:hint="default" w:ascii="Times New Roman" w:hAnsi="Times New Roman" w:eastAsia="仿宋" w:cs="Times New Roman"/>
          <w:color w:val="000000"/>
          <w:sz w:val="28"/>
          <w:szCs w:val="28"/>
        </w:rPr>
        <w:t xml:space="preserve">份，双方各执</w:t>
      </w:r>
      <w:r>
        <w:rPr>
          <w:rFonts w:hint="default" w:ascii="Times New Roman" w:hAnsi="Times New Roman" w:eastAsia="仿宋" w:cs="Times New Roman"/>
          <w:color w:val="000000"/>
          <w:sz w:val="28"/>
          <w:szCs w:val="28"/>
          <w:u w:val="single"/>
        </w:rPr>
        <w:t xml:space="preserve">叁</w:t>
      </w:r>
      <w:r>
        <w:rPr>
          <w:rFonts w:hint="default" w:ascii="Times New Roman" w:hAnsi="Times New Roman" w:eastAsia="仿宋" w:cs="Times New Roman"/>
          <w:color w:val="000000"/>
          <w:sz w:val="28"/>
          <w:szCs w:val="28"/>
        </w:rPr>
        <w:t xml:space="preserve">份。</w:t>
      </w:r>
      <w:r/>
    </w:p>
    <w:p>
      <w:pPr>
        <w:pStyle w:val="706"/>
        <w:spacing w:line="440" w:lineRule="exact"/>
        <w:rPr>
          <w:rFonts w:hint="default" w:ascii="Times New Roman" w:hAnsi="Times New Roman" w:eastAsia="仿宋" w:cs="Times New Roman"/>
        </w:rPr>
      </w:pPr>
      <w:r>
        <w:rPr>
          <w:rFonts w:hint="default" w:ascii="Times New Roman" w:hAnsi="Times New Roman" w:eastAsia="仿宋" w:cs="Times New Roman"/>
        </w:rPr>
      </w:r>
      <w:r/>
    </w:p>
    <w:p>
      <w:pPr>
        <w:pStyle w:val="717"/>
        <w:rPr>
          <w:rFonts w:hint="default" w:ascii="Times New Roman" w:hAnsi="Times New Roman" w:eastAsia="仿宋" w:cs="Times New Roman"/>
        </w:rPr>
      </w:pPr>
      <w:r>
        <w:rPr>
          <w:rFonts w:hint="default" w:ascii="Times New Roman" w:hAnsi="Times New Roman" w:eastAsia="仿宋" w:cs="Times New Roman"/>
        </w:rPr>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发包人：(公章)               </w:t>
      </w:r>
      <w:r>
        <w:rPr>
          <w:rFonts w:hint="default" w:ascii="Times New Roman" w:hAnsi="Times New Roman" w:eastAsia="仿宋" w:cs="Times New Roman"/>
          <w:color w:val="000000"/>
          <w:sz w:val="28"/>
          <w:szCs w:val="28"/>
          <w:lang w:val="en-US" w:eastAsia="zh-CN"/>
        </w:rPr>
        <w:t xml:space="preserve">  </w:t>
      </w:r>
      <w:r>
        <w:rPr>
          <w:rFonts w:hint="default" w:ascii="Times New Roman" w:hAnsi="Times New Roman" w:eastAsia="仿宋" w:cs="Times New Roman"/>
          <w:color w:val="000000"/>
          <w:sz w:val="28"/>
          <w:szCs w:val="28"/>
        </w:rPr>
        <w:t xml:space="preserve">承包人：(公章)  </w:t>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25"/>
        <w:ind w:left="0" w:right="0"/>
        <w:spacing w:before="0" w:beforeAutospacing="0" w:after="0" w:line="440" w:lineRule="exact"/>
        <w:rPr>
          <w:rFonts w:hint="default" w:ascii="Times New Roman" w:hAnsi="Times New Roman" w:eastAsia="仿宋" w:cs="Times New Roman"/>
          <w:color w:val="000000"/>
          <w:sz w:val="28"/>
          <w:szCs w:val="28"/>
          <w:u w:val="single"/>
        </w:rPr>
      </w:pP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    </w:t>
      </w:r>
      <w:r>
        <w:rPr>
          <w:rFonts w:hint="default" w:ascii="Times New Roman" w:hAnsi="Times New Roman" w:eastAsia="仿宋" w:cs="Times New Roman"/>
          <w:color w:val="000000"/>
          <w:sz w:val="28"/>
          <w:szCs w:val="28"/>
          <w:lang w:val="en-US" w:eastAsia="zh-CN"/>
        </w:rPr>
        <w:t xml:space="preserve">  </w:t>
      </w: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p>
    <w:p>
      <w:pPr>
        <w:spacing w:line="440" w:lineRule="exact"/>
        <w:rPr>
          <w:rFonts w:hint="default" w:ascii="Times New Roman" w:hAnsi="Times New Roman" w:eastAsia="仿宋" w:cs="Times New Roman"/>
          <w:color w:val="000000"/>
          <w:sz w:val="28"/>
          <w:szCs w:val="28"/>
        </w:rPr>
      </w:pPr>
      <w:r/>
      <w:bookmarkStart w:id="563" w:name="_Toc267261701"/>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lang w:val="en-US" w:eastAsia="zh-CN"/>
        </w:rPr>
        <w:t xml:space="preserve">签订日期：</w:t>
      </w:r>
      <w:r>
        <w:rPr>
          <w:rFonts w:hint="eastAsia" w:ascii="Times New Roman" w:hAnsi="Times New Roman" w:eastAsia="仿宋" w:cs="Times New Roman"/>
          <w:color w:val="000000"/>
          <w:sz w:val="28"/>
          <w:szCs w:val="28"/>
          <w:lang w:val="en-US" w:eastAsia="zh-CN"/>
        </w:rPr>
        <w:t xml:space="preserve">    年   月   日</w:t>
      </w:r>
      <w:r>
        <w:rPr>
          <w:rFonts w:hint="default" w:ascii="Times New Roman" w:hAnsi="Times New Roman" w:eastAsia="仿宋" w:cs="Times New Roman"/>
          <w:color w:val="000000"/>
          <w:sz w:val="28"/>
          <w:szCs w:val="28"/>
          <w:lang w:val="en-US" w:eastAsia="zh-CN"/>
        </w:rPr>
        <w:t xml:space="preserve">：</w:t>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06"/>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17"/>
        <w:rPr>
          <w:rFonts w:hint="default" w:ascii="Times New Roman" w:hAnsi="Times New Roman" w:eastAsia="仿宋" w:cs="Times New Roman"/>
        </w:rPr>
      </w:pPr>
      <w:r>
        <w:rPr>
          <w:rFonts w:hint="default" w:ascii="Times New Roman" w:hAnsi="Times New Roman" w:eastAsia="仿宋" w:cs="Times New Roman"/>
        </w:rPr>
      </w:r>
      <w:r/>
    </w:p>
    <w:p>
      <w:pPr>
        <w:spacing w:line="48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14"/>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14"/>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pStyle w:val="714"/>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rPr>
          <w:rFonts w:hint="default"/>
        </w:rPr>
      </w:pPr>
      <w:r>
        <w:rPr>
          <w:rFonts w:hint="default"/>
        </w:rPr>
      </w:r>
      <w:bookmarkEnd w:id="563"/>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附件</w:t>
      </w:r>
      <w:r>
        <w:rPr>
          <w:rFonts w:hint="default" w:ascii="Times New Roman" w:hAnsi="Times New Roman" w:eastAsia="仿宋" w:cs="Times New Roman"/>
          <w:color w:val="000000"/>
          <w:sz w:val="28"/>
          <w:szCs w:val="28"/>
          <w:lang w:val="en-US" w:eastAsia="zh-CN"/>
        </w:rPr>
        <w:t xml:space="preserve">3</w:t>
      </w:r>
      <w:r>
        <w:rPr>
          <w:rFonts w:hint="default" w:ascii="Times New Roman" w:hAnsi="Times New Roman" w:eastAsia="仿宋" w:cs="Times New Roman"/>
          <w:color w:val="000000"/>
          <w:sz w:val="28"/>
          <w:szCs w:val="28"/>
        </w:rPr>
        <w:t xml:space="preserve">：</w:t>
      </w:r>
      <w:r/>
    </w:p>
    <w:p>
      <w:pPr>
        <w:jc w:val="center"/>
        <w:spacing w:after="312" w:line="560" w:lineRule="exact"/>
        <w:rPr>
          <w:rFonts w:hint="eastAsia" w:ascii="宋体" w:hAnsi="宋体" w:eastAsia="宋体" w:cs="宋体"/>
          <w:b/>
          <w:bCs/>
          <w:color w:val="000000"/>
          <w:sz w:val="44"/>
          <w:szCs w:val="44"/>
          <w:lang w:val="en-US" w:eastAsia="zh-CN"/>
        </w:rPr>
      </w:pPr>
      <w:r>
        <w:rPr>
          <w:rFonts w:hint="eastAsia" w:ascii="宋体" w:hAnsi="宋体" w:eastAsia="宋体" w:cs="宋体"/>
          <w:b/>
          <w:bCs/>
          <w:color w:val="000000"/>
          <w:sz w:val="44"/>
          <w:szCs w:val="44"/>
        </w:rPr>
        <w:t xml:space="preserve">不拖欠农民工工资承诺</w:t>
      </w:r>
      <w:r>
        <w:rPr>
          <w:rFonts w:hint="eastAsia" w:ascii="宋体" w:hAnsi="宋体" w:eastAsia="宋体" w:cs="宋体"/>
          <w:b/>
          <w:bCs/>
          <w:color w:val="000000"/>
          <w:sz w:val="44"/>
          <w:szCs w:val="44"/>
          <w:lang w:val="en-US" w:eastAsia="zh-CN"/>
        </w:rPr>
        <w:t xml:space="preserve">书</w:t>
      </w:r>
      <w:r/>
    </w:p>
    <w:p>
      <w:pPr>
        <w:ind w:firstLine="560"/>
        <w:spacing w:line="440" w:lineRule="exact"/>
        <w:rPr>
          <w:rFonts w:hint="default" w:ascii="Times New Roman" w:hAnsi="Times New Roman" w:eastAsia="仿宋" w:cs="Times New Roman"/>
          <w:color w:val="000000"/>
          <w:sz w:val="28"/>
          <w:szCs w:val="28"/>
          <w:u w:val="single"/>
          <w:lang w:val="en-US" w:eastAsia="zh-CN"/>
        </w:rPr>
      </w:pPr>
      <w:r>
        <w:rPr>
          <w:rFonts w:hint="default" w:ascii="Times New Roman" w:hAnsi="Times New Roman" w:eastAsia="仿宋" w:cs="Times New Roman"/>
          <w:color w:val="000000"/>
          <w:sz w:val="28"/>
          <w:szCs w:val="28"/>
        </w:rPr>
        <w:t xml:space="preserve">致：</w:t>
      </w:r>
      <w:r>
        <w:rPr>
          <w:rFonts w:hint="default" w:ascii="Times New Roman" w:hAnsi="Times New Roman" w:eastAsia="仿宋" w:cs="Times New Roman"/>
          <w:color w:val="000000"/>
          <w:sz w:val="28"/>
          <w:szCs w:val="28"/>
          <w:u w:val="single"/>
          <w:lang w:val="en-US" w:eastAsia="zh-CN"/>
        </w:rPr>
        <w:t xml:space="preserve">南京市浦口区人民政府泰山街道办事处</w:t>
      </w:r>
      <w:r/>
    </w:p>
    <w:p>
      <w:pPr>
        <w:ind w:firstLine="560"/>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我单位承建的</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lang w:val="en-US" w:eastAsia="zh-CN"/>
        </w:rPr>
        <w:t xml:space="preserve">工程</w:t>
      </w:r>
      <w:r>
        <w:rPr>
          <w:rFonts w:hint="default" w:ascii="Times New Roman" w:hAnsi="Times New Roman" w:eastAsia="仿宋" w:cs="Times New Roman"/>
          <w:color w:val="000000"/>
          <w:sz w:val="28"/>
          <w:szCs w:val="28"/>
        </w:rPr>
        <w:t xml:space="preserve">，将保证做到：</w:t>
      </w:r>
      <w:r/>
    </w:p>
    <w:p>
      <w:pPr>
        <w:ind w:firstLine="560"/>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lang w:val="en-US" w:eastAsia="zh-CN"/>
        </w:rPr>
        <w:t xml:space="preserve">1、</w:t>
      </w:r>
      <w:r>
        <w:rPr>
          <w:rFonts w:hint="default" w:ascii="Times New Roman" w:hAnsi="Times New Roman" w:eastAsia="仿宋" w:cs="Times New Roman"/>
          <w:color w:val="000000"/>
          <w:sz w:val="28"/>
          <w:szCs w:val="28"/>
        </w:rPr>
        <w:t xml:space="preserve">按照《劳动法》规定雇佣和使用</w:t>
      </w:r>
      <w:r>
        <w:rPr>
          <w:rFonts w:hint="eastAsia" w:ascii="Times New Roman" w:hAnsi="Times New Roman" w:eastAsia="仿宋" w:cs="Times New Roman"/>
          <w:color w:val="000000"/>
          <w:sz w:val="28"/>
          <w:szCs w:val="28"/>
          <w:lang w:val="en-US" w:eastAsia="zh-CN"/>
        </w:rPr>
        <w:t xml:space="preserve">农</w:t>
      </w:r>
      <w:r>
        <w:rPr>
          <w:rFonts w:hint="default" w:ascii="Times New Roman" w:hAnsi="Times New Roman" w:eastAsia="仿宋" w:cs="Times New Roman"/>
          <w:color w:val="000000"/>
          <w:sz w:val="28"/>
          <w:szCs w:val="28"/>
        </w:rPr>
        <w:t xml:space="preserve">民工，工资将直接发放给</w:t>
      </w:r>
      <w:r>
        <w:rPr>
          <w:rFonts w:hint="eastAsia" w:ascii="Times New Roman" w:hAnsi="Times New Roman" w:eastAsia="仿宋" w:cs="Times New Roman"/>
          <w:color w:val="000000"/>
          <w:sz w:val="28"/>
          <w:szCs w:val="28"/>
          <w:lang w:val="en-US" w:eastAsia="zh-CN"/>
        </w:rPr>
        <w:t xml:space="preserve">农</w:t>
      </w:r>
      <w:r>
        <w:rPr>
          <w:rFonts w:hint="default" w:ascii="Times New Roman" w:hAnsi="Times New Roman" w:eastAsia="仿宋" w:cs="Times New Roman"/>
          <w:color w:val="000000"/>
          <w:sz w:val="28"/>
          <w:szCs w:val="28"/>
        </w:rPr>
        <w:t xml:space="preserve">民工本人。</w:t>
      </w:r>
      <w:r/>
    </w:p>
    <w:p>
      <w:pPr>
        <w:ind w:firstLine="560"/>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2、</w:t>
      </w:r>
      <w:r>
        <w:rPr>
          <w:rFonts w:hint="default" w:ascii="Times New Roman" w:hAnsi="Times New Roman" w:eastAsia="仿宋" w:cs="Times New Roman"/>
          <w:color w:val="000000"/>
          <w:sz w:val="28"/>
          <w:szCs w:val="28"/>
        </w:rPr>
        <w:t xml:space="preserve">如</w:t>
      </w:r>
      <w:r>
        <w:rPr>
          <w:rFonts w:hint="default" w:ascii="Times New Roman" w:hAnsi="Times New Roman" w:eastAsia="仿宋" w:cs="Times New Roman"/>
          <w:color w:val="000000"/>
          <w:sz w:val="28"/>
          <w:szCs w:val="28"/>
          <w:lang w:val="en-US" w:eastAsia="zh-CN"/>
        </w:rPr>
        <w:t xml:space="preserve">因</w:t>
      </w:r>
      <w:r>
        <w:rPr>
          <w:rFonts w:hint="default" w:ascii="Times New Roman" w:hAnsi="Times New Roman" w:eastAsia="仿宋" w:cs="Times New Roman"/>
          <w:color w:val="000000"/>
          <w:sz w:val="28"/>
          <w:szCs w:val="28"/>
        </w:rPr>
        <w:t xml:space="preserve">我单位未按规定</w:t>
      </w:r>
      <w:r>
        <w:rPr>
          <w:rFonts w:hint="default" w:ascii="Times New Roman" w:hAnsi="Times New Roman" w:eastAsia="仿宋" w:cs="Times New Roman"/>
          <w:color w:val="000000"/>
          <w:sz w:val="28"/>
          <w:szCs w:val="28"/>
          <w:lang w:val="en-US" w:eastAsia="zh-CN"/>
        </w:rPr>
        <w:t xml:space="preserve">及时发放</w:t>
      </w:r>
      <w:r>
        <w:rPr>
          <w:rFonts w:hint="eastAsia" w:ascii="Times New Roman" w:hAnsi="Times New Roman" w:eastAsia="仿宋" w:cs="Times New Roman"/>
          <w:color w:val="000000"/>
          <w:sz w:val="28"/>
          <w:szCs w:val="28"/>
          <w:lang w:val="en-US" w:eastAsia="zh-CN"/>
        </w:rPr>
        <w:t xml:space="preserve">农</w:t>
      </w:r>
      <w:r>
        <w:rPr>
          <w:rFonts w:hint="default" w:ascii="Times New Roman" w:hAnsi="Times New Roman" w:eastAsia="仿宋" w:cs="Times New Roman"/>
          <w:color w:val="000000"/>
          <w:sz w:val="28"/>
          <w:szCs w:val="28"/>
        </w:rPr>
        <w:t xml:space="preserve">民工</w:t>
      </w:r>
      <w:r>
        <w:rPr>
          <w:rFonts w:hint="default" w:ascii="Times New Roman" w:hAnsi="Times New Roman" w:eastAsia="仿宋" w:cs="Times New Roman"/>
          <w:color w:val="000000"/>
          <w:sz w:val="28"/>
          <w:szCs w:val="28"/>
          <w:lang w:val="en-US" w:eastAsia="zh-CN"/>
        </w:rPr>
        <w:t xml:space="preserve">工资</w:t>
      </w:r>
      <w:r>
        <w:rPr>
          <w:rFonts w:hint="default" w:ascii="Times New Roman" w:hAnsi="Times New Roman" w:eastAsia="仿宋" w:cs="Times New Roman"/>
          <w:color w:val="000000"/>
          <w:sz w:val="28"/>
          <w:szCs w:val="28"/>
        </w:rPr>
        <w:t xml:space="preserve">或克扣民工工资，造成</w:t>
      </w:r>
      <w:r>
        <w:rPr>
          <w:rFonts w:hint="eastAsia" w:ascii="Times New Roman" w:hAnsi="Times New Roman" w:eastAsia="仿宋" w:cs="Times New Roman"/>
          <w:color w:val="000000"/>
          <w:sz w:val="28"/>
          <w:szCs w:val="28"/>
          <w:lang w:val="en-US" w:eastAsia="zh-CN"/>
        </w:rPr>
        <w:t xml:space="preserve">农</w:t>
      </w:r>
      <w:r>
        <w:rPr>
          <w:rFonts w:hint="default" w:ascii="Times New Roman" w:hAnsi="Times New Roman" w:eastAsia="仿宋" w:cs="Times New Roman"/>
          <w:color w:val="000000"/>
          <w:sz w:val="28"/>
          <w:szCs w:val="28"/>
        </w:rPr>
        <w:t xml:space="preserve">民工上访</w:t>
      </w:r>
      <w:r>
        <w:rPr>
          <w:rFonts w:hint="default" w:ascii="Times New Roman" w:hAnsi="Times New Roman" w:eastAsia="仿宋" w:cs="Times New Roman"/>
          <w:color w:val="000000"/>
          <w:sz w:val="28"/>
          <w:szCs w:val="28"/>
          <w:lang w:val="en-US" w:eastAsia="zh-CN"/>
        </w:rPr>
        <w:t xml:space="preserve">等</w:t>
      </w:r>
      <w:r>
        <w:rPr>
          <w:rFonts w:hint="default" w:ascii="Times New Roman" w:hAnsi="Times New Roman" w:eastAsia="仿宋" w:cs="Times New Roman"/>
          <w:color w:val="000000"/>
          <w:sz w:val="28"/>
          <w:szCs w:val="28"/>
        </w:rPr>
        <w:t xml:space="preserve">其他公共事件，</w:t>
      </w:r>
      <w:r>
        <w:rPr>
          <w:rFonts w:hint="default" w:ascii="Times New Roman" w:hAnsi="Times New Roman" w:eastAsia="仿宋" w:cs="Times New Roman"/>
          <w:color w:val="000000"/>
          <w:sz w:val="28"/>
          <w:szCs w:val="28"/>
          <w:lang w:val="en-US" w:eastAsia="zh-CN"/>
        </w:rPr>
        <w:t xml:space="preserve">我单位将承担由此造成的一切后果和费用。</w:t>
      </w:r>
      <w:r/>
    </w:p>
    <w:p>
      <w:pPr>
        <w:ind w:firstLine="560"/>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特此承诺。</w:t>
      </w:r>
      <w:r/>
    </w:p>
    <w:p>
      <w:pPr>
        <w:ind w:firstLine="560"/>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承包人：(公章)  </w:t>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r>
      <w:r/>
    </w:p>
    <w:p>
      <w:pPr>
        <w:spacing w:line="440" w:lineRule="exact"/>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法人(或委托人)：</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u w:val="single"/>
          <w:lang w:val="en-US" w:eastAsia="zh-CN"/>
        </w:rPr>
        <w:t xml:space="preserve"> </w:t>
      </w:r>
      <w:r>
        <w:rPr>
          <w:rFonts w:hint="default" w:ascii="Times New Roman" w:hAnsi="Times New Roman" w:eastAsia="仿宋" w:cs="Times New Roman"/>
          <w:color w:val="000000"/>
          <w:sz w:val="28"/>
          <w:szCs w:val="28"/>
          <w:u w:val="single"/>
        </w:rPr>
        <w:t xml:space="preserve">  </w:t>
      </w:r>
      <w:r>
        <w:rPr>
          <w:rFonts w:hint="default" w:ascii="Times New Roman" w:hAnsi="Times New Roman" w:eastAsia="仿宋" w:cs="Times New Roman"/>
          <w:color w:val="000000"/>
          <w:sz w:val="28"/>
          <w:szCs w:val="28"/>
        </w:rPr>
        <w:t xml:space="preserve">       </w:t>
      </w:r>
      <w:r/>
    </w:p>
    <w:p>
      <w:pPr>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r>
      <w:r/>
    </w:p>
    <w:p>
      <w:pPr>
        <w:spacing w:line="440" w:lineRule="exact"/>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t xml:space="preserve">承诺日期：</w:t>
      </w:r>
      <w:r>
        <w:rPr>
          <w:rFonts w:hint="eastAsia" w:ascii="Times New Roman" w:hAnsi="Times New Roman" w:eastAsia="仿宋" w:cs="Times New Roman"/>
          <w:color w:val="000000"/>
          <w:sz w:val="28"/>
          <w:szCs w:val="28"/>
          <w:lang w:val="en-US" w:eastAsia="zh-CN"/>
        </w:rPr>
        <w:t xml:space="preserve">    年   月   日</w:t>
      </w:r>
      <w:r>
        <w:rPr>
          <w:rFonts w:hint="default" w:ascii="Times New Roman" w:hAnsi="Times New Roman" w:eastAsia="仿宋" w:cs="Times New Roman"/>
          <w:color w:val="000000"/>
          <w:sz w:val="28"/>
          <w:szCs w:val="28"/>
          <w:lang w:val="en-US" w:eastAsia="zh-CN"/>
        </w:rPr>
        <w:t xml:space="preserve">：</w:t>
      </w:r>
      <w:r/>
    </w:p>
    <w:p>
      <w:pPr>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lang w:val="en-US" w:eastAsia="zh-CN"/>
        </w:rPr>
        <w:br w:type="page" w:clear="all"/>
      </w:r>
      <w:r/>
    </w:p>
    <w:p>
      <w:pPr>
        <w:pStyle w:val="714"/>
        <w:rPr>
          <w:rFonts w:hint="default"/>
        </w:rPr>
      </w:pPr>
      <w:r>
        <w:rPr>
          <w:rFonts w:hint="default"/>
        </w:rPr>
      </w:r>
      <w:r/>
    </w:p>
    <w:p>
      <w:pP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ascii="黑体" w:hAnsi="黑体" w:eastAsia="黑体"/>
          <w:b/>
          <w:color w:val="000000"/>
          <w:sz w:val="36"/>
          <w:szCs w:val="36"/>
          <w:lang w:val="zh-CN"/>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jc w:val="right"/>
        <w:rPr>
          <w:rFonts w:hint="eastAsia" w:ascii="宋体" w:hAnsi="宋体" w:eastAsia="宋体"/>
          <w:b/>
          <w:sz w:val="28"/>
          <w:lang w:eastAsia="zh-CN"/>
        </w:rPr>
      </w:pPr>
      <w:r>
        <w:rPr>
          <w:rFonts w:hint="eastAsia" w:ascii="Calibri" w:hAnsi="Calibri" w:cs="宋体"/>
          <w:b/>
          <w:sz w:val="32"/>
          <w:szCs w:val="32"/>
          <w:lang w:val="en-US" w:eastAsia="zh-CN"/>
        </w:rPr>
        <w:t xml:space="preserve"> </w:t>
      </w:r>
      <w:r/>
    </w:p>
    <w:p>
      <w:pPr>
        <w:jc w:val="center"/>
        <w:rPr>
          <w:rFonts w:hint="eastAsia" w:ascii="宋体" w:hAnsi="宋体"/>
          <w:b/>
          <w:sz w:val="72"/>
        </w:rPr>
      </w:pPr>
      <w:r>
        <w:rPr>
          <w:rFonts w:hint="eastAsia" w:ascii="宋体" w:hAnsi="宋体"/>
          <w:b/>
          <w:sz w:val="72"/>
        </w:rPr>
      </w:r>
      <w:r/>
    </w:p>
    <w:p>
      <w:pPr>
        <w:jc w:val="center"/>
        <w:rPr>
          <w:rFonts w:ascii="宋体" w:hAnsi="宋体"/>
          <w:b/>
          <w:sz w:val="72"/>
        </w:rPr>
      </w:pPr>
      <w:r>
        <w:rPr>
          <w:rFonts w:hint="eastAsia" w:ascii="宋体" w:hAnsi="宋体"/>
          <w:b/>
          <w:sz w:val="72"/>
        </w:rPr>
        <w:t xml:space="preserve">响 应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u w:val="single"/>
        </w:rPr>
      </w:r>
      <w:r/>
    </w:p>
    <w:p>
      <w:pPr>
        <w:ind w:firstLine="1084"/>
        <w:rPr>
          <w:rFonts w:ascii="宋体" w:hAnsi="宋体"/>
          <w:b/>
          <w:sz w:val="36"/>
        </w:rPr>
      </w:pPr>
      <w:r>
        <w:rPr>
          <w:rFonts w:hint="eastAsia" w:ascii="宋体" w:hAnsi="宋体"/>
          <w:b/>
          <w:sz w:val="36"/>
        </w:rPr>
        <w:t xml:space="preserve">项 目 编 号： </w:t>
      </w:r>
      <w:r>
        <w:rPr>
          <w:rFonts w:hint="eastAsia" w:ascii="宋体" w:hAnsi="宋体"/>
          <w:b/>
          <w:sz w:val="36"/>
          <w:u w:val="single"/>
        </w:rPr>
        <w:t xml:space="preserve">                      </w:t>
      </w:r>
      <w:r/>
    </w:p>
    <w:p>
      <w:pPr>
        <w:pStyle w:val="706"/>
      </w:pPr>
      <w:r/>
      <w:r/>
    </w:p>
    <w:p>
      <w:pPr>
        <w:ind w:right="860"/>
        <w:jc w:val="center"/>
        <w:spacing w:before="237"/>
        <w:rPr>
          <w:b/>
          <w:sz w:val="36"/>
        </w:rPr>
      </w:pPr>
      <w:r>
        <w:rPr>
          <w:b/>
          <w:sz w:val="36"/>
        </w:rPr>
        <w:t xml:space="preserve"> </w:t>
      </w:r>
      <w:r/>
    </w:p>
    <w:p>
      <w:pPr>
        <w:ind w:right="860"/>
        <w:jc w:val="center"/>
        <w:spacing w:before="239"/>
        <w:rPr>
          <w:b/>
          <w:sz w:val="36"/>
        </w:rPr>
      </w:pPr>
      <w:r>
        <w:rPr>
          <w:b/>
          <w:sz w:val="36"/>
        </w:rPr>
        <w:t xml:space="preserve"> </w:t>
      </w:r>
      <w:r/>
    </w:p>
    <w:p>
      <w:pPr>
        <w:ind w:firstLine="621"/>
        <w:rPr>
          <w:rFonts w:hint="eastAsia" w:ascii="宋体" w:hAnsi="宋体"/>
          <w:b/>
          <w:sz w:val="36"/>
        </w:rPr>
      </w:pPr>
      <w:r>
        <w:rPr>
          <w:rFonts w:ascii="宋体"/>
        </w:rPr>
        <w:t xml:space="preserve"> </w:t>
      </w:r>
      <w:r/>
    </w:p>
    <w:p>
      <w:pPr>
        <w:ind w:firstLine="1084"/>
        <w:jc w:val="left"/>
        <w:rPr>
          <w:rFonts w:hint="eastAsia" w:ascii="宋体" w:hAnsi="宋体"/>
          <w:b/>
          <w:sz w:val="36"/>
        </w:rPr>
      </w:pPr>
      <w:r>
        <w:rPr>
          <w:rFonts w:hint="eastAsia" w:ascii="宋体" w:hAnsi="宋体"/>
          <w:b/>
          <w:sz w:val="36"/>
        </w:rPr>
        <w:t xml:space="preserve">供应商：</w:t>
      </w:r>
      <w:r>
        <w:rPr>
          <w:rFonts w:hint="eastAsia" w:ascii="宋体" w:hAnsi="宋体"/>
          <w:b/>
          <w:sz w:val="36"/>
          <w:u w:val="single"/>
        </w:rPr>
        <w:t xml:space="preserve">                         </w:t>
      </w:r>
      <w:r>
        <w:rPr>
          <w:rFonts w:hint="eastAsia" w:ascii="宋体" w:hAnsi="宋体"/>
          <w:b/>
          <w:sz w:val="36"/>
        </w:rPr>
        <w:t xml:space="preserve">（盖单位章） </w:t>
      </w:r>
      <w:r/>
    </w:p>
    <w:p>
      <w:pPr>
        <w:ind w:firstLine="1084"/>
        <w:jc w:val="left"/>
        <w:rPr>
          <w:rFonts w:hint="eastAsia" w:ascii="宋体" w:hAnsi="宋体"/>
          <w:b/>
          <w:sz w:val="36"/>
        </w:rPr>
      </w:pPr>
      <w:r>
        <w:rPr>
          <w:rFonts w:hint="eastAsia" w:ascii="宋体" w:hAnsi="宋体"/>
          <w:b/>
          <w:sz w:val="36"/>
        </w:rPr>
      </w:r>
      <w:r/>
    </w:p>
    <w:p>
      <w:pPr>
        <w:ind w:firstLine="1084"/>
        <w:jc w:val="left"/>
        <w:rPr>
          <w:rFonts w:hint="eastAsia" w:ascii="宋体" w:hAnsi="宋体"/>
          <w:b/>
          <w:sz w:val="36"/>
        </w:rPr>
      </w:pPr>
      <w:r>
        <w:rPr>
          <w:rFonts w:hint="eastAsia" w:ascii="宋体" w:hAnsi="宋体"/>
          <w:b/>
          <w:sz w:val="36"/>
        </w:rPr>
        <w:t xml:space="preserve">法定代表人或其委托代理人：</w:t>
      </w:r>
      <w:r>
        <w:rPr>
          <w:rFonts w:hint="eastAsia" w:ascii="宋体" w:hAnsi="宋体"/>
          <w:b/>
          <w:sz w:val="36"/>
          <w:u w:val="single"/>
        </w:rPr>
        <w:t xml:space="preserve">          </w:t>
      </w:r>
      <w:r>
        <w:rPr>
          <w:rFonts w:hint="eastAsia" w:ascii="宋体" w:hAnsi="宋体"/>
          <w:b/>
          <w:sz w:val="36"/>
        </w:rPr>
        <w:t xml:space="preserve">（签字） </w:t>
      </w:r>
      <w:r/>
    </w:p>
    <w:p>
      <w:pPr>
        <w:ind w:firstLine="1084"/>
        <w:jc w:val="left"/>
        <w:rPr>
          <w:rFonts w:hint="eastAsia" w:ascii="宋体" w:hAnsi="宋体"/>
          <w:b/>
          <w:sz w:val="36"/>
        </w:rPr>
      </w:pPr>
      <w:r>
        <w:rPr>
          <w:rFonts w:hint="eastAsia" w:ascii="宋体" w:hAnsi="宋体"/>
          <w:b/>
          <w:sz w:val="36"/>
        </w:rPr>
      </w:r>
      <w:r/>
    </w:p>
    <w:p>
      <w:pPr>
        <w:ind w:firstLine="1084"/>
        <w:jc w:val="left"/>
        <w:rPr>
          <w:rFonts w:hint="eastAsia" w:ascii="宋体" w:hAnsi="宋体"/>
          <w:b/>
          <w:sz w:val="36"/>
        </w:rPr>
      </w:pPr>
      <w:r>
        <w:rPr>
          <w:rFonts w:hint="eastAsia" w:ascii="宋体" w:hAnsi="宋体"/>
          <w:b/>
          <w:sz w:val="36"/>
          <w:u w:val="single"/>
        </w:rPr>
        <w:t xml:space="preserve">      </w:t>
      </w:r>
      <w:r>
        <w:rPr>
          <w:rFonts w:hint="eastAsia" w:ascii="宋体" w:hAnsi="宋体"/>
          <w:b/>
          <w:sz w:val="36"/>
        </w:rPr>
        <w:t xml:space="preserve">年</w:t>
      </w:r>
      <w:r>
        <w:rPr>
          <w:rFonts w:hint="eastAsia" w:ascii="宋体" w:hAnsi="宋体"/>
          <w:b/>
          <w:sz w:val="36"/>
          <w:u w:val="single"/>
        </w:rPr>
        <w:t xml:space="preserve">      </w:t>
      </w:r>
      <w:r>
        <w:rPr>
          <w:rFonts w:hint="eastAsia" w:ascii="宋体" w:hAnsi="宋体"/>
          <w:b/>
          <w:sz w:val="36"/>
        </w:rPr>
        <w:t xml:space="preserve">月</w:t>
      </w:r>
      <w:r>
        <w:rPr>
          <w:rFonts w:hint="eastAsia" w:ascii="宋体" w:hAnsi="宋体"/>
          <w:b/>
          <w:sz w:val="36"/>
          <w:u w:val="single"/>
        </w:rPr>
        <w:t xml:space="preserve">      </w:t>
      </w:r>
      <w:r>
        <w:rPr>
          <w:rFonts w:hint="eastAsia" w:ascii="宋体" w:hAnsi="宋体"/>
          <w:b/>
          <w:sz w:val="36"/>
        </w:rPr>
        <w:t xml:space="preserve">日 </w:t>
      </w:r>
      <w:r/>
    </w:p>
    <w:p>
      <w:pPr>
        <w:rPr>
          <w:rFonts w:ascii="宋体" w:hAnsi="宋体"/>
          <w:b/>
          <w:sz w:val="36"/>
        </w:rPr>
      </w:pPr>
      <w:r>
        <w:rPr>
          <w:rFonts w:ascii="宋体" w:hAnsi="宋体"/>
          <w:b/>
          <w:sz w:val="36"/>
        </w:rPr>
      </w:r>
      <w:r/>
    </w:p>
    <w:p>
      <w:pPr>
        <w:pStyle w:val="900"/>
        <w:rPr>
          <w:rFonts w:ascii="Verdana" w:hAnsi="Verdana"/>
          <w:sz w:val="20"/>
          <w:szCs w:val="20"/>
        </w:rPr>
      </w:pPr>
      <w:r>
        <w:rPr>
          <w:rFonts w:ascii="Verdana" w:hAnsi="Verdana"/>
          <w:sz w:val="20"/>
          <w:szCs w:val="20"/>
        </w:rPr>
      </w:r>
      <w:r/>
    </w:p>
    <w:p>
      <w:pPr>
        <w:pStyle w:val="900"/>
        <w:rPr>
          <w:rFonts w:hint="eastAsia" w:ascii="Verdana" w:hAnsi="Verdana"/>
          <w:sz w:val="20"/>
          <w:szCs w:val="20"/>
        </w:rPr>
      </w:pPr>
      <w:r>
        <w:rPr>
          <w:rFonts w:hint="eastAsia" w:ascii="Verdana" w:hAnsi="Verdana"/>
          <w:sz w:val="20"/>
          <w:szCs w:val="20"/>
        </w:rPr>
      </w:r>
      <w:r/>
    </w:p>
    <w:p>
      <w:pPr>
        <w:rPr>
          <w:rFonts w:hint="eastAsia" w:ascii="宋体" w:hAnsi="宋体" w:cs="仿宋"/>
          <w:b/>
          <w:bCs/>
          <w:sz w:val="36"/>
          <w:szCs w:val="40"/>
        </w:rPr>
      </w:pPr>
      <w:r>
        <w:rPr>
          <w:rFonts w:hint="eastAsia" w:ascii="宋体" w:hAnsi="宋体" w:cs="仿宋"/>
          <w:b/>
          <w:bCs/>
          <w:sz w:val="36"/>
          <w:szCs w:val="40"/>
        </w:rPr>
        <w:br w:type="page" w:clear="all"/>
      </w:r>
      <w:r/>
    </w:p>
    <w:p>
      <w:pPr>
        <w:ind w:firstLine="723"/>
        <w:jc w:val="center"/>
        <w:rPr>
          <w:rFonts w:ascii="宋体" w:hAnsi="宋体" w:cs="仿宋"/>
        </w:rPr>
      </w:pPr>
      <w:r>
        <w:rPr>
          <w:rFonts w:hint="eastAsia" w:ascii="宋体" w:hAnsi="宋体" w:cs="仿宋"/>
          <w:b/>
          <w:bCs/>
          <w:sz w:val="36"/>
          <w:szCs w:val="40"/>
        </w:rPr>
        <w:t xml:space="preserve">响应文件目录</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一、竞争性磋商申请及声明</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二、法定代表人授权书</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三、南京市政府采购供应商信用记录表暨信用承诺书</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四、报价表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五、分项报价表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六、</w:t>
      </w:r>
      <w:r>
        <w:rPr>
          <w:rFonts w:hint="eastAsia" w:ascii="宋体" w:hAnsi="宋体" w:cs="宋体"/>
          <w:sz w:val="28"/>
          <w:szCs w:val="28"/>
          <w:lang w:val="zh-CN" w:eastAsia="zh-CN" w:bidi="ar"/>
        </w:rPr>
        <w:t xml:space="preserve">供应商承诺函</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七、商务条款偏离表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八、技术条款偏离表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九、服务方案或内容的详细说明</w:t>
      </w:r>
      <w:r/>
    </w:p>
    <w:p>
      <w:pPr>
        <w:jc w:val="left"/>
        <w:spacing w:line="560" w:lineRule="exact"/>
        <w:widowControl/>
        <w:rPr>
          <w:rFonts w:hint="eastAsia" w:ascii="宋体" w:hAnsi="宋体" w:cs="宋体"/>
          <w:sz w:val="28"/>
          <w:szCs w:val="28"/>
          <w:lang w:val="zh-CN" w:bidi="ar"/>
        </w:rPr>
      </w:pPr>
      <w:r>
        <w:rPr>
          <w:rFonts w:hint="eastAsia" w:ascii="宋体" w:hAnsi="宋体" w:cs="宋体"/>
          <w:sz w:val="28"/>
          <w:szCs w:val="28"/>
          <w:lang w:bidi="ar"/>
        </w:rPr>
        <w:t xml:space="preserve">十、竞争性磋商需要的其他证明文件及材料（</w:t>
      </w:r>
      <w:r>
        <w:rPr>
          <w:rFonts w:hint="eastAsia" w:ascii="宋体" w:hAnsi="宋体" w:cs="宋体"/>
          <w:sz w:val="28"/>
          <w:szCs w:val="28"/>
          <w:lang w:val="zh-CN" w:bidi="ar"/>
        </w:rPr>
        <w:t xml:space="preserve">投标供应商</w:t>
      </w:r>
      <w:r>
        <w:rPr>
          <w:rFonts w:hint="eastAsia" w:ascii="宋体" w:hAnsi="宋体" w:cs="宋体"/>
          <w:sz w:val="28"/>
          <w:szCs w:val="28"/>
          <w:lang w:bidi="ar"/>
        </w:rPr>
        <w:t xml:space="preserve">需要补充</w:t>
      </w:r>
      <w:r>
        <w:rPr>
          <w:rFonts w:hint="eastAsia" w:ascii="宋体" w:hAnsi="宋体" w:cs="宋体"/>
          <w:sz w:val="28"/>
          <w:szCs w:val="28"/>
          <w:lang w:val="zh-CN" w:bidi="ar"/>
        </w:rPr>
        <w:t xml:space="preserve">的营业执照、业绩、财务报表、信用、社保缴纳证明、纳税证明、业绩合同、相关承诺书等认为需要提交的资料。格式自拟。）</w:t>
      </w:r>
      <w:r/>
    </w:p>
    <w:p>
      <w:pPr>
        <w:rPr>
          <w:rFonts w:hint="eastAsia" w:ascii="Verdana" w:hAnsi="Verdana"/>
          <w:sz w:val="20"/>
          <w:szCs w:val="20"/>
        </w:rPr>
      </w:pPr>
      <w:r>
        <w:rPr>
          <w:rFonts w:hint="eastAsia" w:ascii="Verdana" w:hAnsi="Verdana"/>
          <w:sz w:val="20"/>
          <w:szCs w:val="20"/>
        </w:rPr>
      </w:r>
      <w:r/>
    </w:p>
    <w:p>
      <w:pPr>
        <w:jc w:val="left"/>
        <w:spacing w:line="360" w:lineRule="auto"/>
        <w:widowControl/>
        <w:rPr>
          <w:rFonts w:hint="eastAsia" w:ascii="宋体" w:hAnsi="宋体" w:cs="宋体"/>
          <w:sz w:val="28"/>
          <w:szCs w:val="28"/>
          <w:lang w:val="zh-CN" w:bidi="ar"/>
        </w:rPr>
      </w:pPr>
      <w:r>
        <w:rPr>
          <w:rFonts w:hint="eastAsia" w:ascii="宋体" w:hAnsi="宋体" w:cs="宋体"/>
          <w:sz w:val="28"/>
          <w:szCs w:val="28"/>
          <w:lang w:val="zh-CN" w:bidi="ar"/>
        </w:rPr>
        <w:t xml:space="preserve">附件一、中小企业声明函</w:t>
      </w:r>
      <w:r/>
    </w:p>
    <w:p>
      <w:pPr>
        <w:jc w:val="left"/>
        <w:spacing w:line="360" w:lineRule="auto"/>
        <w:widowControl/>
        <w:rPr>
          <w:rFonts w:hint="eastAsia" w:ascii="Verdana" w:hAnsi="Verdana"/>
          <w:sz w:val="20"/>
          <w:szCs w:val="20"/>
          <w:lang w:val="zh-CN" w:bidi="ar"/>
        </w:rPr>
      </w:pPr>
      <w:r>
        <w:rPr>
          <w:rFonts w:hint="eastAsia" w:ascii="宋体" w:hAnsi="宋体" w:cs="宋体"/>
          <w:sz w:val="28"/>
          <w:szCs w:val="28"/>
          <w:lang w:val="zh-CN" w:bidi="ar"/>
        </w:rPr>
        <w:t xml:space="preserve">附件二、残疾人福利性单位声明函</w:t>
      </w:r>
      <w:r/>
    </w:p>
    <w:p>
      <w:pPr>
        <w:spacing w:line="360" w:lineRule="auto"/>
        <w:rPr>
          <w:rFonts w:hint="eastAsia" w:ascii="Verdana" w:hAnsi="Verdana"/>
          <w:b/>
          <w:sz w:val="20"/>
          <w:szCs w:val="20"/>
        </w:rPr>
      </w:pPr>
      <w:r>
        <w:rPr>
          <w:rFonts w:hint="eastAsia" w:ascii="Verdana" w:hAnsi="Verdana"/>
          <w:b/>
          <w:sz w:val="20"/>
          <w:szCs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pStyle w:val="706"/>
        <w:rPr>
          <w:rFonts w:hint="eastAsia"/>
          <w:lang w:val="zh-CN"/>
        </w:rPr>
      </w:pPr>
      <w:r>
        <w:rPr>
          <w:rFonts w:hint="eastAsia"/>
          <w:lang w:val="zh-CN"/>
        </w:rPr>
      </w:r>
      <w:r/>
    </w:p>
    <w:p>
      <w:pPr>
        <w:pStyle w:val="717"/>
        <w:rPr>
          <w:rFonts w:hint="eastAsia"/>
          <w:lang w:val="zh-CN"/>
        </w:rPr>
      </w:pPr>
      <w:r>
        <w:rPr>
          <w:rFonts w:hint="eastAsia"/>
          <w:lang w:val="zh-CN"/>
        </w:rPr>
      </w:r>
      <w:r/>
    </w:p>
    <w:p>
      <w:pPr>
        <w:pStyle w:val="717"/>
        <w:rPr>
          <w:rFonts w:hint="eastAsia"/>
          <w:lang w:val="zh-CN"/>
        </w:rPr>
      </w:pPr>
      <w:r>
        <w:rPr>
          <w:rFonts w:hint="eastAsia"/>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宋体" w:hAnsi="宋体" w:cs="仿宋"/>
          <w:b/>
          <w:sz w:val="30"/>
          <w:szCs w:val="30"/>
        </w:rPr>
      </w:pPr>
      <w:r>
        <w:rPr>
          <w:rFonts w:hint="eastAsia" w:ascii="宋体" w:hAnsi="宋体" w:cs="仿宋"/>
          <w:b/>
          <w:sz w:val="30"/>
          <w:szCs w:val="30"/>
        </w:rPr>
        <w:br w:type="page" w:clear="all"/>
      </w:r>
      <w:r/>
    </w:p>
    <w:p>
      <w:pPr>
        <w:spacing w:line="360" w:lineRule="auto"/>
        <w:rPr>
          <w:rFonts w:ascii="宋体"/>
          <w:b/>
          <w:szCs w:val="21"/>
          <w:lang w:val="zh-CN"/>
        </w:rPr>
      </w:pPr>
      <w:r>
        <w:rPr>
          <w:rFonts w:hint="eastAsia" w:ascii="宋体"/>
          <w:b/>
          <w:szCs w:val="21"/>
          <w:lang w:val="zh-CN"/>
        </w:rPr>
        <w:t xml:space="preserve">一、竞争性磋商申请及声明</w:t>
      </w:r>
      <w:r/>
    </w:p>
    <w:p>
      <w:pPr>
        <w:jc w:val="center"/>
        <w:spacing w:line="360" w:lineRule="auto"/>
        <w:rPr>
          <w:rFonts w:ascii="宋体" w:hAnsi="宋体"/>
          <w:b/>
          <w:sz w:val="36"/>
          <w:szCs w:val="36"/>
        </w:rPr>
      </w:pPr>
      <w:r>
        <w:rPr>
          <w:rFonts w:hint="eastAsia" w:ascii="宋体" w:hAnsi="宋体"/>
          <w:b/>
          <w:sz w:val="36"/>
          <w:szCs w:val="36"/>
        </w:rPr>
        <w:t xml:space="preserve">竞争性磋商申请及声明</w:t>
      </w:r>
      <w:r/>
    </w:p>
    <w:p>
      <w:pPr>
        <w:spacing w:line="360" w:lineRule="auto"/>
        <w:rPr>
          <w:rFonts w:ascii="宋体"/>
          <w:szCs w:val="21"/>
          <w:u w:val="single"/>
          <w:lang w:val="zh-CN"/>
        </w:rPr>
      </w:pPr>
      <w:r>
        <w:rPr>
          <w:rFonts w:hint="eastAsia" w:ascii="宋体"/>
          <w:szCs w:val="21"/>
          <w:lang w:val="zh-CN"/>
        </w:rPr>
        <w:t xml:space="preserve">致： </w:t>
      </w:r>
      <w:r>
        <w:rPr>
          <w:rFonts w:ascii="宋体"/>
          <w:szCs w:val="21"/>
          <w:lang w:val="zh-CN"/>
        </w:rPr>
        <w:t xml:space="preserve"> </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b/>
          <w:szCs w:val="21"/>
          <w:u w:val="single"/>
          <w:lang w:val="zh-CN"/>
        </w:rPr>
        <w:t xml:space="preserve">       </w:t>
      </w:r>
      <w:r>
        <w:rPr>
          <w:rFonts w:hint="eastAsia" w:ascii="宋体"/>
          <w:szCs w:val="21"/>
          <w:lang w:val="zh-CN"/>
        </w:rPr>
        <w:t xml:space="preserve">（项目编号）竞争性磋商邀请，正式授权下述签字人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ascii="宋体"/>
          <w:szCs w:val="21"/>
          <w:u w:val="single"/>
          <w:lang w:val="zh-CN"/>
        </w:rPr>
        <w:t xml:space="preserve">                        </w:t>
      </w:r>
      <w:r>
        <w:rPr>
          <w:rFonts w:hint="eastAsia" w:ascii="宋体"/>
          <w:szCs w:val="21"/>
          <w:lang w:val="zh-CN"/>
        </w:rPr>
        <w:t xml:space="preserve">（供应商名称），提交响应文件并参加磋商。</w:t>
      </w:r>
      <w:r/>
    </w:p>
    <w:p>
      <w:pPr>
        <w:ind w:firstLine="420"/>
        <w:spacing w:line="360" w:lineRule="auto"/>
        <w:rPr>
          <w:rFonts w:ascii="宋体" w:hAnsi="宋体"/>
        </w:rPr>
      </w:pPr>
      <w:r>
        <w:rPr>
          <w:rFonts w:hint="eastAsia" w:ascii="宋体" w:hAnsi="宋体"/>
        </w:rPr>
        <w:t xml:space="preserve">据此函，签字人兹宣布同意如下：</w:t>
      </w:r>
      <w:r/>
    </w:p>
    <w:p>
      <w:pPr>
        <w:ind w:firstLine="420"/>
        <w:spacing w:line="360" w:lineRule="auto"/>
        <w:rPr>
          <w:rFonts w:ascii="宋体" w:hAnsi="宋体"/>
        </w:rPr>
      </w:pPr>
      <w:r>
        <w:rPr>
          <w:rFonts w:hint="eastAsia" w:ascii="宋体" w:hAnsi="宋体"/>
        </w:rPr>
        <w:t xml:space="preserve">1、</w:t>
      </w:r>
      <w:r>
        <w:rPr>
          <w:rFonts w:hint="eastAsia" w:ascii="宋体"/>
          <w:szCs w:val="21"/>
          <w:lang w:val="zh-CN"/>
        </w:rPr>
        <w:t xml:space="preserve">我们的资格条件完全符合政府采购法和本次采购要求，</w:t>
      </w:r>
      <w:r>
        <w:rPr>
          <w:rFonts w:hint="eastAsia"/>
        </w:rPr>
        <w:t xml:space="preserve">我们</w:t>
      </w:r>
      <w:r>
        <w:rPr>
          <w:rFonts w:hint="eastAsia" w:ascii="宋体"/>
          <w:szCs w:val="21"/>
          <w:lang w:val="zh-CN"/>
        </w:rPr>
        <w:t xml:space="preserve">同意并向贵方提供了与本次采购活动有关的所有证据和资料</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u w:val="single"/>
        </w:rPr>
        <w:t xml:space="preserve">                 </w:t>
      </w:r>
      <w:r>
        <w:rPr>
          <w:rFonts w:hint="eastAsia" w:ascii="宋体" w:hAnsi="宋体"/>
        </w:rPr>
        <w:t xml:space="preserve"> 。 </w:t>
      </w:r>
      <w:r/>
    </w:p>
    <w:p>
      <w:pPr>
        <w:ind w:firstLine="420"/>
        <w:spacing w:line="360" w:lineRule="auto"/>
        <w:rPr>
          <w:rFonts w:hint="eastAsia" w:ascii="宋体" w:hAnsi="宋体"/>
        </w:rPr>
      </w:pPr>
      <w:r>
        <w:rPr>
          <w:rFonts w:hint="eastAsia" w:ascii="宋体" w:hAnsi="宋体"/>
        </w:rPr>
        <w:t xml:space="preserve">3、我们的首次报价为</w:t>
      </w:r>
      <w:r>
        <w:rPr>
          <w:rFonts w:hint="eastAsia" w:ascii="宋体" w:hAnsi="宋体"/>
          <w:u w:val="single"/>
        </w:rPr>
        <w:t xml:space="preserve">             </w:t>
      </w:r>
      <w:r>
        <w:rPr>
          <w:rFonts w:hint="eastAsia" w:ascii="宋体" w:hAnsi="宋体"/>
        </w:rPr>
        <w:t xml:space="preserve">万元 </w:t>
      </w:r>
      <w:r/>
    </w:p>
    <w:p>
      <w:pPr>
        <w:ind w:firstLine="420"/>
        <w:spacing w:line="360" w:lineRule="auto"/>
        <w:rPr>
          <w:rFonts w:hint="eastAsia" w:ascii="宋体" w:hAnsi="宋体"/>
        </w:rPr>
      </w:pPr>
      <w:r>
        <w:rPr>
          <w:rFonts w:hint="eastAsia" w:ascii="宋体" w:hAnsi="宋体"/>
        </w:rPr>
        <w:t xml:space="preserve">4、我方项目负责人为</w:t>
      </w:r>
      <w:r>
        <w:rPr>
          <w:rFonts w:hint="eastAsia" w:ascii="宋体" w:hAnsi="宋体"/>
          <w:u w:val="single"/>
        </w:rPr>
        <w:t xml:space="preserve">            </w:t>
      </w:r>
      <w:r>
        <w:rPr>
          <w:rFonts w:hint="eastAsia" w:ascii="宋体" w:hAnsi="宋体"/>
        </w:rPr>
        <w:t xml:space="preserve"> ，工期为</w:t>
      </w:r>
      <w:r>
        <w:rPr>
          <w:rFonts w:hint="eastAsia" w:ascii="宋体" w:hAnsi="宋体"/>
          <w:u w:val="single"/>
        </w:rPr>
        <w:t xml:space="preserve">           </w:t>
      </w: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5、我们已详细审核全部磋商文件及其有效补充文件内容，并严格按照竞争性磋商文件要求编制响应文件文本。我们放弃对磋商文件任何误解的权利，提交响应文件后，不对磋商文件本身提出质疑。否则，属于不诚信和故意扰乱政府采购活动行为，我们将无条件接受处罚。 </w:t>
      </w:r>
      <w:r/>
    </w:p>
    <w:p>
      <w:pPr>
        <w:ind w:firstLine="420"/>
        <w:spacing w:line="360" w:lineRule="auto"/>
        <w:rPr>
          <w:rFonts w:hint="eastAsia" w:ascii="宋体" w:hAnsi="宋体"/>
        </w:rPr>
      </w:pPr>
      <w:r>
        <w:rPr>
          <w:rFonts w:hint="eastAsia" w:ascii="宋体" w:hAnsi="宋体"/>
        </w:rPr>
        <w:t xml:space="preserve">6、一旦我方成交，我方将根据磋商文件的规定，严格履行合同，保证于承诺的时间内完成本项目规定的服务内容。 </w:t>
      </w:r>
      <w:r/>
    </w:p>
    <w:p>
      <w:pPr>
        <w:ind w:firstLine="420"/>
        <w:spacing w:line="360" w:lineRule="auto"/>
        <w:rPr>
          <w:rFonts w:hint="eastAsia" w:ascii="宋体" w:hAnsi="宋体"/>
        </w:rPr>
      </w:pPr>
      <w:r>
        <w:rPr>
          <w:rFonts w:hint="eastAsia" w:ascii="宋体" w:hAnsi="宋体"/>
        </w:rPr>
        <w:t xml:space="preserve">7、我方决不提供虚假材料谋取成交、决不采取不正当手段诋毁、排挤其他供应商、 决不与采购人、其它供应商或者采购代理机构恶意串通、绝不向采购人、采购代理机构 工作人员和磋商小组进行商业贿赂、决不拒绝有关部门监督检查或提供虚假情况，如有 违反，无条件接受贵方及相关管理部门的处罚。 </w:t>
      </w:r>
      <w:r/>
    </w:p>
    <w:p>
      <w:pPr>
        <w:ind w:firstLine="420"/>
        <w:spacing w:line="360" w:lineRule="auto"/>
        <w:rPr>
          <w:rFonts w:ascii="宋体" w:hAnsi="宋体"/>
        </w:rPr>
      </w:pPr>
      <w:r>
        <w:rPr>
          <w:rFonts w:hint="eastAsia" w:ascii="宋体" w:hAnsi="宋体"/>
        </w:rPr>
        <w:t xml:space="preserve">8、我方正式通讯方式为：</w:t>
      </w:r>
      <w:r/>
    </w:p>
    <w:p>
      <w:pPr>
        <w:ind w:firstLine="420"/>
        <w:spacing w:line="360" w:lineRule="auto"/>
        <w:rPr>
          <w:rFonts w:ascii="宋体" w:hAnsi="宋体"/>
          <w:u w:val="single"/>
        </w:rPr>
      </w:pPr>
      <w:r>
        <w:rPr>
          <w:rFonts w:hint="eastAsia" w:ascii="宋体" w:hAnsi="宋体"/>
        </w:rPr>
        <w:t xml:space="preserve">地   址：</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电   话：</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传   真：</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9、我方正式开户银行和帐号为：</w:t>
      </w:r>
      <w:r/>
    </w:p>
    <w:p>
      <w:pPr>
        <w:ind w:firstLine="420"/>
        <w:spacing w:line="360" w:lineRule="auto"/>
        <w:rPr>
          <w:rFonts w:ascii="宋体" w:hAnsi="宋体"/>
          <w:u w:val="single"/>
        </w:rPr>
      </w:pPr>
      <w:r>
        <w:rPr>
          <w:rFonts w:hint="eastAsia" w:ascii="宋体" w:hAnsi="宋体"/>
        </w:rPr>
        <w:t xml:space="preserve">开户银行：</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帐    号：</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供应商授权代表姓名（签字）：</w:t>
      </w:r>
      <w:r>
        <w:rPr>
          <w:rFonts w:hint="eastAsia" w:ascii="宋体" w:hAnsi="宋体"/>
          <w:u w:val="single"/>
        </w:rPr>
        <w:t xml:space="preserve">         </w:t>
      </w:r>
      <w:r/>
    </w:p>
    <w:p>
      <w:pPr>
        <w:ind w:firstLine="420"/>
        <w:spacing w:line="360" w:lineRule="auto"/>
        <w:rPr>
          <w:rFonts w:ascii="宋体" w:hAnsi="宋体"/>
        </w:rPr>
      </w:pPr>
      <w:r>
        <w:rPr>
          <w:rFonts w:hint="eastAsia" w:ascii="宋体" w:hAnsi="宋体"/>
          <w:lang w:val="en-US" w:eastAsia="zh-CN"/>
        </w:rPr>
        <w:t xml:space="preserve">企业法人</w:t>
      </w:r>
      <w:r>
        <w:rPr>
          <w:rFonts w:hint="eastAsia" w:ascii="宋体" w:hAnsi="宋体"/>
        </w:rPr>
        <w:t xml:space="preserve">（公章）：</w:t>
      </w:r>
      <w:r>
        <w:rPr>
          <w:rFonts w:hint="eastAsia" w:ascii="宋体" w:hAnsi="宋体"/>
          <w:u w:val="single"/>
        </w:rPr>
        <w:t xml:space="preserve">                 </w:t>
      </w:r>
      <w:r/>
    </w:p>
    <w:p>
      <w:pPr>
        <w:ind w:firstLine="420"/>
        <w:spacing w:line="360" w:lineRule="auto"/>
        <w:rPr>
          <w:rFonts w:hint="eastAsia"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rPr>
          <w:rFonts w:hint="eastAsia" w:ascii="Verdana" w:hAnsi="Verdana"/>
          <w:sz w:val="20"/>
          <w:szCs w:val="20"/>
        </w:rPr>
      </w:pPr>
      <w:r>
        <w:rPr>
          <w:rFonts w:hint="eastAsia" w:ascii="Verdana" w:hAnsi="Verdana"/>
          <w:sz w:val="20"/>
          <w:szCs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rPr>
      </w:pPr>
      <w:r>
        <w:rPr>
          <w:rFonts w:hint="eastAsia" w:ascii="宋体"/>
          <w:b/>
          <w:szCs w:val="21"/>
          <w:lang w:val="zh-CN"/>
        </w:rPr>
        <w:t xml:space="preserve">二、</w:t>
      </w:r>
      <w:r>
        <w:rPr>
          <w:rFonts w:hint="eastAsia" w:ascii="宋体"/>
          <w:b/>
          <w:szCs w:val="21"/>
        </w:rPr>
        <w:t xml:space="preserve">法定代表人授权书</w:t>
      </w:r>
      <w:r/>
    </w:p>
    <w:p>
      <w:pPr>
        <w:jc w:val="center"/>
        <w:spacing w:line="360" w:lineRule="auto"/>
        <w:rPr>
          <w:rFonts w:ascii="Calibri"/>
          <w:b/>
          <w:sz w:val="36"/>
          <w:szCs w:val="36"/>
        </w:rPr>
      </w:pPr>
      <w:r>
        <w:rPr>
          <w:rFonts w:ascii="Calibri"/>
          <w:b/>
          <w:sz w:val="36"/>
          <w:szCs w:val="36"/>
        </w:rPr>
        <w:t xml:space="preserve">法定代表人授权书</w:t>
      </w:r>
      <w:r/>
    </w:p>
    <w:p>
      <w:pPr>
        <w:ind w:firstLine="1050"/>
        <w:jc w:val="left"/>
        <w:spacing w:line="360" w:lineRule="auto"/>
        <w:rPr>
          <w:rFonts w:hint="eastAsia" w:ascii="宋体"/>
          <w:szCs w:val="21"/>
          <w:lang w:val="zh-CN"/>
        </w:rPr>
      </w:pPr>
      <w:r>
        <w:rPr>
          <w:rFonts w:hint="eastAsia" w:ascii="宋体"/>
          <w:szCs w:val="21"/>
          <w:lang w:val="zh-CN"/>
        </w:rPr>
        <w:t xml:space="preserve">：</w:t>
      </w:r>
      <w:r/>
    </w:p>
    <w:p>
      <w:pPr>
        <w:spacing w:line="360" w:lineRule="auto"/>
        <w:rPr>
          <w:rFonts w:hint="eastAsia" w:ascii="宋体"/>
          <w:szCs w:val="21"/>
          <w:lang w:val="zh-CN"/>
        </w:rPr>
      </w:pPr>
      <w:r>
        <w:rPr>
          <w:rFonts w:hint="eastAsia" w:ascii="宋体"/>
          <w:szCs w:val="21"/>
          <w:lang w:val="zh-CN"/>
        </w:rPr>
        <w:t xml:space="preserve">    本授权书声明：注册于</w:t>
      </w:r>
      <w:r>
        <w:rPr>
          <w:rFonts w:hint="eastAsia" w:ascii="宋体"/>
          <w:szCs w:val="21"/>
          <w:u w:val="single"/>
          <w:lang w:val="zh-CN"/>
        </w:rPr>
        <w:t xml:space="preserve">                             </w:t>
      </w:r>
      <w:r>
        <w:rPr>
          <w:rFonts w:hint="eastAsia" w:ascii="宋体"/>
          <w:szCs w:val="21"/>
          <w:lang w:val="zh-CN"/>
        </w:rPr>
        <w:t xml:space="preserve">（供应商住址）的</w:t>
      </w:r>
      <w:r>
        <w:rPr>
          <w:rFonts w:hint="eastAsia" w:ascii="宋体"/>
          <w:szCs w:val="21"/>
          <w:u w:val="single"/>
          <w:lang w:val="zh-CN"/>
        </w:rPr>
        <w:t xml:space="preserve">                 </w:t>
      </w:r>
      <w:r>
        <w:rPr>
          <w:rFonts w:hint="eastAsia" w:ascii="宋体"/>
          <w:szCs w:val="21"/>
          <w:lang w:val="zh-CN"/>
        </w:rPr>
        <w:t xml:space="preserve">（供应商名称）法定代表人</w:t>
      </w:r>
      <w:r>
        <w:rPr>
          <w:rFonts w:hint="eastAsia" w:ascii="宋体"/>
          <w:szCs w:val="21"/>
          <w:u w:val="single"/>
          <w:lang w:val="zh-CN"/>
        </w:rPr>
        <w:t xml:space="preserve">                      </w:t>
      </w:r>
      <w:r>
        <w:rPr>
          <w:rFonts w:hint="eastAsia" w:ascii="宋体"/>
          <w:szCs w:val="21"/>
          <w:lang w:val="zh-CN"/>
        </w:rPr>
        <w:t xml:space="preserve">（法定代表人姓名、职务）代表本公司授权在下面签字的</w:t>
      </w:r>
      <w:r>
        <w:rPr>
          <w:rFonts w:hint="eastAsia" w:ascii="宋体"/>
          <w:szCs w:val="21"/>
          <w:u w:val="single"/>
          <w:lang w:val="zh-CN"/>
        </w:rPr>
        <w:t xml:space="preserve">                       </w:t>
      </w:r>
      <w:r>
        <w:rPr>
          <w:rFonts w:hint="eastAsia" w:ascii="宋体"/>
          <w:szCs w:val="21"/>
          <w:lang w:val="zh-CN"/>
        </w:rPr>
        <w:t xml:space="preserve">（供应商代表姓名、职务）为本公司的合法代理人，就贵方组织的项目名称</w:t>
      </w:r>
      <w:r>
        <w:rPr>
          <w:rFonts w:hint="eastAsia" w:ascii="宋体"/>
          <w:bCs/>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 xml:space="preserve">，以本公司名义处理一切与之有关的事务。</w:t>
      </w:r>
      <w:r/>
    </w:p>
    <w:p>
      <w:pPr>
        <w:spacing w:line="360" w:lineRule="auto"/>
        <w:rPr>
          <w:rFonts w:hint="eastAsia" w:ascii="宋体"/>
          <w:szCs w:val="21"/>
          <w:lang w:val="zh-CN"/>
        </w:rPr>
      </w:pPr>
      <w:r>
        <w:rPr>
          <w:rFonts w:hint="eastAsia" w:ascii="宋体"/>
          <w:szCs w:val="21"/>
          <w:lang w:val="zh-CN"/>
        </w:rPr>
        <w:t xml:space="preserve">    本授权书于        年   月   日签字生效，有效期  </w:t>
      </w:r>
      <w:r>
        <w:rPr>
          <w:rFonts w:hint="eastAsia" w:ascii="宋体"/>
          <w:szCs w:val="21"/>
        </w:rPr>
        <w:t xml:space="preserve">  </w:t>
      </w:r>
      <w:r>
        <w:rPr>
          <w:rFonts w:hint="eastAsia" w:ascii="宋体"/>
          <w:szCs w:val="21"/>
          <w:lang w:val="zh-CN"/>
        </w:rPr>
        <w:t xml:space="preserve">天，特此声明。</w:t>
      </w:r>
      <w:r/>
    </w:p>
    <w:p>
      <w:pPr>
        <w:spacing w:line="360" w:lineRule="auto"/>
        <w:rPr>
          <w:rFonts w:hint="eastAsia" w:ascii="宋体"/>
          <w:szCs w:val="21"/>
          <w:lang w:val="zh-CN"/>
        </w:rPr>
      </w:pPr>
      <w:r>
        <w:rPr>
          <w:rFonts w:hint="eastAsia" w:ascii="宋体"/>
          <w:szCs w:val="21"/>
          <w:lang w:val="zh-CN"/>
        </w:rPr>
        <w:t xml:space="preserve">    法定代表人签字：</w:t>
      </w:r>
      <w:r/>
    </w:p>
    <w:p>
      <w:pPr>
        <w:spacing w:line="360" w:lineRule="auto"/>
        <w:rPr>
          <w:rFonts w:hint="eastAsia" w:ascii="宋体"/>
          <w:szCs w:val="21"/>
          <w:lang w:val="zh-CN"/>
        </w:rPr>
      </w:pPr>
      <w:r>
        <w:rPr>
          <w:rFonts w:hint="eastAsia" w:ascii="宋体"/>
          <w:szCs w:val="21"/>
          <w:lang w:val="zh-CN"/>
        </w:rPr>
        <w:t xml:space="preserve">    被授权人签字：                    </w:t>
      </w:r>
      <w:r/>
    </w:p>
    <w:p>
      <w:pPr>
        <w:ind w:firstLine="420"/>
        <w:spacing w:line="360" w:lineRule="auto"/>
        <w:tabs>
          <w:tab w:val="left" w:pos="1440" w:leader="none"/>
        </w:tabs>
        <w:rPr>
          <w:rFonts w:hint="eastAsia" w:ascii="宋体"/>
          <w:b/>
          <w:szCs w:val="21"/>
          <w:lang w:val="zh-CN"/>
        </w:rPr>
      </w:pPr>
      <w:r>
        <w:rPr>
          <w:rFonts w:hint="eastAsia" w:ascii="宋体"/>
          <w:szCs w:val="21"/>
          <w:lang w:val="zh-CN"/>
        </w:rPr>
        <w:t xml:space="preserve">日     期：        年    月    日</w:t>
      </w:r>
      <w:r/>
    </w:p>
    <w:p>
      <w:pPr>
        <w:rPr>
          <w:rFonts w:hint="eastAsia" w:ascii="宋体"/>
          <w:b/>
          <w:szCs w:val="21"/>
          <w:lang w:val="zh-CN"/>
        </w:rPr>
      </w:pPr>
      <w:r>
        <w:rPr>
          <w:rFonts w:hint="eastAsia" w:ascii="宋体"/>
          <w:b/>
          <w:szCs w:val="21"/>
          <w:lang w:val="zh-CN"/>
        </w:rPr>
      </w:r>
      <w:r/>
    </w:p>
    <w:p>
      <w:pPr>
        <w:pStyle w:val="706"/>
        <w:rPr>
          <w:rFonts w:hint="eastAsia" w:ascii="宋体"/>
          <w:szCs w:val="21"/>
          <w:lang w:val="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3211830</wp:posOffset>
                </wp:positionH>
                <wp:positionV relativeFrom="paragraph">
                  <wp:posOffset>499110</wp:posOffset>
                </wp:positionV>
                <wp:extent cx="2682240" cy="1699895"/>
                <wp:effectExtent l="4445" t="4445" r="18415" b="10160"/>
                <wp:wrapNone/>
                <wp:docPr id="4" name="流程图: 可选过程 3"/>
                <wp:cNvGraphicFramePr/>
                <a:graphic xmlns:a="http://schemas.openxmlformats.org/drawingml/2006/main">
                  <a:graphicData uri="http://schemas.microsoft.com/office/word/2010/wordprocessingShape">
                    <wps:wsp>
                      <wps:cNvPr id="0" name=""/>
                      <wps:cNvSpPr/>
                      <wps:spPr bwMode="auto">
                        <a:xfrm>
                          <a:off x="0" y="0"/>
                          <a:ext cx="2577465" cy="166433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3" o:spid="_x0000_s3" style="position:absolute;z-index:251660288;o:allowoverlap:true;o:allowincell:true;mso-position-horizontal-relative:text;margin-left:252.9pt;mso-position-horizontal:absolute;mso-position-vertical-relative:text;margin-top:39.3pt;mso-position-vertical:absolute;width:211.2pt;height:133.8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311150</wp:posOffset>
                </wp:positionH>
                <wp:positionV relativeFrom="paragraph">
                  <wp:posOffset>531495</wp:posOffset>
                </wp:positionV>
                <wp:extent cx="2614930" cy="1633855"/>
                <wp:effectExtent l="4445" t="4445" r="9525" b="19050"/>
                <wp:wrapNone/>
                <wp:docPr id="5" name="流程图: 可选过程 4"/>
                <wp:cNvGraphicFramePr/>
                <a:graphic xmlns:a="http://schemas.openxmlformats.org/drawingml/2006/main">
                  <a:graphicData uri="http://schemas.microsoft.com/office/word/2010/wordprocessingShape">
                    <wps:wsp>
                      <wps:cNvPr id="0" name=""/>
                      <wps:cNvSpPr/>
                      <wps:spPr bwMode="auto">
                        <a:xfrm>
                          <a:off x="0" y="0"/>
                          <a:ext cx="2614930" cy="163385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4" o:spid="_x0000_s4" style="position:absolute;z-index:251659264;o:allowoverlap:true;o:allowincell:true;mso-position-horizontal-relative:text;margin-left:24.5pt;mso-position-horizontal:absolute;mso-position-vertical-relative:text;margin-top:41.9pt;mso-position-vertical:absolute;width:205.9pt;height:128.7pt;mso-wrap-distance-left:9.0pt;mso-wrap-distance-top:0.0pt;mso-wrap-distance-right:9.0pt;mso-wrap-distance-bottom:0.0pt;visibility:visible;" fillcolor="#FFFFFF" strokecolor="#000000" strokeweight="0.75pt">
                <v:stroke dashstyle="solid"/>
                <v:textbox inset="0,0,0,0">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v:textbox>
              </v:shape>
            </w:pict>
          </mc:Fallback>
        </mc:AlternateContent>
      </w:r>
      <w:r/>
    </w:p>
    <w:p>
      <w:pPr>
        <w:rPr>
          <w:rFonts w:hint="eastAsia" w:ascii="宋体"/>
          <w:b/>
          <w:szCs w:val="21"/>
          <w:lang w:val="zh-CN"/>
        </w:rPr>
      </w:pPr>
      <w:r>
        <w:rPr>
          <w:rFonts w:hint="eastAsia" w:ascii="宋体"/>
          <w:b/>
          <w:szCs w:val="21"/>
          <w:lang w:val="zh-CN"/>
        </w:rPr>
      </w:r>
      <w:r/>
    </w:p>
    <w:p>
      <w:pPr>
        <w:pStyle w:val="706"/>
        <w:rPr>
          <w:rFonts w:hint="eastAsia" w:ascii="宋体"/>
          <w:szCs w:val="21"/>
          <w:lang w:val="zh-CN"/>
        </w:rPr>
      </w:pPr>
      <w:r>
        <w:rPr>
          <w:rFonts w:hint="eastAsia" w:ascii="宋体"/>
          <w:szCs w:val="21"/>
          <w:lang w:val="zh-CN"/>
        </w:rPr>
      </w:r>
      <w:r/>
    </w:p>
    <w:p>
      <w:pPr>
        <w:rPr>
          <w:rFonts w:hint="eastAsia" w:ascii="宋体"/>
          <w:b/>
          <w:szCs w:val="21"/>
          <w:lang w:val="zh-CN"/>
        </w:rPr>
      </w:pPr>
      <w:r>
        <w:rPr>
          <w:rFonts w:hint="eastAsia" w:ascii="宋体"/>
          <w:b/>
          <w:szCs w:val="21"/>
          <w:lang w:val="zh-CN"/>
        </w:rPr>
      </w:r>
      <w:r/>
    </w:p>
    <w:p>
      <w:pPr>
        <w:pStyle w:val="706"/>
        <w:rPr>
          <w:rFonts w:hint="eastAsia" w:ascii="宋体"/>
          <w:szCs w:val="21"/>
          <w:lang w:val="zh-CN"/>
        </w:rPr>
      </w:pPr>
      <w:r>
        <w:rPr>
          <w:rFonts w:hint="eastAsia" w:ascii="宋体"/>
          <w:szCs w:val="21"/>
          <w:lang w:val="zh-CN"/>
        </w:rPr>
      </w:r>
      <w:r/>
    </w:p>
    <w:p>
      <w:pPr>
        <w:rPr>
          <w:rFonts w:hint="eastAsia" w:ascii="宋体"/>
          <w:b/>
          <w:szCs w:val="21"/>
          <w:lang w:val="zh-CN"/>
        </w:rPr>
      </w:pPr>
      <w:r>
        <w:rPr>
          <w:rFonts w:hint="eastAsia" w:ascii="宋体"/>
          <w:b/>
          <w:szCs w:val="21"/>
          <w:lang w:val="zh-CN"/>
        </w:rPr>
      </w:r>
      <w:r/>
    </w:p>
    <w:p>
      <w:pPr>
        <w:ind w:firstLine="420"/>
        <w:spacing w:line="360" w:lineRule="auto"/>
        <w:tabs>
          <w:tab w:val="left" w:pos="1440" w:leader="none"/>
        </w:tabs>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Verdana" w:hAnsi="Verdana"/>
          <w:sz w:val="20"/>
          <w:szCs w:val="20"/>
        </w:rPr>
      </w:pPr>
      <w:r>
        <w:rPr>
          <w:rFonts w:hint="eastAsia" w:ascii="Verdana" w:hAnsi="Verdana"/>
          <w:sz w:val="20"/>
          <w:szCs w:val="20"/>
        </w:rPr>
      </w:r>
      <w:r/>
    </w:p>
    <w:p>
      <w:pPr>
        <w:rPr>
          <w:rFonts w:hint="eastAsia" w:ascii="Verdana" w:hAnsi="Verdana"/>
          <w:sz w:val="20"/>
          <w:szCs w:val="20"/>
        </w:rPr>
      </w:pPr>
      <w:r>
        <w:rPr>
          <w:rFonts w:hint="eastAsia" w:ascii="Verdana" w:hAnsi="Verdana"/>
          <w:sz w:val="20"/>
          <w:szCs w:val="20"/>
        </w:rPr>
      </w:r>
      <w:r/>
    </w:p>
    <w:p>
      <w:pPr>
        <w:pStyle w:val="717"/>
        <w:rPr>
          <w:rFonts w:hint="eastAsia" w:ascii="Verdana" w:hAnsi="Verdana"/>
          <w:sz w:val="20"/>
        </w:rPr>
      </w:pPr>
      <w:r>
        <w:rPr>
          <w:rFonts w:hint="eastAsia" w:ascii="Verdana" w:hAnsi="Verdana"/>
          <w:sz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pStyle w:val="917"/>
        <w:rPr>
          <w:rFonts w:hint="eastAsia" w:ascii="宋体"/>
          <w:b/>
          <w:szCs w:val="21"/>
          <w:lang w:val="zh-CN"/>
        </w:rPr>
      </w:pPr>
      <w:r>
        <w:rPr>
          <w:rFonts w:hint="eastAsia" w:ascii="宋体"/>
          <w:b/>
          <w:szCs w:val="21"/>
          <w:lang w:val="zh-CN"/>
        </w:rPr>
      </w:r>
      <w:r/>
    </w:p>
    <w:p>
      <w:pPr>
        <w:pStyle w:val="917"/>
        <w:rPr>
          <w:rFonts w:hint="eastAsia" w:ascii="宋体"/>
          <w:b/>
          <w:szCs w:val="21"/>
          <w:lang w:val="zh-CN"/>
        </w:rPr>
      </w:pPr>
      <w:r>
        <w:rPr>
          <w:rFonts w:hint="eastAsia" w:ascii="宋体"/>
          <w:b/>
          <w:szCs w:val="21"/>
          <w:lang w:val="zh-CN"/>
        </w:rPr>
      </w:r>
      <w:r/>
    </w:p>
    <w:p>
      <w:pPr>
        <w:pStyle w:val="917"/>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jc w:val="left"/>
        <w:spacing w:line="360" w:lineRule="auto"/>
        <w:widowControl/>
        <w:rPr>
          <w:rFonts w:hint="eastAsia" w:ascii="宋体" w:hAnsi="宋体"/>
          <w:b/>
          <w:szCs w:val="21"/>
          <w:lang w:bidi="ar"/>
        </w:rPr>
      </w:pPr>
      <w:r>
        <w:rPr>
          <w:rFonts w:hint="eastAsia" w:ascii="宋体"/>
          <w:b/>
          <w:szCs w:val="21"/>
          <w:lang w:val="zh-CN"/>
        </w:rPr>
        <w:t xml:space="preserve">三、</w:t>
      </w:r>
      <w:r>
        <w:rPr>
          <w:rFonts w:hint="eastAsia" w:ascii="宋体"/>
          <w:b/>
          <w:szCs w:val="21"/>
        </w:rPr>
        <w:t xml:space="preserve">南京市政府采购供应商信用记录表暨信用承诺书</w:t>
      </w:r>
      <w:r/>
    </w:p>
    <w:p>
      <w:pPr>
        <w:jc w:val="center"/>
        <w:rPr>
          <w:rFonts w:ascii="Calibri"/>
          <w:b/>
          <w:szCs w:val="21"/>
        </w:rPr>
      </w:pPr>
      <w:r>
        <w:rPr>
          <w:rFonts w:ascii="Calibri"/>
          <w:b/>
          <w:sz w:val="36"/>
          <w:szCs w:val="36"/>
        </w:rPr>
        <w:t xml:space="preserve">南京市政府采购供应商信用记录表暨信用承诺书</w:t>
      </w:r>
      <w:r/>
    </w:p>
    <w:p>
      <w:pPr>
        <w:spacing w:line="460" w:lineRule="exact"/>
        <w:rPr>
          <w:rFonts w:ascii="宋体" w:hAnsi="宋体"/>
        </w:rPr>
      </w:pPr>
      <w:r>
        <w:rPr>
          <w:rFonts w:hint="eastAsia" w:ascii="宋体" w:hAnsi="宋体"/>
        </w:rPr>
        <w:t xml:space="preserve">                                                                    </w:t>
      </w:r>
      <w:r>
        <w:rPr>
          <w:rFonts w:hint="eastAsia" w:ascii="宋体" w:hAnsi="宋体"/>
          <w:lang w:eastAsia="zh-CN"/>
        </w:rPr>
        <w:t xml:space="preserve">202</w:t>
      </w:r>
      <w:r>
        <w:rPr>
          <w:rFonts w:hint="eastAsia" w:ascii="宋体" w:hAnsi="宋体"/>
          <w:lang w:val="en-US" w:eastAsia="zh-CN"/>
        </w:rPr>
        <w:t xml:space="preserve">6</w:t>
      </w:r>
      <w:r>
        <w:rPr>
          <w:rFonts w:hint="eastAsia" w:ascii="宋体" w:hAnsi="宋体"/>
          <w:lang w:eastAsia="zh-CN"/>
        </w:rPr>
        <w:t xml:space="preserve">年</w:t>
      </w:r>
      <w:r>
        <w:rPr>
          <w:rFonts w:hint="eastAsia" w:ascii="宋体" w:hAnsi="宋体"/>
        </w:rPr>
        <w:t xml:space="preserve">   月   日</w:t>
      </w:r>
      <w:r/>
    </w:p>
    <w:tbl>
      <w:tblPr>
        <w:tblStyle w:val="713"/>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单位名称</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统一社会信用代码</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560"/>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法定代表人</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联系人</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554"/>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联系地址</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联系电话</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1343"/>
        </w:trPr>
        <w:tc>
          <w:tcPr>
            <w:tcW w:w="2239" w:type="dxa"/>
            <w:vAlign w:val="center"/>
            <w:textDirection w:val="lrTb"/>
            <w:noWrap w:val="false"/>
          </w:tcPr>
          <w:p>
            <w:pPr>
              <w:ind w:left="0" w:right="0"/>
              <w:keepLines w:val="0"/>
              <w:keepNext w:val="0"/>
              <w:spacing w:before="0" w:beforeAutospacing="0" w:after="0" w:afterAutospacing="0" w:line="360" w:lineRule="auto"/>
              <w:rPr>
                <w:rFonts w:hint="default"/>
                <w:b/>
              </w:rPr>
              <w:suppressLineNumbers w:val="0"/>
            </w:pPr>
            <w:r>
              <w:rPr>
                <w:rFonts w:hint="eastAsia"/>
                <w:b/>
              </w:rPr>
              <w:t xml:space="preserve">诚信档案记录情况</w:t>
            </w:r>
            <w:r/>
          </w:p>
        </w:tc>
        <w:tc>
          <w:tcPr>
            <w:gridSpan w:val="3"/>
            <w:tcW w:w="7507" w:type="dxa"/>
            <w:vAlign w:val="center"/>
            <w:textDirection w:val="lrTb"/>
            <w:noWrap w:val="false"/>
          </w:tcPr>
          <w:p>
            <w:pPr>
              <w:ind w:left="0" w:right="0"/>
              <w:keepLines w:val="0"/>
              <w:keepNext w:val="0"/>
              <w:spacing w:before="0" w:beforeAutospacing="0" w:after="0" w:afterAutospacing="0" w:line="360" w:lineRule="auto"/>
              <w:rPr>
                <w:rFonts w:hint="default"/>
                <w:b/>
              </w:rPr>
              <w:suppressLineNumbers w:val="0"/>
            </w:pPr>
            <w:r>
              <w:rPr>
                <w:rFonts w:hint="default"/>
                <w:b/>
              </w:rPr>
            </w:r>
            <w:r/>
          </w:p>
        </w:tc>
      </w:tr>
      <w:tr>
        <w:trPr/>
        <w:tc>
          <w:tcPr>
            <w:tcW w:w="2239" w:type="dxa"/>
            <w:vAlign w:val="center"/>
            <w:textDirection w:val="lrTb"/>
            <w:noWrap w:val="false"/>
          </w:tcPr>
          <w:p>
            <w:pPr>
              <w:ind w:left="0" w:right="0"/>
              <w:keepLines w:val="0"/>
              <w:keepNext w:val="0"/>
              <w:spacing w:before="0" w:beforeAutospacing="0" w:after="0" w:afterAutospacing="0" w:line="360" w:lineRule="auto"/>
              <w:rPr>
                <w:rFonts w:hint="default"/>
              </w:rPr>
              <w:suppressLineNumbers w:val="0"/>
            </w:pPr>
            <w:r>
              <w:rPr>
                <w:rFonts w:hint="eastAsia"/>
                <w:b/>
                <w:bCs/>
                <w:sz w:val="17"/>
              </w:rPr>
              <w:t xml:space="preserve">信用承诺</w:t>
            </w:r>
            <w:r/>
          </w:p>
        </w:tc>
        <w:tc>
          <w:tcPr>
            <w:gridSpan w:val="3"/>
            <w:tcW w:w="7507" w:type="dxa"/>
            <w:vAlign w:val="top"/>
            <w:textDirection w:val="lrTb"/>
            <w:noWrap w:val="false"/>
          </w:tcPr>
          <w:p>
            <w:pPr>
              <w:ind w:left="0" w:right="0"/>
              <w:keepLines w:val="0"/>
              <w:keepNext w:val="0"/>
              <w:spacing w:before="0" w:beforeAutospacing="0" w:after="0" w:afterAutospacing="0" w:line="360" w:lineRule="auto"/>
              <w:rPr>
                <w:rFonts w:hint="eastAsia"/>
                <w:sz w:val="19"/>
                <w:szCs w:val="19"/>
              </w:rPr>
              <w:suppressLineNumbers w:val="0"/>
            </w:pPr>
            <w:r>
              <w:rPr>
                <w:rFonts w:hint="eastAsia"/>
                <w:sz w:val="19"/>
                <w:szCs w:val="19"/>
              </w:rPr>
              <w:t xml:space="preserve">我公司自愿参加贵中心（公司）组织的本次政府采购活动，严格遵守《中华人民共和国政府采购法》及相关</w:t>
            </w:r>
            <w:r>
              <w:rPr>
                <w:rFonts w:hint="eastAsia"/>
                <w:sz w:val="19"/>
                <w:szCs w:val="19"/>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04"/>
              <w:ind w:left="0" w:right="0"/>
              <w:spacing w:beforeAutospacing="0" w:afterAutospacing="0"/>
              <w:rPr>
                <w:rFonts w:hint="eastAsia"/>
              </w:rPr>
              <w:suppressLineNumbers w:val="0"/>
            </w:pPr>
            <w:r>
              <w:rPr>
                <w:rFonts w:hint="eastAsia"/>
              </w:rPr>
            </w:r>
            <w:r/>
          </w:p>
          <w:p>
            <w:pPr>
              <w:ind w:left="0" w:right="0"/>
              <w:keepLines w:val="0"/>
              <w:keepNext w:val="0"/>
              <w:spacing w:before="0" w:beforeAutospacing="0" w:after="0" w:afterAutospacing="0" w:line="360" w:lineRule="auto"/>
              <w:rPr>
                <w:rFonts w:hint="eastAsia"/>
              </w:rPr>
              <w:suppressLineNumbers w:val="0"/>
            </w:pPr>
            <w:r>
              <w:rPr>
                <w:rFonts w:hint="default"/>
                <w:sz w:val="19"/>
                <w:szCs w:val="19"/>
              </w:rPr>
              <w:t xml:space="preserve">                                                </w:t>
            </w:r>
            <w:r>
              <w:rPr>
                <w:rFonts w:hint="eastAsia"/>
                <w:sz w:val="19"/>
                <w:szCs w:val="19"/>
              </w:rPr>
              <w:t xml:space="preserve">供应商名称（盖章）：</w:t>
            </w:r>
            <w:r/>
          </w:p>
          <w:p>
            <w:pPr>
              <w:ind w:left="0" w:right="0"/>
              <w:keepLines w:val="0"/>
              <w:keepNext w:val="0"/>
              <w:spacing w:before="0" w:beforeAutospacing="0" w:after="0" w:afterAutospacing="0" w:line="360" w:lineRule="auto"/>
              <w:rPr>
                <w:rFonts w:hint="eastAsia"/>
              </w:rPr>
              <w:suppressLineNumbers w:val="0"/>
            </w:pPr>
            <w:r>
              <w:rPr>
                <w:rFonts w:hint="default"/>
                <w:sz w:val="19"/>
                <w:szCs w:val="19"/>
              </w:rPr>
              <w:t xml:space="preserve">                                                </w:t>
            </w:r>
            <w:r>
              <w:rPr>
                <w:rFonts w:hint="eastAsia"/>
                <w:sz w:val="19"/>
                <w:szCs w:val="19"/>
              </w:rPr>
              <w:t xml:space="preserve">法定代表人（签字）：</w:t>
            </w:r>
            <w:r/>
          </w:p>
          <w:p>
            <w:pPr>
              <w:ind w:left="0" w:right="0"/>
              <w:keepLines w:val="0"/>
              <w:keepNext w:val="0"/>
              <w:spacing w:before="0" w:beforeAutospacing="0" w:after="0" w:afterAutospacing="0" w:line="360" w:lineRule="auto"/>
              <w:rPr>
                <w:rFonts w:hint="default"/>
              </w:rPr>
              <w:suppressLineNumbers w:val="0"/>
            </w:pPr>
            <w:r>
              <w:rPr>
                <w:rFonts w:hint="default"/>
                <w:sz w:val="19"/>
                <w:szCs w:val="19"/>
              </w:rPr>
              <w:t xml:space="preserve">                                                </w:t>
            </w:r>
            <w:r>
              <w:rPr>
                <w:rFonts w:hint="eastAsia"/>
                <w:sz w:val="19"/>
                <w:szCs w:val="19"/>
              </w:rPr>
              <w:t xml:space="preserve">二〇</w:t>
            </w:r>
            <w:r>
              <w:rPr>
                <w:rFonts w:hint="default"/>
                <w:sz w:val="19"/>
                <w:szCs w:val="19"/>
              </w:rPr>
              <w:t xml:space="preserve">    </w:t>
            </w:r>
            <w:r>
              <w:rPr>
                <w:rFonts w:hint="eastAsia"/>
                <w:sz w:val="19"/>
                <w:szCs w:val="19"/>
              </w:rPr>
              <w:t xml:space="preserve">年</w:t>
            </w:r>
            <w:r>
              <w:rPr>
                <w:rFonts w:hint="default"/>
                <w:sz w:val="19"/>
                <w:szCs w:val="19"/>
              </w:rPr>
              <w:t xml:space="preserve">  </w:t>
            </w:r>
            <w:r>
              <w:rPr>
                <w:rFonts w:hint="eastAsia"/>
                <w:sz w:val="19"/>
                <w:szCs w:val="19"/>
              </w:rPr>
              <w:t xml:space="preserve">月</w:t>
            </w:r>
            <w:r>
              <w:rPr>
                <w:rFonts w:hint="default"/>
                <w:sz w:val="19"/>
                <w:szCs w:val="19"/>
              </w:rPr>
              <w:t xml:space="preserve">    </w:t>
            </w:r>
            <w:r>
              <w:rPr>
                <w:rFonts w:hint="eastAsia"/>
                <w:sz w:val="19"/>
                <w:szCs w:val="19"/>
              </w:rPr>
              <w:t xml:space="preserve">日</w:t>
            </w:r>
            <w:r/>
          </w:p>
        </w:tc>
      </w:tr>
    </w:tbl>
    <w:p>
      <w:pPr>
        <w:jc w:val="left"/>
        <w:spacing w:line="360" w:lineRule="auto"/>
        <w:rPr>
          <w:rFonts w:hint="eastAsia" w:ascii="宋体" w:cs="宋体"/>
          <w:b/>
          <w:bCs/>
          <w:lang w:bidi="ar"/>
        </w:rPr>
      </w:pPr>
      <w:r>
        <w:rPr>
          <w:rFonts w:hint="eastAsia" w:ascii="宋体" w:cs="宋体"/>
          <w:b/>
          <w:bCs/>
          <w:lang w:bidi="ar"/>
        </w:rPr>
      </w:r>
      <w:r/>
    </w:p>
    <w:p>
      <w:pPr>
        <w:spacing w:line="360" w:lineRule="auto"/>
        <w:rPr>
          <w:rFonts w:ascii="宋体" w:hAnsi="宋体" w:cs="Verdana"/>
          <w:sz w:val="24"/>
          <w:szCs w:val="21"/>
        </w:rPr>
      </w:pPr>
      <w:r>
        <w:rPr>
          <w:rFonts w:hint="eastAsia" w:ascii="宋体" w:cs="宋体"/>
          <w:b/>
          <w:bCs/>
          <w:lang w:bidi="ar"/>
        </w:rPr>
        <w:t xml:space="preserve">注：以</w:t>
      </w:r>
      <w:r>
        <w:rPr>
          <w:rFonts w:hint="eastAsia" w:ascii="宋体" w:hAnsi="Calibri" w:cs="宋体"/>
          <w:b/>
          <w:bCs/>
          <w:lang w:val="zh-CN" w:bidi="ar"/>
        </w:rPr>
        <w:t xml:space="preserve">《南京市政府采购供应商诚信档案管理系统》在线打印</w:t>
      </w:r>
      <w:r>
        <w:rPr>
          <w:rFonts w:hint="eastAsia" w:ascii="宋体" w:cs="宋体"/>
          <w:b/>
          <w:bCs/>
          <w:lang w:bidi="ar"/>
        </w:rPr>
        <w:t xml:space="preserve">为准。</w:t>
      </w:r>
      <w:r/>
    </w:p>
    <w:p>
      <w:pPr>
        <w:ind w:left="744"/>
        <w:jc w:val="left"/>
        <w:spacing w:line="360" w:lineRule="auto"/>
        <w:widowControl/>
        <w:rPr>
          <w:rFonts w:ascii="宋体" w:hAnsi="宋体" w:cs="Verdana"/>
          <w:szCs w:val="21"/>
          <w:lang w:val="zh-CN"/>
        </w:rPr>
      </w:pPr>
      <w:r>
        <w:rPr>
          <w:rFonts w:ascii="宋体" w:hAnsi="宋体" w:cs="Verdana"/>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jc w:val="left"/>
        <w:widowControl/>
        <w:rPr>
          <w:rFonts w:hint="eastAsia" w:ascii="宋体" w:hAnsi="宋体" w:cs="宋体"/>
          <w:b/>
          <w:szCs w:val="21"/>
          <w:lang w:val="zh-CN" w:bidi="ar"/>
        </w:rPr>
      </w:pPr>
      <w:r>
        <w:rPr>
          <w:rFonts w:hint="eastAsia" w:ascii="宋体" w:cs="宋体"/>
          <w:b/>
          <w:szCs w:val="21"/>
          <w:lang w:val="zh-CN"/>
        </w:rPr>
        <w:t xml:space="preserve">四、</w:t>
      </w:r>
      <w:r>
        <w:rPr>
          <w:rFonts w:hint="eastAsia" w:ascii="宋体" w:hAnsi="宋体" w:cs="宋体"/>
          <w:b/>
          <w:szCs w:val="21"/>
          <w:lang w:val="zh-CN" w:bidi="ar"/>
        </w:rPr>
        <w:t xml:space="preserve">报价表格式</w:t>
      </w:r>
      <w:r/>
    </w:p>
    <w:p>
      <w:pPr>
        <w:pStyle w:val="706"/>
        <w:jc w:val="center"/>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报价表（第   轮）</w:t>
      </w:r>
      <w:r/>
    </w:p>
    <w:p>
      <w:pPr>
        <w:ind w:firstLine="24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240"/>
        <w:pageBreakBefore w:val="0"/>
        <w:spacing w:line="42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713"/>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9"/>
        <w:gridCol w:w="5165"/>
      </w:tblGrid>
      <w:tr>
        <w:trPr>
          <w:cantSplit/>
          <w:jc w:val="center"/>
          <w:trHeight w:val="808"/>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投标总价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717"/>
              <w:ind w:left="0" w:right="0" w:firstLine="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r>
        <w:trPr>
          <w:jc w:val="center"/>
          <w:trHeight w:val="708"/>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工期</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540"/>
              <w:keepLines w:val="0"/>
              <w:keepNext w:val="0"/>
              <w:pageBreakBefore w:val="0"/>
              <w:spacing w:before="0" w:beforeAutospacing="0" w:after="0" w:afterAutospacing="0" w:line="420" w:lineRule="exact"/>
              <w:tabs>
                <w:tab w:val="left" w:pos="3624"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54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供应商是否属于残疾人福利性单位</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17"/>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供应商是否属于监狱企业</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17"/>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bl>
    <w:p>
      <w:pPr>
        <w:pageBreakBefore w:val="0"/>
        <w:spacing w:after="78"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rPr>
          <w:rFonts w:hint="eastAsia" w:ascii="宋体" w:hAnsi="宋体" w:eastAsia="宋体" w:cs="宋体"/>
          <w:color w:val="auto"/>
          <w:sz w:val="24"/>
          <w:szCs w:val="24"/>
          <w:highlight w:val="none"/>
          <w:u w:val="single"/>
        </w:rPr>
        <w:t xml:space="preserve">                 </w:t>
      </w:r>
      <w:r/>
    </w:p>
    <w:p>
      <w:pPr>
        <w:ind w:right="567"/>
        <w:pageBreakBefore w:val="0"/>
        <w:spacing w:line="420" w:lineRule="exact"/>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val="0"/>
        <w:spacing w:after="78"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r/>
    </w:p>
    <w:p>
      <w:pPr>
        <w:ind w:firstLine="482"/>
        <w:jc w:val="left"/>
        <w:pageBreakBefore w:val="0"/>
        <w:spacing w:line="420" w:lineRule="exact"/>
        <w:widowControl/>
        <w:rPr>
          <w:rFonts w:hint="eastAsia" w:ascii="宋体" w:hAnsi="宋体" w:eastAsia="宋体" w:cs="宋体"/>
          <w:b/>
          <w:bCs/>
          <w:color w:val="auto"/>
          <w:sz w:val="24"/>
          <w:szCs w:val="24"/>
          <w:highlight w:val="none"/>
        </w:rPr>
        <w:sectPr>
          <w:headerReference w:type="default" r:id="rId9"/>
          <w:footerReference w:type="default" r:id="rId12"/>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b/>
          <w:bCs/>
          <w:color w:val="auto"/>
          <w:sz w:val="24"/>
          <w:szCs w:val="24"/>
          <w:highlight w:val="none"/>
        </w:rPr>
        <w:t xml:space="preserve">2、本项目仅接受一个价格，不得填报有选择性报价方案。</w:t>
      </w:r>
      <w:r/>
    </w:p>
    <w:p>
      <w:pPr>
        <w:jc w:val="left"/>
        <w:spacing w:line="360" w:lineRule="auto"/>
        <w:widowControl/>
        <w:rPr>
          <w:rFonts w:hint="eastAsia" w:ascii="宋体" w:hAnsi="宋体" w:cs="宋体"/>
          <w:b/>
          <w:szCs w:val="21"/>
          <w:lang w:val="zh-CN" w:bidi="ar"/>
        </w:rPr>
      </w:pPr>
      <w:r>
        <w:rPr>
          <w:rFonts w:hint="eastAsia" w:ascii="宋体" w:cs="宋体"/>
          <w:b/>
          <w:szCs w:val="21"/>
          <w:lang w:val="zh-CN"/>
        </w:rPr>
        <w:t xml:space="preserve">五、</w:t>
      </w:r>
      <w:r>
        <w:rPr>
          <w:rFonts w:hint="eastAsia" w:ascii="宋体" w:hAnsi="宋体" w:cs="宋体"/>
          <w:b/>
          <w:szCs w:val="21"/>
          <w:lang w:val="zh-CN" w:bidi="ar"/>
        </w:rPr>
        <w:t xml:space="preserve">分项报价表</w:t>
      </w:r>
      <w:r/>
    </w:p>
    <w:p>
      <w:pPr>
        <w:jc w:val="center"/>
        <w:widowControl/>
        <w:rPr>
          <w:rFonts w:ascii="Calibri"/>
          <w:b/>
          <w:sz w:val="36"/>
          <w:szCs w:val="36"/>
          <w:lang w:val="zh-CN"/>
        </w:rPr>
      </w:pPr>
      <w:r>
        <w:rPr>
          <w:rFonts w:hint="eastAsia" w:ascii="Calibri" w:hAnsi="Calibri" w:cs="宋体"/>
          <w:b/>
          <w:sz w:val="36"/>
          <w:szCs w:val="36"/>
        </w:rPr>
        <w:t xml:space="preserve">分项报价表</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r>
      <w:r/>
    </w:p>
    <w:p>
      <w:pPr>
        <w:ind w:firstLine="480"/>
        <w:spacing w:line="360" w:lineRule="auto"/>
        <w:rPr>
          <w:rFonts w:hAnsi="宋体"/>
          <w:color w:val="000000"/>
          <w:sz w:val="24"/>
          <w:szCs w:val="21"/>
        </w:rPr>
      </w:pPr>
      <w:r>
        <w:rPr>
          <w:rFonts w:hint="eastAsia" w:ascii="宋体" w:hAnsi="宋体"/>
          <w:color w:val="000000"/>
          <w:sz w:val="24"/>
          <w:szCs w:val="21"/>
          <w:lang w:val="zh-CN"/>
        </w:rPr>
        <w:t xml:space="preserve">注： </w:t>
      </w:r>
      <w:r/>
    </w:p>
    <w:p>
      <w:pPr>
        <w:numPr>
          <w:ilvl w:val="0"/>
          <w:numId w:val="3"/>
        </w:numPr>
        <w:ind w:firstLine="480"/>
        <w:spacing w:line="360" w:lineRule="auto"/>
        <w:rPr>
          <w:rFonts w:hint="eastAsia" w:hAnsi="宋体"/>
          <w:color w:val="000000"/>
          <w:sz w:val="24"/>
          <w:szCs w:val="21"/>
          <w:highlight w:val="none"/>
        </w:rPr>
      </w:pPr>
      <w:r>
        <w:rPr>
          <w:rFonts w:hint="eastAsia" w:hAnsi="宋体"/>
          <w:color w:val="000000"/>
          <w:sz w:val="24"/>
          <w:szCs w:val="21"/>
          <w:highlight w:val="none"/>
        </w:rPr>
        <w:t xml:space="preserve">供应商需充分了解</w:t>
      </w:r>
      <w:r>
        <w:rPr>
          <w:rFonts w:hint="eastAsia" w:hAnsi="宋体"/>
          <w:color w:val="000000"/>
          <w:sz w:val="24"/>
          <w:szCs w:val="21"/>
          <w:highlight w:val="none"/>
          <w:lang w:val="en-US" w:eastAsia="zh-CN"/>
        </w:rPr>
        <w:t xml:space="preserve">采购人提供的工程量清单</w:t>
      </w:r>
      <w:r>
        <w:rPr>
          <w:rFonts w:hint="eastAsia" w:hAnsi="宋体"/>
          <w:color w:val="000000"/>
          <w:sz w:val="24"/>
          <w:szCs w:val="21"/>
          <w:highlight w:val="none"/>
        </w:rPr>
        <w:t xml:space="preserve">，综合考虑本项目报价。</w:t>
      </w:r>
      <w:r/>
    </w:p>
    <w:p>
      <w:pPr>
        <w:numPr>
          <w:ilvl w:val="0"/>
          <w:numId w:val="3"/>
        </w:numPr>
        <w:ind w:firstLine="480"/>
        <w:spacing w:line="360" w:lineRule="auto"/>
        <w:rPr>
          <w:rFonts w:hint="eastAsia" w:hAnsi="宋体"/>
          <w:color w:val="000000"/>
          <w:sz w:val="24"/>
          <w:szCs w:val="21"/>
          <w:highlight w:val="none"/>
        </w:rPr>
      </w:pPr>
      <w:r>
        <w:rPr>
          <w:rFonts w:hint="eastAsia" w:ascii="宋体" w:hAnsi="宋体" w:eastAsia="宋体"/>
          <w:color w:val="000000"/>
          <w:sz w:val="24"/>
          <w:szCs w:val="21"/>
          <w:highlight w:val="none"/>
          <w:lang w:val="zh-CN"/>
        </w:rPr>
        <w:t xml:space="preserve">按照计价规范及所提供的工程量清单进行报价，所提供的报价格式必须满足工程量清单计价规范要求。</w:t>
      </w:r>
      <w:r/>
    </w:p>
    <w:p>
      <w:pPr>
        <w:numPr>
          <w:ilvl w:val="0"/>
          <w:numId w:val="0"/>
        </w:numPr>
        <w:ind w:firstLine="480"/>
        <w:spacing w:line="360" w:lineRule="auto"/>
        <w:rPr>
          <w:rFonts w:hint="eastAsia" w:hAnsi="宋体"/>
          <w:color w:val="000000"/>
          <w:sz w:val="24"/>
          <w:szCs w:val="21"/>
        </w:rPr>
      </w:pPr>
      <w:r>
        <w:rPr>
          <w:rFonts w:hint="eastAsia" w:hAnsi="宋体"/>
          <w:color w:val="000000"/>
          <w:sz w:val="24"/>
          <w:szCs w:val="21"/>
        </w:rPr>
      </w:r>
      <w:r/>
    </w:p>
    <w:p>
      <w:pPr>
        <w:ind w:firstLine="480"/>
        <w:spacing w:line="360" w:lineRule="auto"/>
        <w:rPr>
          <w:rFonts w:hint="eastAsia" w:hAnsi="宋体"/>
          <w:color w:val="000000"/>
          <w:sz w:val="24"/>
          <w:szCs w:val="21"/>
        </w:rPr>
      </w:pPr>
      <w:r>
        <w:rPr>
          <w:rFonts w:hint="eastAsia" w:hAnsi="宋体"/>
          <w:color w:val="000000"/>
          <w:sz w:val="24"/>
          <w:szCs w:val="21"/>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900"/>
        <w:rPr>
          <w:rFonts w:hint="eastAsia"/>
          <w:b/>
          <w:szCs w:val="21"/>
          <w:lang w:val="zh-CN"/>
        </w:rPr>
      </w:pPr>
      <w:r>
        <w:rPr>
          <w:rFonts w:hint="eastAsia"/>
          <w:b/>
          <w:szCs w:val="21"/>
          <w:lang w:val="zh-CN"/>
        </w:rPr>
      </w:r>
      <w:r/>
    </w:p>
    <w:p>
      <w:pPr>
        <w:pStyle w:val="900"/>
        <w:rPr>
          <w:rFonts w:hint="eastAsia"/>
          <w:b/>
          <w:szCs w:val="21"/>
          <w:lang w:val="zh-CN"/>
        </w:rPr>
      </w:pPr>
      <w:r>
        <w:rPr>
          <w:rFonts w:hint="eastAsia"/>
          <w:b/>
          <w:szCs w:val="21"/>
          <w:lang w:val="zh-CN"/>
        </w:rPr>
      </w:r>
      <w:r/>
    </w:p>
    <w:p>
      <w:pPr>
        <w:pStyle w:val="900"/>
        <w:rPr>
          <w:rFonts w:hint="eastAsia"/>
          <w:b/>
          <w:szCs w:val="21"/>
          <w:lang w:val="zh-CN"/>
        </w:rPr>
      </w:pPr>
      <w:r>
        <w:rPr>
          <w:rFonts w:hint="eastAsia"/>
          <w:b/>
          <w:szCs w:val="21"/>
          <w:lang w:val="zh-CN"/>
        </w:rPr>
      </w:r>
      <w:r/>
    </w:p>
    <w:p>
      <w:pPr>
        <w:pStyle w:val="900"/>
        <w:rPr>
          <w:rFonts w:hint="eastAsia"/>
          <w:b/>
          <w:szCs w:val="21"/>
          <w:lang w:val="zh-CN"/>
        </w:rPr>
      </w:pPr>
      <w:r>
        <w:rPr>
          <w:rFonts w:hint="eastAsia"/>
          <w:b/>
          <w:szCs w:val="21"/>
          <w:lang w:val="zh-CN"/>
        </w:rPr>
      </w:r>
      <w:r/>
    </w:p>
    <w:p>
      <w:pPr>
        <w:pStyle w:val="900"/>
        <w:rPr>
          <w:rFonts w:hint="eastAsia"/>
          <w:b/>
          <w:szCs w:val="21"/>
          <w:lang w:val="zh-CN"/>
        </w:rPr>
      </w:pPr>
      <w:r>
        <w:rPr>
          <w:rFonts w:hint="eastAsia"/>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900"/>
        <w:rPr>
          <w:rFonts w:hint="eastAsia"/>
          <w:lang w:val="zh-CN"/>
        </w:rPr>
      </w:pPr>
      <w:r>
        <w:rPr>
          <w:rFonts w:hint="eastAsia"/>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pStyle w:val="918"/>
        <w:spacing w:before="0" w:beforeAutospacing="0" w:afterAutospacing="0" w:line="360" w:lineRule="auto"/>
        <w:rPr>
          <w:rFonts w:hint="eastAsia" w:ascii="宋体" w:hAnsi="Times New Roman" w:eastAsia="宋体" w:cs="宋体"/>
          <w:b/>
          <w:sz w:val="21"/>
          <w:szCs w:val="21"/>
          <w:lang w:val="en-US" w:eastAsia="zh-CN" w:bidi="ar-SA"/>
        </w:rPr>
      </w:pPr>
      <w:r>
        <w:rPr>
          <w:rFonts w:hint="eastAsia" w:ascii="宋体" w:hAnsi="Times New Roman" w:eastAsia="宋体" w:cs="宋体"/>
          <w:b/>
          <w:sz w:val="21"/>
          <w:szCs w:val="21"/>
          <w:lang w:val="en-US" w:eastAsia="zh-CN" w:bidi="ar-SA"/>
        </w:rPr>
        <w:t xml:space="preserve">六、</w:t>
      </w:r>
      <w:r>
        <w:rPr>
          <w:rFonts w:hint="eastAsia" w:ascii="宋体" w:hAnsi="Times New Roman" w:eastAsia="宋体" w:cs="宋体"/>
          <w:b/>
          <w:sz w:val="21"/>
          <w:szCs w:val="21"/>
          <w:lang w:val="zh-CN" w:eastAsia="zh-CN" w:bidi="ar-SA"/>
        </w:rPr>
        <w:t xml:space="preserve">供应商承诺函</w:t>
      </w:r>
      <w:r/>
    </w:p>
    <w:p>
      <w:pPr>
        <w:spacing w:line="360" w:lineRule="auto"/>
        <w:rPr>
          <w:b/>
          <w:bCs/>
          <w:color w:val="000000" w:themeColor="text1"/>
          <w:spacing w:val="8"/>
          <w:sz w:val="21"/>
          <w:szCs w:val="21"/>
          <w:highlight w:val="none"/>
          <w:u w:val="singl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u w:val="single"/>
          <w:lang w:eastAsia="zh-CN"/>
          <w14:textFill>
            <w14:solidFill>
              <w14:schemeClr w14:val="tx1"/>
            </w14:solidFill>
          </w14:textFill>
        </w:rPr>
        <w:t xml:space="preserve">南京市浦口区人民政府泰山街道办事处</w:t>
      </w:r>
      <w:r/>
    </w:p>
    <w:p>
      <w:pPr>
        <w:ind w:firstLine="454"/>
        <w:spacing w:line="360" w:lineRule="auto"/>
        <w:rPr>
          <w:rFonts w:hint="eastAsia"/>
          <w:b/>
          <w:bCs/>
          <w:color w:val="000000" w:themeColor="text1"/>
          <w:spacing w:val="8"/>
          <w:sz w:val="21"/>
          <w:szCs w:val="21"/>
          <w:highlight w:val="none"/>
          <w:u w:val="single"/>
          <w:lang w:eastAsia="zh-CN"/>
          <w14:textFill>
            <w14:solidFill>
              <w14:schemeClr w14:val="tx1"/>
            </w14:solidFill>
          </w14:textFill>
        </w:rPr>
      </w:pPr>
      <w:r>
        <w:rPr>
          <w:rFonts w:hint="eastAsia"/>
          <w:b/>
          <w:bCs/>
          <w:color w:val="000000" w:themeColor="text1"/>
          <w:spacing w:val="8"/>
          <w:sz w:val="21"/>
          <w:szCs w:val="21"/>
          <w:highlight w:val="none"/>
          <w:u w:val="single"/>
          <w:lang w:eastAsia="zh-CN"/>
          <w14:textFill>
            <w14:solidFill>
              <w14:schemeClr w14:val="tx1"/>
            </w14:solidFill>
          </w14:textFill>
        </w:rPr>
        <w:t xml:space="preserve">江苏澄建正达工程项目管理有限公司</w:t>
      </w:r>
      <w:r/>
    </w:p>
    <w:p>
      <w:pPr>
        <w:pStyle w:val="721"/>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745"/>
        <w:ind w:left="0"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（供应商名称）郑重承诺：</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我公司符合下列要求：</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（1）具有良好的商业信誉和健全的财务会计制度；</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（2）有依法缴纳税收和社会保障资金的良好记录。</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如果我公司中标（成交），将在结果公告发布后7个工作日内</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（一式</w:t>
      </w:r>
      <w:r>
        <w:rPr>
          <w:rFonts w:hint="eastAsia" w:eastAsia="宋体" w:asciiTheme="minorEastAsia" w:hAnsiTheme="minorEastAsia"/>
          <w:b/>
          <w:color w:val="000000" w:themeColor="text1"/>
          <w:szCs w:val="21"/>
          <w:highlight w:val="none"/>
          <w:lang w:val="en-US" w:eastAsia="zh-CN"/>
          <w14:textFill>
            <w14:solidFill>
              <w14:schemeClr w14:val="tx1"/>
            </w14:solidFill>
          </w14:textFill>
        </w:rPr>
        <w:t xml:space="preserve">叁</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向采购人提供下列材料核验：</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具有良好的商业信誉和健全的财务会计制度（提供202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年度的财务报表或财务审计报告，或响应截止时间前六个月内银行出具的资信证明，成立不满一年的无需提供）；</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具有履行合同所必需的设备和专业技术能力（根据项目需求提供履行合同所必需的设备和专业技术能力的声明或证明材料）；</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③</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有依法缴纳税收和社会保障资金的良好记录（提供参加本次政府采购活动前半年内（至少一个月）依法缴纳税收和社会保障资金的相关材料，</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依法享受缓缴、免缴税收或社会保障资金的，须提供有效证明文件）；</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④参加政府采购活动前三年内，在经营活动中没有重大违法记录（提供参加本次政府采购活动前3年内在经营活动中没有重大违法记录的书面声明）；</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我方与参与本次采购活动的其他供应商的负责人不是同一人，也不存在直接控股、管理关系；</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我方未为本次采购项目提供整体设计、规范编制或者项目管理、监理、检测等服务；</w:t>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）我公司不会有任何形式的转包、分包。</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45"/>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本公司对上述承诺的真实性负责，如有虚假，将依法承担相应责任。</w:t>
      </w:r>
      <w:r/>
    </w:p>
    <w:p>
      <w:pPr>
        <w:pStyle w:val="745"/>
        <w:ind w:firstLine="3360"/>
        <w:keepLines w:val="0"/>
        <w:keepNext w:val="0"/>
        <w:pageBreakBefore w:val="0"/>
        <w:spacing w:line="3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供应商名称（加盖CA电子公章）：</w:t>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pStyle w:val="918"/>
        <w:spacing w:before="0" w:beforeAutospacing="0" w:afterAutospacing="0" w:line="360" w:lineRule="auto"/>
        <w:rPr>
          <w:rFonts w:hint="eastAsia"/>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r>
      <w:r/>
    </w:p>
    <w:p>
      <w:pPr>
        <w:pStyle w:val="918"/>
        <w:spacing w:before="0" w:beforeAutospacing="0" w:afterAutospacing="0" w:line="360" w:lineRule="auto"/>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备注：</w:t>
      </w:r>
      <w:r>
        <w:rPr>
          <w:rFonts w:hint="eastAsia"/>
          <w:b/>
          <w:bCs/>
          <w:color w:val="000000" w:themeColor="text1"/>
          <w:sz w:val="21"/>
          <w:szCs w:val="21"/>
          <w:highlight w:val="none"/>
          <w:lang w:eastAsia="zh-CN"/>
          <w14:textFill>
            <w14:solidFill>
              <w14:schemeClr w14:val="tx1"/>
            </w14:solidFill>
          </w14:textFill>
        </w:rPr>
        <w:t xml:space="preserve">经核验无误后，由采购人或采购代理机构发出成交通知书。</w:t>
      </w:r>
      <w:r/>
    </w:p>
    <w:p>
      <w:pPr>
        <w:jc w:val="left"/>
        <w:spacing w:line="360" w:lineRule="auto"/>
        <w:widowControl/>
        <w:rPr>
          <w:rFonts w:hint="eastAsia" w:ascii="宋体" w:cs="宋体"/>
          <w:b/>
          <w:szCs w:val="21"/>
          <w:lang w:val="zh-CN"/>
        </w:rPr>
      </w:pPr>
      <w:r>
        <w:rPr>
          <w:rFonts w:hint="eastAsia" w:ascii="宋体" w:cs="宋体"/>
          <w:b/>
          <w:szCs w:val="21"/>
          <w:lang w:val="zh-CN"/>
        </w:rPr>
        <w:t xml:space="preserve">七、商务条款偏离表格式</w:t>
      </w:r>
      <w:r/>
    </w:p>
    <w:p>
      <w:pPr>
        <w:ind w:left="210" w:right="567" w:firstLine="720"/>
        <w:jc w:val="cente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商务条款偏离表</w:t>
      </w:r>
      <w:r/>
    </w:p>
    <w:tbl>
      <w:tblPr>
        <w:tblStyle w:val="71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1820"/>
        <w:gridCol w:w="2394"/>
        <w:gridCol w:w="2873"/>
        <w:gridCol w:w="1372"/>
      </w:tblGrid>
      <w:tr>
        <w:trPr>
          <w:jc w:val="center"/>
          <w:trHeight w:val="284"/>
          <w:tblHeader/>
        </w:trPr>
        <w:tc>
          <w:tcPr>
            <w:gridSpan w:val="3"/>
            <w:tcW w:w="4971"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W w:w="4245"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p>
        </w:tc>
      </w:tr>
      <w:tr>
        <w:trPr>
          <w:jc w:val="center"/>
          <w:trHeight w:val="700"/>
        </w:trPr>
        <w:tc>
          <w:tcPr>
            <w:tcW w:w="757"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820"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磋商文件条目号</w:t>
            </w:r>
            <w:r/>
          </w:p>
        </w:tc>
        <w:tc>
          <w:tcPr>
            <w:tcW w:w="2394"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磋商文件的商务条款</w:t>
            </w:r>
            <w:r/>
          </w:p>
        </w:tc>
        <w:tc>
          <w:tcPr>
            <w:tcW w:w="2873"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供应商响应</w:t>
            </w:r>
            <w:r/>
          </w:p>
        </w:tc>
        <w:tc>
          <w:tcPr>
            <w:tcW w:w="1372"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偏离</w:t>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0" w:right="567"/>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p>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说明：如果行数不够，请自行增加。</w:t>
      </w:r>
      <w:r/>
    </w:p>
    <w:p>
      <w:pPr>
        <w:jc w:val="left"/>
        <w:spacing w:line="240" w:lineRule="atLeast"/>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jc w:val="left"/>
        <w:spacing w:line="360" w:lineRule="auto"/>
        <w:widowControl/>
        <w:rPr>
          <w:rFonts w:hint="eastAsia" w:ascii="宋体" w:cs="宋体"/>
          <w:b/>
          <w:szCs w:val="21"/>
          <w:lang w:val="zh-CN"/>
        </w:rPr>
      </w:pPr>
      <w:r>
        <w:rPr>
          <w:rFonts w:hint="eastAsia" w:ascii="宋体" w:cs="宋体"/>
          <w:b/>
          <w:szCs w:val="21"/>
          <w:lang w:val="zh-CN"/>
        </w:rPr>
        <w:t xml:space="preserve">八、技术条款偏离表格式</w:t>
      </w:r>
      <w:r/>
    </w:p>
    <w:p>
      <w:pPr>
        <w:ind w:left="210" w:right="567" w:firstLine="720"/>
        <w:jc w:val="cente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技术条款偏离表</w:t>
      </w:r>
      <w:r/>
    </w:p>
    <w:tbl>
      <w:tblPr>
        <w:tblStyle w:val="71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26"/>
        <w:gridCol w:w="2494"/>
        <w:gridCol w:w="2873"/>
        <w:gridCol w:w="1372"/>
      </w:tblGrid>
      <w:tr>
        <w:trPr>
          <w:jc w:val="center"/>
          <w:trHeight w:val="284"/>
          <w:tblHeader/>
        </w:trPr>
        <w:tc>
          <w:tcPr>
            <w:gridSpan w:val="3"/>
            <w:tcW w:w="4971"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W w:w="4245"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p>
        </w:tc>
      </w:tr>
      <w:tr>
        <w:trPr>
          <w:jc w:val="center"/>
          <w:trHeight w:val="700"/>
        </w:trPr>
        <w:tc>
          <w:tcPr>
            <w:tcW w:w="651"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826"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磋商文件条目号</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磋商文件的技术条款</w:t>
            </w:r>
            <w:r/>
          </w:p>
        </w:tc>
        <w:tc>
          <w:tcPr>
            <w:tcW w:w="2873"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供应商响应</w:t>
            </w:r>
            <w:r/>
          </w:p>
        </w:tc>
        <w:tc>
          <w:tcPr>
            <w:tcW w:w="1372"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偏离</w:t>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0" w:right="567"/>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p>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说明：如果行数不够，请自行增加。</w:t>
      </w:r>
      <w:r/>
    </w:p>
    <w:p>
      <w:pPr>
        <w:pStyle w:val="917"/>
        <w:ind w:firstLine="0"/>
        <w:pageBreakBefore w:val="0"/>
        <w:spacing w:line="420" w:lineRule="exact"/>
        <w:rPr>
          <w:rFonts w:hint="eastAsia" w:ascii="宋体" w:hAnsi="宋体" w:eastAsia="宋体" w:cs="宋体"/>
          <w:b/>
          <w:bCs/>
          <w:color w:val="auto"/>
          <w:sz w:val="24"/>
          <w:szCs w:val="24"/>
          <w:highlight w:val="none"/>
        </w:rPr>
        <w:sectPr>
          <w:footnotePr/>
          <w:endnotePr/>
          <w:type w:val="nextPage"/>
          <w:pgSz w:w="11906" w:h="16838" w:orient="portrait"/>
          <w:pgMar w:top="2098" w:right="1474" w:bottom="1984" w:left="1587"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九、服务方案或内容的详细说明</w:t>
      </w:r>
      <w:r/>
    </w:p>
    <w:p>
      <w:pPr>
        <w:jc w:val="left"/>
        <w:spacing w:line="240" w:lineRule="atLeast"/>
        <w:widowControl/>
        <w:rPr>
          <w:rFonts w:ascii="宋体" w:cs="宋体"/>
          <w:b/>
          <w:szCs w:val="21"/>
          <w:lang w:val="zh-CN"/>
        </w:rPr>
      </w:pPr>
      <w:r>
        <w:rPr>
          <w:rFonts w:ascii="宋体" w:cs="宋体"/>
          <w:b/>
          <w:szCs w:val="21"/>
          <w:lang w:val="zh-CN"/>
        </w:rPr>
      </w:r>
      <w:r/>
    </w:p>
    <w:p>
      <w:pPr>
        <w:jc w:val="center"/>
        <w:spacing w:line="240" w:lineRule="atLeast"/>
        <w:widowControl/>
        <w:rPr>
          <w:rFonts w:hint="eastAsia" w:ascii="黑体" w:hAnsi="宋体" w:eastAsia="黑体" w:cs="宋体"/>
          <w:sz w:val="36"/>
          <w:szCs w:val="36"/>
          <w:lang w:val="zh-CN"/>
        </w:rPr>
      </w:pPr>
      <w:r>
        <w:rPr>
          <w:rFonts w:hint="eastAsia" w:ascii="黑体" w:hAnsi="宋体" w:eastAsia="黑体" w:cs="宋体"/>
          <w:sz w:val="36"/>
          <w:szCs w:val="36"/>
          <w:lang w:val="zh-CN"/>
        </w:rPr>
        <w:t xml:space="preserve">服务方案或内容的详细说明</w:t>
      </w:r>
      <w:r/>
    </w:p>
    <w:p>
      <w:pPr>
        <w:spacing w:line="240" w:lineRule="atLeast"/>
      </w:pPr>
      <w:r/>
      <w:r/>
    </w:p>
    <w:p>
      <w:pPr>
        <w:spacing w:before="50" w:after="50" w:line="360" w:lineRule="auto"/>
        <w:rPr>
          <w:rFonts w:hint="eastAsia"/>
          <w:b/>
        </w:rPr>
      </w:pPr>
      <w:r>
        <w:rPr>
          <w:rFonts w:hint="eastAsia"/>
          <w:b/>
        </w:rPr>
      </w:r>
      <w:r/>
    </w:p>
    <w:p>
      <w:pPr>
        <w:spacing w:line="240" w:lineRule="atLeast"/>
        <w:rPr>
          <w:rFonts w:hint="eastAsia"/>
          <w:b/>
        </w:rPr>
      </w:pPr>
      <w:r>
        <w:rPr>
          <w:rFonts w:hint="eastAsia"/>
          <w:b/>
        </w:rPr>
      </w:r>
      <w:r/>
    </w:p>
    <w:p>
      <w:pPr>
        <w:rPr>
          <w:rFonts w:hint="eastAsia" w:ascii="Verdana" w:hAnsi="Verdana"/>
          <w:sz w:val="20"/>
          <w:szCs w:val="20"/>
        </w:rPr>
      </w:pPr>
      <w:r>
        <w:rPr>
          <w:rFonts w:hint="eastAsia" w:ascii="Verdana" w:hAnsi="Verdana"/>
          <w:sz w:val="20"/>
          <w:szCs w:val="20"/>
        </w:rPr>
      </w:r>
      <w:r/>
    </w:p>
    <w:p>
      <w:pPr>
        <w:rPr>
          <w:rFonts w:hint="eastAsia" w:ascii="Verdana" w:hAnsi="Verdana"/>
          <w:sz w:val="20"/>
          <w:szCs w:val="20"/>
        </w:rPr>
      </w:pPr>
      <w:r>
        <w:rPr>
          <w:rFonts w:hint="eastAsia" w:ascii="Verdana" w:hAnsi="Verdana"/>
          <w:sz w:val="20"/>
          <w:szCs w:val="20"/>
        </w:rPr>
      </w:r>
      <w:r/>
    </w:p>
    <w:p>
      <w:pPr>
        <w:pStyle w:val="717"/>
        <w:rPr>
          <w:rFonts w:hint="eastAsia" w:ascii="Verdana" w:hAnsi="Verdana"/>
          <w:sz w:val="20"/>
        </w:rPr>
      </w:pPr>
      <w:r>
        <w:rPr>
          <w:rFonts w:hint="eastAsia" w:ascii="Verdana" w:hAnsi="Verdana"/>
          <w:sz w:val="20"/>
        </w:rPr>
      </w:r>
      <w:r/>
    </w:p>
    <w:p>
      <w:pPr>
        <w:spacing w:line="240" w:lineRule="atLeast"/>
        <w:rPr>
          <w:rFonts w:hint="eastAsia"/>
          <w:b/>
        </w:rPr>
      </w:pPr>
      <w:r>
        <w:rPr>
          <w:rFonts w:hint="eastAsia"/>
          <w:b/>
        </w:rPr>
      </w:r>
      <w:r/>
    </w:p>
    <w:p>
      <w:pPr>
        <w:spacing w:line="240" w:lineRule="atLeast"/>
        <w:rPr>
          <w:rFonts w:hint="eastAsia"/>
          <w:b/>
        </w:rPr>
      </w:pPr>
      <w:r>
        <w:rPr>
          <w:rFonts w:hint="eastAsia"/>
          <w:b/>
        </w:rPr>
      </w:r>
      <w:r/>
    </w:p>
    <w:p>
      <w:pPr>
        <w:spacing w:line="240" w:lineRule="atLeast"/>
        <w:rPr>
          <w:rFonts w:hint="eastAsia"/>
          <w:b/>
        </w:rPr>
      </w:pPr>
      <w:r>
        <w:rPr>
          <w:rFonts w:hint="eastAsia"/>
          <w:b/>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十、竞争性磋商需要的其他证明文件及材料</w:t>
      </w:r>
      <w:r/>
    </w:p>
    <w:p>
      <w:pPr>
        <w:spacing w:line="240" w:lineRule="atLeast"/>
        <w:rPr>
          <w:b/>
        </w:rPr>
      </w:pPr>
      <w:r>
        <w:rPr>
          <w:b/>
        </w:rPr>
      </w:r>
      <w:r/>
    </w:p>
    <w:p>
      <w:pPr>
        <w:spacing w:line="240" w:lineRule="atLeast"/>
        <w:rPr>
          <w:b/>
        </w:rPr>
      </w:pPr>
      <w:r>
        <w:rPr>
          <w:b/>
        </w:rPr>
      </w:r>
      <w:r/>
    </w:p>
    <w:p>
      <w:pPr>
        <w:spacing w:line="360" w:lineRule="auto"/>
        <w:rPr>
          <w:rFonts w:ascii="宋体" w:cs="宋体"/>
          <w:szCs w:val="21"/>
        </w:rPr>
      </w:pPr>
      <w:r>
        <w:rPr>
          <w:rFonts w:hint="eastAsia"/>
          <w:b/>
        </w:rPr>
        <w:t xml:space="preserve">         </w:t>
      </w:r>
      <w:r>
        <w:rPr>
          <w:rFonts w:hint="eastAsia" w:ascii="黑体" w:hAnsi="宋体" w:eastAsia="黑体" w:cs="宋体"/>
          <w:sz w:val="36"/>
          <w:szCs w:val="36"/>
          <w:lang w:val="zh-CN"/>
        </w:rPr>
        <w:t xml:space="preserve">竞争性磋商需要的其他证明文件及材料（若有）</w:t>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240" w:lineRule="atLeast"/>
        <w:rPr>
          <w:b/>
        </w:rPr>
      </w:pPr>
      <w:r>
        <w:rPr>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900"/>
        <w:rPr>
          <w:rFonts w:hint="eastAsia" w:ascii="Verdana" w:hAnsi="Verdana"/>
          <w:sz w:val="20"/>
          <w:szCs w:val="20"/>
          <w:lang w:val="zh-CN"/>
        </w:rPr>
      </w:pPr>
      <w:r>
        <w:rPr>
          <w:rFonts w:hint="eastAsia" w:ascii="Verdana" w:hAnsi="Verdana"/>
          <w:sz w:val="20"/>
          <w:szCs w:val="20"/>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附件一、中小企业声明函</w:t>
      </w:r>
      <w:r/>
    </w:p>
    <w:p>
      <w:pPr>
        <w:jc w:val="center"/>
        <w:spacing w:line="420" w:lineRule="auto"/>
        <w:rPr>
          <w:rFonts w:ascii="宋体" w:hAnsi="宋体" w:cs="宋体"/>
          <w:b/>
          <w:bCs/>
          <w:sz w:val="24"/>
        </w:rPr>
      </w:pPr>
      <w:r>
        <w:rPr>
          <w:rFonts w:hint="eastAsia" w:ascii="宋体" w:hAnsi="宋体" w:cs="宋体"/>
          <w:b/>
          <w:bCs/>
          <w:sz w:val="24"/>
        </w:rPr>
        <w:t xml:space="preserve">中小企业声明函（工程）</w:t>
      </w:r>
      <w:r/>
    </w:p>
    <w:p>
      <w:pPr>
        <w:ind w:firstLine="480"/>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采购活动，提供的货物/工程全部由符合政策要求的中小企业承接。相关企业（含联合体中的中小企业、签订分包意向协议的中小企业）的具体情况如下：</w:t>
      </w:r>
      <w:r/>
    </w:p>
    <w:p>
      <w:pPr>
        <w:ind w:firstLine="480"/>
        <w:spacing w:line="360" w:lineRule="auto"/>
        <w:widowControl/>
        <w:rPr>
          <w:rFonts w:ascii="宋体" w:hAnsi="宋体" w:cs="宋体"/>
          <w:sz w:val="24"/>
        </w:rPr>
      </w:pPr>
      <w:r>
        <w:rPr>
          <w:rFonts w:hint="eastAsia" w:ascii="宋体" w:hAnsi="宋体" w:cs="宋体"/>
          <w:sz w:val="24"/>
          <w:lang w:bidi="ar"/>
        </w:rPr>
        <w:t xml:space="preserve">1. </w:t>
      </w:r>
      <w:r>
        <w:rPr>
          <w:rFonts w:hint="eastAsia" w:ascii="宋体" w:hAnsi="宋体" w:cs="宋体"/>
          <w:sz w:val="24"/>
          <w:u w:val="single"/>
          <w:lang w:bidi="ar"/>
        </w:rPr>
        <w:t xml:space="preserve">          </w:t>
      </w:r>
      <w:r>
        <w:rPr>
          <w:rFonts w:hint="eastAsia" w:ascii="宋体" w:hAnsi="宋体" w:cs="宋体"/>
          <w:sz w:val="24"/>
          <w:lang w:bidi="ar"/>
        </w:rPr>
        <w:t xml:space="preserve"> （标的名称） ，属于</w:t>
      </w:r>
      <w:r>
        <w:rPr>
          <w:rFonts w:hint="eastAsia" w:ascii="宋体" w:hAnsi="宋体" w:cs="宋体"/>
          <w:sz w:val="24"/>
          <w:u w:val="single"/>
          <w:lang w:bidi="ar"/>
        </w:rPr>
        <w:t xml:space="preserve">   建筑业   </w:t>
      </w:r>
      <w:r>
        <w:rPr>
          <w:rFonts w:hint="eastAsia" w:ascii="宋体" w:hAnsi="宋体" w:cs="宋体"/>
          <w:sz w:val="24"/>
          <w:lang w:bidi="ar"/>
        </w:rPr>
        <w:t xml:space="preserve">（所属行业）； 承接企业为 </w:t>
      </w:r>
      <w:r>
        <w:rPr>
          <w:rFonts w:hint="eastAsia" w:ascii="宋体" w:hAnsi="宋体" w:cs="宋体"/>
          <w:sz w:val="24"/>
          <w:u w:val="single"/>
          <w:lang w:bidi="ar"/>
        </w:rPr>
        <w:t xml:space="preserve">          </w:t>
      </w:r>
      <w:r>
        <w:rPr>
          <w:rFonts w:hint="eastAsia" w:ascii="宋体" w:hAnsi="宋体" w:cs="宋体"/>
          <w:sz w:val="24"/>
          <w:lang w:bidi="ar"/>
        </w:rPr>
        <w:t xml:space="preserve">（企业名称），从业人员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  </w:t>
      </w:r>
      <w:r>
        <w:rPr>
          <w:rFonts w:hint="eastAsia" w:ascii="宋体" w:hAnsi="宋体" w:cs="宋体"/>
          <w:sz w:val="24"/>
          <w:u w:val="single"/>
          <w:lang w:bidi="ar"/>
        </w:rPr>
        <w:t xml:space="preserve">          </w:t>
      </w:r>
      <w:r>
        <w:rPr>
          <w:rFonts w:hint="eastAsia" w:ascii="宋体" w:hAnsi="宋体" w:cs="宋体"/>
          <w:sz w:val="24"/>
          <w:lang w:bidi="ar"/>
        </w:rPr>
        <w:t xml:space="preserve">万元，资产总额为  </w:t>
      </w:r>
      <w:r>
        <w:rPr>
          <w:rFonts w:hint="eastAsia" w:ascii="宋体" w:hAnsi="宋体" w:cs="宋体"/>
          <w:sz w:val="24"/>
          <w:u w:val="single"/>
          <w:lang w:bidi="ar"/>
        </w:rPr>
        <w:t xml:space="preserve">          </w:t>
      </w:r>
      <w:r>
        <w:rPr>
          <w:rFonts w:hint="eastAsia" w:ascii="宋体" w:hAnsi="宋体" w:cs="宋体"/>
          <w:sz w:val="24"/>
          <w:lang w:bidi="ar"/>
        </w:rPr>
        <w:t xml:space="preserve">万元，属于 </w:t>
      </w:r>
      <w:r>
        <w:rPr>
          <w:rFonts w:hint="eastAsia" w:ascii="宋体" w:hAnsi="宋体" w:cs="宋体"/>
          <w:sz w:val="24"/>
          <w:u w:val="single"/>
          <w:lang w:bidi="ar"/>
        </w:rPr>
        <w:t xml:space="preserve">          </w:t>
      </w:r>
      <w:r>
        <w:rPr>
          <w:rFonts w:hint="eastAsia" w:ascii="宋体" w:hAnsi="宋体" w:cs="宋体"/>
          <w:sz w:val="24"/>
          <w:lang w:bidi="ar"/>
        </w:rPr>
        <w:t xml:space="preserve">（中型企业、 小型企业、微型企业）； </w:t>
      </w:r>
      <w:r/>
    </w:p>
    <w:p>
      <w:pPr>
        <w:ind w:firstLine="480"/>
        <w:spacing w:line="360" w:lineRule="auto"/>
        <w:widowControl/>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          </w:t>
      </w:r>
      <w:r>
        <w:rPr>
          <w:rFonts w:hint="eastAsia" w:ascii="宋体" w:hAnsi="宋体" w:cs="宋体"/>
          <w:sz w:val="24"/>
          <w:lang w:bidi="ar"/>
        </w:rPr>
        <w:t xml:space="preserve"> （标的名称） ，属于</w:t>
      </w:r>
      <w:r>
        <w:rPr>
          <w:rFonts w:hint="eastAsia" w:ascii="宋体" w:hAnsi="宋体" w:cs="宋体"/>
          <w:sz w:val="24"/>
          <w:u w:val="single"/>
          <w:lang w:bidi="ar"/>
        </w:rPr>
        <w:t xml:space="preserve">           </w:t>
      </w:r>
      <w:r>
        <w:rPr>
          <w:rFonts w:hint="eastAsia" w:ascii="宋体" w:hAnsi="宋体" w:cs="宋体"/>
          <w:sz w:val="24"/>
          <w:lang w:bidi="ar"/>
        </w:rPr>
        <w:t xml:space="preserve">（所属行业）； 承接企业为 </w:t>
      </w:r>
      <w:r>
        <w:rPr>
          <w:rFonts w:hint="eastAsia" w:ascii="宋体" w:hAnsi="宋体" w:cs="宋体"/>
          <w:sz w:val="24"/>
          <w:u w:val="single"/>
          <w:lang w:bidi="ar"/>
        </w:rPr>
        <w:t xml:space="preserve">          </w:t>
      </w:r>
      <w:r>
        <w:rPr>
          <w:rFonts w:hint="eastAsia" w:ascii="宋体" w:hAnsi="宋体" w:cs="宋体"/>
          <w:sz w:val="24"/>
          <w:lang w:bidi="ar"/>
        </w:rPr>
        <w:t xml:space="preserve">（企业名称），从业人员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  </w:t>
      </w:r>
      <w:r>
        <w:rPr>
          <w:rFonts w:hint="eastAsia" w:ascii="宋体" w:hAnsi="宋体" w:cs="宋体"/>
          <w:sz w:val="24"/>
          <w:u w:val="single"/>
          <w:lang w:bidi="ar"/>
        </w:rPr>
        <w:t xml:space="preserve">          </w:t>
      </w:r>
      <w:r>
        <w:rPr>
          <w:rFonts w:hint="eastAsia" w:ascii="宋体" w:hAnsi="宋体" w:cs="宋体"/>
          <w:sz w:val="24"/>
          <w:lang w:bidi="ar"/>
        </w:rPr>
        <w:t xml:space="preserve">万元，资产总额为  </w:t>
      </w:r>
      <w:r>
        <w:rPr>
          <w:rFonts w:hint="eastAsia" w:ascii="宋体" w:hAnsi="宋体" w:cs="宋体"/>
          <w:sz w:val="24"/>
          <w:u w:val="single"/>
          <w:lang w:bidi="ar"/>
        </w:rPr>
        <w:t xml:space="preserve">          </w:t>
      </w:r>
      <w:r>
        <w:rPr>
          <w:rFonts w:hint="eastAsia" w:ascii="宋体" w:hAnsi="宋体" w:cs="宋体"/>
          <w:sz w:val="24"/>
          <w:lang w:bidi="ar"/>
        </w:rPr>
        <w:t xml:space="preserve">万元，属于 </w:t>
      </w:r>
      <w:r>
        <w:rPr>
          <w:rFonts w:hint="eastAsia" w:ascii="宋体" w:hAnsi="宋体" w:cs="宋体"/>
          <w:sz w:val="24"/>
          <w:u w:val="single"/>
          <w:lang w:bidi="ar"/>
        </w:rPr>
        <w:t xml:space="preserve">          </w:t>
      </w:r>
      <w:r>
        <w:rPr>
          <w:rFonts w:hint="eastAsia" w:ascii="宋体" w:hAnsi="宋体" w:cs="宋体"/>
          <w:sz w:val="24"/>
          <w:lang w:bidi="ar"/>
        </w:rPr>
        <w:t xml:space="preserve">（中型企业、 小型企业、微型企业）； </w:t>
      </w:r>
      <w:r/>
    </w:p>
    <w:p>
      <w:pPr>
        <w:ind w:firstLine="480"/>
        <w:spacing w:line="360" w:lineRule="auto"/>
        <w:widowControl/>
        <w:rPr>
          <w:rFonts w:ascii="宋体" w:hAnsi="宋体" w:cs="宋体"/>
          <w:sz w:val="24"/>
        </w:rPr>
      </w:pPr>
      <w:r>
        <w:rPr>
          <w:rFonts w:hint="eastAsia" w:ascii="宋体" w:hAnsi="宋体" w:cs="宋体"/>
          <w:sz w:val="24"/>
          <w:lang w:bidi="ar"/>
        </w:rPr>
        <w:t xml:space="preserve">……</w:t>
      </w:r>
      <w:r/>
    </w:p>
    <w:p>
      <w:pPr>
        <w:ind w:firstLine="480"/>
        <w:spacing w:line="360" w:lineRule="auto"/>
        <w:widowControl/>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4800"/>
        <w:spacing w:line="360" w:lineRule="auto"/>
        <w:rPr>
          <w:rFonts w:ascii="宋体" w:hAnsi="宋体" w:cs="宋体"/>
          <w:sz w:val="24"/>
        </w:rPr>
      </w:pPr>
      <w:r>
        <w:rPr>
          <w:rFonts w:ascii="宋体" w:hAnsi="宋体" w:cs="宋体"/>
          <w:sz w:val="24"/>
        </w:rPr>
      </w:r>
      <w:r/>
    </w:p>
    <w:p>
      <w:pPr>
        <w:ind w:firstLine="4800"/>
        <w:spacing w:line="360" w:lineRule="auto"/>
        <w:rPr>
          <w:rFonts w:ascii="宋体" w:hAnsi="宋体" w:cs="宋体"/>
          <w:sz w:val="24"/>
        </w:rPr>
      </w:pPr>
      <w:r>
        <w:rPr>
          <w:rFonts w:hint="eastAsia" w:ascii="宋体" w:hAnsi="宋体" w:cs="宋体"/>
          <w:sz w:val="24"/>
          <w:lang w:eastAsia="zh-CN"/>
        </w:rPr>
        <w:t xml:space="preserve">供应商名称（加盖CA电子公章）</w:t>
      </w:r>
      <w:r>
        <w:rPr>
          <w:rFonts w:hint="eastAsia" w:ascii="宋体" w:hAnsi="宋体" w:cs="宋体"/>
          <w:sz w:val="24"/>
        </w:rPr>
        <w:t xml:space="preserve">：</w:t>
      </w:r>
      <w:r/>
    </w:p>
    <w:p>
      <w:pPr>
        <w:ind w:firstLine="4800"/>
        <w:spacing w:line="360" w:lineRule="auto"/>
        <w:rPr>
          <w:rFonts w:ascii="宋体" w:hAnsi="宋体" w:cs="宋体"/>
          <w:sz w:val="24"/>
        </w:rPr>
      </w:pPr>
      <w:r>
        <w:rPr>
          <w:rFonts w:hint="eastAsia" w:ascii="宋体" w:hAnsi="宋体" w:cs="宋体"/>
          <w:sz w:val="24"/>
        </w:rPr>
        <w:t xml:space="preserve">日　　　　　　期：</w:t>
      </w:r>
      <w:r/>
    </w:p>
    <w:p>
      <w:pPr>
        <w:spacing w:line="420" w:lineRule="auto"/>
        <w:rPr>
          <w:rFonts w:ascii="宋体" w:hAnsi="宋体" w:cs="宋体"/>
          <w:sz w:val="24"/>
        </w:rPr>
      </w:pPr>
      <w:r>
        <w:rPr>
          <w:rFonts w:ascii="宋体" w:hAnsi="宋体" w:cs="宋体"/>
          <w:sz w:val="24"/>
        </w:rPr>
      </w:r>
      <w:r/>
    </w:p>
    <w:p>
      <w:pPr>
        <w:spacing w:line="240" w:lineRule="atLeast"/>
        <w:widowControl/>
        <w:rPr>
          <w:rFonts w:hint="eastAsia"/>
          <w:b/>
        </w:rPr>
      </w:pPr>
      <w:r>
        <w:rPr>
          <w:rFonts w:hint="eastAsia"/>
          <w:b/>
        </w:rPr>
      </w:r>
      <w:r/>
    </w:p>
    <w:p>
      <w:pPr>
        <w:pStyle w:val="898"/>
        <w:numPr>
          <w:ilvl w:val="4"/>
          <w:numId w:val="0"/>
        </w:numPr>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spacing w:line="240" w:lineRule="atLeast"/>
        <w:widowControl/>
        <w:rPr>
          <w:rFonts w:hint="eastAsia"/>
          <w:b/>
        </w:rPr>
      </w:pPr>
      <w:r>
        <w:rPr>
          <w:rFonts w:hint="eastAsia"/>
          <w:b/>
        </w:rPr>
      </w:r>
      <w:r/>
    </w:p>
    <w:p>
      <w:pPr>
        <w:ind w:firstLine="492"/>
        <w:spacing w:line="460" w:lineRule="exact"/>
      </w:pPr>
      <w:r/>
      <w:r/>
    </w:p>
    <w:p>
      <w:pPr>
        <w:rPr>
          <w:rFonts w:hint="eastAsia" w:ascii="Verdana" w:hAnsi="Verdana"/>
          <w:sz w:val="20"/>
        </w:rPr>
      </w:pPr>
      <w:r>
        <w:rPr>
          <w:rFonts w:hint="eastAsia" w:ascii="Verdana" w:hAnsi="Verdana"/>
          <w:sz w:val="20"/>
        </w:rPr>
      </w:r>
      <w:r/>
    </w:p>
    <w:p>
      <w:pPr>
        <w:rPr>
          <w:rFonts w:hint="eastAsia" w:ascii="Verdana" w:hAnsi="Verdana"/>
          <w:sz w:val="20"/>
          <w:szCs w:val="20"/>
        </w:rPr>
      </w:pPr>
      <w:r>
        <w:rPr>
          <w:rFonts w:hint="eastAsia" w:ascii="Verdana" w:hAnsi="Verdana"/>
          <w:sz w:val="20"/>
          <w:szCs w:val="20"/>
        </w:rPr>
      </w:r>
      <w:r/>
    </w:p>
    <w:p>
      <w:pPr>
        <w:pStyle w:val="724"/>
        <w:ind w:left="0"/>
        <w:tabs>
          <w:tab w:val="left" w:pos="0" w:leader="none"/>
          <w:tab w:val="left" w:pos="993" w:leader="none"/>
          <w:tab w:val="left" w:pos="1134" w:leader="none"/>
        </w:tabs>
        <w:rPr>
          <w:rFonts w:hint="eastAsia" w:cs="宋体"/>
          <w:b/>
          <w:color w:val="000000"/>
          <w:lang w:bidi="ar"/>
        </w:rPr>
      </w:pPr>
      <w:r>
        <w:rPr>
          <w:rFonts w:hint="eastAsia" w:cs="宋体"/>
          <w:b/>
          <w:color w:val="000000"/>
          <w:lang w:bidi="ar"/>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附件二、残疾人福利性单位声明函</w:t>
      </w:r>
      <w:r/>
    </w:p>
    <w:p>
      <w:pPr>
        <w:jc w:val="center"/>
        <w:spacing w:line="360" w:lineRule="auto"/>
        <w:rPr>
          <w:rFonts w:hint="eastAsia" w:ascii="黑体" w:eastAsia="黑体"/>
          <w:sz w:val="36"/>
          <w:szCs w:val="36"/>
          <w:lang w:val="zh-CN"/>
        </w:rPr>
      </w:pPr>
      <w:r>
        <w:rPr>
          <w:rFonts w:hint="eastAsia" w:ascii="黑体" w:eastAsia="黑体"/>
          <w:sz w:val="36"/>
          <w:szCs w:val="36"/>
          <w:lang w:val="zh-CN"/>
        </w:rPr>
        <w:t xml:space="preserve">残疾人福利性单位声明函</w:t>
      </w:r>
      <w:r/>
    </w:p>
    <w:p>
      <w:pPr>
        <w:ind w:firstLine="480"/>
        <w:spacing w:line="276" w:lineRule="auto"/>
        <w:widowControl/>
        <w:rPr>
          <w:rFonts w:hint="eastAsia" w:ascii="宋体" w:hAnsi="宋体" w:cs="宋体"/>
          <w:sz w:val="24"/>
        </w:rPr>
      </w:pPr>
      <w:r>
        <w:rPr>
          <w:rFonts w:hint="eastAsia" w:ascii="宋体" w:hAnsi="宋体" w:cs="宋体"/>
          <w:sz w:val="24"/>
        </w:rPr>
      </w:r>
      <w:r/>
    </w:p>
    <w:p>
      <w:pPr>
        <w:ind w:firstLine="480"/>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4080"/>
        <w:spacing w:line="276" w:lineRule="auto"/>
        <w:shd w:val="clear" w:color="auto" w:fill="ffffff"/>
        <w:widowControl/>
        <w:rPr>
          <w:rFonts w:hint="eastAsia" w:ascii="宋体" w:hAnsi="宋体" w:cs="宋体"/>
          <w:sz w:val="24"/>
        </w:rPr>
      </w:pPr>
      <w:r>
        <w:rPr>
          <w:rFonts w:hint="eastAsia" w:ascii="宋体" w:hAnsi="宋体" w:cs="宋体"/>
          <w:sz w:val="24"/>
          <w:lang w:eastAsia="zh-CN"/>
        </w:rPr>
        <w:t xml:space="preserve">供应商名称（加盖CA电子公章）</w:t>
      </w:r>
      <w:r>
        <w:rPr>
          <w:rFonts w:hint="eastAsia" w:ascii="宋体" w:hAnsi="宋体" w:cs="宋体"/>
          <w:sz w:val="24"/>
        </w:rPr>
        <w:t xml:space="preserve">：</w:t>
      </w:r>
      <w:r/>
    </w:p>
    <w:p>
      <w:pPr>
        <w:ind w:right="960"/>
        <w:jc w:val="center"/>
        <w:spacing w:line="240" w:lineRule="atLeast"/>
        <w:widowControl/>
        <w:rPr>
          <w:rFonts w:hint="eastAsia" w:cs="宋体"/>
          <w:b/>
          <w:color w:val="000000"/>
          <w:lang w:bidi="ar"/>
        </w:rPr>
      </w:pPr>
      <w:r>
        <w:rPr>
          <w:rFonts w:hint="eastAsia" w:ascii="宋体" w:hAnsi="宋体" w:cs="宋体"/>
          <w:sz w:val="24"/>
        </w:rPr>
        <w:t xml:space="preserve">                     日    期：   年    月    日</w:t>
      </w:r>
      <w:r/>
    </w:p>
    <w:p>
      <w:pPr>
        <w:spacing w:line="240" w:lineRule="atLeast"/>
        <w:widowControl/>
        <w:rPr>
          <w:rFonts w:hint="eastAsia" w:cs="宋体"/>
          <w:b/>
          <w:color w:val="000000"/>
          <w:lang w:bidi="ar"/>
        </w:rPr>
      </w:pPr>
      <w:r>
        <w:rPr>
          <w:rFonts w:hint="eastAsia" w:cs="宋体"/>
          <w:b/>
          <w:color w:val="000000"/>
          <w:lang w:bidi="ar"/>
        </w:rPr>
      </w:r>
      <w:r/>
    </w:p>
    <w:p>
      <w:pPr>
        <w:spacing w:line="240" w:lineRule="atLeast"/>
        <w:widowControl/>
        <w:rPr>
          <w:rFonts w:hint="eastAsia" w:cs="宋体"/>
          <w:b/>
          <w:color w:val="000000"/>
          <w:lang w:bidi="ar"/>
        </w:rPr>
      </w:pPr>
      <w:r>
        <w:rPr>
          <w:rFonts w:hint="eastAsia" w:cs="宋体"/>
          <w:b/>
          <w:color w:val="000000"/>
          <w:lang w:bidi="ar"/>
        </w:rPr>
      </w:r>
      <w:r/>
    </w:p>
    <w:p>
      <w:pPr>
        <w:ind w:firstLine="5250"/>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rPr>
          <w:rFonts w:hint="eastAsia" w:cs="宋体"/>
          <w:color w:val="000000"/>
          <w:lang w:bidi="ar"/>
        </w:rPr>
      </w:pPr>
      <w:r>
        <w:rPr>
          <w:rFonts w:hint="eastAsia" w:cs="宋体"/>
          <w:color w:val="000000"/>
          <w:lang w:bidi="ar"/>
        </w:rPr>
        <w:br w:type="page" w:clear="all"/>
      </w:r>
      <w:r/>
    </w:p>
    <w:p>
      <w:pPr>
        <w:jc w:val="left"/>
        <w:spacing w:line="360" w:lineRule="auto"/>
        <w:rPr>
          <w:rFonts w:hint="eastAsia" w:cs="宋体"/>
          <w:color w:val="000000"/>
          <w:lang w:bidi="ar"/>
        </w:rPr>
      </w:pPr>
      <w:r>
        <w:rPr>
          <w:rFonts w:hint="eastAsia" w:ascii="宋体" w:eastAsia="宋体" w:cs="宋体"/>
          <w:b/>
          <w:szCs w:val="21"/>
          <w:highlight w:val="none"/>
          <w:lang w:val="en-US" w:eastAsia="zh-CN"/>
        </w:rPr>
        <w:t xml:space="preserve">附件三、</w:t>
      </w:r>
      <w:r>
        <w:rPr>
          <w:rFonts w:hint="eastAsia" w:ascii="宋体" w:eastAsia="宋体" w:cs="宋体"/>
          <w:b/>
          <w:szCs w:val="21"/>
          <w:highlight w:val="none"/>
          <w:lang w:val="zh-CN"/>
        </w:rPr>
        <w:t xml:space="preserve">监狱企业的证明文件（如有）</w:t>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r/>
      <w:r/>
    </w:p>
    <w:sectPr>
      <w:footnotePr/>
      <w:endnotePr/>
      <w:type w:val="nextPage"/>
      <w:pgSz w:w="12240" w:h="15840" w:orient="portrait"/>
      <w:pgMar w:top="1276" w:right="1191" w:bottom="1276" w:left="1191"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Tahoma">
    <w:panose1 w:val="020B0604030504040204"/>
  </w:font>
  <w:font w:name="Symbol">
    <w:panose1 w:val="05050102010706020507"/>
  </w:font>
  <w:font w:name="Wingdings">
    <w:panose1 w:val="05000000000000000000"/>
  </w:font>
  <w:font w:name="楷体_GB2312">
    <w:panose1 w:val="02010609060101010101"/>
  </w:font>
  <w:font w:name="KNLe">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jc w:val="cente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31</w:t>
                          </w:r>
                          <w:r>
                            <w:rPr>
                              <w:rFonts w:eastAsia="仿宋_GB2312"/>
                              <w:sz w:val="24"/>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jc w:val="cente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31</w:t>
                    </w:r>
                    <w:r>
                      <w:rPr>
                        <w:rFonts w:eastAsia="仿宋_GB2312"/>
                        <w:sz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lear" w:pos="4153" w:leader="none"/>
        <w:tab w:val="center" w:pos="441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pPr>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129979"/>
      <w:rPr/>
    </w:sdtPr>
    <w:sdtContent>
      <w:p>
        <w:pPr>
          <w:pStyle w:val="731"/>
          <w:jc w:val="center"/>
        </w:pPr>
        <w:r>
          <w:fldChar w:fldCharType="begin"/>
        </w:r>
        <w:r>
          <w:instrText xml:space="preserve">PAGE   \* MERGEFORMAT</w:instrText>
        </w:r>
        <w:r>
          <w:fldChar w:fldCharType="separate"/>
        </w:r>
        <w:r>
          <w:rPr>
            <w:lang w:val="zh-CN"/>
          </w:rPr>
          <w:t xml:space="preserve">2</w:t>
        </w:r>
        <w:r>
          <w:fldChar w:fldCharType="end"/>
        </w:r>
        <w:r/>
      </w:p>
    </w:sdtContent>
  </w:sdt>
  <w:p>
    <w:pPr>
      <w:spacing w:line="14" w:lineRule="auto"/>
      <w:rPr>
        <w:sz w:val="2"/>
      </w:rPr>
    </w:pPr>
    <w:r>
      <w:rPr>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98"/>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uiPriority w:val="0"/>
    <w:qFormat/>
    <w:pPr>
      <w:keepLines/>
      <w:keepNext/>
      <w:spacing w:before="340" w:after="330" w:line="576" w:lineRule="auto"/>
      <w:outlineLvl w:val="0"/>
    </w:pPr>
    <w:rPr>
      <w:b/>
      <w:bCs/>
      <w:sz w:val="44"/>
      <w:szCs w:val="44"/>
    </w:rPr>
  </w:style>
  <w:style w:type="paragraph" w:styleId="704">
    <w:name w:val="Heading 2"/>
    <w:basedOn w:val="702"/>
    <w:next w:val="702"/>
    <w:uiPriority w:val="0"/>
    <w:qFormat/>
    <w:pPr>
      <w:keepLines/>
      <w:keepNext/>
      <w:spacing w:before="260" w:after="260" w:line="413" w:lineRule="auto"/>
      <w:outlineLvl w:val="1"/>
    </w:pPr>
    <w:rPr>
      <w:rFonts w:ascii="Arial" w:hAnsi="Arial" w:eastAsia="黑体"/>
      <w:b/>
      <w:bCs/>
      <w:sz w:val="32"/>
      <w:szCs w:val="32"/>
    </w:rPr>
  </w:style>
  <w:style w:type="paragraph" w:styleId="705">
    <w:name w:val="Heading 3"/>
    <w:basedOn w:val="702"/>
    <w:next w:val="702"/>
    <w:uiPriority w:val="0"/>
    <w:qFormat/>
    <w:pPr>
      <w:keepLines/>
      <w:keepNext/>
      <w:spacing w:before="260" w:after="260" w:line="413" w:lineRule="auto"/>
      <w:outlineLvl w:val="2"/>
    </w:pPr>
    <w:rPr>
      <w:b/>
      <w:bCs/>
      <w:sz w:val="32"/>
      <w:szCs w:val="32"/>
    </w:rPr>
  </w:style>
  <w:style w:type="paragraph" w:styleId="706">
    <w:name w:val="Heading 4"/>
    <w:basedOn w:val="702"/>
    <w:next w:val="717"/>
    <w:uiPriority w:val="0"/>
    <w:qFormat/>
    <w:pPr>
      <w:keepLines/>
      <w:keepNext/>
      <w:spacing w:before="120" w:after="120"/>
      <w:outlineLvl w:val="3"/>
    </w:pPr>
    <w:rPr>
      <w:rFonts w:ascii="Arial" w:hAnsi="Arial" w:eastAsia="黑体"/>
      <w:b/>
      <w:sz w:val="28"/>
      <w:szCs w:val="20"/>
    </w:rPr>
  </w:style>
  <w:style w:type="paragraph" w:styleId="707">
    <w:name w:val="Heading 5"/>
    <w:basedOn w:val="702"/>
    <w:next w:val="702"/>
    <w:link w:val="754"/>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5"/>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7"/>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8"/>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0"/>
    <w:semiHidden/>
    <w:qFormat/>
  </w:style>
  <w:style w:type="table" w:styleId="71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4" w:customStyle="1">
    <w:name w:val="正文首行缩进 21"/>
    <w:basedOn w:val="715"/>
    <w:next w:val="702"/>
    <w:uiPriority w:val="0"/>
    <w:qFormat/>
    <w:pPr>
      <w:ind w:firstLine="420"/>
      <w:spacing w:line="360" w:lineRule="auto"/>
    </w:pPr>
    <w:rPr>
      <w:rFonts w:ascii="宋体" w:hAnsi="宋体" w:eastAsia="宋体"/>
      <w:sz w:val="21"/>
      <w:szCs w:val="20"/>
    </w:rPr>
  </w:style>
  <w:style w:type="paragraph" w:styleId="715" w:customStyle="1">
    <w:name w:val="正文文本缩进1"/>
    <w:basedOn w:val="702"/>
    <w:next w:val="716"/>
    <w:uiPriority w:val="0"/>
    <w:unhideWhenUsed/>
    <w:qFormat/>
    <w:pPr>
      <w:ind w:left="420"/>
      <w:spacing w:after="120"/>
    </w:pPr>
  </w:style>
  <w:style w:type="paragraph" w:styleId="716" w:customStyle="1">
    <w:name w:val="寄信人地址1"/>
    <w:basedOn w:val="702"/>
    <w:uiPriority w:val="0"/>
    <w:qFormat/>
    <w:rPr>
      <w:rFonts w:ascii="Arial" w:hAnsi="Arial" w:eastAsia="宋体" w:cs="宋体"/>
    </w:rPr>
  </w:style>
  <w:style w:type="paragraph" w:styleId="717">
    <w:name w:val="Normal Indent"/>
    <w:basedOn w:val="702"/>
    <w:uiPriority w:val="0"/>
    <w:qFormat/>
    <w:pPr>
      <w:ind w:firstLine="420"/>
    </w:pPr>
    <w:rPr>
      <w:szCs w:val="20"/>
    </w:rPr>
  </w:style>
  <w:style w:type="paragraph" w:styleId="718">
    <w:name w:val="toc 7"/>
    <w:basedOn w:val="702"/>
    <w:next w:val="702"/>
    <w:uiPriority w:val="39"/>
    <w:unhideWhenUsed/>
    <w:qFormat/>
    <w:pPr>
      <w:ind w:left="1701" w:right="0" w:firstLine="0"/>
      <w:spacing w:after="57"/>
    </w:pPr>
  </w:style>
  <w:style w:type="paragraph" w:styleId="719">
    <w:name w:val="Caption"/>
    <w:basedOn w:val="702"/>
    <w:next w:val="70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0">
    <w:name w:val="annotation text"/>
    <w:basedOn w:val="702"/>
    <w:uiPriority w:val="0"/>
    <w:qFormat/>
    <w:pPr>
      <w:jc w:val="left"/>
    </w:pPr>
  </w:style>
  <w:style w:type="paragraph" w:styleId="721">
    <w:name w:val="Body Text"/>
    <w:basedOn w:val="702"/>
    <w:next w:val="722"/>
    <w:uiPriority w:val="0"/>
    <w:qFormat/>
    <w:pPr>
      <w:jc w:val="center"/>
    </w:pPr>
    <w:rPr>
      <w:rFonts w:eastAsia="幼圆"/>
      <w:b/>
      <w:bCs/>
      <w:sz w:val="44"/>
    </w:rPr>
  </w:style>
  <w:style w:type="paragraph" w:styleId="722" w:customStyle="1">
    <w:name w:val="一级条标题"/>
    <w:next w:val="723"/>
    <w:uiPriority w:val="0"/>
    <w:qFormat/>
    <w:pPr>
      <w:outlineLvl w:val="2"/>
    </w:pPr>
    <w:rPr>
      <w:rFonts w:hint="default" w:ascii="Times New Roman" w:hAnsi="Times New Roman" w:eastAsia="黑体" w:cs="Times New Roman"/>
      <w:sz w:val="21"/>
      <w:lang w:val="en-US" w:eastAsia="zh-CN" w:bidi="ar-SA"/>
    </w:rPr>
  </w:style>
  <w:style w:type="paragraph" w:styleId="723" w:customStyle="1">
    <w:name w:val="段"/>
    <w:next w:val="702"/>
    <w:uiPriority w:val="0"/>
    <w:qFormat/>
    <w:pPr>
      <w:ind w:firstLine="200"/>
      <w:jc w:val="both"/>
    </w:pPr>
    <w:rPr>
      <w:rFonts w:hint="default" w:ascii="宋体" w:hAnsi="Times New Roman" w:eastAsia="宋体" w:cs="Times New Roman"/>
      <w:sz w:val="21"/>
      <w:lang w:val="en-US" w:eastAsia="zh-CN" w:bidi="ar-SA"/>
    </w:rPr>
  </w:style>
  <w:style w:type="paragraph" w:styleId="724">
    <w:name w:val="Body Text Indent"/>
    <w:basedOn w:val="702"/>
    <w:uiPriority w:val="0"/>
    <w:qFormat/>
    <w:pPr>
      <w:ind w:left="420"/>
      <w:spacing w:after="120"/>
    </w:pPr>
  </w:style>
  <w:style w:type="paragraph" w:styleId="725">
    <w:name w:val="Block Text"/>
    <w:basedOn w:val="702"/>
    <w:uiPriority w:val="99"/>
    <w:unhideWhenUsed/>
    <w:qFormat/>
    <w:pPr>
      <w:ind w:left="1440" w:right="1440"/>
      <w:spacing w:before="100" w:beforeAutospacing="1" w:after="120"/>
    </w:pPr>
  </w:style>
  <w:style w:type="paragraph" w:styleId="726">
    <w:name w:val="toc 5"/>
    <w:basedOn w:val="702"/>
    <w:next w:val="702"/>
    <w:uiPriority w:val="39"/>
    <w:unhideWhenUsed/>
    <w:qFormat/>
    <w:pPr>
      <w:ind w:left="1134" w:right="0" w:firstLine="0"/>
      <w:spacing w:after="57"/>
    </w:pPr>
  </w:style>
  <w:style w:type="paragraph" w:styleId="727">
    <w:name w:val="toc 3"/>
    <w:basedOn w:val="702"/>
    <w:next w:val="702"/>
    <w:uiPriority w:val="39"/>
    <w:unhideWhenUsed/>
    <w:qFormat/>
    <w:pPr>
      <w:ind w:left="567" w:right="0" w:firstLine="0"/>
      <w:spacing w:after="57"/>
    </w:pPr>
  </w:style>
  <w:style w:type="paragraph" w:styleId="728">
    <w:name w:val="Plain Text"/>
    <w:basedOn w:val="702"/>
    <w:uiPriority w:val="0"/>
    <w:qFormat/>
    <w:rPr>
      <w:rFonts w:ascii="宋体" w:hAnsi="Courier New"/>
      <w:szCs w:val="21"/>
    </w:rPr>
  </w:style>
  <w:style w:type="paragraph" w:styleId="729">
    <w:name w:val="toc 8"/>
    <w:basedOn w:val="702"/>
    <w:next w:val="702"/>
    <w:uiPriority w:val="39"/>
    <w:unhideWhenUsed/>
    <w:qFormat/>
    <w:pPr>
      <w:ind w:left="1984" w:right="0" w:firstLine="0"/>
      <w:spacing w:after="57"/>
    </w:pPr>
  </w:style>
  <w:style w:type="paragraph" w:styleId="730">
    <w:name w:val="endnote text"/>
    <w:basedOn w:val="702"/>
    <w:link w:val="896"/>
    <w:uiPriority w:val="99"/>
    <w:semiHidden/>
    <w:unhideWhenUsed/>
    <w:qFormat/>
    <w:pPr>
      <w:spacing w:after="0" w:line="240" w:lineRule="auto"/>
    </w:pPr>
    <w:rPr>
      <w:sz w:val="20"/>
    </w:rPr>
  </w:style>
  <w:style w:type="paragraph" w:styleId="731">
    <w:name w:val="Footer"/>
    <w:basedOn w:val="702"/>
    <w:uiPriority w:val="0"/>
    <w:qFormat/>
    <w:pPr>
      <w:jc w:val="left"/>
      <w:tabs>
        <w:tab w:val="center" w:pos="4153" w:leader="none"/>
        <w:tab w:val="right" w:pos="8306" w:leader="none"/>
      </w:tabs>
    </w:pPr>
    <w:rPr>
      <w:sz w:val="18"/>
      <w:szCs w:val="18"/>
    </w:rPr>
  </w:style>
  <w:style w:type="paragraph" w:styleId="732">
    <w:name w:val="Header"/>
    <w:basedOn w:val="702"/>
    <w:uiPriority w:val="0"/>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2"/>
    <w:next w:val="702"/>
    <w:uiPriority w:val="39"/>
    <w:unhideWhenUsed/>
    <w:qFormat/>
    <w:pPr>
      <w:ind w:left="0" w:right="0" w:firstLine="0"/>
      <w:spacing w:after="57"/>
    </w:pPr>
  </w:style>
  <w:style w:type="paragraph" w:styleId="734">
    <w:name w:val="toc 4"/>
    <w:basedOn w:val="702"/>
    <w:next w:val="702"/>
    <w:uiPriority w:val="39"/>
    <w:unhideWhenUsed/>
    <w:qFormat/>
    <w:pPr>
      <w:ind w:left="850" w:right="0" w:firstLine="0"/>
      <w:spacing w:after="57"/>
    </w:pPr>
  </w:style>
  <w:style w:type="paragraph" w:styleId="735">
    <w:name w:val="Subtitle"/>
    <w:basedOn w:val="702"/>
    <w:next w:val="702"/>
    <w:link w:val="762"/>
    <w:uiPriority w:val="11"/>
    <w:qFormat/>
    <w:pPr>
      <w:spacing w:before="200" w:after="200"/>
    </w:pPr>
    <w:rPr>
      <w:sz w:val="24"/>
      <w:szCs w:val="24"/>
    </w:rPr>
  </w:style>
  <w:style w:type="paragraph" w:styleId="736">
    <w:name w:val="footnote text"/>
    <w:basedOn w:val="702"/>
    <w:link w:val="895"/>
    <w:uiPriority w:val="99"/>
    <w:semiHidden/>
    <w:unhideWhenUsed/>
    <w:qFormat/>
    <w:pPr>
      <w:spacing w:after="40" w:line="240" w:lineRule="auto"/>
    </w:pPr>
    <w:rPr>
      <w:sz w:val="18"/>
    </w:rPr>
  </w:style>
  <w:style w:type="paragraph" w:styleId="737">
    <w:name w:val="toc 6"/>
    <w:basedOn w:val="702"/>
    <w:next w:val="702"/>
    <w:uiPriority w:val="39"/>
    <w:unhideWhenUsed/>
    <w:qFormat/>
    <w:pPr>
      <w:ind w:left="1417" w:right="0" w:firstLine="0"/>
      <w:spacing w:after="57"/>
    </w:pPr>
  </w:style>
  <w:style w:type="paragraph" w:styleId="738">
    <w:name w:val="Body Text Indent 3"/>
    <w:basedOn w:val="702"/>
    <w:uiPriority w:val="0"/>
    <w:qFormat/>
    <w:pPr>
      <w:ind w:left="420"/>
      <w:spacing w:after="120"/>
    </w:pPr>
    <w:rPr>
      <w:sz w:val="16"/>
      <w:szCs w:val="20"/>
    </w:rPr>
  </w:style>
  <w:style w:type="paragraph" w:styleId="739">
    <w:name w:val="table of figures"/>
    <w:basedOn w:val="702"/>
    <w:next w:val="702"/>
    <w:uiPriority w:val="99"/>
    <w:unhideWhenUsed/>
    <w:qFormat/>
    <w:pPr>
      <w:spacing w:after="0" w:afterAutospacing="0"/>
    </w:pPr>
  </w:style>
  <w:style w:type="paragraph" w:styleId="740">
    <w:name w:val="toc 2"/>
    <w:basedOn w:val="702"/>
    <w:next w:val="702"/>
    <w:uiPriority w:val="39"/>
    <w:unhideWhenUsed/>
    <w:qFormat/>
    <w:pPr>
      <w:ind w:left="283" w:right="0" w:firstLine="0"/>
      <w:spacing w:after="57"/>
    </w:pPr>
  </w:style>
  <w:style w:type="paragraph" w:styleId="741">
    <w:name w:val="toc 9"/>
    <w:basedOn w:val="702"/>
    <w:next w:val="702"/>
    <w:uiPriority w:val="39"/>
    <w:unhideWhenUsed/>
    <w:qFormat/>
    <w:pPr>
      <w:ind w:left="2268" w:right="0" w:firstLine="0"/>
      <w:spacing w:after="57"/>
    </w:pPr>
  </w:style>
  <w:style w:type="paragraph" w:styleId="742">
    <w:name w:val="HTML Preformatted"/>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43">
    <w:name w:val="Normal (Web)"/>
    <w:basedOn w:val="702"/>
    <w:uiPriority w:val="0"/>
    <w:qFormat/>
    <w:pPr>
      <w:jc w:val="left"/>
      <w:spacing w:before="100" w:beforeAutospacing="1" w:after="100" w:afterAutospacing="1" w:line="320" w:lineRule="atLeast"/>
      <w:widowControl/>
    </w:pPr>
    <w:rPr>
      <w:rFonts w:ascii="宋体" w:hAnsi="宋体"/>
      <w:sz w:val="18"/>
      <w:szCs w:val="18"/>
    </w:rPr>
  </w:style>
  <w:style w:type="paragraph" w:styleId="744">
    <w:name w:val="Title"/>
    <w:basedOn w:val="702"/>
    <w:next w:val="702"/>
    <w:link w:val="761"/>
    <w:uiPriority w:val="10"/>
    <w:qFormat/>
    <w:pPr>
      <w:contextualSpacing/>
      <w:spacing w:before="300" w:after="200"/>
    </w:pPr>
    <w:rPr>
      <w:sz w:val="48"/>
      <w:szCs w:val="48"/>
    </w:rPr>
  </w:style>
  <w:style w:type="paragraph" w:styleId="745">
    <w:name w:val="Body Text First Indent 2"/>
    <w:basedOn w:val="724"/>
    <w:next w:val="702"/>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46">
    <w:name w:val="Table Grid"/>
    <w:basedOn w:val="71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basedOn w:val="712"/>
    <w:uiPriority w:val="99"/>
    <w:semiHidden/>
    <w:unhideWhenUsed/>
    <w:qFormat/>
    <w:rPr>
      <w:vertAlign w:val="superscript"/>
    </w:rPr>
  </w:style>
  <w:style w:type="character" w:styleId="748">
    <w:name w:val="Hyperlink"/>
    <w:basedOn w:val="712"/>
    <w:uiPriority w:val="0"/>
    <w:qFormat/>
    <w:rPr>
      <w:color w:val="0000ff"/>
      <w:u w:val="single"/>
    </w:rPr>
  </w:style>
  <w:style w:type="character" w:styleId="749">
    <w:name w:val="footnote reference"/>
    <w:basedOn w:val="712"/>
    <w:uiPriority w:val="99"/>
    <w:unhideWhenUsed/>
    <w:qFormat/>
    <w:rPr>
      <w:vertAlign w:val="superscript"/>
    </w:rPr>
  </w:style>
  <w:style w:type="character" w:styleId="750" w:customStyle="1">
    <w:name w:val="Heading 1 Char"/>
    <w:basedOn w:val="712"/>
    <w:uiPriority w:val="9"/>
    <w:qFormat/>
    <w:rPr>
      <w:rFonts w:ascii="Arial" w:hAnsi="Arial" w:eastAsia="Arial" w:cs="Arial"/>
      <w:sz w:val="40"/>
      <w:szCs w:val="40"/>
    </w:rPr>
  </w:style>
  <w:style w:type="character" w:styleId="751" w:customStyle="1">
    <w:name w:val="Heading 2 Char"/>
    <w:basedOn w:val="712"/>
    <w:uiPriority w:val="9"/>
    <w:qFormat/>
    <w:rPr>
      <w:rFonts w:ascii="Arial" w:hAnsi="Arial" w:eastAsia="Arial" w:cs="Arial"/>
      <w:sz w:val="34"/>
    </w:rPr>
  </w:style>
  <w:style w:type="character" w:styleId="752" w:customStyle="1">
    <w:name w:val="Heading 3 Char"/>
    <w:basedOn w:val="712"/>
    <w:uiPriority w:val="9"/>
    <w:qFormat/>
    <w:rPr>
      <w:rFonts w:ascii="Arial" w:hAnsi="Arial" w:eastAsia="Arial" w:cs="Arial"/>
      <w:sz w:val="30"/>
      <w:szCs w:val="30"/>
    </w:rPr>
  </w:style>
  <w:style w:type="character" w:styleId="753" w:customStyle="1">
    <w:name w:val="Heading 4 Char"/>
    <w:basedOn w:val="712"/>
    <w:uiPriority w:val="9"/>
    <w:qFormat/>
    <w:rPr>
      <w:rFonts w:ascii="Arial" w:hAnsi="Arial" w:eastAsia="Arial" w:cs="Arial"/>
      <w:b/>
      <w:bCs/>
      <w:sz w:val="26"/>
      <w:szCs w:val="26"/>
    </w:rPr>
  </w:style>
  <w:style w:type="character" w:styleId="754" w:customStyle="1">
    <w:name w:val="Heading 5 Char"/>
    <w:basedOn w:val="712"/>
    <w:link w:val="707"/>
    <w:uiPriority w:val="9"/>
    <w:qFormat/>
    <w:rPr>
      <w:rFonts w:ascii="Arial" w:hAnsi="Arial" w:eastAsia="Arial" w:cs="Arial"/>
      <w:b/>
      <w:bCs/>
      <w:sz w:val="24"/>
      <w:szCs w:val="24"/>
    </w:rPr>
  </w:style>
  <w:style w:type="character" w:styleId="755" w:customStyle="1">
    <w:name w:val="Heading 6 Char"/>
    <w:basedOn w:val="712"/>
    <w:link w:val="708"/>
    <w:uiPriority w:val="9"/>
    <w:qFormat/>
    <w:rPr>
      <w:rFonts w:ascii="Arial" w:hAnsi="Arial" w:eastAsia="Arial" w:cs="Arial"/>
      <w:b/>
      <w:bCs/>
      <w:sz w:val="22"/>
      <w:szCs w:val="22"/>
    </w:rPr>
  </w:style>
  <w:style w:type="character" w:styleId="756" w:customStyle="1">
    <w:name w:val="Heading 7 Char"/>
    <w:basedOn w:val="712"/>
    <w:link w:val="709"/>
    <w:uiPriority w:val="9"/>
    <w:qFormat/>
    <w:rPr>
      <w:rFonts w:ascii="Arial" w:hAnsi="Arial" w:eastAsia="Arial" w:cs="Arial"/>
      <w:b/>
      <w:bCs/>
      <w:i/>
      <w:iCs/>
      <w:sz w:val="22"/>
      <w:szCs w:val="22"/>
    </w:rPr>
  </w:style>
  <w:style w:type="character" w:styleId="757" w:customStyle="1">
    <w:name w:val="Heading 8 Char"/>
    <w:basedOn w:val="712"/>
    <w:link w:val="710"/>
    <w:uiPriority w:val="9"/>
    <w:qFormat/>
    <w:rPr>
      <w:rFonts w:ascii="Arial" w:hAnsi="Arial" w:eastAsia="Arial" w:cs="Arial"/>
      <w:i/>
      <w:iCs/>
      <w:sz w:val="22"/>
      <w:szCs w:val="22"/>
    </w:rPr>
  </w:style>
  <w:style w:type="character" w:styleId="758" w:customStyle="1">
    <w:name w:val="Heading 9 Char"/>
    <w:basedOn w:val="712"/>
    <w:link w:val="711"/>
    <w:uiPriority w:val="9"/>
    <w:qFormat/>
    <w:rPr>
      <w:rFonts w:ascii="Arial" w:hAnsi="Arial" w:eastAsia="Arial" w:cs="Arial"/>
      <w:i/>
      <w:iCs/>
      <w:sz w:val="21"/>
      <w:szCs w:val="21"/>
    </w:rPr>
  </w:style>
  <w:style w:type="paragraph" w:styleId="759">
    <w:name w:val="List Paragraph"/>
    <w:basedOn w:val="702"/>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12"/>
    <w:link w:val="744"/>
    <w:uiPriority w:val="10"/>
    <w:qFormat/>
    <w:rPr>
      <w:sz w:val="48"/>
      <w:szCs w:val="48"/>
    </w:rPr>
  </w:style>
  <w:style w:type="character" w:styleId="762" w:customStyle="1">
    <w:name w:val="Subtitle Char"/>
    <w:basedOn w:val="712"/>
    <w:link w:val="735"/>
    <w:uiPriority w:val="11"/>
    <w:qFormat/>
    <w:rPr>
      <w:sz w:val="24"/>
      <w:szCs w:val="24"/>
    </w:rPr>
  </w:style>
  <w:style w:type="paragraph" w:styleId="763">
    <w:name w:val="Quote"/>
    <w:basedOn w:val="702"/>
    <w:next w:val="702"/>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2"/>
    <w:next w:val="70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712"/>
    <w:uiPriority w:val="99"/>
    <w:qFormat/>
  </w:style>
  <w:style w:type="character" w:styleId="768" w:customStyle="1">
    <w:name w:val="Footer Char"/>
    <w:basedOn w:val="712"/>
    <w:uiPriority w:val="99"/>
    <w:qFormat/>
  </w:style>
  <w:style w:type="character" w:styleId="769" w:customStyle="1">
    <w:name w:val="Caption Char"/>
    <w:uiPriority w:val="99"/>
    <w:qFormat/>
  </w:style>
  <w:style w:type="table" w:styleId="770"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0"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1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9" w:customStyle="1">
    <w:name w:val="Grid Table 4 - Accent 2"/>
    <w:basedOn w:val="71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0" w:customStyle="1">
    <w:name w:val="Grid Table 4 - Accent 3"/>
    <w:basedOn w:val="71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1" w:customStyle="1">
    <w:name w:val="Grid Table 4 - Accent 4"/>
    <w:basedOn w:val="71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2" w:customStyle="1">
    <w:name w:val="Grid Table 4 - Accent 5"/>
    <w:basedOn w:val="71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3" w:customStyle="1">
    <w:name w:val="Grid Table 4 - Accent 6"/>
    <w:basedOn w:val="71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4"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6"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7"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8"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9"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0"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1"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1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1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1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7" w:customStyle="1">
    <w:name w:val="Grid Table 6 Colorful - Accent 6"/>
    <w:basedOn w:val="71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8"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1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1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1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1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1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1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1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1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1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1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1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1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2"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1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4" w:customStyle="1">
    <w:name w:val="List Table 2 - Accent 2"/>
    <w:basedOn w:val="71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5" w:customStyle="1">
    <w:name w:val="List Table 2 - Accent 3"/>
    <w:basedOn w:val="71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6" w:customStyle="1">
    <w:name w:val="List Table 2 - Accent 4"/>
    <w:basedOn w:val="71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7" w:customStyle="1">
    <w:name w:val="List Table 2 - Accent 5"/>
    <w:basedOn w:val="71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8" w:customStyle="1">
    <w:name w:val="List Table 2 - Accent 6"/>
    <w:basedOn w:val="71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9"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1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1" w:customStyle="1">
    <w:name w:val="List Table 3 - Accent 2"/>
    <w:basedOn w:val="7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1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1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1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6"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1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8" w:customStyle="1">
    <w:name w:val="List Table 4 - Accent 2"/>
    <w:basedOn w:val="71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9" w:customStyle="1">
    <w:name w:val="List Table 4 - Accent 3"/>
    <w:basedOn w:val="71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0" w:customStyle="1">
    <w:name w:val="List Table 4 - Accent 4"/>
    <w:basedOn w:val="71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1" w:customStyle="1">
    <w:name w:val="List Table 4 - Accent 5"/>
    <w:basedOn w:val="71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2" w:customStyle="1">
    <w:name w:val="List Table 4 - Accent 6"/>
    <w:basedOn w:val="71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3"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1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1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1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1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1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1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1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2" w:customStyle="1">
    <w:name w:val="List Table 6 Colorful - Accent 2"/>
    <w:basedOn w:val="71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3" w:customStyle="1">
    <w:name w:val="List Table 6 Colorful - Accent 3"/>
    <w:basedOn w:val="71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4" w:customStyle="1">
    <w:name w:val="List Table 6 Colorful - Accent 4"/>
    <w:basedOn w:val="71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5" w:customStyle="1">
    <w:name w:val="List Table 6 Colorful - Accent 5"/>
    <w:basedOn w:val="71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6" w:customStyle="1">
    <w:name w:val="List Table 6 Colorful - Accent 6"/>
    <w:basedOn w:val="71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7"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1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1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1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1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1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1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6"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7"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8"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9"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0"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1"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1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3" w:customStyle="1">
    <w:name w:val="Bordered &amp; Lined - Accent 2"/>
    <w:basedOn w:val="71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4" w:customStyle="1">
    <w:name w:val="Bordered &amp; Lined - Accent 3"/>
    <w:basedOn w:val="71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5" w:customStyle="1">
    <w:name w:val="Bordered &amp; Lined - Accent 4"/>
    <w:basedOn w:val="71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6" w:customStyle="1">
    <w:name w:val="Bordered &amp; Lined - Accent 5"/>
    <w:basedOn w:val="71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7" w:customStyle="1">
    <w:name w:val="Bordered &amp; Lined - Accent 6"/>
    <w:basedOn w:val="71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8"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0" w:customStyle="1">
    <w:name w:val="Bordered - Accent 2"/>
    <w:basedOn w:val="7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1" w:customStyle="1">
    <w:name w:val="Bordered - Accent 3"/>
    <w:basedOn w:val="7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2" w:customStyle="1">
    <w:name w:val="Bordered - Accent 4"/>
    <w:basedOn w:val="7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3" w:customStyle="1">
    <w:name w:val="Bordered - Accent 5"/>
    <w:basedOn w:val="7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4" w:customStyle="1">
    <w:name w:val="Bordered - Accent 6"/>
    <w:basedOn w:val="7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5" w:customStyle="1">
    <w:name w:val="Footnote Text Char"/>
    <w:link w:val="736"/>
    <w:uiPriority w:val="99"/>
    <w:qFormat/>
    <w:rPr>
      <w:sz w:val="18"/>
    </w:rPr>
  </w:style>
  <w:style w:type="character" w:styleId="896" w:customStyle="1">
    <w:name w:val="Endnote Text Char"/>
    <w:link w:val="730"/>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5（有编号）（绿盟科技）"/>
    <w:basedOn w:val="702"/>
    <w:next w:val="899"/>
    <w:uiPriority w:val="0"/>
    <w:qFormat/>
    <w:pPr>
      <w:numPr>
        <w:ilvl w:val="4"/>
        <w:numId w:val="1"/>
      </w:numPr>
      <w:keepLines/>
      <w:keepNext/>
      <w:spacing w:before="280" w:after="156" w:line="377" w:lineRule="auto"/>
      <w:outlineLvl w:val="4"/>
    </w:pPr>
    <w:rPr>
      <w:rFonts w:eastAsia="黑体"/>
      <w:b/>
      <w:sz w:val="24"/>
      <w:szCs w:val="28"/>
    </w:rPr>
  </w:style>
  <w:style w:type="paragraph" w:styleId="8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01" w:customStyle="1">
    <w:name w:val="NormalCharacter"/>
    <w:uiPriority w:val="0"/>
    <w:qFormat/>
  </w:style>
  <w:style w:type="paragraph" w:styleId="902" w:customStyle="1">
    <w:name w:val="PlainText"/>
    <w:basedOn w:val="702"/>
    <w:uiPriority w:val="0"/>
    <w:qFormat/>
    <w:pPr>
      <w:widowControl/>
    </w:pPr>
    <w:rPr>
      <w:rFonts w:ascii="宋体" w:hAnsi="Courier New"/>
      <w:sz w:val="20"/>
      <w:szCs w:val="20"/>
    </w:rPr>
  </w:style>
  <w:style w:type="paragraph" w:styleId="903" w:customStyle="1">
    <w:name w:val="Table Paragraph"/>
    <w:basedOn w:val="702"/>
    <w:uiPriority w:val="1"/>
    <w:qFormat/>
    <w:pPr>
      <w:jc w:val="left"/>
    </w:pPr>
    <w:rPr>
      <w:rFonts w:ascii="宋体" w:hAnsi="宋体" w:cs="宋体"/>
      <w:sz w:val="22"/>
      <w:szCs w:val="22"/>
      <w:lang w:val="zh-CN" w:bidi="zh-CN"/>
    </w:rPr>
  </w:style>
  <w:style w:type="paragraph" w:styleId="904" w:customStyle="1">
    <w:name w:val="_Style 11"/>
    <w:basedOn w:val="703"/>
    <w:next w:val="702"/>
    <w:uiPriority w:val="0"/>
    <w:qFormat/>
    <w:pPr>
      <w:jc w:val="left"/>
      <w:spacing w:line="578" w:lineRule="auto"/>
      <w:widowControl/>
      <w:outlineLvl w:val="9"/>
    </w:pPr>
  </w:style>
  <w:style w:type="paragraph" w:styleId="905" w:customStyle="1">
    <w:name w:val="列出段落1"/>
    <w:basedOn w:val="702"/>
    <w:uiPriority w:val="34"/>
    <w:qFormat/>
    <w:pPr>
      <w:ind w:firstLine="420"/>
    </w:pPr>
    <w:rPr>
      <w:szCs w:val="21"/>
    </w:rPr>
  </w:style>
  <w:style w:type="paragraph" w:styleId="906" w:customStyle="1">
    <w:name w:val="Blockquote"/>
    <w:basedOn w:val="702"/>
    <w:uiPriority w:val="0"/>
    <w:qFormat/>
    <w:pPr>
      <w:ind w:left="360" w:right="360"/>
      <w:jc w:val="left"/>
      <w:spacing w:before="100" w:after="100"/>
    </w:pPr>
    <w:rPr>
      <w:rFonts w:ascii="Calibri" w:hAnsi="Calibri"/>
      <w:sz w:val="24"/>
      <w:szCs w:val="22"/>
    </w:rPr>
  </w:style>
  <w:style w:type="paragraph" w:styleId="907" w:customStyle="1">
    <w:name w:val="样式 标题 2 + Times New Roman 四号 非加粗 段前: 5 磅 段后: 0 磅 行距: 固定值 20..."/>
    <w:basedOn w:val="704"/>
    <w:uiPriority w:val="0"/>
    <w:qFormat/>
    <w:pPr>
      <w:numPr>
        <w:ilvl w:val="0"/>
        <w:numId w:val="0"/>
      </w:numPr>
      <w:spacing w:before="100" w:after="0" w:line="400" w:lineRule="exact"/>
    </w:pPr>
    <w:rPr>
      <w:rFonts w:ascii="Times New Roman" w:hAnsi="Times New Roman" w:eastAsia="黑体"/>
      <w:b w:val="0"/>
      <w:bCs w:val="0"/>
      <w:sz w:val="28"/>
      <w:szCs w:val="20"/>
    </w:rPr>
  </w:style>
  <w:style w:type="character" w:styleId="908" w:customStyle="1">
    <w:name w:val="rvts33"/>
    <w:basedOn w:val="712"/>
    <w:uiPriority w:val="0"/>
    <w:qFormat/>
    <w:rPr>
      <w:rFonts w:hint="default" w:ascii="KNLe" w:hAnsi="KNLe"/>
      <w:color w:val="000000"/>
      <w:sz w:val="24"/>
      <w:szCs w:val="24"/>
    </w:rPr>
  </w:style>
  <w:style w:type="character" w:styleId="909" w:customStyle="1">
    <w:name w:val="rvts12"/>
    <w:basedOn w:val="712"/>
    <w:uiPriority w:val="0"/>
    <w:qFormat/>
    <w:rPr>
      <w:rFonts w:hint="default" w:ascii="KNLe" w:hAnsi="KNLe"/>
      <w:color w:val="000000"/>
      <w:sz w:val="24"/>
      <w:szCs w:val="24"/>
    </w:rPr>
  </w:style>
  <w:style w:type="paragraph" w:styleId="910" w:customStyle="1">
    <w:name w:val="Table Text"/>
    <w:basedOn w:val="702"/>
    <w:hidden/>
    <w:uiPriority w:val="0"/>
    <w:qFormat/>
    <w:pPr>
      <w:ind w:left="0" w:right="0"/>
      <w:jc w:val="left"/>
      <w:spacing w:before="0" w:beforeAutospacing="0" w:after="0" w:afterAutospacing="0"/>
    </w:pPr>
    <w:rPr>
      <w:rFonts w:hint="default" w:ascii="Arial" w:hAnsi="Arial" w:cs="Arial"/>
      <w:sz w:val="21"/>
      <w:szCs w:val="21"/>
      <w:lang w:val="en-US" w:eastAsia="zh-CN" w:bidi="ar"/>
    </w:rPr>
  </w:style>
  <w:style w:type="paragraph" w:styleId="911" w:customStyle="1">
    <w:name w:val="table"/>
    <w:basedOn w:val="702"/>
    <w:uiPriority w:val="0"/>
    <w:qFormat/>
    <w:pPr>
      <w:ind w:left="0" w:right="0"/>
      <w:jc w:val="left"/>
      <w:spacing w:before="0" w:beforeAutospacing="0" w:after="0" w:afterAutospacing="0"/>
    </w:pPr>
    <w:rPr>
      <w:rFonts w:hint="eastAsia" w:ascii="宋体" w:hAnsi="Calibri" w:eastAsia="宋体" w:cs="Times New Roman"/>
      <w:sz w:val="24"/>
      <w:szCs w:val="24"/>
      <w:lang w:val="en-US" w:eastAsia="zh-CN" w:bidi="ar"/>
    </w:rPr>
  </w:style>
  <w:style w:type="paragraph" w:styleId="912" w:customStyle="1">
    <w:name w:val="标书正文格式"/>
    <w:basedOn w:val="702"/>
    <w:uiPriority w:val="0"/>
    <w:qFormat/>
    <w:pPr>
      <w:ind w:left="0" w:right="0" w:firstLine="200"/>
      <w:jc w:val="left"/>
      <w:spacing w:before="0" w:beforeAutospacing="0" w:after="0" w:afterAutospacing="0" w:line="360" w:lineRule="auto"/>
    </w:pPr>
    <w:rPr>
      <w:rFonts w:hint="default" w:ascii="Calibri" w:hAnsi="Calibri" w:eastAsia="楷体_GB2312" w:cs="Calibri"/>
      <w:sz w:val="24"/>
      <w:szCs w:val="24"/>
      <w:lang w:val="en-US" w:eastAsia="zh-CN" w:bidi="ar"/>
    </w:rPr>
  </w:style>
  <w:style w:type="character" w:styleId="913" w:customStyle="1">
    <w:name w:val="16"/>
    <w:basedOn w:val="712"/>
    <w:uiPriority w:val="0"/>
    <w:qFormat/>
    <w:rPr>
      <w:rFonts w:hint="default" w:ascii="Times New Roman" w:hAnsi="Times New Roman" w:cs="Times New Roman"/>
      <w:sz w:val="21"/>
      <w:szCs w:val="21"/>
    </w:rPr>
  </w:style>
  <w:style w:type="character" w:styleId="914" w:customStyle="1">
    <w:name w:val="10"/>
    <w:basedOn w:val="712"/>
    <w:uiPriority w:val="0"/>
    <w:qFormat/>
    <w:rPr>
      <w:rFonts w:hint="default" w:ascii="Times New Roman" w:hAnsi="Times New Roman" w:cs="Times New Roman"/>
      <w:sz w:val="21"/>
      <w:szCs w:val="21"/>
    </w:rPr>
  </w:style>
  <w:style w:type="character" w:styleId="915" w:customStyle="1">
    <w:name w:val="15"/>
    <w:basedOn w:val="712"/>
    <w:uiPriority w:val="0"/>
    <w:qFormat/>
    <w:rPr>
      <w:rFonts w:hint="default" w:ascii="Times New Roman" w:hAnsi="Times New Roman" w:cs="Times New Roman"/>
    </w:rPr>
  </w:style>
  <w:style w:type="paragraph" w:styleId="916" w:customStyle="1">
    <w:name w:val="*正文"/>
    <w:basedOn w:val="702"/>
    <w:uiPriority w:val="0"/>
    <w:qFormat/>
    <w:pPr>
      <w:ind w:left="0" w:right="0" w:firstLine="200"/>
      <w:jc w:val="left"/>
      <w:keepLines w:val="0"/>
      <w:keepNext w:val="0"/>
      <w:spacing w:before="0" w:beforeAutospacing="0" w:after="0" w:afterAutospacing="0" w:line="360" w:lineRule="auto"/>
      <w:widowControl/>
      <w:suppressLineNumbers w:val="0"/>
    </w:pPr>
    <w:rPr>
      <w:rFonts w:hint="eastAsia" w:ascii="宋体" w:hAnsi="宋体" w:eastAsia="宋体" w:cs="宋体"/>
      <w:sz w:val="24"/>
      <w:szCs w:val="24"/>
      <w:lang w:val="en-US" w:eastAsia="zh-CN" w:bidi="ar"/>
    </w:rPr>
  </w:style>
  <w:style w:type="paragraph" w:styleId="917" w:customStyle="1">
    <w:name w:val="首行缩进"/>
    <w:basedOn w:val="702"/>
    <w:uiPriority w:val="0"/>
    <w:qFormat/>
    <w:pPr>
      <w:ind w:firstLine="480"/>
      <w:jc w:val="left"/>
      <w:spacing w:line="360" w:lineRule="auto"/>
    </w:pPr>
    <w:rPr>
      <w:rFonts w:ascii="宋体" w:hAnsi="宋体"/>
      <w:sz w:val="24"/>
    </w:rPr>
  </w:style>
  <w:style w:type="paragraph" w:styleId="918" w:customStyle="1">
    <w:name w:val="p0"/>
    <w:basedOn w:val="702"/>
    <w:uiPriority w:val="0"/>
    <w:qFormat/>
    <w:pPr>
      <w:spacing w:before="100" w:beforeAutospacing="1" w:after="100" w:afterAutospacing="1"/>
      <w:widowControl/>
    </w:pPr>
    <w:rPr>
      <w:sz w:val="24"/>
      <w:szCs w:val="24"/>
      <w:lang w:eastAsia="zh-CN"/>
    </w:rPr>
  </w:style>
  <w:style w:type="numbering" w:styleId="9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510df135-c98a-4a66-96df-f34b190575a5</errorID>
      <errorWord>-</errorWord>
      <group>L1_Format</group>
      <groupName>格式问题</groupName>
      <ability>L2_HalfPunc_CN</ability>
      <abilityName>全半角问题</abilityName>
      <candidateList>
        <item>－</item>
      </candidateList>
      <explain>文本全半角错误。</explain>
      <paraID>76B949C2</paraID>
      <start>65</start>
      <end>66</end>
      <status>unmodified</status>
      <modifiedWord/>
      <trackRevisions>false</trackRevisions>
    </reviewItem>
    <reviewItem>
      <errorID>52b9721a-fcf0-42b7-8dc8-dbc5a11fc800</errorID>
      <errorWord>-</errorWord>
      <group>L1_Format</group>
      <groupName>格式问题</groupName>
      <ability>L2_HalfPunc_CN</ability>
      <abilityName>全半角问题</abilityName>
      <candidateList>
        <item>－</item>
      </candidateList>
      <explain>文本全半角错误。</explain>
      <paraID>24FA54E0</paraID>
      <start>34</start>
      <end>35</end>
      <status>unmodified</status>
      <modifiedWord/>
      <trackRevisions>false</trackRevisions>
    </reviewItem>
    <reviewItem>
      <errorID>a8efb140-ac9e-4e2b-8168-ec14c9abae6a</errorID>
      <errorWord>：/</errorWord>
      <group>L1_Punc</group>
      <groupName>标点问题</groupName>
      <ability>L2_Punc_CN</ability>
      <abilityName>标点符号问题</abilityName>
      <candidateList>
        <item>：</item>
      </candidateList>
      <explain/>
      <paraID>65D564C1</paraID>
      <start>15</start>
      <end>17</end>
      <status>unmodified</status>
      <modifiedWord/>
      <trackRevisions>false</trackRevisions>
    </reviewItem>
    <reviewItem>
      <errorID>b6662c37-0928-4e6e-b4d0-5acbc1db0ef7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458EBE98</paraID>
      <start>168</start>
      <end>169</end>
      <status>unmodified</status>
      <modifiedWord/>
      <trackRevisions>false</trackRevisions>
    </reviewItem>
    <reviewItem>
      <errorID>7fe14336-4e5c-4104-84fd-3f83691950f9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52E9DE9C</paraID>
      <start>0</start>
      <end>2</end>
      <status>unmodified</status>
      <modifiedWord/>
      <trackRevisions>false</trackRevisions>
    </reviewItem>
    <reviewItem>
      <errorID>de59c179-1b40-42a1-b165-084924f5d28c</errorID>
      <errorWord>：</errorWord>
      <group>L1_Format</group>
      <groupName>格式问题</groupName>
      <ability>L2_HalfPunc_CN</ability>
      <abilityName>全半角问题</abilityName>
      <candidateList>
        <item>:</item>
      </candidateList>
      <explain>文本全半角错误。</explain>
      <paraID>52E9DE9C</paraID>
      <start>43</start>
      <end>44</end>
      <status>unmodified</status>
      <modifiedWord/>
      <trackRevisions>false</trackRevisions>
    </reviewItem>
    <reviewItem>
      <errorID>fdf70ff8-142e-46b1-afbf-4b1749a53840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52E9DE9C</paraID>
      <start>68</start>
      <end>72</end>
      <status>modified</status>
      <modifiedWord>勘查现场</modifiedWord>
      <trackRevisions>false</trackRevisions>
    </reviewItem>
    <reviewItem>
      <errorID>8078d30a-1368-4576-a7e5-811de2162dbb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4E7604E9</paraID>
      <start>0</start>
      <end>2</end>
      <status>unmodified</status>
      <modifiedWord/>
      <trackRevisions>false</trackRevisions>
    </reviewItem>
    <reviewItem>
      <errorID>0abfcc5d-aab0-4b8b-9f57-1f1af6410c90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554B06</paraID>
      <start>0</start>
      <end>2</end>
      <status>unmodified</status>
      <modifiedWord/>
      <trackRevisions>false</trackRevisions>
    </reviewItem>
    <reviewItem>
      <errorID>b7aff154-544d-4f69-9789-625af6b6d140</errorID>
      <errorWord>[2018]10号</errorWord>
      <group>L1_Knowledge</group>
      <groupName>知识性问题</groupName>
      <ability>L2_Knowledge</ability>
      <abilityName>其他知识</abilityName>
      <candidateList>
        <item>〔2018〕10号</item>
      </candidateList>
      <explain>发文字号格式错误。</explain>
      <paraID>  554B06</paraID>
      <start>30</start>
      <end>39</end>
      <status>unmodified</status>
      <modifiedWord/>
      <trackRevisions>false</trackRevisions>
    </reviewItem>
    <reviewItem>
      <errorID>5c86de98-8c06-4ed7-8d95-83663ec11f9f</errorID>
      <errorWord>登陆</errorWord>
      <group>L1_Word</group>
      <groupName>字词问题</groupName>
      <ability>L2_Typo</ability>
      <abilityName>字词错误</abilityName>
      <candidateList>
        <item>登录</item>
      </candidateList>
      <explain>存在发音相同字词的误用。</explain>
      <paraID>129B61B0</paraID>
      <start>3</start>
      <end>5</end>
      <status>modified</status>
      <modifiedWord>登录</modifiedWord>
      <trackRevisions>false</trackRevisions>
    </reviewItem>
    <reviewItem>
      <errorID>f84f4bec-f49f-40d2-ab38-3d89d661c618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D526200</paraID>
      <start>0</start>
      <end>2</end>
      <status>unmodified</status>
      <modifiedWord/>
      <trackRevisions>false</trackRevisions>
    </reviewItem>
    <reviewItem>
      <errorID>9cd60f95-2609-4761-b0f7-c3ba2aae648b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24D16E69</paraID>
      <start>0</start>
      <end>2</end>
      <status>unmodified</status>
      <modifiedWord/>
      <trackRevisions>false</trackRevisions>
    </reviewItem>
    <reviewItem>
      <errorID>b0bbbf9d-731d-4e9d-980e-a82c52b50198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5905C5B4</paraID>
      <start>40</start>
      <end>41</end>
      <status>unmodified</status>
      <modifiedWord/>
      <trackRevisions>false</trackRevisions>
    </reviewItem>
    <reviewItem>
      <errorID>088797c9-1ea1-4e3e-90a6-f29b75aaeeb4</errorID>
      <errorWord>"</errorWord>
      <group>L1_Format</group>
      <groupName>格式问题</groupName>
      <ability>L2_HalfPunc_CN</ability>
      <abilityName>全半角问题</abilityName>
      <candidateList>
        <item>”</item>
      </candidateList>
      <explain>文本全半角错误。</explain>
      <paraID>5905C5B4</paraID>
      <start>48</start>
      <end>49</end>
      <status>unmodified</status>
      <modifiedWord/>
      <trackRevisions>false</trackRevisions>
    </reviewItem>
    <reviewItem>
      <errorID>622234bc-7ebb-4469-8c69-7fa959d2afd6</errorID>
      <errorWord>)</errorWord>
      <group>L1_Format</group>
      <groupName>格式问题</groupName>
      <ability>L2_HalfPunc_CN</ability>
      <abilityName>全半角问题</abilityName>
      <candidateList>
        <item>）</item>
      </candidateList>
      <explain>文本全半角错误。</explain>
      <paraID>5905C5B4</paraID>
      <start>65</start>
      <end>66</end>
      <status>unmodified</status>
      <modifiedWord/>
      <trackRevisions>false</trackRevisions>
    </reviewItem>
    <reviewItem>
      <errorID>25b75a07-5d6d-4967-8603-f07692d8ea5b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5431FF6E</paraID>
      <start>0</start>
      <end>2</end>
      <status>unmodified</status>
      <modifiedWord/>
      <trackRevisions>false</trackRevisions>
    </reviewItem>
    <reviewItem>
      <errorID>2b6be90c-8f59-47f8-97c1-9af9e38062cf</errorID>
      <errorWord>:</errorWord>
      <group>L1_Format</group>
      <groupName>格式问题</groupName>
      <ability>L2_HalfPunc_CN</ability>
      <abilityName>全半角问题</abilityName>
      <candidateList>
        <item>：</item>
      </candidateList>
      <explain>文本全半角错误。</explain>
      <paraID>5431FF6E</paraID>
      <start>17</start>
      <end>18</end>
      <status>unmodified</status>
      <modifiedWord/>
      <trackRevisions>false</trackRevisions>
    </reviewItem>
    <reviewItem>
      <errorID>50fd447d-f8db-4567-95f1-30b62fffbd8b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6C7EB0BB</paraID>
      <start>0</start>
      <end>3</end>
      <status>unmodified</status>
      <modifiedWord/>
      <trackRevisions>false</trackRevisions>
    </reviewItem>
    <reviewItem>
      <errorID>e21da396-3491-4a9c-b1ad-247285a5745e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549515FA</paraID>
      <start>0</start>
      <end>3</end>
      <status>unmodified</status>
      <modifiedWord/>
      <trackRevisions>false</trackRevisions>
    </reviewItem>
    <reviewItem>
      <errorID>99dfe90c-93b2-4c20-94a1-c6839ed95c54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1B6A7F76</paraID>
      <start>0</start>
      <end>3</end>
      <status>unmodified</status>
      <modifiedWord/>
      <trackRevisions>false</trackRevisions>
    </reviewItem>
    <reviewItem>
      <errorID>94506054-5fea-4868-b72b-0c7d03de09d5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13486BAA</paraID>
      <start>0</start>
      <end>3</end>
      <status>unmodified</status>
      <modifiedWord/>
      <trackRevisions>false</trackRevisions>
    </reviewItem>
    <reviewItem>
      <errorID>328b73d4-fb57-4165-85f8-5ef6f804e237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A7A4CE6</paraID>
      <start>0</start>
      <end>2</end>
      <status>unmodified</status>
      <modifiedWord/>
      <trackRevisions>false</trackRevisions>
    </reviewItem>
    <reviewItem>
      <errorID>c94e6475-31af-40a7-9a51-80b8456a19d6</errorID>
      <errorWord>（</errorWord>
      <group>L1_Punc</group>
      <groupName>标点问题</groupName>
      <ability>L2_Punc_CN</ability>
      <abilityName>标点符号问题</abilityName>
      <candidateList/>
      <explain>同一形式括号套用。</explain>
      <paraID>20480857</paraID>
      <start>139</start>
      <end>140</end>
      <status>unmodified</status>
      <modifiedWord/>
      <trackRevisions>false</trackRevisions>
    </reviewItem>
    <reviewItem>
      <errorID>ceb771f4-d091-4861-a331-2f71ba8de3ca</errorID>
      <errorWord>）</errorWord>
      <group>L1_Punc</group>
      <groupName>标点问题</groupName>
      <ability>L2_Punc_CN</ability>
      <abilityName>标点符号问题</abilityName>
      <candidateList/>
      <explain>同一形式括号套用。</explain>
      <paraID>20480857</paraID>
      <start>152</start>
      <end>153</end>
      <status>unmodified</status>
      <modifiedWord/>
      <trackRevisions>false</trackRevisions>
    </reviewItem>
    <reviewItem>
      <errorID>1921b368-b7d6-4aa2-b5a9-cdbecea7eb72</errorID>
      <errorWord>（</errorWord>
      <group>L1_Punc</group>
      <groupName>标点问题</groupName>
      <ability>L2_Punc_CN</ability>
      <abilityName>标点符号问题</abilityName>
      <candidateList/>
      <explain>同一形式括号套用。</explain>
      <paraID>20480857</paraID>
      <start>183</start>
      <end>184</end>
      <status>unmodified</status>
      <modifiedWord/>
      <trackRevisions>false</trackRevisions>
    </reviewItem>
    <reviewItem>
      <errorID>1e946dc0-7d7d-433a-9622-bc87f22a4b5d</errorID>
      <errorWord>）</errorWord>
      <group>L1_Punc</group>
      <groupName>标点问题</groupName>
      <ability>L2_Punc_CN</ability>
      <abilityName>标点符号问题</abilityName>
      <candidateList/>
      <explain>同一形式括号套用。</explain>
      <paraID>20480857</paraID>
      <start>196</start>
      <end>197</end>
      <status>unmodified</status>
      <modifiedWord/>
      <trackRevisions>false</trackRevisions>
    </reviewItem>
    <reviewItem>
      <errorID>8c986157-3b75-405d-8e55-344f80b239ac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154BF4E8</paraID>
      <start>0</start>
      <end>2</end>
      <status>unmodified</status>
      <modifiedWord/>
      <trackRevisions>false</trackRevisions>
    </reviewItem>
    <reviewItem>
      <errorID>fdc7b440-c03e-4405-9aa2-c3b868163ed6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15A5A297</paraID>
      <start>0</start>
      <end>2</end>
      <status>unmodified</status>
      <modifiedWord/>
      <trackRevisions>false</trackRevisions>
    </reviewItem>
    <reviewItem>
      <errorID>7fce2c3c-57e6-42d0-97c7-279fb97dbfd0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562A8BDB</paraID>
      <start>0</start>
      <end>2</end>
      <status>unmodified</status>
      <modifiedWord/>
      <trackRevisions>false</trackRevisions>
    </reviewItem>
    <reviewItem>
      <errorID>4ba8d3c9-e519-4408-a619-29b20e463565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63EFDDE0</paraID>
      <start>0</start>
      <end>2</end>
      <status>unmodified</status>
      <modifiedWord/>
      <trackRevisions>false</trackRevisions>
    </reviewItem>
    <reviewItem>
      <errorID>81619225-4d28-44e9-9214-3ff498941dbe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497BB541</paraID>
      <start>17</start>
      <end>20</end>
      <status>unmodified</status>
      <modifiedWord/>
      <trackRevisions>false</trackRevisions>
    </reviewItem>
    <reviewItem>
      <errorID>7ef12310-cd51-4570-a4b7-de1cfa1a608d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497BB541</paraID>
      <start>36</start>
      <end>39</end>
      <status>unmodified</status>
      <modifiedWord/>
      <trackRevisions>false</trackRevisions>
    </reviewItem>
    <reviewItem>
      <errorID>6b878241-159e-43d2-b296-155477dac694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1521C991</paraID>
      <start>0</start>
      <end>2</end>
      <status>unmodified</status>
      <modifiedWord/>
      <trackRevisions>false</trackRevisions>
    </reviewItem>
    <reviewItem>
      <errorID>8da558f3-bf57-45cc-9ae9-b982fa64dd7e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4CAE5425</paraID>
      <start>0</start>
      <end>2</end>
      <status>unmodified</status>
      <modifiedWord/>
      <trackRevisions>false</trackRevisions>
    </reviewItem>
    <reviewItem>
      <errorID>96c4994f-6dc7-411b-882e-b34b578a6802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C5555A5</paraID>
      <start>25</start>
      <end>28</end>
      <status>unmodified</status>
      <modifiedWord/>
      <trackRevisions>false</trackRevisions>
    </reviewItem>
    <reviewItem>
      <errorID>88697330-0a22-46c9-b191-bc26117b90f1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C5555A5</paraID>
      <start>49</start>
      <end>52</end>
      <status>unmodified</status>
      <modifiedWord/>
      <trackRevisions>false</trackRevisions>
    </reviewItem>
    <reviewItem>
      <errorID>fea7bfe5-ce41-4241-95e7-4075b8207775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C5555A5</paraID>
      <start>70</start>
      <end>73</end>
      <status>unmodified</status>
      <modifiedWord/>
      <trackRevisions>false</trackRevisions>
    </reviewItem>
    <reviewItem>
      <errorID>976e6c0d-d437-4594-8a54-eac67e12d96e</errorID>
      <errorWord>(</errorWord>
      <group>L1_Format</group>
      <groupName>格式问题</groupName>
      <ability>L2_HalfPunc_CN</ability>
      <abilityName>全半角问题</abilityName>
      <candidateList>
        <item>（</item>
      </candidateList>
      <explain>文本全半角错误。</explain>
      <paraID> C5555A5</paraID>
      <start>124</start>
      <end>125</end>
      <status>unmodified</status>
      <modifiedWord/>
      <trackRevisions>false</trackRevisions>
    </reviewItem>
    <reviewItem>
      <errorID>cb27585b-5bf1-43e1-832a-51055117f5ed</errorID>
      <errorWord>(2019)9号</errorWord>
      <group>L1_Knowledge</group>
      <groupName>知识性问题</groupName>
      <ability>L2_Knowledge</ability>
      <abilityName>其他知识</abilityName>
      <candidateList>
        <item>〔2019〕9号</item>
      </candidateList>
      <explain>发文字号格式错误。</explain>
      <paraID> C5555A5</paraID>
      <start>127</start>
      <end>135</end>
      <status>unmodified</status>
      <modifiedWord/>
      <trackRevisions>false</trackRevisions>
    </reviewItem>
    <reviewItem>
      <errorID>a9a50755-8a01-4c13-8e55-a6eadbb4ea63</errorID>
      <errorWord>)</errorWord>
      <group>L1_Format</group>
      <groupName>格式问题</groupName>
      <ability>L2_HalfPunc_CN</ability>
      <abilityName>全半角问题</abilityName>
      <candidateList>
        <item>）</item>
      </candidateList>
      <explain>文本全半角错误。</explain>
      <paraID> C5555A5</paraID>
      <start>135</start>
      <end>136</end>
      <status>unmodified</status>
      <modifiedWord/>
      <trackRevisions>false</trackRevisions>
    </reviewItem>
    <reviewItem>
      <errorID>902677c7-9557-4d19-9674-c6780e75d4d4</errorID>
      <errorWord>(</errorWord>
      <group>L1_Format</group>
      <groupName>格式问题</groupName>
      <ability>L2_HalfPunc_CN</ability>
      <abilityName>全半角问题</abilityName>
      <candidateList>
        <item>（</item>
      </candidateList>
      <explain>文本全半角错误。</explain>
      <paraID> C5555A5</paraID>
      <start>167</start>
      <end>168</end>
      <status>unmodified</status>
      <modifiedWord/>
      <trackRevisions>false</trackRevisions>
    </reviewItem>
    <reviewItem>
      <errorID>9ad51463-47fb-41c5-a544-f83152281c60</errorID>
      <errorWord>(2019)19号</errorWord>
      <group>L1_Knowledge</group>
      <groupName>知识性问题</groupName>
      <ability>L2_Knowledge</ability>
      <abilityName>其他知识</abilityName>
      <candidateList>
        <item>〔2019〕19号</item>
      </candidateList>
      <explain>发文字号格式错误。</explain>
      <paraID> C5555A5</paraID>
      <start>170</start>
      <end>179</end>
      <status>unmodified</status>
      <modifiedWord/>
      <trackRevisions>false</trackRevisions>
    </reviewItem>
    <reviewItem>
      <errorID>d62a307d-7478-4ae7-9ff6-510b81912130</errorID>
      <errorWord>)</errorWord>
      <group>L1_Format</group>
      <groupName>格式问题</groupName>
      <ability>L2_HalfPunc_CN</ability>
      <abilityName>全半角问题</abilityName>
      <candidateList>
        <item>）</item>
      </candidateList>
      <explain>文本全半角错误。</explain>
      <paraID> C5555A5</paraID>
      <start>179</start>
      <end>180</end>
      <status>unmodified</status>
      <modifiedWord/>
      <trackRevisions>false</trackRevisions>
    </reviewItem>
    <reviewItem>
      <errorID>0ef2f212-c0dd-4625-ac3e-a7c949a1fb43</errorID>
      <errorWord>,</errorWord>
      <group>L1_Format</group>
      <groupName>格式问题</groupName>
      <ability>L2_HalfPunc_CN</ability>
      <abilityName>全半角问题</abilityName>
      <candidateList>
        <item>，</item>
      </candidateList>
      <explain>文本全半角错误。</explain>
      <paraID> BF0B710</paraID>
      <start>18</start>
      <end>19</end>
      <status>unmodified</status>
      <modifiedWord/>
      <trackRevisions>false</trackRevisions>
    </reviewItem>
    <reviewItem>
      <errorID>c83522ac-4f1d-46f8-8bd0-924e18967484</errorID>
      <errorWord>,</errorWord>
      <group>L1_Format</group>
      <groupName>格式问题</groupName>
      <ability>L2_HalfPunc_CN</ability>
      <abilityName>全半角问题</abilityName>
      <candidateList>
        <item>，</item>
      </candidateList>
      <explain>文本全半角错误。</explain>
      <paraID> BF0B710</paraID>
      <start>42</start>
      <end>43</end>
      <status>unmodified</status>
      <modifiedWord/>
      <trackRevisions>false</trackRevisions>
    </reviewItem>
    <reviewItem>
      <errorID>2be82ea3-3547-4db4-80b5-47fd2e99480a</errorID>
      <errorWord>,</errorWord>
      <group>L1_Format</group>
      <groupName>格式问题</groupName>
      <ability>L2_HalfPunc_CN</ability>
      <abilityName>全半角问题</abilityName>
      <candidateList>
        <item>，</item>
      </candidateList>
      <explain>文本全半角错误。</explain>
      <paraID> BF0B710</paraID>
      <start>57</start>
      <end>58</end>
      <status>unmodified</status>
      <modifiedWord/>
      <trackRevisions>false</trackRevisions>
    </reviewItem>
    <reviewItem>
      <errorID>c7b4a55a-1265-42f9-978a-05d27330909b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FF442E3</paraID>
      <start>0</start>
      <end>2</end>
      <status>unmodified</status>
      <modifiedWord/>
      <trackRevisions>false</trackRevisions>
    </reviewItem>
    <reviewItem>
      <errorID>ebf76f26-41a8-4ec6-bfb1-6eb072518eb1</errorID>
      <errorWord>[2014]383号</errorWord>
      <group>L1_Knowledge</group>
      <groupName>知识性问题</groupName>
      <ability>L2_Knowledge</ability>
      <abilityName>其他知识</abilityName>
      <candidateList>
        <item>〔2014〕383号</item>
      </candidateList>
      <explain>发文字号格式错误。</explain>
      <paraID>2EF0A469</paraID>
      <start>49</start>
      <end>59</end>
      <status>unmodified</status>
      <modifiedWord/>
      <trackRevisions>false</trackRevisions>
    </reviewItem>
    <reviewItem>
      <errorID>ebb6e631-58f9-4ba5-9cdd-abdc174bee19</errorID>
      <errorWord>（2002）1980号</errorWord>
      <group>L1_Knowledge</group>
      <groupName>知识性问题</groupName>
      <ability>L2_Knowledge</ability>
      <abilityName>其他知识</abilityName>
      <candidateList>
        <item>〔2002〕1980号</item>
      </candidateList>
      <explain>发文字号格式错误。</explain>
      <paraID>2EF0A469</paraID>
      <start>78</start>
      <end>89</end>
      <status>unmodified</status>
      <modifiedWord/>
      <trackRevisions>false</trackRevisions>
    </reviewItem>
    <reviewItem>
      <errorID>b94d46f6-661a-4a0a-b407-18f9f8cf774a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EFC98FC</paraID>
      <start>0</start>
      <end>2</end>
      <status>unmodified</status>
      <modifiedWord/>
      <trackRevisions>false</trackRevisions>
    </reviewItem>
    <reviewItem>
      <errorID>78740004-dd08-4180-a45e-217c7ed132a6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117599C0</paraID>
      <start>0</start>
      <end>2</end>
      <status>unmodified</status>
      <modifiedWord/>
      <trackRevisions>false</trackRevisions>
    </reviewItem>
    <reviewItem>
      <errorID>293a20eb-19c3-4b8f-ae3f-bc8b7c95ee49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542ECF5A</paraID>
      <start>0</start>
      <end>2</end>
      <status>unmodified</status>
      <modifiedWord/>
      <trackRevisions>false</trackRevisions>
    </reviewItem>
    <reviewItem>
      <errorID>211d546e-0a37-491d-91f7-2c5781b735aa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62072789</paraID>
      <start>0</start>
      <end>2</end>
      <status>unmodified</status>
      <modifiedWord/>
      <trackRevisions>false</trackRevisions>
    </reviewItem>
    <reviewItem>
      <errorID>bed31866-3273-4bcf-afed-6080965e30d7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3D9EAD30</paraID>
      <start>0</start>
      <end>2</end>
      <status>unmodified</status>
      <modifiedWord/>
      <trackRevisions>false</trackRevisions>
    </reviewItem>
    <reviewItem>
      <errorID>1d9281be-9e67-4c18-a931-3abdcea0ee06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333E08C0</paraID>
      <start>0</start>
      <end>3</end>
      <status>unmodified</status>
      <modifiedWord/>
      <trackRevisions>false</trackRevisions>
    </reviewItem>
    <reviewItem>
      <errorID>dfafc07d-ae31-4eae-80f0-de2c3b617d1f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1994219</paraID>
      <start>0</start>
      <end>3</end>
      <status>unmodified</status>
      <modifiedWord/>
      <trackRevisions>false</trackRevisions>
    </reviewItem>
    <reviewItem>
      <errorID>a05f3d69-6ebf-43b9-901b-6dc2bd0106e8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2D4A62B6</paraID>
      <start>0</start>
      <end>3</end>
      <status>unmodified</status>
      <modifiedWord/>
      <trackRevisions>false</trackRevisions>
    </reviewItem>
    <reviewItem>
      <errorID>a6762529-f435-432a-857d-ad7dfeaf5ab7</errorID>
      <errorWord>不</errorWord>
      <group>L1_Word</group>
      <groupName>字词问题</groupName>
      <ability>L2_Typo</ability>
      <abilityName>字词错误</abilityName>
      <candidateList>
        <item>不符</item>
      </candidateList>
      <explain/>
      <paraID>149C3B3A</paraID>
      <start>299</start>
      <end>301</end>
      <status>modified</status>
      <modifiedWord>不符</modifiedWord>
      <trackRevisions>false</trackRevisions>
    </reviewItem>
    <reviewItem>
      <errorID>bb54b5cd-b5ad-4208-8f58-8dd5e6aabe96</errorID>
      <errorWord>应将</errorWord>
      <group>L1_Word</group>
      <groupName>字词问题</groupName>
      <ability>L2_Typo</ability>
      <abilityName>字词错误</abilityName>
      <candidateList>
        <item>应</item>
      </candidateList>
      <explain/>
      <paraID>5A90E3B4</paraID>
      <start>93</start>
      <end>94</end>
      <status>modified</status>
      <modifiedWord>应</modifiedWord>
      <trackRevisions>false</trackRevisions>
    </reviewItem>
    <reviewItem>
      <errorID>3a160e3a-0215-4dc0-8898-b47e07371cd1</errorID>
      <errorWord>(</errorWord>
      <group>L1_Format</group>
      <groupName>格式问题</groupName>
      <ability>L2_HalfPunc_CN</ability>
      <abilityName>全半角问题</abilityName>
      <candidateList>
        <item>（</item>
      </candidateList>
      <explain>文本全半角错误。</explain>
      <paraID> 7666D10</paraID>
      <start>49</start>
      <end>50</end>
      <status>unmodified</status>
      <modifiedWord/>
      <trackRevisions>false</trackRevisions>
    </reviewItem>
    <reviewItem>
      <errorID>aaaa1697-0dac-4340-869c-81f8defba9fa</errorID>
      <errorWord>)</errorWord>
      <group>L1_Format</group>
      <groupName>格式问题</groupName>
      <ability>L2_HalfPunc_CN</ability>
      <abilityName>全半角问题</abilityName>
      <candidateList>
        <item>）</item>
      </candidateList>
      <explain>文本全半角错误。</explain>
      <paraID> 7666D10</paraID>
      <start>65</start>
      <end>66</end>
      <status>unmodified</status>
      <modifiedWord/>
      <trackRevisions>false</trackRevisions>
    </reviewItem>
    <reviewItem>
      <errorID>9afb6b5f-e509-4c06-8940-953d2369f866</errorID>
      <errorWord>&lt;</errorWord>
      <group>L1_Format</group>
      <groupName>格式问题</groupName>
      <ability>L2_HalfPunc_CN</ability>
      <abilityName>全半角问题</abilityName>
      <candidateList>
        <item>〈</item>
      </candidateList>
      <explain>文本全半角错误。</explain>
      <paraID>64DF0BBA</paraID>
      <start>49</start>
      <end>50</end>
      <status>unmodified</status>
      <modifiedWord/>
      <trackRevisions>false</trackRevisions>
    </reviewItem>
    <reviewItem>
      <errorID>da494c75-0c69-4344-a6dc-40dce1576446</errorID>
      <errorWord>&lt;</errorWord>
      <group>L1_Format</group>
      <groupName>格式问题</groupName>
      <ability>L2_HalfPunc_CN</ability>
      <abilityName>全半角问题</abilityName>
      <candidateList>
        <item>〈</item>
      </candidateList>
      <explain>文本全半角错误。</explain>
      <paraID>23AD8697</paraID>
      <start>49</start>
      <end>50</end>
      <status>unmodified</status>
      <modifiedWord/>
      <trackRevisions>false</trackRevisions>
    </reviewItem>
    <reviewItem>
      <errorID>5c37193e-8360-473b-8dcc-2b46a1269440</errorID>
      <errorWord>&lt;</errorWord>
      <group>L1_Format</group>
      <groupName>格式问题</groupName>
      <ability>L2_HalfPunc_CN</ability>
      <abilityName>全半角问题</abilityName>
      <candidateList>
        <item>〈</item>
      </candidateList>
      <explain>文本全半角错误。</explain>
      <paraID>4B2C1CF8</paraID>
      <start>34</start>
      <end>35</end>
      <status>unmodified</status>
      <modifiedWord/>
      <trackRevisions>false</trackRevisions>
    </reviewItem>
    <reviewItem>
      <errorID>7ced28a8-3a48-4a83-8107-21332607e07e</errorID>
      <errorWord>，</errorWord>
      <group>L1_Word</group>
      <groupName>字词问题</groupName>
      <ability>L2_Typo</ability>
      <abilityName>字词错误</abilityName>
      <candidateList>
        <item>，并</item>
      </candidateList>
      <explain/>
      <paraID>589E2577</paraID>
      <start>72</start>
      <end>73</end>
      <status>unmodified</status>
      <modifiedWord/>
      <trackRevisions>false</trackRevisions>
    </reviewItem>
    <reviewItem>
      <errorID>474e35a6-cba5-4561-853b-3790c6e7fc47</errorID>
      <errorWord>法律、法规</errorWord>
      <group>L1_Word</group>
      <groupName>字词问题</groupName>
      <ability>L2_Typo</ability>
      <abilityName>字词错误</abilityName>
      <candidateList>
        <item>法律法规</item>
      </candidateList>
      <explain/>
      <paraID>54EBDDF9</paraID>
      <start>6</start>
      <end>11</end>
      <status>unmodified</status>
      <modifiedWord/>
      <trackRevisions>false</trackRevisions>
    </reviewItem>
    <reviewItem>
      <errorID>b16d83fa-b3c2-4efc-b3b8-33703fa109c1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19E72C12</paraID>
      <start>0</start>
      <end>3</end>
      <status>unmodified</status>
      <modifiedWord/>
      <trackRevisions>false</trackRevisions>
    </reviewItem>
    <reviewItem>
      <errorID>491fdce5-40a8-485c-a0f8-f5d73479ab7e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4C5795A5</paraID>
      <start>0</start>
      <end>3</end>
      <status>unmodified</status>
      <modifiedWord/>
      <trackRevisions>false</trackRevisions>
    </reviewItem>
    <reviewItem>
      <errorID>aac92385-1686-42e3-b8e8-ebce7d130ea1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4FE820C</paraID>
      <start>0</start>
      <end>3</end>
      <status>unmodified</status>
      <modifiedWord/>
      <trackRevisions>false</trackRevisions>
    </reviewItem>
    <reviewItem>
      <errorID>e4940758-d44c-499a-b3bb-d809477c6cd1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5B608920</paraID>
      <start>0</start>
      <end>3</end>
      <status>unmodified</status>
      <modifiedWord/>
      <trackRevisions>false</trackRevisions>
    </reviewItem>
    <reviewItem>
      <errorID>35acdf62-47fb-45ee-a57c-e45eae86201e</errorID>
      <errorWord>《政府采购法》</errorWord>
      <group>L1_Word</group>
      <groupName>字词问题</groupName>
      <ability>L2_Typo</ability>
      <abilityName>字词错误</abilityName>
      <candidateList>
        <item>《中华人民共和国政府采购法》</item>
      </candidateList>
      <explain/>
      <paraID>19940B69</paraID>
      <start>125</start>
      <end>132</end>
      <status>unmodified</status>
      <modifiedWord/>
      <trackRevisions>false</trackRevisions>
    </reviewItem>
    <reviewItem>
      <errorID>7445ba67-82dc-4a21-b639-0dd6b7fe464d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4328C5F3</paraID>
      <start>0</start>
      <end>3</end>
      <status>unmodified</status>
      <modifiedWord/>
      <trackRevisions>false</trackRevisions>
    </reviewItem>
    <reviewItem>
      <errorID>15821296-55fa-43c5-9ad7-ac37adbd9d3a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4484E945</paraID>
      <start>0</start>
      <end>3</end>
      <status>unmodified</status>
      <modifiedWord/>
      <trackRevisions>false</trackRevisions>
    </reviewItem>
    <reviewItem>
      <errorID>031e5739-71ee-4d52-963a-310e5a65852e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34C61429</paraID>
      <start>0</start>
      <end>3</end>
      <status>unmodified</status>
      <modifiedWord/>
      <trackRevisions>false</trackRevisions>
    </reviewItem>
    <reviewItem>
      <errorID>244d144f-f668-4a05-bc84-0a093545acff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393B6359</paraID>
      <start>0</start>
      <end>3</end>
      <status>unmodified</status>
      <modifiedWord/>
      <trackRevisions>false</trackRevisions>
    </reviewItem>
    <reviewItem>
      <errorID>0d245e1d-228f-4f90-b0e2-cd6feb8afba3</errorID>
      <errorWord>《政府采购法》</errorWord>
      <group>L1_Word</group>
      <groupName>字词问题</groupName>
      <ability>L2_Typo</ability>
      <abilityName>字词错误</abilityName>
      <candidateList>
        <item>《中华人民共和国政府采购法》</item>
      </candidateList>
      <explain/>
      <paraID>7E978412</paraID>
      <start>82</start>
      <end>89</end>
      <status>unmodified</status>
      <modifiedWord/>
      <trackRevisions>false</trackRevisions>
    </reviewItem>
    <reviewItem>
      <errorID>30a1483c-b237-46fb-853b-f1d162b2d4e5</errorID>
      <errorWord>:</errorWord>
      <group>L1_Format</group>
      <groupName>格式问题</groupName>
      <ability>L2_HalfPunc_CN</ability>
      <abilityName>全半角问题</abilityName>
      <candidateList>
        <item>：</item>
      </candidateList>
      <explain>文本全半角错误。</explain>
      <paraID>79ED1A79</paraID>
      <start>2</start>
      <end>3</end>
      <status>unmodified</status>
      <modifiedWord/>
      <trackRevisions>false</trackRevisions>
    </reviewItem>
    <reviewItem>
      <errorID>c973e3da-67d5-4d7c-86d6-136a300d6b30</errorID>
      <errorWord>:</errorWord>
      <group>L1_Format</group>
      <groupName>格式问题</groupName>
      <ability>L2_HalfPunc_CN</ability>
      <abilityName>全半角问题</abilityName>
      <candidateList>
        <item>：</item>
      </candidateList>
      <explain>文本全半角错误。</explain>
      <paraID>79ED1A79</paraID>
      <start>55</start>
      <end>56</end>
      <status>unmodified</status>
      <modifiedWord/>
      <trackRevisions>false</trackRevisions>
    </reviewItem>
    <reviewItem>
      <errorID>83a05b18-de02-432e-9e23-c0a1aec06ad1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32FAA157</paraID>
      <start>0</start>
      <end>2</end>
      <status>unmodified</status>
      <modifiedWord/>
      <trackRevisions>false</trackRevisions>
    </reviewItem>
    <reviewItem>
      <errorID>7a1d2db3-b35d-4733-b511-1a8f08b214d7</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564650B1</paraID>
      <start>21</start>
      <end>24</end>
      <status>unmodified</status>
      <modifiedWord/>
      <trackRevisions>false</trackRevisions>
    </reviewItem>
    <reviewItem>
      <errorID>1bdaf156-8eba-4a88-8e88-515b71b3cd5e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1399ECDE</paraID>
      <start>0</start>
      <end>2</end>
      <status>unmodified</status>
      <modifiedWord/>
      <trackRevisions>false</trackRevisions>
    </reviewItem>
    <reviewItem>
      <errorID>44248dde-aba2-4f55-b101-b1b415b308fa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2F4D51F4</paraID>
      <start>0</start>
      <end>2</end>
      <status>unmodified</status>
      <modifiedWord/>
      <trackRevisions>false</trackRevisions>
    </reviewItem>
    <reviewItem>
      <errorID>3b3779bd-9ed9-4c7c-b4e8-4d548122b437</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2F4D51F4</paraID>
      <start>20</start>
      <end>23</end>
      <status>unmodified</status>
      <modifiedWord/>
      <trackRevisions>false</trackRevisions>
    </reviewItem>
    <reviewItem>
      <errorID>9452d1c4-cf31-481e-a20d-fa99bf74d6d6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405BA531</paraID>
      <start>0</start>
      <end>2</end>
      <status>unmodified</status>
      <modifiedWord/>
      <trackRevisions>false</trackRevisions>
    </reviewItem>
    <reviewItem>
      <errorID>a38e99fe-8b2e-4062-a618-3d75cb66f1a9</errorID>
      <errorWord>勘查</errorWord>
      <group>L1_Word</group>
      <groupName>字词问题</groupName>
      <ability>L2_Typo</ability>
      <abilityName>字词错误</abilityName>
      <candidateList>
        <item>勘察</item>
      </candidateList>
      <explain>存在发音相同字词的误用。</explain>
      <paraID>405BA531</paraID>
      <start>16</start>
      <end>18</end>
      <status>ignored</status>
      <modifiedWord/>
      <trackRevisions>false</trackRevisions>
    </reviewItem>
    <reviewItem>
      <errorID>9745c087-94bb-4257-bded-2166c95d3644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72558EB2</paraID>
      <start>0</start>
      <end>2</end>
      <status>unmodified</status>
      <modifiedWord/>
      <trackRevisions>false</trackRevisions>
    </reviewItem>
    <reviewItem>
      <errorID>b43083f3-172c-432a-8963-78394455072f</errorID>
      <errorWord>接受</errorWord>
      <group>L1_Word</group>
      <groupName>字词问题</groupName>
      <ability>L2_Typo</ability>
      <abilityName>字词错误</abilityName>
      <candidateList>
        <item>接收</item>
      </candidateList>
      <explain>存在发音相同字词的误用。</explain>
      <paraID>72558EB2</paraID>
      <start>58</start>
      <end>60</end>
      <status>modified</status>
      <modifiedWord>接收</modifiedWord>
      <trackRevisions>false</trackRevisions>
    </reviewItem>
    <reviewItem>
      <errorID>a25f1db7-9f20-4cdc-b6dd-3dab6de7fef0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E2BEBCE</paraID>
      <start>0</start>
      <end>2</end>
      <status>unmodified</status>
      <modifiedWord/>
      <trackRevisions>false</trackRevisions>
    </reviewItem>
    <reviewItem>
      <errorID>60637c09-7629-40de-b712-37c2f60c6c50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1371039A</paraID>
      <start>0</start>
      <end>2</end>
      <status>unmodified</status>
      <modifiedWord/>
      <trackRevisions>false</trackRevisions>
    </reviewItem>
    <reviewItem>
      <errorID>6d0c072e-4df2-41d8-b006-f0ba5b67296a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7FE10637</paraID>
      <start>0</start>
      <end>2</end>
      <status>unmodified</status>
      <modifiedWord/>
      <trackRevisions>false</trackRevisions>
    </reviewItem>
    <reviewItem>
      <errorID>ff5252b4-120a-4f07-bcd2-8eddfcd8ca0d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62A85730</paraID>
      <start>0</start>
      <end>2</end>
      <status>unmodified</status>
      <modifiedWord/>
      <trackRevisions>false</trackRevisions>
    </reviewItem>
    <reviewItem>
      <errorID>427d24fe-0d92-4913-a556-b3258b4f3f8e</errorID>
      <errorWord>(</errorWord>
      <group>L1_Format</group>
      <groupName>格式问题</groupName>
      <ability>L2_HalfPunc_CN</ability>
      <abilityName>全半角问题</abilityName>
      <candidateList>
        <item>（</item>
      </candidateList>
      <explain>文本全半角错误。</explain>
      <paraID>62A85730</paraID>
      <start>170</start>
      <end>171</end>
      <status>unmodified</status>
      <modifiedWord/>
      <trackRevisions>false</trackRevisions>
    </reviewItem>
    <reviewItem>
      <errorID>6536607c-5ef4-4ef8-a307-e65264a240b3</errorID>
      <errorWord>)</errorWord>
      <group>L1_Format</group>
      <groupName>格式问题</groupName>
      <ability>L2_HalfPunc_CN</ability>
      <abilityName>全半角问题</abilityName>
      <candidateList>
        <item>）</item>
      </candidateList>
      <explain>文本全半角错误。</explain>
      <paraID>62A85730</paraID>
      <start>172</start>
      <end>173</end>
      <status>unmodified</status>
      <modifiedWord/>
      <trackRevisions>false</trackRevisions>
    </reviewItem>
    <reviewItem>
      <errorID>4a865ff2-85da-4926-b5b8-a50e61f3a1e9</errorID>
      <errorWord>(</errorWord>
      <group>L1_Format</group>
      <groupName>格式问题</groupName>
      <ability>L2_HalfPunc_CN</ability>
      <abilityName>全半角问题</abilityName>
      <candidateList>
        <item>（</item>
      </candidateList>
      <explain>文本全半角错误。</explain>
      <paraID>62A85730</paraID>
      <start>201</start>
      <end>202</end>
      <status>unmodified</status>
      <modifiedWord/>
      <trackRevisions>false</trackRevisions>
    </reviewItem>
    <reviewItem>
      <errorID>0fe1f47f-d450-4279-9007-9d21272df1fe</errorID>
      <errorWord>)</errorWord>
      <group>L1_Format</group>
      <groupName>格式问题</groupName>
      <ability>L2_HalfPunc_CN</ability>
      <abilityName>全半角问题</abilityName>
      <candidateList>
        <item>）</item>
      </candidateList>
      <explain>文本全半角错误。</explain>
      <paraID>62A85730</paraID>
      <start>203</start>
      <end>204</end>
      <status>unmodified</status>
      <modifiedWord/>
      <trackRevisions>false</trackRevisions>
    </reviewItem>
    <reviewItem>
      <errorID>dcbffccc-3eff-4a65-a1ed-d666e22f4007</errorID>
      <errorWord>，</errorWord>
      <group>L1_Word</group>
      <groupName>字词问题</groupName>
      <ability>L2_Typo</ability>
      <abilityName>字词错误</abilityName>
      <candidateList>
        <item>，并</item>
      </candidateList>
      <explain/>
      <paraID>62A85730</paraID>
      <start>245</start>
      <end>246</end>
      <status>unmodified</status>
      <modifiedWord/>
      <trackRevisions>false</trackRevisions>
    </reviewItem>
    <reviewItem>
      <errorID>e48cd309-e9d1-48f1-bad5-0d2bbf7da12f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777A8162</paraID>
      <start>1</start>
      <end>3</end>
      <status>unmodified</status>
      <modifiedWord/>
      <trackRevisions>false</trackRevisions>
    </reviewItem>
    <reviewItem>
      <errorID>2f2d1da1-e17c-4347-a126-cd3d17023f58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62E31676</paraID>
      <start>0</start>
      <end>2</end>
      <status>unmodified</status>
      <modifiedWord/>
      <trackRevisions>false</trackRevisions>
    </reviewItem>
    <reviewItem>
      <errorID>5fbcbc72-3a5f-4cd1-82f4-dbacc4a63e22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D5E2CDB</paraID>
      <start>0</start>
      <end>2</end>
      <status>unmodified</status>
      <modifiedWord/>
      <trackRevisions>false</trackRevisions>
    </reviewItem>
    <reviewItem>
      <errorID>5ea8dccd-2c66-4637-887d-b353990b6ffc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76F3E5C2</paraID>
      <start>0</start>
      <end>2</end>
      <status>unmodified</status>
      <modifiedWord/>
      <trackRevisions>false</trackRevisions>
    </reviewItem>
    <reviewItem>
      <errorID>7093a989-9c07-408b-a7ac-8b4d0646e504</errorID>
      <errorWord>程</errorWord>
      <group>L1_Word</group>
      <groupName>字词问题</groupName>
      <ability>L2_Typo</ability>
      <abilityName>字词错误</abilityName>
      <candidateList>
        <item>程中</item>
      </candidateList>
      <explain/>
      <paraID>76F3E5C2</paraID>
      <start>103</start>
      <end>104</end>
      <status>unmodified</status>
      <modifiedWord/>
      <trackRevisions>false</trackRevisions>
    </reviewItem>
    <reviewItem>
      <errorID>047bd165-2b38-4282-b65d-4d2baac63835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56553618</paraID>
      <start>0</start>
      <end>2</end>
      <status>unmodified</status>
      <modifiedWord/>
      <trackRevisions>false</trackRevisions>
    </reviewItem>
    <reviewItem>
      <errorID>1f3d1d05-8cf1-488d-9c53-37ba465e87a5</errorID>
      <errorWord>劳</errorWord>
      <group>L1_Word</group>
      <groupName>字词问题</groupName>
      <ability>L2_Typo</ability>
      <abilityName>字词错误</abilityName>
      <candidateList>
        <item>劳动</item>
      </candidateList>
      <explain>〈动〉敬辞，烦劳：～您跑一趟｜不敢～大驾。</explain>
      <paraID>56553618</paraID>
      <start>214</start>
      <end>215</end>
      <status>unmodified</status>
      <modifiedWord/>
      <trackRevisions>false</trackRevisions>
    </reviewItem>
    <reviewItem>
      <errorID>f299797c-ee76-4bab-85f6-707628ab7ad0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C232CC4</paraID>
      <start>0</start>
      <end>2</end>
      <status>unmodified</status>
      <modifiedWord/>
      <trackRevisions>false</trackRevisions>
    </reviewItem>
    <reviewItem>
      <errorID>8c6512cf-5778-420a-8a5f-a18a6d411643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702EA0E4</paraID>
      <start>0</start>
      <end>2</end>
      <status>unmodified</status>
      <modifiedWord/>
      <trackRevisions>false</trackRevisions>
    </reviewItem>
    <reviewItem>
      <errorID>5e7b5f2b-bec7-4098-93bb-b5851047c40c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6DC3E2C4</paraID>
      <start>0</start>
      <end>3</end>
      <status>unmodified</status>
      <modifiedWord/>
      <trackRevisions>false</trackRevisions>
    </reviewItem>
    <reviewItem>
      <errorID>5957eacd-ca2b-4a5f-a012-db45b37d06ad</errorID>
      <errorWord>人人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6DC3E2C4</paraID>
      <start>64</start>
      <end>66</end>
      <status>unmodified</status>
      <modifiedWord/>
      <trackRevisions>false</trackRevisions>
    </reviewItem>
    <reviewItem>
      <errorID>62b71bf9-c6fd-4f1d-8d0e-afd81f859b13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7CC82706</paraID>
      <start>0</start>
      <end>3</end>
      <status>unmodified</status>
      <modifiedWord/>
      <trackRevisions>false</trackRevisions>
    </reviewItem>
    <reviewItem>
      <errorID>6ddad210-1033-43fe-8ba3-7c4399c9ff97</errorID>
      <errorWord>按照按</errorWord>
      <group>L1_Word</group>
      <groupName>字词问题</groupName>
      <ability>L2_Typo</ability>
      <abilityName>字词错误</abilityName>
      <candidateList>
        <item>按照</item>
      </candidateList>
      <explain>〈介〉根据；依照：～法规办理｜～预定的计划执行。</explain>
      <paraID>7CC82706</paraID>
      <start>53</start>
      <end>56</end>
      <status>unmodified</status>
      <modifiedWord/>
      <trackRevisions>false</trackRevisions>
    </reviewItem>
    <reviewItem>
      <errorID>9617a6ee-b61f-4a6a-8d98-752b748c0137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3A96CE4C</paraID>
      <start>0</start>
      <end>3</end>
      <status>unmodified</status>
      <modifiedWord/>
      <trackRevisions>false</trackRevisions>
    </reviewItem>
    <reviewItem>
      <errorID>7a87f7f6-269e-40a3-b776-f61b8e66f25e</errorID>
      <errorWord>，</errorWord>
      <group>L1_Word</group>
      <groupName>字词问题</groupName>
      <ability>L2_Typo</ability>
      <abilityName>字词错误</abilityName>
      <candidateList>
        <item>，由</item>
      </candidateList>
      <explain/>
      <paraID>3A96CE4C</paraID>
      <start>30</start>
      <end>31</end>
      <status>unmodified</status>
      <modifiedWord/>
      <trackRevisions>false</trackRevisions>
    </reviewItem>
    <reviewItem>
      <errorID>9c41a633-afe4-42ea-9d1d-1212a9cbfcdd</errorID>
      <errorWord>《政府采购法》</errorWord>
      <group>L1_Word</group>
      <groupName>字词问题</groupName>
      <ability>L2_Typo</ability>
      <abilityName>字词错误</abilityName>
      <candidateList>
        <item>《中华人民共和国政府采购法》</item>
      </candidateList>
      <explain/>
      <paraID>1916E036</paraID>
      <start>125</start>
      <end>132</end>
      <status>unmodified</status>
      <modifiedWord/>
      <trackRevisions>false</trackRevisions>
    </reviewItem>
    <reviewItem>
      <errorID>f5924482-b5ca-4640-abf4-f07fe5c85469</errorID>
      <errorWord>(</errorWord>
      <group>L1_Format</group>
      <groupName>格式问题</groupName>
      <ability>L2_HalfPunc_CN</ability>
      <abilityName>全半角问题</abilityName>
      <candidateList>
        <item>（</item>
      </candidateList>
      <explain>文本全半角错误。</explain>
      <paraID>2BCF8BFD</paraID>
      <start>82</start>
      <end>83</end>
      <status>unmodified</status>
      <modifiedWord/>
      <trackRevisions>false</trackRevisions>
    </reviewItem>
    <reviewItem>
      <errorID>d5692ad2-528a-4bbd-b78e-0dfec8ed4fca</errorID>
      <errorWord>)</errorWord>
      <group>L1_Format</group>
      <groupName>格式问题</groupName>
      <ability>L2_HalfPunc_CN</ability>
      <abilityName>全半角问题</abilityName>
      <candidateList>
        <item>）</item>
      </candidateList>
      <explain>文本全半角错误。</explain>
      <paraID>2BCF8BFD</paraID>
      <start>95</start>
      <end>96</end>
      <status>unmodified</status>
      <modifiedWord/>
      <trackRevisions>false</trackRevisions>
    </reviewItem>
    <reviewItem>
      <errorID>be772707-1dd2-4f2f-9f94-49c472eea8ff</errorID>
      <errorWord>（</errorWord>
      <group>L1_Punc</group>
      <groupName>标点问题</groupName>
      <ability>L2_Punc_CN</ability>
      <abilityName>标点符号问题</abilityName>
      <candidateList/>
      <explain>同一形式括号套用。</explain>
      <paraID>2698867E</paraID>
      <start>82</start>
      <end>83</end>
      <status>unmodified</status>
      <modifiedWord/>
      <trackRevisions>false</trackRevisions>
    </reviewItem>
    <reviewItem>
      <errorID>fe98e703-6b3d-4391-bb73-1dcabb049611</errorID>
      <errorWord>）</errorWord>
      <group>L1_Punc</group>
      <groupName>标点问题</groupName>
      <ability>L2_Punc_CN</ability>
      <abilityName>标点符号问题</abilityName>
      <candidateList/>
      <explain>同一形式括号套用。</explain>
      <paraID>2698867E</paraID>
      <start>88</start>
      <end>89</end>
      <status>unmodified</status>
      <modifiedWord/>
      <trackRevisions>false</trackRevisions>
    </reviewItem>
    <reviewItem>
      <errorID>cca8bcdb-2734-4cdc-9efb-f51a5d23c0b3</errorID>
      <errorWord>（</errorWord>
      <group>L1_Punc</group>
      <groupName>标点问题</groupName>
      <ability>L2_Punc_CN</ability>
      <abilityName>标点符号问题</abilityName>
      <candidateList/>
      <explain>同一形式括号套用。</explain>
      <paraID>2698867E</paraID>
      <start>105</start>
      <end>106</end>
      <status>unmodified</status>
      <modifiedWord/>
      <trackRevisions>false</trackRevisions>
    </reviewItem>
    <reviewItem>
      <errorID>46c76715-34c9-4d95-8064-e5a984eb253d</errorID>
      <errorWord>责</errorWord>
      <group>L1_Word</group>
      <groupName>字词问题</groupName>
      <ability>L2_Typo</ability>
      <abilityName>字词错误</abilityName>
      <candidateList>
        <item>责人</item>
      </candidateList>
      <explain/>
      <paraID>2698867E</paraID>
      <start>110</start>
      <end>111</end>
      <status>unmodified</status>
      <modifiedWord/>
      <trackRevisions>false</trackRevisions>
    </reviewItem>
    <reviewItem>
      <errorID>cafeef8f-458c-4ac0-b1e6-c8e5a156412f</errorID>
      <errorWord>）</errorWord>
      <group>L1_Punc</group>
      <groupName>标点问题</groupName>
      <ability>L2_Punc_CN</ability>
      <abilityName>标点符号问题</abilityName>
      <candidateList/>
      <explain>同一形式括号套用。</explain>
      <paraID>2698867E</paraID>
      <start>127</start>
      <end>128</end>
      <status>unmodified</status>
      <modifiedWord/>
      <trackRevisions>false</trackRevisions>
    </reviewItem>
    <reviewItem>
      <errorID>cc03783d-687a-4e8e-bb00-8207c6ef9e56</errorID>
      <errorWord>材料人</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2698867E</paraID>
      <start>175</start>
      <end>178</end>
      <status>unmodified</status>
      <modifiedWord/>
      <trackRevisions>false</trackRevisions>
    </reviewItem>
    <reviewItem>
      <errorID>b010897f-66e8-4ccc-806d-221edd76ecd2</errorID>
      <errorWord>[2023]300号</errorWord>
      <group>L1_Knowledge</group>
      <groupName>知识性问题</groupName>
      <ability>L2_Knowledge</ability>
      <abilityName>其他知识</abilityName>
      <candidateList>
        <item>〔2023〕300号</item>
      </candidateList>
      <explain>发文字号格式错误。</explain>
      <paraID>6B7DF694</paraID>
      <start>64</start>
      <end>74</end>
      <status>unmodified</status>
      <modifiedWord/>
      <trackRevisions>false</trackRevisions>
    </reviewItem>
    <reviewItem>
      <errorID>4c70b7bf-dd9f-4ab6-baf3-1ce47f9ad68e</errorID>
      <errorWord>（</errorWord>
      <group>L1_Punc</group>
      <groupName>标点问题</groupName>
      <ability>L2_Punc_CN</ability>
      <abilityName>标点符号问题</abilityName>
      <candidateList/>
      <explain>同一形式括号套用。</explain>
      <paraID> 1F16215</paraID>
      <start>83</start>
      <end>84</end>
      <status>unmodified</status>
      <modifiedWord/>
      <trackRevisions>false</trackRevisions>
    </reviewItem>
    <reviewItem>
      <errorID>e89bbe79-f1c3-44a2-815d-6ba19d517340</errorID>
      <errorWord>）</errorWord>
      <group>L1_Punc</group>
      <groupName>标点问题</groupName>
      <ability>L2_Punc_CN</ability>
      <abilityName>标点符号问题</abilityName>
      <candidateList/>
      <explain>同一形式括号套用。</explain>
      <paraID> 1F16215</paraID>
      <start>93</start>
      <end>94</end>
      <status>unmodified</status>
      <modifiedWord/>
      <trackRevisions>false</trackRevisions>
    </reviewItem>
    <reviewItem>
      <errorID>6fdcf53e-42ee-4960-a173-6ac7892947aa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61455CB0</paraID>
      <start>89</start>
      <end>92</end>
      <status>unmodified</status>
      <modifiedWord/>
      <trackRevisions>false</trackRevisions>
    </reviewItem>
    <reviewItem>
      <errorID>750bc9bd-8bfc-4d78-ad2d-8c21047b2401</errorID>
      <errorWord>房</errorWord>
      <group>L1_Word</group>
      <groupName>字词问题</groupName>
      <ability>L2_Typo</ability>
      <abilityName>字词错误</abilityName>
      <candidateList>
        <item>房和</item>
      </candidateList>
      <explain/>
      <paraID> E7AF553</paraID>
      <start>2</start>
      <end>3</end>
      <status>unmodified</status>
      <modifiedWord/>
      <trackRevisions>false</trackRevisions>
    </reviewItem>
    <reviewItem>
      <errorID>a8e5eeb5-9c58-46c2-88bd-5004555f0833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6ACA9D44</paraID>
      <start>13</start>
      <end>16</end>
      <status>unmodified</status>
      <modifiedWord/>
      <trackRevisions>false</trackRevisions>
    </reviewItem>
    <reviewItem>
      <errorID>ea3db8a0-162c-41c6-ab58-10d9c349eecf</errorID>
      <errorWord>(</errorWord>
      <group>L1_Format</group>
      <groupName>格式问题</groupName>
      <ability>L2_HalfPunc_CN</ability>
      <abilityName>全半角问题</abilityName>
      <candidateList>
        <item>（</item>
      </candidateList>
      <explain>文本全半角错误。</explain>
      <paraID>22DF8D20</paraID>
      <start>4</start>
      <end>5</end>
      <status>unmodified</status>
      <modifiedWord/>
      <trackRevisions>false</trackRevisions>
    </reviewItem>
    <reviewItem>
      <errorID>4c1d4720-e44c-4b6b-98a6-5809e20b352e</errorID>
      <errorWord>)</errorWord>
      <group>L1_Format</group>
      <groupName>格式问题</groupName>
      <ability>L2_HalfPunc_CN</ability>
      <abilityName>全半角问题</abilityName>
      <candidateList>
        <item>）</item>
      </candidateList>
      <explain>文本全半角错误。</explain>
      <paraID>22DF8D20</paraID>
      <start>7</start>
      <end>8</end>
      <status>unmodified</status>
      <modifiedWord/>
      <trackRevisions>false</trackRevisions>
    </reviewItem>
    <reviewItem>
      <errorID>954b81ed-5b36-49eb-a09c-5a50f95c7808</errorID>
      <errorWord>(</errorWord>
      <group>L1_Format</group>
      <groupName>格式问题</groupName>
      <ability>L2_HalfPunc_CN</ability>
      <abilityName>全半角问题</abilityName>
      <candidateList>
        <item>（</item>
      </candidateList>
      <explain>文本全半角错误。</explain>
      <paraID>22DF8D20</paraID>
      <start>29</start>
      <end>30</end>
      <status>unmodified</status>
      <modifiedWord/>
      <trackRevisions>false</trackRevisions>
    </reviewItem>
    <reviewItem>
      <errorID>1a38c759-77e9-4462-8427-65d2e5890923</errorID>
      <errorWord>)</errorWord>
      <group>L1_Format</group>
      <groupName>格式问题</groupName>
      <ability>L2_HalfPunc_CN</ability>
      <abilityName>全半角问题</abilityName>
      <candidateList>
        <item>）</item>
      </candidateList>
      <explain>文本全半角错误。</explain>
      <paraID>22DF8D20</paraID>
      <start>32</start>
      <end>33</end>
      <status>unmodified</status>
      <modifiedWord/>
      <trackRevisions>false</trackRevisions>
    </reviewItem>
    <reviewItem>
      <errorID>aabfaa82-3d86-4793-b4d8-810b1f620279</errorID>
      <errorWord>(</errorWord>
      <group>L1_Format</group>
      <groupName>格式问题</groupName>
      <ability>L2_HalfPunc_CN</ability>
      <abilityName>全半角问题</abilityName>
      <candidateList>
        <item>（</item>
      </candidateList>
      <explain>文本全半角错误。</explain>
      <paraID>4A519A7B</paraID>
      <start>2</start>
      <end>3</end>
      <status>unmodified</status>
      <modifiedWord/>
      <trackRevisions>false</trackRevisions>
    </reviewItem>
    <reviewItem>
      <errorID>5d31e451-272f-482b-95c1-f0d6cd48be80</errorID>
      <errorWord>)</errorWord>
      <group>L1_Format</group>
      <groupName>格式问题</groupName>
      <ability>L2_HalfPunc_CN</ability>
      <abilityName>全半角问题</abilityName>
      <candidateList>
        <item>）</item>
      </candidateList>
      <explain>文本全半角错误。</explain>
      <paraID>4A519A7B</paraID>
      <start>7</start>
      <end>8</end>
      <status>unmodified</status>
      <modifiedWord/>
      <trackRevisions>false</trackRevisions>
    </reviewItem>
    <reviewItem>
      <errorID>64475f87-e4b1-49c2-89f9-4fb2b1ae6493</errorID>
      <errorWord>(</errorWord>
      <group>L1_Format</group>
      <groupName>格式问题</groupName>
      <ability>L2_HalfPunc_CN</ability>
      <abilityName>全半角问题</abilityName>
      <candidateList>
        <item>（</item>
      </candidateList>
      <explain>文本全半角错误。</explain>
      <paraID>4A519A7B</paraID>
      <start>26</start>
      <end>27</end>
      <status>unmodified</status>
      <modifiedWord/>
      <trackRevisions>false</trackRevisions>
    </reviewItem>
    <reviewItem>
      <errorID>0a3a8969-e9c7-4949-b1ac-cd872a867ac1</errorID>
      <errorWord>)</errorWord>
      <group>L1_Format</group>
      <groupName>格式问题</groupName>
      <ability>L2_HalfPunc_CN</ability>
      <abilityName>全半角问题</abilityName>
      <candidateList>
        <item>）</item>
      </candidateList>
      <explain>文本全半角错误。</explain>
      <paraID>4A519A7B</paraID>
      <start>31</start>
      <end>32</end>
      <status>unmodified</status>
      <modifiedWord/>
      <trackRevisions>false</trackRevisions>
    </reviewItem>
    <reviewItem>
      <errorID>66acc856-cdf8-4a74-8d38-5f954dbf748d</errorID>
      <errorWord>/。</errorWord>
      <group>L1_Punc</group>
      <groupName>标点问题</groupName>
      <ability>L2_Punc_CN</ability>
      <abilityName>标点符号问题</abilityName>
      <candidateList>
        <item>/</item>
      </candidateList>
      <explain/>
      <paraID>3690B1AF</paraID>
      <start>27</start>
      <end>29</end>
      <status>unmodified</status>
      <modifiedWord/>
      <trackRevisions>false</trackRevisions>
    </reviewItem>
    <reviewItem>
      <errorID>9be83257-ebfa-4af5-a998-0c72f6f77635</errorID>
      <errorWord>/。</errorWord>
      <group>L1_Punc</group>
      <groupName>标点问题</groupName>
      <ability>L2_Punc_CN</ability>
      <abilityName>标点符号问题</abilityName>
      <candidateList>
        <item>/</item>
      </candidateList>
      <explain/>
      <paraID> 61064FD</paraID>
      <start>16</start>
      <end>18</end>
      <status>unmodified</status>
      <modifiedWord/>
      <trackRevisions>false</trackRevisions>
    </reviewItem>
    <reviewItem>
      <errorID>a345ccf8-aae6-4f14-945c-24a02053d99a</errorID>
      <errorWord>/。</errorWord>
      <group>L1_Punc</group>
      <groupName>标点问题</groupName>
      <ability>L2_Punc_CN</ability>
      <abilityName>标点符号问题</abilityName>
      <candidateList>
        <item>/</item>
      </candidateList>
      <explain/>
      <paraID>62067DD0</paraID>
      <start>16</start>
      <end>18</end>
      <status>unmodified</status>
      <modifiedWord/>
      <trackRevisions>false</trackRevisions>
    </reviewItem>
    <reviewItem>
      <errorID>27fff808-1eae-4b3a-9e05-734e30b441d9</errorID>
      <errorWord>法律、法规</errorWord>
      <group>L1_Word</group>
      <groupName>字词问题</groupName>
      <ability>L2_Typo</ability>
      <abilityName>字词错误</abilityName>
      <candidateList>
        <item>法律法规</item>
      </candidateList>
      <explain/>
      <paraID>49FBC06E</paraID>
      <start>17</start>
      <end>22</end>
      <status>unmodified</status>
      <modifiedWord/>
      <trackRevisions>false</trackRevisions>
    </reviewItem>
    <reviewItem>
      <errorID>5a2fd793-dd3f-4021-afc1-33c12c271c2c</errorID>
      <errorWord>/。</errorWord>
      <group>L1_Punc</group>
      <groupName>标点问题</groupName>
      <ability>L2_Punc_CN</ability>
      <abilityName>标点符号问题</abilityName>
      <candidateList>
        <item>/</item>
      </candidateList>
      <explain/>
      <paraID>5F59FE1D</paraID>
      <start>23</start>
      <end>25</end>
      <status>unmodified</status>
      <modifiedWord/>
      <trackRevisions>false</trackRevisions>
    </reviewItem>
    <reviewItem>
      <errorID>570b21d1-9ab1-4434-947c-fd875702e72e</errorID>
      <errorWord>/。</errorWord>
      <group>L1_Punc</group>
      <groupName>标点问题</groupName>
      <ability>L2_Punc_CN</ability>
      <abilityName>标点符号问题</abilityName>
      <candidateList>
        <item>/</item>
      </candidateList>
      <explain/>
      <paraID>5FCC0072</paraID>
      <start>17</start>
      <end>19</end>
      <status>unmodified</status>
      <modifiedWord/>
      <trackRevisions>false</trackRevisions>
    </reviewItem>
    <reviewItem>
      <errorID>611d2c5b-7e9e-42ce-b0d4-6502a0c0f899</errorID>
      <errorWord>/。</errorWord>
      <group>L1_Punc</group>
      <groupName>标点问题</groupName>
      <ability>L2_Punc_CN</ability>
      <abilityName>标点符号问题</abilityName>
      <candidateList>
        <item>/</item>
      </candidateList>
      <explain/>
      <paraID>7272DF85</paraID>
      <start>17</start>
      <end>19</end>
      <status>unmodified</status>
      <modifiedWord/>
      <trackRevisions>false</trackRevisions>
    </reviewItem>
    <reviewItem>
      <errorID>abdf1d7a-590a-4eac-9e64-a9e38817fa8f</errorID>
      <errorWord>/；</errorWord>
      <group>L1_Punc</group>
      <groupName>标点问题</groupName>
      <ability>L2_Punc_CN</ability>
      <abilityName>标点符号问题</abilityName>
      <candidateList>
        <item>/</item>
      </candidateList>
      <explain/>
      <paraID>6A3EA835</paraID>
      <start>16</start>
      <end>18</end>
      <status>unmodified</status>
      <modifiedWord/>
      <trackRevisions>false</trackRevisions>
    </reviewItem>
    <reviewItem>
      <errorID>e8204eac-7a01-4f47-a8ad-cc602b748a0f</errorID>
      <errorWord>/；</errorWord>
      <group>L1_Punc</group>
      <groupName>标点问题</groupName>
      <ability>L2_Punc_CN</ability>
      <abilityName>标点符号问题</abilityName>
      <candidateList>
        <item>/</item>
      </candidateList>
      <explain/>
      <paraID>3A1B5F40</paraID>
      <start>16</start>
      <end>18</end>
      <status>unmodified</status>
      <modifiedWord/>
      <trackRevisions>false</trackRevisions>
    </reviewItem>
    <reviewItem>
      <errorID>d2d47bc4-a099-4a75-ac98-19a595851646</errorID>
      <errorWord>/。</errorWord>
      <group>L1_Punc</group>
      <groupName>标点问题</groupName>
      <ability>L2_Punc_CN</ability>
      <abilityName>标点符号问题</abilityName>
      <candidateList>
        <item>/</item>
      </candidateList>
      <explain/>
      <paraID>322F7D6D</paraID>
      <start>16</start>
      <end>18</end>
      <status>unmodified</status>
      <modifiedWord/>
      <trackRevisions>false</trackRevisions>
    </reviewItem>
    <reviewItem>
      <errorID>13db56ae-3c2c-4d19-89c8-d9edeffa1eaa</errorID>
      <errorWord>/；</errorWord>
      <group>L1_Punc</group>
      <groupName>标点问题</groupName>
      <ability>L2_Punc_CN</ability>
      <abilityName>标点符号问题</abilityName>
      <candidateList>
        <item>/</item>
      </candidateList>
      <explain/>
      <paraID>5C58A968</paraID>
      <start>18</start>
      <end>20</end>
      <status>unmodified</status>
      <modifiedWord/>
      <trackRevisions>false</trackRevisions>
    </reviewItem>
    <reviewItem>
      <errorID>382e11af-e1ec-4b1b-bcbc-17aad65899b4</errorID>
      <errorWord>/；</errorWord>
      <group>L1_Punc</group>
      <groupName>标点问题</groupName>
      <ability>L2_Punc_CN</ability>
      <abilityName>标点符号问题</abilityName>
      <candidateList>
        <item>/</item>
      </candidateList>
      <explain/>
      <paraID>5CE2AB25</paraID>
      <start>13</start>
      <end>15</end>
      <status>unmodified</status>
      <modifiedWord/>
      <trackRevisions>false</trackRevisions>
    </reviewItem>
    <reviewItem>
      <errorID>1c0b5424-8b6a-45d3-84c1-8788d7d788fa</errorID>
      <errorWord>/。</errorWord>
      <group>L1_Punc</group>
      <groupName>标点问题</groupName>
      <ability>L2_Punc_CN</ability>
      <abilityName>标点符号问题</abilityName>
      <candidateList>
        <item>/</item>
      </candidateList>
      <explain/>
      <paraID>327A3B53</paraID>
      <start>14</start>
      <end>16</end>
      <status>unmodified</status>
      <modifiedWord/>
      <trackRevisions>false</trackRevisions>
    </reviewItem>
    <reviewItem>
      <errorID>5270b7cb-3b34-47dd-ba04-80bc3e7980b4</errorID>
      <errorWord>出场</errorWord>
      <group>L1_Word</group>
      <groupName>字词问题</groupName>
      <ability>L2_Typo</ability>
      <abilityName>字词错误</abilityName>
      <candidateList>
        <item>出厂</item>
      </candidateList>
      <explain/>
      <paraID>66BB76C6</paraID>
      <start>51</start>
      <end>53</end>
      <status>unmodified</status>
      <modifiedWord/>
      <trackRevisions>false</trackRevisions>
    </reviewItem>
    <reviewItem>
      <errorID>a0ceaa23-7838-48b8-a74f-d61b44eb349c</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66BB76C6</paraID>
      <start>114</start>
      <end>117</end>
      <status>unmodified</status>
      <modifiedWord/>
      <trackRevisions>false</trackRevisions>
    </reviewItem>
    <reviewItem>
      <errorID>1244e842-c742-4034-ba48-283b60b1525c</errorID>
      <errorWord>程</errorWord>
      <group>L1_Word</group>
      <groupName>字词问题</groupName>
      <ability>L2_Typo</ability>
      <abilityName>字词错误</abilityName>
      <candidateList>
        <item>程中</item>
      </candidateList>
      <explain/>
      <paraID>75544066</paraID>
      <start>69</start>
      <end>70</end>
      <status>unmodified</status>
      <modifiedWord/>
      <trackRevisions>false</trackRevisions>
    </reviewItem>
    <reviewItem>
      <errorID>69a40e98-0205-4d2a-8f41-0abe9f19f45d</errorID>
      <errorWord>/。</errorWord>
      <group>L1_Punc</group>
      <groupName>标点问题</groupName>
      <ability>L2_Punc_CN</ability>
      <abilityName>标点符号问题</abilityName>
      <candidateList>
        <item>/</item>
      </candidateList>
      <explain/>
      <paraID>5F69D23D</paraID>
      <start>13</start>
      <end>15</end>
      <status>unmodified</status>
      <modifiedWord/>
      <trackRevisions>false</trackRevisions>
    </reviewItem>
    <reviewItem>
      <errorID>d41e78fd-7208-4605-8665-eff0cea09513</errorID>
      <errorWord>/。</errorWord>
      <group>L1_Punc</group>
      <groupName>标点问题</groupName>
      <ability>L2_Punc_CN</ability>
      <abilityName>标点符号问题</abilityName>
      <candidateList>
        <item>/</item>
      </candidateList>
      <explain/>
      <paraID>33A503B4</paraID>
      <start>15</start>
      <end>17</end>
      <status>unmodified</status>
      <modifiedWord/>
      <trackRevisions>false</trackRevisions>
    </reviewItem>
    <reviewItem>
      <errorID>aaa41f34-2f2d-4885-940f-c0e8b6faa353</errorID>
      <errorWord>/；</errorWord>
      <group>L1_Punc</group>
      <groupName>标点问题</groupName>
      <ability>L2_Punc_CN</ability>
      <abilityName>标点符号问题</abilityName>
      <candidateList>
        <item>/</item>
      </candidateList>
      <explain/>
      <paraID>670F079F</paraID>
      <start>12</start>
      <end>14</end>
      <status>unmodified</status>
      <modifiedWord/>
      <trackRevisions>false</trackRevisions>
    </reviewItem>
    <reviewItem>
      <errorID>77e64dca-80ca-4b22-8feb-f59970e8e2d5</errorID>
      <errorWord>/；</errorWord>
      <group>L1_Punc</group>
      <groupName>标点问题</groupName>
      <ability>L2_Punc_CN</ability>
      <abilityName>标点符号问题</abilityName>
      <candidateList>
        <item>/</item>
      </candidateList>
      <explain/>
      <paraID>7091D2DD</paraID>
      <start>12</start>
      <end>14</end>
      <status>unmodified</status>
      <modifiedWord/>
      <trackRevisions>false</trackRevisions>
    </reviewItem>
    <reviewItem>
      <errorID>7a30eedd-917e-455d-845d-d820d5b9734c</errorID>
      <errorWord>/；</errorWord>
      <group>L1_Punc</group>
      <groupName>标点问题</groupName>
      <ability>L2_Punc_CN</ability>
      <abilityName>标点符号问题</abilityName>
      <candidateList>
        <item>/</item>
      </candidateList>
      <explain/>
      <paraID> 372ADF8</paraID>
      <start>33</start>
      <end>35</end>
      <status>unmodified</status>
      <modifiedWord/>
      <trackRevisions>false</trackRevisions>
    </reviewItem>
    <reviewItem>
      <errorID>77935aae-5f14-46cc-8a7b-30ce9ed38c1d</errorID>
      <errorWord>/；</errorWord>
      <group>L1_Punc</group>
      <groupName>标点问题</groupName>
      <ability>L2_Punc_CN</ability>
      <abilityName>标点符号问题</abilityName>
      <candidateList>
        <item>/</item>
      </candidateList>
      <explain/>
      <paraID>3C424DB4</paraID>
      <start>8</start>
      <end>10</end>
      <status>unmodified</status>
      <modifiedWord/>
      <trackRevisions>false</trackRevisions>
    </reviewItem>
    <reviewItem>
      <errorID>be0fc712-7e60-4f0f-8071-64a6e3290954</errorID>
      <errorWord>/；</errorWord>
      <group>L1_Punc</group>
      <groupName>标点问题</groupName>
      <ability>L2_Punc_CN</ability>
      <abilityName>标点符号问题</abilityName>
      <candidateList>
        <item>/</item>
      </candidateList>
      <explain/>
      <paraID>16FF8A56</paraID>
      <start>8</start>
      <end>10</end>
      <status>unmodified</status>
      <modifiedWord/>
      <trackRevisions>false</trackRevisions>
    </reviewItem>
    <reviewItem>
      <errorID>a0bb9f04-02be-4a7b-a4a8-8354134751e5</errorID>
      <errorWord>/；</errorWord>
      <group>L1_Punc</group>
      <groupName>标点问题</groupName>
      <ability>L2_Punc_CN</ability>
      <abilityName>标点符号问题</abilityName>
      <candidateList>
        <item>/</item>
      </candidateList>
      <explain/>
      <paraID>60A50242</paraID>
      <start>14</start>
      <end>16</end>
      <status>unmodified</status>
      <modifiedWord/>
      <trackRevisions>false</trackRevisions>
    </reviewItem>
    <reviewItem>
      <errorID>c7cc83cb-ab20-463f-bd37-18b5cb03c524</errorID>
      <errorWord>/；</errorWord>
      <group>L1_Punc</group>
      <groupName>标点问题</groupName>
      <ability>L2_Punc_CN</ability>
      <abilityName>标点符号问题</abilityName>
      <candidateList>
        <item>/</item>
      </candidateList>
      <explain/>
      <paraID>  695CCC</paraID>
      <start>6</start>
      <end>8</end>
      <status>unmodified</status>
      <modifiedWord/>
      <trackRevisions>false</trackRevisions>
    </reviewItem>
    <reviewItem>
      <errorID>7d8f6749-1352-49e1-91a7-bf66a61c43e6</errorID>
      <errorWord>/；</errorWord>
      <group>L1_Punc</group>
      <groupName>标点问题</groupName>
      <ability>L2_Punc_CN</ability>
      <abilityName>标点符号问题</abilityName>
      <candidateList>
        <item>/</item>
      </candidateList>
      <explain/>
      <paraID>1FD67252</paraID>
      <start>12</start>
      <end>14</end>
      <status>unmodified</status>
      <modifiedWord/>
      <trackRevisions>false</trackRevisions>
    </reviewItem>
    <reviewItem>
      <errorID>6cd80a88-da1c-46e5-a8d4-721ff2f32cc7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221CEB0A</paraID>
      <start>0</start>
      <end>2</end>
      <status>unmodified</status>
      <modifiedWord/>
      <trackRevisions>false</trackRevisions>
    </reviewItem>
    <reviewItem>
      <errorID>d399ca7f-df5b-4cb1-9a72-fba045c251db</errorID>
      <errorWord>工程对</errorWord>
      <group>L1_Word</group>
      <groupName>字词问题</groupName>
      <ability>L2_Typo</ability>
      <abilityName>字词错误</abilityName>
      <candidateList>
        <item>工程</item>
      </candidateList>
      <explain/>
      <paraID>221CEB0A</paraID>
      <start>49</start>
      <end>52</end>
      <status>unmodified</status>
      <modifiedWord/>
      <trackRevisions>false</trackRevisions>
    </reviewItem>
    <reviewItem>
      <errorID>f7fcc7d2-68d0-4cb1-b27b-714a204dade8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18D9DAA5</paraID>
      <start>0</start>
      <end>2</end>
      <status>unmodified</status>
      <modifiedWord/>
      <trackRevisions>false</trackRevisions>
    </reviewItem>
    <reviewItem>
      <errorID>677db197-ce9e-4b95-b993-79e8a2293095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25C05E</paraID>
      <start>0</start>
      <end>2</end>
      <status>unmodified</status>
      <modifiedWord/>
      <trackRevisions>false</trackRevisions>
    </reviewItem>
    <reviewItem>
      <errorID>cf2a809d-361f-4873-a4b7-bb87e0e9cb6e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6E14A46D</paraID>
      <start>0</start>
      <end>2</end>
      <status>unmodified</status>
      <modifiedWord/>
      <trackRevisions>false</trackRevisions>
    </reviewItem>
    <reviewItem>
      <errorID>1095b859-c0de-458a-8ec4-877487512592</errorID>
      <errorWord>/。</errorWord>
      <group>L1_Punc</group>
      <groupName>标点问题</groupName>
      <ability>L2_Punc_CN</ability>
      <abilityName>标点符号问题</abilityName>
      <candidateList>
        <item>/</item>
      </candidateList>
      <explain/>
      <paraID>1F799A93</paraID>
      <start>11</start>
      <end>13</end>
      <status>unmodified</status>
      <modifiedWord/>
      <trackRevisions>false</trackRevisions>
    </reviewItem>
    <reviewItem>
      <errorID>79dc0abf-1fe2-4586-97a0-0d202f43ded6</errorID>
      <errorWord>期限的</errorWord>
      <group>L1_Word</group>
      <groupName>字词问题</groupName>
      <ability>L2_Typo</ability>
      <abilityName>字词错误</abilityName>
      <candidateList>
        <item>期限</item>
      </candidateList>
      <explain/>
      <paraID>5E6DEA88</paraID>
      <start>17</start>
      <end>20</end>
      <status>unmodified</status>
      <modifiedWord/>
      <trackRevisions>false</trackRevisions>
    </reviewItem>
    <reviewItem>
      <errorID>39c7e0db-a9c6-47fa-b676-316f529f2635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2627A3E0</paraID>
      <start>0</start>
      <end>2</end>
      <status>unmodified</status>
      <modifiedWord/>
      <trackRevisions>false</trackRevisions>
    </reviewItem>
    <reviewItem>
      <errorID>382dcdc8-6d41-446a-a84f-f2440298f251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2E60EA7A</paraID>
      <start>0</start>
      <end>2</end>
      <status>unmodified</status>
      <modifiedWord/>
      <trackRevisions>false</trackRevisions>
    </reviewItem>
    <reviewItem>
      <errorID>9d290e92-9815-4f05-9e8c-4121abf731af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29FCCCAB</paraID>
      <start>0</start>
      <end>2</end>
      <status>unmodified</status>
      <modifiedWord/>
      <trackRevisions>false</trackRevisions>
    </reviewItem>
    <reviewItem>
      <errorID>fc949591-0a8e-45be-9287-69c1833dc526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4982A3DD</paraID>
      <start>0</start>
      <end>2</end>
      <status>unmodified</status>
      <modifiedWord/>
      <trackRevisions>false</trackRevisions>
    </reviewItem>
    <reviewItem>
      <errorID>3331cd7b-ed81-40e2-812d-efe1eabf2e5f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639CDD94</paraID>
      <start>0</start>
      <end>2</end>
      <status>unmodified</status>
      <modifiedWord/>
      <trackRevisions>false</trackRevisions>
    </reviewItem>
    <reviewItem>
      <errorID>b67f4b78-50a0-41cf-80ba-a8fadc71c306</errorID>
      <errorWord>/。</errorWord>
      <group>L1_Punc</group>
      <groupName>标点问题</groupName>
      <ability>L2_Punc_CN</ability>
      <abilityName>标点符号问题</abilityName>
      <candidateList>
        <item>/</item>
      </candidateList>
      <explain/>
      <paraID>149FC90F</paraID>
      <start>19</start>
      <end>21</end>
      <status>unmodified</status>
      <modifiedWord/>
      <trackRevisions>false</trackRevisions>
    </reviewItem>
    <reviewItem>
      <errorID>c3202f8f-2bff-45b8-ac8d-cf7e0751187c</errorID>
      <errorWord>引进</errorWord>
      <group>L1_Word</group>
      <groupName>字词问题</groupName>
      <ability>L2_Typo</ability>
      <abilityName>字词错误</abilityName>
      <candidateList>
        <item>引起</item>
      </candidateList>
      <explain/>
      <paraID>1C9DD172</paraID>
      <start>244</start>
      <end>246</end>
      <status>unmodified</status>
      <modifiedWord/>
      <trackRevisions>false</trackRevisions>
    </reviewItem>
    <reviewItem>
      <errorID>5532ec92-f680-4409-bc1b-d08f946d8b64</errorID>
      <errorWord>/。</errorWord>
      <group>L1_Punc</group>
      <groupName>标点问题</groupName>
      <ability>L2_Punc_CN</ability>
      <abilityName>标点符号问题</abilityName>
      <candidateList>
        <item>/</item>
      </candidateList>
      <explain/>
      <paraID>2B0CB799</paraID>
      <start>29</start>
      <end>31</end>
      <status>unmodified</status>
      <modifiedWord/>
      <trackRevisions>false</trackRevisions>
    </reviewItem>
    <reviewItem>
      <errorID>fb67703f-bc7c-4afc-b09e-6a05e59b313f</errorID>
      <errorWord>/。</errorWord>
      <group>L1_Punc</group>
      <groupName>标点问题</groupName>
      <ability>L2_Punc_CN</ability>
      <abilityName>标点符号问题</abilityName>
      <candidateList>
        <item>/</item>
      </candidateList>
      <explain/>
      <paraID>5A717D6B</paraID>
      <start>21</start>
      <end>23</end>
      <status>unmodified</status>
      <modifiedWord/>
      <trackRevisions>false</trackRevisions>
    </reviewItem>
    <reviewItem>
      <errorID>da21bb6a-2efc-4893-9466-2bad23a1a8d0</errorID>
      <errorWord>/。</errorWord>
      <group>L1_Punc</group>
      <groupName>标点问题</groupName>
      <ability>L2_Punc_CN</ability>
      <abilityName>标点符号问题</abilityName>
      <candidateList>
        <item>/</item>
      </candidateList>
      <explain/>
      <paraID>56B24ECC</paraID>
      <start>34</start>
      <end>36</end>
      <status>unmodified</status>
      <modifiedWord/>
      <trackRevisions>false</trackRevisions>
    </reviewItem>
    <reviewItem>
      <errorID>6ba590c0-9f8d-4d86-8723-583efbdb60cc</errorID>
      <errorWord>/。</errorWord>
      <group>L1_Punc</group>
      <groupName>标点问题</groupName>
      <ability>L2_Punc_CN</ability>
      <abilityName>标点符号问题</abilityName>
      <candidateList>
        <item>/</item>
      </candidateList>
      <explain/>
      <paraID>3EADBC8B</paraID>
      <start>19</start>
      <end>21</end>
      <status>unmodified</status>
      <modifiedWord/>
      <trackRevisions>false</trackRevisions>
    </reviewItem>
    <reviewItem>
      <errorID>06ec9191-8757-49c2-9120-320dd947a62a</errorID>
      <errorWord>/。</errorWord>
      <group>L1_Punc</group>
      <groupName>标点问题</groupName>
      <ability>L2_Punc_CN</ability>
      <abilityName>标点符号问题</abilityName>
      <candidateList>
        <item>/</item>
      </candidateList>
      <explain/>
      <paraID> 251BDD2</paraID>
      <start>22</start>
      <end>24</end>
      <status>unmodified</status>
      <modifiedWord/>
      <trackRevisions>false</trackRevisions>
    </reviewItem>
    <reviewItem>
      <errorID>dd7c4046-25c3-4b67-a1aa-496e2914304c</errorID>
      <errorWord>/。</errorWord>
      <group>L1_Punc</group>
      <groupName>标点问题</groupName>
      <ability>L2_Punc_CN</ability>
      <abilityName>标点符号问题</abilityName>
      <candidateList>
        <item>/</item>
      </candidateList>
      <explain/>
      <paraID>6EAF2502</paraID>
      <start>22</start>
      <end>24</end>
      <status>unmodified</status>
      <modifiedWord/>
      <trackRevisions>false</trackRevisions>
    </reviewItem>
    <reviewItem>
      <errorID>b0eb22a9-9b90-4577-8d0f-903fb30fa55d</errorID>
      <errorWord>座标</errorWord>
      <group>L1_Word</group>
      <groupName>字词问题</groupName>
      <ability>L2_Typo</ability>
      <abilityName>字词错误</abilityName>
      <candidateList>
        <item>坐标</item>
      </candidateList>
      <explain>存在发音相同字词的误用。</explain>
      <paraID>26213E74</paraID>
      <start>68</start>
      <end>70</end>
      <status>unmodified</status>
      <modifiedWord/>
      <trackRevisions>false</trackRevisions>
    </reviewItem>
    <reviewItem>
      <errorID>4b742707-f666-49af-be01-ea953176ea51</errorID>
      <errorWord>其它</errorWord>
      <group>L1_Word</group>
      <groupName>字词问题</groupName>
      <ability>L2_Alias</ability>
      <abilityName>也作/曾用词</abilityName>
      <candidateList>
        <item>其他</item>
      </candidateList>
      <explain>词汇[其它]为不规范表述或旧称，其规范书面表述为[其他]。</explain>
      <paraID>27A7AD46</paraID>
      <start>141</start>
      <end>143</end>
      <status>unmodified</status>
      <modifiedWord/>
      <trackRevisions>false</trackRevisions>
    </reviewItem>
    <reviewItem>
      <errorID>96dbd995-3a3c-4b17-bc80-d4ff516326a8</errorID>
      <errorWord>/。</errorWord>
      <group>L1_Punc</group>
      <groupName>标点问题</groupName>
      <ability>L2_Punc_CN</ability>
      <abilityName>标点符号问题</abilityName>
      <candidateList>
        <item>/</item>
      </candidateList>
      <explain/>
      <paraID>1C5A8D66</paraID>
      <start>25</start>
      <end>27</end>
      <status>unmodified</status>
      <modifiedWord/>
      <trackRevisions>false</trackRevisions>
    </reviewItem>
    <reviewItem>
      <errorID>b03264d7-3eb1-4d62-933c-c757ea2d2610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1BE1ADCF</paraID>
      <start>0</start>
      <end>2</end>
      <status>unmodified</status>
      <modifiedWord/>
      <trackRevisions>false</trackRevisions>
    </reviewItem>
    <reviewItem>
      <errorID>8471356a-b74a-4969-aab5-3c93c1e5e5e5</errorID>
      <errorWord>/。</errorWord>
      <group>L1_Punc</group>
      <groupName>标点问题</groupName>
      <ability>L2_Punc_CN</ability>
      <abilityName>标点符号问题</abilityName>
      <candidateList>
        <item>/</item>
      </candidateList>
      <explain/>
      <paraID>2941C51F</paraID>
      <start>9</start>
      <end>11</end>
      <status>unmodified</status>
      <modifiedWord/>
      <trackRevisions>false</trackRevisions>
    </reviewItem>
    <reviewItem>
      <errorID>7fff4537-7f50-495c-90b0-12fa44d28be2</errorID>
      <errorWord>，</errorWord>
      <group>L1_Word</group>
      <groupName>字词问题</groupName>
      <ability>L2_Typo</ability>
      <abilityName>字词错误</abilityName>
      <candidateList>
        <item>，由</item>
      </candidateList>
      <explain/>
      <paraID>291D7C75</paraID>
      <start>34</start>
      <end>35</end>
      <status>unmodified</status>
      <modifiedWord/>
      <trackRevisions>false</trackRevisions>
    </reviewItem>
    <reviewItem>
      <errorID>48b3daae-3791-44e7-adbc-bd1845d75a6c</errorID>
      <errorWord>/。</errorWord>
      <group>L1_Punc</group>
      <groupName>标点问题</groupName>
      <ability>L2_Punc_CN</ability>
      <abilityName>标点符号问题</abilityName>
      <candidateList>
        <item>/</item>
      </candidateList>
      <explain/>
      <paraID> 8643543</paraID>
      <start>15</start>
      <end>17</end>
      <status>unmodified</status>
      <modifiedWord/>
      <trackRevisions>false</trackRevisions>
    </reviewItem>
    <reviewItem>
      <errorID>cd02c3a9-5669-4671-9881-163602d2b829</errorID>
      <errorWord>/。</errorWord>
      <group>L1_Punc</group>
      <groupName>标点问题</groupName>
      <ability>L2_Punc_CN</ability>
      <abilityName>标点符号问题</abilityName>
      <candidateList>
        <item>/</item>
      </candidateList>
      <explain/>
      <paraID>6CE48009</paraID>
      <start>15</start>
      <end>17</end>
      <status>unmodified</status>
      <modifiedWord/>
      <trackRevisions>false</trackRevisions>
    </reviewItem>
    <reviewItem>
      <errorID>38795971-e3d4-4ff1-8a3e-d675bb76945b</errorID>
      <errorWord>/。</errorWord>
      <group>L1_Punc</group>
      <groupName>标点问题</groupName>
      <ability>L2_Punc_CN</ability>
      <abilityName>标点符号问题</abilityName>
      <candidateList>
        <item>/</item>
      </candidateList>
      <explain/>
      <paraID>6FD00FAA</paraID>
      <start>17</start>
      <end>19</end>
      <status>unmodified</status>
      <modifiedWord/>
      <trackRevisions>false</trackRevisions>
    </reviewItem>
    <reviewItem>
      <errorID>75da5d1f-480f-4359-a9e3-ebd6d1763918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7F590FC0</paraID>
      <start>0</start>
      <end>2</end>
      <status>unmodified</status>
      <modifiedWord/>
      <trackRevisions>false</trackRevisions>
    </reviewItem>
    <reviewItem>
      <errorID>827e2954-0a4d-4c60-9787-c62a38926d3b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3EBF1030</paraID>
      <start>0</start>
      <end>2</end>
      <status>unmodified</status>
      <modifiedWord/>
      <trackRevisions>false</trackRevisions>
    </reviewItem>
    <reviewItem>
      <errorID>eabe6d35-e5d8-4c9f-aea3-4b8b45efd577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25C2DC91</paraID>
      <start>0</start>
      <end>2</end>
      <status>unmodified</status>
      <modifiedWord/>
      <trackRevisions>false</trackRevisions>
    </reviewItem>
    <reviewItem>
      <errorID>a9a38a9c-e117-475b-8a24-085d09d9500b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1C44E4B1</paraID>
      <start>0</start>
      <end>2</end>
      <status>unmodified</status>
      <modifiedWord/>
      <trackRevisions>false</trackRevisions>
    </reviewItem>
    <reviewItem>
      <errorID>e6516682-0e5f-4250-b4bb-f57cfd357183</errorID>
      <errorWord>:</errorWord>
      <group>L1_Format</group>
      <groupName>格式问题</groupName>
      <ability>L2_HalfPunc_CN</ability>
      <abilityName>全半角问题</abilityName>
      <candidateList>
        <item>：</item>
      </candidateList>
      <explain>文本全半角错误。</explain>
      <paraID>4BBD257E</paraID>
      <start>9</start>
      <end>10</end>
      <status>unmodified</status>
      <modifiedWord/>
      <trackRevisions>false</trackRevisions>
    </reviewItem>
    <reviewItem>
      <errorID>f0f68b51-cb1e-4497-a238-7958b7ecc6ee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724420E5</paraID>
      <start>0</start>
      <end>2</end>
      <status>unmodified</status>
      <modifiedWord/>
      <trackRevisions>false</trackRevisions>
    </reviewItem>
    <reviewItem>
      <errorID>8be2fdd3-a040-4da0-82eb-1eef5d902cff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41E8CFC3</paraID>
      <start>0</start>
      <end>2</end>
      <status>unmodified</status>
      <modifiedWord/>
      <trackRevisions>false</trackRevisions>
    </reviewItem>
    <reviewItem>
      <errorID>b646a3d8-4cd9-45d0-95fe-df3cb9a19611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41E8CFC3</paraID>
      <start>36</start>
      <end>39</end>
      <status>unmodified</status>
      <modifiedWord/>
      <trackRevisions>false</trackRevisions>
    </reviewItem>
    <reviewItem>
      <errorID>99366c16-aaf9-4cac-9620-109ff5b6e155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41E8CFC3</paraID>
      <start>52</start>
      <end>55</end>
      <status>unmodified</status>
      <modifiedWord/>
      <trackRevisions>false</trackRevisions>
    </reviewItem>
    <reviewItem>
      <errorID>0335aa4b-a210-4699-8d2d-892f965440fe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6DD72497</paraID>
      <start>0</start>
      <end>2</end>
      <status>unmodified</status>
      <modifiedWord/>
      <trackRevisions>false</trackRevisions>
    </reviewItem>
    <reviewItem>
      <errorID>4d92a2c1-8813-47c8-8dac-be2101ca5653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32499A65</paraID>
      <start>0</start>
      <end>2</end>
      <status>unmodified</status>
      <modifiedWord/>
      <trackRevisions>false</trackRevisions>
    </reviewItem>
    <reviewItem>
      <errorID>66f416cf-6d4e-4668-8810-066e94af5b2c</errorID>
      <errorWord>/。</errorWord>
      <group>L1_Punc</group>
      <groupName>标点问题</groupName>
      <ability>L2_Punc_CN</ability>
      <abilityName>标点符号问题</abilityName>
      <candidateList>
        <item>/</item>
      </candidateList>
      <explain/>
      <paraID>3EAB7259</paraID>
      <start>41</start>
      <end>43</end>
      <status>unmodified</status>
      <modifiedWord/>
      <trackRevisions>false</trackRevisions>
    </reviewItem>
    <reviewItem>
      <errorID>a8ab9716-2ba2-442b-8782-b8527971adb7</errorID>
      <errorWord>做</errorWord>
      <group>L1_Word</group>
      <groupName>字词问题</groupName>
      <ability>L2_Typo</ability>
      <abilityName>字词错误</abilityName>
      <candidateList>
        <item>作</item>
      </candidateList>
      <explain>存在发音相同字词的误用。</explain>
      <paraID>727B967F</paraID>
      <start>49</start>
      <end>50</end>
      <status>unmodified</status>
      <modifiedWord/>
      <trackRevisions>false</trackRevisions>
    </reviewItem>
    <reviewItem>
      <errorID>a5a545c7-6b8e-45e2-8f1a-733abd638cf7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FD784</paraID>
      <start>0</start>
      <end>2</end>
      <status>unmodified</status>
      <modifiedWord/>
      <trackRevisions>false</trackRevisions>
    </reviewItem>
    <reviewItem>
      <errorID>2b3c7c22-e811-4618-b4c9-2596bfef0440</errorID>
      <errorWord>,</errorWord>
      <group>L1_Format</group>
      <groupName>格式问题</groupName>
      <ability>L2_HalfPunc_CN</ability>
      <abilityName>全半角问题</abilityName>
      <candidateList>
        <item>，</item>
      </candidateList>
      <explain>文本全半角错误。</explain>
      <paraID>57DF9EAE</paraID>
      <start>33</start>
      <end>34</end>
      <status>unmodified</status>
      <modifiedWord/>
      <trackRevisions>false</trackRevisions>
    </reviewItem>
    <reviewItem>
      <errorID>051993f0-7f9d-4817-a4f8-0b6804e49485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2B1B1C87</paraID>
      <start>0</start>
      <end>2</end>
      <status>unmodified</status>
      <modifiedWord/>
      <trackRevisions>false</trackRevisions>
    </reviewItem>
    <reviewItem>
      <errorID>54cc8a08-79ca-499f-9476-3ffdbb8e3712</errorID>
      <errorWord>/。</errorWord>
      <group>L1_Punc</group>
      <groupName>标点问题</groupName>
      <ability>L2_Punc_CN</ability>
      <abilityName>标点符号问题</abilityName>
      <candidateList>
        <item>/</item>
      </candidateList>
      <explain/>
      <paraID>435FACE1</paraID>
      <start>11</start>
      <end>13</end>
      <status>unmodified</status>
      <modifiedWord/>
      <trackRevisions>false</trackRevisions>
    </reviewItem>
    <reviewItem>
      <errorID>a1e6f02a-5987-4c65-9a9f-86e73cd232ff</errorID>
      <errorWord>/。</errorWord>
      <group>L1_Punc</group>
      <groupName>标点问题</groupName>
      <ability>L2_Punc_CN</ability>
      <abilityName>标点符号问题</abilityName>
      <candidateList>
        <item>/</item>
      </candidateList>
      <explain/>
      <paraID>62751857</paraID>
      <start>11</start>
      <end>13</end>
      <status>unmodified</status>
      <modifiedWord/>
      <trackRevisions>false</trackRevisions>
    </reviewItem>
    <reviewItem>
      <errorID>d570e58a-69a1-4db1-8670-dc80fd60dd04</errorID>
      <errorWord>/。</errorWord>
      <group>L1_Punc</group>
      <groupName>标点问题</groupName>
      <ability>L2_Punc_CN</ability>
      <abilityName>标点符号问题</abilityName>
      <candidateList>
        <item>/</item>
      </candidateList>
      <explain/>
      <paraID>6115D5CA</paraID>
      <start>17</start>
      <end>19</end>
      <status>unmodified</status>
      <modifiedWord/>
      <trackRevisions>false</trackRevisions>
    </reviewItem>
    <reviewItem>
      <errorID>81680c7c-4769-4ecd-a109-520a87ca2de7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3D7628BD</paraID>
      <start>0</start>
      <end>2</end>
      <status>unmodified</status>
      <modifiedWord/>
      <trackRevisions>false</trackRevisions>
    </reviewItem>
    <reviewItem>
      <errorID>9112efc1-7af8-4b9b-900d-b75d92d44cf9</errorID>
      <errorWord>/。</errorWord>
      <group>L1_Punc</group>
      <groupName>标点问题</groupName>
      <ability>L2_Punc_CN</ability>
      <abilityName>标点符号问题</abilityName>
      <candidateList>
        <item>/</item>
      </candidateList>
      <explain/>
      <paraID>3D7628BD</paraID>
      <start>10</start>
      <end>12</end>
      <status>unmodified</status>
      <modifiedWord/>
      <trackRevisions>false</trackRevisions>
    </reviewItem>
    <reviewItem>
      <errorID>2fd20df5-d795-44a6-8742-b71de690d3e3</errorID>
      <errorWord>/。</errorWord>
      <group>L1_Punc</group>
      <groupName>标点问题</groupName>
      <ability>L2_Punc_CN</ability>
      <abilityName>标点符号问题</abilityName>
      <candidateList>
        <item>/</item>
      </candidateList>
      <explain/>
      <paraID>6CD337EA</paraID>
      <start>12</start>
      <end>14</end>
      <status>unmodified</status>
      <modifiedWord/>
      <trackRevisions>false</trackRevisions>
    </reviewItem>
    <reviewItem>
      <errorID>91a412aa-1ace-4561-804e-6e385c40c10c</errorID>
      <errorWord>/。</errorWord>
      <group>L1_Punc</group>
      <groupName>标点问题</groupName>
      <ability>L2_Punc_CN</ability>
      <abilityName>标点符号问题</abilityName>
      <candidateList>
        <item>/</item>
      </candidateList>
      <explain/>
      <paraID>2E662E57</paraID>
      <start>9</start>
      <end>11</end>
      <status>unmodified</status>
      <modifiedWord/>
      <trackRevisions>false</trackRevisions>
    </reviewItem>
    <reviewItem>
      <errorID>320055cf-b72d-4aa8-ae8a-faedb97cdc83</errorID>
      <errorWord>/。</errorWord>
      <group>L1_Punc</group>
      <groupName>标点问题</groupName>
      <ability>L2_Punc_CN</ability>
      <abilityName>标点符号问题</abilityName>
      <candidateList>
        <item>/</item>
      </candidateList>
      <explain/>
      <paraID>5FCA1459</paraID>
      <start>10</start>
      <end>12</end>
      <status>unmodified</status>
      <modifiedWord/>
      <trackRevisions>false</trackRevisions>
    </reviewItem>
    <reviewItem>
      <errorID>4e55d5d5-19d1-4011-ad5d-ec034b7d5909</errorID>
      <errorWord>/。</errorWord>
      <group>L1_Punc</group>
      <groupName>标点问题</groupName>
      <ability>L2_Punc_CN</ability>
      <abilityName>标点符号问题</abilityName>
      <candidateList>
        <item>/</item>
      </candidateList>
      <explain/>
      <paraID>28070D8E</paraID>
      <start>15</start>
      <end>17</end>
      <status>unmodified</status>
      <modifiedWord/>
      <trackRevisions>false</trackRevisions>
    </reviewItem>
    <reviewItem>
      <errorID>94deb7c2-6555-47d3-9e48-efe2a3c28018</errorID>
      <errorWord>/。</errorWord>
      <group>L1_Punc</group>
      <groupName>标点问题</groupName>
      <ability>L2_Punc_CN</ability>
      <abilityName>标点符号问题</abilityName>
      <candidateList>
        <item>/</item>
      </candidateList>
      <explain/>
      <paraID>55C5401B</paraID>
      <start>11</start>
      <end>13</end>
      <status>unmodified</status>
      <modifiedWord/>
      <trackRevisions>false</trackRevisions>
    </reviewItem>
    <reviewItem>
      <errorID>b5b296f6-419c-4cc0-b5f8-a363ec354984</errorID>
      <errorWord>/。</errorWord>
      <group>L1_Punc</group>
      <groupName>标点问题</groupName>
      <ability>L2_Punc_CN</ability>
      <abilityName>标点符号问题</abilityName>
      <candidateList>
        <item>/</item>
      </candidateList>
      <explain/>
      <paraID>78DE433E</paraID>
      <start>11</start>
      <end>13</end>
      <status>unmodified</status>
      <modifiedWord/>
      <trackRevisions>false</trackRevisions>
    </reviewItem>
    <reviewItem>
      <errorID>adc3f41e-a47f-4c99-9fb2-f02941382c68</errorID>
      <errorWord>/。</errorWord>
      <group>L1_Punc</group>
      <groupName>标点问题</groupName>
      <ability>L2_Punc_CN</ability>
      <abilityName>标点符号问题</abilityName>
      <candidateList>
        <item>/</item>
      </candidateList>
      <explain/>
      <paraID>7CF4563B</paraID>
      <start>13</start>
      <end>15</end>
      <status>unmodified</status>
      <modifiedWord/>
      <trackRevisions>false</trackRevisions>
    </reviewItem>
    <reviewItem>
      <errorID>460619da-2418-4ee4-bb7e-7495912edf49</errorID>
      <errorWord>/。</errorWord>
      <group>L1_Punc</group>
      <groupName>标点问题</groupName>
      <ability>L2_Punc_CN</ability>
      <abilityName>标点符号问题</abilityName>
      <candidateList>
        <item>/</item>
      </candidateList>
      <explain/>
      <paraID>20FEDE75</paraID>
      <start>53</start>
      <end>55</end>
      <status>unmodified</status>
      <modifiedWord/>
      <trackRevisions>false</trackRevisions>
    </reviewItem>
    <reviewItem>
      <errorID>21e068c6-68bd-495d-a267-719989432638</errorID>
      <errorWord>/。</errorWord>
      <group>L1_Punc</group>
      <groupName>标点问题</groupName>
      <ability>L2_Punc_CN</ability>
      <abilityName>标点符号问题</abilityName>
      <candidateList>
        <item>/</item>
      </candidateList>
      <explain/>
      <paraID>47E28289</paraID>
      <start>16</start>
      <end>18</end>
      <status>unmodified</status>
      <modifiedWord/>
      <trackRevisions>false</trackRevisions>
    </reviewItem>
    <reviewItem>
      <errorID>1e380836-a48a-4ffd-bbd0-0f0dd3749b40</errorID>
      <errorWord>后</errorWord>
      <group>L1_Word</group>
      <groupName>字词问题</groupName>
      <ability>L2_Typo</ability>
      <abilityName>字词错误</abilityName>
      <candidateList>
        <item>后支</item>
      </candidateList>
      <explain/>
      <paraID>35936FCA</paraID>
      <start>43</start>
      <end>44</end>
      <status>unmodified</status>
      <modifiedWord/>
      <trackRevisions>false</trackRevisions>
    </reviewItem>
    <reviewItem>
      <errorID>8348d642-3235-4d89-bd90-db394e8e55e1</errorID>
      <errorWord>/。</errorWord>
      <group>L1_Punc</group>
      <groupName>标点问题</groupName>
      <ability>L2_Punc_CN</ability>
      <abilityName>标点符号问题</abilityName>
      <candidateList>
        <item>/</item>
      </candidateList>
      <explain/>
      <paraID>7C2B2094</paraID>
      <start>36</start>
      <end>38</end>
      <status>unmodified</status>
      <modifiedWord/>
      <trackRevisions>false</trackRevisions>
    </reviewItem>
    <reviewItem>
      <errorID>d3a6e569-6f56-4bf6-bd20-7ca57587361d</errorID>
      <errorWord>/。</errorWord>
      <group>L1_Punc</group>
      <groupName>标点问题</groupName>
      <ability>L2_Punc_CN</ability>
      <abilityName>标点符号问题</abilityName>
      <candidateList>
        <item>/</item>
      </candidateList>
      <explain/>
      <paraID>52CFC6F6</paraID>
      <start>32</start>
      <end>34</end>
      <status>unmodified</status>
      <modifiedWord/>
      <trackRevisions>false</trackRevisions>
    </reviewItem>
    <reviewItem>
      <errorID>984888d1-6961-41d7-9a63-013c9e42e73a</errorID>
      <errorWord>/。</errorWord>
      <group>L1_Punc</group>
      <groupName>标点问题</groupName>
      <ability>L2_Punc_CN</ability>
      <abilityName>标点符号问题</abilityName>
      <candidateList>
        <item>/</item>
      </candidateList>
      <explain/>
      <paraID>227B2FDE</paraID>
      <start>8</start>
      <end>10</end>
      <status>unmodified</status>
      <modifiedWord/>
      <trackRevisions>false</trackRevisions>
    </reviewItem>
    <reviewItem>
      <errorID>9fb28809-754a-4ae6-b5fd-455aeb14bc2a</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 D37FFD8</paraID>
      <start>35</start>
      <end>41</end>
      <status>unmodified</status>
      <modifiedWord/>
      <trackRevisions>false</trackRevisions>
    </reviewItem>
    <reviewItem>
      <errorID>7fa6b2a2-6d81-4a25-9dcd-3d928e1cc0ea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1B927200</paraID>
      <start>0</start>
      <end>2</end>
      <status>unmodified</status>
      <modifiedWord/>
      <trackRevisions>false</trackRevisions>
    </reviewItem>
    <reviewItem>
      <errorID>32de77c5-39e1-4da1-af6f-9e11caa389f5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6072456D</paraID>
      <start>0</start>
      <end>2</end>
      <status>unmodified</status>
      <modifiedWord/>
      <trackRevisions>false</trackRevisions>
    </reviewItem>
    <reviewItem>
      <errorID>1021ef0c-5182-4072-aabb-ab52b337d79b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15594844</paraID>
      <start>0</start>
      <end>2</end>
      <status>unmodified</status>
      <modifiedWord/>
      <trackRevisions>false</trackRevisions>
    </reviewItem>
    <reviewItem>
      <errorID>b6f88d6a-c7b0-43c6-a9e8-9af54b2838bb</errorID>
      <errorWord>的的</errorWord>
      <group>L1_Word</group>
      <groupName>字词问题</groupName>
      <ability>L2_Typo</ability>
      <abilityName>字词错误</abilityName>
      <candidateList>
        <item>的</item>
      </candidateList>
      <explain>“的”常用于连接修饰语与名词性中心语，表示属性、所属或描述。</explain>
      <paraID>6444D176</paraID>
      <start>24</start>
      <end>26</end>
      <status>unmodified</status>
      <modifiedWord/>
      <trackRevisions>false</trackRevisions>
    </reviewItem>
    <reviewItem>
      <errorID>cca48fa6-02b3-4284-9e3c-dd296888ace6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51EECC14</paraID>
      <start>0</start>
      <end>2</end>
      <status>unmodified</status>
      <modifiedWord/>
      <trackRevisions>false</trackRevisions>
    </reviewItem>
    <reviewItem>
      <errorID>a231770e-8932-429a-9336-c93ef6dcc996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4575375D</paraID>
      <start>0</start>
      <end>2</end>
      <status>unmodified</status>
      <modifiedWord/>
      <trackRevisions>false</trackRevisions>
    </reviewItem>
    <reviewItem>
      <errorID>6a9e8f8a-f1e7-47dd-9fdb-006f78d17922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2D5EDF94</paraID>
      <start>0</start>
      <end>2</end>
      <status>unmodified</status>
      <modifiedWord/>
      <trackRevisions>false</trackRevisions>
    </reviewItem>
    <reviewItem>
      <errorID>708c1fdb-7e21-4369-b4ae-b712cdb48a95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4CE69D1B</paraID>
      <start>0</start>
      <end>2</end>
      <status>unmodified</status>
      <modifiedWord/>
      <trackRevisions>false</trackRevisions>
    </reviewItem>
    <reviewItem>
      <errorID>bc730753-b87a-4b09-834f-128a7f09b96e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2009DE1E</paraID>
      <start>0</start>
      <end>2</end>
      <status>unmodified</status>
      <modifiedWord/>
      <trackRevisions>false</trackRevisions>
    </reviewItem>
    <reviewItem>
      <errorID>73075d23-2420-4425-b092-bfafe2a159e2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69EC0A6E</paraID>
      <start>0</start>
      <end>2</end>
      <status>unmodified</status>
      <modifiedWord/>
      <trackRevisions>false</trackRevisions>
    </reviewItem>
    <reviewItem>
      <errorID>3263d49c-6c64-42ef-8ad7-d3fac216f5e8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D7B3C51</paraID>
      <start>0</start>
      <end>2</end>
      <status>unmodified</status>
      <modifiedWord/>
      <trackRevisions>false</trackRevisions>
    </reviewItem>
    <reviewItem>
      <errorID>fd5ec5e2-f5ae-47e6-86c8-a3836f00a67e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1557FA15</paraID>
      <start>0</start>
      <end>2</end>
      <status>unmodified</status>
      <modifiedWord/>
      <trackRevisions>false</trackRevisions>
    </reviewItem>
    <reviewItem>
      <errorID>28611402-e139-4cdf-82e0-ff4f000d829c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41A12EAD</paraID>
      <start>0</start>
      <end>2</end>
      <status>unmodified</status>
      <modifiedWord/>
      <trackRevisions>false</trackRevisions>
    </reviewItem>
    <reviewItem>
      <errorID>c90d0ae6-13d9-4ac5-9de0-255f4dc8dbb4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4F495941</paraID>
      <start>0</start>
      <end>2</end>
      <status>unmodified</status>
      <modifiedWord/>
      <trackRevisions>false</trackRevisions>
    </reviewItem>
    <reviewItem>
      <errorID>8a7fb333-5308-4851-9379-513586f688fb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5F8192EC</paraID>
      <start>0</start>
      <end>2</end>
      <status>unmodified</status>
      <modifiedWord/>
      <trackRevisions>false</trackRevisions>
    </reviewItem>
    <reviewItem>
      <errorID>c8972041-dda2-49bc-9bdf-c8f4520a355e</errorID>
      <errorWord>，</errorWord>
      <group>L1_Word</group>
      <groupName>字词问题</groupName>
      <ability>L2_Typo</ability>
      <abilityName>字词错误</abilityName>
      <candidateList>
        <item>，由</item>
      </candidateList>
      <explain/>
      <paraID>5F8192EC</paraID>
      <start>92</start>
      <end>93</end>
      <status>unmodified</status>
      <modifiedWord/>
      <trackRevisions>false</trackRevisions>
    </reviewItem>
    <reviewItem>
      <errorID>e6e0e326-e7db-436c-ab2c-6d540c2926a6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63051581</paraID>
      <start>0</start>
      <end>2</end>
      <status>unmodified</status>
      <modifiedWord/>
      <trackRevisions>false</trackRevisions>
    </reviewItem>
    <reviewItem>
      <errorID>5925721e-88d5-412f-85f9-aa1c25335585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413BAC23</paraID>
      <start>0</start>
      <end>2</end>
      <status>unmodified</status>
      <modifiedWord/>
      <trackRevisions>false</trackRevisions>
    </reviewItem>
    <reviewItem>
      <errorID>20674a8f-723b-40b0-a54b-7c99db90786a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64F3439C</paraID>
      <start>0</start>
      <end>2</end>
      <status>unmodified</status>
      <modifiedWord/>
      <trackRevisions>false</trackRevisions>
    </reviewItem>
    <reviewItem>
      <errorID>e90252e0-d050-41dc-9173-c18eaa54fd85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44D1EBE8</paraID>
      <start>0</start>
      <end>2</end>
      <status>unmodified</status>
      <modifiedWord/>
      <trackRevisions>false</trackRevisions>
    </reviewItem>
    <reviewItem>
      <errorID>7ae0db72-ee17-40ab-9912-cd3b742ef1ad</errorID>
      <errorWord>(</errorWord>
      <group>L1_Format</group>
      <groupName>格式问题</groupName>
      <ability>L2_HalfPunc_CN</ability>
      <abilityName>全半角问题</abilityName>
      <candidateList>
        <item>（</item>
      </candidateList>
      <explain>文本全半角错误。</explain>
      <paraID> 88DD479</paraID>
      <start>4</start>
      <end>5</end>
      <status>unmodified</status>
      <modifiedWord/>
      <trackRevisions>false</trackRevisions>
    </reviewItem>
    <reviewItem>
      <errorID>c9e6b9bf-bf16-4aeb-97ad-7a2775eaf698</errorID>
      <errorWord>)</errorWord>
      <group>L1_Format</group>
      <groupName>格式问题</groupName>
      <ability>L2_HalfPunc_CN</ability>
      <abilityName>全半角问题</abilityName>
      <candidateList>
        <item>）</item>
      </candidateList>
      <explain>文本全半角错误。</explain>
      <paraID> 88DD479</paraID>
      <start>7</start>
      <end>8</end>
      <status>unmodified</status>
      <modifiedWord/>
      <trackRevisions>false</trackRevisions>
    </reviewItem>
    <reviewItem>
      <errorID>a1b2bf0e-a10d-4c94-a367-755db01a2f85</errorID>
      <errorWord>(</errorWord>
      <group>L1_Format</group>
      <groupName>格式问题</groupName>
      <ability>L2_HalfPunc_CN</ability>
      <abilityName>全半角问题</abilityName>
      <candidateList>
        <item>（</item>
      </candidateList>
      <explain>文本全半角错误。</explain>
      <paraID> 88DD479</paraID>
      <start>29</start>
      <end>30</end>
      <status>unmodified</status>
      <modifiedWord/>
      <trackRevisions>false</trackRevisions>
    </reviewItem>
    <reviewItem>
      <errorID>46f2de8a-0d58-42ce-afb1-fafbb660e549</errorID>
      <errorWord>)</errorWord>
      <group>L1_Format</group>
      <groupName>格式问题</groupName>
      <ability>L2_HalfPunc_CN</ability>
      <abilityName>全半角问题</abilityName>
      <candidateList>
        <item>）</item>
      </candidateList>
      <explain>文本全半角错误。</explain>
      <paraID> 88DD479</paraID>
      <start>32</start>
      <end>33</end>
      <status>unmodified</status>
      <modifiedWord/>
      <trackRevisions>false</trackRevisions>
    </reviewItem>
    <reviewItem>
      <errorID>e93be7fd-c135-426a-84ae-228d83c92859</errorID>
      <errorWord>(</errorWord>
      <group>L1_Format</group>
      <groupName>格式问题</groupName>
      <ability>L2_HalfPunc_CN</ability>
      <abilityName>全半角问题</abilityName>
      <candidateList>
        <item>（</item>
      </candidateList>
      <explain>文本全半角错误。</explain>
      <paraID>5BCE2053</paraID>
      <start>2</start>
      <end>3</end>
      <status>unmodified</status>
      <modifiedWord/>
      <trackRevisions>false</trackRevisions>
    </reviewItem>
    <reviewItem>
      <errorID>15ffbf25-38c3-4059-bf2d-659d63471c45</errorID>
      <errorWord>)</errorWord>
      <group>L1_Format</group>
      <groupName>格式问题</groupName>
      <ability>L2_HalfPunc_CN</ability>
      <abilityName>全半角问题</abilityName>
      <candidateList>
        <item>）</item>
      </candidateList>
      <explain>文本全半角错误。</explain>
      <paraID>5BCE2053</paraID>
      <start>7</start>
      <end>8</end>
      <status>unmodified</status>
      <modifiedWord/>
      <trackRevisions>false</trackRevisions>
    </reviewItem>
    <reviewItem>
      <errorID>d3148d9c-b60e-4797-bb28-e74a534f9d64</errorID>
      <errorWord>(</errorWord>
      <group>L1_Format</group>
      <groupName>格式问题</groupName>
      <ability>L2_HalfPunc_CN</ability>
      <abilityName>全半角问题</abilityName>
      <candidateList>
        <item>（</item>
      </candidateList>
      <explain>文本全半角错误。</explain>
      <paraID>5BCE2053</paraID>
      <start>25</start>
      <end>26</end>
      <status>unmodified</status>
      <modifiedWord/>
      <trackRevisions>false</trackRevisions>
    </reviewItem>
    <reviewItem>
      <errorID>d3576f10-c52c-4289-b68d-0585055f595f</errorID>
      <errorWord>)</errorWord>
      <group>L1_Format</group>
      <groupName>格式问题</groupName>
      <ability>L2_HalfPunc_CN</ability>
      <abilityName>全半角问题</abilityName>
      <candidateList>
        <item>）</item>
      </candidateList>
      <explain>文本全半角错误。</explain>
      <paraID>5BCE2053</paraID>
      <start>30</start>
      <end>31</end>
      <status>unmodified</status>
      <modifiedWord/>
      <trackRevisions>false</trackRevisions>
    </reviewItem>
    <reviewItem>
      <errorID>1f95c11f-66a3-4c66-845f-fc031d408e33</errorID>
      <errorWord>定立</errorWord>
      <group>L1_Word</group>
      <groupName>字词问题</groupName>
      <ability>L2_Typo</ability>
      <abilityName>字词错误</abilityName>
      <candidateList>
        <item>订立</item>
      </candidateList>
      <explain/>
      <paraID>21349C4E</paraID>
      <start>58</start>
      <end>60</end>
      <status>unmodified</status>
      <modifiedWord/>
      <trackRevisions>false</trackRevisions>
    </reviewItem>
    <reviewItem>
      <errorID>eb937e3e-3d96-4790-8cff-211bb8e54270</errorID>
      <errorWord>途径开展相对</errorWord>
      <group>L1_Word</group>
      <groupName>字词问题</groupName>
      <ability>L2_Typo</ability>
      <abilityName>字词错误</abilityName>
      <candidateList>
        <item>途径开展相关</item>
      </candidateList>
      <explain/>
      <paraID>10901243</paraID>
      <start>10</start>
      <end>16</end>
      <status>unmodified</status>
      <modifiedWord/>
      <trackRevisions>false</trackRevisions>
    </reviewItem>
    <reviewItem>
      <errorID>cc696a40-2a64-43cc-9d38-12c4fd7acf6a</errorID>
      <errorWord>乙方有</errorWord>
      <group>L1_Word</group>
      <groupName>字词问题</groupName>
      <ability>L2_Typo</ability>
      <abilityName>字词错误</abilityName>
      <candidateList>
        <item>乙方</item>
      </candidateList>
      <explain/>
      <paraID>5C35C1B0</paraID>
      <start>7</start>
      <end>10</end>
      <status>unmodified</status>
      <modifiedWord/>
      <trackRevisions>false</trackRevisions>
    </reviewItem>
    <reviewItem>
      <errorID>74411e9e-52d1-4e84-925c-69ab3ae06fc0</errorID>
      <errorWord>方</errorWord>
      <group>L1_Word</group>
      <groupName>字词问题</groupName>
      <ability>L2_Typo</ability>
      <abilityName>字词错误</abilityName>
      <candidateList>
        <item>方将</item>
      </candidateList>
      <explain/>
      <paraID>5C35C1B0</paraID>
      <start>35</start>
      <end>36</end>
      <status>unmodified</status>
      <modifiedWord/>
      <trackRevisions>false</trackRevisions>
    </reviewItem>
    <reviewItem>
      <errorID>763e5785-65f5-4d36-8320-2e932a7483e8</errorID>
      <errorWord>1至5％</errorWord>
      <group>L1_Knowledge</group>
      <groupName>知识性问题</groupName>
      <ability>L2_Knowledge</ability>
      <abilityName>其他知识</abilityName>
      <candidateList>
        <item>1％至5％</item>
      </candidateList>
      <explain>1. “1至5％”中的单位“％”仅出现在后一个数字上，容易引起歧义；根据《现代汉语标点符号数字用法规范手册》，数字表示范围两边需要使用统一的格式。2. 根据标点国标 4.13 中的规则，数字、时间或地域连接符应使用（视觉上更长的）“—”或“～”。</explain>
      <paraID>5C35C1B0</paraID>
      <start>58</start>
      <end>62</end>
      <status>unmodified</status>
      <modifiedWord/>
      <trackRevisions>false</trackRevisions>
    </reviewItem>
    <reviewItem>
      <errorID>5060f78a-5bfa-4c90-825a-71ecc3ea2e91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5C35C1B0</paraID>
      <start>80</start>
      <end>81</end>
      <status>unmodified</status>
      <modifiedWord/>
      <trackRevisions>false</trackRevisions>
    </reviewItem>
    <reviewItem>
      <errorID>8b003866-5b46-454c-b133-94a3def14623</errorID>
      <errorWord>(</errorWord>
      <group>L1_Format</group>
      <groupName>格式问题</groupName>
      <ability>L2_HalfPunc_CN</ability>
      <abilityName>全半角问题</abilityName>
      <candidateList>
        <item>（</item>
      </candidateList>
      <explain>文本全半角错误。</explain>
      <paraID>32FFD9D2</paraID>
      <start>4</start>
      <end>5</end>
      <status>unmodified</status>
      <modifiedWord/>
      <trackRevisions>false</trackRevisions>
    </reviewItem>
    <reviewItem>
      <errorID>33ae78cf-9692-4f0e-8373-1ee91b3d7ec8</errorID>
      <errorWord>)</errorWord>
      <group>L1_Format</group>
      <groupName>格式问题</groupName>
      <ability>L2_HalfPunc_CN</ability>
      <abilityName>全半角问题</abilityName>
      <candidateList>
        <item>）</item>
      </candidateList>
      <explain>文本全半角错误。</explain>
      <paraID>32FFD9D2</paraID>
      <start>7</start>
      <end>8</end>
      <status>unmodified</status>
      <modifiedWord/>
      <trackRevisions>false</trackRevisions>
    </reviewItem>
    <reviewItem>
      <errorID>b23efbcb-d9a3-4cbe-9055-168d7b4b7d2d</errorID>
      <errorWord>(</errorWord>
      <group>L1_Format</group>
      <groupName>格式问题</groupName>
      <ability>L2_HalfPunc_CN</ability>
      <abilityName>全半角问题</abilityName>
      <candidateList>
        <item>（</item>
      </candidateList>
      <explain>文本全半角错误。</explain>
      <paraID>32FFD9D2</paraID>
      <start>29</start>
      <end>30</end>
      <status>unmodified</status>
      <modifiedWord/>
      <trackRevisions>false</trackRevisions>
    </reviewItem>
    <reviewItem>
      <errorID>5f3cedee-0b12-42b1-b3cf-40f3d5a6a796</errorID>
      <errorWord>)</errorWord>
      <group>L1_Format</group>
      <groupName>格式问题</groupName>
      <ability>L2_HalfPunc_CN</ability>
      <abilityName>全半角问题</abilityName>
      <candidateList>
        <item>）</item>
      </candidateList>
      <explain>文本全半角错误。</explain>
      <paraID>32FFD9D2</paraID>
      <start>32</start>
      <end>33</end>
      <status>unmodified</status>
      <modifiedWord/>
      <trackRevisions>false</trackRevisions>
    </reviewItem>
    <reviewItem>
      <errorID>a05f88d9-0b15-4376-9cd0-23f25619ef25</errorID>
      <errorWord>(</errorWord>
      <group>L1_Format</group>
      <groupName>格式问题</groupName>
      <ability>L2_HalfPunc_CN</ability>
      <abilityName>全半角问题</abilityName>
      <candidateList>
        <item>（</item>
      </candidateList>
      <explain>文本全半角错误。</explain>
      <paraID>6E5573EE</paraID>
      <start>2</start>
      <end>3</end>
      <status>unmodified</status>
      <modifiedWord/>
      <trackRevisions>false</trackRevisions>
    </reviewItem>
    <reviewItem>
      <errorID>571a5b75-de18-435f-bae8-e608db89d38e</errorID>
      <errorWord>)</errorWord>
      <group>L1_Format</group>
      <groupName>格式问题</groupName>
      <ability>L2_HalfPunc_CN</ability>
      <abilityName>全半角问题</abilityName>
      <candidateList>
        <item>）</item>
      </candidateList>
      <explain>文本全半角错误。</explain>
      <paraID>6E5573EE</paraID>
      <start>7</start>
      <end>8</end>
      <status>unmodified</status>
      <modifiedWord/>
      <trackRevisions>false</trackRevisions>
    </reviewItem>
    <reviewItem>
      <errorID>163e3b98-bce2-4735-ae94-578639e9d289</errorID>
      <errorWord>(</errorWord>
      <group>L1_Format</group>
      <groupName>格式问题</groupName>
      <ability>L2_HalfPunc_CN</ability>
      <abilityName>全半角问题</abilityName>
      <candidateList>
        <item>（</item>
      </candidateList>
      <explain>文本全半角错误。</explain>
      <paraID>6E5573EE</paraID>
      <start>25</start>
      <end>26</end>
      <status>unmodified</status>
      <modifiedWord/>
      <trackRevisions>false</trackRevisions>
    </reviewItem>
    <reviewItem>
      <errorID>773695b1-4624-4114-aa8a-9712e32f2110</errorID>
      <errorWord>)</errorWord>
      <group>L1_Format</group>
      <groupName>格式问题</groupName>
      <ability>L2_HalfPunc_CN</ability>
      <abilityName>全半角问题</abilityName>
      <candidateList>
        <item>）</item>
      </candidateList>
      <explain>文本全半角错误。</explain>
      <paraID>6E5573EE</paraID>
      <start>30</start>
      <end>31</end>
      <status>unmodified</status>
      <modifiedWord/>
      <trackRevisions>false</trackRevisions>
    </reviewItem>
    <reviewItem>
      <errorID>3c4572ed-e11c-4fb4-bc0c-20f39624d85b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346117D1</paraID>
      <start>0</start>
      <end>2</end>
      <status>unmodified</status>
      <modifiedWord/>
      <trackRevisions>false</trackRevisions>
    </reviewItem>
    <reviewItem>
      <errorID>1096219b-b3cf-4cb8-8e1b-33ecb36cdccc</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346117D1</paraID>
      <start>5</start>
      <end>8</end>
      <status>unmodified</status>
      <modifiedWord/>
      <trackRevisions>false</trackRevisions>
    </reviewItem>
    <reviewItem>
      <errorID>3aefeb1c-a07c-4ae3-9993-4acfe4c41990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40D9A2CC</paraID>
      <start>0</start>
      <end>2</end>
      <status>unmodified</status>
      <modifiedWord/>
      <trackRevisions>false</trackRevisions>
    </reviewItem>
    <reviewItem>
      <errorID>a2255d77-fafc-4e71-848c-54fc5b9f2782</errorID>
      <errorWord>扣</errorWord>
      <group>L1_Word</group>
      <groupName>字词问题</groupName>
      <ability>L2_Typo</ability>
      <abilityName>字词错误</abilityName>
      <candidateList>
        <item>扣农</item>
      </candidateList>
      <explain/>
      <paraID>40D9A2CC</paraID>
      <start>22</start>
      <end>23</end>
      <status>unmodified</status>
      <modifiedWord/>
      <trackRevisions>false</trackRevisions>
    </reviewItem>
    <reviewItem>
      <errorID>46d81276-b6c9-438a-9614-dbdbd0271c92</errorID>
      <errorWord>(</errorWord>
      <group>L1_Format</group>
      <groupName>格式问题</groupName>
      <ability>L2_HalfPunc_CN</ability>
      <abilityName>全半角问题</abilityName>
      <candidateList>
        <item>（</item>
      </candidateList>
      <explain>文本全半角错误。</explain>
      <paraID>1239CB04</paraID>
      <start>4</start>
      <end>5</end>
      <status>unmodified</status>
      <modifiedWord/>
      <trackRevisions>false</trackRevisions>
    </reviewItem>
    <reviewItem>
      <errorID>47b6d3af-1a8d-43e0-8215-d3ea97e0d3c1</errorID>
      <errorWord>)</errorWord>
      <group>L1_Format</group>
      <groupName>格式问题</groupName>
      <ability>L2_HalfPunc_CN</ability>
      <abilityName>全半角问题</abilityName>
      <candidateList>
        <item>）</item>
      </candidateList>
      <explain>文本全半角错误。</explain>
      <paraID>1239CB04</paraID>
      <start>7</start>
      <end>8</end>
      <status>unmodified</status>
      <modifiedWord/>
      <trackRevisions>false</trackRevisions>
    </reviewItem>
    <reviewItem>
      <errorID>a31b2d28-8f31-4452-ae50-e3dd43fe4136</errorID>
      <errorWord>(</errorWord>
      <group>L1_Format</group>
      <groupName>格式问题</groupName>
      <ability>L2_HalfPunc_CN</ability>
      <abilityName>全半角问题</abilityName>
      <candidateList>
        <item>（</item>
      </candidateList>
      <explain>文本全半角错误。</explain>
      <paraID> 90DD970</paraID>
      <start>2</start>
      <end>3</end>
      <status>unmodified</status>
      <modifiedWord/>
      <trackRevisions>false</trackRevisions>
    </reviewItem>
    <reviewItem>
      <errorID>6406c67a-ad32-4c24-a62d-5da4906cb8ef</errorID>
      <errorWord>)</errorWord>
      <group>L1_Format</group>
      <groupName>格式问题</groupName>
      <ability>L2_HalfPunc_CN</ability>
      <abilityName>全半角问题</abilityName>
      <candidateList>
        <item>）</item>
      </candidateList>
      <explain>文本全半角错误。</explain>
      <paraID> 90DD970</paraID>
      <start>7</start>
      <end>8</end>
      <status>unmodified</status>
      <modifiedWord/>
      <trackRevisions>false</trackRevisions>
    </reviewItem>
    <reviewItem>
      <errorID>e961d598-05e2-47ba-b6de-96f900d7e7ff</errorID>
      <errorWord>(</errorWord>
      <group>L1_Format</group>
      <groupName>格式问题</groupName>
      <ability>L2_HalfPunc_CN</ability>
      <abilityName>全半角问题</abilityName>
      <candidateList>
        <item>（</item>
      </candidateList>
      <explain>文本全半角错误。</explain>
      <paraID>2759D895</paraID>
      <start>88</start>
      <end>89</end>
      <status>unmodified</status>
      <modifiedWord/>
      <trackRevisions>false</trackRevisions>
    </reviewItem>
    <reviewItem>
      <errorID>e2c57c06-0e97-4ee7-9202-686829511558</errorID>
      <errorWord>)</errorWord>
      <group>L1_Format</group>
      <groupName>格式问题</groupName>
      <ability>L2_HalfPunc_CN</ability>
      <abilityName>全半角问题</abilityName>
      <candidateList>
        <item>）</item>
      </candidateList>
      <explain>文本全半角错误。</explain>
      <paraID>2759D895</paraID>
      <start>94</start>
      <end>95</end>
      <status>unmodified</status>
      <modifiedWord/>
      <trackRevisions>false</trackRevisions>
    </reviewItem>
    <reviewItem>
      <errorID>540f1700-f3ba-4e73-921c-c3626550ff5b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41A22C83</paraID>
      <start>0</start>
      <end>2</end>
      <status>unmodified</status>
      <modifiedWord/>
      <trackRevisions>false</trackRevisions>
    </reviewItem>
    <reviewItem>
      <errorID>966350d0-30e9-4dbe-ad25-3a26b14cdfa2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704BC555</paraID>
      <start>0</start>
      <end>2</end>
      <status>unmodified</status>
      <modifiedWord/>
      <trackRevisions>false</trackRevisions>
    </reviewItem>
    <reviewItem>
      <errorID>aaec4abf-b157-4318-abed-bd3babc3165d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48C1F3C7</paraID>
      <start>0</start>
      <end>2</end>
      <status>unmodified</status>
      <modifiedWord/>
      <trackRevisions>false</trackRevisions>
    </reviewItem>
    <reviewItem>
      <errorID>8b1172d0-b9f0-4966-874f-49a203135c16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4FE54513</paraID>
      <start>0</start>
      <end>2</end>
      <status>unmodified</status>
      <modifiedWord/>
      <trackRevisions>false</trackRevisions>
    </reviewItem>
    <reviewItem>
      <errorID>585ab246-c940-48f4-a0aa-61941122d035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1A483C5D</paraID>
      <start>0</start>
      <end>2</end>
      <status>unmodified</status>
      <modifiedWord/>
      <trackRevisions>false</trackRevisions>
    </reviewItem>
    <reviewItem>
      <errorID>0477caf3-da6b-4e85-b140-fed340bf6519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443694F7</paraID>
      <start>0</start>
      <end>2</end>
      <status>unmodified</status>
      <modifiedWord/>
      <trackRevisions>false</trackRevisions>
    </reviewItem>
    <reviewItem>
      <errorID>6a79ea0b-11c2-4bf4-b0cb-92f8435099a3</errorID>
      <errorWord>其它</errorWord>
      <group>L1_Word</group>
      <groupName>字词问题</groupName>
      <ability>L2_Alias</ability>
      <abilityName>也作/曾用词</abilityName>
      <candidateList>
        <item>其他</item>
      </candidateList>
      <explain>词汇[其它]为不规范表述或旧称，其规范书面表述为[其他]。</explain>
      <paraID>443694F7</paraID>
      <start>45</start>
      <end>47</end>
      <status>unmodified</status>
      <modifiedWord/>
      <trackRevisions>false</trackRevisions>
    </reviewItem>
    <reviewItem>
      <errorID>39795016-9887-4a72-95d3-481ef4c37150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5E874F65</paraID>
      <start>0</start>
      <end>2</end>
      <status>unmodified</status>
      <modifiedWord/>
      <trackRevisions>false</trackRevisions>
    </reviewItem>
    <reviewItem>
      <errorID>1b289912-0a4c-4cce-a11d-ab1cf1142bdb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777764E7</paraID>
      <start>0</start>
      <end>2</end>
      <status>unmodified</status>
      <modifiedWord/>
      <trackRevisions>false</trackRevisions>
    </reviewItem>
    <reviewItem>
      <errorID>852f1c4a-d979-415e-877d-4e3c7ab14143</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777764E7</paraID>
      <start>11</start>
      <end>14</end>
      <status>unmodified</status>
      <modifiedWord/>
      <trackRevisions>false</trackRevisions>
    </reviewItem>
    <reviewItem>
      <errorID>51c78d1d-7d12-4d71-926d-f35338dbfb37</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72241022</paraID>
      <start>0</start>
      <end>1</end>
      <status>unmodified</status>
      <modifiedWord/>
      <trackRevisions>false</trackRevisions>
    </reviewItem>
    <reviewItem>
      <errorID>5cf99c51-3ed8-4e85-97bf-cd60a382d224</errorID>
      <errorWord>：</errorWord>
      <group>L1_Punc</group>
      <groupName>标点问题</groupName>
      <ability>L2_Punc_CN</ability>
      <abilityName>标点符号问题</abilityName>
      <candidateList/>
      <explain/>
      <paraID>2204D430</paraID>
      <start>0</start>
      <end>1</end>
      <status>unmodified</status>
      <modifiedWord/>
      <trackRevisions>false</trackRevisions>
    </reviewItem>
    <reviewItem>
      <errorID>fb05ccb6-111d-4cde-a697-0799afcf2c8b</errorID>
      <errorWord>《政府采购法》</errorWord>
      <group>L1_Word</group>
      <groupName>字词问题</groupName>
      <ability>L2_Typo</ability>
      <abilityName>字词错误</abilityName>
      <candidateList>
        <item>《中华人民共和国政府采购法》</item>
      </candidateList>
      <explain/>
      <paraID>20B54578</paraID>
      <start>109</start>
      <end>116</end>
      <status>unmodified</status>
      <modifiedWord/>
      <trackRevisions>false</trackRevisions>
    </reviewItem>
    <reviewItem>
      <errorID>d088a449-db55-40d8-a9f3-cce8ca8d002c</errorID>
      <errorWord>；</errorWord>
      <group>L1_Word</group>
      <groupName>字词问题</groupName>
      <ability>L2_Typo</ability>
      <abilityName>字词错误</abilityName>
      <candidateList>
        <item>；具</item>
      </candidateList>
      <explain/>
      <paraID>20B54578</paraID>
      <start>163</start>
      <end>164</end>
      <status>unmodified</status>
      <modifiedWord/>
      <trackRevisions>false</trackRevisions>
    </reviewItem>
    <reviewItem>
      <errorID>7aa84d74-56fc-4341-9673-7184ef64b155</errorID>
      <errorWord>，</errorWord>
      <group>L1_Word</group>
      <groupName>字词问题</groupName>
      <ability>L2_Typo</ability>
      <abilityName>字词错误</abilityName>
      <candidateList>
        <item>，自</item>
      </candidateList>
      <explain/>
      <paraID>20B54578</paraID>
      <start>268</start>
      <end>269</end>
      <status>unmodified</status>
      <modifiedWord/>
      <trackRevisions>false</trackRevisions>
    </reviewItem>
    <reviewItem>
      <errorID>eeafcdeb-fdc2-4e18-8681-9d243742c580</errorID>
      <errorWord>，</errorWord>
      <group>L1_Word</group>
      <groupName>字词问题</groupName>
      <ability>L2_Typo</ability>
      <abilityName>字词错误</abilityName>
      <candidateList>
        <item>，并</item>
      </candidateList>
      <explain/>
      <paraID>20B54578</paraID>
      <start>278</start>
      <end>279</end>
      <status>unmodified</status>
      <modifiedWord/>
      <trackRevisions>false</trackRevisions>
    </reviewItem>
    <reviewItem>
      <errorID>ea16fe59-8503-4e3a-9b5d-4945e5812ca5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41E1A4D</paraID>
      <start>17</start>
      <end>18</end>
      <status>unmodified</status>
      <modifiedWord/>
      <trackRevisions>false</trackRevisions>
    </reviewItem>
    <reviewItem>
      <errorID>8991522c-070a-49d2-ba05-9becae5df97e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29B3A4E7</paraID>
      <start>17</start>
      <end>18</end>
      <status>unmodified</status>
      <modifiedWord/>
      <trackRevisions>false</trackRevisions>
    </reviewItem>
    <reviewItem>
      <errorID>c36ebefb-fc7c-4f0d-95d3-6ea58498305b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457ECF80</paraID>
      <start>17</start>
      <end>18</end>
      <status>unmodified</status>
      <modifiedWord/>
      <trackRevisions>false</trackRevisions>
    </reviewItem>
    <reviewItem>
      <errorID>66495522-a93f-4e61-9ae4-c5a6d9c5bf37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1B794B32</paraID>
      <start>0</start>
      <end>2</end>
      <status>unmodified</status>
      <modifiedWord/>
      <trackRevisions>false</trackRevisions>
    </reviewItem>
    <reviewItem>
      <errorID>d640f556-d146-4e7a-972e-430a1177cfa4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4C61634E</paraID>
      <start>0</start>
      <end>2</end>
      <status>unmodified</status>
      <modifiedWord/>
      <trackRevisions>false</trackRevisions>
    </reviewItem>
    <reviewItem>
      <errorID>ee4f4c85-43b3-492d-9a76-9fb0e7c5f6a6</errorID>
      <errorWord>（</errorWord>
      <group>L1_Punc</group>
      <groupName>标点问题</groupName>
      <ability>L2_Punc_CN</ability>
      <abilityName>标点符号问题</abilityName>
      <candidateList/>
      <explain>同一形式括号套用。</explain>
      <paraID>5262F749</paraID>
      <start>37</start>
      <end>38</end>
      <status>unmodified</status>
      <modifiedWord/>
      <trackRevisions>false</trackRevisions>
    </reviewItem>
    <reviewItem>
      <errorID>5280e128-5995-400f-8dbf-e40ccbb27ae4</errorID>
      <errorWord>）</errorWord>
      <group>L1_Punc</group>
      <groupName>标点问题</groupName>
      <ability>L2_Punc_CN</ability>
      <abilityName>标点符号问题</abilityName>
      <candidateList/>
      <explain>同一形式括号套用。</explain>
      <paraID>5262F749</paraID>
      <start>43</start>
      <end>44</end>
      <status>unmodified</status>
      <modifiedWord/>
      <trackRevisions>false</trackRevisions>
    </reviewItem>
    <reviewItem>
      <errorID>49f12efb-15fa-40df-a3cc-02d61578825f</errorID>
      <errorWord>〔2017〕 141号</errorWord>
      <group>L1_Knowledge</group>
      <groupName>知识性问题</groupName>
      <ability>L2_Knowledge</ability>
      <abilityName>其他知识</abilityName>
      <candidateList>
        <item>〔2017〕141号</item>
      </candidateList>
      <explain>发文字号格式错误。</explain>
      <paraID> 91F1017</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44494-A5FB-4BC6-9399-036CB8FA7A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吴静波</cp:lastModifiedBy>
  <cp:revision>10</cp:revision>
  <dcterms:created xsi:type="dcterms:W3CDTF">2022-09-16T09:31:00Z</dcterms:created>
  <dcterms:modified xsi:type="dcterms:W3CDTF">2026-06-25T08:40:01Z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75ABBFA615CA44BC85F326BB24574514_13</vt:lpwstr>
  </property>
  <property fmtid="{D5CDD505-2E9C-101B-9397-08002B2CF9AE}" pid="4" name="KSOTemplateDocerSaveRecord">
    <vt:lpwstr>eyJoZGlkIjoiOTI4ZjhhNGQzZjAyMTdlYjM0Nzg1Mzc4MTNhODg3ZjMiLCJ1c2VySWQiOiIzMjQ3NjM1NjgifQ==</vt:lpwstr>
  </property>
</Properties>
</file>