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1A099" w14:textId="20A42AC0" w:rsidR="00A02E49" w:rsidRPr="001564C7" w:rsidRDefault="00D978EA">
      <w:pPr>
        <w:pStyle w:val="a3"/>
        <w:spacing w:line="276" w:lineRule="auto"/>
        <w:rPr>
          <w:rFonts w:ascii="仿宋" w:eastAsia="仿宋" w:hAnsi="仿宋" w:cs="仿宋" w:hint="eastAsia"/>
          <w:color w:val="000000" w:themeColor="text1"/>
          <w:sz w:val="20"/>
        </w:rPr>
      </w:pPr>
      <w:r w:rsidRPr="001564C7">
        <w:rPr>
          <w:rFonts w:ascii="仿宋" w:eastAsia="仿宋" w:hAnsi="仿宋" w:cs="仿宋"/>
          <w:noProof/>
          <w:color w:val="000000" w:themeColor="text1"/>
          <w:sz w:val="20"/>
        </w:rPr>
        <w:drawing>
          <wp:anchor distT="0" distB="0" distL="114300" distR="114300" simplePos="0" relativeHeight="251658240" behindDoc="0" locked="0" layoutInCell="1" allowOverlap="1" wp14:anchorId="4FDE721E" wp14:editId="4CC9DE05">
            <wp:simplePos x="0" y="0"/>
            <wp:positionH relativeFrom="column">
              <wp:posOffset>5049710</wp:posOffset>
            </wp:positionH>
            <wp:positionV relativeFrom="paragraph">
              <wp:posOffset>0</wp:posOffset>
            </wp:positionV>
            <wp:extent cx="1360805" cy="1467485"/>
            <wp:effectExtent l="0" t="0" r="0" b="0"/>
            <wp:wrapSquare wrapText="bothSides"/>
            <wp:docPr id="820164348" name="图片 5" descr="徽标&#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164348" name="图片 5" descr="徽标&#10;&#10;AI 生成的内容可能不正确。"/>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1467485"/>
                    </a:xfrm>
                    <a:prstGeom prst="rect">
                      <a:avLst/>
                    </a:prstGeom>
                    <a:noFill/>
                    <a:ln>
                      <a:noFill/>
                    </a:ln>
                  </pic:spPr>
                </pic:pic>
              </a:graphicData>
            </a:graphic>
          </wp:anchor>
        </w:drawing>
      </w:r>
      <w:r w:rsidR="00014729" w:rsidRPr="001564C7">
        <w:rPr>
          <w:rFonts w:ascii="仿宋" w:eastAsia="仿宋" w:hAnsi="仿宋" w:cs="仿宋"/>
          <w:color w:val="000000" w:themeColor="text1"/>
          <w:sz w:val="20"/>
        </w:rPr>
        <w:br w:type="textWrapping" w:clear="all"/>
      </w:r>
    </w:p>
    <w:p w14:paraId="7761A09A"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09B"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09C"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09D"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09E" w14:textId="77777777" w:rsidR="00A02E49" w:rsidRPr="001564C7" w:rsidRDefault="00A02E49">
      <w:pPr>
        <w:pStyle w:val="a3"/>
        <w:spacing w:before="8" w:line="276" w:lineRule="auto"/>
        <w:rPr>
          <w:rFonts w:ascii="仿宋" w:eastAsia="仿宋" w:hAnsi="仿宋" w:cs="仿宋" w:hint="eastAsia"/>
          <w:color w:val="000000" w:themeColor="text1"/>
          <w:sz w:val="23"/>
        </w:rPr>
      </w:pPr>
    </w:p>
    <w:p w14:paraId="7761A09F" w14:textId="77777777" w:rsidR="00A02E49" w:rsidRPr="001564C7" w:rsidRDefault="00012999">
      <w:pPr>
        <w:spacing w:line="276" w:lineRule="auto"/>
        <w:ind w:left="10"/>
        <w:jc w:val="center"/>
        <w:rPr>
          <w:rFonts w:ascii="仿宋" w:eastAsia="仿宋" w:hAnsi="仿宋" w:cs="仿宋" w:hint="eastAsia"/>
          <w:color w:val="000000" w:themeColor="text1"/>
          <w:sz w:val="84"/>
        </w:rPr>
      </w:pPr>
      <w:r w:rsidRPr="001564C7">
        <w:rPr>
          <w:rFonts w:ascii="仿宋" w:eastAsia="仿宋" w:hAnsi="仿宋" w:cs="仿宋" w:hint="eastAsia"/>
          <w:b/>
          <w:bCs/>
          <w:color w:val="000000" w:themeColor="text1"/>
          <w:sz w:val="84"/>
        </w:rPr>
        <w:t>竞争性磋商文件</w:t>
      </w:r>
    </w:p>
    <w:p w14:paraId="7761A0A0" w14:textId="77777777" w:rsidR="00A02E49" w:rsidRPr="001564C7" w:rsidRDefault="00A02E49">
      <w:pPr>
        <w:pStyle w:val="a3"/>
        <w:spacing w:line="276" w:lineRule="auto"/>
        <w:rPr>
          <w:rFonts w:ascii="仿宋" w:eastAsia="仿宋" w:hAnsi="仿宋" w:cs="仿宋" w:hint="eastAsia"/>
          <w:color w:val="000000" w:themeColor="text1"/>
          <w:sz w:val="84"/>
        </w:rPr>
      </w:pPr>
    </w:p>
    <w:p w14:paraId="7761A0A2" w14:textId="1C14DA35" w:rsidR="00A02E49" w:rsidRPr="001564C7" w:rsidRDefault="00012999">
      <w:pPr>
        <w:spacing w:line="276" w:lineRule="auto"/>
        <w:ind w:left="1386"/>
        <w:rPr>
          <w:rFonts w:ascii="仿宋" w:eastAsia="仿宋" w:hAnsi="仿宋" w:cs="仿宋" w:hint="eastAsia"/>
          <w:color w:val="000000" w:themeColor="text1"/>
          <w:sz w:val="36"/>
        </w:rPr>
      </w:pPr>
      <w:r w:rsidRPr="001564C7">
        <w:rPr>
          <w:rFonts w:ascii="仿宋" w:eastAsia="仿宋" w:hAnsi="仿宋" w:cs="仿宋" w:hint="eastAsia"/>
          <w:color w:val="000000" w:themeColor="text1"/>
          <w:sz w:val="36"/>
        </w:rPr>
        <w:t>项目编号：</w:t>
      </w:r>
      <w:r w:rsidR="005A5B10" w:rsidRPr="001564C7">
        <w:rPr>
          <w:rFonts w:ascii="仿宋" w:eastAsia="仿宋" w:hAnsi="仿宋" w:cs="仿宋" w:hint="eastAsia"/>
          <w:color w:val="000000" w:themeColor="text1"/>
          <w:sz w:val="36"/>
        </w:rPr>
        <w:t>NJCG</w:t>
      </w:r>
      <w:r w:rsidRPr="001564C7">
        <w:rPr>
          <w:rFonts w:ascii="仿宋" w:eastAsia="仿宋" w:hAnsi="仿宋" w:cs="仿宋" w:hint="eastAsia"/>
          <w:color w:val="000000" w:themeColor="text1"/>
          <w:sz w:val="36"/>
        </w:rPr>
        <w:t>-320115-NPLN-C202</w:t>
      </w:r>
      <w:r w:rsidR="00914CAF" w:rsidRPr="001564C7">
        <w:rPr>
          <w:rFonts w:ascii="仿宋" w:eastAsia="仿宋" w:hAnsi="仿宋" w:cs="仿宋" w:hint="eastAsia"/>
          <w:color w:val="000000" w:themeColor="text1"/>
          <w:sz w:val="36"/>
        </w:rPr>
        <w:t>6</w:t>
      </w:r>
      <w:r w:rsidRPr="001564C7">
        <w:rPr>
          <w:rFonts w:ascii="仿宋" w:eastAsia="仿宋" w:hAnsi="仿宋" w:cs="仿宋" w:hint="eastAsia"/>
          <w:color w:val="000000" w:themeColor="text1"/>
          <w:sz w:val="36"/>
        </w:rPr>
        <w:t>-000</w:t>
      </w:r>
      <w:r w:rsidR="00914CAF" w:rsidRPr="001564C7">
        <w:rPr>
          <w:rFonts w:ascii="仿宋" w:eastAsia="仿宋" w:hAnsi="仿宋" w:cs="仿宋" w:hint="eastAsia"/>
          <w:color w:val="000000" w:themeColor="text1"/>
          <w:sz w:val="36"/>
        </w:rPr>
        <w:t>2</w:t>
      </w:r>
    </w:p>
    <w:p w14:paraId="7761A0A3" w14:textId="77777777" w:rsidR="00A02E49" w:rsidRPr="001564C7" w:rsidRDefault="00A02E49">
      <w:pPr>
        <w:pStyle w:val="a3"/>
        <w:spacing w:line="276" w:lineRule="auto"/>
        <w:rPr>
          <w:rFonts w:ascii="仿宋" w:eastAsia="仿宋" w:hAnsi="仿宋" w:cs="仿宋" w:hint="eastAsia"/>
          <w:color w:val="000000" w:themeColor="text1"/>
          <w:sz w:val="40"/>
        </w:rPr>
      </w:pPr>
    </w:p>
    <w:p w14:paraId="7761A0A4" w14:textId="33424561" w:rsidR="00A02E49" w:rsidRPr="001564C7" w:rsidRDefault="00012999">
      <w:pPr>
        <w:spacing w:before="327" w:line="276" w:lineRule="auto"/>
        <w:ind w:left="3260" w:right="312" w:hanging="1860"/>
        <w:rPr>
          <w:rFonts w:ascii="仿宋" w:eastAsia="仿宋" w:hAnsi="仿宋" w:cs="仿宋" w:hint="eastAsia"/>
          <w:color w:val="000000" w:themeColor="text1"/>
          <w:sz w:val="36"/>
        </w:rPr>
      </w:pPr>
      <w:r w:rsidRPr="001564C7">
        <w:rPr>
          <w:rFonts w:ascii="仿宋" w:eastAsia="仿宋" w:hAnsi="仿宋" w:cs="仿宋" w:hint="eastAsia"/>
          <w:color w:val="000000" w:themeColor="text1"/>
          <w:sz w:val="36"/>
        </w:rPr>
        <w:t>项目名称：</w:t>
      </w:r>
      <w:r w:rsidR="002D4109" w:rsidRPr="001564C7">
        <w:rPr>
          <w:rFonts w:ascii="仿宋" w:eastAsia="仿宋" w:hAnsi="仿宋" w:cs="仿宋" w:hint="eastAsia"/>
          <w:color w:val="000000" w:themeColor="text1"/>
          <w:sz w:val="36"/>
        </w:rPr>
        <w:t>2026年淳化街道农路绿化管养服务项目</w:t>
      </w:r>
    </w:p>
    <w:p w14:paraId="7761A0A5" w14:textId="77777777" w:rsidR="00A02E49" w:rsidRPr="001564C7" w:rsidRDefault="00A02E49">
      <w:pPr>
        <w:pStyle w:val="a3"/>
        <w:spacing w:line="276" w:lineRule="auto"/>
        <w:rPr>
          <w:rFonts w:ascii="仿宋" w:eastAsia="仿宋" w:hAnsi="仿宋" w:cs="仿宋" w:hint="eastAsia"/>
          <w:color w:val="000000" w:themeColor="text1"/>
          <w:sz w:val="36"/>
        </w:rPr>
      </w:pPr>
    </w:p>
    <w:p w14:paraId="7761A0A6" w14:textId="77777777" w:rsidR="00A02E49" w:rsidRPr="001564C7" w:rsidRDefault="00A02E49">
      <w:pPr>
        <w:pStyle w:val="a3"/>
        <w:spacing w:line="276" w:lineRule="auto"/>
        <w:rPr>
          <w:rFonts w:ascii="仿宋" w:eastAsia="仿宋" w:hAnsi="仿宋" w:cs="仿宋" w:hint="eastAsia"/>
          <w:color w:val="000000" w:themeColor="text1"/>
          <w:sz w:val="36"/>
        </w:rPr>
      </w:pPr>
    </w:p>
    <w:p w14:paraId="7761A0A7" w14:textId="77777777" w:rsidR="00A02E49" w:rsidRPr="001564C7" w:rsidRDefault="00A02E49">
      <w:pPr>
        <w:pStyle w:val="a3"/>
        <w:spacing w:line="276" w:lineRule="auto"/>
        <w:rPr>
          <w:rFonts w:ascii="仿宋" w:eastAsia="仿宋" w:hAnsi="仿宋" w:cs="仿宋" w:hint="eastAsia"/>
          <w:color w:val="000000" w:themeColor="text1"/>
          <w:sz w:val="36"/>
        </w:rPr>
      </w:pPr>
    </w:p>
    <w:p w14:paraId="7761A0A8" w14:textId="77777777" w:rsidR="00A02E49" w:rsidRPr="001564C7" w:rsidRDefault="00A02E49">
      <w:pPr>
        <w:pStyle w:val="a3"/>
        <w:spacing w:line="276" w:lineRule="auto"/>
        <w:rPr>
          <w:rFonts w:ascii="仿宋" w:eastAsia="仿宋" w:hAnsi="仿宋" w:cs="仿宋" w:hint="eastAsia"/>
          <w:color w:val="000000" w:themeColor="text1"/>
          <w:sz w:val="36"/>
        </w:rPr>
      </w:pPr>
    </w:p>
    <w:p w14:paraId="7761A0AB" w14:textId="77777777" w:rsidR="00A02E49" w:rsidRPr="001564C7" w:rsidRDefault="00012999">
      <w:pPr>
        <w:pStyle w:val="a3"/>
        <w:spacing w:line="276" w:lineRule="auto"/>
        <w:jc w:val="center"/>
        <w:rPr>
          <w:rFonts w:ascii="仿宋" w:eastAsia="仿宋" w:hAnsi="仿宋" w:cs="仿宋" w:hint="eastAsia"/>
          <w:color w:val="000000" w:themeColor="text1"/>
          <w:sz w:val="44"/>
          <w:szCs w:val="22"/>
          <w:lang w:val="en-US"/>
        </w:rPr>
      </w:pPr>
      <w:r w:rsidRPr="001564C7">
        <w:rPr>
          <w:rFonts w:ascii="仿宋" w:eastAsia="仿宋" w:hAnsi="仿宋" w:cs="仿宋" w:hint="eastAsia"/>
          <w:color w:val="000000" w:themeColor="text1"/>
          <w:sz w:val="44"/>
          <w:szCs w:val="22"/>
          <w:lang w:val="en-US"/>
        </w:rPr>
        <w:t>南京普兰宁建设工程咨询有限公司</w:t>
      </w:r>
    </w:p>
    <w:p w14:paraId="7761A0AC" w14:textId="77777777" w:rsidR="00A02E49" w:rsidRPr="001564C7" w:rsidRDefault="00A02E49">
      <w:pPr>
        <w:pStyle w:val="a3"/>
        <w:spacing w:line="276" w:lineRule="auto"/>
        <w:rPr>
          <w:rFonts w:ascii="仿宋" w:eastAsia="仿宋" w:hAnsi="仿宋" w:cs="仿宋" w:hint="eastAsia"/>
          <w:color w:val="000000" w:themeColor="text1"/>
          <w:sz w:val="44"/>
        </w:rPr>
      </w:pPr>
    </w:p>
    <w:p w14:paraId="7761A0AD" w14:textId="1719C489" w:rsidR="00A02E49" w:rsidRPr="001564C7" w:rsidRDefault="00012999">
      <w:pPr>
        <w:pStyle w:val="a3"/>
        <w:spacing w:line="276" w:lineRule="auto"/>
        <w:jc w:val="center"/>
        <w:rPr>
          <w:rFonts w:ascii="仿宋" w:eastAsia="仿宋" w:hAnsi="仿宋" w:cs="仿宋" w:hint="eastAsia"/>
          <w:color w:val="000000" w:themeColor="text1"/>
          <w:sz w:val="36"/>
          <w:lang w:val="en-US"/>
        </w:rPr>
      </w:pPr>
      <w:r w:rsidRPr="001564C7">
        <w:rPr>
          <w:rFonts w:ascii="仿宋" w:eastAsia="仿宋" w:hAnsi="仿宋" w:cs="仿宋" w:hint="eastAsia"/>
          <w:color w:val="000000" w:themeColor="text1"/>
          <w:sz w:val="44"/>
        </w:rPr>
        <w:t>二〇二</w:t>
      </w:r>
      <w:r w:rsidR="00271F74" w:rsidRPr="001564C7">
        <w:rPr>
          <w:rFonts w:ascii="仿宋" w:eastAsia="仿宋" w:hAnsi="仿宋" w:cs="仿宋" w:hint="eastAsia"/>
          <w:color w:val="000000" w:themeColor="text1"/>
          <w:sz w:val="44"/>
          <w:lang w:val="en-US"/>
        </w:rPr>
        <w:t>六</w:t>
      </w:r>
      <w:r w:rsidRPr="001564C7">
        <w:rPr>
          <w:rFonts w:ascii="仿宋" w:eastAsia="仿宋" w:hAnsi="仿宋" w:cs="仿宋" w:hint="eastAsia"/>
          <w:color w:val="000000" w:themeColor="text1"/>
          <w:sz w:val="44"/>
        </w:rPr>
        <w:t>年</w:t>
      </w:r>
      <w:r w:rsidR="00271F74" w:rsidRPr="001564C7">
        <w:rPr>
          <w:rFonts w:ascii="仿宋" w:eastAsia="仿宋" w:hAnsi="仿宋" w:cs="仿宋" w:hint="eastAsia"/>
          <w:color w:val="000000" w:themeColor="text1"/>
          <w:sz w:val="44"/>
          <w:lang w:val="en-US"/>
        </w:rPr>
        <w:t>一</w:t>
      </w:r>
      <w:r w:rsidRPr="001564C7">
        <w:rPr>
          <w:rFonts w:ascii="仿宋" w:eastAsia="仿宋" w:hAnsi="仿宋" w:cs="仿宋" w:hint="eastAsia"/>
          <w:color w:val="000000" w:themeColor="text1"/>
          <w:sz w:val="44"/>
        </w:rPr>
        <w:t>月</w:t>
      </w:r>
    </w:p>
    <w:p w14:paraId="7761A0AE" w14:textId="77777777" w:rsidR="00A02E49" w:rsidRPr="001564C7" w:rsidRDefault="00A02E49">
      <w:pPr>
        <w:pStyle w:val="a3"/>
        <w:spacing w:line="276" w:lineRule="auto"/>
        <w:rPr>
          <w:rFonts w:ascii="仿宋" w:eastAsia="仿宋" w:hAnsi="仿宋" w:cs="仿宋" w:hint="eastAsia"/>
          <w:color w:val="000000" w:themeColor="text1"/>
          <w:sz w:val="36"/>
        </w:rPr>
      </w:pPr>
    </w:p>
    <w:p w14:paraId="7761A0AF" w14:textId="77777777" w:rsidR="00A02E49" w:rsidRPr="001564C7" w:rsidRDefault="00A02E49">
      <w:pPr>
        <w:pStyle w:val="a3"/>
        <w:spacing w:before="4" w:line="276" w:lineRule="auto"/>
        <w:rPr>
          <w:rFonts w:ascii="仿宋" w:eastAsia="仿宋" w:hAnsi="仿宋" w:cs="仿宋" w:hint="eastAsia"/>
          <w:color w:val="000000" w:themeColor="text1"/>
          <w:sz w:val="10"/>
        </w:rPr>
      </w:pPr>
    </w:p>
    <w:p w14:paraId="7761A0B0" w14:textId="77777777" w:rsidR="00A02E49" w:rsidRPr="001564C7" w:rsidRDefault="00012999">
      <w:pPr>
        <w:rPr>
          <w:rFonts w:ascii="仿宋" w:eastAsia="仿宋" w:hAnsi="仿宋" w:cs="仿宋" w:hint="eastAsia"/>
          <w:b/>
          <w:color w:val="000000" w:themeColor="text1"/>
          <w:sz w:val="30"/>
        </w:rPr>
      </w:pPr>
      <w:bookmarkStart w:id="0" w:name="第一章__竞争性磋商邀请"/>
      <w:bookmarkEnd w:id="0"/>
      <w:r w:rsidRPr="001564C7">
        <w:rPr>
          <w:rFonts w:ascii="仿宋" w:eastAsia="仿宋" w:hAnsi="仿宋" w:cs="仿宋" w:hint="eastAsia"/>
          <w:b/>
          <w:color w:val="000000" w:themeColor="text1"/>
          <w:sz w:val="30"/>
        </w:rPr>
        <w:br w:type="page"/>
      </w:r>
    </w:p>
    <w:p w14:paraId="7761A0B1" w14:textId="77777777" w:rsidR="00A02E49" w:rsidRPr="001564C7" w:rsidRDefault="00012999">
      <w:pPr>
        <w:tabs>
          <w:tab w:val="left" w:pos="910"/>
        </w:tabs>
        <w:spacing w:before="58" w:line="276" w:lineRule="auto"/>
        <w:ind w:left="308"/>
        <w:jc w:val="center"/>
        <w:rPr>
          <w:rFonts w:ascii="仿宋" w:eastAsia="仿宋" w:hAnsi="仿宋" w:cs="仿宋" w:hint="eastAsia"/>
          <w:b/>
          <w:color w:val="000000" w:themeColor="text1"/>
          <w:sz w:val="30"/>
        </w:rPr>
      </w:pPr>
      <w:r w:rsidRPr="001564C7">
        <w:rPr>
          <w:rFonts w:ascii="仿宋" w:eastAsia="仿宋" w:hAnsi="仿宋" w:cs="仿宋" w:hint="eastAsia"/>
          <w:b/>
          <w:color w:val="000000" w:themeColor="text1"/>
          <w:sz w:val="30"/>
        </w:rPr>
        <w:lastRenderedPageBreak/>
        <w:t>目</w:t>
      </w:r>
      <w:r w:rsidRPr="001564C7">
        <w:rPr>
          <w:rFonts w:ascii="仿宋" w:eastAsia="仿宋" w:hAnsi="仿宋" w:cs="仿宋" w:hint="eastAsia"/>
          <w:b/>
          <w:color w:val="000000" w:themeColor="text1"/>
          <w:sz w:val="30"/>
        </w:rPr>
        <w:tab/>
        <w:t>录</w:t>
      </w:r>
    </w:p>
    <w:sdt>
      <w:sdtPr>
        <w:rPr>
          <w:rFonts w:ascii="仿宋" w:eastAsia="仿宋" w:hAnsi="仿宋" w:cs="仿宋" w:hint="eastAsia"/>
          <w:color w:val="000000" w:themeColor="text1"/>
        </w:rPr>
        <w:id w:val="1"/>
        <w:docPartObj>
          <w:docPartGallery w:val="Table of Contents"/>
          <w:docPartUnique/>
        </w:docPartObj>
      </w:sdtPr>
      <w:sdtEndPr/>
      <w:sdtContent>
        <w:p w14:paraId="7761A0B2" w14:textId="77777777" w:rsidR="00A02E49" w:rsidRPr="001564C7" w:rsidRDefault="00012999">
          <w:pPr>
            <w:pStyle w:val="TOC1"/>
            <w:tabs>
              <w:tab w:val="left" w:pos="1163"/>
              <w:tab w:val="right" w:leader="dot" w:pos="9793"/>
            </w:tabs>
            <w:spacing w:before="454" w:line="276" w:lineRule="auto"/>
            <w:rPr>
              <w:rFonts w:ascii="仿宋" w:eastAsia="仿宋" w:hAnsi="仿宋" w:cs="仿宋" w:hint="eastAsia"/>
              <w:color w:val="000000" w:themeColor="text1"/>
            </w:rPr>
          </w:pPr>
          <w:hyperlink w:anchor="_bookmark0" w:history="1">
            <w:r w:rsidRPr="001564C7">
              <w:rPr>
                <w:rFonts w:ascii="仿宋" w:eastAsia="仿宋" w:hAnsi="仿宋" w:cs="仿宋" w:hint="eastAsia"/>
                <w:color w:val="000000" w:themeColor="text1"/>
              </w:rPr>
              <w:t>第一章</w:t>
            </w:r>
            <w:r w:rsidRPr="001564C7">
              <w:rPr>
                <w:rFonts w:ascii="仿宋" w:eastAsia="仿宋" w:hAnsi="仿宋" w:cs="仿宋" w:hint="eastAsia"/>
                <w:color w:val="000000" w:themeColor="text1"/>
              </w:rPr>
              <w:tab/>
              <w:t>竞争性磋商邀请</w:t>
            </w:r>
            <w:r w:rsidRPr="001564C7">
              <w:rPr>
                <w:rFonts w:ascii="仿宋" w:eastAsia="仿宋" w:hAnsi="仿宋" w:cs="仿宋" w:hint="eastAsia"/>
                <w:color w:val="000000" w:themeColor="text1"/>
              </w:rPr>
              <w:tab/>
              <w:t>3</w:t>
            </w:r>
          </w:hyperlink>
        </w:p>
        <w:p w14:paraId="7761A0B3" w14:textId="77777777" w:rsidR="00A02E49" w:rsidRPr="001564C7" w:rsidRDefault="00012999">
          <w:pPr>
            <w:pStyle w:val="TOC1"/>
            <w:tabs>
              <w:tab w:val="left" w:pos="1163"/>
              <w:tab w:val="right" w:leader="dot" w:pos="9793"/>
            </w:tabs>
            <w:spacing w:line="276" w:lineRule="auto"/>
            <w:rPr>
              <w:rFonts w:ascii="仿宋" w:eastAsia="仿宋" w:hAnsi="仿宋" w:cs="仿宋" w:hint="eastAsia"/>
              <w:color w:val="000000" w:themeColor="text1"/>
            </w:rPr>
          </w:pPr>
          <w:hyperlink w:anchor="_bookmark1" w:history="1">
            <w:r w:rsidRPr="001564C7">
              <w:rPr>
                <w:rFonts w:ascii="仿宋" w:eastAsia="仿宋" w:hAnsi="仿宋" w:cs="仿宋" w:hint="eastAsia"/>
                <w:color w:val="000000" w:themeColor="text1"/>
              </w:rPr>
              <w:t>第二章</w:t>
            </w:r>
            <w:r w:rsidRPr="001564C7">
              <w:rPr>
                <w:rFonts w:ascii="仿宋" w:eastAsia="仿宋" w:hAnsi="仿宋" w:cs="仿宋" w:hint="eastAsia"/>
                <w:color w:val="000000" w:themeColor="text1"/>
              </w:rPr>
              <w:tab/>
              <w:t>竞争性磋商须知</w:t>
            </w:r>
            <w:r w:rsidRPr="001564C7">
              <w:rPr>
                <w:rFonts w:ascii="仿宋" w:eastAsia="仿宋" w:hAnsi="仿宋" w:cs="仿宋" w:hint="eastAsia"/>
                <w:color w:val="000000" w:themeColor="text1"/>
              </w:rPr>
              <w:tab/>
              <w:t>6</w:t>
            </w:r>
          </w:hyperlink>
        </w:p>
        <w:p w14:paraId="7761A0B4" w14:textId="77777777" w:rsidR="00A02E49" w:rsidRPr="001564C7" w:rsidRDefault="00012999">
          <w:pPr>
            <w:pStyle w:val="TOC2"/>
            <w:tabs>
              <w:tab w:val="right" w:leader="dot" w:pos="9793"/>
            </w:tabs>
            <w:spacing w:line="276" w:lineRule="auto"/>
            <w:rPr>
              <w:rFonts w:ascii="仿宋" w:eastAsia="仿宋" w:hAnsi="仿宋" w:cs="仿宋" w:hint="eastAsia"/>
              <w:color w:val="000000" w:themeColor="text1"/>
            </w:rPr>
          </w:pPr>
          <w:hyperlink w:anchor="_bookmark2" w:history="1">
            <w:r w:rsidRPr="001564C7">
              <w:rPr>
                <w:rFonts w:ascii="仿宋" w:eastAsia="仿宋" w:hAnsi="仿宋" w:cs="仿宋" w:hint="eastAsia"/>
                <w:color w:val="000000" w:themeColor="text1"/>
              </w:rPr>
              <w:t>一、总则</w:t>
            </w:r>
            <w:r w:rsidRPr="001564C7">
              <w:rPr>
                <w:rFonts w:ascii="仿宋" w:eastAsia="仿宋" w:hAnsi="仿宋" w:cs="仿宋" w:hint="eastAsia"/>
                <w:color w:val="000000" w:themeColor="text1"/>
              </w:rPr>
              <w:tab/>
              <w:t>7</w:t>
            </w:r>
          </w:hyperlink>
        </w:p>
        <w:p w14:paraId="7761A0B5"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3" w:history="1">
            <w:r w:rsidRPr="001564C7">
              <w:rPr>
                <w:rFonts w:ascii="仿宋" w:eastAsia="仿宋" w:hAnsi="仿宋" w:cs="仿宋" w:hint="eastAsia"/>
                <w:color w:val="000000" w:themeColor="text1"/>
              </w:rPr>
              <w:t>二、响应性文件的编制</w:t>
            </w:r>
            <w:r w:rsidRPr="001564C7">
              <w:rPr>
                <w:rFonts w:ascii="仿宋" w:eastAsia="仿宋" w:hAnsi="仿宋" w:cs="仿宋" w:hint="eastAsia"/>
                <w:color w:val="000000" w:themeColor="text1"/>
              </w:rPr>
              <w:tab/>
              <w:t>10</w:t>
            </w:r>
          </w:hyperlink>
        </w:p>
        <w:p w14:paraId="7761A0B6"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4" w:history="1">
            <w:r w:rsidRPr="001564C7">
              <w:rPr>
                <w:rFonts w:ascii="仿宋" w:eastAsia="仿宋" w:hAnsi="仿宋" w:cs="仿宋" w:hint="eastAsia"/>
                <w:color w:val="000000" w:themeColor="text1"/>
              </w:rPr>
              <w:t>三、响应性文件递交</w:t>
            </w:r>
            <w:r w:rsidRPr="001564C7">
              <w:rPr>
                <w:rFonts w:ascii="仿宋" w:eastAsia="仿宋" w:hAnsi="仿宋" w:cs="仿宋" w:hint="eastAsia"/>
                <w:color w:val="000000" w:themeColor="text1"/>
              </w:rPr>
              <w:tab/>
              <w:t>11</w:t>
            </w:r>
          </w:hyperlink>
        </w:p>
        <w:p w14:paraId="7761A0B7"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5" w:history="1">
            <w:r w:rsidRPr="001564C7">
              <w:rPr>
                <w:rFonts w:ascii="仿宋" w:eastAsia="仿宋" w:hAnsi="仿宋" w:cs="仿宋" w:hint="eastAsia"/>
                <w:color w:val="000000" w:themeColor="text1"/>
              </w:rPr>
              <w:t>四、磋商</w:t>
            </w:r>
            <w:r w:rsidRPr="001564C7">
              <w:rPr>
                <w:rFonts w:ascii="仿宋" w:eastAsia="仿宋" w:hAnsi="仿宋" w:cs="仿宋" w:hint="eastAsia"/>
                <w:color w:val="000000" w:themeColor="text1"/>
              </w:rPr>
              <w:tab/>
              <w:t>12</w:t>
            </w:r>
          </w:hyperlink>
        </w:p>
        <w:p w14:paraId="7761A0B8"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6" w:history="1">
            <w:r w:rsidRPr="001564C7">
              <w:rPr>
                <w:rFonts w:ascii="仿宋" w:eastAsia="仿宋" w:hAnsi="仿宋" w:cs="仿宋" w:hint="eastAsia"/>
                <w:color w:val="000000" w:themeColor="text1"/>
              </w:rPr>
              <w:t>五、签订合同</w:t>
            </w:r>
            <w:r w:rsidRPr="001564C7">
              <w:rPr>
                <w:rFonts w:ascii="仿宋" w:eastAsia="仿宋" w:hAnsi="仿宋" w:cs="仿宋" w:hint="eastAsia"/>
                <w:color w:val="000000" w:themeColor="text1"/>
              </w:rPr>
              <w:tab/>
              <w:t>13</w:t>
            </w:r>
          </w:hyperlink>
        </w:p>
        <w:p w14:paraId="7761A0B9"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7" w:history="1">
            <w:r w:rsidRPr="001564C7">
              <w:rPr>
                <w:rFonts w:ascii="仿宋" w:eastAsia="仿宋" w:hAnsi="仿宋" w:cs="仿宋" w:hint="eastAsia"/>
                <w:color w:val="000000" w:themeColor="text1"/>
              </w:rPr>
              <w:t>六、质疑和投诉</w:t>
            </w:r>
            <w:r w:rsidRPr="001564C7">
              <w:rPr>
                <w:rFonts w:ascii="仿宋" w:eastAsia="仿宋" w:hAnsi="仿宋" w:cs="仿宋" w:hint="eastAsia"/>
                <w:color w:val="000000" w:themeColor="text1"/>
              </w:rPr>
              <w:tab/>
              <w:t>13</w:t>
            </w:r>
          </w:hyperlink>
        </w:p>
        <w:p w14:paraId="7761A0BA" w14:textId="77777777" w:rsidR="00A02E49" w:rsidRPr="001564C7" w:rsidRDefault="00012999">
          <w:pPr>
            <w:pStyle w:val="TOC1"/>
            <w:tabs>
              <w:tab w:val="right" w:leader="dot" w:pos="9791"/>
            </w:tabs>
            <w:spacing w:line="276" w:lineRule="auto"/>
            <w:rPr>
              <w:rFonts w:ascii="仿宋" w:eastAsia="仿宋" w:hAnsi="仿宋" w:cs="仿宋" w:hint="eastAsia"/>
              <w:color w:val="000000" w:themeColor="text1"/>
            </w:rPr>
          </w:pPr>
          <w:hyperlink w:anchor="_bookmark8" w:history="1">
            <w:r w:rsidRPr="001564C7">
              <w:rPr>
                <w:rFonts w:ascii="仿宋" w:eastAsia="仿宋" w:hAnsi="仿宋" w:cs="仿宋" w:hint="eastAsia"/>
                <w:color w:val="000000" w:themeColor="text1"/>
              </w:rPr>
              <w:t>第三章</w:t>
            </w:r>
            <w:r w:rsidRPr="001564C7">
              <w:rPr>
                <w:rFonts w:ascii="仿宋" w:eastAsia="仿宋" w:hAnsi="仿宋" w:cs="仿宋" w:hint="eastAsia"/>
                <w:color w:val="000000" w:themeColor="text1"/>
                <w:spacing w:val="1"/>
              </w:rPr>
              <w:t xml:space="preserve"> </w:t>
            </w:r>
            <w:r w:rsidRPr="001564C7">
              <w:rPr>
                <w:rFonts w:ascii="仿宋" w:eastAsia="仿宋" w:hAnsi="仿宋" w:cs="仿宋" w:hint="eastAsia"/>
                <w:color w:val="000000" w:themeColor="text1"/>
              </w:rPr>
              <w:t>磋商项目需求</w:t>
            </w:r>
            <w:r w:rsidRPr="001564C7">
              <w:rPr>
                <w:rFonts w:ascii="仿宋" w:eastAsia="仿宋" w:hAnsi="仿宋" w:cs="仿宋" w:hint="eastAsia"/>
                <w:color w:val="000000" w:themeColor="text1"/>
              </w:rPr>
              <w:tab/>
              <w:t>14</w:t>
            </w:r>
          </w:hyperlink>
        </w:p>
        <w:p w14:paraId="7761A0BB" w14:textId="77777777" w:rsidR="00A02E49" w:rsidRPr="001564C7" w:rsidRDefault="00012999">
          <w:pPr>
            <w:pStyle w:val="TOC1"/>
            <w:tabs>
              <w:tab w:val="right" w:leader="dot" w:pos="9791"/>
            </w:tabs>
            <w:spacing w:line="276" w:lineRule="auto"/>
            <w:rPr>
              <w:rFonts w:ascii="仿宋" w:eastAsia="仿宋" w:hAnsi="仿宋" w:cs="仿宋" w:hint="eastAsia"/>
              <w:color w:val="000000" w:themeColor="text1"/>
            </w:rPr>
          </w:pPr>
          <w:hyperlink w:anchor="_bookmark9" w:history="1">
            <w:r w:rsidRPr="001564C7">
              <w:rPr>
                <w:rFonts w:ascii="仿宋" w:eastAsia="仿宋" w:hAnsi="仿宋" w:cs="仿宋" w:hint="eastAsia"/>
                <w:color w:val="000000" w:themeColor="text1"/>
              </w:rPr>
              <w:t>第四章</w:t>
            </w:r>
            <w:r w:rsidRPr="001564C7">
              <w:rPr>
                <w:rFonts w:ascii="仿宋" w:eastAsia="仿宋" w:hAnsi="仿宋" w:cs="仿宋" w:hint="eastAsia"/>
                <w:color w:val="000000" w:themeColor="text1"/>
                <w:spacing w:val="1"/>
              </w:rPr>
              <w:t xml:space="preserve"> </w:t>
            </w:r>
            <w:r w:rsidRPr="001564C7">
              <w:rPr>
                <w:rFonts w:ascii="仿宋" w:eastAsia="仿宋" w:hAnsi="仿宋" w:cs="仿宋" w:hint="eastAsia"/>
                <w:color w:val="000000" w:themeColor="text1"/>
              </w:rPr>
              <w:t>评分标准</w:t>
            </w:r>
            <w:r w:rsidRPr="001564C7">
              <w:rPr>
                <w:rFonts w:ascii="仿宋" w:eastAsia="仿宋" w:hAnsi="仿宋" w:cs="仿宋" w:hint="eastAsia"/>
                <w:color w:val="000000" w:themeColor="text1"/>
              </w:rPr>
              <w:tab/>
              <w:t>16</w:t>
            </w:r>
          </w:hyperlink>
        </w:p>
        <w:p w14:paraId="7761A0BC" w14:textId="77777777" w:rsidR="00A02E49" w:rsidRPr="001564C7" w:rsidRDefault="00012999">
          <w:pPr>
            <w:pStyle w:val="TOC1"/>
            <w:tabs>
              <w:tab w:val="left" w:pos="1163"/>
              <w:tab w:val="right" w:leader="dot" w:pos="9791"/>
            </w:tabs>
            <w:spacing w:before="42" w:line="276" w:lineRule="auto"/>
            <w:rPr>
              <w:rFonts w:ascii="仿宋" w:eastAsia="仿宋" w:hAnsi="仿宋" w:cs="仿宋" w:hint="eastAsia"/>
              <w:color w:val="000000" w:themeColor="text1"/>
            </w:rPr>
          </w:pPr>
          <w:hyperlink w:anchor="_bookmark10" w:history="1">
            <w:r w:rsidRPr="001564C7">
              <w:rPr>
                <w:rFonts w:ascii="仿宋" w:eastAsia="仿宋" w:hAnsi="仿宋" w:cs="仿宋" w:hint="eastAsia"/>
                <w:color w:val="000000" w:themeColor="text1"/>
              </w:rPr>
              <w:t>第五章</w:t>
            </w:r>
            <w:r w:rsidRPr="001564C7">
              <w:rPr>
                <w:rFonts w:ascii="仿宋" w:eastAsia="仿宋" w:hAnsi="仿宋" w:cs="仿宋" w:hint="eastAsia"/>
                <w:color w:val="000000" w:themeColor="text1"/>
              </w:rPr>
              <w:tab/>
              <w:t>政府采购合同格式</w:t>
            </w:r>
            <w:r w:rsidRPr="001564C7">
              <w:rPr>
                <w:rFonts w:ascii="仿宋" w:eastAsia="仿宋" w:hAnsi="仿宋" w:cs="仿宋" w:hint="eastAsia"/>
                <w:color w:val="000000" w:themeColor="text1"/>
              </w:rPr>
              <w:tab/>
              <w:t>18</w:t>
            </w:r>
          </w:hyperlink>
        </w:p>
        <w:p w14:paraId="7761A0BD" w14:textId="77777777" w:rsidR="00A02E49" w:rsidRPr="001564C7" w:rsidRDefault="00012999">
          <w:pPr>
            <w:pStyle w:val="TOC1"/>
            <w:tabs>
              <w:tab w:val="right" w:leader="dot" w:pos="9791"/>
            </w:tabs>
            <w:spacing w:before="12" w:line="276" w:lineRule="auto"/>
            <w:rPr>
              <w:rFonts w:ascii="仿宋" w:eastAsia="仿宋" w:hAnsi="仿宋" w:cs="仿宋" w:hint="eastAsia"/>
              <w:color w:val="000000" w:themeColor="text1"/>
            </w:rPr>
          </w:pPr>
          <w:hyperlink w:anchor="_bookmark11" w:history="1">
            <w:r w:rsidRPr="001564C7">
              <w:rPr>
                <w:rFonts w:ascii="仿宋" w:eastAsia="仿宋" w:hAnsi="仿宋" w:cs="仿宋" w:hint="eastAsia"/>
                <w:color w:val="000000" w:themeColor="text1"/>
              </w:rPr>
              <w:t>第一部分</w:t>
            </w:r>
            <w:r w:rsidRPr="001564C7">
              <w:rPr>
                <w:rFonts w:ascii="仿宋" w:eastAsia="仿宋" w:hAnsi="仿宋" w:cs="仿宋" w:hint="eastAsia"/>
                <w:color w:val="000000" w:themeColor="text1"/>
                <w:spacing w:val="40"/>
              </w:rPr>
              <w:t xml:space="preserve"> </w:t>
            </w:r>
            <w:r w:rsidRPr="001564C7">
              <w:rPr>
                <w:rFonts w:ascii="仿宋" w:eastAsia="仿宋" w:hAnsi="仿宋" w:cs="仿宋" w:hint="eastAsia"/>
                <w:color w:val="000000" w:themeColor="text1"/>
              </w:rPr>
              <w:t>合同协议书</w:t>
            </w:r>
            <w:r w:rsidRPr="001564C7">
              <w:rPr>
                <w:rFonts w:ascii="仿宋" w:eastAsia="仿宋" w:hAnsi="仿宋" w:cs="仿宋" w:hint="eastAsia"/>
                <w:color w:val="000000" w:themeColor="text1"/>
              </w:rPr>
              <w:tab/>
              <w:t>18</w:t>
            </w:r>
          </w:hyperlink>
        </w:p>
        <w:p w14:paraId="7761A0BE" w14:textId="77777777" w:rsidR="00A02E49" w:rsidRPr="001564C7" w:rsidRDefault="00012999">
          <w:pPr>
            <w:pStyle w:val="TOC1"/>
            <w:tabs>
              <w:tab w:val="right" w:leader="dot" w:pos="9791"/>
            </w:tabs>
            <w:spacing w:before="10" w:line="276" w:lineRule="auto"/>
            <w:rPr>
              <w:rFonts w:ascii="仿宋" w:eastAsia="仿宋" w:hAnsi="仿宋" w:cs="仿宋" w:hint="eastAsia"/>
              <w:color w:val="000000" w:themeColor="text1"/>
            </w:rPr>
          </w:pPr>
          <w:hyperlink w:anchor="_bookmark12" w:history="1">
            <w:r w:rsidRPr="001564C7">
              <w:rPr>
                <w:rFonts w:ascii="仿宋" w:eastAsia="仿宋" w:hAnsi="仿宋" w:cs="仿宋" w:hint="eastAsia"/>
                <w:color w:val="000000" w:themeColor="text1"/>
              </w:rPr>
              <w:t>第六章、竞争性磋商文件格式及附件</w:t>
            </w:r>
            <w:r w:rsidRPr="001564C7">
              <w:rPr>
                <w:rFonts w:ascii="仿宋" w:eastAsia="仿宋" w:hAnsi="仿宋" w:cs="仿宋" w:hint="eastAsia"/>
                <w:color w:val="000000" w:themeColor="text1"/>
              </w:rPr>
              <w:tab/>
              <w:t>56</w:t>
            </w:r>
          </w:hyperlink>
        </w:p>
        <w:p w14:paraId="7761A0BF"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13" w:history="1">
            <w:r w:rsidRPr="001564C7">
              <w:rPr>
                <w:rFonts w:ascii="仿宋" w:eastAsia="仿宋" w:hAnsi="仿宋" w:cs="仿宋" w:hint="eastAsia"/>
                <w:color w:val="000000" w:themeColor="text1"/>
              </w:rPr>
              <w:t>评分索引表</w:t>
            </w:r>
            <w:r w:rsidRPr="001564C7">
              <w:rPr>
                <w:rFonts w:ascii="仿宋" w:eastAsia="仿宋" w:hAnsi="仿宋" w:cs="仿宋" w:hint="eastAsia"/>
                <w:color w:val="000000" w:themeColor="text1"/>
              </w:rPr>
              <w:tab/>
              <w:t>57</w:t>
            </w:r>
          </w:hyperlink>
        </w:p>
        <w:p w14:paraId="7761A0C0"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14" w:history="1">
            <w:r w:rsidRPr="001564C7">
              <w:rPr>
                <w:rFonts w:ascii="仿宋" w:eastAsia="仿宋" w:hAnsi="仿宋" w:cs="仿宋" w:hint="eastAsia"/>
                <w:color w:val="000000" w:themeColor="text1"/>
              </w:rPr>
              <w:t>一、磋商申请及声明</w:t>
            </w:r>
            <w:r w:rsidRPr="001564C7">
              <w:rPr>
                <w:rFonts w:ascii="仿宋" w:eastAsia="仿宋" w:hAnsi="仿宋" w:cs="仿宋" w:hint="eastAsia"/>
                <w:color w:val="000000" w:themeColor="text1"/>
              </w:rPr>
              <w:tab/>
              <w:t>58</w:t>
            </w:r>
          </w:hyperlink>
        </w:p>
        <w:p w14:paraId="7761A0C1"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15" w:history="1">
            <w:r w:rsidRPr="001564C7">
              <w:rPr>
                <w:rFonts w:ascii="仿宋" w:eastAsia="仿宋" w:hAnsi="仿宋" w:cs="仿宋" w:hint="eastAsia"/>
                <w:color w:val="000000" w:themeColor="text1"/>
              </w:rPr>
              <w:t>二、法定代表人资格证明及授权委托书</w:t>
            </w:r>
            <w:r w:rsidRPr="001564C7">
              <w:rPr>
                <w:rFonts w:ascii="仿宋" w:eastAsia="仿宋" w:hAnsi="仿宋" w:cs="仿宋" w:hint="eastAsia"/>
                <w:color w:val="000000" w:themeColor="text1"/>
              </w:rPr>
              <w:tab/>
              <w:t>59</w:t>
            </w:r>
          </w:hyperlink>
        </w:p>
        <w:p w14:paraId="7761A0C2"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16" w:history="1">
            <w:r w:rsidRPr="001564C7">
              <w:rPr>
                <w:rFonts w:ascii="仿宋" w:eastAsia="仿宋" w:hAnsi="仿宋" w:cs="仿宋" w:hint="eastAsia"/>
                <w:color w:val="000000" w:themeColor="text1"/>
              </w:rPr>
              <w:t>三、</w:t>
            </w:r>
            <w:r w:rsidRPr="001564C7">
              <w:rPr>
                <w:rStyle w:val="ac"/>
                <w:rFonts w:ascii="仿宋" w:eastAsia="仿宋" w:hAnsi="仿宋"/>
                <w:b w:val="0"/>
                <w:bCs w:val="0"/>
              </w:rPr>
              <w:t>磋商报价表</w:t>
            </w:r>
            <w:r w:rsidRPr="001564C7">
              <w:rPr>
                <w:rFonts w:ascii="仿宋" w:eastAsia="仿宋" w:hAnsi="仿宋" w:cs="仿宋" w:hint="eastAsia"/>
                <w:color w:val="000000" w:themeColor="text1"/>
              </w:rPr>
              <w:tab/>
              <w:t>59</w:t>
            </w:r>
          </w:hyperlink>
        </w:p>
        <w:p w14:paraId="7761A0C3"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17" w:history="1">
            <w:r w:rsidRPr="001564C7">
              <w:rPr>
                <w:rFonts w:ascii="仿宋" w:eastAsia="仿宋" w:hAnsi="仿宋" w:cs="仿宋" w:hint="eastAsia"/>
                <w:color w:val="000000" w:themeColor="text1"/>
              </w:rPr>
              <w:t>四、磋商分项报价表</w:t>
            </w:r>
            <w:r w:rsidRPr="001564C7">
              <w:rPr>
                <w:rFonts w:ascii="仿宋" w:eastAsia="仿宋" w:hAnsi="仿宋" w:cs="仿宋" w:hint="eastAsia"/>
                <w:color w:val="000000" w:themeColor="text1"/>
              </w:rPr>
              <w:tab/>
              <w:t>60</w:t>
            </w:r>
          </w:hyperlink>
        </w:p>
        <w:p w14:paraId="7761A0C4"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19" w:history="1">
            <w:r w:rsidRPr="001564C7">
              <w:rPr>
                <w:rFonts w:ascii="仿宋" w:eastAsia="仿宋" w:hAnsi="仿宋" w:cs="仿宋" w:hint="eastAsia"/>
                <w:color w:val="000000" w:themeColor="text1"/>
                <w:lang w:val="en-US"/>
              </w:rPr>
              <w:t>五</w:t>
            </w:r>
            <w:r w:rsidRPr="001564C7">
              <w:rPr>
                <w:rFonts w:ascii="仿宋" w:eastAsia="仿宋" w:hAnsi="仿宋" w:cs="仿宋" w:hint="eastAsia"/>
                <w:color w:val="000000" w:themeColor="text1"/>
              </w:rPr>
              <w:t>、资格证明</w:t>
            </w:r>
            <w:r w:rsidRPr="001564C7">
              <w:rPr>
                <w:rFonts w:ascii="仿宋" w:eastAsia="仿宋" w:hAnsi="仿宋" w:cs="仿宋" w:hint="eastAsia"/>
                <w:color w:val="000000" w:themeColor="text1"/>
              </w:rPr>
              <w:tab/>
              <w:t>60</w:t>
            </w:r>
          </w:hyperlink>
        </w:p>
        <w:p w14:paraId="7761A0C5"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0" w:history="1">
            <w:r w:rsidRPr="001564C7">
              <w:rPr>
                <w:rFonts w:ascii="仿宋" w:eastAsia="仿宋" w:hAnsi="仿宋" w:cs="仿宋" w:hint="eastAsia"/>
                <w:color w:val="000000" w:themeColor="text1"/>
                <w:lang w:val="en-US"/>
              </w:rPr>
              <w:t>六</w:t>
            </w:r>
            <w:r w:rsidRPr="001564C7">
              <w:rPr>
                <w:rFonts w:ascii="仿宋" w:eastAsia="仿宋" w:hAnsi="仿宋" w:cs="仿宋" w:hint="eastAsia"/>
                <w:color w:val="000000" w:themeColor="text1"/>
              </w:rPr>
              <w:t>、商务条款响应表</w:t>
            </w:r>
            <w:r w:rsidRPr="001564C7">
              <w:rPr>
                <w:rFonts w:ascii="仿宋" w:eastAsia="仿宋" w:hAnsi="仿宋" w:cs="仿宋" w:hint="eastAsia"/>
                <w:color w:val="000000" w:themeColor="text1"/>
              </w:rPr>
              <w:tab/>
              <w:t>61</w:t>
            </w:r>
          </w:hyperlink>
        </w:p>
        <w:p w14:paraId="7761A0C6"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1" w:history="1">
            <w:r w:rsidRPr="001564C7">
              <w:rPr>
                <w:rFonts w:ascii="仿宋" w:eastAsia="仿宋" w:hAnsi="仿宋" w:cs="仿宋" w:hint="eastAsia"/>
                <w:color w:val="000000" w:themeColor="text1"/>
                <w:lang w:val="en-US"/>
              </w:rPr>
              <w:t>七</w:t>
            </w:r>
            <w:r w:rsidRPr="001564C7">
              <w:rPr>
                <w:rFonts w:ascii="仿宋" w:eastAsia="仿宋" w:hAnsi="仿宋" w:cs="仿宋" w:hint="eastAsia"/>
                <w:color w:val="000000" w:themeColor="text1"/>
              </w:rPr>
              <w:t>、项目实施方案</w:t>
            </w:r>
            <w:r w:rsidRPr="001564C7">
              <w:rPr>
                <w:rFonts w:ascii="仿宋" w:eastAsia="仿宋" w:hAnsi="仿宋" w:cs="仿宋" w:hint="eastAsia"/>
                <w:color w:val="000000" w:themeColor="text1"/>
              </w:rPr>
              <w:tab/>
              <w:t>61</w:t>
            </w:r>
          </w:hyperlink>
        </w:p>
        <w:p w14:paraId="7761A0C7" w14:textId="77777777" w:rsidR="00A02E49" w:rsidRPr="001564C7" w:rsidRDefault="00012999">
          <w:pPr>
            <w:pStyle w:val="TOC2"/>
            <w:tabs>
              <w:tab w:val="right" w:leader="dot" w:pos="9791"/>
            </w:tabs>
            <w:spacing w:before="42" w:line="276" w:lineRule="auto"/>
            <w:rPr>
              <w:rFonts w:ascii="仿宋" w:eastAsia="仿宋" w:hAnsi="仿宋" w:cs="仿宋" w:hint="eastAsia"/>
              <w:color w:val="000000" w:themeColor="text1"/>
            </w:rPr>
          </w:pPr>
          <w:hyperlink w:anchor="_bookmark22" w:history="1">
            <w:r w:rsidRPr="001564C7">
              <w:rPr>
                <w:rFonts w:ascii="仿宋" w:eastAsia="仿宋" w:hAnsi="仿宋" w:cs="仿宋" w:hint="eastAsia"/>
                <w:color w:val="000000" w:themeColor="text1"/>
                <w:lang w:val="en-US"/>
              </w:rPr>
              <w:t>八</w:t>
            </w:r>
            <w:r w:rsidRPr="001564C7">
              <w:rPr>
                <w:rFonts w:ascii="仿宋" w:eastAsia="仿宋" w:hAnsi="仿宋" w:cs="仿宋" w:hint="eastAsia"/>
                <w:color w:val="000000" w:themeColor="text1"/>
              </w:rPr>
              <w:t>、项目参与人员基本情况表</w:t>
            </w:r>
            <w:r w:rsidRPr="001564C7">
              <w:rPr>
                <w:rFonts w:ascii="仿宋" w:eastAsia="仿宋" w:hAnsi="仿宋" w:cs="仿宋" w:hint="eastAsia"/>
                <w:color w:val="000000" w:themeColor="text1"/>
              </w:rPr>
              <w:tab/>
              <w:t>62</w:t>
            </w:r>
          </w:hyperlink>
        </w:p>
        <w:p w14:paraId="7761A0C8"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3" w:history="1">
            <w:r w:rsidRPr="001564C7">
              <w:rPr>
                <w:rFonts w:ascii="仿宋" w:eastAsia="仿宋" w:hAnsi="仿宋" w:cs="仿宋" w:hint="eastAsia"/>
                <w:color w:val="000000" w:themeColor="text1"/>
                <w:lang w:val="en-US"/>
              </w:rPr>
              <w:t>九</w:t>
            </w:r>
            <w:r w:rsidRPr="001564C7">
              <w:rPr>
                <w:rFonts w:ascii="仿宋" w:eastAsia="仿宋" w:hAnsi="仿宋" w:cs="仿宋" w:hint="eastAsia"/>
                <w:color w:val="000000" w:themeColor="text1"/>
              </w:rPr>
              <w:t>、技术规格偏离表</w:t>
            </w:r>
            <w:r w:rsidRPr="001564C7">
              <w:rPr>
                <w:rFonts w:ascii="仿宋" w:eastAsia="仿宋" w:hAnsi="仿宋" w:cs="仿宋" w:hint="eastAsia"/>
                <w:color w:val="000000" w:themeColor="text1"/>
              </w:rPr>
              <w:tab/>
              <w:t>63</w:t>
            </w:r>
          </w:hyperlink>
        </w:p>
        <w:p w14:paraId="7761A0C9"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4" w:history="1">
            <w:r w:rsidRPr="001564C7">
              <w:rPr>
                <w:rFonts w:ascii="仿宋" w:eastAsia="仿宋" w:hAnsi="仿宋" w:cs="仿宋" w:hint="eastAsia"/>
                <w:color w:val="000000" w:themeColor="text1"/>
              </w:rPr>
              <w:t>十、质量保证及服务承诺</w:t>
            </w:r>
            <w:r w:rsidRPr="001564C7">
              <w:rPr>
                <w:rFonts w:ascii="仿宋" w:eastAsia="仿宋" w:hAnsi="仿宋" w:cs="仿宋" w:hint="eastAsia"/>
                <w:color w:val="000000" w:themeColor="text1"/>
              </w:rPr>
              <w:tab/>
              <w:t>63</w:t>
            </w:r>
          </w:hyperlink>
        </w:p>
        <w:p w14:paraId="7761A0CA"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5" w:history="1">
            <w:r w:rsidRPr="001564C7">
              <w:rPr>
                <w:rFonts w:ascii="仿宋" w:eastAsia="仿宋" w:hAnsi="仿宋" w:cs="仿宋" w:hint="eastAsia"/>
                <w:color w:val="000000" w:themeColor="text1"/>
              </w:rPr>
              <w:t>附件一：具备履行合同所必需的设备和专业技术能力的书面声明</w:t>
            </w:r>
            <w:r w:rsidRPr="001564C7">
              <w:rPr>
                <w:rFonts w:ascii="仿宋" w:eastAsia="仿宋" w:hAnsi="仿宋" w:cs="仿宋" w:hint="eastAsia"/>
                <w:color w:val="000000" w:themeColor="text1"/>
              </w:rPr>
              <w:tab/>
              <w:t>64</w:t>
            </w:r>
          </w:hyperlink>
        </w:p>
        <w:p w14:paraId="7761A0CB"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6" w:history="1">
            <w:r w:rsidRPr="001564C7">
              <w:rPr>
                <w:rFonts w:ascii="仿宋" w:eastAsia="仿宋" w:hAnsi="仿宋" w:cs="仿宋" w:hint="eastAsia"/>
                <w:color w:val="000000" w:themeColor="text1"/>
              </w:rPr>
              <w:t>附件二：无重大违法记录声明格式</w:t>
            </w:r>
            <w:r w:rsidRPr="001564C7">
              <w:rPr>
                <w:rFonts w:ascii="仿宋" w:eastAsia="仿宋" w:hAnsi="仿宋" w:cs="仿宋" w:hint="eastAsia"/>
                <w:color w:val="000000" w:themeColor="text1"/>
              </w:rPr>
              <w:tab/>
              <w:t>64</w:t>
            </w:r>
          </w:hyperlink>
        </w:p>
        <w:p w14:paraId="7761A0CC"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7" w:history="1">
            <w:r w:rsidRPr="001564C7">
              <w:rPr>
                <w:rFonts w:ascii="仿宋" w:eastAsia="仿宋" w:hAnsi="仿宋" w:cs="仿宋" w:hint="eastAsia"/>
                <w:color w:val="000000" w:themeColor="text1"/>
              </w:rPr>
              <w:t>附件三：中小企业声明函格式、残疾人福利性单位声明函（如有）</w:t>
            </w:r>
            <w:r w:rsidRPr="001564C7">
              <w:rPr>
                <w:rFonts w:ascii="仿宋" w:eastAsia="仿宋" w:hAnsi="仿宋" w:cs="仿宋" w:hint="eastAsia"/>
                <w:color w:val="000000" w:themeColor="text1"/>
              </w:rPr>
              <w:tab/>
              <w:t>65</w:t>
            </w:r>
          </w:hyperlink>
        </w:p>
        <w:p w14:paraId="7761A0CD" w14:textId="77777777" w:rsidR="00A02E49" w:rsidRPr="001564C7" w:rsidRDefault="00012999">
          <w:pPr>
            <w:pStyle w:val="TOC2"/>
            <w:tabs>
              <w:tab w:val="right" w:leader="dot" w:pos="9791"/>
            </w:tabs>
            <w:spacing w:line="276" w:lineRule="auto"/>
            <w:rPr>
              <w:rFonts w:ascii="仿宋" w:eastAsia="仿宋" w:hAnsi="仿宋" w:cs="仿宋" w:hint="eastAsia"/>
              <w:color w:val="000000" w:themeColor="text1"/>
            </w:rPr>
          </w:pPr>
          <w:hyperlink w:anchor="_bookmark28" w:history="1">
            <w:r w:rsidRPr="001564C7">
              <w:rPr>
                <w:rFonts w:ascii="仿宋" w:eastAsia="仿宋" w:hAnsi="仿宋" w:cs="仿宋" w:hint="eastAsia"/>
                <w:color w:val="000000" w:themeColor="text1"/>
              </w:rPr>
              <w:t>附件四：南京市政府采购供应商信用</w:t>
            </w:r>
            <w:proofErr w:type="gramStart"/>
            <w:r w:rsidRPr="001564C7">
              <w:rPr>
                <w:rFonts w:ascii="仿宋" w:eastAsia="仿宋" w:hAnsi="仿宋" w:cs="仿宋" w:hint="eastAsia"/>
                <w:color w:val="000000" w:themeColor="text1"/>
              </w:rPr>
              <w:t>记录表暨信用</w:t>
            </w:r>
            <w:proofErr w:type="gramEnd"/>
            <w:r w:rsidRPr="001564C7">
              <w:rPr>
                <w:rFonts w:ascii="仿宋" w:eastAsia="仿宋" w:hAnsi="仿宋" w:cs="仿宋" w:hint="eastAsia"/>
                <w:color w:val="000000" w:themeColor="text1"/>
              </w:rPr>
              <w:t>承诺书</w:t>
            </w:r>
            <w:r w:rsidRPr="001564C7">
              <w:rPr>
                <w:rFonts w:ascii="仿宋" w:eastAsia="仿宋" w:hAnsi="仿宋" w:cs="仿宋" w:hint="eastAsia"/>
                <w:color w:val="000000" w:themeColor="text1"/>
              </w:rPr>
              <w:tab/>
              <w:t>66</w:t>
            </w:r>
          </w:hyperlink>
        </w:p>
      </w:sdtContent>
    </w:sdt>
    <w:p w14:paraId="7761A0CE" w14:textId="77777777" w:rsidR="00A02E49" w:rsidRPr="001564C7" w:rsidRDefault="00A02E49">
      <w:pPr>
        <w:spacing w:line="276" w:lineRule="auto"/>
        <w:rPr>
          <w:rFonts w:ascii="仿宋" w:eastAsia="仿宋" w:hAnsi="仿宋" w:cs="仿宋" w:hint="eastAsia"/>
          <w:color w:val="000000" w:themeColor="text1"/>
        </w:rPr>
        <w:sectPr w:rsidR="00A02E49" w:rsidRPr="001564C7">
          <w:headerReference w:type="default" r:id="rId9"/>
          <w:footerReference w:type="default" r:id="rId10"/>
          <w:pgSz w:w="11910" w:h="16840"/>
          <w:pgMar w:top="1340" w:right="820" w:bottom="1180" w:left="980" w:header="878" w:footer="1000" w:gutter="0"/>
          <w:pgNumType w:start="1"/>
          <w:cols w:space="720"/>
        </w:sectPr>
      </w:pPr>
    </w:p>
    <w:p w14:paraId="7761A0CF" w14:textId="77777777" w:rsidR="00A02E49" w:rsidRPr="001564C7" w:rsidRDefault="00012999">
      <w:pPr>
        <w:pStyle w:val="1"/>
        <w:tabs>
          <w:tab w:val="left" w:pos="1208"/>
        </w:tabs>
        <w:spacing w:line="276" w:lineRule="auto"/>
        <w:rPr>
          <w:rFonts w:ascii="仿宋" w:eastAsia="仿宋" w:hAnsi="仿宋" w:cs="仿宋" w:hint="eastAsia"/>
          <w:color w:val="000000" w:themeColor="text1"/>
        </w:rPr>
      </w:pPr>
      <w:bookmarkStart w:id="1" w:name="_bookmark0"/>
      <w:bookmarkEnd w:id="1"/>
      <w:r w:rsidRPr="001564C7">
        <w:rPr>
          <w:rFonts w:ascii="仿宋" w:eastAsia="仿宋" w:hAnsi="仿宋" w:cs="仿宋" w:hint="eastAsia"/>
          <w:color w:val="000000" w:themeColor="text1"/>
        </w:rPr>
        <w:lastRenderedPageBreak/>
        <w:t>第一章</w:t>
      </w:r>
      <w:r w:rsidRPr="001564C7">
        <w:rPr>
          <w:rFonts w:ascii="仿宋" w:eastAsia="仿宋" w:hAnsi="仿宋" w:cs="仿宋" w:hint="eastAsia"/>
          <w:color w:val="000000" w:themeColor="text1"/>
        </w:rPr>
        <w:tab/>
        <w:t>竞争性磋商邀请</w:t>
      </w:r>
    </w:p>
    <w:p w14:paraId="7761A0D0" w14:textId="77777777" w:rsidR="00A02E49" w:rsidRPr="001564C7" w:rsidRDefault="00A02E49">
      <w:pPr>
        <w:pStyle w:val="a3"/>
        <w:spacing w:before="1" w:line="276" w:lineRule="auto"/>
        <w:rPr>
          <w:rFonts w:ascii="仿宋" w:eastAsia="仿宋" w:hAnsi="仿宋" w:cs="仿宋" w:hint="eastAsia"/>
          <w:color w:val="000000" w:themeColor="text1"/>
          <w:sz w:val="23"/>
        </w:rPr>
      </w:pPr>
    </w:p>
    <w:p w14:paraId="7761A0D1" w14:textId="43FEE452" w:rsidR="00A02E49" w:rsidRPr="001564C7" w:rsidRDefault="002D4109">
      <w:pPr>
        <w:spacing w:line="276" w:lineRule="auto"/>
        <w:ind w:left="8"/>
        <w:jc w:val="center"/>
        <w:rPr>
          <w:rFonts w:ascii="仿宋" w:eastAsia="仿宋" w:hAnsi="仿宋" w:cs="仿宋" w:hint="eastAsia"/>
          <w:color w:val="000000" w:themeColor="text1"/>
          <w:sz w:val="28"/>
        </w:rPr>
      </w:pPr>
      <w:r w:rsidRPr="001564C7">
        <w:rPr>
          <w:rFonts w:ascii="仿宋" w:eastAsia="仿宋" w:hAnsi="仿宋" w:cs="仿宋" w:hint="eastAsia"/>
          <w:color w:val="000000" w:themeColor="text1"/>
          <w:sz w:val="28"/>
        </w:rPr>
        <w:t>2026年淳化街道农路绿化管养服务项目</w:t>
      </w:r>
      <w:r w:rsidR="00012999" w:rsidRPr="001564C7">
        <w:rPr>
          <w:rFonts w:ascii="仿宋" w:eastAsia="仿宋" w:hAnsi="仿宋" w:cs="仿宋" w:hint="eastAsia"/>
          <w:color w:val="000000" w:themeColor="text1"/>
          <w:sz w:val="28"/>
        </w:rPr>
        <w:t>竞争性磋商采购公告</w:t>
      </w:r>
    </w:p>
    <w:p w14:paraId="7761A0D2" w14:textId="77777777" w:rsidR="00A02E49" w:rsidRPr="001564C7" w:rsidRDefault="0001299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仿宋" w:hint="eastAsia"/>
          <w:sz w:val="28"/>
          <w:szCs w:val="28"/>
        </w:rPr>
      </w:pPr>
      <w:bookmarkStart w:id="2" w:name="_Toc28359079"/>
      <w:bookmarkStart w:id="3" w:name="_Toc28359002"/>
      <w:bookmarkStart w:id="4" w:name="_Toc35393621"/>
      <w:bookmarkStart w:id="5" w:name="_Toc35393790"/>
      <w:bookmarkStart w:id="6" w:name="_Hlk24379207"/>
      <w:bookmarkStart w:id="7" w:name="_Hlk145320717"/>
      <w:r w:rsidRPr="001564C7">
        <w:rPr>
          <w:rFonts w:ascii="仿宋" w:eastAsia="仿宋" w:hAnsi="仿宋" w:cs="仿宋" w:hint="eastAsia"/>
          <w:sz w:val="28"/>
          <w:szCs w:val="28"/>
        </w:rPr>
        <w:t>项目概况</w:t>
      </w:r>
    </w:p>
    <w:p w14:paraId="7761A0D3" w14:textId="2FE770E0" w:rsidR="00A02E49" w:rsidRPr="001564C7" w:rsidRDefault="002D4109">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cs="仿宋" w:hint="eastAsia"/>
          <w:sz w:val="28"/>
          <w:szCs w:val="28"/>
        </w:rPr>
      </w:pPr>
      <w:r w:rsidRPr="001564C7">
        <w:rPr>
          <w:rFonts w:ascii="仿宋" w:eastAsia="仿宋" w:hAnsi="仿宋" w:cs="仿宋" w:hint="eastAsia"/>
          <w:sz w:val="28"/>
          <w:szCs w:val="28"/>
          <w:u w:val="single"/>
        </w:rPr>
        <w:t>2026年淳化街道农路绿化管</w:t>
      </w:r>
      <w:proofErr w:type="gramStart"/>
      <w:r w:rsidRPr="001564C7">
        <w:rPr>
          <w:rFonts w:ascii="仿宋" w:eastAsia="仿宋" w:hAnsi="仿宋" w:cs="仿宋" w:hint="eastAsia"/>
          <w:sz w:val="28"/>
          <w:szCs w:val="28"/>
          <w:u w:val="single"/>
        </w:rPr>
        <w:t>养服务</w:t>
      </w:r>
      <w:proofErr w:type="gramEnd"/>
      <w:r w:rsidRPr="001564C7">
        <w:rPr>
          <w:rFonts w:ascii="仿宋" w:eastAsia="仿宋" w:hAnsi="仿宋" w:cs="仿宋" w:hint="eastAsia"/>
          <w:sz w:val="28"/>
          <w:szCs w:val="28"/>
          <w:u w:val="single"/>
        </w:rPr>
        <w:t>项目</w:t>
      </w:r>
      <w:r w:rsidR="00012999" w:rsidRPr="001564C7">
        <w:rPr>
          <w:rFonts w:ascii="仿宋" w:eastAsia="仿宋" w:hAnsi="仿宋" w:cs="仿宋" w:hint="eastAsia"/>
          <w:sz w:val="28"/>
          <w:szCs w:val="28"/>
        </w:rPr>
        <w:t>采购项目的潜在供应商应在</w:t>
      </w:r>
      <w:r w:rsidR="00012999" w:rsidRPr="001564C7">
        <w:rPr>
          <w:rFonts w:ascii="仿宋" w:eastAsia="仿宋" w:hAnsi="仿宋" w:cs="仿宋" w:hint="eastAsia"/>
          <w:sz w:val="28"/>
          <w:szCs w:val="28"/>
          <w:u w:val="single"/>
        </w:rPr>
        <w:t>南京市江宁区天元东路168号供销科技大厦巨</w:t>
      </w:r>
      <w:proofErr w:type="gramStart"/>
      <w:r w:rsidR="00012999" w:rsidRPr="001564C7">
        <w:rPr>
          <w:rFonts w:ascii="仿宋" w:eastAsia="仿宋" w:hAnsi="仿宋" w:cs="仿宋" w:hint="eastAsia"/>
          <w:sz w:val="28"/>
          <w:szCs w:val="28"/>
          <w:u w:val="single"/>
        </w:rPr>
        <w:t>象智慧园</w:t>
      </w:r>
      <w:proofErr w:type="gramEnd"/>
      <w:r w:rsidR="00012999" w:rsidRPr="001564C7">
        <w:rPr>
          <w:rFonts w:ascii="仿宋" w:eastAsia="仿宋" w:hAnsi="仿宋" w:cs="仿宋" w:hint="eastAsia"/>
          <w:sz w:val="28"/>
          <w:szCs w:val="28"/>
          <w:u w:val="single"/>
        </w:rPr>
        <w:t>4楼A01室</w:t>
      </w:r>
      <w:r w:rsidR="00012999" w:rsidRPr="001564C7">
        <w:rPr>
          <w:rFonts w:ascii="仿宋" w:eastAsia="仿宋" w:hAnsi="仿宋" w:cs="仿宋" w:hint="eastAsia"/>
          <w:sz w:val="28"/>
          <w:szCs w:val="28"/>
        </w:rPr>
        <w:t>获取采购文件，并于</w:t>
      </w:r>
      <w:r w:rsidR="009935BE" w:rsidRPr="001564C7">
        <w:rPr>
          <w:rFonts w:ascii="仿宋" w:eastAsia="仿宋" w:hAnsi="仿宋" w:cs="仿宋" w:hint="eastAsia"/>
          <w:sz w:val="28"/>
          <w:szCs w:val="28"/>
          <w:u w:val="single"/>
        </w:rPr>
        <w:t>2026-1-28</w:t>
      </w:r>
      <w:r w:rsidR="00012999" w:rsidRPr="001564C7">
        <w:rPr>
          <w:rFonts w:ascii="仿宋" w:eastAsia="仿宋" w:hAnsi="仿宋" w:cs="仿宋" w:hint="eastAsia"/>
          <w:sz w:val="28"/>
          <w:szCs w:val="28"/>
          <w:u w:val="single"/>
        </w:rPr>
        <w:t xml:space="preserve"> 14:30</w:t>
      </w:r>
      <w:r w:rsidR="00012999" w:rsidRPr="001564C7">
        <w:rPr>
          <w:rFonts w:ascii="仿宋" w:eastAsia="仿宋" w:hAnsi="仿宋" w:cs="仿宋" w:hint="eastAsia"/>
          <w:bCs/>
          <w:sz w:val="28"/>
          <w:szCs w:val="28"/>
        </w:rPr>
        <w:t>（北京时间）前提交响应文件</w:t>
      </w:r>
      <w:r w:rsidR="00012999" w:rsidRPr="001564C7">
        <w:rPr>
          <w:rFonts w:ascii="仿宋" w:eastAsia="仿宋" w:hAnsi="仿宋" w:cs="仿宋" w:hint="eastAsia"/>
          <w:sz w:val="28"/>
          <w:szCs w:val="28"/>
        </w:rPr>
        <w:t>。</w:t>
      </w:r>
    </w:p>
    <w:p w14:paraId="7761A0D4" w14:textId="77777777" w:rsidR="00A02E49" w:rsidRPr="001564C7" w:rsidRDefault="00A02E49">
      <w:pPr>
        <w:autoSpaceDE/>
        <w:autoSpaceDN/>
        <w:spacing w:line="360" w:lineRule="auto"/>
        <w:jc w:val="both"/>
        <w:rPr>
          <w:rFonts w:ascii="仿宋" w:eastAsia="仿宋" w:hAnsi="仿宋" w:cs="仿宋" w:hint="eastAsia"/>
          <w:b/>
          <w:bCs/>
          <w:kern w:val="2"/>
          <w:sz w:val="28"/>
          <w:szCs w:val="28"/>
          <w:lang w:val="en-US" w:bidi="ar-SA"/>
        </w:rPr>
      </w:pPr>
    </w:p>
    <w:p w14:paraId="7761A0D5" w14:textId="77777777" w:rsidR="00A02E49" w:rsidRPr="001564C7" w:rsidRDefault="00012999" w:rsidP="003C6E4A">
      <w:pPr>
        <w:pStyle w:val="2"/>
        <w:rPr>
          <w:rFonts w:ascii="仿宋" w:eastAsia="仿宋" w:hAnsi="仿宋" w:cs="仿宋" w:hint="eastAsia"/>
          <w:b w:val="0"/>
          <w:bCs w:val="0"/>
          <w:kern w:val="2"/>
          <w:sz w:val="28"/>
          <w:szCs w:val="28"/>
          <w:lang w:val="en-US" w:bidi="ar-SA"/>
        </w:rPr>
      </w:pPr>
      <w:r w:rsidRPr="001564C7">
        <w:rPr>
          <w:rFonts w:ascii="仿宋" w:eastAsia="仿宋" w:hAnsi="仿宋" w:cs="仿宋" w:hint="eastAsia"/>
          <w:kern w:val="2"/>
          <w:sz w:val="28"/>
          <w:szCs w:val="28"/>
          <w:lang w:val="en-US" w:bidi="ar-SA"/>
        </w:rPr>
        <w:t>一、项目基本情况</w:t>
      </w:r>
      <w:bookmarkEnd w:id="2"/>
      <w:bookmarkEnd w:id="3"/>
      <w:bookmarkEnd w:id="4"/>
      <w:bookmarkEnd w:id="5"/>
    </w:p>
    <w:p w14:paraId="7761A0D6" w14:textId="6EFE4F5A" w:rsidR="00A02E49" w:rsidRPr="001564C7" w:rsidRDefault="00012999">
      <w:pPr>
        <w:snapToGrid w:val="0"/>
        <w:spacing w:line="360" w:lineRule="auto"/>
        <w:ind w:firstLineChars="200" w:firstLine="560"/>
        <w:rPr>
          <w:rFonts w:ascii="仿宋" w:eastAsia="仿宋" w:hAnsi="仿宋" w:cs="仿宋" w:hint="eastAsia"/>
          <w:sz w:val="28"/>
          <w:szCs w:val="28"/>
        </w:rPr>
      </w:pPr>
      <w:r w:rsidRPr="001564C7">
        <w:rPr>
          <w:rFonts w:ascii="仿宋" w:eastAsia="仿宋" w:hAnsi="仿宋" w:cs="仿宋" w:hint="eastAsia"/>
          <w:sz w:val="28"/>
          <w:szCs w:val="28"/>
        </w:rPr>
        <w:t>项目编号：</w:t>
      </w:r>
      <w:r w:rsidR="005A5B10" w:rsidRPr="001564C7">
        <w:rPr>
          <w:rFonts w:ascii="仿宋" w:eastAsia="仿宋" w:hAnsi="仿宋" w:cs="仿宋" w:hint="eastAsia"/>
          <w:sz w:val="28"/>
          <w:szCs w:val="28"/>
          <w:shd w:val="clear" w:color="auto" w:fill="FFFFFF"/>
        </w:rPr>
        <w:t>NJCG</w:t>
      </w:r>
      <w:r w:rsidR="00914CAF" w:rsidRPr="001564C7">
        <w:rPr>
          <w:rFonts w:ascii="仿宋" w:eastAsia="仿宋" w:hAnsi="仿宋" w:cs="仿宋" w:hint="eastAsia"/>
          <w:sz w:val="28"/>
          <w:szCs w:val="28"/>
          <w:shd w:val="clear" w:color="auto" w:fill="FFFFFF"/>
        </w:rPr>
        <w:t>-320115-NPLN-C2026-0002</w:t>
      </w:r>
      <w:r w:rsidRPr="001564C7">
        <w:rPr>
          <w:rFonts w:ascii="仿宋" w:eastAsia="仿宋" w:hAnsi="仿宋" w:cs="仿宋" w:hint="eastAsia"/>
          <w:sz w:val="28"/>
          <w:szCs w:val="28"/>
          <w:shd w:val="clear" w:color="auto" w:fill="FFFFFF"/>
        </w:rPr>
        <w:t xml:space="preserve"> </w:t>
      </w:r>
    </w:p>
    <w:p w14:paraId="7761A0D7" w14:textId="677287F4" w:rsidR="00A02E49" w:rsidRPr="001564C7" w:rsidRDefault="00012999">
      <w:pPr>
        <w:snapToGrid w:val="0"/>
        <w:spacing w:line="360" w:lineRule="auto"/>
        <w:ind w:firstLineChars="200" w:firstLine="560"/>
        <w:rPr>
          <w:rFonts w:ascii="仿宋" w:eastAsia="仿宋" w:hAnsi="仿宋" w:cs="仿宋" w:hint="eastAsia"/>
          <w:sz w:val="28"/>
          <w:szCs w:val="28"/>
          <w:shd w:val="clear" w:color="auto" w:fill="FFFFFF"/>
        </w:rPr>
      </w:pPr>
      <w:r w:rsidRPr="001564C7">
        <w:rPr>
          <w:rFonts w:ascii="仿宋" w:eastAsia="仿宋" w:hAnsi="仿宋" w:cs="仿宋" w:hint="eastAsia"/>
          <w:sz w:val="28"/>
          <w:szCs w:val="28"/>
        </w:rPr>
        <w:t>项目名称：</w:t>
      </w:r>
      <w:r w:rsidR="002D4109" w:rsidRPr="001564C7">
        <w:rPr>
          <w:rFonts w:ascii="仿宋" w:eastAsia="仿宋" w:hAnsi="仿宋" w:cs="仿宋" w:hint="eastAsia"/>
          <w:sz w:val="28"/>
          <w:szCs w:val="28"/>
          <w:shd w:val="clear" w:color="auto" w:fill="FFFFFF"/>
        </w:rPr>
        <w:t>2026年淳化街道农路绿化管养服务项目</w:t>
      </w:r>
    </w:p>
    <w:p w14:paraId="7761A0D8" w14:textId="77777777" w:rsidR="00A02E49" w:rsidRPr="001564C7" w:rsidRDefault="00012999">
      <w:pPr>
        <w:snapToGrid w:val="0"/>
        <w:spacing w:line="360" w:lineRule="auto"/>
        <w:ind w:firstLineChars="200" w:firstLine="560"/>
        <w:rPr>
          <w:rFonts w:ascii="仿宋" w:eastAsia="仿宋" w:hAnsi="仿宋" w:cs="仿宋" w:hint="eastAsia"/>
          <w:sz w:val="28"/>
          <w:szCs w:val="28"/>
        </w:rPr>
      </w:pPr>
      <w:r w:rsidRPr="001564C7">
        <w:rPr>
          <w:rFonts w:ascii="仿宋" w:eastAsia="仿宋" w:hAnsi="仿宋" w:cs="仿宋" w:hint="eastAsia"/>
          <w:sz w:val="28"/>
          <w:szCs w:val="28"/>
        </w:rPr>
        <w:t>采购方式：竞争性磋商</w:t>
      </w:r>
    </w:p>
    <w:bookmarkEnd w:id="6"/>
    <w:p w14:paraId="7761A0D9" w14:textId="6345E47D" w:rsidR="00A02E49" w:rsidRPr="001564C7" w:rsidRDefault="00012999">
      <w:pPr>
        <w:snapToGrid w:val="0"/>
        <w:spacing w:line="360" w:lineRule="auto"/>
        <w:ind w:firstLineChars="200" w:firstLine="560"/>
        <w:rPr>
          <w:rFonts w:ascii="仿宋" w:eastAsia="仿宋" w:hAnsi="仿宋" w:cs="仿宋" w:hint="eastAsia"/>
          <w:sz w:val="28"/>
          <w:szCs w:val="28"/>
          <w:lang w:val="en-US"/>
        </w:rPr>
      </w:pPr>
      <w:r w:rsidRPr="001564C7">
        <w:rPr>
          <w:rFonts w:ascii="仿宋" w:eastAsia="仿宋" w:hAnsi="仿宋" w:cs="仿宋" w:hint="eastAsia"/>
          <w:sz w:val="28"/>
          <w:szCs w:val="28"/>
        </w:rPr>
        <w:t>预算金额：</w:t>
      </w:r>
      <w:r w:rsidR="007D436B" w:rsidRPr="001564C7">
        <w:rPr>
          <w:rFonts w:ascii="仿宋" w:eastAsia="仿宋" w:hAnsi="仿宋" w:cs="仿宋" w:hint="eastAsia"/>
          <w:sz w:val="28"/>
          <w:szCs w:val="28"/>
          <w:lang w:val="en-US"/>
        </w:rPr>
        <w:t>87.801571</w:t>
      </w:r>
      <w:r w:rsidRPr="001564C7">
        <w:rPr>
          <w:rFonts w:ascii="仿宋" w:eastAsia="仿宋" w:hAnsi="仿宋" w:cs="仿宋" w:hint="eastAsia"/>
          <w:sz w:val="28"/>
          <w:szCs w:val="28"/>
          <w:lang w:val="en-US"/>
        </w:rPr>
        <w:t>万元</w:t>
      </w:r>
    </w:p>
    <w:p w14:paraId="7761A0DA" w14:textId="1EE51C91" w:rsidR="00A02E49" w:rsidRPr="001564C7" w:rsidRDefault="00012999">
      <w:pPr>
        <w:snapToGrid w:val="0"/>
        <w:spacing w:line="360" w:lineRule="auto"/>
        <w:ind w:firstLineChars="200" w:firstLine="560"/>
        <w:rPr>
          <w:rFonts w:ascii="仿宋" w:eastAsia="仿宋" w:hAnsi="仿宋" w:cs="仿宋" w:hint="eastAsia"/>
          <w:sz w:val="28"/>
          <w:szCs w:val="28"/>
          <w:lang w:val="en-US"/>
        </w:rPr>
      </w:pPr>
      <w:r w:rsidRPr="001564C7">
        <w:rPr>
          <w:rFonts w:ascii="仿宋" w:eastAsia="仿宋" w:hAnsi="仿宋" w:cs="仿宋" w:hint="eastAsia"/>
          <w:sz w:val="28"/>
          <w:szCs w:val="28"/>
        </w:rPr>
        <w:t>最高限价：</w:t>
      </w:r>
      <w:r w:rsidR="007D436B" w:rsidRPr="001564C7">
        <w:rPr>
          <w:rFonts w:ascii="仿宋" w:eastAsia="仿宋" w:hAnsi="仿宋" w:cs="仿宋" w:hint="eastAsia"/>
          <w:sz w:val="28"/>
          <w:szCs w:val="28"/>
        </w:rPr>
        <w:t>87.801571</w:t>
      </w:r>
      <w:r w:rsidRPr="001564C7">
        <w:rPr>
          <w:rFonts w:ascii="仿宋" w:eastAsia="仿宋" w:hAnsi="仿宋" w:cs="仿宋" w:hint="eastAsia"/>
          <w:sz w:val="28"/>
          <w:szCs w:val="28"/>
        </w:rPr>
        <w:t>万元</w:t>
      </w:r>
    </w:p>
    <w:p w14:paraId="7761A0DB" w14:textId="56E641FC" w:rsidR="00A02E49" w:rsidRPr="001564C7" w:rsidRDefault="00012999">
      <w:pPr>
        <w:snapToGrid w:val="0"/>
        <w:spacing w:line="360" w:lineRule="auto"/>
        <w:ind w:firstLineChars="200" w:firstLine="560"/>
        <w:rPr>
          <w:rFonts w:ascii="仿宋" w:eastAsia="仿宋" w:hAnsi="仿宋" w:cs="仿宋" w:hint="eastAsia"/>
          <w:sz w:val="28"/>
          <w:szCs w:val="28"/>
          <w:u w:val="single"/>
          <w:lang w:val="en-US"/>
        </w:rPr>
      </w:pPr>
      <w:r w:rsidRPr="001564C7">
        <w:rPr>
          <w:rFonts w:ascii="仿宋" w:eastAsia="仿宋" w:hAnsi="仿宋" w:cs="仿宋" w:hint="eastAsia"/>
          <w:sz w:val="28"/>
          <w:szCs w:val="28"/>
        </w:rPr>
        <w:t>采购需求：</w:t>
      </w:r>
      <w:r w:rsidR="002D4109" w:rsidRPr="001564C7">
        <w:rPr>
          <w:rFonts w:ascii="仿宋" w:eastAsia="仿宋" w:hAnsi="仿宋" w:cs="仿宋" w:hint="eastAsia"/>
          <w:sz w:val="28"/>
          <w:szCs w:val="28"/>
          <w:u w:val="single"/>
        </w:rPr>
        <w:t>2026年淳化街道农路绿化管养服务项目</w:t>
      </w:r>
      <w:r w:rsidRPr="001564C7">
        <w:rPr>
          <w:rFonts w:ascii="仿宋" w:eastAsia="仿宋" w:hAnsi="仿宋" w:cs="仿宋" w:hint="eastAsia"/>
          <w:sz w:val="28"/>
          <w:szCs w:val="28"/>
          <w:u w:val="single"/>
        </w:rPr>
        <w:t>，</w:t>
      </w:r>
      <w:r w:rsidRPr="001564C7">
        <w:rPr>
          <w:rFonts w:ascii="仿宋" w:eastAsia="仿宋" w:hAnsi="仿宋" w:cs="仿宋" w:hint="eastAsia"/>
          <w:sz w:val="28"/>
          <w:szCs w:val="28"/>
          <w:u w:val="single"/>
          <w:lang w:val="en-US"/>
        </w:rPr>
        <w:t>详见磋商文件。</w:t>
      </w:r>
    </w:p>
    <w:p w14:paraId="7761A0DC" w14:textId="77777777" w:rsidR="00A02E49" w:rsidRPr="001564C7" w:rsidRDefault="00012999">
      <w:pPr>
        <w:snapToGrid w:val="0"/>
        <w:spacing w:line="360" w:lineRule="auto"/>
        <w:ind w:firstLineChars="200" w:firstLine="560"/>
        <w:rPr>
          <w:rFonts w:ascii="仿宋" w:eastAsia="仿宋" w:hAnsi="仿宋" w:cs="仿宋" w:hint="eastAsia"/>
          <w:sz w:val="28"/>
          <w:szCs w:val="28"/>
          <w:u w:val="single"/>
          <w:lang w:val="en-US"/>
        </w:rPr>
      </w:pPr>
      <w:r w:rsidRPr="001564C7">
        <w:rPr>
          <w:rFonts w:ascii="仿宋" w:eastAsia="仿宋" w:hAnsi="仿宋" w:cs="仿宋" w:hint="eastAsia"/>
          <w:sz w:val="28"/>
          <w:szCs w:val="28"/>
        </w:rPr>
        <w:t>合同履行期限：</w:t>
      </w:r>
      <w:r w:rsidRPr="001564C7">
        <w:rPr>
          <w:rFonts w:ascii="仿宋" w:eastAsia="仿宋" w:hAnsi="仿宋" w:cs="仿宋" w:hint="eastAsia"/>
          <w:sz w:val="28"/>
          <w:szCs w:val="28"/>
          <w:lang w:val="en-US"/>
        </w:rPr>
        <w:t>一年</w:t>
      </w:r>
    </w:p>
    <w:p w14:paraId="7761A0DD" w14:textId="77777777" w:rsidR="00A02E49" w:rsidRPr="001564C7" w:rsidRDefault="00012999">
      <w:pPr>
        <w:snapToGrid w:val="0"/>
        <w:spacing w:line="360" w:lineRule="auto"/>
        <w:ind w:firstLineChars="200" w:firstLine="560"/>
        <w:rPr>
          <w:rFonts w:ascii="仿宋" w:eastAsia="仿宋" w:hAnsi="仿宋" w:cs="仿宋" w:hint="eastAsia"/>
          <w:sz w:val="28"/>
          <w:szCs w:val="28"/>
        </w:rPr>
      </w:pPr>
      <w:r w:rsidRPr="001564C7">
        <w:rPr>
          <w:rFonts w:ascii="仿宋" w:eastAsia="仿宋" w:hAnsi="仿宋" w:cs="仿宋" w:hint="eastAsia"/>
          <w:sz w:val="28"/>
          <w:szCs w:val="28"/>
        </w:rPr>
        <w:t>本项目</w:t>
      </w:r>
      <w:r w:rsidRPr="001564C7">
        <w:rPr>
          <w:rFonts w:ascii="仿宋" w:eastAsia="仿宋" w:hAnsi="仿宋" w:cs="仿宋" w:hint="eastAsia"/>
          <w:sz w:val="28"/>
          <w:szCs w:val="28"/>
          <w:lang w:val="en-US"/>
        </w:rPr>
        <w:t>不</w:t>
      </w:r>
      <w:r w:rsidRPr="001564C7">
        <w:rPr>
          <w:rFonts w:ascii="仿宋" w:eastAsia="仿宋" w:hAnsi="仿宋" w:cs="仿宋" w:hint="eastAsia"/>
          <w:sz w:val="28"/>
          <w:szCs w:val="28"/>
        </w:rPr>
        <w:t>接受联合体投标。</w:t>
      </w:r>
    </w:p>
    <w:p w14:paraId="7761A0DE" w14:textId="77777777" w:rsidR="00A02E49" w:rsidRPr="001564C7" w:rsidRDefault="00012999" w:rsidP="003C6E4A">
      <w:pPr>
        <w:pStyle w:val="2"/>
        <w:rPr>
          <w:rFonts w:ascii="仿宋" w:eastAsia="仿宋" w:hAnsi="仿宋" w:cs="仿宋" w:hint="eastAsia"/>
          <w:b w:val="0"/>
          <w:bCs w:val="0"/>
          <w:kern w:val="2"/>
          <w:sz w:val="28"/>
          <w:szCs w:val="28"/>
          <w:lang w:val="en-US" w:bidi="ar-SA"/>
        </w:rPr>
      </w:pPr>
      <w:bookmarkStart w:id="8" w:name="_Toc35393622"/>
      <w:bookmarkStart w:id="9" w:name="_Toc28359003"/>
      <w:bookmarkStart w:id="10" w:name="_Toc28359080"/>
      <w:bookmarkStart w:id="11" w:name="_Toc35393791"/>
      <w:r w:rsidRPr="001564C7">
        <w:rPr>
          <w:rFonts w:ascii="仿宋" w:eastAsia="仿宋" w:hAnsi="仿宋" w:cs="仿宋" w:hint="eastAsia"/>
          <w:kern w:val="2"/>
          <w:sz w:val="28"/>
          <w:szCs w:val="28"/>
          <w:lang w:val="en-US" w:bidi="ar-SA"/>
        </w:rPr>
        <w:t>二、申请人的资格要求：</w:t>
      </w:r>
      <w:bookmarkEnd w:id="8"/>
      <w:bookmarkEnd w:id="9"/>
      <w:bookmarkEnd w:id="10"/>
      <w:bookmarkEnd w:id="11"/>
    </w:p>
    <w:p w14:paraId="7761A0DF" w14:textId="77777777" w:rsidR="00A02E49" w:rsidRPr="001564C7" w:rsidRDefault="00012999">
      <w:pPr>
        <w:pStyle w:val="aa"/>
        <w:rPr>
          <w:rFonts w:ascii="仿宋" w:eastAsia="仿宋" w:hAnsi="仿宋" w:cs="仿宋" w:hint="eastAsia"/>
          <w:sz w:val="28"/>
          <w:szCs w:val="28"/>
        </w:rPr>
      </w:pPr>
      <w:bookmarkStart w:id="12" w:name="_Toc28359004"/>
      <w:bookmarkStart w:id="13" w:name="_Toc28359081"/>
      <w:bookmarkStart w:id="14" w:name="_Toc35393623"/>
      <w:bookmarkStart w:id="15" w:name="_Toc35393792"/>
      <w:r w:rsidRPr="001564C7">
        <w:rPr>
          <w:rFonts w:ascii="仿宋" w:eastAsia="仿宋" w:hAnsi="仿宋" w:cs="仿宋" w:hint="eastAsia"/>
          <w:sz w:val="28"/>
          <w:szCs w:val="28"/>
        </w:rPr>
        <w:t>（一）满足《中华人民共和国政府采购法》第二十二条规定：</w:t>
      </w:r>
    </w:p>
    <w:p w14:paraId="7761A0E0"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1.法人或者其他组织的营业执照等证明文件，自然人的身份证明。</w:t>
      </w:r>
    </w:p>
    <w:p w14:paraId="7761A0E1"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2.上一年度的财务状况报告（成立不满一年不需提供）（</w:t>
      </w:r>
      <w:r w:rsidRPr="001564C7">
        <w:rPr>
          <w:rFonts w:ascii="仿宋" w:eastAsia="仿宋" w:hAnsi="仿宋" w:cs="仿宋" w:hint="eastAsia"/>
          <w:sz w:val="28"/>
          <w:szCs w:val="28"/>
          <w:lang w:val="en-US"/>
        </w:rPr>
        <w:t>提供信用承诺书</w:t>
      </w:r>
      <w:r w:rsidRPr="001564C7">
        <w:rPr>
          <w:rFonts w:ascii="仿宋" w:eastAsia="仿宋" w:hAnsi="仿宋" w:cs="仿宋" w:hint="eastAsia"/>
          <w:sz w:val="28"/>
          <w:szCs w:val="28"/>
        </w:rPr>
        <w:t>）。</w:t>
      </w:r>
    </w:p>
    <w:p w14:paraId="7761A0E2"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3.依法缴纳税收和社会保障资金的相关材料（</w:t>
      </w:r>
      <w:r w:rsidRPr="001564C7">
        <w:rPr>
          <w:rFonts w:ascii="仿宋" w:eastAsia="仿宋" w:hAnsi="仿宋" w:cs="仿宋" w:hint="eastAsia"/>
          <w:sz w:val="28"/>
          <w:szCs w:val="28"/>
          <w:lang w:val="en-US"/>
        </w:rPr>
        <w:t>提供信用承诺书</w:t>
      </w:r>
      <w:r w:rsidRPr="001564C7">
        <w:rPr>
          <w:rFonts w:ascii="仿宋" w:eastAsia="仿宋" w:hAnsi="仿宋" w:cs="仿宋" w:hint="eastAsia"/>
          <w:sz w:val="28"/>
          <w:szCs w:val="28"/>
        </w:rPr>
        <w:t>）。</w:t>
      </w:r>
    </w:p>
    <w:p w14:paraId="7761A0E3"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4.具备履行合同所必需的设备和专业技术能力的书面声明（</w:t>
      </w:r>
      <w:r w:rsidRPr="001564C7">
        <w:rPr>
          <w:rFonts w:ascii="仿宋" w:eastAsia="仿宋" w:hAnsi="仿宋" w:cs="仿宋" w:hint="eastAsia"/>
          <w:sz w:val="28"/>
          <w:szCs w:val="28"/>
          <w:lang w:val="en-US"/>
        </w:rPr>
        <w:t>提供信用承诺书</w:t>
      </w:r>
      <w:r w:rsidRPr="001564C7">
        <w:rPr>
          <w:rFonts w:ascii="仿宋" w:eastAsia="仿宋" w:hAnsi="仿宋" w:cs="仿宋" w:hint="eastAsia"/>
          <w:sz w:val="28"/>
          <w:szCs w:val="28"/>
        </w:rPr>
        <w:t>）。</w:t>
      </w:r>
    </w:p>
    <w:p w14:paraId="7761A0E4"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5.参加政府采购活动前3年内在经营活动中没有重大违法记录的书面声明（</w:t>
      </w:r>
      <w:r w:rsidRPr="001564C7">
        <w:rPr>
          <w:rFonts w:ascii="仿宋" w:eastAsia="仿宋" w:hAnsi="仿宋" w:cs="仿宋" w:hint="eastAsia"/>
          <w:sz w:val="28"/>
          <w:szCs w:val="28"/>
          <w:lang w:val="en-US"/>
        </w:rPr>
        <w:t>提供信用承诺书</w:t>
      </w:r>
      <w:r w:rsidRPr="001564C7">
        <w:rPr>
          <w:rFonts w:ascii="仿宋" w:eastAsia="仿宋" w:hAnsi="仿宋" w:cs="仿宋" w:hint="eastAsia"/>
          <w:sz w:val="28"/>
          <w:szCs w:val="28"/>
        </w:rPr>
        <w:t>）。</w:t>
      </w:r>
    </w:p>
    <w:p w14:paraId="7761A0E5"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6.法律、行政法规规定的其他条件。</w:t>
      </w:r>
    </w:p>
    <w:p w14:paraId="7761A0E6"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lastRenderedPageBreak/>
        <w:t>（二）落实政府采购政策需满足的资格要求：</w:t>
      </w:r>
    </w:p>
    <w:p w14:paraId="7761A0E7"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根据《关于在政府采购活动中推行信用承诺制的通知》</w:t>
      </w:r>
      <w:proofErr w:type="gramStart"/>
      <w:r w:rsidRPr="001564C7">
        <w:rPr>
          <w:rFonts w:ascii="仿宋" w:eastAsia="仿宋" w:hAnsi="仿宋" w:cs="仿宋" w:hint="eastAsia"/>
          <w:sz w:val="28"/>
          <w:szCs w:val="28"/>
        </w:rPr>
        <w:t>宁财购通</w:t>
      </w:r>
      <w:proofErr w:type="gramEnd"/>
      <w:r w:rsidRPr="001564C7">
        <w:rPr>
          <w:rFonts w:ascii="仿宋" w:eastAsia="仿宋" w:hAnsi="仿宋" w:cs="仿宋" w:hint="eastAsia"/>
          <w:sz w:val="28"/>
          <w:szCs w:val="28"/>
        </w:rPr>
        <w:t>〔2021〕5号规定， 参加南京地区政府采购活动的供应商，应以书面形式向采购人或政府采购代理机构</w:t>
      </w:r>
      <w:proofErr w:type="gramStart"/>
      <w:r w:rsidRPr="001564C7">
        <w:rPr>
          <w:rFonts w:ascii="仿宋" w:eastAsia="仿宋" w:hAnsi="仿宋" w:cs="仿宋" w:hint="eastAsia"/>
          <w:sz w:val="28"/>
          <w:szCs w:val="28"/>
        </w:rPr>
        <w:t>作出</w:t>
      </w:r>
      <w:proofErr w:type="gramEnd"/>
      <w:r w:rsidRPr="001564C7">
        <w:rPr>
          <w:rFonts w:ascii="仿宋" w:eastAsia="仿宋" w:hAnsi="仿宋" w:cs="仿宋" w:hint="eastAsia"/>
          <w:sz w:val="28"/>
          <w:szCs w:val="28"/>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7761A0E8"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在政府采购资格审查环节，供应商只需提供书面《南京市政府采购供应商信用记录表暨信用承诺书》，即可替代以下证明材料：</w:t>
      </w:r>
    </w:p>
    <w:p w14:paraId="7761A0E9"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（1）符合国家相关规定的财务状况报告； </w:t>
      </w:r>
    </w:p>
    <w:p w14:paraId="7761A0EA"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（2）依法缴纳税收的证明材料； </w:t>
      </w:r>
    </w:p>
    <w:p w14:paraId="7761A0EB"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（3）依法缴纳社会保障资金的证明材料； </w:t>
      </w:r>
    </w:p>
    <w:p w14:paraId="7761A0EC"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（4）具备履行政府采购合同所必需的设备和专业技术能力的证明材料； </w:t>
      </w:r>
    </w:p>
    <w:p w14:paraId="7761A0ED"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（5）参加政府采购活动前三年内在经营活动中没有重大违法记录的证明材料； </w:t>
      </w:r>
    </w:p>
    <w:p w14:paraId="7761A0EE"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（6）未被列入失信被执行人、重大税收违法失信主体、政府采购严重违法失信行为记录名单的证明材料。 </w:t>
      </w:r>
    </w:p>
    <w:p w14:paraId="7761A0EF"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供应商在中标（成交）后，应按采购文件要求，将上述由信用承诺书替代的证明材料提交采购人或采购代理机构核验。经核验无误后，由采购人或采购代理机构发出中标（成交）通知书。</w:t>
      </w:r>
    </w:p>
    <w:p w14:paraId="7761A0F0"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供应</w:t>
      </w:r>
      <w:proofErr w:type="gramStart"/>
      <w:r w:rsidRPr="001564C7">
        <w:rPr>
          <w:rFonts w:ascii="仿宋" w:eastAsia="仿宋" w:hAnsi="仿宋" w:cs="仿宋" w:hint="eastAsia"/>
          <w:sz w:val="28"/>
          <w:szCs w:val="28"/>
        </w:rPr>
        <w:t>商涉及</w:t>
      </w:r>
      <w:proofErr w:type="gramEnd"/>
      <w:r w:rsidRPr="001564C7">
        <w:rPr>
          <w:rFonts w:ascii="仿宋" w:eastAsia="仿宋" w:hAnsi="仿宋" w:cs="仿宋" w:hint="eastAsia"/>
          <w:sz w:val="28"/>
          <w:szCs w:val="28"/>
        </w:rPr>
        <w:t>以下情形的，不适用信用承诺：</w:t>
      </w:r>
    </w:p>
    <w:p w14:paraId="7761A0F1"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（1）供应商被列入严重失信主体名单； </w:t>
      </w:r>
    </w:p>
    <w:p w14:paraId="7761A0F2"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（2）被相关监管部门</w:t>
      </w:r>
      <w:proofErr w:type="gramStart"/>
      <w:r w:rsidRPr="001564C7">
        <w:rPr>
          <w:rFonts w:ascii="仿宋" w:eastAsia="仿宋" w:hAnsi="仿宋" w:cs="仿宋" w:hint="eastAsia"/>
          <w:sz w:val="28"/>
          <w:szCs w:val="28"/>
        </w:rPr>
        <w:t>作出</w:t>
      </w:r>
      <w:proofErr w:type="gramEnd"/>
      <w:r w:rsidRPr="001564C7">
        <w:rPr>
          <w:rFonts w:ascii="仿宋" w:eastAsia="仿宋" w:hAnsi="仿宋" w:cs="仿宋" w:hint="eastAsia"/>
          <w:sz w:val="28"/>
          <w:szCs w:val="28"/>
        </w:rPr>
        <w:t xml:space="preserve">行政处罚且尚在处罚有效期内； </w:t>
      </w:r>
    </w:p>
    <w:p w14:paraId="7761A0F3"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t xml:space="preserve">（3）其他法律、行政法规规定的不适用信用承诺的情形。 </w:t>
      </w:r>
    </w:p>
    <w:p w14:paraId="7761A0F4"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rPr>
        <w:lastRenderedPageBreak/>
        <w:t>供应商对信用承诺内容的真实性、合法性、有效性负责。如</w:t>
      </w:r>
      <w:proofErr w:type="gramStart"/>
      <w:r w:rsidRPr="001564C7">
        <w:rPr>
          <w:rFonts w:ascii="仿宋" w:eastAsia="仿宋" w:hAnsi="仿宋" w:cs="仿宋" w:hint="eastAsia"/>
          <w:sz w:val="28"/>
          <w:szCs w:val="28"/>
        </w:rPr>
        <w:t>作出</w:t>
      </w:r>
      <w:proofErr w:type="gramEnd"/>
      <w:r w:rsidRPr="001564C7">
        <w:rPr>
          <w:rFonts w:ascii="仿宋" w:eastAsia="仿宋" w:hAnsi="仿宋" w:cs="仿宋" w:hint="eastAsia"/>
          <w:sz w:val="28"/>
          <w:szCs w:val="28"/>
        </w:rPr>
        <w:t>虚假信用承诺，视同为“提供虚假材料谋取中标、成交”的违法行为。</w:t>
      </w:r>
    </w:p>
    <w:p w14:paraId="7761A0F5" w14:textId="77777777" w:rsidR="00A02E49" w:rsidRPr="001564C7" w:rsidRDefault="00012999">
      <w:pPr>
        <w:pStyle w:val="aa"/>
        <w:rPr>
          <w:rFonts w:ascii="仿宋" w:eastAsia="仿宋" w:hAnsi="仿宋" w:cs="仿宋" w:hint="eastAsia"/>
          <w:b/>
          <w:bCs/>
          <w:kern w:val="2"/>
          <w:sz w:val="28"/>
          <w:szCs w:val="28"/>
          <w:lang w:val="en-US" w:bidi="ar-SA"/>
        </w:rPr>
      </w:pPr>
      <w:r w:rsidRPr="001564C7">
        <w:rPr>
          <w:rFonts w:ascii="仿宋" w:eastAsia="仿宋" w:hAnsi="仿宋" w:cs="仿宋" w:hint="eastAsia"/>
          <w:sz w:val="28"/>
          <w:szCs w:val="28"/>
        </w:rPr>
        <w:t>（三）本项目的特定资格要求：</w:t>
      </w:r>
      <w:r w:rsidRPr="001564C7">
        <w:rPr>
          <w:rFonts w:ascii="仿宋" w:eastAsia="仿宋" w:hAnsi="仿宋" w:cs="仿宋" w:hint="eastAsia"/>
          <w:sz w:val="28"/>
          <w:szCs w:val="28"/>
          <w:lang w:val="en-US"/>
        </w:rPr>
        <w:t>/</w:t>
      </w:r>
    </w:p>
    <w:p w14:paraId="7761A0F6" w14:textId="77777777" w:rsidR="00A02E49" w:rsidRPr="001564C7" w:rsidRDefault="00012999" w:rsidP="003C6E4A">
      <w:pPr>
        <w:pStyle w:val="2"/>
        <w:rPr>
          <w:rFonts w:ascii="仿宋" w:eastAsia="仿宋" w:hAnsi="仿宋" w:cs="仿宋" w:hint="eastAsia"/>
          <w:b w:val="0"/>
          <w:bCs w:val="0"/>
          <w:kern w:val="2"/>
          <w:sz w:val="28"/>
          <w:szCs w:val="28"/>
          <w:lang w:val="en-US" w:bidi="ar-SA"/>
        </w:rPr>
      </w:pPr>
      <w:r w:rsidRPr="001564C7">
        <w:rPr>
          <w:rFonts w:ascii="仿宋" w:eastAsia="仿宋" w:hAnsi="仿宋" w:cs="仿宋" w:hint="eastAsia"/>
          <w:kern w:val="2"/>
          <w:sz w:val="28"/>
          <w:szCs w:val="28"/>
          <w:lang w:val="en-US" w:bidi="ar-SA"/>
        </w:rPr>
        <w:t>三、获取招标文件</w:t>
      </w:r>
      <w:bookmarkEnd w:id="12"/>
      <w:bookmarkEnd w:id="13"/>
      <w:bookmarkEnd w:id="14"/>
      <w:bookmarkEnd w:id="15"/>
    </w:p>
    <w:p w14:paraId="42642F1F" w14:textId="77777777" w:rsidR="009F1E9E" w:rsidRPr="001564C7" w:rsidRDefault="009F1E9E" w:rsidP="009F1E9E">
      <w:pPr>
        <w:snapToGrid w:val="0"/>
        <w:spacing w:line="360" w:lineRule="auto"/>
        <w:ind w:firstLine="540"/>
        <w:rPr>
          <w:rFonts w:ascii="仿宋" w:eastAsia="仿宋" w:hAnsi="仿宋" w:cs="仿宋" w:hint="eastAsia"/>
          <w:sz w:val="28"/>
          <w:szCs w:val="28"/>
          <w:u w:val="single"/>
          <w:lang w:val="en-US"/>
        </w:rPr>
      </w:pPr>
      <w:bookmarkStart w:id="16" w:name="_Toc28359084"/>
      <w:bookmarkStart w:id="17" w:name="_Toc28359007"/>
      <w:bookmarkStart w:id="18" w:name="_Toc35393794"/>
      <w:bookmarkStart w:id="19" w:name="_Toc35393625"/>
      <w:r w:rsidRPr="001564C7">
        <w:rPr>
          <w:rFonts w:ascii="仿宋" w:eastAsia="仿宋" w:hAnsi="仿宋" w:cs="仿宋" w:hint="eastAsia"/>
          <w:sz w:val="28"/>
          <w:szCs w:val="28"/>
        </w:rPr>
        <w:t>时间：</w:t>
      </w:r>
      <w:r w:rsidRPr="001564C7">
        <w:rPr>
          <w:rFonts w:ascii="仿宋" w:eastAsia="仿宋" w:hAnsi="仿宋" w:cs="仿宋" w:hint="eastAsia"/>
          <w:sz w:val="28"/>
          <w:szCs w:val="28"/>
          <w:lang w:val="en-US"/>
        </w:rPr>
        <w:t>2026年1月16日至2026年1月22日，每天上午09：00至11:30，下午14:00至17:00（北京时间，节假日除外）</w:t>
      </w:r>
    </w:p>
    <w:p w14:paraId="18708045" w14:textId="77777777" w:rsidR="009F1E9E" w:rsidRPr="001564C7" w:rsidRDefault="009F1E9E" w:rsidP="009F1E9E">
      <w:pPr>
        <w:pStyle w:val="aa"/>
        <w:ind w:firstLineChars="200" w:firstLine="560"/>
        <w:rPr>
          <w:rFonts w:ascii="仿宋" w:eastAsia="仿宋" w:hAnsi="仿宋" w:cs="仿宋" w:hint="eastAsia"/>
          <w:sz w:val="28"/>
          <w:szCs w:val="28"/>
          <w:lang w:val="en-US"/>
        </w:rPr>
      </w:pPr>
      <w:bookmarkStart w:id="20" w:name="_Toc28359005"/>
      <w:bookmarkStart w:id="21" w:name="_Toc35393624"/>
      <w:bookmarkStart w:id="22" w:name="_Toc28359082"/>
      <w:bookmarkStart w:id="23" w:name="_Toc35393793"/>
      <w:r w:rsidRPr="001564C7">
        <w:rPr>
          <w:rFonts w:ascii="仿宋" w:eastAsia="仿宋" w:hAnsi="仿宋" w:cs="仿宋" w:hint="eastAsia"/>
          <w:sz w:val="28"/>
          <w:szCs w:val="28"/>
          <w:lang w:val="en-US"/>
        </w:rPr>
        <w:t>地点：南京市江宁区天元东路168号供销科技大厦巨</w:t>
      </w:r>
      <w:proofErr w:type="gramStart"/>
      <w:r w:rsidRPr="001564C7">
        <w:rPr>
          <w:rFonts w:ascii="仿宋" w:eastAsia="仿宋" w:hAnsi="仿宋" w:cs="仿宋" w:hint="eastAsia"/>
          <w:sz w:val="28"/>
          <w:szCs w:val="28"/>
          <w:lang w:val="en-US"/>
        </w:rPr>
        <w:t>象智慧园</w:t>
      </w:r>
      <w:proofErr w:type="gramEnd"/>
      <w:r w:rsidRPr="001564C7">
        <w:rPr>
          <w:rFonts w:ascii="仿宋" w:eastAsia="仿宋" w:hAnsi="仿宋" w:cs="仿宋" w:hint="eastAsia"/>
          <w:sz w:val="28"/>
          <w:szCs w:val="28"/>
          <w:lang w:val="en-US"/>
        </w:rPr>
        <w:t>4楼A08室</w:t>
      </w:r>
    </w:p>
    <w:p w14:paraId="2EF59FE6" w14:textId="77777777" w:rsidR="009F1E9E" w:rsidRPr="001564C7" w:rsidRDefault="009F1E9E" w:rsidP="009F1E9E">
      <w:pPr>
        <w:pStyle w:val="aa"/>
        <w:ind w:firstLineChars="200" w:firstLine="560"/>
        <w:rPr>
          <w:rFonts w:ascii="仿宋" w:eastAsia="仿宋" w:hAnsi="仿宋" w:cs="仿宋" w:hint="eastAsia"/>
          <w:sz w:val="28"/>
          <w:szCs w:val="28"/>
          <w:lang w:val="en-US"/>
        </w:rPr>
      </w:pPr>
      <w:r w:rsidRPr="001564C7">
        <w:rPr>
          <w:rFonts w:ascii="仿宋" w:eastAsia="仿宋" w:hAnsi="仿宋" w:cs="仿宋" w:hint="eastAsia"/>
          <w:sz w:val="28"/>
          <w:szCs w:val="28"/>
          <w:lang w:val="en-US"/>
        </w:rPr>
        <w:t>方式：（1）投标申请人的法定代表人或其授权的委托代理人持个人有效身份证件原件及复印件、单位介绍信或单位授权委托书原件、营业执照复印件前往南京普兰宁建设工程咨询有限公司（南京市江宁区天元东路168号供销科技大厦巨</w:t>
      </w:r>
      <w:proofErr w:type="gramStart"/>
      <w:r w:rsidRPr="001564C7">
        <w:rPr>
          <w:rFonts w:ascii="仿宋" w:eastAsia="仿宋" w:hAnsi="仿宋" w:cs="仿宋" w:hint="eastAsia"/>
          <w:sz w:val="28"/>
          <w:szCs w:val="28"/>
          <w:lang w:val="en-US"/>
        </w:rPr>
        <w:t>象智慧园</w:t>
      </w:r>
      <w:proofErr w:type="gramEnd"/>
      <w:r w:rsidRPr="001564C7">
        <w:rPr>
          <w:rFonts w:ascii="仿宋" w:eastAsia="仿宋" w:hAnsi="仿宋" w:cs="仿宋" w:hint="eastAsia"/>
          <w:sz w:val="28"/>
          <w:szCs w:val="28"/>
          <w:lang w:val="en-US"/>
        </w:rPr>
        <w:t>4楼A08室）</w:t>
      </w:r>
      <w:proofErr w:type="gramStart"/>
      <w:r w:rsidRPr="001564C7">
        <w:rPr>
          <w:rFonts w:ascii="仿宋" w:eastAsia="仿宋" w:hAnsi="仿宋" w:cs="仿宋" w:hint="eastAsia"/>
          <w:sz w:val="28"/>
          <w:szCs w:val="28"/>
          <w:lang w:val="en-US"/>
        </w:rPr>
        <w:t>购买磋商</w:t>
      </w:r>
      <w:proofErr w:type="gramEnd"/>
      <w:r w:rsidRPr="001564C7">
        <w:rPr>
          <w:rFonts w:ascii="仿宋" w:eastAsia="仿宋" w:hAnsi="仿宋" w:cs="仿宋" w:hint="eastAsia"/>
          <w:sz w:val="28"/>
          <w:szCs w:val="28"/>
          <w:lang w:val="en-US"/>
        </w:rPr>
        <w:t>文件，提交的复印件均须加盖公章。（2）报名截止前将上述材料扫描发送至15380799997@163.com报名，邮件主题为：项目名称+单位全称+联系人+联系电话。</w:t>
      </w:r>
    </w:p>
    <w:p w14:paraId="20040350" w14:textId="77777777" w:rsidR="009F1E9E" w:rsidRPr="001564C7" w:rsidRDefault="009F1E9E" w:rsidP="009F1E9E">
      <w:pPr>
        <w:pStyle w:val="aa"/>
        <w:ind w:firstLineChars="200" w:firstLine="560"/>
        <w:rPr>
          <w:rFonts w:ascii="仿宋" w:eastAsia="仿宋" w:hAnsi="仿宋" w:cs="仿宋" w:hint="eastAsia"/>
          <w:sz w:val="28"/>
          <w:szCs w:val="28"/>
          <w:lang w:val="en-US"/>
        </w:rPr>
      </w:pPr>
      <w:r w:rsidRPr="001564C7">
        <w:rPr>
          <w:rFonts w:ascii="仿宋" w:eastAsia="仿宋" w:hAnsi="仿宋" w:cs="仿宋" w:hint="eastAsia"/>
          <w:sz w:val="28"/>
          <w:szCs w:val="28"/>
          <w:lang w:val="en-US"/>
        </w:rPr>
        <w:t>售价：0.00元 </w:t>
      </w:r>
    </w:p>
    <w:bookmarkEnd w:id="20"/>
    <w:bookmarkEnd w:id="21"/>
    <w:bookmarkEnd w:id="22"/>
    <w:bookmarkEnd w:id="23"/>
    <w:p w14:paraId="7761A0FB" w14:textId="77777777" w:rsidR="00A02E49" w:rsidRPr="001564C7" w:rsidRDefault="00012999">
      <w:pPr>
        <w:pStyle w:val="2"/>
        <w:widowControl/>
        <w:rPr>
          <w:rFonts w:hint="eastAsia"/>
        </w:rPr>
      </w:pPr>
      <w:r w:rsidRPr="001564C7">
        <w:rPr>
          <w:rStyle w:val="ac"/>
          <w:rFonts w:ascii="黑体" w:eastAsia="黑体" w:cs="黑体" w:hint="eastAsia"/>
          <w:b/>
          <w:bCs/>
          <w:sz w:val="28"/>
          <w:szCs w:val="28"/>
        </w:rPr>
        <w:t>四、响应文件提交</w:t>
      </w:r>
    </w:p>
    <w:p w14:paraId="7761A0FC" w14:textId="11970512" w:rsidR="00A02E49" w:rsidRPr="001564C7" w:rsidRDefault="00012999">
      <w:pPr>
        <w:pStyle w:val="aa"/>
        <w:rPr>
          <w:rFonts w:ascii="仿宋" w:eastAsia="仿宋" w:hAnsi="仿宋" w:cs="仿宋" w:hint="eastAsia"/>
          <w:sz w:val="28"/>
          <w:szCs w:val="28"/>
          <w:lang w:val="en-US"/>
        </w:rPr>
      </w:pPr>
      <w:r w:rsidRPr="001564C7">
        <w:rPr>
          <w:rFonts w:ascii="仿宋" w:eastAsia="仿宋" w:hAnsi="仿宋" w:cs="仿宋" w:hint="eastAsia"/>
          <w:sz w:val="28"/>
          <w:szCs w:val="28"/>
          <w:lang w:val="en-US"/>
        </w:rPr>
        <w:t>截止时间：</w:t>
      </w:r>
      <w:r w:rsidR="009935BE" w:rsidRPr="001564C7">
        <w:rPr>
          <w:rFonts w:ascii="仿宋" w:eastAsia="仿宋" w:hAnsi="仿宋" w:cs="仿宋" w:hint="eastAsia"/>
          <w:sz w:val="28"/>
          <w:szCs w:val="28"/>
          <w:lang w:val="en-US"/>
        </w:rPr>
        <w:t>2026-1-28</w:t>
      </w:r>
      <w:r w:rsidRPr="001564C7">
        <w:rPr>
          <w:rFonts w:ascii="仿宋" w:eastAsia="仿宋" w:hAnsi="仿宋" w:cs="仿宋" w:hint="eastAsia"/>
          <w:sz w:val="28"/>
          <w:szCs w:val="28"/>
          <w:lang w:val="en-US"/>
        </w:rPr>
        <w:t xml:space="preserve"> 14:30（北京时间）</w:t>
      </w:r>
    </w:p>
    <w:p w14:paraId="2488A0F8" w14:textId="77777777" w:rsidR="00F40748" w:rsidRPr="001564C7" w:rsidRDefault="00F40748" w:rsidP="00F40748">
      <w:pPr>
        <w:pStyle w:val="aa"/>
        <w:rPr>
          <w:rFonts w:ascii="仿宋" w:eastAsia="仿宋" w:hAnsi="仿宋" w:cs="仿宋" w:hint="eastAsia"/>
          <w:sz w:val="28"/>
          <w:szCs w:val="28"/>
          <w:lang w:val="en-US"/>
        </w:rPr>
      </w:pPr>
      <w:r w:rsidRPr="001564C7">
        <w:rPr>
          <w:rFonts w:ascii="仿宋" w:eastAsia="仿宋" w:hAnsi="仿宋" w:cs="仿宋" w:hint="eastAsia"/>
          <w:sz w:val="28"/>
          <w:szCs w:val="28"/>
          <w:lang w:val="en-US"/>
        </w:rPr>
        <w:t>地点：南京市江宁区天元东路168号供销科技大厦巨</w:t>
      </w:r>
      <w:proofErr w:type="gramStart"/>
      <w:r w:rsidRPr="001564C7">
        <w:rPr>
          <w:rFonts w:ascii="仿宋" w:eastAsia="仿宋" w:hAnsi="仿宋" w:cs="仿宋" w:hint="eastAsia"/>
          <w:sz w:val="28"/>
          <w:szCs w:val="28"/>
          <w:lang w:val="en-US"/>
        </w:rPr>
        <w:t>象智慧园</w:t>
      </w:r>
      <w:proofErr w:type="gramEnd"/>
      <w:r w:rsidRPr="001564C7">
        <w:rPr>
          <w:rFonts w:ascii="仿宋" w:eastAsia="仿宋" w:hAnsi="仿宋" w:cs="仿宋" w:hint="eastAsia"/>
          <w:sz w:val="28"/>
          <w:szCs w:val="28"/>
          <w:lang w:val="en-US"/>
        </w:rPr>
        <w:t>4楼A08室 </w:t>
      </w:r>
    </w:p>
    <w:p w14:paraId="2894007E" w14:textId="77777777" w:rsidR="00F40748" w:rsidRPr="001564C7" w:rsidRDefault="00F40748" w:rsidP="00F40748">
      <w:pPr>
        <w:pStyle w:val="aa"/>
        <w:rPr>
          <w:rFonts w:ascii="仿宋" w:eastAsia="仿宋" w:hAnsi="仿宋" w:cs="仿宋" w:hint="eastAsia"/>
          <w:sz w:val="28"/>
          <w:szCs w:val="28"/>
          <w:lang w:val="en-US"/>
        </w:rPr>
      </w:pPr>
      <w:r w:rsidRPr="001564C7">
        <w:rPr>
          <w:rFonts w:ascii="仿宋" w:eastAsia="仿宋" w:hAnsi="仿宋" w:cs="仿宋" w:hint="eastAsia"/>
          <w:sz w:val="28"/>
          <w:szCs w:val="28"/>
          <w:lang w:val="en-US"/>
        </w:rPr>
        <w:t>提交：纸质版投标文件一式叁份（壹份正本、贰份副本），电子版投标文件壹份（包含投标文件正本盖章PDF扫描件及word版本，U</w:t>
      </w:r>
      <w:proofErr w:type="gramStart"/>
      <w:r w:rsidRPr="001564C7">
        <w:rPr>
          <w:rFonts w:ascii="仿宋" w:eastAsia="仿宋" w:hAnsi="仿宋" w:cs="仿宋" w:hint="eastAsia"/>
          <w:sz w:val="28"/>
          <w:szCs w:val="28"/>
          <w:lang w:val="en-US"/>
        </w:rPr>
        <w:t>盘形式</w:t>
      </w:r>
      <w:proofErr w:type="gramEnd"/>
      <w:r w:rsidRPr="001564C7">
        <w:rPr>
          <w:rFonts w:ascii="仿宋" w:eastAsia="仿宋" w:hAnsi="仿宋" w:cs="仿宋" w:hint="eastAsia"/>
          <w:sz w:val="28"/>
          <w:szCs w:val="28"/>
          <w:lang w:val="en-US"/>
        </w:rPr>
        <w:t>单独密封随纸质文件一并提交）。当纸质正本文件与副本、电子版文件不一致时，以纸质正本文件为准。电子版文件用于存档，供应商须承担前述不一致造成的不利后果。每份纸质文件须清楚标明“正本”或“副本”字样。</w:t>
      </w:r>
    </w:p>
    <w:bookmarkEnd w:id="16"/>
    <w:bookmarkEnd w:id="17"/>
    <w:bookmarkEnd w:id="18"/>
    <w:bookmarkEnd w:id="19"/>
    <w:p w14:paraId="7761A0FE" w14:textId="77777777" w:rsidR="00A02E49" w:rsidRPr="001564C7" w:rsidRDefault="00012999">
      <w:pPr>
        <w:pStyle w:val="2"/>
        <w:widowControl/>
        <w:rPr>
          <w:rFonts w:hint="eastAsia"/>
        </w:rPr>
      </w:pPr>
      <w:r w:rsidRPr="001564C7">
        <w:rPr>
          <w:rStyle w:val="ac"/>
          <w:rFonts w:ascii="黑体" w:eastAsia="黑体" w:cs="黑体" w:hint="eastAsia"/>
          <w:b/>
          <w:bCs/>
          <w:sz w:val="28"/>
          <w:szCs w:val="28"/>
        </w:rPr>
        <w:t>五、开启</w:t>
      </w:r>
    </w:p>
    <w:p w14:paraId="7761A0FF" w14:textId="47EBB433" w:rsidR="00A02E49" w:rsidRPr="001564C7" w:rsidRDefault="00012999">
      <w:pPr>
        <w:pStyle w:val="aa"/>
        <w:rPr>
          <w:rFonts w:ascii="仿宋" w:eastAsia="仿宋" w:hAnsi="仿宋" w:cs="仿宋" w:hint="eastAsia"/>
          <w:sz w:val="28"/>
          <w:szCs w:val="28"/>
          <w:lang w:val="en-US"/>
        </w:rPr>
      </w:pPr>
      <w:r w:rsidRPr="001564C7">
        <w:rPr>
          <w:rFonts w:ascii="仿宋" w:eastAsia="仿宋" w:hAnsi="仿宋" w:cs="仿宋" w:hint="eastAsia"/>
          <w:sz w:val="28"/>
          <w:szCs w:val="28"/>
          <w:lang w:val="en-US"/>
        </w:rPr>
        <w:t>时间：</w:t>
      </w:r>
      <w:r w:rsidR="009935BE" w:rsidRPr="001564C7">
        <w:rPr>
          <w:rFonts w:ascii="仿宋" w:eastAsia="仿宋" w:hAnsi="仿宋" w:cs="仿宋" w:hint="eastAsia"/>
          <w:sz w:val="28"/>
          <w:szCs w:val="28"/>
          <w:lang w:val="en-US"/>
        </w:rPr>
        <w:t>2026-1-28</w:t>
      </w:r>
      <w:r w:rsidRPr="001564C7">
        <w:rPr>
          <w:rFonts w:ascii="仿宋" w:eastAsia="仿宋" w:hAnsi="仿宋" w:cs="仿宋" w:hint="eastAsia"/>
          <w:sz w:val="28"/>
          <w:szCs w:val="28"/>
          <w:lang w:val="en-US"/>
        </w:rPr>
        <w:t xml:space="preserve"> 14:30 （北京时间）</w:t>
      </w:r>
    </w:p>
    <w:p w14:paraId="7761A100" w14:textId="14323336" w:rsidR="00A02E49" w:rsidRPr="001564C7" w:rsidRDefault="005D2D96">
      <w:pPr>
        <w:pStyle w:val="aa"/>
        <w:rPr>
          <w:rFonts w:ascii="仿宋" w:eastAsia="仿宋" w:hAnsi="仿宋" w:cs="仿宋" w:hint="eastAsia"/>
          <w:sz w:val="28"/>
          <w:szCs w:val="28"/>
          <w:lang w:val="en-US"/>
        </w:rPr>
      </w:pPr>
      <w:r w:rsidRPr="001564C7">
        <w:rPr>
          <w:rFonts w:ascii="仿宋" w:eastAsia="仿宋" w:hAnsi="仿宋" w:cs="仿宋" w:hint="eastAsia"/>
          <w:sz w:val="28"/>
          <w:szCs w:val="28"/>
          <w:lang w:val="en-US"/>
        </w:rPr>
        <w:t>地点：南京市江宁区天元东路168号供销科技大厦巨</w:t>
      </w:r>
      <w:proofErr w:type="gramStart"/>
      <w:r w:rsidRPr="001564C7">
        <w:rPr>
          <w:rFonts w:ascii="仿宋" w:eastAsia="仿宋" w:hAnsi="仿宋" w:cs="仿宋" w:hint="eastAsia"/>
          <w:sz w:val="28"/>
          <w:szCs w:val="28"/>
          <w:lang w:val="en-US"/>
        </w:rPr>
        <w:t>象智慧园</w:t>
      </w:r>
      <w:proofErr w:type="gramEnd"/>
      <w:r w:rsidRPr="001564C7">
        <w:rPr>
          <w:rFonts w:ascii="仿宋" w:eastAsia="仿宋" w:hAnsi="仿宋" w:cs="仿宋" w:hint="eastAsia"/>
          <w:sz w:val="28"/>
          <w:szCs w:val="28"/>
          <w:lang w:val="en-US"/>
        </w:rPr>
        <w:t>4楼A08室</w:t>
      </w:r>
    </w:p>
    <w:p w14:paraId="7761A101" w14:textId="77777777" w:rsidR="00A02E49" w:rsidRPr="001564C7" w:rsidRDefault="00012999">
      <w:pPr>
        <w:pStyle w:val="2"/>
        <w:widowControl/>
        <w:rPr>
          <w:rFonts w:hint="eastAsia"/>
        </w:rPr>
      </w:pPr>
      <w:r w:rsidRPr="001564C7">
        <w:rPr>
          <w:rStyle w:val="ac"/>
          <w:rFonts w:ascii="黑体" w:eastAsia="黑体" w:cs="黑体" w:hint="eastAsia"/>
          <w:b/>
          <w:bCs/>
          <w:sz w:val="28"/>
          <w:szCs w:val="28"/>
        </w:rPr>
        <w:t>六、公告期限</w:t>
      </w:r>
    </w:p>
    <w:p w14:paraId="7761A102" w14:textId="77777777" w:rsidR="00A02E49" w:rsidRPr="001564C7" w:rsidRDefault="00012999">
      <w:pPr>
        <w:pStyle w:val="aa"/>
        <w:rPr>
          <w:rFonts w:hint="eastAsia"/>
        </w:rPr>
      </w:pPr>
      <w:r w:rsidRPr="001564C7">
        <w:rPr>
          <w:rFonts w:ascii="仿宋" w:eastAsia="仿宋" w:hAnsi="仿宋" w:cs="仿宋" w:hint="eastAsia"/>
          <w:sz w:val="28"/>
          <w:szCs w:val="28"/>
        </w:rPr>
        <w:t>自本公告发布之日起3个工作日。</w:t>
      </w:r>
    </w:p>
    <w:p w14:paraId="7761A103" w14:textId="77777777" w:rsidR="00A02E49" w:rsidRPr="001564C7" w:rsidRDefault="00012999">
      <w:pPr>
        <w:pStyle w:val="2"/>
        <w:widowControl/>
        <w:rPr>
          <w:rFonts w:hint="eastAsia"/>
        </w:rPr>
      </w:pPr>
      <w:r w:rsidRPr="001564C7">
        <w:rPr>
          <w:rStyle w:val="ac"/>
          <w:rFonts w:ascii="黑体" w:eastAsia="黑体" w:cs="黑体" w:hint="eastAsia"/>
          <w:b/>
          <w:bCs/>
          <w:sz w:val="28"/>
          <w:szCs w:val="28"/>
        </w:rPr>
        <w:lastRenderedPageBreak/>
        <w:t>七、其他补充事宜</w:t>
      </w:r>
    </w:p>
    <w:p w14:paraId="7761A104"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lang w:val="en-US"/>
        </w:rPr>
        <w:t>1、拒绝下述供应商参加本次采购活动：</w:t>
      </w:r>
    </w:p>
    <w:p w14:paraId="7761A105"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lang w:val="en-US"/>
        </w:rPr>
        <w:t>（1）是否接受联合体投标：不接受。</w:t>
      </w:r>
    </w:p>
    <w:p w14:paraId="7761A106"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lang w:val="en-US"/>
        </w:rPr>
        <w:t>（2）供应商单位负责人为同一人或者存在直接控股、管理关系的不同供应商，不得参加同一合同项下的政府采购活动。</w:t>
      </w:r>
    </w:p>
    <w:p w14:paraId="7761A107"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lang w:val="en-US"/>
        </w:rPr>
        <w:t>（3）凡为采购项目提供整体设计、规范编制或者项目管理、监理、检测等服务的供应商，不得再参加本项目的采购活动。</w:t>
      </w:r>
    </w:p>
    <w:p w14:paraId="7761A108" w14:textId="77777777" w:rsidR="00A02E49" w:rsidRPr="001564C7" w:rsidRDefault="00012999">
      <w:pPr>
        <w:pStyle w:val="aa"/>
        <w:rPr>
          <w:rFonts w:ascii="仿宋" w:eastAsia="仿宋" w:hAnsi="仿宋" w:cs="仿宋" w:hint="eastAsia"/>
          <w:sz w:val="28"/>
          <w:szCs w:val="28"/>
        </w:rPr>
      </w:pPr>
      <w:r w:rsidRPr="001564C7">
        <w:rPr>
          <w:rFonts w:ascii="仿宋" w:eastAsia="仿宋" w:hAnsi="仿宋" w:cs="仿宋" w:hint="eastAsia"/>
          <w:sz w:val="28"/>
          <w:szCs w:val="28"/>
          <w:lang w:val="en-US"/>
        </w:rPr>
        <w:t>（4）供应商被“信用中国”网站、“中国政府采购网”列入失信被执行人、重大税收违法案件当事人名单、政府采购严重违法失信行为记录名单。</w:t>
      </w:r>
    </w:p>
    <w:p w14:paraId="7761A109" w14:textId="77777777" w:rsidR="00A02E49" w:rsidRPr="001564C7" w:rsidRDefault="00012999">
      <w:pPr>
        <w:pStyle w:val="2"/>
        <w:widowControl/>
        <w:rPr>
          <w:rFonts w:hint="eastAsia"/>
        </w:rPr>
      </w:pPr>
      <w:r w:rsidRPr="001564C7">
        <w:rPr>
          <w:rStyle w:val="ac"/>
          <w:rFonts w:ascii="黑体" w:eastAsia="黑体" w:cs="黑体" w:hint="eastAsia"/>
          <w:b/>
          <w:bCs/>
          <w:sz w:val="28"/>
          <w:szCs w:val="28"/>
        </w:rPr>
        <w:t>八、凡对本次采购提出询问，请按以下方式联系。</w:t>
      </w:r>
    </w:p>
    <w:p w14:paraId="7761A10A" w14:textId="77777777" w:rsidR="00A02E49" w:rsidRPr="001564C7" w:rsidRDefault="00012999">
      <w:pPr>
        <w:widowControl/>
        <w:snapToGrid w:val="0"/>
        <w:spacing w:line="360" w:lineRule="auto"/>
        <w:rPr>
          <w:rFonts w:ascii="仿宋" w:eastAsia="仿宋" w:hAnsi="仿宋" w:cs="仿宋" w:hint="eastAsia"/>
          <w:sz w:val="28"/>
          <w:szCs w:val="28"/>
        </w:rPr>
      </w:pPr>
      <w:r w:rsidRPr="001564C7">
        <w:rPr>
          <w:rFonts w:ascii="仿宋" w:eastAsia="仿宋" w:hAnsi="仿宋" w:cs="仿宋" w:hint="eastAsia"/>
          <w:sz w:val="28"/>
          <w:szCs w:val="28"/>
        </w:rPr>
        <w:t xml:space="preserve">　　　1.采购人信息</w:t>
      </w:r>
    </w:p>
    <w:p w14:paraId="7761A10B" w14:textId="77777777" w:rsidR="00A02E49" w:rsidRPr="001564C7" w:rsidRDefault="00012999">
      <w:pPr>
        <w:snapToGrid w:val="0"/>
        <w:spacing w:line="360" w:lineRule="auto"/>
        <w:ind w:leftChars="371" w:left="1166" w:hangingChars="125" w:hanging="350"/>
        <w:rPr>
          <w:rFonts w:ascii="仿宋" w:eastAsia="仿宋" w:hAnsi="仿宋" w:cs="仿宋" w:hint="eastAsia"/>
          <w:sz w:val="28"/>
          <w:szCs w:val="28"/>
        </w:rPr>
      </w:pPr>
      <w:r w:rsidRPr="001564C7">
        <w:rPr>
          <w:rFonts w:ascii="仿宋" w:eastAsia="仿宋" w:hAnsi="仿宋" w:cs="仿宋" w:hint="eastAsia"/>
          <w:sz w:val="28"/>
          <w:szCs w:val="28"/>
        </w:rPr>
        <w:t>名 称：</w:t>
      </w:r>
      <w:r w:rsidRPr="001564C7">
        <w:rPr>
          <w:rFonts w:ascii="仿宋" w:eastAsia="仿宋" w:hAnsi="仿宋" w:cs="仿宋" w:hint="eastAsia"/>
          <w:sz w:val="28"/>
          <w:szCs w:val="28"/>
          <w:lang w:val="en-US"/>
        </w:rPr>
        <w:t>南京市江宁区人民政府淳化街道办事处</w:t>
      </w:r>
    </w:p>
    <w:p w14:paraId="7761A10C" w14:textId="77777777" w:rsidR="00A02E49" w:rsidRPr="001564C7" w:rsidRDefault="00012999">
      <w:pPr>
        <w:snapToGrid w:val="0"/>
        <w:spacing w:line="360" w:lineRule="auto"/>
        <w:ind w:leftChars="371" w:left="1166" w:hangingChars="125" w:hanging="350"/>
        <w:rPr>
          <w:rFonts w:ascii="仿宋" w:eastAsia="仿宋" w:hAnsi="仿宋" w:cs="仿宋" w:hint="eastAsia"/>
          <w:sz w:val="28"/>
          <w:szCs w:val="28"/>
          <w:lang w:val="en-US"/>
        </w:rPr>
      </w:pPr>
      <w:r w:rsidRPr="001564C7">
        <w:rPr>
          <w:rFonts w:ascii="仿宋" w:eastAsia="仿宋" w:hAnsi="仿宋" w:cs="仿宋" w:hint="eastAsia"/>
          <w:sz w:val="28"/>
          <w:szCs w:val="28"/>
        </w:rPr>
        <w:t>地址：</w:t>
      </w:r>
      <w:r w:rsidRPr="001564C7">
        <w:rPr>
          <w:rFonts w:ascii="仿宋" w:eastAsia="仿宋" w:hAnsi="仿宋" w:cs="仿宋" w:hint="eastAsia"/>
          <w:sz w:val="28"/>
          <w:szCs w:val="28"/>
          <w:lang w:val="en-US"/>
        </w:rPr>
        <w:t>淳化街道土桥财政所同心街24号</w:t>
      </w:r>
    </w:p>
    <w:p w14:paraId="7761A10D" w14:textId="11B244BC" w:rsidR="00A02E49" w:rsidRPr="001564C7" w:rsidRDefault="00012999">
      <w:pPr>
        <w:snapToGrid w:val="0"/>
        <w:spacing w:line="360" w:lineRule="auto"/>
        <w:ind w:leftChars="371" w:left="1166" w:hangingChars="125" w:hanging="350"/>
        <w:rPr>
          <w:rFonts w:ascii="仿宋" w:eastAsia="仿宋" w:hAnsi="仿宋" w:cs="仿宋" w:hint="eastAsia"/>
          <w:sz w:val="28"/>
          <w:szCs w:val="28"/>
          <w:lang w:val="en-US"/>
        </w:rPr>
      </w:pPr>
      <w:r w:rsidRPr="001564C7">
        <w:rPr>
          <w:rFonts w:ascii="仿宋" w:eastAsia="仿宋" w:hAnsi="仿宋" w:cs="仿宋" w:hint="eastAsia"/>
          <w:sz w:val="28"/>
          <w:szCs w:val="28"/>
          <w:lang w:val="en-US"/>
        </w:rPr>
        <w:t>联系人：</w:t>
      </w:r>
      <w:r w:rsidR="009822E1" w:rsidRPr="001564C7">
        <w:rPr>
          <w:rFonts w:ascii="仿宋" w:eastAsia="仿宋" w:hAnsi="仿宋" w:cs="仿宋" w:hint="eastAsia"/>
          <w:sz w:val="28"/>
          <w:szCs w:val="28"/>
          <w:lang w:val="en-US"/>
        </w:rPr>
        <w:t>高</w:t>
      </w:r>
      <w:r w:rsidRPr="001564C7">
        <w:rPr>
          <w:rFonts w:ascii="仿宋" w:eastAsia="仿宋" w:hAnsi="仿宋" w:cs="仿宋" w:hint="eastAsia"/>
          <w:sz w:val="28"/>
          <w:szCs w:val="28"/>
          <w:lang w:val="en-US"/>
        </w:rPr>
        <w:t>工</w:t>
      </w:r>
    </w:p>
    <w:p w14:paraId="7761A10E" w14:textId="77777777" w:rsidR="00A02E49" w:rsidRPr="001564C7" w:rsidRDefault="00012999">
      <w:pPr>
        <w:snapToGrid w:val="0"/>
        <w:spacing w:line="360" w:lineRule="auto"/>
        <w:ind w:leftChars="371" w:left="1166" w:hangingChars="125" w:hanging="350"/>
        <w:rPr>
          <w:rFonts w:ascii="仿宋" w:eastAsia="仿宋" w:hAnsi="仿宋" w:cs="仿宋" w:hint="eastAsia"/>
          <w:sz w:val="28"/>
          <w:szCs w:val="28"/>
        </w:rPr>
      </w:pPr>
      <w:r w:rsidRPr="001564C7">
        <w:rPr>
          <w:rFonts w:ascii="仿宋" w:eastAsia="仿宋" w:hAnsi="仿宋" w:cs="仿宋" w:hint="eastAsia"/>
          <w:sz w:val="28"/>
          <w:szCs w:val="28"/>
        </w:rPr>
        <w:t>联系方式：</w:t>
      </w:r>
      <w:bookmarkStart w:id="24" w:name="_Toc28359086"/>
      <w:bookmarkStart w:id="25" w:name="_Toc28359009"/>
      <w:r w:rsidRPr="001564C7">
        <w:rPr>
          <w:rFonts w:ascii="仿宋" w:eastAsia="仿宋" w:hAnsi="仿宋" w:cs="仿宋" w:hint="eastAsia"/>
          <w:sz w:val="28"/>
          <w:szCs w:val="28"/>
        </w:rPr>
        <w:t>025</w:t>
      </w:r>
      <w:r w:rsidRPr="001564C7">
        <w:rPr>
          <w:rFonts w:ascii="仿宋" w:eastAsia="仿宋" w:hAnsi="仿宋" w:cs="仿宋" w:hint="eastAsia"/>
          <w:sz w:val="28"/>
          <w:szCs w:val="28"/>
          <w:lang w:val="en-US"/>
        </w:rPr>
        <w:t>-</w:t>
      </w:r>
      <w:r w:rsidRPr="001564C7">
        <w:rPr>
          <w:rFonts w:ascii="仿宋" w:eastAsia="仿宋" w:hAnsi="仿宋" w:cs="仿宋" w:hint="eastAsia"/>
          <w:sz w:val="28"/>
          <w:szCs w:val="28"/>
        </w:rPr>
        <w:t>52293669</w:t>
      </w:r>
    </w:p>
    <w:p w14:paraId="7761A10F" w14:textId="77777777" w:rsidR="00A02E49" w:rsidRPr="001564C7" w:rsidRDefault="00012999">
      <w:pPr>
        <w:snapToGrid w:val="0"/>
        <w:spacing w:line="360" w:lineRule="auto"/>
        <w:ind w:leftChars="371" w:left="1166" w:hangingChars="125" w:hanging="350"/>
        <w:rPr>
          <w:rFonts w:ascii="仿宋" w:eastAsia="仿宋" w:hAnsi="仿宋" w:cs="仿宋" w:hint="eastAsia"/>
          <w:sz w:val="28"/>
          <w:szCs w:val="28"/>
        </w:rPr>
      </w:pPr>
      <w:r w:rsidRPr="001564C7">
        <w:rPr>
          <w:rFonts w:ascii="仿宋" w:eastAsia="仿宋" w:hAnsi="仿宋" w:cs="仿宋" w:hint="eastAsia"/>
          <w:sz w:val="28"/>
          <w:szCs w:val="28"/>
        </w:rPr>
        <w:t>2.采购代理机构信息</w:t>
      </w:r>
      <w:bookmarkEnd w:id="24"/>
      <w:bookmarkEnd w:id="25"/>
    </w:p>
    <w:p w14:paraId="7761A110" w14:textId="77777777" w:rsidR="00A02E49" w:rsidRPr="001564C7" w:rsidRDefault="00012999">
      <w:pPr>
        <w:snapToGrid w:val="0"/>
        <w:spacing w:line="360" w:lineRule="auto"/>
        <w:ind w:firstLineChars="300" w:firstLine="840"/>
        <w:rPr>
          <w:rFonts w:ascii="仿宋" w:eastAsia="仿宋" w:hAnsi="仿宋" w:cs="仿宋" w:hint="eastAsia"/>
          <w:sz w:val="28"/>
          <w:szCs w:val="28"/>
        </w:rPr>
      </w:pPr>
      <w:r w:rsidRPr="001564C7">
        <w:rPr>
          <w:rFonts w:ascii="仿宋" w:eastAsia="仿宋" w:hAnsi="仿宋" w:cs="仿宋" w:hint="eastAsia"/>
          <w:sz w:val="28"/>
          <w:szCs w:val="28"/>
        </w:rPr>
        <w:t>名 称：</w:t>
      </w:r>
      <w:r w:rsidRPr="001564C7">
        <w:rPr>
          <w:rFonts w:ascii="仿宋" w:eastAsia="仿宋" w:hAnsi="仿宋" w:cs="仿宋" w:hint="eastAsia"/>
          <w:sz w:val="28"/>
          <w:szCs w:val="28"/>
          <w:lang w:val="en-US"/>
        </w:rPr>
        <w:t>南京普兰宁建设工程咨询有限公司</w:t>
      </w:r>
    </w:p>
    <w:p w14:paraId="7761A111" w14:textId="77777777" w:rsidR="00A02E49" w:rsidRPr="001564C7" w:rsidRDefault="00012999">
      <w:pPr>
        <w:snapToGrid w:val="0"/>
        <w:spacing w:line="360" w:lineRule="auto"/>
        <w:ind w:firstLineChars="300" w:firstLine="840"/>
        <w:rPr>
          <w:rFonts w:ascii="仿宋" w:eastAsia="仿宋" w:hAnsi="仿宋" w:cs="仿宋" w:hint="eastAsia"/>
          <w:sz w:val="28"/>
          <w:szCs w:val="28"/>
          <w:lang w:val="en-US"/>
        </w:rPr>
      </w:pPr>
      <w:r w:rsidRPr="001564C7">
        <w:rPr>
          <w:rFonts w:ascii="仿宋" w:eastAsia="仿宋" w:hAnsi="仿宋" w:cs="仿宋" w:hint="eastAsia"/>
          <w:sz w:val="28"/>
          <w:szCs w:val="28"/>
        </w:rPr>
        <w:t>地　址：</w:t>
      </w:r>
      <w:r w:rsidRPr="001564C7">
        <w:rPr>
          <w:rFonts w:ascii="仿宋" w:eastAsia="仿宋" w:hAnsi="仿宋" w:cs="仿宋" w:hint="eastAsia"/>
          <w:sz w:val="28"/>
          <w:szCs w:val="28"/>
          <w:lang w:val="en-US"/>
        </w:rPr>
        <w:t>南京市江宁区天元东路168号供销科技大厦巨</w:t>
      </w:r>
      <w:proofErr w:type="gramStart"/>
      <w:r w:rsidRPr="001564C7">
        <w:rPr>
          <w:rFonts w:ascii="仿宋" w:eastAsia="仿宋" w:hAnsi="仿宋" w:cs="仿宋" w:hint="eastAsia"/>
          <w:sz w:val="28"/>
          <w:szCs w:val="28"/>
          <w:lang w:val="en-US"/>
        </w:rPr>
        <w:t>象智慧园</w:t>
      </w:r>
      <w:proofErr w:type="gramEnd"/>
      <w:r w:rsidRPr="001564C7">
        <w:rPr>
          <w:rFonts w:ascii="仿宋" w:eastAsia="仿宋" w:hAnsi="仿宋" w:cs="仿宋" w:hint="eastAsia"/>
          <w:sz w:val="28"/>
          <w:szCs w:val="28"/>
          <w:lang w:val="en-US"/>
        </w:rPr>
        <w:t>4楼A01室</w:t>
      </w:r>
    </w:p>
    <w:p w14:paraId="7761A112" w14:textId="0272BE3A" w:rsidR="00A02E49" w:rsidRPr="001564C7" w:rsidRDefault="00012999">
      <w:pPr>
        <w:snapToGrid w:val="0"/>
        <w:spacing w:line="360" w:lineRule="auto"/>
        <w:ind w:firstLineChars="300" w:firstLine="840"/>
        <w:rPr>
          <w:rFonts w:ascii="仿宋" w:eastAsia="仿宋" w:hAnsi="仿宋" w:cs="仿宋" w:hint="eastAsia"/>
          <w:sz w:val="28"/>
          <w:szCs w:val="28"/>
          <w:lang w:val="en-US"/>
        </w:rPr>
      </w:pPr>
      <w:r w:rsidRPr="001564C7">
        <w:rPr>
          <w:rFonts w:ascii="仿宋" w:eastAsia="仿宋" w:hAnsi="仿宋" w:cs="仿宋" w:hint="eastAsia"/>
          <w:sz w:val="28"/>
          <w:szCs w:val="28"/>
          <w:lang w:val="en-US"/>
        </w:rPr>
        <w:t>联系人：</w:t>
      </w:r>
      <w:r w:rsidR="009822E1" w:rsidRPr="001564C7">
        <w:rPr>
          <w:rFonts w:ascii="仿宋" w:eastAsia="仿宋" w:hAnsi="仿宋" w:cs="仿宋" w:hint="eastAsia"/>
          <w:sz w:val="28"/>
          <w:szCs w:val="28"/>
          <w:lang w:val="en-US"/>
        </w:rPr>
        <w:t>汪工</w:t>
      </w:r>
    </w:p>
    <w:p w14:paraId="7761A113" w14:textId="33509A12" w:rsidR="00A02E49" w:rsidRPr="001564C7" w:rsidRDefault="00012999">
      <w:pPr>
        <w:snapToGrid w:val="0"/>
        <w:spacing w:line="360" w:lineRule="auto"/>
        <w:ind w:firstLineChars="300" w:firstLine="840"/>
        <w:rPr>
          <w:rFonts w:ascii="仿宋" w:eastAsia="仿宋" w:hAnsi="仿宋" w:cs="仿宋" w:hint="eastAsia"/>
          <w:sz w:val="28"/>
          <w:szCs w:val="28"/>
          <w:lang w:val="en-US"/>
        </w:rPr>
      </w:pPr>
      <w:r w:rsidRPr="001564C7">
        <w:rPr>
          <w:rFonts w:ascii="仿宋" w:eastAsia="仿宋" w:hAnsi="仿宋" w:cs="仿宋" w:hint="eastAsia"/>
          <w:sz w:val="28"/>
          <w:szCs w:val="28"/>
        </w:rPr>
        <w:t>联系方式：</w:t>
      </w:r>
      <w:bookmarkStart w:id="26" w:name="_Toc28359010"/>
      <w:bookmarkStart w:id="27" w:name="_Toc28359087"/>
      <w:r w:rsidR="009822E1" w:rsidRPr="001564C7">
        <w:rPr>
          <w:rFonts w:ascii="仿宋" w:eastAsia="仿宋" w:hAnsi="仿宋" w:cs="仿宋" w:hint="eastAsia"/>
          <w:sz w:val="28"/>
          <w:szCs w:val="28"/>
          <w:lang w:val="en-US"/>
        </w:rPr>
        <w:t>15380799997</w:t>
      </w:r>
      <w:r w:rsidRPr="001564C7">
        <w:rPr>
          <w:rFonts w:ascii="仿宋" w:eastAsia="仿宋" w:hAnsi="仿宋" w:cs="仿宋" w:hint="eastAsia"/>
          <w:sz w:val="28"/>
          <w:szCs w:val="28"/>
          <w:lang w:val="en-US"/>
        </w:rPr>
        <w:t xml:space="preserve"> </w:t>
      </w:r>
    </w:p>
    <w:p w14:paraId="7761A114" w14:textId="77777777" w:rsidR="00A02E49" w:rsidRPr="001564C7" w:rsidRDefault="00012999">
      <w:pPr>
        <w:snapToGrid w:val="0"/>
        <w:spacing w:line="360" w:lineRule="auto"/>
        <w:ind w:firstLineChars="300" w:firstLine="840"/>
        <w:rPr>
          <w:rFonts w:ascii="仿宋" w:eastAsia="仿宋" w:hAnsi="仿宋" w:cs="仿宋" w:hint="eastAsia"/>
          <w:sz w:val="28"/>
          <w:szCs w:val="28"/>
          <w:u w:val="single"/>
        </w:rPr>
      </w:pPr>
      <w:r w:rsidRPr="001564C7">
        <w:rPr>
          <w:rFonts w:ascii="仿宋" w:eastAsia="仿宋" w:hAnsi="仿宋" w:cs="仿宋" w:hint="eastAsia"/>
          <w:sz w:val="28"/>
          <w:szCs w:val="28"/>
        </w:rPr>
        <w:t>3.项目联系方式</w:t>
      </w:r>
      <w:bookmarkEnd w:id="26"/>
      <w:bookmarkEnd w:id="27"/>
    </w:p>
    <w:p w14:paraId="7761A115" w14:textId="04EDF996" w:rsidR="00A02E49" w:rsidRPr="001564C7" w:rsidRDefault="00012999">
      <w:pPr>
        <w:pStyle w:val="a5"/>
        <w:snapToGrid w:val="0"/>
        <w:spacing w:line="360" w:lineRule="auto"/>
        <w:ind w:firstLineChars="300" w:firstLine="840"/>
        <w:rPr>
          <w:rFonts w:ascii="仿宋" w:eastAsia="仿宋" w:hAnsi="仿宋" w:cs="仿宋" w:hint="eastAsia"/>
          <w:sz w:val="28"/>
          <w:szCs w:val="28"/>
          <w:lang w:val="en-US"/>
        </w:rPr>
      </w:pPr>
      <w:r w:rsidRPr="001564C7">
        <w:rPr>
          <w:rFonts w:ascii="仿宋" w:eastAsia="仿宋" w:hAnsi="仿宋" w:cs="仿宋" w:hint="eastAsia"/>
          <w:sz w:val="28"/>
          <w:szCs w:val="28"/>
        </w:rPr>
        <w:t>项目联系人：</w:t>
      </w:r>
      <w:r w:rsidR="009822E1" w:rsidRPr="001564C7">
        <w:rPr>
          <w:rFonts w:ascii="仿宋" w:eastAsia="仿宋" w:hAnsi="仿宋" w:cs="仿宋" w:hint="eastAsia"/>
          <w:sz w:val="28"/>
          <w:szCs w:val="28"/>
          <w:lang w:val="en-US"/>
        </w:rPr>
        <w:t>汪工</w:t>
      </w:r>
    </w:p>
    <w:p w14:paraId="7761A116" w14:textId="47D89E23" w:rsidR="00A02E49" w:rsidRPr="001564C7" w:rsidRDefault="00012999">
      <w:pPr>
        <w:snapToGrid w:val="0"/>
        <w:spacing w:line="360" w:lineRule="auto"/>
        <w:ind w:firstLineChars="300" w:firstLine="840"/>
        <w:rPr>
          <w:rFonts w:ascii="仿宋" w:eastAsia="仿宋" w:hAnsi="仿宋" w:cs="仿宋" w:hint="eastAsia"/>
        </w:rPr>
      </w:pPr>
      <w:r w:rsidRPr="001564C7">
        <w:rPr>
          <w:rFonts w:ascii="仿宋" w:eastAsia="仿宋" w:hAnsi="仿宋" w:cs="仿宋" w:hint="eastAsia"/>
          <w:sz w:val="28"/>
          <w:szCs w:val="28"/>
        </w:rPr>
        <w:t>电　话：</w:t>
      </w:r>
      <w:r w:rsidR="009822E1" w:rsidRPr="001564C7">
        <w:rPr>
          <w:rFonts w:ascii="仿宋" w:eastAsia="仿宋" w:hAnsi="仿宋" w:cs="仿宋" w:hint="eastAsia"/>
          <w:sz w:val="28"/>
          <w:szCs w:val="28"/>
          <w:lang w:val="en-US"/>
        </w:rPr>
        <w:t>15380799997</w:t>
      </w:r>
      <w:r w:rsidRPr="001564C7">
        <w:rPr>
          <w:rFonts w:ascii="仿宋" w:eastAsia="仿宋" w:hAnsi="仿宋" w:cs="仿宋" w:hint="eastAsia"/>
          <w:sz w:val="28"/>
          <w:szCs w:val="28"/>
          <w:lang w:val="en-US"/>
        </w:rPr>
        <w:t xml:space="preserve"> </w:t>
      </w:r>
    </w:p>
    <w:p w14:paraId="7761A117" w14:textId="77777777" w:rsidR="00A02E49" w:rsidRPr="001564C7" w:rsidRDefault="00A02E49">
      <w:pPr>
        <w:rPr>
          <w:rFonts w:ascii="仿宋" w:eastAsia="仿宋" w:hAnsi="仿宋" w:hint="eastAsia"/>
          <w:sz w:val="28"/>
          <w:szCs w:val="28"/>
        </w:rPr>
      </w:pPr>
    </w:p>
    <w:p w14:paraId="7761A118" w14:textId="77777777" w:rsidR="00A02E49" w:rsidRPr="001564C7" w:rsidRDefault="00A02E49" w:rsidP="003C6E4A">
      <w:pPr>
        <w:rPr>
          <w:rFonts w:ascii="仿宋" w:eastAsia="仿宋" w:hAnsi="仿宋" w:cs="仿宋" w:hint="eastAsia"/>
          <w:color w:val="000000" w:themeColor="text1"/>
          <w:lang w:val="en-US"/>
        </w:rPr>
      </w:pPr>
      <w:bookmarkStart w:id="28" w:name="_bookmark1"/>
      <w:bookmarkEnd w:id="7"/>
      <w:bookmarkEnd w:id="28"/>
    </w:p>
    <w:p w14:paraId="7761A119" w14:textId="77777777" w:rsidR="00A02E49" w:rsidRPr="001564C7" w:rsidRDefault="00A02E49" w:rsidP="003C6E4A">
      <w:pPr>
        <w:rPr>
          <w:rFonts w:ascii="仿宋" w:eastAsia="仿宋" w:hAnsi="仿宋" w:cs="仿宋" w:hint="eastAsia"/>
          <w:color w:val="000000" w:themeColor="text1"/>
          <w:lang w:val="en-US"/>
        </w:rPr>
      </w:pPr>
    </w:p>
    <w:p w14:paraId="7761A11A" w14:textId="77777777" w:rsidR="00A02E49" w:rsidRPr="001564C7" w:rsidRDefault="00A02E49" w:rsidP="003C6E4A">
      <w:pPr>
        <w:rPr>
          <w:rFonts w:ascii="仿宋" w:eastAsia="仿宋" w:hAnsi="仿宋" w:cs="仿宋" w:hint="eastAsia"/>
          <w:color w:val="000000" w:themeColor="text1"/>
          <w:lang w:val="en-US"/>
        </w:rPr>
      </w:pPr>
    </w:p>
    <w:p w14:paraId="7761A11B" w14:textId="77777777" w:rsidR="00A02E49" w:rsidRPr="001564C7" w:rsidRDefault="00A02E49" w:rsidP="003C6E4A">
      <w:pPr>
        <w:rPr>
          <w:rFonts w:ascii="仿宋" w:eastAsia="仿宋" w:hAnsi="仿宋" w:cs="仿宋" w:hint="eastAsia"/>
          <w:color w:val="000000" w:themeColor="text1"/>
          <w:lang w:val="en-US"/>
        </w:rPr>
      </w:pPr>
    </w:p>
    <w:p w14:paraId="7761A11C" w14:textId="77777777" w:rsidR="00A02E49" w:rsidRPr="001564C7" w:rsidRDefault="00A02E49" w:rsidP="003C6E4A">
      <w:pPr>
        <w:rPr>
          <w:rFonts w:ascii="仿宋" w:eastAsia="仿宋" w:hAnsi="仿宋" w:cs="仿宋" w:hint="eastAsia"/>
          <w:color w:val="000000" w:themeColor="text1"/>
          <w:lang w:val="en-US"/>
        </w:rPr>
      </w:pPr>
    </w:p>
    <w:p w14:paraId="7761A11F" w14:textId="77777777" w:rsidR="00A02E49" w:rsidRPr="001564C7" w:rsidRDefault="00012999">
      <w:pPr>
        <w:pStyle w:val="1"/>
        <w:tabs>
          <w:tab w:val="left" w:pos="1208"/>
        </w:tabs>
        <w:spacing w:before="58" w:line="276" w:lineRule="auto"/>
        <w:rPr>
          <w:rFonts w:ascii="仿宋" w:eastAsia="仿宋" w:hAnsi="仿宋" w:cs="仿宋" w:hint="eastAsia"/>
          <w:color w:val="000000" w:themeColor="text1"/>
          <w:lang w:val="en-US"/>
        </w:rPr>
      </w:pPr>
      <w:r w:rsidRPr="001564C7">
        <w:rPr>
          <w:rFonts w:ascii="仿宋" w:eastAsia="仿宋" w:hAnsi="仿宋" w:cs="仿宋" w:hint="eastAsia"/>
          <w:color w:val="000000" w:themeColor="text1"/>
        </w:rPr>
        <w:lastRenderedPageBreak/>
        <w:t>第二章</w:t>
      </w:r>
      <w:r w:rsidRPr="001564C7">
        <w:rPr>
          <w:rFonts w:ascii="仿宋" w:eastAsia="仿宋" w:hAnsi="仿宋" w:cs="仿宋" w:hint="eastAsia"/>
          <w:color w:val="000000" w:themeColor="text1"/>
          <w:lang w:val="en-US"/>
        </w:rPr>
        <w:tab/>
      </w:r>
      <w:r w:rsidRPr="001564C7">
        <w:rPr>
          <w:rFonts w:ascii="仿宋" w:eastAsia="仿宋" w:hAnsi="仿宋" w:cs="仿宋" w:hint="eastAsia"/>
          <w:color w:val="000000" w:themeColor="text1"/>
        </w:rPr>
        <w:t>竞争性磋商须知</w:t>
      </w:r>
    </w:p>
    <w:p w14:paraId="7761A120" w14:textId="436D984C" w:rsidR="00A02E49" w:rsidRPr="001564C7" w:rsidRDefault="00012999">
      <w:pPr>
        <w:pStyle w:val="a3"/>
        <w:spacing w:before="183" w:line="276" w:lineRule="auto"/>
        <w:ind w:left="323" w:right="312" w:firstLine="420"/>
        <w:jc w:val="both"/>
        <w:rPr>
          <w:rFonts w:ascii="仿宋" w:eastAsia="仿宋" w:hAnsi="仿宋" w:cs="仿宋" w:hint="eastAsia"/>
          <w:color w:val="000000" w:themeColor="text1"/>
        </w:rPr>
      </w:pPr>
      <w:r w:rsidRPr="001564C7">
        <w:rPr>
          <w:rFonts w:ascii="仿宋" w:eastAsia="仿宋" w:hAnsi="仿宋" w:cs="仿宋" w:hint="eastAsia"/>
          <w:color w:val="0000FF"/>
          <w:u w:val="single"/>
          <w:lang w:val="en-US"/>
        </w:rPr>
        <w:t>南京普兰宁建设工程咨询有限公司</w:t>
      </w:r>
      <w:r w:rsidRPr="001564C7">
        <w:rPr>
          <w:rFonts w:ascii="仿宋" w:eastAsia="仿宋" w:hAnsi="仿宋" w:cs="仿宋" w:hint="eastAsia"/>
          <w:color w:val="000000" w:themeColor="text1"/>
        </w:rPr>
        <w:t>（采购代理机构）受</w:t>
      </w:r>
      <w:r w:rsidRPr="001564C7">
        <w:rPr>
          <w:rFonts w:ascii="仿宋" w:eastAsia="仿宋" w:hAnsi="仿宋" w:cs="仿宋" w:hint="eastAsia"/>
          <w:color w:val="0000FF"/>
          <w:u w:val="single"/>
          <w:lang w:val="en-US"/>
        </w:rPr>
        <w:t>南京市江宁区人民政府淳化街道办事处</w:t>
      </w:r>
      <w:r w:rsidRPr="001564C7">
        <w:rPr>
          <w:rFonts w:ascii="仿宋" w:eastAsia="仿宋" w:hAnsi="仿宋" w:cs="仿宋" w:hint="eastAsia"/>
          <w:color w:val="000000" w:themeColor="text1"/>
        </w:rPr>
        <w:t>（采购人） 委托，对</w:t>
      </w:r>
      <w:r w:rsidR="002D4109" w:rsidRPr="001564C7">
        <w:rPr>
          <w:rFonts w:ascii="仿宋" w:eastAsia="仿宋" w:hAnsi="仿宋" w:cs="仿宋" w:hint="eastAsia"/>
          <w:color w:val="0000FF"/>
          <w:u w:val="single"/>
          <w:lang w:val="en-US"/>
        </w:rPr>
        <w:t>2026年淳化街道农路绿化管</w:t>
      </w:r>
      <w:proofErr w:type="gramStart"/>
      <w:r w:rsidR="002D4109" w:rsidRPr="001564C7">
        <w:rPr>
          <w:rFonts w:ascii="仿宋" w:eastAsia="仿宋" w:hAnsi="仿宋" w:cs="仿宋" w:hint="eastAsia"/>
          <w:color w:val="0000FF"/>
          <w:u w:val="single"/>
          <w:lang w:val="en-US"/>
        </w:rPr>
        <w:t>养服务</w:t>
      </w:r>
      <w:proofErr w:type="gramEnd"/>
      <w:r w:rsidR="002D4109" w:rsidRPr="001564C7">
        <w:rPr>
          <w:rFonts w:ascii="仿宋" w:eastAsia="仿宋" w:hAnsi="仿宋" w:cs="仿宋" w:hint="eastAsia"/>
          <w:color w:val="0000FF"/>
          <w:u w:val="single"/>
          <w:lang w:val="en-US"/>
        </w:rPr>
        <w:t>项目</w:t>
      </w:r>
      <w:r w:rsidRPr="001564C7">
        <w:rPr>
          <w:rFonts w:ascii="仿宋" w:eastAsia="仿宋" w:hAnsi="仿宋" w:cs="仿宋" w:hint="eastAsia"/>
          <w:color w:val="000000" w:themeColor="text1"/>
        </w:rPr>
        <w:t>（项目名称）进行竞争性磋商采购，</w:t>
      </w:r>
      <w:proofErr w:type="gramStart"/>
      <w:r w:rsidRPr="001564C7">
        <w:rPr>
          <w:rFonts w:ascii="仿宋" w:eastAsia="仿宋" w:hAnsi="仿宋" w:cs="仿宋" w:hint="eastAsia"/>
          <w:color w:val="000000" w:themeColor="text1"/>
        </w:rPr>
        <w:t>兹邀请</w:t>
      </w:r>
      <w:proofErr w:type="gramEnd"/>
      <w:r w:rsidRPr="001564C7">
        <w:rPr>
          <w:rFonts w:ascii="仿宋" w:eastAsia="仿宋" w:hAnsi="仿宋" w:cs="仿宋" w:hint="eastAsia"/>
          <w:color w:val="000000" w:themeColor="text1"/>
        </w:rPr>
        <w:t>符合条件的供应商参与投标，相关信息如下：</w:t>
      </w:r>
    </w:p>
    <w:p w14:paraId="7761A121" w14:textId="77777777" w:rsidR="00A02E49" w:rsidRPr="001564C7" w:rsidRDefault="00A02E49" w:rsidP="003C6E4A">
      <w:pPr>
        <w:rPr>
          <w:rFonts w:ascii="仿宋" w:eastAsia="仿宋" w:hAnsi="仿宋" w:cs="仿宋" w:hint="eastAsia"/>
          <w:color w:val="000000" w:themeColor="text1"/>
        </w:rPr>
      </w:pPr>
    </w:p>
    <w:p w14:paraId="7761A122" w14:textId="77777777" w:rsidR="00A02E49" w:rsidRPr="001564C7" w:rsidRDefault="00A02E49" w:rsidP="003C6E4A">
      <w:pPr>
        <w:rPr>
          <w:rFonts w:ascii="仿宋" w:eastAsia="仿宋" w:hAnsi="仿宋" w:cs="仿宋" w:hint="eastAsia"/>
          <w:color w:val="000000" w:themeColor="text1"/>
        </w:rPr>
      </w:pPr>
    </w:p>
    <w:p w14:paraId="7761A123" w14:textId="77777777" w:rsidR="00A02E49" w:rsidRPr="001564C7" w:rsidRDefault="00A02E49" w:rsidP="003C6E4A">
      <w:pPr>
        <w:rPr>
          <w:rFonts w:ascii="仿宋" w:eastAsia="仿宋" w:hAnsi="仿宋" w:cs="仿宋" w:hint="eastAsia"/>
          <w:color w:val="000000" w:themeColor="text1"/>
        </w:rPr>
      </w:pPr>
    </w:p>
    <w:p w14:paraId="7761A124" w14:textId="77777777" w:rsidR="00A02E49" w:rsidRPr="001564C7" w:rsidRDefault="00A02E49" w:rsidP="003C6E4A">
      <w:pPr>
        <w:rPr>
          <w:rFonts w:ascii="仿宋" w:eastAsia="仿宋" w:hAnsi="仿宋" w:cs="仿宋" w:hint="eastAsia"/>
          <w:color w:val="000000" w:themeColor="text1"/>
        </w:rPr>
      </w:pPr>
    </w:p>
    <w:p w14:paraId="7761A125" w14:textId="77777777" w:rsidR="00A02E49" w:rsidRPr="001564C7" w:rsidRDefault="00A02E49" w:rsidP="003C6E4A">
      <w:pPr>
        <w:rPr>
          <w:rFonts w:ascii="仿宋" w:eastAsia="仿宋" w:hAnsi="仿宋" w:cs="仿宋" w:hint="eastAsia"/>
          <w:color w:val="000000" w:themeColor="text1"/>
        </w:rPr>
      </w:pPr>
    </w:p>
    <w:p w14:paraId="7761A126" w14:textId="77777777" w:rsidR="00A02E49" w:rsidRPr="001564C7" w:rsidRDefault="00A02E49" w:rsidP="003C6E4A">
      <w:pPr>
        <w:rPr>
          <w:rFonts w:ascii="仿宋" w:eastAsia="仿宋" w:hAnsi="仿宋" w:cs="仿宋" w:hint="eastAsia"/>
          <w:color w:val="000000" w:themeColor="text1"/>
        </w:rPr>
      </w:pPr>
    </w:p>
    <w:tbl>
      <w:tblPr>
        <w:tblpPr w:leftFromText="180" w:rightFromText="180" w:vertAnchor="page" w:horzAnchor="page" w:tblpXSpec="center" w:tblpY="3094"/>
        <w:tblOverlap w:val="never"/>
        <w:tblW w:w="98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90"/>
        <w:gridCol w:w="1042"/>
        <w:gridCol w:w="1080"/>
        <w:gridCol w:w="1645"/>
        <w:gridCol w:w="5413"/>
      </w:tblGrid>
      <w:tr w:rsidR="00A02E49" w:rsidRPr="001564C7" w14:paraId="7761A12A" w14:textId="77777777">
        <w:trPr>
          <w:trHeight w:val="567"/>
          <w:jc w:val="center"/>
        </w:trPr>
        <w:tc>
          <w:tcPr>
            <w:tcW w:w="690" w:type="dxa"/>
            <w:vAlign w:val="center"/>
          </w:tcPr>
          <w:p w14:paraId="7761A127" w14:textId="77777777" w:rsidR="00A02E49" w:rsidRPr="001564C7" w:rsidRDefault="00012999">
            <w:pPr>
              <w:pStyle w:val="TableParagraph"/>
              <w:spacing w:before="27" w:line="276" w:lineRule="auto"/>
              <w:ind w:left="114" w:right="104"/>
              <w:jc w:val="center"/>
              <w:rPr>
                <w:rFonts w:ascii="仿宋" w:eastAsia="仿宋" w:hAnsi="仿宋" w:cs="仿宋" w:hint="eastAsia"/>
                <w:b/>
                <w:sz w:val="21"/>
              </w:rPr>
            </w:pPr>
            <w:r w:rsidRPr="001564C7">
              <w:rPr>
                <w:rFonts w:ascii="仿宋" w:eastAsia="仿宋" w:hAnsi="仿宋" w:cs="仿宋" w:hint="eastAsia"/>
                <w:b/>
                <w:sz w:val="21"/>
              </w:rPr>
              <w:t>序号</w:t>
            </w:r>
          </w:p>
        </w:tc>
        <w:tc>
          <w:tcPr>
            <w:tcW w:w="2122" w:type="dxa"/>
            <w:gridSpan w:val="2"/>
            <w:vAlign w:val="center"/>
          </w:tcPr>
          <w:p w14:paraId="7761A128" w14:textId="77777777" w:rsidR="00A02E49" w:rsidRPr="001564C7" w:rsidRDefault="00012999">
            <w:pPr>
              <w:pStyle w:val="TableParagraph"/>
              <w:tabs>
                <w:tab w:val="left" w:pos="428"/>
              </w:tabs>
              <w:spacing w:before="27" w:line="276" w:lineRule="auto"/>
              <w:ind w:left="8"/>
              <w:jc w:val="center"/>
              <w:rPr>
                <w:rFonts w:ascii="仿宋" w:eastAsia="仿宋" w:hAnsi="仿宋" w:cs="仿宋" w:hint="eastAsia"/>
                <w:b/>
                <w:sz w:val="21"/>
              </w:rPr>
            </w:pPr>
            <w:r w:rsidRPr="001564C7">
              <w:rPr>
                <w:rFonts w:ascii="仿宋" w:eastAsia="仿宋" w:hAnsi="仿宋" w:cs="仿宋" w:hint="eastAsia"/>
                <w:b/>
                <w:sz w:val="21"/>
              </w:rPr>
              <w:t>项</w:t>
            </w:r>
            <w:r w:rsidRPr="001564C7">
              <w:rPr>
                <w:rFonts w:ascii="仿宋" w:eastAsia="仿宋" w:hAnsi="仿宋" w:cs="仿宋" w:hint="eastAsia"/>
                <w:b/>
                <w:sz w:val="21"/>
              </w:rPr>
              <w:tab/>
              <w:t>目</w:t>
            </w:r>
          </w:p>
        </w:tc>
        <w:tc>
          <w:tcPr>
            <w:tcW w:w="7058" w:type="dxa"/>
            <w:gridSpan w:val="2"/>
            <w:vAlign w:val="center"/>
          </w:tcPr>
          <w:p w14:paraId="7761A129" w14:textId="77777777" w:rsidR="00A02E49" w:rsidRPr="001564C7" w:rsidRDefault="00012999">
            <w:pPr>
              <w:pStyle w:val="TableParagraph"/>
              <w:tabs>
                <w:tab w:val="left" w:pos="1170"/>
              </w:tabs>
              <w:spacing w:before="27" w:line="276" w:lineRule="auto"/>
              <w:ind w:left="11"/>
              <w:jc w:val="center"/>
              <w:rPr>
                <w:rFonts w:ascii="仿宋" w:eastAsia="仿宋" w:hAnsi="仿宋" w:cs="仿宋" w:hint="eastAsia"/>
                <w:b/>
                <w:sz w:val="21"/>
              </w:rPr>
            </w:pPr>
            <w:r w:rsidRPr="001564C7">
              <w:rPr>
                <w:rFonts w:ascii="仿宋" w:eastAsia="仿宋" w:hAnsi="仿宋" w:cs="仿宋" w:hint="eastAsia"/>
                <w:b/>
                <w:sz w:val="21"/>
              </w:rPr>
              <w:t>内</w:t>
            </w:r>
            <w:r w:rsidRPr="001564C7">
              <w:rPr>
                <w:rFonts w:ascii="仿宋" w:eastAsia="仿宋" w:hAnsi="仿宋" w:cs="仿宋" w:hint="eastAsia"/>
                <w:b/>
                <w:sz w:val="21"/>
              </w:rPr>
              <w:tab/>
              <w:t>容</w:t>
            </w:r>
          </w:p>
        </w:tc>
      </w:tr>
      <w:tr w:rsidR="00A02E49" w:rsidRPr="001564C7" w14:paraId="7761A12E" w14:textId="77777777">
        <w:trPr>
          <w:trHeight w:val="567"/>
          <w:jc w:val="center"/>
        </w:trPr>
        <w:tc>
          <w:tcPr>
            <w:tcW w:w="690" w:type="dxa"/>
            <w:vAlign w:val="center"/>
          </w:tcPr>
          <w:p w14:paraId="7761A12B" w14:textId="77777777" w:rsidR="00A02E49" w:rsidRPr="001564C7" w:rsidRDefault="00012999">
            <w:pPr>
              <w:pStyle w:val="TableParagraph"/>
              <w:spacing w:before="21" w:line="276" w:lineRule="auto"/>
              <w:ind w:left="6"/>
              <w:jc w:val="center"/>
              <w:rPr>
                <w:rFonts w:ascii="仿宋" w:eastAsia="仿宋" w:hAnsi="仿宋" w:cs="仿宋" w:hint="eastAsia"/>
                <w:sz w:val="21"/>
              </w:rPr>
            </w:pPr>
            <w:r w:rsidRPr="001564C7">
              <w:rPr>
                <w:rFonts w:ascii="仿宋" w:eastAsia="仿宋" w:hAnsi="仿宋" w:cs="仿宋" w:hint="eastAsia"/>
                <w:w w:val="99"/>
                <w:sz w:val="21"/>
              </w:rPr>
              <w:t>1</w:t>
            </w:r>
          </w:p>
        </w:tc>
        <w:tc>
          <w:tcPr>
            <w:tcW w:w="2122" w:type="dxa"/>
            <w:gridSpan w:val="2"/>
            <w:vAlign w:val="center"/>
          </w:tcPr>
          <w:p w14:paraId="7761A12C" w14:textId="77777777" w:rsidR="00A02E49" w:rsidRPr="001564C7" w:rsidRDefault="00012999">
            <w:pPr>
              <w:pStyle w:val="TableParagraph"/>
              <w:spacing w:before="21" w:line="276" w:lineRule="auto"/>
              <w:ind w:left="640"/>
              <w:jc w:val="both"/>
              <w:rPr>
                <w:rFonts w:ascii="仿宋" w:eastAsia="仿宋" w:hAnsi="仿宋" w:cs="仿宋" w:hint="eastAsia"/>
                <w:sz w:val="21"/>
              </w:rPr>
            </w:pPr>
            <w:r w:rsidRPr="001564C7">
              <w:rPr>
                <w:rFonts w:ascii="仿宋" w:eastAsia="仿宋" w:hAnsi="仿宋" w:cs="仿宋" w:hint="eastAsia"/>
                <w:sz w:val="21"/>
              </w:rPr>
              <w:t>项目编号</w:t>
            </w:r>
          </w:p>
        </w:tc>
        <w:tc>
          <w:tcPr>
            <w:tcW w:w="7058" w:type="dxa"/>
            <w:gridSpan w:val="2"/>
            <w:vAlign w:val="center"/>
          </w:tcPr>
          <w:p w14:paraId="7761A12D" w14:textId="23093BEC" w:rsidR="00A02E49" w:rsidRPr="001564C7" w:rsidRDefault="005A5B10">
            <w:pPr>
              <w:pStyle w:val="TableParagraph"/>
              <w:spacing w:before="21" w:line="276" w:lineRule="auto"/>
              <w:ind w:left="107"/>
              <w:jc w:val="both"/>
              <w:rPr>
                <w:rFonts w:ascii="仿宋" w:eastAsia="仿宋" w:hAnsi="仿宋" w:cs="仿宋" w:hint="eastAsia"/>
                <w:sz w:val="21"/>
              </w:rPr>
            </w:pPr>
            <w:r w:rsidRPr="001564C7">
              <w:rPr>
                <w:rFonts w:ascii="仿宋" w:eastAsia="仿宋" w:hAnsi="仿宋" w:cs="仿宋" w:hint="eastAsia"/>
                <w:sz w:val="21"/>
              </w:rPr>
              <w:t>NJCG</w:t>
            </w:r>
            <w:r w:rsidR="00237223" w:rsidRPr="001564C7">
              <w:rPr>
                <w:rFonts w:ascii="仿宋" w:eastAsia="仿宋" w:hAnsi="仿宋" w:cs="仿宋" w:hint="eastAsia"/>
                <w:sz w:val="21"/>
              </w:rPr>
              <w:t>-320115-NPLN-C2026-0002</w:t>
            </w:r>
          </w:p>
        </w:tc>
      </w:tr>
      <w:tr w:rsidR="00A02E49" w:rsidRPr="001564C7" w14:paraId="7761A132" w14:textId="77777777">
        <w:trPr>
          <w:trHeight w:val="567"/>
          <w:jc w:val="center"/>
        </w:trPr>
        <w:tc>
          <w:tcPr>
            <w:tcW w:w="690" w:type="dxa"/>
            <w:vAlign w:val="center"/>
          </w:tcPr>
          <w:p w14:paraId="7761A12F" w14:textId="77777777" w:rsidR="00A02E49" w:rsidRPr="001564C7" w:rsidRDefault="00012999">
            <w:pPr>
              <w:pStyle w:val="TableParagraph"/>
              <w:spacing w:before="21" w:line="276" w:lineRule="auto"/>
              <w:ind w:left="6"/>
              <w:jc w:val="center"/>
              <w:rPr>
                <w:rFonts w:ascii="仿宋" w:eastAsia="仿宋" w:hAnsi="仿宋" w:cs="仿宋" w:hint="eastAsia"/>
                <w:sz w:val="21"/>
              </w:rPr>
            </w:pPr>
            <w:r w:rsidRPr="001564C7">
              <w:rPr>
                <w:rFonts w:ascii="仿宋" w:eastAsia="仿宋" w:hAnsi="仿宋" w:cs="仿宋" w:hint="eastAsia"/>
                <w:w w:val="99"/>
                <w:sz w:val="21"/>
              </w:rPr>
              <w:t>2</w:t>
            </w:r>
          </w:p>
        </w:tc>
        <w:tc>
          <w:tcPr>
            <w:tcW w:w="2122" w:type="dxa"/>
            <w:gridSpan w:val="2"/>
            <w:vAlign w:val="center"/>
          </w:tcPr>
          <w:p w14:paraId="7761A130" w14:textId="77777777" w:rsidR="00A02E49" w:rsidRPr="001564C7" w:rsidRDefault="00012999">
            <w:pPr>
              <w:pStyle w:val="TableParagraph"/>
              <w:spacing w:before="21" w:line="276" w:lineRule="auto"/>
              <w:ind w:left="640"/>
              <w:jc w:val="both"/>
              <w:rPr>
                <w:rFonts w:ascii="仿宋" w:eastAsia="仿宋" w:hAnsi="仿宋" w:cs="仿宋" w:hint="eastAsia"/>
                <w:sz w:val="21"/>
              </w:rPr>
            </w:pPr>
            <w:r w:rsidRPr="001564C7">
              <w:rPr>
                <w:rFonts w:ascii="仿宋" w:eastAsia="仿宋" w:hAnsi="仿宋" w:cs="仿宋" w:hint="eastAsia"/>
                <w:sz w:val="21"/>
              </w:rPr>
              <w:t>项目名称</w:t>
            </w:r>
          </w:p>
        </w:tc>
        <w:tc>
          <w:tcPr>
            <w:tcW w:w="7058" w:type="dxa"/>
            <w:gridSpan w:val="2"/>
            <w:vAlign w:val="center"/>
          </w:tcPr>
          <w:p w14:paraId="7761A131" w14:textId="4BB7CB8C" w:rsidR="00A02E49" w:rsidRPr="001564C7" w:rsidRDefault="002D4109">
            <w:pPr>
              <w:pStyle w:val="TableParagraph"/>
              <w:spacing w:before="21" w:line="276" w:lineRule="auto"/>
              <w:ind w:left="107"/>
              <w:jc w:val="both"/>
              <w:rPr>
                <w:rFonts w:ascii="仿宋" w:eastAsia="仿宋" w:hAnsi="仿宋" w:cs="仿宋" w:hint="eastAsia"/>
                <w:sz w:val="21"/>
              </w:rPr>
            </w:pPr>
            <w:r w:rsidRPr="001564C7">
              <w:rPr>
                <w:rFonts w:ascii="仿宋" w:eastAsia="仿宋" w:hAnsi="仿宋" w:cs="仿宋" w:hint="eastAsia"/>
                <w:sz w:val="21"/>
              </w:rPr>
              <w:t>2026年淳化街道农路绿化管养服务项目</w:t>
            </w:r>
          </w:p>
        </w:tc>
      </w:tr>
      <w:tr w:rsidR="00A02E49" w:rsidRPr="001564C7" w14:paraId="7761A136" w14:textId="77777777">
        <w:trPr>
          <w:trHeight w:val="567"/>
          <w:jc w:val="center"/>
        </w:trPr>
        <w:tc>
          <w:tcPr>
            <w:tcW w:w="690" w:type="dxa"/>
            <w:vAlign w:val="center"/>
          </w:tcPr>
          <w:p w14:paraId="7761A133" w14:textId="77777777" w:rsidR="00A02E49" w:rsidRPr="001564C7" w:rsidRDefault="00012999">
            <w:pPr>
              <w:pStyle w:val="TableParagraph"/>
              <w:spacing w:before="20" w:line="276" w:lineRule="auto"/>
              <w:ind w:left="6"/>
              <w:jc w:val="center"/>
              <w:rPr>
                <w:rFonts w:ascii="仿宋" w:eastAsia="仿宋" w:hAnsi="仿宋" w:cs="仿宋" w:hint="eastAsia"/>
                <w:sz w:val="21"/>
              </w:rPr>
            </w:pPr>
            <w:r w:rsidRPr="001564C7">
              <w:rPr>
                <w:rFonts w:ascii="仿宋" w:eastAsia="仿宋" w:hAnsi="仿宋" w:cs="仿宋" w:hint="eastAsia"/>
                <w:w w:val="99"/>
                <w:sz w:val="21"/>
              </w:rPr>
              <w:t>3</w:t>
            </w:r>
          </w:p>
        </w:tc>
        <w:tc>
          <w:tcPr>
            <w:tcW w:w="2122" w:type="dxa"/>
            <w:gridSpan w:val="2"/>
            <w:vAlign w:val="center"/>
          </w:tcPr>
          <w:p w14:paraId="7761A134" w14:textId="77777777" w:rsidR="00A02E49" w:rsidRPr="001564C7" w:rsidRDefault="00012999">
            <w:pPr>
              <w:pStyle w:val="TableParagraph"/>
              <w:spacing w:before="20" w:line="276" w:lineRule="auto"/>
              <w:ind w:left="431"/>
              <w:jc w:val="both"/>
              <w:rPr>
                <w:rFonts w:ascii="仿宋" w:eastAsia="仿宋" w:hAnsi="仿宋" w:cs="仿宋" w:hint="eastAsia"/>
                <w:sz w:val="21"/>
              </w:rPr>
            </w:pPr>
            <w:r w:rsidRPr="001564C7">
              <w:rPr>
                <w:rFonts w:ascii="仿宋" w:eastAsia="仿宋" w:hAnsi="仿宋" w:cs="仿宋" w:hint="eastAsia"/>
                <w:sz w:val="21"/>
              </w:rPr>
              <w:t>采购代理机构</w:t>
            </w:r>
          </w:p>
        </w:tc>
        <w:tc>
          <w:tcPr>
            <w:tcW w:w="7058" w:type="dxa"/>
            <w:gridSpan w:val="2"/>
            <w:vAlign w:val="center"/>
          </w:tcPr>
          <w:p w14:paraId="7761A135" w14:textId="77777777" w:rsidR="00A02E49" w:rsidRPr="001564C7" w:rsidRDefault="00012999">
            <w:pPr>
              <w:pStyle w:val="TableParagraph"/>
              <w:spacing w:before="20" w:line="276" w:lineRule="auto"/>
              <w:ind w:left="107"/>
              <w:jc w:val="both"/>
              <w:rPr>
                <w:rFonts w:ascii="仿宋" w:eastAsia="仿宋" w:hAnsi="仿宋" w:cs="仿宋" w:hint="eastAsia"/>
                <w:sz w:val="21"/>
              </w:rPr>
            </w:pPr>
            <w:r w:rsidRPr="001564C7">
              <w:rPr>
                <w:rFonts w:ascii="仿宋" w:eastAsia="仿宋" w:hAnsi="仿宋" w:cs="仿宋" w:hint="eastAsia"/>
                <w:sz w:val="21"/>
              </w:rPr>
              <w:t>南京普兰宁建设工程咨询有限公司</w:t>
            </w:r>
          </w:p>
        </w:tc>
      </w:tr>
      <w:tr w:rsidR="00A02E49" w:rsidRPr="001564C7" w14:paraId="7761A13A" w14:textId="77777777">
        <w:trPr>
          <w:trHeight w:val="567"/>
          <w:jc w:val="center"/>
        </w:trPr>
        <w:tc>
          <w:tcPr>
            <w:tcW w:w="690" w:type="dxa"/>
            <w:vAlign w:val="center"/>
          </w:tcPr>
          <w:p w14:paraId="7761A137" w14:textId="77777777" w:rsidR="00A02E49" w:rsidRPr="001564C7" w:rsidRDefault="00012999">
            <w:pPr>
              <w:pStyle w:val="TableParagraph"/>
              <w:spacing w:before="20" w:line="276" w:lineRule="auto"/>
              <w:ind w:left="6"/>
              <w:jc w:val="center"/>
              <w:rPr>
                <w:rFonts w:ascii="仿宋" w:eastAsia="仿宋" w:hAnsi="仿宋" w:cs="仿宋" w:hint="eastAsia"/>
                <w:sz w:val="21"/>
              </w:rPr>
            </w:pPr>
            <w:r w:rsidRPr="001564C7">
              <w:rPr>
                <w:rFonts w:ascii="仿宋" w:eastAsia="仿宋" w:hAnsi="仿宋" w:cs="仿宋" w:hint="eastAsia"/>
                <w:w w:val="99"/>
                <w:sz w:val="21"/>
              </w:rPr>
              <w:t>4</w:t>
            </w:r>
          </w:p>
        </w:tc>
        <w:tc>
          <w:tcPr>
            <w:tcW w:w="2122" w:type="dxa"/>
            <w:gridSpan w:val="2"/>
            <w:vAlign w:val="center"/>
          </w:tcPr>
          <w:p w14:paraId="7761A138" w14:textId="77777777" w:rsidR="00A02E49" w:rsidRPr="001564C7" w:rsidRDefault="00012999">
            <w:pPr>
              <w:pStyle w:val="TableParagraph"/>
              <w:spacing w:before="20" w:line="276" w:lineRule="auto"/>
              <w:ind w:left="220"/>
              <w:jc w:val="both"/>
              <w:rPr>
                <w:rFonts w:ascii="仿宋" w:eastAsia="仿宋" w:hAnsi="仿宋" w:cs="仿宋" w:hint="eastAsia"/>
                <w:sz w:val="21"/>
              </w:rPr>
            </w:pPr>
            <w:r w:rsidRPr="001564C7">
              <w:rPr>
                <w:rFonts w:ascii="仿宋" w:eastAsia="仿宋" w:hAnsi="仿宋" w:cs="仿宋" w:hint="eastAsia"/>
                <w:sz w:val="21"/>
              </w:rPr>
              <w:t>采购代理机构地址</w:t>
            </w:r>
          </w:p>
        </w:tc>
        <w:tc>
          <w:tcPr>
            <w:tcW w:w="7058" w:type="dxa"/>
            <w:gridSpan w:val="2"/>
            <w:vAlign w:val="center"/>
          </w:tcPr>
          <w:p w14:paraId="7761A139" w14:textId="423FE018" w:rsidR="00A02E49" w:rsidRPr="001564C7" w:rsidRDefault="00012999">
            <w:pPr>
              <w:pStyle w:val="TableParagraph"/>
              <w:spacing w:before="20" w:line="276" w:lineRule="auto"/>
              <w:ind w:left="107"/>
              <w:jc w:val="both"/>
              <w:rPr>
                <w:rFonts w:ascii="仿宋" w:eastAsia="仿宋" w:hAnsi="仿宋" w:cs="仿宋" w:hint="eastAsia"/>
                <w:sz w:val="21"/>
              </w:rPr>
            </w:pPr>
            <w:r w:rsidRPr="001564C7">
              <w:rPr>
                <w:rFonts w:ascii="仿宋" w:eastAsia="仿宋" w:hAnsi="仿宋" w:cs="仿宋" w:hint="eastAsia"/>
                <w:sz w:val="21"/>
              </w:rPr>
              <w:t>南京市江宁区天元东路168号供销科技大厦巨</w:t>
            </w:r>
            <w:proofErr w:type="gramStart"/>
            <w:r w:rsidRPr="001564C7">
              <w:rPr>
                <w:rFonts w:ascii="仿宋" w:eastAsia="仿宋" w:hAnsi="仿宋" w:cs="仿宋" w:hint="eastAsia"/>
                <w:sz w:val="21"/>
              </w:rPr>
              <w:t>象智慧园</w:t>
            </w:r>
            <w:proofErr w:type="gramEnd"/>
            <w:r w:rsidRPr="001564C7">
              <w:rPr>
                <w:rFonts w:ascii="仿宋" w:eastAsia="仿宋" w:hAnsi="仿宋" w:cs="仿宋" w:hint="eastAsia"/>
                <w:sz w:val="21"/>
              </w:rPr>
              <w:t>4楼A0</w:t>
            </w:r>
            <w:r w:rsidR="005D2D96" w:rsidRPr="001564C7">
              <w:rPr>
                <w:rFonts w:ascii="仿宋" w:eastAsia="仿宋" w:hAnsi="仿宋" w:cs="仿宋" w:hint="eastAsia"/>
                <w:sz w:val="21"/>
              </w:rPr>
              <w:t>8</w:t>
            </w:r>
            <w:r w:rsidRPr="001564C7">
              <w:rPr>
                <w:rFonts w:ascii="仿宋" w:eastAsia="仿宋" w:hAnsi="仿宋" w:cs="仿宋" w:hint="eastAsia"/>
                <w:sz w:val="21"/>
              </w:rPr>
              <w:t>室</w:t>
            </w:r>
          </w:p>
        </w:tc>
      </w:tr>
      <w:tr w:rsidR="00A02E49" w:rsidRPr="001564C7" w14:paraId="7761A13F" w14:textId="77777777">
        <w:trPr>
          <w:trHeight w:val="567"/>
          <w:jc w:val="center"/>
        </w:trPr>
        <w:tc>
          <w:tcPr>
            <w:tcW w:w="690" w:type="dxa"/>
            <w:vAlign w:val="center"/>
          </w:tcPr>
          <w:p w14:paraId="7761A13B" w14:textId="77777777" w:rsidR="00A02E49" w:rsidRPr="001564C7" w:rsidRDefault="00012999">
            <w:pPr>
              <w:pStyle w:val="TableParagraph"/>
              <w:spacing w:before="177" w:line="276" w:lineRule="auto"/>
              <w:ind w:left="6"/>
              <w:jc w:val="center"/>
              <w:rPr>
                <w:rFonts w:ascii="仿宋" w:eastAsia="仿宋" w:hAnsi="仿宋" w:cs="仿宋" w:hint="eastAsia"/>
                <w:sz w:val="21"/>
              </w:rPr>
            </w:pPr>
            <w:r w:rsidRPr="001564C7">
              <w:rPr>
                <w:rFonts w:ascii="仿宋" w:eastAsia="仿宋" w:hAnsi="仿宋" w:cs="仿宋" w:hint="eastAsia"/>
                <w:w w:val="99"/>
                <w:sz w:val="21"/>
                <w:lang w:val="en-US"/>
              </w:rPr>
              <w:t>5</w:t>
            </w:r>
          </w:p>
        </w:tc>
        <w:tc>
          <w:tcPr>
            <w:tcW w:w="2122" w:type="dxa"/>
            <w:gridSpan w:val="2"/>
            <w:vAlign w:val="center"/>
          </w:tcPr>
          <w:p w14:paraId="7761A13C" w14:textId="77777777" w:rsidR="00A02E49" w:rsidRPr="001564C7" w:rsidRDefault="00012999">
            <w:pPr>
              <w:pStyle w:val="TableParagraph"/>
              <w:spacing w:before="177" w:line="276" w:lineRule="auto"/>
              <w:ind w:left="640"/>
              <w:jc w:val="both"/>
              <w:rPr>
                <w:rFonts w:ascii="仿宋" w:eastAsia="仿宋" w:hAnsi="仿宋" w:cs="仿宋" w:hint="eastAsia"/>
                <w:sz w:val="21"/>
              </w:rPr>
            </w:pPr>
            <w:r w:rsidRPr="001564C7">
              <w:rPr>
                <w:rFonts w:ascii="仿宋" w:eastAsia="仿宋" w:hAnsi="仿宋" w:cs="仿宋" w:hint="eastAsia"/>
                <w:sz w:val="21"/>
              </w:rPr>
              <w:t>项目预算</w:t>
            </w:r>
          </w:p>
        </w:tc>
        <w:tc>
          <w:tcPr>
            <w:tcW w:w="7058" w:type="dxa"/>
            <w:gridSpan w:val="2"/>
            <w:vAlign w:val="center"/>
          </w:tcPr>
          <w:p w14:paraId="7761A13D" w14:textId="4A9C2156" w:rsidR="00A02E49" w:rsidRPr="001564C7" w:rsidRDefault="00012999">
            <w:pPr>
              <w:pStyle w:val="TableParagraph"/>
              <w:spacing w:before="21" w:line="276" w:lineRule="auto"/>
              <w:ind w:left="107"/>
              <w:jc w:val="both"/>
              <w:rPr>
                <w:rFonts w:ascii="仿宋" w:eastAsia="仿宋" w:hAnsi="仿宋" w:cs="仿宋" w:hint="eastAsia"/>
                <w:spacing w:val="-8"/>
                <w:sz w:val="21"/>
              </w:rPr>
            </w:pPr>
            <w:r w:rsidRPr="001564C7">
              <w:rPr>
                <w:rFonts w:ascii="仿宋" w:eastAsia="仿宋" w:hAnsi="仿宋" w:cs="仿宋" w:hint="eastAsia"/>
                <w:spacing w:val="-10"/>
                <w:sz w:val="21"/>
              </w:rPr>
              <w:t>控制价为</w:t>
            </w:r>
            <w:r w:rsidR="00010537" w:rsidRPr="001564C7">
              <w:rPr>
                <w:rFonts w:ascii="仿宋" w:eastAsia="仿宋" w:hAnsi="仿宋" w:cs="仿宋" w:hint="eastAsia"/>
                <w:color w:val="0000FF"/>
                <w:sz w:val="21"/>
              </w:rPr>
              <w:t>878015.71</w:t>
            </w:r>
            <w:r w:rsidRPr="001564C7">
              <w:rPr>
                <w:rFonts w:ascii="仿宋" w:eastAsia="仿宋" w:hAnsi="仿宋" w:cs="仿宋" w:hint="eastAsia"/>
                <w:color w:val="0000FF"/>
                <w:sz w:val="21"/>
              </w:rPr>
              <w:t>元</w:t>
            </w:r>
          </w:p>
          <w:p w14:paraId="7761A13E" w14:textId="77777777" w:rsidR="00A02E49" w:rsidRPr="001564C7" w:rsidRDefault="00012999">
            <w:pPr>
              <w:pStyle w:val="TableParagraph"/>
              <w:spacing w:before="21" w:line="276" w:lineRule="auto"/>
              <w:ind w:left="107"/>
              <w:jc w:val="both"/>
              <w:rPr>
                <w:rFonts w:ascii="仿宋" w:eastAsia="仿宋" w:hAnsi="仿宋" w:cs="仿宋" w:hint="eastAsia"/>
                <w:sz w:val="21"/>
              </w:rPr>
            </w:pPr>
            <w:r w:rsidRPr="001564C7">
              <w:rPr>
                <w:rFonts w:ascii="仿宋" w:eastAsia="仿宋" w:hAnsi="仿宋" w:cs="仿宋" w:hint="eastAsia"/>
                <w:spacing w:val="-8"/>
                <w:sz w:val="21"/>
              </w:rPr>
              <w:t>投标人报价超过控制价作无效</w:t>
            </w:r>
            <w:r w:rsidRPr="001564C7">
              <w:rPr>
                <w:rFonts w:ascii="仿宋" w:eastAsia="仿宋" w:hAnsi="仿宋" w:cs="仿宋" w:hint="eastAsia"/>
                <w:sz w:val="21"/>
              </w:rPr>
              <w:t>标处理。</w:t>
            </w:r>
          </w:p>
        </w:tc>
      </w:tr>
      <w:tr w:rsidR="00A02E49" w:rsidRPr="001564C7" w14:paraId="7761A143" w14:textId="77777777">
        <w:trPr>
          <w:trHeight w:val="567"/>
          <w:jc w:val="center"/>
        </w:trPr>
        <w:tc>
          <w:tcPr>
            <w:tcW w:w="690" w:type="dxa"/>
            <w:vAlign w:val="center"/>
          </w:tcPr>
          <w:p w14:paraId="7761A140" w14:textId="77777777" w:rsidR="00A02E49" w:rsidRPr="001564C7" w:rsidRDefault="00012999">
            <w:pPr>
              <w:pStyle w:val="TableParagraph"/>
              <w:spacing w:before="20" w:line="276" w:lineRule="auto"/>
              <w:ind w:left="107"/>
              <w:jc w:val="center"/>
              <w:rPr>
                <w:rFonts w:ascii="仿宋" w:eastAsia="仿宋" w:hAnsi="仿宋" w:cs="仿宋" w:hint="eastAsia"/>
                <w:sz w:val="21"/>
              </w:rPr>
            </w:pPr>
            <w:r w:rsidRPr="001564C7">
              <w:rPr>
                <w:rFonts w:ascii="仿宋" w:eastAsia="仿宋" w:hAnsi="仿宋" w:cs="仿宋" w:hint="eastAsia"/>
                <w:sz w:val="21"/>
              </w:rPr>
              <w:t>6</w:t>
            </w:r>
          </w:p>
        </w:tc>
        <w:tc>
          <w:tcPr>
            <w:tcW w:w="2122" w:type="dxa"/>
            <w:gridSpan w:val="2"/>
            <w:vAlign w:val="center"/>
          </w:tcPr>
          <w:p w14:paraId="7761A141" w14:textId="77777777" w:rsidR="00A02E49" w:rsidRPr="001564C7" w:rsidRDefault="00012999">
            <w:pPr>
              <w:pStyle w:val="TableParagraph"/>
              <w:spacing w:before="20" w:line="276" w:lineRule="auto"/>
              <w:ind w:left="107"/>
              <w:jc w:val="center"/>
              <w:rPr>
                <w:rFonts w:ascii="仿宋" w:eastAsia="仿宋" w:hAnsi="仿宋" w:cs="仿宋" w:hint="eastAsia"/>
                <w:sz w:val="21"/>
              </w:rPr>
            </w:pPr>
            <w:r w:rsidRPr="001564C7">
              <w:rPr>
                <w:rFonts w:ascii="仿宋" w:eastAsia="仿宋" w:hAnsi="仿宋" w:cs="仿宋" w:hint="eastAsia"/>
                <w:sz w:val="21"/>
              </w:rPr>
              <w:t>本项目所属行业</w:t>
            </w:r>
          </w:p>
        </w:tc>
        <w:tc>
          <w:tcPr>
            <w:tcW w:w="7058" w:type="dxa"/>
            <w:gridSpan w:val="2"/>
            <w:vAlign w:val="center"/>
          </w:tcPr>
          <w:p w14:paraId="7761A142" w14:textId="77777777" w:rsidR="00A02E49" w:rsidRPr="001564C7" w:rsidRDefault="00012999">
            <w:pPr>
              <w:pStyle w:val="TableParagraph"/>
              <w:spacing w:before="21" w:line="276" w:lineRule="auto"/>
              <w:ind w:left="107"/>
              <w:jc w:val="both"/>
              <w:rPr>
                <w:rFonts w:ascii="仿宋" w:eastAsia="仿宋" w:hAnsi="仿宋" w:cs="仿宋" w:hint="eastAsia"/>
                <w:b/>
                <w:bCs/>
                <w:sz w:val="21"/>
              </w:rPr>
            </w:pPr>
            <w:r w:rsidRPr="001564C7">
              <w:rPr>
                <w:rFonts w:ascii="仿宋" w:eastAsia="仿宋" w:hAnsi="仿宋" w:cs="仿宋" w:hint="eastAsia"/>
                <w:color w:val="0000FF"/>
                <w:sz w:val="21"/>
              </w:rPr>
              <w:t>其他未列明行业</w:t>
            </w:r>
          </w:p>
        </w:tc>
      </w:tr>
      <w:tr w:rsidR="00A02E49" w:rsidRPr="001564C7" w14:paraId="7761A147" w14:textId="77777777">
        <w:trPr>
          <w:trHeight w:val="567"/>
          <w:jc w:val="center"/>
        </w:trPr>
        <w:tc>
          <w:tcPr>
            <w:tcW w:w="690" w:type="dxa"/>
            <w:vAlign w:val="center"/>
          </w:tcPr>
          <w:p w14:paraId="7761A144" w14:textId="77777777" w:rsidR="00A02E49" w:rsidRPr="001564C7" w:rsidRDefault="00012999">
            <w:pPr>
              <w:pStyle w:val="TableParagraph"/>
              <w:spacing w:before="20" w:line="276" w:lineRule="auto"/>
              <w:ind w:left="6"/>
              <w:jc w:val="center"/>
              <w:rPr>
                <w:rFonts w:ascii="仿宋" w:eastAsia="仿宋" w:hAnsi="仿宋" w:cs="仿宋" w:hint="eastAsia"/>
                <w:sz w:val="21"/>
              </w:rPr>
            </w:pPr>
            <w:r w:rsidRPr="001564C7">
              <w:rPr>
                <w:rFonts w:ascii="仿宋" w:eastAsia="仿宋" w:hAnsi="仿宋" w:cs="仿宋" w:hint="eastAsia"/>
                <w:w w:val="99"/>
                <w:sz w:val="21"/>
                <w:lang w:val="en-US"/>
              </w:rPr>
              <w:t>7</w:t>
            </w:r>
          </w:p>
        </w:tc>
        <w:tc>
          <w:tcPr>
            <w:tcW w:w="2122" w:type="dxa"/>
            <w:gridSpan w:val="2"/>
            <w:vAlign w:val="center"/>
          </w:tcPr>
          <w:p w14:paraId="7761A145" w14:textId="77777777" w:rsidR="00A02E49" w:rsidRPr="001564C7" w:rsidRDefault="00012999">
            <w:pPr>
              <w:pStyle w:val="TableParagraph"/>
              <w:spacing w:before="20" w:line="276" w:lineRule="auto"/>
              <w:ind w:left="534"/>
              <w:jc w:val="both"/>
              <w:rPr>
                <w:rFonts w:ascii="仿宋" w:eastAsia="仿宋" w:hAnsi="仿宋" w:cs="仿宋" w:hint="eastAsia"/>
                <w:sz w:val="21"/>
              </w:rPr>
            </w:pPr>
            <w:r w:rsidRPr="001564C7">
              <w:rPr>
                <w:rFonts w:ascii="仿宋" w:eastAsia="仿宋" w:hAnsi="仿宋" w:cs="仿宋" w:hint="eastAsia"/>
                <w:sz w:val="21"/>
              </w:rPr>
              <w:t>磋商有效期</w:t>
            </w:r>
          </w:p>
        </w:tc>
        <w:tc>
          <w:tcPr>
            <w:tcW w:w="7058" w:type="dxa"/>
            <w:gridSpan w:val="2"/>
            <w:vAlign w:val="center"/>
          </w:tcPr>
          <w:p w14:paraId="7761A146" w14:textId="77777777" w:rsidR="00A02E49" w:rsidRPr="001564C7" w:rsidRDefault="00012999">
            <w:pPr>
              <w:pStyle w:val="TableParagraph"/>
              <w:spacing w:before="20" w:line="276" w:lineRule="auto"/>
              <w:ind w:left="107"/>
              <w:jc w:val="both"/>
              <w:rPr>
                <w:rFonts w:ascii="仿宋" w:eastAsia="仿宋" w:hAnsi="仿宋" w:cs="仿宋" w:hint="eastAsia"/>
                <w:sz w:val="21"/>
              </w:rPr>
            </w:pPr>
            <w:r w:rsidRPr="001564C7">
              <w:rPr>
                <w:rFonts w:ascii="仿宋" w:eastAsia="仿宋" w:hAnsi="仿宋" w:cs="仿宋" w:hint="eastAsia"/>
                <w:sz w:val="21"/>
              </w:rPr>
              <w:t>磋商之日起90天</w:t>
            </w:r>
          </w:p>
        </w:tc>
      </w:tr>
      <w:tr w:rsidR="00A02E49" w:rsidRPr="001564C7" w14:paraId="7761A14C" w14:textId="77777777">
        <w:trPr>
          <w:trHeight w:val="567"/>
          <w:jc w:val="center"/>
        </w:trPr>
        <w:tc>
          <w:tcPr>
            <w:tcW w:w="690" w:type="dxa"/>
            <w:vMerge w:val="restart"/>
            <w:vAlign w:val="center"/>
          </w:tcPr>
          <w:p w14:paraId="7761A148" w14:textId="77777777" w:rsidR="00A02E49" w:rsidRPr="001564C7" w:rsidRDefault="00012999">
            <w:pPr>
              <w:pStyle w:val="TableParagraph"/>
              <w:spacing w:line="276" w:lineRule="auto"/>
              <w:ind w:left="114" w:right="103"/>
              <w:jc w:val="center"/>
              <w:rPr>
                <w:rFonts w:ascii="仿宋" w:eastAsia="仿宋" w:hAnsi="仿宋" w:cs="仿宋" w:hint="eastAsia"/>
                <w:sz w:val="21"/>
              </w:rPr>
            </w:pPr>
            <w:r w:rsidRPr="001564C7">
              <w:rPr>
                <w:rFonts w:ascii="仿宋" w:eastAsia="仿宋" w:hAnsi="仿宋" w:cs="仿宋" w:hint="eastAsia"/>
                <w:sz w:val="21"/>
                <w:lang w:val="en-US"/>
              </w:rPr>
              <w:t>8</w:t>
            </w:r>
          </w:p>
        </w:tc>
        <w:tc>
          <w:tcPr>
            <w:tcW w:w="1042" w:type="dxa"/>
            <w:vMerge w:val="restart"/>
            <w:vAlign w:val="center"/>
          </w:tcPr>
          <w:p w14:paraId="7761A149" w14:textId="77777777" w:rsidR="00A02E49" w:rsidRPr="001564C7" w:rsidRDefault="00012999">
            <w:pPr>
              <w:pStyle w:val="TableParagraph"/>
              <w:spacing w:before="167" w:line="276" w:lineRule="auto"/>
              <w:ind w:left="205" w:right="195"/>
              <w:jc w:val="center"/>
              <w:rPr>
                <w:rFonts w:ascii="仿宋" w:eastAsia="仿宋" w:hAnsi="仿宋" w:cs="仿宋" w:hint="eastAsia"/>
                <w:sz w:val="21"/>
              </w:rPr>
            </w:pPr>
            <w:r w:rsidRPr="001564C7">
              <w:rPr>
                <w:rFonts w:ascii="仿宋" w:eastAsia="仿宋" w:hAnsi="仿宋" w:cs="仿宋" w:hint="eastAsia"/>
                <w:sz w:val="21"/>
              </w:rPr>
              <w:t>响应性文件递交信息</w:t>
            </w:r>
          </w:p>
        </w:tc>
        <w:tc>
          <w:tcPr>
            <w:tcW w:w="1080" w:type="dxa"/>
            <w:vAlign w:val="center"/>
          </w:tcPr>
          <w:p w14:paraId="7761A14A" w14:textId="77777777" w:rsidR="00A02E49" w:rsidRPr="001564C7" w:rsidRDefault="00012999">
            <w:pPr>
              <w:pStyle w:val="TableParagraph"/>
              <w:spacing w:before="52" w:line="276" w:lineRule="auto"/>
              <w:ind w:left="204" w:right="196"/>
              <w:jc w:val="center"/>
              <w:rPr>
                <w:rFonts w:ascii="仿宋" w:eastAsia="仿宋" w:hAnsi="仿宋" w:cs="仿宋" w:hint="eastAsia"/>
                <w:sz w:val="21"/>
              </w:rPr>
            </w:pPr>
            <w:r w:rsidRPr="001564C7">
              <w:rPr>
                <w:rFonts w:ascii="仿宋" w:eastAsia="仿宋" w:hAnsi="仿宋" w:cs="仿宋" w:hint="eastAsia"/>
                <w:sz w:val="21"/>
              </w:rPr>
              <w:t>时间</w:t>
            </w:r>
          </w:p>
        </w:tc>
        <w:tc>
          <w:tcPr>
            <w:tcW w:w="7058" w:type="dxa"/>
            <w:gridSpan w:val="2"/>
            <w:vAlign w:val="center"/>
          </w:tcPr>
          <w:p w14:paraId="7761A14B" w14:textId="2CD17465" w:rsidR="00A02E49" w:rsidRPr="001564C7" w:rsidRDefault="009935BE">
            <w:pPr>
              <w:pStyle w:val="TableParagraph"/>
              <w:spacing w:before="52" w:line="276" w:lineRule="auto"/>
              <w:ind w:firstLineChars="50" w:firstLine="105"/>
              <w:rPr>
                <w:rFonts w:ascii="仿宋" w:eastAsia="仿宋" w:hAnsi="仿宋" w:cs="仿宋" w:hint="eastAsia"/>
                <w:sz w:val="21"/>
              </w:rPr>
            </w:pPr>
            <w:r w:rsidRPr="001564C7">
              <w:rPr>
                <w:rFonts w:ascii="仿宋" w:eastAsia="仿宋" w:hAnsi="仿宋" w:cs="仿宋" w:hint="eastAsia"/>
                <w:color w:val="0000FF"/>
                <w:sz w:val="21"/>
                <w:szCs w:val="21"/>
                <w:u w:val="single"/>
                <w:lang w:val="en-US"/>
              </w:rPr>
              <w:t>2026-1-28</w:t>
            </w:r>
            <w:r w:rsidR="00012999" w:rsidRPr="001564C7">
              <w:rPr>
                <w:rFonts w:ascii="仿宋" w:eastAsia="仿宋" w:hAnsi="仿宋" w:cs="仿宋" w:hint="eastAsia"/>
                <w:color w:val="0000FF"/>
                <w:sz w:val="21"/>
                <w:szCs w:val="21"/>
                <w:u w:val="single"/>
                <w:lang w:val="en-US"/>
              </w:rPr>
              <w:t xml:space="preserve"> 14:30</w:t>
            </w:r>
          </w:p>
        </w:tc>
      </w:tr>
      <w:tr w:rsidR="00A02E49" w:rsidRPr="001564C7" w14:paraId="7761A151" w14:textId="77777777">
        <w:trPr>
          <w:trHeight w:val="567"/>
          <w:jc w:val="center"/>
        </w:trPr>
        <w:tc>
          <w:tcPr>
            <w:tcW w:w="690" w:type="dxa"/>
            <w:vMerge/>
            <w:vAlign w:val="center"/>
          </w:tcPr>
          <w:p w14:paraId="7761A14D" w14:textId="77777777" w:rsidR="00A02E49" w:rsidRPr="001564C7" w:rsidRDefault="00A02E49">
            <w:pPr>
              <w:spacing w:line="276" w:lineRule="auto"/>
              <w:rPr>
                <w:rFonts w:ascii="仿宋" w:eastAsia="仿宋" w:hAnsi="仿宋" w:cs="仿宋" w:hint="eastAsia"/>
                <w:sz w:val="2"/>
                <w:szCs w:val="2"/>
              </w:rPr>
            </w:pPr>
          </w:p>
        </w:tc>
        <w:tc>
          <w:tcPr>
            <w:tcW w:w="1042" w:type="dxa"/>
            <w:vMerge/>
            <w:tcBorders>
              <w:top w:val="nil"/>
            </w:tcBorders>
            <w:vAlign w:val="center"/>
          </w:tcPr>
          <w:p w14:paraId="7761A14E" w14:textId="77777777" w:rsidR="00A02E49" w:rsidRPr="001564C7" w:rsidRDefault="00A02E49">
            <w:pPr>
              <w:spacing w:line="276" w:lineRule="auto"/>
              <w:rPr>
                <w:rFonts w:ascii="仿宋" w:eastAsia="仿宋" w:hAnsi="仿宋" w:cs="仿宋" w:hint="eastAsia"/>
                <w:sz w:val="2"/>
                <w:szCs w:val="2"/>
              </w:rPr>
            </w:pPr>
          </w:p>
        </w:tc>
        <w:tc>
          <w:tcPr>
            <w:tcW w:w="1080" w:type="dxa"/>
            <w:vAlign w:val="center"/>
          </w:tcPr>
          <w:p w14:paraId="7761A14F" w14:textId="77777777" w:rsidR="00A02E49" w:rsidRPr="001564C7" w:rsidRDefault="00012999">
            <w:pPr>
              <w:pStyle w:val="TableParagraph"/>
              <w:spacing w:before="21" w:line="276" w:lineRule="auto"/>
              <w:ind w:left="107"/>
              <w:jc w:val="both"/>
              <w:rPr>
                <w:rFonts w:ascii="仿宋" w:eastAsia="仿宋" w:hAnsi="仿宋" w:cs="仿宋" w:hint="eastAsia"/>
                <w:spacing w:val="-8"/>
                <w:sz w:val="21"/>
              </w:rPr>
            </w:pPr>
            <w:r w:rsidRPr="001564C7">
              <w:rPr>
                <w:rFonts w:ascii="仿宋" w:eastAsia="仿宋" w:hAnsi="仿宋" w:cs="仿宋" w:hint="eastAsia"/>
                <w:spacing w:val="-8"/>
                <w:sz w:val="21"/>
              </w:rPr>
              <w:t>地点</w:t>
            </w:r>
          </w:p>
        </w:tc>
        <w:tc>
          <w:tcPr>
            <w:tcW w:w="7058" w:type="dxa"/>
            <w:gridSpan w:val="2"/>
            <w:vAlign w:val="center"/>
          </w:tcPr>
          <w:p w14:paraId="7761A150" w14:textId="5224F2C4" w:rsidR="00A02E49" w:rsidRPr="001564C7" w:rsidRDefault="006D6742">
            <w:pPr>
              <w:pStyle w:val="TableParagraph"/>
              <w:spacing w:before="21" w:line="276" w:lineRule="auto"/>
              <w:ind w:left="107"/>
              <w:jc w:val="both"/>
              <w:rPr>
                <w:rFonts w:ascii="仿宋" w:eastAsia="仿宋" w:hAnsi="仿宋" w:cs="仿宋" w:hint="eastAsia"/>
                <w:spacing w:val="-8"/>
                <w:sz w:val="21"/>
              </w:rPr>
            </w:pPr>
            <w:r w:rsidRPr="001564C7">
              <w:rPr>
                <w:rFonts w:ascii="仿宋" w:eastAsia="仿宋" w:hAnsi="仿宋" w:cs="仿宋" w:hint="eastAsia"/>
                <w:spacing w:val="-8"/>
                <w:sz w:val="21"/>
              </w:rPr>
              <w:t>南京市江宁区天元东路168号供销科技大厦巨</w:t>
            </w:r>
            <w:proofErr w:type="gramStart"/>
            <w:r w:rsidRPr="001564C7">
              <w:rPr>
                <w:rFonts w:ascii="仿宋" w:eastAsia="仿宋" w:hAnsi="仿宋" w:cs="仿宋" w:hint="eastAsia"/>
                <w:spacing w:val="-8"/>
                <w:sz w:val="21"/>
              </w:rPr>
              <w:t>象智慧园</w:t>
            </w:r>
            <w:proofErr w:type="gramEnd"/>
            <w:r w:rsidRPr="001564C7">
              <w:rPr>
                <w:rFonts w:ascii="仿宋" w:eastAsia="仿宋" w:hAnsi="仿宋" w:cs="仿宋" w:hint="eastAsia"/>
                <w:spacing w:val="-8"/>
                <w:sz w:val="21"/>
              </w:rPr>
              <w:t>4楼A08室</w:t>
            </w:r>
          </w:p>
        </w:tc>
      </w:tr>
      <w:tr w:rsidR="00A02E49" w:rsidRPr="001564C7" w14:paraId="7761A158" w14:textId="77777777">
        <w:trPr>
          <w:trHeight w:val="567"/>
          <w:jc w:val="center"/>
        </w:trPr>
        <w:tc>
          <w:tcPr>
            <w:tcW w:w="690" w:type="dxa"/>
            <w:vMerge w:val="restart"/>
            <w:vAlign w:val="center"/>
          </w:tcPr>
          <w:p w14:paraId="7761A152" w14:textId="77777777" w:rsidR="00A02E49" w:rsidRPr="001564C7" w:rsidRDefault="00A02E49">
            <w:pPr>
              <w:pStyle w:val="TableParagraph"/>
              <w:spacing w:before="2" w:line="276" w:lineRule="auto"/>
              <w:rPr>
                <w:rFonts w:ascii="仿宋" w:eastAsia="仿宋" w:hAnsi="仿宋" w:cs="仿宋" w:hint="eastAsia"/>
                <w:sz w:val="17"/>
              </w:rPr>
            </w:pPr>
          </w:p>
          <w:p w14:paraId="7761A153" w14:textId="77777777" w:rsidR="00A02E49" w:rsidRPr="001564C7" w:rsidRDefault="00012999">
            <w:pPr>
              <w:pStyle w:val="TableParagraph"/>
              <w:spacing w:line="276" w:lineRule="auto"/>
              <w:ind w:left="114" w:right="103"/>
              <w:jc w:val="center"/>
              <w:rPr>
                <w:rFonts w:ascii="仿宋" w:eastAsia="仿宋" w:hAnsi="仿宋" w:cs="仿宋" w:hint="eastAsia"/>
                <w:sz w:val="21"/>
              </w:rPr>
            </w:pPr>
            <w:r w:rsidRPr="001564C7">
              <w:rPr>
                <w:rFonts w:ascii="仿宋" w:eastAsia="仿宋" w:hAnsi="仿宋" w:cs="仿宋" w:hint="eastAsia"/>
                <w:sz w:val="21"/>
                <w:lang w:val="en-US"/>
              </w:rPr>
              <w:t>9</w:t>
            </w:r>
          </w:p>
        </w:tc>
        <w:tc>
          <w:tcPr>
            <w:tcW w:w="1042" w:type="dxa"/>
            <w:vMerge w:val="restart"/>
            <w:vAlign w:val="center"/>
          </w:tcPr>
          <w:p w14:paraId="7761A154" w14:textId="77777777" w:rsidR="00A02E49" w:rsidRPr="001564C7" w:rsidRDefault="00012999">
            <w:pPr>
              <w:pStyle w:val="TableParagraph"/>
              <w:spacing w:before="23" w:line="276" w:lineRule="auto"/>
              <w:ind w:left="414" w:right="142" w:hanging="262"/>
              <w:jc w:val="center"/>
              <w:rPr>
                <w:rFonts w:ascii="仿宋" w:eastAsia="仿宋" w:hAnsi="仿宋" w:cs="仿宋" w:hint="eastAsia"/>
                <w:sz w:val="21"/>
              </w:rPr>
            </w:pPr>
            <w:r w:rsidRPr="001564C7">
              <w:rPr>
                <w:rFonts w:ascii="仿宋" w:eastAsia="仿宋" w:hAnsi="仿宋" w:cs="仿宋" w:hint="eastAsia"/>
                <w:sz w:val="21"/>
              </w:rPr>
              <w:t>磋商</w:t>
            </w:r>
          </w:p>
          <w:p w14:paraId="7761A155" w14:textId="77777777" w:rsidR="00A02E49" w:rsidRPr="001564C7" w:rsidRDefault="00012999">
            <w:pPr>
              <w:pStyle w:val="TableParagraph"/>
              <w:spacing w:before="23" w:line="276" w:lineRule="auto"/>
              <w:ind w:left="414" w:right="142" w:hanging="262"/>
              <w:jc w:val="center"/>
              <w:rPr>
                <w:rFonts w:ascii="仿宋" w:eastAsia="仿宋" w:hAnsi="仿宋" w:cs="仿宋" w:hint="eastAsia"/>
                <w:sz w:val="21"/>
              </w:rPr>
            </w:pPr>
            <w:r w:rsidRPr="001564C7">
              <w:rPr>
                <w:rFonts w:ascii="仿宋" w:eastAsia="仿宋" w:hAnsi="仿宋" w:cs="仿宋" w:hint="eastAsia"/>
                <w:sz w:val="21"/>
              </w:rPr>
              <w:t>信息</w:t>
            </w:r>
          </w:p>
        </w:tc>
        <w:tc>
          <w:tcPr>
            <w:tcW w:w="1080" w:type="dxa"/>
            <w:vAlign w:val="center"/>
          </w:tcPr>
          <w:p w14:paraId="7761A156" w14:textId="77777777" w:rsidR="00A02E49" w:rsidRPr="001564C7" w:rsidRDefault="00012999">
            <w:pPr>
              <w:pStyle w:val="TableParagraph"/>
              <w:spacing w:before="59" w:line="276" w:lineRule="auto"/>
              <w:ind w:left="204" w:right="196"/>
              <w:jc w:val="center"/>
              <w:rPr>
                <w:rFonts w:ascii="仿宋" w:eastAsia="仿宋" w:hAnsi="仿宋" w:cs="仿宋" w:hint="eastAsia"/>
                <w:sz w:val="21"/>
              </w:rPr>
            </w:pPr>
            <w:r w:rsidRPr="001564C7">
              <w:rPr>
                <w:rFonts w:ascii="仿宋" w:eastAsia="仿宋" w:hAnsi="仿宋" w:cs="仿宋" w:hint="eastAsia"/>
                <w:sz w:val="21"/>
              </w:rPr>
              <w:t>时间</w:t>
            </w:r>
          </w:p>
        </w:tc>
        <w:tc>
          <w:tcPr>
            <w:tcW w:w="7058" w:type="dxa"/>
            <w:gridSpan w:val="2"/>
            <w:vAlign w:val="center"/>
          </w:tcPr>
          <w:p w14:paraId="7761A157" w14:textId="7681C47A" w:rsidR="00A02E49" w:rsidRPr="001564C7" w:rsidRDefault="009935BE">
            <w:pPr>
              <w:pStyle w:val="TableParagraph"/>
              <w:spacing w:before="59" w:line="276" w:lineRule="auto"/>
              <w:ind w:firstLineChars="50" w:firstLine="105"/>
              <w:rPr>
                <w:rFonts w:ascii="仿宋" w:eastAsia="仿宋" w:hAnsi="仿宋" w:cs="仿宋" w:hint="eastAsia"/>
                <w:sz w:val="21"/>
              </w:rPr>
            </w:pPr>
            <w:r w:rsidRPr="001564C7">
              <w:rPr>
                <w:rFonts w:ascii="仿宋" w:eastAsia="仿宋" w:hAnsi="仿宋" w:cs="仿宋" w:hint="eastAsia"/>
                <w:color w:val="0000FF"/>
                <w:sz w:val="21"/>
                <w:szCs w:val="21"/>
                <w:u w:val="single"/>
                <w:lang w:val="en-US"/>
              </w:rPr>
              <w:t>2026-1-28</w:t>
            </w:r>
            <w:r w:rsidR="00012999" w:rsidRPr="001564C7">
              <w:rPr>
                <w:rFonts w:ascii="仿宋" w:eastAsia="仿宋" w:hAnsi="仿宋" w:cs="仿宋" w:hint="eastAsia"/>
                <w:color w:val="0000FF"/>
                <w:sz w:val="21"/>
                <w:szCs w:val="21"/>
                <w:u w:val="single"/>
                <w:lang w:val="en-US"/>
              </w:rPr>
              <w:t xml:space="preserve"> 14:30</w:t>
            </w:r>
          </w:p>
        </w:tc>
      </w:tr>
      <w:tr w:rsidR="00A02E49" w:rsidRPr="001564C7" w14:paraId="7761A15D" w14:textId="77777777">
        <w:trPr>
          <w:trHeight w:val="567"/>
          <w:jc w:val="center"/>
        </w:trPr>
        <w:tc>
          <w:tcPr>
            <w:tcW w:w="690" w:type="dxa"/>
            <w:vMerge/>
            <w:tcBorders>
              <w:top w:val="nil"/>
            </w:tcBorders>
            <w:vAlign w:val="center"/>
          </w:tcPr>
          <w:p w14:paraId="7761A159" w14:textId="77777777" w:rsidR="00A02E49" w:rsidRPr="001564C7" w:rsidRDefault="00A02E49">
            <w:pPr>
              <w:spacing w:line="276" w:lineRule="auto"/>
              <w:rPr>
                <w:rFonts w:ascii="仿宋" w:eastAsia="仿宋" w:hAnsi="仿宋" w:cs="仿宋" w:hint="eastAsia"/>
                <w:sz w:val="2"/>
                <w:szCs w:val="2"/>
              </w:rPr>
            </w:pPr>
          </w:p>
        </w:tc>
        <w:tc>
          <w:tcPr>
            <w:tcW w:w="1042" w:type="dxa"/>
            <w:vMerge/>
            <w:tcBorders>
              <w:top w:val="nil"/>
            </w:tcBorders>
            <w:vAlign w:val="center"/>
          </w:tcPr>
          <w:p w14:paraId="7761A15A" w14:textId="77777777" w:rsidR="00A02E49" w:rsidRPr="001564C7" w:rsidRDefault="00A02E49">
            <w:pPr>
              <w:spacing w:line="276" w:lineRule="auto"/>
              <w:rPr>
                <w:rFonts w:ascii="仿宋" w:eastAsia="仿宋" w:hAnsi="仿宋" w:cs="仿宋" w:hint="eastAsia"/>
                <w:sz w:val="2"/>
                <w:szCs w:val="2"/>
              </w:rPr>
            </w:pPr>
          </w:p>
        </w:tc>
        <w:tc>
          <w:tcPr>
            <w:tcW w:w="1080" w:type="dxa"/>
            <w:vAlign w:val="center"/>
          </w:tcPr>
          <w:p w14:paraId="7761A15B" w14:textId="77777777" w:rsidR="00A02E49" w:rsidRPr="001564C7" w:rsidRDefault="00012999">
            <w:pPr>
              <w:pStyle w:val="TableParagraph"/>
              <w:spacing w:before="21" w:line="276" w:lineRule="auto"/>
              <w:ind w:left="204" w:right="196"/>
              <w:jc w:val="center"/>
              <w:rPr>
                <w:rFonts w:ascii="仿宋" w:eastAsia="仿宋" w:hAnsi="仿宋" w:cs="仿宋" w:hint="eastAsia"/>
                <w:sz w:val="21"/>
              </w:rPr>
            </w:pPr>
            <w:r w:rsidRPr="001564C7">
              <w:rPr>
                <w:rFonts w:ascii="仿宋" w:eastAsia="仿宋" w:hAnsi="仿宋" w:cs="仿宋" w:hint="eastAsia"/>
                <w:sz w:val="21"/>
              </w:rPr>
              <w:t>地点</w:t>
            </w:r>
          </w:p>
        </w:tc>
        <w:tc>
          <w:tcPr>
            <w:tcW w:w="7058" w:type="dxa"/>
            <w:gridSpan w:val="2"/>
            <w:vAlign w:val="center"/>
          </w:tcPr>
          <w:p w14:paraId="7761A15C" w14:textId="116A6FF7" w:rsidR="00A02E49" w:rsidRPr="001564C7" w:rsidRDefault="006D6742">
            <w:pPr>
              <w:pStyle w:val="TableParagraph"/>
              <w:spacing w:before="21" w:line="276" w:lineRule="auto"/>
              <w:ind w:left="107"/>
              <w:jc w:val="both"/>
              <w:rPr>
                <w:rFonts w:ascii="仿宋" w:eastAsia="仿宋" w:hAnsi="仿宋" w:cs="仿宋" w:hint="eastAsia"/>
                <w:spacing w:val="-8"/>
                <w:sz w:val="21"/>
              </w:rPr>
            </w:pPr>
            <w:r w:rsidRPr="001564C7">
              <w:rPr>
                <w:rFonts w:ascii="仿宋" w:eastAsia="仿宋" w:hAnsi="仿宋" w:cs="仿宋" w:hint="eastAsia"/>
                <w:spacing w:val="-8"/>
                <w:sz w:val="21"/>
              </w:rPr>
              <w:t>南京市江宁区天元东路168号供销科技大厦巨</w:t>
            </w:r>
            <w:proofErr w:type="gramStart"/>
            <w:r w:rsidRPr="001564C7">
              <w:rPr>
                <w:rFonts w:ascii="仿宋" w:eastAsia="仿宋" w:hAnsi="仿宋" w:cs="仿宋" w:hint="eastAsia"/>
                <w:spacing w:val="-8"/>
                <w:sz w:val="21"/>
              </w:rPr>
              <w:t>象智慧园</w:t>
            </w:r>
            <w:proofErr w:type="gramEnd"/>
            <w:r w:rsidRPr="001564C7">
              <w:rPr>
                <w:rFonts w:ascii="仿宋" w:eastAsia="仿宋" w:hAnsi="仿宋" w:cs="仿宋" w:hint="eastAsia"/>
                <w:spacing w:val="-8"/>
                <w:sz w:val="21"/>
              </w:rPr>
              <w:t>4楼A08室</w:t>
            </w:r>
          </w:p>
        </w:tc>
      </w:tr>
      <w:tr w:rsidR="00A02E49" w:rsidRPr="001564C7" w14:paraId="7761A164" w14:textId="77777777">
        <w:trPr>
          <w:trHeight w:val="567"/>
          <w:jc w:val="center"/>
        </w:trPr>
        <w:tc>
          <w:tcPr>
            <w:tcW w:w="690" w:type="dxa"/>
            <w:vMerge w:val="restart"/>
            <w:vAlign w:val="center"/>
          </w:tcPr>
          <w:p w14:paraId="7761A15E" w14:textId="77777777" w:rsidR="00A02E49" w:rsidRPr="001564C7" w:rsidRDefault="00012999">
            <w:pPr>
              <w:pStyle w:val="TableParagraph"/>
              <w:spacing w:line="276" w:lineRule="auto"/>
              <w:ind w:left="114" w:right="103"/>
              <w:jc w:val="center"/>
              <w:rPr>
                <w:rFonts w:ascii="仿宋" w:eastAsia="仿宋" w:hAnsi="仿宋" w:cs="仿宋" w:hint="eastAsia"/>
                <w:color w:val="000000" w:themeColor="text1"/>
                <w:sz w:val="21"/>
                <w:lang w:val="en-US"/>
              </w:rPr>
            </w:pPr>
            <w:r w:rsidRPr="001564C7">
              <w:rPr>
                <w:rFonts w:ascii="仿宋" w:eastAsia="仿宋" w:hAnsi="仿宋" w:cs="仿宋" w:hint="eastAsia"/>
                <w:color w:val="000000" w:themeColor="text1"/>
                <w:sz w:val="21"/>
                <w:lang w:val="en-US"/>
              </w:rPr>
              <w:t>10</w:t>
            </w:r>
          </w:p>
        </w:tc>
        <w:tc>
          <w:tcPr>
            <w:tcW w:w="1042" w:type="dxa"/>
            <w:vMerge w:val="restart"/>
            <w:vAlign w:val="center"/>
          </w:tcPr>
          <w:p w14:paraId="7761A15F" w14:textId="77777777" w:rsidR="00A02E49" w:rsidRPr="001564C7" w:rsidRDefault="00012999">
            <w:pPr>
              <w:pStyle w:val="TableParagraph"/>
              <w:spacing w:line="276" w:lineRule="auto"/>
              <w:ind w:left="414" w:right="195" w:hanging="209"/>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联系</w:t>
            </w:r>
          </w:p>
          <w:p w14:paraId="7761A160" w14:textId="77777777" w:rsidR="00A02E49" w:rsidRPr="001564C7" w:rsidRDefault="00012999">
            <w:pPr>
              <w:pStyle w:val="TableParagraph"/>
              <w:spacing w:line="276" w:lineRule="auto"/>
              <w:ind w:left="414" w:right="195" w:hanging="209"/>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事项</w:t>
            </w:r>
          </w:p>
        </w:tc>
        <w:tc>
          <w:tcPr>
            <w:tcW w:w="1080" w:type="dxa"/>
            <w:vMerge w:val="restart"/>
            <w:vAlign w:val="center"/>
          </w:tcPr>
          <w:p w14:paraId="7761A161" w14:textId="77777777" w:rsidR="00A02E49" w:rsidRPr="001564C7" w:rsidRDefault="00012999">
            <w:pPr>
              <w:pStyle w:val="TableParagraph"/>
              <w:spacing w:line="276" w:lineRule="auto"/>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采购单位</w:t>
            </w:r>
          </w:p>
        </w:tc>
        <w:tc>
          <w:tcPr>
            <w:tcW w:w="1645" w:type="dxa"/>
            <w:vAlign w:val="center"/>
          </w:tcPr>
          <w:p w14:paraId="7761A162" w14:textId="77777777" w:rsidR="00A02E49" w:rsidRPr="001564C7" w:rsidRDefault="00012999">
            <w:pPr>
              <w:pStyle w:val="TableParagraph"/>
              <w:spacing w:before="72" w:line="276" w:lineRule="auto"/>
              <w:ind w:left="1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联系人</w:t>
            </w:r>
          </w:p>
        </w:tc>
        <w:tc>
          <w:tcPr>
            <w:tcW w:w="5413" w:type="dxa"/>
            <w:vAlign w:val="center"/>
          </w:tcPr>
          <w:p w14:paraId="7761A163" w14:textId="7175960B" w:rsidR="00A02E49" w:rsidRPr="001564C7" w:rsidRDefault="009822E1">
            <w:pPr>
              <w:pStyle w:val="TableParagraph"/>
              <w:spacing w:before="72" w:line="276" w:lineRule="auto"/>
              <w:ind w:left="107"/>
              <w:jc w:val="both"/>
              <w:rPr>
                <w:rFonts w:ascii="仿宋" w:eastAsia="仿宋" w:hAnsi="仿宋" w:cs="仿宋" w:hint="eastAsia"/>
                <w:color w:val="000000" w:themeColor="text1"/>
                <w:sz w:val="21"/>
                <w:lang w:val="en-US"/>
              </w:rPr>
            </w:pPr>
            <w:r w:rsidRPr="001564C7">
              <w:rPr>
                <w:rFonts w:ascii="仿宋" w:eastAsia="仿宋" w:hAnsi="仿宋" w:cs="仿宋" w:hint="eastAsia"/>
                <w:color w:val="000000" w:themeColor="text1"/>
                <w:sz w:val="21"/>
                <w:lang w:val="en-US"/>
              </w:rPr>
              <w:t>高</w:t>
            </w:r>
            <w:r w:rsidR="00012999" w:rsidRPr="001564C7">
              <w:rPr>
                <w:rFonts w:ascii="仿宋" w:eastAsia="仿宋" w:hAnsi="仿宋" w:cs="仿宋" w:hint="eastAsia"/>
                <w:color w:val="000000" w:themeColor="text1"/>
                <w:sz w:val="21"/>
                <w:lang w:val="en-US"/>
              </w:rPr>
              <w:t>工</w:t>
            </w:r>
          </w:p>
        </w:tc>
      </w:tr>
      <w:tr w:rsidR="00A02E49" w:rsidRPr="001564C7" w14:paraId="7761A16A" w14:textId="77777777">
        <w:trPr>
          <w:trHeight w:val="567"/>
          <w:jc w:val="center"/>
        </w:trPr>
        <w:tc>
          <w:tcPr>
            <w:tcW w:w="690" w:type="dxa"/>
            <w:vMerge/>
            <w:tcBorders>
              <w:top w:val="nil"/>
            </w:tcBorders>
            <w:vAlign w:val="center"/>
          </w:tcPr>
          <w:p w14:paraId="7761A165"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042" w:type="dxa"/>
            <w:vMerge/>
            <w:tcBorders>
              <w:top w:val="nil"/>
            </w:tcBorders>
            <w:vAlign w:val="center"/>
          </w:tcPr>
          <w:p w14:paraId="7761A166"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080" w:type="dxa"/>
            <w:vMerge/>
            <w:tcBorders>
              <w:top w:val="nil"/>
            </w:tcBorders>
            <w:vAlign w:val="center"/>
          </w:tcPr>
          <w:p w14:paraId="7761A167"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645" w:type="dxa"/>
            <w:vAlign w:val="center"/>
          </w:tcPr>
          <w:p w14:paraId="7761A168" w14:textId="77777777" w:rsidR="00A02E49" w:rsidRPr="001564C7" w:rsidRDefault="00012999">
            <w:pPr>
              <w:pStyle w:val="TableParagraph"/>
              <w:spacing w:before="74" w:line="276" w:lineRule="auto"/>
              <w:ind w:left="1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联系电话</w:t>
            </w:r>
          </w:p>
        </w:tc>
        <w:tc>
          <w:tcPr>
            <w:tcW w:w="5413" w:type="dxa"/>
            <w:vAlign w:val="center"/>
          </w:tcPr>
          <w:p w14:paraId="7761A169" w14:textId="77777777" w:rsidR="00A02E49" w:rsidRPr="001564C7" w:rsidRDefault="00012999">
            <w:pPr>
              <w:pStyle w:val="TableParagraph"/>
              <w:spacing w:before="74" w:line="276" w:lineRule="auto"/>
              <w:ind w:left="1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025</w:t>
            </w:r>
            <w:r w:rsidRPr="001564C7">
              <w:rPr>
                <w:rFonts w:ascii="仿宋" w:eastAsia="仿宋" w:hAnsi="仿宋" w:cs="仿宋" w:hint="eastAsia"/>
                <w:color w:val="000000" w:themeColor="text1"/>
                <w:sz w:val="21"/>
                <w:lang w:val="en-US"/>
              </w:rPr>
              <w:t>-</w:t>
            </w:r>
            <w:r w:rsidRPr="001564C7">
              <w:rPr>
                <w:rFonts w:ascii="仿宋" w:eastAsia="仿宋" w:hAnsi="仿宋" w:cs="仿宋" w:hint="eastAsia"/>
                <w:color w:val="000000" w:themeColor="text1"/>
                <w:sz w:val="21"/>
              </w:rPr>
              <w:t>52293669</w:t>
            </w:r>
          </w:p>
        </w:tc>
      </w:tr>
      <w:tr w:rsidR="00A02E49" w:rsidRPr="001564C7" w14:paraId="7761A170" w14:textId="77777777">
        <w:trPr>
          <w:trHeight w:val="567"/>
          <w:jc w:val="center"/>
        </w:trPr>
        <w:tc>
          <w:tcPr>
            <w:tcW w:w="690" w:type="dxa"/>
            <w:vMerge/>
            <w:tcBorders>
              <w:top w:val="nil"/>
            </w:tcBorders>
            <w:vAlign w:val="center"/>
          </w:tcPr>
          <w:p w14:paraId="7761A16B"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042" w:type="dxa"/>
            <w:vMerge/>
            <w:tcBorders>
              <w:top w:val="nil"/>
            </w:tcBorders>
            <w:vAlign w:val="center"/>
          </w:tcPr>
          <w:p w14:paraId="7761A16C"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080" w:type="dxa"/>
            <w:vMerge w:val="restart"/>
            <w:vAlign w:val="center"/>
          </w:tcPr>
          <w:p w14:paraId="7761A16D" w14:textId="77777777" w:rsidR="00A02E49" w:rsidRPr="001564C7" w:rsidRDefault="00012999">
            <w:pPr>
              <w:pStyle w:val="TableParagraph"/>
              <w:spacing w:before="10" w:line="276" w:lineRule="auto"/>
              <w:ind w:left="330" w:right="111" w:hanging="212"/>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采购代理机构</w:t>
            </w:r>
          </w:p>
        </w:tc>
        <w:tc>
          <w:tcPr>
            <w:tcW w:w="1645" w:type="dxa"/>
            <w:vAlign w:val="center"/>
          </w:tcPr>
          <w:p w14:paraId="7761A16E" w14:textId="77777777" w:rsidR="00A02E49" w:rsidRPr="001564C7" w:rsidRDefault="00012999">
            <w:pPr>
              <w:pStyle w:val="TableParagraph"/>
              <w:spacing w:before="46" w:line="276" w:lineRule="auto"/>
              <w:ind w:left="1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联系人</w:t>
            </w:r>
          </w:p>
        </w:tc>
        <w:tc>
          <w:tcPr>
            <w:tcW w:w="5413" w:type="dxa"/>
            <w:vAlign w:val="center"/>
          </w:tcPr>
          <w:p w14:paraId="7761A16F" w14:textId="22401232" w:rsidR="00A02E49" w:rsidRPr="001564C7" w:rsidRDefault="009822E1">
            <w:pPr>
              <w:pStyle w:val="TableParagraph"/>
              <w:spacing w:before="46" w:line="276" w:lineRule="auto"/>
              <w:ind w:left="1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lang w:val="en-US"/>
              </w:rPr>
              <w:t>汪工</w:t>
            </w:r>
          </w:p>
        </w:tc>
      </w:tr>
      <w:tr w:rsidR="00A02E49" w:rsidRPr="001564C7" w14:paraId="7761A176" w14:textId="77777777">
        <w:trPr>
          <w:trHeight w:val="567"/>
          <w:jc w:val="center"/>
        </w:trPr>
        <w:tc>
          <w:tcPr>
            <w:tcW w:w="690" w:type="dxa"/>
            <w:vMerge/>
            <w:tcBorders>
              <w:top w:val="nil"/>
            </w:tcBorders>
            <w:vAlign w:val="center"/>
          </w:tcPr>
          <w:p w14:paraId="7761A171"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042" w:type="dxa"/>
            <w:vMerge/>
            <w:tcBorders>
              <w:top w:val="nil"/>
            </w:tcBorders>
            <w:vAlign w:val="center"/>
          </w:tcPr>
          <w:p w14:paraId="7761A172"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080" w:type="dxa"/>
            <w:vMerge/>
            <w:tcBorders>
              <w:top w:val="nil"/>
            </w:tcBorders>
            <w:vAlign w:val="center"/>
          </w:tcPr>
          <w:p w14:paraId="7761A173" w14:textId="77777777" w:rsidR="00A02E49" w:rsidRPr="001564C7" w:rsidRDefault="00A02E49">
            <w:pPr>
              <w:spacing w:line="276" w:lineRule="auto"/>
              <w:rPr>
                <w:rFonts w:ascii="仿宋" w:eastAsia="仿宋" w:hAnsi="仿宋" w:cs="仿宋" w:hint="eastAsia"/>
                <w:color w:val="000000" w:themeColor="text1"/>
                <w:sz w:val="2"/>
                <w:szCs w:val="2"/>
              </w:rPr>
            </w:pPr>
          </w:p>
        </w:tc>
        <w:tc>
          <w:tcPr>
            <w:tcW w:w="1645" w:type="dxa"/>
            <w:vAlign w:val="center"/>
          </w:tcPr>
          <w:p w14:paraId="7761A174" w14:textId="77777777" w:rsidR="00A02E49" w:rsidRPr="001564C7" w:rsidRDefault="00012999">
            <w:pPr>
              <w:pStyle w:val="TableParagraph"/>
              <w:spacing w:before="22" w:line="276" w:lineRule="auto"/>
              <w:ind w:left="1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联系电话</w:t>
            </w:r>
          </w:p>
        </w:tc>
        <w:tc>
          <w:tcPr>
            <w:tcW w:w="5413" w:type="dxa"/>
            <w:vAlign w:val="center"/>
          </w:tcPr>
          <w:p w14:paraId="7761A175" w14:textId="05D16605" w:rsidR="00A02E49" w:rsidRPr="001564C7" w:rsidRDefault="009822E1">
            <w:pPr>
              <w:pStyle w:val="TableParagraph"/>
              <w:spacing w:before="22" w:line="276" w:lineRule="auto"/>
              <w:ind w:left="1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15380799997</w:t>
            </w:r>
          </w:p>
        </w:tc>
      </w:tr>
    </w:tbl>
    <w:p w14:paraId="7761A177" w14:textId="77777777" w:rsidR="00A02E49" w:rsidRPr="001564C7" w:rsidRDefault="00A02E49">
      <w:pPr>
        <w:pStyle w:val="ad"/>
        <w:spacing w:line="276" w:lineRule="auto"/>
        <w:rPr>
          <w:rFonts w:hint="eastAsia"/>
        </w:rPr>
        <w:sectPr w:rsidR="00A02E49" w:rsidRPr="001564C7">
          <w:pgSz w:w="11910" w:h="16840"/>
          <w:pgMar w:top="1340" w:right="820" w:bottom="1180" w:left="980" w:header="878" w:footer="1000" w:gutter="0"/>
          <w:cols w:space="720"/>
        </w:sectPr>
      </w:pPr>
    </w:p>
    <w:p w14:paraId="7761A178" w14:textId="2E7BCB91" w:rsidR="00A02E49" w:rsidRPr="001564C7" w:rsidRDefault="003C6E4A" w:rsidP="003C6E4A">
      <w:pPr>
        <w:pStyle w:val="2"/>
        <w:spacing w:before="122" w:line="276" w:lineRule="auto"/>
        <w:ind w:left="0"/>
        <w:rPr>
          <w:rFonts w:ascii="仿宋" w:eastAsia="仿宋" w:hAnsi="仿宋" w:cs="仿宋" w:hint="eastAsia"/>
          <w:color w:val="000000" w:themeColor="text1"/>
        </w:rPr>
      </w:pPr>
      <w:bookmarkStart w:id="29" w:name="一、总则"/>
      <w:bookmarkStart w:id="30" w:name="_bookmark2"/>
      <w:bookmarkEnd w:id="29"/>
      <w:bookmarkEnd w:id="30"/>
      <w:r w:rsidRPr="001564C7">
        <w:rPr>
          <w:rFonts w:ascii="仿宋" w:eastAsia="仿宋" w:hAnsi="仿宋" w:cs="仿宋" w:hint="eastAsia"/>
          <w:color w:val="000000" w:themeColor="text1"/>
        </w:rPr>
        <w:lastRenderedPageBreak/>
        <w:t>一、</w:t>
      </w:r>
      <w:r w:rsidR="00012999" w:rsidRPr="001564C7">
        <w:rPr>
          <w:rFonts w:ascii="仿宋" w:eastAsia="仿宋" w:hAnsi="仿宋" w:cs="仿宋" w:hint="eastAsia"/>
          <w:color w:val="000000" w:themeColor="text1"/>
        </w:rPr>
        <w:t>总则</w:t>
      </w:r>
    </w:p>
    <w:p w14:paraId="7761A179" w14:textId="77777777" w:rsidR="00A02E49" w:rsidRPr="001564C7" w:rsidRDefault="00012999">
      <w:pPr>
        <w:tabs>
          <w:tab w:val="left" w:pos="903"/>
        </w:tabs>
        <w:spacing w:before="122"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1.适用法律</w:t>
      </w:r>
    </w:p>
    <w:p w14:paraId="7761A17A" w14:textId="77777777" w:rsidR="00A02E49" w:rsidRPr="001564C7" w:rsidRDefault="00012999">
      <w:pPr>
        <w:tabs>
          <w:tab w:val="left" w:pos="1113"/>
        </w:tabs>
        <w:spacing w:before="43" w:line="276" w:lineRule="auto"/>
        <w:ind w:right="313"/>
        <w:rPr>
          <w:rFonts w:ascii="仿宋" w:eastAsia="仿宋" w:hAnsi="仿宋" w:cs="仿宋" w:hint="eastAsia"/>
          <w:b/>
          <w:bCs/>
          <w:color w:val="000000" w:themeColor="text1"/>
          <w:sz w:val="21"/>
        </w:rPr>
      </w:pPr>
      <w:r w:rsidRPr="001564C7">
        <w:rPr>
          <w:rFonts w:ascii="仿宋" w:eastAsia="仿宋" w:hAnsi="仿宋" w:cs="仿宋" w:hint="eastAsia"/>
          <w:b/>
          <w:bCs/>
          <w:color w:val="000000" w:themeColor="text1"/>
          <w:sz w:val="21"/>
        </w:rPr>
        <w:t>1.1《中华人民共和国政府采购法》、《中华人民共和国政府采购法实施条例》、《政府采购竞争性磋商采购方式管理暂行办法》等有关法律、规章和规定等。</w:t>
      </w:r>
    </w:p>
    <w:p w14:paraId="7761A17B" w14:textId="77777777" w:rsidR="00A02E49" w:rsidRPr="001564C7" w:rsidRDefault="00012999">
      <w:pPr>
        <w:spacing w:line="276" w:lineRule="auto"/>
        <w:rPr>
          <w:rFonts w:ascii="仿宋" w:eastAsia="仿宋" w:hAnsi="仿宋" w:cs="仿宋" w:hint="eastAsia"/>
          <w:b/>
          <w:bCs/>
          <w:color w:val="000000" w:themeColor="text1"/>
          <w:sz w:val="21"/>
        </w:rPr>
      </w:pPr>
      <w:r w:rsidRPr="001564C7">
        <w:rPr>
          <w:rFonts w:ascii="仿宋" w:eastAsia="仿宋" w:hAnsi="仿宋" w:cs="仿宋" w:hint="eastAsia"/>
          <w:b/>
          <w:bCs/>
          <w:color w:val="000000" w:themeColor="text1"/>
          <w:w w:val="95"/>
          <w:sz w:val="21"/>
        </w:rPr>
        <w:t>2.定义</w:t>
      </w:r>
    </w:p>
    <w:p w14:paraId="7761A17C" w14:textId="77777777" w:rsidR="00A02E49" w:rsidRPr="001564C7" w:rsidRDefault="00012999">
      <w:pPr>
        <w:tabs>
          <w:tab w:val="left" w:pos="1060"/>
        </w:tabs>
        <w:spacing w:before="43" w:line="276" w:lineRule="auto"/>
        <w:rPr>
          <w:rFonts w:ascii="仿宋" w:eastAsia="仿宋" w:hAnsi="仿宋" w:cs="仿宋" w:hint="eastAsia"/>
          <w:b/>
          <w:bCs/>
          <w:color w:val="000000" w:themeColor="text1"/>
          <w:sz w:val="21"/>
        </w:rPr>
      </w:pPr>
      <w:r w:rsidRPr="001564C7">
        <w:rPr>
          <w:rFonts w:ascii="仿宋" w:eastAsia="仿宋" w:hAnsi="仿宋" w:cs="仿宋" w:hint="eastAsia"/>
          <w:b/>
          <w:bCs/>
          <w:color w:val="000000" w:themeColor="text1"/>
          <w:w w:val="95"/>
          <w:sz w:val="21"/>
        </w:rPr>
        <w:t>2.1“供应商”是指参加磋商竞争，并符合采购文件规定资格条件的法人、其他组织或者自然人。</w:t>
      </w:r>
    </w:p>
    <w:p w14:paraId="7761A17D" w14:textId="77777777" w:rsidR="00A02E49" w:rsidRPr="001564C7" w:rsidRDefault="00012999">
      <w:pPr>
        <w:tabs>
          <w:tab w:val="left" w:pos="1060"/>
        </w:tabs>
        <w:spacing w:before="43" w:line="276" w:lineRule="auto"/>
        <w:rPr>
          <w:rFonts w:ascii="仿宋" w:eastAsia="仿宋" w:hAnsi="仿宋" w:cs="仿宋" w:hint="eastAsia"/>
          <w:b/>
          <w:bCs/>
          <w:color w:val="000000" w:themeColor="text1"/>
          <w:sz w:val="21"/>
        </w:rPr>
      </w:pPr>
      <w:r w:rsidRPr="001564C7">
        <w:rPr>
          <w:rFonts w:ascii="仿宋" w:eastAsia="仿宋" w:hAnsi="仿宋" w:cs="仿宋" w:hint="eastAsia"/>
          <w:b/>
          <w:bCs/>
          <w:color w:val="000000" w:themeColor="text1"/>
          <w:sz w:val="21"/>
        </w:rPr>
        <w:t>2.2“服务”指本采购文件中所述产品及相关服务。</w:t>
      </w:r>
    </w:p>
    <w:p w14:paraId="7761A17E" w14:textId="77777777" w:rsidR="00A02E49" w:rsidRPr="001564C7" w:rsidRDefault="00012999">
      <w:pPr>
        <w:tabs>
          <w:tab w:val="left" w:pos="1060"/>
        </w:tabs>
        <w:spacing w:before="43" w:line="276" w:lineRule="auto"/>
        <w:rPr>
          <w:rFonts w:ascii="仿宋" w:eastAsia="仿宋" w:hAnsi="仿宋" w:cs="仿宋" w:hint="eastAsia"/>
          <w:b/>
          <w:bCs/>
          <w:color w:val="000000" w:themeColor="text1"/>
          <w:sz w:val="21"/>
        </w:rPr>
      </w:pPr>
      <w:r w:rsidRPr="001564C7">
        <w:rPr>
          <w:rFonts w:ascii="仿宋" w:eastAsia="仿宋" w:hAnsi="仿宋" w:cs="仿宋" w:hint="eastAsia"/>
          <w:b/>
          <w:bCs/>
          <w:color w:val="000000" w:themeColor="text1"/>
          <w:sz w:val="21"/>
        </w:rPr>
        <w:t>2.3“采购人或使用单位”是指使用服务的单位。</w:t>
      </w:r>
    </w:p>
    <w:p w14:paraId="7761A17F" w14:textId="77777777" w:rsidR="00A02E49" w:rsidRPr="001564C7" w:rsidRDefault="00012999">
      <w:pPr>
        <w:spacing w:before="43" w:line="276" w:lineRule="auto"/>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3.政策功能</w:t>
      </w:r>
    </w:p>
    <w:p w14:paraId="7761A180" w14:textId="77777777" w:rsidR="00A02E49" w:rsidRPr="001564C7" w:rsidRDefault="00012999">
      <w:pPr>
        <w:tabs>
          <w:tab w:val="left" w:pos="1159"/>
        </w:tabs>
        <w:spacing w:line="276" w:lineRule="auto"/>
        <w:ind w:right="288"/>
        <w:jc w:val="both"/>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3.1 中小企业、监狱企业、残疾人福利性单位相关政策</w:t>
      </w:r>
    </w:p>
    <w:p w14:paraId="7761A181" w14:textId="77777777" w:rsidR="00A02E49" w:rsidRPr="001564C7" w:rsidRDefault="00012999">
      <w:pPr>
        <w:tabs>
          <w:tab w:val="left" w:pos="1827"/>
        </w:tabs>
        <w:spacing w:before="43" w:line="276" w:lineRule="auto"/>
        <w:ind w:right="784"/>
        <w:rPr>
          <w:rFonts w:ascii="华文仿宋" w:eastAsia="华文仿宋" w:hAnsi="华文仿宋" w:cs="华文仿宋" w:hint="eastAsia"/>
          <w:sz w:val="21"/>
        </w:rPr>
      </w:pPr>
      <w:r w:rsidRPr="001564C7">
        <w:rPr>
          <w:rFonts w:ascii="华文仿宋" w:eastAsia="华文仿宋" w:hAnsi="华文仿宋" w:cs="华文仿宋" w:hint="eastAsia"/>
          <w:sz w:val="21"/>
        </w:rPr>
        <w:t>（1）中小企业划型标准按照《关于印发中小企业划型标准规定的通知（工信部联企业〔2011</w:t>
      </w:r>
      <w:r w:rsidRPr="001564C7">
        <w:rPr>
          <w:rFonts w:ascii="华文仿宋" w:eastAsia="华文仿宋" w:hAnsi="华文仿宋" w:cs="华文仿宋" w:hint="eastAsia"/>
          <w:spacing w:val="-11"/>
          <w:sz w:val="21"/>
        </w:rPr>
        <w:t>〕</w:t>
      </w:r>
      <w:r w:rsidRPr="001564C7">
        <w:rPr>
          <w:rFonts w:ascii="华文仿宋" w:eastAsia="华文仿宋" w:hAnsi="华文仿宋" w:cs="华文仿宋" w:hint="eastAsia"/>
          <w:sz w:val="21"/>
        </w:rPr>
        <w:t>300号）》文的相关规定认定。</w:t>
      </w:r>
    </w:p>
    <w:p w14:paraId="7761A182" w14:textId="77777777" w:rsidR="00A02E49" w:rsidRPr="001564C7" w:rsidRDefault="00012999">
      <w:pPr>
        <w:tabs>
          <w:tab w:val="left" w:pos="1827"/>
        </w:tabs>
        <w:spacing w:line="276" w:lineRule="auto"/>
        <w:ind w:right="783"/>
        <w:jc w:val="both"/>
        <w:rPr>
          <w:rFonts w:ascii="华文仿宋" w:eastAsia="华文仿宋" w:hAnsi="华文仿宋" w:cs="华文仿宋" w:hint="eastAsia"/>
          <w:spacing w:val="-4"/>
          <w:sz w:val="21"/>
        </w:rPr>
      </w:pPr>
      <w:r w:rsidRPr="001564C7">
        <w:rPr>
          <w:rFonts w:ascii="华文仿宋" w:eastAsia="华文仿宋" w:hAnsi="华文仿宋" w:cs="华文仿宋" w:hint="eastAsia"/>
          <w:spacing w:val="-4"/>
          <w:sz w:val="21"/>
        </w:rPr>
        <w:t>（2）根据《政府采购促进中小企业发展管理办法》的相关规定，本项目对小型和微型企业产品的价格给予扣除，以扣除后的价格作为评审价格。</w:t>
      </w:r>
    </w:p>
    <w:p w14:paraId="7761A183" w14:textId="77777777" w:rsidR="00A02E49" w:rsidRPr="001564C7" w:rsidRDefault="00012999">
      <w:pPr>
        <w:tabs>
          <w:tab w:val="left" w:pos="1827"/>
        </w:tabs>
        <w:spacing w:line="276" w:lineRule="auto"/>
        <w:ind w:right="785"/>
        <w:jc w:val="both"/>
        <w:rPr>
          <w:rFonts w:ascii="华文仿宋" w:eastAsia="华文仿宋" w:hAnsi="华文仿宋" w:cs="华文仿宋" w:hint="eastAsia"/>
          <w:sz w:val="21"/>
        </w:rPr>
      </w:pPr>
      <w:r w:rsidRPr="001564C7">
        <w:rPr>
          <w:rFonts w:ascii="华文仿宋" w:eastAsia="华文仿宋" w:hAnsi="华文仿宋" w:cs="华文仿宋" w:hint="eastAsia"/>
          <w:sz w:val="21"/>
        </w:rPr>
        <w:t>（3）根据《财库〔2014〕68号》监狱企业视同小型、微型企业，享受中小企业发展的政府采购</w:t>
      </w:r>
      <w:r w:rsidRPr="001564C7">
        <w:rPr>
          <w:rFonts w:ascii="华文仿宋" w:eastAsia="华文仿宋" w:hAnsi="华文仿宋" w:cs="华文仿宋" w:hint="eastAsia"/>
          <w:spacing w:val="-7"/>
          <w:w w:val="95"/>
          <w:sz w:val="21"/>
        </w:rPr>
        <w:t>政策</w:t>
      </w:r>
      <w:r w:rsidRPr="001564C7">
        <w:rPr>
          <w:rFonts w:ascii="华文仿宋" w:eastAsia="华文仿宋" w:hAnsi="华文仿宋" w:cs="华文仿宋" w:hint="eastAsia"/>
          <w:w w:val="95"/>
          <w:sz w:val="21"/>
        </w:rPr>
        <w:t>（</w:t>
      </w:r>
      <w:r w:rsidRPr="001564C7">
        <w:rPr>
          <w:rFonts w:ascii="华文仿宋" w:eastAsia="华文仿宋" w:hAnsi="华文仿宋" w:cs="华文仿宋" w:hint="eastAsia"/>
          <w:spacing w:val="-3"/>
          <w:w w:val="95"/>
          <w:sz w:val="21"/>
        </w:rPr>
        <w:t>监狱企业参加政府采购活动时，应当提供由省级以上监狱管理局、戒毒管理局</w:t>
      </w:r>
      <w:r w:rsidRPr="001564C7">
        <w:rPr>
          <w:rFonts w:ascii="华文仿宋" w:eastAsia="华文仿宋" w:hAnsi="华文仿宋" w:cs="华文仿宋" w:hint="eastAsia"/>
          <w:w w:val="95"/>
          <w:sz w:val="21"/>
        </w:rPr>
        <w:t xml:space="preserve">（含新疆生产建   </w:t>
      </w:r>
      <w:r w:rsidRPr="001564C7">
        <w:rPr>
          <w:rFonts w:ascii="华文仿宋" w:eastAsia="华文仿宋" w:hAnsi="华文仿宋" w:cs="华文仿宋" w:hint="eastAsia"/>
          <w:sz w:val="21"/>
        </w:rPr>
        <w:t>设兵团）出具的属于监狱企业的证明文件）。</w:t>
      </w:r>
    </w:p>
    <w:p w14:paraId="7761A184" w14:textId="77777777" w:rsidR="00A02E49" w:rsidRPr="001564C7" w:rsidRDefault="00012999">
      <w:pPr>
        <w:tabs>
          <w:tab w:val="left" w:pos="1823"/>
        </w:tabs>
        <w:spacing w:line="276" w:lineRule="auto"/>
        <w:ind w:right="785"/>
        <w:rPr>
          <w:rFonts w:ascii="华文仿宋" w:eastAsia="华文仿宋" w:hAnsi="华文仿宋" w:cs="华文仿宋" w:hint="eastAsia"/>
          <w:sz w:val="21"/>
        </w:rPr>
      </w:pPr>
      <w:r w:rsidRPr="001564C7">
        <w:rPr>
          <w:rFonts w:ascii="华文仿宋" w:eastAsia="华文仿宋" w:hAnsi="华文仿宋" w:cs="华文仿宋" w:hint="eastAsia"/>
          <w:sz w:val="21"/>
        </w:rPr>
        <w:t>（4）</w:t>
      </w:r>
      <w:r w:rsidRPr="001564C7">
        <w:rPr>
          <w:rFonts w:ascii="华文仿宋" w:eastAsia="华文仿宋" w:hAnsi="华文仿宋" w:cs="华文仿宋" w:hint="eastAsia"/>
          <w:spacing w:val="-3"/>
          <w:w w:val="95"/>
          <w:sz w:val="21"/>
        </w:rPr>
        <w:t>根据《财库〔</w:t>
      </w:r>
      <w:r w:rsidRPr="001564C7">
        <w:rPr>
          <w:rFonts w:ascii="华文仿宋" w:eastAsia="华文仿宋" w:hAnsi="华文仿宋" w:cs="华文仿宋" w:hint="eastAsia"/>
          <w:w w:val="95"/>
          <w:sz w:val="21"/>
        </w:rPr>
        <w:t>2017</w:t>
      </w:r>
      <w:r w:rsidRPr="001564C7">
        <w:rPr>
          <w:rFonts w:ascii="华文仿宋" w:eastAsia="华文仿宋" w:hAnsi="华文仿宋" w:cs="华文仿宋" w:hint="eastAsia"/>
          <w:spacing w:val="-8"/>
          <w:w w:val="95"/>
          <w:sz w:val="21"/>
        </w:rPr>
        <w:t>〕</w:t>
      </w:r>
      <w:r w:rsidRPr="001564C7">
        <w:rPr>
          <w:rFonts w:ascii="华文仿宋" w:eastAsia="华文仿宋" w:hAnsi="华文仿宋" w:cs="华文仿宋" w:hint="eastAsia"/>
          <w:w w:val="95"/>
          <w:sz w:val="21"/>
        </w:rPr>
        <w:t>141</w:t>
      </w:r>
      <w:r w:rsidRPr="001564C7">
        <w:rPr>
          <w:rFonts w:ascii="华文仿宋" w:eastAsia="华文仿宋" w:hAnsi="华文仿宋" w:cs="华文仿宋" w:hint="eastAsia"/>
          <w:spacing w:val="-4"/>
          <w:w w:val="95"/>
          <w:sz w:val="21"/>
        </w:rPr>
        <w:t xml:space="preserve">号》符合条件的残疾人福利性单位视同小型、微型企业，享受中小 </w:t>
      </w:r>
      <w:r w:rsidRPr="001564C7">
        <w:rPr>
          <w:rFonts w:ascii="华文仿宋" w:eastAsia="华文仿宋" w:hAnsi="华文仿宋" w:cs="华文仿宋" w:hint="eastAsia"/>
          <w:spacing w:val="-4"/>
          <w:sz w:val="21"/>
        </w:rPr>
        <w:t>企业发展的政府采购政策。残疾人福利性单位属于小型、微型企业的，不重复享受政策。</w:t>
      </w:r>
    </w:p>
    <w:p w14:paraId="7761A185" w14:textId="77777777" w:rsidR="00A02E49" w:rsidRPr="001564C7" w:rsidRDefault="00012999">
      <w:pPr>
        <w:tabs>
          <w:tab w:val="left" w:pos="1823"/>
        </w:tabs>
        <w:spacing w:line="276" w:lineRule="auto"/>
        <w:rPr>
          <w:rFonts w:ascii="华文仿宋" w:eastAsia="华文仿宋" w:hAnsi="华文仿宋" w:cs="华文仿宋" w:hint="eastAsia"/>
          <w:sz w:val="21"/>
        </w:rPr>
      </w:pPr>
      <w:r w:rsidRPr="001564C7">
        <w:rPr>
          <w:rFonts w:ascii="华文仿宋" w:eastAsia="华文仿宋" w:hAnsi="华文仿宋" w:cs="华文仿宋" w:hint="eastAsia"/>
          <w:sz w:val="21"/>
        </w:rPr>
        <w:t>（5）小型、微型企业提供中型或大型企业制造的货物的，视同为中型或大型企业。</w:t>
      </w:r>
    </w:p>
    <w:p w14:paraId="7761A186" w14:textId="77777777" w:rsidR="00A02E49" w:rsidRPr="001564C7" w:rsidRDefault="00012999">
      <w:pPr>
        <w:pStyle w:val="a3"/>
        <w:spacing w:before="42" w:line="276" w:lineRule="auto"/>
        <w:ind w:right="730"/>
        <w:jc w:val="both"/>
        <w:rPr>
          <w:rFonts w:ascii="华文仿宋" w:eastAsia="华文仿宋" w:hAnsi="华文仿宋" w:cs="华文仿宋" w:hint="eastAsia"/>
          <w:color w:val="000000" w:themeColor="text1"/>
        </w:rPr>
      </w:pPr>
      <w:r w:rsidRPr="001564C7">
        <w:rPr>
          <w:rFonts w:ascii="华文仿宋" w:eastAsia="华文仿宋" w:hAnsi="华文仿宋" w:cs="华文仿宋" w:hint="eastAsia"/>
          <w:color w:val="000000" w:themeColor="text1"/>
          <w:spacing w:val="-5"/>
          <w:w w:val="95"/>
        </w:rPr>
        <w:t>参加政府采购活动的中小企业应当按“关于印发《政府采购促进中小企业发展管理办法》的通知[财库〔2020〕46号]</w:t>
      </w:r>
      <w:r w:rsidRPr="001564C7">
        <w:rPr>
          <w:rFonts w:ascii="华文仿宋" w:eastAsia="华文仿宋" w:hAnsi="华文仿宋" w:cs="华文仿宋" w:hint="eastAsia"/>
          <w:color w:val="000000" w:themeColor="text1"/>
          <w:spacing w:val="-5"/>
        </w:rPr>
        <w:t>” 和《财库〔2017〕141号》规定提供《中小企业声明函》和《残疾人福利性单位声明函》。未提供上述资料的报价，其价格不予扣除。</w:t>
      </w:r>
    </w:p>
    <w:p w14:paraId="7761A187" w14:textId="77777777" w:rsidR="00A02E49" w:rsidRPr="001564C7" w:rsidRDefault="00012999">
      <w:pPr>
        <w:tabs>
          <w:tab w:val="left" w:pos="1159"/>
        </w:tabs>
        <w:spacing w:line="276" w:lineRule="auto"/>
        <w:ind w:right="288"/>
        <w:jc w:val="both"/>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3.2 强制采购节能产品、信息安全产品，优先采购环境标志产品。</w:t>
      </w:r>
    </w:p>
    <w:p w14:paraId="7761A188" w14:textId="77777777" w:rsidR="00A02E49" w:rsidRPr="001564C7" w:rsidRDefault="00012999">
      <w:pPr>
        <w:tabs>
          <w:tab w:val="left" w:pos="1159"/>
        </w:tabs>
        <w:spacing w:line="276" w:lineRule="auto"/>
        <w:ind w:right="288" w:firstLineChars="200" w:firstLine="420"/>
        <w:jc w:val="both"/>
        <w:rPr>
          <w:rFonts w:ascii="仿宋" w:eastAsia="仿宋" w:hAnsi="仿宋" w:cs="仿宋" w:hint="eastAsia"/>
          <w:color w:val="000000" w:themeColor="text1"/>
          <w:spacing w:val="-8"/>
          <w:sz w:val="21"/>
        </w:rPr>
      </w:pPr>
      <w:r w:rsidRPr="001564C7">
        <w:rPr>
          <w:rFonts w:ascii="仿宋" w:eastAsia="仿宋" w:hAnsi="仿宋" w:cs="仿宋" w:hint="eastAsia"/>
          <w:color w:val="000000" w:themeColor="text1"/>
          <w:sz w:val="21"/>
        </w:rPr>
        <w:t>节能产品是指列入财政部、国家发展和改革委员会制定的《节能产品政府采购清单》，且经过认定的节能产品；信息安全产品是指列入</w:t>
      </w:r>
      <w:r w:rsidRPr="001564C7">
        <w:rPr>
          <w:rFonts w:ascii="仿宋" w:eastAsia="仿宋" w:hAnsi="仿宋" w:cs="仿宋" w:hint="eastAsia"/>
          <w:color w:val="000000" w:themeColor="text1"/>
          <w:spacing w:val="-8"/>
          <w:sz w:val="21"/>
        </w:rPr>
        <w:t>国家质检总局 国家认监委《信息安全产品强制性认证目录》，并获得强制性产品认证证书的产品；环境标志产品是指列入财政部、国家环保总局制定的《环境标志产品政府采购清单》，且经过认证的环境标志产品。</w:t>
      </w:r>
    </w:p>
    <w:p w14:paraId="7761A189" w14:textId="77777777" w:rsidR="00A02E49" w:rsidRPr="001564C7" w:rsidRDefault="00012999">
      <w:pPr>
        <w:tabs>
          <w:tab w:val="left" w:pos="1159"/>
        </w:tabs>
        <w:spacing w:line="276" w:lineRule="auto"/>
        <w:ind w:right="288"/>
        <w:jc w:val="both"/>
        <w:rPr>
          <w:rFonts w:ascii="仿宋" w:eastAsia="仿宋" w:hAnsi="仿宋" w:cs="仿宋" w:hint="eastAsia"/>
          <w:color w:val="000000" w:themeColor="text1"/>
          <w:spacing w:val="-3"/>
          <w:sz w:val="21"/>
        </w:rPr>
      </w:pPr>
      <w:r w:rsidRPr="001564C7">
        <w:rPr>
          <w:rFonts w:ascii="仿宋" w:eastAsia="仿宋" w:hAnsi="仿宋" w:cs="仿宋" w:hint="eastAsia"/>
          <w:color w:val="000000" w:themeColor="text1"/>
          <w:spacing w:val="-4"/>
          <w:sz w:val="21"/>
        </w:rPr>
        <w:t>（1</w:t>
      </w:r>
      <w:r w:rsidRPr="001564C7">
        <w:rPr>
          <w:rFonts w:ascii="仿宋" w:eastAsia="仿宋" w:hAnsi="仿宋" w:cs="仿宋"/>
          <w:color w:val="000000" w:themeColor="text1"/>
          <w:spacing w:val="-4"/>
          <w:sz w:val="21"/>
        </w:rPr>
        <w:t>）</w:t>
      </w:r>
      <w:r w:rsidRPr="001564C7">
        <w:rPr>
          <w:rFonts w:ascii="仿宋" w:eastAsia="仿宋" w:hAnsi="仿宋" w:cs="仿宋" w:hint="eastAsia"/>
          <w:color w:val="000000" w:themeColor="text1"/>
          <w:spacing w:val="-3"/>
          <w:sz w:val="21"/>
        </w:rPr>
        <w:t>提供的产品属于信息安全产品的，供应商应当选择经国家认证的信息安全产品，并提供由中国信息安全认证中心按国家标准认证颁发的有效认证证书复印件。</w:t>
      </w:r>
    </w:p>
    <w:p w14:paraId="7761A18A" w14:textId="77777777" w:rsidR="00A02E49" w:rsidRPr="001564C7" w:rsidRDefault="00012999">
      <w:pPr>
        <w:tabs>
          <w:tab w:val="left" w:pos="1159"/>
        </w:tabs>
        <w:spacing w:line="276" w:lineRule="auto"/>
        <w:ind w:right="288"/>
        <w:jc w:val="both"/>
        <w:rPr>
          <w:rFonts w:ascii="仿宋" w:eastAsia="仿宋" w:hAnsi="仿宋" w:cs="仿宋" w:hint="eastAsia"/>
          <w:color w:val="000000" w:themeColor="text1"/>
        </w:rPr>
      </w:pPr>
      <w:r w:rsidRPr="001564C7">
        <w:rPr>
          <w:rFonts w:ascii="仿宋" w:eastAsia="仿宋" w:hAnsi="仿宋" w:cs="仿宋" w:hint="eastAsia"/>
          <w:color w:val="000000" w:themeColor="text1"/>
          <w:spacing w:val="-4"/>
          <w:sz w:val="21"/>
        </w:rPr>
        <w:t>（2</w:t>
      </w:r>
      <w:r w:rsidRPr="001564C7">
        <w:rPr>
          <w:rFonts w:ascii="仿宋" w:eastAsia="仿宋" w:hAnsi="仿宋" w:cs="仿宋"/>
          <w:color w:val="000000" w:themeColor="text1"/>
          <w:spacing w:val="-4"/>
          <w:sz w:val="21"/>
        </w:rPr>
        <w:t>）</w:t>
      </w:r>
      <w:r w:rsidRPr="001564C7">
        <w:rPr>
          <w:rFonts w:ascii="仿宋" w:eastAsia="仿宋" w:hAnsi="仿宋" w:cs="仿宋" w:hint="eastAsia"/>
          <w:color w:val="000000" w:themeColor="text1"/>
          <w:spacing w:val="-4"/>
          <w:sz w:val="21"/>
        </w:rPr>
        <w:t>提供的产品属于政府强制采购节能产品的，供应商应当选择《节能产品政府采购清单》中的产</w:t>
      </w:r>
      <w:r w:rsidRPr="001564C7">
        <w:rPr>
          <w:rFonts w:ascii="仿宋" w:eastAsia="仿宋" w:hAnsi="仿宋" w:cs="仿宋" w:hint="eastAsia"/>
          <w:color w:val="000000" w:themeColor="text1"/>
        </w:rPr>
        <w:t>品，并提供有效的节能产品认证证书复印件。</w:t>
      </w:r>
    </w:p>
    <w:p w14:paraId="7761A18B" w14:textId="77777777" w:rsidR="00A02E49" w:rsidRPr="001564C7" w:rsidRDefault="00012999">
      <w:pPr>
        <w:tabs>
          <w:tab w:val="left" w:pos="1159"/>
        </w:tabs>
        <w:spacing w:line="276" w:lineRule="auto"/>
        <w:ind w:right="288"/>
        <w:jc w:val="both"/>
        <w:rPr>
          <w:rFonts w:ascii="仿宋" w:eastAsia="仿宋" w:hAnsi="仿宋" w:cs="仿宋" w:hint="eastAsia"/>
          <w:color w:val="000000" w:themeColor="text1"/>
        </w:rPr>
      </w:pPr>
      <w:r w:rsidRPr="001564C7">
        <w:rPr>
          <w:rFonts w:ascii="仿宋" w:eastAsia="仿宋" w:hAnsi="仿宋" w:cs="仿宋" w:hint="eastAsia"/>
          <w:color w:val="000000" w:themeColor="text1"/>
          <w:spacing w:val="-4"/>
          <w:sz w:val="21"/>
        </w:rPr>
        <w:t>（3）提供</w:t>
      </w:r>
      <w:r w:rsidRPr="001564C7">
        <w:rPr>
          <w:rFonts w:ascii="仿宋" w:eastAsia="仿宋" w:hAnsi="仿宋" w:cs="仿宋" w:hint="eastAsia"/>
          <w:color w:val="000000" w:themeColor="text1"/>
          <w:spacing w:val="-3"/>
          <w:w w:val="95"/>
          <w:sz w:val="21"/>
        </w:rPr>
        <w:t>的产品属于环境标志产品的,供应商应当选择《环境标志产品政府采购清单》中的,且经过</w:t>
      </w:r>
      <w:r w:rsidRPr="001564C7">
        <w:rPr>
          <w:rFonts w:ascii="仿宋" w:eastAsia="仿宋" w:hAnsi="仿宋" w:cs="仿宋" w:hint="eastAsia"/>
          <w:color w:val="000000" w:themeColor="text1"/>
          <w:spacing w:val="-3"/>
          <w:sz w:val="21"/>
        </w:rPr>
        <w:t>认证的环境标志产品投标,并提供有效的环境标志产品认证证书复印件。</w:t>
      </w:r>
    </w:p>
    <w:p w14:paraId="7761A18C" w14:textId="77777777" w:rsidR="00A02E49" w:rsidRPr="001564C7" w:rsidRDefault="00012999">
      <w:pPr>
        <w:tabs>
          <w:tab w:val="left" w:pos="1168"/>
        </w:tabs>
        <w:spacing w:line="276" w:lineRule="auto"/>
        <w:ind w:right="276"/>
        <w:jc w:val="both"/>
        <w:rPr>
          <w:rFonts w:ascii="仿宋" w:eastAsia="仿宋" w:hAnsi="仿宋" w:cs="仿宋" w:hint="eastAsia"/>
          <w:b/>
          <w:color w:val="000000" w:themeColor="text1"/>
          <w:sz w:val="21"/>
        </w:rPr>
      </w:pPr>
      <w:r w:rsidRPr="001564C7">
        <w:rPr>
          <w:rFonts w:ascii="仿宋" w:eastAsia="仿宋" w:hAnsi="仿宋" w:cs="仿宋" w:hint="eastAsia"/>
          <w:b/>
          <w:color w:val="000000" w:themeColor="text1"/>
          <w:spacing w:val="-2"/>
          <w:w w:val="95"/>
          <w:sz w:val="21"/>
        </w:rPr>
        <w:t>3.3 采购文件中的参考产品品牌或型号，是采购人根据项目所要实现的功能列出的品牌或型号，并不是限制条件。供应商可以采用不低于参考的产品档次参与竞争，但是所有技术和功能不得低于采购要</w:t>
      </w:r>
      <w:r w:rsidRPr="001564C7">
        <w:rPr>
          <w:rFonts w:ascii="仿宋" w:eastAsia="仿宋" w:hAnsi="仿宋" w:cs="仿宋" w:hint="eastAsia"/>
          <w:b/>
          <w:color w:val="000000" w:themeColor="text1"/>
          <w:spacing w:val="-3"/>
          <w:w w:val="95"/>
          <w:sz w:val="21"/>
        </w:rPr>
        <w:t>求，并提供证明材料以保证整体功能的实现，并在方案中加以合理的阐述说明，否则将可能作为无效投</w:t>
      </w:r>
      <w:r w:rsidRPr="001564C7">
        <w:rPr>
          <w:rFonts w:ascii="仿宋" w:eastAsia="仿宋" w:hAnsi="仿宋" w:cs="仿宋" w:hint="eastAsia"/>
          <w:b/>
          <w:color w:val="000000" w:themeColor="text1"/>
          <w:spacing w:val="-3"/>
          <w:sz w:val="21"/>
        </w:rPr>
        <w:t>标处理。</w:t>
      </w:r>
    </w:p>
    <w:p w14:paraId="7761A18D" w14:textId="77777777" w:rsidR="00A02E49" w:rsidRPr="001564C7" w:rsidRDefault="00012999">
      <w:pPr>
        <w:tabs>
          <w:tab w:val="left" w:pos="1168"/>
        </w:tabs>
        <w:spacing w:line="276" w:lineRule="auto"/>
        <w:ind w:right="276"/>
        <w:jc w:val="both"/>
        <w:rPr>
          <w:rFonts w:ascii="仿宋" w:eastAsia="仿宋" w:hAnsi="仿宋" w:cs="仿宋" w:hint="eastAsia"/>
          <w:bCs/>
          <w:color w:val="000000" w:themeColor="text1"/>
          <w:sz w:val="21"/>
        </w:rPr>
      </w:pPr>
      <w:r w:rsidRPr="001564C7">
        <w:rPr>
          <w:rFonts w:ascii="仿宋" w:eastAsia="仿宋" w:hAnsi="仿宋" w:cs="仿宋" w:hint="eastAsia"/>
          <w:b/>
          <w:color w:val="000000" w:themeColor="text1"/>
          <w:sz w:val="21"/>
        </w:rPr>
        <w:t>4.参与竞争性磋商供应商资格条件</w:t>
      </w:r>
    </w:p>
    <w:p w14:paraId="7761A18E" w14:textId="77777777" w:rsidR="00A02E49" w:rsidRPr="001564C7" w:rsidRDefault="00012999">
      <w:pPr>
        <w:tabs>
          <w:tab w:val="left" w:pos="1168"/>
        </w:tabs>
        <w:spacing w:line="276" w:lineRule="auto"/>
        <w:ind w:right="276"/>
        <w:jc w:val="both"/>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4.1</w:t>
      </w:r>
      <w:r w:rsidRPr="001564C7">
        <w:rPr>
          <w:rFonts w:ascii="仿宋" w:eastAsia="仿宋" w:hAnsi="仿宋" w:cs="仿宋" w:hint="eastAsia"/>
          <w:b/>
          <w:color w:val="000000" w:themeColor="text1"/>
          <w:spacing w:val="-7"/>
          <w:w w:val="95"/>
          <w:sz w:val="21"/>
        </w:rPr>
        <w:t>（一）《中华人民共和国政府采购法》规定的条件:</w:t>
      </w:r>
    </w:p>
    <w:p w14:paraId="7761A18F" w14:textId="77777777" w:rsidR="00A02E49" w:rsidRPr="001564C7" w:rsidRDefault="00012999">
      <w:pPr>
        <w:tabs>
          <w:tab w:val="left" w:pos="1168"/>
        </w:tabs>
        <w:spacing w:line="276" w:lineRule="auto"/>
        <w:ind w:right="276"/>
        <w:jc w:val="both"/>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1.法人或者其他组织的营业执照等证明文件，自然人的身份证明。</w:t>
      </w:r>
    </w:p>
    <w:p w14:paraId="7761A190" w14:textId="77777777" w:rsidR="00A02E49" w:rsidRPr="001564C7" w:rsidRDefault="00012999">
      <w:pPr>
        <w:tabs>
          <w:tab w:val="left" w:pos="1168"/>
        </w:tabs>
        <w:spacing w:line="276" w:lineRule="auto"/>
        <w:ind w:right="276"/>
        <w:jc w:val="both"/>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2.上一年度的财务状况报告（成立不满一年不需提供）（提供信用承诺书）。</w:t>
      </w:r>
    </w:p>
    <w:p w14:paraId="7761A191" w14:textId="77777777" w:rsidR="00A02E49" w:rsidRPr="001564C7" w:rsidRDefault="00012999">
      <w:pPr>
        <w:tabs>
          <w:tab w:val="left" w:pos="1168"/>
        </w:tabs>
        <w:spacing w:line="276" w:lineRule="auto"/>
        <w:ind w:right="276"/>
        <w:jc w:val="both"/>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3.依法缴纳税收和社会保障资金的相关材料（提供信用承诺书）。</w:t>
      </w:r>
    </w:p>
    <w:p w14:paraId="7761A192" w14:textId="77777777" w:rsidR="00A02E49" w:rsidRPr="001564C7" w:rsidRDefault="00012999">
      <w:pPr>
        <w:tabs>
          <w:tab w:val="left" w:pos="1168"/>
        </w:tabs>
        <w:spacing w:line="276" w:lineRule="auto"/>
        <w:ind w:right="276"/>
        <w:jc w:val="both"/>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lastRenderedPageBreak/>
        <w:t>4.具备履行合同所必需的设备和专业技术能力的书面声明（提供信用承诺书）。</w:t>
      </w:r>
    </w:p>
    <w:p w14:paraId="7761A193" w14:textId="77777777" w:rsidR="00A02E49" w:rsidRPr="001564C7" w:rsidRDefault="00012999">
      <w:pPr>
        <w:tabs>
          <w:tab w:val="left" w:pos="1168"/>
        </w:tabs>
        <w:spacing w:line="276" w:lineRule="auto"/>
        <w:ind w:right="276"/>
        <w:jc w:val="both"/>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5.参加政府采购活动前3年内在经营活动中没有重大违法记录的书面声明（提供信用承诺书）。</w:t>
      </w:r>
    </w:p>
    <w:p w14:paraId="7761A194" w14:textId="77777777" w:rsidR="00A02E49" w:rsidRPr="001564C7" w:rsidRDefault="00012999">
      <w:pPr>
        <w:tabs>
          <w:tab w:val="left" w:pos="1168"/>
        </w:tabs>
        <w:spacing w:line="276" w:lineRule="auto"/>
        <w:ind w:right="276"/>
        <w:jc w:val="both"/>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pacing w:val="-7"/>
          <w:w w:val="95"/>
          <w:sz w:val="21"/>
        </w:rPr>
        <w:t>6.法律、行政法规规定的其他条件。</w:t>
      </w:r>
    </w:p>
    <w:p w14:paraId="7761A195" w14:textId="77777777" w:rsidR="00A02E49" w:rsidRPr="001564C7" w:rsidRDefault="00012999">
      <w:pPr>
        <w:tabs>
          <w:tab w:val="left" w:pos="1063"/>
        </w:tabs>
        <w:spacing w:line="276" w:lineRule="auto"/>
        <w:rPr>
          <w:rFonts w:ascii="仿宋" w:eastAsia="仿宋" w:hAnsi="仿宋" w:cs="仿宋" w:hint="eastAsia"/>
          <w:b/>
          <w:color w:val="000000" w:themeColor="text1"/>
          <w:spacing w:val="-7"/>
          <w:w w:val="95"/>
          <w:sz w:val="21"/>
        </w:rPr>
      </w:pPr>
      <w:r w:rsidRPr="001564C7">
        <w:rPr>
          <w:rFonts w:ascii="仿宋" w:eastAsia="仿宋" w:hAnsi="仿宋" w:cs="仿宋" w:hint="eastAsia"/>
          <w:b/>
          <w:color w:val="000000" w:themeColor="text1"/>
          <w:spacing w:val="-7"/>
          <w:w w:val="95"/>
          <w:sz w:val="21"/>
        </w:rPr>
        <w:t>（二）落实政府采购政策需满足的资格要求：</w:t>
      </w:r>
    </w:p>
    <w:p w14:paraId="7761A196" w14:textId="77777777" w:rsidR="00A02E49" w:rsidRPr="001564C7" w:rsidRDefault="00012999">
      <w:pPr>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根据《关于在政府采购活动中推行信用承诺制的通知》</w:t>
      </w:r>
      <w:proofErr w:type="gramStart"/>
      <w:r w:rsidRPr="001564C7">
        <w:rPr>
          <w:rFonts w:ascii="仿宋" w:eastAsia="仿宋" w:hAnsi="仿宋" w:cs="仿宋" w:hint="eastAsia"/>
          <w:bCs/>
          <w:color w:val="000000" w:themeColor="text1"/>
          <w:spacing w:val="-7"/>
          <w:w w:val="95"/>
          <w:sz w:val="21"/>
        </w:rPr>
        <w:t>宁财购通</w:t>
      </w:r>
      <w:proofErr w:type="gramEnd"/>
      <w:r w:rsidRPr="001564C7">
        <w:rPr>
          <w:rFonts w:ascii="仿宋" w:eastAsia="仿宋" w:hAnsi="仿宋" w:cs="仿宋" w:hint="eastAsia"/>
          <w:bCs/>
          <w:color w:val="000000" w:themeColor="text1"/>
          <w:spacing w:val="-7"/>
          <w:w w:val="95"/>
          <w:sz w:val="21"/>
        </w:rPr>
        <w:t>〔2021〕5号规定， 参加南京地区政府采购活动的供应商，应以书面形式向采购人或政府采购代理机构</w:t>
      </w:r>
      <w:proofErr w:type="gramStart"/>
      <w:r w:rsidRPr="001564C7">
        <w:rPr>
          <w:rFonts w:ascii="仿宋" w:eastAsia="仿宋" w:hAnsi="仿宋" w:cs="仿宋" w:hint="eastAsia"/>
          <w:bCs/>
          <w:color w:val="000000" w:themeColor="text1"/>
          <w:spacing w:val="-7"/>
          <w:w w:val="95"/>
          <w:sz w:val="21"/>
        </w:rPr>
        <w:t>作出</w:t>
      </w:r>
      <w:proofErr w:type="gramEnd"/>
      <w:r w:rsidRPr="001564C7">
        <w:rPr>
          <w:rFonts w:ascii="仿宋" w:eastAsia="仿宋" w:hAnsi="仿宋" w:cs="仿宋" w:hint="eastAsia"/>
          <w:bCs/>
          <w:color w:val="000000" w:themeColor="text1"/>
          <w:spacing w:val="-7"/>
          <w:w w:val="95"/>
          <w:sz w:val="21"/>
        </w:rPr>
        <w:t>信用承诺。供应商应尽早做好承诺工作，点击‘南京公共采购信息网’首页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要求完成注册），然后在“信用记录”模块页面点击“信用记录打印”下载本单位《南京市政府采购供应商信用记录表暨信用承诺书》，由法人签字并盖单位公章，随响应文件一并递交。</w:t>
      </w:r>
    </w:p>
    <w:p w14:paraId="7761A197" w14:textId="77777777" w:rsidR="00A02E49" w:rsidRPr="001564C7" w:rsidRDefault="00012999">
      <w:pPr>
        <w:tabs>
          <w:tab w:val="left" w:pos="972"/>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在政府采购资格审查环节，供应商只需提供书面《南京市政府采购供应商信用记录表暨信用承诺书》，即可替代以下证明材料： </w:t>
      </w:r>
    </w:p>
    <w:p w14:paraId="7761A198"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（1）符合国家相关规定的财务状况报告； </w:t>
      </w:r>
    </w:p>
    <w:p w14:paraId="7761A199"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（2）依法缴纳税收的证明材料； </w:t>
      </w:r>
    </w:p>
    <w:p w14:paraId="7761A19A"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（3）依法缴纳社会保障资金的证明材料； </w:t>
      </w:r>
    </w:p>
    <w:p w14:paraId="7761A19B"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（4）具备履行政府采购合同所必需的设备和专业技术能力的证明材料； </w:t>
      </w:r>
    </w:p>
    <w:p w14:paraId="7761A19C"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（5）参加政府采购活动前三年内在经营活动中没有重大违法记录的证明材料； </w:t>
      </w:r>
    </w:p>
    <w:p w14:paraId="7761A19D"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（6）未被列入失信被执行人、重大税收违法失信主体、政府采购严重违法失信行为记录名单的证明材料。 </w:t>
      </w:r>
    </w:p>
    <w:p w14:paraId="7761A19E"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供应商在中标（成交）后，应按采购文件要求，将上述由信用承诺书替代的证明材料提交采购人或采购代理机构核验。经核验无误后，由采购人或采购代理机构发出中标（成交）通知书。 </w:t>
      </w:r>
    </w:p>
    <w:p w14:paraId="7761A19F"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供应</w:t>
      </w:r>
      <w:proofErr w:type="gramStart"/>
      <w:r w:rsidRPr="001564C7">
        <w:rPr>
          <w:rFonts w:ascii="仿宋" w:eastAsia="仿宋" w:hAnsi="仿宋" w:cs="仿宋" w:hint="eastAsia"/>
          <w:bCs/>
          <w:color w:val="000000" w:themeColor="text1"/>
          <w:spacing w:val="-7"/>
          <w:w w:val="95"/>
          <w:sz w:val="21"/>
        </w:rPr>
        <w:t>商涉及</w:t>
      </w:r>
      <w:proofErr w:type="gramEnd"/>
      <w:r w:rsidRPr="001564C7">
        <w:rPr>
          <w:rFonts w:ascii="仿宋" w:eastAsia="仿宋" w:hAnsi="仿宋" w:cs="仿宋" w:hint="eastAsia"/>
          <w:bCs/>
          <w:color w:val="000000" w:themeColor="text1"/>
          <w:spacing w:val="-7"/>
          <w:w w:val="95"/>
          <w:sz w:val="21"/>
        </w:rPr>
        <w:t xml:space="preserve">以下情形的，不适用信用承诺： </w:t>
      </w:r>
    </w:p>
    <w:p w14:paraId="7761A1A0"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（1）供应商被列入严重失信主体名单； </w:t>
      </w:r>
    </w:p>
    <w:p w14:paraId="7761A1A1"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（2）被相关监管部门</w:t>
      </w:r>
      <w:proofErr w:type="gramStart"/>
      <w:r w:rsidRPr="001564C7">
        <w:rPr>
          <w:rFonts w:ascii="仿宋" w:eastAsia="仿宋" w:hAnsi="仿宋" w:cs="仿宋" w:hint="eastAsia"/>
          <w:bCs/>
          <w:color w:val="000000" w:themeColor="text1"/>
          <w:spacing w:val="-7"/>
          <w:w w:val="95"/>
          <w:sz w:val="21"/>
        </w:rPr>
        <w:t>作出</w:t>
      </w:r>
      <w:proofErr w:type="gramEnd"/>
      <w:r w:rsidRPr="001564C7">
        <w:rPr>
          <w:rFonts w:ascii="仿宋" w:eastAsia="仿宋" w:hAnsi="仿宋" w:cs="仿宋" w:hint="eastAsia"/>
          <w:bCs/>
          <w:color w:val="000000" w:themeColor="text1"/>
          <w:spacing w:val="-7"/>
          <w:w w:val="95"/>
          <w:sz w:val="21"/>
        </w:rPr>
        <w:t xml:space="preserve">行政处罚且尚在处罚有效期内； </w:t>
      </w:r>
    </w:p>
    <w:p w14:paraId="7761A1A2"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 xml:space="preserve">（3）其他法律、行政法规规定的不适用信用承诺的情形。 </w:t>
      </w:r>
    </w:p>
    <w:p w14:paraId="7761A1A3" w14:textId="77777777" w:rsidR="00A02E49" w:rsidRPr="001564C7" w:rsidRDefault="00012999">
      <w:pPr>
        <w:tabs>
          <w:tab w:val="left" w:pos="0"/>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供应商对信用承诺内容的真实性、合法性、有效性负责。如</w:t>
      </w:r>
      <w:proofErr w:type="gramStart"/>
      <w:r w:rsidRPr="001564C7">
        <w:rPr>
          <w:rFonts w:ascii="仿宋" w:eastAsia="仿宋" w:hAnsi="仿宋" w:cs="仿宋" w:hint="eastAsia"/>
          <w:bCs/>
          <w:color w:val="000000" w:themeColor="text1"/>
          <w:spacing w:val="-7"/>
          <w:w w:val="95"/>
          <w:sz w:val="21"/>
        </w:rPr>
        <w:t>作出</w:t>
      </w:r>
      <w:proofErr w:type="gramEnd"/>
      <w:r w:rsidRPr="001564C7">
        <w:rPr>
          <w:rFonts w:ascii="仿宋" w:eastAsia="仿宋" w:hAnsi="仿宋" w:cs="仿宋" w:hint="eastAsia"/>
          <w:bCs/>
          <w:color w:val="000000" w:themeColor="text1"/>
          <w:spacing w:val="-7"/>
          <w:w w:val="95"/>
          <w:sz w:val="21"/>
        </w:rPr>
        <w:t>虚假信用承诺，视同为“提供虚假材料谋取中标、成交”的违法行为。</w:t>
      </w:r>
    </w:p>
    <w:p w14:paraId="7761A1A4" w14:textId="77777777" w:rsidR="00A02E49" w:rsidRPr="001564C7" w:rsidRDefault="00012999">
      <w:pPr>
        <w:tabs>
          <w:tab w:val="left" w:pos="1063"/>
        </w:tabs>
        <w:spacing w:line="276" w:lineRule="auto"/>
        <w:rPr>
          <w:rFonts w:ascii="仿宋" w:eastAsia="仿宋" w:hAnsi="仿宋" w:cs="仿宋" w:hint="eastAsia"/>
          <w:b/>
          <w:color w:val="000000" w:themeColor="text1"/>
          <w:spacing w:val="-7"/>
          <w:w w:val="95"/>
          <w:sz w:val="21"/>
        </w:rPr>
      </w:pPr>
      <w:r w:rsidRPr="001564C7">
        <w:rPr>
          <w:rFonts w:ascii="仿宋" w:eastAsia="仿宋" w:hAnsi="仿宋" w:cs="仿宋" w:hint="eastAsia"/>
          <w:b/>
          <w:color w:val="000000" w:themeColor="text1"/>
          <w:spacing w:val="-7"/>
          <w:w w:val="95"/>
          <w:sz w:val="21"/>
        </w:rPr>
        <w:t>4.2 采购人根据采购项目的特殊要求规定的特定条件：</w:t>
      </w:r>
    </w:p>
    <w:p w14:paraId="7761A1A5"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无</w:t>
      </w:r>
    </w:p>
    <w:p w14:paraId="7761A1A6" w14:textId="77777777" w:rsidR="00A02E49" w:rsidRPr="001564C7" w:rsidRDefault="00012999">
      <w:pPr>
        <w:tabs>
          <w:tab w:val="left" w:pos="1063"/>
        </w:tabs>
        <w:spacing w:line="276" w:lineRule="auto"/>
        <w:rPr>
          <w:rFonts w:ascii="仿宋" w:eastAsia="仿宋" w:hAnsi="仿宋" w:cs="仿宋" w:hint="eastAsia"/>
          <w:b/>
          <w:color w:val="000000" w:themeColor="text1"/>
          <w:spacing w:val="-7"/>
          <w:w w:val="95"/>
          <w:sz w:val="21"/>
        </w:rPr>
      </w:pPr>
      <w:r w:rsidRPr="001564C7">
        <w:rPr>
          <w:rFonts w:ascii="仿宋" w:eastAsia="仿宋" w:hAnsi="仿宋" w:cs="仿宋" w:hint="eastAsia"/>
          <w:b/>
          <w:color w:val="000000" w:themeColor="text1"/>
          <w:spacing w:val="-7"/>
          <w:w w:val="95"/>
          <w:sz w:val="21"/>
        </w:rPr>
        <w:t>4.3、拒绝下述供应商参加本次采购活动：</w:t>
      </w:r>
    </w:p>
    <w:p w14:paraId="7761A1A7"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（1）是否接受联合体投标：不接受。</w:t>
      </w:r>
    </w:p>
    <w:p w14:paraId="7761A1A8"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（2）供应商单位负责人为同一人或者存在直接控股、管理关系的不同供应商，不得参加同一合同项下的政府采购活动。</w:t>
      </w:r>
    </w:p>
    <w:p w14:paraId="7761A1A9"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（3）凡为采购项目提供整体设计、规范编制或者项目管理、监理、检测等服务的供应商，不得再参加本项目的采购活动。</w:t>
      </w:r>
    </w:p>
    <w:p w14:paraId="7761A1AA" w14:textId="77777777" w:rsidR="00A02E49" w:rsidRPr="001564C7" w:rsidRDefault="00012999">
      <w:pPr>
        <w:tabs>
          <w:tab w:val="left" w:pos="1063"/>
        </w:tabs>
        <w:spacing w:line="276" w:lineRule="auto"/>
        <w:rPr>
          <w:rFonts w:ascii="仿宋" w:eastAsia="仿宋" w:hAnsi="仿宋" w:cs="仿宋" w:hint="eastAsia"/>
          <w:bCs/>
          <w:color w:val="000000" w:themeColor="text1"/>
          <w:spacing w:val="-7"/>
          <w:w w:val="95"/>
          <w:sz w:val="21"/>
        </w:rPr>
      </w:pPr>
      <w:r w:rsidRPr="001564C7">
        <w:rPr>
          <w:rFonts w:ascii="仿宋" w:eastAsia="仿宋" w:hAnsi="仿宋" w:cs="仿宋" w:hint="eastAsia"/>
          <w:bCs/>
          <w:color w:val="000000" w:themeColor="text1"/>
          <w:spacing w:val="-7"/>
          <w:w w:val="95"/>
          <w:sz w:val="21"/>
        </w:rPr>
        <w:t>（4）供应商被“信用中国”网站、“中国政府采购网”列入失信被执行人、重大税收违法案件当事人名单、政府采购严重违法失信行为记录名单。</w:t>
      </w:r>
    </w:p>
    <w:p w14:paraId="7761A1AB" w14:textId="77777777" w:rsidR="00A02E49" w:rsidRPr="001564C7" w:rsidRDefault="00012999">
      <w:pPr>
        <w:tabs>
          <w:tab w:val="left" w:pos="1063"/>
        </w:tabs>
        <w:spacing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5. 供应商的义务及注意事项</w:t>
      </w:r>
    </w:p>
    <w:p w14:paraId="7761A1AC" w14:textId="77777777" w:rsidR="00A02E49" w:rsidRPr="001564C7" w:rsidRDefault="00012999">
      <w:pPr>
        <w:tabs>
          <w:tab w:val="left" w:pos="1063"/>
        </w:tabs>
        <w:spacing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pacing w:val="-7"/>
          <w:w w:val="95"/>
          <w:sz w:val="21"/>
        </w:rPr>
        <w:t>5.1</w:t>
      </w:r>
      <w:r w:rsidRPr="001564C7">
        <w:rPr>
          <w:rFonts w:ascii="仿宋" w:eastAsia="仿宋" w:hAnsi="仿宋" w:cs="仿宋" w:hint="eastAsia"/>
          <w:b/>
          <w:color w:val="000000" w:themeColor="text1"/>
          <w:sz w:val="21"/>
        </w:rPr>
        <w:t>集中现场答疑/勘察：</w:t>
      </w:r>
    </w:p>
    <w:p w14:paraId="7761A1AD" w14:textId="77777777" w:rsidR="00A02E49" w:rsidRPr="001564C7" w:rsidRDefault="00012999">
      <w:pPr>
        <w:tabs>
          <w:tab w:val="left" w:pos="1060"/>
        </w:tabs>
        <w:spacing w:before="43" w:line="276" w:lineRule="auto"/>
        <w:rPr>
          <w:rFonts w:hint="eastAsia"/>
          <w:bCs/>
          <w:lang w:val="en-US"/>
        </w:rPr>
      </w:pPr>
      <w:r w:rsidRPr="001564C7">
        <w:rPr>
          <w:rFonts w:ascii="仿宋" w:eastAsia="仿宋" w:hAnsi="仿宋" w:cs="仿宋" w:hint="eastAsia"/>
          <w:bCs/>
          <w:color w:val="000000" w:themeColor="text1"/>
          <w:sz w:val="21"/>
        </w:rPr>
        <w:t>本项目不组织集中现场勘察。</w:t>
      </w:r>
    </w:p>
    <w:p w14:paraId="7761A1AE" w14:textId="77777777" w:rsidR="00A02E49" w:rsidRPr="001564C7" w:rsidRDefault="00012999">
      <w:pPr>
        <w:tabs>
          <w:tab w:val="left" w:pos="1063"/>
        </w:tabs>
        <w:spacing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5.2 义务</w:t>
      </w:r>
    </w:p>
    <w:p w14:paraId="7761A1AF" w14:textId="77777777" w:rsidR="00A02E49" w:rsidRPr="001564C7" w:rsidRDefault="00012999">
      <w:pPr>
        <w:tabs>
          <w:tab w:val="left" w:pos="1216"/>
        </w:tabs>
        <w:spacing w:before="43" w:line="276" w:lineRule="auto"/>
        <w:ind w:right="204"/>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7"/>
          <w:w w:val="95"/>
          <w:sz w:val="21"/>
        </w:rPr>
        <w:t>5.2.1 供应商应当认真阅读本磋商文件，完全明了本项目之名称、用途、数量、质量和提供服务时间，</w:t>
      </w:r>
      <w:r w:rsidRPr="001564C7">
        <w:rPr>
          <w:rFonts w:ascii="仿宋" w:eastAsia="仿宋" w:hAnsi="仿宋" w:cs="仿宋" w:hint="eastAsia"/>
          <w:color w:val="000000" w:themeColor="text1"/>
          <w:spacing w:val="-7"/>
          <w:sz w:val="21"/>
        </w:rPr>
        <w:t>完全明了应具备的资格条件。</w:t>
      </w:r>
    </w:p>
    <w:p w14:paraId="7761A1B0" w14:textId="77777777" w:rsidR="00A02E49" w:rsidRPr="001564C7" w:rsidRDefault="00012999">
      <w:pPr>
        <w:tabs>
          <w:tab w:val="left" w:pos="1216"/>
        </w:tabs>
        <w:spacing w:before="1"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7"/>
          <w:w w:val="95"/>
          <w:sz w:val="21"/>
        </w:rPr>
        <w:t>5.2.2 供应商应当按照磋商</w:t>
      </w:r>
      <w:r w:rsidRPr="001564C7">
        <w:rPr>
          <w:rFonts w:ascii="仿宋" w:eastAsia="仿宋" w:hAnsi="仿宋" w:cs="仿宋" w:hint="eastAsia"/>
          <w:color w:val="000000" w:themeColor="text1"/>
          <w:spacing w:val="-2"/>
          <w:w w:val="95"/>
          <w:sz w:val="21"/>
        </w:rPr>
        <w:t>文件的要求编制响应性文件。响应性文件</w:t>
      </w:r>
      <w:proofErr w:type="gramStart"/>
      <w:r w:rsidRPr="001564C7">
        <w:rPr>
          <w:rFonts w:ascii="仿宋" w:eastAsia="仿宋" w:hAnsi="仿宋" w:cs="仿宋" w:hint="eastAsia"/>
          <w:color w:val="000000" w:themeColor="text1"/>
          <w:spacing w:val="-2"/>
          <w:w w:val="95"/>
          <w:sz w:val="21"/>
        </w:rPr>
        <w:t>应对磋商</w:t>
      </w:r>
      <w:proofErr w:type="gramEnd"/>
      <w:r w:rsidRPr="001564C7">
        <w:rPr>
          <w:rFonts w:ascii="仿宋" w:eastAsia="仿宋" w:hAnsi="仿宋" w:cs="仿宋" w:hint="eastAsia"/>
          <w:color w:val="000000" w:themeColor="text1"/>
          <w:spacing w:val="-2"/>
          <w:w w:val="95"/>
          <w:sz w:val="21"/>
        </w:rPr>
        <w:t>文件提出的实质性要求</w:t>
      </w:r>
      <w:r w:rsidRPr="001564C7">
        <w:rPr>
          <w:rFonts w:ascii="仿宋" w:eastAsia="仿宋" w:hAnsi="仿宋" w:cs="仿宋" w:hint="eastAsia"/>
          <w:color w:val="000000" w:themeColor="text1"/>
          <w:spacing w:val="-2"/>
          <w:sz w:val="21"/>
        </w:rPr>
        <w:t>和条件</w:t>
      </w:r>
      <w:proofErr w:type="gramStart"/>
      <w:r w:rsidRPr="001564C7">
        <w:rPr>
          <w:rFonts w:ascii="仿宋" w:eastAsia="仿宋" w:hAnsi="仿宋" w:cs="仿宋" w:hint="eastAsia"/>
          <w:color w:val="000000" w:themeColor="text1"/>
          <w:spacing w:val="-2"/>
          <w:sz w:val="21"/>
        </w:rPr>
        <w:t>作出</w:t>
      </w:r>
      <w:proofErr w:type="gramEnd"/>
      <w:r w:rsidRPr="001564C7">
        <w:rPr>
          <w:rFonts w:ascii="仿宋" w:eastAsia="仿宋" w:hAnsi="仿宋" w:cs="仿宋" w:hint="eastAsia"/>
          <w:color w:val="000000" w:themeColor="text1"/>
          <w:spacing w:val="-2"/>
          <w:sz w:val="21"/>
        </w:rPr>
        <w:t>完全响应。</w:t>
      </w:r>
    </w:p>
    <w:p w14:paraId="7761A1B1" w14:textId="77777777" w:rsidR="00A02E49" w:rsidRPr="001564C7" w:rsidRDefault="00012999">
      <w:pPr>
        <w:tabs>
          <w:tab w:val="left" w:pos="1216"/>
        </w:tabs>
        <w:spacing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5.2.3 供应商应在磋商截止时间前，将响应性文件递交。</w:t>
      </w:r>
    </w:p>
    <w:p w14:paraId="7761A1B2" w14:textId="77777777" w:rsidR="00A02E49" w:rsidRPr="001564C7" w:rsidRDefault="00012999">
      <w:pPr>
        <w:tabs>
          <w:tab w:val="left" w:pos="1216"/>
        </w:tabs>
        <w:spacing w:before="42"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sz w:val="21"/>
        </w:rPr>
        <w:t>5.2.4 供应商不得相互串通报价，不得排挤其他供应商的公平竞争，损害采购人或者其他供应商的合法权益。供应商不得与采购人串通磋商，损害国家利益，公众利益或者他人的合法权益。</w:t>
      </w:r>
    </w:p>
    <w:p w14:paraId="7761A1B3" w14:textId="77777777" w:rsidR="00A02E49" w:rsidRPr="001564C7" w:rsidRDefault="00012999">
      <w:pPr>
        <w:tabs>
          <w:tab w:val="left" w:pos="1216"/>
        </w:tabs>
        <w:spacing w:line="276" w:lineRule="auto"/>
        <w:ind w:right="307"/>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sz w:val="21"/>
        </w:rPr>
        <w:t>5.2.5 供应商在磋商截止时间前，对所递交的响应性文件可以补充、修改或者撤回，并书面通知代理机构。补充、修</w:t>
      </w:r>
      <w:r w:rsidRPr="001564C7">
        <w:rPr>
          <w:rFonts w:ascii="仿宋" w:eastAsia="仿宋" w:hAnsi="仿宋" w:cs="仿宋" w:hint="eastAsia"/>
          <w:color w:val="000000" w:themeColor="text1"/>
          <w:spacing w:val="-3"/>
          <w:sz w:val="21"/>
        </w:rPr>
        <w:lastRenderedPageBreak/>
        <w:t>改的内容为响应性文件的组成部分。</w:t>
      </w:r>
    </w:p>
    <w:p w14:paraId="7761A1B4" w14:textId="77777777" w:rsidR="00A02E49" w:rsidRPr="001564C7" w:rsidRDefault="00012999">
      <w:pPr>
        <w:tabs>
          <w:tab w:val="left" w:pos="1063"/>
        </w:tabs>
        <w:spacing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5.3 注意事项</w:t>
      </w:r>
    </w:p>
    <w:p w14:paraId="7761A1B5" w14:textId="77777777" w:rsidR="00A02E49" w:rsidRPr="001564C7" w:rsidRDefault="00012999">
      <w:pPr>
        <w:tabs>
          <w:tab w:val="left" w:pos="1216"/>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5.3.1 本项目采购方式是竞争性磋商，整个项目是一个整体、不可分割。</w:t>
      </w:r>
    </w:p>
    <w:p w14:paraId="7761A1B6" w14:textId="77777777" w:rsidR="00A02E49" w:rsidRPr="001564C7" w:rsidRDefault="00012999">
      <w:pPr>
        <w:tabs>
          <w:tab w:val="left" w:pos="1216"/>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5.3.2 验收标准</w:t>
      </w:r>
    </w:p>
    <w:p w14:paraId="7761A1B7" w14:textId="77777777" w:rsidR="00A02E49" w:rsidRPr="001564C7" w:rsidRDefault="00012999">
      <w:pPr>
        <w:tabs>
          <w:tab w:val="left" w:pos="1375"/>
        </w:tabs>
        <w:spacing w:before="43" w:line="276" w:lineRule="auto"/>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5.3.2.1 磋商文件中明确的标准和技术要求，未明确部分按照国家最新的相关标准；</w:t>
      </w:r>
    </w:p>
    <w:p w14:paraId="7761A1B8" w14:textId="77777777" w:rsidR="00A02E49" w:rsidRPr="001564C7" w:rsidRDefault="00012999">
      <w:pPr>
        <w:tabs>
          <w:tab w:val="left" w:pos="1375"/>
        </w:tabs>
        <w:spacing w:before="43" w:line="276" w:lineRule="auto"/>
        <w:ind w:right="310"/>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5.3.2.2 供应商随响应性文件提供的货物制造国制造及验收的官方标准或货物验收大纲，经采购单位确认后，将作为对货物的验收依据之一；</w:t>
      </w:r>
    </w:p>
    <w:p w14:paraId="7761A1B9" w14:textId="77777777" w:rsidR="00A02E49" w:rsidRPr="001564C7" w:rsidRDefault="00012999">
      <w:pPr>
        <w:tabs>
          <w:tab w:val="left" w:pos="1375"/>
        </w:tabs>
        <w:spacing w:line="276" w:lineRule="auto"/>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5.3.2.3 供应商在澄清响应文件时</w:t>
      </w:r>
      <w:proofErr w:type="gramStart"/>
      <w:r w:rsidRPr="001564C7">
        <w:rPr>
          <w:rFonts w:ascii="仿宋" w:eastAsia="仿宋" w:hAnsi="仿宋" w:cs="仿宋" w:hint="eastAsia"/>
          <w:color w:val="000000" w:themeColor="text1"/>
          <w:sz w:val="21"/>
        </w:rPr>
        <w:t>作出</w:t>
      </w:r>
      <w:proofErr w:type="gramEnd"/>
      <w:r w:rsidRPr="001564C7">
        <w:rPr>
          <w:rFonts w:ascii="仿宋" w:eastAsia="仿宋" w:hAnsi="仿宋" w:cs="仿宋" w:hint="eastAsia"/>
          <w:color w:val="000000" w:themeColor="text1"/>
          <w:sz w:val="21"/>
        </w:rPr>
        <w:t>的承诺，经采购单位确认后，将作为对货物的验收依据之一；</w:t>
      </w:r>
    </w:p>
    <w:p w14:paraId="7761A1BA" w14:textId="77777777" w:rsidR="00A02E49" w:rsidRPr="001564C7" w:rsidRDefault="00012999">
      <w:pPr>
        <w:tabs>
          <w:tab w:val="left" w:pos="1375"/>
        </w:tabs>
        <w:spacing w:before="43" w:line="276" w:lineRule="auto"/>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5.3.2.4 项目完毕后，由采购单位组织按国家相关标准进行验收。</w:t>
      </w:r>
    </w:p>
    <w:p w14:paraId="7761A1BB" w14:textId="77777777" w:rsidR="00A02E49" w:rsidRPr="001564C7" w:rsidRDefault="00012999">
      <w:pPr>
        <w:tabs>
          <w:tab w:val="left" w:pos="1216"/>
        </w:tabs>
        <w:spacing w:before="43" w:line="276" w:lineRule="auto"/>
        <w:ind w:right="3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5.3.3 供应商应认真</w:t>
      </w:r>
      <w:proofErr w:type="gramStart"/>
      <w:r w:rsidRPr="001564C7">
        <w:rPr>
          <w:rFonts w:ascii="仿宋" w:eastAsia="仿宋" w:hAnsi="仿宋" w:cs="仿宋" w:hint="eastAsia"/>
          <w:color w:val="000000" w:themeColor="text1"/>
          <w:spacing w:val="-3"/>
          <w:w w:val="95"/>
          <w:sz w:val="21"/>
        </w:rPr>
        <w:t>阅读磋商</w:t>
      </w:r>
      <w:proofErr w:type="gramEnd"/>
      <w:r w:rsidRPr="001564C7">
        <w:rPr>
          <w:rFonts w:ascii="仿宋" w:eastAsia="仿宋" w:hAnsi="仿宋" w:cs="仿宋" w:hint="eastAsia"/>
          <w:color w:val="000000" w:themeColor="text1"/>
          <w:spacing w:val="-3"/>
          <w:w w:val="95"/>
          <w:sz w:val="21"/>
        </w:rPr>
        <w:t>文件中所有的事项、格式、条款和规范等要求，如果没有按照磋商文件</w:t>
      </w:r>
      <w:r w:rsidRPr="001564C7">
        <w:rPr>
          <w:rFonts w:ascii="仿宋" w:eastAsia="仿宋" w:hAnsi="仿宋" w:cs="仿宋" w:hint="eastAsia"/>
          <w:color w:val="000000" w:themeColor="text1"/>
          <w:spacing w:val="-3"/>
          <w:sz w:val="21"/>
        </w:rPr>
        <w:t>要求提交全部资料，或者没有对磋商文件</w:t>
      </w:r>
      <w:proofErr w:type="gramStart"/>
      <w:r w:rsidRPr="001564C7">
        <w:rPr>
          <w:rFonts w:ascii="仿宋" w:eastAsia="仿宋" w:hAnsi="仿宋" w:cs="仿宋" w:hint="eastAsia"/>
          <w:color w:val="000000" w:themeColor="text1"/>
          <w:spacing w:val="-3"/>
          <w:sz w:val="21"/>
        </w:rPr>
        <w:t>作出</w:t>
      </w:r>
      <w:proofErr w:type="gramEnd"/>
      <w:r w:rsidRPr="001564C7">
        <w:rPr>
          <w:rFonts w:ascii="仿宋" w:eastAsia="仿宋" w:hAnsi="仿宋" w:cs="仿宋" w:hint="eastAsia"/>
          <w:color w:val="000000" w:themeColor="text1"/>
          <w:spacing w:val="-3"/>
          <w:sz w:val="21"/>
        </w:rPr>
        <w:t>实质性响应，相应风险应由供应商承担，包括作</w:t>
      </w:r>
      <w:proofErr w:type="gramStart"/>
      <w:r w:rsidRPr="001564C7">
        <w:rPr>
          <w:rFonts w:ascii="仿宋" w:eastAsia="仿宋" w:hAnsi="仿宋" w:cs="仿宋" w:hint="eastAsia"/>
          <w:color w:val="000000" w:themeColor="text1"/>
          <w:spacing w:val="-3"/>
          <w:sz w:val="21"/>
        </w:rPr>
        <w:t>无效磋商</w:t>
      </w:r>
      <w:proofErr w:type="gramEnd"/>
      <w:r w:rsidRPr="001564C7">
        <w:rPr>
          <w:rFonts w:ascii="仿宋" w:eastAsia="仿宋" w:hAnsi="仿宋" w:cs="仿宋" w:hint="eastAsia"/>
          <w:color w:val="000000" w:themeColor="text1"/>
          <w:spacing w:val="-3"/>
          <w:sz w:val="21"/>
        </w:rPr>
        <w:t>处理。</w:t>
      </w:r>
    </w:p>
    <w:p w14:paraId="7761A1BC" w14:textId="77777777" w:rsidR="00A02E49" w:rsidRPr="001564C7" w:rsidRDefault="00012999">
      <w:pPr>
        <w:tabs>
          <w:tab w:val="left" w:pos="1216"/>
        </w:tabs>
        <w:spacing w:line="276" w:lineRule="auto"/>
        <w:ind w:right="310"/>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5.3.4 任何供应商中标，须保证所供货物能通过当地有关职能部门验收，否则采购单位有权拒绝支付</w:t>
      </w:r>
      <w:r w:rsidRPr="001564C7">
        <w:rPr>
          <w:rFonts w:ascii="仿宋" w:eastAsia="仿宋" w:hAnsi="仿宋" w:cs="仿宋" w:hint="eastAsia"/>
          <w:color w:val="000000" w:themeColor="text1"/>
          <w:spacing w:val="-3"/>
          <w:sz w:val="21"/>
        </w:rPr>
        <w:t>合同款项。</w:t>
      </w:r>
    </w:p>
    <w:p w14:paraId="7761A1BD" w14:textId="77777777" w:rsidR="00A02E49" w:rsidRPr="001564C7" w:rsidRDefault="00012999">
      <w:pPr>
        <w:tabs>
          <w:tab w:val="left" w:pos="1216"/>
        </w:tabs>
        <w:spacing w:line="276" w:lineRule="auto"/>
        <w:ind w:right="310"/>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5.3.5 供应商应保证采购人在使用该货物或其任何一部分时不受第三方提出侵犯其专利权、版权、商</w:t>
      </w:r>
      <w:r w:rsidRPr="001564C7">
        <w:rPr>
          <w:rFonts w:ascii="仿宋" w:eastAsia="仿宋" w:hAnsi="仿宋" w:cs="仿宋" w:hint="eastAsia"/>
          <w:color w:val="000000" w:themeColor="text1"/>
          <w:spacing w:val="-2"/>
          <w:sz w:val="21"/>
        </w:rPr>
        <w:t>标权或其他权利的起诉。一旦出现侵权，供应商应承担全部责任。</w:t>
      </w:r>
    </w:p>
    <w:p w14:paraId="7761A1BE" w14:textId="77777777" w:rsidR="00A02E49" w:rsidRPr="001564C7" w:rsidRDefault="00012999">
      <w:pPr>
        <w:tabs>
          <w:tab w:val="left" w:pos="1216"/>
        </w:tabs>
        <w:spacing w:line="276" w:lineRule="auto"/>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 xml:space="preserve">5.3.6 </w:t>
      </w:r>
      <w:r w:rsidRPr="001564C7">
        <w:rPr>
          <w:rFonts w:ascii="仿宋" w:eastAsia="仿宋" w:hAnsi="仿宋" w:cs="仿宋" w:hint="eastAsia"/>
          <w:color w:val="000000" w:themeColor="text1"/>
          <w:sz w:val="21"/>
        </w:rPr>
        <w:t>本次项目不接受联合体磋商。</w:t>
      </w:r>
    </w:p>
    <w:p w14:paraId="7761A1BF" w14:textId="77777777" w:rsidR="00A02E49" w:rsidRPr="001564C7" w:rsidRDefault="00012999">
      <w:pPr>
        <w:tabs>
          <w:tab w:val="left" w:pos="903"/>
        </w:tabs>
        <w:spacing w:before="42" w:line="276" w:lineRule="auto"/>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6. 磋商文件的澄清、修改</w:t>
      </w:r>
    </w:p>
    <w:p w14:paraId="7761A1C0" w14:textId="77777777" w:rsidR="00A02E49" w:rsidRPr="001564C7" w:rsidRDefault="00012999">
      <w:pPr>
        <w:tabs>
          <w:tab w:val="left" w:pos="1060"/>
        </w:tabs>
        <w:spacing w:before="43" w:line="276" w:lineRule="auto"/>
        <w:ind w:right="305"/>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6"/>
          <w:sz w:val="21"/>
        </w:rPr>
        <w:t>6.1 任何要求对磋商文件进行澄清的供应商，应在磋商文件规定的响应性文件提交</w:t>
      </w:r>
      <w:r w:rsidRPr="001564C7">
        <w:rPr>
          <w:rFonts w:ascii="仿宋" w:eastAsia="仿宋" w:hAnsi="仿宋" w:cs="仿宋" w:hint="eastAsia"/>
          <w:b/>
          <w:color w:val="000000" w:themeColor="text1"/>
          <w:sz w:val="21"/>
        </w:rPr>
        <w:t>截止日期五天前</w:t>
      </w:r>
      <w:r w:rsidRPr="001564C7">
        <w:rPr>
          <w:rFonts w:ascii="仿宋" w:eastAsia="仿宋" w:hAnsi="仿宋" w:cs="仿宋" w:hint="eastAsia"/>
          <w:color w:val="000000" w:themeColor="text1"/>
          <w:sz w:val="21"/>
        </w:rPr>
        <w:t>按磋商文件中的联系方式以书面形式通知代理机构，代理机构将及时予以答复；在磋商文件公布期间，代理机构可主动对磋商文件进行澄清，磋商文件实质性变动的除外。</w:t>
      </w:r>
    </w:p>
    <w:p w14:paraId="7761A1C1" w14:textId="77777777" w:rsidR="00A02E49" w:rsidRPr="001564C7" w:rsidRDefault="00012999">
      <w:pPr>
        <w:tabs>
          <w:tab w:val="left" w:pos="1060"/>
        </w:tabs>
        <w:spacing w:line="276" w:lineRule="auto"/>
        <w:ind w:right="226"/>
        <w:rPr>
          <w:rFonts w:ascii="仿宋" w:eastAsia="仿宋" w:hAnsi="仿宋" w:cs="仿宋" w:hint="eastAsia"/>
          <w:color w:val="000000" w:themeColor="text1"/>
          <w:sz w:val="21"/>
        </w:rPr>
      </w:pPr>
      <w:r w:rsidRPr="001564C7">
        <w:rPr>
          <w:rFonts w:ascii="仿宋" w:eastAsia="仿宋" w:hAnsi="仿宋" w:cs="仿宋" w:hint="eastAsia"/>
          <w:color w:val="000000" w:themeColor="text1"/>
          <w:w w:val="95"/>
          <w:sz w:val="21"/>
        </w:rPr>
        <w:t>6.2 磋商文件公布期间如有实质性变动的，代理机构将在原磋商采购信息发布媒体上发布变更公告，</w:t>
      </w:r>
      <w:r w:rsidRPr="001564C7">
        <w:rPr>
          <w:rFonts w:ascii="仿宋" w:eastAsia="仿宋" w:hAnsi="仿宋" w:cs="仿宋" w:hint="eastAsia"/>
          <w:color w:val="000000" w:themeColor="text1"/>
          <w:sz w:val="21"/>
        </w:rPr>
        <w:t>并自变更之日</w:t>
      </w:r>
      <w:proofErr w:type="gramStart"/>
      <w:r w:rsidRPr="001564C7">
        <w:rPr>
          <w:rFonts w:ascii="仿宋" w:eastAsia="仿宋" w:hAnsi="仿宋" w:cs="仿宋" w:hint="eastAsia"/>
          <w:color w:val="000000" w:themeColor="text1"/>
          <w:sz w:val="21"/>
        </w:rPr>
        <w:t>起公布</w:t>
      </w:r>
      <w:proofErr w:type="gramEnd"/>
      <w:r w:rsidRPr="001564C7">
        <w:rPr>
          <w:rFonts w:ascii="仿宋" w:eastAsia="仿宋" w:hAnsi="仿宋" w:cs="仿宋" w:hint="eastAsia"/>
          <w:color w:val="000000" w:themeColor="text1"/>
          <w:sz w:val="21"/>
        </w:rPr>
        <w:t>期限顺延，相关供应商应请及时关注。如果潜在供应商因自身的原因未能及时获取相应信息，供应商将承担被拒绝参加磋商或被视为非实质性响应磋商文件的风险。</w:t>
      </w:r>
    </w:p>
    <w:p w14:paraId="7761A1C2" w14:textId="77777777" w:rsidR="00A02E49" w:rsidRPr="001564C7" w:rsidRDefault="00012999">
      <w:pPr>
        <w:tabs>
          <w:tab w:val="left" w:pos="903"/>
        </w:tabs>
        <w:spacing w:before="43" w:line="276" w:lineRule="auto"/>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7. 磋商有效期</w:t>
      </w:r>
    </w:p>
    <w:p w14:paraId="7761A1C3" w14:textId="77777777" w:rsidR="00A02E49" w:rsidRPr="001564C7" w:rsidRDefault="00012999">
      <w:pPr>
        <w:tabs>
          <w:tab w:val="left" w:pos="1060"/>
        </w:tabs>
        <w:spacing w:before="43" w:line="276" w:lineRule="auto"/>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sz w:val="21"/>
        </w:rPr>
        <w:t xml:space="preserve">7.1 磋商有效期为磋商文件规定的磋商之日后 </w:t>
      </w:r>
      <w:r w:rsidRPr="001564C7">
        <w:rPr>
          <w:rFonts w:ascii="仿宋" w:eastAsia="仿宋" w:hAnsi="仿宋" w:cs="仿宋" w:hint="eastAsia"/>
          <w:color w:val="000000" w:themeColor="text1"/>
          <w:sz w:val="21"/>
        </w:rPr>
        <w:t>90</w:t>
      </w:r>
      <w:r w:rsidRPr="001564C7">
        <w:rPr>
          <w:rFonts w:ascii="仿宋" w:eastAsia="仿宋" w:hAnsi="仿宋" w:cs="仿宋" w:hint="eastAsia"/>
          <w:color w:val="000000" w:themeColor="text1"/>
          <w:spacing w:val="1"/>
          <w:sz w:val="21"/>
        </w:rPr>
        <w:t xml:space="preserve"> </w:t>
      </w:r>
      <w:r w:rsidRPr="001564C7">
        <w:rPr>
          <w:rFonts w:ascii="仿宋" w:eastAsia="仿宋" w:hAnsi="仿宋" w:cs="仿宋" w:hint="eastAsia"/>
          <w:color w:val="000000" w:themeColor="text1"/>
          <w:sz w:val="21"/>
        </w:rPr>
        <w:t>天。</w:t>
      </w:r>
    </w:p>
    <w:p w14:paraId="7761A1C4" w14:textId="77777777" w:rsidR="00A02E49" w:rsidRPr="001564C7" w:rsidRDefault="00012999">
      <w:pPr>
        <w:tabs>
          <w:tab w:val="left" w:pos="1060"/>
        </w:tabs>
        <w:spacing w:before="43" w:line="276" w:lineRule="auto"/>
        <w:ind w:right="310"/>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7"/>
          <w:w w:val="95"/>
          <w:sz w:val="21"/>
        </w:rPr>
        <w:t>7.2 在特殊情况下，代理机构于原磋商有效期满之前，可向供应商提出延长磋商有效期的要求。供应</w:t>
      </w:r>
      <w:r w:rsidRPr="001564C7">
        <w:rPr>
          <w:rFonts w:ascii="仿宋" w:eastAsia="仿宋" w:hAnsi="仿宋" w:cs="仿宋" w:hint="eastAsia"/>
          <w:color w:val="000000" w:themeColor="text1"/>
          <w:spacing w:val="-7"/>
          <w:sz w:val="21"/>
        </w:rPr>
        <w:t>商可以拒绝代理机构的这种要求。同意延长的供应商既不能要求也不允许修改其响应性文件。</w:t>
      </w:r>
    </w:p>
    <w:p w14:paraId="7761A1C5" w14:textId="77777777" w:rsidR="00A02E49" w:rsidRPr="001564C7" w:rsidRDefault="00012999">
      <w:pPr>
        <w:tabs>
          <w:tab w:val="left" w:pos="1058"/>
        </w:tabs>
        <w:spacing w:line="276" w:lineRule="auto"/>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8. 磋商费用</w:t>
      </w:r>
    </w:p>
    <w:p w14:paraId="7761A1C6" w14:textId="77777777" w:rsidR="00A02E49" w:rsidRPr="001564C7" w:rsidRDefault="00012999">
      <w:pPr>
        <w:tabs>
          <w:tab w:val="left" w:pos="1008"/>
        </w:tabs>
        <w:spacing w:before="43" w:line="276" w:lineRule="auto"/>
        <w:ind w:right="310"/>
        <w:rPr>
          <w:rFonts w:ascii="仿宋" w:eastAsia="仿宋" w:hAnsi="仿宋" w:cs="仿宋" w:hint="eastAsia"/>
          <w:color w:val="000000" w:themeColor="text1"/>
          <w:sz w:val="19"/>
        </w:rPr>
      </w:pPr>
      <w:r w:rsidRPr="001564C7">
        <w:rPr>
          <w:rFonts w:ascii="仿宋" w:eastAsia="仿宋" w:hAnsi="仿宋" w:cs="仿宋" w:hint="eastAsia"/>
          <w:color w:val="000000" w:themeColor="text1"/>
          <w:spacing w:val="-2"/>
          <w:w w:val="95"/>
          <w:sz w:val="21"/>
        </w:rPr>
        <w:t>8.1 供应商应承担所有与准备和参加磋商有关的费用，代理机构和采购人在任何情况下均无义务和责</w:t>
      </w:r>
      <w:r w:rsidRPr="001564C7">
        <w:rPr>
          <w:rFonts w:ascii="仿宋" w:eastAsia="仿宋" w:hAnsi="仿宋" w:cs="仿宋" w:hint="eastAsia"/>
          <w:color w:val="000000" w:themeColor="text1"/>
          <w:spacing w:val="-2"/>
          <w:sz w:val="21"/>
        </w:rPr>
        <w:t>任承担这些费用。</w:t>
      </w:r>
    </w:p>
    <w:p w14:paraId="7761A1C7" w14:textId="77777777" w:rsidR="00A02E49" w:rsidRPr="001564C7" w:rsidRDefault="00012999">
      <w:pPr>
        <w:tabs>
          <w:tab w:val="left" w:pos="1065"/>
        </w:tabs>
        <w:spacing w:before="76" w:line="276" w:lineRule="auto"/>
        <w:ind w:right="274"/>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pacing w:val="4"/>
          <w:w w:val="95"/>
          <w:sz w:val="21"/>
          <w:lang w:val="en-US"/>
        </w:rPr>
        <w:t xml:space="preserve">8.2 </w:t>
      </w:r>
      <w:r w:rsidRPr="001564C7">
        <w:rPr>
          <w:rFonts w:ascii="仿宋" w:eastAsia="仿宋" w:hAnsi="仿宋" w:cs="仿宋" w:hint="eastAsia"/>
          <w:bCs/>
          <w:color w:val="000000" w:themeColor="text1"/>
          <w:spacing w:val="4"/>
          <w:w w:val="95"/>
          <w:sz w:val="21"/>
        </w:rPr>
        <w:t>招标代理费：</w:t>
      </w:r>
      <w:r w:rsidRPr="001564C7">
        <w:rPr>
          <w:rFonts w:ascii="华文仿宋" w:eastAsia="华文仿宋" w:hAnsi="华文仿宋" w:cs="华文仿宋" w:hint="eastAsia"/>
          <w:bCs/>
          <w:sz w:val="21"/>
        </w:rPr>
        <w:t>按照国家计委《招标代理服务收费管理暂行办法》的通知【计价格（2002）1980号】文件标准的80%执行，工程量清单及招标控制</w:t>
      </w:r>
      <w:proofErr w:type="gramStart"/>
      <w:r w:rsidRPr="001564C7">
        <w:rPr>
          <w:rFonts w:ascii="华文仿宋" w:eastAsia="华文仿宋" w:hAnsi="华文仿宋" w:cs="华文仿宋" w:hint="eastAsia"/>
          <w:bCs/>
          <w:sz w:val="21"/>
        </w:rPr>
        <w:t>价按苏价</w:t>
      </w:r>
      <w:proofErr w:type="gramEnd"/>
      <w:r w:rsidRPr="001564C7">
        <w:rPr>
          <w:rFonts w:ascii="华文仿宋" w:eastAsia="华文仿宋" w:hAnsi="华文仿宋" w:cs="华文仿宋" w:hint="eastAsia"/>
          <w:bCs/>
          <w:sz w:val="21"/>
        </w:rPr>
        <w:t>服（2014）383号的80%执行（</w:t>
      </w:r>
      <w:r w:rsidRPr="001564C7">
        <w:rPr>
          <w:rFonts w:ascii="华文仿宋" w:eastAsia="华文仿宋" w:hAnsi="华文仿宋" w:cs="华文仿宋" w:hint="eastAsia"/>
          <w:bCs/>
          <w:sz w:val="21"/>
          <w:lang w:val="en-US"/>
        </w:rPr>
        <w:t>如有）</w:t>
      </w:r>
      <w:r w:rsidRPr="001564C7">
        <w:rPr>
          <w:rFonts w:ascii="华文仿宋" w:eastAsia="华文仿宋" w:hAnsi="华文仿宋" w:cs="华文仿宋" w:hint="eastAsia"/>
          <w:bCs/>
          <w:sz w:val="21"/>
        </w:rPr>
        <w:t>，专家评审费按实际支付发生费用计取，无论投标人是否将该费用在报价中列明，均视为已含在投标价格中。这部分费用由中标单位在领取中标通知书时一次性支付。</w:t>
      </w:r>
    </w:p>
    <w:p w14:paraId="7761A1C8" w14:textId="77777777" w:rsidR="00A02E49" w:rsidRPr="001564C7" w:rsidRDefault="00012999">
      <w:pPr>
        <w:pStyle w:val="2"/>
        <w:spacing w:before="122" w:line="276" w:lineRule="auto"/>
        <w:ind w:left="0"/>
        <w:rPr>
          <w:rFonts w:ascii="仿宋" w:eastAsia="仿宋" w:hAnsi="仿宋" w:cs="仿宋" w:hint="eastAsia"/>
          <w:color w:val="000000" w:themeColor="text1"/>
        </w:rPr>
      </w:pPr>
      <w:bookmarkStart w:id="31" w:name="_bookmark3"/>
      <w:bookmarkStart w:id="32" w:name="二、响应性文件的编制"/>
      <w:bookmarkEnd w:id="31"/>
      <w:bookmarkEnd w:id="32"/>
      <w:r w:rsidRPr="001564C7">
        <w:rPr>
          <w:rFonts w:ascii="仿宋" w:eastAsia="仿宋" w:hAnsi="仿宋" w:cs="仿宋" w:hint="eastAsia"/>
          <w:color w:val="000000" w:themeColor="text1"/>
        </w:rPr>
        <w:t>二、响应性文件的编制</w:t>
      </w:r>
    </w:p>
    <w:p w14:paraId="7761A1C9" w14:textId="77777777" w:rsidR="00A02E49" w:rsidRPr="001564C7" w:rsidRDefault="00012999">
      <w:pPr>
        <w:tabs>
          <w:tab w:val="left" w:pos="1008"/>
        </w:tabs>
        <w:spacing w:before="43" w:line="276" w:lineRule="auto"/>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9. 响应性文件的语言、计量单位、货币和编制</w:t>
      </w:r>
    </w:p>
    <w:p w14:paraId="7761A1CA" w14:textId="77777777" w:rsidR="00A02E49" w:rsidRPr="001564C7" w:rsidRDefault="00012999">
      <w:pPr>
        <w:tabs>
          <w:tab w:val="left" w:pos="1164"/>
        </w:tabs>
        <w:spacing w:before="43" w:line="276" w:lineRule="auto"/>
        <w:ind w:right="310"/>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9.1 供应商提交的响应性文件、技术文件和资料，以及供应商与代理机构就有关磋商的所有来往函电均应使用中文。响应性文件中若有英文或其他语言文字的资料，应提供相应的中文翻译资料。对不同文本磋商响应文件的解释发生异议的，以中文文本为准。</w:t>
      </w:r>
    </w:p>
    <w:p w14:paraId="7761A1CB" w14:textId="77777777" w:rsidR="00A02E49" w:rsidRPr="001564C7" w:rsidRDefault="00012999">
      <w:pPr>
        <w:tabs>
          <w:tab w:val="left" w:pos="1164"/>
        </w:tabs>
        <w:spacing w:line="276" w:lineRule="auto"/>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9.2 供应商所使用的计量单位应为国家法定计量单位。</w:t>
      </w:r>
    </w:p>
    <w:p w14:paraId="7761A1CC" w14:textId="77777777" w:rsidR="00A02E49" w:rsidRPr="001564C7" w:rsidRDefault="00012999">
      <w:pPr>
        <w:tabs>
          <w:tab w:val="left" w:pos="1164"/>
        </w:tabs>
        <w:spacing w:before="43" w:line="276" w:lineRule="auto"/>
        <w:ind w:right="305"/>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9.3 供应商应用人民币报价。报价产品如果是进口产品的，应提供人民币与美元之间的汇率；报价单位为“元”。</w:t>
      </w:r>
    </w:p>
    <w:p w14:paraId="7761A1CD" w14:textId="77777777" w:rsidR="00A02E49" w:rsidRPr="001564C7" w:rsidRDefault="00012999">
      <w:pPr>
        <w:tabs>
          <w:tab w:val="left" w:pos="1216"/>
        </w:tabs>
        <w:spacing w:line="276" w:lineRule="auto"/>
        <w:ind w:right="307"/>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4"/>
          <w:w w:val="95"/>
          <w:sz w:val="21"/>
        </w:rPr>
        <w:t>9.4 磋商响应文件应字迹清楚、内容齐全、不得涂改。如有修改，修改处须有供应商公章或磋商专</w:t>
      </w:r>
      <w:r w:rsidRPr="001564C7">
        <w:rPr>
          <w:rFonts w:ascii="仿宋" w:eastAsia="仿宋" w:hAnsi="仿宋" w:cs="仿宋" w:hint="eastAsia"/>
          <w:color w:val="000000" w:themeColor="text1"/>
          <w:spacing w:val="-4"/>
          <w:sz w:val="21"/>
        </w:rPr>
        <w:t>用章和法定代表人或其</w:t>
      </w:r>
      <w:proofErr w:type="gramStart"/>
      <w:r w:rsidRPr="001564C7">
        <w:rPr>
          <w:rFonts w:ascii="仿宋" w:eastAsia="仿宋" w:hAnsi="仿宋" w:cs="仿宋" w:hint="eastAsia"/>
          <w:color w:val="000000" w:themeColor="text1"/>
          <w:spacing w:val="-4"/>
          <w:sz w:val="21"/>
        </w:rPr>
        <w:t>授权磋商</w:t>
      </w:r>
      <w:proofErr w:type="gramEnd"/>
      <w:r w:rsidRPr="001564C7">
        <w:rPr>
          <w:rFonts w:ascii="仿宋" w:eastAsia="仿宋" w:hAnsi="仿宋" w:cs="仿宋" w:hint="eastAsia"/>
          <w:color w:val="000000" w:themeColor="text1"/>
          <w:spacing w:val="-4"/>
          <w:sz w:val="21"/>
        </w:rPr>
        <w:t>代表签字。</w:t>
      </w:r>
    </w:p>
    <w:p w14:paraId="7761A1CE" w14:textId="77777777" w:rsidR="00A02E49" w:rsidRPr="001564C7" w:rsidRDefault="00012999">
      <w:pPr>
        <w:tabs>
          <w:tab w:val="left" w:pos="1216"/>
        </w:tabs>
        <w:spacing w:line="276" w:lineRule="auto"/>
        <w:ind w:right="307"/>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9.5 磋商响应文件应按照竞争性磋商文件规定的顺序</w:t>
      </w:r>
      <w:r w:rsidRPr="001564C7">
        <w:rPr>
          <w:rFonts w:ascii="仿宋" w:eastAsia="仿宋" w:hAnsi="仿宋" w:cs="仿宋" w:hint="eastAsia"/>
          <w:color w:val="000000" w:themeColor="text1"/>
          <w:spacing w:val="-6"/>
          <w:w w:val="95"/>
          <w:sz w:val="21"/>
        </w:rPr>
        <w:t>编制目</w:t>
      </w:r>
      <w:r w:rsidRPr="001564C7">
        <w:rPr>
          <w:rFonts w:ascii="仿宋" w:eastAsia="仿宋" w:hAnsi="仿宋" w:cs="仿宋" w:hint="eastAsia"/>
          <w:color w:val="000000" w:themeColor="text1"/>
          <w:spacing w:val="-6"/>
          <w:sz w:val="21"/>
        </w:rPr>
        <w:t>录，由于编排混乱</w:t>
      </w:r>
      <w:proofErr w:type="gramStart"/>
      <w:r w:rsidRPr="001564C7">
        <w:rPr>
          <w:rFonts w:ascii="仿宋" w:eastAsia="仿宋" w:hAnsi="仿宋" w:cs="仿宋" w:hint="eastAsia"/>
          <w:color w:val="000000" w:themeColor="text1"/>
          <w:spacing w:val="-6"/>
          <w:sz w:val="21"/>
        </w:rPr>
        <w:t>导致磋商</w:t>
      </w:r>
      <w:proofErr w:type="gramEnd"/>
      <w:r w:rsidRPr="001564C7">
        <w:rPr>
          <w:rFonts w:ascii="仿宋" w:eastAsia="仿宋" w:hAnsi="仿宋" w:cs="仿宋" w:hint="eastAsia"/>
          <w:color w:val="000000" w:themeColor="text1"/>
          <w:spacing w:val="-6"/>
          <w:sz w:val="21"/>
        </w:rPr>
        <w:t>响应文件被误读或查找不到，责任</w:t>
      </w:r>
      <w:r w:rsidRPr="001564C7">
        <w:rPr>
          <w:rFonts w:ascii="仿宋" w:eastAsia="仿宋" w:hAnsi="仿宋" w:cs="仿宋" w:hint="eastAsia"/>
          <w:color w:val="000000" w:themeColor="text1"/>
          <w:spacing w:val="-6"/>
          <w:sz w:val="21"/>
        </w:rPr>
        <w:lastRenderedPageBreak/>
        <w:t>由供应商承担。</w:t>
      </w:r>
    </w:p>
    <w:p w14:paraId="7761A1CF" w14:textId="77777777" w:rsidR="00A02E49" w:rsidRPr="001564C7" w:rsidRDefault="00012999">
      <w:pPr>
        <w:tabs>
          <w:tab w:val="left" w:pos="1216"/>
        </w:tabs>
        <w:spacing w:line="276" w:lineRule="auto"/>
        <w:rPr>
          <w:rFonts w:ascii="仿宋" w:eastAsia="仿宋" w:hAnsi="仿宋" w:cs="仿宋" w:hint="eastAsia"/>
          <w:color w:val="000000" w:themeColor="text1"/>
        </w:rPr>
      </w:pPr>
      <w:r w:rsidRPr="001564C7">
        <w:rPr>
          <w:rFonts w:ascii="仿宋" w:eastAsia="仿宋" w:hAnsi="仿宋" w:cs="仿宋" w:hint="eastAsia"/>
          <w:color w:val="000000" w:themeColor="text1"/>
          <w:spacing w:val="-5"/>
          <w:sz w:val="21"/>
        </w:rPr>
        <w:t>9.6 供应商应在磋商响应文件中写清相应的项目编号、项目名称、供应商全称、地址、电话、传真</w:t>
      </w:r>
      <w:r w:rsidRPr="001564C7">
        <w:rPr>
          <w:rFonts w:ascii="仿宋" w:eastAsia="仿宋" w:hAnsi="仿宋" w:cs="仿宋" w:hint="eastAsia"/>
          <w:color w:val="000000" w:themeColor="text1"/>
        </w:rPr>
        <w:t>等。</w:t>
      </w:r>
    </w:p>
    <w:p w14:paraId="7761A1D0" w14:textId="77777777" w:rsidR="00A02E49" w:rsidRPr="001564C7" w:rsidRDefault="00012999">
      <w:pPr>
        <w:tabs>
          <w:tab w:val="left" w:pos="996"/>
        </w:tabs>
        <w:spacing w:before="43" w:line="276" w:lineRule="auto"/>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10. 响应性文件的组成</w:t>
      </w:r>
    </w:p>
    <w:p w14:paraId="7761A1D1" w14:textId="77777777" w:rsidR="00A02E49" w:rsidRPr="001564C7" w:rsidRDefault="00012999">
      <w:pPr>
        <w:tabs>
          <w:tab w:val="left" w:pos="1209"/>
        </w:tabs>
        <w:spacing w:before="43" w:line="276" w:lineRule="auto"/>
        <w:rPr>
          <w:rFonts w:ascii="仿宋" w:eastAsia="仿宋" w:hAnsi="仿宋" w:cs="仿宋" w:hint="eastAsia"/>
          <w:color w:val="000000" w:themeColor="text1"/>
        </w:rPr>
      </w:pPr>
      <w:r w:rsidRPr="001564C7">
        <w:rPr>
          <w:rFonts w:ascii="仿宋" w:eastAsia="仿宋" w:hAnsi="仿宋" w:cs="仿宋" w:hint="eastAsia"/>
          <w:color w:val="000000" w:themeColor="text1"/>
          <w:spacing w:val="-2"/>
          <w:sz w:val="21"/>
        </w:rPr>
        <w:t>10.1 供应商应当根据竞争性磋商文件要求编制磋商响应文件，并根据自己的商务能力、技术水平对</w:t>
      </w:r>
      <w:r w:rsidRPr="001564C7">
        <w:rPr>
          <w:rFonts w:ascii="仿宋" w:eastAsia="仿宋" w:hAnsi="仿宋" w:cs="仿宋" w:hint="eastAsia"/>
          <w:color w:val="000000" w:themeColor="text1"/>
        </w:rPr>
        <w:t>竞争性磋商文件提出的要求和条件逐条标明是否响应。</w:t>
      </w:r>
    </w:p>
    <w:p w14:paraId="7761A1D2" w14:textId="77777777" w:rsidR="00A02E49" w:rsidRPr="001564C7" w:rsidRDefault="00012999">
      <w:pPr>
        <w:tabs>
          <w:tab w:val="left" w:pos="1156"/>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10.2 磋商响应文件由商务部分、技术部分、价格部分，以及其他部分组成。</w:t>
      </w:r>
    </w:p>
    <w:p w14:paraId="7761A1D3" w14:textId="77777777" w:rsidR="00A02E49" w:rsidRPr="001564C7" w:rsidRDefault="00012999">
      <w:pPr>
        <w:tabs>
          <w:tab w:val="left" w:pos="1012"/>
        </w:tabs>
        <w:spacing w:before="93" w:line="276" w:lineRule="auto"/>
        <w:ind w:right="208"/>
        <w:rPr>
          <w:rFonts w:ascii="仿宋" w:eastAsia="仿宋" w:hAnsi="仿宋" w:cs="仿宋" w:hint="eastAsia"/>
          <w:b/>
          <w:color w:val="000000" w:themeColor="text1"/>
          <w:sz w:val="19"/>
        </w:rPr>
      </w:pPr>
      <w:r w:rsidRPr="001564C7">
        <w:rPr>
          <w:rFonts w:ascii="仿宋" w:eastAsia="仿宋" w:hAnsi="仿宋" w:cs="仿宋" w:hint="eastAsia"/>
          <w:b/>
          <w:color w:val="000000" w:themeColor="text1"/>
          <w:spacing w:val="7"/>
          <w:sz w:val="21"/>
        </w:rPr>
        <w:t>11. 响应性文件的商务部分</w:t>
      </w:r>
      <w:r w:rsidRPr="001564C7">
        <w:rPr>
          <w:rFonts w:ascii="仿宋" w:eastAsia="仿宋" w:hAnsi="仿宋" w:cs="仿宋" w:hint="eastAsia"/>
          <w:b/>
          <w:color w:val="000000" w:themeColor="text1"/>
          <w:spacing w:val="15"/>
          <w:sz w:val="21"/>
        </w:rPr>
        <w:t>:</w:t>
      </w:r>
      <w:r w:rsidRPr="001564C7">
        <w:rPr>
          <w:rFonts w:ascii="仿宋" w:eastAsia="仿宋" w:hAnsi="仿宋" w:cs="仿宋" w:hint="eastAsia"/>
          <w:b/>
          <w:color w:val="000000" w:themeColor="text1"/>
          <w:spacing w:val="3"/>
          <w:sz w:val="21"/>
        </w:rPr>
        <w:t>商务部分是证明供应商有资格参加磋商和成交后有能力履行合同的文</w:t>
      </w:r>
      <w:r w:rsidRPr="001564C7">
        <w:rPr>
          <w:rFonts w:ascii="仿宋" w:eastAsia="仿宋" w:hAnsi="仿宋" w:cs="仿宋" w:hint="eastAsia"/>
          <w:b/>
          <w:color w:val="000000" w:themeColor="text1"/>
          <w:spacing w:val="-13"/>
          <w:w w:val="95"/>
          <w:sz w:val="21"/>
        </w:rPr>
        <w:t>件，这些文件应能满足竞争性磋商采购的要求，包括但不限于下列文件，其中加</w:t>
      </w:r>
      <w:r w:rsidRPr="001564C7">
        <w:rPr>
          <w:rFonts w:ascii="仿宋" w:eastAsia="仿宋" w:hAnsi="仿宋" w:cs="仿宋" w:hint="eastAsia"/>
          <w:b/>
          <w:color w:val="000000" w:themeColor="text1"/>
          <w:w w:val="95"/>
          <w:sz w:val="21"/>
        </w:rPr>
        <w:t>★项目不得有缺失或无效。</w:t>
      </w:r>
    </w:p>
    <w:p w14:paraId="7761A1D4" w14:textId="77777777" w:rsidR="00A02E49" w:rsidRPr="001564C7" w:rsidRDefault="00012999">
      <w:pPr>
        <w:tabs>
          <w:tab w:val="left" w:pos="1270"/>
        </w:tabs>
        <w:spacing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（1）★磋商申请及声明；</w:t>
      </w:r>
    </w:p>
    <w:p w14:paraId="7761A1D5" w14:textId="77777777" w:rsidR="00A02E49" w:rsidRPr="001564C7" w:rsidRDefault="00012999">
      <w:pPr>
        <w:tabs>
          <w:tab w:val="left" w:pos="1270"/>
        </w:tabs>
        <w:spacing w:before="43"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（2）★法定代表人资格证明及授权委托书；</w:t>
      </w:r>
    </w:p>
    <w:p w14:paraId="7761A1D6" w14:textId="77777777" w:rsidR="00A02E49" w:rsidRPr="001564C7" w:rsidRDefault="00012999">
      <w:pPr>
        <w:tabs>
          <w:tab w:val="left" w:pos="1270"/>
        </w:tabs>
        <w:spacing w:before="43"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（3）★《商务条款响应表》</w:t>
      </w:r>
    </w:p>
    <w:p w14:paraId="7761A1D7" w14:textId="77777777" w:rsidR="00A02E49" w:rsidRPr="001564C7" w:rsidRDefault="00012999">
      <w:pPr>
        <w:tabs>
          <w:tab w:val="left" w:pos="1270"/>
        </w:tabs>
        <w:spacing w:before="43"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（4）</w:t>
      </w:r>
      <w:r w:rsidRPr="001564C7">
        <w:rPr>
          <w:rFonts w:ascii="华文仿宋" w:eastAsia="华文仿宋" w:hAnsi="华文仿宋" w:cs="华文仿宋" w:hint="eastAsia"/>
          <w:bCs/>
          <w:color w:val="000000" w:themeColor="text1"/>
          <w:sz w:val="21"/>
        </w:rPr>
        <w:t>★《</w:t>
      </w:r>
      <w:r w:rsidRPr="001564C7">
        <w:rPr>
          <w:rStyle w:val="ac"/>
          <w:rFonts w:ascii="仿宋" w:eastAsia="仿宋" w:hAnsi="仿宋"/>
          <w:b w:val="0"/>
          <w:bCs w:val="0"/>
        </w:rPr>
        <w:t>磋商报价表</w:t>
      </w:r>
      <w:r w:rsidRPr="001564C7">
        <w:rPr>
          <w:rFonts w:ascii="华文仿宋" w:eastAsia="华文仿宋" w:hAnsi="华文仿宋" w:cs="华文仿宋" w:hint="eastAsia"/>
          <w:bCs/>
          <w:color w:val="000000" w:themeColor="text1"/>
          <w:sz w:val="21"/>
        </w:rPr>
        <w:t>》</w:t>
      </w:r>
    </w:p>
    <w:p w14:paraId="7761A1D8" w14:textId="77777777" w:rsidR="00A02E49" w:rsidRPr="001564C7" w:rsidRDefault="00012999">
      <w:pPr>
        <w:tabs>
          <w:tab w:val="left" w:pos="1270"/>
        </w:tabs>
        <w:spacing w:before="43" w:line="276" w:lineRule="auto"/>
        <w:rPr>
          <w:rFonts w:ascii="华文仿宋" w:eastAsia="华文仿宋" w:hAnsi="华文仿宋" w:cs="华文仿宋" w:hint="eastAsia"/>
          <w:bCs/>
          <w:color w:val="000000" w:themeColor="text1"/>
          <w:sz w:val="21"/>
        </w:rPr>
      </w:pPr>
      <w:r w:rsidRPr="001564C7">
        <w:rPr>
          <w:rFonts w:ascii="仿宋" w:eastAsia="仿宋" w:hAnsi="仿宋" w:cs="仿宋" w:hint="eastAsia"/>
          <w:bCs/>
          <w:color w:val="000000" w:themeColor="text1"/>
          <w:sz w:val="21"/>
        </w:rPr>
        <w:t>（5）</w:t>
      </w:r>
      <w:r w:rsidRPr="001564C7">
        <w:rPr>
          <w:rFonts w:ascii="华文仿宋" w:eastAsia="华文仿宋" w:hAnsi="华文仿宋" w:cs="华文仿宋" w:hint="eastAsia"/>
          <w:bCs/>
          <w:color w:val="000000" w:themeColor="text1"/>
          <w:sz w:val="21"/>
        </w:rPr>
        <w:t>★《磋商分项报价表》</w:t>
      </w:r>
    </w:p>
    <w:p w14:paraId="7761A1D9" w14:textId="77777777" w:rsidR="00A02E49" w:rsidRPr="001564C7" w:rsidRDefault="00012999">
      <w:pPr>
        <w:tabs>
          <w:tab w:val="left" w:pos="1270"/>
        </w:tabs>
        <w:spacing w:before="43"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（6）★南京市政府采购供应商信用</w:t>
      </w:r>
      <w:proofErr w:type="gramStart"/>
      <w:r w:rsidRPr="001564C7">
        <w:rPr>
          <w:rFonts w:ascii="仿宋" w:eastAsia="仿宋" w:hAnsi="仿宋" w:cs="仿宋" w:hint="eastAsia"/>
          <w:bCs/>
          <w:color w:val="000000" w:themeColor="text1"/>
          <w:sz w:val="21"/>
        </w:rPr>
        <w:t>记录表暨信用</w:t>
      </w:r>
      <w:proofErr w:type="gramEnd"/>
      <w:r w:rsidRPr="001564C7">
        <w:rPr>
          <w:rFonts w:ascii="仿宋" w:eastAsia="仿宋" w:hAnsi="仿宋" w:cs="仿宋" w:hint="eastAsia"/>
          <w:bCs/>
          <w:color w:val="000000" w:themeColor="text1"/>
          <w:sz w:val="21"/>
        </w:rPr>
        <w:t>承诺书</w:t>
      </w:r>
    </w:p>
    <w:p w14:paraId="7761A1DA" w14:textId="77777777" w:rsidR="00A02E49" w:rsidRPr="001564C7" w:rsidRDefault="00012999">
      <w:pPr>
        <w:tabs>
          <w:tab w:val="left" w:pos="1270"/>
        </w:tabs>
        <w:spacing w:before="43" w:line="276" w:lineRule="auto"/>
        <w:rPr>
          <w:rFonts w:ascii="华文仿宋" w:eastAsia="华文仿宋" w:hAnsi="华文仿宋" w:cs="华文仿宋" w:hint="eastAsia"/>
          <w:bCs/>
          <w:color w:val="000000" w:themeColor="text1"/>
          <w:sz w:val="21"/>
        </w:rPr>
      </w:pPr>
      <w:r w:rsidRPr="001564C7">
        <w:rPr>
          <w:rFonts w:ascii="华文仿宋" w:eastAsia="华文仿宋" w:hAnsi="华文仿宋" w:cs="华文仿宋" w:hint="eastAsia"/>
          <w:bCs/>
          <w:color w:val="000000" w:themeColor="text1"/>
          <w:sz w:val="21"/>
        </w:rPr>
        <w:t>（</w:t>
      </w:r>
      <w:r w:rsidRPr="001564C7">
        <w:rPr>
          <w:rFonts w:ascii="华文仿宋" w:eastAsia="华文仿宋" w:hAnsi="华文仿宋" w:cs="华文仿宋" w:hint="eastAsia"/>
          <w:bCs/>
          <w:color w:val="000000" w:themeColor="text1"/>
          <w:sz w:val="21"/>
          <w:lang w:val="en-US"/>
        </w:rPr>
        <w:t>7</w:t>
      </w:r>
      <w:r w:rsidRPr="001564C7">
        <w:rPr>
          <w:rFonts w:ascii="华文仿宋" w:eastAsia="华文仿宋" w:hAnsi="华文仿宋" w:cs="华文仿宋" w:hint="eastAsia"/>
          <w:bCs/>
          <w:color w:val="000000" w:themeColor="text1"/>
          <w:sz w:val="21"/>
        </w:rPr>
        <w:t>）中小企业声明函</w:t>
      </w:r>
    </w:p>
    <w:p w14:paraId="7761A1DB" w14:textId="77777777" w:rsidR="00A02E49" w:rsidRPr="001564C7" w:rsidRDefault="00012999">
      <w:pPr>
        <w:tabs>
          <w:tab w:val="left" w:pos="1270"/>
        </w:tabs>
        <w:spacing w:before="43" w:line="276" w:lineRule="auto"/>
        <w:rPr>
          <w:rFonts w:ascii="华文仿宋" w:eastAsia="华文仿宋" w:hAnsi="华文仿宋" w:cs="华文仿宋" w:hint="eastAsia"/>
          <w:bCs/>
          <w:color w:val="000000" w:themeColor="text1"/>
          <w:sz w:val="21"/>
        </w:rPr>
      </w:pPr>
      <w:r w:rsidRPr="001564C7">
        <w:rPr>
          <w:rFonts w:ascii="仿宋" w:eastAsia="仿宋" w:hAnsi="仿宋" w:cs="仿宋" w:hint="eastAsia"/>
          <w:bCs/>
          <w:color w:val="000000" w:themeColor="text1"/>
          <w:sz w:val="21"/>
        </w:rPr>
        <w:t>（</w:t>
      </w:r>
      <w:r w:rsidRPr="001564C7">
        <w:rPr>
          <w:rFonts w:ascii="仿宋" w:eastAsia="仿宋" w:hAnsi="仿宋" w:cs="仿宋" w:hint="eastAsia"/>
          <w:bCs/>
          <w:color w:val="000000" w:themeColor="text1"/>
          <w:sz w:val="21"/>
          <w:lang w:val="en-US"/>
        </w:rPr>
        <w:t>8</w:t>
      </w:r>
      <w:r w:rsidRPr="001564C7">
        <w:rPr>
          <w:rFonts w:ascii="仿宋" w:eastAsia="仿宋" w:hAnsi="仿宋" w:cs="仿宋" w:hint="eastAsia"/>
          <w:bCs/>
          <w:color w:val="000000" w:themeColor="text1"/>
          <w:sz w:val="21"/>
        </w:rPr>
        <w:t>）</w:t>
      </w:r>
      <w:r w:rsidRPr="001564C7">
        <w:rPr>
          <w:rFonts w:ascii="华文仿宋" w:eastAsia="华文仿宋" w:hAnsi="华文仿宋" w:cs="华文仿宋" w:hint="eastAsia"/>
          <w:bCs/>
          <w:color w:val="000000" w:themeColor="text1"/>
          <w:sz w:val="21"/>
        </w:rPr>
        <w:t>残疾人福利性单位声明函</w:t>
      </w:r>
    </w:p>
    <w:p w14:paraId="7761A1DC" w14:textId="77777777" w:rsidR="00A02E49" w:rsidRPr="001564C7" w:rsidRDefault="00012999">
      <w:pPr>
        <w:tabs>
          <w:tab w:val="left" w:pos="1270"/>
        </w:tabs>
        <w:spacing w:before="43" w:line="276" w:lineRule="auto"/>
        <w:rPr>
          <w:rFonts w:ascii="华文仿宋" w:eastAsia="华文仿宋" w:hAnsi="华文仿宋" w:cs="华文仿宋" w:hint="eastAsia"/>
          <w:bCs/>
          <w:color w:val="000000" w:themeColor="text1"/>
          <w:sz w:val="21"/>
        </w:rPr>
      </w:pPr>
      <w:r w:rsidRPr="001564C7">
        <w:rPr>
          <w:rFonts w:ascii="仿宋" w:eastAsia="仿宋" w:hAnsi="仿宋" w:cs="仿宋" w:hint="eastAsia"/>
          <w:bCs/>
          <w:color w:val="000000" w:themeColor="text1"/>
          <w:sz w:val="21"/>
        </w:rPr>
        <w:t>（</w:t>
      </w:r>
      <w:r w:rsidRPr="001564C7">
        <w:rPr>
          <w:rFonts w:ascii="仿宋" w:eastAsia="仿宋" w:hAnsi="仿宋" w:cs="仿宋" w:hint="eastAsia"/>
          <w:bCs/>
          <w:color w:val="000000" w:themeColor="text1"/>
          <w:sz w:val="21"/>
          <w:lang w:val="en-US"/>
        </w:rPr>
        <w:t>9</w:t>
      </w:r>
      <w:r w:rsidRPr="001564C7">
        <w:rPr>
          <w:rFonts w:ascii="仿宋" w:eastAsia="仿宋" w:hAnsi="仿宋" w:cs="仿宋" w:hint="eastAsia"/>
          <w:bCs/>
          <w:color w:val="000000" w:themeColor="text1"/>
          <w:sz w:val="21"/>
        </w:rPr>
        <w:t>）项目参与人员的职称等能力证书复印件</w:t>
      </w:r>
    </w:p>
    <w:p w14:paraId="7761A1DD" w14:textId="77777777" w:rsidR="00A02E49" w:rsidRPr="001564C7" w:rsidRDefault="00012999">
      <w:pPr>
        <w:tabs>
          <w:tab w:val="left" w:pos="1270"/>
        </w:tabs>
        <w:spacing w:before="43" w:line="276" w:lineRule="auto"/>
        <w:rPr>
          <w:rFonts w:ascii="华文仿宋" w:eastAsia="华文仿宋" w:hAnsi="华文仿宋" w:cs="华文仿宋" w:hint="eastAsia"/>
          <w:bCs/>
          <w:color w:val="000000" w:themeColor="text1"/>
          <w:sz w:val="21"/>
        </w:rPr>
      </w:pPr>
      <w:r w:rsidRPr="001564C7">
        <w:rPr>
          <w:rFonts w:ascii="仿宋" w:eastAsia="仿宋" w:hAnsi="仿宋" w:cs="仿宋" w:hint="eastAsia"/>
          <w:bCs/>
          <w:color w:val="000000" w:themeColor="text1"/>
          <w:sz w:val="21"/>
        </w:rPr>
        <w:t>（</w:t>
      </w:r>
      <w:r w:rsidRPr="001564C7">
        <w:rPr>
          <w:rFonts w:ascii="仿宋" w:eastAsia="仿宋" w:hAnsi="仿宋" w:cs="仿宋" w:hint="eastAsia"/>
          <w:bCs/>
          <w:color w:val="000000" w:themeColor="text1"/>
          <w:sz w:val="21"/>
          <w:lang w:val="en-US"/>
        </w:rPr>
        <w:t>10</w:t>
      </w:r>
      <w:r w:rsidRPr="001564C7">
        <w:rPr>
          <w:rFonts w:ascii="仿宋" w:eastAsia="仿宋" w:hAnsi="仿宋" w:cs="仿宋" w:hint="eastAsia"/>
          <w:bCs/>
          <w:color w:val="000000" w:themeColor="text1"/>
          <w:sz w:val="21"/>
        </w:rPr>
        <w:t>）经营业绩</w:t>
      </w:r>
    </w:p>
    <w:p w14:paraId="7761A1DE" w14:textId="77777777" w:rsidR="00A02E49" w:rsidRPr="001564C7" w:rsidRDefault="00012999">
      <w:pPr>
        <w:tabs>
          <w:tab w:val="left" w:pos="1270"/>
        </w:tabs>
        <w:spacing w:before="43" w:line="276" w:lineRule="auto"/>
        <w:rPr>
          <w:rFonts w:ascii="华文仿宋" w:eastAsia="华文仿宋" w:hAnsi="华文仿宋" w:cs="华文仿宋" w:hint="eastAsia"/>
          <w:bCs/>
          <w:color w:val="000000" w:themeColor="text1"/>
          <w:sz w:val="21"/>
        </w:rPr>
      </w:pPr>
      <w:r w:rsidRPr="001564C7">
        <w:rPr>
          <w:rFonts w:ascii="仿宋" w:eastAsia="仿宋" w:hAnsi="仿宋" w:cs="仿宋" w:hint="eastAsia"/>
          <w:bCs/>
          <w:color w:val="000000" w:themeColor="text1"/>
          <w:sz w:val="21"/>
        </w:rPr>
        <w:t>（1</w:t>
      </w:r>
      <w:r w:rsidRPr="001564C7">
        <w:rPr>
          <w:rFonts w:ascii="仿宋" w:eastAsia="仿宋" w:hAnsi="仿宋" w:cs="仿宋" w:hint="eastAsia"/>
          <w:bCs/>
          <w:color w:val="000000" w:themeColor="text1"/>
          <w:sz w:val="21"/>
          <w:lang w:val="en-US"/>
        </w:rPr>
        <w:t>1</w:t>
      </w:r>
      <w:r w:rsidRPr="001564C7">
        <w:rPr>
          <w:rFonts w:ascii="仿宋" w:eastAsia="仿宋" w:hAnsi="仿宋" w:cs="仿宋" w:hint="eastAsia"/>
          <w:bCs/>
          <w:color w:val="000000" w:themeColor="text1"/>
          <w:sz w:val="21"/>
        </w:rPr>
        <w:t>）供应商认为需</w:t>
      </w:r>
      <w:r w:rsidRPr="001564C7">
        <w:rPr>
          <w:rFonts w:ascii="仿宋" w:eastAsia="仿宋" w:hAnsi="仿宋" w:cs="仿宋" w:hint="eastAsia"/>
          <w:color w:val="000000" w:themeColor="text1"/>
          <w:sz w:val="21"/>
        </w:rPr>
        <w:t>要提供的其他证明文件和商务资料</w:t>
      </w:r>
    </w:p>
    <w:p w14:paraId="7761A1DF" w14:textId="77777777" w:rsidR="00A02E49" w:rsidRPr="001564C7" w:rsidRDefault="00012999">
      <w:pPr>
        <w:tabs>
          <w:tab w:val="left" w:pos="1008"/>
        </w:tabs>
        <w:spacing w:before="43" w:line="276" w:lineRule="auto"/>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12. 报价部分</w:t>
      </w:r>
    </w:p>
    <w:p w14:paraId="7761A1E0" w14:textId="77777777" w:rsidR="00A02E49" w:rsidRPr="001564C7" w:rsidRDefault="00012999">
      <w:pPr>
        <w:tabs>
          <w:tab w:val="left" w:pos="1113"/>
        </w:tabs>
        <w:spacing w:before="43" w:line="276" w:lineRule="auto"/>
        <w:ind w:right="313"/>
        <w:rPr>
          <w:rFonts w:ascii="仿宋" w:eastAsia="仿宋" w:hAnsi="仿宋" w:cs="仿宋" w:hint="eastAsia"/>
          <w:color w:val="000000" w:themeColor="text1"/>
          <w:sz w:val="19"/>
        </w:rPr>
      </w:pPr>
      <w:r w:rsidRPr="001564C7">
        <w:rPr>
          <w:rFonts w:ascii="仿宋" w:eastAsia="仿宋" w:hAnsi="仿宋" w:cs="仿宋" w:hint="eastAsia"/>
          <w:color w:val="000000" w:themeColor="text1"/>
          <w:sz w:val="21"/>
        </w:rPr>
        <w:t>12.1 价格部分是对货物和服务价格构成的说明，竞争性磋商文件如没有特别说明的话，对每一项货物和服务仅接受一个价格。</w:t>
      </w:r>
    </w:p>
    <w:p w14:paraId="7761A1E1" w14:textId="77777777" w:rsidR="00A02E49" w:rsidRPr="001564C7" w:rsidRDefault="00012999">
      <w:pPr>
        <w:tabs>
          <w:tab w:val="left" w:pos="1113"/>
        </w:tabs>
        <w:spacing w:line="276" w:lineRule="auto"/>
        <w:ind w:right="276"/>
        <w:jc w:val="both"/>
        <w:rPr>
          <w:rFonts w:ascii="仿宋" w:eastAsia="仿宋" w:hAnsi="仿宋" w:cs="仿宋" w:hint="eastAsia"/>
          <w:color w:val="000000" w:themeColor="text1"/>
          <w:sz w:val="19"/>
        </w:rPr>
      </w:pPr>
      <w:r w:rsidRPr="001564C7">
        <w:rPr>
          <w:rFonts w:ascii="仿宋" w:eastAsia="仿宋" w:hAnsi="仿宋" w:cs="仿宋" w:hint="eastAsia"/>
          <w:color w:val="000000" w:themeColor="text1"/>
          <w:w w:val="95"/>
          <w:sz w:val="21"/>
        </w:rPr>
        <w:t>12.2 本</w:t>
      </w:r>
      <w:r w:rsidRPr="001564C7">
        <w:rPr>
          <w:rFonts w:ascii="仿宋" w:eastAsia="仿宋" w:hAnsi="仿宋" w:cs="仿宋" w:hint="eastAsia"/>
          <w:color w:val="000000" w:themeColor="text1"/>
          <w:w w:val="95"/>
          <w:sz w:val="21"/>
          <w:lang w:val="en-US"/>
        </w:rPr>
        <w:t>项目</w:t>
      </w:r>
      <w:r w:rsidRPr="001564C7">
        <w:rPr>
          <w:rFonts w:ascii="仿宋" w:eastAsia="仿宋" w:hAnsi="仿宋" w:cs="仿宋" w:hint="eastAsia"/>
          <w:color w:val="000000" w:themeColor="text1"/>
          <w:w w:val="95"/>
          <w:sz w:val="21"/>
        </w:rPr>
        <w:t>报价形式采用工程量清单计价模式进行计价。投标报价：包括但不限于完成文件所确定</w:t>
      </w:r>
      <w:r w:rsidRPr="001564C7">
        <w:rPr>
          <w:rFonts w:ascii="仿宋" w:eastAsia="仿宋" w:hAnsi="仿宋" w:cs="仿宋" w:hint="eastAsia"/>
          <w:color w:val="000000" w:themeColor="text1"/>
          <w:spacing w:val="-3"/>
          <w:w w:val="95"/>
          <w:sz w:val="21"/>
        </w:rPr>
        <w:t>的服务范围所需的全部费用，及其相应税费、政策性文件规定及实施过程中所有风险、责任等各项应有</w:t>
      </w:r>
      <w:r w:rsidRPr="001564C7">
        <w:rPr>
          <w:rFonts w:ascii="仿宋" w:eastAsia="仿宋" w:hAnsi="仿宋" w:cs="仿宋" w:hint="eastAsia"/>
          <w:color w:val="000000" w:themeColor="text1"/>
          <w:spacing w:val="-3"/>
          <w:sz w:val="21"/>
        </w:rPr>
        <w:t>费用，不论其在采购文件中是否有提及。投标供应商应根据上述因素自行考虑含入投标报价。</w:t>
      </w:r>
    </w:p>
    <w:p w14:paraId="7761A1E2" w14:textId="77777777" w:rsidR="00A02E49" w:rsidRPr="001564C7" w:rsidRDefault="00012999">
      <w:pPr>
        <w:tabs>
          <w:tab w:val="left" w:pos="1164"/>
        </w:tabs>
        <w:spacing w:line="276" w:lineRule="auto"/>
        <w:jc w:val="both"/>
        <w:rPr>
          <w:rFonts w:ascii="仿宋" w:eastAsia="仿宋" w:hAnsi="仿宋" w:cs="仿宋" w:hint="eastAsia"/>
          <w:color w:val="000000" w:themeColor="text1"/>
        </w:rPr>
      </w:pPr>
      <w:r w:rsidRPr="001564C7">
        <w:rPr>
          <w:rFonts w:ascii="仿宋" w:eastAsia="仿宋" w:hAnsi="仿宋" w:cs="仿宋" w:hint="eastAsia"/>
          <w:color w:val="000000" w:themeColor="text1"/>
          <w:sz w:val="21"/>
          <w:lang w:val="en-US"/>
        </w:rPr>
        <w:t xml:space="preserve">12.3 </w:t>
      </w:r>
      <w:r w:rsidRPr="001564C7">
        <w:rPr>
          <w:rFonts w:ascii="仿宋" w:eastAsia="仿宋" w:hAnsi="仿宋" w:cs="仿宋" w:hint="eastAsia"/>
          <w:color w:val="000000" w:themeColor="text1"/>
          <w:sz w:val="21"/>
        </w:rPr>
        <w:t>供应商应在《磋商报价表》、《磋商分项报价表》等中标明拟提供货物和服务的单价、总</w:t>
      </w:r>
      <w:r w:rsidRPr="001564C7">
        <w:rPr>
          <w:rFonts w:ascii="仿宋" w:eastAsia="仿宋" w:hAnsi="仿宋" w:cs="仿宋" w:hint="eastAsia"/>
          <w:color w:val="000000" w:themeColor="text1"/>
        </w:rPr>
        <w:t>价以及分项报价。</w:t>
      </w:r>
    </w:p>
    <w:p w14:paraId="7761A1E3" w14:textId="77777777" w:rsidR="00A02E49" w:rsidRPr="001564C7" w:rsidRDefault="00012999">
      <w:pPr>
        <w:tabs>
          <w:tab w:val="left" w:pos="1164"/>
        </w:tabs>
        <w:spacing w:before="2" w:line="276" w:lineRule="auto"/>
        <w:ind w:right="276"/>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lang w:val="en-US"/>
        </w:rPr>
        <w:t xml:space="preserve">12.4 </w:t>
      </w:r>
      <w:r w:rsidRPr="001564C7">
        <w:rPr>
          <w:rFonts w:ascii="仿宋" w:eastAsia="仿宋" w:hAnsi="仿宋" w:cs="仿宋" w:hint="eastAsia"/>
          <w:color w:val="000000" w:themeColor="text1"/>
          <w:spacing w:val="-2"/>
          <w:w w:val="95"/>
          <w:sz w:val="21"/>
        </w:rPr>
        <w:t>供应商应仔细阅读和理解磋商文件中有关项目需求、义务、付款方式、付款条件和时间进度安</w:t>
      </w:r>
      <w:r w:rsidRPr="001564C7">
        <w:rPr>
          <w:rFonts w:ascii="仿宋" w:eastAsia="仿宋" w:hAnsi="仿宋" w:cs="仿宋" w:hint="eastAsia"/>
          <w:color w:val="000000" w:themeColor="text1"/>
          <w:spacing w:val="-3"/>
          <w:w w:val="95"/>
          <w:sz w:val="21"/>
        </w:rPr>
        <w:t>排，充分考虑到市场价格变动以及项目实施过程中的不可预见因素，结合企业自身条件进行报价。</w:t>
      </w:r>
    </w:p>
    <w:p w14:paraId="7761A1E4" w14:textId="77777777" w:rsidR="00A02E49" w:rsidRPr="001564C7" w:rsidRDefault="00012999">
      <w:pPr>
        <w:tabs>
          <w:tab w:val="left" w:pos="1216"/>
        </w:tabs>
        <w:spacing w:before="1" w:line="276" w:lineRule="auto"/>
        <w:jc w:val="both"/>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lang w:val="en-US"/>
        </w:rPr>
        <w:t xml:space="preserve">12.5 </w:t>
      </w:r>
      <w:r w:rsidRPr="001564C7">
        <w:rPr>
          <w:rFonts w:ascii="仿宋" w:eastAsia="仿宋" w:hAnsi="仿宋" w:cs="仿宋" w:hint="eastAsia"/>
          <w:bCs/>
          <w:color w:val="000000" w:themeColor="text1"/>
          <w:sz w:val="21"/>
        </w:rPr>
        <w:t>经磋商后，如果成交价高于或低于供应商在磋商响应文件报价的话，分项报价同比例调整。</w:t>
      </w:r>
    </w:p>
    <w:p w14:paraId="7761A1E5" w14:textId="77777777" w:rsidR="00A02E49" w:rsidRPr="001564C7" w:rsidRDefault="00012999">
      <w:pPr>
        <w:tabs>
          <w:tab w:val="left" w:pos="1164"/>
        </w:tabs>
        <w:spacing w:before="5" w:line="276" w:lineRule="auto"/>
        <w:ind w:right="314"/>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12.6 报价表必须由供应商法人代表或委托授权人签字或加盖单位公章。如有优惠条款，请单独列明，但不得影响报价，影响货物或服务整体功能。</w:t>
      </w:r>
    </w:p>
    <w:p w14:paraId="7761A1E6" w14:textId="77777777" w:rsidR="00A02E49" w:rsidRPr="001564C7" w:rsidRDefault="00012999">
      <w:pPr>
        <w:tabs>
          <w:tab w:val="left" w:pos="1216"/>
        </w:tabs>
        <w:spacing w:before="1" w:line="276" w:lineRule="auto"/>
        <w:ind w:right="173"/>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9"/>
          <w:w w:val="95"/>
          <w:sz w:val="21"/>
        </w:rPr>
        <w:t>12.7 政府采购提倡公平竞争，反对低于成本、串通报价、哄抬价格等恶意竞争行为，任何盲目压价、</w:t>
      </w:r>
      <w:r w:rsidRPr="001564C7">
        <w:rPr>
          <w:rFonts w:ascii="仿宋" w:eastAsia="仿宋" w:hAnsi="仿宋" w:cs="仿宋" w:hint="eastAsia"/>
          <w:color w:val="000000" w:themeColor="text1"/>
          <w:spacing w:val="-9"/>
          <w:sz w:val="21"/>
        </w:rPr>
        <w:t>低于成本报价、串通哄抬报价等价格将会被拒绝。报价应低于市场平均价。</w:t>
      </w:r>
    </w:p>
    <w:p w14:paraId="7761A1E7" w14:textId="77777777" w:rsidR="00A02E49" w:rsidRPr="001564C7" w:rsidRDefault="00012999">
      <w:pPr>
        <w:tabs>
          <w:tab w:val="left" w:pos="1008"/>
        </w:tabs>
        <w:spacing w:before="15" w:line="276" w:lineRule="auto"/>
        <w:ind w:right="308"/>
        <w:jc w:val="both"/>
        <w:rPr>
          <w:rFonts w:ascii="仿宋" w:eastAsia="仿宋" w:hAnsi="仿宋" w:cs="仿宋" w:hint="eastAsia"/>
          <w:b/>
          <w:color w:val="000000" w:themeColor="text1"/>
          <w:sz w:val="21"/>
        </w:rPr>
      </w:pPr>
      <w:r w:rsidRPr="001564C7">
        <w:rPr>
          <w:rFonts w:ascii="仿宋" w:eastAsia="仿宋" w:hAnsi="仿宋" w:cs="仿宋" w:hint="eastAsia"/>
          <w:b/>
          <w:color w:val="000000" w:themeColor="text1"/>
          <w:spacing w:val="1"/>
          <w:sz w:val="21"/>
        </w:rPr>
        <w:t>13. 技术部分</w:t>
      </w:r>
    </w:p>
    <w:p w14:paraId="7761A1E8" w14:textId="77777777" w:rsidR="00A02E49" w:rsidRPr="001564C7" w:rsidRDefault="00012999">
      <w:pPr>
        <w:tabs>
          <w:tab w:val="left" w:pos="1008"/>
        </w:tabs>
        <w:spacing w:before="15" w:line="276" w:lineRule="auto"/>
        <w:ind w:right="308" w:firstLineChars="200" w:firstLine="420"/>
        <w:jc w:val="both"/>
        <w:rPr>
          <w:rFonts w:ascii="仿宋" w:eastAsia="仿宋" w:hAnsi="仿宋" w:cs="仿宋" w:hint="eastAsia"/>
          <w:color w:val="000000" w:themeColor="text1"/>
          <w:sz w:val="19"/>
        </w:rPr>
      </w:pPr>
      <w:r w:rsidRPr="001564C7">
        <w:rPr>
          <w:rFonts w:ascii="仿宋" w:eastAsia="仿宋" w:hAnsi="仿宋" w:cs="仿宋" w:hint="eastAsia"/>
          <w:color w:val="000000" w:themeColor="text1"/>
          <w:sz w:val="21"/>
        </w:rPr>
        <w:t>技术部分是证明供应商提供的货物和服务是合格的、并符合竞争性磋商文件要求的证明文件，以及对货物和服务的详细说明，这些文件可以是文字资料、图纸和数据等。提供的货物如与竞</w:t>
      </w:r>
      <w:r w:rsidRPr="001564C7">
        <w:rPr>
          <w:rFonts w:ascii="仿宋" w:eastAsia="仿宋" w:hAnsi="仿宋" w:cs="仿宋" w:hint="eastAsia"/>
          <w:color w:val="000000" w:themeColor="text1"/>
          <w:spacing w:val="-5"/>
          <w:w w:val="95"/>
          <w:sz w:val="21"/>
        </w:rPr>
        <w:t>争性磋商文件要求有不符之处，应说明其差别之所在。包括但不限于下列文件，其中加</w:t>
      </w:r>
      <w:r w:rsidRPr="001564C7">
        <w:rPr>
          <w:rFonts w:ascii="仿宋" w:eastAsia="仿宋" w:hAnsi="仿宋" w:cs="仿宋" w:hint="eastAsia"/>
          <w:b/>
          <w:color w:val="000000" w:themeColor="text1"/>
          <w:w w:val="95"/>
          <w:sz w:val="21"/>
        </w:rPr>
        <w:t>★</w:t>
      </w:r>
      <w:r w:rsidRPr="001564C7">
        <w:rPr>
          <w:rFonts w:ascii="仿宋" w:eastAsia="仿宋" w:hAnsi="仿宋" w:cs="仿宋" w:hint="eastAsia"/>
          <w:color w:val="000000" w:themeColor="text1"/>
          <w:w w:val="95"/>
          <w:sz w:val="21"/>
        </w:rPr>
        <w:t>项目不得有缺失</w:t>
      </w:r>
      <w:r w:rsidRPr="001564C7">
        <w:rPr>
          <w:rFonts w:ascii="仿宋" w:eastAsia="仿宋" w:hAnsi="仿宋" w:cs="仿宋" w:hint="eastAsia"/>
          <w:color w:val="000000" w:themeColor="text1"/>
          <w:sz w:val="21"/>
        </w:rPr>
        <w:t>或无效。</w:t>
      </w:r>
    </w:p>
    <w:p w14:paraId="7761A1E9" w14:textId="77777777" w:rsidR="00A02E49" w:rsidRPr="001564C7" w:rsidRDefault="00012999">
      <w:pPr>
        <w:tabs>
          <w:tab w:val="left" w:pos="1270"/>
        </w:tabs>
        <w:spacing w:before="43" w:line="276" w:lineRule="auto"/>
        <w:ind w:right="4426"/>
        <w:rPr>
          <w:rFonts w:ascii="仿宋" w:eastAsia="仿宋" w:hAnsi="仿宋" w:cs="仿宋" w:hint="eastAsia"/>
          <w:color w:val="000000" w:themeColor="text1"/>
          <w:w w:val="95"/>
          <w:sz w:val="21"/>
          <w:lang w:val="en-US"/>
        </w:rPr>
      </w:pPr>
      <w:r w:rsidRPr="001564C7">
        <w:rPr>
          <w:rFonts w:ascii="仿宋" w:eastAsia="仿宋" w:hAnsi="仿宋" w:cs="仿宋" w:hint="eastAsia"/>
          <w:color w:val="000000" w:themeColor="text1"/>
          <w:w w:val="95"/>
          <w:sz w:val="21"/>
          <w:lang w:val="en-US"/>
        </w:rPr>
        <w:t>（1）★《技术条款偏离表》</w:t>
      </w:r>
    </w:p>
    <w:p w14:paraId="7761A1EA" w14:textId="77777777" w:rsidR="00A02E49" w:rsidRPr="001564C7" w:rsidRDefault="00012999">
      <w:pPr>
        <w:tabs>
          <w:tab w:val="left" w:pos="1270"/>
        </w:tabs>
        <w:spacing w:before="43" w:line="276" w:lineRule="auto"/>
        <w:ind w:right="4426"/>
        <w:rPr>
          <w:rFonts w:ascii="仿宋" w:eastAsia="仿宋" w:hAnsi="仿宋" w:cs="仿宋" w:hint="eastAsia"/>
          <w:color w:val="000000" w:themeColor="text1"/>
          <w:sz w:val="21"/>
        </w:rPr>
      </w:pPr>
      <w:r w:rsidRPr="001564C7">
        <w:rPr>
          <w:rFonts w:ascii="仿宋" w:eastAsia="仿宋" w:hAnsi="仿宋" w:cs="仿宋" w:hint="eastAsia"/>
          <w:color w:val="000000" w:themeColor="text1"/>
          <w:w w:val="95"/>
          <w:sz w:val="21"/>
          <w:lang w:val="en-US"/>
        </w:rPr>
        <w:t>（2）★项目实</w:t>
      </w:r>
      <w:r w:rsidRPr="001564C7">
        <w:rPr>
          <w:rFonts w:ascii="仿宋" w:eastAsia="仿宋" w:hAnsi="仿宋" w:cs="仿宋" w:hint="eastAsia"/>
          <w:color w:val="000000" w:themeColor="text1"/>
          <w:sz w:val="21"/>
        </w:rPr>
        <w:t>施方案；</w:t>
      </w:r>
    </w:p>
    <w:p w14:paraId="7761A1EB" w14:textId="77777777" w:rsidR="00A02E49" w:rsidRPr="001564C7" w:rsidRDefault="00012999">
      <w:pPr>
        <w:tabs>
          <w:tab w:val="left" w:pos="1270"/>
        </w:tabs>
        <w:spacing w:before="43" w:line="276" w:lineRule="auto"/>
        <w:ind w:right="4426"/>
        <w:rPr>
          <w:rFonts w:ascii="仿宋" w:eastAsia="仿宋" w:hAnsi="仿宋" w:cs="仿宋" w:hint="eastAsia"/>
          <w:color w:val="000000" w:themeColor="text1"/>
          <w:w w:val="95"/>
          <w:sz w:val="21"/>
          <w:lang w:val="en-US"/>
        </w:rPr>
      </w:pPr>
      <w:r w:rsidRPr="001564C7">
        <w:rPr>
          <w:rFonts w:ascii="仿宋" w:eastAsia="仿宋" w:hAnsi="仿宋" w:cs="仿宋" w:hint="eastAsia"/>
          <w:color w:val="000000" w:themeColor="text1"/>
          <w:w w:val="95"/>
          <w:sz w:val="21"/>
          <w:lang w:val="en-US"/>
        </w:rPr>
        <w:t>（3）★项目组成员一览表；</w:t>
      </w:r>
    </w:p>
    <w:p w14:paraId="7761A1EC" w14:textId="77777777" w:rsidR="00A02E49" w:rsidRPr="001564C7" w:rsidRDefault="00012999">
      <w:pPr>
        <w:tabs>
          <w:tab w:val="left" w:pos="1270"/>
        </w:tabs>
        <w:spacing w:before="43" w:line="276" w:lineRule="auto"/>
        <w:ind w:right="4426"/>
        <w:rPr>
          <w:rFonts w:ascii="仿宋" w:eastAsia="仿宋" w:hAnsi="仿宋" w:cs="仿宋" w:hint="eastAsia"/>
          <w:color w:val="000000" w:themeColor="text1"/>
          <w:sz w:val="21"/>
        </w:rPr>
      </w:pPr>
      <w:r w:rsidRPr="001564C7">
        <w:rPr>
          <w:rFonts w:ascii="仿宋" w:eastAsia="仿宋" w:hAnsi="仿宋" w:cs="仿宋" w:hint="eastAsia"/>
          <w:color w:val="000000" w:themeColor="text1"/>
          <w:w w:val="95"/>
          <w:sz w:val="21"/>
          <w:lang w:val="en-US"/>
        </w:rPr>
        <w:t>（4）★质量保</w:t>
      </w:r>
      <w:r w:rsidRPr="001564C7">
        <w:rPr>
          <w:rFonts w:ascii="仿宋" w:eastAsia="仿宋" w:hAnsi="仿宋" w:cs="仿宋" w:hint="eastAsia"/>
          <w:color w:val="000000" w:themeColor="text1"/>
          <w:sz w:val="21"/>
        </w:rPr>
        <w:t>证及服务承诺；</w:t>
      </w:r>
    </w:p>
    <w:p w14:paraId="7761A1ED" w14:textId="77777777" w:rsidR="00A02E49" w:rsidRPr="001564C7" w:rsidRDefault="00012999">
      <w:pPr>
        <w:tabs>
          <w:tab w:val="left" w:pos="1270"/>
        </w:tabs>
        <w:spacing w:before="43" w:line="276" w:lineRule="auto"/>
        <w:ind w:right="4426"/>
        <w:rPr>
          <w:rFonts w:ascii="仿宋" w:eastAsia="仿宋" w:hAnsi="仿宋" w:cs="仿宋" w:hint="eastAsia"/>
          <w:color w:val="000000" w:themeColor="text1"/>
          <w:w w:val="95"/>
          <w:sz w:val="21"/>
        </w:rPr>
      </w:pPr>
      <w:r w:rsidRPr="001564C7">
        <w:rPr>
          <w:rFonts w:ascii="仿宋" w:eastAsia="仿宋" w:hAnsi="仿宋" w:cs="仿宋" w:hint="eastAsia"/>
          <w:color w:val="000000" w:themeColor="text1"/>
          <w:w w:val="95"/>
          <w:sz w:val="21"/>
        </w:rPr>
        <w:lastRenderedPageBreak/>
        <w:t>（</w:t>
      </w:r>
      <w:r w:rsidRPr="001564C7">
        <w:rPr>
          <w:rFonts w:ascii="仿宋" w:eastAsia="仿宋" w:hAnsi="仿宋" w:cs="仿宋" w:hint="eastAsia"/>
          <w:color w:val="000000" w:themeColor="text1"/>
          <w:w w:val="95"/>
          <w:sz w:val="21"/>
          <w:lang w:val="en-US"/>
        </w:rPr>
        <w:t>5）</w:t>
      </w:r>
      <w:r w:rsidRPr="001564C7">
        <w:rPr>
          <w:rFonts w:ascii="仿宋" w:eastAsia="仿宋" w:hAnsi="仿宋" w:cs="仿宋" w:hint="eastAsia"/>
          <w:color w:val="000000" w:themeColor="text1"/>
          <w:w w:val="95"/>
          <w:sz w:val="21"/>
        </w:rPr>
        <w:t xml:space="preserve">供应商认为需要提供的其他技术文件或资料等。 </w:t>
      </w:r>
      <w:bookmarkStart w:id="33" w:name="_bookmark4"/>
      <w:bookmarkStart w:id="34" w:name="三、响应性文件递交"/>
      <w:bookmarkEnd w:id="33"/>
      <w:bookmarkEnd w:id="34"/>
    </w:p>
    <w:p w14:paraId="7761A1EE" w14:textId="77777777" w:rsidR="00A02E49" w:rsidRPr="001564C7" w:rsidRDefault="00012999" w:rsidP="003C6E4A">
      <w:pPr>
        <w:pStyle w:val="2"/>
        <w:rPr>
          <w:rFonts w:ascii="仿宋" w:eastAsia="仿宋" w:hAnsi="仿宋" w:cs="仿宋" w:hint="eastAsia"/>
          <w:b w:val="0"/>
          <w:color w:val="000000" w:themeColor="text1"/>
        </w:rPr>
      </w:pPr>
      <w:r w:rsidRPr="001564C7">
        <w:rPr>
          <w:rFonts w:ascii="仿宋" w:eastAsia="仿宋" w:hAnsi="仿宋" w:cs="仿宋" w:hint="eastAsia"/>
          <w:color w:val="000000" w:themeColor="text1"/>
        </w:rPr>
        <w:t>三、响应性文件递交</w:t>
      </w:r>
    </w:p>
    <w:p w14:paraId="7761A1EF" w14:textId="6F2E60C9" w:rsidR="00A02E49" w:rsidRPr="001564C7" w:rsidRDefault="00012999">
      <w:pPr>
        <w:tabs>
          <w:tab w:val="left" w:pos="1111"/>
        </w:tabs>
        <w:spacing w:line="276" w:lineRule="auto"/>
        <w:rPr>
          <w:rFonts w:ascii="仿宋" w:eastAsia="仿宋" w:hAnsi="仿宋" w:cs="仿宋" w:hint="eastAsia"/>
          <w:b/>
          <w:bCs/>
          <w:color w:val="000000" w:themeColor="text1"/>
          <w:sz w:val="21"/>
        </w:rPr>
      </w:pPr>
      <w:r w:rsidRPr="001564C7">
        <w:rPr>
          <w:rFonts w:ascii="仿宋" w:eastAsia="仿宋" w:hAnsi="仿宋" w:cs="仿宋" w:hint="eastAsia"/>
          <w:b/>
          <w:bCs/>
          <w:color w:val="000000" w:themeColor="text1"/>
          <w:sz w:val="21"/>
        </w:rPr>
        <w:t>14. 响应性文件应于规定时间内在</w:t>
      </w:r>
      <w:r w:rsidR="006D6742" w:rsidRPr="001564C7">
        <w:rPr>
          <w:rFonts w:ascii="仿宋" w:eastAsia="仿宋" w:hAnsi="仿宋" w:cs="仿宋" w:hint="eastAsia"/>
          <w:b/>
          <w:bCs/>
          <w:color w:val="000000" w:themeColor="text1"/>
          <w:sz w:val="21"/>
        </w:rPr>
        <w:t>南京市江宁区天元东路168号供销科技大厦巨</w:t>
      </w:r>
      <w:proofErr w:type="gramStart"/>
      <w:r w:rsidR="006D6742" w:rsidRPr="001564C7">
        <w:rPr>
          <w:rFonts w:ascii="仿宋" w:eastAsia="仿宋" w:hAnsi="仿宋" w:cs="仿宋" w:hint="eastAsia"/>
          <w:b/>
          <w:bCs/>
          <w:color w:val="000000" w:themeColor="text1"/>
          <w:sz w:val="21"/>
        </w:rPr>
        <w:t>象智慧园</w:t>
      </w:r>
      <w:proofErr w:type="gramEnd"/>
      <w:r w:rsidR="006D6742" w:rsidRPr="001564C7">
        <w:rPr>
          <w:rFonts w:ascii="仿宋" w:eastAsia="仿宋" w:hAnsi="仿宋" w:cs="仿宋" w:hint="eastAsia"/>
          <w:b/>
          <w:bCs/>
          <w:color w:val="000000" w:themeColor="text1"/>
          <w:sz w:val="21"/>
        </w:rPr>
        <w:t>4楼A08室</w:t>
      </w:r>
      <w:r w:rsidRPr="001564C7">
        <w:rPr>
          <w:rFonts w:ascii="仿宋" w:eastAsia="仿宋" w:hAnsi="仿宋" w:cs="仿宋" w:hint="eastAsia"/>
          <w:b/>
          <w:bCs/>
          <w:color w:val="000000" w:themeColor="text1"/>
          <w:sz w:val="21"/>
        </w:rPr>
        <w:t>递交。</w:t>
      </w:r>
    </w:p>
    <w:p w14:paraId="7761A1F0" w14:textId="77777777" w:rsidR="00A02E49" w:rsidRPr="001564C7" w:rsidRDefault="00012999">
      <w:pPr>
        <w:tabs>
          <w:tab w:val="left" w:pos="1270"/>
        </w:tabs>
        <w:spacing w:before="43" w:line="276" w:lineRule="auto"/>
        <w:rPr>
          <w:rFonts w:ascii="仿宋" w:eastAsia="仿宋" w:hAnsi="仿宋" w:cs="仿宋" w:hint="eastAsia"/>
          <w:b/>
          <w:bCs/>
          <w:color w:val="000000" w:themeColor="text1"/>
          <w:sz w:val="21"/>
          <w:lang w:val="en-US"/>
        </w:rPr>
      </w:pPr>
      <w:r w:rsidRPr="001564C7">
        <w:rPr>
          <w:rFonts w:ascii="仿宋" w:eastAsia="仿宋" w:hAnsi="仿宋" w:cs="仿宋" w:hint="eastAsia"/>
          <w:b/>
          <w:bCs/>
          <w:spacing w:val="-10"/>
          <w:sz w:val="21"/>
          <w:szCs w:val="21"/>
          <w:lang w:val="en-US"/>
        </w:rPr>
        <w:t xml:space="preserve">15. </w:t>
      </w:r>
      <w:r w:rsidRPr="001564C7">
        <w:rPr>
          <w:rFonts w:ascii="仿宋" w:eastAsia="仿宋" w:hAnsi="仿宋" w:cs="仿宋" w:hint="eastAsia"/>
          <w:b/>
          <w:bCs/>
          <w:color w:val="000000" w:themeColor="text1"/>
          <w:sz w:val="21"/>
          <w:lang w:val="en-US"/>
        </w:rPr>
        <w:t>在投标截止时间后递交文件的将被拒绝。</w:t>
      </w:r>
    </w:p>
    <w:p w14:paraId="7761A1F1" w14:textId="77777777" w:rsidR="00A02E49" w:rsidRPr="001564C7" w:rsidRDefault="00012999">
      <w:pPr>
        <w:tabs>
          <w:tab w:val="left" w:pos="1111"/>
        </w:tabs>
        <w:spacing w:before="42"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16. 诚实信用</w:t>
      </w:r>
    </w:p>
    <w:p w14:paraId="7761A1F2" w14:textId="77777777" w:rsidR="00A02E49" w:rsidRPr="001564C7" w:rsidRDefault="00012999">
      <w:pPr>
        <w:tabs>
          <w:tab w:val="left" w:pos="1216"/>
        </w:tabs>
        <w:spacing w:before="93"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16.1 供应商之间不得相互串通报价，不得妨碍其他供应商的公平竞争，不得损害采购人或者其他供</w:t>
      </w:r>
      <w:r w:rsidRPr="001564C7">
        <w:rPr>
          <w:rFonts w:ascii="仿宋" w:eastAsia="仿宋" w:hAnsi="仿宋" w:cs="仿宋" w:hint="eastAsia"/>
          <w:color w:val="000000" w:themeColor="text1"/>
          <w:spacing w:val="-3"/>
          <w:sz w:val="21"/>
        </w:rPr>
        <w:t>应商的合法权益。</w:t>
      </w:r>
    </w:p>
    <w:p w14:paraId="7761A1F3" w14:textId="77777777" w:rsidR="00A02E49" w:rsidRPr="001564C7" w:rsidRDefault="00012999">
      <w:pPr>
        <w:tabs>
          <w:tab w:val="left" w:pos="1216"/>
        </w:tabs>
        <w:spacing w:line="276" w:lineRule="auto"/>
        <w:ind w:right="490"/>
        <w:rPr>
          <w:rFonts w:ascii="仿宋" w:eastAsia="仿宋" w:hAnsi="仿宋" w:cs="仿宋" w:hint="eastAsia"/>
          <w:color w:val="000000" w:themeColor="text1"/>
          <w:w w:val="95"/>
          <w:sz w:val="21"/>
        </w:rPr>
      </w:pPr>
      <w:r w:rsidRPr="001564C7">
        <w:rPr>
          <w:rFonts w:ascii="仿宋" w:eastAsia="仿宋" w:hAnsi="仿宋" w:cs="仿宋" w:hint="eastAsia"/>
          <w:color w:val="000000" w:themeColor="text1"/>
          <w:w w:val="95"/>
          <w:sz w:val="21"/>
        </w:rPr>
        <w:t>16.2 供应商不得以向代理机构工作人员、磋商小组成员行贿或者采取其他不正当手段谋取成交。</w:t>
      </w:r>
      <w:bookmarkStart w:id="35" w:name="_bookmark5"/>
      <w:bookmarkStart w:id="36" w:name="四、磋商"/>
      <w:bookmarkEnd w:id="35"/>
      <w:bookmarkEnd w:id="36"/>
    </w:p>
    <w:p w14:paraId="7761A1F4" w14:textId="77777777" w:rsidR="00A02E49" w:rsidRPr="001564C7" w:rsidRDefault="00012999" w:rsidP="003C6E4A">
      <w:pPr>
        <w:pStyle w:val="2"/>
        <w:rPr>
          <w:rFonts w:ascii="仿宋" w:eastAsia="仿宋" w:hAnsi="仿宋" w:cs="仿宋" w:hint="eastAsia"/>
          <w:b w:val="0"/>
          <w:color w:val="000000" w:themeColor="text1"/>
        </w:rPr>
      </w:pPr>
      <w:r w:rsidRPr="001564C7">
        <w:rPr>
          <w:rFonts w:ascii="仿宋" w:eastAsia="仿宋" w:hAnsi="仿宋" w:cs="仿宋" w:hint="eastAsia"/>
          <w:color w:val="000000" w:themeColor="text1"/>
        </w:rPr>
        <w:t>四、磋商</w:t>
      </w:r>
    </w:p>
    <w:p w14:paraId="7761A1F5" w14:textId="77777777" w:rsidR="00A02E49" w:rsidRPr="001564C7" w:rsidRDefault="00012999">
      <w:pPr>
        <w:spacing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17、磋商组织</w:t>
      </w:r>
    </w:p>
    <w:p w14:paraId="7761A1F6" w14:textId="77777777" w:rsidR="00A02E49" w:rsidRPr="001564C7" w:rsidRDefault="00012999">
      <w:pPr>
        <w:tabs>
          <w:tab w:val="left" w:pos="1216"/>
        </w:tabs>
        <w:spacing w:before="42"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17.1 在</w:t>
      </w:r>
      <w:proofErr w:type="gramStart"/>
      <w:r w:rsidRPr="001564C7">
        <w:rPr>
          <w:rFonts w:ascii="仿宋" w:eastAsia="仿宋" w:hAnsi="仿宋" w:cs="仿宋" w:hint="eastAsia"/>
          <w:color w:val="000000" w:themeColor="text1"/>
          <w:spacing w:val="-3"/>
          <w:w w:val="95"/>
          <w:sz w:val="21"/>
        </w:rPr>
        <w:t>递交磋商</w:t>
      </w:r>
      <w:proofErr w:type="gramEnd"/>
      <w:r w:rsidRPr="001564C7">
        <w:rPr>
          <w:rFonts w:ascii="仿宋" w:eastAsia="仿宋" w:hAnsi="仿宋" w:cs="仿宋" w:hint="eastAsia"/>
          <w:color w:val="000000" w:themeColor="text1"/>
          <w:spacing w:val="-3"/>
          <w:w w:val="95"/>
          <w:sz w:val="21"/>
        </w:rPr>
        <w:t>响应文件时间截止后，代理机构在规定的时间和地点组织磋商小组分别与供应商进</w:t>
      </w:r>
      <w:r w:rsidRPr="001564C7">
        <w:rPr>
          <w:rFonts w:ascii="仿宋" w:eastAsia="仿宋" w:hAnsi="仿宋" w:cs="仿宋" w:hint="eastAsia"/>
          <w:color w:val="000000" w:themeColor="text1"/>
          <w:spacing w:val="-3"/>
          <w:sz w:val="21"/>
        </w:rPr>
        <w:t>行磋商。</w:t>
      </w:r>
    </w:p>
    <w:p w14:paraId="7761A1F7" w14:textId="77777777" w:rsidR="00A02E49" w:rsidRPr="001564C7" w:rsidRDefault="00012999">
      <w:pPr>
        <w:tabs>
          <w:tab w:val="left" w:pos="1216"/>
        </w:tabs>
        <w:spacing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17.2 磋商工作由代理机构负责组织，具体磋商事务由依法组建的磋商小组负责。</w:t>
      </w:r>
    </w:p>
    <w:p w14:paraId="7761A1F8" w14:textId="77777777" w:rsidR="00A02E49" w:rsidRPr="001564C7" w:rsidRDefault="00012999">
      <w:pPr>
        <w:spacing w:before="43"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18、磋商程序</w:t>
      </w:r>
    </w:p>
    <w:p w14:paraId="7761A1F9" w14:textId="77777777" w:rsidR="00A02E49" w:rsidRPr="001564C7" w:rsidRDefault="00012999">
      <w:pPr>
        <w:tabs>
          <w:tab w:val="left" w:pos="1216"/>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18.1 磋商小组审阅供应商所递交的响应性文件，凡不具备资格条件的供应商不得</w:t>
      </w:r>
      <w:proofErr w:type="gramStart"/>
      <w:r w:rsidRPr="001564C7">
        <w:rPr>
          <w:rFonts w:ascii="仿宋" w:eastAsia="仿宋" w:hAnsi="仿宋" w:cs="仿宋" w:hint="eastAsia"/>
          <w:color w:val="000000" w:themeColor="text1"/>
          <w:sz w:val="21"/>
        </w:rPr>
        <w:t>进入磋商</w:t>
      </w:r>
      <w:proofErr w:type="gramEnd"/>
      <w:r w:rsidRPr="001564C7">
        <w:rPr>
          <w:rFonts w:ascii="仿宋" w:eastAsia="仿宋" w:hAnsi="仿宋" w:cs="仿宋" w:hint="eastAsia"/>
          <w:color w:val="000000" w:themeColor="text1"/>
          <w:sz w:val="21"/>
        </w:rPr>
        <w:t>程序。</w:t>
      </w:r>
    </w:p>
    <w:p w14:paraId="7761A1FA" w14:textId="77777777" w:rsidR="00A02E49" w:rsidRPr="001564C7" w:rsidRDefault="00012999">
      <w:pPr>
        <w:tabs>
          <w:tab w:val="left" w:pos="1221"/>
        </w:tabs>
        <w:spacing w:before="43" w:line="276" w:lineRule="auto"/>
        <w:ind w:right="312"/>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18.2 磋商小组所有成员集中与单一供应商分别就竞争性磋商采购项目的技术、商务和价格进行磋</w:t>
      </w:r>
      <w:r w:rsidRPr="001564C7">
        <w:rPr>
          <w:rFonts w:ascii="仿宋" w:eastAsia="仿宋" w:hAnsi="仿宋" w:cs="仿宋" w:hint="eastAsia"/>
          <w:color w:val="000000" w:themeColor="text1"/>
          <w:spacing w:val="3"/>
          <w:sz w:val="21"/>
        </w:rPr>
        <w:t>商，磋商的轮次由磋商小组决定。</w:t>
      </w:r>
    </w:p>
    <w:p w14:paraId="7761A1FB" w14:textId="77777777" w:rsidR="00A02E49" w:rsidRPr="001564C7" w:rsidRDefault="00012999">
      <w:pPr>
        <w:tabs>
          <w:tab w:val="left" w:pos="1216"/>
        </w:tabs>
        <w:spacing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18.3 磋商文件如有实质性变动的，磋商小组将以书面形式通知所有参加磋商的供应商。</w:t>
      </w:r>
    </w:p>
    <w:p w14:paraId="7761A1FC" w14:textId="77777777" w:rsidR="00A02E49" w:rsidRPr="001564C7" w:rsidRDefault="00012999">
      <w:pPr>
        <w:tabs>
          <w:tab w:val="left" w:pos="1216"/>
        </w:tabs>
        <w:spacing w:before="43"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18.4 磋商小组制定一个符合采购人要求的最优方案，或直接根据响应性文件要求所有供应商在规定</w:t>
      </w:r>
      <w:r w:rsidRPr="001564C7">
        <w:rPr>
          <w:rFonts w:ascii="仿宋" w:eastAsia="仿宋" w:hAnsi="仿宋" w:cs="仿宋" w:hint="eastAsia"/>
          <w:color w:val="000000" w:themeColor="text1"/>
          <w:spacing w:val="-2"/>
          <w:sz w:val="21"/>
        </w:rPr>
        <w:t>时间内作最后报价。</w:t>
      </w:r>
    </w:p>
    <w:p w14:paraId="7761A1FD" w14:textId="77777777" w:rsidR="00A02E49" w:rsidRPr="001564C7" w:rsidRDefault="00012999">
      <w:pPr>
        <w:tabs>
          <w:tab w:val="left" w:pos="1216"/>
        </w:tabs>
        <w:spacing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18.5 出现下列情形之一的磋商响应文件按照无效处理：</w:t>
      </w:r>
    </w:p>
    <w:p w14:paraId="7761A1FE" w14:textId="77777777" w:rsidR="00A02E49" w:rsidRPr="001564C7" w:rsidRDefault="00012999">
      <w:pPr>
        <w:tabs>
          <w:tab w:val="left" w:pos="1170"/>
        </w:tabs>
        <w:spacing w:line="276" w:lineRule="auto"/>
        <w:ind w:right="2895"/>
        <w:rPr>
          <w:rFonts w:ascii="仿宋" w:eastAsia="仿宋" w:hAnsi="仿宋" w:cs="仿宋" w:hint="eastAsia"/>
          <w:sz w:val="21"/>
        </w:rPr>
      </w:pPr>
      <w:r w:rsidRPr="001564C7">
        <w:rPr>
          <w:rFonts w:ascii="仿宋" w:eastAsia="仿宋" w:hAnsi="仿宋" w:cs="仿宋" w:hint="eastAsia"/>
          <w:sz w:val="21"/>
        </w:rPr>
        <w:t>（1）不具备竞争性磋商文件中规定资格条件的；</w:t>
      </w:r>
    </w:p>
    <w:p w14:paraId="7761A1FF" w14:textId="77777777" w:rsidR="00A02E49" w:rsidRPr="001564C7" w:rsidRDefault="00012999">
      <w:pPr>
        <w:tabs>
          <w:tab w:val="left" w:pos="1170"/>
        </w:tabs>
        <w:spacing w:line="276" w:lineRule="auto"/>
        <w:ind w:right="2895"/>
        <w:rPr>
          <w:rFonts w:ascii="仿宋" w:eastAsia="仿宋" w:hAnsi="仿宋" w:cs="仿宋" w:hint="eastAsia"/>
          <w:sz w:val="21"/>
        </w:rPr>
      </w:pPr>
      <w:r w:rsidRPr="001564C7">
        <w:rPr>
          <w:rFonts w:ascii="仿宋" w:eastAsia="仿宋" w:hAnsi="仿宋" w:cs="仿宋" w:hint="eastAsia"/>
          <w:sz w:val="21"/>
        </w:rPr>
        <w:t>（2）未实质性响应采购要求的；</w:t>
      </w:r>
    </w:p>
    <w:p w14:paraId="7761A200" w14:textId="77777777" w:rsidR="00A02E49" w:rsidRPr="001564C7" w:rsidRDefault="00012999">
      <w:pPr>
        <w:tabs>
          <w:tab w:val="left" w:pos="1170"/>
        </w:tabs>
        <w:spacing w:line="276" w:lineRule="auto"/>
        <w:ind w:right="50"/>
        <w:rPr>
          <w:rFonts w:ascii="仿宋" w:eastAsia="仿宋" w:hAnsi="仿宋" w:cs="仿宋" w:hint="eastAsia"/>
          <w:sz w:val="21"/>
        </w:rPr>
      </w:pPr>
      <w:r w:rsidRPr="001564C7">
        <w:rPr>
          <w:rFonts w:ascii="仿宋" w:eastAsia="仿宋" w:hAnsi="仿宋" w:cs="仿宋" w:hint="eastAsia"/>
          <w:sz w:val="21"/>
        </w:rPr>
        <w:t>（3）报价低于完成本项目发生的所有含税费用、支付给员工的工资（不得低于供应商所在地最低工资标准）和国家强制缴纳的各种社会保障资金、公积金，以及供应商认为需要的其他费用等；</w:t>
      </w:r>
    </w:p>
    <w:p w14:paraId="7761A201" w14:textId="77777777" w:rsidR="00A02E49" w:rsidRPr="001564C7" w:rsidRDefault="00012999">
      <w:pPr>
        <w:tabs>
          <w:tab w:val="left" w:pos="1170"/>
        </w:tabs>
        <w:spacing w:line="276" w:lineRule="auto"/>
        <w:ind w:right="2895"/>
        <w:rPr>
          <w:rFonts w:ascii="仿宋" w:eastAsia="仿宋" w:hAnsi="仿宋" w:cs="仿宋" w:hint="eastAsia"/>
          <w:sz w:val="21"/>
        </w:rPr>
      </w:pPr>
      <w:r w:rsidRPr="001564C7">
        <w:rPr>
          <w:rFonts w:ascii="仿宋" w:eastAsia="仿宋" w:hAnsi="仿宋" w:cs="仿宋" w:hint="eastAsia"/>
          <w:sz w:val="21"/>
        </w:rPr>
        <w:t>（4）报价超过竞争性磋商文件中规定的预算金额或者最高限价的；</w:t>
      </w:r>
    </w:p>
    <w:p w14:paraId="7761A202" w14:textId="77777777" w:rsidR="00A02E49" w:rsidRPr="001564C7" w:rsidRDefault="00012999">
      <w:pPr>
        <w:tabs>
          <w:tab w:val="left" w:pos="1170"/>
        </w:tabs>
        <w:spacing w:line="276" w:lineRule="auto"/>
        <w:ind w:right="50"/>
        <w:rPr>
          <w:rFonts w:ascii="仿宋" w:eastAsia="仿宋" w:hAnsi="仿宋" w:cs="仿宋" w:hint="eastAsia"/>
          <w:sz w:val="21"/>
        </w:rPr>
      </w:pPr>
      <w:r w:rsidRPr="001564C7">
        <w:rPr>
          <w:rFonts w:ascii="仿宋" w:eastAsia="仿宋" w:hAnsi="仿宋" w:cs="仿宋" w:hint="eastAsia"/>
          <w:sz w:val="21"/>
        </w:rPr>
        <w:t>（5）竞争性磋商文件中的打“★”或“*”项缺失或者未实质性响应的；</w:t>
      </w:r>
    </w:p>
    <w:p w14:paraId="7761A203" w14:textId="77777777" w:rsidR="00A02E49" w:rsidRPr="001564C7" w:rsidRDefault="00012999">
      <w:pPr>
        <w:tabs>
          <w:tab w:val="left" w:pos="1170"/>
        </w:tabs>
        <w:spacing w:line="276" w:lineRule="auto"/>
        <w:ind w:right="50"/>
        <w:rPr>
          <w:rFonts w:ascii="仿宋" w:eastAsia="仿宋" w:hAnsi="仿宋" w:cs="仿宋" w:hint="eastAsia"/>
          <w:sz w:val="21"/>
          <w:lang w:val="en-US"/>
        </w:rPr>
      </w:pPr>
      <w:r w:rsidRPr="001564C7">
        <w:rPr>
          <w:rFonts w:ascii="仿宋" w:eastAsia="仿宋" w:hAnsi="仿宋" w:cs="仿宋" w:hint="eastAsia"/>
          <w:sz w:val="21"/>
          <w:lang w:val="en-US"/>
        </w:rPr>
        <w:t>（6）</w:t>
      </w:r>
      <w:r w:rsidRPr="001564C7">
        <w:rPr>
          <w:rFonts w:ascii="仿宋" w:eastAsia="仿宋" w:hAnsi="仿宋" w:cs="仿宋"/>
          <w:sz w:val="21"/>
          <w:lang w:val="en-US"/>
        </w:rPr>
        <w:t>投标报价存在缺项、漏项</w:t>
      </w:r>
      <w:r w:rsidRPr="001564C7">
        <w:rPr>
          <w:rFonts w:ascii="仿宋" w:eastAsia="仿宋" w:hAnsi="仿宋" w:cs="仿宋" w:hint="eastAsia"/>
          <w:sz w:val="21"/>
          <w:lang w:val="en-US"/>
        </w:rPr>
        <w:t>或私自修改采购人给定清单内容</w:t>
      </w:r>
    </w:p>
    <w:p w14:paraId="7761A204" w14:textId="77777777" w:rsidR="00A02E49" w:rsidRPr="001564C7" w:rsidRDefault="00012999">
      <w:pPr>
        <w:tabs>
          <w:tab w:val="left" w:pos="1170"/>
        </w:tabs>
        <w:spacing w:line="276" w:lineRule="auto"/>
        <w:ind w:right="50"/>
        <w:rPr>
          <w:rFonts w:ascii="仿宋" w:eastAsia="仿宋" w:hAnsi="仿宋" w:cs="仿宋" w:hint="eastAsia"/>
          <w:sz w:val="21"/>
        </w:rPr>
      </w:pPr>
      <w:r w:rsidRPr="001564C7">
        <w:rPr>
          <w:rFonts w:ascii="仿宋" w:eastAsia="仿宋" w:hAnsi="仿宋" w:cs="仿宋" w:hint="eastAsia"/>
          <w:sz w:val="21"/>
        </w:rPr>
        <w:t>（</w:t>
      </w:r>
      <w:r w:rsidRPr="001564C7">
        <w:rPr>
          <w:rFonts w:ascii="仿宋" w:eastAsia="仿宋" w:hAnsi="仿宋" w:cs="仿宋" w:hint="eastAsia"/>
          <w:sz w:val="21"/>
          <w:lang w:val="en-US"/>
        </w:rPr>
        <w:t>7</w:t>
      </w:r>
      <w:r w:rsidRPr="001564C7">
        <w:rPr>
          <w:rFonts w:ascii="仿宋" w:eastAsia="仿宋" w:hAnsi="仿宋" w:cs="仿宋" w:hint="eastAsia"/>
          <w:sz w:val="21"/>
        </w:rPr>
        <w:t>）不符合法律、法规和竞争性磋商文件规定的其他实质性要求的。</w:t>
      </w:r>
    </w:p>
    <w:p w14:paraId="7761A205" w14:textId="77777777" w:rsidR="00A02E49" w:rsidRPr="001564C7" w:rsidRDefault="00012999">
      <w:pPr>
        <w:tabs>
          <w:tab w:val="left" w:pos="1216"/>
        </w:tabs>
        <w:spacing w:before="43"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18.6 出现下列情形之一的磋商终止，无成交供应商：</w:t>
      </w:r>
    </w:p>
    <w:p w14:paraId="7761A206" w14:textId="77777777" w:rsidR="00A02E49" w:rsidRPr="001564C7" w:rsidRDefault="00012999">
      <w:pPr>
        <w:tabs>
          <w:tab w:val="left" w:pos="1270"/>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sz w:val="21"/>
        </w:rPr>
        <w:t>（1）</w:t>
      </w:r>
      <w:r w:rsidRPr="001564C7">
        <w:rPr>
          <w:rFonts w:ascii="仿宋" w:eastAsia="仿宋" w:hAnsi="仿宋" w:cs="仿宋" w:hint="eastAsia"/>
          <w:color w:val="000000" w:themeColor="text1"/>
          <w:sz w:val="21"/>
        </w:rPr>
        <w:t>因情况变化，不再符合规定的竞争性磋商采购方式适用情形的；</w:t>
      </w:r>
    </w:p>
    <w:p w14:paraId="7761A207" w14:textId="77777777" w:rsidR="00A02E49" w:rsidRPr="001564C7" w:rsidRDefault="00012999">
      <w:pPr>
        <w:tabs>
          <w:tab w:val="left" w:pos="1270"/>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sz w:val="21"/>
        </w:rPr>
        <w:t>（2）</w:t>
      </w:r>
      <w:r w:rsidRPr="001564C7">
        <w:rPr>
          <w:rFonts w:ascii="仿宋" w:eastAsia="仿宋" w:hAnsi="仿宋" w:cs="仿宋" w:hint="eastAsia"/>
          <w:color w:val="000000" w:themeColor="text1"/>
          <w:sz w:val="21"/>
        </w:rPr>
        <w:t>所有供应商的磋商响应文件被磋商小组认定为无效的；</w:t>
      </w:r>
    </w:p>
    <w:p w14:paraId="7761A208" w14:textId="77777777" w:rsidR="00A02E49" w:rsidRPr="001564C7" w:rsidRDefault="00012999">
      <w:pPr>
        <w:tabs>
          <w:tab w:val="left" w:pos="1270"/>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sz w:val="21"/>
        </w:rPr>
        <w:t>（3）</w:t>
      </w:r>
      <w:r w:rsidRPr="001564C7">
        <w:rPr>
          <w:rFonts w:ascii="仿宋" w:eastAsia="仿宋" w:hAnsi="仿宋" w:cs="仿宋" w:hint="eastAsia"/>
          <w:color w:val="000000" w:themeColor="text1"/>
          <w:sz w:val="21"/>
        </w:rPr>
        <w:t>出现影响采购公正的违法、违规行为的；</w:t>
      </w:r>
    </w:p>
    <w:p w14:paraId="7761A209" w14:textId="77777777" w:rsidR="00A02E49" w:rsidRPr="001564C7" w:rsidRDefault="00012999">
      <w:pPr>
        <w:tabs>
          <w:tab w:val="left" w:pos="1270"/>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sz w:val="21"/>
        </w:rPr>
        <w:t>（4）</w:t>
      </w:r>
      <w:r w:rsidRPr="001564C7">
        <w:rPr>
          <w:rFonts w:ascii="仿宋" w:eastAsia="仿宋" w:hAnsi="仿宋" w:cs="仿宋" w:hint="eastAsia"/>
          <w:color w:val="000000" w:themeColor="text1"/>
          <w:sz w:val="21"/>
        </w:rPr>
        <w:t>供应商的最终报价超过采购预算，且采购人不能支付的；</w:t>
      </w:r>
    </w:p>
    <w:p w14:paraId="7761A20A" w14:textId="77777777" w:rsidR="00A02E49" w:rsidRPr="001564C7" w:rsidRDefault="00012999">
      <w:pPr>
        <w:tabs>
          <w:tab w:val="left" w:pos="1270"/>
        </w:tabs>
        <w:spacing w:before="42" w:line="276" w:lineRule="auto"/>
        <w:rPr>
          <w:rFonts w:ascii="仿宋" w:eastAsia="仿宋" w:hAnsi="仿宋" w:cs="仿宋" w:hint="eastAsia"/>
          <w:color w:val="000000" w:themeColor="text1"/>
          <w:sz w:val="21"/>
        </w:rPr>
      </w:pPr>
      <w:r w:rsidRPr="001564C7">
        <w:rPr>
          <w:rFonts w:ascii="仿宋" w:eastAsia="仿宋" w:hAnsi="仿宋" w:cs="仿宋" w:hint="eastAsia"/>
          <w:sz w:val="21"/>
        </w:rPr>
        <w:t>（5）</w:t>
      </w:r>
      <w:r w:rsidRPr="001564C7">
        <w:rPr>
          <w:rFonts w:ascii="仿宋" w:eastAsia="仿宋" w:hAnsi="仿宋" w:cs="仿宋" w:hint="eastAsia"/>
          <w:color w:val="000000" w:themeColor="text1"/>
          <w:sz w:val="21"/>
        </w:rPr>
        <w:t>因重大变故，采购任务取消的；</w:t>
      </w:r>
    </w:p>
    <w:p w14:paraId="7761A20B" w14:textId="77777777" w:rsidR="00A02E49" w:rsidRPr="001564C7" w:rsidRDefault="00012999">
      <w:pPr>
        <w:tabs>
          <w:tab w:val="left" w:pos="1270"/>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sz w:val="21"/>
        </w:rPr>
        <w:t>（6）</w:t>
      </w:r>
      <w:r w:rsidRPr="001564C7">
        <w:rPr>
          <w:rFonts w:ascii="仿宋" w:eastAsia="仿宋" w:hAnsi="仿宋" w:cs="仿宋" w:hint="eastAsia"/>
          <w:color w:val="000000" w:themeColor="text1"/>
          <w:sz w:val="21"/>
        </w:rPr>
        <w:t>采购人需求发生重大变化暂时不能确定或供应商提供的服务不能满足需求等。</w:t>
      </w:r>
    </w:p>
    <w:p w14:paraId="7761A20C" w14:textId="77777777" w:rsidR="00A02E49" w:rsidRPr="001564C7" w:rsidRDefault="00012999">
      <w:pPr>
        <w:spacing w:before="43"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19. 评分方法和标准。</w:t>
      </w:r>
    </w:p>
    <w:p w14:paraId="7761A20D" w14:textId="77777777" w:rsidR="00A02E49" w:rsidRPr="001564C7" w:rsidRDefault="00012999">
      <w:pPr>
        <w:tabs>
          <w:tab w:val="left" w:pos="1216"/>
        </w:tabs>
        <w:spacing w:before="22"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19.1 采用综合评分法。即在满足磋商文件实质性要求前提下，按照磋商文件中规定的各项因素进行</w:t>
      </w:r>
      <w:r w:rsidRPr="001564C7">
        <w:rPr>
          <w:rFonts w:ascii="仿宋" w:eastAsia="仿宋" w:hAnsi="仿宋" w:cs="仿宋" w:hint="eastAsia"/>
          <w:color w:val="000000" w:themeColor="text1"/>
          <w:spacing w:val="-3"/>
          <w:sz w:val="21"/>
        </w:rPr>
        <w:t>综合评审后，以评审总得分最高的供应商作为成交候选供应商或者成交供应商的评分方法。</w:t>
      </w:r>
    </w:p>
    <w:p w14:paraId="7761A20E" w14:textId="77777777" w:rsidR="00A02E49" w:rsidRPr="001564C7" w:rsidRDefault="00012999">
      <w:pPr>
        <w:tabs>
          <w:tab w:val="left" w:pos="1216"/>
        </w:tabs>
        <w:spacing w:before="15" w:line="276" w:lineRule="auto"/>
        <w:rPr>
          <w:rFonts w:ascii="仿宋" w:eastAsia="仿宋" w:hAnsi="仿宋" w:cs="仿宋" w:hint="eastAsia"/>
          <w:b/>
          <w:color w:val="000000" w:themeColor="text1"/>
          <w:sz w:val="21"/>
        </w:rPr>
      </w:pPr>
      <w:r w:rsidRPr="001564C7">
        <w:rPr>
          <w:rFonts w:ascii="仿宋" w:eastAsia="仿宋" w:hAnsi="仿宋" w:cs="仿宋" w:hint="eastAsia"/>
          <w:color w:val="000000" w:themeColor="text1"/>
          <w:sz w:val="21"/>
        </w:rPr>
        <w:t>19.2 综合评分的主要因素是：</w:t>
      </w:r>
      <w:r w:rsidRPr="001564C7">
        <w:rPr>
          <w:rFonts w:ascii="仿宋" w:eastAsia="仿宋" w:hAnsi="仿宋" w:cs="仿宋" w:hint="eastAsia"/>
          <w:bCs/>
          <w:color w:val="000000" w:themeColor="text1"/>
          <w:sz w:val="21"/>
        </w:rPr>
        <w:t>价格、业绩、对采购文件的响应程度等。</w:t>
      </w:r>
    </w:p>
    <w:p w14:paraId="7761A20F" w14:textId="77777777" w:rsidR="00A02E49" w:rsidRPr="001564C7" w:rsidRDefault="00012999">
      <w:pPr>
        <w:tabs>
          <w:tab w:val="left" w:pos="1216"/>
        </w:tabs>
        <w:spacing w:before="24" w:line="276" w:lineRule="auto"/>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z w:val="21"/>
        </w:rPr>
        <w:t>19.3 评分标准详见第四章</w:t>
      </w:r>
    </w:p>
    <w:p w14:paraId="7761A210" w14:textId="77777777" w:rsidR="00A02E49" w:rsidRPr="001564C7" w:rsidRDefault="00012999">
      <w:pPr>
        <w:spacing w:before="23"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20. 确定成交供应商</w:t>
      </w:r>
    </w:p>
    <w:p w14:paraId="7761A211" w14:textId="77777777" w:rsidR="00A02E49" w:rsidRPr="001564C7" w:rsidRDefault="00012999">
      <w:pPr>
        <w:tabs>
          <w:tab w:val="left" w:pos="1164"/>
        </w:tabs>
        <w:spacing w:before="43" w:line="276" w:lineRule="auto"/>
        <w:ind w:right="204"/>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20.1 综合比较与评价后按照得分高低顺序对供应商进行排列。得分相同的，按磋商报价由低到高顺序排列。得分且磋商报价相同的，按技术指标优劣顺序排列。综合排名第一名的供应商确定为成交供应</w:t>
      </w:r>
      <w:r w:rsidRPr="001564C7">
        <w:rPr>
          <w:rFonts w:ascii="仿宋" w:eastAsia="仿宋" w:hAnsi="仿宋" w:cs="仿宋" w:hint="eastAsia"/>
          <w:color w:val="000000" w:themeColor="text1"/>
          <w:spacing w:val="-22"/>
          <w:sz w:val="21"/>
        </w:rPr>
        <w:t>商。</w:t>
      </w:r>
      <w:r w:rsidRPr="001564C7">
        <w:rPr>
          <w:rFonts w:ascii="仿宋" w:eastAsia="仿宋" w:hAnsi="仿宋" w:cs="仿宋" w:hint="eastAsia"/>
          <w:color w:val="000000" w:themeColor="text1"/>
          <w:spacing w:val="-7"/>
          <w:sz w:val="21"/>
        </w:rPr>
        <w:t>磋商小组认为，排在前面的成交候选供应商的最低报价或者某些分项报价明显不合理或者低于成本，有可能影响服务质量和不能诚信履约的，应当</w:t>
      </w:r>
      <w:r w:rsidRPr="001564C7">
        <w:rPr>
          <w:rFonts w:ascii="仿宋" w:eastAsia="仿宋" w:hAnsi="仿宋" w:cs="仿宋" w:hint="eastAsia"/>
          <w:color w:val="000000" w:themeColor="text1"/>
          <w:spacing w:val="-7"/>
          <w:sz w:val="21"/>
        </w:rPr>
        <w:lastRenderedPageBreak/>
        <w:t>要求其在规定的期限内提供书面文件予以解释说明，并提交相关证明材料；否则，磋商小组可以取消该供应商的成交候选资格，按顺序由排在后面的成交候选供应商递补，以此类推。</w:t>
      </w:r>
    </w:p>
    <w:p w14:paraId="7761A212" w14:textId="77777777" w:rsidR="00A02E49" w:rsidRPr="001564C7" w:rsidRDefault="00012999">
      <w:pPr>
        <w:tabs>
          <w:tab w:val="left" w:pos="1216"/>
        </w:tabs>
        <w:spacing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4"/>
          <w:w w:val="95"/>
          <w:sz w:val="21"/>
        </w:rPr>
        <w:t>20.2 成交供应商确定后，将在原采购公告发布媒体上发布公告，向成交供应商发出成交通知书。成</w:t>
      </w:r>
      <w:r w:rsidRPr="001564C7">
        <w:rPr>
          <w:rFonts w:ascii="仿宋" w:eastAsia="仿宋" w:hAnsi="仿宋" w:cs="仿宋" w:hint="eastAsia"/>
          <w:color w:val="000000" w:themeColor="text1"/>
          <w:spacing w:val="-4"/>
          <w:sz w:val="21"/>
        </w:rPr>
        <w:t>交供应商应按成交通知书规定的时间、地点与采购单位、政府代理机构签订政府采购合同。</w:t>
      </w:r>
    </w:p>
    <w:p w14:paraId="7761A213" w14:textId="77777777" w:rsidR="00A02E49" w:rsidRPr="001564C7" w:rsidRDefault="00012999">
      <w:pPr>
        <w:tabs>
          <w:tab w:val="left" w:pos="1216"/>
        </w:tabs>
        <w:spacing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20.3 成交通知书对采购人和成交供应商具有同等法律效力。</w:t>
      </w:r>
    </w:p>
    <w:p w14:paraId="7761A214" w14:textId="77777777" w:rsidR="00A02E49" w:rsidRPr="001564C7" w:rsidRDefault="00012999">
      <w:pPr>
        <w:tabs>
          <w:tab w:val="left" w:pos="1216"/>
        </w:tabs>
        <w:spacing w:before="42" w:line="276" w:lineRule="auto"/>
        <w:ind w:right="312"/>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20.4 成交通知书发出后，采购人或成交供应</w:t>
      </w:r>
      <w:proofErr w:type="gramStart"/>
      <w:r w:rsidRPr="001564C7">
        <w:rPr>
          <w:rFonts w:ascii="仿宋" w:eastAsia="仿宋" w:hAnsi="仿宋" w:cs="仿宋" w:hint="eastAsia"/>
          <w:color w:val="000000" w:themeColor="text1"/>
          <w:spacing w:val="-3"/>
          <w:w w:val="95"/>
          <w:sz w:val="21"/>
        </w:rPr>
        <w:t>商拒绝</w:t>
      </w:r>
      <w:proofErr w:type="gramEnd"/>
      <w:r w:rsidRPr="001564C7">
        <w:rPr>
          <w:rFonts w:ascii="仿宋" w:eastAsia="仿宋" w:hAnsi="仿宋" w:cs="仿宋" w:hint="eastAsia"/>
          <w:color w:val="000000" w:themeColor="text1"/>
          <w:spacing w:val="-3"/>
          <w:w w:val="95"/>
          <w:sz w:val="21"/>
        </w:rPr>
        <w:t>签订合同的，拒绝签订合同的一方应至少向另一</w:t>
      </w:r>
      <w:r w:rsidRPr="001564C7">
        <w:rPr>
          <w:rFonts w:ascii="仿宋" w:eastAsia="仿宋" w:hAnsi="仿宋" w:cs="仿宋" w:hint="eastAsia"/>
          <w:color w:val="000000" w:themeColor="text1"/>
          <w:spacing w:val="-3"/>
          <w:sz w:val="21"/>
        </w:rPr>
        <w:t>方支付与</w:t>
      </w:r>
      <w:r w:rsidRPr="001564C7">
        <w:rPr>
          <w:rFonts w:ascii="仿宋" w:eastAsia="仿宋" w:hAnsi="仿宋" w:cs="仿宋" w:hint="eastAsia"/>
          <w:color w:val="000000" w:themeColor="text1"/>
          <w:spacing w:val="-3"/>
          <w:sz w:val="21"/>
          <w:lang w:val="en-US"/>
        </w:rPr>
        <w:t>预算2%</w:t>
      </w:r>
      <w:r w:rsidRPr="001564C7">
        <w:rPr>
          <w:rFonts w:ascii="仿宋" w:eastAsia="仿宋" w:hAnsi="仿宋" w:cs="仿宋" w:hint="eastAsia"/>
          <w:color w:val="000000" w:themeColor="text1"/>
          <w:spacing w:val="-3"/>
          <w:sz w:val="21"/>
        </w:rPr>
        <w:t>相等的补偿金，以及为磋商过程所发生的有关费用和双方商定的其他补偿。</w:t>
      </w:r>
    </w:p>
    <w:p w14:paraId="7761A215" w14:textId="77777777" w:rsidR="00A02E49" w:rsidRPr="001564C7" w:rsidRDefault="00012999">
      <w:pPr>
        <w:tabs>
          <w:tab w:val="left" w:pos="1216"/>
        </w:tabs>
        <w:spacing w:before="93" w:line="276" w:lineRule="auto"/>
        <w:ind w:right="276"/>
        <w:jc w:val="both"/>
        <w:rPr>
          <w:rFonts w:ascii="仿宋" w:eastAsia="仿宋" w:hAnsi="仿宋" w:cs="仿宋" w:hint="eastAsia"/>
          <w:bCs/>
          <w:color w:val="000000" w:themeColor="text1"/>
          <w:sz w:val="21"/>
        </w:rPr>
      </w:pPr>
      <w:r w:rsidRPr="001564C7">
        <w:rPr>
          <w:rFonts w:ascii="仿宋" w:eastAsia="仿宋" w:hAnsi="仿宋" w:cs="仿宋" w:hint="eastAsia"/>
          <w:bCs/>
          <w:color w:val="000000" w:themeColor="text1"/>
          <w:spacing w:val="-6"/>
          <w:sz w:val="21"/>
        </w:rPr>
        <w:t>20.5 成交通知书发出后，成交供应商除发生法律规定的不能预见、不能避免并不能克服的客观情况</w:t>
      </w:r>
      <w:r w:rsidRPr="001564C7">
        <w:rPr>
          <w:rFonts w:ascii="仿宋" w:eastAsia="仿宋" w:hAnsi="仿宋" w:cs="仿宋" w:hint="eastAsia"/>
          <w:bCs/>
          <w:color w:val="000000" w:themeColor="text1"/>
          <w:spacing w:val="-5"/>
          <w:w w:val="95"/>
          <w:sz w:val="21"/>
        </w:rPr>
        <w:t>外不得放弃或拒绝签订合同的。放弃或拒绝签订合同的，情节严重的财政部门将</w:t>
      </w:r>
      <w:r w:rsidRPr="001564C7">
        <w:rPr>
          <w:rFonts w:ascii="仿宋" w:eastAsia="仿宋" w:hAnsi="仿宋" w:cs="仿宋" w:hint="eastAsia"/>
          <w:bCs/>
          <w:color w:val="000000" w:themeColor="text1"/>
          <w:spacing w:val="-5"/>
          <w:sz w:val="21"/>
        </w:rPr>
        <w:t>其列入不良行为名单，在一至三年内不得参加南京市江宁区政府采购活动。</w:t>
      </w:r>
    </w:p>
    <w:p w14:paraId="7761A216" w14:textId="77777777" w:rsidR="00A02E49" w:rsidRPr="001564C7" w:rsidRDefault="00012999">
      <w:pPr>
        <w:tabs>
          <w:tab w:val="left" w:pos="1216"/>
        </w:tabs>
        <w:spacing w:line="276" w:lineRule="auto"/>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20.6 代理机构对未成交的供应商</w:t>
      </w:r>
      <w:proofErr w:type="gramStart"/>
      <w:r w:rsidRPr="001564C7">
        <w:rPr>
          <w:rFonts w:ascii="仿宋" w:eastAsia="仿宋" w:hAnsi="仿宋" w:cs="仿宋" w:hint="eastAsia"/>
          <w:color w:val="000000" w:themeColor="text1"/>
          <w:sz w:val="21"/>
        </w:rPr>
        <w:t>不作未成交</w:t>
      </w:r>
      <w:proofErr w:type="gramEnd"/>
      <w:r w:rsidRPr="001564C7">
        <w:rPr>
          <w:rFonts w:ascii="仿宋" w:eastAsia="仿宋" w:hAnsi="仿宋" w:cs="仿宋" w:hint="eastAsia"/>
          <w:color w:val="000000" w:themeColor="text1"/>
          <w:sz w:val="21"/>
        </w:rPr>
        <w:t>原因的解释。</w:t>
      </w:r>
    </w:p>
    <w:p w14:paraId="7761A217" w14:textId="77777777" w:rsidR="00A02E49" w:rsidRPr="001564C7" w:rsidRDefault="00012999">
      <w:pPr>
        <w:tabs>
          <w:tab w:val="left" w:pos="1216"/>
        </w:tabs>
        <w:spacing w:before="43" w:line="276" w:lineRule="auto"/>
        <w:jc w:val="both"/>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21. 编写磋商（评审）报告</w:t>
      </w:r>
    </w:p>
    <w:p w14:paraId="7761A218" w14:textId="77777777" w:rsidR="00A02E49" w:rsidRPr="001564C7" w:rsidRDefault="00012999">
      <w:pPr>
        <w:pStyle w:val="a3"/>
        <w:spacing w:before="43" w:line="276" w:lineRule="auto"/>
        <w:ind w:right="4323"/>
        <w:rPr>
          <w:rFonts w:ascii="仿宋" w:eastAsia="仿宋" w:hAnsi="仿宋" w:cs="仿宋" w:hint="eastAsia"/>
          <w:color w:val="000000" w:themeColor="text1"/>
          <w:w w:val="95"/>
        </w:rPr>
      </w:pPr>
      <w:r w:rsidRPr="001564C7">
        <w:rPr>
          <w:rFonts w:ascii="仿宋" w:eastAsia="仿宋" w:hAnsi="仿宋" w:cs="仿宋" w:hint="eastAsia"/>
          <w:color w:val="000000" w:themeColor="text1"/>
          <w:w w:val="95"/>
        </w:rPr>
        <w:t xml:space="preserve">磋商小组根据磋商过程和结果编写磋商（评审）报告。 </w:t>
      </w:r>
      <w:bookmarkStart w:id="37" w:name="五、签订合同"/>
      <w:bookmarkStart w:id="38" w:name="_bookmark6"/>
      <w:bookmarkEnd w:id="37"/>
      <w:bookmarkEnd w:id="38"/>
    </w:p>
    <w:p w14:paraId="7761A219" w14:textId="77777777" w:rsidR="00A02E49" w:rsidRPr="001564C7" w:rsidRDefault="00012999" w:rsidP="003C6E4A">
      <w:pPr>
        <w:pStyle w:val="a3"/>
        <w:spacing w:before="43" w:line="276" w:lineRule="auto"/>
        <w:ind w:right="4323"/>
        <w:outlineLvl w:val="1"/>
        <w:rPr>
          <w:rFonts w:ascii="仿宋" w:eastAsia="仿宋" w:hAnsi="仿宋" w:cs="仿宋" w:hint="eastAsia"/>
          <w:b/>
          <w:color w:val="000000" w:themeColor="text1"/>
        </w:rPr>
      </w:pPr>
      <w:r w:rsidRPr="001564C7">
        <w:rPr>
          <w:rFonts w:ascii="仿宋" w:eastAsia="仿宋" w:hAnsi="仿宋" w:cs="仿宋" w:hint="eastAsia"/>
          <w:b/>
          <w:color w:val="000000" w:themeColor="text1"/>
        </w:rPr>
        <w:t>五、签订合同</w:t>
      </w:r>
    </w:p>
    <w:p w14:paraId="7761A21A" w14:textId="77777777" w:rsidR="00A02E49" w:rsidRPr="001564C7" w:rsidRDefault="00012999">
      <w:pPr>
        <w:tabs>
          <w:tab w:val="left" w:pos="1216"/>
        </w:tabs>
        <w:spacing w:line="276" w:lineRule="auto"/>
        <w:ind w:right="312"/>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22.1 成交供应商应当自成交通知书发出之日起三十日内，与采购人签订政府采购合同，所签订的合</w:t>
      </w:r>
      <w:r w:rsidRPr="001564C7">
        <w:rPr>
          <w:rFonts w:ascii="仿宋" w:eastAsia="仿宋" w:hAnsi="仿宋" w:cs="仿宋" w:hint="eastAsia"/>
          <w:color w:val="000000" w:themeColor="text1"/>
          <w:spacing w:val="-2"/>
          <w:sz w:val="21"/>
        </w:rPr>
        <w:t>同不得对竞争性磋商文件和竞争性磋商响应文件作实质性修改。</w:t>
      </w:r>
    </w:p>
    <w:p w14:paraId="7761A21B" w14:textId="77777777" w:rsidR="00A02E49" w:rsidRPr="001564C7" w:rsidRDefault="00012999">
      <w:pPr>
        <w:tabs>
          <w:tab w:val="left" w:pos="1216"/>
        </w:tabs>
        <w:spacing w:line="276" w:lineRule="auto"/>
        <w:ind w:right="310"/>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22.2 采购人不得向成交供应商提出任何不合理的要求作为签订合同的条件，不得与成交供应商私下</w:t>
      </w:r>
      <w:r w:rsidRPr="001564C7">
        <w:rPr>
          <w:rFonts w:ascii="仿宋" w:eastAsia="仿宋" w:hAnsi="仿宋" w:cs="仿宋" w:hint="eastAsia"/>
          <w:color w:val="000000" w:themeColor="text1"/>
          <w:spacing w:val="-2"/>
          <w:sz w:val="21"/>
        </w:rPr>
        <w:t>订立背离合同实质性内容的协议。</w:t>
      </w:r>
    </w:p>
    <w:p w14:paraId="7761A21C" w14:textId="77777777" w:rsidR="00A02E49" w:rsidRPr="001564C7" w:rsidRDefault="00012999">
      <w:pPr>
        <w:tabs>
          <w:tab w:val="left" w:pos="1216"/>
        </w:tabs>
        <w:spacing w:line="276" w:lineRule="auto"/>
        <w:ind w:right="312"/>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22.3 成交供应商因不可抗力或者自身原因不能履行政府采购合同的，采购人可以视情与排位在成交</w:t>
      </w:r>
      <w:r w:rsidRPr="001564C7">
        <w:rPr>
          <w:rFonts w:ascii="仿宋" w:eastAsia="仿宋" w:hAnsi="仿宋" w:cs="仿宋" w:hint="eastAsia"/>
          <w:color w:val="000000" w:themeColor="text1"/>
          <w:spacing w:val="-2"/>
          <w:sz w:val="21"/>
        </w:rPr>
        <w:t>供应商之后第一位的成交候选供应商签订政府采购合同，以此类推。</w:t>
      </w:r>
    </w:p>
    <w:p w14:paraId="7761A21D" w14:textId="77777777" w:rsidR="00A02E49" w:rsidRPr="001564C7" w:rsidRDefault="00012999">
      <w:pPr>
        <w:tabs>
          <w:tab w:val="left" w:pos="1216"/>
        </w:tabs>
        <w:spacing w:line="276" w:lineRule="auto"/>
        <w:ind w:right="312"/>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sz w:val="21"/>
        </w:rPr>
        <w:t>22.4 政府采购合同履行中，采购人需追加与合同标的相同的服务的，在不改变合同其他条款的前提</w:t>
      </w:r>
      <w:r w:rsidRPr="001564C7">
        <w:rPr>
          <w:rFonts w:ascii="仿宋" w:eastAsia="仿宋" w:hAnsi="仿宋" w:cs="仿宋" w:hint="eastAsia"/>
          <w:color w:val="000000" w:themeColor="text1"/>
          <w:spacing w:val="-9"/>
          <w:w w:val="95"/>
          <w:sz w:val="21"/>
        </w:rPr>
        <w:t>下，可以与供应商协商签订补充合同，但所有补充合同的采购金额不得超过原合同采购金额的百分之十。</w:t>
      </w:r>
    </w:p>
    <w:p w14:paraId="7761A21E" w14:textId="77777777" w:rsidR="00A02E49" w:rsidRPr="001564C7" w:rsidRDefault="00012999">
      <w:pPr>
        <w:pStyle w:val="2"/>
        <w:spacing w:line="276" w:lineRule="auto"/>
        <w:ind w:left="0"/>
        <w:rPr>
          <w:rFonts w:ascii="仿宋" w:eastAsia="仿宋" w:hAnsi="仿宋" w:cs="仿宋" w:hint="eastAsia"/>
          <w:color w:val="000000" w:themeColor="text1"/>
        </w:rPr>
      </w:pPr>
      <w:bookmarkStart w:id="39" w:name="六、质疑和投诉"/>
      <w:bookmarkStart w:id="40" w:name="_bookmark7"/>
      <w:bookmarkEnd w:id="39"/>
      <w:bookmarkEnd w:id="40"/>
      <w:r w:rsidRPr="001564C7">
        <w:rPr>
          <w:rFonts w:ascii="仿宋" w:eastAsia="仿宋" w:hAnsi="仿宋" w:cs="仿宋" w:hint="eastAsia"/>
          <w:color w:val="000000" w:themeColor="text1"/>
        </w:rPr>
        <w:t>六、质疑和投诉</w:t>
      </w:r>
    </w:p>
    <w:p w14:paraId="7761A21F" w14:textId="77777777" w:rsidR="00A02E49" w:rsidRPr="001564C7" w:rsidRDefault="00012999">
      <w:pPr>
        <w:spacing w:before="42" w:line="276" w:lineRule="auto"/>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23. 质疑</w:t>
      </w:r>
    </w:p>
    <w:p w14:paraId="7761A220" w14:textId="77777777" w:rsidR="00A02E49" w:rsidRPr="001564C7" w:rsidRDefault="00012999">
      <w:pPr>
        <w:tabs>
          <w:tab w:val="left" w:pos="1216"/>
        </w:tabs>
        <w:spacing w:before="43" w:line="276" w:lineRule="auto"/>
        <w:ind w:right="307"/>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23.1 供应商对磋商活动事项有疑问的，可以向代理机构提出询问。代理机构将依法</w:t>
      </w:r>
      <w:proofErr w:type="gramStart"/>
      <w:r w:rsidRPr="001564C7">
        <w:rPr>
          <w:rFonts w:ascii="仿宋" w:eastAsia="仿宋" w:hAnsi="仿宋" w:cs="仿宋" w:hint="eastAsia"/>
          <w:color w:val="000000" w:themeColor="text1"/>
          <w:spacing w:val="-3"/>
          <w:w w:val="95"/>
          <w:sz w:val="21"/>
        </w:rPr>
        <w:t>作出</w:t>
      </w:r>
      <w:proofErr w:type="gramEnd"/>
      <w:r w:rsidRPr="001564C7">
        <w:rPr>
          <w:rFonts w:ascii="仿宋" w:eastAsia="仿宋" w:hAnsi="仿宋" w:cs="仿宋" w:hint="eastAsia"/>
          <w:color w:val="000000" w:themeColor="text1"/>
          <w:spacing w:val="-3"/>
          <w:w w:val="95"/>
          <w:sz w:val="21"/>
        </w:rPr>
        <w:t>答复，但答</w:t>
      </w:r>
      <w:r w:rsidRPr="001564C7">
        <w:rPr>
          <w:rFonts w:ascii="仿宋" w:eastAsia="仿宋" w:hAnsi="仿宋" w:cs="仿宋" w:hint="eastAsia"/>
          <w:color w:val="000000" w:themeColor="text1"/>
          <w:spacing w:val="-3"/>
          <w:sz w:val="21"/>
        </w:rPr>
        <w:t>复的内容不涉及商业秘密。</w:t>
      </w:r>
    </w:p>
    <w:p w14:paraId="7761A221" w14:textId="77777777" w:rsidR="00A02E49" w:rsidRPr="001564C7" w:rsidRDefault="00012999">
      <w:pPr>
        <w:tabs>
          <w:tab w:val="left" w:pos="1216"/>
        </w:tabs>
        <w:spacing w:line="276" w:lineRule="auto"/>
        <w:ind w:right="310"/>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3"/>
          <w:w w:val="95"/>
          <w:sz w:val="21"/>
        </w:rPr>
        <w:t>23.2 供应商认为采购文件、采购过程和成交结果使自己的合法权益受到损害的，可以在知道或者应</w:t>
      </w:r>
      <w:r w:rsidRPr="001564C7">
        <w:rPr>
          <w:rFonts w:ascii="仿宋" w:eastAsia="仿宋" w:hAnsi="仿宋" w:cs="仿宋" w:hint="eastAsia"/>
          <w:color w:val="000000" w:themeColor="text1"/>
          <w:spacing w:val="-3"/>
          <w:sz w:val="21"/>
        </w:rPr>
        <w:t>当知道其权益受到损害之日起七个工作日内，将质疑文件原件送达代理机构，供应商提出质疑时，须一次性提出全部问题及相关质疑资料。</w:t>
      </w:r>
    </w:p>
    <w:p w14:paraId="7761A222" w14:textId="77777777" w:rsidR="00A02E49" w:rsidRPr="001564C7" w:rsidRDefault="00012999">
      <w:pPr>
        <w:tabs>
          <w:tab w:val="left" w:pos="1216"/>
        </w:tabs>
        <w:spacing w:line="276" w:lineRule="auto"/>
        <w:ind w:right="304"/>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w w:val="95"/>
          <w:sz w:val="21"/>
        </w:rPr>
        <w:t>23.3 质疑文件应包括以下主要内容，并按照</w:t>
      </w:r>
      <w:r w:rsidRPr="001564C7">
        <w:rPr>
          <w:rFonts w:ascii="仿宋" w:eastAsia="仿宋" w:hAnsi="仿宋" w:cs="仿宋" w:hint="eastAsia"/>
          <w:color w:val="000000" w:themeColor="text1"/>
          <w:spacing w:val="3"/>
          <w:w w:val="95"/>
          <w:sz w:val="21"/>
        </w:rPr>
        <w:t>“</w:t>
      </w:r>
      <w:r w:rsidRPr="001564C7">
        <w:rPr>
          <w:rFonts w:ascii="仿宋" w:eastAsia="仿宋" w:hAnsi="仿宋" w:cs="仿宋" w:hint="eastAsia"/>
          <w:color w:val="000000" w:themeColor="text1"/>
          <w:w w:val="95"/>
          <w:sz w:val="21"/>
        </w:rPr>
        <w:t>谁主张、谁举证”的原则，附上相关证明材料。否则，</w:t>
      </w:r>
      <w:r w:rsidRPr="001564C7">
        <w:rPr>
          <w:rFonts w:ascii="仿宋" w:eastAsia="仿宋" w:hAnsi="仿宋" w:cs="仿宋" w:hint="eastAsia"/>
          <w:color w:val="000000" w:themeColor="text1"/>
          <w:sz w:val="21"/>
        </w:rPr>
        <w:t>代理机构不予受理：</w:t>
      </w:r>
    </w:p>
    <w:p w14:paraId="7761A223" w14:textId="77777777" w:rsidR="00A02E49" w:rsidRPr="001564C7" w:rsidRDefault="00012999">
      <w:pPr>
        <w:tabs>
          <w:tab w:val="left" w:pos="1270"/>
        </w:tabs>
        <w:spacing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（1）质疑项目名称、项目编号、包号、磋商公告发布时间、磋商时间；</w:t>
      </w:r>
    </w:p>
    <w:p w14:paraId="7761A224" w14:textId="77777777" w:rsidR="00A02E49" w:rsidRPr="001564C7" w:rsidRDefault="00012999">
      <w:pPr>
        <w:tabs>
          <w:tab w:val="left" w:pos="1270"/>
        </w:tabs>
        <w:spacing w:before="43"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（2）具体的质疑事项及法律依据（具体条款）；</w:t>
      </w:r>
    </w:p>
    <w:p w14:paraId="7761A225" w14:textId="77777777" w:rsidR="00A02E49" w:rsidRPr="001564C7" w:rsidRDefault="00012999">
      <w:pPr>
        <w:tabs>
          <w:tab w:val="left" w:pos="1270"/>
        </w:tabs>
        <w:spacing w:before="43" w:line="276" w:lineRule="auto"/>
        <w:ind w:right="312"/>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（3）</w:t>
      </w:r>
      <w:r w:rsidRPr="001564C7">
        <w:rPr>
          <w:rFonts w:ascii="仿宋" w:eastAsia="仿宋" w:hAnsi="仿宋" w:cs="仿宋" w:hint="eastAsia"/>
          <w:color w:val="000000" w:themeColor="text1"/>
          <w:spacing w:val="-3"/>
          <w:sz w:val="21"/>
        </w:rPr>
        <w:t>质疑相关证明文件或证明材料，如果涉及到产品功能或技术指标的，应出具相关制造商的证明文件（友情提示：供应商全部产品线中没有满足技术需求要求的产品才可以对采购产品提出质疑，并提出修改理由和修改建议）；</w:t>
      </w:r>
    </w:p>
    <w:p w14:paraId="7761A226" w14:textId="77777777" w:rsidR="00A02E49" w:rsidRPr="001564C7" w:rsidRDefault="00012999">
      <w:pPr>
        <w:tabs>
          <w:tab w:val="left" w:pos="1270"/>
        </w:tabs>
        <w:spacing w:line="276" w:lineRule="auto"/>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（4）质疑供应商名称、地址、联系方式（包括手机、传真号码）；</w:t>
      </w:r>
    </w:p>
    <w:p w14:paraId="7761A227" w14:textId="77777777" w:rsidR="00A02E49" w:rsidRPr="001564C7" w:rsidRDefault="00012999">
      <w:pPr>
        <w:tabs>
          <w:tab w:val="left" w:pos="1270"/>
        </w:tabs>
        <w:spacing w:before="43" w:line="276" w:lineRule="auto"/>
        <w:ind w:right="312"/>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（5）</w:t>
      </w:r>
      <w:r w:rsidRPr="001564C7">
        <w:rPr>
          <w:rFonts w:ascii="仿宋" w:eastAsia="仿宋" w:hAnsi="仿宋" w:cs="仿宋" w:hint="eastAsia"/>
          <w:color w:val="000000" w:themeColor="text1"/>
          <w:spacing w:val="-2"/>
          <w:sz w:val="21"/>
        </w:rPr>
        <w:t>法定代表人签署本人姓名或印盖本人姓名章并加盖单位公章，或由参加采购项目的授权委托代理人签署本人姓名或印盖本人姓名章并加盖单位公章等。</w:t>
      </w:r>
    </w:p>
    <w:p w14:paraId="7761A228" w14:textId="77777777" w:rsidR="00A02E49" w:rsidRPr="001564C7" w:rsidRDefault="00012999">
      <w:pPr>
        <w:tabs>
          <w:tab w:val="left" w:pos="1216"/>
        </w:tabs>
        <w:spacing w:line="276" w:lineRule="auto"/>
        <w:ind w:right="312"/>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w w:val="95"/>
          <w:sz w:val="21"/>
        </w:rPr>
        <w:t>23.4 供应商不得虚假质疑和恶意质疑，并对质疑内容的真实性承担责任。供应商或者其他利害关系</w:t>
      </w:r>
      <w:r w:rsidRPr="001564C7">
        <w:rPr>
          <w:rFonts w:ascii="仿宋" w:eastAsia="仿宋" w:hAnsi="仿宋" w:cs="仿宋" w:hint="eastAsia"/>
          <w:color w:val="000000" w:themeColor="text1"/>
          <w:spacing w:val="-2"/>
          <w:sz w:val="21"/>
        </w:rPr>
        <w:t>人通过捏造事实、伪造证明材料等方式提出异议或投诉，阻碍政府采购活动正常进行的，属于严重不良行为，代理机构将提请财政部门将其列入不良行为记录名单，并依法予以处罚。</w:t>
      </w:r>
    </w:p>
    <w:p w14:paraId="7761A229" w14:textId="77777777" w:rsidR="00A02E49" w:rsidRPr="001564C7" w:rsidRDefault="00012999">
      <w:pPr>
        <w:tabs>
          <w:tab w:val="left" w:pos="1216"/>
        </w:tabs>
        <w:spacing w:line="276" w:lineRule="auto"/>
        <w:ind w:right="305"/>
        <w:jc w:val="both"/>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1"/>
          <w:sz w:val="21"/>
        </w:rPr>
        <w:t>23.5 代理机构在收到供应商的书面质疑后将及时组织调查核实，在</w:t>
      </w:r>
      <w:r w:rsidRPr="001564C7">
        <w:rPr>
          <w:rFonts w:ascii="仿宋" w:eastAsia="仿宋" w:hAnsi="仿宋" w:cs="仿宋" w:hint="eastAsia"/>
          <w:color w:val="000000" w:themeColor="text1"/>
          <w:sz w:val="21"/>
        </w:rPr>
        <w:t>七个工作日内</w:t>
      </w:r>
      <w:proofErr w:type="gramStart"/>
      <w:r w:rsidRPr="001564C7">
        <w:rPr>
          <w:rFonts w:ascii="仿宋" w:eastAsia="仿宋" w:hAnsi="仿宋" w:cs="仿宋" w:hint="eastAsia"/>
          <w:color w:val="000000" w:themeColor="text1"/>
          <w:spacing w:val="-4"/>
          <w:sz w:val="21"/>
        </w:rPr>
        <w:t>作出</w:t>
      </w:r>
      <w:proofErr w:type="gramEnd"/>
      <w:r w:rsidRPr="001564C7">
        <w:rPr>
          <w:rFonts w:ascii="仿宋" w:eastAsia="仿宋" w:hAnsi="仿宋" w:cs="仿宋" w:hint="eastAsia"/>
          <w:color w:val="000000" w:themeColor="text1"/>
          <w:spacing w:val="-4"/>
          <w:sz w:val="21"/>
        </w:rPr>
        <w:t>答复，并以书</w:t>
      </w:r>
      <w:r w:rsidRPr="001564C7">
        <w:rPr>
          <w:rFonts w:ascii="仿宋" w:eastAsia="仿宋" w:hAnsi="仿宋" w:cs="仿宋" w:hint="eastAsia"/>
          <w:color w:val="000000" w:themeColor="text1"/>
          <w:spacing w:val="-7"/>
          <w:sz w:val="21"/>
        </w:rPr>
        <w:t>面或在网站公告形式通知质疑供应商和其他有关供应商，答复的内容不涉及商业秘密。代理机构遵循</w:t>
      </w:r>
      <w:r w:rsidRPr="001564C7">
        <w:rPr>
          <w:rFonts w:ascii="仿宋" w:eastAsia="仿宋" w:hAnsi="仿宋" w:cs="仿宋" w:hint="eastAsia"/>
          <w:color w:val="000000" w:themeColor="text1"/>
          <w:sz w:val="21"/>
        </w:rPr>
        <w:t>“谁过错谁负担”的原则，有过错的一方承担调查论证费用。</w:t>
      </w:r>
    </w:p>
    <w:p w14:paraId="7761A22A" w14:textId="77777777" w:rsidR="00A02E49" w:rsidRPr="001564C7" w:rsidRDefault="00012999">
      <w:pPr>
        <w:spacing w:line="276" w:lineRule="auto"/>
        <w:rPr>
          <w:rFonts w:ascii="仿宋" w:eastAsia="仿宋" w:hAnsi="仿宋" w:cs="仿宋" w:hint="eastAsia"/>
          <w:b/>
          <w:bCs/>
          <w:color w:val="000000" w:themeColor="text1"/>
          <w:sz w:val="21"/>
        </w:rPr>
      </w:pPr>
      <w:r w:rsidRPr="001564C7">
        <w:rPr>
          <w:rFonts w:ascii="仿宋" w:eastAsia="仿宋" w:hAnsi="仿宋" w:cs="仿宋" w:hint="eastAsia"/>
          <w:b/>
          <w:bCs/>
          <w:color w:val="000000" w:themeColor="text1"/>
          <w:sz w:val="21"/>
        </w:rPr>
        <w:t>24. 投诉</w:t>
      </w:r>
    </w:p>
    <w:p w14:paraId="7761A22B" w14:textId="77777777" w:rsidR="00A02E49" w:rsidRPr="001564C7" w:rsidRDefault="00012999">
      <w:pPr>
        <w:pStyle w:val="a3"/>
        <w:spacing w:before="42" w:line="276" w:lineRule="auto"/>
        <w:ind w:right="312"/>
        <w:rPr>
          <w:rFonts w:ascii="仿宋" w:eastAsia="仿宋" w:hAnsi="仿宋" w:cs="仿宋" w:hint="eastAsia"/>
          <w:color w:val="000000" w:themeColor="text1"/>
        </w:rPr>
      </w:pPr>
      <w:r w:rsidRPr="001564C7">
        <w:rPr>
          <w:rFonts w:ascii="仿宋" w:eastAsia="仿宋" w:hAnsi="仿宋" w:cs="仿宋" w:hint="eastAsia"/>
          <w:color w:val="000000" w:themeColor="text1"/>
        </w:rPr>
        <w:lastRenderedPageBreak/>
        <w:t>质疑供应商对代理机构的答复不满意，或代理机构未在规定的时间内</w:t>
      </w:r>
      <w:proofErr w:type="gramStart"/>
      <w:r w:rsidRPr="001564C7">
        <w:rPr>
          <w:rFonts w:ascii="仿宋" w:eastAsia="仿宋" w:hAnsi="仿宋" w:cs="仿宋" w:hint="eastAsia"/>
          <w:color w:val="000000" w:themeColor="text1"/>
        </w:rPr>
        <w:t>作出</w:t>
      </w:r>
      <w:proofErr w:type="gramEnd"/>
      <w:r w:rsidRPr="001564C7">
        <w:rPr>
          <w:rFonts w:ascii="仿宋" w:eastAsia="仿宋" w:hAnsi="仿宋" w:cs="仿宋" w:hint="eastAsia"/>
          <w:color w:val="000000" w:themeColor="text1"/>
        </w:rPr>
        <w:t>答复的，可以在答复期满后十五个工作日内向同级财政部门投诉。</w:t>
      </w:r>
    </w:p>
    <w:p w14:paraId="7761A22C" w14:textId="77777777" w:rsidR="00A02E49" w:rsidRPr="001564C7" w:rsidRDefault="00A02E49">
      <w:pPr>
        <w:pStyle w:val="a3"/>
        <w:spacing w:before="12" w:line="276" w:lineRule="auto"/>
        <w:rPr>
          <w:rFonts w:ascii="仿宋" w:eastAsia="仿宋" w:hAnsi="仿宋" w:cs="仿宋" w:hint="eastAsia"/>
          <w:color w:val="000000" w:themeColor="text1"/>
          <w:sz w:val="7"/>
        </w:rPr>
      </w:pPr>
    </w:p>
    <w:p w14:paraId="7761A22D"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bookmarkStart w:id="41" w:name="_bookmark8"/>
      <w:bookmarkStart w:id="42" w:name="第三章_磋商项目需求"/>
      <w:bookmarkEnd w:id="41"/>
      <w:bookmarkEnd w:id="42"/>
    </w:p>
    <w:p w14:paraId="7761A22E" w14:textId="77777777" w:rsidR="00A02E49" w:rsidRPr="001564C7" w:rsidRDefault="00A02E49">
      <w:pPr>
        <w:pStyle w:val="ad"/>
        <w:spacing w:line="276" w:lineRule="auto"/>
        <w:rPr>
          <w:rFonts w:hint="eastAsia"/>
        </w:rPr>
      </w:pPr>
    </w:p>
    <w:p w14:paraId="7761A22F" w14:textId="77777777" w:rsidR="00A02E49" w:rsidRPr="001564C7" w:rsidRDefault="00A02E49">
      <w:pPr>
        <w:spacing w:line="276" w:lineRule="auto"/>
        <w:rPr>
          <w:rFonts w:hint="eastAsia"/>
        </w:rPr>
      </w:pPr>
    </w:p>
    <w:p w14:paraId="7761A230" w14:textId="77777777" w:rsidR="00A02E49" w:rsidRPr="001564C7" w:rsidRDefault="00A02E49">
      <w:pPr>
        <w:pStyle w:val="ad"/>
        <w:spacing w:line="276" w:lineRule="auto"/>
        <w:rPr>
          <w:rFonts w:hint="eastAsia"/>
        </w:rPr>
      </w:pPr>
    </w:p>
    <w:p w14:paraId="7761A231" w14:textId="77777777" w:rsidR="00A02E49" w:rsidRPr="001564C7" w:rsidRDefault="00A02E49">
      <w:pPr>
        <w:spacing w:line="276" w:lineRule="auto"/>
        <w:rPr>
          <w:rFonts w:hint="eastAsia"/>
        </w:rPr>
      </w:pPr>
    </w:p>
    <w:p w14:paraId="7761A232" w14:textId="77777777" w:rsidR="00A02E49" w:rsidRPr="001564C7" w:rsidRDefault="00A02E49">
      <w:pPr>
        <w:pStyle w:val="ad"/>
        <w:spacing w:line="276" w:lineRule="auto"/>
        <w:rPr>
          <w:rFonts w:hint="eastAsia"/>
        </w:rPr>
      </w:pPr>
    </w:p>
    <w:p w14:paraId="7761A233" w14:textId="77777777" w:rsidR="00A02E49" w:rsidRPr="001564C7" w:rsidRDefault="00A02E49">
      <w:pPr>
        <w:spacing w:line="276" w:lineRule="auto"/>
        <w:rPr>
          <w:rFonts w:hint="eastAsia"/>
        </w:rPr>
      </w:pPr>
    </w:p>
    <w:p w14:paraId="7761A234"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5"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6"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7"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8"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9"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A"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B"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C"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D"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E"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3F"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40"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41"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42"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43" w14:textId="77777777" w:rsidR="00A02E49" w:rsidRPr="001564C7" w:rsidRDefault="00A02E49">
      <w:pPr>
        <w:spacing w:before="50" w:line="276" w:lineRule="auto"/>
        <w:ind w:left="8"/>
        <w:jc w:val="center"/>
        <w:rPr>
          <w:rFonts w:ascii="仿宋" w:eastAsia="仿宋" w:hAnsi="仿宋" w:cs="仿宋" w:hint="eastAsia"/>
          <w:color w:val="000000" w:themeColor="text1"/>
          <w:sz w:val="36"/>
        </w:rPr>
      </w:pPr>
    </w:p>
    <w:p w14:paraId="7761A244" w14:textId="77777777" w:rsidR="00A02E49" w:rsidRPr="001564C7" w:rsidRDefault="00012999">
      <w:pPr>
        <w:rPr>
          <w:rFonts w:ascii="仿宋" w:eastAsia="仿宋" w:hAnsi="仿宋" w:cs="仿宋" w:hint="eastAsia"/>
          <w:color w:val="000000" w:themeColor="text1"/>
          <w:sz w:val="36"/>
        </w:rPr>
      </w:pPr>
      <w:r w:rsidRPr="001564C7">
        <w:rPr>
          <w:rFonts w:ascii="仿宋" w:eastAsia="仿宋" w:hAnsi="仿宋" w:cs="仿宋" w:hint="eastAsia"/>
          <w:color w:val="000000" w:themeColor="text1"/>
          <w:sz w:val="36"/>
        </w:rPr>
        <w:br w:type="page"/>
      </w:r>
    </w:p>
    <w:p w14:paraId="7761A245" w14:textId="77777777" w:rsidR="00A02E49" w:rsidRPr="001564C7" w:rsidRDefault="00012999" w:rsidP="003C6E4A">
      <w:pPr>
        <w:pStyle w:val="1"/>
        <w:rPr>
          <w:rFonts w:asciiTheme="minorEastAsia" w:eastAsiaTheme="minorEastAsia" w:hAnsiTheme="minorEastAsia" w:cs="仿宋" w:hint="eastAsia"/>
          <w:color w:val="000000" w:themeColor="text1"/>
          <w:sz w:val="36"/>
        </w:rPr>
      </w:pPr>
      <w:r w:rsidRPr="001564C7">
        <w:rPr>
          <w:rFonts w:asciiTheme="minorEastAsia" w:eastAsiaTheme="minorEastAsia" w:hAnsiTheme="minorEastAsia" w:cs="仿宋" w:hint="eastAsia"/>
          <w:color w:val="000000" w:themeColor="text1"/>
          <w:sz w:val="36"/>
        </w:rPr>
        <w:lastRenderedPageBreak/>
        <w:t>第三章 磋商项目需求</w:t>
      </w:r>
    </w:p>
    <w:p w14:paraId="7761A246" w14:textId="77777777" w:rsidR="00A02E49" w:rsidRPr="001564C7" w:rsidRDefault="00A02E49">
      <w:pPr>
        <w:pStyle w:val="ad"/>
        <w:spacing w:line="276" w:lineRule="auto"/>
        <w:rPr>
          <w:rFonts w:asciiTheme="minorEastAsia" w:eastAsiaTheme="minorEastAsia" w:hAnsiTheme="minorEastAsia" w:hint="eastAsia"/>
        </w:rPr>
      </w:pPr>
    </w:p>
    <w:p w14:paraId="7761A247" w14:textId="15FFE13A" w:rsidR="00A02E49" w:rsidRPr="001564C7" w:rsidRDefault="00012999">
      <w:pPr>
        <w:spacing w:before="82" w:line="276" w:lineRule="auto"/>
        <w:ind w:right="2880" w:firstLineChars="100" w:firstLine="211"/>
        <w:rPr>
          <w:rFonts w:asciiTheme="minorEastAsia" w:eastAsiaTheme="minorEastAsia" w:hAnsiTheme="minorEastAsia" w:cs="仿宋" w:hint="eastAsia"/>
          <w:b/>
          <w:color w:val="000000" w:themeColor="text1"/>
          <w:sz w:val="21"/>
        </w:rPr>
      </w:pPr>
      <w:r w:rsidRPr="001564C7">
        <w:rPr>
          <w:rFonts w:asciiTheme="minorEastAsia" w:eastAsiaTheme="minorEastAsia" w:hAnsiTheme="minorEastAsia" w:cs="仿宋" w:hint="eastAsia"/>
          <w:b/>
          <w:color w:val="000000" w:themeColor="text1"/>
          <w:sz w:val="21"/>
        </w:rPr>
        <w:t>一、项目名称：</w:t>
      </w:r>
      <w:r w:rsidR="002D4109" w:rsidRPr="001564C7">
        <w:rPr>
          <w:rFonts w:asciiTheme="minorEastAsia" w:eastAsiaTheme="minorEastAsia" w:hAnsiTheme="minorEastAsia" w:cs="仿宋" w:hint="eastAsia"/>
          <w:b/>
          <w:color w:val="000000" w:themeColor="text1"/>
          <w:sz w:val="21"/>
        </w:rPr>
        <w:t>2026年淳化街道农路绿化管养服务项目</w:t>
      </w:r>
    </w:p>
    <w:p w14:paraId="7761A248" w14:textId="77777777" w:rsidR="00A02E49" w:rsidRPr="001564C7" w:rsidRDefault="00012999">
      <w:pPr>
        <w:spacing w:before="82" w:line="276" w:lineRule="auto"/>
        <w:ind w:right="3668" w:firstLineChars="100" w:firstLine="211"/>
        <w:rPr>
          <w:rFonts w:asciiTheme="minorEastAsia" w:eastAsiaTheme="minorEastAsia" w:hAnsiTheme="minorEastAsia" w:cs="仿宋" w:hint="eastAsia"/>
          <w:b/>
          <w:color w:val="000000" w:themeColor="text1"/>
          <w:sz w:val="21"/>
          <w:lang w:val="en-US"/>
        </w:rPr>
      </w:pPr>
      <w:r w:rsidRPr="001564C7">
        <w:rPr>
          <w:rFonts w:asciiTheme="minorEastAsia" w:eastAsiaTheme="minorEastAsia" w:hAnsiTheme="minorEastAsia" w:cs="仿宋" w:hint="eastAsia"/>
          <w:b/>
          <w:color w:val="000000" w:themeColor="text1"/>
          <w:sz w:val="21"/>
        </w:rPr>
        <w:t>二、服务周期：</w:t>
      </w:r>
      <w:r w:rsidRPr="001564C7">
        <w:rPr>
          <w:rFonts w:asciiTheme="minorEastAsia" w:eastAsiaTheme="minorEastAsia" w:hAnsiTheme="minorEastAsia" w:cs="仿宋" w:hint="eastAsia"/>
          <w:b/>
          <w:color w:val="000000" w:themeColor="text1"/>
          <w:sz w:val="21"/>
          <w:lang w:val="en-US"/>
        </w:rPr>
        <w:t>一年</w:t>
      </w:r>
    </w:p>
    <w:p w14:paraId="60549F98" w14:textId="682A17A9" w:rsidR="00E01C68" w:rsidRPr="001564C7" w:rsidRDefault="00012999" w:rsidP="00E01C68">
      <w:pPr>
        <w:spacing w:before="82" w:line="276" w:lineRule="auto"/>
        <w:ind w:right="3668" w:firstLineChars="100" w:firstLine="211"/>
        <w:rPr>
          <w:rFonts w:asciiTheme="minorEastAsia" w:eastAsiaTheme="minorEastAsia" w:hAnsiTheme="minorEastAsia" w:cs="仿宋" w:hint="eastAsia"/>
          <w:b/>
          <w:color w:val="000000" w:themeColor="text1"/>
          <w:sz w:val="21"/>
        </w:rPr>
      </w:pPr>
      <w:r w:rsidRPr="001564C7">
        <w:rPr>
          <w:rFonts w:asciiTheme="minorEastAsia" w:eastAsiaTheme="minorEastAsia" w:hAnsiTheme="minorEastAsia" w:cs="仿宋" w:hint="eastAsia"/>
          <w:b/>
          <w:color w:val="000000" w:themeColor="text1"/>
          <w:sz w:val="21"/>
        </w:rPr>
        <w:t>三、</w:t>
      </w:r>
      <w:bookmarkStart w:id="43" w:name="_Toc28828"/>
      <w:r w:rsidR="00E01C68" w:rsidRPr="001564C7">
        <w:rPr>
          <w:rFonts w:asciiTheme="minorEastAsia" w:eastAsiaTheme="minorEastAsia" w:hAnsiTheme="minorEastAsia" w:cs="仿宋" w:hint="eastAsia"/>
          <w:b/>
          <w:color w:val="000000" w:themeColor="text1"/>
          <w:sz w:val="21"/>
        </w:rPr>
        <w:t>项目概述</w:t>
      </w:r>
      <w:bookmarkEnd w:id="43"/>
    </w:p>
    <w:p w14:paraId="07AEDE7D" w14:textId="77777777" w:rsidR="001D47C3" w:rsidRPr="001564C7" w:rsidRDefault="001D47C3" w:rsidP="00E01C68">
      <w:pPr>
        <w:spacing w:line="288" w:lineRule="auto"/>
        <w:ind w:firstLineChars="200" w:firstLine="420"/>
        <w:rPr>
          <w:rFonts w:asciiTheme="minorEastAsia" w:eastAsiaTheme="minorEastAsia" w:hAnsiTheme="minorEastAsia" w:hint="eastAsia"/>
          <w:sz w:val="21"/>
          <w:szCs w:val="24"/>
        </w:rPr>
      </w:pPr>
      <w:r w:rsidRPr="001564C7">
        <w:rPr>
          <w:rFonts w:asciiTheme="minorEastAsia" w:eastAsiaTheme="minorEastAsia" w:hAnsiTheme="minorEastAsia" w:hint="eastAsia"/>
          <w:sz w:val="21"/>
          <w:szCs w:val="24"/>
        </w:rPr>
        <w:t>（1）工作内容</w:t>
      </w:r>
    </w:p>
    <w:p w14:paraId="162E0F67" w14:textId="178C97F9" w:rsidR="005C4A69" w:rsidRPr="001564C7" w:rsidRDefault="005C4A69" w:rsidP="00E01C68">
      <w:pPr>
        <w:spacing w:line="288" w:lineRule="auto"/>
        <w:ind w:firstLineChars="200" w:firstLine="420"/>
        <w:rPr>
          <w:rFonts w:asciiTheme="minorEastAsia" w:eastAsiaTheme="minorEastAsia" w:hAnsiTheme="minorEastAsia" w:hint="eastAsia"/>
          <w:sz w:val="21"/>
          <w:szCs w:val="24"/>
        </w:rPr>
      </w:pPr>
      <w:r w:rsidRPr="001564C7">
        <w:rPr>
          <w:rFonts w:asciiTheme="minorEastAsia" w:eastAsiaTheme="minorEastAsia" w:hAnsiTheme="minorEastAsia" w:hint="eastAsia"/>
          <w:sz w:val="21"/>
          <w:szCs w:val="24"/>
        </w:rPr>
        <w:t>为保证农村道路交通安全，农路绿化需要定期修剪、补栽等，因而开展农路绿化管养服务工作。</w:t>
      </w:r>
    </w:p>
    <w:p w14:paraId="49DF9DC7" w14:textId="3498B429" w:rsidR="001D47C3" w:rsidRPr="001564C7" w:rsidRDefault="001D47C3" w:rsidP="008500AE">
      <w:pPr>
        <w:spacing w:line="288" w:lineRule="auto"/>
        <w:ind w:firstLineChars="200" w:firstLine="420"/>
        <w:rPr>
          <w:rFonts w:asciiTheme="minorEastAsia" w:eastAsiaTheme="minorEastAsia" w:hAnsiTheme="minorEastAsia" w:hint="eastAsia"/>
          <w:sz w:val="21"/>
          <w:szCs w:val="24"/>
        </w:rPr>
      </w:pPr>
      <w:r w:rsidRPr="001564C7">
        <w:rPr>
          <w:rFonts w:asciiTheme="minorEastAsia" w:eastAsiaTheme="minorEastAsia" w:hAnsiTheme="minorEastAsia" w:hint="eastAsia"/>
          <w:sz w:val="21"/>
          <w:szCs w:val="24"/>
        </w:rPr>
        <w:t>（2）服务标准</w:t>
      </w:r>
    </w:p>
    <w:p w14:paraId="22B4C432" w14:textId="38A82134"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日常养护作业按照《南京市城市绿化养护技术规程（试行）》的要求，达到《南京市城市绿化养护质量等级标准（试行）》</w:t>
      </w:r>
      <w:r w:rsidR="00722964">
        <w:rPr>
          <w:rFonts w:asciiTheme="minorEastAsia" w:eastAsiaTheme="minorEastAsia" w:hAnsiTheme="minorEastAsia" w:hint="eastAsia"/>
          <w:color w:val="000000"/>
          <w:sz w:val="21"/>
        </w:rPr>
        <w:t>二</w:t>
      </w:r>
      <w:r w:rsidRPr="001564C7">
        <w:rPr>
          <w:rFonts w:asciiTheme="minorEastAsia" w:eastAsiaTheme="minorEastAsia" w:hAnsiTheme="minorEastAsia" w:hint="eastAsia"/>
          <w:color w:val="000000"/>
          <w:sz w:val="21"/>
        </w:rPr>
        <w:t>级标准，苗木补植更新达到《江苏省城市园林绿化植物种植技术规定（试行》和《园林绿化工程施工及验收规范》(CJJ82-2012)等。</w:t>
      </w:r>
    </w:p>
    <w:p w14:paraId="0BD77108"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xml:space="preserve">1、乔木 </w:t>
      </w:r>
    </w:p>
    <w:p w14:paraId="63180297"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（1）树木长势茂盛，树冠完整丰满，主侧枝分布匀称。</w:t>
      </w:r>
    </w:p>
    <w:p w14:paraId="2B284E0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（2）无枯枝、伤残枝、交叉枝、过密枝、徒长枝、并生枝，主干上无萌蘖枝。</w:t>
      </w:r>
    </w:p>
    <w:p w14:paraId="4445F6A0"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（3）无影响交通、架空线路、路灯、建筑、行人安全的树枝。</w:t>
      </w:r>
    </w:p>
    <w:p w14:paraId="4B1325AD"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（4）枝条修剪截面要平整，不留短桩，截面直径大于6cm的伤口要涂防腐剂。</w:t>
      </w:r>
    </w:p>
    <w:p w14:paraId="3899379D"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（5）观花树木按时茂盛开花，观果树木正常结果。</w:t>
      </w:r>
    </w:p>
    <w:p w14:paraId="68F74CBD"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（6）无明显病虫害迹象，</w:t>
      </w:r>
      <w:proofErr w:type="gramStart"/>
      <w:r w:rsidRPr="001564C7">
        <w:rPr>
          <w:rFonts w:asciiTheme="minorEastAsia" w:eastAsiaTheme="minorEastAsia" w:hAnsiTheme="minorEastAsia" w:hint="eastAsia"/>
          <w:color w:val="000000"/>
          <w:sz w:val="21"/>
        </w:rPr>
        <w:t>树干无未处理</w:t>
      </w:r>
      <w:proofErr w:type="gramEnd"/>
      <w:r w:rsidRPr="001564C7">
        <w:rPr>
          <w:rFonts w:asciiTheme="minorEastAsia" w:eastAsiaTheme="minorEastAsia" w:hAnsiTheme="minorEastAsia" w:hint="eastAsia"/>
          <w:color w:val="000000"/>
          <w:sz w:val="21"/>
        </w:rPr>
        <w:t>的腐洞。</w:t>
      </w:r>
    </w:p>
    <w:p w14:paraId="7247CC2B"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（7）树体无钉挂物，悬挂物。</w:t>
      </w:r>
    </w:p>
    <w:p w14:paraId="477081D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（8）无乱涂写、乱张贴、乱刻画现象。</w:t>
      </w:r>
    </w:p>
    <w:p w14:paraId="4231BE17"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（9）树穴内无杂草、杂物、垃圾、粪便，无黄土裸露。</w:t>
      </w:r>
    </w:p>
    <w:p w14:paraId="09565FE9"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（10）每年11月，树干要刷白一次，高度1.2米。</w:t>
      </w:r>
    </w:p>
    <w:p w14:paraId="51AA222B"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xml:space="preserve">2、绿篱、球类、色块、竹林 </w:t>
      </w:r>
    </w:p>
    <w:p w14:paraId="06EDB220"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（1）枝条茂盛，生长健壮。</w:t>
      </w:r>
    </w:p>
    <w:p w14:paraId="67D73BAE"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（2）修剪成型，层次分明，面平边齐，线条流畅，曲线处弧度圆润丰满。</w:t>
      </w:r>
    </w:p>
    <w:p w14:paraId="47197C0B"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（3）观花植物按时茂盛开花，观果植物正常结果。</w:t>
      </w:r>
    </w:p>
    <w:p w14:paraId="37B8992C"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（4）无死株、缺株、断档现象。</w:t>
      </w:r>
    </w:p>
    <w:p w14:paraId="3FD90B65"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（5）无枯枝、断枝、枯叶，</w:t>
      </w:r>
      <w:proofErr w:type="gramStart"/>
      <w:r w:rsidRPr="001564C7">
        <w:rPr>
          <w:rFonts w:asciiTheme="minorEastAsia" w:eastAsiaTheme="minorEastAsia" w:hAnsiTheme="minorEastAsia" w:hint="eastAsia"/>
          <w:color w:val="000000"/>
          <w:sz w:val="21"/>
        </w:rPr>
        <w:t>无脱脚现象</w:t>
      </w:r>
      <w:proofErr w:type="gramEnd"/>
      <w:r w:rsidRPr="001564C7">
        <w:rPr>
          <w:rFonts w:asciiTheme="minorEastAsia" w:eastAsiaTheme="minorEastAsia" w:hAnsiTheme="minorEastAsia" w:hint="eastAsia"/>
          <w:color w:val="000000"/>
          <w:sz w:val="21"/>
        </w:rPr>
        <w:t>。</w:t>
      </w:r>
    </w:p>
    <w:p w14:paraId="0496F670"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（6）无明显病虫害迹象。</w:t>
      </w:r>
    </w:p>
    <w:p w14:paraId="2E78EAE0"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（7）基部无杂草、杂物、垃圾、粪便等。</w:t>
      </w:r>
    </w:p>
    <w:p w14:paraId="6FD7521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（8）枝叶表明及球面、</w:t>
      </w:r>
      <w:proofErr w:type="gramStart"/>
      <w:r w:rsidRPr="001564C7">
        <w:rPr>
          <w:rFonts w:asciiTheme="minorEastAsia" w:eastAsiaTheme="minorEastAsia" w:hAnsiTheme="minorEastAsia" w:hint="eastAsia"/>
          <w:color w:val="000000"/>
          <w:sz w:val="21"/>
        </w:rPr>
        <w:t>篱面无</w:t>
      </w:r>
      <w:proofErr w:type="gramEnd"/>
      <w:r w:rsidRPr="001564C7">
        <w:rPr>
          <w:rFonts w:asciiTheme="minorEastAsia" w:eastAsiaTheme="minorEastAsia" w:hAnsiTheme="minorEastAsia" w:hint="eastAsia"/>
          <w:color w:val="000000"/>
          <w:sz w:val="21"/>
        </w:rPr>
        <w:t>悬挂物、晾晒物。</w:t>
      </w:r>
    </w:p>
    <w:p w14:paraId="32751778"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（9）竹子无倒伏现象，竹林内无枯枝、杂物等，竹笋有效保护。</w:t>
      </w:r>
    </w:p>
    <w:p w14:paraId="51122BA3"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xml:space="preserve">3、花灌木 </w:t>
      </w:r>
    </w:p>
    <w:p w14:paraId="4120EC4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（1）植株生长旺盛，枝叶健壮，分布均匀，造型美观。</w:t>
      </w:r>
    </w:p>
    <w:p w14:paraId="27150E07"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（2）无枯枝残叶，树枝分布均匀，疏密度合宜，整形修剪与环境要求协调。</w:t>
      </w:r>
    </w:p>
    <w:p w14:paraId="6DC7D8CA"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lastRenderedPageBreak/>
        <w:t>（3）无明显病虫害迹象。</w:t>
      </w:r>
    </w:p>
    <w:p w14:paraId="26D4AAB4"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（4）观花植物按时茂盛开花，观果植物正常结果。</w:t>
      </w:r>
    </w:p>
    <w:p w14:paraId="47A595D4"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（5）植株下无杂草、杂物、垃圾、粪便等。</w:t>
      </w:r>
    </w:p>
    <w:p w14:paraId="3671C912"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（6）枝叶上无钉挂物和晾晒物。</w:t>
      </w:r>
    </w:p>
    <w:p w14:paraId="463B9653"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（7）观花植物每年在休眠期施有机肥（基肥）一次；花前花后各追肥一次。</w:t>
      </w:r>
    </w:p>
    <w:p w14:paraId="7702BF5F"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4、地被植物</w:t>
      </w:r>
    </w:p>
    <w:p w14:paraId="3F749BD1"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（1）植株生长旺盛，观花植物按时茂盛开花，观果植物正常结果。</w:t>
      </w:r>
    </w:p>
    <w:p w14:paraId="778A87F3"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w:t>
      </w:r>
      <w:proofErr w:type="gramStart"/>
      <w:r w:rsidRPr="001564C7">
        <w:rPr>
          <w:rFonts w:asciiTheme="minorEastAsia" w:eastAsiaTheme="minorEastAsia" w:hAnsiTheme="minorEastAsia" w:hint="eastAsia"/>
          <w:color w:val="000000"/>
          <w:sz w:val="21"/>
        </w:rPr>
        <w:t>片植地</w:t>
      </w:r>
      <w:proofErr w:type="gramEnd"/>
      <w:r w:rsidRPr="001564C7">
        <w:rPr>
          <w:rFonts w:asciiTheme="minorEastAsia" w:eastAsiaTheme="minorEastAsia" w:hAnsiTheme="minorEastAsia" w:hint="eastAsia"/>
          <w:color w:val="000000"/>
          <w:sz w:val="21"/>
        </w:rPr>
        <w:t>被密度适宜，分布均匀，规格整齐，覆盖率大于95%。</w:t>
      </w:r>
    </w:p>
    <w:p w14:paraId="188E6C1E"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（3）无残花、枯叶、死株、缺株，基本无病虫害危害迹象。</w:t>
      </w:r>
    </w:p>
    <w:p w14:paraId="2AD671AC"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（4）无杂草、杂物等。</w:t>
      </w:r>
    </w:p>
    <w:p w14:paraId="7FD3A4DA"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（5）与草坪交界处切边清晰整齐，宽度小于15cm。</w:t>
      </w:r>
    </w:p>
    <w:p w14:paraId="7568496F"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xml:space="preserve">5、草坪 </w:t>
      </w:r>
    </w:p>
    <w:p w14:paraId="3CD62C79"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（1）草坪生长健壮，覆盖率达98%以上，生长期无枯黄现象。</w:t>
      </w:r>
    </w:p>
    <w:p w14:paraId="7F74EF40"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（2）草坪内无低洼积水处，无明显裸露地。</w:t>
      </w:r>
    </w:p>
    <w:p w14:paraId="440B6D8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（3）推剪草坪，坚持1/3原则，</w:t>
      </w:r>
      <w:proofErr w:type="gramStart"/>
      <w:r w:rsidRPr="001564C7">
        <w:rPr>
          <w:rFonts w:asciiTheme="minorEastAsia" w:eastAsiaTheme="minorEastAsia" w:hAnsiTheme="minorEastAsia" w:hint="eastAsia"/>
          <w:color w:val="000000"/>
          <w:sz w:val="21"/>
        </w:rPr>
        <w:t>冷季型草高</w:t>
      </w:r>
      <w:proofErr w:type="gramEnd"/>
      <w:r w:rsidRPr="001564C7">
        <w:rPr>
          <w:rFonts w:asciiTheme="minorEastAsia" w:eastAsiaTheme="minorEastAsia" w:hAnsiTheme="minorEastAsia" w:hint="eastAsia"/>
          <w:color w:val="000000"/>
          <w:sz w:val="21"/>
        </w:rPr>
        <w:t>不超过10cm，</w:t>
      </w:r>
      <w:proofErr w:type="gramStart"/>
      <w:r w:rsidRPr="001564C7">
        <w:rPr>
          <w:rFonts w:asciiTheme="minorEastAsia" w:eastAsiaTheme="minorEastAsia" w:hAnsiTheme="minorEastAsia" w:hint="eastAsia"/>
          <w:color w:val="000000"/>
          <w:sz w:val="21"/>
        </w:rPr>
        <w:t>暖季型草高</w:t>
      </w:r>
      <w:proofErr w:type="gramEnd"/>
      <w:r w:rsidRPr="001564C7">
        <w:rPr>
          <w:rFonts w:asciiTheme="minorEastAsia" w:eastAsiaTheme="minorEastAsia" w:hAnsiTheme="minorEastAsia" w:hint="eastAsia"/>
          <w:color w:val="000000"/>
          <w:sz w:val="21"/>
        </w:rPr>
        <w:t>不超过7cm，修剪后剪口无撕裂现象。</w:t>
      </w:r>
    </w:p>
    <w:p w14:paraId="05759084"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（4）草坪外缘及树坛、花坛、花镜、</w:t>
      </w:r>
      <w:proofErr w:type="gramStart"/>
      <w:r w:rsidRPr="001564C7">
        <w:rPr>
          <w:rFonts w:asciiTheme="minorEastAsia" w:eastAsiaTheme="minorEastAsia" w:hAnsiTheme="minorEastAsia" w:hint="eastAsia"/>
          <w:color w:val="000000"/>
          <w:sz w:val="21"/>
        </w:rPr>
        <w:t>片植绿篱</w:t>
      </w:r>
      <w:proofErr w:type="gramEnd"/>
      <w:r w:rsidRPr="001564C7">
        <w:rPr>
          <w:rFonts w:asciiTheme="minorEastAsia" w:eastAsiaTheme="minorEastAsia" w:hAnsiTheme="minorEastAsia" w:hint="eastAsia"/>
          <w:color w:val="000000"/>
          <w:sz w:val="21"/>
        </w:rPr>
        <w:t>边缘切边清晰整齐，宽度小于15cm。</w:t>
      </w:r>
    </w:p>
    <w:p w14:paraId="0A35BB79"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（5）草坪基本无病虫害状，病虫受害率控制在5%以下。</w:t>
      </w:r>
    </w:p>
    <w:p w14:paraId="4A65C82E"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（6）草坪上无修剪残留草屑、杂物，基本无杂草，无乱停乱放迹象。</w:t>
      </w:r>
    </w:p>
    <w:p w14:paraId="3DBD6188"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（7）冷季</w:t>
      </w:r>
      <w:proofErr w:type="gramStart"/>
      <w:r w:rsidRPr="001564C7">
        <w:rPr>
          <w:rFonts w:asciiTheme="minorEastAsia" w:eastAsiaTheme="minorEastAsia" w:hAnsiTheme="minorEastAsia" w:hint="eastAsia"/>
          <w:color w:val="000000"/>
          <w:sz w:val="21"/>
        </w:rPr>
        <w:t>型草视</w:t>
      </w:r>
      <w:proofErr w:type="gramEnd"/>
      <w:r w:rsidRPr="001564C7">
        <w:rPr>
          <w:rFonts w:asciiTheme="minorEastAsia" w:eastAsiaTheme="minorEastAsia" w:hAnsiTheme="minorEastAsia" w:hint="eastAsia"/>
          <w:color w:val="000000"/>
          <w:sz w:val="21"/>
        </w:rPr>
        <w:t>生长情况，平均每月修剪2—3次。</w:t>
      </w:r>
    </w:p>
    <w:p w14:paraId="25536990"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xml:space="preserve">6、花坛花镜 </w:t>
      </w:r>
    </w:p>
    <w:p w14:paraId="0C0573E9"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（1）植株生长健壮，组团结构和群体效果好，高低错落有序。</w:t>
      </w:r>
    </w:p>
    <w:p w14:paraId="483C66C5"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（2）宿根观花植物适时开花。</w:t>
      </w:r>
    </w:p>
    <w:p w14:paraId="503F651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（3）花卉色彩鲜艳，观赏期长。无病虫害迹象。无死株、缺株，无黄土裸露迹象。。</w:t>
      </w:r>
    </w:p>
    <w:p w14:paraId="2B15EECF"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（4）土壤肥沃疏松，无杂草、杂物、残花败叶。</w:t>
      </w:r>
    </w:p>
    <w:p w14:paraId="037751AC"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（5）与草坪交界处切边清晰整齐，宽度小于15cm。</w:t>
      </w:r>
    </w:p>
    <w:p w14:paraId="1384D821"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（6）花镜一、二年生草花及时更换，每年更换四次，保证全年有花，全年至少两次草花摆放布置。</w:t>
      </w:r>
    </w:p>
    <w:p w14:paraId="6A6416A5"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（7）及时整形、修剪、更新、换植。</w:t>
      </w:r>
    </w:p>
    <w:p w14:paraId="1CC59BAC"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（8）按设计要求保持全年三季有花，无黄土裸露迹象。</w:t>
      </w:r>
    </w:p>
    <w:p w14:paraId="63F1E641"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（9）部分品种或全部品种植株衰败时，应及时换花。</w:t>
      </w:r>
    </w:p>
    <w:p w14:paraId="7B1EAF45" w14:textId="7C5BE580" w:rsidR="001D47C3" w:rsidRPr="001564C7" w:rsidRDefault="008500AE" w:rsidP="008500AE">
      <w:pPr>
        <w:spacing w:line="288" w:lineRule="auto"/>
        <w:ind w:firstLineChars="200" w:firstLine="420"/>
        <w:rPr>
          <w:rFonts w:asciiTheme="minorEastAsia" w:eastAsiaTheme="minorEastAsia" w:hAnsiTheme="minorEastAsia" w:hint="eastAsia"/>
          <w:sz w:val="21"/>
          <w:szCs w:val="24"/>
        </w:rPr>
      </w:pPr>
      <w:r w:rsidRPr="001564C7">
        <w:rPr>
          <w:rFonts w:asciiTheme="minorEastAsia" w:eastAsiaTheme="minorEastAsia" w:hAnsiTheme="minorEastAsia" w:hint="eastAsia"/>
          <w:sz w:val="21"/>
          <w:szCs w:val="24"/>
        </w:rPr>
        <w:t>（3）</w:t>
      </w:r>
      <w:r w:rsidR="001D47C3" w:rsidRPr="001564C7">
        <w:rPr>
          <w:rFonts w:asciiTheme="minorEastAsia" w:eastAsiaTheme="minorEastAsia" w:hAnsiTheme="minorEastAsia" w:hint="eastAsia"/>
          <w:sz w:val="21"/>
          <w:szCs w:val="24"/>
        </w:rPr>
        <w:t>绿化养护的基本要求</w:t>
      </w:r>
    </w:p>
    <w:p w14:paraId="6336D7AF"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（1）修剪：根据各类植物的生长特点、立地环境、景观要求，按照操作规程适时进行。对乔木和大灌木应当不定期清除枯死枝干，避免因坠落伤及车辆和游人。</w:t>
      </w:r>
    </w:p>
    <w:p w14:paraId="49FD4AE3"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xml:space="preserve">（2）除草：各类绿地、树穴、绿带要结合松土及时清理各类杂草。 </w:t>
      </w:r>
    </w:p>
    <w:p w14:paraId="152EB90A"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（3）抹芽：主要用于乔木、大型灌木，对不定芽及</w:t>
      </w:r>
      <w:proofErr w:type="gramStart"/>
      <w:r w:rsidRPr="001564C7">
        <w:rPr>
          <w:rFonts w:asciiTheme="minorEastAsia" w:eastAsiaTheme="minorEastAsia" w:hAnsiTheme="minorEastAsia" w:hint="eastAsia"/>
          <w:color w:val="000000"/>
          <w:sz w:val="21"/>
        </w:rPr>
        <w:t>幼嫩萌条要</w:t>
      </w:r>
      <w:proofErr w:type="gramEnd"/>
      <w:r w:rsidRPr="001564C7">
        <w:rPr>
          <w:rFonts w:asciiTheme="minorEastAsia" w:eastAsiaTheme="minorEastAsia" w:hAnsiTheme="minorEastAsia" w:hint="eastAsia"/>
          <w:color w:val="000000"/>
          <w:sz w:val="21"/>
        </w:rPr>
        <w:t>及时清除，营养集中，以保持树木骨干枝分枝合理，促使生长形态美观。</w:t>
      </w:r>
    </w:p>
    <w:p w14:paraId="3C7D6E8E"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lastRenderedPageBreak/>
        <w:t>（4）草坪：对草坪或草地应</w:t>
      </w:r>
      <w:proofErr w:type="gramStart"/>
      <w:r w:rsidRPr="001564C7">
        <w:rPr>
          <w:rFonts w:asciiTheme="minorEastAsia" w:eastAsiaTheme="minorEastAsia" w:hAnsiTheme="minorEastAsia" w:hint="eastAsia"/>
          <w:color w:val="000000"/>
          <w:sz w:val="21"/>
        </w:rPr>
        <w:t>经常挑除杂草</w:t>
      </w:r>
      <w:proofErr w:type="gramEnd"/>
      <w:r w:rsidRPr="001564C7">
        <w:rPr>
          <w:rFonts w:asciiTheme="minorEastAsia" w:eastAsiaTheme="minorEastAsia" w:hAnsiTheme="minorEastAsia" w:hint="eastAsia"/>
          <w:color w:val="000000"/>
          <w:sz w:val="21"/>
        </w:rPr>
        <w:t>并适当推剪，对坑洼之处应垫土保持平整，注意防病治虫，适当施肥，以利于草坪的正常生长。</w:t>
      </w:r>
      <w:proofErr w:type="gramStart"/>
      <w:r w:rsidRPr="001564C7">
        <w:rPr>
          <w:rFonts w:asciiTheme="minorEastAsia" w:eastAsiaTheme="minorEastAsia" w:hAnsiTheme="minorEastAsia" w:hint="eastAsia"/>
          <w:color w:val="000000"/>
          <w:sz w:val="21"/>
        </w:rPr>
        <w:t>除运动</w:t>
      </w:r>
      <w:proofErr w:type="gramEnd"/>
      <w:r w:rsidRPr="001564C7">
        <w:rPr>
          <w:rFonts w:asciiTheme="minorEastAsia" w:eastAsiaTheme="minorEastAsia" w:hAnsiTheme="minorEastAsia" w:hint="eastAsia"/>
          <w:color w:val="000000"/>
          <w:sz w:val="21"/>
        </w:rPr>
        <w:t>公园外，每年二次追播，夏季追播百慕大、秋季追播黑麦草。</w:t>
      </w:r>
    </w:p>
    <w:p w14:paraId="330700B9"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xml:space="preserve">（5）病虫害防治：病虫害防治是园林植物养护中较为重要的手段和内容，要根据各类植物发生的染病和虫害情况做好预测预报，及时采取防治措施，维护植物的健康生长。 </w:t>
      </w:r>
    </w:p>
    <w:p w14:paraId="2EB38975"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（6）施肥：根据各类植物的生长特点及植物对肥料的需要，要求年施肥不得少于2次，新种植物视生长情况，适时适量进行施肥，以保持各类植物的生长旺盛达到一定景观效果。</w:t>
      </w:r>
    </w:p>
    <w:p w14:paraId="38AD159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（7）补植：因地制宜补植空缺的乔木、花灌木及地被植物，使景区无明显黄土裸露的地方。</w:t>
      </w:r>
    </w:p>
    <w:p w14:paraId="6321EB4A"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8）抗旱、排涝、扫雪、防台风：对各类植物要及时进行灌溉（灌溉过程中若使用自来水，按实际产生的数额及甲方的分摊标准及时上交给甲方），防止植物因干旱脱水而造成枯死。防台防汛期间要做好加固、排涝抢险工作，并按照甲方制定的防汛工作预案落实，保持水道通畅，防止植物受损，及时</w:t>
      </w:r>
      <w:proofErr w:type="gramStart"/>
      <w:r w:rsidRPr="001564C7">
        <w:rPr>
          <w:rFonts w:asciiTheme="minorEastAsia" w:eastAsiaTheme="minorEastAsia" w:hAnsiTheme="minorEastAsia" w:hint="eastAsia"/>
          <w:color w:val="000000"/>
          <w:sz w:val="21"/>
        </w:rPr>
        <w:t>扫雪打雪</w:t>
      </w:r>
      <w:proofErr w:type="gramEnd"/>
      <w:r w:rsidRPr="001564C7">
        <w:rPr>
          <w:rFonts w:asciiTheme="minorEastAsia" w:eastAsiaTheme="minorEastAsia" w:hAnsiTheme="minorEastAsia" w:hint="eastAsia"/>
          <w:color w:val="000000"/>
          <w:sz w:val="21"/>
        </w:rPr>
        <w:t>，确保安全畅通。</w:t>
      </w:r>
    </w:p>
    <w:p w14:paraId="274C60E2"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(9)清运垃圾：修剪树木、草坪等绿化管理产生的垃圾及时清运出景区，确保绿地清爽整洁。</w:t>
      </w:r>
    </w:p>
    <w:p w14:paraId="382D8044"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(10)为确保管养质量，乙方需对绿地落实专人进行动态养护管理，全天候作业。</w:t>
      </w:r>
    </w:p>
    <w:p w14:paraId="449E7317"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(11)养护过程中，乙方必须采取周密的安全措施，以避免对人身和财产的损害。如因乙方操作不当、养护不当（如虫蛀枯死枝等未及</w:t>
      </w:r>
      <w:proofErr w:type="gramStart"/>
      <w:r w:rsidRPr="001564C7">
        <w:rPr>
          <w:rFonts w:asciiTheme="minorEastAsia" w:eastAsiaTheme="minorEastAsia" w:hAnsiTheme="minorEastAsia" w:hint="eastAsia"/>
          <w:color w:val="000000"/>
          <w:sz w:val="21"/>
        </w:rPr>
        <w:t>时治理</w:t>
      </w:r>
      <w:proofErr w:type="gramEnd"/>
      <w:r w:rsidRPr="001564C7">
        <w:rPr>
          <w:rFonts w:asciiTheme="minorEastAsia" w:eastAsiaTheme="minorEastAsia" w:hAnsiTheme="minorEastAsia" w:hint="eastAsia"/>
          <w:color w:val="000000"/>
          <w:sz w:val="21"/>
        </w:rPr>
        <w:t>引起枝条砸落）或管理不善而造成人身伤害或财产损失的，由乙方自行承担。若甲方因此而承担对第三人的赔偿，甲方有权向乙方追偿，或直接在应付乙方的管养费用中扣抵，甲方还有权要求乙方承担由此造成的甲方声誉和因处理相关事件产生的损失，包括但不限于处置事件人员的报酬、律师费用、诉讼费用、调查取证费用等。</w:t>
      </w:r>
    </w:p>
    <w:p w14:paraId="0DB210A6"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(12)因不可抗拒因素（如由于台风、暴雨、大雪等自然灾害引起树木突然倒伏，碰线、</w:t>
      </w:r>
      <w:proofErr w:type="gramStart"/>
      <w:r w:rsidRPr="001564C7">
        <w:rPr>
          <w:rFonts w:asciiTheme="minorEastAsia" w:eastAsiaTheme="minorEastAsia" w:hAnsiTheme="minorEastAsia" w:hint="eastAsia"/>
          <w:color w:val="000000"/>
          <w:sz w:val="21"/>
        </w:rPr>
        <w:t>碰屋等</w:t>
      </w:r>
      <w:proofErr w:type="gramEnd"/>
      <w:r w:rsidRPr="001564C7">
        <w:rPr>
          <w:rFonts w:asciiTheme="minorEastAsia" w:eastAsiaTheme="minorEastAsia" w:hAnsiTheme="minorEastAsia" w:hint="eastAsia"/>
          <w:color w:val="000000"/>
          <w:sz w:val="21"/>
        </w:rPr>
        <w:t>造成的树枝伤人、伤物），乙方在事发后应迅速组织力量，一小时内到达现场并按甲方的要求及时处理。未按要求及时抢险造成人员或甲方财产损失的，由乙方承担全部责任，责任内容包括但不限于修复或赔偿财产损失，因甲方出面处理相关事件产生的损失，处置事件人员的报酬、医疗费、律师费用、诉讼费用、调查取证费用等。</w:t>
      </w:r>
    </w:p>
    <w:p w14:paraId="03357B3D" w14:textId="77777777" w:rsidR="001D47C3" w:rsidRPr="001564C7" w:rsidRDefault="001D47C3" w:rsidP="001D47C3">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(13)乙方养护期间的乔灌花草保存率低于要求的，必须在适合的季节及时补植同品种、同规格的苗木，并确保成活。若乙方未按规定补植，甲方有权安排第三方进行种植，所发生的苗木费及补植费用从管养费用中扣除。</w:t>
      </w:r>
    </w:p>
    <w:p w14:paraId="0FCEA179" w14:textId="77777777" w:rsidR="006010E7" w:rsidRPr="001564C7" w:rsidRDefault="006010E7">
      <w:pPr>
        <w:widowControl/>
        <w:autoSpaceDE/>
        <w:autoSpaceDN/>
        <w:rPr>
          <w:rFonts w:asciiTheme="minorEastAsia" w:eastAsiaTheme="minorEastAsia" w:hAnsiTheme="minorEastAsia" w:cs="仿宋" w:hint="eastAsia"/>
          <w:b/>
          <w:color w:val="000000" w:themeColor="text1"/>
          <w:sz w:val="21"/>
        </w:rPr>
      </w:pPr>
      <w:r w:rsidRPr="001564C7">
        <w:rPr>
          <w:rFonts w:asciiTheme="minorEastAsia" w:eastAsiaTheme="minorEastAsia" w:hAnsiTheme="minorEastAsia" w:cs="仿宋" w:hint="eastAsia"/>
          <w:b/>
          <w:color w:val="000000" w:themeColor="text1"/>
          <w:sz w:val="21"/>
        </w:rPr>
        <w:br w:type="page"/>
      </w:r>
    </w:p>
    <w:p w14:paraId="7761A24A" w14:textId="5289E979" w:rsidR="00A02E49" w:rsidRPr="001564C7" w:rsidRDefault="00F409CB" w:rsidP="00F409CB">
      <w:pPr>
        <w:spacing w:before="82" w:line="276" w:lineRule="auto"/>
        <w:ind w:right="3668" w:firstLineChars="100" w:firstLine="211"/>
        <w:rPr>
          <w:rFonts w:asciiTheme="minorEastAsia" w:eastAsiaTheme="minorEastAsia" w:hAnsiTheme="minorEastAsia" w:cs="仿宋" w:hint="eastAsia"/>
          <w:b/>
          <w:color w:val="000000" w:themeColor="text1"/>
          <w:sz w:val="21"/>
        </w:rPr>
      </w:pPr>
      <w:r w:rsidRPr="001564C7">
        <w:rPr>
          <w:rFonts w:asciiTheme="minorEastAsia" w:eastAsiaTheme="minorEastAsia" w:hAnsiTheme="minorEastAsia" w:cs="仿宋" w:hint="eastAsia"/>
          <w:b/>
          <w:color w:val="000000" w:themeColor="text1"/>
          <w:sz w:val="21"/>
        </w:rPr>
        <w:lastRenderedPageBreak/>
        <w:t>四</w:t>
      </w:r>
      <w:r w:rsidR="00E01C68" w:rsidRPr="001564C7">
        <w:rPr>
          <w:rFonts w:asciiTheme="minorEastAsia" w:eastAsiaTheme="minorEastAsia" w:hAnsiTheme="minorEastAsia" w:cs="仿宋" w:hint="eastAsia"/>
          <w:b/>
          <w:color w:val="000000" w:themeColor="text1"/>
          <w:sz w:val="21"/>
        </w:rPr>
        <w:t>、项目</w:t>
      </w:r>
      <w:r w:rsidR="00CA7DAB" w:rsidRPr="001564C7">
        <w:rPr>
          <w:rFonts w:asciiTheme="minorEastAsia" w:eastAsiaTheme="minorEastAsia" w:hAnsiTheme="minorEastAsia" w:cs="仿宋" w:hint="eastAsia"/>
          <w:b/>
          <w:color w:val="000000" w:themeColor="text1"/>
          <w:sz w:val="21"/>
        </w:rPr>
        <w:t>清单</w:t>
      </w:r>
    </w:p>
    <w:tbl>
      <w:tblPr>
        <w:tblW w:w="10970" w:type="dxa"/>
        <w:tblCellMar>
          <w:top w:w="15" w:type="dxa"/>
        </w:tblCellMar>
        <w:tblLook w:val="04A0" w:firstRow="1" w:lastRow="0" w:firstColumn="1" w:lastColumn="0" w:noHBand="0" w:noVBand="1"/>
      </w:tblPr>
      <w:tblGrid>
        <w:gridCol w:w="475"/>
        <w:gridCol w:w="1460"/>
        <w:gridCol w:w="1142"/>
        <w:gridCol w:w="3535"/>
        <w:gridCol w:w="652"/>
        <w:gridCol w:w="756"/>
        <w:gridCol w:w="850"/>
        <w:gridCol w:w="1109"/>
        <w:gridCol w:w="769"/>
        <w:gridCol w:w="222"/>
      </w:tblGrid>
      <w:tr w:rsidR="00605122" w:rsidRPr="001564C7" w14:paraId="05517D2E" w14:textId="77777777" w:rsidTr="00605122">
        <w:trPr>
          <w:gridAfter w:val="1"/>
          <w:wAfter w:w="222" w:type="dxa"/>
          <w:trHeight w:val="814"/>
        </w:trPr>
        <w:tc>
          <w:tcPr>
            <w:tcW w:w="10748" w:type="dxa"/>
            <w:gridSpan w:val="9"/>
            <w:tcBorders>
              <w:top w:val="nil"/>
              <w:left w:val="nil"/>
              <w:bottom w:val="nil"/>
              <w:right w:val="nil"/>
            </w:tcBorders>
            <w:vAlign w:val="center"/>
            <w:hideMark/>
          </w:tcPr>
          <w:p w14:paraId="58B7269F" w14:textId="09E5DE32" w:rsidR="00605122" w:rsidRPr="001564C7" w:rsidRDefault="00605122" w:rsidP="00605122">
            <w:pPr>
              <w:widowControl/>
              <w:autoSpaceDE/>
              <w:autoSpaceDN/>
              <w:jc w:val="center"/>
              <w:rPr>
                <w:rFonts w:asciiTheme="minorEastAsia" w:eastAsiaTheme="minorEastAsia" w:hAnsiTheme="minorEastAsia" w:hint="eastAsia"/>
                <w:b/>
                <w:bCs/>
                <w:color w:val="000000"/>
                <w:sz w:val="36"/>
                <w:szCs w:val="36"/>
                <w:lang w:val="en-US" w:bidi="ar-SA"/>
              </w:rPr>
            </w:pPr>
            <w:r w:rsidRPr="001564C7">
              <w:rPr>
                <w:rFonts w:asciiTheme="minorEastAsia" w:eastAsiaTheme="minorEastAsia" w:hAnsiTheme="minorEastAsia" w:hint="eastAsia"/>
                <w:b/>
                <w:bCs/>
                <w:color w:val="000000"/>
                <w:sz w:val="36"/>
                <w:szCs w:val="36"/>
                <w:lang w:val="en-US" w:bidi="ar-SA"/>
              </w:rPr>
              <w:t>2026淳化街道农路绿化管养服务项目</w:t>
            </w:r>
            <w:r w:rsidR="006010E7" w:rsidRPr="001564C7">
              <w:rPr>
                <w:rFonts w:asciiTheme="minorEastAsia" w:eastAsiaTheme="minorEastAsia" w:hAnsiTheme="minorEastAsia" w:hint="eastAsia"/>
                <w:b/>
                <w:bCs/>
                <w:color w:val="000000"/>
                <w:sz w:val="36"/>
                <w:szCs w:val="36"/>
                <w:lang w:val="en-US" w:bidi="ar-SA"/>
              </w:rPr>
              <w:t>服务清单</w:t>
            </w:r>
          </w:p>
        </w:tc>
      </w:tr>
      <w:tr w:rsidR="00605122" w:rsidRPr="001564C7" w14:paraId="5861CB68" w14:textId="77777777" w:rsidTr="00605122">
        <w:trPr>
          <w:gridAfter w:val="1"/>
          <w:wAfter w:w="222" w:type="dxa"/>
          <w:trHeight w:val="357"/>
        </w:trPr>
        <w:tc>
          <w:tcPr>
            <w:tcW w:w="475" w:type="dxa"/>
            <w:vMerge w:val="restart"/>
            <w:tcBorders>
              <w:top w:val="single" w:sz="4" w:space="0" w:color="auto"/>
              <w:left w:val="single" w:sz="4" w:space="0" w:color="auto"/>
              <w:bottom w:val="single" w:sz="4" w:space="0" w:color="auto"/>
              <w:right w:val="single" w:sz="4" w:space="0" w:color="auto"/>
            </w:tcBorders>
            <w:vAlign w:val="center"/>
            <w:hideMark/>
          </w:tcPr>
          <w:p w14:paraId="5B34475D"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序号</w:t>
            </w:r>
          </w:p>
        </w:tc>
        <w:tc>
          <w:tcPr>
            <w:tcW w:w="1460" w:type="dxa"/>
            <w:vMerge w:val="restart"/>
            <w:tcBorders>
              <w:top w:val="single" w:sz="4" w:space="0" w:color="auto"/>
              <w:left w:val="single" w:sz="4" w:space="0" w:color="auto"/>
              <w:bottom w:val="single" w:sz="4" w:space="0" w:color="auto"/>
              <w:right w:val="single" w:sz="4" w:space="0" w:color="auto"/>
            </w:tcBorders>
            <w:vAlign w:val="center"/>
            <w:hideMark/>
          </w:tcPr>
          <w:p w14:paraId="7FA2A062"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项目编码</w:t>
            </w:r>
          </w:p>
        </w:tc>
        <w:tc>
          <w:tcPr>
            <w:tcW w:w="1142" w:type="dxa"/>
            <w:vMerge w:val="restart"/>
            <w:tcBorders>
              <w:top w:val="single" w:sz="4" w:space="0" w:color="auto"/>
              <w:left w:val="single" w:sz="4" w:space="0" w:color="auto"/>
              <w:bottom w:val="single" w:sz="4" w:space="0" w:color="auto"/>
              <w:right w:val="single" w:sz="4" w:space="0" w:color="auto"/>
            </w:tcBorders>
            <w:vAlign w:val="center"/>
            <w:hideMark/>
          </w:tcPr>
          <w:p w14:paraId="1CEFDB7F"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项目名称</w:t>
            </w:r>
          </w:p>
        </w:tc>
        <w:tc>
          <w:tcPr>
            <w:tcW w:w="3656" w:type="dxa"/>
            <w:vMerge w:val="restart"/>
            <w:tcBorders>
              <w:top w:val="single" w:sz="4" w:space="0" w:color="auto"/>
              <w:left w:val="single" w:sz="4" w:space="0" w:color="auto"/>
              <w:bottom w:val="single" w:sz="4" w:space="0" w:color="auto"/>
              <w:right w:val="single" w:sz="4" w:space="0" w:color="auto"/>
            </w:tcBorders>
            <w:vAlign w:val="center"/>
            <w:hideMark/>
          </w:tcPr>
          <w:p w14:paraId="38C44F69"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项目特征</w:t>
            </w:r>
          </w:p>
        </w:tc>
        <w:tc>
          <w:tcPr>
            <w:tcW w:w="652" w:type="dxa"/>
            <w:vMerge w:val="restart"/>
            <w:tcBorders>
              <w:top w:val="single" w:sz="4" w:space="0" w:color="auto"/>
              <w:left w:val="single" w:sz="4" w:space="0" w:color="auto"/>
              <w:bottom w:val="single" w:sz="4" w:space="0" w:color="auto"/>
              <w:right w:val="single" w:sz="4" w:space="0" w:color="auto"/>
            </w:tcBorders>
            <w:vAlign w:val="center"/>
            <w:hideMark/>
          </w:tcPr>
          <w:p w14:paraId="5E27326E"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单位</w:t>
            </w:r>
          </w:p>
        </w:tc>
        <w:tc>
          <w:tcPr>
            <w:tcW w:w="635" w:type="dxa"/>
            <w:vMerge w:val="restart"/>
            <w:tcBorders>
              <w:top w:val="single" w:sz="4" w:space="0" w:color="auto"/>
              <w:left w:val="single" w:sz="4" w:space="0" w:color="auto"/>
              <w:bottom w:val="single" w:sz="4" w:space="0" w:color="auto"/>
              <w:right w:val="single" w:sz="4" w:space="0" w:color="auto"/>
            </w:tcBorders>
            <w:vAlign w:val="center"/>
            <w:hideMark/>
          </w:tcPr>
          <w:p w14:paraId="20C68426"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工程量</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AC865A4"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单价</w:t>
            </w:r>
            <w:r w:rsidRPr="001564C7">
              <w:rPr>
                <w:rFonts w:asciiTheme="minorEastAsia" w:eastAsiaTheme="minorEastAsia" w:hAnsiTheme="minorEastAsia" w:hint="eastAsia"/>
                <w:b/>
                <w:bCs/>
                <w:color w:val="000000"/>
                <w:sz w:val="20"/>
                <w:szCs w:val="20"/>
                <w:lang w:val="en-US" w:bidi="ar-SA"/>
              </w:rPr>
              <w:br/>
              <w:t>（元）</w:t>
            </w:r>
          </w:p>
        </w:tc>
        <w:tc>
          <w:tcPr>
            <w:tcW w:w="1109" w:type="dxa"/>
            <w:vMerge w:val="restart"/>
            <w:tcBorders>
              <w:top w:val="single" w:sz="4" w:space="0" w:color="auto"/>
              <w:left w:val="single" w:sz="4" w:space="0" w:color="auto"/>
              <w:bottom w:val="single" w:sz="4" w:space="0" w:color="auto"/>
              <w:right w:val="single" w:sz="4" w:space="0" w:color="auto"/>
            </w:tcBorders>
            <w:vAlign w:val="center"/>
            <w:hideMark/>
          </w:tcPr>
          <w:p w14:paraId="74F03B7D"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合价(元)</w:t>
            </w:r>
          </w:p>
        </w:tc>
        <w:tc>
          <w:tcPr>
            <w:tcW w:w="769" w:type="dxa"/>
            <w:vMerge w:val="restart"/>
            <w:tcBorders>
              <w:top w:val="single" w:sz="4" w:space="0" w:color="auto"/>
              <w:left w:val="single" w:sz="4" w:space="0" w:color="auto"/>
              <w:bottom w:val="single" w:sz="4" w:space="0" w:color="auto"/>
              <w:right w:val="single" w:sz="4" w:space="0" w:color="auto"/>
            </w:tcBorders>
            <w:vAlign w:val="center"/>
            <w:hideMark/>
          </w:tcPr>
          <w:p w14:paraId="3F270E71"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r w:rsidRPr="001564C7">
              <w:rPr>
                <w:rFonts w:asciiTheme="minorEastAsia" w:eastAsiaTheme="minorEastAsia" w:hAnsiTheme="minorEastAsia" w:hint="eastAsia"/>
                <w:b/>
                <w:bCs/>
                <w:color w:val="000000"/>
                <w:sz w:val="20"/>
                <w:szCs w:val="20"/>
                <w:lang w:val="en-US" w:bidi="ar-SA"/>
              </w:rPr>
              <w:t>备注</w:t>
            </w:r>
          </w:p>
        </w:tc>
      </w:tr>
      <w:tr w:rsidR="00605122" w:rsidRPr="001564C7" w14:paraId="6CC2DF8E" w14:textId="77777777" w:rsidTr="00605122">
        <w:trPr>
          <w:trHeight w:val="180"/>
        </w:trPr>
        <w:tc>
          <w:tcPr>
            <w:tcW w:w="475" w:type="dxa"/>
            <w:vMerge/>
            <w:tcBorders>
              <w:top w:val="single" w:sz="4" w:space="0" w:color="auto"/>
              <w:left w:val="single" w:sz="4" w:space="0" w:color="auto"/>
              <w:bottom w:val="single" w:sz="4" w:space="0" w:color="auto"/>
              <w:right w:val="single" w:sz="4" w:space="0" w:color="auto"/>
            </w:tcBorders>
            <w:vAlign w:val="center"/>
            <w:hideMark/>
          </w:tcPr>
          <w:p w14:paraId="3AC54420"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1460" w:type="dxa"/>
            <w:vMerge/>
            <w:tcBorders>
              <w:top w:val="single" w:sz="4" w:space="0" w:color="auto"/>
              <w:left w:val="single" w:sz="4" w:space="0" w:color="auto"/>
              <w:bottom w:val="single" w:sz="4" w:space="0" w:color="auto"/>
              <w:right w:val="single" w:sz="4" w:space="0" w:color="auto"/>
            </w:tcBorders>
            <w:vAlign w:val="center"/>
            <w:hideMark/>
          </w:tcPr>
          <w:p w14:paraId="3CD35651"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1142" w:type="dxa"/>
            <w:vMerge/>
            <w:tcBorders>
              <w:top w:val="single" w:sz="4" w:space="0" w:color="auto"/>
              <w:left w:val="single" w:sz="4" w:space="0" w:color="auto"/>
              <w:bottom w:val="single" w:sz="4" w:space="0" w:color="auto"/>
              <w:right w:val="single" w:sz="4" w:space="0" w:color="auto"/>
            </w:tcBorders>
            <w:vAlign w:val="center"/>
            <w:hideMark/>
          </w:tcPr>
          <w:p w14:paraId="12A34156"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3656" w:type="dxa"/>
            <w:vMerge/>
            <w:tcBorders>
              <w:top w:val="single" w:sz="4" w:space="0" w:color="auto"/>
              <w:left w:val="single" w:sz="4" w:space="0" w:color="auto"/>
              <w:bottom w:val="single" w:sz="4" w:space="0" w:color="auto"/>
              <w:right w:val="single" w:sz="4" w:space="0" w:color="auto"/>
            </w:tcBorders>
            <w:vAlign w:val="center"/>
            <w:hideMark/>
          </w:tcPr>
          <w:p w14:paraId="1C0E46E7"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652" w:type="dxa"/>
            <w:vMerge/>
            <w:tcBorders>
              <w:top w:val="single" w:sz="4" w:space="0" w:color="auto"/>
              <w:left w:val="single" w:sz="4" w:space="0" w:color="auto"/>
              <w:bottom w:val="single" w:sz="4" w:space="0" w:color="auto"/>
              <w:right w:val="single" w:sz="4" w:space="0" w:color="auto"/>
            </w:tcBorders>
            <w:vAlign w:val="center"/>
            <w:hideMark/>
          </w:tcPr>
          <w:p w14:paraId="6AC2CA68"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14:paraId="4DDBE45A"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D4321B"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14:paraId="7292EE60"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769" w:type="dxa"/>
            <w:vMerge/>
            <w:tcBorders>
              <w:top w:val="single" w:sz="4" w:space="0" w:color="auto"/>
              <w:left w:val="single" w:sz="4" w:space="0" w:color="auto"/>
              <w:bottom w:val="single" w:sz="4" w:space="0" w:color="auto"/>
              <w:right w:val="single" w:sz="4" w:space="0" w:color="auto"/>
            </w:tcBorders>
            <w:vAlign w:val="center"/>
            <w:hideMark/>
          </w:tcPr>
          <w:p w14:paraId="09CFDE67" w14:textId="77777777" w:rsidR="00605122" w:rsidRPr="001564C7" w:rsidRDefault="00605122" w:rsidP="00605122">
            <w:pPr>
              <w:widowControl/>
              <w:autoSpaceDE/>
              <w:autoSpaceDN/>
              <w:rPr>
                <w:rFonts w:asciiTheme="minorEastAsia" w:eastAsiaTheme="minorEastAsia" w:hAnsiTheme="minorEastAsia" w:hint="eastAsia"/>
                <w:b/>
                <w:bCs/>
                <w:color w:val="000000"/>
                <w:sz w:val="20"/>
                <w:szCs w:val="20"/>
                <w:lang w:val="en-US" w:bidi="ar-SA"/>
              </w:rPr>
            </w:pPr>
          </w:p>
        </w:tc>
        <w:tc>
          <w:tcPr>
            <w:tcW w:w="222" w:type="dxa"/>
            <w:tcBorders>
              <w:top w:val="nil"/>
              <w:left w:val="nil"/>
              <w:bottom w:val="nil"/>
              <w:right w:val="nil"/>
            </w:tcBorders>
            <w:noWrap/>
            <w:vAlign w:val="center"/>
            <w:hideMark/>
          </w:tcPr>
          <w:p w14:paraId="0693BCE9"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p>
        </w:tc>
      </w:tr>
      <w:tr w:rsidR="00605122" w:rsidRPr="001564C7" w14:paraId="294D9EA3" w14:textId="77777777" w:rsidTr="00605122">
        <w:trPr>
          <w:trHeight w:val="360"/>
        </w:trPr>
        <w:tc>
          <w:tcPr>
            <w:tcW w:w="475" w:type="dxa"/>
            <w:tcBorders>
              <w:top w:val="nil"/>
              <w:left w:val="single" w:sz="4" w:space="0" w:color="auto"/>
              <w:bottom w:val="single" w:sz="4" w:space="0" w:color="auto"/>
              <w:right w:val="single" w:sz="4" w:space="0" w:color="auto"/>
            </w:tcBorders>
            <w:vAlign w:val="center"/>
            <w:hideMark/>
          </w:tcPr>
          <w:p w14:paraId="0B072B2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20"/>
                <w:szCs w:val="20"/>
                <w:lang w:val="en-US" w:bidi="ar-SA"/>
              </w:rPr>
            </w:pPr>
            <w:r w:rsidRPr="001564C7">
              <w:rPr>
                <w:rFonts w:asciiTheme="minorEastAsia" w:eastAsiaTheme="minorEastAsia" w:hAnsiTheme="minorEastAsia" w:hint="eastAsia"/>
                <w:color w:val="000000"/>
                <w:sz w:val="20"/>
                <w:szCs w:val="20"/>
                <w:lang w:val="en-US" w:bidi="ar-SA"/>
              </w:rPr>
              <w:t xml:space="preserve">　</w:t>
            </w:r>
          </w:p>
        </w:tc>
        <w:tc>
          <w:tcPr>
            <w:tcW w:w="1460" w:type="dxa"/>
            <w:tcBorders>
              <w:top w:val="nil"/>
              <w:left w:val="nil"/>
              <w:bottom w:val="single" w:sz="4" w:space="0" w:color="auto"/>
              <w:right w:val="single" w:sz="4" w:space="0" w:color="auto"/>
            </w:tcBorders>
            <w:vAlign w:val="center"/>
            <w:hideMark/>
          </w:tcPr>
          <w:p w14:paraId="2D0FEFB5" w14:textId="77777777" w:rsidR="00605122" w:rsidRPr="001564C7" w:rsidRDefault="00605122" w:rsidP="00605122">
            <w:pPr>
              <w:widowControl/>
              <w:autoSpaceDE/>
              <w:autoSpaceDN/>
              <w:rPr>
                <w:rFonts w:asciiTheme="minorEastAsia" w:eastAsiaTheme="minorEastAsia" w:hAnsiTheme="minorEastAsia" w:hint="eastAsia"/>
                <w:b/>
                <w:bCs/>
                <w:color w:val="000000"/>
                <w:sz w:val="18"/>
                <w:szCs w:val="18"/>
                <w:lang w:val="en-US" w:bidi="ar-SA"/>
              </w:rPr>
            </w:pPr>
            <w:r w:rsidRPr="001564C7">
              <w:rPr>
                <w:rFonts w:asciiTheme="minorEastAsia" w:eastAsiaTheme="minorEastAsia" w:hAnsiTheme="minorEastAsia" w:hint="eastAsia"/>
                <w:b/>
                <w:bCs/>
                <w:color w:val="000000"/>
                <w:sz w:val="18"/>
                <w:szCs w:val="18"/>
                <w:lang w:val="en-US" w:bidi="ar-SA"/>
              </w:rPr>
              <w:t>1</w:t>
            </w:r>
          </w:p>
        </w:tc>
        <w:tc>
          <w:tcPr>
            <w:tcW w:w="4798" w:type="dxa"/>
            <w:gridSpan w:val="2"/>
            <w:tcBorders>
              <w:top w:val="single" w:sz="4" w:space="0" w:color="auto"/>
              <w:left w:val="nil"/>
              <w:bottom w:val="single" w:sz="4" w:space="0" w:color="auto"/>
              <w:right w:val="single" w:sz="4" w:space="0" w:color="000000"/>
            </w:tcBorders>
            <w:vAlign w:val="center"/>
            <w:hideMark/>
          </w:tcPr>
          <w:p w14:paraId="576BB97C"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18"/>
                <w:szCs w:val="18"/>
                <w:lang w:val="en-US" w:bidi="ar-SA"/>
              </w:rPr>
            </w:pPr>
            <w:r w:rsidRPr="001564C7">
              <w:rPr>
                <w:rFonts w:asciiTheme="minorEastAsia" w:eastAsiaTheme="minorEastAsia" w:hAnsiTheme="minorEastAsia" w:hint="eastAsia"/>
                <w:b/>
                <w:bCs/>
                <w:color w:val="000000"/>
                <w:sz w:val="18"/>
                <w:szCs w:val="18"/>
                <w:lang w:val="en-US" w:bidi="ar-SA"/>
              </w:rPr>
              <w:t>农路</w:t>
            </w:r>
          </w:p>
        </w:tc>
        <w:tc>
          <w:tcPr>
            <w:tcW w:w="652" w:type="dxa"/>
            <w:tcBorders>
              <w:top w:val="single" w:sz="4" w:space="0" w:color="auto"/>
              <w:left w:val="nil"/>
              <w:bottom w:val="single" w:sz="4" w:space="0" w:color="auto"/>
              <w:right w:val="single" w:sz="4" w:space="0" w:color="000000"/>
            </w:tcBorders>
            <w:vAlign w:val="center"/>
          </w:tcPr>
          <w:p w14:paraId="5AB7B5DE" w14:textId="1BDDDEC9"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p>
        </w:tc>
        <w:tc>
          <w:tcPr>
            <w:tcW w:w="635" w:type="dxa"/>
            <w:tcBorders>
              <w:top w:val="nil"/>
              <w:left w:val="nil"/>
              <w:bottom w:val="single" w:sz="4" w:space="0" w:color="auto"/>
              <w:right w:val="single" w:sz="4" w:space="0" w:color="auto"/>
            </w:tcBorders>
            <w:vAlign w:val="center"/>
          </w:tcPr>
          <w:p w14:paraId="54C8EE19" w14:textId="1A5A78ED"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p>
        </w:tc>
        <w:tc>
          <w:tcPr>
            <w:tcW w:w="850" w:type="dxa"/>
            <w:tcBorders>
              <w:top w:val="nil"/>
              <w:left w:val="nil"/>
              <w:bottom w:val="single" w:sz="4" w:space="0" w:color="auto"/>
              <w:right w:val="single" w:sz="4" w:space="0" w:color="auto"/>
            </w:tcBorders>
            <w:vAlign w:val="center"/>
          </w:tcPr>
          <w:p w14:paraId="3B6316DD" w14:textId="27E514C4"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p>
        </w:tc>
        <w:tc>
          <w:tcPr>
            <w:tcW w:w="1109" w:type="dxa"/>
            <w:tcBorders>
              <w:top w:val="single" w:sz="4" w:space="0" w:color="auto"/>
              <w:left w:val="nil"/>
              <w:bottom w:val="single" w:sz="4" w:space="0" w:color="auto"/>
              <w:right w:val="single" w:sz="4" w:space="0" w:color="000000"/>
            </w:tcBorders>
            <w:vAlign w:val="center"/>
          </w:tcPr>
          <w:p w14:paraId="6370F7B2" w14:textId="01F4D03B"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p>
        </w:tc>
        <w:tc>
          <w:tcPr>
            <w:tcW w:w="769" w:type="dxa"/>
            <w:tcBorders>
              <w:top w:val="nil"/>
              <w:left w:val="nil"/>
              <w:bottom w:val="single" w:sz="4" w:space="0" w:color="auto"/>
              <w:right w:val="single" w:sz="4" w:space="0" w:color="auto"/>
            </w:tcBorders>
            <w:vAlign w:val="center"/>
          </w:tcPr>
          <w:p w14:paraId="7FDB5894" w14:textId="73F7BC04" w:rsidR="00605122" w:rsidRPr="001564C7" w:rsidRDefault="00605122" w:rsidP="00605122">
            <w:pPr>
              <w:widowControl/>
              <w:autoSpaceDE/>
              <w:autoSpaceDN/>
              <w:jc w:val="center"/>
              <w:rPr>
                <w:rFonts w:asciiTheme="minorEastAsia" w:eastAsiaTheme="minorEastAsia" w:hAnsiTheme="minorEastAsia" w:hint="eastAsia"/>
                <w:b/>
                <w:bCs/>
                <w:color w:val="000000"/>
                <w:sz w:val="20"/>
                <w:szCs w:val="20"/>
                <w:lang w:val="en-US" w:bidi="ar-SA"/>
              </w:rPr>
            </w:pPr>
          </w:p>
        </w:tc>
        <w:tc>
          <w:tcPr>
            <w:tcW w:w="222" w:type="dxa"/>
            <w:vAlign w:val="center"/>
            <w:hideMark/>
          </w:tcPr>
          <w:p w14:paraId="1CE21BB5"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654BC5EE"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21CB8951"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w:t>
            </w:r>
          </w:p>
        </w:tc>
        <w:tc>
          <w:tcPr>
            <w:tcW w:w="1460" w:type="dxa"/>
            <w:tcBorders>
              <w:top w:val="nil"/>
              <w:left w:val="nil"/>
              <w:bottom w:val="single" w:sz="4" w:space="0" w:color="auto"/>
              <w:right w:val="single" w:sz="4" w:space="0" w:color="auto"/>
            </w:tcBorders>
            <w:vAlign w:val="center"/>
            <w:hideMark/>
          </w:tcPr>
          <w:p w14:paraId="185FA173"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050102001001</w:t>
            </w:r>
          </w:p>
        </w:tc>
        <w:tc>
          <w:tcPr>
            <w:tcW w:w="1142" w:type="dxa"/>
            <w:tcBorders>
              <w:top w:val="nil"/>
              <w:left w:val="nil"/>
              <w:bottom w:val="single" w:sz="4" w:space="0" w:color="auto"/>
              <w:right w:val="single" w:sz="4" w:space="0" w:color="auto"/>
            </w:tcBorders>
            <w:vAlign w:val="center"/>
            <w:hideMark/>
          </w:tcPr>
          <w:p w14:paraId="27C17506"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常绿乔木</w:t>
            </w:r>
          </w:p>
        </w:tc>
        <w:tc>
          <w:tcPr>
            <w:tcW w:w="3656" w:type="dxa"/>
            <w:tcBorders>
              <w:top w:val="nil"/>
              <w:left w:val="nil"/>
              <w:bottom w:val="single" w:sz="4" w:space="0" w:color="auto"/>
              <w:right w:val="single" w:sz="4" w:space="0" w:color="auto"/>
            </w:tcBorders>
            <w:vAlign w:val="center"/>
            <w:hideMark/>
          </w:tcPr>
          <w:p w14:paraId="43B31C27"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常绿乔木，胸径10cm以内，二级养护一年</w:t>
            </w:r>
          </w:p>
        </w:tc>
        <w:tc>
          <w:tcPr>
            <w:tcW w:w="652" w:type="dxa"/>
            <w:tcBorders>
              <w:top w:val="single" w:sz="4" w:space="0" w:color="auto"/>
              <w:left w:val="nil"/>
              <w:bottom w:val="single" w:sz="4" w:space="0" w:color="auto"/>
              <w:right w:val="single" w:sz="4" w:space="0" w:color="auto"/>
            </w:tcBorders>
            <w:vAlign w:val="center"/>
            <w:hideMark/>
          </w:tcPr>
          <w:p w14:paraId="494BEE1E"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00FAC899"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2283</w:t>
            </w:r>
          </w:p>
        </w:tc>
        <w:tc>
          <w:tcPr>
            <w:tcW w:w="850" w:type="dxa"/>
            <w:tcBorders>
              <w:top w:val="nil"/>
              <w:left w:val="nil"/>
              <w:bottom w:val="single" w:sz="4" w:space="0" w:color="auto"/>
              <w:right w:val="single" w:sz="4" w:space="0" w:color="auto"/>
            </w:tcBorders>
            <w:vAlign w:val="center"/>
          </w:tcPr>
          <w:p w14:paraId="2FEE44F0" w14:textId="783D882F"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62D77D3C" w14:textId="5CF6844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7FEC482A" w14:textId="29B891D3"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269961DB"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63F77E26"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26F51E38"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2</w:t>
            </w:r>
          </w:p>
        </w:tc>
        <w:tc>
          <w:tcPr>
            <w:tcW w:w="1460" w:type="dxa"/>
            <w:tcBorders>
              <w:top w:val="nil"/>
              <w:left w:val="nil"/>
              <w:bottom w:val="single" w:sz="4" w:space="0" w:color="auto"/>
              <w:right w:val="single" w:sz="4" w:space="0" w:color="auto"/>
            </w:tcBorders>
            <w:vAlign w:val="center"/>
            <w:hideMark/>
          </w:tcPr>
          <w:p w14:paraId="24950D42"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050102001002</w:t>
            </w:r>
          </w:p>
        </w:tc>
        <w:tc>
          <w:tcPr>
            <w:tcW w:w="1142" w:type="dxa"/>
            <w:tcBorders>
              <w:top w:val="nil"/>
              <w:left w:val="nil"/>
              <w:bottom w:val="single" w:sz="4" w:space="0" w:color="auto"/>
              <w:right w:val="single" w:sz="4" w:space="0" w:color="auto"/>
            </w:tcBorders>
            <w:vAlign w:val="center"/>
            <w:hideMark/>
          </w:tcPr>
          <w:p w14:paraId="052A5853"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常绿乔木</w:t>
            </w:r>
          </w:p>
        </w:tc>
        <w:tc>
          <w:tcPr>
            <w:tcW w:w="3656" w:type="dxa"/>
            <w:tcBorders>
              <w:top w:val="nil"/>
              <w:left w:val="nil"/>
              <w:bottom w:val="single" w:sz="4" w:space="0" w:color="auto"/>
              <w:right w:val="single" w:sz="4" w:space="0" w:color="auto"/>
            </w:tcBorders>
            <w:vAlign w:val="center"/>
            <w:hideMark/>
          </w:tcPr>
          <w:p w14:paraId="448B163C"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常绿乔木，胸径20cm以内，二级养护一年</w:t>
            </w:r>
          </w:p>
        </w:tc>
        <w:tc>
          <w:tcPr>
            <w:tcW w:w="652" w:type="dxa"/>
            <w:tcBorders>
              <w:top w:val="single" w:sz="4" w:space="0" w:color="auto"/>
              <w:left w:val="nil"/>
              <w:bottom w:val="single" w:sz="4" w:space="0" w:color="auto"/>
              <w:right w:val="single" w:sz="4" w:space="0" w:color="auto"/>
            </w:tcBorders>
            <w:vAlign w:val="center"/>
            <w:hideMark/>
          </w:tcPr>
          <w:p w14:paraId="26E0CA79"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18C45329"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2397</w:t>
            </w:r>
          </w:p>
        </w:tc>
        <w:tc>
          <w:tcPr>
            <w:tcW w:w="850" w:type="dxa"/>
            <w:tcBorders>
              <w:top w:val="nil"/>
              <w:left w:val="nil"/>
              <w:bottom w:val="single" w:sz="4" w:space="0" w:color="auto"/>
              <w:right w:val="single" w:sz="4" w:space="0" w:color="auto"/>
            </w:tcBorders>
            <w:vAlign w:val="center"/>
          </w:tcPr>
          <w:p w14:paraId="3EB6FF25" w14:textId="359FE03C"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0D671193" w14:textId="6B9E5E98"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4619F3CB" w14:textId="28BF0619"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6CAA7FD8"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7DAFE772"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28AF5B3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3</w:t>
            </w:r>
          </w:p>
        </w:tc>
        <w:tc>
          <w:tcPr>
            <w:tcW w:w="1460" w:type="dxa"/>
            <w:tcBorders>
              <w:top w:val="nil"/>
              <w:left w:val="nil"/>
              <w:bottom w:val="single" w:sz="4" w:space="0" w:color="auto"/>
              <w:right w:val="single" w:sz="4" w:space="0" w:color="auto"/>
            </w:tcBorders>
            <w:vAlign w:val="center"/>
            <w:hideMark/>
          </w:tcPr>
          <w:p w14:paraId="6A4BE80F"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050102001003</w:t>
            </w:r>
          </w:p>
        </w:tc>
        <w:tc>
          <w:tcPr>
            <w:tcW w:w="1142" w:type="dxa"/>
            <w:tcBorders>
              <w:top w:val="nil"/>
              <w:left w:val="nil"/>
              <w:bottom w:val="single" w:sz="4" w:space="0" w:color="auto"/>
              <w:right w:val="single" w:sz="4" w:space="0" w:color="auto"/>
            </w:tcBorders>
            <w:vAlign w:val="center"/>
            <w:hideMark/>
          </w:tcPr>
          <w:p w14:paraId="7D126A6D"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常绿乔木</w:t>
            </w:r>
          </w:p>
        </w:tc>
        <w:tc>
          <w:tcPr>
            <w:tcW w:w="3656" w:type="dxa"/>
            <w:tcBorders>
              <w:top w:val="nil"/>
              <w:left w:val="nil"/>
              <w:bottom w:val="single" w:sz="4" w:space="0" w:color="auto"/>
              <w:right w:val="single" w:sz="4" w:space="0" w:color="auto"/>
            </w:tcBorders>
            <w:vAlign w:val="center"/>
            <w:hideMark/>
          </w:tcPr>
          <w:p w14:paraId="4689D5C7"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常绿乔木，胸径30cm以内，二级养护一年</w:t>
            </w:r>
          </w:p>
        </w:tc>
        <w:tc>
          <w:tcPr>
            <w:tcW w:w="652" w:type="dxa"/>
            <w:tcBorders>
              <w:top w:val="single" w:sz="4" w:space="0" w:color="auto"/>
              <w:left w:val="nil"/>
              <w:bottom w:val="single" w:sz="4" w:space="0" w:color="auto"/>
              <w:right w:val="single" w:sz="4" w:space="0" w:color="auto"/>
            </w:tcBorders>
            <w:vAlign w:val="center"/>
            <w:hideMark/>
          </w:tcPr>
          <w:p w14:paraId="30DB08A3"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5DE72AC8"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1712</w:t>
            </w:r>
          </w:p>
        </w:tc>
        <w:tc>
          <w:tcPr>
            <w:tcW w:w="850" w:type="dxa"/>
            <w:tcBorders>
              <w:top w:val="nil"/>
              <w:left w:val="nil"/>
              <w:bottom w:val="single" w:sz="4" w:space="0" w:color="auto"/>
              <w:right w:val="single" w:sz="4" w:space="0" w:color="auto"/>
            </w:tcBorders>
            <w:vAlign w:val="center"/>
          </w:tcPr>
          <w:p w14:paraId="08612522" w14:textId="71DCC5C8"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11DA411A" w14:textId="516A30BE"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7D003B50" w14:textId="4359BAA2"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0CF06719"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6AE30CD9"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604EF78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4</w:t>
            </w:r>
          </w:p>
        </w:tc>
        <w:tc>
          <w:tcPr>
            <w:tcW w:w="1460" w:type="dxa"/>
            <w:tcBorders>
              <w:top w:val="nil"/>
              <w:left w:val="nil"/>
              <w:bottom w:val="single" w:sz="4" w:space="0" w:color="auto"/>
              <w:right w:val="single" w:sz="4" w:space="0" w:color="auto"/>
            </w:tcBorders>
            <w:vAlign w:val="center"/>
            <w:hideMark/>
          </w:tcPr>
          <w:p w14:paraId="507BAEDE"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050102001004</w:t>
            </w:r>
          </w:p>
        </w:tc>
        <w:tc>
          <w:tcPr>
            <w:tcW w:w="1142" w:type="dxa"/>
            <w:tcBorders>
              <w:top w:val="nil"/>
              <w:left w:val="nil"/>
              <w:bottom w:val="single" w:sz="4" w:space="0" w:color="auto"/>
              <w:right w:val="single" w:sz="4" w:space="0" w:color="auto"/>
            </w:tcBorders>
            <w:vAlign w:val="center"/>
            <w:hideMark/>
          </w:tcPr>
          <w:p w14:paraId="33F061E7"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落叶乔木</w:t>
            </w:r>
          </w:p>
        </w:tc>
        <w:tc>
          <w:tcPr>
            <w:tcW w:w="3656" w:type="dxa"/>
            <w:tcBorders>
              <w:top w:val="nil"/>
              <w:left w:val="nil"/>
              <w:bottom w:val="single" w:sz="4" w:space="0" w:color="auto"/>
              <w:right w:val="single" w:sz="4" w:space="0" w:color="auto"/>
            </w:tcBorders>
            <w:vAlign w:val="center"/>
            <w:hideMark/>
          </w:tcPr>
          <w:p w14:paraId="27E899EF"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落叶乔木，胸径10cm以内，二级养护一年</w:t>
            </w:r>
          </w:p>
        </w:tc>
        <w:tc>
          <w:tcPr>
            <w:tcW w:w="652" w:type="dxa"/>
            <w:tcBorders>
              <w:top w:val="single" w:sz="4" w:space="0" w:color="auto"/>
              <w:left w:val="nil"/>
              <w:bottom w:val="single" w:sz="4" w:space="0" w:color="auto"/>
              <w:right w:val="single" w:sz="4" w:space="0" w:color="auto"/>
            </w:tcBorders>
            <w:vAlign w:val="center"/>
            <w:hideMark/>
          </w:tcPr>
          <w:p w14:paraId="21663673"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69439E56"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2283</w:t>
            </w:r>
          </w:p>
        </w:tc>
        <w:tc>
          <w:tcPr>
            <w:tcW w:w="850" w:type="dxa"/>
            <w:tcBorders>
              <w:top w:val="nil"/>
              <w:left w:val="nil"/>
              <w:bottom w:val="single" w:sz="4" w:space="0" w:color="auto"/>
              <w:right w:val="single" w:sz="4" w:space="0" w:color="auto"/>
            </w:tcBorders>
            <w:vAlign w:val="center"/>
          </w:tcPr>
          <w:p w14:paraId="621E2ACC" w14:textId="38A3D734"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3A5CC0FB" w14:textId="3D9C84EA"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1364341A" w14:textId="6459B29D"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062F97E6"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2A2C1639"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2370C6D0"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5</w:t>
            </w:r>
          </w:p>
        </w:tc>
        <w:tc>
          <w:tcPr>
            <w:tcW w:w="1460" w:type="dxa"/>
            <w:tcBorders>
              <w:top w:val="nil"/>
              <w:left w:val="nil"/>
              <w:bottom w:val="single" w:sz="4" w:space="0" w:color="auto"/>
              <w:right w:val="single" w:sz="4" w:space="0" w:color="auto"/>
            </w:tcBorders>
            <w:vAlign w:val="center"/>
            <w:hideMark/>
          </w:tcPr>
          <w:p w14:paraId="3887D548"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050102001005</w:t>
            </w:r>
          </w:p>
        </w:tc>
        <w:tc>
          <w:tcPr>
            <w:tcW w:w="1142" w:type="dxa"/>
            <w:tcBorders>
              <w:top w:val="nil"/>
              <w:left w:val="nil"/>
              <w:bottom w:val="single" w:sz="4" w:space="0" w:color="auto"/>
              <w:right w:val="single" w:sz="4" w:space="0" w:color="auto"/>
            </w:tcBorders>
            <w:vAlign w:val="center"/>
            <w:hideMark/>
          </w:tcPr>
          <w:p w14:paraId="4E0DFC14"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落叶乔木</w:t>
            </w:r>
          </w:p>
        </w:tc>
        <w:tc>
          <w:tcPr>
            <w:tcW w:w="3656" w:type="dxa"/>
            <w:tcBorders>
              <w:top w:val="nil"/>
              <w:left w:val="nil"/>
              <w:bottom w:val="single" w:sz="4" w:space="0" w:color="auto"/>
              <w:right w:val="single" w:sz="4" w:space="0" w:color="auto"/>
            </w:tcBorders>
            <w:vAlign w:val="center"/>
            <w:hideMark/>
          </w:tcPr>
          <w:p w14:paraId="098C6BB4"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落叶乔木，胸径20cm以内，二级养护一年</w:t>
            </w:r>
          </w:p>
        </w:tc>
        <w:tc>
          <w:tcPr>
            <w:tcW w:w="652" w:type="dxa"/>
            <w:tcBorders>
              <w:top w:val="single" w:sz="4" w:space="0" w:color="auto"/>
              <w:left w:val="nil"/>
              <w:bottom w:val="single" w:sz="4" w:space="0" w:color="auto"/>
              <w:right w:val="single" w:sz="4" w:space="0" w:color="auto"/>
            </w:tcBorders>
            <w:vAlign w:val="center"/>
            <w:hideMark/>
          </w:tcPr>
          <w:p w14:paraId="6B0C8319"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5A0E4473"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1598</w:t>
            </w:r>
          </w:p>
        </w:tc>
        <w:tc>
          <w:tcPr>
            <w:tcW w:w="850" w:type="dxa"/>
            <w:tcBorders>
              <w:top w:val="nil"/>
              <w:left w:val="nil"/>
              <w:bottom w:val="single" w:sz="4" w:space="0" w:color="auto"/>
              <w:right w:val="single" w:sz="4" w:space="0" w:color="auto"/>
            </w:tcBorders>
            <w:vAlign w:val="center"/>
          </w:tcPr>
          <w:p w14:paraId="7064DF0B" w14:textId="5ADD896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68CD9F15" w14:textId="0083C9B3"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335CCCA9" w14:textId="6026221A"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0A2435AE"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0C940524"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785D6384"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6</w:t>
            </w:r>
          </w:p>
        </w:tc>
        <w:tc>
          <w:tcPr>
            <w:tcW w:w="1460" w:type="dxa"/>
            <w:tcBorders>
              <w:top w:val="nil"/>
              <w:left w:val="nil"/>
              <w:bottom w:val="single" w:sz="4" w:space="0" w:color="auto"/>
              <w:right w:val="single" w:sz="4" w:space="0" w:color="auto"/>
            </w:tcBorders>
            <w:vAlign w:val="center"/>
            <w:hideMark/>
          </w:tcPr>
          <w:p w14:paraId="31BFC4DA"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050102001006</w:t>
            </w:r>
          </w:p>
        </w:tc>
        <w:tc>
          <w:tcPr>
            <w:tcW w:w="1142" w:type="dxa"/>
            <w:tcBorders>
              <w:top w:val="nil"/>
              <w:left w:val="nil"/>
              <w:bottom w:val="single" w:sz="4" w:space="0" w:color="auto"/>
              <w:right w:val="single" w:sz="4" w:space="0" w:color="auto"/>
            </w:tcBorders>
            <w:vAlign w:val="center"/>
            <w:hideMark/>
          </w:tcPr>
          <w:p w14:paraId="24EFA974"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落叶乔木</w:t>
            </w:r>
          </w:p>
        </w:tc>
        <w:tc>
          <w:tcPr>
            <w:tcW w:w="3656" w:type="dxa"/>
            <w:tcBorders>
              <w:top w:val="nil"/>
              <w:left w:val="nil"/>
              <w:bottom w:val="single" w:sz="4" w:space="0" w:color="auto"/>
              <w:right w:val="single" w:sz="4" w:space="0" w:color="auto"/>
            </w:tcBorders>
            <w:vAlign w:val="center"/>
            <w:hideMark/>
          </w:tcPr>
          <w:p w14:paraId="19447AD8"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落叶乔木，胸径30cm以内，二级养护一年</w:t>
            </w:r>
          </w:p>
        </w:tc>
        <w:tc>
          <w:tcPr>
            <w:tcW w:w="652" w:type="dxa"/>
            <w:tcBorders>
              <w:top w:val="single" w:sz="4" w:space="0" w:color="auto"/>
              <w:left w:val="nil"/>
              <w:bottom w:val="single" w:sz="4" w:space="0" w:color="auto"/>
              <w:right w:val="single" w:sz="4" w:space="0" w:color="auto"/>
            </w:tcBorders>
            <w:vAlign w:val="center"/>
            <w:hideMark/>
          </w:tcPr>
          <w:p w14:paraId="732970AE"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17D4B69A"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1142</w:t>
            </w:r>
          </w:p>
        </w:tc>
        <w:tc>
          <w:tcPr>
            <w:tcW w:w="850" w:type="dxa"/>
            <w:tcBorders>
              <w:top w:val="nil"/>
              <w:left w:val="nil"/>
              <w:bottom w:val="single" w:sz="4" w:space="0" w:color="auto"/>
              <w:right w:val="single" w:sz="4" w:space="0" w:color="auto"/>
            </w:tcBorders>
            <w:vAlign w:val="center"/>
          </w:tcPr>
          <w:p w14:paraId="566E014B" w14:textId="4850C8AF"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553481CC" w14:textId="7FED292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5A6449FF" w14:textId="31F71CF5"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5477A223"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57F7C1F9"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2595E330"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7</w:t>
            </w:r>
          </w:p>
        </w:tc>
        <w:tc>
          <w:tcPr>
            <w:tcW w:w="1460" w:type="dxa"/>
            <w:tcBorders>
              <w:top w:val="nil"/>
              <w:left w:val="nil"/>
              <w:bottom w:val="single" w:sz="4" w:space="0" w:color="auto"/>
              <w:right w:val="single" w:sz="4" w:space="0" w:color="auto"/>
            </w:tcBorders>
            <w:vAlign w:val="center"/>
            <w:hideMark/>
          </w:tcPr>
          <w:p w14:paraId="02396941"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050102002001</w:t>
            </w:r>
          </w:p>
        </w:tc>
        <w:tc>
          <w:tcPr>
            <w:tcW w:w="1142" w:type="dxa"/>
            <w:tcBorders>
              <w:top w:val="nil"/>
              <w:left w:val="nil"/>
              <w:bottom w:val="single" w:sz="4" w:space="0" w:color="auto"/>
              <w:right w:val="single" w:sz="4" w:space="0" w:color="auto"/>
            </w:tcBorders>
            <w:vAlign w:val="center"/>
            <w:hideMark/>
          </w:tcPr>
          <w:p w14:paraId="6F879AA8"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w:t>
            </w:r>
          </w:p>
        </w:tc>
        <w:tc>
          <w:tcPr>
            <w:tcW w:w="3656" w:type="dxa"/>
            <w:tcBorders>
              <w:top w:val="nil"/>
              <w:left w:val="nil"/>
              <w:bottom w:val="single" w:sz="4" w:space="0" w:color="auto"/>
              <w:right w:val="single" w:sz="4" w:space="0" w:color="auto"/>
            </w:tcBorders>
            <w:vAlign w:val="center"/>
            <w:hideMark/>
          </w:tcPr>
          <w:p w14:paraId="40451A24"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灌木，蓬径100cm以内，二级养护一年</w:t>
            </w:r>
          </w:p>
        </w:tc>
        <w:tc>
          <w:tcPr>
            <w:tcW w:w="652" w:type="dxa"/>
            <w:tcBorders>
              <w:top w:val="single" w:sz="4" w:space="0" w:color="auto"/>
              <w:left w:val="nil"/>
              <w:bottom w:val="single" w:sz="4" w:space="0" w:color="auto"/>
              <w:right w:val="single" w:sz="4" w:space="0" w:color="auto"/>
            </w:tcBorders>
            <w:vAlign w:val="center"/>
            <w:hideMark/>
          </w:tcPr>
          <w:p w14:paraId="3608B244"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06ABB6B8"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630</w:t>
            </w:r>
          </w:p>
        </w:tc>
        <w:tc>
          <w:tcPr>
            <w:tcW w:w="850" w:type="dxa"/>
            <w:tcBorders>
              <w:top w:val="nil"/>
              <w:left w:val="nil"/>
              <w:bottom w:val="single" w:sz="4" w:space="0" w:color="auto"/>
              <w:right w:val="single" w:sz="4" w:space="0" w:color="auto"/>
            </w:tcBorders>
            <w:vAlign w:val="center"/>
          </w:tcPr>
          <w:p w14:paraId="048D666C" w14:textId="697794B1"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3F9EEBD7" w14:textId="5E2FC3CE"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4ECA7032" w14:textId="701EB0DA"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473F06E1"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662269E4"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56D95E4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8</w:t>
            </w:r>
          </w:p>
        </w:tc>
        <w:tc>
          <w:tcPr>
            <w:tcW w:w="1460" w:type="dxa"/>
            <w:tcBorders>
              <w:top w:val="nil"/>
              <w:left w:val="nil"/>
              <w:bottom w:val="single" w:sz="4" w:space="0" w:color="auto"/>
              <w:right w:val="single" w:sz="4" w:space="0" w:color="auto"/>
            </w:tcBorders>
            <w:vAlign w:val="center"/>
            <w:hideMark/>
          </w:tcPr>
          <w:p w14:paraId="6C037893"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050102002002</w:t>
            </w:r>
          </w:p>
        </w:tc>
        <w:tc>
          <w:tcPr>
            <w:tcW w:w="1142" w:type="dxa"/>
            <w:tcBorders>
              <w:top w:val="nil"/>
              <w:left w:val="nil"/>
              <w:bottom w:val="single" w:sz="4" w:space="0" w:color="auto"/>
              <w:right w:val="single" w:sz="4" w:space="0" w:color="auto"/>
            </w:tcBorders>
            <w:vAlign w:val="center"/>
            <w:hideMark/>
          </w:tcPr>
          <w:p w14:paraId="5C359FFA"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w:t>
            </w:r>
          </w:p>
        </w:tc>
        <w:tc>
          <w:tcPr>
            <w:tcW w:w="3656" w:type="dxa"/>
            <w:tcBorders>
              <w:top w:val="nil"/>
              <w:left w:val="nil"/>
              <w:bottom w:val="single" w:sz="4" w:space="0" w:color="auto"/>
              <w:right w:val="single" w:sz="4" w:space="0" w:color="auto"/>
            </w:tcBorders>
            <w:vAlign w:val="center"/>
            <w:hideMark/>
          </w:tcPr>
          <w:p w14:paraId="10472E56"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灌木，蓬径150cm以内，二级养护一年</w:t>
            </w:r>
          </w:p>
        </w:tc>
        <w:tc>
          <w:tcPr>
            <w:tcW w:w="652" w:type="dxa"/>
            <w:tcBorders>
              <w:top w:val="single" w:sz="4" w:space="0" w:color="auto"/>
              <w:left w:val="nil"/>
              <w:bottom w:val="single" w:sz="4" w:space="0" w:color="auto"/>
              <w:right w:val="single" w:sz="4" w:space="0" w:color="auto"/>
            </w:tcBorders>
            <w:vAlign w:val="center"/>
            <w:hideMark/>
          </w:tcPr>
          <w:p w14:paraId="15C95E07"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692902A4"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1890</w:t>
            </w:r>
          </w:p>
        </w:tc>
        <w:tc>
          <w:tcPr>
            <w:tcW w:w="850" w:type="dxa"/>
            <w:tcBorders>
              <w:top w:val="nil"/>
              <w:left w:val="nil"/>
              <w:bottom w:val="single" w:sz="4" w:space="0" w:color="auto"/>
              <w:right w:val="single" w:sz="4" w:space="0" w:color="auto"/>
            </w:tcBorders>
            <w:vAlign w:val="center"/>
          </w:tcPr>
          <w:p w14:paraId="65572E15" w14:textId="5947CB61"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5C8FDA08" w14:textId="2B9048DB"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15AC4F28" w14:textId="647390D5"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0E657ABD"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390B458C"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514549B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9</w:t>
            </w:r>
          </w:p>
        </w:tc>
        <w:tc>
          <w:tcPr>
            <w:tcW w:w="1460" w:type="dxa"/>
            <w:tcBorders>
              <w:top w:val="nil"/>
              <w:left w:val="nil"/>
              <w:bottom w:val="single" w:sz="4" w:space="0" w:color="auto"/>
              <w:right w:val="single" w:sz="4" w:space="0" w:color="auto"/>
            </w:tcBorders>
            <w:vAlign w:val="center"/>
            <w:hideMark/>
          </w:tcPr>
          <w:p w14:paraId="6A2A9F70"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050102002003</w:t>
            </w:r>
          </w:p>
        </w:tc>
        <w:tc>
          <w:tcPr>
            <w:tcW w:w="1142" w:type="dxa"/>
            <w:tcBorders>
              <w:top w:val="nil"/>
              <w:left w:val="nil"/>
              <w:bottom w:val="single" w:sz="4" w:space="0" w:color="auto"/>
              <w:right w:val="single" w:sz="4" w:space="0" w:color="auto"/>
            </w:tcBorders>
            <w:vAlign w:val="center"/>
            <w:hideMark/>
          </w:tcPr>
          <w:p w14:paraId="00338C58"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w:t>
            </w:r>
          </w:p>
        </w:tc>
        <w:tc>
          <w:tcPr>
            <w:tcW w:w="3656" w:type="dxa"/>
            <w:tcBorders>
              <w:top w:val="nil"/>
              <w:left w:val="nil"/>
              <w:bottom w:val="single" w:sz="4" w:space="0" w:color="auto"/>
              <w:right w:val="single" w:sz="4" w:space="0" w:color="auto"/>
            </w:tcBorders>
            <w:vAlign w:val="center"/>
            <w:hideMark/>
          </w:tcPr>
          <w:p w14:paraId="549BBAB9"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灌木，蓬径200cm以内，二级养护一年</w:t>
            </w:r>
          </w:p>
        </w:tc>
        <w:tc>
          <w:tcPr>
            <w:tcW w:w="652" w:type="dxa"/>
            <w:tcBorders>
              <w:top w:val="single" w:sz="4" w:space="0" w:color="auto"/>
              <w:left w:val="nil"/>
              <w:bottom w:val="single" w:sz="4" w:space="0" w:color="auto"/>
              <w:right w:val="single" w:sz="4" w:space="0" w:color="auto"/>
            </w:tcBorders>
            <w:vAlign w:val="center"/>
            <w:hideMark/>
          </w:tcPr>
          <w:p w14:paraId="7557323B"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2D2F06A8"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1258</w:t>
            </w:r>
          </w:p>
        </w:tc>
        <w:tc>
          <w:tcPr>
            <w:tcW w:w="850" w:type="dxa"/>
            <w:tcBorders>
              <w:top w:val="nil"/>
              <w:left w:val="nil"/>
              <w:bottom w:val="single" w:sz="4" w:space="0" w:color="auto"/>
              <w:right w:val="single" w:sz="4" w:space="0" w:color="auto"/>
            </w:tcBorders>
            <w:vAlign w:val="center"/>
          </w:tcPr>
          <w:p w14:paraId="001F3360" w14:textId="15F793A9"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4802A345" w14:textId="32522F91"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283E6D27" w14:textId="40881C1D"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7DEE4648"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75D81180"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0077DC69"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10</w:t>
            </w:r>
          </w:p>
        </w:tc>
        <w:tc>
          <w:tcPr>
            <w:tcW w:w="1460" w:type="dxa"/>
            <w:tcBorders>
              <w:top w:val="nil"/>
              <w:left w:val="nil"/>
              <w:bottom w:val="single" w:sz="4" w:space="0" w:color="auto"/>
              <w:right w:val="single" w:sz="4" w:space="0" w:color="auto"/>
            </w:tcBorders>
            <w:vAlign w:val="center"/>
            <w:hideMark/>
          </w:tcPr>
          <w:p w14:paraId="114F65BD"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050102002004</w:t>
            </w:r>
          </w:p>
        </w:tc>
        <w:tc>
          <w:tcPr>
            <w:tcW w:w="1142" w:type="dxa"/>
            <w:tcBorders>
              <w:top w:val="nil"/>
              <w:left w:val="nil"/>
              <w:bottom w:val="single" w:sz="4" w:space="0" w:color="auto"/>
              <w:right w:val="single" w:sz="4" w:space="0" w:color="auto"/>
            </w:tcBorders>
            <w:vAlign w:val="center"/>
            <w:hideMark/>
          </w:tcPr>
          <w:p w14:paraId="2DFEC2FA"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w:t>
            </w:r>
          </w:p>
        </w:tc>
        <w:tc>
          <w:tcPr>
            <w:tcW w:w="3656" w:type="dxa"/>
            <w:tcBorders>
              <w:top w:val="nil"/>
              <w:left w:val="nil"/>
              <w:bottom w:val="single" w:sz="4" w:space="0" w:color="auto"/>
              <w:right w:val="single" w:sz="4" w:space="0" w:color="auto"/>
            </w:tcBorders>
            <w:vAlign w:val="center"/>
            <w:hideMark/>
          </w:tcPr>
          <w:p w14:paraId="218AC275"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灌木，蓬径200cm以上，二级养护一年</w:t>
            </w:r>
          </w:p>
        </w:tc>
        <w:tc>
          <w:tcPr>
            <w:tcW w:w="652" w:type="dxa"/>
            <w:tcBorders>
              <w:top w:val="single" w:sz="4" w:space="0" w:color="auto"/>
              <w:left w:val="nil"/>
              <w:bottom w:val="single" w:sz="4" w:space="0" w:color="auto"/>
              <w:right w:val="single" w:sz="4" w:space="0" w:color="auto"/>
            </w:tcBorders>
            <w:vAlign w:val="center"/>
            <w:hideMark/>
          </w:tcPr>
          <w:p w14:paraId="6352C53A"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79652589"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2507</w:t>
            </w:r>
          </w:p>
        </w:tc>
        <w:tc>
          <w:tcPr>
            <w:tcW w:w="850" w:type="dxa"/>
            <w:tcBorders>
              <w:top w:val="nil"/>
              <w:left w:val="nil"/>
              <w:bottom w:val="single" w:sz="4" w:space="0" w:color="auto"/>
              <w:right w:val="single" w:sz="4" w:space="0" w:color="auto"/>
            </w:tcBorders>
            <w:vAlign w:val="center"/>
          </w:tcPr>
          <w:p w14:paraId="385DEAA9" w14:textId="548BEA7D"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060032D5" w14:textId="55E886E5"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50AADC43" w14:textId="40AB4B1E"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45D0C9BC"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1D057793"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7D246464"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11</w:t>
            </w:r>
          </w:p>
        </w:tc>
        <w:tc>
          <w:tcPr>
            <w:tcW w:w="1460" w:type="dxa"/>
            <w:tcBorders>
              <w:top w:val="nil"/>
              <w:left w:val="nil"/>
              <w:bottom w:val="single" w:sz="4" w:space="0" w:color="auto"/>
              <w:right w:val="single" w:sz="4" w:space="0" w:color="auto"/>
            </w:tcBorders>
            <w:vAlign w:val="center"/>
            <w:hideMark/>
          </w:tcPr>
          <w:p w14:paraId="782C4B22"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050102002005</w:t>
            </w:r>
          </w:p>
        </w:tc>
        <w:tc>
          <w:tcPr>
            <w:tcW w:w="1142" w:type="dxa"/>
            <w:tcBorders>
              <w:top w:val="nil"/>
              <w:left w:val="nil"/>
              <w:bottom w:val="single" w:sz="4" w:space="0" w:color="auto"/>
              <w:right w:val="single" w:sz="4" w:space="0" w:color="auto"/>
            </w:tcBorders>
            <w:vAlign w:val="center"/>
            <w:hideMark/>
          </w:tcPr>
          <w:p w14:paraId="564B4C77"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w:t>
            </w:r>
          </w:p>
        </w:tc>
        <w:tc>
          <w:tcPr>
            <w:tcW w:w="3656" w:type="dxa"/>
            <w:tcBorders>
              <w:top w:val="nil"/>
              <w:left w:val="nil"/>
              <w:bottom w:val="single" w:sz="4" w:space="0" w:color="auto"/>
              <w:right w:val="single" w:sz="4" w:space="0" w:color="auto"/>
            </w:tcBorders>
            <w:vAlign w:val="center"/>
            <w:hideMark/>
          </w:tcPr>
          <w:p w14:paraId="21C1477A"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球类灌木，蓬径100cm以内，二级养护一年</w:t>
            </w:r>
          </w:p>
        </w:tc>
        <w:tc>
          <w:tcPr>
            <w:tcW w:w="652" w:type="dxa"/>
            <w:tcBorders>
              <w:top w:val="single" w:sz="4" w:space="0" w:color="auto"/>
              <w:left w:val="nil"/>
              <w:bottom w:val="single" w:sz="4" w:space="0" w:color="auto"/>
              <w:right w:val="single" w:sz="4" w:space="0" w:color="auto"/>
            </w:tcBorders>
            <w:vAlign w:val="center"/>
            <w:hideMark/>
          </w:tcPr>
          <w:p w14:paraId="0EDFC96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3A3EED41"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150</w:t>
            </w:r>
          </w:p>
        </w:tc>
        <w:tc>
          <w:tcPr>
            <w:tcW w:w="850" w:type="dxa"/>
            <w:tcBorders>
              <w:top w:val="nil"/>
              <w:left w:val="nil"/>
              <w:bottom w:val="single" w:sz="4" w:space="0" w:color="auto"/>
              <w:right w:val="single" w:sz="4" w:space="0" w:color="auto"/>
            </w:tcBorders>
            <w:vAlign w:val="center"/>
          </w:tcPr>
          <w:p w14:paraId="1B20B939" w14:textId="69EB3CAD"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516E74AE" w14:textId="16AF9B73"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157F212A" w14:textId="066D9BCA"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4927F597"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6C9C5D39"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75C91472"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12</w:t>
            </w:r>
          </w:p>
        </w:tc>
        <w:tc>
          <w:tcPr>
            <w:tcW w:w="1460" w:type="dxa"/>
            <w:tcBorders>
              <w:top w:val="nil"/>
              <w:left w:val="nil"/>
              <w:bottom w:val="single" w:sz="4" w:space="0" w:color="auto"/>
              <w:right w:val="single" w:sz="4" w:space="0" w:color="auto"/>
            </w:tcBorders>
            <w:vAlign w:val="center"/>
            <w:hideMark/>
          </w:tcPr>
          <w:p w14:paraId="3E2255A5"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050102002006</w:t>
            </w:r>
          </w:p>
        </w:tc>
        <w:tc>
          <w:tcPr>
            <w:tcW w:w="1142" w:type="dxa"/>
            <w:tcBorders>
              <w:top w:val="nil"/>
              <w:left w:val="nil"/>
              <w:bottom w:val="single" w:sz="4" w:space="0" w:color="auto"/>
              <w:right w:val="single" w:sz="4" w:space="0" w:color="auto"/>
            </w:tcBorders>
            <w:vAlign w:val="center"/>
            <w:hideMark/>
          </w:tcPr>
          <w:p w14:paraId="463C7B13"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w:t>
            </w:r>
          </w:p>
        </w:tc>
        <w:tc>
          <w:tcPr>
            <w:tcW w:w="3656" w:type="dxa"/>
            <w:tcBorders>
              <w:top w:val="nil"/>
              <w:left w:val="nil"/>
              <w:bottom w:val="single" w:sz="4" w:space="0" w:color="auto"/>
              <w:right w:val="single" w:sz="4" w:space="0" w:color="auto"/>
            </w:tcBorders>
            <w:vAlign w:val="center"/>
            <w:hideMark/>
          </w:tcPr>
          <w:p w14:paraId="194A6378"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球类灌木，蓬径150cm以内，二级养护一年</w:t>
            </w:r>
          </w:p>
        </w:tc>
        <w:tc>
          <w:tcPr>
            <w:tcW w:w="652" w:type="dxa"/>
            <w:tcBorders>
              <w:top w:val="single" w:sz="4" w:space="0" w:color="auto"/>
              <w:left w:val="nil"/>
              <w:bottom w:val="single" w:sz="4" w:space="0" w:color="auto"/>
              <w:right w:val="single" w:sz="4" w:space="0" w:color="auto"/>
            </w:tcBorders>
            <w:vAlign w:val="center"/>
            <w:hideMark/>
          </w:tcPr>
          <w:p w14:paraId="55D6A4B8"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267A148A"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405</w:t>
            </w:r>
          </w:p>
        </w:tc>
        <w:tc>
          <w:tcPr>
            <w:tcW w:w="850" w:type="dxa"/>
            <w:tcBorders>
              <w:top w:val="nil"/>
              <w:left w:val="nil"/>
              <w:bottom w:val="single" w:sz="4" w:space="0" w:color="auto"/>
              <w:right w:val="single" w:sz="4" w:space="0" w:color="auto"/>
            </w:tcBorders>
            <w:vAlign w:val="center"/>
          </w:tcPr>
          <w:p w14:paraId="3472C8FA" w14:textId="5836BB34"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3294E64E" w14:textId="0083B801"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1553FCC1" w14:textId="35FE3859"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5214375A"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2D055D99"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45B13244"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13</w:t>
            </w:r>
          </w:p>
        </w:tc>
        <w:tc>
          <w:tcPr>
            <w:tcW w:w="1460" w:type="dxa"/>
            <w:tcBorders>
              <w:top w:val="nil"/>
              <w:left w:val="nil"/>
              <w:bottom w:val="single" w:sz="4" w:space="0" w:color="auto"/>
              <w:right w:val="single" w:sz="4" w:space="0" w:color="auto"/>
            </w:tcBorders>
            <w:vAlign w:val="center"/>
            <w:hideMark/>
          </w:tcPr>
          <w:p w14:paraId="39E23D89"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050102002007</w:t>
            </w:r>
          </w:p>
        </w:tc>
        <w:tc>
          <w:tcPr>
            <w:tcW w:w="1142" w:type="dxa"/>
            <w:tcBorders>
              <w:top w:val="nil"/>
              <w:left w:val="nil"/>
              <w:bottom w:val="single" w:sz="4" w:space="0" w:color="auto"/>
              <w:right w:val="single" w:sz="4" w:space="0" w:color="auto"/>
            </w:tcBorders>
            <w:vAlign w:val="center"/>
            <w:hideMark/>
          </w:tcPr>
          <w:p w14:paraId="375F7AA6"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w:t>
            </w:r>
          </w:p>
        </w:tc>
        <w:tc>
          <w:tcPr>
            <w:tcW w:w="3656" w:type="dxa"/>
            <w:tcBorders>
              <w:top w:val="nil"/>
              <w:left w:val="nil"/>
              <w:bottom w:val="single" w:sz="4" w:space="0" w:color="auto"/>
              <w:right w:val="single" w:sz="4" w:space="0" w:color="auto"/>
            </w:tcBorders>
            <w:vAlign w:val="center"/>
            <w:hideMark/>
          </w:tcPr>
          <w:p w14:paraId="64F10FE3"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球类灌木，蓬径200cm以内，二级养护一年</w:t>
            </w:r>
          </w:p>
        </w:tc>
        <w:tc>
          <w:tcPr>
            <w:tcW w:w="652" w:type="dxa"/>
            <w:tcBorders>
              <w:top w:val="single" w:sz="4" w:space="0" w:color="auto"/>
              <w:left w:val="nil"/>
              <w:bottom w:val="single" w:sz="4" w:space="0" w:color="auto"/>
              <w:right w:val="single" w:sz="4" w:space="0" w:color="auto"/>
            </w:tcBorders>
            <w:vAlign w:val="center"/>
            <w:hideMark/>
          </w:tcPr>
          <w:p w14:paraId="0EFB72A6"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5F6A1575"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465</w:t>
            </w:r>
          </w:p>
        </w:tc>
        <w:tc>
          <w:tcPr>
            <w:tcW w:w="850" w:type="dxa"/>
            <w:tcBorders>
              <w:top w:val="nil"/>
              <w:left w:val="nil"/>
              <w:bottom w:val="single" w:sz="4" w:space="0" w:color="auto"/>
              <w:right w:val="single" w:sz="4" w:space="0" w:color="auto"/>
            </w:tcBorders>
            <w:vAlign w:val="center"/>
          </w:tcPr>
          <w:p w14:paraId="03C60A77" w14:textId="34DCA97B"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5F8C2C5A" w14:textId="46B8A69D"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1F8E7095" w14:textId="74C48F5C"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3681CF95"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45F1E0EA"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41E48196"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14</w:t>
            </w:r>
          </w:p>
        </w:tc>
        <w:tc>
          <w:tcPr>
            <w:tcW w:w="1460" w:type="dxa"/>
            <w:tcBorders>
              <w:top w:val="nil"/>
              <w:left w:val="nil"/>
              <w:bottom w:val="single" w:sz="4" w:space="0" w:color="auto"/>
              <w:right w:val="single" w:sz="4" w:space="0" w:color="auto"/>
            </w:tcBorders>
            <w:vAlign w:val="center"/>
            <w:hideMark/>
          </w:tcPr>
          <w:p w14:paraId="764C2A82"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050102002008</w:t>
            </w:r>
          </w:p>
        </w:tc>
        <w:tc>
          <w:tcPr>
            <w:tcW w:w="1142" w:type="dxa"/>
            <w:tcBorders>
              <w:top w:val="nil"/>
              <w:left w:val="nil"/>
              <w:bottom w:val="single" w:sz="4" w:space="0" w:color="auto"/>
              <w:right w:val="single" w:sz="4" w:space="0" w:color="auto"/>
            </w:tcBorders>
            <w:vAlign w:val="center"/>
            <w:hideMark/>
          </w:tcPr>
          <w:p w14:paraId="6307C751"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w:t>
            </w:r>
          </w:p>
        </w:tc>
        <w:tc>
          <w:tcPr>
            <w:tcW w:w="3656" w:type="dxa"/>
            <w:tcBorders>
              <w:top w:val="nil"/>
              <w:left w:val="nil"/>
              <w:bottom w:val="single" w:sz="4" w:space="0" w:color="auto"/>
              <w:right w:val="single" w:sz="4" w:space="0" w:color="auto"/>
            </w:tcBorders>
            <w:vAlign w:val="center"/>
            <w:hideMark/>
          </w:tcPr>
          <w:p w14:paraId="3C7665A3"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球类灌木，蓬径200cm以上，二级养护一年</w:t>
            </w:r>
          </w:p>
        </w:tc>
        <w:tc>
          <w:tcPr>
            <w:tcW w:w="652" w:type="dxa"/>
            <w:tcBorders>
              <w:top w:val="single" w:sz="4" w:space="0" w:color="auto"/>
              <w:left w:val="nil"/>
              <w:bottom w:val="single" w:sz="4" w:space="0" w:color="auto"/>
              <w:right w:val="single" w:sz="4" w:space="0" w:color="auto"/>
            </w:tcBorders>
            <w:vAlign w:val="center"/>
            <w:hideMark/>
          </w:tcPr>
          <w:p w14:paraId="2525F7AE"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3C9BA368"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338</w:t>
            </w:r>
          </w:p>
        </w:tc>
        <w:tc>
          <w:tcPr>
            <w:tcW w:w="850" w:type="dxa"/>
            <w:tcBorders>
              <w:top w:val="nil"/>
              <w:left w:val="nil"/>
              <w:bottom w:val="single" w:sz="4" w:space="0" w:color="auto"/>
              <w:right w:val="single" w:sz="4" w:space="0" w:color="auto"/>
            </w:tcBorders>
            <w:vAlign w:val="center"/>
          </w:tcPr>
          <w:p w14:paraId="39D8946A" w14:textId="198772A0"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44C272DC" w14:textId="105EA25D"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72BD3F48" w14:textId="33BCC53E"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6131936F"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4CDD8502"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6B4E57CF"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15</w:t>
            </w:r>
          </w:p>
        </w:tc>
        <w:tc>
          <w:tcPr>
            <w:tcW w:w="1460" w:type="dxa"/>
            <w:tcBorders>
              <w:top w:val="nil"/>
              <w:left w:val="nil"/>
              <w:bottom w:val="single" w:sz="4" w:space="0" w:color="auto"/>
              <w:right w:val="single" w:sz="4" w:space="0" w:color="auto"/>
            </w:tcBorders>
            <w:vAlign w:val="center"/>
            <w:hideMark/>
          </w:tcPr>
          <w:p w14:paraId="378B8222"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050102005001</w:t>
            </w:r>
          </w:p>
        </w:tc>
        <w:tc>
          <w:tcPr>
            <w:tcW w:w="1142" w:type="dxa"/>
            <w:tcBorders>
              <w:top w:val="nil"/>
              <w:left w:val="nil"/>
              <w:bottom w:val="single" w:sz="4" w:space="0" w:color="auto"/>
              <w:right w:val="single" w:sz="4" w:space="0" w:color="auto"/>
            </w:tcBorders>
            <w:vAlign w:val="center"/>
            <w:hideMark/>
          </w:tcPr>
          <w:p w14:paraId="7E0C1569"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草坪类</w:t>
            </w:r>
          </w:p>
        </w:tc>
        <w:tc>
          <w:tcPr>
            <w:tcW w:w="3656" w:type="dxa"/>
            <w:tcBorders>
              <w:top w:val="nil"/>
              <w:left w:val="nil"/>
              <w:bottom w:val="single" w:sz="4" w:space="0" w:color="auto"/>
              <w:right w:val="single" w:sz="4" w:space="0" w:color="auto"/>
            </w:tcBorders>
            <w:vAlign w:val="center"/>
            <w:hideMark/>
          </w:tcPr>
          <w:p w14:paraId="309E4CCA"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草坪类，（割草机修剪）暖季型，二级养护一年</w:t>
            </w:r>
          </w:p>
        </w:tc>
        <w:tc>
          <w:tcPr>
            <w:tcW w:w="652" w:type="dxa"/>
            <w:tcBorders>
              <w:top w:val="single" w:sz="4" w:space="0" w:color="auto"/>
              <w:left w:val="nil"/>
              <w:bottom w:val="single" w:sz="4" w:space="0" w:color="auto"/>
              <w:right w:val="single" w:sz="4" w:space="0" w:color="auto"/>
            </w:tcBorders>
            <w:vAlign w:val="center"/>
            <w:hideMark/>
          </w:tcPr>
          <w:p w14:paraId="43F4ADB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m2</w:t>
            </w:r>
          </w:p>
        </w:tc>
        <w:tc>
          <w:tcPr>
            <w:tcW w:w="635" w:type="dxa"/>
            <w:tcBorders>
              <w:top w:val="nil"/>
              <w:left w:val="nil"/>
              <w:bottom w:val="single" w:sz="4" w:space="0" w:color="auto"/>
              <w:right w:val="single" w:sz="4" w:space="0" w:color="auto"/>
            </w:tcBorders>
            <w:vAlign w:val="center"/>
            <w:hideMark/>
          </w:tcPr>
          <w:p w14:paraId="1CB9E2A9"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120361</w:t>
            </w:r>
          </w:p>
        </w:tc>
        <w:tc>
          <w:tcPr>
            <w:tcW w:w="850" w:type="dxa"/>
            <w:tcBorders>
              <w:top w:val="nil"/>
              <w:left w:val="nil"/>
              <w:bottom w:val="single" w:sz="4" w:space="0" w:color="auto"/>
              <w:right w:val="single" w:sz="4" w:space="0" w:color="auto"/>
            </w:tcBorders>
            <w:vAlign w:val="center"/>
          </w:tcPr>
          <w:p w14:paraId="22392D4F" w14:textId="019EA102"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068C0738" w14:textId="7C45175F"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44FDA8D0" w14:textId="6BE7A912"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5242199D"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026D52E3" w14:textId="77777777" w:rsidTr="00605122">
        <w:trPr>
          <w:trHeight w:val="435"/>
        </w:trPr>
        <w:tc>
          <w:tcPr>
            <w:tcW w:w="475" w:type="dxa"/>
            <w:tcBorders>
              <w:top w:val="nil"/>
              <w:left w:val="single" w:sz="4" w:space="0" w:color="auto"/>
              <w:bottom w:val="single" w:sz="4" w:space="0" w:color="auto"/>
              <w:right w:val="single" w:sz="4" w:space="0" w:color="auto"/>
            </w:tcBorders>
            <w:vAlign w:val="center"/>
            <w:hideMark/>
          </w:tcPr>
          <w:p w14:paraId="694489E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 xml:space="preserve">　</w:t>
            </w:r>
          </w:p>
        </w:tc>
        <w:tc>
          <w:tcPr>
            <w:tcW w:w="1460" w:type="dxa"/>
            <w:tcBorders>
              <w:top w:val="nil"/>
              <w:left w:val="nil"/>
              <w:bottom w:val="single" w:sz="4" w:space="0" w:color="auto"/>
              <w:right w:val="single" w:sz="4" w:space="0" w:color="auto"/>
            </w:tcBorders>
            <w:vAlign w:val="center"/>
            <w:hideMark/>
          </w:tcPr>
          <w:p w14:paraId="056C07AB" w14:textId="77777777" w:rsidR="00605122" w:rsidRPr="001564C7" w:rsidRDefault="00605122" w:rsidP="00605122">
            <w:pPr>
              <w:widowControl/>
              <w:autoSpaceDE/>
              <w:autoSpaceDN/>
              <w:rPr>
                <w:rFonts w:asciiTheme="minorEastAsia" w:eastAsiaTheme="minorEastAsia" w:hAnsiTheme="minorEastAsia" w:hint="eastAsia"/>
                <w:b/>
                <w:bCs/>
                <w:color w:val="000000"/>
                <w:sz w:val="18"/>
                <w:szCs w:val="18"/>
                <w:lang w:val="en-US" w:bidi="ar-SA"/>
              </w:rPr>
            </w:pPr>
            <w:r w:rsidRPr="001564C7">
              <w:rPr>
                <w:rFonts w:asciiTheme="minorEastAsia" w:eastAsiaTheme="minorEastAsia" w:hAnsiTheme="minorEastAsia" w:hint="eastAsia"/>
                <w:b/>
                <w:bCs/>
                <w:color w:val="000000"/>
                <w:sz w:val="18"/>
                <w:szCs w:val="18"/>
                <w:lang w:val="en-US" w:bidi="ar-SA"/>
              </w:rPr>
              <w:t>2</w:t>
            </w:r>
          </w:p>
        </w:tc>
        <w:tc>
          <w:tcPr>
            <w:tcW w:w="4798" w:type="dxa"/>
            <w:gridSpan w:val="2"/>
            <w:tcBorders>
              <w:top w:val="single" w:sz="4" w:space="0" w:color="auto"/>
              <w:left w:val="nil"/>
              <w:bottom w:val="single" w:sz="4" w:space="0" w:color="auto"/>
              <w:right w:val="single" w:sz="4" w:space="0" w:color="000000"/>
            </w:tcBorders>
            <w:vAlign w:val="center"/>
            <w:hideMark/>
          </w:tcPr>
          <w:p w14:paraId="1C6ED1F0" w14:textId="77777777" w:rsidR="00605122" w:rsidRPr="001564C7" w:rsidRDefault="00605122" w:rsidP="00605122">
            <w:pPr>
              <w:widowControl/>
              <w:autoSpaceDE/>
              <w:autoSpaceDN/>
              <w:jc w:val="center"/>
              <w:rPr>
                <w:rFonts w:asciiTheme="minorEastAsia" w:eastAsiaTheme="minorEastAsia" w:hAnsiTheme="minorEastAsia" w:hint="eastAsia"/>
                <w:b/>
                <w:bCs/>
                <w:color w:val="000000"/>
                <w:sz w:val="18"/>
                <w:szCs w:val="18"/>
                <w:lang w:val="en-US" w:bidi="ar-SA"/>
              </w:rPr>
            </w:pPr>
            <w:r w:rsidRPr="001564C7">
              <w:rPr>
                <w:rFonts w:asciiTheme="minorEastAsia" w:eastAsiaTheme="minorEastAsia" w:hAnsiTheme="minorEastAsia" w:hint="eastAsia"/>
                <w:b/>
                <w:bCs/>
                <w:color w:val="000000"/>
                <w:sz w:val="18"/>
                <w:szCs w:val="18"/>
                <w:lang w:val="en-US" w:bidi="ar-SA"/>
              </w:rPr>
              <w:t>104国道查报站</w:t>
            </w:r>
          </w:p>
        </w:tc>
        <w:tc>
          <w:tcPr>
            <w:tcW w:w="652" w:type="dxa"/>
            <w:tcBorders>
              <w:top w:val="single" w:sz="4" w:space="0" w:color="auto"/>
              <w:left w:val="nil"/>
              <w:bottom w:val="single" w:sz="4" w:space="0" w:color="auto"/>
              <w:right w:val="single" w:sz="4" w:space="0" w:color="auto"/>
            </w:tcBorders>
            <w:vAlign w:val="center"/>
            <w:hideMark/>
          </w:tcPr>
          <w:p w14:paraId="62789B1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 xml:space="preserve">　</w:t>
            </w:r>
          </w:p>
        </w:tc>
        <w:tc>
          <w:tcPr>
            <w:tcW w:w="635" w:type="dxa"/>
            <w:tcBorders>
              <w:top w:val="nil"/>
              <w:left w:val="nil"/>
              <w:bottom w:val="single" w:sz="4" w:space="0" w:color="auto"/>
              <w:right w:val="single" w:sz="4" w:space="0" w:color="auto"/>
            </w:tcBorders>
            <w:vAlign w:val="center"/>
            <w:hideMark/>
          </w:tcPr>
          <w:p w14:paraId="47E3607B"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 xml:space="preserve">　</w:t>
            </w:r>
          </w:p>
        </w:tc>
        <w:tc>
          <w:tcPr>
            <w:tcW w:w="850" w:type="dxa"/>
            <w:tcBorders>
              <w:top w:val="nil"/>
              <w:left w:val="nil"/>
              <w:bottom w:val="single" w:sz="4" w:space="0" w:color="auto"/>
              <w:right w:val="single" w:sz="4" w:space="0" w:color="auto"/>
            </w:tcBorders>
            <w:vAlign w:val="center"/>
          </w:tcPr>
          <w:p w14:paraId="78F92A51" w14:textId="6002F0DF"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09D96B40" w14:textId="3D938931"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74F4399C" w14:textId="314E17AB"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5852FAD3"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55A60CCF"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371186F6"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16</w:t>
            </w:r>
          </w:p>
        </w:tc>
        <w:tc>
          <w:tcPr>
            <w:tcW w:w="1460" w:type="dxa"/>
            <w:tcBorders>
              <w:top w:val="nil"/>
              <w:left w:val="nil"/>
              <w:bottom w:val="single" w:sz="4" w:space="0" w:color="auto"/>
              <w:right w:val="single" w:sz="4" w:space="0" w:color="auto"/>
            </w:tcBorders>
            <w:vAlign w:val="center"/>
            <w:hideMark/>
          </w:tcPr>
          <w:p w14:paraId="36736390"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050102002009</w:t>
            </w:r>
          </w:p>
        </w:tc>
        <w:tc>
          <w:tcPr>
            <w:tcW w:w="1142" w:type="dxa"/>
            <w:tcBorders>
              <w:top w:val="nil"/>
              <w:left w:val="nil"/>
              <w:bottom w:val="single" w:sz="4" w:space="0" w:color="auto"/>
              <w:right w:val="single" w:sz="4" w:space="0" w:color="auto"/>
            </w:tcBorders>
            <w:vAlign w:val="center"/>
            <w:hideMark/>
          </w:tcPr>
          <w:p w14:paraId="03BF4DC7"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w:t>
            </w:r>
          </w:p>
        </w:tc>
        <w:tc>
          <w:tcPr>
            <w:tcW w:w="3656" w:type="dxa"/>
            <w:tcBorders>
              <w:top w:val="nil"/>
              <w:left w:val="nil"/>
              <w:bottom w:val="single" w:sz="4" w:space="0" w:color="auto"/>
              <w:right w:val="single" w:sz="4" w:space="0" w:color="auto"/>
            </w:tcBorders>
            <w:vAlign w:val="center"/>
            <w:hideMark/>
          </w:tcPr>
          <w:p w14:paraId="5D178330"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球类灌木，蓬径200cm以内，二级养护一年</w:t>
            </w:r>
          </w:p>
        </w:tc>
        <w:tc>
          <w:tcPr>
            <w:tcW w:w="652" w:type="dxa"/>
            <w:tcBorders>
              <w:top w:val="single" w:sz="4" w:space="0" w:color="auto"/>
              <w:left w:val="nil"/>
              <w:bottom w:val="single" w:sz="4" w:space="0" w:color="auto"/>
              <w:right w:val="single" w:sz="4" w:space="0" w:color="auto"/>
            </w:tcBorders>
            <w:vAlign w:val="center"/>
            <w:hideMark/>
          </w:tcPr>
          <w:p w14:paraId="6A10B59B"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株</w:t>
            </w:r>
          </w:p>
        </w:tc>
        <w:tc>
          <w:tcPr>
            <w:tcW w:w="635" w:type="dxa"/>
            <w:tcBorders>
              <w:top w:val="nil"/>
              <w:left w:val="nil"/>
              <w:bottom w:val="single" w:sz="4" w:space="0" w:color="auto"/>
              <w:right w:val="single" w:sz="4" w:space="0" w:color="auto"/>
            </w:tcBorders>
            <w:vAlign w:val="center"/>
            <w:hideMark/>
          </w:tcPr>
          <w:p w14:paraId="1E13EE1A"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22</w:t>
            </w:r>
          </w:p>
        </w:tc>
        <w:tc>
          <w:tcPr>
            <w:tcW w:w="850" w:type="dxa"/>
            <w:tcBorders>
              <w:top w:val="nil"/>
              <w:left w:val="nil"/>
              <w:bottom w:val="single" w:sz="4" w:space="0" w:color="auto"/>
              <w:right w:val="single" w:sz="4" w:space="0" w:color="auto"/>
            </w:tcBorders>
            <w:vAlign w:val="center"/>
          </w:tcPr>
          <w:p w14:paraId="7DA21968" w14:textId="77253A45"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4EB5B34D" w14:textId="6BDF78AB"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2BAC6904" w14:textId="1BEEC5FA"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10458257"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2FF56665"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5E464CCB"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17</w:t>
            </w:r>
          </w:p>
        </w:tc>
        <w:tc>
          <w:tcPr>
            <w:tcW w:w="1460" w:type="dxa"/>
            <w:tcBorders>
              <w:top w:val="nil"/>
              <w:left w:val="nil"/>
              <w:bottom w:val="single" w:sz="4" w:space="0" w:color="auto"/>
              <w:right w:val="single" w:sz="4" w:space="0" w:color="auto"/>
            </w:tcBorders>
            <w:vAlign w:val="center"/>
            <w:hideMark/>
          </w:tcPr>
          <w:p w14:paraId="49FD01A7"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050102005004</w:t>
            </w:r>
          </w:p>
        </w:tc>
        <w:tc>
          <w:tcPr>
            <w:tcW w:w="1142" w:type="dxa"/>
            <w:tcBorders>
              <w:top w:val="nil"/>
              <w:left w:val="nil"/>
              <w:bottom w:val="single" w:sz="4" w:space="0" w:color="auto"/>
              <w:right w:val="single" w:sz="4" w:space="0" w:color="auto"/>
            </w:tcBorders>
            <w:vAlign w:val="center"/>
            <w:hideMark/>
          </w:tcPr>
          <w:p w14:paraId="0A3551D1"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绿篱类</w:t>
            </w:r>
          </w:p>
        </w:tc>
        <w:tc>
          <w:tcPr>
            <w:tcW w:w="3656" w:type="dxa"/>
            <w:tcBorders>
              <w:top w:val="nil"/>
              <w:left w:val="nil"/>
              <w:bottom w:val="single" w:sz="4" w:space="0" w:color="auto"/>
              <w:right w:val="single" w:sz="4" w:space="0" w:color="auto"/>
            </w:tcBorders>
            <w:vAlign w:val="center"/>
            <w:hideMark/>
          </w:tcPr>
          <w:p w14:paraId="3A9072DA"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绿篱类，高度100cm以内，二级养护一年</w:t>
            </w:r>
          </w:p>
        </w:tc>
        <w:tc>
          <w:tcPr>
            <w:tcW w:w="652" w:type="dxa"/>
            <w:tcBorders>
              <w:top w:val="single" w:sz="4" w:space="0" w:color="auto"/>
              <w:left w:val="nil"/>
              <w:bottom w:val="single" w:sz="4" w:space="0" w:color="auto"/>
              <w:right w:val="single" w:sz="4" w:space="0" w:color="auto"/>
            </w:tcBorders>
            <w:vAlign w:val="center"/>
            <w:hideMark/>
          </w:tcPr>
          <w:p w14:paraId="5292EA50"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m2</w:t>
            </w:r>
          </w:p>
        </w:tc>
        <w:tc>
          <w:tcPr>
            <w:tcW w:w="635" w:type="dxa"/>
            <w:tcBorders>
              <w:top w:val="nil"/>
              <w:left w:val="nil"/>
              <w:bottom w:val="single" w:sz="4" w:space="0" w:color="auto"/>
              <w:right w:val="single" w:sz="4" w:space="0" w:color="auto"/>
            </w:tcBorders>
            <w:vAlign w:val="center"/>
            <w:hideMark/>
          </w:tcPr>
          <w:p w14:paraId="6933E616"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80</w:t>
            </w:r>
          </w:p>
        </w:tc>
        <w:tc>
          <w:tcPr>
            <w:tcW w:w="850" w:type="dxa"/>
            <w:tcBorders>
              <w:top w:val="nil"/>
              <w:left w:val="nil"/>
              <w:bottom w:val="single" w:sz="4" w:space="0" w:color="auto"/>
              <w:right w:val="single" w:sz="4" w:space="0" w:color="auto"/>
            </w:tcBorders>
            <w:vAlign w:val="center"/>
          </w:tcPr>
          <w:p w14:paraId="070ED0D5" w14:textId="34B9AE25"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5E6E3200" w14:textId="6A395689"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448113CC" w14:textId="322DCCE8"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26E1653C"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2EF98EA9" w14:textId="77777777" w:rsidTr="00605122">
        <w:trPr>
          <w:trHeight w:val="619"/>
        </w:trPr>
        <w:tc>
          <w:tcPr>
            <w:tcW w:w="475" w:type="dxa"/>
            <w:tcBorders>
              <w:top w:val="nil"/>
              <w:left w:val="single" w:sz="4" w:space="0" w:color="auto"/>
              <w:bottom w:val="single" w:sz="4" w:space="0" w:color="auto"/>
              <w:right w:val="single" w:sz="4" w:space="0" w:color="auto"/>
            </w:tcBorders>
            <w:vAlign w:val="center"/>
            <w:hideMark/>
          </w:tcPr>
          <w:p w14:paraId="746601FC"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lastRenderedPageBreak/>
              <w:t>18</w:t>
            </w:r>
          </w:p>
        </w:tc>
        <w:tc>
          <w:tcPr>
            <w:tcW w:w="1460" w:type="dxa"/>
            <w:tcBorders>
              <w:top w:val="nil"/>
              <w:left w:val="nil"/>
              <w:bottom w:val="single" w:sz="4" w:space="0" w:color="auto"/>
              <w:right w:val="single" w:sz="4" w:space="0" w:color="auto"/>
            </w:tcBorders>
            <w:vAlign w:val="center"/>
            <w:hideMark/>
          </w:tcPr>
          <w:p w14:paraId="086723D3"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050102005005</w:t>
            </w:r>
          </w:p>
        </w:tc>
        <w:tc>
          <w:tcPr>
            <w:tcW w:w="1142" w:type="dxa"/>
            <w:tcBorders>
              <w:top w:val="nil"/>
              <w:left w:val="nil"/>
              <w:bottom w:val="single" w:sz="4" w:space="0" w:color="auto"/>
              <w:right w:val="single" w:sz="4" w:space="0" w:color="auto"/>
            </w:tcBorders>
            <w:vAlign w:val="center"/>
            <w:hideMark/>
          </w:tcPr>
          <w:p w14:paraId="77D6121E"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草坪类</w:t>
            </w:r>
          </w:p>
        </w:tc>
        <w:tc>
          <w:tcPr>
            <w:tcW w:w="3656" w:type="dxa"/>
            <w:tcBorders>
              <w:top w:val="nil"/>
              <w:left w:val="nil"/>
              <w:bottom w:val="single" w:sz="4" w:space="0" w:color="auto"/>
              <w:right w:val="single" w:sz="4" w:space="0" w:color="auto"/>
            </w:tcBorders>
            <w:vAlign w:val="center"/>
            <w:hideMark/>
          </w:tcPr>
          <w:p w14:paraId="6A81F924" w14:textId="77777777" w:rsidR="00605122" w:rsidRPr="001564C7" w:rsidRDefault="00605122" w:rsidP="00605122">
            <w:pPr>
              <w:widowControl/>
              <w:autoSpaceDE/>
              <w:autoSpaceDN/>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草坪类，（割草机修剪）暖季型，二级养护一年</w:t>
            </w:r>
          </w:p>
        </w:tc>
        <w:tc>
          <w:tcPr>
            <w:tcW w:w="652" w:type="dxa"/>
            <w:tcBorders>
              <w:top w:val="single" w:sz="4" w:space="0" w:color="auto"/>
              <w:left w:val="nil"/>
              <w:bottom w:val="single" w:sz="4" w:space="0" w:color="auto"/>
              <w:right w:val="single" w:sz="4" w:space="0" w:color="auto"/>
            </w:tcBorders>
            <w:vAlign w:val="center"/>
            <w:hideMark/>
          </w:tcPr>
          <w:p w14:paraId="173FB7D1"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m2</w:t>
            </w:r>
          </w:p>
        </w:tc>
        <w:tc>
          <w:tcPr>
            <w:tcW w:w="635" w:type="dxa"/>
            <w:tcBorders>
              <w:top w:val="nil"/>
              <w:left w:val="nil"/>
              <w:bottom w:val="single" w:sz="4" w:space="0" w:color="auto"/>
              <w:right w:val="single" w:sz="4" w:space="0" w:color="auto"/>
            </w:tcBorders>
            <w:vAlign w:val="center"/>
            <w:hideMark/>
          </w:tcPr>
          <w:p w14:paraId="027B8952"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2910</w:t>
            </w:r>
          </w:p>
        </w:tc>
        <w:tc>
          <w:tcPr>
            <w:tcW w:w="850" w:type="dxa"/>
            <w:tcBorders>
              <w:top w:val="nil"/>
              <w:left w:val="nil"/>
              <w:bottom w:val="single" w:sz="4" w:space="0" w:color="auto"/>
              <w:right w:val="single" w:sz="4" w:space="0" w:color="auto"/>
            </w:tcBorders>
            <w:vAlign w:val="center"/>
          </w:tcPr>
          <w:p w14:paraId="584FD1B3" w14:textId="79294925"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092CA1BD" w14:textId="525A9C41"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104594BF" w14:textId="221AA5E4"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586828FE"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103AEADC" w14:textId="77777777" w:rsidTr="00605122">
        <w:trPr>
          <w:trHeight w:val="405"/>
        </w:trPr>
        <w:tc>
          <w:tcPr>
            <w:tcW w:w="475" w:type="dxa"/>
            <w:tcBorders>
              <w:top w:val="nil"/>
              <w:left w:val="single" w:sz="4" w:space="0" w:color="auto"/>
              <w:bottom w:val="single" w:sz="4" w:space="0" w:color="auto"/>
              <w:right w:val="single" w:sz="4" w:space="0" w:color="auto"/>
            </w:tcBorders>
            <w:vAlign w:val="center"/>
          </w:tcPr>
          <w:p w14:paraId="36E2C2EF" w14:textId="549F8411"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460" w:type="dxa"/>
            <w:tcBorders>
              <w:top w:val="nil"/>
              <w:left w:val="nil"/>
              <w:bottom w:val="single" w:sz="4" w:space="0" w:color="auto"/>
              <w:right w:val="single" w:sz="4" w:space="0" w:color="auto"/>
            </w:tcBorders>
            <w:vAlign w:val="center"/>
          </w:tcPr>
          <w:p w14:paraId="345D26FD" w14:textId="0346F7DD"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42" w:type="dxa"/>
            <w:tcBorders>
              <w:top w:val="nil"/>
              <w:left w:val="nil"/>
              <w:bottom w:val="single" w:sz="4" w:space="0" w:color="auto"/>
              <w:right w:val="single" w:sz="4" w:space="0" w:color="auto"/>
            </w:tcBorders>
            <w:vAlign w:val="center"/>
            <w:hideMark/>
          </w:tcPr>
          <w:p w14:paraId="74AD7B6B" w14:textId="77777777"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r w:rsidRPr="001564C7">
              <w:rPr>
                <w:rFonts w:asciiTheme="minorEastAsia" w:eastAsiaTheme="minorEastAsia" w:hAnsiTheme="minorEastAsia" w:hint="eastAsia"/>
                <w:color w:val="000000"/>
                <w:sz w:val="18"/>
                <w:szCs w:val="18"/>
                <w:lang w:val="en-US" w:bidi="ar-SA"/>
              </w:rPr>
              <w:t>合  计</w:t>
            </w:r>
          </w:p>
        </w:tc>
        <w:tc>
          <w:tcPr>
            <w:tcW w:w="3656" w:type="dxa"/>
            <w:tcBorders>
              <w:top w:val="nil"/>
              <w:left w:val="nil"/>
              <w:bottom w:val="single" w:sz="4" w:space="0" w:color="auto"/>
              <w:right w:val="single" w:sz="4" w:space="0" w:color="auto"/>
            </w:tcBorders>
            <w:vAlign w:val="center"/>
          </w:tcPr>
          <w:p w14:paraId="3E64AAF6" w14:textId="76C8753F"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652" w:type="dxa"/>
            <w:tcBorders>
              <w:top w:val="single" w:sz="4" w:space="0" w:color="auto"/>
              <w:left w:val="nil"/>
              <w:bottom w:val="single" w:sz="4" w:space="0" w:color="auto"/>
              <w:right w:val="single" w:sz="4" w:space="0" w:color="auto"/>
            </w:tcBorders>
            <w:vAlign w:val="center"/>
          </w:tcPr>
          <w:p w14:paraId="36FF7935" w14:textId="432B7F89"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635" w:type="dxa"/>
            <w:tcBorders>
              <w:top w:val="nil"/>
              <w:left w:val="nil"/>
              <w:bottom w:val="single" w:sz="4" w:space="0" w:color="auto"/>
              <w:right w:val="single" w:sz="4" w:space="0" w:color="auto"/>
            </w:tcBorders>
            <w:vAlign w:val="center"/>
          </w:tcPr>
          <w:p w14:paraId="01D9B7EE" w14:textId="0216E3BD"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850" w:type="dxa"/>
            <w:tcBorders>
              <w:top w:val="nil"/>
              <w:left w:val="nil"/>
              <w:bottom w:val="single" w:sz="4" w:space="0" w:color="auto"/>
              <w:right w:val="single" w:sz="4" w:space="0" w:color="auto"/>
            </w:tcBorders>
            <w:vAlign w:val="center"/>
          </w:tcPr>
          <w:p w14:paraId="1871D87D" w14:textId="427A96CB" w:rsidR="00605122" w:rsidRPr="001564C7" w:rsidRDefault="00605122" w:rsidP="00605122">
            <w:pPr>
              <w:widowControl/>
              <w:autoSpaceDE/>
              <w:autoSpaceDN/>
              <w:jc w:val="center"/>
              <w:rPr>
                <w:rFonts w:asciiTheme="minorEastAsia" w:eastAsiaTheme="minorEastAsia" w:hAnsiTheme="minorEastAsia" w:hint="eastAsia"/>
                <w:color w:val="000000"/>
                <w:sz w:val="18"/>
                <w:szCs w:val="18"/>
                <w:lang w:val="en-US" w:bidi="ar-SA"/>
              </w:rPr>
            </w:pPr>
          </w:p>
        </w:tc>
        <w:tc>
          <w:tcPr>
            <w:tcW w:w="1109" w:type="dxa"/>
            <w:tcBorders>
              <w:top w:val="single" w:sz="4" w:space="0" w:color="auto"/>
              <w:left w:val="nil"/>
              <w:bottom w:val="single" w:sz="4" w:space="0" w:color="auto"/>
              <w:right w:val="single" w:sz="4" w:space="0" w:color="auto"/>
            </w:tcBorders>
            <w:vAlign w:val="center"/>
          </w:tcPr>
          <w:p w14:paraId="628B01A3" w14:textId="3FE800FC" w:rsidR="00605122" w:rsidRPr="001564C7" w:rsidRDefault="00605122" w:rsidP="00605122">
            <w:pPr>
              <w:widowControl/>
              <w:autoSpaceDE/>
              <w:autoSpaceDN/>
              <w:jc w:val="center"/>
              <w:rPr>
                <w:rFonts w:asciiTheme="minorEastAsia" w:eastAsiaTheme="minorEastAsia" w:hAnsiTheme="minorEastAsia" w:hint="eastAsia"/>
                <w:b/>
                <w:bCs/>
                <w:color w:val="000000"/>
                <w:sz w:val="18"/>
                <w:szCs w:val="18"/>
                <w:lang w:val="en-US" w:bidi="ar-SA"/>
              </w:rPr>
            </w:pPr>
          </w:p>
        </w:tc>
        <w:tc>
          <w:tcPr>
            <w:tcW w:w="769" w:type="dxa"/>
            <w:tcBorders>
              <w:top w:val="nil"/>
              <w:left w:val="nil"/>
              <w:bottom w:val="single" w:sz="4" w:space="0" w:color="auto"/>
              <w:right w:val="single" w:sz="4" w:space="0" w:color="auto"/>
            </w:tcBorders>
            <w:noWrap/>
            <w:vAlign w:val="bottom"/>
          </w:tcPr>
          <w:p w14:paraId="09CAACF9" w14:textId="735AEBD9" w:rsidR="00605122" w:rsidRPr="001564C7" w:rsidRDefault="00605122" w:rsidP="00605122">
            <w:pPr>
              <w:widowControl/>
              <w:autoSpaceDE/>
              <w:autoSpaceDN/>
              <w:rPr>
                <w:rFonts w:asciiTheme="minorEastAsia" w:eastAsiaTheme="minorEastAsia" w:hAnsiTheme="minorEastAsia" w:cs="Arial" w:hint="eastAsia"/>
                <w:color w:val="000000"/>
                <w:sz w:val="18"/>
                <w:szCs w:val="18"/>
                <w:lang w:val="en-US" w:bidi="ar-SA"/>
              </w:rPr>
            </w:pPr>
          </w:p>
        </w:tc>
        <w:tc>
          <w:tcPr>
            <w:tcW w:w="222" w:type="dxa"/>
            <w:vAlign w:val="center"/>
            <w:hideMark/>
          </w:tcPr>
          <w:p w14:paraId="3F5A8F5E"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757D37D4" w14:textId="77777777" w:rsidTr="00605122">
        <w:trPr>
          <w:trHeight w:val="270"/>
        </w:trPr>
        <w:tc>
          <w:tcPr>
            <w:tcW w:w="10748" w:type="dxa"/>
            <w:gridSpan w:val="9"/>
            <w:vMerge w:val="restart"/>
            <w:tcBorders>
              <w:top w:val="nil"/>
              <w:left w:val="nil"/>
              <w:bottom w:val="nil"/>
              <w:right w:val="nil"/>
            </w:tcBorders>
            <w:noWrap/>
            <w:vAlign w:val="center"/>
            <w:hideMark/>
          </w:tcPr>
          <w:p w14:paraId="3F50A801" w14:textId="77777777" w:rsidR="00605122" w:rsidRPr="001564C7" w:rsidRDefault="00605122" w:rsidP="00605122">
            <w:pPr>
              <w:widowControl/>
              <w:autoSpaceDE/>
              <w:autoSpaceDN/>
              <w:rPr>
                <w:rFonts w:asciiTheme="minorEastAsia" w:eastAsiaTheme="minorEastAsia" w:hAnsiTheme="minorEastAsia" w:hint="eastAsia"/>
                <w:color w:val="000000"/>
                <w:sz w:val="20"/>
                <w:szCs w:val="20"/>
                <w:lang w:val="en-US" w:bidi="ar-SA"/>
              </w:rPr>
            </w:pPr>
            <w:r w:rsidRPr="001564C7">
              <w:rPr>
                <w:rFonts w:asciiTheme="minorEastAsia" w:eastAsiaTheme="minorEastAsia" w:hAnsiTheme="minorEastAsia" w:hint="eastAsia"/>
                <w:color w:val="000000"/>
                <w:sz w:val="20"/>
                <w:szCs w:val="20"/>
                <w:lang w:val="en-US" w:bidi="ar-SA"/>
              </w:rPr>
              <w:t>说明：以上单价为</w:t>
            </w:r>
            <w:proofErr w:type="gramStart"/>
            <w:r w:rsidRPr="001564C7">
              <w:rPr>
                <w:rFonts w:asciiTheme="minorEastAsia" w:eastAsiaTheme="minorEastAsia" w:hAnsiTheme="minorEastAsia" w:hint="eastAsia"/>
                <w:color w:val="000000"/>
                <w:sz w:val="20"/>
                <w:szCs w:val="20"/>
                <w:lang w:val="en-US" w:bidi="ar-SA"/>
              </w:rPr>
              <w:t>全费用</w:t>
            </w:r>
            <w:proofErr w:type="gramEnd"/>
            <w:r w:rsidRPr="001564C7">
              <w:rPr>
                <w:rFonts w:asciiTheme="minorEastAsia" w:eastAsiaTheme="minorEastAsia" w:hAnsiTheme="minorEastAsia" w:hint="eastAsia"/>
                <w:color w:val="000000"/>
                <w:sz w:val="20"/>
                <w:szCs w:val="20"/>
                <w:lang w:val="en-US" w:bidi="ar-SA"/>
              </w:rPr>
              <w:t>单价，包含</w:t>
            </w:r>
            <w:proofErr w:type="gramStart"/>
            <w:r w:rsidRPr="001564C7">
              <w:rPr>
                <w:rFonts w:asciiTheme="minorEastAsia" w:eastAsiaTheme="minorEastAsia" w:hAnsiTheme="minorEastAsia" w:hint="eastAsia"/>
                <w:color w:val="000000"/>
                <w:sz w:val="20"/>
                <w:szCs w:val="20"/>
                <w:lang w:val="en-US" w:bidi="ar-SA"/>
              </w:rPr>
              <w:t>人材机</w:t>
            </w:r>
            <w:proofErr w:type="gramEnd"/>
            <w:r w:rsidRPr="001564C7">
              <w:rPr>
                <w:rFonts w:asciiTheme="minorEastAsia" w:eastAsiaTheme="minorEastAsia" w:hAnsiTheme="minorEastAsia" w:hint="eastAsia"/>
                <w:color w:val="000000"/>
                <w:sz w:val="20"/>
                <w:szCs w:val="20"/>
                <w:lang w:val="en-US" w:bidi="ar-SA"/>
              </w:rPr>
              <w:t>管利、措施费、</w:t>
            </w:r>
            <w:proofErr w:type="gramStart"/>
            <w:r w:rsidRPr="001564C7">
              <w:rPr>
                <w:rFonts w:asciiTheme="minorEastAsia" w:eastAsiaTheme="minorEastAsia" w:hAnsiTheme="minorEastAsia" w:hint="eastAsia"/>
                <w:color w:val="000000"/>
                <w:sz w:val="20"/>
                <w:szCs w:val="20"/>
                <w:lang w:val="en-US" w:bidi="ar-SA"/>
              </w:rPr>
              <w:t>规</w:t>
            </w:r>
            <w:proofErr w:type="gramEnd"/>
            <w:r w:rsidRPr="001564C7">
              <w:rPr>
                <w:rFonts w:asciiTheme="minorEastAsia" w:eastAsiaTheme="minorEastAsia" w:hAnsiTheme="minorEastAsia" w:hint="eastAsia"/>
                <w:color w:val="000000"/>
                <w:sz w:val="20"/>
                <w:szCs w:val="20"/>
                <w:lang w:val="en-US" w:bidi="ar-SA"/>
              </w:rPr>
              <w:t>费、税金等费用。</w:t>
            </w:r>
          </w:p>
        </w:tc>
        <w:tc>
          <w:tcPr>
            <w:tcW w:w="222" w:type="dxa"/>
            <w:vAlign w:val="center"/>
            <w:hideMark/>
          </w:tcPr>
          <w:p w14:paraId="1449FD0A" w14:textId="77777777" w:rsidR="00605122" w:rsidRPr="001564C7" w:rsidRDefault="00605122" w:rsidP="00605122">
            <w:pPr>
              <w:widowControl/>
              <w:autoSpaceDE/>
              <w:autoSpaceDN/>
              <w:rPr>
                <w:rFonts w:asciiTheme="minorEastAsia" w:eastAsiaTheme="minorEastAsia" w:hAnsiTheme="minorEastAsia" w:cs="Times New Roman" w:hint="eastAsia"/>
                <w:sz w:val="20"/>
                <w:szCs w:val="20"/>
                <w:lang w:val="en-US" w:bidi="ar-SA"/>
              </w:rPr>
            </w:pPr>
          </w:p>
        </w:tc>
      </w:tr>
      <w:tr w:rsidR="00605122" w:rsidRPr="001564C7" w14:paraId="1EF4932C" w14:textId="77777777" w:rsidTr="00605122">
        <w:trPr>
          <w:trHeight w:val="270"/>
        </w:trPr>
        <w:tc>
          <w:tcPr>
            <w:tcW w:w="10748" w:type="dxa"/>
            <w:gridSpan w:val="9"/>
            <w:vMerge/>
            <w:tcBorders>
              <w:top w:val="nil"/>
              <w:left w:val="nil"/>
              <w:bottom w:val="nil"/>
              <w:right w:val="nil"/>
            </w:tcBorders>
            <w:vAlign w:val="center"/>
            <w:hideMark/>
          </w:tcPr>
          <w:p w14:paraId="5FD3BFFE" w14:textId="77777777" w:rsidR="00605122" w:rsidRPr="001564C7" w:rsidRDefault="00605122" w:rsidP="00605122">
            <w:pPr>
              <w:widowControl/>
              <w:autoSpaceDE/>
              <w:autoSpaceDN/>
              <w:rPr>
                <w:rFonts w:asciiTheme="minorEastAsia" w:eastAsiaTheme="minorEastAsia" w:hAnsiTheme="minorEastAsia" w:hint="eastAsia"/>
                <w:color w:val="000000"/>
                <w:sz w:val="20"/>
                <w:szCs w:val="20"/>
                <w:lang w:val="en-US" w:bidi="ar-SA"/>
              </w:rPr>
            </w:pPr>
          </w:p>
        </w:tc>
        <w:tc>
          <w:tcPr>
            <w:tcW w:w="222" w:type="dxa"/>
            <w:tcBorders>
              <w:top w:val="nil"/>
              <w:left w:val="nil"/>
              <w:bottom w:val="nil"/>
              <w:right w:val="nil"/>
            </w:tcBorders>
            <w:noWrap/>
            <w:vAlign w:val="center"/>
            <w:hideMark/>
          </w:tcPr>
          <w:p w14:paraId="59795667" w14:textId="77777777" w:rsidR="00605122" w:rsidRPr="001564C7" w:rsidRDefault="00605122" w:rsidP="00605122">
            <w:pPr>
              <w:widowControl/>
              <w:autoSpaceDE/>
              <w:autoSpaceDN/>
              <w:rPr>
                <w:rFonts w:asciiTheme="minorEastAsia" w:eastAsiaTheme="minorEastAsia" w:hAnsiTheme="minorEastAsia" w:hint="eastAsia"/>
                <w:color w:val="000000"/>
                <w:sz w:val="20"/>
                <w:szCs w:val="20"/>
                <w:lang w:val="en-US" w:bidi="ar-SA"/>
              </w:rPr>
            </w:pPr>
          </w:p>
        </w:tc>
      </w:tr>
    </w:tbl>
    <w:p w14:paraId="7761A282" w14:textId="77777777" w:rsidR="00A02E49" w:rsidRPr="001564C7" w:rsidRDefault="00012999">
      <w:pPr>
        <w:spacing w:before="82" w:line="276" w:lineRule="auto"/>
        <w:ind w:right="3668" w:firstLineChars="100" w:firstLine="211"/>
        <w:rPr>
          <w:rFonts w:asciiTheme="minorEastAsia" w:eastAsiaTheme="minorEastAsia" w:hAnsiTheme="minorEastAsia" w:cs="仿宋" w:hint="eastAsia"/>
          <w:b/>
          <w:color w:val="000000" w:themeColor="text1"/>
          <w:sz w:val="21"/>
        </w:rPr>
      </w:pPr>
      <w:r w:rsidRPr="001564C7">
        <w:rPr>
          <w:rFonts w:asciiTheme="minorEastAsia" w:eastAsiaTheme="minorEastAsia" w:hAnsiTheme="minorEastAsia" w:cs="仿宋" w:hint="eastAsia"/>
          <w:b/>
          <w:color w:val="000000" w:themeColor="text1"/>
          <w:sz w:val="21"/>
        </w:rPr>
        <w:t>五、付款方式：</w:t>
      </w:r>
    </w:p>
    <w:p w14:paraId="7761A283" w14:textId="16EE7B63" w:rsidR="00A02E49" w:rsidRPr="001564C7" w:rsidRDefault="00AB716B" w:rsidP="00882F61">
      <w:pPr>
        <w:widowControl/>
        <w:ind w:firstLineChars="200" w:firstLine="440"/>
        <w:textAlignment w:val="center"/>
        <w:rPr>
          <w:rStyle w:val="font01"/>
          <w:rFonts w:asciiTheme="minorEastAsia" w:eastAsiaTheme="minorEastAsia" w:hAnsiTheme="minorEastAsia" w:hint="default"/>
          <w:lang w:val="en-US" w:bidi="ar"/>
        </w:rPr>
      </w:pPr>
      <w:r w:rsidRPr="001564C7">
        <w:rPr>
          <w:rStyle w:val="font01"/>
          <w:rFonts w:asciiTheme="minorEastAsia" w:eastAsiaTheme="minorEastAsia" w:hAnsiTheme="minorEastAsia" w:hint="default"/>
          <w:lang w:val="en-US" w:bidi="ar"/>
        </w:rPr>
        <w:t>完成服务内容且验收合格后付至合同价的50%，验收合格后第二年付至合同价的80%，验收合格后第三年结清尾款。(该类项目周期为一年)</w:t>
      </w:r>
    </w:p>
    <w:p w14:paraId="022A249A" w14:textId="77777777" w:rsidR="00A73E99" w:rsidRPr="001564C7" w:rsidRDefault="00A73E99" w:rsidP="00A73E99">
      <w:pPr>
        <w:spacing w:before="21" w:line="276" w:lineRule="auto"/>
        <w:ind w:left="308" w:right="489"/>
        <w:rPr>
          <w:rFonts w:asciiTheme="minorEastAsia" w:eastAsiaTheme="minorEastAsia" w:hAnsiTheme="minorEastAsia" w:cs="仿宋" w:hint="eastAsia"/>
          <w:b/>
          <w:color w:val="000000" w:themeColor="text1"/>
          <w:sz w:val="21"/>
        </w:rPr>
      </w:pPr>
    </w:p>
    <w:p w14:paraId="0A5AA00F" w14:textId="5C66B83F" w:rsidR="008500AE" w:rsidRPr="001564C7" w:rsidRDefault="00A73E99" w:rsidP="008500AE">
      <w:pPr>
        <w:spacing w:before="82" w:line="276" w:lineRule="auto"/>
        <w:ind w:right="3668" w:firstLineChars="100" w:firstLine="211"/>
        <w:rPr>
          <w:rFonts w:asciiTheme="minorEastAsia" w:eastAsiaTheme="minorEastAsia" w:hAnsiTheme="minorEastAsia" w:hint="eastAsia"/>
        </w:rPr>
      </w:pPr>
      <w:r w:rsidRPr="001564C7">
        <w:rPr>
          <w:rFonts w:asciiTheme="minorEastAsia" w:eastAsiaTheme="minorEastAsia" w:hAnsiTheme="minorEastAsia" w:cs="仿宋" w:hint="eastAsia"/>
          <w:b/>
          <w:color w:val="000000" w:themeColor="text1"/>
          <w:sz w:val="21"/>
        </w:rPr>
        <w:t>六、</w:t>
      </w:r>
      <w:r w:rsidR="008500AE" w:rsidRPr="001564C7">
        <w:rPr>
          <w:rFonts w:asciiTheme="minorEastAsia" w:eastAsiaTheme="minorEastAsia" w:hAnsiTheme="minorEastAsia" w:cs="仿宋" w:hint="eastAsia"/>
          <w:b/>
          <w:color w:val="000000" w:themeColor="text1"/>
          <w:sz w:val="21"/>
        </w:rPr>
        <w:t>考核</w:t>
      </w:r>
    </w:p>
    <w:p w14:paraId="51BB0A88"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1、检查考核依据：</w:t>
      </w:r>
    </w:p>
    <w:p w14:paraId="0F8FEE42"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检查考核主要依据园林绿化行业规范：《南京市城市园林绿化养护技术规程》；《南京市城市长效综合管理考核办法》；《南京市城市绿化养护质量等级标准（试行）》；《南京市公园景区日常考核标准及评分细则（试行）》；游园广场、绿地、行道树标准化管理标准规定。</w:t>
      </w:r>
    </w:p>
    <w:p w14:paraId="1FB40E34"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2、检查考核等级评定。</w:t>
      </w:r>
    </w:p>
    <w:p w14:paraId="5991AB85"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检查考核等级分为优秀、良好、合格、不合格四个等级。分值为：优秀95～100分；良好90～94分；合格85～89分；不合格84分以下。</w:t>
      </w:r>
    </w:p>
    <w:p w14:paraId="446DE3DC"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3、检查考核的组织形式</w:t>
      </w:r>
    </w:p>
    <w:p w14:paraId="46CB40E5"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检查考核采取日常考核、季度考核和指令性任务考核相结合的方式进行。</w:t>
      </w:r>
    </w:p>
    <w:p w14:paraId="7E856016"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日常考核包括甲方在平时对乙方的维护管养质量进行的随机巡查。对于巡查中发现的问题，甲方将向乙方发出整改通知单，中标方须在接受通知单后按照整改单约定的时间内完成整改内容或根据甲方临时需要立即整改的立即整改。</w:t>
      </w:r>
    </w:p>
    <w:p w14:paraId="5DC43675"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（2）季度考核打分，指甲方每季度根据日常考核，对成交供应商季度维护质量进行绿化管养的质量进行评估打分，并根据打分情况测算季度养护费用。</w:t>
      </w:r>
    </w:p>
    <w:p w14:paraId="4B6A1A1E"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（3）指令性任务考核，指行业主管部门对指令性任务的完成情况进行考核，养护单位无正当理由未按时完成的，每发生一次在当季度考核中扣分。</w:t>
      </w:r>
    </w:p>
    <w:p w14:paraId="4078D527"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 4、考核分值的计算：</w:t>
      </w:r>
    </w:p>
    <w:p w14:paraId="7696145A"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考核分由日常巡查考核、指令性任务考核和季度随机抽查考核三部分组成，采用百分制。日常巡查考核和指令性任务</w:t>
      </w:r>
      <w:proofErr w:type="gramStart"/>
      <w:r w:rsidRPr="001564C7">
        <w:rPr>
          <w:rFonts w:asciiTheme="minorEastAsia" w:eastAsiaTheme="minorEastAsia" w:hAnsiTheme="minorEastAsia" w:hint="eastAsia"/>
          <w:color w:val="000000"/>
          <w:sz w:val="21"/>
        </w:rPr>
        <w:t>考核占</w:t>
      </w:r>
      <w:proofErr w:type="gramEnd"/>
      <w:r w:rsidRPr="001564C7">
        <w:rPr>
          <w:rFonts w:asciiTheme="minorEastAsia" w:eastAsiaTheme="minorEastAsia" w:hAnsiTheme="minorEastAsia" w:hint="eastAsia"/>
          <w:color w:val="000000"/>
          <w:sz w:val="21"/>
        </w:rPr>
        <w:t>总考核分权重的30%（对日常巡查分和指令性任务分进行折算），季度随机抽查</w:t>
      </w:r>
      <w:proofErr w:type="gramStart"/>
      <w:r w:rsidRPr="001564C7">
        <w:rPr>
          <w:rFonts w:asciiTheme="minorEastAsia" w:eastAsiaTheme="minorEastAsia" w:hAnsiTheme="minorEastAsia" w:hint="eastAsia"/>
          <w:color w:val="000000"/>
          <w:sz w:val="21"/>
        </w:rPr>
        <w:t>考核占</w:t>
      </w:r>
      <w:proofErr w:type="gramEnd"/>
      <w:r w:rsidRPr="001564C7">
        <w:rPr>
          <w:rFonts w:asciiTheme="minorEastAsia" w:eastAsiaTheme="minorEastAsia" w:hAnsiTheme="minorEastAsia" w:hint="eastAsia"/>
          <w:color w:val="000000"/>
          <w:sz w:val="21"/>
        </w:rPr>
        <w:t>总考核权重的70%（对季度随机</w:t>
      </w:r>
      <w:proofErr w:type="gramStart"/>
      <w:r w:rsidRPr="001564C7">
        <w:rPr>
          <w:rFonts w:asciiTheme="minorEastAsia" w:eastAsiaTheme="minorEastAsia" w:hAnsiTheme="minorEastAsia" w:hint="eastAsia"/>
          <w:color w:val="000000"/>
          <w:sz w:val="21"/>
        </w:rPr>
        <w:t>抽查分</w:t>
      </w:r>
      <w:proofErr w:type="gramEnd"/>
      <w:r w:rsidRPr="001564C7">
        <w:rPr>
          <w:rFonts w:asciiTheme="minorEastAsia" w:eastAsiaTheme="minorEastAsia" w:hAnsiTheme="minorEastAsia" w:hint="eastAsia"/>
          <w:color w:val="000000"/>
          <w:sz w:val="21"/>
        </w:rPr>
        <w:t>进行折算）。</w:t>
      </w:r>
    </w:p>
    <w:p w14:paraId="7697C311"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计算公式：季度考核分=（平时巡查考核分和指令性任务考核分）×30%+季度随机抽查考核分×70%。</w:t>
      </w:r>
    </w:p>
    <w:p w14:paraId="3723657A"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5、专项处罚规定</w:t>
      </w:r>
    </w:p>
    <w:p w14:paraId="63F8CE5D"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（1）养护单位对于每月下达的养护计划和指令，不按计划实施，对甲方下发的整改通知单不及时整改的，扣除养护经费1000元/月。</w:t>
      </w:r>
    </w:p>
    <w:p w14:paraId="5B11A5D8"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（2）因防汛、防台、创建迎查、重点指令性任务及各类专项保障任务等工作不力，造成社会负面影响的，扣除养护经费2000元/次。</w:t>
      </w:r>
    </w:p>
    <w:p w14:paraId="4F142410"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lastRenderedPageBreak/>
        <w:t>（3）因养护责任问题造成各类投诉，并被政府</w:t>
      </w:r>
      <w:proofErr w:type="gramStart"/>
      <w:r w:rsidRPr="001564C7">
        <w:rPr>
          <w:rFonts w:asciiTheme="minorEastAsia" w:eastAsiaTheme="minorEastAsia" w:hAnsiTheme="minorEastAsia" w:hint="eastAsia"/>
          <w:color w:val="000000"/>
          <w:sz w:val="21"/>
        </w:rPr>
        <w:t>督办问</w:t>
      </w:r>
      <w:proofErr w:type="gramEnd"/>
      <w:r w:rsidRPr="001564C7">
        <w:rPr>
          <w:rFonts w:asciiTheme="minorEastAsia" w:eastAsiaTheme="minorEastAsia" w:hAnsiTheme="minorEastAsia" w:hint="eastAsia"/>
          <w:color w:val="000000"/>
          <w:sz w:val="21"/>
        </w:rPr>
        <w:t>责、媒体曝光或造成社会恶劣影响的，扣除养护经费5000元/次。</w:t>
      </w:r>
    </w:p>
    <w:p w14:paraId="52B8566C"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4）因养护不到位造成安全生产责任事故的，突发事件处置不当发生衍生事故的，需对事故造成的损失进行赔偿并扣除养护经费10000元/次；发生重大安全生产责任事故的，需对事故承担相应法律责任并赔偿相应经济损失，扣除养护经费20000元，同时甲方有权终止合同。</w:t>
      </w:r>
    </w:p>
    <w:p w14:paraId="04D85A8F"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（5）遇到应急抢险情况发生时，乙方在接到通知后一小时内赶到现场，如一次达不到要求扣除养护经费5000元/次，一年内三次达不到要求，甲方有权终止乙方本项目中标合同。</w:t>
      </w:r>
    </w:p>
    <w:p w14:paraId="7B16D3F2"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6、检查考核措施及维护经费的拨付办法</w:t>
      </w:r>
    </w:p>
    <w:p w14:paraId="35CDED5D"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检查考核等级分为优秀、良好、合格、不合格四个等级。分值为：优秀95-100分；良好90-94分；合格85-89分（含85分）；不合格85分以下（不含85分）。月度考核合格分数线为85分（含85分），月度考核成绩得分85以上（含85分），本月养</w:t>
      </w:r>
      <w:proofErr w:type="gramStart"/>
      <w:r w:rsidRPr="001564C7">
        <w:rPr>
          <w:rFonts w:asciiTheme="minorEastAsia" w:eastAsiaTheme="minorEastAsia" w:hAnsiTheme="minorEastAsia" w:hint="eastAsia"/>
          <w:color w:val="000000"/>
          <w:sz w:val="21"/>
        </w:rPr>
        <w:t>管费用</w:t>
      </w:r>
      <w:proofErr w:type="gramEnd"/>
      <w:r w:rsidRPr="001564C7">
        <w:rPr>
          <w:rFonts w:asciiTheme="minorEastAsia" w:eastAsiaTheme="minorEastAsia" w:hAnsiTheme="minorEastAsia" w:hint="eastAsia"/>
          <w:color w:val="000000"/>
          <w:sz w:val="21"/>
        </w:rPr>
        <w:t>全额支付。</w:t>
      </w:r>
    </w:p>
    <w:p w14:paraId="3817EBC4"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采取按月考核评分，按月拨付养护费用的方式，月度考核分将作为月度维护经费的拨付依据。全年维护经费换算到每月，用于养护单位月度考核费用。根据月度考核结果，合格以上按（月度考核费用的100%-专项处罚中的扣款）拨付，不合格按（月度考核费用乘以（100%-扣减百分比）-专项处罚中的扣款）拨付，月考核分数80-85分的（不含85分），月养护经费扣减5%；月考核分数75-80分的（不含80分），月养护经费扣减10%；月考核分数70-75分的（不含75分），月养护经费扣减20%；</w:t>
      </w:r>
    </w:p>
    <w:p w14:paraId="08BC9606" w14:textId="77777777" w:rsidR="008500AE" w:rsidRPr="001564C7" w:rsidRDefault="008500AE" w:rsidP="008500AE">
      <w:pPr>
        <w:pBdr>
          <w:top w:val="none" w:sz="0" w:space="0" w:color="000000"/>
          <w:left w:val="none" w:sz="0" w:space="0" w:color="000000"/>
          <w:bottom w:val="none" w:sz="0" w:space="0" w:color="000000"/>
          <w:right w:val="none" w:sz="0" w:space="0" w:color="000000"/>
        </w:pBdr>
        <w:spacing w:line="360" w:lineRule="auto"/>
        <w:ind w:firstLine="420"/>
        <w:rPr>
          <w:rFonts w:asciiTheme="minorEastAsia" w:eastAsiaTheme="minorEastAsia" w:hAnsiTheme="minorEastAsia" w:hint="eastAsia"/>
        </w:rPr>
      </w:pPr>
      <w:r w:rsidRPr="001564C7">
        <w:rPr>
          <w:rFonts w:asciiTheme="minorEastAsia" w:eastAsiaTheme="minorEastAsia" w:hAnsiTheme="minorEastAsia" w:hint="eastAsia"/>
          <w:color w:val="000000"/>
          <w:sz w:val="21"/>
        </w:rPr>
        <w:t>月考核分数70分以下的甲方有权无条件解除合同；连续两次考核分数在70-85（不含）分,或全年累计3次考核分数在70-85（不含）分的，甲方有权无条件解除合同，并要求乙方承担合同总价5%的违约金。</w:t>
      </w:r>
    </w:p>
    <w:p w14:paraId="45D41329" w14:textId="77777777" w:rsidR="008500AE" w:rsidRPr="001564C7" w:rsidRDefault="008500AE" w:rsidP="008500AE">
      <w:pPr>
        <w:spacing w:line="288" w:lineRule="auto"/>
        <w:ind w:firstLineChars="200" w:firstLine="420"/>
        <w:rPr>
          <w:rFonts w:asciiTheme="minorEastAsia" w:eastAsiaTheme="minorEastAsia" w:hAnsiTheme="minorEastAsia" w:hint="eastAsia"/>
          <w:sz w:val="21"/>
          <w:szCs w:val="24"/>
        </w:rPr>
      </w:pPr>
      <w:r w:rsidRPr="001564C7">
        <w:rPr>
          <w:rFonts w:asciiTheme="minorEastAsia" w:eastAsiaTheme="minorEastAsia" w:hAnsiTheme="minorEastAsia" w:hint="eastAsia"/>
          <w:color w:val="000000"/>
          <w:sz w:val="21"/>
        </w:rPr>
        <w:t>日常考核根据《南京市公园景区日常考核标准及评分细则（试行）》制定的《公园日常考核标准及评分细则（试行）》进行考核。</w:t>
      </w:r>
    </w:p>
    <w:p w14:paraId="3C291E72" w14:textId="77777777" w:rsidR="008500AE" w:rsidRPr="001564C7" w:rsidRDefault="008500AE">
      <w:pPr>
        <w:widowControl/>
        <w:autoSpaceDE/>
        <w:autoSpaceDN/>
        <w:rPr>
          <w:rFonts w:ascii="仿宋" w:eastAsia="仿宋" w:hAnsi="仿宋" w:cs="仿宋" w:hint="eastAsia"/>
          <w:color w:val="000000" w:themeColor="text1"/>
          <w:sz w:val="36"/>
          <w:szCs w:val="30"/>
        </w:rPr>
      </w:pPr>
      <w:r w:rsidRPr="001564C7">
        <w:rPr>
          <w:rFonts w:ascii="仿宋" w:eastAsia="仿宋" w:hAnsi="仿宋" w:cs="仿宋" w:hint="eastAsia"/>
          <w:color w:val="000000" w:themeColor="text1"/>
          <w:sz w:val="36"/>
        </w:rPr>
        <w:br w:type="page"/>
      </w:r>
    </w:p>
    <w:p w14:paraId="7761A291" w14:textId="2BBE3CA4" w:rsidR="00A02E49" w:rsidRPr="001564C7" w:rsidRDefault="00012999" w:rsidP="00703BF5">
      <w:pPr>
        <w:pStyle w:val="1"/>
        <w:rPr>
          <w:rFonts w:ascii="仿宋" w:eastAsia="仿宋" w:hAnsi="仿宋" w:cs="仿宋" w:hint="eastAsia"/>
          <w:color w:val="000000" w:themeColor="text1"/>
          <w:sz w:val="36"/>
        </w:rPr>
      </w:pPr>
      <w:r w:rsidRPr="001564C7">
        <w:rPr>
          <w:rFonts w:ascii="仿宋" w:eastAsia="仿宋" w:hAnsi="仿宋" w:cs="仿宋" w:hint="eastAsia"/>
          <w:color w:val="000000" w:themeColor="text1"/>
          <w:sz w:val="36"/>
        </w:rPr>
        <w:lastRenderedPageBreak/>
        <w:t>第四章 评分标准</w:t>
      </w:r>
    </w:p>
    <w:p w14:paraId="2E96B1B1" w14:textId="77777777" w:rsidR="00E85FC0" w:rsidRPr="001564C7" w:rsidRDefault="00012999" w:rsidP="00E85FC0">
      <w:pPr>
        <w:pStyle w:val="a3"/>
        <w:spacing w:before="3" w:after="4" w:line="276" w:lineRule="auto"/>
        <w:ind w:left="551" w:right="727" w:firstLine="480"/>
        <w:jc w:val="both"/>
        <w:rPr>
          <w:rFonts w:ascii="仿宋" w:eastAsia="仿宋" w:hAnsi="仿宋" w:cs="仿宋" w:hint="eastAsia"/>
          <w:color w:val="000000" w:themeColor="text1"/>
          <w:spacing w:val="-8"/>
        </w:rPr>
      </w:pPr>
      <w:r w:rsidRPr="001564C7">
        <w:rPr>
          <w:rFonts w:ascii="仿宋" w:eastAsia="仿宋" w:hAnsi="仿宋" w:cs="仿宋" w:hint="eastAsia"/>
          <w:color w:val="000000" w:themeColor="text1"/>
        </w:rPr>
        <w:t>本项目采用</w:t>
      </w:r>
      <w:r w:rsidRPr="001564C7">
        <w:rPr>
          <w:rFonts w:ascii="仿宋" w:eastAsia="仿宋" w:hAnsi="仿宋" w:cs="仿宋" w:hint="eastAsia"/>
          <w:b/>
          <w:color w:val="000000" w:themeColor="text1"/>
        </w:rPr>
        <w:t>综合评分法</w:t>
      </w:r>
      <w:r w:rsidRPr="001564C7">
        <w:rPr>
          <w:rFonts w:ascii="仿宋" w:eastAsia="仿宋" w:hAnsi="仿宋" w:cs="仿宋" w:hint="eastAsia"/>
          <w:color w:val="000000" w:themeColor="text1"/>
          <w:spacing w:val="-8"/>
        </w:rPr>
        <w:t>。综合评分法是指在满足采购文件实质性要求前提下，按照采购文件中规定的各项因素进行综合评审后，以总得分最高的响应供应商人作为成交供应商的方法。本次采购得分最高者为成交供应商，第二名为备选供应商，当成交供应商不能履行其义务时，由备选供应商顶替，成为新的成交供应商，也可重新组织采购。</w:t>
      </w:r>
      <w:bookmarkStart w:id="44" w:name="第五章__政府采购合同格式"/>
      <w:bookmarkEnd w:id="44"/>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1228"/>
        <w:gridCol w:w="8371"/>
        <w:gridCol w:w="761"/>
      </w:tblGrid>
      <w:tr w:rsidR="00A011E0" w:rsidRPr="001564C7" w14:paraId="2A2E386E" w14:textId="77777777" w:rsidTr="00A011E0">
        <w:trPr>
          <w:trHeight w:val="965"/>
          <w:jc w:val="right"/>
        </w:trPr>
        <w:tc>
          <w:tcPr>
            <w:tcW w:w="274" w:type="pct"/>
            <w:shd w:val="clear" w:color="auto" w:fill="FFFFFF"/>
            <w:vAlign w:val="center"/>
          </w:tcPr>
          <w:p w14:paraId="5C19B574"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序号</w:t>
            </w:r>
          </w:p>
        </w:tc>
        <w:tc>
          <w:tcPr>
            <w:tcW w:w="560" w:type="pct"/>
            <w:shd w:val="clear" w:color="auto" w:fill="FFFFFF"/>
            <w:vAlign w:val="center"/>
          </w:tcPr>
          <w:p w14:paraId="61531614"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评分因素</w:t>
            </w:r>
          </w:p>
        </w:tc>
        <w:tc>
          <w:tcPr>
            <w:tcW w:w="3819" w:type="pct"/>
            <w:shd w:val="clear" w:color="auto" w:fill="FFFFFF"/>
            <w:vAlign w:val="center"/>
          </w:tcPr>
          <w:p w14:paraId="4B82EF88"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评审标准</w:t>
            </w:r>
          </w:p>
        </w:tc>
        <w:tc>
          <w:tcPr>
            <w:tcW w:w="347" w:type="pct"/>
            <w:shd w:val="clear" w:color="auto" w:fill="FFFFFF"/>
            <w:vAlign w:val="center"/>
          </w:tcPr>
          <w:p w14:paraId="792C0E51"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分值</w:t>
            </w:r>
          </w:p>
        </w:tc>
      </w:tr>
      <w:tr w:rsidR="00A011E0" w:rsidRPr="001564C7" w14:paraId="692433EB" w14:textId="77777777" w:rsidTr="00A011E0">
        <w:trPr>
          <w:trHeight w:val="947"/>
          <w:jc w:val="right"/>
        </w:trPr>
        <w:tc>
          <w:tcPr>
            <w:tcW w:w="274" w:type="pct"/>
            <w:shd w:val="clear" w:color="auto" w:fill="FFFFFF"/>
            <w:vAlign w:val="center"/>
          </w:tcPr>
          <w:p w14:paraId="4A37A94E"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1</w:t>
            </w:r>
          </w:p>
        </w:tc>
        <w:tc>
          <w:tcPr>
            <w:tcW w:w="560" w:type="pct"/>
            <w:shd w:val="clear" w:color="auto" w:fill="FFFFFF"/>
            <w:vAlign w:val="center"/>
          </w:tcPr>
          <w:p w14:paraId="5466EAE7" w14:textId="77777777" w:rsidR="00A011E0" w:rsidRPr="001564C7" w:rsidRDefault="00A011E0" w:rsidP="000442F0">
            <w:pPr>
              <w:adjustRightInd w:val="0"/>
              <w:snapToGrid w:val="0"/>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价格</w:t>
            </w:r>
          </w:p>
        </w:tc>
        <w:tc>
          <w:tcPr>
            <w:tcW w:w="3819" w:type="pct"/>
            <w:shd w:val="clear" w:color="auto" w:fill="FFFFFF"/>
          </w:tcPr>
          <w:p w14:paraId="0B4E8A65"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采用低价优先法计算，即满足招标文件要求且价格最低的投标报价为评标基准价，其价格分为满分。其他供应商的价格</w:t>
            </w:r>
            <w:proofErr w:type="gramStart"/>
            <w:r w:rsidRPr="001564C7">
              <w:rPr>
                <w:rFonts w:asciiTheme="minorEastAsia" w:eastAsiaTheme="minorEastAsia" w:hAnsiTheme="minorEastAsia" w:cstheme="minorEastAsia" w:hint="eastAsia"/>
                <w:color w:val="000000" w:themeColor="text1"/>
              </w:rPr>
              <w:t>分统一</w:t>
            </w:r>
            <w:proofErr w:type="gramEnd"/>
            <w:r w:rsidRPr="001564C7">
              <w:rPr>
                <w:rFonts w:asciiTheme="minorEastAsia" w:eastAsiaTheme="minorEastAsia" w:hAnsiTheme="minorEastAsia" w:cstheme="minorEastAsia" w:hint="eastAsia"/>
                <w:color w:val="000000" w:themeColor="text1"/>
              </w:rPr>
              <w:t>按照下列公式计算：报价得分=(评标基准价/投标报价)×</w:t>
            </w:r>
            <w:r w:rsidRPr="001564C7">
              <w:rPr>
                <w:rFonts w:asciiTheme="minorEastAsia" w:eastAsiaTheme="minorEastAsia" w:hAnsiTheme="minorEastAsia" w:cstheme="minorEastAsia" w:hint="eastAsia"/>
                <w:color w:val="000000" w:themeColor="text1"/>
                <w:lang w:val="en-US"/>
              </w:rPr>
              <w:t>10</w:t>
            </w:r>
            <w:r w:rsidRPr="001564C7">
              <w:rPr>
                <w:rFonts w:asciiTheme="minorEastAsia" w:eastAsiaTheme="minorEastAsia" w:hAnsiTheme="minorEastAsia" w:cstheme="minorEastAsia" w:hint="eastAsia"/>
                <w:color w:val="000000" w:themeColor="text1"/>
              </w:rPr>
              <w:t>（小数点后保留两位）</w:t>
            </w:r>
          </w:p>
        </w:tc>
        <w:tc>
          <w:tcPr>
            <w:tcW w:w="347" w:type="pct"/>
            <w:shd w:val="clear" w:color="auto" w:fill="FFFFFF"/>
            <w:vAlign w:val="center"/>
          </w:tcPr>
          <w:p w14:paraId="5F1FFC70"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10</w:t>
            </w:r>
            <w:r w:rsidRPr="001564C7">
              <w:rPr>
                <w:rFonts w:asciiTheme="minorEastAsia" w:eastAsiaTheme="minorEastAsia" w:hAnsiTheme="minorEastAsia" w:cstheme="minorEastAsia" w:hint="eastAsia"/>
                <w:color w:val="000000" w:themeColor="text1"/>
              </w:rPr>
              <w:t>分</w:t>
            </w:r>
          </w:p>
        </w:tc>
      </w:tr>
      <w:tr w:rsidR="00A011E0" w:rsidRPr="001564C7" w14:paraId="34224E8D" w14:textId="77777777" w:rsidTr="00A011E0">
        <w:trPr>
          <w:trHeight w:val="90"/>
          <w:jc w:val="right"/>
        </w:trPr>
        <w:tc>
          <w:tcPr>
            <w:tcW w:w="274" w:type="pct"/>
            <w:vMerge w:val="restart"/>
            <w:shd w:val="clear" w:color="auto" w:fill="FFFFFF"/>
            <w:vAlign w:val="center"/>
          </w:tcPr>
          <w:p w14:paraId="2CE8B968"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2</w:t>
            </w:r>
          </w:p>
        </w:tc>
        <w:tc>
          <w:tcPr>
            <w:tcW w:w="560" w:type="pct"/>
            <w:vMerge w:val="restart"/>
            <w:shd w:val="clear" w:color="auto" w:fill="FFFFFF"/>
            <w:vAlign w:val="center"/>
          </w:tcPr>
          <w:p w14:paraId="771D87FF" w14:textId="77777777" w:rsidR="00A011E0" w:rsidRPr="001564C7" w:rsidRDefault="00A011E0" w:rsidP="000442F0">
            <w:pPr>
              <w:adjustRightInd w:val="0"/>
              <w:snapToGrid w:val="0"/>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实施方案</w:t>
            </w:r>
          </w:p>
        </w:tc>
        <w:tc>
          <w:tcPr>
            <w:tcW w:w="3819" w:type="pct"/>
            <w:shd w:val="clear" w:color="auto" w:fill="FFFFFF"/>
          </w:tcPr>
          <w:p w14:paraId="42F72AD6"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（1）对项目的认识、服务定位、总体目标及整体设想进行评分：</w:t>
            </w:r>
          </w:p>
          <w:p w14:paraId="1F332E7C"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对项目的认识、服务定位、总体目标及整体设想理解准确、提交的方案科学全面，服务起点高，服务定位明确，针对性强的得</w:t>
            </w: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提交的方案比较全面，服务定位明确，有较强针对性的得5分；提交的方案可行，定位明确但不够全面，针对性一般，能基本满足项目需求的得3分；提交的方案定位不明确，没有针对性，可行性较差的得1分；无得0分。</w:t>
            </w:r>
          </w:p>
        </w:tc>
        <w:tc>
          <w:tcPr>
            <w:tcW w:w="347" w:type="pct"/>
            <w:shd w:val="clear" w:color="auto" w:fill="FFFFFF"/>
            <w:vAlign w:val="center"/>
          </w:tcPr>
          <w:p w14:paraId="098AFD41"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w:t>
            </w:r>
          </w:p>
        </w:tc>
      </w:tr>
      <w:tr w:rsidR="00A011E0" w:rsidRPr="001564C7" w14:paraId="2064C0A4" w14:textId="77777777" w:rsidTr="00A011E0">
        <w:trPr>
          <w:trHeight w:val="664"/>
          <w:jc w:val="right"/>
        </w:trPr>
        <w:tc>
          <w:tcPr>
            <w:tcW w:w="274" w:type="pct"/>
            <w:vMerge/>
            <w:shd w:val="clear" w:color="auto" w:fill="FFFFFF"/>
            <w:vAlign w:val="center"/>
          </w:tcPr>
          <w:p w14:paraId="232C49F2"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560" w:type="pct"/>
            <w:vMerge/>
            <w:shd w:val="clear" w:color="auto" w:fill="FFFFFF"/>
            <w:vAlign w:val="center"/>
          </w:tcPr>
          <w:p w14:paraId="751D90C4"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3819" w:type="pct"/>
            <w:shd w:val="clear" w:color="auto" w:fill="FFFFFF"/>
          </w:tcPr>
          <w:p w14:paraId="0A47B6D4"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（2）对养护管理计划进行评分：</w:t>
            </w:r>
          </w:p>
          <w:p w14:paraId="7C3D8DCC"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养护管理计划科学合理详细可行、针对性且可操作性强的得</w:t>
            </w: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分；比较合理详细，有较强的可操作性和针对性的得</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分；基本可行但不够详细、有可操作性和针对性的得</w:t>
            </w:r>
            <w:r w:rsidRPr="001564C7">
              <w:rPr>
                <w:rFonts w:asciiTheme="minorEastAsia" w:eastAsiaTheme="minorEastAsia" w:hAnsiTheme="minorEastAsia" w:cstheme="minorEastAsia" w:hint="eastAsia"/>
                <w:color w:val="000000" w:themeColor="text1"/>
                <w:lang w:val="en-US"/>
              </w:rPr>
              <w:t>3</w:t>
            </w:r>
            <w:r w:rsidRPr="001564C7">
              <w:rPr>
                <w:rFonts w:asciiTheme="minorEastAsia" w:eastAsiaTheme="minorEastAsia" w:hAnsiTheme="minorEastAsia" w:cstheme="minorEastAsia" w:hint="eastAsia"/>
                <w:color w:val="000000" w:themeColor="text1"/>
              </w:rPr>
              <w:t>分；不详细、可操作性较差和无针对性的得</w:t>
            </w:r>
            <w:r w:rsidRPr="001564C7">
              <w:rPr>
                <w:rFonts w:asciiTheme="minorEastAsia" w:eastAsiaTheme="minorEastAsia" w:hAnsiTheme="minorEastAsia" w:cstheme="minorEastAsia" w:hint="eastAsia"/>
                <w:color w:val="000000" w:themeColor="text1"/>
                <w:lang w:val="en-US"/>
              </w:rPr>
              <w:t>1</w:t>
            </w:r>
            <w:r w:rsidRPr="001564C7">
              <w:rPr>
                <w:rFonts w:asciiTheme="minorEastAsia" w:eastAsiaTheme="minorEastAsia" w:hAnsiTheme="minorEastAsia" w:cstheme="minorEastAsia" w:hint="eastAsia"/>
                <w:color w:val="000000" w:themeColor="text1"/>
              </w:rPr>
              <w:t>分；无得0分。</w:t>
            </w:r>
          </w:p>
        </w:tc>
        <w:tc>
          <w:tcPr>
            <w:tcW w:w="347" w:type="pct"/>
            <w:shd w:val="clear" w:color="auto" w:fill="FFFFFF"/>
            <w:vAlign w:val="center"/>
          </w:tcPr>
          <w:p w14:paraId="6075C072"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w:t>
            </w:r>
          </w:p>
        </w:tc>
      </w:tr>
      <w:tr w:rsidR="00A011E0" w:rsidRPr="001564C7" w14:paraId="07A0196E" w14:textId="77777777" w:rsidTr="00A011E0">
        <w:trPr>
          <w:trHeight w:val="664"/>
          <w:jc w:val="right"/>
        </w:trPr>
        <w:tc>
          <w:tcPr>
            <w:tcW w:w="274" w:type="pct"/>
            <w:vMerge/>
            <w:shd w:val="clear" w:color="auto" w:fill="FFFFFF"/>
            <w:vAlign w:val="center"/>
          </w:tcPr>
          <w:p w14:paraId="543F0448"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560" w:type="pct"/>
            <w:vMerge/>
            <w:shd w:val="clear" w:color="auto" w:fill="FFFFFF"/>
            <w:vAlign w:val="center"/>
          </w:tcPr>
          <w:p w14:paraId="10941A8C"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3819" w:type="pct"/>
            <w:shd w:val="clear" w:color="auto" w:fill="FFFFFF"/>
          </w:tcPr>
          <w:p w14:paraId="1CCB1EEA"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（3）对质量安全保证等方面进行评分：</w:t>
            </w:r>
          </w:p>
          <w:p w14:paraId="376DB75F"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质量安全保证方案科学合理详细可行、针对性且可操作性强的得</w:t>
            </w: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分；比较合理详细，有较强的可操作性和针对性的得</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分；基本可行但不够详细、有可操作性和针对性的得</w:t>
            </w:r>
            <w:r w:rsidRPr="001564C7">
              <w:rPr>
                <w:rFonts w:asciiTheme="minorEastAsia" w:eastAsiaTheme="minorEastAsia" w:hAnsiTheme="minorEastAsia" w:cstheme="minorEastAsia" w:hint="eastAsia"/>
                <w:color w:val="000000" w:themeColor="text1"/>
                <w:lang w:val="en-US"/>
              </w:rPr>
              <w:t>3</w:t>
            </w:r>
            <w:r w:rsidRPr="001564C7">
              <w:rPr>
                <w:rFonts w:asciiTheme="minorEastAsia" w:eastAsiaTheme="minorEastAsia" w:hAnsiTheme="minorEastAsia" w:cstheme="minorEastAsia" w:hint="eastAsia"/>
                <w:color w:val="000000" w:themeColor="text1"/>
              </w:rPr>
              <w:t>分；不详细、可操作性较差和无针对性的得</w:t>
            </w:r>
            <w:r w:rsidRPr="001564C7">
              <w:rPr>
                <w:rFonts w:asciiTheme="minorEastAsia" w:eastAsiaTheme="minorEastAsia" w:hAnsiTheme="minorEastAsia" w:cstheme="minorEastAsia" w:hint="eastAsia"/>
                <w:color w:val="000000" w:themeColor="text1"/>
                <w:lang w:val="en-US"/>
              </w:rPr>
              <w:t>1</w:t>
            </w:r>
            <w:r w:rsidRPr="001564C7">
              <w:rPr>
                <w:rFonts w:asciiTheme="minorEastAsia" w:eastAsiaTheme="minorEastAsia" w:hAnsiTheme="minorEastAsia" w:cstheme="minorEastAsia" w:hint="eastAsia"/>
                <w:color w:val="000000" w:themeColor="text1"/>
              </w:rPr>
              <w:t>分；无得0分。</w:t>
            </w:r>
          </w:p>
        </w:tc>
        <w:tc>
          <w:tcPr>
            <w:tcW w:w="347" w:type="pct"/>
            <w:shd w:val="clear" w:color="auto" w:fill="FFFFFF"/>
            <w:vAlign w:val="center"/>
          </w:tcPr>
          <w:p w14:paraId="0720927A"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w:t>
            </w:r>
          </w:p>
        </w:tc>
      </w:tr>
      <w:tr w:rsidR="00A011E0" w:rsidRPr="001564C7" w14:paraId="796201A2" w14:textId="77777777" w:rsidTr="00A011E0">
        <w:trPr>
          <w:trHeight w:val="357"/>
          <w:jc w:val="right"/>
        </w:trPr>
        <w:tc>
          <w:tcPr>
            <w:tcW w:w="274" w:type="pct"/>
            <w:vMerge/>
            <w:shd w:val="clear" w:color="auto" w:fill="FFFFFF"/>
            <w:vAlign w:val="center"/>
          </w:tcPr>
          <w:p w14:paraId="23FC52E6"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560" w:type="pct"/>
            <w:vMerge/>
            <w:shd w:val="clear" w:color="auto" w:fill="FFFFFF"/>
            <w:vAlign w:val="center"/>
          </w:tcPr>
          <w:p w14:paraId="22051567"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3819" w:type="pct"/>
            <w:shd w:val="clear" w:color="auto" w:fill="FFFFFF"/>
            <w:vAlign w:val="center"/>
          </w:tcPr>
          <w:p w14:paraId="3812CDB6"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（4）对重难点养护方案进行评分：</w:t>
            </w:r>
          </w:p>
          <w:p w14:paraId="446A88EC"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结合现有的绿化特点、充分全面的考虑植物的特性，制定的绿化养护方案科学合理、全面详细、针对性和可操作性强的得</w:t>
            </w: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分；比较合理详细，有较强的可操作性和针对性的得</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分；基本可行但不够详细、有可操作性和针对性的得</w:t>
            </w:r>
            <w:r w:rsidRPr="001564C7">
              <w:rPr>
                <w:rFonts w:asciiTheme="minorEastAsia" w:eastAsiaTheme="minorEastAsia" w:hAnsiTheme="minorEastAsia" w:cstheme="minorEastAsia" w:hint="eastAsia"/>
                <w:color w:val="000000" w:themeColor="text1"/>
                <w:lang w:val="en-US"/>
              </w:rPr>
              <w:t>3</w:t>
            </w:r>
            <w:r w:rsidRPr="001564C7">
              <w:rPr>
                <w:rFonts w:asciiTheme="minorEastAsia" w:eastAsiaTheme="minorEastAsia" w:hAnsiTheme="minorEastAsia" w:cstheme="minorEastAsia" w:hint="eastAsia"/>
                <w:color w:val="000000" w:themeColor="text1"/>
              </w:rPr>
              <w:t>分；不详细、可操作性较差和无针对性的得</w:t>
            </w:r>
            <w:r w:rsidRPr="001564C7">
              <w:rPr>
                <w:rFonts w:asciiTheme="minorEastAsia" w:eastAsiaTheme="minorEastAsia" w:hAnsiTheme="minorEastAsia" w:cstheme="minorEastAsia" w:hint="eastAsia"/>
                <w:color w:val="000000" w:themeColor="text1"/>
                <w:lang w:val="en-US"/>
              </w:rPr>
              <w:t>1</w:t>
            </w:r>
            <w:r w:rsidRPr="001564C7">
              <w:rPr>
                <w:rFonts w:asciiTheme="minorEastAsia" w:eastAsiaTheme="minorEastAsia" w:hAnsiTheme="minorEastAsia" w:cstheme="minorEastAsia" w:hint="eastAsia"/>
                <w:color w:val="000000" w:themeColor="text1"/>
              </w:rPr>
              <w:t>分；无得0分。</w:t>
            </w:r>
          </w:p>
        </w:tc>
        <w:tc>
          <w:tcPr>
            <w:tcW w:w="347" w:type="pct"/>
            <w:shd w:val="clear" w:color="auto" w:fill="FFFFFF"/>
            <w:vAlign w:val="center"/>
          </w:tcPr>
          <w:p w14:paraId="46139C5A"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w:t>
            </w:r>
          </w:p>
        </w:tc>
      </w:tr>
      <w:tr w:rsidR="00A011E0" w:rsidRPr="001564C7" w14:paraId="6DEA4482" w14:textId="77777777" w:rsidTr="00A011E0">
        <w:trPr>
          <w:trHeight w:val="1190"/>
          <w:jc w:val="right"/>
        </w:trPr>
        <w:tc>
          <w:tcPr>
            <w:tcW w:w="274" w:type="pct"/>
            <w:vMerge/>
            <w:shd w:val="clear" w:color="auto" w:fill="FFFFFF"/>
            <w:vAlign w:val="center"/>
          </w:tcPr>
          <w:p w14:paraId="3FE594FE"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560" w:type="pct"/>
            <w:vMerge/>
            <w:shd w:val="clear" w:color="auto" w:fill="FFFFFF"/>
            <w:vAlign w:val="center"/>
          </w:tcPr>
          <w:p w14:paraId="6591B8E6"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3819" w:type="pct"/>
            <w:shd w:val="clear" w:color="auto" w:fill="FFFFFF"/>
            <w:vAlign w:val="center"/>
          </w:tcPr>
          <w:p w14:paraId="226F4D96"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（5）对绿化病虫害防治方案进行评分：</w:t>
            </w:r>
          </w:p>
          <w:p w14:paraId="23003AE7"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根据季节及苗木生产特性，制定的绿化病虫害防治方案科学合理、全面详细、针对性和可操作性强的得</w:t>
            </w: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分；比较合理详细，有较强的可操作性和针对性的得</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分；基本可行但不够详细、有可操作性和针对性的得</w:t>
            </w:r>
            <w:r w:rsidRPr="001564C7">
              <w:rPr>
                <w:rFonts w:asciiTheme="minorEastAsia" w:eastAsiaTheme="minorEastAsia" w:hAnsiTheme="minorEastAsia" w:cstheme="minorEastAsia" w:hint="eastAsia"/>
                <w:color w:val="000000" w:themeColor="text1"/>
                <w:lang w:val="en-US"/>
              </w:rPr>
              <w:t>3</w:t>
            </w:r>
            <w:r w:rsidRPr="001564C7">
              <w:rPr>
                <w:rFonts w:asciiTheme="minorEastAsia" w:eastAsiaTheme="minorEastAsia" w:hAnsiTheme="minorEastAsia" w:cstheme="minorEastAsia" w:hint="eastAsia"/>
                <w:color w:val="000000" w:themeColor="text1"/>
              </w:rPr>
              <w:t>分；不详细、可操作性较差和无针对性的得1分；无得0分。</w:t>
            </w:r>
          </w:p>
        </w:tc>
        <w:tc>
          <w:tcPr>
            <w:tcW w:w="347" w:type="pct"/>
            <w:shd w:val="clear" w:color="auto" w:fill="FFFFFF"/>
            <w:vAlign w:val="center"/>
          </w:tcPr>
          <w:p w14:paraId="5AE0675D"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w:t>
            </w:r>
          </w:p>
        </w:tc>
      </w:tr>
      <w:tr w:rsidR="00A011E0" w:rsidRPr="001564C7" w14:paraId="0404FB5C" w14:textId="77777777" w:rsidTr="00A011E0">
        <w:trPr>
          <w:trHeight w:val="357"/>
          <w:jc w:val="right"/>
        </w:trPr>
        <w:tc>
          <w:tcPr>
            <w:tcW w:w="274" w:type="pct"/>
            <w:vMerge/>
            <w:shd w:val="clear" w:color="auto" w:fill="FFFFFF"/>
            <w:vAlign w:val="center"/>
          </w:tcPr>
          <w:p w14:paraId="4F531461"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560" w:type="pct"/>
            <w:vMerge/>
            <w:shd w:val="clear" w:color="auto" w:fill="FFFFFF"/>
            <w:vAlign w:val="center"/>
          </w:tcPr>
          <w:p w14:paraId="4141AF78"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3819" w:type="pct"/>
            <w:shd w:val="clear" w:color="auto" w:fill="FFFFFF"/>
          </w:tcPr>
          <w:p w14:paraId="0FF56D75"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（6）对针对本项目的组织架构及制度安排进行评分：</w:t>
            </w:r>
          </w:p>
          <w:p w14:paraId="5574D355"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岗位设置科学合理，有明确的部门职责，工作流程完整、科学、可行，各类规章制度健全规范，针对服务所做的规划客观、明确的得</w:t>
            </w: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分；岗位设置合理，部门职责比较明确，工作流程可行、各类规章制度健全，针对服务所做的规划比较明确的得</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分；岗位设置合理、部门职责不够明确，工作流程可行、各类规章制度不够健全，针对服务所做的规划不够明确的得</w:t>
            </w:r>
            <w:r w:rsidRPr="001564C7">
              <w:rPr>
                <w:rFonts w:asciiTheme="minorEastAsia" w:eastAsiaTheme="minorEastAsia" w:hAnsiTheme="minorEastAsia" w:cstheme="minorEastAsia" w:hint="eastAsia"/>
                <w:color w:val="000000" w:themeColor="text1"/>
                <w:lang w:val="en-US"/>
              </w:rPr>
              <w:t>3</w:t>
            </w:r>
            <w:r w:rsidRPr="001564C7">
              <w:rPr>
                <w:rFonts w:asciiTheme="minorEastAsia" w:eastAsiaTheme="minorEastAsia" w:hAnsiTheme="minorEastAsia" w:cstheme="minorEastAsia" w:hint="eastAsia"/>
                <w:color w:val="000000" w:themeColor="text1"/>
              </w:rPr>
              <w:t>分；岗位设置不合理，工作流程可行性较差、没有针对服务所做的规划的得1分；无得0分。</w:t>
            </w:r>
          </w:p>
        </w:tc>
        <w:tc>
          <w:tcPr>
            <w:tcW w:w="347" w:type="pct"/>
            <w:shd w:val="clear" w:color="auto" w:fill="FFFFFF"/>
            <w:vAlign w:val="center"/>
          </w:tcPr>
          <w:p w14:paraId="7DDC35B2"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w:t>
            </w:r>
          </w:p>
        </w:tc>
      </w:tr>
      <w:tr w:rsidR="00A011E0" w:rsidRPr="001564C7" w14:paraId="4F2F4B65" w14:textId="77777777" w:rsidTr="006010E7">
        <w:trPr>
          <w:trHeight w:val="1833"/>
          <w:jc w:val="right"/>
        </w:trPr>
        <w:tc>
          <w:tcPr>
            <w:tcW w:w="274" w:type="pct"/>
            <w:vMerge/>
            <w:shd w:val="clear" w:color="auto" w:fill="FFFFFF"/>
            <w:vAlign w:val="center"/>
          </w:tcPr>
          <w:p w14:paraId="4E2B981E"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560" w:type="pct"/>
            <w:vMerge/>
            <w:shd w:val="clear" w:color="auto" w:fill="FFFFFF"/>
            <w:vAlign w:val="center"/>
          </w:tcPr>
          <w:p w14:paraId="79778A5E" w14:textId="77777777" w:rsidR="00A011E0" w:rsidRPr="001564C7" w:rsidRDefault="00A011E0" w:rsidP="000442F0">
            <w:pPr>
              <w:rPr>
                <w:rFonts w:asciiTheme="minorEastAsia" w:eastAsiaTheme="minorEastAsia" w:hAnsiTheme="minorEastAsia" w:cstheme="minorEastAsia" w:hint="eastAsia"/>
                <w:color w:val="000000" w:themeColor="text1"/>
              </w:rPr>
            </w:pPr>
          </w:p>
        </w:tc>
        <w:tc>
          <w:tcPr>
            <w:tcW w:w="3819" w:type="pct"/>
            <w:shd w:val="clear" w:color="auto" w:fill="FFFFFF"/>
          </w:tcPr>
          <w:p w14:paraId="7A041F52"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（7）对投标人提出的迎查、重大活动、环境保障、防汛、防台、防雪、防火等应急突发事件的措施方案进行评分：</w:t>
            </w:r>
          </w:p>
          <w:p w14:paraId="0B3291A4"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方案科学合理详细可行、针对性且可操作性强的得</w:t>
            </w: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分；比较合理详细，有较强的可操作性和针对性的得</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分；基本可行但不够详细、有可操作性和针对性的得</w:t>
            </w:r>
            <w:r w:rsidRPr="001564C7">
              <w:rPr>
                <w:rFonts w:asciiTheme="minorEastAsia" w:eastAsiaTheme="minorEastAsia" w:hAnsiTheme="minorEastAsia" w:cstheme="minorEastAsia" w:hint="eastAsia"/>
                <w:color w:val="000000" w:themeColor="text1"/>
                <w:lang w:val="en-US"/>
              </w:rPr>
              <w:t>3</w:t>
            </w:r>
            <w:r w:rsidRPr="001564C7">
              <w:rPr>
                <w:rFonts w:asciiTheme="minorEastAsia" w:eastAsiaTheme="minorEastAsia" w:hAnsiTheme="minorEastAsia" w:cstheme="minorEastAsia" w:hint="eastAsia"/>
                <w:color w:val="000000" w:themeColor="text1"/>
              </w:rPr>
              <w:t>分；不详细、可操作性较差和无针对性的得1分；无得0分。</w:t>
            </w:r>
          </w:p>
        </w:tc>
        <w:tc>
          <w:tcPr>
            <w:tcW w:w="347" w:type="pct"/>
            <w:shd w:val="clear" w:color="auto" w:fill="FFFFFF"/>
            <w:vAlign w:val="center"/>
          </w:tcPr>
          <w:p w14:paraId="2E09F601"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8</w:t>
            </w:r>
            <w:r w:rsidRPr="001564C7">
              <w:rPr>
                <w:rFonts w:asciiTheme="minorEastAsia" w:eastAsiaTheme="minorEastAsia" w:hAnsiTheme="minorEastAsia" w:cstheme="minorEastAsia" w:hint="eastAsia"/>
                <w:color w:val="000000" w:themeColor="text1"/>
              </w:rPr>
              <w:t>分</w:t>
            </w:r>
          </w:p>
        </w:tc>
      </w:tr>
      <w:tr w:rsidR="00A011E0" w:rsidRPr="001564C7" w14:paraId="5B4F93DF" w14:textId="77777777" w:rsidTr="00A011E0">
        <w:trPr>
          <w:trHeight w:val="357"/>
          <w:jc w:val="right"/>
        </w:trPr>
        <w:tc>
          <w:tcPr>
            <w:tcW w:w="274" w:type="pct"/>
            <w:shd w:val="clear" w:color="auto" w:fill="FFFFFF"/>
            <w:vAlign w:val="center"/>
          </w:tcPr>
          <w:p w14:paraId="646C4305"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3</w:t>
            </w:r>
          </w:p>
        </w:tc>
        <w:tc>
          <w:tcPr>
            <w:tcW w:w="560" w:type="pct"/>
            <w:shd w:val="clear" w:color="auto" w:fill="FFFFFF"/>
            <w:vAlign w:val="center"/>
          </w:tcPr>
          <w:p w14:paraId="28541526"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拟投入本项目的人员</w:t>
            </w:r>
          </w:p>
        </w:tc>
        <w:tc>
          <w:tcPr>
            <w:tcW w:w="3819" w:type="pct"/>
            <w:shd w:val="clear" w:color="auto" w:fill="FFFFFF"/>
            <w:vAlign w:val="center"/>
          </w:tcPr>
          <w:p w14:paraId="3CBC0FB9"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根据拟投入本项目的人员评分：</w:t>
            </w:r>
          </w:p>
          <w:p w14:paraId="15B3F989"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w:t>
            </w:r>
            <w:r w:rsidRPr="001564C7">
              <w:rPr>
                <w:rFonts w:asciiTheme="minorEastAsia" w:eastAsiaTheme="minorEastAsia" w:hAnsiTheme="minorEastAsia" w:cstheme="minorEastAsia" w:hint="eastAsia"/>
                <w:color w:val="000000" w:themeColor="text1"/>
                <w:lang w:val="en-US"/>
              </w:rPr>
              <w:t>1</w:t>
            </w:r>
            <w:r w:rsidRPr="001564C7">
              <w:rPr>
                <w:rFonts w:asciiTheme="minorEastAsia" w:eastAsiaTheme="minorEastAsia" w:hAnsiTheme="minorEastAsia" w:cstheme="minorEastAsia" w:hint="eastAsia"/>
                <w:color w:val="000000" w:themeColor="text1"/>
              </w:rPr>
              <w:t>）为本项目配备质量员、安全员、材料员、资料员、施工员齐全的得5分，每缺1人扣1分，扣完为止；</w:t>
            </w:r>
          </w:p>
          <w:p w14:paraId="3478C1A1"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w:t>
            </w:r>
            <w:r w:rsidRPr="001564C7">
              <w:rPr>
                <w:rFonts w:asciiTheme="minorEastAsia" w:eastAsiaTheme="minorEastAsia" w:hAnsiTheme="minorEastAsia" w:cstheme="minorEastAsia" w:hint="eastAsia"/>
                <w:color w:val="000000" w:themeColor="text1"/>
                <w:lang w:val="en-US"/>
              </w:rPr>
              <w:t>2</w:t>
            </w:r>
            <w:r w:rsidRPr="001564C7">
              <w:rPr>
                <w:rFonts w:asciiTheme="minorEastAsia" w:eastAsiaTheme="minorEastAsia" w:hAnsiTheme="minorEastAsia" w:cstheme="minorEastAsia" w:hint="eastAsia"/>
                <w:color w:val="000000" w:themeColor="text1"/>
              </w:rPr>
              <w:t>）为本项目配备的人员中，具有绿化工或花卉工或花卉园艺师证书的，得1分/人，最高得</w:t>
            </w:r>
            <w:r w:rsidRPr="001564C7">
              <w:rPr>
                <w:rFonts w:asciiTheme="minorEastAsia" w:eastAsiaTheme="minorEastAsia" w:hAnsiTheme="minorEastAsia" w:cstheme="minorEastAsia" w:hint="eastAsia"/>
                <w:color w:val="000000" w:themeColor="text1"/>
                <w:lang w:val="en-US"/>
              </w:rPr>
              <w:t>7</w:t>
            </w:r>
            <w:r w:rsidRPr="001564C7">
              <w:rPr>
                <w:rFonts w:asciiTheme="minorEastAsia" w:eastAsiaTheme="minorEastAsia" w:hAnsiTheme="minorEastAsia" w:cstheme="minorEastAsia" w:hint="eastAsia"/>
                <w:color w:val="000000" w:themeColor="text1"/>
              </w:rPr>
              <w:t>分。</w:t>
            </w:r>
          </w:p>
          <w:p w14:paraId="17A9148F" w14:textId="5537975A"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（提供有效期内的证书复印件加盖公章，并提供投标人近半年（</w:t>
            </w:r>
            <w:r w:rsidRPr="001564C7">
              <w:rPr>
                <w:rFonts w:asciiTheme="minorEastAsia" w:eastAsiaTheme="minorEastAsia" w:hAnsiTheme="minorEastAsia" w:cstheme="minorEastAsia" w:hint="eastAsia"/>
                <w:color w:val="0000FF"/>
              </w:rPr>
              <w:t>202</w:t>
            </w:r>
            <w:r w:rsidRPr="001564C7">
              <w:rPr>
                <w:rFonts w:asciiTheme="minorEastAsia" w:eastAsiaTheme="minorEastAsia" w:hAnsiTheme="minorEastAsia" w:cstheme="minorEastAsia" w:hint="eastAsia"/>
                <w:color w:val="0000FF"/>
                <w:lang w:val="en-US"/>
              </w:rPr>
              <w:t>5</w:t>
            </w:r>
            <w:r w:rsidRPr="001564C7">
              <w:rPr>
                <w:rFonts w:asciiTheme="minorEastAsia" w:eastAsiaTheme="minorEastAsia" w:hAnsiTheme="minorEastAsia" w:cstheme="minorEastAsia" w:hint="eastAsia"/>
                <w:color w:val="0000FF"/>
              </w:rPr>
              <w:t>年</w:t>
            </w:r>
            <w:r w:rsidR="00E451D7" w:rsidRPr="001564C7">
              <w:rPr>
                <w:rFonts w:asciiTheme="minorEastAsia" w:eastAsiaTheme="minorEastAsia" w:hAnsiTheme="minorEastAsia" w:cstheme="minorEastAsia" w:hint="eastAsia"/>
                <w:color w:val="0000FF"/>
                <w:lang w:val="en-US"/>
              </w:rPr>
              <w:t>7</w:t>
            </w:r>
            <w:r w:rsidRPr="001564C7">
              <w:rPr>
                <w:rFonts w:asciiTheme="minorEastAsia" w:eastAsiaTheme="minorEastAsia" w:hAnsiTheme="minorEastAsia" w:cstheme="minorEastAsia" w:hint="eastAsia"/>
                <w:color w:val="0000FF"/>
              </w:rPr>
              <w:t>月-202</w:t>
            </w:r>
            <w:r w:rsidRPr="001564C7">
              <w:rPr>
                <w:rFonts w:asciiTheme="minorEastAsia" w:eastAsiaTheme="minorEastAsia" w:hAnsiTheme="minorEastAsia" w:cstheme="minorEastAsia" w:hint="eastAsia"/>
                <w:color w:val="0000FF"/>
                <w:lang w:val="en-US"/>
              </w:rPr>
              <w:t>5</w:t>
            </w:r>
            <w:r w:rsidRPr="001564C7">
              <w:rPr>
                <w:rFonts w:asciiTheme="minorEastAsia" w:eastAsiaTheme="minorEastAsia" w:hAnsiTheme="minorEastAsia" w:cstheme="minorEastAsia" w:hint="eastAsia"/>
                <w:color w:val="0000FF"/>
              </w:rPr>
              <w:t>年</w:t>
            </w:r>
            <w:r w:rsidRPr="001564C7">
              <w:rPr>
                <w:rFonts w:asciiTheme="minorEastAsia" w:eastAsiaTheme="minorEastAsia" w:hAnsiTheme="minorEastAsia" w:cstheme="minorEastAsia" w:hint="eastAsia"/>
                <w:color w:val="0000FF"/>
                <w:lang w:val="en-US"/>
              </w:rPr>
              <w:t xml:space="preserve">  </w:t>
            </w:r>
            <w:r w:rsidR="00E451D7" w:rsidRPr="001564C7">
              <w:rPr>
                <w:rFonts w:asciiTheme="minorEastAsia" w:eastAsiaTheme="minorEastAsia" w:hAnsiTheme="minorEastAsia" w:cstheme="minorEastAsia" w:hint="eastAsia"/>
                <w:color w:val="0000FF"/>
                <w:lang w:val="en-US"/>
              </w:rPr>
              <w:t>12</w:t>
            </w:r>
            <w:r w:rsidRPr="001564C7">
              <w:rPr>
                <w:rFonts w:asciiTheme="minorEastAsia" w:eastAsiaTheme="minorEastAsia" w:hAnsiTheme="minorEastAsia" w:cstheme="minorEastAsia" w:hint="eastAsia"/>
                <w:color w:val="0000FF"/>
              </w:rPr>
              <w:t>月</w:t>
            </w:r>
            <w:r w:rsidRPr="001564C7">
              <w:rPr>
                <w:rFonts w:asciiTheme="minorEastAsia" w:eastAsiaTheme="minorEastAsia" w:hAnsiTheme="minorEastAsia" w:cstheme="minorEastAsia" w:hint="eastAsia"/>
                <w:color w:val="000000" w:themeColor="text1"/>
              </w:rPr>
              <w:t>）</w:t>
            </w:r>
            <w:r w:rsidR="00E451D7" w:rsidRPr="001564C7">
              <w:rPr>
                <w:rFonts w:asciiTheme="minorEastAsia" w:eastAsiaTheme="minorEastAsia" w:hAnsiTheme="minorEastAsia" w:cstheme="minorEastAsia" w:hint="eastAsia"/>
                <w:color w:val="000000" w:themeColor="text1"/>
              </w:rPr>
              <w:t>内任意一个月</w:t>
            </w:r>
            <w:r w:rsidRPr="001564C7">
              <w:rPr>
                <w:rFonts w:asciiTheme="minorEastAsia" w:eastAsiaTheme="minorEastAsia" w:hAnsiTheme="minorEastAsia" w:cstheme="minorEastAsia" w:hint="eastAsia"/>
                <w:color w:val="000000" w:themeColor="text1"/>
              </w:rPr>
              <w:t>为其缴纳的养老保险缴费证明材料并加盖社保中心章或社保中心参保缴费证明电子专用章并加盖投标人公章）</w:t>
            </w:r>
          </w:p>
        </w:tc>
        <w:tc>
          <w:tcPr>
            <w:tcW w:w="347" w:type="pct"/>
            <w:shd w:val="clear" w:color="auto" w:fill="FFFFFF"/>
            <w:vAlign w:val="center"/>
          </w:tcPr>
          <w:p w14:paraId="4C8667F9"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1</w:t>
            </w:r>
            <w:r w:rsidRPr="001564C7">
              <w:rPr>
                <w:rFonts w:asciiTheme="minorEastAsia" w:eastAsiaTheme="minorEastAsia" w:hAnsiTheme="minorEastAsia" w:cstheme="minorEastAsia" w:hint="eastAsia"/>
                <w:color w:val="000000" w:themeColor="text1"/>
                <w:lang w:val="en-US"/>
              </w:rPr>
              <w:t>2</w:t>
            </w:r>
            <w:r w:rsidRPr="001564C7">
              <w:rPr>
                <w:rFonts w:asciiTheme="minorEastAsia" w:eastAsiaTheme="minorEastAsia" w:hAnsiTheme="minorEastAsia" w:cstheme="minorEastAsia" w:hint="eastAsia"/>
                <w:color w:val="000000" w:themeColor="text1"/>
              </w:rPr>
              <w:t>分</w:t>
            </w:r>
          </w:p>
        </w:tc>
      </w:tr>
      <w:tr w:rsidR="00A011E0" w:rsidRPr="001564C7" w14:paraId="2D3AB3FA" w14:textId="77777777" w:rsidTr="00A011E0">
        <w:trPr>
          <w:trHeight w:val="357"/>
          <w:jc w:val="right"/>
        </w:trPr>
        <w:tc>
          <w:tcPr>
            <w:tcW w:w="274" w:type="pct"/>
            <w:shd w:val="clear" w:color="auto" w:fill="FFFFFF"/>
            <w:vAlign w:val="center"/>
          </w:tcPr>
          <w:p w14:paraId="16E8B8BE"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4</w:t>
            </w:r>
          </w:p>
        </w:tc>
        <w:tc>
          <w:tcPr>
            <w:tcW w:w="560" w:type="pct"/>
            <w:shd w:val="clear" w:color="auto" w:fill="FFFFFF"/>
            <w:vAlign w:val="center"/>
          </w:tcPr>
          <w:p w14:paraId="7904059F"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拟投入本项目的车辆或设备</w:t>
            </w:r>
          </w:p>
        </w:tc>
        <w:tc>
          <w:tcPr>
            <w:tcW w:w="3819" w:type="pct"/>
            <w:shd w:val="clear" w:color="auto" w:fill="FFFFFF"/>
            <w:vAlign w:val="center"/>
          </w:tcPr>
          <w:p w14:paraId="2A58923C"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根据拟投入本项目的车辆或设备评分：</w:t>
            </w:r>
          </w:p>
          <w:p w14:paraId="22EEC9D0"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（1）洒水车（核定</w:t>
            </w:r>
            <w:proofErr w:type="gramStart"/>
            <w:r w:rsidRPr="001564C7">
              <w:rPr>
                <w:rFonts w:asciiTheme="minorEastAsia" w:eastAsiaTheme="minorEastAsia" w:hAnsiTheme="minorEastAsia" w:cstheme="minorEastAsia" w:hint="eastAsia"/>
                <w:color w:val="000000" w:themeColor="text1"/>
              </w:rPr>
              <w:t>载质量</w:t>
            </w:r>
            <w:proofErr w:type="gramEnd"/>
            <w:r w:rsidRPr="001564C7">
              <w:rPr>
                <w:rFonts w:asciiTheme="minorEastAsia" w:eastAsiaTheme="minorEastAsia" w:hAnsiTheme="minorEastAsia" w:cstheme="minorEastAsia" w:hint="eastAsia"/>
                <w:color w:val="000000" w:themeColor="text1"/>
              </w:rPr>
              <w:t xml:space="preserve"> 8 </w:t>
            </w:r>
            <w:proofErr w:type="gramStart"/>
            <w:r w:rsidRPr="001564C7">
              <w:rPr>
                <w:rFonts w:asciiTheme="minorEastAsia" w:eastAsiaTheme="minorEastAsia" w:hAnsiTheme="minorEastAsia" w:cstheme="minorEastAsia" w:hint="eastAsia"/>
                <w:color w:val="000000" w:themeColor="text1"/>
              </w:rPr>
              <w:t>吨及以上</w:t>
            </w:r>
            <w:proofErr w:type="gramEnd"/>
            <w:r w:rsidRPr="001564C7">
              <w:rPr>
                <w:rFonts w:asciiTheme="minorEastAsia" w:eastAsiaTheme="minorEastAsia" w:hAnsiTheme="minorEastAsia" w:cstheme="minorEastAsia" w:hint="eastAsia"/>
                <w:color w:val="000000" w:themeColor="text1"/>
              </w:rPr>
              <w:t>）得1分/辆，最高得</w:t>
            </w:r>
            <w:r w:rsidRPr="001564C7">
              <w:rPr>
                <w:rFonts w:asciiTheme="minorEastAsia" w:eastAsiaTheme="minorEastAsia" w:hAnsiTheme="minorEastAsia" w:cstheme="minorEastAsia" w:hint="eastAsia"/>
                <w:color w:val="000000" w:themeColor="text1"/>
                <w:lang w:val="en-US"/>
              </w:rPr>
              <w:t>3</w:t>
            </w:r>
            <w:r w:rsidRPr="001564C7">
              <w:rPr>
                <w:rFonts w:asciiTheme="minorEastAsia" w:eastAsiaTheme="minorEastAsia" w:hAnsiTheme="minorEastAsia" w:cstheme="minorEastAsia" w:hint="eastAsia"/>
                <w:color w:val="000000" w:themeColor="text1"/>
              </w:rPr>
              <w:t>分；</w:t>
            </w:r>
          </w:p>
          <w:p w14:paraId="3DC0E503"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（2）中型车辆：皮卡、运输货车等，得1分/辆，最高得2分；</w:t>
            </w:r>
          </w:p>
          <w:p w14:paraId="2C1E83A0"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（3）割灌机5台及以上得</w:t>
            </w:r>
            <w:r w:rsidRPr="001564C7">
              <w:rPr>
                <w:rFonts w:asciiTheme="minorEastAsia" w:eastAsiaTheme="minorEastAsia" w:hAnsiTheme="minorEastAsia" w:cstheme="minorEastAsia" w:hint="eastAsia"/>
                <w:color w:val="000000" w:themeColor="text1"/>
                <w:lang w:val="en-US"/>
              </w:rPr>
              <w:t>1</w:t>
            </w:r>
            <w:r w:rsidRPr="001564C7">
              <w:rPr>
                <w:rFonts w:asciiTheme="minorEastAsia" w:eastAsiaTheme="minorEastAsia" w:hAnsiTheme="minorEastAsia" w:cstheme="minorEastAsia" w:hint="eastAsia"/>
                <w:color w:val="000000" w:themeColor="text1"/>
              </w:rPr>
              <w:t>分，不足5台不得分；</w:t>
            </w:r>
          </w:p>
          <w:p w14:paraId="29AC5B4E"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（4）打药机</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台及以上得</w:t>
            </w:r>
            <w:r w:rsidRPr="001564C7">
              <w:rPr>
                <w:rFonts w:asciiTheme="minorEastAsia" w:eastAsiaTheme="minorEastAsia" w:hAnsiTheme="minorEastAsia" w:cstheme="minorEastAsia" w:hint="eastAsia"/>
                <w:color w:val="000000" w:themeColor="text1"/>
                <w:lang w:val="en-US"/>
              </w:rPr>
              <w:t>1</w:t>
            </w:r>
            <w:r w:rsidRPr="001564C7">
              <w:rPr>
                <w:rFonts w:asciiTheme="minorEastAsia" w:eastAsiaTheme="minorEastAsia" w:hAnsiTheme="minorEastAsia" w:cstheme="minorEastAsia" w:hint="eastAsia"/>
                <w:color w:val="000000" w:themeColor="text1"/>
              </w:rPr>
              <w:t>分，不足</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台不得分；</w:t>
            </w:r>
          </w:p>
          <w:p w14:paraId="5437926E" w14:textId="77777777" w:rsidR="00A011E0" w:rsidRPr="001564C7" w:rsidRDefault="00A011E0" w:rsidP="000442F0">
            <w:pPr>
              <w:adjustRightInd w:val="0"/>
              <w:snapToGrid w:val="0"/>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w:t>
            </w:r>
            <w:proofErr w:type="gramStart"/>
            <w:r w:rsidRPr="001564C7">
              <w:rPr>
                <w:rFonts w:asciiTheme="minorEastAsia" w:eastAsiaTheme="minorEastAsia" w:hAnsiTheme="minorEastAsia" w:cstheme="minorEastAsia" w:hint="eastAsia"/>
                <w:color w:val="000000" w:themeColor="text1"/>
              </w:rPr>
              <w:t>草坪机</w:t>
            </w:r>
            <w:proofErr w:type="gramEnd"/>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台及以上得</w:t>
            </w:r>
            <w:r w:rsidRPr="001564C7">
              <w:rPr>
                <w:rFonts w:asciiTheme="minorEastAsia" w:eastAsiaTheme="minorEastAsia" w:hAnsiTheme="minorEastAsia" w:cstheme="minorEastAsia" w:hint="eastAsia"/>
                <w:color w:val="000000" w:themeColor="text1"/>
                <w:lang w:val="en-US"/>
              </w:rPr>
              <w:t>1</w:t>
            </w:r>
            <w:r w:rsidRPr="001564C7">
              <w:rPr>
                <w:rFonts w:asciiTheme="minorEastAsia" w:eastAsiaTheme="minorEastAsia" w:hAnsiTheme="minorEastAsia" w:cstheme="minorEastAsia" w:hint="eastAsia"/>
                <w:color w:val="000000" w:themeColor="text1"/>
              </w:rPr>
              <w:t>分，不足</w:t>
            </w:r>
            <w:r w:rsidRPr="001564C7">
              <w:rPr>
                <w:rFonts w:asciiTheme="minorEastAsia" w:eastAsiaTheme="minorEastAsia" w:hAnsiTheme="minorEastAsia" w:cstheme="minorEastAsia" w:hint="eastAsia"/>
                <w:color w:val="000000" w:themeColor="text1"/>
                <w:lang w:val="en-US"/>
              </w:rPr>
              <w:t>5</w:t>
            </w:r>
            <w:r w:rsidRPr="001564C7">
              <w:rPr>
                <w:rFonts w:asciiTheme="minorEastAsia" w:eastAsiaTheme="minorEastAsia" w:hAnsiTheme="minorEastAsia" w:cstheme="minorEastAsia" w:hint="eastAsia"/>
                <w:color w:val="000000" w:themeColor="text1"/>
              </w:rPr>
              <w:t>台不得分；</w:t>
            </w:r>
          </w:p>
          <w:p w14:paraId="72F970A8" w14:textId="77777777" w:rsidR="00A011E0" w:rsidRPr="001564C7" w:rsidRDefault="00A011E0" w:rsidP="000442F0">
            <w:pPr>
              <w:pStyle w:val="af"/>
              <w:ind w:firstLineChars="0" w:firstLine="0"/>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w:t>
            </w:r>
            <w:r w:rsidRPr="001564C7">
              <w:rPr>
                <w:rFonts w:asciiTheme="minorEastAsia" w:eastAsiaTheme="minorEastAsia" w:hAnsiTheme="minorEastAsia" w:cstheme="minorEastAsia" w:hint="eastAsia"/>
                <w:color w:val="000000" w:themeColor="text1"/>
                <w:lang w:val="en-US"/>
              </w:rPr>
              <w:t>6</w:t>
            </w:r>
            <w:r w:rsidRPr="001564C7">
              <w:rPr>
                <w:rFonts w:asciiTheme="minorEastAsia" w:eastAsiaTheme="minorEastAsia" w:hAnsiTheme="minorEastAsia" w:cstheme="minorEastAsia" w:hint="eastAsia"/>
                <w:color w:val="000000" w:themeColor="text1"/>
              </w:rPr>
              <w:t>）鼓风机</w:t>
            </w:r>
            <w:r w:rsidRPr="001564C7">
              <w:rPr>
                <w:rFonts w:asciiTheme="minorEastAsia" w:eastAsiaTheme="minorEastAsia" w:hAnsiTheme="minorEastAsia" w:cstheme="minorEastAsia" w:hint="eastAsia"/>
                <w:color w:val="000000" w:themeColor="text1"/>
                <w:lang w:val="en-US"/>
              </w:rPr>
              <w:t>3台及以上得1分，</w:t>
            </w:r>
            <w:r w:rsidRPr="001564C7">
              <w:rPr>
                <w:rFonts w:asciiTheme="minorEastAsia" w:eastAsiaTheme="minorEastAsia" w:hAnsiTheme="minorEastAsia" w:cstheme="minorEastAsia" w:hint="eastAsia"/>
                <w:color w:val="000000" w:themeColor="text1"/>
              </w:rPr>
              <w:t>不足3台不得分；</w:t>
            </w:r>
          </w:p>
          <w:p w14:paraId="6663D00B" w14:textId="77777777" w:rsidR="00A011E0" w:rsidRPr="001564C7" w:rsidRDefault="00A011E0" w:rsidP="000442F0">
            <w:pPr>
              <w:pStyle w:val="af"/>
              <w:ind w:firstLineChars="0" w:firstLine="0"/>
              <w:rPr>
                <w:rFonts w:asciiTheme="minorEastAsia" w:eastAsiaTheme="minorEastAsia" w:hAnsiTheme="minorEastAsia" w:cstheme="minorEastAsia" w:hint="eastAsia"/>
                <w:color w:val="000000" w:themeColor="text1"/>
                <w:lang w:val="en-US"/>
              </w:rPr>
            </w:pPr>
            <w:r w:rsidRPr="001564C7">
              <w:rPr>
                <w:rFonts w:asciiTheme="minorEastAsia" w:eastAsiaTheme="minorEastAsia" w:hAnsiTheme="minorEastAsia" w:cstheme="minorEastAsia" w:hint="eastAsia"/>
                <w:color w:val="000000" w:themeColor="text1"/>
              </w:rPr>
              <w:t>（</w:t>
            </w:r>
            <w:r w:rsidRPr="001564C7">
              <w:rPr>
                <w:rFonts w:asciiTheme="minorEastAsia" w:eastAsiaTheme="minorEastAsia" w:hAnsiTheme="minorEastAsia" w:cstheme="minorEastAsia" w:hint="eastAsia"/>
                <w:color w:val="000000" w:themeColor="text1"/>
                <w:lang w:val="en-US"/>
              </w:rPr>
              <w:t>7</w:t>
            </w:r>
            <w:r w:rsidRPr="001564C7">
              <w:rPr>
                <w:rFonts w:asciiTheme="minorEastAsia" w:eastAsiaTheme="minorEastAsia" w:hAnsiTheme="minorEastAsia" w:cstheme="minorEastAsia" w:hint="eastAsia"/>
                <w:color w:val="000000" w:themeColor="text1"/>
              </w:rPr>
              <w:t>）</w:t>
            </w:r>
            <w:proofErr w:type="gramStart"/>
            <w:r w:rsidRPr="001564C7">
              <w:rPr>
                <w:rFonts w:asciiTheme="minorEastAsia" w:eastAsiaTheme="minorEastAsia" w:hAnsiTheme="minorEastAsia" w:cstheme="minorEastAsia" w:hint="eastAsia"/>
                <w:color w:val="000000" w:themeColor="text1"/>
              </w:rPr>
              <w:t>高杆</w:t>
            </w:r>
            <w:proofErr w:type="gramEnd"/>
            <w:r w:rsidRPr="001564C7">
              <w:rPr>
                <w:rFonts w:asciiTheme="minorEastAsia" w:eastAsiaTheme="minorEastAsia" w:hAnsiTheme="minorEastAsia" w:cstheme="minorEastAsia" w:hint="eastAsia"/>
                <w:color w:val="000000" w:themeColor="text1"/>
              </w:rPr>
              <w:t>油锯</w:t>
            </w:r>
            <w:r w:rsidRPr="001564C7">
              <w:rPr>
                <w:rFonts w:asciiTheme="minorEastAsia" w:eastAsiaTheme="minorEastAsia" w:hAnsiTheme="minorEastAsia" w:cstheme="minorEastAsia" w:hint="eastAsia"/>
                <w:color w:val="000000" w:themeColor="text1"/>
                <w:lang w:val="en-US"/>
              </w:rPr>
              <w:t>3台及以上得1分，</w:t>
            </w:r>
            <w:r w:rsidRPr="001564C7">
              <w:rPr>
                <w:rFonts w:asciiTheme="minorEastAsia" w:eastAsiaTheme="minorEastAsia" w:hAnsiTheme="minorEastAsia" w:cstheme="minorEastAsia" w:hint="eastAsia"/>
                <w:color w:val="000000" w:themeColor="text1"/>
              </w:rPr>
              <w:t>不足3台不得分；</w:t>
            </w:r>
          </w:p>
          <w:p w14:paraId="1E312F4F" w14:textId="77777777" w:rsidR="00A011E0" w:rsidRPr="001564C7" w:rsidRDefault="00A011E0" w:rsidP="000442F0">
            <w:pPr>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（以上车辆或设备需为供应商自有：车辆需提供购置发票及车辆行驶证复印件加盖公章；设备需提供购置发票复印件加盖公章；未按要求提供的不得分）</w:t>
            </w:r>
          </w:p>
        </w:tc>
        <w:tc>
          <w:tcPr>
            <w:tcW w:w="347" w:type="pct"/>
            <w:shd w:val="clear" w:color="auto" w:fill="FFFFFF"/>
            <w:vAlign w:val="center"/>
          </w:tcPr>
          <w:p w14:paraId="5FF0A018"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10</w:t>
            </w:r>
            <w:r w:rsidRPr="001564C7">
              <w:rPr>
                <w:rFonts w:asciiTheme="minorEastAsia" w:eastAsiaTheme="minorEastAsia" w:hAnsiTheme="minorEastAsia" w:cstheme="minorEastAsia" w:hint="eastAsia"/>
                <w:color w:val="000000" w:themeColor="text1"/>
              </w:rPr>
              <w:t>分</w:t>
            </w:r>
          </w:p>
        </w:tc>
      </w:tr>
      <w:tr w:rsidR="00A011E0" w:rsidRPr="001564C7" w14:paraId="4E9137AA" w14:textId="77777777" w:rsidTr="00A011E0">
        <w:trPr>
          <w:trHeight w:val="357"/>
          <w:jc w:val="right"/>
        </w:trPr>
        <w:tc>
          <w:tcPr>
            <w:tcW w:w="274" w:type="pct"/>
            <w:shd w:val="clear" w:color="auto" w:fill="FFFFFF"/>
            <w:vAlign w:val="center"/>
          </w:tcPr>
          <w:p w14:paraId="40174FF1"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5</w:t>
            </w:r>
          </w:p>
        </w:tc>
        <w:tc>
          <w:tcPr>
            <w:tcW w:w="560" w:type="pct"/>
            <w:shd w:val="clear" w:color="auto" w:fill="FFFFFF"/>
            <w:vAlign w:val="center"/>
          </w:tcPr>
          <w:p w14:paraId="5962AD63" w14:textId="77777777" w:rsidR="00A011E0" w:rsidRPr="001564C7" w:rsidRDefault="00A011E0" w:rsidP="000442F0">
            <w:pPr>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业绩</w:t>
            </w:r>
          </w:p>
        </w:tc>
        <w:tc>
          <w:tcPr>
            <w:tcW w:w="3819" w:type="pct"/>
            <w:shd w:val="clear" w:color="auto" w:fill="FFFFFF"/>
            <w:vAlign w:val="center"/>
          </w:tcPr>
          <w:p w14:paraId="39A28AD4" w14:textId="77777777" w:rsidR="00A011E0" w:rsidRPr="001564C7" w:rsidRDefault="00A011E0" w:rsidP="000442F0">
            <w:pPr>
              <w:spacing w:line="276" w:lineRule="auto"/>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rPr>
              <w:t>供应商自 202</w:t>
            </w:r>
            <w:r w:rsidRPr="001564C7">
              <w:rPr>
                <w:rFonts w:asciiTheme="minorEastAsia" w:eastAsiaTheme="minorEastAsia" w:hAnsiTheme="minorEastAsia" w:cstheme="minorEastAsia" w:hint="eastAsia"/>
                <w:color w:val="000000" w:themeColor="text1"/>
                <w:lang w:val="en-US"/>
              </w:rPr>
              <w:t>2</w:t>
            </w:r>
            <w:r w:rsidRPr="001564C7">
              <w:rPr>
                <w:rFonts w:asciiTheme="minorEastAsia" w:eastAsiaTheme="minorEastAsia" w:hAnsiTheme="minorEastAsia" w:cstheme="minorEastAsia" w:hint="eastAsia"/>
                <w:color w:val="000000" w:themeColor="text1"/>
              </w:rPr>
              <w:t xml:space="preserve"> 年 1 月 1 日（含）以来承担过类似绿化养护项目业绩的有一个得 2分，最多得 </w:t>
            </w:r>
            <w:r w:rsidRPr="001564C7">
              <w:rPr>
                <w:rFonts w:asciiTheme="minorEastAsia" w:eastAsiaTheme="minorEastAsia" w:hAnsiTheme="minorEastAsia" w:cstheme="minorEastAsia" w:hint="eastAsia"/>
                <w:color w:val="000000" w:themeColor="text1"/>
                <w:lang w:val="en-US"/>
              </w:rPr>
              <w:t>12</w:t>
            </w:r>
            <w:r w:rsidRPr="001564C7">
              <w:rPr>
                <w:rFonts w:asciiTheme="minorEastAsia" w:eastAsiaTheme="minorEastAsia" w:hAnsiTheme="minorEastAsia" w:cstheme="minorEastAsia" w:hint="eastAsia"/>
                <w:color w:val="000000" w:themeColor="text1"/>
              </w:rPr>
              <w:t xml:space="preserve"> 分（提供中标通知书、合同、合同期内至少一次的银行往来回执单，三者缺一不可，时间以合同签订为准。同一项目按年度签订合同的，按1个项目计算）</w:t>
            </w:r>
          </w:p>
        </w:tc>
        <w:tc>
          <w:tcPr>
            <w:tcW w:w="347" w:type="pct"/>
            <w:shd w:val="clear" w:color="auto" w:fill="FFFFFF"/>
            <w:vAlign w:val="center"/>
          </w:tcPr>
          <w:p w14:paraId="2BB4B504" w14:textId="77777777" w:rsidR="00A011E0" w:rsidRPr="001564C7" w:rsidRDefault="00A011E0" w:rsidP="000442F0">
            <w:pPr>
              <w:spacing w:line="276" w:lineRule="auto"/>
              <w:jc w:val="center"/>
              <w:rPr>
                <w:rFonts w:asciiTheme="minorEastAsia" w:eastAsiaTheme="minorEastAsia" w:hAnsiTheme="minorEastAsia" w:cstheme="minorEastAsia" w:hint="eastAsia"/>
                <w:color w:val="000000" w:themeColor="text1"/>
              </w:rPr>
            </w:pPr>
            <w:r w:rsidRPr="001564C7">
              <w:rPr>
                <w:rFonts w:asciiTheme="minorEastAsia" w:eastAsiaTheme="minorEastAsia" w:hAnsiTheme="minorEastAsia" w:cstheme="minorEastAsia" w:hint="eastAsia"/>
                <w:color w:val="000000" w:themeColor="text1"/>
                <w:lang w:val="en-US"/>
              </w:rPr>
              <w:t>12</w:t>
            </w:r>
            <w:r w:rsidRPr="001564C7">
              <w:rPr>
                <w:rFonts w:asciiTheme="minorEastAsia" w:eastAsiaTheme="minorEastAsia" w:hAnsiTheme="minorEastAsia" w:cstheme="minorEastAsia" w:hint="eastAsia"/>
                <w:color w:val="000000" w:themeColor="text1"/>
              </w:rPr>
              <w:t>分</w:t>
            </w:r>
          </w:p>
        </w:tc>
      </w:tr>
    </w:tbl>
    <w:p w14:paraId="7761A2EC" w14:textId="3CD410D6" w:rsidR="00A02E49" w:rsidRPr="001564C7" w:rsidRDefault="00012999" w:rsidP="00A011E0">
      <w:pPr>
        <w:pStyle w:val="a3"/>
        <w:spacing w:before="3" w:after="4" w:line="276" w:lineRule="auto"/>
        <w:ind w:right="727"/>
        <w:jc w:val="both"/>
        <w:rPr>
          <w:rFonts w:ascii="仿宋" w:eastAsia="仿宋" w:hAnsi="仿宋" w:cs="仿宋" w:hint="eastAsia"/>
          <w:b/>
          <w:color w:val="000000" w:themeColor="text1"/>
        </w:rPr>
      </w:pPr>
      <w:r w:rsidRPr="001564C7">
        <w:rPr>
          <w:rFonts w:ascii="仿宋" w:eastAsia="仿宋" w:hAnsi="仿宋" w:cs="仿宋" w:hint="eastAsia"/>
          <w:b/>
          <w:color w:val="000000" w:themeColor="text1"/>
        </w:rPr>
        <w:t>说明：</w:t>
      </w:r>
    </w:p>
    <w:p w14:paraId="7761A2ED"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1、评审评分标准涉及到的所有材料需按要求提供相应的证明材料在磋商响应文件中，需提供原件核查的另需提供原件，未按要求提供的均不得分。提供的证明材料必须真实可靠，如发现弄虚作假者，将向政府采购管理部门汇报，将供应商列入不良行为记录名单，并依法予以处罚。</w:t>
      </w:r>
    </w:p>
    <w:p w14:paraId="7761A2EE"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2、政策功能：</w:t>
      </w:r>
    </w:p>
    <w:p w14:paraId="7761A2EF"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（1）对国家认定的节能产品和环保产品分别给予投标价的5%价格扣除，用扣除后的价格参与评审。</w:t>
      </w:r>
    </w:p>
    <w:p w14:paraId="7761A2F0"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（2）小</w:t>
      </w:r>
      <w:proofErr w:type="gramStart"/>
      <w:r w:rsidRPr="001564C7">
        <w:rPr>
          <w:rFonts w:ascii="仿宋" w:eastAsia="仿宋" w:hAnsi="仿宋" w:cs="仿宋" w:hint="eastAsia"/>
        </w:rPr>
        <w:t>微企业</w:t>
      </w:r>
      <w:proofErr w:type="gramEnd"/>
      <w:r w:rsidRPr="001564C7">
        <w:rPr>
          <w:rFonts w:ascii="仿宋" w:eastAsia="仿宋" w:hAnsi="仿宋" w:cs="仿宋" w:hint="eastAsia"/>
        </w:rPr>
        <w:t>的价格扣除</w:t>
      </w:r>
    </w:p>
    <w:p w14:paraId="7761A2F1"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2.1对小</w:t>
      </w:r>
      <w:proofErr w:type="gramStart"/>
      <w:r w:rsidRPr="001564C7">
        <w:rPr>
          <w:rFonts w:ascii="仿宋" w:eastAsia="仿宋" w:hAnsi="仿宋" w:cs="仿宋" w:hint="eastAsia"/>
        </w:rPr>
        <w:t>微企业</w:t>
      </w:r>
      <w:proofErr w:type="gramEnd"/>
      <w:r w:rsidRPr="001564C7">
        <w:rPr>
          <w:rFonts w:ascii="仿宋" w:eastAsia="仿宋" w:hAnsi="仿宋" w:cs="仿宋" w:hint="eastAsia"/>
        </w:rPr>
        <w:t>生产的产品给予投标价的</w:t>
      </w:r>
      <w:r w:rsidRPr="001564C7">
        <w:rPr>
          <w:rFonts w:ascii="仿宋" w:eastAsia="仿宋" w:hAnsi="仿宋" w:cs="仿宋" w:hint="eastAsia"/>
          <w:lang w:val="en-US"/>
        </w:rPr>
        <w:t>20</w:t>
      </w:r>
      <w:r w:rsidRPr="001564C7">
        <w:rPr>
          <w:rFonts w:ascii="仿宋" w:eastAsia="仿宋" w:hAnsi="仿宋" w:cs="仿宋" w:hint="eastAsia"/>
        </w:rPr>
        <w:t>%价格扣除，用扣除后的价格参与评审。</w:t>
      </w:r>
    </w:p>
    <w:p w14:paraId="7761A2F2"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2.2大中型企业和其他自然人、法人或者其他组织与小型、微型企业（监狱企业、残疾人福利单位）组成联合体共同参加投标，如果联合协议中约定，小型、微型企业（监狱企业、残疾人福利单位）的协议合同金额占到联合体协议合同总金额 30%以上的，给予联合体2%的价格扣除。联合体各方均为中小型、微型企业（监狱企业、残疾人福利单位）的，联合体视同为小型、微型企业享受</w:t>
      </w:r>
      <w:r w:rsidRPr="001564C7">
        <w:rPr>
          <w:rFonts w:ascii="仿宋" w:eastAsia="仿宋" w:hAnsi="仿宋" w:cs="仿宋" w:hint="eastAsia"/>
          <w:lang w:val="en-US"/>
        </w:rPr>
        <w:t>5</w:t>
      </w:r>
      <w:r w:rsidRPr="001564C7">
        <w:rPr>
          <w:rFonts w:ascii="仿宋" w:eastAsia="仿宋" w:hAnsi="仿宋" w:cs="仿宋" w:hint="eastAsia"/>
        </w:rPr>
        <w:t>%价格扣除，用扣除后的价格参与评审。</w:t>
      </w:r>
    </w:p>
    <w:p w14:paraId="7761A2F3"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2.3小企业（含小型、微型企业）应当同时符合以下条件：</w:t>
      </w:r>
    </w:p>
    <w:p w14:paraId="7761A2F4"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2.3.1供应商为小企业，且符合中小企业划分标准；</w:t>
      </w:r>
    </w:p>
    <w:p w14:paraId="7761A2F5"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lastRenderedPageBreak/>
        <w:t>2.3.2提供本企业制造的货物、承担的工程或者服务，或者提供其他小企业制造的货物。如果提供的货物为大中型企业注册商标的货物，视同大中型企业。</w:t>
      </w:r>
    </w:p>
    <w:p w14:paraId="7761A2F6"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 xml:space="preserve">3、监狱和戒毒企业的价格扣除  </w:t>
      </w:r>
    </w:p>
    <w:p w14:paraId="7761A2F7"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3.1本项目对监狱和戒毒企业（简称监狱企业）视同小型、微型企业，给予</w:t>
      </w:r>
      <w:r w:rsidRPr="001564C7">
        <w:rPr>
          <w:rFonts w:ascii="仿宋" w:eastAsia="仿宋" w:hAnsi="仿宋" w:cs="仿宋" w:hint="eastAsia"/>
          <w:lang w:val="en-US"/>
        </w:rPr>
        <w:t>5</w:t>
      </w:r>
      <w:r w:rsidRPr="001564C7">
        <w:rPr>
          <w:rFonts w:ascii="仿宋" w:eastAsia="仿宋" w:hAnsi="仿宋" w:cs="仿宋" w:hint="eastAsia"/>
        </w:rPr>
        <w:t xml:space="preserve">%的价格扣除，用扣除后的价格参与评审。 </w:t>
      </w:r>
    </w:p>
    <w:p w14:paraId="7761A2F8"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 xml:space="preserve">3.2 监狱企业需提供由省级以上监狱管理局、戒毒管理局（含新疆生产建设兵团）出具的属于监狱企业的证明文件。 </w:t>
      </w:r>
    </w:p>
    <w:p w14:paraId="7761A2F9"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3.3 监狱企业标准请参照《关于政府采购支持监狱企业发展有关问题的通知》（财库[2014]68 号）。</w:t>
      </w:r>
    </w:p>
    <w:p w14:paraId="7761A2FA"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 xml:space="preserve">4、残疾人福利性单位的价格扣除 </w:t>
      </w:r>
    </w:p>
    <w:p w14:paraId="7761A2FB"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4.1本项目对残疾人福利性单位视同小型、微型企业，给予</w:t>
      </w:r>
      <w:r w:rsidRPr="001564C7">
        <w:rPr>
          <w:rFonts w:ascii="仿宋" w:eastAsia="仿宋" w:hAnsi="仿宋" w:cs="仿宋" w:hint="eastAsia"/>
          <w:lang w:val="en-US"/>
        </w:rPr>
        <w:t>5</w:t>
      </w:r>
      <w:r w:rsidRPr="001564C7">
        <w:rPr>
          <w:rFonts w:ascii="仿宋" w:eastAsia="仿宋" w:hAnsi="仿宋" w:cs="仿宋" w:hint="eastAsia"/>
        </w:rPr>
        <w:t xml:space="preserve">%的价格扣除，用扣除后的价格参与评审。 </w:t>
      </w:r>
    </w:p>
    <w:p w14:paraId="7761A2FC"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 xml:space="preserve">4.2残疾人福利单位需按照采购文件的要求提供《残疾人福利性单位声明函》。 </w:t>
      </w:r>
    </w:p>
    <w:p w14:paraId="7761A2FD"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4.3残疾人福利单位标准请参照《关于促进残疾人就业政府采购政策的通知》（财库〔2017〕141 号）。</w:t>
      </w:r>
    </w:p>
    <w:p w14:paraId="7761A2FE" w14:textId="77777777" w:rsidR="00A02E49" w:rsidRPr="001564C7" w:rsidRDefault="00012999">
      <w:pPr>
        <w:spacing w:line="276" w:lineRule="auto"/>
        <w:jc w:val="both"/>
        <w:rPr>
          <w:rFonts w:ascii="仿宋" w:eastAsia="仿宋" w:hAnsi="仿宋" w:cs="仿宋" w:hint="eastAsia"/>
        </w:rPr>
      </w:pPr>
      <w:r w:rsidRPr="001564C7">
        <w:rPr>
          <w:rFonts w:ascii="仿宋" w:eastAsia="仿宋" w:hAnsi="仿宋" w:cs="仿宋" w:hint="eastAsia"/>
        </w:rPr>
        <w:t>5、监狱企业、残疾人福利单位属于小型、微型企业的，不重复享受政策。</w:t>
      </w:r>
    </w:p>
    <w:p w14:paraId="3524599E" w14:textId="77777777" w:rsidR="008500AE" w:rsidRPr="001564C7" w:rsidRDefault="008500AE">
      <w:pPr>
        <w:widowControl/>
        <w:autoSpaceDE/>
        <w:autoSpaceDN/>
        <w:rPr>
          <w:rFonts w:ascii="仿宋" w:eastAsia="仿宋" w:hAnsi="仿宋" w:cs="仿宋" w:hint="eastAsia"/>
          <w:color w:val="000000" w:themeColor="text1"/>
          <w:sz w:val="36"/>
          <w:szCs w:val="36"/>
        </w:rPr>
      </w:pPr>
      <w:bookmarkStart w:id="45" w:name="_bookmark10"/>
      <w:bookmarkEnd w:id="45"/>
      <w:r w:rsidRPr="001564C7">
        <w:rPr>
          <w:rFonts w:ascii="仿宋" w:eastAsia="仿宋" w:hAnsi="仿宋" w:cs="仿宋" w:hint="eastAsia"/>
          <w:color w:val="000000" w:themeColor="text1"/>
          <w:sz w:val="36"/>
          <w:szCs w:val="36"/>
        </w:rPr>
        <w:br w:type="page"/>
      </w:r>
    </w:p>
    <w:p w14:paraId="7761A310" w14:textId="4CECD7EC" w:rsidR="00A02E49" w:rsidRPr="001564C7" w:rsidRDefault="00012999" w:rsidP="00703BF5">
      <w:pPr>
        <w:pStyle w:val="1"/>
        <w:rPr>
          <w:rFonts w:ascii="仿宋" w:eastAsia="仿宋" w:hAnsi="仿宋" w:cs="仿宋" w:hint="eastAsia"/>
          <w:color w:val="000000" w:themeColor="text1"/>
          <w:sz w:val="36"/>
          <w:szCs w:val="36"/>
        </w:rPr>
      </w:pPr>
      <w:r w:rsidRPr="001564C7">
        <w:rPr>
          <w:rFonts w:ascii="仿宋" w:eastAsia="仿宋" w:hAnsi="仿宋" w:cs="仿宋" w:hint="eastAsia"/>
          <w:color w:val="000000" w:themeColor="text1"/>
          <w:sz w:val="36"/>
          <w:szCs w:val="36"/>
        </w:rPr>
        <w:lastRenderedPageBreak/>
        <w:t>第五章 采购合同格式</w:t>
      </w:r>
    </w:p>
    <w:p w14:paraId="7761A311" w14:textId="77777777" w:rsidR="00A02E49" w:rsidRPr="001564C7" w:rsidRDefault="00012999">
      <w:pPr>
        <w:spacing w:line="720" w:lineRule="auto"/>
        <w:jc w:val="center"/>
        <w:rPr>
          <w:rFonts w:ascii="仿宋" w:eastAsia="仿宋" w:hAnsi="仿宋" w:cs="仿宋" w:hint="eastAsia"/>
          <w:color w:val="000000" w:themeColor="text1"/>
          <w:sz w:val="52"/>
        </w:rPr>
      </w:pPr>
      <w:r w:rsidRPr="001564C7">
        <w:rPr>
          <w:rFonts w:ascii="仿宋" w:eastAsia="仿宋" w:hAnsi="仿宋" w:cs="仿宋" w:hint="eastAsia"/>
          <w:color w:val="000000" w:themeColor="text1"/>
          <w:sz w:val="52"/>
        </w:rPr>
        <w:t>南京市江宁区政府采购合同</w:t>
      </w:r>
    </w:p>
    <w:p w14:paraId="7761A312" w14:textId="77777777" w:rsidR="00A02E49" w:rsidRPr="001564C7" w:rsidRDefault="00012999">
      <w:pPr>
        <w:spacing w:line="720" w:lineRule="auto"/>
        <w:ind w:firstLine="315"/>
        <w:jc w:val="center"/>
        <w:rPr>
          <w:rFonts w:ascii="仿宋" w:eastAsia="仿宋" w:hAnsi="仿宋" w:cs="仿宋" w:hint="eastAsia"/>
          <w:color w:val="000000" w:themeColor="text1"/>
          <w:sz w:val="32"/>
        </w:rPr>
      </w:pPr>
      <w:r w:rsidRPr="001564C7">
        <w:rPr>
          <w:rFonts w:ascii="仿宋" w:eastAsia="仿宋" w:hAnsi="仿宋" w:cs="仿宋" w:hint="eastAsia"/>
          <w:color w:val="000000" w:themeColor="text1"/>
          <w:sz w:val="32"/>
        </w:rPr>
        <w:t>（仅供参考）</w:t>
      </w:r>
    </w:p>
    <w:p w14:paraId="7761A313" w14:textId="77777777" w:rsidR="00A02E49" w:rsidRPr="001564C7" w:rsidRDefault="00A02E49">
      <w:pPr>
        <w:spacing w:line="720" w:lineRule="auto"/>
        <w:rPr>
          <w:rFonts w:ascii="仿宋" w:eastAsia="仿宋" w:hAnsi="仿宋" w:cs="仿宋" w:hint="eastAsia"/>
          <w:color w:val="000000" w:themeColor="text1"/>
          <w:sz w:val="36"/>
        </w:rPr>
      </w:pPr>
    </w:p>
    <w:p w14:paraId="7761A314" w14:textId="77777777" w:rsidR="00A02E49" w:rsidRPr="001564C7" w:rsidRDefault="00012999">
      <w:pPr>
        <w:spacing w:line="720" w:lineRule="auto"/>
        <w:ind w:firstLine="1440"/>
        <w:rPr>
          <w:rFonts w:ascii="仿宋" w:eastAsia="仿宋" w:hAnsi="仿宋" w:cs="仿宋" w:hint="eastAsia"/>
          <w:color w:val="000000" w:themeColor="text1"/>
          <w:sz w:val="36"/>
          <w:u w:val="single"/>
        </w:rPr>
      </w:pPr>
      <w:r w:rsidRPr="001564C7">
        <w:rPr>
          <w:rFonts w:ascii="仿宋" w:eastAsia="仿宋" w:hAnsi="仿宋" w:cs="仿宋" w:hint="eastAsia"/>
          <w:color w:val="000000" w:themeColor="text1"/>
          <w:sz w:val="36"/>
        </w:rPr>
        <w:t>项目编号 ：</w:t>
      </w:r>
    </w:p>
    <w:p w14:paraId="7761A315" w14:textId="77777777" w:rsidR="00A02E49" w:rsidRPr="001564C7" w:rsidRDefault="00012999">
      <w:pPr>
        <w:spacing w:line="720" w:lineRule="auto"/>
        <w:ind w:firstLine="1440"/>
        <w:rPr>
          <w:rFonts w:ascii="仿宋" w:eastAsia="仿宋" w:hAnsi="仿宋" w:cs="仿宋" w:hint="eastAsia"/>
          <w:color w:val="000000" w:themeColor="text1"/>
          <w:sz w:val="28"/>
          <w:szCs w:val="28"/>
          <w:u w:val="single"/>
        </w:rPr>
      </w:pPr>
      <w:r w:rsidRPr="001564C7">
        <w:rPr>
          <w:rFonts w:ascii="仿宋" w:eastAsia="仿宋" w:hAnsi="仿宋" w:cs="仿宋" w:hint="eastAsia"/>
          <w:color w:val="000000" w:themeColor="text1"/>
          <w:sz w:val="36"/>
        </w:rPr>
        <w:t>项目名称 ：</w:t>
      </w:r>
    </w:p>
    <w:p w14:paraId="7761A316" w14:textId="77777777" w:rsidR="00A02E49" w:rsidRPr="001564C7" w:rsidRDefault="00012999">
      <w:pPr>
        <w:spacing w:line="720" w:lineRule="auto"/>
        <w:ind w:firstLine="1440"/>
        <w:rPr>
          <w:rFonts w:ascii="仿宋" w:eastAsia="仿宋" w:hAnsi="仿宋" w:cs="仿宋" w:hint="eastAsia"/>
          <w:color w:val="000000" w:themeColor="text1"/>
          <w:sz w:val="28"/>
          <w:szCs w:val="28"/>
          <w:u w:val="single"/>
        </w:rPr>
      </w:pPr>
      <w:r w:rsidRPr="001564C7">
        <w:rPr>
          <w:rFonts w:ascii="仿宋" w:eastAsia="仿宋" w:hAnsi="仿宋" w:cs="仿宋" w:hint="eastAsia"/>
          <w:color w:val="000000" w:themeColor="text1"/>
          <w:sz w:val="36"/>
        </w:rPr>
        <w:t>使用单位 ：</w:t>
      </w:r>
    </w:p>
    <w:p w14:paraId="7761A317" w14:textId="77777777" w:rsidR="00A02E49" w:rsidRPr="001564C7" w:rsidRDefault="00012999">
      <w:pPr>
        <w:spacing w:line="720" w:lineRule="auto"/>
        <w:ind w:firstLine="1440"/>
        <w:rPr>
          <w:rFonts w:ascii="仿宋" w:eastAsia="仿宋" w:hAnsi="仿宋" w:cs="仿宋" w:hint="eastAsia"/>
          <w:color w:val="000000" w:themeColor="text1"/>
          <w:sz w:val="36"/>
        </w:rPr>
      </w:pPr>
      <w:r w:rsidRPr="001564C7">
        <w:rPr>
          <w:rFonts w:ascii="仿宋" w:eastAsia="仿宋" w:hAnsi="仿宋" w:cs="仿宋" w:hint="eastAsia"/>
          <w:color w:val="000000" w:themeColor="text1"/>
          <w:sz w:val="36"/>
        </w:rPr>
        <w:t>供货单位 ：</w:t>
      </w:r>
    </w:p>
    <w:p w14:paraId="7761A318" w14:textId="77777777" w:rsidR="00A02E49" w:rsidRPr="001564C7" w:rsidRDefault="00012999">
      <w:pPr>
        <w:spacing w:line="720" w:lineRule="auto"/>
        <w:ind w:firstLine="1440"/>
        <w:rPr>
          <w:rFonts w:ascii="仿宋" w:eastAsia="仿宋" w:hAnsi="仿宋" w:cs="仿宋" w:hint="eastAsia"/>
          <w:color w:val="000000" w:themeColor="text1"/>
          <w:sz w:val="36"/>
        </w:rPr>
      </w:pPr>
      <w:r w:rsidRPr="001564C7">
        <w:rPr>
          <w:rFonts w:ascii="仿宋" w:eastAsia="仿宋" w:hAnsi="仿宋" w:cs="仿宋" w:hint="eastAsia"/>
          <w:color w:val="000000" w:themeColor="text1"/>
          <w:sz w:val="36"/>
        </w:rPr>
        <w:t>签订日期 ：</w:t>
      </w:r>
    </w:p>
    <w:p w14:paraId="7761A319" w14:textId="77777777" w:rsidR="00A02E49" w:rsidRPr="001564C7" w:rsidRDefault="00A02E49">
      <w:pPr>
        <w:spacing w:line="276" w:lineRule="auto"/>
        <w:rPr>
          <w:rFonts w:ascii="仿宋" w:eastAsia="仿宋" w:hAnsi="仿宋" w:cs="仿宋" w:hint="eastAsia"/>
          <w:color w:val="000000" w:themeColor="text1"/>
          <w:szCs w:val="21"/>
        </w:rPr>
      </w:pPr>
    </w:p>
    <w:p w14:paraId="24D0B856" w14:textId="77777777" w:rsidR="006010E7" w:rsidRPr="001564C7" w:rsidRDefault="006010E7">
      <w:pPr>
        <w:widowControl/>
        <w:autoSpaceDE/>
        <w:autoSpaceDN/>
        <w:rPr>
          <w:rFonts w:ascii="华文仿宋" w:eastAsia="华文仿宋" w:hAnsi="华文仿宋" w:cs="仿宋" w:hint="eastAsia"/>
          <w:sz w:val="32"/>
        </w:rPr>
      </w:pPr>
      <w:r w:rsidRPr="001564C7">
        <w:rPr>
          <w:rFonts w:ascii="华文仿宋" w:eastAsia="华文仿宋" w:hAnsi="华文仿宋" w:cs="仿宋" w:hint="eastAsia"/>
          <w:sz w:val="32"/>
        </w:rPr>
        <w:br w:type="page"/>
      </w:r>
    </w:p>
    <w:p w14:paraId="7761A31C" w14:textId="640166C6" w:rsidR="00A02E49" w:rsidRPr="001564C7" w:rsidRDefault="00012999">
      <w:pPr>
        <w:spacing w:before="28"/>
        <w:ind w:left="268" w:right="295"/>
        <w:jc w:val="center"/>
        <w:rPr>
          <w:rFonts w:ascii="华文仿宋" w:eastAsia="华文仿宋" w:hAnsi="华文仿宋" w:cs="仿宋" w:hint="eastAsia"/>
          <w:sz w:val="32"/>
        </w:rPr>
      </w:pPr>
      <w:r w:rsidRPr="001564C7">
        <w:rPr>
          <w:rFonts w:ascii="华文仿宋" w:eastAsia="华文仿宋" w:hAnsi="华文仿宋" w:cs="仿宋" w:hint="eastAsia"/>
          <w:sz w:val="32"/>
        </w:rPr>
        <w:lastRenderedPageBreak/>
        <w:t>南京市政府采购合同</w:t>
      </w:r>
    </w:p>
    <w:p w14:paraId="7761A31D" w14:textId="77777777" w:rsidR="00A02E49" w:rsidRPr="001564C7" w:rsidRDefault="00012999">
      <w:pPr>
        <w:pStyle w:val="a3"/>
        <w:spacing w:before="127"/>
        <w:ind w:left="268" w:right="300"/>
        <w:jc w:val="center"/>
        <w:rPr>
          <w:rFonts w:ascii="华文仿宋" w:eastAsia="华文仿宋" w:hAnsi="华文仿宋" w:cs="仿宋" w:hint="eastAsia"/>
        </w:rPr>
      </w:pPr>
      <w:r w:rsidRPr="001564C7">
        <w:rPr>
          <w:rFonts w:ascii="华文仿宋" w:eastAsia="华文仿宋" w:hAnsi="华文仿宋" w:cs="仿宋" w:hint="eastAsia"/>
        </w:rPr>
        <w:t>（具体合同条款由采购人和供应商依据</w:t>
      </w:r>
      <w:r w:rsidRPr="001564C7">
        <w:rPr>
          <w:rFonts w:ascii="华文仿宋" w:eastAsia="华文仿宋" w:hAnsi="华文仿宋" w:cs="仿宋" w:hint="eastAsia"/>
          <w:lang w:val="en-US"/>
        </w:rPr>
        <w:t>项目开展</w:t>
      </w:r>
      <w:r w:rsidRPr="001564C7">
        <w:rPr>
          <w:rFonts w:ascii="华文仿宋" w:eastAsia="华文仿宋" w:hAnsi="华文仿宋" w:cs="仿宋" w:hint="eastAsia"/>
        </w:rPr>
        <w:t>拟定，</w:t>
      </w:r>
      <w:r w:rsidRPr="001564C7">
        <w:rPr>
          <w:rFonts w:ascii="华文仿宋" w:eastAsia="华文仿宋" w:hAnsi="华文仿宋" w:cs="仿宋" w:hint="eastAsia"/>
          <w:lang w:val="en-US"/>
        </w:rPr>
        <w:t>本文</w:t>
      </w:r>
      <w:r w:rsidRPr="001564C7">
        <w:rPr>
          <w:rFonts w:ascii="华文仿宋" w:eastAsia="华文仿宋" w:hAnsi="华文仿宋" w:cs="仿宋" w:hint="eastAsia"/>
        </w:rPr>
        <w:t>件仅供格式参考）</w:t>
      </w:r>
    </w:p>
    <w:tbl>
      <w:tblPr>
        <w:tblW w:w="9286" w:type="dxa"/>
        <w:tblInd w:w="-108" w:type="dxa"/>
        <w:tblLayout w:type="fixed"/>
        <w:tblCellMar>
          <w:left w:w="0" w:type="dxa"/>
          <w:right w:w="0" w:type="dxa"/>
        </w:tblCellMar>
        <w:tblLook w:val="04A0" w:firstRow="1" w:lastRow="0" w:firstColumn="1" w:lastColumn="0" w:noHBand="0" w:noVBand="1"/>
      </w:tblPr>
      <w:tblGrid>
        <w:gridCol w:w="4643"/>
        <w:gridCol w:w="4643"/>
      </w:tblGrid>
      <w:tr w:rsidR="00A02E49" w:rsidRPr="001564C7" w14:paraId="7761A323" w14:textId="77777777">
        <w:tc>
          <w:tcPr>
            <w:tcW w:w="4643" w:type="dxa"/>
            <w:tcBorders>
              <w:top w:val="nil"/>
              <w:left w:val="nil"/>
              <w:bottom w:val="nil"/>
              <w:right w:val="nil"/>
            </w:tcBorders>
            <w:noWrap/>
          </w:tcPr>
          <w:p w14:paraId="7761A31E" w14:textId="77777777" w:rsidR="00A02E49" w:rsidRPr="001564C7" w:rsidRDefault="00A02E49">
            <w:pPr>
              <w:adjustRightInd w:val="0"/>
              <w:snapToGrid w:val="0"/>
              <w:spacing w:line="360" w:lineRule="auto"/>
              <w:ind w:left="2310" w:hangingChars="1100" w:hanging="2310"/>
              <w:rPr>
                <w:rFonts w:ascii="华文仿宋" w:eastAsia="华文仿宋" w:hAnsi="华文仿宋" w:hint="eastAsia"/>
                <w:sz w:val="21"/>
                <w:szCs w:val="21"/>
                <w:lang w:bidi="ar-SA"/>
              </w:rPr>
            </w:pPr>
          </w:p>
          <w:p w14:paraId="7761A31F" w14:textId="77777777" w:rsidR="00A02E49" w:rsidRPr="001564C7" w:rsidRDefault="00012999">
            <w:pPr>
              <w:adjustRightInd w:val="0"/>
              <w:snapToGrid w:val="0"/>
              <w:spacing w:line="360" w:lineRule="auto"/>
              <w:ind w:left="2310" w:hangingChars="1100" w:hanging="231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采购人：</w:t>
            </w:r>
            <w:r w:rsidRPr="001564C7">
              <w:rPr>
                <w:rFonts w:ascii="华文仿宋" w:eastAsia="华文仿宋" w:hAnsi="华文仿宋"/>
                <w:sz w:val="21"/>
                <w:szCs w:val="21"/>
                <w:lang w:bidi="ar-SA"/>
              </w:rPr>
              <w:t xml:space="preserve">         </w:t>
            </w:r>
            <w:r w:rsidRPr="001564C7">
              <w:rPr>
                <w:rFonts w:ascii="华文仿宋" w:eastAsia="华文仿宋" w:hAnsi="华文仿宋" w:hint="eastAsia"/>
                <w:sz w:val="21"/>
                <w:szCs w:val="21"/>
                <w:lang w:bidi="ar-SA"/>
              </w:rPr>
              <w:t>（以下称甲方）</w:t>
            </w:r>
          </w:p>
          <w:p w14:paraId="7761A320" w14:textId="77777777" w:rsidR="00A02E49" w:rsidRPr="001564C7" w:rsidRDefault="00A02E49">
            <w:pPr>
              <w:adjustRightInd w:val="0"/>
              <w:snapToGrid w:val="0"/>
              <w:spacing w:line="360" w:lineRule="auto"/>
              <w:rPr>
                <w:rFonts w:ascii="华文仿宋" w:eastAsia="华文仿宋" w:hAnsi="华文仿宋" w:hint="eastAsia"/>
                <w:sz w:val="21"/>
                <w:szCs w:val="21"/>
                <w:lang w:bidi="ar-SA"/>
              </w:rPr>
            </w:pPr>
          </w:p>
        </w:tc>
        <w:tc>
          <w:tcPr>
            <w:tcW w:w="4643" w:type="dxa"/>
            <w:tcBorders>
              <w:top w:val="nil"/>
              <w:left w:val="nil"/>
              <w:bottom w:val="nil"/>
              <w:right w:val="nil"/>
            </w:tcBorders>
            <w:noWrap/>
          </w:tcPr>
          <w:p w14:paraId="7761A321" w14:textId="77777777" w:rsidR="00A02E49" w:rsidRPr="001564C7" w:rsidRDefault="00A02E49">
            <w:pPr>
              <w:adjustRightInd w:val="0"/>
              <w:snapToGrid w:val="0"/>
              <w:spacing w:line="360" w:lineRule="auto"/>
              <w:rPr>
                <w:rFonts w:ascii="华文仿宋" w:eastAsia="华文仿宋" w:hAnsi="华文仿宋" w:hint="eastAsia"/>
                <w:sz w:val="21"/>
                <w:szCs w:val="21"/>
                <w:lang w:bidi="ar-SA"/>
              </w:rPr>
            </w:pPr>
          </w:p>
          <w:p w14:paraId="7761A322" w14:textId="77777777" w:rsidR="00A02E49" w:rsidRPr="001564C7" w:rsidRDefault="00012999">
            <w:pPr>
              <w:adjustRightInd w:val="0"/>
              <w:snapToGrid w:val="0"/>
              <w:spacing w:line="360" w:lineRule="auto"/>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供应商：</w:t>
            </w:r>
            <w:r w:rsidRPr="001564C7">
              <w:rPr>
                <w:rFonts w:ascii="华文仿宋" w:eastAsia="华文仿宋" w:hAnsi="华文仿宋"/>
                <w:sz w:val="21"/>
                <w:szCs w:val="21"/>
                <w:lang w:bidi="ar-SA"/>
              </w:rPr>
              <w:t xml:space="preserve">                     </w:t>
            </w:r>
            <w:r w:rsidRPr="001564C7">
              <w:rPr>
                <w:rFonts w:ascii="华文仿宋" w:eastAsia="华文仿宋" w:hAnsi="华文仿宋" w:hint="eastAsia"/>
                <w:sz w:val="21"/>
                <w:szCs w:val="21"/>
                <w:lang w:bidi="ar-SA"/>
              </w:rPr>
              <w:t>（以下称乙方）</w:t>
            </w:r>
          </w:p>
        </w:tc>
      </w:tr>
      <w:tr w:rsidR="00A02E49" w:rsidRPr="001564C7" w14:paraId="7761A326" w14:textId="77777777">
        <w:tc>
          <w:tcPr>
            <w:tcW w:w="4643" w:type="dxa"/>
            <w:tcBorders>
              <w:top w:val="nil"/>
              <w:left w:val="nil"/>
              <w:bottom w:val="nil"/>
              <w:right w:val="nil"/>
            </w:tcBorders>
            <w:noWrap/>
          </w:tcPr>
          <w:p w14:paraId="7761A324" w14:textId="77777777" w:rsidR="00A02E49" w:rsidRPr="001564C7" w:rsidRDefault="00012999">
            <w:pPr>
              <w:adjustRightInd w:val="0"/>
              <w:snapToGrid w:val="0"/>
              <w:spacing w:line="360" w:lineRule="auto"/>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住所地：</w:t>
            </w:r>
          </w:p>
        </w:tc>
        <w:tc>
          <w:tcPr>
            <w:tcW w:w="4643" w:type="dxa"/>
            <w:tcBorders>
              <w:top w:val="nil"/>
              <w:left w:val="nil"/>
              <w:bottom w:val="nil"/>
              <w:right w:val="nil"/>
            </w:tcBorders>
            <w:noWrap/>
          </w:tcPr>
          <w:p w14:paraId="7761A325" w14:textId="77777777" w:rsidR="00A02E49" w:rsidRPr="001564C7" w:rsidRDefault="00012999">
            <w:pPr>
              <w:adjustRightInd w:val="0"/>
              <w:snapToGrid w:val="0"/>
              <w:spacing w:line="360" w:lineRule="auto"/>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住所地：</w:t>
            </w:r>
          </w:p>
        </w:tc>
      </w:tr>
    </w:tbl>
    <w:p w14:paraId="7761A327" w14:textId="77777777" w:rsidR="00A02E49" w:rsidRPr="001564C7" w:rsidRDefault="00012999">
      <w:pPr>
        <w:adjustRightInd w:val="0"/>
        <w:snapToGrid w:val="0"/>
        <w:spacing w:line="360" w:lineRule="auto"/>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 xml:space="preserve">    </w:t>
      </w:r>
    </w:p>
    <w:p w14:paraId="7761A328" w14:textId="77777777" w:rsidR="00A02E49" w:rsidRPr="001564C7" w:rsidRDefault="00012999">
      <w:pPr>
        <w:adjustRightInd w:val="0"/>
        <w:snapToGrid w:val="0"/>
        <w:spacing w:line="360" w:lineRule="auto"/>
        <w:ind w:firstLineChars="200"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根据《中华人民共和国政府采购法》、《中华人民共和国</w:t>
      </w:r>
      <w:r w:rsidRPr="001564C7">
        <w:rPr>
          <w:rFonts w:ascii="华文仿宋" w:eastAsia="华文仿宋" w:hAnsi="华文仿宋" w:hint="eastAsia"/>
          <w:sz w:val="21"/>
          <w:szCs w:val="21"/>
          <w:lang w:val="en-US" w:bidi="ar-SA"/>
        </w:rPr>
        <w:t>民法典</w:t>
      </w:r>
      <w:r w:rsidRPr="001564C7">
        <w:rPr>
          <w:rFonts w:ascii="华文仿宋" w:eastAsia="华文仿宋" w:hAnsi="华文仿宋" w:hint="eastAsia"/>
          <w:sz w:val="21"/>
          <w:szCs w:val="21"/>
          <w:lang w:bidi="ar-SA"/>
        </w:rPr>
        <w:t>》等法律法规的规定，甲</w:t>
      </w:r>
      <w:r w:rsidRPr="001564C7">
        <w:rPr>
          <w:rFonts w:ascii="华文仿宋" w:eastAsia="华文仿宋" w:hAnsi="华文仿宋"/>
          <w:sz w:val="21"/>
          <w:szCs w:val="21"/>
          <w:lang w:bidi="ar-SA"/>
        </w:rPr>
        <w:t>、</w:t>
      </w:r>
      <w:r w:rsidRPr="001564C7">
        <w:rPr>
          <w:rFonts w:ascii="华文仿宋" w:eastAsia="华文仿宋" w:hAnsi="华文仿宋" w:hint="eastAsia"/>
          <w:sz w:val="21"/>
          <w:szCs w:val="21"/>
          <w:lang w:bidi="ar-SA"/>
        </w:rPr>
        <w:t>乙双方按照磋商结果签订本合同。</w:t>
      </w:r>
    </w:p>
    <w:p w14:paraId="7761A329" w14:textId="77777777" w:rsidR="00A02E49" w:rsidRPr="001564C7" w:rsidRDefault="00012999">
      <w:pPr>
        <w:pStyle w:val="ae"/>
        <w:spacing w:line="360" w:lineRule="auto"/>
        <w:ind w:firstLine="420"/>
        <w:rPr>
          <w:rFonts w:ascii="华文仿宋" w:eastAsia="华文仿宋" w:hAnsi="华文仿宋" w:hint="eastAsia"/>
          <w:sz w:val="21"/>
          <w:szCs w:val="21"/>
          <w:u w:val="single"/>
          <w:lang w:val="en-US"/>
        </w:rPr>
      </w:pPr>
      <w:r w:rsidRPr="001564C7">
        <w:rPr>
          <w:rFonts w:ascii="华文仿宋" w:eastAsia="华文仿宋" w:hAnsi="华文仿宋" w:hint="eastAsia"/>
          <w:sz w:val="21"/>
          <w:szCs w:val="21"/>
        </w:rPr>
        <w:t>第一条 合同标的  乙方根据甲方需求提供下列服务：</w:t>
      </w:r>
      <w:r w:rsidRPr="001564C7">
        <w:rPr>
          <w:rFonts w:ascii="华文仿宋" w:eastAsia="华文仿宋" w:hAnsi="华文仿宋"/>
          <w:i/>
          <w:iCs/>
          <w:sz w:val="21"/>
          <w:szCs w:val="21"/>
          <w:u w:val="single"/>
        </w:rPr>
        <w:t xml:space="preserve">                           </w:t>
      </w:r>
      <w:r w:rsidRPr="001564C7">
        <w:rPr>
          <w:rFonts w:ascii="华文仿宋" w:eastAsia="华文仿宋" w:hAnsi="华文仿宋"/>
          <w:sz w:val="21"/>
          <w:szCs w:val="21"/>
        </w:rPr>
        <w:t>。</w:t>
      </w:r>
    </w:p>
    <w:p w14:paraId="7761A32A" w14:textId="77777777" w:rsidR="00A02E49" w:rsidRPr="001564C7" w:rsidRDefault="00012999">
      <w:pPr>
        <w:snapToGrid w:val="0"/>
        <w:spacing w:before="100" w:beforeAutospacing="1" w:after="200" w:line="360" w:lineRule="auto"/>
        <w:ind w:firstLineChars="200"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第二条 合同总价款  本合同项下服务报价为</w:t>
      </w:r>
      <w:r w:rsidRPr="001564C7">
        <w:rPr>
          <w:rFonts w:ascii="华文仿宋" w:eastAsia="华文仿宋" w:hAnsi="华文仿宋" w:hint="eastAsia"/>
          <w:sz w:val="21"/>
          <w:szCs w:val="21"/>
          <w:u w:val="single"/>
          <w:lang w:val="en-US" w:bidi="ar-SA"/>
        </w:rPr>
        <w:t xml:space="preserve"> </w:t>
      </w:r>
      <w:r w:rsidRPr="001564C7">
        <w:rPr>
          <w:rFonts w:ascii="华文仿宋" w:eastAsia="华文仿宋" w:hAnsi="华文仿宋"/>
          <w:sz w:val="21"/>
          <w:szCs w:val="21"/>
          <w:u w:val="single"/>
          <w:lang w:val="en-US" w:bidi="ar-SA"/>
        </w:rPr>
        <w:t xml:space="preserve">     </w:t>
      </w:r>
      <w:r w:rsidRPr="001564C7">
        <w:rPr>
          <w:rFonts w:ascii="华文仿宋" w:eastAsia="华文仿宋" w:hAnsi="华文仿宋" w:hint="eastAsia"/>
          <w:sz w:val="21"/>
          <w:szCs w:val="21"/>
          <w:u w:val="single"/>
          <w:lang w:val="en-US" w:bidi="ar-SA"/>
        </w:rPr>
        <w:t xml:space="preserve"> </w:t>
      </w:r>
      <w:r w:rsidRPr="001564C7">
        <w:rPr>
          <w:rFonts w:ascii="华文仿宋" w:eastAsia="华文仿宋" w:hAnsi="华文仿宋" w:hint="eastAsia"/>
          <w:sz w:val="21"/>
          <w:szCs w:val="21"/>
          <w:lang w:bidi="ar-SA"/>
        </w:rPr>
        <w:t>（大写）人民币；</w:t>
      </w:r>
    </w:p>
    <w:p w14:paraId="7761A32B" w14:textId="77777777" w:rsidR="00A02E49" w:rsidRPr="001564C7" w:rsidRDefault="00012999">
      <w:pPr>
        <w:spacing w:line="360" w:lineRule="auto"/>
        <w:ind w:firstLineChars="200"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本合同总价款是完成本项目所发生的所有含税费用、支付给员工的工资和国家强制缴纳的各种社会保障资金，以及供应商认为需要的其他费用等。</w:t>
      </w:r>
    </w:p>
    <w:p w14:paraId="7761A32C"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本合同执行期间合同总价款不变。</w:t>
      </w:r>
    </w:p>
    <w:p w14:paraId="7761A32D" w14:textId="77777777" w:rsidR="00A02E49" w:rsidRPr="001564C7" w:rsidRDefault="00012999">
      <w:pPr>
        <w:spacing w:line="360" w:lineRule="auto"/>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第三条 组成本合同的有关文件  下列关于</w:t>
      </w:r>
      <w:r w:rsidRPr="001564C7">
        <w:rPr>
          <w:rFonts w:ascii="华文仿宋" w:eastAsia="华文仿宋" w:hAnsi="华文仿宋" w:hint="eastAsia"/>
          <w:sz w:val="21"/>
          <w:szCs w:val="21"/>
          <w:u w:val="single"/>
          <w:lang w:val="en-US" w:bidi="ar-SA"/>
        </w:rPr>
        <w:t xml:space="preserve"> </w:t>
      </w:r>
      <w:r w:rsidRPr="001564C7">
        <w:rPr>
          <w:rFonts w:ascii="华文仿宋" w:eastAsia="华文仿宋" w:hAnsi="华文仿宋"/>
          <w:sz w:val="21"/>
          <w:szCs w:val="21"/>
          <w:u w:val="single"/>
          <w:lang w:val="en-US" w:bidi="ar-SA"/>
        </w:rPr>
        <w:t xml:space="preserve">      </w:t>
      </w:r>
      <w:r w:rsidRPr="001564C7">
        <w:rPr>
          <w:rFonts w:ascii="华文仿宋" w:eastAsia="华文仿宋" w:hAnsi="华文仿宋" w:hint="eastAsia"/>
          <w:sz w:val="21"/>
          <w:szCs w:val="21"/>
          <w:lang w:bidi="ar-SA"/>
        </w:rPr>
        <w:t>的采购文件、供应商响应文件，或与本次采购活动方式相适应的文件，以及有关附件是本合同不可分割的组成部分，与本合同具有同等法律效力，这些文件包括但不限于：</w:t>
      </w:r>
    </w:p>
    <w:p w14:paraId="7761A32E"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（1）乙方提供的响应文件和报价表；</w:t>
      </w:r>
    </w:p>
    <w:p w14:paraId="7761A32F"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（2）技术规格响应表；</w:t>
      </w:r>
    </w:p>
    <w:p w14:paraId="7761A330"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（3）磋商承诺/服务承诺；</w:t>
      </w:r>
    </w:p>
    <w:p w14:paraId="7761A331"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（4）成交通知书；</w:t>
      </w:r>
    </w:p>
    <w:p w14:paraId="7761A332"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（5）甲乙双方商定的其他文件等。</w:t>
      </w:r>
    </w:p>
    <w:p w14:paraId="7761A333"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第四条 权利保证</w:t>
      </w:r>
    </w:p>
    <w:p w14:paraId="7761A334"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乙方应保证甲方在使用该服务或其任何一部分时不受第三方提出侵犯其专利权、版权、商标权或其他权利的起诉。一旦出现侵权，乙方应承担全部责任。</w:t>
      </w:r>
    </w:p>
    <w:p w14:paraId="7761A335"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第五条 质量保证</w:t>
      </w:r>
    </w:p>
    <w:p w14:paraId="7761A336"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乙方所提供的服务的技术规格应与采购文件规定的技术规格及所附的“技术条款偏离表”相一致；若技术性能无特殊说明，则按国家有关部门最新颁布的标准及规范为准。</w:t>
      </w:r>
    </w:p>
    <w:p w14:paraId="7761A337"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第六条 合同的履行和验收</w:t>
      </w:r>
    </w:p>
    <w:p w14:paraId="7761A338"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1、服务周期：</w:t>
      </w:r>
      <w:r w:rsidRPr="001564C7">
        <w:rPr>
          <w:rFonts w:ascii="华文仿宋" w:eastAsia="华文仿宋" w:hAnsi="华文仿宋" w:hint="eastAsia"/>
          <w:sz w:val="21"/>
          <w:szCs w:val="21"/>
          <w:u w:val="single"/>
          <w:lang w:bidi="ar-SA"/>
        </w:rPr>
        <w:t xml:space="preserve"> </w:t>
      </w:r>
      <w:r w:rsidRPr="001564C7">
        <w:rPr>
          <w:rFonts w:ascii="华文仿宋" w:eastAsia="华文仿宋" w:hAnsi="华文仿宋"/>
          <w:sz w:val="21"/>
          <w:szCs w:val="21"/>
          <w:u w:val="single"/>
          <w:lang w:bidi="ar-SA"/>
        </w:rPr>
        <w:t xml:space="preserve">   </w:t>
      </w:r>
    </w:p>
    <w:p w14:paraId="7761A339"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2、服务期限：自</w:t>
      </w:r>
      <w:r w:rsidRPr="001564C7">
        <w:rPr>
          <w:rFonts w:ascii="华文仿宋" w:eastAsia="华文仿宋" w:hAnsi="华文仿宋" w:hint="eastAsia"/>
          <w:sz w:val="21"/>
          <w:szCs w:val="21"/>
          <w:u w:val="single"/>
          <w:lang w:bidi="ar-SA"/>
        </w:rPr>
        <w:t xml:space="preserve">        </w:t>
      </w:r>
      <w:r w:rsidRPr="001564C7">
        <w:rPr>
          <w:rFonts w:ascii="华文仿宋" w:eastAsia="华文仿宋" w:hAnsi="华文仿宋" w:hint="eastAsia"/>
          <w:sz w:val="21"/>
          <w:szCs w:val="21"/>
          <w:lang w:bidi="ar-SA"/>
        </w:rPr>
        <w:t>年</w:t>
      </w:r>
      <w:r w:rsidRPr="001564C7">
        <w:rPr>
          <w:rFonts w:ascii="华文仿宋" w:eastAsia="华文仿宋" w:hAnsi="华文仿宋" w:hint="eastAsia"/>
          <w:sz w:val="21"/>
          <w:szCs w:val="21"/>
          <w:u w:val="single"/>
          <w:lang w:bidi="ar-SA"/>
        </w:rPr>
        <w:t xml:space="preserve">    </w:t>
      </w:r>
      <w:r w:rsidRPr="001564C7">
        <w:rPr>
          <w:rFonts w:ascii="华文仿宋" w:eastAsia="华文仿宋" w:hAnsi="华文仿宋" w:hint="eastAsia"/>
          <w:sz w:val="21"/>
          <w:szCs w:val="21"/>
          <w:lang w:bidi="ar-SA"/>
        </w:rPr>
        <w:t>月</w:t>
      </w:r>
      <w:r w:rsidRPr="001564C7">
        <w:rPr>
          <w:rFonts w:ascii="华文仿宋" w:eastAsia="华文仿宋" w:hAnsi="华文仿宋" w:hint="eastAsia"/>
          <w:sz w:val="21"/>
          <w:szCs w:val="21"/>
          <w:u w:val="single"/>
          <w:lang w:bidi="ar-SA"/>
        </w:rPr>
        <w:t xml:space="preserve">   </w:t>
      </w:r>
      <w:r w:rsidRPr="001564C7">
        <w:rPr>
          <w:rFonts w:ascii="华文仿宋" w:eastAsia="华文仿宋" w:hAnsi="华文仿宋" w:hint="eastAsia"/>
          <w:sz w:val="21"/>
          <w:szCs w:val="21"/>
          <w:lang w:bidi="ar-SA"/>
        </w:rPr>
        <w:t>日至</w:t>
      </w:r>
      <w:r w:rsidRPr="001564C7">
        <w:rPr>
          <w:rFonts w:ascii="华文仿宋" w:eastAsia="华文仿宋" w:hAnsi="华文仿宋" w:hint="eastAsia"/>
          <w:sz w:val="21"/>
          <w:szCs w:val="21"/>
          <w:u w:val="single"/>
          <w:lang w:bidi="ar-SA"/>
        </w:rPr>
        <w:t xml:space="preserve">        </w:t>
      </w:r>
      <w:r w:rsidRPr="001564C7">
        <w:rPr>
          <w:rFonts w:ascii="华文仿宋" w:eastAsia="华文仿宋" w:hAnsi="华文仿宋" w:hint="eastAsia"/>
          <w:sz w:val="21"/>
          <w:szCs w:val="21"/>
          <w:lang w:bidi="ar-SA"/>
        </w:rPr>
        <w:t>年</w:t>
      </w:r>
      <w:r w:rsidRPr="001564C7">
        <w:rPr>
          <w:rFonts w:ascii="华文仿宋" w:eastAsia="华文仿宋" w:hAnsi="华文仿宋" w:hint="eastAsia"/>
          <w:sz w:val="21"/>
          <w:szCs w:val="21"/>
          <w:u w:val="single"/>
          <w:lang w:bidi="ar-SA"/>
        </w:rPr>
        <w:t xml:space="preserve">    </w:t>
      </w:r>
      <w:r w:rsidRPr="001564C7">
        <w:rPr>
          <w:rFonts w:ascii="华文仿宋" w:eastAsia="华文仿宋" w:hAnsi="华文仿宋" w:hint="eastAsia"/>
          <w:sz w:val="21"/>
          <w:szCs w:val="21"/>
          <w:lang w:bidi="ar-SA"/>
        </w:rPr>
        <w:t>月</w:t>
      </w:r>
      <w:r w:rsidRPr="001564C7">
        <w:rPr>
          <w:rFonts w:ascii="华文仿宋" w:eastAsia="华文仿宋" w:hAnsi="华文仿宋" w:hint="eastAsia"/>
          <w:sz w:val="21"/>
          <w:szCs w:val="21"/>
          <w:u w:val="single"/>
          <w:lang w:bidi="ar-SA"/>
        </w:rPr>
        <w:t xml:space="preserve">   </w:t>
      </w:r>
      <w:r w:rsidRPr="001564C7">
        <w:rPr>
          <w:rFonts w:ascii="华文仿宋" w:eastAsia="华文仿宋" w:hAnsi="华文仿宋" w:hint="eastAsia"/>
          <w:sz w:val="21"/>
          <w:szCs w:val="21"/>
          <w:lang w:bidi="ar-SA"/>
        </w:rPr>
        <w:t>日止。</w:t>
      </w:r>
    </w:p>
    <w:p w14:paraId="7761A33A"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lastRenderedPageBreak/>
        <w:t>第七条 履约保证金</w:t>
      </w:r>
    </w:p>
    <w:p w14:paraId="7761A33B"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本项目无履约保证金。</w:t>
      </w:r>
    </w:p>
    <w:p w14:paraId="7761A33C" w14:textId="77777777" w:rsidR="00A02E49" w:rsidRPr="001564C7" w:rsidRDefault="00012999">
      <w:pPr>
        <w:adjustRightInd w:val="0"/>
        <w:snapToGrid w:val="0"/>
        <w:spacing w:line="360" w:lineRule="auto"/>
        <w:ind w:firstLine="420"/>
        <w:rPr>
          <w:rFonts w:ascii="华文仿宋" w:eastAsia="华文仿宋" w:hAnsi="华文仿宋" w:hint="eastAsia"/>
          <w:i/>
          <w:iCs/>
          <w:sz w:val="21"/>
          <w:szCs w:val="21"/>
          <w:lang w:bidi="ar-SA"/>
        </w:rPr>
      </w:pPr>
      <w:r w:rsidRPr="001564C7">
        <w:rPr>
          <w:rFonts w:ascii="华文仿宋" w:eastAsia="华文仿宋" w:hAnsi="华文仿宋" w:hint="eastAsia"/>
          <w:sz w:val="21"/>
          <w:szCs w:val="21"/>
          <w:lang w:bidi="ar-SA"/>
        </w:rPr>
        <w:t>第八条 合同款支付</w:t>
      </w:r>
    </w:p>
    <w:p w14:paraId="7761A33D"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1、本合同项下所有款项均以人民币支付。</w:t>
      </w:r>
    </w:p>
    <w:p w14:paraId="7761A33E" w14:textId="77777777" w:rsidR="00A02E49" w:rsidRPr="001564C7" w:rsidRDefault="00012999">
      <w:pPr>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2、乙方向甲方开具发票。</w:t>
      </w:r>
    </w:p>
    <w:p w14:paraId="7761A33F" w14:textId="77777777" w:rsidR="00A02E49" w:rsidRPr="001564C7" w:rsidRDefault="00012999">
      <w:pPr>
        <w:tabs>
          <w:tab w:val="left" w:pos="-838"/>
        </w:tabs>
        <w:spacing w:line="360" w:lineRule="auto"/>
        <w:ind w:firstLineChars="200" w:firstLine="420"/>
        <w:rPr>
          <w:rFonts w:ascii="华文仿宋" w:eastAsia="华文仿宋" w:hAnsi="华文仿宋" w:hint="eastAsia"/>
          <w:kern w:val="2"/>
          <w:sz w:val="21"/>
          <w:szCs w:val="21"/>
          <w:u w:val="single"/>
          <w:lang w:val="en-US" w:bidi="ar-SA"/>
        </w:rPr>
      </w:pPr>
      <w:r w:rsidRPr="001564C7">
        <w:rPr>
          <w:rFonts w:ascii="华文仿宋" w:eastAsia="华文仿宋" w:hAnsi="华文仿宋" w:hint="eastAsia"/>
          <w:sz w:val="21"/>
          <w:szCs w:val="21"/>
          <w:lang w:bidi="ar-SA"/>
        </w:rPr>
        <w:t>3、付款条件：</w:t>
      </w:r>
    </w:p>
    <w:p w14:paraId="7761A340" w14:textId="66E61CEA" w:rsidR="00A02E49" w:rsidRPr="001564C7" w:rsidRDefault="00984F26">
      <w:pPr>
        <w:tabs>
          <w:tab w:val="left" w:pos="-838"/>
        </w:tabs>
        <w:spacing w:line="360" w:lineRule="auto"/>
        <w:ind w:leftChars="300" w:left="660"/>
        <w:rPr>
          <w:rFonts w:ascii="华文仿宋" w:eastAsia="华文仿宋" w:hAnsi="华文仿宋" w:hint="eastAsia"/>
          <w:kern w:val="2"/>
          <w:sz w:val="21"/>
          <w:szCs w:val="21"/>
          <w:u w:val="single"/>
          <w:lang w:val="en-US" w:bidi="ar-SA"/>
        </w:rPr>
      </w:pPr>
      <w:r w:rsidRPr="001564C7">
        <w:rPr>
          <w:rFonts w:ascii="华文仿宋" w:eastAsia="华文仿宋" w:hAnsi="华文仿宋" w:hint="eastAsia"/>
          <w:kern w:val="2"/>
          <w:sz w:val="21"/>
          <w:szCs w:val="21"/>
          <w:u w:val="single"/>
          <w:lang w:val="en-US" w:bidi="ar-SA"/>
        </w:rPr>
        <w:t>完成服务内容且验收合格后付至合同价的50%，验收合格后第二年付至合同价的80%，验收合格后第三年结清尾款。(该类项目周期为一年)</w:t>
      </w:r>
      <w:r w:rsidR="00012999" w:rsidRPr="001564C7">
        <w:rPr>
          <w:rFonts w:ascii="华文仿宋" w:eastAsia="华文仿宋" w:hAnsi="华文仿宋" w:hint="eastAsia"/>
          <w:kern w:val="2"/>
          <w:sz w:val="21"/>
          <w:szCs w:val="21"/>
          <w:u w:val="single"/>
          <w:lang w:val="en-US" w:bidi="ar-SA"/>
        </w:rPr>
        <w:t>。</w:t>
      </w:r>
    </w:p>
    <w:p w14:paraId="7761A341" w14:textId="77777777" w:rsidR="00A02E49" w:rsidRPr="001564C7" w:rsidRDefault="00012999">
      <w:pPr>
        <w:tabs>
          <w:tab w:val="left" w:pos="-838"/>
        </w:tabs>
        <w:spacing w:line="360" w:lineRule="auto"/>
        <w:ind w:leftChars="300" w:left="660"/>
        <w:rPr>
          <w:rFonts w:ascii="华文仿宋" w:eastAsia="华文仿宋" w:hAnsi="华文仿宋" w:hint="eastAsia"/>
          <w:kern w:val="2"/>
          <w:sz w:val="21"/>
          <w:szCs w:val="21"/>
          <w:lang w:val="en-US" w:bidi="ar-SA"/>
        </w:rPr>
      </w:pPr>
      <w:r w:rsidRPr="001564C7">
        <w:rPr>
          <w:rFonts w:ascii="华文仿宋" w:eastAsia="华文仿宋" w:hAnsi="华文仿宋" w:hint="eastAsia"/>
          <w:kern w:val="2"/>
          <w:sz w:val="21"/>
          <w:szCs w:val="21"/>
          <w:lang w:val="en-US" w:bidi="ar-SA"/>
        </w:rPr>
        <w:t>考核方法</w:t>
      </w:r>
      <w:proofErr w:type="gramStart"/>
      <w:r w:rsidRPr="001564C7">
        <w:rPr>
          <w:rFonts w:ascii="华文仿宋" w:eastAsia="华文仿宋" w:hAnsi="华文仿宋" w:hint="eastAsia"/>
          <w:kern w:val="2"/>
          <w:sz w:val="21"/>
          <w:szCs w:val="21"/>
          <w:lang w:val="en-US" w:bidi="ar-SA"/>
        </w:rPr>
        <w:t>见合同</w:t>
      </w:r>
      <w:proofErr w:type="gramEnd"/>
      <w:r w:rsidRPr="001564C7">
        <w:rPr>
          <w:rFonts w:ascii="华文仿宋" w:eastAsia="华文仿宋" w:hAnsi="华文仿宋" w:hint="eastAsia"/>
          <w:kern w:val="2"/>
          <w:sz w:val="21"/>
          <w:szCs w:val="21"/>
          <w:lang w:val="en-US" w:bidi="ar-SA"/>
        </w:rPr>
        <w:t>附件。</w:t>
      </w:r>
    </w:p>
    <w:p w14:paraId="7761A342" w14:textId="77777777" w:rsidR="00A02E49" w:rsidRPr="001564C7" w:rsidRDefault="00012999">
      <w:pPr>
        <w:tabs>
          <w:tab w:val="left" w:pos="540"/>
        </w:tabs>
        <w:spacing w:line="360" w:lineRule="auto"/>
        <w:ind w:left="180" w:firstLineChars="100" w:firstLine="21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第九条 双方责任</w:t>
      </w:r>
    </w:p>
    <w:p w14:paraId="7761A343" w14:textId="77777777" w:rsidR="00A02E49" w:rsidRPr="001564C7" w:rsidRDefault="00012999">
      <w:pPr>
        <w:tabs>
          <w:tab w:val="left" w:pos="540"/>
        </w:tabs>
        <w:spacing w:line="360" w:lineRule="auto"/>
        <w:ind w:left="180" w:firstLineChars="100" w:firstLine="210"/>
        <w:rPr>
          <w:rFonts w:ascii="华文仿宋" w:eastAsia="华文仿宋" w:hAnsi="华文仿宋" w:hint="eastAsia"/>
          <w:kern w:val="2"/>
          <w:sz w:val="21"/>
          <w:szCs w:val="21"/>
          <w:lang w:val="en-US" w:bidi="ar-SA"/>
        </w:rPr>
      </w:pPr>
      <w:r w:rsidRPr="001564C7">
        <w:rPr>
          <w:rFonts w:ascii="华文仿宋" w:eastAsia="华文仿宋" w:hAnsi="华文仿宋" w:hint="eastAsia"/>
          <w:kern w:val="2"/>
          <w:sz w:val="21"/>
          <w:szCs w:val="21"/>
          <w:lang w:val="en-US" w:bidi="ar-SA"/>
        </w:rPr>
        <w:t>1、乙方应无条件接受甲方或其授权的人员对服务质量控制进行检查。如任意一方对结果存在争议，可通过双方认同的中立第三方仲裁。</w:t>
      </w:r>
    </w:p>
    <w:p w14:paraId="7761A344" w14:textId="77777777" w:rsidR="00A02E49" w:rsidRPr="001564C7" w:rsidRDefault="00012999">
      <w:pPr>
        <w:spacing w:line="360" w:lineRule="auto"/>
        <w:ind w:leftChars="187" w:left="516" w:hangingChars="50" w:hanging="105"/>
        <w:rPr>
          <w:rFonts w:ascii="华文仿宋" w:eastAsia="华文仿宋" w:hAnsi="华文仿宋" w:hint="eastAsia"/>
          <w:kern w:val="2"/>
          <w:sz w:val="21"/>
          <w:szCs w:val="21"/>
          <w:lang w:val="en-US" w:bidi="ar-SA"/>
        </w:rPr>
      </w:pPr>
      <w:r w:rsidRPr="001564C7">
        <w:rPr>
          <w:rFonts w:ascii="华文仿宋" w:eastAsia="华文仿宋" w:hAnsi="华文仿宋" w:hint="eastAsia"/>
          <w:kern w:val="2"/>
          <w:sz w:val="21"/>
          <w:szCs w:val="21"/>
          <w:lang w:val="en-US" w:bidi="ar-SA"/>
        </w:rPr>
        <w:t>2、乙方必须指定一位负责人，全权代表乙方与甲方保持密切联系并保证服务工作。</w:t>
      </w:r>
    </w:p>
    <w:p w14:paraId="7761A345" w14:textId="77777777" w:rsidR="00A02E49" w:rsidRPr="001564C7" w:rsidRDefault="00012999">
      <w:pPr>
        <w:spacing w:line="360" w:lineRule="auto"/>
        <w:ind w:leftChars="187" w:left="516" w:hangingChars="50" w:hanging="105"/>
        <w:rPr>
          <w:rFonts w:ascii="华文仿宋" w:eastAsia="华文仿宋" w:hAnsi="华文仿宋" w:hint="eastAsia"/>
          <w:kern w:val="2"/>
          <w:sz w:val="21"/>
          <w:szCs w:val="21"/>
          <w:lang w:val="en-US" w:bidi="ar-SA"/>
        </w:rPr>
      </w:pPr>
      <w:r w:rsidRPr="001564C7">
        <w:rPr>
          <w:rFonts w:ascii="华文仿宋" w:eastAsia="华文仿宋" w:hAnsi="华文仿宋"/>
          <w:kern w:val="2"/>
          <w:sz w:val="21"/>
          <w:szCs w:val="21"/>
          <w:lang w:val="en-US" w:bidi="ar-SA"/>
        </w:rPr>
        <w:t>3</w:t>
      </w:r>
      <w:r w:rsidRPr="001564C7">
        <w:rPr>
          <w:rFonts w:ascii="华文仿宋" w:eastAsia="华文仿宋" w:hAnsi="华文仿宋" w:hint="eastAsia"/>
          <w:kern w:val="2"/>
          <w:sz w:val="21"/>
          <w:szCs w:val="21"/>
          <w:lang w:val="en-US" w:bidi="ar-SA"/>
        </w:rPr>
        <w:t>、乙方必须自行缴纳税务、工商部门的各项税费。</w:t>
      </w:r>
    </w:p>
    <w:p w14:paraId="7761A346" w14:textId="77777777" w:rsidR="00A02E49" w:rsidRPr="001564C7" w:rsidRDefault="00012999">
      <w:pPr>
        <w:spacing w:line="360" w:lineRule="auto"/>
        <w:ind w:leftChars="187" w:left="516" w:hangingChars="50" w:hanging="105"/>
        <w:rPr>
          <w:rFonts w:ascii="华文仿宋" w:eastAsia="华文仿宋" w:hAnsi="华文仿宋" w:hint="eastAsia"/>
          <w:kern w:val="2"/>
          <w:sz w:val="21"/>
          <w:szCs w:val="21"/>
          <w:lang w:val="en-US" w:bidi="ar-SA"/>
        </w:rPr>
      </w:pPr>
      <w:r w:rsidRPr="001564C7">
        <w:rPr>
          <w:rFonts w:ascii="华文仿宋" w:eastAsia="华文仿宋" w:hAnsi="华文仿宋"/>
          <w:kern w:val="2"/>
          <w:sz w:val="21"/>
          <w:szCs w:val="21"/>
          <w:lang w:val="en-US" w:bidi="ar-SA"/>
        </w:rPr>
        <w:t>4</w:t>
      </w:r>
      <w:r w:rsidRPr="001564C7">
        <w:rPr>
          <w:rFonts w:ascii="华文仿宋" w:eastAsia="华文仿宋" w:hAnsi="华文仿宋" w:hint="eastAsia"/>
          <w:kern w:val="2"/>
          <w:sz w:val="21"/>
          <w:szCs w:val="21"/>
          <w:lang w:val="en-US" w:bidi="ar-SA"/>
        </w:rPr>
        <w:t>、乙方必须保证为甲方提供优质、高效的专业服务，并根据甲方要求改变不满意的服务状况。遵守甲方的有关规定，接受有关部门监督与检查。</w:t>
      </w:r>
    </w:p>
    <w:p w14:paraId="7761A347" w14:textId="77777777" w:rsidR="00A02E49" w:rsidRPr="001564C7" w:rsidRDefault="00012999">
      <w:pPr>
        <w:spacing w:line="360" w:lineRule="auto"/>
        <w:ind w:leftChars="187" w:left="516" w:hangingChars="50" w:hanging="105"/>
        <w:rPr>
          <w:rFonts w:ascii="华文仿宋" w:eastAsia="华文仿宋" w:hAnsi="华文仿宋" w:hint="eastAsia"/>
          <w:kern w:val="2"/>
          <w:sz w:val="21"/>
          <w:szCs w:val="21"/>
          <w:lang w:val="en-US" w:bidi="ar-SA"/>
        </w:rPr>
      </w:pPr>
      <w:r w:rsidRPr="001564C7">
        <w:rPr>
          <w:rFonts w:ascii="华文仿宋" w:eastAsia="华文仿宋" w:hAnsi="华文仿宋"/>
          <w:kern w:val="2"/>
          <w:sz w:val="21"/>
          <w:szCs w:val="21"/>
          <w:lang w:val="en-US" w:bidi="ar-SA"/>
        </w:rPr>
        <w:t>5</w:t>
      </w:r>
      <w:r w:rsidRPr="001564C7">
        <w:rPr>
          <w:rFonts w:ascii="华文仿宋" w:eastAsia="华文仿宋" w:hAnsi="华文仿宋" w:hint="eastAsia"/>
          <w:kern w:val="2"/>
          <w:sz w:val="21"/>
          <w:szCs w:val="21"/>
          <w:lang w:val="en-US" w:bidi="ar-SA"/>
        </w:rPr>
        <w:t>、公司的办公各类设施及费用、人员安全等均由乙方自行负责解决。</w:t>
      </w:r>
    </w:p>
    <w:p w14:paraId="7761A348" w14:textId="77777777" w:rsidR="00A02E49" w:rsidRPr="001564C7" w:rsidRDefault="00012999">
      <w:pPr>
        <w:tabs>
          <w:tab w:val="left" w:pos="720"/>
        </w:tabs>
        <w:spacing w:line="360" w:lineRule="auto"/>
        <w:ind w:leftChars="187" w:left="516" w:hangingChars="50" w:hanging="105"/>
        <w:rPr>
          <w:rFonts w:ascii="华文仿宋" w:eastAsia="华文仿宋" w:hAnsi="华文仿宋" w:hint="eastAsia"/>
          <w:kern w:val="2"/>
          <w:sz w:val="21"/>
          <w:szCs w:val="21"/>
          <w:lang w:val="en-US" w:bidi="ar-SA"/>
        </w:rPr>
      </w:pPr>
      <w:r w:rsidRPr="001564C7">
        <w:rPr>
          <w:rFonts w:ascii="华文仿宋" w:eastAsia="华文仿宋" w:hAnsi="华文仿宋"/>
          <w:kern w:val="2"/>
          <w:sz w:val="21"/>
          <w:szCs w:val="21"/>
          <w:lang w:val="en-US" w:bidi="ar-SA"/>
        </w:rPr>
        <w:t>6</w:t>
      </w:r>
      <w:r w:rsidRPr="001564C7">
        <w:rPr>
          <w:rFonts w:ascii="华文仿宋" w:eastAsia="华文仿宋" w:hAnsi="华文仿宋" w:hint="eastAsia"/>
          <w:kern w:val="2"/>
          <w:sz w:val="21"/>
          <w:szCs w:val="21"/>
          <w:lang w:val="en-US" w:bidi="ar-SA"/>
        </w:rPr>
        <w:t>、乙方及其员工遵守甲方的一切行政管理等规定和制度，同时承担违规责任。</w:t>
      </w:r>
    </w:p>
    <w:p w14:paraId="7761A349" w14:textId="77777777" w:rsidR="00A02E49" w:rsidRPr="001564C7" w:rsidRDefault="00012999">
      <w:pPr>
        <w:tabs>
          <w:tab w:val="left" w:pos="720"/>
        </w:tabs>
        <w:spacing w:line="360" w:lineRule="auto"/>
        <w:ind w:leftChars="187" w:left="516" w:hangingChars="50" w:hanging="105"/>
        <w:rPr>
          <w:rFonts w:ascii="华文仿宋" w:eastAsia="华文仿宋" w:hAnsi="华文仿宋" w:hint="eastAsia"/>
          <w:kern w:val="2"/>
          <w:sz w:val="21"/>
          <w:szCs w:val="21"/>
          <w:lang w:val="en-US" w:bidi="ar-SA"/>
        </w:rPr>
      </w:pPr>
      <w:r w:rsidRPr="001564C7">
        <w:rPr>
          <w:rFonts w:ascii="华文仿宋" w:eastAsia="华文仿宋" w:hAnsi="华文仿宋"/>
          <w:kern w:val="2"/>
          <w:sz w:val="21"/>
          <w:szCs w:val="21"/>
          <w:lang w:val="en-US" w:bidi="ar-SA"/>
        </w:rPr>
        <w:t>7</w:t>
      </w:r>
      <w:r w:rsidRPr="001564C7">
        <w:rPr>
          <w:rFonts w:ascii="华文仿宋" w:eastAsia="华文仿宋" w:hAnsi="华文仿宋" w:hint="eastAsia"/>
          <w:kern w:val="2"/>
          <w:sz w:val="21"/>
          <w:szCs w:val="21"/>
          <w:lang w:val="en-US" w:bidi="ar-SA"/>
        </w:rPr>
        <w:t>、甲方将对乙方及其员工的工作行为进行监督，如发现</w:t>
      </w:r>
      <w:proofErr w:type="gramStart"/>
      <w:r w:rsidRPr="001564C7">
        <w:rPr>
          <w:rFonts w:ascii="华文仿宋" w:eastAsia="华文仿宋" w:hAnsi="华文仿宋" w:hint="eastAsia"/>
          <w:kern w:val="2"/>
          <w:sz w:val="21"/>
          <w:szCs w:val="21"/>
          <w:lang w:val="en-US" w:bidi="ar-SA"/>
        </w:rPr>
        <w:t>乙方员工</w:t>
      </w:r>
      <w:proofErr w:type="gramEnd"/>
      <w:r w:rsidRPr="001564C7">
        <w:rPr>
          <w:rFonts w:ascii="华文仿宋" w:eastAsia="华文仿宋" w:hAnsi="华文仿宋" w:hint="eastAsia"/>
          <w:kern w:val="2"/>
          <w:sz w:val="21"/>
          <w:szCs w:val="21"/>
          <w:lang w:val="en-US" w:bidi="ar-SA"/>
        </w:rPr>
        <w:t>有违反甲方的规定和制度的行为，甲方将要求其改正，态度恶劣拒不改正的，乙方必须予以辞退。</w:t>
      </w:r>
    </w:p>
    <w:p w14:paraId="7761A34A" w14:textId="77777777" w:rsidR="00A02E49" w:rsidRPr="001564C7" w:rsidRDefault="00012999">
      <w:pPr>
        <w:pStyle w:val="ad"/>
        <w:tabs>
          <w:tab w:val="left" w:pos="1260"/>
        </w:tabs>
        <w:spacing w:line="360" w:lineRule="auto"/>
        <w:ind w:left="210" w:firstLineChars="100" w:firstLine="210"/>
        <w:rPr>
          <w:rFonts w:ascii="华文仿宋" w:eastAsia="华文仿宋" w:hAnsi="华文仿宋" w:hint="eastAsia"/>
          <w:kern w:val="2"/>
          <w:sz w:val="21"/>
          <w:szCs w:val="21"/>
          <w:lang w:val="en-US" w:bidi="ar-SA"/>
        </w:rPr>
      </w:pPr>
      <w:r w:rsidRPr="001564C7">
        <w:rPr>
          <w:rFonts w:ascii="华文仿宋" w:eastAsia="华文仿宋" w:hAnsi="华文仿宋"/>
          <w:kern w:val="2"/>
          <w:sz w:val="21"/>
          <w:szCs w:val="21"/>
          <w:lang w:val="en-US" w:bidi="ar-SA"/>
        </w:rPr>
        <w:t>8</w:t>
      </w:r>
      <w:r w:rsidRPr="001564C7">
        <w:rPr>
          <w:rFonts w:ascii="华文仿宋" w:eastAsia="华文仿宋" w:hAnsi="华文仿宋" w:hint="eastAsia"/>
          <w:kern w:val="2"/>
          <w:sz w:val="21"/>
          <w:szCs w:val="21"/>
          <w:lang w:val="en-US" w:bidi="ar-SA"/>
        </w:rPr>
        <w:t>、甲方在职权范围内保证乙方的服务管理不受干扰。</w:t>
      </w:r>
    </w:p>
    <w:p w14:paraId="7761A34B"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第十条 合同的变更和终止</w:t>
      </w:r>
    </w:p>
    <w:p w14:paraId="7761A34C" w14:textId="77777777" w:rsidR="00A02E49" w:rsidRPr="001564C7" w:rsidRDefault="00012999">
      <w:pPr>
        <w:widowControl/>
        <w:adjustRightInd w:val="0"/>
        <w:snapToGrid w:val="0"/>
        <w:spacing w:line="360" w:lineRule="auto"/>
        <w:ind w:firstLineChars="200"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1、除《政府采购法》第50条第二款规定的情形外，本合同一经签订，甲乙双方不得擅自变更、中止或终止合同。</w:t>
      </w:r>
    </w:p>
    <w:p w14:paraId="7761A34D" w14:textId="77777777" w:rsidR="00A02E49" w:rsidRPr="001564C7" w:rsidRDefault="00012999">
      <w:pPr>
        <w:widowControl/>
        <w:adjustRightInd w:val="0"/>
        <w:snapToGrid w:val="0"/>
        <w:spacing w:line="360" w:lineRule="auto"/>
        <w:ind w:firstLineChars="200"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2、除发生法律规定的不能预见、不能避免并不能克服的客观情况外，甲乙双方不得放弃或拒绝履行合同。</w:t>
      </w:r>
    </w:p>
    <w:p w14:paraId="7761A34E"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第十一条 合同的转让</w:t>
      </w:r>
    </w:p>
    <w:p w14:paraId="7761A34F"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严禁乙方转包和非法分包。严禁乙方擅自变更设计施工方案、增加工程价款和延误施工期限。根据《政府采购法》第四十九条、第五十条规定，政府采购合同双方当事人不得擅自变更、中止或者终止合同。根据《市政府印发关于严格南京市政府投资项目概算管理规定的通知》(宁政发(2021)22号)第条规定，施工图预算和项目决算均不得突破经批准的初步设计概算。如采购人确有特殊客观原因调整工程里，应按政府投资项目管理规定和“单一来源”采购程序规范实施，所有补充合同全部公开，且所有补充合同的金额累计不得超过原合同金额的 10%。涉及供应商、代理机构的违法行为，将依据《政府采购法》第七十七条、《政府采购法实施条例》第七十二条等规定给予罚款、暂停一至三年参加政府采购</w:t>
      </w:r>
      <w:r w:rsidRPr="001564C7">
        <w:rPr>
          <w:rFonts w:ascii="华文仿宋" w:eastAsia="华文仿宋" w:hAnsi="华文仿宋" w:hint="eastAsia"/>
          <w:sz w:val="21"/>
          <w:szCs w:val="21"/>
          <w:lang w:bidi="ar-SA"/>
        </w:rPr>
        <w:lastRenderedPageBreak/>
        <w:t>活动等处罚:对涉及采购单位直接负责主管人员和其他直接责任人员的问题线索，移送其上级行政主管部门或纪检监察机关处理。</w:t>
      </w:r>
    </w:p>
    <w:p w14:paraId="7761A350"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第十二条 争议的解决</w:t>
      </w:r>
    </w:p>
    <w:p w14:paraId="7761A351"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1、因服务的质量问题发生争议的，应当邀请国家认可的质量检测机构对服务质量进行鉴定。符合标准的，鉴定费由甲方承担；不符合质量标准的，鉴定费由乙方承担。</w:t>
      </w:r>
    </w:p>
    <w:p w14:paraId="7761A352"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2、因履行本合同引起的或与本合同有关的争议，甲、乙双方应首先通过友好协商解决，如果协商不能解决争议，则采取以下第（</w:t>
      </w:r>
      <w:r w:rsidRPr="001564C7">
        <w:rPr>
          <w:rFonts w:ascii="华文仿宋" w:eastAsia="华文仿宋" w:hAnsi="华文仿宋" w:hint="eastAsia"/>
          <w:sz w:val="21"/>
          <w:szCs w:val="21"/>
          <w:lang w:val="en-US" w:bidi="ar-SA"/>
        </w:rPr>
        <w:t xml:space="preserve">  </w:t>
      </w:r>
      <w:r w:rsidRPr="001564C7">
        <w:rPr>
          <w:rFonts w:ascii="华文仿宋" w:eastAsia="华文仿宋" w:hAnsi="华文仿宋" w:hint="eastAsia"/>
          <w:sz w:val="21"/>
          <w:szCs w:val="21"/>
          <w:lang w:bidi="ar-SA"/>
        </w:rPr>
        <w:t>）种方式解决争议：</w:t>
      </w:r>
    </w:p>
    <w:p w14:paraId="7761A353" w14:textId="77777777" w:rsidR="00A02E49" w:rsidRPr="001564C7" w:rsidRDefault="00012999">
      <w:pPr>
        <w:widowControl/>
        <w:adjustRightInd w:val="0"/>
        <w:snapToGrid w:val="0"/>
        <w:spacing w:line="360" w:lineRule="auto"/>
        <w:ind w:firstLine="56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（1）向甲方所在地有管辖权的人民法院提起诉讼；</w:t>
      </w:r>
    </w:p>
    <w:p w14:paraId="7761A354" w14:textId="77777777" w:rsidR="00A02E49" w:rsidRPr="001564C7" w:rsidRDefault="00012999">
      <w:pPr>
        <w:widowControl/>
        <w:adjustRightInd w:val="0"/>
        <w:snapToGrid w:val="0"/>
        <w:spacing w:line="360" w:lineRule="auto"/>
        <w:ind w:firstLine="56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（2）向南京仲裁委员会按其仲裁规则申请仲裁。</w:t>
      </w:r>
    </w:p>
    <w:p w14:paraId="7761A355" w14:textId="77777777" w:rsidR="00A02E49" w:rsidRPr="001564C7" w:rsidRDefault="00012999">
      <w:pPr>
        <w:widowControl/>
        <w:adjustRightInd w:val="0"/>
        <w:snapToGrid w:val="0"/>
        <w:spacing w:line="360" w:lineRule="auto"/>
        <w:ind w:firstLine="56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如没有约定，默认采取第2种方式解决争议。</w:t>
      </w:r>
    </w:p>
    <w:p w14:paraId="7761A356"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3、在仲裁期间，本合同应继续履行。</w:t>
      </w:r>
    </w:p>
    <w:p w14:paraId="7761A357"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 xml:space="preserve">第十三条 诚实信用 </w:t>
      </w:r>
    </w:p>
    <w:p w14:paraId="7761A358"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乙方应诚实信用，严格按照采购文件要求和响应承诺履行合同，不向甲方进行商业贿赂或者提供不正当利益。</w:t>
      </w:r>
    </w:p>
    <w:p w14:paraId="7761A359"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第十四条 合同生效及其他</w:t>
      </w:r>
    </w:p>
    <w:p w14:paraId="7761A35A"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1、本合同自签订之日起生效。</w:t>
      </w:r>
    </w:p>
    <w:p w14:paraId="7761A35B"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2、本合同一式四份，甲乙双方各执两份。</w:t>
      </w:r>
    </w:p>
    <w:p w14:paraId="7761A35C" w14:textId="77777777" w:rsidR="00A02E49" w:rsidRPr="001564C7" w:rsidRDefault="00012999">
      <w:pPr>
        <w:widowControl/>
        <w:adjustRightInd w:val="0"/>
        <w:snapToGrid w:val="0"/>
        <w:spacing w:line="360" w:lineRule="auto"/>
        <w:ind w:firstLine="420"/>
        <w:rPr>
          <w:rFonts w:ascii="华文仿宋" w:eastAsia="华文仿宋" w:hAnsi="华文仿宋" w:hint="eastAsia"/>
          <w:sz w:val="21"/>
          <w:szCs w:val="21"/>
          <w:lang w:bidi="ar-SA"/>
        </w:rPr>
      </w:pPr>
      <w:r w:rsidRPr="001564C7">
        <w:rPr>
          <w:rFonts w:ascii="华文仿宋" w:eastAsia="华文仿宋" w:hAnsi="华文仿宋" w:hint="eastAsia"/>
          <w:sz w:val="21"/>
          <w:szCs w:val="21"/>
          <w:lang w:bidi="ar-SA"/>
        </w:rPr>
        <w:t>3、本合同应按照中华人民共和国的现行法律进行解释。</w:t>
      </w:r>
    </w:p>
    <w:p w14:paraId="7761A35D" w14:textId="77777777" w:rsidR="00A02E49" w:rsidRPr="001564C7" w:rsidRDefault="00A02E49">
      <w:pPr>
        <w:autoSpaceDE/>
        <w:autoSpaceDN/>
        <w:adjustRightInd w:val="0"/>
        <w:snapToGrid w:val="0"/>
        <w:spacing w:line="360" w:lineRule="auto"/>
        <w:rPr>
          <w:rFonts w:ascii="华文仿宋" w:eastAsia="华文仿宋" w:hAnsi="华文仿宋" w:hint="eastAsia"/>
          <w:sz w:val="21"/>
          <w:szCs w:val="21"/>
        </w:rPr>
      </w:pPr>
    </w:p>
    <w:p w14:paraId="7761A35E" w14:textId="77777777" w:rsidR="00A02E49" w:rsidRPr="001564C7" w:rsidRDefault="00A02E49" w:rsidP="003C6E4A">
      <w:pPr>
        <w:rPr>
          <w:rFonts w:ascii="华文仿宋" w:eastAsia="华文仿宋" w:hAnsi="华文仿宋" w:hint="eastAsia"/>
          <w:b/>
          <w:bCs/>
          <w:sz w:val="21"/>
          <w:szCs w:val="21"/>
        </w:rPr>
      </w:pPr>
    </w:p>
    <w:p w14:paraId="7761A35F" w14:textId="77777777" w:rsidR="00A02E49" w:rsidRPr="001564C7" w:rsidRDefault="00012999">
      <w:pPr>
        <w:spacing w:line="360" w:lineRule="auto"/>
        <w:rPr>
          <w:rFonts w:ascii="华文仿宋" w:eastAsia="华文仿宋" w:hAnsi="华文仿宋" w:hint="eastAsia"/>
          <w:sz w:val="21"/>
          <w:szCs w:val="21"/>
        </w:rPr>
      </w:pPr>
      <w:r w:rsidRPr="001564C7">
        <w:rPr>
          <w:rFonts w:ascii="华文仿宋" w:eastAsia="华文仿宋" w:hAnsi="华文仿宋" w:hint="eastAsia"/>
          <w:sz w:val="21"/>
          <w:szCs w:val="21"/>
        </w:rPr>
        <w:t xml:space="preserve">甲方（章）：　　　　　　　　　 </w:t>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hint="eastAsia"/>
          <w:sz w:val="21"/>
          <w:szCs w:val="21"/>
        </w:rPr>
        <w:t>乙方（章）：</w:t>
      </w:r>
    </w:p>
    <w:p w14:paraId="7761A360" w14:textId="77777777" w:rsidR="00A02E49" w:rsidRPr="001564C7" w:rsidRDefault="00012999">
      <w:pPr>
        <w:spacing w:line="360" w:lineRule="auto"/>
        <w:ind w:firstLineChars="200" w:firstLine="420"/>
        <w:rPr>
          <w:rFonts w:ascii="华文仿宋" w:eastAsia="华文仿宋" w:hAnsi="华文仿宋" w:hint="eastAsia"/>
          <w:sz w:val="21"/>
          <w:szCs w:val="21"/>
        </w:rPr>
      </w:pPr>
      <w:r w:rsidRPr="001564C7">
        <w:rPr>
          <w:rFonts w:ascii="华文仿宋" w:eastAsia="华文仿宋" w:hAnsi="华文仿宋" w:hint="eastAsia"/>
          <w:sz w:val="21"/>
          <w:szCs w:val="21"/>
        </w:rPr>
        <w:t xml:space="preserve">签字：                       </w:t>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hint="eastAsia"/>
          <w:sz w:val="21"/>
          <w:szCs w:val="21"/>
        </w:rPr>
        <w:t xml:space="preserve"> 签字：</w:t>
      </w:r>
    </w:p>
    <w:p w14:paraId="7761A361" w14:textId="77777777" w:rsidR="00A02E49" w:rsidRPr="001564C7" w:rsidRDefault="00012999">
      <w:pPr>
        <w:autoSpaceDE/>
        <w:autoSpaceDN/>
        <w:adjustRightInd w:val="0"/>
        <w:snapToGrid w:val="0"/>
        <w:spacing w:line="360" w:lineRule="auto"/>
        <w:ind w:firstLineChars="200" w:firstLine="420"/>
        <w:rPr>
          <w:rFonts w:ascii="华文仿宋" w:eastAsia="华文仿宋" w:hAnsi="华文仿宋" w:hint="eastAsia"/>
          <w:sz w:val="21"/>
          <w:szCs w:val="21"/>
        </w:rPr>
      </w:pPr>
      <w:r w:rsidRPr="001564C7">
        <w:rPr>
          <w:rFonts w:ascii="华文仿宋" w:eastAsia="华文仿宋" w:hAnsi="华文仿宋" w:hint="eastAsia"/>
          <w:sz w:val="21"/>
          <w:szCs w:val="21"/>
        </w:rPr>
        <w:t xml:space="preserve">日期：                        </w:t>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sz w:val="21"/>
          <w:szCs w:val="21"/>
        </w:rPr>
        <w:tab/>
      </w:r>
      <w:r w:rsidRPr="001564C7">
        <w:rPr>
          <w:rFonts w:ascii="华文仿宋" w:eastAsia="华文仿宋" w:hAnsi="华文仿宋" w:hint="eastAsia"/>
          <w:sz w:val="21"/>
          <w:szCs w:val="21"/>
        </w:rPr>
        <w:t>日期：</w:t>
      </w:r>
    </w:p>
    <w:p w14:paraId="7761A362" w14:textId="77777777" w:rsidR="00A02E49" w:rsidRPr="001564C7" w:rsidRDefault="00A02E49">
      <w:pPr>
        <w:pStyle w:val="ad"/>
        <w:rPr>
          <w:rFonts w:hint="eastAsia"/>
        </w:rPr>
      </w:pPr>
    </w:p>
    <w:p w14:paraId="7761A363" w14:textId="77777777" w:rsidR="00A02E49" w:rsidRPr="001564C7" w:rsidRDefault="00A02E49">
      <w:pPr>
        <w:rPr>
          <w:rFonts w:hint="eastAsia"/>
        </w:rPr>
      </w:pPr>
    </w:p>
    <w:p w14:paraId="7761A364" w14:textId="77777777" w:rsidR="00A02E49" w:rsidRPr="001564C7" w:rsidRDefault="00A02E49">
      <w:pPr>
        <w:pStyle w:val="ad"/>
        <w:rPr>
          <w:rFonts w:hint="eastAsia"/>
        </w:rPr>
      </w:pPr>
    </w:p>
    <w:p w14:paraId="7761A365" w14:textId="77777777" w:rsidR="00A02E49" w:rsidRPr="001564C7" w:rsidRDefault="00A02E49">
      <w:pPr>
        <w:rPr>
          <w:rFonts w:hint="eastAsia"/>
        </w:rPr>
      </w:pPr>
    </w:p>
    <w:p w14:paraId="7761A366" w14:textId="77777777" w:rsidR="00A02E49" w:rsidRPr="001564C7" w:rsidRDefault="00A02E49">
      <w:pPr>
        <w:pStyle w:val="ad"/>
        <w:rPr>
          <w:rFonts w:hint="eastAsia"/>
        </w:rPr>
      </w:pPr>
    </w:p>
    <w:p w14:paraId="7761A367" w14:textId="77777777" w:rsidR="00A02E49" w:rsidRPr="001564C7" w:rsidRDefault="00A02E49">
      <w:pPr>
        <w:rPr>
          <w:rFonts w:hint="eastAsia"/>
        </w:rPr>
      </w:pPr>
    </w:p>
    <w:p w14:paraId="7761A368" w14:textId="77777777" w:rsidR="00A02E49" w:rsidRPr="001564C7" w:rsidRDefault="00A02E49">
      <w:pPr>
        <w:pStyle w:val="ad"/>
        <w:rPr>
          <w:rFonts w:hint="eastAsia"/>
        </w:rPr>
      </w:pPr>
    </w:p>
    <w:p w14:paraId="7761A369" w14:textId="77777777" w:rsidR="00A02E49" w:rsidRPr="001564C7" w:rsidRDefault="00A02E49">
      <w:pPr>
        <w:rPr>
          <w:rFonts w:hint="eastAsia"/>
        </w:rPr>
      </w:pPr>
    </w:p>
    <w:p w14:paraId="7761A36A" w14:textId="77777777" w:rsidR="00A02E49" w:rsidRPr="001564C7" w:rsidRDefault="00A02E49">
      <w:pPr>
        <w:pStyle w:val="ad"/>
        <w:rPr>
          <w:rFonts w:hint="eastAsia"/>
        </w:rPr>
      </w:pPr>
    </w:p>
    <w:p w14:paraId="7761A36B" w14:textId="77777777" w:rsidR="00A02E49" w:rsidRPr="001564C7" w:rsidRDefault="00A02E49">
      <w:pPr>
        <w:rPr>
          <w:rFonts w:hint="eastAsia"/>
        </w:rPr>
      </w:pPr>
    </w:p>
    <w:p w14:paraId="7761A36C" w14:textId="77777777" w:rsidR="00A02E49" w:rsidRPr="001564C7" w:rsidRDefault="00A02E49">
      <w:pPr>
        <w:pStyle w:val="ad"/>
        <w:rPr>
          <w:rFonts w:hint="eastAsia"/>
        </w:rPr>
      </w:pPr>
    </w:p>
    <w:p w14:paraId="7761A36D" w14:textId="77777777" w:rsidR="00A02E49" w:rsidRPr="001564C7" w:rsidRDefault="00A02E49">
      <w:pPr>
        <w:rPr>
          <w:rFonts w:hint="eastAsia"/>
        </w:rPr>
      </w:pPr>
    </w:p>
    <w:p w14:paraId="7761A36E" w14:textId="77777777" w:rsidR="00A02E49" w:rsidRPr="001564C7" w:rsidRDefault="00A02E49">
      <w:pPr>
        <w:pStyle w:val="ad"/>
        <w:rPr>
          <w:rFonts w:hint="eastAsia"/>
        </w:rPr>
      </w:pPr>
    </w:p>
    <w:p w14:paraId="7761A36F" w14:textId="77777777" w:rsidR="00A02E49" w:rsidRPr="001564C7" w:rsidRDefault="00A02E49">
      <w:pPr>
        <w:rPr>
          <w:rFonts w:hint="eastAsia"/>
        </w:rPr>
      </w:pPr>
    </w:p>
    <w:p w14:paraId="7761A379" w14:textId="77777777" w:rsidR="00A02E49" w:rsidRPr="001564C7" w:rsidRDefault="00A02E49">
      <w:pPr>
        <w:rPr>
          <w:rFonts w:hint="eastAsia"/>
        </w:rPr>
      </w:pPr>
    </w:p>
    <w:p w14:paraId="7761A37A" w14:textId="77777777" w:rsidR="00A02E49" w:rsidRPr="001564C7" w:rsidRDefault="00A02E49">
      <w:pPr>
        <w:autoSpaceDE/>
        <w:autoSpaceDN/>
        <w:jc w:val="center"/>
        <w:rPr>
          <w:rFonts w:ascii="Calibri" w:hAnsi="Calibri" w:cs="Times New Roman"/>
          <w:kern w:val="2"/>
          <w:sz w:val="21"/>
          <w:szCs w:val="24"/>
          <w:lang w:val="en-US" w:bidi="ar-SA"/>
        </w:rPr>
      </w:pPr>
    </w:p>
    <w:p w14:paraId="7761A37B" w14:textId="77777777" w:rsidR="00A02E49" w:rsidRPr="001564C7" w:rsidRDefault="00012999" w:rsidP="00703BF5">
      <w:pPr>
        <w:pStyle w:val="1"/>
        <w:rPr>
          <w:rFonts w:ascii="仿宋" w:eastAsia="仿宋" w:hAnsi="仿宋" w:cs="仿宋" w:hint="eastAsia"/>
          <w:b/>
          <w:color w:val="000000" w:themeColor="text1"/>
        </w:rPr>
      </w:pPr>
      <w:r w:rsidRPr="001564C7">
        <w:rPr>
          <w:rFonts w:ascii="仿宋" w:eastAsia="仿宋" w:hAnsi="仿宋" w:cs="仿宋" w:hint="eastAsia"/>
          <w:b/>
          <w:color w:val="000000" w:themeColor="text1"/>
        </w:rPr>
        <w:t>第六章、竞争性磋商文件格式及附件</w:t>
      </w:r>
    </w:p>
    <w:p w14:paraId="7761A37C" w14:textId="77777777" w:rsidR="00A02E49" w:rsidRPr="001564C7" w:rsidRDefault="00A02E49">
      <w:pPr>
        <w:pStyle w:val="a3"/>
        <w:spacing w:line="276" w:lineRule="auto"/>
        <w:rPr>
          <w:rFonts w:ascii="仿宋" w:eastAsia="仿宋" w:hAnsi="仿宋" w:cs="仿宋" w:hint="eastAsia"/>
          <w:b/>
          <w:color w:val="000000" w:themeColor="text1"/>
          <w:sz w:val="30"/>
        </w:rPr>
      </w:pPr>
    </w:p>
    <w:p w14:paraId="7761A382" w14:textId="77777777" w:rsidR="00A02E49" w:rsidRPr="001564C7" w:rsidRDefault="00A02E49">
      <w:pPr>
        <w:pStyle w:val="a3"/>
        <w:spacing w:before="4" w:line="276" w:lineRule="auto"/>
        <w:rPr>
          <w:rFonts w:ascii="仿宋" w:eastAsia="仿宋" w:hAnsi="仿宋" w:cs="仿宋" w:hint="eastAsia"/>
          <w:b/>
          <w:color w:val="000000" w:themeColor="text1"/>
          <w:sz w:val="39"/>
        </w:rPr>
      </w:pPr>
    </w:p>
    <w:p w14:paraId="7761A383" w14:textId="77777777" w:rsidR="00A02E49" w:rsidRPr="001564C7" w:rsidRDefault="00012999">
      <w:pPr>
        <w:spacing w:line="276" w:lineRule="auto"/>
        <w:ind w:right="4"/>
        <w:jc w:val="center"/>
        <w:rPr>
          <w:rFonts w:ascii="仿宋" w:eastAsia="仿宋" w:hAnsi="仿宋" w:cs="仿宋" w:hint="eastAsia"/>
          <w:b/>
          <w:color w:val="000000" w:themeColor="text1"/>
          <w:sz w:val="72"/>
        </w:rPr>
      </w:pPr>
      <w:r w:rsidRPr="001564C7">
        <w:rPr>
          <w:rFonts w:ascii="仿宋" w:eastAsia="仿宋" w:hAnsi="仿宋" w:cs="仿宋" w:hint="eastAsia"/>
          <w:b/>
          <w:color w:val="000000" w:themeColor="text1"/>
          <w:sz w:val="72"/>
        </w:rPr>
        <w:t>竞争性磋商响应文件</w:t>
      </w:r>
    </w:p>
    <w:p w14:paraId="6EDB05F1" w14:textId="77777777" w:rsidR="0086173E" w:rsidRPr="001564C7" w:rsidRDefault="0086173E">
      <w:pPr>
        <w:spacing w:line="276" w:lineRule="auto"/>
        <w:ind w:right="4"/>
        <w:jc w:val="center"/>
        <w:rPr>
          <w:rFonts w:ascii="仿宋" w:eastAsia="仿宋" w:hAnsi="仿宋" w:cs="仿宋" w:hint="eastAsia"/>
          <w:b/>
          <w:color w:val="000000" w:themeColor="text1"/>
          <w:sz w:val="72"/>
        </w:rPr>
      </w:pPr>
    </w:p>
    <w:p w14:paraId="3D4ABB9F" w14:textId="77777777" w:rsidR="0086173E" w:rsidRPr="001564C7" w:rsidRDefault="0086173E">
      <w:pPr>
        <w:spacing w:line="276" w:lineRule="auto"/>
        <w:ind w:right="4"/>
        <w:jc w:val="center"/>
        <w:rPr>
          <w:rFonts w:ascii="仿宋" w:eastAsia="仿宋" w:hAnsi="仿宋" w:cs="仿宋" w:hint="eastAsia"/>
          <w:b/>
          <w:color w:val="000000" w:themeColor="text1"/>
          <w:sz w:val="72"/>
        </w:rPr>
      </w:pPr>
    </w:p>
    <w:p w14:paraId="7761A387" w14:textId="77777777" w:rsidR="00A02E49" w:rsidRPr="001564C7" w:rsidRDefault="00012999">
      <w:pPr>
        <w:spacing w:before="505" w:line="600" w:lineRule="auto"/>
        <w:ind w:left="1823" w:right="6788"/>
        <w:jc w:val="both"/>
        <w:rPr>
          <w:rFonts w:ascii="仿宋" w:eastAsia="仿宋" w:hAnsi="仿宋" w:cs="仿宋" w:hint="eastAsia"/>
          <w:b/>
          <w:color w:val="000000" w:themeColor="text1"/>
          <w:spacing w:val="-2"/>
          <w:sz w:val="36"/>
        </w:rPr>
      </w:pPr>
      <w:r w:rsidRPr="001564C7">
        <w:rPr>
          <w:rFonts w:ascii="仿宋" w:eastAsia="仿宋" w:hAnsi="仿宋" w:cs="仿宋" w:hint="eastAsia"/>
          <w:b/>
          <w:color w:val="000000" w:themeColor="text1"/>
          <w:spacing w:val="-3"/>
          <w:sz w:val="36"/>
        </w:rPr>
        <w:t xml:space="preserve">项 目 编 号： 项 目 名 称： </w:t>
      </w:r>
      <w:r w:rsidRPr="001564C7">
        <w:rPr>
          <w:rFonts w:ascii="仿宋" w:eastAsia="仿宋" w:hAnsi="仿宋" w:cs="仿宋" w:hint="eastAsia"/>
          <w:b/>
          <w:color w:val="000000" w:themeColor="text1"/>
          <w:spacing w:val="-2"/>
          <w:sz w:val="36"/>
        </w:rPr>
        <w:t xml:space="preserve">供 应 商 ： </w:t>
      </w:r>
    </w:p>
    <w:p w14:paraId="7761A388" w14:textId="77777777" w:rsidR="00A02E49" w:rsidRPr="001564C7" w:rsidRDefault="00012999">
      <w:pPr>
        <w:spacing w:line="600" w:lineRule="auto"/>
        <w:ind w:left="1826" w:right="6787"/>
        <w:jc w:val="both"/>
        <w:rPr>
          <w:rFonts w:ascii="仿宋" w:eastAsia="仿宋" w:hAnsi="仿宋" w:cs="仿宋" w:hint="eastAsia"/>
          <w:b/>
          <w:color w:val="000000" w:themeColor="text1"/>
          <w:sz w:val="36"/>
        </w:rPr>
      </w:pPr>
      <w:r w:rsidRPr="001564C7">
        <w:rPr>
          <w:rFonts w:ascii="仿宋" w:eastAsia="仿宋" w:hAnsi="仿宋" w:cs="仿宋" w:hint="eastAsia"/>
          <w:b/>
          <w:color w:val="000000" w:themeColor="text1"/>
          <w:spacing w:val="-4"/>
          <w:sz w:val="36"/>
        </w:rPr>
        <w:t>日 期 ：</w:t>
      </w:r>
    </w:p>
    <w:p w14:paraId="7761A389" w14:textId="77777777" w:rsidR="00A02E49" w:rsidRPr="001564C7" w:rsidRDefault="00A02E49">
      <w:pPr>
        <w:spacing w:line="276" w:lineRule="auto"/>
        <w:jc w:val="both"/>
        <w:rPr>
          <w:rFonts w:ascii="仿宋" w:eastAsia="仿宋" w:hAnsi="仿宋" w:cs="仿宋" w:hint="eastAsia"/>
          <w:color w:val="000000" w:themeColor="text1"/>
          <w:sz w:val="36"/>
        </w:rPr>
        <w:sectPr w:rsidR="00A02E49" w:rsidRPr="001564C7">
          <w:footerReference w:type="default" r:id="rId11"/>
          <w:pgSz w:w="11910" w:h="16840"/>
          <w:pgMar w:top="1340" w:right="380" w:bottom="1380" w:left="560" w:header="878" w:footer="1196" w:gutter="0"/>
          <w:cols w:space="720"/>
        </w:sectPr>
      </w:pPr>
    </w:p>
    <w:p w14:paraId="7761A38A" w14:textId="77777777" w:rsidR="00A02E49" w:rsidRPr="001564C7" w:rsidRDefault="00012999">
      <w:pPr>
        <w:spacing w:before="66" w:line="276" w:lineRule="auto"/>
        <w:ind w:right="9"/>
        <w:jc w:val="center"/>
        <w:rPr>
          <w:rFonts w:ascii="仿宋" w:eastAsia="仿宋" w:hAnsi="仿宋" w:cs="仿宋" w:hint="eastAsia"/>
          <w:b/>
          <w:color w:val="000000" w:themeColor="text1"/>
          <w:sz w:val="30"/>
        </w:rPr>
      </w:pPr>
      <w:bookmarkStart w:id="46" w:name="一、磋商申请及声明"/>
      <w:bookmarkStart w:id="47" w:name="_bookmark13"/>
      <w:bookmarkEnd w:id="46"/>
      <w:bookmarkEnd w:id="47"/>
      <w:r w:rsidRPr="001564C7">
        <w:rPr>
          <w:rFonts w:ascii="仿宋" w:eastAsia="仿宋" w:hAnsi="仿宋" w:cs="仿宋" w:hint="eastAsia"/>
          <w:b/>
          <w:color w:val="000000" w:themeColor="text1"/>
          <w:sz w:val="30"/>
        </w:rPr>
        <w:lastRenderedPageBreak/>
        <w:t>评分索引表</w:t>
      </w:r>
    </w:p>
    <w:tbl>
      <w:tblPr>
        <w:tblW w:w="9240" w:type="dxa"/>
        <w:tblInd w:w="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0"/>
        <w:gridCol w:w="3570"/>
      </w:tblGrid>
      <w:tr w:rsidR="00A02E49" w:rsidRPr="001564C7" w14:paraId="7761A38D" w14:textId="77777777">
        <w:trPr>
          <w:trHeight w:val="271"/>
        </w:trPr>
        <w:tc>
          <w:tcPr>
            <w:tcW w:w="5670" w:type="dxa"/>
          </w:tcPr>
          <w:p w14:paraId="7761A38B" w14:textId="77777777" w:rsidR="00A02E49" w:rsidRPr="001564C7" w:rsidRDefault="00012999">
            <w:pPr>
              <w:pStyle w:val="TableParagraph"/>
              <w:spacing w:before="2" w:line="276" w:lineRule="auto"/>
              <w:ind w:left="2394" w:right="2385"/>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评分项目</w:t>
            </w:r>
          </w:p>
        </w:tc>
        <w:tc>
          <w:tcPr>
            <w:tcW w:w="3570" w:type="dxa"/>
          </w:tcPr>
          <w:p w14:paraId="7761A38C" w14:textId="77777777" w:rsidR="00A02E49" w:rsidRPr="001564C7" w:rsidRDefault="00012999">
            <w:pPr>
              <w:pStyle w:val="TableParagraph"/>
              <w:spacing w:before="2" w:line="276" w:lineRule="auto"/>
              <w:ind w:left="628"/>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在投标文件中的页码位置</w:t>
            </w:r>
          </w:p>
        </w:tc>
      </w:tr>
      <w:tr w:rsidR="00A02E49" w:rsidRPr="001564C7" w14:paraId="7761A390" w14:textId="77777777">
        <w:trPr>
          <w:trHeight w:val="273"/>
        </w:trPr>
        <w:tc>
          <w:tcPr>
            <w:tcW w:w="5670" w:type="dxa"/>
          </w:tcPr>
          <w:p w14:paraId="7761A38E"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570" w:type="dxa"/>
          </w:tcPr>
          <w:p w14:paraId="7761A38F"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393" w14:textId="77777777">
        <w:trPr>
          <w:trHeight w:val="271"/>
        </w:trPr>
        <w:tc>
          <w:tcPr>
            <w:tcW w:w="5670" w:type="dxa"/>
          </w:tcPr>
          <w:p w14:paraId="7761A391"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570" w:type="dxa"/>
          </w:tcPr>
          <w:p w14:paraId="7761A392"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396" w14:textId="77777777">
        <w:trPr>
          <w:trHeight w:val="272"/>
        </w:trPr>
        <w:tc>
          <w:tcPr>
            <w:tcW w:w="5670" w:type="dxa"/>
          </w:tcPr>
          <w:p w14:paraId="7761A394"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570" w:type="dxa"/>
          </w:tcPr>
          <w:p w14:paraId="7761A395"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399" w14:textId="77777777">
        <w:trPr>
          <w:trHeight w:val="272"/>
        </w:trPr>
        <w:tc>
          <w:tcPr>
            <w:tcW w:w="5670" w:type="dxa"/>
          </w:tcPr>
          <w:p w14:paraId="7761A397"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570" w:type="dxa"/>
          </w:tcPr>
          <w:p w14:paraId="7761A398"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39C" w14:textId="77777777">
        <w:trPr>
          <w:trHeight w:val="272"/>
        </w:trPr>
        <w:tc>
          <w:tcPr>
            <w:tcW w:w="5670" w:type="dxa"/>
          </w:tcPr>
          <w:p w14:paraId="7761A39A"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570" w:type="dxa"/>
          </w:tcPr>
          <w:p w14:paraId="7761A39B"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39F" w14:textId="77777777">
        <w:trPr>
          <w:trHeight w:val="272"/>
        </w:trPr>
        <w:tc>
          <w:tcPr>
            <w:tcW w:w="5670" w:type="dxa"/>
          </w:tcPr>
          <w:p w14:paraId="7761A39D"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570" w:type="dxa"/>
          </w:tcPr>
          <w:p w14:paraId="7761A39E"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3A2" w14:textId="77777777">
        <w:trPr>
          <w:trHeight w:val="272"/>
        </w:trPr>
        <w:tc>
          <w:tcPr>
            <w:tcW w:w="5670" w:type="dxa"/>
          </w:tcPr>
          <w:p w14:paraId="7761A3A0"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570" w:type="dxa"/>
          </w:tcPr>
          <w:p w14:paraId="7761A3A1"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3A5" w14:textId="77777777">
        <w:trPr>
          <w:trHeight w:val="272"/>
        </w:trPr>
        <w:tc>
          <w:tcPr>
            <w:tcW w:w="5670" w:type="dxa"/>
          </w:tcPr>
          <w:p w14:paraId="7761A3A3" w14:textId="77777777" w:rsidR="00A02E49" w:rsidRPr="001564C7" w:rsidRDefault="00012999">
            <w:pPr>
              <w:pStyle w:val="TableParagraph"/>
              <w:spacing w:line="276" w:lineRule="auto"/>
              <w:ind w:left="106"/>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行数不够，自行添加</w:t>
            </w:r>
          </w:p>
        </w:tc>
        <w:tc>
          <w:tcPr>
            <w:tcW w:w="3570" w:type="dxa"/>
          </w:tcPr>
          <w:p w14:paraId="7761A3A4"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bl>
    <w:p w14:paraId="7761A3A6" w14:textId="77777777" w:rsidR="00A02E49" w:rsidRPr="001564C7" w:rsidRDefault="00A02E49">
      <w:pPr>
        <w:pStyle w:val="a3"/>
        <w:spacing w:before="8" w:line="276" w:lineRule="auto"/>
        <w:rPr>
          <w:rFonts w:ascii="仿宋" w:eastAsia="仿宋" w:hAnsi="仿宋" w:cs="仿宋" w:hint="eastAsia"/>
          <w:b/>
          <w:color w:val="000000" w:themeColor="text1"/>
          <w:sz w:val="28"/>
        </w:rPr>
      </w:pPr>
    </w:p>
    <w:p w14:paraId="7761A3A7" w14:textId="77777777" w:rsidR="00A02E49" w:rsidRPr="001564C7" w:rsidRDefault="00012999">
      <w:pPr>
        <w:spacing w:line="276" w:lineRule="auto"/>
        <w:ind w:left="743" w:right="752"/>
        <w:rPr>
          <w:rFonts w:ascii="仿宋" w:eastAsia="仿宋" w:hAnsi="仿宋" w:cs="仿宋" w:hint="eastAsia"/>
          <w:b/>
          <w:color w:val="000000" w:themeColor="text1"/>
          <w:sz w:val="28"/>
        </w:rPr>
      </w:pPr>
      <w:r w:rsidRPr="001564C7">
        <w:rPr>
          <w:rFonts w:ascii="仿宋" w:eastAsia="仿宋" w:hAnsi="仿宋" w:cs="仿宋" w:hint="eastAsia"/>
          <w:b/>
          <w:color w:val="000000" w:themeColor="text1"/>
          <w:spacing w:val="-10"/>
          <w:w w:val="95"/>
          <w:sz w:val="28"/>
        </w:rPr>
        <w:t>注：建议投标供应商为《</w:t>
      </w:r>
      <w:r w:rsidRPr="001564C7">
        <w:rPr>
          <w:rFonts w:ascii="仿宋" w:eastAsia="仿宋" w:hAnsi="仿宋" w:cs="仿宋" w:hint="eastAsia"/>
          <w:b/>
          <w:color w:val="000000" w:themeColor="text1"/>
          <w:spacing w:val="-10"/>
          <w:w w:val="95"/>
          <w:sz w:val="28"/>
          <w:lang w:val="en-US"/>
        </w:rPr>
        <w:t>竞争性磋商响应文件</w:t>
      </w:r>
      <w:r w:rsidRPr="001564C7">
        <w:rPr>
          <w:rFonts w:ascii="仿宋" w:eastAsia="仿宋" w:hAnsi="仿宋" w:cs="仿宋" w:hint="eastAsia"/>
          <w:b/>
          <w:color w:val="000000" w:themeColor="text1"/>
          <w:spacing w:val="-10"/>
          <w:w w:val="95"/>
          <w:sz w:val="28"/>
        </w:rPr>
        <w:t xml:space="preserve">》制作详细目录，并将该《评分索引表》放在  </w:t>
      </w:r>
      <w:r w:rsidRPr="001564C7">
        <w:rPr>
          <w:rFonts w:ascii="仿宋" w:eastAsia="仿宋" w:hAnsi="仿宋" w:cs="仿宋" w:hint="eastAsia"/>
          <w:b/>
          <w:color w:val="000000" w:themeColor="text1"/>
          <w:spacing w:val="-10"/>
          <w:sz w:val="28"/>
        </w:rPr>
        <w:t>投标书目录之前。</w:t>
      </w:r>
    </w:p>
    <w:p w14:paraId="7761A3A8" w14:textId="77777777" w:rsidR="00A02E49" w:rsidRPr="001564C7" w:rsidRDefault="00A02E49">
      <w:pPr>
        <w:spacing w:line="276" w:lineRule="auto"/>
        <w:rPr>
          <w:rFonts w:ascii="仿宋" w:eastAsia="仿宋" w:hAnsi="仿宋" w:cs="仿宋" w:hint="eastAsia"/>
          <w:color w:val="000000" w:themeColor="text1"/>
          <w:sz w:val="28"/>
        </w:rPr>
      </w:pPr>
    </w:p>
    <w:p w14:paraId="7761A3A9" w14:textId="77777777" w:rsidR="00A02E49" w:rsidRPr="001564C7" w:rsidRDefault="00A02E49">
      <w:pPr>
        <w:pStyle w:val="ad"/>
        <w:rPr>
          <w:rFonts w:hint="eastAsia"/>
        </w:rPr>
      </w:pPr>
    </w:p>
    <w:p w14:paraId="7761A3AA" w14:textId="77777777" w:rsidR="00A02E49" w:rsidRPr="001564C7" w:rsidRDefault="00A02E49">
      <w:pPr>
        <w:rPr>
          <w:rFonts w:hint="eastAsia"/>
        </w:rPr>
      </w:pPr>
    </w:p>
    <w:p w14:paraId="7761A3AB" w14:textId="77777777" w:rsidR="00A02E49" w:rsidRPr="001564C7" w:rsidRDefault="00A02E49">
      <w:pPr>
        <w:pStyle w:val="ad"/>
        <w:rPr>
          <w:rFonts w:hint="eastAsia"/>
        </w:rPr>
      </w:pPr>
    </w:p>
    <w:p w14:paraId="7761A3AC" w14:textId="77777777" w:rsidR="00A02E49" w:rsidRPr="001564C7" w:rsidRDefault="00A02E49">
      <w:pPr>
        <w:rPr>
          <w:rFonts w:hint="eastAsia"/>
        </w:rPr>
      </w:pPr>
    </w:p>
    <w:p w14:paraId="7761A3AD" w14:textId="77777777" w:rsidR="00A02E49" w:rsidRPr="001564C7" w:rsidRDefault="00A02E49">
      <w:pPr>
        <w:pStyle w:val="ad"/>
        <w:rPr>
          <w:rFonts w:hint="eastAsia"/>
        </w:rPr>
      </w:pPr>
    </w:p>
    <w:p w14:paraId="7761A3AE" w14:textId="77777777" w:rsidR="00A02E49" w:rsidRPr="001564C7" w:rsidRDefault="00A02E49">
      <w:pPr>
        <w:rPr>
          <w:rFonts w:hint="eastAsia"/>
        </w:rPr>
      </w:pPr>
    </w:p>
    <w:p w14:paraId="7761A3AF" w14:textId="77777777" w:rsidR="00A02E49" w:rsidRPr="001564C7" w:rsidRDefault="00A02E49">
      <w:pPr>
        <w:pStyle w:val="ad"/>
        <w:rPr>
          <w:rFonts w:hint="eastAsia"/>
        </w:rPr>
      </w:pPr>
    </w:p>
    <w:p w14:paraId="7761A3B0" w14:textId="77777777" w:rsidR="00A02E49" w:rsidRPr="001564C7" w:rsidRDefault="00A02E49">
      <w:pPr>
        <w:rPr>
          <w:rFonts w:hint="eastAsia"/>
        </w:rPr>
      </w:pPr>
    </w:p>
    <w:p w14:paraId="7761A3B1" w14:textId="77777777" w:rsidR="00A02E49" w:rsidRPr="001564C7" w:rsidRDefault="00A02E49">
      <w:pPr>
        <w:pStyle w:val="ad"/>
        <w:rPr>
          <w:rFonts w:hint="eastAsia"/>
        </w:rPr>
      </w:pPr>
    </w:p>
    <w:p w14:paraId="7761A3B2" w14:textId="77777777" w:rsidR="00A02E49" w:rsidRPr="001564C7" w:rsidRDefault="00A02E49">
      <w:pPr>
        <w:rPr>
          <w:rFonts w:hint="eastAsia"/>
        </w:rPr>
      </w:pPr>
    </w:p>
    <w:p w14:paraId="7761A3B3" w14:textId="77777777" w:rsidR="00A02E49" w:rsidRPr="001564C7" w:rsidRDefault="00A02E49">
      <w:pPr>
        <w:pStyle w:val="ad"/>
        <w:rPr>
          <w:rFonts w:hint="eastAsia"/>
        </w:rPr>
      </w:pPr>
    </w:p>
    <w:p w14:paraId="7761A3B4" w14:textId="77777777" w:rsidR="00A02E49" w:rsidRPr="001564C7" w:rsidRDefault="00A02E49">
      <w:pPr>
        <w:rPr>
          <w:rFonts w:hint="eastAsia"/>
        </w:rPr>
      </w:pPr>
    </w:p>
    <w:p w14:paraId="7761A3B5" w14:textId="77777777" w:rsidR="00A02E49" w:rsidRPr="001564C7" w:rsidRDefault="00A02E49">
      <w:pPr>
        <w:pStyle w:val="ad"/>
        <w:rPr>
          <w:rFonts w:hint="eastAsia"/>
        </w:rPr>
      </w:pPr>
    </w:p>
    <w:p w14:paraId="7761A3B6" w14:textId="77777777" w:rsidR="00A02E49" w:rsidRPr="001564C7" w:rsidRDefault="00A02E49">
      <w:pPr>
        <w:rPr>
          <w:rFonts w:hint="eastAsia"/>
        </w:rPr>
      </w:pPr>
    </w:p>
    <w:p w14:paraId="7761A3B7" w14:textId="77777777" w:rsidR="00A02E49" w:rsidRPr="001564C7" w:rsidRDefault="00A02E49">
      <w:pPr>
        <w:pStyle w:val="ad"/>
        <w:rPr>
          <w:rFonts w:hint="eastAsia"/>
        </w:rPr>
      </w:pPr>
    </w:p>
    <w:p w14:paraId="7761A3B8" w14:textId="77777777" w:rsidR="00A02E49" w:rsidRPr="001564C7" w:rsidRDefault="00A02E49">
      <w:pPr>
        <w:rPr>
          <w:rFonts w:hint="eastAsia"/>
        </w:rPr>
      </w:pPr>
    </w:p>
    <w:p w14:paraId="7761A3B9" w14:textId="77777777" w:rsidR="00A02E49" w:rsidRPr="001564C7" w:rsidRDefault="00A02E49">
      <w:pPr>
        <w:pStyle w:val="ad"/>
        <w:rPr>
          <w:rFonts w:hint="eastAsia"/>
        </w:rPr>
      </w:pPr>
    </w:p>
    <w:p w14:paraId="7761A3BA" w14:textId="77777777" w:rsidR="00A02E49" w:rsidRPr="001564C7" w:rsidRDefault="00A02E49">
      <w:pPr>
        <w:rPr>
          <w:rFonts w:hint="eastAsia"/>
        </w:rPr>
      </w:pPr>
    </w:p>
    <w:p w14:paraId="7761A3BB" w14:textId="77777777" w:rsidR="00A02E49" w:rsidRPr="001564C7" w:rsidRDefault="00A02E49">
      <w:pPr>
        <w:pStyle w:val="ad"/>
        <w:rPr>
          <w:rFonts w:hint="eastAsia"/>
        </w:rPr>
      </w:pPr>
    </w:p>
    <w:p w14:paraId="7761A3BC" w14:textId="77777777" w:rsidR="00A02E49" w:rsidRPr="001564C7" w:rsidRDefault="00A02E49">
      <w:pPr>
        <w:rPr>
          <w:rFonts w:hint="eastAsia"/>
        </w:rPr>
      </w:pPr>
    </w:p>
    <w:p w14:paraId="7761A3BD" w14:textId="77777777" w:rsidR="00A02E49" w:rsidRPr="001564C7" w:rsidRDefault="00A02E49">
      <w:pPr>
        <w:pStyle w:val="ad"/>
        <w:rPr>
          <w:rFonts w:hint="eastAsia"/>
        </w:rPr>
      </w:pPr>
    </w:p>
    <w:p w14:paraId="7761A3BE" w14:textId="77777777" w:rsidR="00A02E49" w:rsidRPr="001564C7" w:rsidRDefault="00A02E49">
      <w:pPr>
        <w:rPr>
          <w:rFonts w:hint="eastAsia"/>
        </w:rPr>
      </w:pPr>
    </w:p>
    <w:p w14:paraId="7761A3BF" w14:textId="77777777" w:rsidR="00A02E49" w:rsidRPr="001564C7" w:rsidRDefault="00A02E49">
      <w:pPr>
        <w:pStyle w:val="ad"/>
        <w:rPr>
          <w:rFonts w:hint="eastAsia"/>
        </w:rPr>
      </w:pPr>
    </w:p>
    <w:p w14:paraId="7761A3C0" w14:textId="77777777" w:rsidR="00A02E49" w:rsidRPr="001564C7" w:rsidRDefault="00A02E49">
      <w:pPr>
        <w:rPr>
          <w:rFonts w:hint="eastAsia"/>
        </w:rPr>
      </w:pPr>
    </w:p>
    <w:p w14:paraId="7761A3C1" w14:textId="77777777" w:rsidR="00A02E49" w:rsidRPr="001564C7" w:rsidRDefault="00A02E49">
      <w:pPr>
        <w:pStyle w:val="ad"/>
        <w:rPr>
          <w:rFonts w:hint="eastAsia"/>
        </w:rPr>
      </w:pPr>
    </w:p>
    <w:p w14:paraId="7761A3C2" w14:textId="77777777" w:rsidR="00A02E49" w:rsidRPr="001564C7" w:rsidRDefault="00A02E49">
      <w:pPr>
        <w:rPr>
          <w:rFonts w:hint="eastAsia"/>
        </w:rPr>
      </w:pPr>
    </w:p>
    <w:p w14:paraId="7761A3C3" w14:textId="77777777" w:rsidR="00A02E49" w:rsidRPr="001564C7" w:rsidRDefault="00A02E49">
      <w:pPr>
        <w:pStyle w:val="ad"/>
        <w:rPr>
          <w:rFonts w:hint="eastAsia"/>
        </w:rPr>
      </w:pPr>
    </w:p>
    <w:p w14:paraId="7761A3C4" w14:textId="77777777" w:rsidR="00A02E49" w:rsidRPr="001564C7" w:rsidRDefault="00A02E49">
      <w:pPr>
        <w:rPr>
          <w:rFonts w:hint="eastAsia"/>
        </w:rPr>
      </w:pPr>
    </w:p>
    <w:p w14:paraId="7761A3C5" w14:textId="77777777" w:rsidR="00A02E49" w:rsidRPr="001564C7" w:rsidRDefault="00A02E49">
      <w:pPr>
        <w:pStyle w:val="ad"/>
        <w:rPr>
          <w:rFonts w:hint="eastAsia"/>
        </w:rPr>
      </w:pPr>
    </w:p>
    <w:p w14:paraId="7761A3C6" w14:textId="77777777" w:rsidR="00A02E49" w:rsidRPr="001564C7" w:rsidRDefault="00A02E49">
      <w:pPr>
        <w:rPr>
          <w:rFonts w:hint="eastAsia"/>
        </w:rPr>
      </w:pPr>
    </w:p>
    <w:p w14:paraId="7761A3C7" w14:textId="77777777" w:rsidR="00A02E49" w:rsidRPr="001564C7" w:rsidRDefault="00A02E49">
      <w:pPr>
        <w:pStyle w:val="ad"/>
        <w:rPr>
          <w:rFonts w:hint="eastAsia"/>
        </w:rPr>
      </w:pPr>
    </w:p>
    <w:p w14:paraId="7761A3C8" w14:textId="77777777" w:rsidR="00A02E49" w:rsidRPr="001564C7" w:rsidRDefault="00A02E49">
      <w:pPr>
        <w:rPr>
          <w:rFonts w:hint="eastAsia"/>
        </w:rPr>
        <w:sectPr w:rsidR="00A02E49" w:rsidRPr="001564C7">
          <w:pgSz w:w="11910" w:h="16840"/>
          <w:pgMar w:top="1340" w:right="380" w:bottom="1380" w:left="560" w:header="878" w:footer="1196" w:gutter="0"/>
          <w:cols w:space="720"/>
        </w:sectPr>
      </w:pPr>
    </w:p>
    <w:p w14:paraId="7761A3C9" w14:textId="2BB0C597" w:rsidR="00A02E49" w:rsidRPr="001564C7" w:rsidRDefault="00012999" w:rsidP="003C6E4A">
      <w:pPr>
        <w:pStyle w:val="2"/>
        <w:numPr>
          <w:ilvl w:val="0"/>
          <w:numId w:val="6"/>
        </w:numPr>
        <w:spacing w:before="62"/>
        <w:rPr>
          <w:rFonts w:ascii="仿宋" w:eastAsia="仿宋" w:hAnsi="仿宋" w:cs="仿宋" w:hint="eastAsia"/>
          <w:color w:val="000000" w:themeColor="text1"/>
        </w:rPr>
      </w:pPr>
      <w:bookmarkStart w:id="48" w:name="_bookmark14"/>
      <w:bookmarkStart w:id="49" w:name="二、法定代表人授权委托书"/>
      <w:bookmarkEnd w:id="48"/>
      <w:bookmarkEnd w:id="49"/>
      <w:r w:rsidRPr="001564C7">
        <w:rPr>
          <w:rFonts w:ascii="仿宋" w:eastAsia="仿宋" w:hAnsi="仿宋" w:cs="仿宋" w:hint="eastAsia"/>
          <w:color w:val="000000" w:themeColor="text1"/>
        </w:rPr>
        <w:lastRenderedPageBreak/>
        <w:t>磋商申请及声明</w:t>
      </w:r>
    </w:p>
    <w:p w14:paraId="7761A3CA" w14:textId="77777777" w:rsidR="00A02E49" w:rsidRPr="001564C7" w:rsidRDefault="00012999">
      <w:pPr>
        <w:ind w:left="743"/>
        <w:jc w:val="center"/>
        <w:rPr>
          <w:rFonts w:ascii="仿宋" w:eastAsia="仿宋" w:hAnsi="仿宋" w:cs="仿宋" w:hint="eastAsia"/>
          <w:b/>
          <w:color w:val="000000" w:themeColor="text1"/>
          <w:sz w:val="32"/>
        </w:rPr>
      </w:pPr>
      <w:r w:rsidRPr="001564C7">
        <w:rPr>
          <w:rFonts w:ascii="仿宋" w:eastAsia="仿宋" w:hAnsi="仿宋" w:cs="仿宋" w:hint="eastAsia"/>
          <w:b/>
          <w:color w:val="000000" w:themeColor="text1"/>
          <w:sz w:val="32"/>
        </w:rPr>
        <w:t>磋商申请及声明</w:t>
      </w:r>
    </w:p>
    <w:p w14:paraId="7761A3CB" w14:textId="77777777" w:rsidR="00A02E49" w:rsidRPr="001564C7" w:rsidRDefault="00012999">
      <w:pPr>
        <w:spacing w:line="276" w:lineRule="auto"/>
        <w:rPr>
          <w:rFonts w:ascii="仿宋" w:eastAsia="仿宋" w:hAnsi="仿宋" w:cs="仿宋" w:hint="eastAsia"/>
          <w:color w:val="000000" w:themeColor="text1"/>
          <w:u w:val="single"/>
        </w:rPr>
      </w:pPr>
      <w:r w:rsidRPr="001564C7">
        <w:rPr>
          <w:rFonts w:ascii="仿宋" w:eastAsia="仿宋" w:hAnsi="仿宋" w:cs="仿宋" w:hint="eastAsia"/>
          <w:color w:val="000000" w:themeColor="text1"/>
        </w:rPr>
        <w:t xml:space="preserve"> 致：</w:t>
      </w:r>
      <w:r w:rsidRPr="001564C7">
        <w:rPr>
          <w:rFonts w:ascii="仿宋" w:eastAsia="仿宋" w:hAnsi="仿宋" w:cs="仿宋" w:hint="eastAsia"/>
          <w:color w:val="000000" w:themeColor="text1"/>
          <w:u w:val="single"/>
        </w:rPr>
        <w:t xml:space="preserve">  (采购人名称） </w:t>
      </w:r>
    </w:p>
    <w:p w14:paraId="7761A3CC" w14:textId="77777777" w:rsidR="00A02E49" w:rsidRPr="001564C7" w:rsidRDefault="00012999">
      <w:pPr>
        <w:spacing w:line="360" w:lineRule="auto"/>
        <w:ind w:firstLineChars="200" w:firstLine="440"/>
        <w:rPr>
          <w:rFonts w:ascii="仿宋" w:eastAsia="仿宋" w:hAnsi="仿宋" w:cs="仿宋" w:hint="eastAsia"/>
          <w:color w:val="000000" w:themeColor="text1"/>
        </w:rPr>
      </w:pPr>
      <w:r w:rsidRPr="001564C7">
        <w:rPr>
          <w:rFonts w:ascii="仿宋" w:eastAsia="仿宋" w:hAnsi="仿宋" w:cs="仿宋" w:hint="eastAsia"/>
          <w:color w:val="000000" w:themeColor="text1"/>
        </w:rPr>
        <w:t>根据贵方</w:t>
      </w:r>
      <w:r w:rsidRPr="001564C7">
        <w:rPr>
          <w:rFonts w:ascii="仿宋" w:eastAsia="仿宋" w:hAnsi="仿宋" w:cs="仿宋" w:hint="eastAsia"/>
          <w:color w:val="000000" w:themeColor="text1"/>
          <w:u w:val="single"/>
        </w:rPr>
        <w:t xml:space="preserve">  （项目名称）  </w:t>
      </w:r>
      <w:r w:rsidRPr="001564C7">
        <w:rPr>
          <w:rFonts w:ascii="仿宋" w:eastAsia="仿宋" w:hAnsi="仿宋" w:cs="仿宋" w:hint="eastAsia"/>
          <w:color w:val="000000" w:themeColor="text1"/>
        </w:rPr>
        <w:t>采购文件，正式授权下述签字人</w:t>
      </w:r>
      <w:r w:rsidRPr="001564C7">
        <w:rPr>
          <w:rFonts w:ascii="仿宋" w:eastAsia="仿宋" w:hAnsi="仿宋" w:cs="仿宋" w:hint="eastAsia"/>
          <w:color w:val="000000" w:themeColor="text1"/>
          <w:u w:val="single"/>
        </w:rPr>
        <w:t xml:space="preserve">  (姓名和职务)   </w:t>
      </w:r>
      <w:r w:rsidRPr="001564C7">
        <w:rPr>
          <w:rFonts w:ascii="仿宋" w:eastAsia="仿宋" w:hAnsi="仿宋" w:cs="仿宋" w:hint="eastAsia"/>
          <w:color w:val="000000" w:themeColor="text1"/>
        </w:rPr>
        <w:t>代表</w:t>
      </w:r>
      <w:r w:rsidRPr="001564C7">
        <w:rPr>
          <w:rFonts w:ascii="仿宋" w:eastAsia="仿宋" w:hAnsi="仿宋" w:cs="仿宋" w:hint="eastAsia"/>
          <w:color w:val="000000" w:themeColor="text1"/>
          <w:u w:val="single"/>
        </w:rPr>
        <w:t xml:space="preserve">  （供应商名称）  </w:t>
      </w:r>
      <w:r w:rsidRPr="001564C7">
        <w:rPr>
          <w:rFonts w:ascii="仿宋" w:eastAsia="仿宋" w:hAnsi="仿宋" w:cs="仿宋" w:hint="eastAsia"/>
          <w:color w:val="000000" w:themeColor="text1"/>
        </w:rPr>
        <w:t>，提交响应文件并参加磋商。</w:t>
      </w:r>
    </w:p>
    <w:p w14:paraId="7761A3CD"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据此函，签字</w:t>
      </w:r>
      <w:proofErr w:type="gramStart"/>
      <w:r w:rsidRPr="001564C7">
        <w:rPr>
          <w:rFonts w:ascii="仿宋" w:eastAsia="仿宋" w:hAnsi="仿宋" w:cs="仿宋" w:hint="eastAsia"/>
          <w:color w:val="000000" w:themeColor="text1"/>
        </w:rPr>
        <w:t>人兹宣布</w:t>
      </w:r>
      <w:proofErr w:type="gramEnd"/>
      <w:r w:rsidRPr="001564C7">
        <w:rPr>
          <w:rFonts w:ascii="仿宋" w:eastAsia="仿宋" w:hAnsi="仿宋" w:cs="仿宋" w:hint="eastAsia"/>
          <w:color w:val="000000" w:themeColor="text1"/>
        </w:rPr>
        <w:t>同意如下：</w:t>
      </w:r>
    </w:p>
    <w:p w14:paraId="7761A3CE"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1.根据已收到的磋商文件，遵照规定，我单位经现场考察和认真研究上述磋商文件后，愿以总价：</w:t>
      </w:r>
      <w:r w:rsidRPr="001564C7">
        <w:rPr>
          <w:rFonts w:ascii="仿宋" w:eastAsia="仿宋" w:hAnsi="仿宋" w:cs="仿宋" w:hint="eastAsia"/>
          <w:color w:val="000000" w:themeColor="text1"/>
          <w:u w:val="single"/>
        </w:rPr>
        <w:t xml:space="preserve">（大写）   </w:t>
      </w:r>
      <w:r w:rsidRPr="001564C7">
        <w:rPr>
          <w:rFonts w:ascii="仿宋" w:eastAsia="仿宋" w:hAnsi="仿宋" w:cs="仿宋" w:hint="eastAsia"/>
          <w:color w:val="000000" w:themeColor="text1"/>
        </w:rPr>
        <w:t>元人民币（</w:t>
      </w:r>
      <w:r w:rsidRPr="001564C7">
        <w:rPr>
          <w:rFonts w:ascii="仿宋" w:eastAsia="仿宋" w:hAnsi="仿宋" w:cs="仿宋" w:hint="eastAsia"/>
          <w:color w:val="000000" w:themeColor="text1"/>
          <w:u w:val="single"/>
        </w:rPr>
        <w:t xml:space="preserve">￥ </w:t>
      </w:r>
      <w:r w:rsidRPr="001564C7">
        <w:rPr>
          <w:rFonts w:ascii="仿宋" w:eastAsia="仿宋" w:hAnsi="仿宋" w:cs="仿宋" w:hint="eastAsia"/>
          <w:color w:val="000000" w:themeColor="text1"/>
          <w:u w:val="single"/>
        </w:rPr>
        <w:tab/>
        <w:t>元</w:t>
      </w:r>
      <w:r w:rsidRPr="001564C7">
        <w:rPr>
          <w:rFonts w:ascii="仿宋" w:eastAsia="仿宋" w:hAnsi="仿宋" w:cs="仿宋" w:hint="eastAsia"/>
          <w:color w:val="000000" w:themeColor="text1"/>
        </w:rPr>
        <w:t>）作为磋商报价。我方保证在</w:t>
      </w:r>
      <w:r w:rsidRPr="001564C7">
        <w:rPr>
          <w:rFonts w:ascii="仿宋" w:eastAsia="仿宋" w:hAnsi="仿宋" w:cs="仿宋" w:hint="eastAsia"/>
          <w:color w:val="000000" w:themeColor="text1"/>
          <w:u w:val="single"/>
        </w:rPr>
        <w:t xml:space="preserve">     </w:t>
      </w:r>
      <w:r w:rsidRPr="001564C7">
        <w:rPr>
          <w:rFonts w:ascii="仿宋" w:eastAsia="仿宋" w:hAnsi="仿宋" w:cs="仿宋" w:hint="eastAsia"/>
          <w:color w:val="000000" w:themeColor="text1"/>
        </w:rPr>
        <w:t>（填写服务时间）内服务并完成整个项目。</w:t>
      </w:r>
    </w:p>
    <w:p w14:paraId="7761A3CF"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2.我们完全理解贵方不一定要接受最低报价的磋商或收到的任何磋商。</w:t>
      </w:r>
    </w:p>
    <w:p w14:paraId="7761A3D0"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3.我们已详细审核全部磋商文件及其有效补充文件，我们知道必须放弃提出含糊不清或误解的问题的权利。提交响应文件后，不对磋商文件本身提出质疑。否则，属于</w:t>
      </w:r>
      <w:proofErr w:type="gramStart"/>
      <w:r w:rsidRPr="001564C7">
        <w:rPr>
          <w:rFonts w:ascii="仿宋" w:eastAsia="仿宋" w:hAnsi="仿宋" w:cs="仿宋" w:hint="eastAsia"/>
          <w:color w:val="000000" w:themeColor="text1"/>
        </w:rPr>
        <w:t>不</w:t>
      </w:r>
      <w:proofErr w:type="gramEnd"/>
      <w:r w:rsidRPr="001564C7">
        <w:rPr>
          <w:rFonts w:ascii="仿宋" w:eastAsia="仿宋" w:hAnsi="仿宋" w:cs="仿宋" w:hint="eastAsia"/>
          <w:color w:val="000000" w:themeColor="text1"/>
        </w:rPr>
        <w:t>诚信和故意扰乱政府采购活动行为，我们将无条件接受处罚。</w:t>
      </w:r>
    </w:p>
    <w:p w14:paraId="7761A3D1"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4.我们同意从规定的磋商日期起遵循本磋商文件，并在规定的磋商有效期期满之前均具有约束力。</w:t>
      </w:r>
    </w:p>
    <w:p w14:paraId="7761A3D2"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5.同意向贵方提供贵方可能要求的与磋商有关的任何证据或资料。</w:t>
      </w:r>
    </w:p>
    <w:p w14:paraId="7761A3D3"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6.一旦我方成交，我方将根据磋商文件的规定，严格履行合同，并保证于承诺的时间完成货物的启动、调试等服务，交付采购人验收、使用。我方将派出</w:t>
      </w:r>
      <w:r w:rsidRPr="001564C7">
        <w:rPr>
          <w:rFonts w:ascii="仿宋" w:eastAsia="仿宋" w:hAnsi="仿宋" w:cs="仿宋" w:hint="eastAsia"/>
          <w:color w:val="000000" w:themeColor="text1"/>
          <w:u w:val="single"/>
        </w:rPr>
        <w:t xml:space="preserve">  （姓名）  </w:t>
      </w:r>
      <w:r w:rsidRPr="001564C7">
        <w:rPr>
          <w:rFonts w:ascii="仿宋" w:eastAsia="仿宋" w:hAnsi="仿宋" w:cs="仿宋" w:hint="eastAsia"/>
          <w:color w:val="000000" w:themeColor="text1"/>
        </w:rPr>
        <w:t>作为本项目的项目负责人。</w:t>
      </w:r>
    </w:p>
    <w:p w14:paraId="7761A3D4"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7.我方将严格遵守《中华人民共和国政府采购法》第七十七条规定，若有下列情形之一的，将被处以采购金额 5‰以上10‰以下的罚款，列入不良行为记录名单，在一至三年内禁止参加政府采购活动；有违法所得的，并处没收违法所得；情节严重的，由工商行政管理机关吊销营业执照；构成犯罪的，依法追究刑事责任：</w:t>
      </w:r>
    </w:p>
    <w:p w14:paraId="7761A3D5"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（1）提供虚假材料谋取中标、成交的；</w:t>
      </w:r>
    </w:p>
    <w:p w14:paraId="7761A3D6"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（2）采取不正当手段诋毁、排挤其他供应商的；</w:t>
      </w:r>
    </w:p>
    <w:p w14:paraId="7761A3D7"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（3）与采购人、其它供应商或者采购代理机构恶意串通的；</w:t>
      </w:r>
    </w:p>
    <w:p w14:paraId="7761A3D8"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（4）向采购人、采购代理机构行贿或者提供其他不正当利益的；</w:t>
      </w:r>
    </w:p>
    <w:p w14:paraId="7761A3D9"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（5）在采购过程中与采购人进行协商磋商的；</w:t>
      </w:r>
    </w:p>
    <w:p w14:paraId="7761A3DA"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（6）拒绝有关部门监督检查或提供虚假情况的。</w:t>
      </w:r>
    </w:p>
    <w:p w14:paraId="7761A3DB"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8.与本磋商有关的正式通讯地址为：</w:t>
      </w:r>
    </w:p>
    <w:p w14:paraId="7761A3DC"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供应商名称（盖章）：</w:t>
      </w:r>
    </w:p>
    <w:p w14:paraId="7761A3DD"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地址 ： </w:t>
      </w:r>
    </w:p>
    <w:p w14:paraId="7761A3DE"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联系电话/传真：</w:t>
      </w:r>
    </w:p>
    <w:p w14:paraId="7761A3DF" w14:textId="77777777" w:rsidR="00A02E49" w:rsidRPr="001564C7" w:rsidRDefault="00012999">
      <w:pPr>
        <w:spacing w:line="360" w:lineRule="auto"/>
        <w:rPr>
          <w:rFonts w:ascii="仿宋" w:eastAsia="仿宋" w:hAnsi="仿宋" w:cs="仿宋" w:hint="eastAsia"/>
          <w:color w:val="000000" w:themeColor="text1"/>
        </w:rPr>
      </w:pPr>
      <w:r w:rsidRPr="001564C7">
        <w:rPr>
          <w:rFonts w:ascii="仿宋" w:eastAsia="仿宋" w:hAnsi="仿宋" w:cs="仿宋" w:hint="eastAsia"/>
          <w:color w:val="000000" w:themeColor="text1"/>
        </w:rPr>
        <w:t>开户银行：</w:t>
      </w:r>
    </w:p>
    <w:p w14:paraId="7761A3E0" w14:textId="77777777" w:rsidR="00A02E49" w:rsidRPr="001564C7" w:rsidRDefault="00012999">
      <w:pPr>
        <w:spacing w:line="360" w:lineRule="auto"/>
        <w:rPr>
          <w:rFonts w:ascii="仿宋" w:eastAsia="仿宋" w:hAnsi="仿宋" w:cs="仿宋" w:hint="eastAsia"/>
          <w:color w:val="000000" w:themeColor="text1"/>
        </w:rPr>
      </w:pPr>
      <w:proofErr w:type="gramStart"/>
      <w:r w:rsidRPr="001564C7">
        <w:rPr>
          <w:rFonts w:ascii="仿宋" w:eastAsia="仿宋" w:hAnsi="仿宋" w:cs="仿宋" w:hint="eastAsia"/>
          <w:color w:val="000000" w:themeColor="text1"/>
        </w:rPr>
        <w:t>帐号</w:t>
      </w:r>
      <w:proofErr w:type="gramEnd"/>
      <w:r w:rsidRPr="001564C7">
        <w:rPr>
          <w:rFonts w:ascii="仿宋" w:eastAsia="仿宋" w:hAnsi="仿宋" w:cs="仿宋" w:hint="eastAsia"/>
          <w:color w:val="000000" w:themeColor="text1"/>
        </w:rPr>
        <w:t>：</w:t>
      </w:r>
    </w:p>
    <w:p w14:paraId="7761A3E1" w14:textId="77777777" w:rsidR="00A02E49" w:rsidRPr="001564C7" w:rsidRDefault="00012999">
      <w:pPr>
        <w:spacing w:line="360" w:lineRule="auto"/>
        <w:rPr>
          <w:rFonts w:ascii="仿宋" w:eastAsia="仿宋" w:hAnsi="仿宋" w:cs="仿宋" w:hint="eastAsia"/>
          <w:color w:val="000000" w:themeColor="text1"/>
        </w:rPr>
        <w:sectPr w:rsidR="00A02E49" w:rsidRPr="001564C7">
          <w:type w:val="continuous"/>
          <w:pgSz w:w="11910" w:h="16840"/>
          <w:pgMar w:top="1338" w:right="1134" w:bottom="1179" w:left="1134" w:header="720" w:footer="720" w:gutter="0"/>
          <w:cols w:space="720"/>
        </w:sectPr>
      </w:pPr>
      <w:r w:rsidRPr="001564C7">
        <w:rPr>
          <w:rFonts w:ascii="仿宋" w:eastAsia="仿宋" w:hAnsi="仿宋" w:cs="仿宋" w:hint="eastAsia"/>
          <w:color w:val="000000" w:themeColor="text1"/>
        </w:rPr>
        <w:t>日期： 年 月 日</w:t>
      </w:r>
      <w:r w:rsidRPr="001564C7">
        <w:rPr>
          <w:rFonts w:hint="eastAsia"/>
        </w:rPr>
        <w:br w:type="page"/>
      </w:r>
    </w:p>
    <w:p w14:paraId="7761A3E2" w14:textId="77777777" w:rsidR="00A02E49" w:rsidRPr="001564C7" w:rsidRDefault="00012999">
      <w:pPr>
        <w:pStyle w:val="2"/>
        <w:spacing w:before="62"/>
        <w:rPr>
          <w:rFonts w:ascii="仿宋" w:eastAsia="仿宋" w:hAnsi="仿宋" w:cs="仿宋" w:hint="eastAsia"/>
          <w:b w:val="0"/>
          <w:color w:val="000000" w:themeColor="text1"/>
          <w:sz w:val="26"/>
        </w:rPr>
      </w:pPr>
      <w:bookmarkStart w:id="50" w:name="_bookmark15"/>
      <w:bookmarkStart w:id="51" w:name="四、磋商分项报价表"/>
      <w:bookmarkEnd w:id="50"/>
      <w:bookmarkEnd w:id="51"/>
      <w:r w:rsidRPr="001564C7">
        <w:rPr>
          <w:rFonts w:ascii="仿宋" w:eastAsia="仿宋" w:hAnsi="仿宋" w:cs="仿宋" w:hint="eastAsia"/>
          <w:color w:val="000000" w:themeColor="text1"/>
        </w:rPr>
        <w:lastRenderedPageBreak/>
        <w:t>二、法定代表人资格证明及授权委托书</w:t>
      </w:r>
    </w:p>
    <w:p w14:paraId="7761A3E3" w14:textId="77777777" w:rsidR="00A02E49" w:rsidRPr="001564C7" w:rsidRDefault="00012999">
      <w:pPr>
        <w:ind w:left="743"/>
        <w:jc w:val="center"/>
        <w:rPr>
          <w:rFonts w:ascii="仿宋" w:eastAsia="仿宋" w:hAnsi="仿宋" w:cs="仿宋" w:hint="eastAsia"/>
          <w:b/>
          <w:color w:val="000000" w:themeColor="text1"/>
          <w:sz w:val="32"/>
        </w:rPr>
      </w:pPr>
      <w:r w:rsidRPr="001564C7">
        <w:rPr>
          <w:rFonts w:ascii="仿宋" w:eastAsia="仿宋" w:hAnsi="仿宋" w:cs="仿宋" w:hint="eastAsia"/>
          <w:b/>
          <w:color w:val="000000" w:themeColor="text1"/>
          <w:sz w:val="32"/>
        </w:rPr>
        <w:t>法定代表人资格证明及授权委托书</w:t>
      </w:r>
    </w:p>
    <w:p w14:paraId="7761A3E4" w14:textId="77777777" w:rsidR="00A02E49" w:rsidRPr="001564C7" w:rsidRDefault="00012999">
      <w:pPr>
        <w:autoSpaceDE/>
        <w:autoSpaceDN/>
        <w:spacing w:line="440" w:lineRule="exact"/>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供应商名称：</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hint="eastAsia"/>
          <w:kern w:val="2"/>
          <w:sz w:val="21"/>
          <w:szCs w:val="20"/>
          <w:u w:val="single"/>
          <w:lang w:val="en-US" w:bidi="ar-SA"/>
        </w:rPr>
        <w:t xml:space="preserve"> </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kern w:val="2"/>
          <w:sz w:val="21"/>
          <w:szCs w:val="20"/>
          <w:lang w:val="en-US" w:bidi="ar-SA"/>
        </w:rPr>
        <w:t xml:space="preserve"> </w:t>
      </w:r>
    </w:p>
    <w:p w14:paraId="7761A3E5" w14:textId="77777777" w:rsidR="00A02E49" w:rsidRPr="001564C7" w:rsidRDefault="00012999">
      <w:pPr>
        <w:autoSpaceDE/>
        <w:autoSpaceDN/>
        <w:spacing w:line="440" w:lineRule="exact"/>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地址：</w:t>
      </w:r>
      <w:r w:rsidRPr="001564C7">
        <w:rPr>
          <w:rFonts w:ascii="仿宋" w:eastAsia="仿宋" w:hAnsi="仿宋" w:cs="Times New Roman"/>
          <w:kern w:val="2"/>
          <w:sz w:val="21"/>
          <w:szCs w:val="20"/>
          <w:u w:val="single"/>
          <w:lang w:val="en-US" w:bidi="ar-SA"/>
        </w:rPr>
        <w:t xml:space="preserve">                                   </w:t>
      </w:r>
    </w:p>
    <w:p w14:paraId="7761A3E6" w14:textId="77777777" w:rsidR="00A02E49" w:rsidRPr="001564C7" w:rsidRDefault="00012999">
      <w:pPr>
        <w:autoSpaceDE/>
        <w:autoSpaceDN/>
        <w:spacing w:line="440" w:lineRule="exact"/>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姓名：</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kern w:val="2"/>
          <w:sz w:val="21"/>
          <w:szCs w:val="20"/>
          <w:lang w:val="en-US" w:bidi="ar-SA"/>
        </w:rPr>
        <w:t xml:space="preserve"> 性别：</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kern w:val="2"/>
          <w:sz w:val="21"/>
          <w:szCs w:val="20"/>
          <w:lang w:val="en-US" w:bidi="ar-SA"/>
        </w:rPr>
        <w:t xml:space="preserve"> 年龄：</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kern w:val="2"/>
          <w:sz w:val="21"/>
          <w:szCs w:val="20"/>
          <w:lang w:val="en-US" w:bidi="ar-SA"/>
        </w:rPr>
        <w:t>职务：</w:t>
      </w:r>
      <w:r w:rsidRPr="001564C7">
        <w:rPr>
          <w:rFonts w:ascii="仿宋" w:eastAsia="仿宋" w:hAnsi="仿宋" w:cs="Times New Roman"/>
          <w:kern w:val="2"/>
          <w:sz w:val="21"/>
          <w:szCs w:val="20"/>
          <w:u w:val="single"/>
          <w:lang w:val="en-US" w:bidi="ar-SA"/>
        </w:rPr>
        <w:t xml:space="preserve">        </w:t>
      </w:r>
    </w:p>
    <w:p w14:paraId="7761A3E7" w14:textId="77777777" w:rsidR="00A02E49" w:rsidRPr="001564C7" w:rsidRDefault="00012999">
      <w:pPr>
        <w:autoSpaceDE/>
        <w:autoSpaceDN/>
        <w:spacing w:line="440" w:lineRule="exact"/>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身份证号码：</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hint="eastAsia"/>
          <w:kern w:val="2"/>
          <w:sz w:val="21"/>
          <w:szCs w:val="20"/>
          <w:u w:val="single"/>
          <w:lang w:val="en-US" w:bidi="ar-SA"/>
        </w:rPr>
        <w:t xml:space="preserve">          </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kern w:val="2"/>
          <w:sz w:val="21"/>
          <w:szCs w:val="20"/>
          <w:lang w:val="en-US" w:bidi="ar-SA"/>
        </w:rPr>
        <w:t>系</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hint="eastAsia"/>
          <w:kern w:val="2"/>
          <w:sz w:val="21"/>
          <w:szCs w:val="20"/>
          <w:u w:val="single"/>
          <w:lang w:val="en-US" w:bidi="ar-SA"/>
        </w:rPr>
        <w:t xml:space="preserve">  （</w:t>
      </w:r>
      <w:r w:rsidRPr="001564C7">
        <w:rPr>
          <w:rFonts w:ascii="仿宋" w:eastAsia="仿宋" w:hAnsi="仿宋" w:cs="Times New Roman"/>
          <w:kern w:val="2"/>
          <w:sz w:val="21"/>
          <w:szCs w:val="20"/>
          <w:u w:val="single"/>
          <w:lang w:val="en-US" w:bidi="ar-SA"/>
        </w:rPr>
        <w:t>供应商名称</w:t>
      </w:r>
      <w:r w:rsidRPr="001564C7">
        <w:rPr>
          <w:rFonts w:ascii="仿宋" w:eastAsia="仿宋" w:hAnsi="仿宋" w:cs="Times New Roman" w:hint="eastAsia"/>
          <w:kern w:val="2"/>
          <w:sz w:val="21"/>
          <w:szCs w:val="20"/>
          <w:u w:val="single"/>
          <w:lang w:val="en-US" w:bidi="ar-SA"/>
        </w:rPr>
        <w:t xml:space="preserve">）   </w:t>
      </w:r>
      <w:r w:rsidRPr="001564C7">
        <w:rPr>
          <w:rFonts w:ascii="仿宋" w:eastAsia="仿宋" w:hAnsi="仿宋" w:cs="Times New Roman"/>
          <w:kern w:val="2"/>
          <w:sz w:val="21"/>
          <w:szCs w:val="20"/>
          <w:lang w:val="en-US" w:bidi="ar-SA"/>
        </w:rPr>
        <w:t>的法定代表人。</w:t>
      </w:r>
    </w:p>
    <w:p w14:paraId="7761A3E8" w14:textId="77777777" w:rsidR="00A02E49" w:rsidRPr="001564C7" w:rsidRDefault="00012999">
      <w:pPr>
        <w:autoSpaceDE/>
        <w:autoSpaceDN/>
        <w:spacing w:line="440" w:lineRule="exact"/>
        <w:ind w:firstLineChars="200" w:firstLine="420"/>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特此证明。</w:t>
      </w:r>
    </w:p>
    <w:p w14:paraId="7761A3E9" w14:textId="77777777" w:rsidR="00A02E49" w:rsidRPr="001564C7" w:rsidRDefault="00012999">
      <w:pPr>
        <w:autoSpaceDE/>
        <w:autoSpaceDN/>
        <w:spacing w:line="440" w:lineRule="exact"/>
        <w:jc w:val="both"/>
        <w:rPr>
          <w:rFonts w:ascii="仿宋" w:eastAsia="仿宋" w:hAnsi="仿宋" w:cs="Times New Roman" w:hint="eastAsia"/>
          <w:kern w:val="2"/>
          <w:sz w:val="20"/>
          <w:szCs w:val="20"/>
          <w:lang w:val="en-US" w:bidi="ar-SA"/>
        </w:rPr>
      </w:pPr>
      <w:r w:rsidRPr="001564C7">
        <w:rPr>
          <w:rFonts w:ascii="仿宋" w:eastAsia="仿宋" w:hAnsi="仿宋" w:cs="Times New Roman" w:hint="eastAsia"/>
          <w:kern w:val="2"/>
          <w:sz w:val="20"/>
          <w:szCs w:val="20"/>
          <w:lang w:val="en-US" w:bidi="ar-SA"/>
        </w:rPr>
        <w:t>是否授权：</w:t>
      </w:r>
      <w:r w:rsidRPr="001564C7">
        <w:rPr>
          <w:rFonts w:ascii="仿宋" w:eastAsia="仿宋" w:hAnsi="仿宋" w:cs="Times New Roman" w:hint="eastAsia"/>
          <w:kern w:val="2"/>
          <w:sz w:val="20"/>
          <w:szCs w:val="20"/>
          <w:u w:val="single"/>
          <w:lang w:val="en-US" w:bidi="ar-SA"/>
        </w:rPr>
        <w:t xml:space="preserve">      </w:t>
      </w:r>
      <w:r w:rsidRPr="001564C7">
        <w:rPr>
          <w:rFonts w:ascii="仿宋" w:eastAsia="仿宋" w:hAnsi="仿宋" w:cs="Times New Roman"/>
          <w:kern w:val="2"/>
          <w:sz w:val="20"/>
          <w:szCs w:val="20"/>
          <w:u w:val="single"/>
          <w:lang w:val="en-US" w:bidi="ar-SA"/>
        </w:rPr>
        <w:t>（是</w:t>
      </w:r>
      <w:r w:rsidRPr="001564C7">
        <w:rPr>
          <w:rFonts w:ascii="仿宋" w:eastAsia="仿宋" w:hAnsi="仿宋" w:cs="Times New Roman" w:hint="eastAsia"/>
          <w:kern w:val="2"/>
          <w:sz w:val="20"/>
          <w:szCs w:val="20"/>
          <w:u w:val="single"/>
          <w:lang w:val="en-US" w:bidi="ar-SA"/>
        </w:rPr>
        <w:t>/</w:t>
      </w:r>
      <w:r w:rsidRPr="001564C7">
        <w:rPr>
          <w:rFonts w:ascii="仿宋" w:eastAsia="仿宋" w:hAnsi="仿宋" w:cs="Times New Roman"/>
          <w:kern w:val="2"/>
          <w:sz w:val="20"/>
          <w:szCs w:val="20"/>
          <w:u w:val="single"/>
          <w:lang w:val="en-US" w:bidi="ar-SA"/>
        </w:rPr>
        <w:t>否）</w:t>
      </w:r>
    </w:p>
    <w:p w14:paraId="7761A3EA" w14:textId="77777777" w:rsidR="00A02E49" w:rsidRPr="001564C7" w:rsidRDefault="00012999">
      <w:pPr>
        <w:autoSpaceDE/>
        <w:autoSpaceDN/>
        <w:spacing w:line="440" w:lineRule="exact"/>
        <w:jc w:val="both"/>
        <w:rPr>
          <w:rFonts w:ascii="仿宋" w:eastAsia="仿宋" w:hAnsi="仿宋" w:cs="Times New Roman" w:hint="eastAsia"/>
          <w:kern w:val="2"/>
          <w:sz w:val="21"/>
          <w:szCs w:val="20"/>
          <w:lang w:val="en-US" w:bidi="ar-SA"/>
        </w:rPr>
      </w:pPr>
      <w:r w:rsidRPr="001564C7">
        <w:rPr>
          <w:rFonts w:ascii="仿宋" w:eastAsia="仿宋" w:hAnsi="仿宋" w:cs="Times New Roman" w:hint="eastAsia"/>
          <w:kern w:val="2"/>
          <w:sz w:val="20"/>
          <w:szCs w:val="20"/>
          <w:lang w:val="en-US" w:bidi="ar-SA"/>
        </w:rPr>
        <w:t>授权内容：</w:t>
      </w:r>
    </w:p>
    <w:p w14:paraId="7761A3EB" w14:textId="77777777" w:rsidR="00A02E49" w:rsidRPr="001564C7" w:rsidRDefault="00012999">
      <w:pPr>
        <w:autoSpaceDE/>
        <w:autoSpaceDN/>
        <w:spacing w:line="440" w:lineRule="exact"/>
        <w:ind w:firstLineChars="200" w:firstLine="420"/>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本人</w:t>
      </w:r>
      <w:r w:rsidRPr="001564C7">
        <w:rPr>
          <w:rFonts w:ascii="仿宋" w:eastAsia="仿宋" w:hAnsi="仿宋" w:cs="Times New Roman"/>
          <w:kern w:val="2"/>
          <w:sz w:val="21"/>
          <w:szCs w:val="20"/>
          <w:u w:val="single"/>
          <w:lang w:val="en-US" w:bidi="ar-SA"/>
        </w:rPr>
        <w:t>（姓名）</w:t>
      </w:r>
      <w:r w:rsidRPr="001564C7">
        <w:rPr>
          <w:rFonts w:ascii="仿宋" w:eastAsia="仿宋" w:hAnsi="仿宋" w:cs="Times New Roman"/>
          <w:kern w:val="2"/>
          <w:sz w:val="21"/>
          <w:szCs w:val="20"/>
          <w:lang w:val="en-US" w:bidi="ar-SA"/>
        </w:rPr>
        <w:t>系</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hint="eastAsia"/>
          <w:kern w:val="2"/>
          <w:sz w:val="21"/>
          <w:szCs w:val="20"/>
          <w:u w:val="single"/>
          <w:lang w:val="en-US" w:bidi="ar-SA"/>
        </w:rPr>
        <w:t>（</w:t>
      </w:r>
      <w:r w:rsidRPr="001564C7">
        <w:rPr>
          <w:rFonts w:ascii="仿宋" w:eastAsia="仿宋" w:hAnsi="仿宋" w:cs="Times New Roman"/>
          <w:kern w:val="2"/>
          <w:sz w:val="21"/>
          <w:szCs w:val="20"/>
          <w:u w:val="single"/>
          <w:lang w:val="en-US" w:bidi="ar-SA"/>
        </w:rPr>
        <w:t>供应商名称</w:t>
      </w:r>
      <w:r w:rsidRPr="001564C7">
        <w:rPr>
          <w:rFonts w:ascii="仿宋" w:eastAsia="仿宋" w:hAnsi="仿宋" w:cs="Times New Roman" w:hint="eastAsia"/>
          <w:kern w:val="2"/>
          <w:sz w:val="21"/>
          <w:szCs w:val="20"/>
          <w:u w:val="single"/>
          <w:lang w:val="en-US" w:bidi="ar-SA"/>
        </w:rPr>
        <w:t>）</w:t>
      </w:r>
      <w:r w:rsidRPr="001564C7">
        <w:rPr>
          <w:rFonts w:ascii="仿宋" w:eastAsia="仿宋" w:hAnsi="仿宋" w:cs="Times New Roman"/>
          <w:kern w:val="2"/>
          <w:sz w:val="21"/>
          <w:szCs w:val="20"/>
          <w:lang w:val="en-US" w:bidi="ar-SA"/>
        </w:rPr>
        <w:t>的法定代表人，现委托</w:t>
      </w:r>
      <w:r w:rsidRPr="001564C7">
        <w:rPr>
          <w:rFonts w:ascii="仿宋" w:eastAsia="仿宋" w:hAnsi="仿宋" w:cs="Times New Roman" w:hint="eastAsia"/>
          <w:kern w:val="2"/>
          <w:sz w:val="21"/>
          <w:szCs w:val="20"/>
          <w:u w:val="single"/>
          <w:lang w:val="en-US" w:bidi="ar-SA"/>
        </w:rPr>
        <w:t xml:space="preserve"> </w:t>
      </w:r>
      <w:r w:rsidRPr="001564C7">
        <w:rPr>
          <w:rFonts w:ascii="仿宋" w:eastAsia="仿宋" w:hAnsi="仿宋" w:cs="Times New Roman"/>
          <w:kern w:val="2"/>
          <w:sz w:val="21"/>
          <w:szCs w:val="20"/>
          <w:u w:val="single"/>
          <w:lang w:val="en-US" w:bidi="ar-SA"/>
        </w:rPr>
        <w:t>（姓名）</w:t>
      </w:r>
      <w:r w:rsidRPr="001564C7">
        <w:rPr>
          <w:rFonts w:ascii="仿宋" w:eastAsia="仿宋" w:hAnsi="仿宋" w:cs="Times New Roman" w:hint="eastAsia"/>
          <w:kern w:val="2"/>
          <w:sz w:val="21"/>
          <w:szCs w:val="20"/>
          <w:u w:val="single"/>
          <w:lang w:val="en-US" w:bidi="ar-SA"/>
        </w:rPr>
        <w:t xml:space="preserve"> </w:t>
      </w:r>
      <w:r w:rsidRPr="001564C7">
        <w:rPr>
          <w:rFonts w:ascii="仿宋" w:eastAsia="仿宋" w:hAnsi="仿宋" w:cs="Times New Roman" w:hint="eastAsia"/>
          <w:kern w:val="2"/>
          <w:sz w:val="21"/>
          <w:szCs w:val="20"/>
          <w:lang w:val="en-US" w:bidi="ar-SA"/>
        </w:rPr>
        <w:t>，</w:t>
      </w:r>
      <w:r w:rsidRPr="001564C7">
        <w:rPr>
          <w:rFonts w:ascii="仿宋" w:eastAsia="仿宋" w:hAnsi="仿宋" w:cs="Times New Roman"/>
          <w:kern w:val="2"/>
          <w:sz w:val="21"/>
          <w:szCs w:val="20"/>
          <w:lang w:val="en-US" w:bidi="ar-SA"/>
        </w:rPr>
        <w:t>身份证号码：</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kern w:val="2"/>
          <w:sz w:val="21"/>
          <w:szCs w:val="20"/>
          <w:lang w:val="en-US" w:bidi="ar-SA"/>
        </w:rPr>
        <w:t>为我方代理人。代理人根据授权，以我方名义签署、澄清</w:t>
      </w:r>
      <w:r w:rsidRPr="001564C7">
        <w:rPr>
          <w:rFonts w:ascii="仿宋" w:eastAsia="仿宋" w:hAnsi="仿宋" w:cs="Times New Roman" w:hint="eastAsia"/>
          <w:kern w:val="2"/>
          <w:sz w:val="21"/>
          <w:szCs w:val="20"/>
          <w:lang w:val="en-US" w:bidi="ar-SA"/>
        </w:rPr>
        <w:t>、说明、补正</w:t>
      </w:r>
      <w:r w:rsidRPr="001564C7">
        <w:rPr>
          <w:rFonts w:ascii="仿宋" w:eastAsia="仿宋" w:hAnsi="仿宋" w:cs="Times New Roman"/>
          <w:kern w:val="2"/>
          <w:sz w:val="21"/>
          <w:szCs w:val="20"/>
          <w:lang w:val="en-US" w:bidi="ar-SA"/>
        </w:rPr>
        <w:t>、递交、撤回、修改</w:t>
      </w:r>
      <w:r w:rsidRPr="001564C7">
        <w:rPr>
          <w:rFonts w:ascii="仿宋" w:eastAsia="仿宋" w:hAnsi="仿宋" w:cs="Times New Roman" w:hint="eastAsia"/>
          <w:kern w:val="2"/>
          <w:sz w:val="21"/>
          <w:szCs w:val="20"/>
          <w:u w:val="single"/>
          <w:lang w:val="en-US" w:bidi="ar-SA"/>
        </w:rPr>
        <w:t xml:space="preserve">  </w:t>
      </w:r>
      <w:r w:rsidRPr="001564C7">
        <w:rPr>
          <w:rFonts w:ascii="仿宋" w:eastAsia="仿宋" w:hAnsi="仿宋" w:cs="Times New Roman"/>
          <w:kern w:val="2"/>
          <w:sz w:val="21"/>
          <w:szCs w:val="20"/>
          <w:u w:val="single"/>
          <w:lang w:val="en-US" w:bidi="ar-SA"/>
        </w:rPr>
        <w:t>（项目名称）</w:t>
      </w:r>
      <w:r w:rsidRPr="001564C7">
        <w:rPr>
          <w:rFonts w:ascii="仿宋" w:eastAsia="仿宋" w:hAnsi="仿宋" w:cs="Times New Roman" w:hint="eastAsia"/>
          <w:kern w:val="2"/>
          <w:sz w:val="21"/>
          <w:szCs w:val="20"/>
          <w:u w:val="single"/>
          <w:lang w:val="en-US" w:bidi="ar-SA"/>
        </w:rPr>
        <w:t>（</w:t>
      </w:r>
      <w:r w:rsidRPr="001564C7">
        <w:rPr>
          <w:rFonts w:ascii="仿宋" w:eastAsia="仿宋" w:hAnsi="仿宋" w:cs="Times New Roman"/>
          <w:kern w:val="2"/>
          <w:sz w:val="21"/>
          <w:szCs w:val="20"/>
          <w:u w:val="single"/>
          <w:lang w:val="en-US" w:bidi="ar-SA"/>
        </w:rPr>
        <w:t>项目</w:t>
      </w:r>
      <w:r w:rsidRPr="001564C7">
        <w:rPr>
          <w:rFonts w:ascii="仿宋" w:eastAsia="仿宋" w:hAnsi="仿宋" w:cs="Times New Roman" w:hint="eastAsia"/>
          <w:kern w:val="2"/>
          <w:sz w:val="21"/>
          <w:szCs w:val="20"/>
          <w:u w:val="single"/>
          <w:lang w:val="en-US" w:bidi="ar-SA"/>
        </w:rPr>
        <w:t xml:space="preserve">编号）  </w:t>
      </w:r>
      <w:r w:rsidRPr="001564C7">
        <w:rPr>
          <w:rFonts w:ascii="仿宋" w:eastAsia="仿宋" w:hAnsi="仿宋" w:cs="Times New Roman" w:hint="eastAsia"/>
          <w:kern w:val="2"/>
          <w:sz w:val="21"/>
          <w:szCs w:val="20"/>
          <w:lang w:val="en-US" w:bidi="ar-SA"/>
        </w:rPr>
        <w:t>施工</w:t>
      </w:r>
      <w:r w:rsidRPr="001564C7">
        <w:rPr>
          <w:rFonts w:ascii="仿宋" w:eastAsia="仿宋" w:hAnsi="仿宋" w:cs="Times New Roman"/>
          <w:kern w:val="2"/>
          <w:sz w:val="21"/>
          <w:szCs w:val="20"/>
          <w:lang w:val="en-US" w:bidi="ar-SA"/>
        </w:rPr>
        <w:t>投标文件、签订合同和处理有关事宜，其法律后果由我方承担。</w:t>
      </w:r>
    </w:p>
    <w:p w14:paraId="7761A3EC" w14:textId="77777777" w:rsidR="00A02E49" w:rsidRPr="001564C7" w:rsidRDefault="00012999">
      <w:pPr>
        <w:autoSpaceDE/>
        <w:autoSpaceDN/>
        <w:spacing w:line="440" w:lineRule="exact"/>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 xml:space="preserve">    委托期限：</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hint="eastAsia"/>
          <w:kern w:val="2"/>
          <w:sz w:val="21"/>
          <w:szCs w:val="20"/>
          <w:lang w:val="en-US" w:bidi="ar-SA"/>
        </w:rPr>
        <w:t>。</w:t>
      </w:r>
    </w:p>
    <w:p w14:paraId="7761A3ED" w14:textId="77777777" w:rsidR="00A02E49" w:rsidRPr="001564C7" w:rsidRDefault="00012999">
      <w:pPr>
        <w:autoSpaceDE/>
        <w:autoSpaceDN/>
        <w:spacing w:line="440" w:lineRule="exact"/>
        <w:ind w:firstLineChars="200" w:firstLine="420"/>
        <w:jc w:val="both"/>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代理人无转委托权。</w:t>
      </w:r>
    </w:p>
    <w:p w14:paraId="7761A3EE" w14:textId="77777777" w:rsidR="00A02E49" w:rsidRPr="001564C7" w:rsidRDefault="00012999">
      <w:pPr>
        <w:autoSpaceDE/>
        <w:autoSpaceDN/>
        <w:spacing w:line="440" w:lineRule="exact"/>
        <w:ind w:firstLineChars="200" w:firstLine="420"/>
        <w:jc w:val="both"/>
        <w:rPr>
          <w:rFonts w:ascii="仿宋" w:eastAsia="仿宋" w:hAnsi="仿宋" w:cs="Times New Roman" w:hint="eastAsia"/>
          <w:kern w:val="2"/>
          <w:sz w:val="21"/>
          <w:szCs w:val="20"/>
          <w:lang w:val="en-US" w:bidi="ar-SA"/>
        </w:rPr>
      </w:pPr>
      <w:r w:rsidRPr="001564C7">
        <w:rPr>
          <w:rFonts w:ascii="仿宋" w:eastAsia="仿宋" w:hAnsi="仿宋" w:cs="Times New Roman" w:hint="eastAsia"/>
          <w:kern w:val="2"/>
          <w:sz w:val="21"/>
          <w:szCs w:val="20"/>
          <w:lang w:val="en-US" w:bidi="ar-SA"/>
        </w:rPr>
        <w:t>法人代表身份证（正反面），授权代表身份证（正反面）（如有）</w:t>
      </w:r>
    </w:p>
    <w:p w14:paraId="7761A3EF" w14:textId="5223639C" w:rsidR="00A02E49" w:rsidRPr="001564C7" w:rsidRDefault="00012999">
      <w:pPr>
        <w:autoSpaceDE/>
        <w:autoSpaceDN/>
        <w:spacing w:line="440" w:lineRule="exact"/>
        <w:jc w:val="right"/>
        <w:rPr>
          <w:rFonts w:ascii="仿宋" w:eastAsia="仿宋" w:hAnsi="仿宋" w:cs="Times New Roman" w:hint="eastAsia"/>
          <w:kern w:val="2"/>
          <w:sz w:val="21"/>
          <w:szCs w:val="20"/>
          <w:lang w:val="en-US" w:bidi="ar-SA"/>
        </w:rPr>
      </w:pPr>
      <w:r w:rsidRPr="001564C7">
        <w:rPr>
          <w:rFonts w:ascii="仿宋" w:eastAsia="仿宋" w:hAnsi="仿宋" w:cs="Times New Roman"/>
          <w:kern w:val="2"/>
          <w:sz w:val="21"/>
          <w:szCs w:val="20"/>
          <w:lang w:val="en-US" w:bidi="ar-SA"/>
        </w:rPr>
        <w:t xml:space="preserve">                          供应商：</w:t>
      </w:r>
      <w:r w:rsidRPr="001564C7">
        <w:rPr>
          <w:rFonts w:ascii="仿宋" w:eastAsia="仿宋" w:hAnsi="仿宋" w:cs="Times New Roman"/>
          <w:kern w:val="2"/>
          <w:sz w:val="21"/>
          <w:szCs w:val="20"/>
          <w:u w:val="single"/>
          <w:lang w:val="en-US" w:bidi="ar-SA"/>
        </w:rPr>
        <w:t xml:space="preserve">                 </w:t>
      </w:r>
      <w:r w:rsidRPr="001564C7">
        <w:rPr>
          <w:rFonts w:ascii="仿宋" w:eastAsia="仿宋" w:hAnsi="仿宋" w:cs="Times New Roman"/>
          <w:kern w:val="2"/>
          <w:sz w:val="21"/>
          <w:szCs w:val="20"/>
          <w:lang w:val="en-US" w:bidi="ar-SA"/>
        </w:rPr>
        <w:t>（</w:t>
      </w:r>
      <w:r w:rsidR="00317116" w:rsidRPr="001564C7">
        <w:rPr>
          <w:rFonts w:ascii="仿宋" w:eastAsia="仿宋" w:hAnsi="仿宋" w:cs="Times New Roman"/>
          <w:kern w:val="2"/>
          <w:sz w:val="21"/>
          <w:szCs w:val="20"/>
          <w:lang w:val="en-US" w:bidi="ar-SA"/>
        </w:rPr>
        <w:t>盖章</w:t>
      </w:r>
      <w:r w:rsidRPr="001564C7">
        <w:rPr>
          <w:rFonts w:ascii="仿宋" w:eastAsia="仿宋" w:hAnsi="仿宋" w:cs="Times New Roman"/>
          <w:kern w:val="2"/>
          <w:sz w:val="21"/>
          <w:szCs w:val="20"/>
          <w:lang w:val="en-US" w:bidi="ar-SA"/>
        </w:rPr>
        <w:t>）</w:t>
      </w:r>
    </w:p>
    <w:p w14:paraId="7761A3F0" w14:textId="77777777" w:rsidR="00A02E49" w:rsidRPr="001564C7" w:rsidRDefault="00012999" w:rsidP="003C6E4A">
      <w:pPr>
        <w:rPr>
          <w:rFonts w:ascii="仿宋" w:eastAsia="仿宋" w:hAnsi="仿宋" w:cs="Times New Roman" w:hint="eastAsia"/>
          <w:b/>
          <w:bCs/>
          <w:kern w:val="2"/>
          <w:szCs w:val="20"/>
          <w:lang w:val="en-US" w:bidi="ar-SA"/>
        </w:rPr>
      </w:pPr>
      <w:r w:rsidRPr="001564C7">
        <w:rPr>
          <w:rFonts w:ascii="仿宋" w:eastAsia="仿宋" w:hAnsi="仿宋" w:cs="Times New Roman"/>
          <w:kern w:val="2"/>
          <w:szCs w:val="20"/>
          <w:lang w:val="en-US" w:bidi="ar-SA"/>
        </w:rPr>
        <w:t xml:space="preserve">                                </w:t>
      </w:r>
      <w:r w:rsidRPr="001564C7">
        <w:rPr>
          <w:rFonts w:ascii="仿宋" w:eastAsia="仿宋" w:hAnsi="仿宋" w:cs="Times New Roman" w:hint="eastAsia"/>
          <w:kern w:val="2"/>
          <w:szCs w:val="20"/>
          <w:lang w:val="en-US" w:bidi="ar-SA"/>
        </w:rPr>
        <w:t xml:space="preserve">   </w:t>
      </w:r>
      <w:r w:rsidRPr="001564C7">
        <w:rPr>
          <w:rFonts w:ascii="仿宋" w:eastAsia="仿宋" w:hAnsi="仿宋" w:cs="Times New Roman"/>
          <w:kern w:val="2"/>
          <w:szCs w:val="20"/>
          <w:u w:val="single"/>
          <w:lang w:val="en-US" w:bidi="ar-SA"/>
        </w:rPr>
        <w:t xml:space="preserve">       </w:t>
      </w:r>
      <w:r w:rsidRPr="001564C7">
        <w:rPr>
          <w:rFonts w:ascii="仿宋" w:eastAsia="仿宋" w:hAnsi="仿宋" w:cs="Times New Roman"/>
          <w:kern w:val="2"/>
          <w:szCs w:val="20"/>
          <w:lang w:val="en-US" w:bidi="ar-SA"/>
        </w:rPr>
        <w:t>年</w:t>
      </w:r>
      <w:r w:rsidRPr="001564C7">
        <w:rPr>
          <w:rFonts w:ascii="仿宋" w:eastAsia="仿宋" w:hAnsi="仿宋" w:cs="Times New Roman"/>
          <w:kern w:val="2"/>
          <w:szCs w:val="20"/>
          <w:u w:val="single"/>
          <w:lang w:val="en-US" w:bidi="ar-SA"/>
        </w:rPr>
        <w:t xml:space="preserve">       </w:t>
      </w:r>
      <w:r w:rsidRPr="001564C7">
        <w:rPr>
          <w:rFonts w:ascii="仿宋" w:eastAsia="仿宋" w:hAnsi="仿宋" w:cs="Times New Roman"/>
          <w:kern w:val="2"/>
          <w:szCs w:val="20"/>
          <w:lang w:val="en-US" w:bidi="ar-SA"/>
        </w:rPr>
        <w:t>月</w:t>
      </w:r>
      <w:r w:rsidRPr="001564C7">
        <w:rPr>
          <w:rFonts w:ascii="仿宋" w:eastAsia="仿宋" w:hAnsi="仿宋" w:cs="Times New Roman"/>
          <w:kern w:val="2"/>
          <w:szCs w:val="20"/>
          <w:u w:val="single"/>
          <w:lang w:val="en-US" w:bidi="ar-SA"/>
        </w:rPr>
        <w:t xml:space="preserve">       </w:t>
      </w:r>
      <w:r w:rsidRPr="001564C7">
        <w:rPr>
          <w:rFonts w:ascii="仿宋" w:eastAsia="仿宋" w:hAnsi="仿宋" w:cs="Times New Roman"/>
          <w:kern w:val="2"/>
          <w:szCs w:val="20"/>
          <w:lang w:val="en-US" w:bidi="ar-SA"/>
        </w:rPr>
        <w:t>日</w:t>
      </w:r>
    </w:p>
    <w:p w14:paraId="0DAD027F" w14:textId="77777777" w:rsidR="0086173E" w:rsidRPr="001564C7" w:rsidRDefault="0086173E">
      <w:pPr>
        <w:widowControl/>
        <w:autoSpaceDE/>
        <w:autoSpaceDN/>
        <w:rPr>
          <w:rFonts w:ascii="仿宋" w:eastAsia="仿宋" w:hAnsi="仿宋" w:cs="仿宋" w:hint="eastAsia"/>
          <w:b/>
          <w:bCs/>
          <w:color w:val="000000" w:themeColor="text1"/>
          <w:sz w:val="21"/>
          <w:szCs w:val="21"/>
        </w:rPr>
      </w:pPr>
      <w:r w:rsidRPr="001564C7">
        <w:rPr>
          <w:rFonts w:ascii="仿宋" w:eastAsia="仿宋" w:hAnsi="仿宋" w:cs="仿宋" w:hint="eastAsia"/>
          <w:color w:val="000000" w:themeColor="text1"/>
        </w:rPr>
        <w:br w:type="page"/>
      </w:r>
    </w:p>
    <w:p w14:paraId="7761A3F1" w14:textId="74F8F3C7" w:rsidR="00A02E49" w:rsidRPr="001564C7" w:rsidRDefault="00012999" w:rsidP="003C6E4A">
      <w:pPr>
        <w:pStyle w:val="2"/>
        <w:rPr>
          <w:rFonts w:ascii="仿宋" w:eastAsia="仿宋" w:hAnsi="仿宋" w:cs="仿宋" w:hint="eastAsia"/>
          <w:color w:val="000000" w:themeColor="text1"/>
        </w:rPr>
      </w:pPr>
      <w:r w:rsidRPr="001564C7">
        <w:rPr>
          <w:rFonts w:ascii="仿宋" w:eastAsia="仿宋" w:hAnsi="仿宋" w:cs="仿宋" w:hint="eastAsia"/>
          <w:color w:val="000000" w:themeColor="text1"/>
        </w:rPr>
        <w:lastRenderedPageBreak/>
        <w:t>三、磋商报价表</w:t>
      </w:r>
    </w:p>
    <w:p w14:paraId="7761A3F2" w14:textId="77777777" w:rsidR="00A02E49" w:rsidRPr="001564C7" w:rsidRDefault="00012999" w:rsidP="003C6E4A">
      <w:pPr>
        <w:rPr>
          <w:rFonts w:ascii="仿宋" w:eastAsia="仿宋" w:hAnsi="仿宋" w:hint="eastAsia"/>
          <w:sz w:val="36"/>
          <w:szCs w:val="36"/>
          <w:lang w:val="en-US" w:bidi="ar-SA"/>
        </w:rPr>
      </w:pPr>
      <w:r w:rsidRPr="001564C7">
        <w:rPr>
          <w:rStyle w:val="ac"/>
          <w:rFonts w:ascii="仿宋" w:eastAsia="仿宋" w:hAnsi="仿宋"/>
        </w:rPr>
        <w:t>磋商报价表</w:t>
      </w:r>
      <w:r w:rsidRPr="001564C7">
        <w:rPr>
          <w:rStyle w:val="ac"/>
          <w:rFonts w:ascii="仿宋" w:eastAsia="仿宋" w:hAnsi="仿宋" w:hint="eastAsia"/>
        </w:rPr>
        <w:t>(</w:t>
      </w:r>
      <w:r w:rsidRPr="001564C7">
        <w:rPr>
          <w:rStyle w:val="ac"/>
          <w:rFonts w:ascii="仿宋" w:eastAsia="仿宋" w:hAnsi="仿宋"/>
          <w:b w:val="0"/>
          <w:bCs w:val="0"/>
        </w:rPr>
        <w:t>投标报价</w:t>
      </w:r>
      <w:r w:rsidRPr="001564C7">
        <w:rPr>
          <w:rStyle w:val="ac"/>
          <w:rFonts w:ascii="仿宋" w:eastAsia="仿宋" w:hAnsi="仿宋" w:hint="eastAsia"/>
          <w:b w:val="0"/>
          <w:bCs w:val="0"/>
        </w:rPr>
        <w:t>)</w:t>
      </w:r>
    </w:p>
    <w:p w14:paraId="7761A3F3" w14:textId="77777777" w:rsidR="00A02E49" w:rsidRPr="001564C7" w:rsidRDefault="00012999">
      <w:pPr>
        <w:pStyle w:val="aa"/>
        <w:rPr>
          <w:rFonts w:ascii="仿宋" w:eastAsia="仿宋" w:hAnsi="仿宋" w:hint="eastAsia"/>
        </w:rPr>
      </w:pPr>
      <w:r w:rsidRPr="001564C7">
        <w:rPr>
          <w:rFonts w:ascii="仿宋" w:eastAsia="仿宋" w:hAnsi="仿宋"/>
        </w:rPr>
        <w:t>本次为首次报价</w:t>
      </w:r>
      <w:r w:rsidRPr="001564C7">
        <w:rPr>
          <w:rFonts w:ascii="Calibri" w:eastAsia="仿宋" w:hAnsi="Calibri" w:cs="Calibri"/>
        </w:rPr>
        <w:t>                                 </w:t>
      </w:r>
      <w:r w:rsidRPr="001564C7">
        <w:rPr>
          <w:rFonts w:ascii="仿宋" w:eastAsia="仿宋" w:hAnsi="仿宋"/>
        </w:rPr>
        <w:t xml:space="preserve"> 货币单位：人民币元</w:t>
      </w:r>
    </w:p>
    <w:p w14:paraId="7761A3F4" w14:textId="77777777" w:rsidR="00A02E49" w:rsidRPr="001564C7" w:rsidRDefault="00012999">
      <w:pPr>
        <w:pStyle w:val="aa"/>
        <w:rPr>
          <w:rFonts w:ascii="仿宋" w:eastAsia="仿宋" w:hAnsi="仿宋" w:hint="eastAsia"/>
        </w:rPr>
      </w:pPr>
      <w:r w:rsidRPr="001564C7">
        <w:rPr>
          <w:rFonts w:ascii="仿宋" w:eastAsia="仿宋" w:hAnsi="仿宋"/>
        </w:rPr>
        <w:t>项目编号：</w:t>
      </w:r>
      <w:r w:rsidRPr="001564C7">
        <w:rPr>
          <w:rStyle w:val="custom-tag-placeholder-class"/>
          <w:rFonts w:ascii="仿宋" w:eastAsia="仿宋" w:hAnsi="仿宋"/>
        </w:rPr>
        <w:t>项目编号</w:t>
      </w:r>
      <w:r w:rsidRPr="001564C7">
        <w:rPr>
          <w:rFonts w:ascii="Calibri" w:eastAsia="仿宋" w:hAnsi="Calibri" w:cs="Calibri"/>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66"/>
        <w:gridCol w:w="3126"/>
        <w:gridCol w:w="4662"/>
      </w:tblGrid>
      <w:tr w:rsidR="00A02E49" w:rsidRPr="001564C7" w14:paraId="7761A3F8" w14:textId="77777777">
        <w:trPr>
          <w:tblCellSpacing w:w="15" w:type="dxa"/>
        </w:trPr>
        <w:tc>
          <w:tcPr>
            <w:tcW w:w="3330" w:type="dxa"/>
            <w:tcBorders>
              <w:top w:val="outset" w:sz="6" w:space="0" w:color="auto"/>
              <w:left w:val="outset" w:sz="6" w:space="0" w:color="auto"/>
              <w:bottom w:val="outset" w:sz="6" w:space="0" w:color="auto"/>
              <w:right w:val="outset" w:sz="6" w:space="0" w:color="auto"/>
            </w:tcBorders>
            <w:vAlign w:val="center"/>
          </w:tcPr>
          <w:p w14:paraId="7761A3F5" w14:textId="77777777" w:rsidR="00A02E49" w:rsidRPr="001564C7" w:rsidRDefault="00012999">
            <w:pPr>
              <w:pStyle w:val="aa"/>
              <w:rPr>
                <w:rFonts w:ascii="仿宋" w:eastAsia="仿宋" w:hAnsi="仿宋" w:hint="eastAsia"/>
              </w:rPr>
            </w:pPr>
            <w:r w:rsidRPr="001564C7">
              <w:rPr>
                <w:rFonts w:ascii="仿宋" w:eastAsia="仿宋" w:hAnsi="仿宋"/>
              </w:rPr>
              <w:t>项目名称</w:t>
            </w:r>
          </w:p>
        </w:tc>
        <w:tc>
          <w:tcPr>
            <w:tcW w:w="3345" w:type="dxa"/>
            <w:tcBorders>
              <w:top w:val="outset" w:sz="6" w:space="0" w:color="auto"/>
              <w:left w:val="outset" w:sz="6" w:space="0" w:color="auto"/>
              <w:bottom w:val="outset" w:sz="6" w:space="0" w:color="auto"/>
              <w:right w:val="outset" w:sz="6" w:space="0" w:color="auto"/>
            </w:tcBorders>
            <w:vAlign w:val="center"/>
          </w:tcPr>
          <w:p w14:paraId="7761A3F6" w14:textId="77777777" w:rsidR="00A02E49" w:rsidRPr="001564C7" w:rsidRDefault="00012999">
            <w:pPr>
              <w:pStyle w:val="aa"/>
              <w:rPr>
                <w:rFonts w:ascii="仿宋" w:eastAsia="仿宋" w:hAnsi="仿宋" w:hint="eastAsia"/>
              </w:rPr>
            </w:pPr>
            <w:r w:rsidRPr="001564C7">
              <w:rPr>
                <w:rFonts w:ascii="仿宋" w:eastAsia="仿宋" w:hAnsi="仿宋"/>
              </w:rPr>
              <w:t>项目内容</w:t>
            </w:r>
          </w:p>
        </w:tc>
        <w:tc>
          <w:tcPr>
            <w:tcW w:w="4980" w:type="dxa"/>
            <w:tcBorders>
              <w:top w:val="outset" w:sz="6" w:space="0" w:color="auto"/>
              <w:left w:val="outset" w:sz="6" w:space="0" w:color="auto"/>
              <w:bottom w:val="outset" w:sz="6" w:space="0" w:color="auto"/>
              <w:right w:val="outset" w:sz="6" w:space="0" w:color="auto"/>
            </w:tcBorders>
            <w:vAlign w:val="center"/>
          </w:tcPr>
          <w:p w14:paraId="7761A3F7" w14:textId="77777777" w:rsidR="00A02E49" w:rsidRPr="001564C7" w:rsidRDefault="00012999">
            <w:pPr>
              <w:pStyle w:val="aa"/>
              <w:rPr>
                <w:rFonts w:ascii="仿宋" w:eastAsia="仿宋" w:hAnsi="仿宋" w:hint="eastAsia"/>
              </w:rPr>
            </w:pPr>
            <w:r w:rsidRPr="001564C7">
              <w:rPr>
                <w:rFonts w:ascii="仿宋" w:eastAsia="仿宋" w:hAnsi="仿宋"/>
              </w:rPr>
              <w:t>总价（小写）</w:t>
            </w:r>
          </w:p>
        </w:tc>
      </w:tr>
      <w:tr w:rsidR="00A02E49" w:rsidRPr="001564C7" w14:paraId="7761A3FC" w14:textId="77777777">
        <w:trPr>
          <w:tblCellSpacing w:w="15" w:type="dxa"/>
        </w:trPr>
        <w:tc>
          <w:tcPr>
            <w:tcW w:w="3330" w:type="dxa"/>
            <w:tcBorders>
              <w:top w:val="outset" w:sz="6" w:space="0" w:color="auto"/>
              <w:left w:val="outset" w:sz="6" w:space="0" w:color="auto"/>
              <w:bottom w:val="outset" w:sz="6" w:space="0" w:color="auto"/>
              <w:right w:val="outset" w:sz="6" w:space="0" w:color="auto"/>
            </w:tcBorders>
            <w:vAlign w:val="center"/>
          </w:tcPr>
          <w:p w14:paraId="7761A3F9" w14:textId="77777777" w:rsidR="00A02E49" w:rsidRPr="001564C7" w:rsidRDefault="00012999">
            <w:pPr>
              <w:pStyle w:val="aa"/>
              <w:rPr>
                <w:rFonts w:ascii="仿宋" w:eastAsia="仿宋" w:hAnsi="仿宋" w:hint="eastAsia"/>
              </w:rPr>
            </w:pPr>
            <w:r w:rsidRPr="001564C7">
              <w:rPr>
                <w:rFonts w:ascii="Calibri" w:eastAsia="仿宋" w:hAnsi="Calibri" w:cs="Calibri"/>
              </w:rPr>
              <w:t> </w:t>
            </w:r>
            <w:r w:rsidRPr="001564C7">
              <w:rPr>
                <w:rStyle w:val="custom-tag-placeholder-class"/>
                <w:rFonts w:ascii="仿宋" w:eastAsia="仿宋" w:hAnsi="仿宋"/>
              </w:rPr>
              <w:t>项目名称</w:t>
            </w:r>
            <w:r w:rsidRPr="001564C7">
              <w:rPr>
                <w:rFonts w:ascii="Calibri" w:eastAsia="仿宋" w:hAnsi="Calibri" w:cs="Calibri"/>
              </w:rPr>
              <w:t> </w:t>
            </w:r>
          </w:p>
        </w:tc>
        <w:tc>
          <w:tcPr>
            <w:tcW w:w="3345" w:type="dxa"/>
            <w:tcBorders>
              <w:top w:val="outset" w:sz="6" w:space="0" w:color="auto"/>
              <w:left w:val="outset" w:sz="6" w:space="0" w:color="auto"/>
              <w:bottom w:val="outset" w:sz="6" w:space="0" w:color="auto"/>
              <w:right w:val="outset" w:sz="6" w:space="0" w:color="auto"/>
            </w:tcBorders>
            <w:vAlign w:val="center"/>
          </w:tcPr>
          <w:p w14:paraId="7761A3FA" w14:textId="77777777" w:rsidR="00A02E49" w:rsidRPr="001564C7" w:rsidRDefault="00012999">
            <w:pPr>
              <w:pStyle w:val="aa"/>
              <w:rPr>
                <w:rFonts w:ascii="仿宋" w:eastAsia="仿宋" w:hAnsi="仿宋" w:hint="eastAsia"/>
              </w:rPr>
            </w:pPr>
            <w:r w:rsidRPr="001564C7">
              <w:rPr>
                <w:rFonts w:ascii="仿宋" w:eastAsia="仿宋" w:hAnsi="仿宋"/>
              </w:rPr>
              <w:t>详见响应文件</w:t>
            </w:r>
          </w:p>
        </w:tc>
        <w:tc>
          <w:tcPr>
            <w:tcW w:w="4980" w:type="dxa"/>
            <w:tcBorders>
              <w:top w:val="outset" w:sz="6" w:space="0" w:color="auto"/>
              <w:left w:val="outset" w:sz="6" w:space="0" w:color="auto"/>
              <w:bottom w:val="outset" w:sz="6" w:space="0" w:color="auto"/>
              <w:right w:val="outset" w:sz="6" w:space="0" w:color="auto"/>
            </w:tcBorders>
            <w:vAlign w:val="center"/>
          </w:tcPr>
          <w:p w14:paraId="7761A3FB" w14:textId="77777777" w:rsidR="00A02E49" w:rsidRPr="001564C7" w:rsidRDefault="00012999">
            <w:pPr>
              <w:pStyle w:val="aa"/>
              <w:rPr>
                <w:rFonts w:ascii="仿宋" w:eastAsia="仿宋" w:hAnsi="仿宋" w:hint="eastAsia"/>
              </w:rPr>
            </w:pPr>
            <w:r w:rsidRPr="001564C7">
              <w:rPr>
                <w:rFonts w:ascii="Calibri" w:eastAsia="仿宋" w:hAnsi="Calibri" w:cs="Calibri"/>
              </w:rPr>
              <w:t>  </w:t>
            </w:r>
            <w:r w:rsidRPr="001564C7">
              <w:rPr>
                <w:rFonts w:ascii="仿宋" w:eastAsia="仿宋" w:hAnsi="仿宋"/>
              </w:rPr>
              <w:t>元</w:t>
            </w:r>
          </w:p>
        </w:tc>
      </w:tr>
      <w:tr w:rsidR="00A02E49" w:rsidRPr="001564C7" w14:paraId="7761A3FF" w14:textId="77777777">
        <w:trPr>
          <w:tblCellSpacing w:w="15" w:type="dxa"/>
        </w:trPr>
        <w:tc>
          <w:tcPr>
            <w:tcW w:w="3330" w:type="dxa"/>
            <w:tcBorders>
              <w:top w:val="outset" w:sz="6" w:space="0" w:color="auto"/>
              <w:left w:val="outset" w:sz="6" w:space="0" w:color="auto"/>
              <w:bottom w:val="outset" w:sz="6" w:space="0" w:color="auto"/>
              <w:right w:val="outset" w:sz="6" w:space="0" w:color="auto"/>
            </w:tcBorders>
            <w:vAlign w:val="center"/>
          </w:tcPr>
          <w:p w14:paraId="7761A3FD" w14:textId="77777777" w:rsidR="00A02E49" w:rsidRPr="001564C7" w:rsidRDefault="00012999">
            <w:pPr>
              <w:pStyle w:val="aa"/>
              <w:rPr>
                <w:rFonts w:ascii="仿宋" w:eastAsia="仿宋" w:hAnsi="仿宋" w:hint="eastAsia"/>
              </w:rPr>
            </w:pPr>
            <w:r w:rsidRPr="001564C7">
              <w:rPr>
                <w:rFonts w:ascii="仿宋" w:eastAsia="仿宋" w:hAnsi="仿宋"/>
              </w:rPr>
              <w:t>总价（大写）：</w:t>
            </w:r>
          </w:p>
        </w:tc>
        <w:tc>
          <w:tcPr>
            <w:tcW w:w="8340" w:type="dxa"/>
            <w:gridSpan w:val="2"/>
            <w:tcBorders>
              <w:top w:val="outset" w:sz="6" w:space="0" w:color="auto"/>
              <w:left w:val="outset" w:sz="6" w:space="0" w:color="auto"/>
              <w:bottom w:val="outset" w:sz="6" w:space="0" w:color="auto"/>
              <w:right w:val="outset" w:sz="6" w:space="0" w:color="auto"/>
            </w:tcBorders>
            <w:vAlign w:val="center"/>
          </w:tcPr>
          <w:p w14:paraId="7761A3FE" w14:textId="77777777" w:rsidR="00A02E49" w:rsidRPr="001564C7" w:rsidRDefault="00012999">
            <w:pPr>
              <w:pStyle w:val="aa"/>
              <w:rPr>
                <w:rFonts w:ascii="仿宋" w:eastAsia="仿宋" w:hAnsi="仿宋" w:hint="eastAsia"/>
              </w:rPr>
            </w:pPr>
            <w:r w:rsidRPr="001564C7">
              <w:rPr>
                <w:rStyle w:val="custom-tag-placeholder-class"/>
                <w:rFonts w:ascii="仿宋" w:eastAsia="仿宋" w:hAnsi="仿宋"/>
              </w:rPr>
              <w:t>金额大写</w:t>
            </w:r>
            <w:r w:rsidRPr="001564C7">
              <w:rPr>
                <w:rFonts w:ascii="Calibri" w:eastAsia="仿宋" w:hAnsi="Calibri" w:cs="Calibri"/>
              </w:rPr>
              <w:t> </w:t>
            </w:r>
          </w:p>
        </w:tc>
      </w:tr>
    </w:tbl>
    <w:p w14:paraId="7761A400" w14:textId="77777777" w:rsidR="00A02E49" w:rsidRPr="001564C7" w:rsidRDefault="00012999">
      <w:pPr>
        <w:pStyle w:val="aa"/>
        <w:rPr>
          <w:rFonts w:ascii="仿宋" w:eastAsia="仿宋" w:hAnsi="仿宋" w:hint="eastAsia"/>
        </w:rPr>
      </w:pPr>
      <w:r w:rsidRPr="001564C7">
        <w:rPr>
          <w:rFonts w:ascii="仿宋" w:eastAsia="仿宋" w:hAnsi="仿宋"/>
        </w:rPr>
        <w:t>报价说明：</w:t>
      </w:r>
    </w:p>
    <w:p w14:paraId="7761A401" w14:textId="77777777" w:rsidR="00A02E49" w:rsidRPr="001564C7" w:rsidRDefault="00012999">
      <w:pPr>
        <w:pStyle w:val="aa"/>
        <w:rPr>
          <w:rFonts w:ascii="仿宋" w:eastAsia="仿宋" w:hAnsi="仿宋" w:hint="eastAsia"/>
        </w:rPr>
      </w:pPr>
      <w:r w:rsidRPr="001564C7">
        <w:rPr>
          <w:rFonts w:ascii="仿宋" w:eastAsia="仿宋" w:hAnsi="仿宋"/>
        </w:rPr>
        <w:t>1、报价包括完成项目的所有费用。采购人不再支付报价以外的任何费用。</w:t>
      </w:r>
    </w:p>
    <w:p w14:paraId="7761A402" w14:textId="77777777" w:rsidR="00A02E49" w:rsidRPr="001564C7" w:rsidRDefault="00012999">
      <w:pPr>
        <w:pStyle w:val="aa"/>
        <w:rPr>
          <w:rFonts w:ascii="仿宋" w:eastAsia="仿宋" w:hAnsi="仿宋" w:hint="eastAsia"/>
        </w:rPr>
      </w:pPr>
      <w:r w:rsidRPr="001564C7">
        <w:rPr>
          <w:rFonts w:ascii="仿宋" w:eastAsia="仿宋" w:hAnsi="仿宋"/>
        </w:rPr>
        <w:t>2、报价以总价为准，大小写不一致以大写为准；</w:t>
      </w:r>
    </w:p>
    <w:p w14:paraId="7761A403" w14:textId="77777777" w:rsidR="00A02E49" w:rsidRPr="001564C7" w:rsidRDefault="00012999">
      <w:pPr>
        <w:pStyle w:val="aa"/>
        <w:rPr>
          <w:rFonts w:ascii="仿宋" w:eastAsia="仿宋" w:hAnsi="仿宋" w:hint="eastAsia"/>
        </w:rPr>
      </w:pPr>
      <w:r w:rsidRPr="001564C7">
        <w:rPr>
          <w:rFonts w:ascii="仿宋" w:eastAsia="仿宋" w:hAnsi="仿宋"/>
        </w:rPr>
        <w:t>3、偏离说明：详见《偏离表》；</w:t>
      </w:r>
    </w:p>
    <w:p w14:paraId="7761A404" w14:textId="1D47DF09" w:rsidR="00A02E49" w:rsidRPr="001564C7" w:rsidRDefault="00012999">
      <w:pPr>
        <w:pStyle w:val="aa"/>
        <w:rPr>
          <w:rFonts w:ascii="仿宋" w:eastAsia="仿宋" w:hAnsi="仿宋" w:hint="eastAsia"/>
        </w:rPr>
      </w:pPr>
      <w:r w:rsidRPr="001564C7">
        <w:rPr>
          <w:rFonts w:ascii="仿宋" w:eastAsia="仿宋" w:hAnsi="仿宋"/>
        </w:rPr>
        <w:t>供应商（</w:t>
      </w:r>
      <w:r w:rsidR="00317116" w:rsidRPr="001564C7">
        <w:rPr>
          <w:rFonts w:ascii="仿宋" w:eastAsia="仿宋" w:hAnsi="仿宋" w:hint="eastAsia"/>
        </w:rPr>
        <w:t>盖</w:t>
      </w:r>
      <w:r w:rsidRPr="001564C7">
        <w:rPr>
          <w:rFonts w:ascii="仿宋" w:eastAsia="仿宋" w:hAnsi="仿宋"/>
        </w:rPr>
        <w:t>章）：</w:t>
      </w:r>
    </w:p>
    <w:p w14:paraId="7761A405" w14:textId="77777777" w:rsidR="00A02E49" w:rsidRPr="001564C7" w:rsidRDefault="00A02E49">
      <w:pPr>
        <w:pStyle w:val="aa"/>
        <w:rPr>
          <w:rFonts w:ascii="仿宋" w:eastAsia="仿宋" w:hAnsi="仿宋" w:hint="eastAsia"/>
        </w:rPr>
      </w:pPr>
    </w:p>
    <w:p w14:paraId="7761A406" w14:textId="77777777" w:rsidR="00A02E49" w:rsidRPr="001564C7" w:rsidRDefault="00012999">
      <w:pPr>
        <w:pStyle w:val="2"/>
        <w:spacing w:before="62" w:line="276" w:lineRule="auto"/>
        <w:ind w:left="743"/>
        <w:rPr>
          <w:rFonts w:ascii="仿宋" w:eastAsia="仿宋" w:hAnsi="仿宋" w:cs="仿宋" w:hint="eastAsia"/>
          <w:b w:val="0"/>
          <w:color w:val="000000" w:themeColor="text1"/>
          <w:sz w:val="26"/>
        </w:rPr>
      </w:pPr>
      <w:bookmarkStart w:id="52" w:name="七、商务条款响应表"/>
      <w:bookmarkStart w:id="53" w:name="_bookmark17"/>
      <w:bookmarkEnd w:id="52"/>
      <w:bookmarkEnd w:id="53"/>
      <w:r w:rsidRPr="001564C7">
        <w:rPr>
          <w:rFonts w:ascii="仿宋" w:eastAsia="仿宋" w:hAnsi="仿宋" w:cs="仿宋" w:hint="eastAsia"/>
          <w:color w:val="000000" w:themeColor="text1"/>
        </w:rPr>
        <w:t>四、磋商分项报价表</w:t>
      </w:r>
    </w:p>
    <w:p w14:paraId="7761A407" w14:textId="77777777" w:rsidR="00A02E49" w:rsidRPr="001564C7" w:rsidRDefault="00012999">
      <w:pPr>
        <w:spacing w:line="276" w:lineRule="auto"/>
        <w:ind w:left="743"/>
        <w:jc w:val="center"/>
        <w:rPr>
          <w:rFonts w:ascii="仿宋" w:eastAsia="仿宋" w:hAnsi="仿宋" w:cs="仿宋" w:hint="eastAsia"/>
          <w:b/>
          <w:color w:val="000000" w:themeColor="text1"/>
          <w:sz w:val="28"/>
        </w:rPr>
      </w:pPr>
      <w:r w:rsidRPr="001564C7">
        <w:rPr>
          <w:rFonts w:ascii="仿宋" w:eastAsia="仿宋" w:hAnsi="仿宋" w:cs="仿宋" w:hint="eastAsia"/>
          <w:b/>
          <w:color w:val="000000" w:themeColor="text1"/>
          <w:sz w:val="28"/>
        </w:rPr>
        <w:t>磋商分项报价表</w:t>
      </w:r>
    </w:p>
    <w:p w14:paraId="7761A408" w14:textId="77777777" w:rsidR="00A02E49" w:rsidRPr="001564C7" w:rsidRDefault="00A02E49">
      <w:pPr>
        <w:spacing w:line="276" w:lineRule="auto"/>
        <w:rPr>
          <w:rFonts w:ascii="仿宋" w:eastAsia="仿宋" w:hAnsi="仿宋" w:cs="仿宋" w:hint="eastAsia"/>
          <w:color w:val="000000" w:themeColor="text1"/>
          <w:sz w:val="28"/>
        </w:rPr>
        <w:sectPr w:rsidR="00A02E49" w:rsidRPr="001564C7">
          <w:footerReference w:type="default" r:id="rId12"/>
          <w:pgSz w:w="11910" w:h="16840"/>
          <w:pgMar w:top="1340" w:right="380" w:bottom="1380" w:left="560" w:header="878" w:footer="1196" w:gutter="0"/>
          <w:cols w:space="720"/>
        </w:sectPr>
      </w:pPr>
    </w:p>
    <w:p w14:paraId="7761A409" w14:textId="77777777" w:rsidR="00A02E49" w:rsidRPr="001564C7" w:rsidRDefault="00A02E49">
      <w:pPr>
        <w:pStyle w:val="a3"/>
        <w:spacing w:before="5" w:line="276" w:lineRule="auto"/>
        <w:rPr>
          <w:rFonts w:ascii="仿宋" w:eastAsia="仿宋" w:hAnsi="仿宋" w:cs="仿宋" w:hint="eastAsia"/>
          <w:b/>
          <w:color w:val="000000" w:themeColor="text1"/>
          <w:sz w:val="8"/>
        </w:rPr>
      </w:pPr>
    </w:p>
    <w:p w14:paraId="7761A40A" w14:textId="75EAE8C5" w:rsidR="00A02E49" w:rsidRPr="001564C7" w:rsidRDefault="00012999">
      <w:pPr>
        <w:pStyle w:val="a3"/>
        <w:spacing w:before="76" w:line="276" w:lineRule="auto"/>
        <w:ind w:left="743"/>
        <w:rPr>
          <w:rFonts w:ascii="仿宋" w:eastAsia="仿宋" w:hAnsi="仿宋" w:cs="仿宋" w:hint="eastAsia"/>
          <w:color w:val="000000" w:themeColor="text1"/>
        </w:rPr>
      </w:pPr>
      <w:r w:rsidRPr="001564C7">
        <w:rPr>
          <w:rFonts w:ascii="仿宋" w:eastAsia="仿宋" w:hAnsi="仿宋" w:cs="仿宋" w:hint="eastAsia"/>
          <w:color w:val="000000" w:themeColor="text1"/>
        </w:rPr>
        <w:t>项目编号：</w:t>
      </w:r>
      <w:r w:rsidR="005A5B10" w:rsidRPr="001564C7">
        <w:rPr>
          <w:rFonts w:ascii="仿宋" w:eastAsia="仿宋" w:hAnsi="仿宋" w:cs="仿宋" w:hint="eastAsia"/>
          <w:color w:val="000000" w:themeColor="text1"/>
        </w:rPr>
        <w:t>NJCG</w:t>
      </w:r>
      <w:r w:rsidR="00237223" w:rsidRPr="001564C7">
        <w:rPr>
          <w:rFonts w:ascii="仿宋" w:eastAsia="仿宋" w:hAnsi="仿宋" w:cs="仿宋" w:hint="eastAsia"/>
          <w:color w:val="000000" w:themeColor="text1"/>
        </w:rPr>
        <w:t>-320115-NPLN-C2026-0002</w:t>
      </w:r>
      <w:r w:rsidRPr="001564C7">
        <w:rPr>
          <w:rFonts w:ascii="仿宋" w:eastAsia="仿宋" w:hAnsi="仿宋" w:cs="仿宋" w:hint="eastAsia"/>
          <w:color w:val="000000" w:themeColor="text1"/>
        </w:rPr>
        <w:t xml:space="preserve"> </w:t>
      </w:r>
    </w:p>
    <w:p w14:paraId="7761A40B" w14:textId="71C95123" w:rsidR="00A02E49" w:rsidRPr="001564C7" w:rsidRDefault="00012999">
      <w:pPr>
        <w:pStyle w:val="a3"/>
        <w:spacing w:before="3" w:line="276" w:lineRule="auto"/>
        <w:ind w:left="743"/>
        <w:rPr>
          <w:rFonts w:ascii="仿宋" w:eastAsia="仿宋" w:hAnsi="仿宋" w:cs="仿宋" w:hint="eastAsia"/>
          <w:color w:val="000000" w:themeColor="text1"/>
        </w:rPr>
      </w:pPr>
      <w:r w:rsidRPr="001564C7">
        <w:rPr>
          <w:rFonts w:ascii="仿宋" w:eastAsia="仿宋" w:hAnsi="仿宋" w:cs="仿宋" w:hint="eastAsia"/>
          <w:color w:val="000000" w:themeColor="text1"/>
        </w:rPr>
        <w:t>项目名称：</w:t>
      </w:r>
      <w:r w:rsidR="002D4109" w:rsidRPr="001564C7">
        <w:rPr>
          <w:rFonts w:ascii="仿宋" w:eastAsia="仿宋" w:hAnsi="仿宋" w:cs="仿宋" w:hint="eastAsia"/>
          <w:color w:val="000000" w:themeColor="text1"/>
        </w:rPr>
        <w:t>2026年淳化街道农路绿化管养服务项目</w:t>
      </w:r>
    </w:p>
    <w:p w14:paraId="7761A40C" w14:textId="77777777" w:rsidR="00A02E49" w:rsidRPr="001564C7" w:rsidRDefault="00A02E49">
      <w:pPr>
        <w:pStyle w:val="a3"/>
        <w:spacing w:line="276" w:lineRule="auto"/>
        <w:rPr>
          <w:rFonts w:ascii="仿宋" w:eastAsia="仿宋" w:hAnsi="仿宋" w:cs="仿宋" w:hint="eastAsia"/>
          <w:color w:val="000000" w:themeColor="text1"/>
          <w:sz w:val="19"/>
        </w:rPr>
      </w:pPr>
    </w:p>
    <w:p w14:paraId="7761A40D" w14:textId="77777777" w:rsidR="00A02E49" w:rsidRPr="001564C7" w:rsidRDefault="00012999">
      <w:pPr>
        <w:pStyle w:val="a3"/>
        <w:spacing w:before="3" w:line="276" w:lineRule="auto"/>
        <w:ind w:left="743"/>
        <w:jc w:val="center"/>
        <w:rPr>
          <w:rFonts w:ascii="仿宋" w:eastAsia="仿宋" w:hAnsi="仿宋" w:cs="仿宋" w:hint="eastAsia"/>
          <w:color w:val="000000" w:themeColor="text1"/>
        </w:rPr>
      </w:pPr>
      <w:r w:rsidRPr="001564C7">
        <w:rPr>
          <w:rFonts w:ascii="仿宋" w:eastAsia="仿宋" w:hAnsi="仿宋" w:cs="仿宋" w:hint="eastAsia"/>
          <w:color w:val="000000" w:themeColor="text1"/>
        </w:rPr>
        <w:t>（★请按照采购文件“第三章 磋商项目需求”中“报价要求”的给定格式报价）</w:t>
      </w:r>
    </w:p>
    <w:p w14:paraId="7761A40E" w14:textId="77777777" w:rsidR="00A02E49" w:rsidRPr="001564C7" w:rsidRDefault="00A02E49">
      <w:pPr>
        <w:pStyle w:val="a3"/>
        <w:spacing w:before="8" w:line="276" w:lineRule="auto"/>
        <w:rPr>
          <w:rFonts w:ascii="仿宋" w:eastAsia="仿宋" w:hAnsi="仿宋" w:cs="仿宋" w:hint="eastAsia"/>
          <w:color w:val="000000" w:themeColor="text1"/>
          <w:sz w:val="13"/>
        </w:rPr>
      </w:pPr>
    </w:p>
    <w:p w14:paraId="7761A40F" w14:textId="77777777" w:rsidR="00A02E49" w:rsidRPr="001564C7" w:rsidRDefault="00A02E49">
      <w:pPr>
        <w:spacing w:line="276" w:lineRule="auto"/>
        <w:rPr>
          <w:rFonts w:ascii="仿宋" w:eastAsia="仿宋" w:hAnsi="仿宋" w:cs="仿宋" w:hint="eastAsia"/>
          <w:color w:val="000000" w:themeColor="text1"/>
          <w:sz w:val="13"/>
        </w:rPr>
        <w:sectPr w:rsidR="00A02E49" w:rsidRPr="001564C7">
          <w:type w:val="continuous"/>
          <w:pgSz w:w="11910" w:h="16840"/>
          <w:pgMar w:top="1340" w:right="380" w:bottom="1180" w:left="560" w:header="720" w:footer="720" w:gutter="0"/>
          <w:cols w:space="720"/>
        </w:sectPr>
      </w:pPr>
    </w:p>
    <w:p w14:paraId="7761A410" w14:textId="77777777" w:rsidR="00A02E49" w:rsidRPr="001564C7" w:rsidRDefault="00A02E49">
      <w:pPr>
        <w:pStyle w:val="a3"/>
        <w:spacing w:line="276" w:lineRule="auto"/>
        <w:rPr>
          <w:rFonts w:ascii="仿宋" w:eastAsia="仿宋" w:hAnsi="仿宋" w:cs="仿宋" w:hint="eastAsia"/>
          <w:color w:val="000000" w:themeColor="text1"/>
          <w:sz w:val="22"/>
        </w:rPr>
      </w:pPr>
    </w:p>
    <w:p w14:paraId="7761A411"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412" w14:textId="77777777" w:rsidR="00A02E49" w:rsidRPr="001564C7" w:rsidRDefault="00012999">
      <w:pPr>
        <w:pStyle w:val="a3"/>
        <w:tabs>
          <w:tab w:val="left" w:pos="1899"/>
          <w:tab w:val="left" w:pos="2739"/>
          <w:tab w:val="left" w:pos="3368"/>
          <w:tab w:val="left" w:pos="3894"/>
        </w:tabs>
        <w:spacing w:line="276" w:lineRule="auto"/>
        <w:ind w:left="1268" w:right="630"/>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日期：  年  月  日</w:t>
      </w:r>
    </w:p>
    <w:p w14:paraId="7761A413" w14:textId="77777777" w:rsidR="00A02E49" w:rsidRPr="001564C7" w:rsidRDefault="00A02E49">
      <w:pPr>
        <w:pStyle w:val="a3"/>
        <w:spacing w:line="276" w:lineRule="auto"/>
        <w:rPr>
          <w:rFonts w:ascii="仿宋" w:eastAsia="仿宋" w:hAnsi="仿宋" w:cs="仿宋" w:hint="eastAsia"/>
          <w:color w:val="000000" w:themeColor="text1"/>
          <w:sz w:val="22"/>
        </w:rPr>
      </w:pPr>
    </w:p>
    <w:p w14:paraId="7761A414" w14:textId="77777777" w:rsidR="00A02E49" w:rsidRPr="001564C7" w:rsidRDefault="00A02E49">
      <w:pPr>
        <w:pStyle w:val="a3"/>
        <w:spacing w:before="4" w:line="276" w:lineRule="auto"/>
        <w:rPr>
          <w:rFonts w:ascii="仿宋" w:eastAsia="仿宋" w:hAnsi="仿宋" w:cs="仿宋" w:hint="eastAsia"/>
          <w:color w:val="000000" w:themeColor="text1"/>
          <w:sz w:val="25"/>
        </w:rPr>
      </w:pPr>
    </w:p>
    <w:p w14:paraId="7761A415" w14:textId="77777777" w:rsidR="00A02E49" w:rsidRPr="001564C7" w:rsidRDefault="00012999">
      <w:pPr>
        <w:pStyle w:val="a3"/>
        <w:spacing w:line="276" w:lineRule="auto"/>
        <w:ind w:right="834" w:firstLineChars="200" w:firstLine="397"/>
        <w:rPr>
          <w:rFonts w:ascii="仿宋" w:eastAsia="仿宋" w:hAnsi="仿宋" w:cs="仿宋" w:hint="eastAsia"/>
          <w:color w:val="000000" w:themeColor="text1"/>
        </w:rPr>
      </w:pPr>
      <w:bookmarkStart w:id="54" w:name="五、磋商保证金到账收据"/>
      <w:bookmarkStart w:id="55" w:name="_bookmark18"/>
      <w:bookmarkEnd w:id="54"/>
      <w:bookmarkEnd w:id="55"/>
      <w:r w:rsidRPr="001564C7">
        <w:rPr>
          <w:rFonts w:ascii="仿宋" w:eastAsia="仿宋" w:hAnsi="仿宋" w:cs="仿宋" w:hint="eastAsia"/>
          <w:color w:val="000000" w:themeColor="text1"/>
          <w:w w:val="95"/>
        </w:rPr>
        <w:t>说明:</w:t>
      </w:r>
    </w:p>
    <w:p w14:paraId="7761A416" w14:textId="77777777" w:rsidR="00A02E49" w:rsidRPr="001564C7" w:rsidRDefault="00A02E49">
      <w:pPr>
        <w:spacing w:line="276" w:lineRule="auto"/>
        <w:rPr>
          <w:rFonts w:ascii="仿宋" w:eastAsia="仿宋" w:hAnsi="仿宋" w:cs="仿宋" w:hint="eastAsia"/>
          <w:color w:val="000000" w:themeColor="text1"/>
        </w:rPr>
        <w:sectPr w:rsidR="00A02E49" w:rsidRPr="001564C7">
          <w:type w:val="continuous"/>
          <w:pgSz w:w="11910" w:h="16840"/>
          <w:pgMar w:top="1340" w:right="380" w:bottom="1180" w:left="560" w:header="720" w:footer="720" w:gutter="0"/>
          <w:cols w:space="720"/>
        </w:sectPr>
      </w:pPr>
    </w:p>
    <w:p w14:paraId="7761A417" w14:textId="77777777" w:rsidR="00A02E49" w:rsidRPr="001564C7" w:rsidRDefault="00012999">
      <w:pPr>
        <w:pStyle w:val="a3"/>
        <w:spacing w:before="5" w:line="276" w:lineRule="auto"/>
        <w:ind w:left="743" w:right="755"/>
        <w:rPr>
          <w:rFonts w:ascii="仿宋" w:eastAsia="仿宋" w:hAnsi="仿宋" w:cs="仿宋" w:hint="eastAsia"/>
          <w:color w:val="000000" w:themeColor="text1"/>
        </w:rPr>
      </w:pPr>
      <w:r w:rsidRPr="001564C7">
        <w:rPr>
          <w:rFonts w:ascii="仿宋" w:eastAsia="仿宋" w:hAnsi="仿宋" w:cs="仿宋" w:hint="eastAsia"/>
          <w:color w:val="000000" w:themeColor="text1"/>
          <w:spacing w:val="-7"/>
          <w:w w:val="95"/>
        </w:rPr>
        <w:t>代理机构对每一项货物和服务仅接受一个价格，</w:t>
      </w:r>
      <w:r w:rsidRPr="001564C7">
        <w:rPr>
          <w:rFonts w:ascii="仿宋" w:eastAsia="仿宋" w:hAnsi="仿宋" w:cs="仿宋" w:hint="eastAsia"/>
          <w:color w:val="000000" w:themeColor="text1"/>
          <w:w w:val="95"/>
        </w:rPr>
        <w:t>不得填报有选择性报价方案</w:t>
      </w:r>
      <w:r w:rsidRPr="001564C7">
        <w:rPr>
          <w:rFonts w:ascii="仿宋" w:eastAsia="仿宋" w:hAnsi="仿宋" w:cs="仿宋" w:hint="eastAsia"/>
          <w:color w:val="000000" w:themeColor="text1"/>
          <w:spacing w:val="-6"/>
          <w:w w:val="95"/>
        </w:rPr>
        <w:t>。若有优惠条款须注</w:t>
      </w:r>
      <w:r w:rsidRPr="001564C7">
        <w:rPr>
          <w:rFonts w:ascii="仿宋" w:eastAsia="仿宋" w:hAnsi="仿宋" w:cs="仿宋" w:hint="eastAsia"/>
          <w:color w:val="000000" w:themeColor="text1"/>
          <w:spacing w:val="-6"/>
        </w:rPr>
        <w:t>明，但不得影响报价，影响产品整体功能。</w:t>
      </w:r>
    </w:p>
    <w:p w14:paraId="7761A418" w14:textId="77777777" w:rsidR="00A02E49" w:rsidRPr="001564C7" w:rsidRDefault="00A02E49">
      <w:pPr>
        <w:pStyle w:val="a3"/>
        <w:spacing w:line="276" w:lineRule="auto"/>
        <w:rPr>
          <w:rFonts w:ascii="仿宋" w:eastAsia="仿宋" w:hAnsi="仿宋" w:cs="仿宋" w:hint="eastAsia"/>
          <w:b/>
          <w:color w:val="000000" w:themeColor="text1"/>
          <w:sz w:val="20"/>
        </w:rPr>
      </w:pPr>
    </w:p>
    <w:p w14:paraId="7761A419" w14:textId="77777777" w:rsidR="00A02E49" w:rsidRPr="001564C7" w:rsidRDefault="00A02E49">
      <w:pPr>
        <w:pStyle w:val="a3"/>
        <w:spacing w:line="276" w:lineRule="auto"/>
        <w:rPr>
          <w:rFonts w:ascii="仿宋" w:eastAsia="仿宋" w:hAnsi="仿宋" w:cs="仿宋" w:hint="eastAsia"/>
          <w:b/>
          <w:color w:val="000000" w:themeColor="text1"/>
          <w:sz w:val="20"/>
        </w:rPr>
      </w:pPr>
    </w:p>
    <w:p w14:paraId="7761A41A" w14:textId="77777777" w:rsidR="00A02E49" w:rsidRPr="001564C7" w:rsidRDefault="00A02E49">
      <w:pPr>
        <w:pStyle w:val="a3"/>
        <w:spacing w:line="276" w:lineRule="auto"/>
        <w:rPr>
          <w:rFonts w:ascii="仿宋" w:eastAsia="仿宋" w:hAnsi="仿宋" w:cs="仿宋" w:hint="eastAsia"/>
          <w:b/>
          <w:color w:val="000000" w:themeColor="text1"/>
          <w:sz w:val="20"/>
        </w:rPr>
      </w:pPr>
    </w:p>
    <w:p w14:paraId="7761A41B" w14:textId="77777777" w:rsidR="00A02E49" w:rsidRPr="001564C7" w:rsidRDefault="00A02E49">
      <w:pPr>
        <w:pStyle w:val="a3"/>
        <w:spacing w:line="276" w:lineRule="auto"/>
        <w:rPr>
          <w:rFonts w:ascii="仿宋" w:eastAsia="仿宋" w:hAnsi="仿宋" w:cs="仿宋" w:hint="eastAsia"/>
          <w:b/>
          <w:color w:val="000000" w:themeColor="text1"/>
          <w:sz w:val="20"/>
        </w:rPr>
      </w:pPr>
    </w:p>
    <w:p w14:paraId="75394BBE" w14:textId="77777777" w:rsidR="00317116" w:rsidRPr="001564C7" w:rsidRDefault="00317116">
      <w:pPr>
        <w:pStyle w:val="a3"/>
        <w:spacing w:line="276" w:lineRule="auto"/>
        <w:rPr>
          <w:rFonts w:ascii="仿宋" w:eastAsia="仿宋" w:hAnsi="仿宋" w:cs="仿宋" w:hint="eastAsia"/>
          <w:b/>
          <w:color w:val="000000" w:themeColor="text1"/>
          <w:sz w:val="20"/>
        </w:rPr>
      </w:pPr>
    </w:p>
    <w:p w14:paraId="7761A41C" w14:textId="77777777" w:rsidR="00A02E49" w:rsidRPr="001564C7" w:rsidRDefault="00A02E49">
      <w:pPr>
        <w:pStyle w:val="a3"/>
        <w:spacing w:before="7" w:line="276" w:lineRule="auto"/>
        <w:rPr>
          <w:rFonts w:ascii="仿宋" w:eastAsia="仿宋" w:hAnsi="仿宋" w:cs="仿宋" w:hint="eastAsia"/>
          <w:b/>
          <w:color w:val="000000" w:themeColor="text1"/>
          <w:sz w:val="24"/>
        </w:rPr>
      </w:pPr>
    </w:p>
    <w:p w14:paraId="7761A41D" w14:textId="77777777" w:rsidR="00A02E49" w:rsidRPr="001564C7" w:rsidRDefault="00012999" w:rsidP="003C6E4A">
      <w:pPr>
        <w:pStyle w:val="2"/>
        <w:rPr>
          <w:rFonts w:ascii="仿宋" w:eastAsia="仿宋" w:hAnsi="仿宋" w:cs="仿宋" w:hint="eastAsia"/>
          <w:b w:val="0"/>
          <w:color w:val="000000" w:themeColor="text1"/>
          <w:sz w:val="24"/>
        </w:rPr>
      </w:pPr>
      <w:bookmarkStart w:id="56" w:name="_bookmark19"/>
      <w:bookmarkStart w:id="57" w:name="六、资格证明"/>
      <w:bookmarkEnd w:id="56"/>
      <w:bookmarkEnd w:id="57"/>
      <w:r w:rsidRPr="001564C7">
        <w:rPr>
          <w:rFonts w:ascii="仿宋" w:eastAsia="仿宋" w:hAnsi="仿宋" w:cs="仿宋" w:hint="eastAsia"/>
          <w:color w:val="000000" w:themeColor="text1"/>
          <w:sz w:val="24"/>
          <w:lang w:val="en-US"/>
        </w:rPr>
        <w:lastRenderedPageBreak/>
        <w:t>五</w:t>
      </w:r>
      <w:r w:rsidRPr="001564C7">
        <w:rPr>
          <w:rFonts w:ascii="仿宋" w:eastAsia="仿宋" w:hAnsi="仿宋" w:cs="仿宋" w:hint="eastAsia"/>
          <w:color w:val="000000" w:themeColor="text1"/>
          <w:sz w:val="24"/>
        </w:rPr>
        <w:t>、资格证明</w:t>
      </w:r>
    </w:p>
    <w:p w14:paraId="7761A41E" w14:textId="77777777" w:rsidR="00A02E49" w:rsidRPr="001564C7" w:rsidRDefault="00012999">
      <w:pPr>
        <w:spacing w:before="2" w:line="276" w:lineRule="auto"/>
        <w:ind w:left="1767" w:right="1357"/>
        <w:jc w:val="center"/>
        <w:rPr>
          <w:rFonts w:ascii="仿宋" w:eastAsia="仿宋" w:hAnsi="仿宋" w:cs="仿宋" w:hint="eastAsia"/>
          <w:b/>
          <w:color w:val="000000" w:themeColor="text1"/>
          <w:sz w:val="24"/>
        </w:rPr>
      </w:pPr>
      <w:r w:rsidRPr="001564C7">
        <w:rPr>
          <w:rFonts w:ascii="仿宋" w:eastAsia="仿宋" w:hAnsi="仿宋" w:cs="仿宋" w:hint="eastAsia"/>
          <w:b/>
          <w:color w:val="000000" w:themeColor="text1"/>
          <w:sz w:val="24"/>
        </w:rPr>
        <w:t>资格证明</w:t>
      </w:r>
    </w:p>
    <w:p w14:paraId="7761A41F" w14:textId="77777777" w:rsidR="00A02E49" w:rsidRPr="001564C7" w:rsidRDefault="00A02E49">
      <w:pPr>
        <w:pStyle w:val="a3"/>
        <w:spacing w:line="276" w:lineRule="auto"/>
        <w:rPr>
          <w:rFonts w:ascii="仿宋" w:eastAsia="仿宋" w:hAnsi="仿宋" w:cs="仿宋" w:hint="eastAsia"/>
          <w:b/>
          <w:color w:val="000000" w:themeColor="text1"/>
          <w:sz w:val="16"/>
        </w:rPr>
      </w:pPr>
    </w:p>
    <w:p w14:paraId="7761A420" w14:textId="77777777" w:rsidR="00A02E49" w:rsidRPr="001564C7" w:rsidRDefault="00012999">
      <w:pPr>
        <w:spacing w:before="66" w:line="276" w:lineRule="auto"/>
        <w:ind w:left="743" w:right="752" w:firstLine="480"/>
        <w:jc w:val="both"/>
        <w:rPr>
          <w:rFonts w:ascii="仿宋" w:eastAsia="仿宋" w:hAnsi="仿宋" w:cs="仿宋" w:hint="eastAsia"/>
          <w:color w:val="000000" w:themeColor="text1"/>
          <w:sz w:val="24"/>
        </w:rPr>
      </w:pPr>
      <w:r w:rsidRPr="001564C7">
        <w:rPr>
          <w:rFonts w:ascii="仿宋" w:eastAsia="仿宋" w:hAnsi="仿宋" w:cs="仿宋" w:hint="eastAsia"/>
          <w:color w:val="000000" w:themeColor="text1"/>
          <w:sz w:val="24"/>
        </w:rPr>
        <w:t>（</w:t>
      </w:r>
      <w:r w:rsidRPr="001564C7">
        <w:rPr>
          <w:rFonts w:ascii="仿宋" w:eastAsia="仿宋" w:hAnsi="仿宋" w:cs="仿宋" w:hint="eastAsia"/>
          <w:color w:val="000000" w:themeColor="text1"/>
          <w:spacing w:val="-7"/>
          <w:sz w:val="24"/>
        </w:rPr>
        <w:t>格式由供应商自定，</w:t>
      </w:r>
      <w:r w:rsidRPr="001564C7">
        <w:rPr>
          <w:rFonts w:ascii="仿宋" w:eastAsia="仿宋" w:hAnsi="仿宋" w:cs="仿宋" w:hint="eastAsia"/>
          <w:color w:val="000000" w:themeColor="text1"/>
          <w:spacing w:val="-7"/>
          <w:sz w:val="24"/>
          <w:lang w:val="en-US"/>
        </w:rPr>
        <w:t>根据招标文件资格要求</w:t>
      </w:r>
      <w:r w:rsidRPr="001564C7">
        <w:rPr>
          <w:rFonts w:ascii="仿宋" w:eastAsia="仿宋" w:hAnsi="仿宋" w:cs="仿宋" w:hint="eastAsia"/>
          <w:color w:val="000000" w:themeColor="text1"/>
          <w:spacing w:val="-7"/>
          <w:sz w:val="24"/>
        </w:rPr>
        <w:t>据实提交，</w:t>
      </w:r>
      <w:r w:rsidRPr="001564C7">
        <w:rPr>
          <w:rFonts w:ascii="仿宋" w:eastAsia="仿宋" w:hAnsi="仿宋" w:cs="仿宋" w:hint="eastAsia"/>
          <w:color w:val="000000" w:themeColor="text1"/>
          <w:sz w:val="24"/>
        </w:rPr>
        <w:t>及供应商认为需要提供的其他资格证明文件等）</w:t>
      </w:r>
    </w:p>
    <w:p w14:paraId="7761A421" w14:textId="77777777" w:rsidR="00A02E49" w:rsidRPr="001564C7" w:rsidRDefault="00A02E49">
      <w:pPr>
        <w:spacing w:line="276" w:lineRule="auto"/>
        <w:jc w:val="both"/>
        <w:rPr>
          <w:rFonts w:ascii="仿宋" w:eastAsia="仿宋" w:hAnsi="仿宋" w:cs="仿宋" w:hint="eastAsia"/>
          <w:color w:val="000000" w:themeColor="text1"/>
          <w:sz w:val="24"/>
        </w:rPr>
        <w:sectPr w:rsidR="00A02E49" w:rsidRPr="001564C7">
          <w:type w:val="continuous"/>
          <w:pgSz w:w="11910" w:h="16840"/>
          <w:pgMar w:top="1340" w:right="380" w:bottom="1180" w:left="560" w:header="720" w:footer="720" w:gutter="0"/>
          <w:cols w:space="720"/>
        </w:sectPr>
      </w:pPr>
    </w:p>
    <w:p w14:paraId="7761A422" w14:textId="77777777" w:rsidR="00A02E49" w:rsidRPr="001564C7" w:rsidRDefault="00A02E49">
      <w:pPr>
        <w:pStyle w:val="a3"/>
        <w:spacing w:before="9" w:line="276" w:lineRule="auto"/>
        <w:rPr>
          <w:rFonts w:ascii="仿宋" w:eastAsia="仿宋" w:hAnsi="仿宋" w:cs="仿宋" w:hint="eastAsia"/>
          <w:color w:val="000000" w:themeColor="text1"/>
          <w:sz w:val="9"/>
        </w:rPr>
      </w:pPr>
    </w:p>
    <w:p w14:paraId="7761A423" w14:textId="77777777" w:rsidR="00A02E49" w:rsidRPr="001564C7" w:rsidRDefault="00012999" w:rsidP="003C6E4A">
      <w:pPr>
        <w:pStyle w:val="2"/>
        <w:rPr>
          <w:rFonts w:ascii="仿宋" w:eastAsia="仿宋" w:hAnsi="仿宋" w:cs="仿宋" w:hint="eastAsia"/>
          <w:b w:val="0"/>
          <w:color w:val="000000" w:themeColor="text1"/>
          <w:sz w:val="24"/>
        </w:rPr>
      </w:pPr>
      <w:bookmarkStart w:id="58" w:name="九、项目参与人员基本情况表"/>
      <w:bookmarkStart w:id="59" w:name="_bookmark20"/>
      <w:bookmarkEnd w:id="58"/>
      <w:bookmarkEnd w:id="59"/>
      <w:r w:rsidRPr="001564C7">
        <w:rPr>
          <w:rFonts w:ascii="仿宋" w:eastAsia="仿宋" w:hAnsi="仿宋" w:cs="仿宋" w:hint="eastAsia"/>
          <w:color w:val="000000" w:themeColor="text1"/>
          <w:sz w:val="24"/>
          <w:lang w:val="en-US"/>
        </w:rPr>
        <w:t>六</w:t>
      </w:r>
      <w:r w:rsidRPr="001564C7">
        <w:rPr>
          <w:rFonts w:ascii="仿宋" w:eastAsia="仿宋" w:hAnsi="仿宋" w:cs="仿宋" w:hint="eastAsia"/>
          <w:color w:val="000000" w:themeColor="text1"/>
          <w:sz w:val="24"/>
        </w:rPr>
        <w:t>、商务条款响应表</w:t>
      </w:r>
    </w:p>
    <w:p w14:paraId="7761A424" w14:textId="77777777" w:rsidR="00A02E49" w:rsidRPr="001564C7" w:rsidRDefault="00A02E49">
      <w:pPr>
        <w:pStyle w:val="a3"/>
        <w:spacing w:before="1" w:line="276" w:lineRule="auto"/>
        <w:rPr>
          <w:rFonts w:ascii="仿宋" w:eastAsia="仿宋" w:hAnsi="仿宋" w:cs="仿宋" w:hint="eastAsia"/>
          <w:b/>
          <w:color w:val="000000" w:themeColor="text1"/>
          <w:sz w:val="18"/>
        </w:rPr>
      </w:pPr>
    </w:p>
    <w:p w14:paraId="7761A425" w14:textId="77777777" w:rsidR="00A02E49" w:rsidRPr="001564C7" w:rsidRDefault="00012999">
      <w:pPr>
        <w:spacing w:line="276" w:lineRule="auto"/>
        <w:ind w:left="743"/>
        <w:jc w:val="center"/>
        <w:rPr>
          <w:rFonts w:ascii="仿宋" w:eastAsia="仿宋" w:hAnsi="仿宋" w:cs="仿宋" w:hint="eastAsia"/>
          <w:b/>
          <w:color w:val="000000" w:themeColor="text1"/>
          <w:sz w:val="28"/>
        </w:rPr>
      </w:pPr>
      <w:r w:rsidRPr="001564C7">
        <w:rPr>
          <w:rFonts w:ascii="仿宋" w:eastAsia="仿宋" w:hAnsi="仿宋" w:cs="仿宋" w:hint="eastAsia"/>
          <w:b/>
          <w:color w:val="000000" w:themeColor="text1"/>
          <w:sz w:val="28"/>
        </w:rPr>
        <w:t>商务条款响应表</w:t>
      </w:r>
    </w:p>
    <w:p w14:paraId="7761A426" w14:textId="77777777" w:rsidR="00A02E49" w:rsidRPr="001564C7" w:rsidRDefault="00012999">
      <w:pPr>
        <w:pStyle w:val="a3"/>
        <w:spacing w:before="3" w:line="276" w:lineRule="auto"/>
        <w:ind w:left="743"/>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项目编号： </w:t>
      </w:r>
    </w:p>
    <w:p w14:paraId="7761A427" w14:textId="77777777" w:rsidR="00A02E49" w:rsidRPr="001564C7" w:rsidRDefault="00012999">
      <w:pPr>
        <w:pStyle w:val="a3"/>
        <w:spacing w:before="3" w:after="3" w:line="276" w:lineRule="auto"/>
        <w:ind w:left="743"/>
        <w:rPr>
          <w:rFonts w:ascii="仿宋" w:eastAsia="仿宋" w:hAnsi="仿宋" w:cs="仿宋" w:hint="eastAsia"/>
          <w:color w:val="000000" w:themeColor="text1"/>
        </w:rPr>
      </w:pPr>
      <w:r w:rsidRPr="001564C7">
        <w:rPr>
          <w:rFonts w:ascii="仿宋" w:eastAsia="仿宋" w:hAnsi="仿宋" w:cs="仿宋" w:hint="eastAsia"/>
          <w:color w:val="000000" w:themeColor="text1"/>
        </w:rPr>
        <w:t>项目名称：</w:t>
      </w:r>
    </w:p>
    <w:tbl>
      <w:tblPr>
        <w:tblW w:w="9210" w:type="dxa"/>
        <w:tblInd w:w="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25"/>
        <w:gridCol w:w="3291"/>
        <w:gridCol w:w="3429"/>
        <w:gridCol w:w="1265"/>
      </w:tblGrid>
      <w:tr w:rsidR="00A02E49" w:rsidRPr="001564C7" w14:paraId="7761A42C" w14:textId="77777777">
        <w:trPr>
          <w:trHeight w:val="402"/>
        </w:trPr>
        <w:tc>
          <w:tcPr>
            <w:tcW w:w="1225" w:type="dxa"/>
          </w:tcPr>
          <w:p w14:paraId="7761A428" w14:textId="77777777" w:rsidR="00A02E49" w:rsidRPr="001564C7" w:rsidRDefault="00012999">
            <w:pPr>
              <w:pStyle w:val="TableParagraph"/>
              <w:spacing w:before="65" w:line="276" w:lineRule="auto"/>
              <w:ind w:left="402"/>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序号</w:t>
            </w:r>
          </w:p>
        </w:tc>
        <w:tc>
          <w:tcPr>
            <w:tcW w:w="3291" w:type="dxa"/>
          </w:tcPr>
          <w:p w14:paraId="7761A429" w14:textId="77777777" w:rsidR="00A02E49" w:rsidRPr="001564C7" w:rsidRDefault="00012999">
            <w:pPr>
              <w:pStyle w:val="TableParagraph"/>
              <w:spacing w:before="65" w:line="276" w:lineRule="auto"/>
              <w:ind w:left="699"/>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采购文件的商务条款</w:t>
            </w:r>
          </w:p>
        </w:tc>
        <w:tc>
          <w:tcPr>
            <w:tcW w:w="3429" w:type="dxa"/>
          </w:tcPr>
          <w:p w14:paraId="7761A42A" w14:textId="77777777" w:rsidR="00A02E49" w:rsidRPr="001564C7" w:rsidRDefault="00012999">
            <w:pPr>
              <w:pStyle w:val="TableParagraph"/>
              <w:spacing w:before="65" w:line="276" w:lineRule="auto"/>
              <w:ind w:left="768"/>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响应文件的商务条款</w:t>
            </w:r>
          </w:p>
        </w:tc>
        <w:tc>
          <w:tcPr>
            <w:tcW w:w="1265" w:type="dxa"/>
          </w:tcPr>
          <w:p w14:paraId="7761A42B" w14:textId="77777777" w:rsidR="00A02E49" w:rsidRPr="001564C7" w:rsidRDefault="00012999">
            <w:pPr>
              <w:pStyle w:val="TableParagraph"/>
              <w:spacing w:before="65" w:line="276" w:lineRule="auto"/>
              <w:ind w:left="420"/>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说明</w:t>
            </w:r>
          </w:p>
        </w:tc>
      </w:tr>
      <w:tr w:rsidR="00A02E49" w:rsidRPr="001564C7" w14:paraId="7761A431" w14:textId="77777777">
        <w:trPr>
          <w:trHeight w:val="402"/>
        </w:trPr>
        <w:tc>
          <w:tcPr>
            <w:tcW w:w="1225" w:type="dxa"/>
          </w:tcPr>
          <w:p w14:paraId="7761A42D" w14:textId="77777777" w:rsidR="00A02E49" w:rsidRPr="001564C7" w:rsidRDefault="00012999">
            <w:pPr>
              <w:pStyle w:val="TableParagraph"/>
              <w:spacing w:before="66" w:line="276" w:lineRule="auto"/>
              <w:ind w:left="11"/>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1</w:t>
            </w:r>
          </w:p>
        </w:tc>
        <w:tc>
          <w:tcPr>
            <w:tcW w:w="3291" w:type="dxa"/>
          </w:tcPr>
          <w:p w14:paraId="7761A42E" w14:textId="77777777" w:rsidR="00A02E49" w:rsidRPr="001564C7" w:rsidRDefault="00A02E49">
            <w:pPr>
              <w:pStyle w:val="TableParagraph"/>
              <w:spacing w:before="66" w:line="276" w:lineRule="auto"/>
              <w:ind w:left="910"/>
              <w:rPr>
                <w:rFonts w:ascii="仿宋" w:eastAsia="仿宋" w:hAnsi="仿宋" w:cs="仿宋" w:hint="eastAsia"/>
                <w:color w:val="000000" w:themeColor="text1"/>
                <w:sz w:val="21"/>
              </w:rPr>
            </w:pPr>
          </w:p>
        </w:tc>
        <w:tc>
          <w:tcPr>
            <w:tcW w:w="3429" w:type="dxa"/>
          </w:tcPr>
          <w:p w14:paraId="7761A42F"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265" w:type="dxa"/>
          </w:tcPr>
          <w:p w14:paraId="7761A430"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36" w14:textId="77777777">
        <w:trPr>
          <w:trHeight w:val="402"/>
        </w:trPr>
        <w:tc>
          <w:tcPr>
            <w:tcW w:w="1225" w:type="dxa"/>
          </w:tcPr>
          <w:p w14:paraId="7761A432" w14:textId="77777777" w:rsidR="00A02E49" w:rsidRPr="001564C7" w:rsidRDefault="00012999">
            <w:pPr>
              <w:pStyle w:val="TableParagraph"/>
              <w:spacing w:before="64" w:line="276" w:lineRule="auto"/>
              <w:ind w:left="11"/>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2</w:t>
            </w:r>
          </w:p>
        </w:tc>
        <w:tc>
          <w:tcPr>
            <w:tcW w:w="3291" w:type="dxa"/>
          </w:tcPr>
          <w:p w14:paraId="7761A433" w14:textId="77777777" w:rsidR="00A02E49" w:rsidRPr="001564C7" w:rsidRDefault="00A02E49">
            <w:pPr>
              <w:pStyle w:val="TableParagraph"/>
              <w:spacing w:before="64" w:line="276" w:lineRule="auto"/>
              <w:ind w:left="593"/>
              <w:rPr>
                <w:rFonts w:ascii="仿宋" w:eastAsia="仿宋" w:hAnsi="仿宋" w:cs="仿宋" w:hint="eastAsia"/>
                <w:color w:val="000000" w:themeColor="text1"/>
                <w:sz w:val="21"/>
              </w:rPr>
            </w:pPr>
          </w:p>
        </w:tc>
        <w:tc>
          <w:tcPr>
            <w:tcW w:w="3429" w:type="dxa"/>
          </w:tcPr>
          <w:p w14:paraId="7761A434"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265" w:type="dxa"/>
          </w:tcPr>
          <w:p w14:paraId="7761A435"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3B" w14:textId="77777777">
        <w:trPr>
          <w:trHeight w:val="402"/>
        </w:trPr>
        <w:tc>
          <w:tcPr>
            <w:tcW w:w="1225" w:type="dxa"/>
          </w:tcPr>
          <w:p w14:paraId="7761A437" w14:textId="77777777" w:rsidR="00A02E49" w:rsidRPr="001564C7" w:rsidRDefault="00012999">
            <w:pPr>
              <w:pStyle w:val="TableParagraph"/>
              <w:spacing w:before="65" w:line="276" w:lineRule="auto"/>
              <w:ind w:left="11"/>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3</w:t>
            </w:r>
          </w:p>
        </w:tc>
        <w:tc>
          <w:tcPr>
            <w:tcW w:w="3291" w:type="dxa"/>
          </w:tcPr>
          <w:p w14:paraId="7761A438" w14:textId="77777777" w:rsidR="00A02E49" w:rsidRPr="001564C7" w:rsidRDefault="00A02E49">
            <w:pPr>
              <w:pStyle w:val="TableParagraph"/>
              <w:spacing w:before="65" w:line="276" w:lineRule="auto"/>
              <w:ind w:left="910"/>
              <w:rPr>
                <w:rFonts w:ascii="仿宋" w:eastAsia="仿宋" w:hAnsi="仿宋" w:cs="仿宋" w:hint="eastAsia"/>
                <w:color w:val="000000" w:themeColor="text1"/>
                <w:sz w:val="21"/>
              </w:rPr>
            </w:pPr>
          </w:p>
        </w:tc>
        <w:tc>
          <w:tcPr>
            <w:tcW w:w="3429" w:type="dxa"/>
          </w:tcPr>
          <w:p w14:paraId="7761A439"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265" w:type="dxa"/>
          </w:tcPr>
          <w:p w14:paraId="7761A43A"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40" w14:textId="77777777">
        <w:trPr>
          <w:trHeight w:val="401"/>
        </w:trPr>
        <w:tc>
          <w:tcPr>
            <w:tcW w:w="1225" w:type="dxa"/>
          </w:tcPr>
          <w:p w14:paraId="7761A43C" w14:textId="77777777" w:rsidR="00A02E49" w:rsidRPr="001564C7" w:rsidRDefault="00012999">
            <w:pPr>
              <w:pStyle w:val="TableParagraph"/>
              <w:spacing w:before="65" w:line="276" w:lineRule="auto"/>
              <w:ind w:left="11"/>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4</w:t>
            </w:r>
          </w:p>
        </w:tc>
        <w:tc>
          <w:tcPr>
            <w:tcW w:w="3291" w:type="dxa"/>
          </w:tcPr>
          <w:p w14:paraId="7761A43D"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429" w:type="dxa"/>
          </w:tcPr>
          <w:p w14:paraId="7761A43E"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265" w:type="dxa"/>
          </w:tcPr>
          <w:p w14:paraId="7761A43F"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45" w14:textId="77777777">
        <w:trPr>
          <w:trHeight w:val="273"/>
        </w:trPr>
        <w:tc>
          <w:tcPr>
            <w:tcW w:w="1225" w:type="dxa"/>
          </w:tcPr>
          <w:p w14:paraId="7761A441" w14:textId="77777777" w:rsidR="00A02E49" w:rsidRPr="001564C7" w:rsidRDefault="00012999">
            <w:pPr>
              <w:pStyle w:val="TableParagraph"/>
              <w:spacing w:before="1" w:line="276" w:lineRule="auto"/>
              <w:ind w:left="429"/>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w:t>
            </w:r>
          </w:p>
        </w:tc>
        <w:tc>
          <w:tcPr>
            <w:tcW w:w="3291" w:type="dxa"/>
          </w:tcPr>
          <w:p w14:paraId="7761A442" w14:textId="77777777" w:rsidR="00A02E49" w:rsidRPr="001564C7" w:rsidRDefault="00012999">
            <w:pPr>
              <w:pStyle w:val="TableParagraph"/>
              <w:spacing w:before="1" w:line="276" w:lineRule="auto"/>
              <w:ind w:left="434"/>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w:t>
            </w:r>
          </w:p>
        </w:tc>
        <w:tc>
          <w:tcPr>
            <w:tcW w:w="3429" w:type="dxa"/>
          </w:tcPr>
          <w:p w14:paraId="7761A443" w14:textId="77777777" w:rsidR="00A02E49" w:rsidRPr="001564C7" w:rsidRDefault="00012999">
            <w:pPr>
              <w:pStyle w:val="TableParagraph"/>
              <w:spacing w:before="1" w:line="276" w:lineRule="auto"/>
              <w:ind w:left="434"/>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w:t>
            </w:r>
          </w:p>
        </w:tc>
        <w:tc>
          <w:tcPr>
            <w:tcW w:w="1265" w:type="dxa"/>
          </w:tcPr>
          <w:p w14:paraId="7761A444" w14:textId="77777777" w:rsidR="00A02E49" w:rsidRPr="001564C7" w:rsidRDefault="00012999">
            <w:pPr>
              <w:pStyle w:val="TableParagraph"/>
              <w:spacing w:before="1" w:line="276" w:lineRule="auto"/>
              <w:ind w:left="737"/>
              <w:rPr>
                <w:rFonts w:ascii="仿宋" w:eastAsia="仿宋" w:hAnsi="仿宋" w:cs="仿宋" w:hint="eastAsia"/>
                <w:color w:val="000000" w:themeColor="text1"/>
                <w:sz w:val="21"/>
              </w:rPr>
            </w:pPr>
            <w:r w:rsidRPr="001564C7">
              <w:rPr>
                <w:rFonts w:ascii="仿宋" w:eastAsia="仿宋" w:hAnsi="仿宋" w:cs="仿宋" w:hint="eastAsia"/>
                <w:color w:val="000000" w:themeColor="text1"/>
                <w:w w:val="99"/>
                <w:sz w:val="21"/>
              </w:rPr>
              <w:t>…</w:t>
            </w:r>
          </w:p>
        </w:tc>
      </w:tr>
      <w:tr w:rsidR="00A02E49" w:rsidRPr="001564C7" w14:paraId="7761A44A" w14:textId="77777777">
        <w:trPr>
          <w:trHeight w:val="345"/>
        </w:trPr>
        <w:tc>
          <w:tcPr>
            <w:tcW w:w="1225" w:type="dxa"/>
          </w:tcPr>
          <w:p w14:paraId="7761A446"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291" w:type="dxa"/>
          </w:tcPr>
          <w:p w14:paraId="7761A447" w14:textId="77777777" w:rsidR="00A02E49" w:rsidRPr="001564C7" w:rsidRDefault="00012999">
            <w:pPr>
              <w:pStyle w:val="TableParagraph"/>
              <w:spacing w:before="37" w:line="276" w:lineRule="auto"/>
              <w:ind w:left="699"/>
              <w:rPr>
                <w:rFonts w:ascii="仿宋" w:eastAsia="仿宋" w:hAnsi="仿宋" w:cs="仿宋" w:hint="eastAsia"/>
                <w:color w:val="000000" w:themeColor="text1"/>
                <w:sz w:val="21"/>
              </w:rPr>
            </w:pPr>
            <w:r w:rsidRPr="001564C7">
              <w:rPr>
                <w:rFonts w:ascii="仿宋" w:eastAsia="仿宋" w:hAnsi="仿宋" w:cs="仿宋" w:hint="eastAsia"/>
                <w:color w:val="000000" w:themeColor="text1"/>
                <w:sz w:val="21"/>
              </w:rPr>
              <w:t>（行数不够，自行添加）</w:t>
            </w:r>
          </w:p>
        </w:tc>
        <w:tc>
          <w:tcPr>
            <w:tcW w:w="3429" w:type="dxa"/>
          </w:tcPr>
          <w:p w14:paraId="7761A448"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265" w:type="dxa"/>
          </w:tcPr>
          <w:p w14:paraId="7761A449"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bl>
    <w:p w14:paraId="7761A44B"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44C" w14:textId="77777777" w:rsidR="00A02E49" w:rsidRPr="001564C7" w:rsidRDefault="00012999">
      <w:pPr>
        <w:pStyle w:val="a3"/>
        <w:spacing w:before="8" w:line="276" w:lineRule="auto"/>
        <w:ind w:right="630"/>
        <w:jc w:val="right"/>
        <w:rPr>
          <w:rFonts w:ascii="仿宋" w:eastAsia="仿宋" w:hAnsi="仿宋" w:cs="仿宋" w:hint="eastAsia"/>
          <w:color w:val="000000" w:themeColor="text1"/>
          <w:sz w:val="13"/>
        </w:rPr>
      </w:pPr>
      <w:r w:rsidRPr="001564C7">
        <w:rPr>
          <w:rFonts w:ascii="仿宋" w:eastAsia="仿宋" w:hAnsi="仿宋" w:cs="仿宋" w:hint="eastAsia"/>
          <w:color w:val="000000" w:themeColor="text1"/>
        </w:rPr>
        <w:t>日期：  年  月  日</w:t>
      </w:r>
    </w:p>
    <w:p w14:paraId="7761A44D" w14:textId="77777777" w:rsidR="00A02E49" w:rsidRPr="001564C7" w:rsidRDefault="00A02E49">
      <w:pPr>
        <w:spacing w:line="276" w:lineRule="auto"/>
        <w:rPr>
          <w:rFonts w:ascii="仿宋" w:eastAsia="仿宋" w:hAnsi="仿宋" w:cs="仿宋" w:hint="eastAsia"/>
          <w:color w:val="000000" w:themeColor="text1"/>
          <w:sz w:val="13"/>
        </w:rPr>
        <w:sectPr w:rsidR="00A02E49" w:rsidRPr="001564C7">
          <w:pgSz w:w="11910" w:h="16840"/>
          <w:pgMar w:top="1340" w:right="380" w:bottom="1380" w:left="560" w:header="878" w:footer="1196" w:gutter="0"/>
          <w:cols w:space="720"/>
        </w:sectPr>
      </w:pPr>
    </w:p>
    <w:p w14:paraId="7761A44E" w14:textId="77777777" w:rsidR="00A02E49" w:rsidRPr="001564C7" w:rsidRDefault="00A02E49">
      <w:pPr>
        <w:spacing w:before="67" w:line="276" w:lineRule="auto"/>
        <w:ind w:left="743"/>
        <w:rPr>
          <w:rFonts w:ascii="仿宋" w:eastAsia="仿宋" w:hAnsi="仿宋" w:cs="仿宋" w:hint="eastAsia"/>
          <w:b/>
          <w:color w:val="000000" w:themeColor="text1"/>
          <w:sz w:val="24"/>
          <w:lang w:val="en-US"/>
        </w:rPr>
      </w:pPr>
      <w:bookmarkStart w:id="60" w:name="_bookmark21"/>
      <w:bookmarkStart w:id="61" w:name="八、项目实施方案"/>
      <w:bookmarkEnd w:id="60"/>
      <w:bookmarkEnd w:id="61"/>
    </w:p>
    <w:p w14:paraId="7761A44F" w14:textId="77777777" w:rsidR="00A02E49" w:rsidRPr="001564C7" w:rsidRDefault="00A02E49">
      <w:pPr>
        <w:spacing w:before="67" w:line="276" w:lineRule="auto"/>
        <w:ind w:left="743"/>
        <w:rPr>
          <w:rFonts w:ascii="仿宋" w:eastAsia="仿宋" w:hAnsi="仿宋" w:cs="仿宋" w:hint="eastAsia"/>
          <w:b/>
          <w:color w:val="000000" w:themeColor="text1"/>
          <w:sz w:val="24"/>
          <w:lang w:val="en-US"/>
        </w:rPr>
      </w:pPr>
    </w:p>
    <w:p w14:paraId="7761A450" w14:textId="77777777" w:rsidR="00A02E49" w:rsidRPr="001564C7" w:rsidRDefault="00012999" w:rsidP="00440952">
      <w:pPr>
        <w:pStyle w:val="2"/>
        <w:rPr>
          <w:rFonts w:ascii="仿宋" w:eastAsia="仿宋" w:hAnsi="仿宋" w:cs="仿宋" w:hint="eastAsia"/>
          <w:b w:val="0"/>
          <w:color w:val="000000" w:themeColor="text1"/>
          <w:sz w:val="24"/>
        </w:rPr>
      </w:pPr>
      <w:r w:rsidRPr="001564C7">
        <w:rPr>
          <w:rFonts w:ascii="仿宋" w:eastAsia="仿宋" w:hAnsi="仿宋" w:cs="仿宋" w:hint="eastAsia"/>
          <w:color w:val="000000" w:themeColor="text1"/>
          <w:sz w:val="24"/>
          <w:lang w:val="en-US"/>
        </w:rPr>
        <w:t>七</w:t>
      </w:r>
      <w:r w:rsidRPr="001564C7">
        <w:rPr>
          <w:rFonts w:ascii="仿宋" w:eastAsia="仿宋" w:hAnsi="仿宋" w:cs="仿宋" w:hint="eastAsia"/>
          <w:color w:val="000000" w:themeColor="text1"/>
          <w:sz w:val="24"/>
        </w:rPr>
        <w:t>、项目实施方案</w:t>
      </w:r>
    </w:p>
    <w:p w14:paraId="7761A451" w14:textId="77777777" w:rsidR="00A02E49" w:rsidRPr="001564C7" w:rsidRDefault="00012999">
      <w:pPr>
        <w:spacing w:before="196" w:line="276" w:lineRule="auto"/>
        <w:ind w:left="743"/>
        <w:jc w:val="center"/>
        <w:rPr>
          <w:rFonts w:ascii="仿宋" w:eastAsia="仿宋" w:hAnsi="仿宋" w:cs="仿宋" w:hint="eastAsia"/>
          <w:b/>
          <w:color w:val="000000" w:themeColor="text1"/>
          <w:sz w:val="24"/>
        </w:rPr>
      </w:pPr>
      <w:r w:rsidRPr="001564C7">
        <w:rPr>
          <w:rFonts w:ascii="仿宋" w:eastAsia="仿宋" w:hAnsi="仿宋" w:cs="仿宋" w:hint="eastAsia"/>
          <w:b/>
          <w:color w:val="000000" w:themeColor="text1"/>
          <w:sz w:val="24"/>
        </w:rPr>
        <w:t>项目实施方案</w:t>
      </w:r>
    </w:p>
    <w:p w14:paraId="7761A452" w14:textId="77777777" w:rsidR="00A02E49" w:rsidRPr="001564C7" w:rsidRDefault="00012999">
      <w:pPr>
        <w:spacing w:before="26" w:line="276" w:lineRule="auto"/>
        <w:ind w:left="923"/>
        <w:jc w:val="center"/>
        <w:rPr>
          <w:rFonts w:ascii="仿宋" w:eastAsia="仿宋" w:hAnsi="仿宋" w:cs="仿宋" w:hint="eastAsia"/>
          <w:color w:val="000000" w:themeColor="text1"/>
          <w:sz w:val="24"/>
        </w:rPr>
      </w:pPr>
      <w:r w:rsidRPr="001564C7">
        <w:rPr>
          <w:rFonts w:ascii="仿宋" w:eastAsia="仿宋" w:hAnsi="仿宋" w:cs="仿宋" w:hint="eastAsia"/>
          <w:color w:val="000000" w:themeColor="text1"/>
          <w:sz w:val="24"/>
        </w:rPr>
        <w:t>（格式自拟）</w:t>
      </w:r>
    </w:p>
    <w:p w14:paraId="7761A453" w14:textId="77777777" w:rsidR="00A02E49" w:rsidRPr="001564C7" w:rsidRDefault="00A02E49">
      <w:pPr>
        <w:spacing w:line="276" w:lineRule="auto"/>
        <w:rPr>
          <w:rFonts w:ascii="仿宋" w:eastAsia="仿宋" w:hAnsi="仿宋" w:cs="仿宋" w:hint="eastAsia"/>
          <w:color w:val="000000" w:themeColor="text1"/>
          <w:sz w:val="24"/>
        </w:rPr>
        <w:sectPr w:rsidR="00A02E49" w:rsidRPr="001564C7">
          <w:type w:val="continuous"/>
          <w:pgSz w:w="11910" w:h="16840"/>
          <w:pgMar w:top="1340" w:right="380" w:bottom="1180" w:left="560" w:header="720" w:footer="720" w:gutter="0"/>
          <w:cols w:space="720"/>
        </w:sectPr>
      </w:pPr>
    </w:p>
    <w:p w14:paraId="7761A454"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455" w14:textId="77777777" w:rsidR="00A02E49" w:rsidRPr="001564C7" w:rsidRDefault="00A02E49">
      <w:pPr>
        <w:pStyle w:val="a3"/>
        <w:spacing w:before="9" w:line="276" w:lineRule="auto"/>
        <w:rPr>
          <w:rFonts w:ascii="仿宋" w:eastAsia="仿宋" w:hAnsi="仿宋" w:cs="仿宋" w:hint="eastAsia"/>
          <w:color w:val="000000" w:themeColor="text1"/>
          <w:sz w:val="23"/>
        </w:rPr>
      </w:pPr>
    </w:p>
    <w:p w14:paraId="7761A456"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457" w14:textId="77777777" w:rsidR="00A02E49" w:rsidRPr="001564C7" w:rsidRDefault="00012999">
      <w:pPr>
        <w:pStyle w:val="a3"/>
        <w:spacing w:before="8" w:line="276" w:lineRule="auto"/>
        <w:ind w:right="630"/>
        <w:jc w:val="right"/>
        <w:rPr>
          <w:rFonts w:ascii="仿宋" w:eastAsia="仿宋" w:hAnsi="仿宋" w:cs="仿宋" w:hint="eastAsia"/>
          <w:color w:val="000000" w:themeColor="text1"/>
          <w:sz w:val="13"/>
        </w:rPr>
      </w:pPr>
      <w:r w:rsidRPr="001564C7">
        <w:rPr>
          <w:rFonts w:ascii="仿宋" w:eastAsia="仿宋" w:hAnsi="仿宋" w:cs="仿宋" w:hint="eastAsia"/>
          <w:color w:val="000000" w:themeColor="text1"/>
        </w:rPr>
        <w:t>日期：  年  月  日</w:t>
      </w:r>
    </w:p>
    <w:p w14:paraId="7761A458" w14:textId="77777777" w:rsidR="00A02E49" w:rsidRPr="001564C7" w:rsidRDefault="00A02E49">
      <w:pPr>
        <w:spacing w:line="276" w:lineRule="auto"/>
        <w:rPr>
          <w:rFonts w:ascii="仿宋" w:eastAsia="仿宋" w:hAnsi="仿宋" w:cs="仿宋" w:hint="eastAsia"/>
          <w:color w:val="000000" w:themeColor="text1"/>
          <w:sz w:val="24"/>
        </w:rPr>
        <w:sectPr w:rsidR="00A02E49" w:rsidRPr="001564C7">
          <w:type w:val="continuous"/>
          <w:pgSz w:w="11910" w:h="16840"/>
          <w:pgMar w:top="1340" w:right="380" w:bottom="1180" w:left="560" w:header="720" w:footer="720" w:gutter="0"/>
          <w:cols w:space="720"/>
        </w:sectPr>
      </w:pPr>
    </w:p>
    <w:p w14:paraId="7761A459" w14:textId="77777777" w:rsidR="00A02E49" w:rsidRPr="001564C7" w:rsidRDefault="00012999">
      <w:pPr>
        <w:pStyle w:val="2"/>
        <w:spacing w:before="62" w:line="276" w:lineRule="auto"/>
        <w:ind w:left="743"/>
        <w:rPr>
          <w:rFonts w:ascii="仿宋" w:eastAsia="仿宋" w:hAnsi="仿宋" w:cs="仿宋" w:hint="eastAsia"/>
          <w:b w:val="0"/>
          <w:color w:val="000000" w:themeColor="text1"/>
          <w:sz w:val="32"/>
        </w:rPr>
      </w:pPr>
      <w:bookmarkStart w:id="62" w:name="十、技术规格偏离表"/>
      <w:bookmarkStart w:id="63" w:name="_bookmark22"/>
      <w:bookmarkEnd w:id="62"/>
      <w:bookmarkEnd w:id="63"/>
      <w:r w:rsidRPr="001564C7">
        <w:rPr>
          <w:rFonts w:ascii="仿宋" w:eastAsia="仿宋" w:hAnsi="仿宋" w:cs="仿宋" w:hint="eastAsia"/>
          <w:color w:val="000000" w:themeColor="text1"/>
          <w:spacing w:val="-2"/>
          <w:lang w:val="en-US"/>
        </w:rPr>
        <w:lastRenderedPageBreak/>
        <w:t>八</w:t>
      </w:r>
      <w:r w:rsidRPr="001564C7">
        <w:rPr>
          <w:rFonts w:ascii="仿宋" w:eastAsia="仿宋" w:hAnsi="仿宋" w:cs="仿宋" w:hint="eastAsia"/>
          <w:color w:val="000000" w:themeColor="text1"/>
          <w:spacing w:val="-2"/>
        </w:rPr>
        <w:t>、项目参与人员基本情况表</w:t>
      </w:r>
    </w:p>
    <w:p w14:paraId="7761A45A" w14:textId="77777777" w:rsidR="00A02E49" w:rsidRPr="001564C7" w:rsidRDefault="00012999">
      <w:pPr>
        <w:tabs>
          <w:tab w:val="left" w:pos="4641"/>
        </w:tabs>
        <w:spacing w:before="70" w:line="276" w:lineRule="auto"/>
        <w:ind w:left="1265" w:right="2"/>
        <w:jc w:val="center"/>
        <w:rPr>
          <w:rFonts w:ascii="仿宋" w:eastAsia="仿宋" w:hAnsi="仿宋" w:cs="仿宋" w:hint="eastAsia"/>
          <w:b/>
          <w:color w:val="000000" w:themeColor="text1"/>
          <w:sz w:val="28"/>
        </w:rPr>
      </w:pPr>
      <w:r w:rsidRPr="001564C7">
        <w:rPr>
          <w:rFonts w:ascii="仿宋" w:eastAsia="仿宋" w:hAnsi="仿宋" w:cs="仿宋" w:hint="eastAsia"/>
          <w:b/>
          <w:color w:val="000000" w:themeColor="text1"/>
          <w:sz w:val="28"/>
        </w:rPr>
        <w:t>项目组成员一览表</w:t>
      </w:r>
    </w:p>
    <w:p w14:paraId="7761A45B" w14:textId="77777777" w:rsidR="00A02E49" w:rsidRPr="001564C7" w:rsidRDefault="00012999">
      <w:pPr>
        <w:tabs>
          <w:tab w:val="left" w:pos="4641"/>
        </w:tabs>
        <w:spacing w:before="70" w:line="276" w:lineRule="auto"/>
        <w:ind w:left="1265" w:right="2"/>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1.项目经理简历表</w:t>
      </w:r>
    </w:p>
    <w:p w14:paraId="7761A45C" w14:textId="77777777" w:rsidR="00A02E49" w:rsidRPr="001564C7" w:rsidRDefault="00A02E49">
      <w:pPr>
        <w:spacing w:line="276" w:lineRule="auto"/>
        <w:rPr>
          <w:rFonts w:ascii="仿宋" w:eastAsia="仿宋" w:hAnsi="仿宋" w:cs="仿宋" w:hint="eastAsia"/>
          <w:color w:val="000000" w:themeColor="text1"/>
        </w:rPr>
        <w:sectPr w:rsidR="00A02E49" w:rsidRPr="001564C7">
          <w:pgSz w:w="11910" w:h="16840"/>
          <w:pgMar w:top="1340" w:right="380" w:bottom="1380" w:left="560" w:header="878" w:footer="1196" w:gutter="0"/>
          <w:cols w:space="720"/>
        </w:sectPr>
      </w:pPr>
    </w:p>
    <w:tbl>
      <w:tblPr>
        <w:tblW w:w="9470"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05"/>
        <w:gridCol w:w="404"/>
        <w:gridCol w:w="930"/>
        <w:gridCol w:w="1234"/>
        <w:gridCol w:w="209"/>
        <w:gridCol w:w="1582"/>
        <w:gridCol w:w="1753"/>
        <w:gridCol w:w="1753"/>
      </w:tblGrid>
      <w:tr w:rsidR="00A02E49" w:rsidRPr="001564C7" w14:paraId="7761A463" w14:textId="77777777">
        <w:trPr>
          <w:trHeight w:val="340"/>
        </w:trPr>
        <w:tc>
          <w:tcPr>
            <w:tcW w:w="1605" w:type="dxa"/>
          </w:tcPr>
          <w:p w14:paraId="7761A45D" w14:textId="77777777" w:rsidR="00A02E49" w:rsidRPr="001564C7" w:rsidRDefault="00012999">
            <w:pPr>
              <w:pStyle w:val="TableParagraph"/>
              <w:spacing w:line="250" w:lineRule="exact"/>
              <w:ind w:left="594"/>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姓名</w:t>
            </w:r>
          </w:p>
        </w:tc>
        <w:tc>
          <w:tcPr>
            <w:tcW w:w="1334" w:type="dxa"/>
            <w:gridSpan w:val="2"/>
          </w:tcPr>
          <w:p w14:paraId="7761A45E"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443" w:type="dxa"/>
            <w:gridSpan w:val="2"/>
          </w:tcPr>
          <w:p w14:paraId="7761A45F" w14:textId="77777777" w:rsidR="00A02E49" w:rsidRPr="001564C7" w:rsidRDefault="00012999">
            <w:pPr>
              <w:pStyle w:val="TableParagraph"/>
              <w:spacing w:line="250" w:lineRule="exact"/>
              <w:ind w:left="507" w:right="466"/>
              <w:jc w:val="center"/>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性别</w:t>
            </w:r>
          </w:p>
        </w:tc>
        <w:tc>
          <w:tcPr>
            <w:tcW w:w="1582" w:type="dxa"/>
          </w:tcPr>
          <w:p w14:paraId="7761A460"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753" w:type="dxa"/>
            <w:tcBorders>
              <w:right w:val="single" w:sz="8" w:space="0" w:color="000000"/>
            </w:tcBorders>
          </w:tcPr>
          <w:p w14:paraId="7761A461" w14:textId="77777777" w:rsidR="00A02E49" w:rsidRPr="001564C7" w:rsidRDefault="00012999">
            <w:pPr>
              <w:pStyle w:val="TableParagraph"/>
              <w:spacing w:line="250" w:lineRule="exact"/>
              <w:ind w:left="647" w:right="630"/>
              <w:jc w:val="center"/>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年龄</w:t>
            </w:r>
          </w:p>
        </w:tc>
        <w:tc>
          <w:tcPr>
            <w:tcW w:w="1753" w:type="dxa"/>
            <w:tcBorders>
              <w:left w:val="single" w:sz="8" w:space="0" w:color="000000"/>
            </w:tcBorders>
          </w:tcPr>
          <w:p w14:paraId="7761A462" w14:textId="77777777" w:rsidR="00A02E49" w:rsidRPr="001564C7" w:rsidRDefault="00A02E49">
            <w:pPr>
              <w:pStyle w:val="TableParagraph"/>
              <w:rPr>
                <w:rFonts w:ascii="华文仿宋" w:eastAsia="华文仿宋" w:hAnsi="华文仿宋" w:cs="华文仿宋" w:hint="eastAsia"/>
                <w:color w:val="000000" w:themeColor="text1"/>
                <w:sz w:val="20"/>
              </w:rPr>
            </w:pPr>
          </w:p>
        </w:tc>
      </w:tr>
      <w:tr w:rsidR="00A02E49" w:rsidRPr="001564C7" w14:paraId="7761A46A" w14:textId="77777777">
        <w:trPr>
          <w:trHeight w:val="340"/>
        </w:trPr>
        <w:tc>
          <w:tcPr>
            <w:tcW w:w="1605" w:type="dxa"/>
          </w:tcPr>
          <w:p w14:paraId="7761A464" w14:textId="77777777" w:rsidR="00A02E49" w:rsidRPr="001564C7" w:rsidRDefault="00012999">
            <w:pPr>
              <w:pStyle w:val="TableParagraph"/>
              <w:spacing w:line="250" w:lineRule="exact"/>
              <w:ind w:left="594"/>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职务</w:t>
            </w:r>
          </w:p>
        </w:tc>
        <w:tc>
          <w:tcPr>
            <w:tcW w:w="1334" w:type="dxa"/>
            <w:gridSpan w:val="2"/>
          </w:tcPr>
          <w:p w14:paraId="7761A465"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443" w:type="dxa"/>
            <w:gridSpan w:val="2"/>
          </w:tcPr>
          <w:p w14:paraId="7761A466" w14:textId="77777777" w:rsidR="00A02E49" w:rsidRPr="001564C7" w:rsidRDefault="00012999">
            <w:pPr>
              <w:pStyle w:val="TableParagraph"/>
              <w:spacing w:line="250" w:lineRule="exact"/>
              <w:ind w:left="507" w:right="466"/>
              <w:jc w:val="center"/>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职称</w:t>
            </w:r>
          </w:p>
        </w:tc>
        <w:tc>
          <w:tcPr>
            <w:tcW w:w="1582" w:type="dxa"/>
          </w:tcPr>
          <w:p w14:paraId="7761A467"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753" w:type="dxa"/>
            <w:tcBorders>
              <w:right w:val="single" w:sz="8" w:space="0" w:color="000000"/>
            </w:tcBorders>
          </w:tcPr>
          <w:p w14:paraId="7761A468" w14:textId="77777777" w:rsidR="00A02E49" w:rsidRPr="001564C7" w:rsidRDefault="00012999">
            <w:pPr>
              <w:pStyle w:val="TableParagraph"/>
              <w:spacing w:line="250" w:lineRule="exact"/>
              <w:ind w:left="647" w:right="630"/>
              <w:jc w:val="center"/>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学历</w:t>
            </w:r>
          </w:p>
        </w:tc>
        <w:tc>
          <w:tcPr>
            <w:tcW w:w="1753" w:type="dxa"/>
            <w:tcBorders>
              <w:left w:val="single" w:sz="8" w:space="0" w:color="000000"/>
            </w:tcBorders>
          </w:tcPr>
          <w:p w14:paraId="7761A469" w14:textId="77777777" w:rsidR="00A02E49" w:rsidRPr="001564C7" w:rsidRDefault="00A02E49">
            <w:pPr>
              <w:pStyle w:val="TableParagraph"/>
              <w:rPr>
                <w:rFonts w:ascii="华文仿宋" w:eastAsia="华文仿宋" w:hAnsi="华文仿宋" w:cs="华文仿宋" w:hint="eastAsia"/>
                <w:color w:val="000000" w:themeColor="text1"/>
                <w:sz w:val="20"/>
              </w:rPr>
            </w:pPr>
          </w:p>
        </w:tc>
      </w:tr>
      <w:tr w:rsidR="00A02E49" w:rsidRPr="001564C7" w14:paraId="7761A46F" w14:textId="77777777">
        <w:trPr>
          <w:trHeight w:val="340"/>
        </w:trPr>
        <w:tc>
          <w:tcPr>
            <w:tcW w:w="2009" w:type="dxa"/>
            <w:gridSpan w:val="2"/>
          </w:tcPr>
          <w:p w14:paraId="7761A46B" w14:textId="77777777" w:rsidR="00A02E49" w:rsidRPr="001564C7" w:rsidRDefault="00012999">
            <w:pPr>
              <w:pStyle w:val="TableParagraph"/>
              <w:spacing w:line="250" w:lineRule="exact"/>
              <w:ind w:left="373"/>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参加工作时间</w:t>
            </w:r>
          </w:p>
        </w:tc>
        <w:tc>
          <w:tcPr>
            <w:tcW w:w="2164" w:type="dxa"/>
            <w:gridSpan w:val="2"/>
          </w:tcPr>
          <w:p w14:paraId="7761A46C"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3544" w:type="dxa"/>
            <w:gridSpan w:val="3"/>
            <w:tcBorders>
              <w:right w:val="single" w:sz="8" w:space="0" w:color="000000"/>
            </w:tcBorders>
          </w:tcPr>
          <w:p w14:paraId="7761A46D" w14:textId="77777777" w:rsidR="00A02E49" w:rsidRPr="001564C7" w:rsidRDefault="00012999">
            <w:pPr>
              <w:pStyle w:val="TableParagraph"/>
              <w:spacing w:line="250" w:lineRule="exact"/>
              <w:ind w:left="945"/>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从事</w:t>
            </w:r>
            <w:r w:rsidRPr="001564C7">
              <w:rPr>
                <w:rFonts w:ascii="华文仿宋" w:eastAsia="华文仿宋" w:hAnsi="华文仿宋" w:cs="华文仿宋" w:hint="eastAsia"/>
                <w:color w:val="000000" w:themeColor="text1"/>
                <w:sz w:val="21"/>
                <w:lang w:val="en-US"/>
              </w:rPr>
              <w:t>本行业工作</w:t>
            </w:r>
            <w:r w:rsidRPr="001564C7">
              <w:rPr>
                <w:rFonts w:ascii="华文仿宋" w:eastAsia="华文仿宋" w:hAnsi="华文仿宋" w:cs="华文仿宋" w:hint="eastAsia"/>
                <w:color w:val="000000" w:themeColor="text1"/>
                <w:sz w:val="21"/>
              </w:rPr>
              <w:t>年限</w:t>
            </w:r>
          </w:p>
        </w:tc>
        <w:tc>
          <w:tcPr>
            <w:tcW w:w="1753" w:type="dxa"/>
            <w:tcBorders>
              <w:left w:val="single" w:sz="8" w:space="0" w:color="000000"/>
            </w:tcBorders>
          </w:tcPr>
          <w:p w14:paraId="7761A46E" w14:textId="77777777" w:rsidR="00A02E49" w:rsidRPr="001564C7" w:rsidRDefault="00A02E49">
            <w:pPr>
              <w:pStyle w:val="TableParagraph"/>
              <w:rPr>
                <w:rFonts w:ascii="华文仿宋" w:eastAsia="华文仿宋" w:hAnsi="华文仿宋" w:cs="华文仿宋" w:hint="eastAsia"/>
                <w:color w:val="000000" w:themeColor="text1"/>
                <w:sz w:val="20"/>
              </w:rPr>
            </w:pPr>
          </w:p>
        </w:tc>
      </w:tr>
      <w:tr w:rsidR="00A02E49" w:rsidRPr="001564C7" w14:paraId="7761A471" w14:textId="77777777">
        <w:trPr>
          <w:trHeight w:val="340"/>
        </w:trPr>
        <w:tc>
          <w:tcPr>
            <w:tcW w:w="9470" w:type="dxa"/>
            <w:gridSpan w:val="8"/>
          </w:tcPr>
          <w:p w14:paraId="7761A470" w14:textId="77777777" w:rsidR="00A02E49" w:rsidRPr="001564C7" w:rsidRDefault="00012999">
            <w:pPr>
              <w:pStyle w:val="TableParagraph"/>
              <w:spacing w:line="250" w:lineRule="exact"/>
              <w:ind w:left="4096" w:right="3520"/>
              <w:jc w:val="center"/>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项目</w:t>
            </w:r>
            <w:r w:rsidRPr="001564C7">
              <w:rPr>
                <w:rFonts w:ascii="华文仿宋" w:eastAsia="华文仿宋" w:hAnsi="华文仿宋" w:cs="华文仿宋" w:hint="eastAsia"/>
                <w:color w:val="000000" w:themeColor="text1"/>
                <w:sz w:val="21"/>
                <w:lang w:val="en-US"/>
              </w:rPr>
              <w:t>负责人</w:t>
            </w:r>
            <w:r w:rsidRPr="001564C7">
              <w:rPr>
                <w:rFonts w:ascii="华文仿宋" w:eastAsia="华文仿宋" w:hAnsi="华文仿宋" w:cs="华文仿宋" w:hint="eastAsia"/>
                <w:color w:val="000000" w:themeColor="text1"/>
                <w:sz w:val="21"/>
              </w:rPr>
              <w:t>业绩</w:t>
            </w:r>
          </w:p>
        </w:tc>
      </w:tr>
      <w:tr w:rsidR="00A02E49" w:rsidRPr="001564C7" w14:paraId="7761A476" w14:textId="77777777">
        <w:trPr>
          <w:trHeight w:val="340"/>
        </w:trPr>
        <w:tc>
          <w:tcPr>
            <w:tcW w:w="2009" w:type="dxa"/>
            <w:gridSpan w:val="2"/>
          </w:tcPr>
          <w:p w14:paraId="7761A472" w14:textId="77777777" w:rsidR="00A02E49" w:rsidRPr="001564C7" w:rsidRDefault="00012999">
            <w:pPr>
              <w:pStyle w:val="TableParagraph"/>
              <w:spacing w:line="250" w:lineRule="exact"/>
              <w:ind w:left="582"/>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项目名称</w:t>
            </w:r>
          </w:p>
        </w:tc>
        <w:tc>
          <w:tcPr>
            <w:tcW w:w="3955" w:type="dxa"/>
            <w:gridSpan w:val="4"/>
          </w:tcPr>
          <w:p w14:paraId="7761A473" w14:textId="77777777" w:rsidR="00A02E49" w:rsidRPr="001564C7" w:rsidRDefault="00012999">
            <w:pPr>
              <w:pStyle w:val="TableParagraph"/>
              <w:spacing w:line="250" w:lineRule="exact"/>
              <w:ind w:left="158"/>
              <w:jc w:val="center"/>
              <w:rPr>
                <w:rFonts w:ascii="华文仿宋" w:eastAsia="华文仿宋" w:hAnsi="华文仿宋" w:cs="华文仿宋" w:hint="eastAsia"/>
                <w:color w:val="000000" w:themeColor="text1"/>
                <w:sz w:val="21"/>
                <w:lang w:val="en-US"/>
              </w:rPr>
            </w:pPr>
            <w:r w:rsidRPr="001564C7">
              <w:rPr>
                <w:rFonts w:ascii="华文仿宋" w:eastAsia="华文仿宋" w:hAnsi="华文仿宋" w:cs="华文仿宋" w:hint="eastAsia"/>
                <w:color w:val="000000" w:themeColor="text1"/>
                <w:sz w:val="21"/>
                <w:lang w:val="en-US"/>
              </w:rPr>
              <w:t>项目规模</w:t>
            </w:r>
          </w:p>
        </w:tc>
        <w:tc>
          <w:tcPr>
            <w:tcW w:w="1753" w:type="dxa"/>
          </w:tcPr>
          <w:p w14:paraId="7761A474" w14:textId="77777777" w:rsidR="00A02E49" w:rsidRPr="001564C7" w:rsidRDefault="00012999">
            <w:pPr>
              <w:pStyle w:val="TableParagraph"/>
              <w:spacing w:line="250" w:lineRule="exact"/>
              <w:ind w:left="536" w:right="536"/>
              <w:jc w:val="center"/>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合同价</w:t>
            </w:r>
          </w:p>
        </w:tc>
        <w:tc>
          <w:tcPr>
            <w:tcW w:w="1753" w:type="dxa"/>
          </w:tcPr>
          <w:p w14:paraId="7761A475" w14:textId="77777777" w:rsidR="00A02E49" w:rsidRPr="001564C7" w:rsidRDefault="00012999">
            <w:pPr>
              <w:pStyle w:val="TableParagraph"/>
              <w:spacing w:line="250" w:lineRule="exact"/>
              <w:ind w:left="456"/>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其它情况</w:t>
            </w:r>
          </w:p>
        </w:tc>
      </w:tr>
      <w:tr w:rsidR="00A02E49" w:rsidRPr="001564C7" w14:paraId="7761A47B" w14:textId="77777777">
        <w:trPr>
          <w:trHeight w:val="340"/>
        </w:trPr>
        <w:tc>
          <w:tcPr>
            <w:tcW w:w="2009" w:type="dxa"/>
            <w:gridSpan w:val="2"/>
          </w:tcPr>
          <w:p w14:paraId="7761A477"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3955" w:type="dxa"/>
            <w:gridSpan w:val="4"/>
          </w:tcPr>
          <w:p w14:paraId="7761A478"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753" w:type="dxa"/>
          </w:tcPr>
          <w:p w14:paraId="7761A479"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753" w:type="dxa"/>
          </w:tcPr>
          <w:p w14:paraId="7761A47A" w14:textId="77777777" w:rsidR="00A02E49" w:rsidRPr="001564C7" w:rsidRDefault="00A02E49">
            <w:pPr>
              <w:pStyle w:val="TableParagraph"/>
              <w:rPr>
                <w:rFonts w:ascii="华文仿宋" w:eastAsia="华文仿宋" w:hAnsi="华文仿宋" w:cs="华文仿宋" w:hint="eastAsia"/>
                <w:color w:val="000000" w:themeColor="text1"/>
                <w:sz w:val="20"/>
              </w:rPr>
            </w:pPr>
          </w:p>
        </w:tc>
      </w:tr>
      <w:tr w:rsidR="00A02E49" w:rsidRPr="001564C7" w14:paraId="7761A480" w14:textId="77777777">
        <w:trPr>
          <w:trHeight w:val="341"/>
        </w:trPr>
        <w:tc>
          <w:tcPr>
            <w:tcW w:w="2009" w:type="dxa"/>
            <w:gridSpan w:val="2"/>
          </w:tcPr>
          <w:p w14:paraId="7761A47C"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3955" w:type="dxa"/>
            <w:gridSpan w:val="4"/>
          </w:tcPr>
          <w:p w14:paraId="7761A47D"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753" w:type="dxa"/>
          </w:tcPr>
          <w:p w14:paraId="7761A47E"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753" w:type="dxa"/>
          </w:tcPr>
          <w:p w14:paraId="7761A47F" w14:textId="77777777" w:rsidR="00A02E49" w:rsidRPr="001564C7" w:rsidRDefault="00A02E49">
            <w:pPr>
              <w:pStyle w:val="TableParagraph"/>
              <w:rPr>
                <w:rFonts w:ascii="华文仿宋" w:eastAsia="华文仿宋" w:hAnsi="华文仿宋" w:cs="华文仿宋" w:hint="eastAsia"/>
                <w:color w:val="000000" w:themeColor="text1"/>
                <w:sz w:val="20"/>
              </w:rPr>
            </w:pPr>
          </w:p>
        </w:tc>
      </w:tr>
    </w:tbl>
    <w:p w14:paraId="7761A481" w14:textId="77777777" w:rsidR="00A02E49" w:rsidRPr="001564C7" w:rsidRDefault="00A02E49">
      <w:pPr>
        <w:pStyle w:val="a3"/>
        <w:spacing w:before="10" w:line="276" w:lineRule="auto"/>
        <w:rPr>
          <w:rFonts w:ascii="仿宋" w:eastAsia="仿宋" w:hAnsi="仿宋" w:cs="仿宋" w:hint="eastAsia"/>
          <w:color w:val="000000" w:themeColor="text1"/>
          <w:sz w:val="26"/>
        </w:rPr>
      </w:pPr>
    </w:p>
    <w:p w14:paraId="7761A482" w14:textId="77777777" w:rsidR="00A02E49" w:rsidRPr="001564C7" w:rsidRDefault="00012999">
      <w:pPr>
        <w:tabs>
          <w:tab w:val="left" w:pos="4641"/>
        </w:tabs>
        <w:spacing w:before="70" w:line="276" w:lineRule="auto"/>
        <w:ind w:left="1265" w:right="2"/>
        <w:rPr>
          <w:rFonts w:ascii="仿宋" w:eastAsia="仿宋" w:hAnsi="仿宋" w:cs="仿宋" w:hint="eastAsia"/>
          <w:b/>
          <w:color w:val="000000" w:themeColor="text1"/>
          <w:sz w:val="19"/>
        </w:rPr>
      </w:pPr>
      <w:r w:rsidRPr="001564C7">
        <w:rPr>
          <w:rFonts w:ascii="仿宋" w:eastAsia="仿宋" w:hAnsi="仿宋" w:cs="仿宋" w:hint="eastAsia"/>
          <w:b/>
          <w:color w:val="000000" w:themeColor="text1"/>
          <w:sz w:val="21"/>
        </w:rPr>
        <w:t>2.主要施工管理人员表</w:t>
      </w:r>
    </w:p>
    <w:p w14:paraId="7761A483" w14:textId="77777777" w:rsidR="00A02E49" w:rsidRPr="001564C7" w:rsidRDefault="00A02E49">
      <w:pPr>
        <w:pStyle w:val="a3"/>
        <w:spacing w:before="10" w:line="276" w:lineRule="auto"/>
        <w:rPr>
          <w:rFonts w:ascii="仿宋" w:eastAsia="仿宋" w:hAnsi="仿宋" w:cs="仿宋" w:hint="eastAsia"/>
          <w:b/>
          <w:color w:val="000000" w:themeColor="text1"/>
          <w:sz w:val="10"/>
        </w:rPr>
      </w:pPr>
    </w:p>
    <w:tbl>
      <w:tblPr>
        <w:tblW w:w="9425" w:type="dxa"/>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12"/>
        <w:gridCol w:w="896"/>
        <w:gridCol w:w="1717"/>
        <w:gridCol w:w="5500"/>
      </w:tblGrid>
      <w:tr w:rsidR="00A02E49" w:rsidRPr="001564C7" w14:paraId="7761A488" w14:textId="77777777">
        <w:trPr>
          <w:trHeight w:val="340"/>
        </w:trPr>
        <w:tc>
          <w:tcPr>
            <w:tcW w:w="1312" w:type="dxa"/>
          </w:tcPr>
          <w:p w14:paraId="7761A484" w14:textId="77777777" w:rsidR="00A02E49" w:rsidRPr="001564C7" w:rsidRDefault="00012999">
            <w:pPr>
              <w:pStyle w:val="TableParagraph"/>
              <w:spacing w:line="251" w:lineRule="exact"/>
              <w:ind w:left="198"/>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姓名</w:t>
            </w:r>
          </w:p>
        </w:tc>
        <w:tc>
          <w:tcPr>
            <w:tcW w:w="896" w:type="dxa"/>
          </w:tcPr>
          <w:p w14:paraId="7761A485" w14:textId="77777777" w:rsidR="00A02E49" w:rsidRPr="001564C7" w:rsidRDefault="00012999">
            <w:pPr>
              <w:pStyle w:val="TableParagraph"/>
              <w:spacing w:line="251" w:lineRule="exact"/>
              <w:ind w:left="198"/>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职务</w:t>
            </w:r>
          </w:p>
        </w:tc>
        <w:tc>
          <w:tcPr>
            <w:tcW w:w="1717" w:type="dxa"/>
          </w:tcPr>
          <w:p w14:paraId="7761A486" w14:textId="77777777" w:rsidR="00A02E49" w:rsidRPr="001564C7" w:rsidRDefault="00012999">
            <w:pPr>
              <w:pStyle w:val="TableParagraph"/>
              <w:spacing w:line="251" w:lineRule="exact"/>
              <w:ind w:left="198"/>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职称</w:t>
            </w:r>
          </w:p>
        </w:tc>
        <w:tc>
          <w:tcPr>
            <w:tcW w:w="5500" w:type="dxa"/>
          </w:tcPr>
          <w:p w14:paraId="7761A487" w14:textId="77777777" w:rsidR="00A02E49" w:rsidRPr="001564C7" w:rsidRDefault="00012999">
            <w:pPr>
              <w:pStyle w:val="TableParagraph"/>
              <w:spacing w:line="251" w:lineRule="exact"/>
              <w:ind w:left="1150"/>
              <w:rPr>
                <w:rFonts w:ascii="华文仿宋" w:eastAsia="华文仿宋" w:hAnsi="华文仿宋" w:cs="华文仿宋" w:hint="eastAsia"/>
                <w:color w:val="000000" w:themeColor="text1"/>
                <w:sz w:val="21"/>
              </w:rPr>
            </w:pPr>
            <w:r w:rsidRPr="001564C7">
              <w:rPr>
                <w:rFonts w:ascii="华文仿宋" w:eastAsia="华文仿宋" w:hAnsi="华文仿宋" w:cs="华文仿宋" w:hint="eastAsia"/>
                <w:color w:val="000000" w:themeColor="text1"/>
                <w:sz w:val="21"/>
              </w:rPr>
              <w:t>主要资历、经验及承担过的项目</w:t>
            </w:r>
          </w:p>
        </w:tc>
      </w:tr>
      <w:tr w:rsidR="00A02E49" w:rsidRPr="001564C7" w14:paraId="7761A48D" w14:textId="77777777">
        <w:trPr>
          <w:trHeight w:val="4086"/>
        </w:trPr>
        <w:tc>
          <w:tcPr>
            <w:tcW w:w="1312" w:type="dxa"/>
          </w:tcPr>
          <w:p w14:paraId="7761A489"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896" w:type="dxa"/>
          </w:tcPr>
          <w:p w14:paraId="7761A48A"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1717" w:type="dxa"/>
          </w:tcPr>
          <w:p w14:paraId="7761A48B" w14:textId="77777777" w:rsidR="00A02E49" w:rsidRPr="001564C7" w:rsidRDefault="00A02E49">
            <w:pPr>
              <w:pStyle w:val="TableParagraph"/>
              <w:rPr>
                <w:rFonts w:ascii="华文仿宋" w:eastAsia="华文仿宋" w:hAnsi="华文仿宋" w:cs="华文仿宋" w:hint="eastAsia"/>
                <w:color w:val="000000" w:themeColor="text1"/>
                <w:sz w:val="20"/>
              </w:rPr>
            </w:pPr>
          </w:p>
        </w:tc>
        <w:tc>
          <w:tcPr>
            <w:tcW w:w="5500" w:type="dxa"/>
          </w:tcPr>
          <w:p w14:paraId="7761A48C" w14:textId="77777777" w:rsidR="00A02E49" w:rsidRPr="001564C7" w:rsidRDefault="00A02E49">
            <w:pPr>
              <w:pStyle w:val="TableParagraph"/>
              <w:rPr>
                <w:rFonts w:ascii="华文仿宋" w:eastAsia="华文仿宋" w:hAnsi="华文仿宋" w:cs="华文仿宋" w:hint="eastAsia"/>
                <w:color w:val="000000" w:themeColor="text1"/>
                <w:sz w:val="20"/>
              </w:rPr>
            </w:pPr>
          </w:p>
        </w:tc>
      </w:tr>
    </w:tbl>
    <w:p w14:paraId="7761A48E" w14:textId="77777777" w:rsidR="00A02E49" w:rsidRPr="001564C7" w:rsidRDefault="00A02E49">
      <w:pPr>
        <w:pStyle w:val="a3"/>
        <w:spacing w:line="276" w:lineRule="auto"/>
        <w:rPr>
          <w:rFonts w:ascii="仿宋" w:eastAsia="仿宋" w:hAnsi="仿宋" w:cs="仿宋" w:hint="eastAsia"/>
          <w:b/>
          <w:color w:val="000000" w:themeColor="text1"/>
          <w:sz w:val="20"/>
        </w:rPr>
      </w:pPr>
    </w:p>
    <w:p w14:paraId="7761A48F" w14:textId="77777777" w:rsidR="00A02E49" w:rsidRPr="001564C7" w:rsidRDefault="00A02E49">
      <w:pPr>
        <w:pStyle w:val="a3"/>
        <w:spacing w:line="276" w:lineRule="auto"/>
        <w:rPr>
          <w:rFonts w:ascii="仿宋" w:eastAsia="仿宋" w:hAnsi="仿宋" w:cs="仿宋" w:hint="eastAsia"/>
          <w:b/>
          <w:color w:val="000000" w:themeColor="text1"/>
          <w:sz w:val="20"/>
        </w:rPr>
      </w:pPr>
    </w:p>
    <w:p w14:paraId="7761A490" w14:textId="77777777" w:rsidR="00A02E49" w:rsidRPr="001564C7" w:rsidRDefault="00A02E49">
      <w:pPr>
        <w:pStyle w:val="a3"/>
        <w:spacing w:before="11" w:line="276" w:lineRule="auto"/>
        <w:rPr>
          <w:rFonts w:ascii="仿宋" w:eastAsia="仿宋" w:hAnsi="仿宋" w:cs="仿宋" w:hint="eastAsia"/>
          <w:b/>
          <w:color w:val="000000" w:themeColor="text1"/>
          <w:sz w:val="27"/>
        </w:rPr>
      </w:pPr>
    </w:p>
    <w:p w14:paraId="7761A491"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492" w14:textId="77777777" w:rsidR="00A02E49" w:rsidRPr="001564C7" w:rsidRDefault="00012999">
      <w:pPr>
        <w:pStyle w:val="a3"/>
        <w:spacing w:before="8" w:line="276" w:lineRule="auto"/>
        <w:ind w:right="630"/>
        <w:jc w:val="right"/>
        <w:rPr>
          <w:rFonts w:ascii="仿宋" w:eastAsia="仿宋" w:hAnsi="仿宋" w:cs="仿宋" w:hint="eastAsia"/>
          <w:color w:val="000000" w:themeColor="text1"/>
          <w:sz w:val="13"/>
        </w:rPr>
      </w:pPr>
      <w:r w:rsidRPr="001564C7">
        <w:rPr>
          <w:rFonts w:ascii="仿宋" w:eastAsia="仿宋" w:hAnsi="仿宋" w:cs="仿宋" w:hint="eastAsia"/>
          <w:color w:val="000000" w:themeColor="text1"/>
        </w:rPr>
        <w:t>日期：  年  月  日</w:t>
      </w:r>
    </w:p>
    <w:p w14:paraId="7761A493" w14:textId="77777777" w:rsidR="00A02E49" w:rsidRPr="001564C7" w:rsidRDefault="00A02E49">
      <w:pPr>
        <w:spacing w:line="276" w:lineRule="auto"/>
        <w:rPr>
          <w:rFonts w:ascii="仿宋" w:eastAsia="仿宋" w:hAnsi="仿宋" w:cs="仿宋" w:hint="eastAsia"/>
          <w:color w:val="000000" w:themeColor="text1"/>
        </w:rPr>
        <w:sectPr w:rsidR="00A02E49" w:rsidRPr="001564C7">
          <w:type w:val="continuous"/>
          <w:pgSz w:w="11910" w:h="16840"/>
          <w:pgMar w:top="1340" w:right="380" w:bottom="1180" w:left="560" w:header="720" w:footer="720" w:gutter="0"/>
          <w:cols w:space="720"/>
        </w:sectPr>
      </w:pPr>
    </w:p>
    <w:p w14:paraId="7761A494" w14:textId="77777777" w:rsidR="00A02E49" w:rsidRPr="001564C7" w:rsidRDefault="00A02E49">
      <w:pPr>
        <w:pStyle w:val="a3"/>
        <w:spacing w:before="9" w:line="276" w:lineRule="auto"/>
        <w:rPr>
          <w:rFonts w:ascii="仿宋" w:eastAsia="仿宋" w:hAnsi="仿宋" w:cs="仿宋" w:hint="eastAsia"/>
          <w:color w:val="000000" w:themeColor="text1"/>
          <w:sz w:val="9"/>
        </w:rPr>
      </w:pPr>
    </w:p>
    <w:p w14:paraId="7761A495" w14:textId="77777777" w:rsidR="00A02E49" w:rsidRPr="001564C7" w:rsidRDefault="00A02E49">
      <w:pPr>
        <w:spacing w:before="66" w:line="276" w:lineRule="auto"/>
        <w:ind w:left="743"/>
        <w:rPr>
          <w:rFonts w:ascii="仿宋" w:eastAsia="仿宋" w:hAnsi="仿宋" w:cs="仿宋" w:hint="eastAsia"/>
          <w:b/>
          <w:color w:val="000000" w:themeColor="text1"/>
          <w:sz w:val="24"/>
          <w:lang w:val="en-US"/>
        </w:rPr>
      </w:pPr>
      <w:bookmarkStart w:id="64" w:name="附件一：具备履行合同所必需的设备和专业技术能力的书面声明"/>
      <w:bookmarkStart w:id="65" w:name="_bookmark23"/>
      <w:bookmarkEnd w:id="64"/>
      <w:bookmarkEnd w:id="65"/>
    </w:p>
    <w:p w14:paraId="7761A496" w14:textId="77777777" w:rsidR="00A02E49" w:rsidRPr="001564C7" w:rsidRDefault="00A02E49">
      <w:pPr>
        <w:spacing w:before="66" w:line="276" w:lineRule="auto"/>
        <w:ind w:left="743"/>
        <w:rPr>
          <w:rFonts w:ascii="仿宋" w:eastAsia="仿宋" w:hAnsi="仿宋" w:cs="仿宋" w:hint="eastAsia"/>
          <w:b/>
          <w:color w:val="000000" w:themeColor="text1"/>
          <w:sz w:val="24"/>
          <w:lang w:val="en-US"/>
        </w:rPr>
      </w:pPr>
    </w:p>
    <w:p w14:paraId="7761A497" w14:textId="77777777" w:rsidR="00A02E49" w:rsidRPr="001564C7" w:rsidRDefault="00A02E49">
      <w:pPr>
        <w:spacing w:before="66" w:line="276" w:lineRule="auto"/>
        <w:ind w:left="743"/>
        <w:rPr>
          <w:rFonts w:ascii="仿宋" w:eastAsia="仿宋" w:hAnsi="仿宋" w:cs="仿宋" w:hint="eastAsia"/>
          <w:b/>
          <w:color w:val="000000" w:themeColor="text1"/>
          <w:sz w:val="24"/>
          <w:lang w:val="en-US"/>
        </w:rPr>
      </w:pPr>
    </w:p>
    <w:p w14:paraId="7761A498" w14:textId="77777777" w:rsidR="00A02E49" w:rsidRPr="001564C7" w:rsidRDefault="00A02E49">
      <w:pPr>
        <w:spacing w:before="66" w:line="276" w:lineRule="auto"/>
        <w:ind w:left="743"/>
        <w:rPr>
          <w:rFonts w:ascii="仿宋" w:eastAsia="仿宋" w:hAnsi="仿宋" w:cs="仿宋" w:hint="eastAsia"/>
          <w:b/>
          <w:color w:val="000000" w:themeColor="text1"/>
          <w:sz w:val="24"/>
          <w:lang w:val="en-US"/>
        </w:rPr>
      </w:pPr>
    </w:p>
    <w:p w14:paraId="7761A499" w14:textId="77777777" w:rsidR="00A02E49" w:rsidRPr="001564C7" w:rsidRDefault="00A02E49">
      <w:pPr>
        <w:spacing w:before="66" w:line="276" w:lineRule="auto"/>
        <w:ind w:left="743"/>
        <w:rPr>
          <w:rFonts w:ascii="仿宋" w:eastAsia="仿宋" w:hAnsi="仿宋" w:cs="仿宋" w:hint="eastAsia"/>
          <w:b/>
          <w:color w:val="000000" w:themeColor="text1"/>
          <w:sz w:val="24"/>
          <w:lang w:val="en-US"/>
        </w:rPr>
      </w:pPr>
    </w:p>
    <w:p w14:paraId="7761A49A" w14:textId="77777777" w:rsidR="00A02E49" w:rsidRPr="001564C7" w:rsidRDefault="00A02E49">
      <w:pPr>
        <w:spacing w:before="66" w:line="276" w:lineRule="auto"/>
        <w:ind w:left="743"/>
        <w:rPr>
          <w:rFonts w:ascii="仿宋" w:eastAsia="仿宋" w:hAnsi="仿宋" w:cs="仿宋" w:hint="eastAsia"/>
          <w:b/>
          <w:color w:val="000000" w:themeColor="text1"/>
          <w:sz w:val="24"/>
          <w:lang w:val="en-US"/>
        </w:rPr>
      </w:pPr>
    </w:p>
    <w:p w14:paraId="7761A49B" w14:textId="77777777" w:rsidR="00A02E49" w:rsidRPr="001564C7" w:rsidRDefault="00A02E49">
      <w:pPr>
        <w:spacing w:before="66" w:line="276" w:lineRule="auto"/>
        <w:ind w:left="743"/>
        <w:rPr>
          <w:rFonts w:ascii="仿宋" w:eastAsia="仿宋" w:hAnsi="仿宋" w:cs="仿宋" w:hint="eastAsia"/>
          <w:b/>
          <w:color w:val="000000" w:themeColor="text1"/>
          <w:sz w:val="24"/>
          <w:lang w:val="en-US"/>
        </w:rPr>
      </w:pPr>
    </w:p>
    <w:p w14:paraId="7761A49D" w14:textId="443071EE" w:rsidR="00A02E49" w:rsidRPr="001564C7" w:rsidRDefault="00012999" w:rsidP="0086173E">
      <w:pPr>
        <w:pStyle w:val="2"/>
        <w:rPr>
          <w:rFonts w:ascii="仿宋" w:eastAsia="仿宋" w:hAnsi="仿宋" w:cs="仿宋" w:hint="eastAsia"/>
          <w:color w:val="000000" w:themeColor="text1"/>
          <w:sz w:val="24"/>
        </w:rPr>
      </w:pPr>
      <w:r w:rsidRPr="001564C7">
        <w:rPr>
          <w:rFonts w:ascii="仿宋" w:eastAsia="仿宋" w:hAnsi="仿宋" w:cs="仿宋" w:hint="eastAsia"/>
          <w:color w:val="000000" w:themeColor="text1"/>
          <w:sz w:val="24"/>
          <w:lang w:val="en-US"/>
        </w:rPr>
        <w:lastRenderedPageBreak/>
        <w:t>九</w:t>
      </w:r>
      <w:r w:rsidRPr="001564C7">
        <w:rPr>
          <w:rFonts w:ascii="仿宋" w:eastAsia="仿宋" w:hAnsi="仿宋" w:cs="仿宋" w:hint="eastAsia"/>
          <w:color w:val="000000" w:themeColor="text1"/>
          <w:sz w:val="24"/>
        </w:rPr>
        <w:t>、技术规格偏离表</w:t>
      </w:r>
    </w:p>
    <w:p w14:paraId="4C41A315" w14:textId="77777777" w:rsidR="0086173E" w:rsidRPr="001564C7" w:rsidRDefault="0086173E" w:rsidP="0086173E">
      <w:pPr>
        <w:rPr>
          <w:rFonts w:hint="eastAsia"/>
        </w:rPr>
      </w:pPr>
    </w:p>
    <w:p w14:paraId="7761A49E" w14:textId="77777777" w:rsidR="00A02E49" w:rsidRPr="001564C7" w:rsidRDefault="00012999">
      <w:pPr>
        <w:pStyle w:val="a3"/>
        <w:spacing w:line="276" w:lineRule="auto"/>
        <w:ind w:left="743"/>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项目编号： </w:t>
      </w:r>
    </w:p>
    <w:p w14:paraId="7761A49F" w14:textId="77777777" w:rsidR="00A02E49" w:rsidRPr="001564C7" w:rsidRDefault="00012999">
      <w:pPr>
        <w:pStyle w:val="a3"/>
        <w:spacing w:before="3" w:line="276" w:lineRule="auto"/>
        <w:ind w:left="743"/>
        <w:rPr>
          <w:rFonts w:ascii="仿宋" w:eastAsia="仿宋" w:hAnsi="仿宋" w:cs="仿宋" w:hint="eastAsia"/>
          <w:color w:val="000000" w:themeColor="text1"/>
        </w:rPr>
      </w:pPr>
      <w:r w:rsidRPr="001564C7">
        <w:rPr>
          <w:rFonts w:ascii="仿宋" w:eastAsia="仿宋" w:hAnsi="仿宋" w:cs="仿宋" w:hint="eastAsia"/>
          <w:color w:val="000000" w:themeColor="text1"/>
        </w:rPr>
        <w:t>项目名称：</w:t>
      </w:r>
    </w:p>
    <w:p w14:paraId="7761A4A0" w14:textId="77777777" w:rsidR="00A02E49" w:rsidRPr="001564C7" w:rsidRDefault="00012999">
      <w:pPr>
        <w:spacing w:line="276" w:lineRule="auto"/>
        <w:ind w:left="743"/>
        <w:jc w:val="center"/>
        <w:rPr>
          <w:rFonts w:ascii="仿宋" w:eastAsia="仿宋" w:hAnsi="仿宋" w:cs="仿宋" w:hint="eastAsia"/>
          <w:b/>
          <w:color w:val="000000" w:themeColor="text1"/>
          <w:sz w:val="28"/>
        </w:rPr>
      </w:pPr>
      <w:r w:rsidRPr="001564C7">
        <w:rPr>
          <w:rFonts w:ascii="仿宋" w:eastAsia="仿宋" w:hAnsi="仿宋" w:cs="仿宋" w:hint="eastAsia"/>
          <w:b/>
          <w:color w:val="000000" w:themeColor="text1"/>
          <w:sz w:val="28"/>
        </w:rPr>
        <w:t>技术规格偏离表</w:t>
      </w:r>
    </w:p>
    <w:p w14:paraId="7761A4A1" w14:textId="77777777" w:rsidR="00A02E49" w:rsidRPr="001564C7" w:rsidRDefault="00012999">
      <w:pPr>
        <w:pStyle w:val="a3"/>
        <w:spacing w:before="3" w:line="276" w:lineRule="auto"/>
        <w:ind w:left="725" w:right="622"/>
        <w:jc w:val="center"/>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   （由投标人据实提交）</w:t>
      </w:r>
    </w:p>
    <w:p w14:paraId="7761A4A2" w14:textId="77777777" w:rsidR="00A02E49" w:rsidRPr="001564C7" w:rsidRDefault="00A02E49">
      <w:pPr>
        <w:spacing w:line="276" w:lineRule="auto"/>
        <w:jc w:val="center"/>
        <w:rPr>
          <w:rFonts w:ascii="仿宋" w:eastAsia="仿宋" w:hAnsi="仿宋" w:cs="仿宋" w:hint="eastAsia"/>
          <w:color w:val="000000" w:themeColor="text1"/>
        </w:rPr>
        <w:sectPr w:rsidR="00A02E49" w:rsidRPr="001564C7">
          <w:type w:val="continuous"/>
          <w:pgSz w:w="11910" w:h="16840"/>
          <w:pgMar w:top="1340" w:right="380" w:bottom="1180" w:left="560" w:header="720" w:footer="720" w:gutter="0"/>
          <w:cols w:space="720"/>
        </w:sectPr>
      </w:pPr>
    </w:p>
    <w:tbl>
      <w:tblPr>
        <w:tblW w:w="9868" w:type="dxa"/>
        <w:tblInd w:w="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92"/>
        <w:gridCol w:w="3326"/>
        <w:gridCol w:w="1575"/>
        <w:gridCol w:w="1995"/>
        <w:gridCol w:w="1680"/>
      </w:tblGrid>
      <w:tr w:rsidR="00A02E49" w:rsidRPr="001564C7" w14:paraId="7761A4A9" w14:textId="77777777">
        <w:trPr>
          <w:trHeight w:val="545"/>
        </w:trPr>
        <w:tc>
          <w:tcPr>
            <w:tcW w:w="1292" w:type="dxa"/>
          </w:tcPr>
          <w:p w14:paraId="7761A4A3" w14:textId="77777777" w:rsidR="00A02E49" w:rsidRPr="001564C7" w:rsidRDefault="00012999">
            <w:pPr>
              <w:pStyle w:val="TableParagraph"/>
              <w:spacing w:before="135" w:line="276" w:lineRule="auto"/>
              <w:ind w:left="435"/>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序号</w:t>
            </w:r>
          </w:p>
        </w:tc>
        <w:tc>
          <w:tcPr>
            <w:tcW w:w="3326" w:type="dxa"/>
          </w:tcPr>
          <w:p w14:paraId="7761A4A4" w14:textId="77777777" w:rsidR="00A02E49" w:rsidRPr="001564C7" w:rsidRDefault="00012999">
            <w:pPr>
              <w:pStyle w:val="TableParagraph"/>
              <w:spacing w:before="135" w:line="276" w:lineRule="auto"/>
              <w:ind w:left="516" w:right="500"/>
              <w:jc w:val="center"/>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磋商文件的技术条款</w:t>
            </w:r>
          </w:p>
        </w:tc>
        <w:tc>
          <w:tcPr>
            <w:tcW w:w="1575" w:type="dxa"/>
          </w:tcPr>
          <w:p w14:paraId="7761A4A5" w14:textId="77777777" w:rsidR="00A02E49" w:rsidRPr="001564C7" w:rsidRDefault="00012999">
            <w:pPr>
              <w:pStyle w:val="TableParagraph"/>
              <w:spacing w:before="135" w:line="276" w:lineRule="auto"/>
              <w:ind w:left="156"/>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磋商实际响应</w:t>
            </w:r>
          </w:p>
        </w:tc>
        <w:tc>
          <w:tcPr>
            <w:tcW w:w="1995" w:type="dxa"/>
          </w:tcPr>
          <w:p w14:paraId="7761A4A6" w14:textId="77777777" w:rsidR="00A02E49" w:rsidRPr="001564C7" w:rsidRDefault="00012999">
            <w:pPr>
              <w:pStyle w:val="TableParagraph"/>
              <w:spacing w:line="276" w:lineRule="auto"/>
              <w:ind w:left="134" w:right="122"/>
              <w:jc w:val="center"/>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符合/正偏离/负偏</w:t>
            </w:r>
          </w:p>
          <w:p w14:paraId="7761A4A7" w14:textId="77777777" w:rsidR="00A02E49" w:rsidRPr="001564C7" w:rsidRDefault="00012999">
            <w:pPr>
              <w:pStyle w:val="TableParagraph"/>
              <w:spacing w:before="3" w:line="276" w:lineRule="auto"/>
              <w:ind w:left="5"/>
              <w:jc w:val="center"/>
              <w:rPr>
                <w:rFonts w:ascii="仿宋" w:eastAsia="仿宋" w:hAnsi="仿宋" w:cs="仿宋" w:hint="eastAsia"/>
                <w:b/>
                <w:color w:val="000000" w:themeColor="text1"/>
                <w:sz w:val="21"/>
              </w:rPr>
            </w:pPr>
            <w:r w:rsidRPr="001564C7">
              <w:rPr>
                <w:rFonts w:ascii="仿宋" w:eastAsia="仿宋" w:hAnsi="仿宋" w:cs="仿宋" w:hint="eastAsia"/>
                <w:b/>
                <w:color w:val="000000" w:themeColor="text1"/>
                <w:w w:val="99"/>
                <w:sz w:val="21"/>
              </w:rPr>
              <w:t>离</w:t>
            </w:r>
          </w:p>
        </w:tc>
        <w:tc>
          <w:tcPr>
            <w:tcW w:w="1680" w:type="dxa"/>
          </w:tcPr>
          <w:p w14:paraId="7761A4A8" w14:textId="77777777" w:rsidR="00A02E49" w:rsidRPr="001564C7" w:rsidRDefault="00012999">
            <w:pPr>
              <w:pStyle w:val="TableParagraph"/>
              <w:spacing w:before="135" w:line="276" w:lineRule="auto"/>
              <w:ind w:left="91" w:right="80"/>
              <w:jc w:val="center"/>
              <w:rPr>
                <w:rFonts w:ascii="仿宋" w:eastAsia="仿宋" w:hAnsi="仿宋" w:cs="仿宋" w:hint="eastAsia"/>
                <w:b/>
                <w:color w:val="000000" w:themeColor="text1"/>
                <w:sz w:val="21"/>
              </w:rPr>
            </w:pPr>
            <w:r w:rsidRPr="001564C7">
              <w:rPr>
                <w:rFonts w:ascii="仿宋" w:eastAsia="仿宋" w:hAnsi="仿宋" w:cs="仿宋" w:hint="eastAsia"/>
                <w:b/>
                <w:color w:val="000000" w:themeColor="text1"/>
                <w:sz w:val="21"/>
              </w:rPr>
              <w:t>备注</w:t>
            </w:r>
          </w:p>
        </w:tc>
      </w:tr>
      <w:tr w:rsidR="00A02E49" w:rsidRPr="001564C7" w14:paraId="7761A4AF" w14:textId="77777777">
        <w:trPr>
          <w:trHeight w:val="272"/>
        </w:trPr>
        <w:tc>
          <w:tcPr>
            <w:tcW w:w="1292" w:type="dxa"/>
          </w:tcPr>
          <w:p w14:paraId="7761A4AA"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326" w:type="dxa"/>
          </w:tcPr>
          <w:p w14:paraId="7761A4AB"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575" w:type="dxa"/>
          </w:tcPr>
          <w:p w14:paraId="7761A4AC"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995" w:type="dxa"/>
          </w:tcPr>
          <w:p w14:paraId="7761A4AD"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680" w:type="dxa"/>
          </w:tcPr>
          <w:p w14:paraId="7761A4AE"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B5" w14:textId="77777777">
        <w:trPr>
          <w:trHeight w:val="272"/>
        </w:trPr>
        <w:tc>
          <w:tcPr>
            <w:tcW w:w="1292" w:type="dxa"/>
          </w:tcPr>
          <w:p w14:paraId="7761A4B0"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326" w:type="dxa"/>
          </w:tcPr>
          <w:p w14:paraId="7761A4B1"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575" w:type="dxa"/>
          </w:tcPr>
          <w:p w14:paraId="7761A4B2"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995" w:type="dxa"/>
          </w:tcPr>
          <w:p w14:paraId="7761A4B3"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680" w:type="dxa"/>
          </w:tcPr>
          <w:p w14:paraId="7761A4B4"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BB" w14:textId="77777777">
        <w:trPr>
          <w:trHeight w:val="272"/>
        </w:trPr>
        <w:tc>
          <w:tcPr>
            <w:tcW w:w="1292" w:type="dxa"/>
          </w:tcPr>
          <w:p w14:paraId="7761A4B6"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326" w:type="dxa"/>
          </w:tcPr>
          <w:p w14:paraId="7761A4B7"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575" w:type="dxa"/>
          </w:tcPr>
          <w:p w14:paraId="7761A4B8"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995" w:type="dxa"/>
          </w:tcPr>
          <w:p w14:paraId="7761A4B9"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680" w:type="dxa"/>
          </w:tcPr>
          <w:p w14:paraId="7761A4BA"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C1" w14:textId="77777777">
        <w:trPr>
          <w:trHeight w:val="272"/>
        </w:trPr>
        <w:tc>
          <w:tcPr>
            <w:tcW w:w="1292" w:type="dxa"/>
          </w:tcPr>
          <w:p w14:paraId="7761A4BC"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326" w:type="dxa"/>
          </w:tcPr>
          <w:p w14:paraId="7761A4BD"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575" w:type="dxa"/>
          </w:tcPr>
          <w:p w14:paraId="7761A4BE"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995" w:type="dxa"/>
          </w:tcPr>
          <w:p w14:paraId="7761A4BF"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680" w:type="dxa"/>
          </w:tcPr>
          <w:p w14:paraId="7761A4C0"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C7" w14:textId="77777777">
        <w:trPr>
          <w:trHeight w:val="272"/>
        </w:trPr>
        <w:tc>
          <w:tcPr>
            <w:tcW w:w="1292" w:type="dxa"/>
          </w:tcPr>
          <w:p w14:paraId="7761A4C2"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326" w:type="dxa"/>
          </w:tcPr>
          <w:p w14:paraId="7761A4C3"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575" w:type="dxa"/>
          </w:tcPr>
          <w:p w14:paraId="7761A4C4"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995" w:type="dxa"/>
          </w:tcPr>
          <w:p w14:paraId="7761A4C5"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680" w:type="dxa"/>
          </w:tcPr>
          <w:p w14:paraId="7761A4C6"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r w:rsidR="00A02E49" w:rsidRPr="001564C7" w14:paraId="7761A4CD" w14:textId="77777777">
        <w:trPr>
          <w:trHeight w:val="272"/>
        </w:trPr>
        <w:tc>
          <w:tcPr>
            <w:tcW w:w="1292" w:type="dxa"/>
          </w:tcPr>
          <w:p w14:paraId="7761A4C8"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3326" w:type="dxa"/>
          </w:tcPr>
          <w:p w14:paraId="7761A4C9" w14:textId="77777777" w:rsidR="00A02E49" w:rsidRPr="001564C7" w:rsidRDefault="00012999">
            <w:pPr>
              <w:pStyle w:val="TableParagraph"/>
              <w:spacing w:line="276" w:lineRule="auto"/>
              <w:ind w:left="516" w:right="510"/>
              <w:jc w:val="center"/>
              <w:rPr>
                <w:rFonts w:ascii="仿宋" w:eastAsia="仿宋" w:hAnsi="仿宋" w:cs="仿宋" w:hint="eastAsia"/>
                <w:color w:val="000000" w:themeColor="text1"/>
                <w:sz w:val="21"/>
              </w:rPr>
            </w:pPr>
            <w:r w:rsidRPr="001564C7">
              <w:rPr>
                <w:rFonts w:ascii="仿宋" w:eastAsia="仿宋" w:hAnsi="仿宋" w:cs="仿宋" w:hint="eastAsia"/>
                <w:color w:val="000000" w:themeColor="text1"/>
                <w:sz w:val="15"/>
              </w:rPr>
              <w:t>（</w:t>
            </w:r>
            <w:r w:rsidRPr="001564C7">
              <w:rPr>
                <w:rFonts w:ascii="仿宋" w:eastAsia="仿宋" w:hAnsi="仿宋" w:cs="仿宋" w:hint="eastAsia"/>
                <w:color w:val="000000" w:themeColor="text1"/>
                <w:sz w:val="21"/>
              </w:rPr>
              <w:t>行数不够，自行添加）</w:t>
            </w:r>
          </w:p>
        </w:tc>
        <w:tc>
          <w:tcPr>
            <w:tcW w:w="1575" w:type="dxa"/>
          </w:tcPr>
          <w:p w14:paraId="7761A4CA"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995" w:type="dxa"/>
          </w:tcPr>
          <w:p w14:paraId="7761A4CB"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c>
          <w:tcPr>
            <w:tcW w:w="1680" w:type="dxa"/>
          </w:tcPr>
          <w:p w14:paraId="7761A4CC" w14:textId="77777777" w:rsidR="00A02E49" w:rsidRPr="001564C7" w:rsidRDefault="00A02E49">
            <w:pPr>
              <w:pStyle w:val="TableParagraph"/>
              <w:spacing w:line="276" w:lineRule="auto"/>
              <w:rPr>
                <w:rFonts w:ascii="仿宋" w:eastAsia="仿宋" w:hAnsi="仿宋" w:cs="仿宋" w:hint="eastAsia"/>
                <w:color w:val="000000" w:themeColor="text1"/>
                <w:sz w:val="20"/>
              </w:rPr>
            </w:pPr>
          </w:p>
        </w:tc>
      </w:tr>
    </w:tbl>
    <w:p w14:paraId="7761A4CE" w14:textId="77777777" w:rsidR="00A02E49" w:rsidRPr="001564C7" w:rsidRDefault="00A02E49">
      <w:pPr>
        <w:spacing w:line="276" w:lineRule="auto"/>
        <w:rPr>
          <w:rFonts w:ascii="仿宋" w:eastAsia="仿宋" w:hAnsi="仿宋" w:cs="仿宋" w:hint="eastAsia"/>
          <w:color w:val="000000" w:themeColor="text1"/>
          <w:sz w:val="20"/>
        </w:rPr>
        <w:sectPr w:rsidR="00A02E49" w:rsidRPr="001564C7">
          <w:type w:val="continuous"/>
          <w:pgSz w:w="11910" w:h="16840"/>
          <w:pgMar w:top="1340" w:right="380" w:bottom="1180" w:left="560" w:header="720" w:footer="720" w:gutter="0"/>
          <w:cols w:space="720"/>
        </w:sectPr>
      </w:pPr>
    </w:p>
    <w:p w14:paraId="7761A4CF" w14:textId="77777777" w:rsidR="00A02E49" w:rsidRPr="001564C7" w:rsidRDefault="00A02E49">
      <w:pPr>
        <w:pStyle w:val="a3"/>
        <w:spacing w:line="276" w:lineRule="auto"/>
        <w:rPr>
          <w:rFonts w:ascii="仿宋" w:eastAsia="仿宋" w:hAnsi="仿宋" w:cs="仿宋" w:hint="eastAsia"/>
          <w:color w:val="000000" w:themeColor="text1"/>
          <w:sz w:val="24"/>
        </w:rPr>
      </w:pPr>
    </w:p>
    <w:p w14:paraId="7761A4D0" w14:textId="77777777" w:rsidR="00A02E49" w:rsidRPr="001564C7" w:rsidRDefault="00A02E49">
      <w:pPr>
        <w:pStyle w:val="a3"/>
        <w:spacing w:line="276" w:lineRule="auto"/>
        <w:rPr>
          <w:rFonts w:ascii="仿宋" w:eastAsia="仿宋" w:hAnsi="仿宋" w:cs="仿宋" w:hint="eastAsia"/>
          <w:color w:val="000000" w:themeColor="text1"/>
          <w:sz w:val="24"/>
        </w:rPr>
      </w:pPr>
    </w:p>
    <w:p w14:paraId="7761A4D1" w14:textId="77777777" w:rsidR="00A02E49" w:rsidRPr="001564C7" w:rsidRDefault="00A02E49">
      <w:pPr>
        <w:pStyle w:val="a3"/>
        <w:spacing w:line="276" w:lineRule="auto"/>
        <w:rPr>
          <w:rFonts w:ascii="仿宋" w:eastAsia="仿宋" w:hAnsi="仿宋" w:cs="仿宋" w:hint="eastAsia"/>
          <w:color w:val="000000" w:themeColor="text1"/>
          <w:sz w:val="24"/>
        </w:rPr>
      </w:pPr>
    </w:p>
    <w:p w14:paraId="7761A4D2" w14:textId="77777777" w:rsidR="00A02E49" w:rsidRPr="001564C7" w:rsidRDefault="00A02E49">
      <w:pPr>
        <w:pStyle w:val="a3"/>
        <w:spacing w:before="5" w:line="276" w:lineRule="auto"/>
        <w:rPr>
          <w:rFonts w:ascii="仿宋" w:eastAsia="仿宋" w:hAnsi="仿宋" w:cs="仿宋" w:hint="eastAsia"/>
          <w:color w:val="000000" w:themeColor="text1"/>
          <w:sz w:val="20"/>
        </w:rPr>
      </w:pPr>
    </w:p>
    <w:p w14:paraId="7761A4D3" w14:textId="77777777" w:rsidR="00A02E49" w:rsidRPr="001564C7" w:rsidRDefault="00012999">
      <w:pPr>
        <w:pStyle w:val="a3"/>
        <w:spacing w:line="276" w:lineRule="auto"/>
        <w:ind w:right="946" w:firstLineChars="200" w:firstLine="454"/>
        <w:rPr>
          <w:rFonts w:ascii="仿宋" w:eastAsia="仿宋" w:hAnsi="仿宋" w:cs="仿宋" w:hint="eastAsia"/>
          <w:color w:val="000000" w:themeColor="text1"/>
        </w:rPr>
      </w:pPr>
      <w:r w:rsidRPr="001564C7">
        <w:rPr>
          <w:rFonts w:ascii="仿宋" w:eastAsia="仿宋" w:hAnsi="仿宋" w:cs="仿宋" w:hint="eastAsia"/>
          <w:color w:val="000000" w:themeColor="text1"/>
          <w:w w:val="95"/>
          <w:sz w:val="24"/>
        </w:rPr>
        <w:t>注：</w:t>
      </w:r>
      <w:r w:rsidRPr="001564C7">
        <w:rPr>
          <w:rFonts w:ascii="仿宋" w:eastAsia="仿宋" w:hAnsi="仿宋" w:cs="仿宋" w:hint="eastAsia"/>
          <w:color w:val="000000" w:themeColor="text1"/>
          <w:w w:val="95"/>
        </w:rPr>
        <w:t>1.按照项目需求详细填列。</w:t>
      </w:r>
    </w:p>
    <w:p w14:paraId="7761A4D4" w14:textId="77777777" w:rsidR="00A02E49" w:rsidRPr="001564C7" w:rsidRDefault="00012999">
      <w:pPr>
        <w:tabs>
          <w:tab w:val="left" w:pos="159"/>
        </w:tabs>
        <w:spacing w:before="1" w:line="276" w:lineRule="auto"/>
        <w:ind w:right="872"/>
        <w:rPr>
          <w:rFonts w:ascii="仿宋" w:eastAsia="仿宋" w:hAnsi="仿宋" w:cs="仿宋" w:hint="eastAsia"/>
          <w:color w:val="000000" w:themeColor="text1"/>
          <w:sz w:val="21"/>
        </w:rPr>
      </w:pPr>
      <w:r w:rsidRPr="001564C7">
        <w:rPr>
          <w:rFonts w:ascii="仿宋" w:eastAsia="仿宋" w:hAnsi="仿宋" w:cs="仿宋"/>
          <w:color w:val="000000" w:themeColor="text1"/>
          <w:w w:val="95"/>
          <w:sz w:val="21"/>
        </w:rPr>
        <w:tab/>
      </w:r>
      <w:r w:rsidRPr="001564C7">
        <w:rPr>
          <w:rFonts w:ascii="仿宋" w:eastAsia="仿宋" w:hAnsi="仿宋" w:cs="仿宋"/>
          <w:color w:val="000000" w:themeColor="text1"/>
          <w:w w:val="95"/>
          <w:sz w:val="21"/>
        </w:rPr>
        <w:tab/>
      </w:r>
      <w:r w:rsidRPr="001564C7">
        <w:rPr>
          <w:rFonts w:ascii="仿宋" w:eastAsia="仿宋" w:hAnsi="仿宋" w:cs="仿宋" w:hint="eastAsia"/>
          <w:color w:val="000000" w:themeColor="text1"/>
          <w:w w:val="95"/>
          <w:sz w:val="21"/>
        </w:rPr>
        <w:t xml:space="preserve">  2.行数不够，可自行添加。</w:t>
      </w:r>
    </w:p>
    <w:p w14:paraId="7761A4D5" w14:textId="77777777" w:rsidR="00A02E49" w:rsidRPr="001564C7" w:rsidRDefault="00A02E49">
      <w:pPr>
        <w:spacing w:line="276" w:lineRule="auto"/>
        <w:jc w:val="right"/>
        <w:rPr>
          <w:rFonts w:ascii="仿宋" w:eastAsia="仿宋" w:hAnsi="仿宋" w:cs="仿宋" w:hint="eastAsia"/>
          <w:color w:val="000000" w:themeColor="text1"/>
        </w:rPr>
        <w:sectPr w:rsidR="00A02E49" w:rsidRPr="001564C7">
          <w:type w:val="continuous"/>
          <w:pgSz w:w="11910" w:h="16840"/>
          <w:pgMar w:top="1340" w:right="380" w:bottom="1180" w:left="560" w:header="720" w:footer="720" w:gutter="0"/>
          <w:cols w:space="720"/>
        </w:sectPr>
      </w:pPr>
    </w:p>
    <w:p w14:paraId="7761A4D6" w14:textId="77777777" w:rsidR="00A02E49" w:rsidRPr="001564C7" w:rsidRDefault="00012999">
      <w:pPr>
        <w:tabs>
          <w:tab w:val="left" w:pos="918"/>
        </w:tabs>
        <w:spacing w:before="4" w:line="276" w:lineRule="auto"/>
        <w:rPr>
          <w:rFonts w:ascii="仿宋" w:eastAsia="仿宋" w:hAnsi="仿宋" w:cs="仿宋" w:hint="eastAsia"/>
          <w:color w:val="000000" w:themeColor="text1"/>
          <w:sz w:val="21"/>
        </w:rPr>
      </w:pPr>
      <w:r w:rsidRPr="001564C7">
        <w:rPr>
          <w:rFonts w:ascii="仿宋" w:eastAsia="仿宋" w:hAnsi="仿宋" w:cs="仿宋"/>
          <w:color w:val="000000" w:themeColor="text1"/>
          <w:sz w:val="21"/>
        </w:rPr>
        <w:tab/>
      </w:r>
      <w:r w:rsidRPr="001564C7">
        <w:rPr>
          <w:rFonts w:ascii="仿宋" w:eastAsia="仿宋" w:hAnsi="仿宋" w:cs="仿宋" w:hint="eastAsia"/>
          <w:color w:val="000000" w:themeColor="text1"/>
          <w:sz w:val="21"/>
        </w:rPr>
        <w:t>3.请如实填写偏离表，如果虚假响应，将被暂停进入南京市江宁区政府采购活动。</w:t>
      </w:r>
    </w:p>
    <w:p w14:paraId="7761A4D7" w14:textId="77777777" w:rsidR="00A02E49" w:rsidRPr="001564C7" w:rsidRDefault="00012999">
      <w:pPr>
        <w:tabs>
          <w:tab w:val="left" w:pos="929"/>
        </w:tabs>
        <w:spacing w:before="2" w:line="276" w:lineRule="auto"/>
        <w:ind w:right="719"/>
        <w:rPr>
          <w:rFonts w:ascii="仿宋" w:eastAsia="仿宋" w:hAnsi="仿宋" w:cs="仿宋" w:hint="eastAsia"/>
          <w:color w:val="000000" w:themeColor="text1"/>
          <w:sz w:val="21"/>
        </w:rPr>
      </w:pPr>
      <w:r w:rsidRPr="001564C7">
        <w:rPr>
          <w:rFonts w:ascii="仿宋" w:eastAsia="仿宋" w:hAnsi="仿宋" w:cs="仿宋"/>
          <w:color w:val="000000" w:themeColor="text1"/>
          <w:w w:val="95"/>
          <w:sz w:val="21"/>
        </w:rPr>
        <w:tab/>
      </w:r>
      <w:r w:rsidRPr="001564C7">
        <w:rPr>
          <w:rFonts w:ascii="仿宋" w:eastAsia="仿宋" w:hAnsi="仿宋" w:cs="仿宋" w:hint="eastAsia"/>
          <w:color w:val="000000" w:themeColor="text1"/>
          <w:w w:val="95"/>
          <w:sz w:val="21"/>
        </w:rPr>
        <w:t>4.请供应商根据磋商实际情况填写，如果磋商实际响应与供应商提供的证明资料有实质性偏离</w:t>
      </w:r>
      <w:r w:rsidRPr="001564C7">
        <w:rPr>
          <w:rFonts w:ascii="仿宋" w:eastAsia="仿宋" w:hAnsi="仿宋" w:cs="仿宋" w:hint="eastAsia"/>
          <w:color w:val="000000" w:themeColor="text1"/>
          <w:sz w:val="21"/>
        </w:rPr>
        <w:t>的，将作</w:t>
      </w:r>
      <w:proofErr w:type="gramStart"/>
      <w:r w:rsidRPr="001564C7">
        <w:rPr>
          <w:rFonts w:ascii="仿宋" w:eastAsia="仿宋" w:hAnsi="仿宋" w:cs="仿宋" w:hint="eastAsia"/>
          <w:color w:val="000000" w:themeColor="text1"/>
          <w:sz w:val="21"/>
        </w:rPr>
        <w:t>无效磋商</w:t>
      </w:r>
      <w:proofErr w:type="gramEnd"/>
      <w:r w:rsidRPr="001564C7">
        <w:rPr>
          <w:rFonts w:ascii="仿宋" w:eastAsia="仿宋" w:hAnsi="仿宋" w:cs="仿宋" w:hint="eastAsia"/>
          <w:color w:val="000000" w:themeColor="text1"/>
          <w:sz w:val="21"/>
        </w:rPr>
        <w:t>处理。</w:t>
      </w:r>
    </w:p>
    <w:p w14:paraId="7761A4D8" w14:textId="77777777" w:rsidR="00A02E49" w:rsidRPr="001564C7" w:rsidRDefault="00A02E49">
      <w:pPr>
        <w:rPr>
          <w:rFonts w:hint="eastAsia"/>
        </w:rPr>
      </w:pPr>
    </w:p>
    <w:p w14:paraId="7761A4D9"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4DA" w14:textId="77777777" w:rsidR="00A02E49" w:rsidRPr="001564C7" w:rsidRDefault="00012999">
      <w:pPr>
        <w:pStyle w:val="ad"/>
        <w:ind w:right="660"/>
        <w:jc w:val="right"/>
        <w:rPr>
          <w:rFonts w:hint="eastAsia"/>
        </w:rPr>
      </w:pPr>
      <w:r w:rsidRPr="001564C7">
        <w:rPr>
          <w:rFonts w:ascii="仿宋" w:eastAsia="仿宋" w:hAnsi="仿宋" w:cs="仿宋" w:hint="eastAsia"/>
          <w:color w:val="000000" w:themeColor="text1"/>
        </w:rPr>
        <w:t>日期：  年  月  日</w:t>
      </w:r>
    </w:p>
    <w:p w14:paraId="7761A4DB" w14:textId="77777777" w:rsidR="00A02E49" w:rsidRPr="001564C7" w:rsidRDefault="00A02E49">
      <w:pPr>
        <w:pStyle w:val="a3"/>
        <w:spacing w:before="2" w:line="276" w:lineRule="auto"/>
        <w:rPr>
          <w:rFonts w:ascii="仿宋" w:eastAsia="仿宋" w:hAnsi="仿宋" w:cs="仿宋" w:hint="eastAsia"/>
          <w:b/>
          <w:color w:val="000000" w:themeColor="text1"/>
          <w:sz w:val="13"/>
        </w:rPr>
      </w:pPr>
    </w:p>
    <w:p w14:paraId="7761A4DC" w14:textId="77777777" w:rsidR="00A02E49" w:rsidRPr="001564C7" w:rsidRDefault="00A02E49">
      <w:pPr>
        <w:spacing w:line="276" w:lineRule="auto"/>
        <w:rPr>
          <w:rFonts w:ascii="仿宋" w:eastAsia="仿宋" w:hAnsi="仿宋" w:cs="仿宋" w:hint="eastAsia"/>
          <w:color w:val="000000" w:themeColor="text1"/>
          <w:sz w:val="13"/>
        </w:rPr>
        <w:sectPr w:rsidR="00A02E49" w:rsidRPr="001564C7">
          <w:type w:val="continuous"/>
          <w:pgSz w:w="11910" w:h="16840"/>
          <w:pgMar w:top="1340" w:right="380" w:bottom="1180" w:left="560" w:header="720" w:footer="720" w:gutter="0"/>
          <w:cols w:space="720"/>
        </w:sectPr>
      </w:pPr>
    </w:p>
    <w:p w14:paraId="7761A4DD" w14:textId="77777777" w:rsidR="00A02E49" w:rsidRPr="001564C7" w:rsidRDefault="00012999">
      <w:pPr>
        <w:pStyle w:val="2"/>
        <w:spacing w:before="70" w:line="276" w:lineRule="auto"/>
        <w:ind w:left="743"/>
        <w:rPr>
          <w:rFonts w:ascii="仿宋" w:eastAsia="仿宋" w:hAnsi="仿宋" w:cs="仿宋" w:hint="eastAsia"/>
          <w:b w:val="0"/>
          <w:color w:val="000000" w:themeColor="text1"/>
          <w:sz w:val="33"/>
        </w:rPr>
      </w:pPr>
      <w:bookmarkStart w:id="66" w:name="_bookmark24"/>
      <w:bookmarkStart w:id="67" w:name="十一、质量保证及服务承诺"/>
      <w:bookmarkEnd w:id="66"/>
      <w:bookmarkEnd w:id="67"/>
      <w:r w:rsidRPr="001564C7">
        <w:rPr>
          <w:rFonts w:ascii="仿宋" w:eastAsia="仿宋" w:hAnsi="仿宋" w:cs="仿宋" w:hint="eastAsia"/>
          <w:color w:val="000000" w:themeColor="text1"/>
        </w:rPr>
        <w:t>十、质量保证及服务承诺</w:t>
      </w:r>
    </w:p>
    <w:p w14:paraId="7761A4DE" w14:textId="77777777" w:rsidR="00A02E49" w:rsidRPr="001564C7" w:rsidRDefault="00012999">
      <w:pPr>
        <w:spacing w:line="276" w:lineRule="auto"/>
        <w:ind w:left="743"/>
        <w:jc w:val="center"/>
        <w:rPr>
          <w:rFonts w:ascii="仿宋" w:eastAsia="仿宋" w:hAnsi="仿宋" w:cs="仿宋" w:hint="eastAsia"/>
          <w:b/>
          <w:color w:val="000000" w:themeColor="text1"/>
          <w:sz w:val="28"/>
        </w:rPr>
      </w:pPr>
      <w:r w:rsidRPr="001564C7">
        <w:rPr>
          <w:rFonts w:ascii="仿宋" w:eastAsia="仿宋" w:hAnsi="仿宋" w:cs="仿宋" w:hint="eastAsia"/>
          <w:b/>
          <w:color w:val="000000" w:themeColor="text1"/>
          <w:sz w:val="28"/>
        </w:rPr>
        <w:t>质量保证及服务承诺</w:t>
      </w:r>
    </w:p>
    <w:p w14:paraId="7761A4DF" w14:textId="77777777" w:rsidR="00A02E49" w:rsidRPr="001564C7" w:rsidRDefault="00A02E49">
      <w:pPr>
        <w:spacing w:line="276" w:lineRule="auto"/>
        <w:rPr>
          <w:rFonts w:ascii="仿宋" w:eastAsia="仿宋" w:hAnsi="仿宋" w:cs="仿宋" w:hint="eastAsia"/>
          <w:color w:val="000000" w:themeColor="text1"/>
          <w:sz w:val="28"/>
        </w:rPr>
        <w:sectPr w:rsidR="00A02E49" w:rsidRPr="001564C7">
          <w:type w:val="continuous"/>
          <w:pgSz w:w="11910" w:h="16840"/>
          <w:pgMar w:top="1340" w:right="380" w:bottom="1180" w:left="560" w:header="720" w:footer="720" w:gutter="0"/>
          <w:cols w:space="720"/>
        </w:sectPr>
      </w:pPr>
    </w:p>
    <w:p w14:paraId="7761A4E0" w14:textId="77777777" w:rsidR="00A02E49" w:rsidRPr="001564C7" w:rsidRDefault="00A02E49">
      <w:pPr>
        <w:pStyle w:val="a3"/>
        <w:spacing w:before="10" w:line="276" w:lineRule="auto"/>
        <w:rPr>
          <w:rFonts w:ascii="仿宋" w:eastAsia="仿宋" w:hAnsi="仿宋" w:cs="仿宋" w:hint="eastAsia"/>
          <w:b/>
          <w:color w:val="000000" w:themeColor="text1"/>
          <w:sz w:val="13"/>
        </w:rPr>
      </w:pPr>
    </w:p>
    <w:p w14:paraId="7761A4E1" w14:textId="61892D8A" w:rsidR="00A02E49" w:rsidRPr="001564C7" w:rsidRDefault="00012999">
      <w:pPr>
        <w:spacing w:before="67" w:line="276" w:lineRule="auto"/>
        <w:ind w:left="743" w:right="731"/>
        <w:rPr>
          <w:rFonts w:ascii="仿宋" w:eastAsia="仿宋" w:hAnsi="仿宋" w:cs="仿宋" w:hint="eastAsia"/>
          <w:color w:val="000000" w:themeColor="text1"/>
          <w:sz w:val="21"/>
        </w:rPr>
      </w:pPr>
      <w:r w:rsidRPr="001564C7">
        <w:rPr>
          <w:rFonts w:ascii="仿宋" w:eastAsia="仿宋" w:hAnsi="仿宋" w:cs="仿宋" w:hint="eastAsia"/>
          <w:color w:val="000000" w:themeColor="text1"/>
          <w:spacing w:val="2"/>
          <w:sz w:val="21"/>
        </w:rPr>
        <w:t>我公司就项目编号为</w:t>
      </w:r>
      <w:r w:rsidRPr="001564C7">
        <w:rPr>
          <w:rFonts w:ascii="仿宋" w:eastAsia="仿宋" w:hAnsi="仿宋" w:cs="仿宋" w:hint="eastAsia"/>
          <w:color w:val="000000" w:themeColor="text1"/>
          <w:sz w:val="21"/>
        </w:rPr>
        <w:t>“</w:t>
      </w:r>
      <w:r w:rsidR="005A5B10" w:rsidRPr="001564C7">
        <w:rPr>
          <w:rFonts w:ascii="仿宋" w:eastAsia="仿宋" w:hAnsi="仿宋" w:cs="仿宋" w:hint="eastAsia"/>
          <w:color w:val="000000" w:themeColor="text1"/>
          <w:sz w:val="21"/>
        </w:rPr>
        <w:t>NJCG</w:t>
      </w:r>
      <w:r w:rsidR="00237223" w:rsidRPr="001564C7">
        <w:rPr>
          <w:rFonts w:ascii="仿宋" w:eastAsia="仿宋" w:hAnsi="仿宋" w:cs="仿宋" w:hint="eastAsia"/>
          <w:color w:val="000000" w:themeColor="text1"/>
          <w:sz w:val="21"/>
        </w:rPr>
        <w:t>-320115-NPLN-C2026-0002</w:t>
      </w:r>
      <w:r w:rsidRPr="001564C7">
        <w:rPr>
          <w:rFonts w:ascii="仿宋" w:eastAsia="仿宋" w:hAnsi="仿宋" w:cs="仿宋" w:hint="eastAsia"/>
          <w:color w:val="000000" w:themeColor="text1"/>
          <w:sz w:val="21"/>
        </w:rPr>
        <w:t xml:space="preserve"> ”</w:t>
      </w:r>
      <w:r w:rsidRPr="001564C7">
        <w:rPr>
          <w:rFonts w:ascii="仿宋" w:eastAsia="仿宋" w:hAnsi="仿宋" w:cs="仿宋" w:hint="eastAsia"/>
          <w:color w:val="000000" w:themeColor="text1"/>
          <w:spacing w:val="-5"/>
          <w:sz w:val="21"/>
        </w:rPr>
        <w:t>的</w:t>
      </w:r>
      <w:r w:rsidR="002D4109" w:rsidRPr="001564C7">
        <w:rPr>
          <w:rFonts w:ascii="仿宋" w:eastAsia="仿宋" w:hAnsi="仿宋" w:cs="仿宋" w:hint="eastAsia"/>
          <w:color w:val="000000" w:themeColor="text1"/>
          <w:spacing w:val="3"/>
          <w:sz w:val="21"/>
          <w:u w:val="single"/>
        </w:rPr>
        <w:t>2026年淳化街道农路绿化管养服务</w:t>
      </w:r>
      <w:proofErr w:type="gramStart"/>
      <w:r w:rsidR="002D4109" w:rsidRPr="001564C7">
        <w:rPr>
          <w:rFonts w:ascii="仿宋" w:eastAsia="仿宋" w:hAnsi="仿宋" w:cs="仿宋" w:hint="eastAsia"/>
          <w:color w:val="000000" w:themeColor="text1"/>
          <w:spacing w:val="3"/>
          <w:sz w:val="21"/>
          <w:u w:val="single"/>
        </w:rPr>
        <w:t>项目</w:t>
      </w:r>
      <w:r w:rsidRPr="001564C7">
        <w:rPr>
          <w:rFonts w:ascii="仿宋" w:eastAsia="仿宋" w:hAnsi="仿宋" w:cs="仿宋" w:hint="eastAsia"/>
          <w:color w:val="000000" w:themeColor="text1"/>
          <w:spacing w:val="3"/>
          <w:sz w:val="21"/>
        </w:rPr>
        <w:t>项目</w:t>
      </w:r>
      <w:proofErr w:type="gramEnd"/>
      <w:r w:rsidRPr="001564C7">
        <w:rPr>
          <w:rFonts w:ascii="仿宋" w:eastAsia="仿宋" w:hAnsi="仿宋" w:cs="仿宋" w:hint="eastAsia"/>
          <w:color w:val="000000" w:themeColor="text1"/>
          <w:spacing w:val="3"/>
          <w:sz w:val="21"/>
        </w:rPr>
        <w:t>质量保证及服务承诺如下：</w:t>
      </w:r>
    </w:p>
    <w:p w14:paraId="7761A4E2" w14:textId="77777777" w:rsidR="00A02E49" w:rsidRPr="001564C7" w:rsidRDefault="00A02E49">
      <w:pPr>
        <w:pStyle w:val="a3"/>
        <w:spacing w:before="3" w:line="276" w:lineRule="auto"/>
        <w:rPr>
          <w:rFonts w:ascii="仿宋" w:eastAsia="仿宋" w:hAnsi="仿宋" w:cs="仿宋" w:hint="eastAsia"/>
          <w:color w:val="000000" w:themeColor="text1"/>
          <w:sz w:val="19"/>
        </w:rPr>
      </w:pPr>
    </w:p>
    <w:p w14:paraId="7761A4E3" w14:textId="77777777" w:rsidR="00A02E49" w:rsidRPr="001564C7" w:rsidRDefault="00012999">
      <w:pPr>
        <w:pStyle w:val="a3"/>
        <w:spacing w:line="276" w:lineRule="auto"/>
        <w:ind w:left="1767" w:right="1417"/>
        <w:jc w:val="center"/>
        <w:rPr>
          <w:rFonts w:ascii="仿宋" w:eastAsia="仿宋" w:hAnsi="仿宋" w:cs="仿宋" w:hint="eastAsia"/>
          <w:color w:val="000000" w:themeColor="text1"/>
        </w:rPr>
      </w:pPr>
      <w:r w:rsidRPr="001564C7">
        <w:rPr>
          <w:rFonts w:ascii="仿宋" w:eastAsia="仿宋" w:hAnsi="仿宋" w:cs="仿宋" w:hint="eastAsia"/>
          <w:color w:val="000000" w:themeColor="text1"/>
        </w:rPr>
        <w:t>（供应商自拟）</w:t>
      </w:r>
    </w:p>
    <w:p w14:paraId="7761A4E4"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4E5"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4E6"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4E7"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4E8" w14:textId="77777777" w:rsidR="00A02E49" w:rsidRPr="001564C7" w:rsidRDefault="00A02E49">
      <w:pPr>
        <w:pStyle w:val="a3"/>
        <w:spacing w:before="4" w:line="276" w:lineRule="auto"/>
        <w:rPr>
          <w:rFonts w:ascii="仿宋" w:eastAsia="仿宋" w:hAnsi="仿宋" w:cs="仿宋" w:hint="eastAsia"/>
          <w:color w:val="000000" w:themeColor="text1"/>
          <w:sz w:val="14"/>
        </w:rPr>
      </w:pPr>
    </w:p>
    <w:p w14:paraId="7761A4E9"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4EA" w14:textId="77777777" w:rsidR="00A02E49" w:rsidRPr="001564C7" w:rsidRDefault="00012999">
      <w:pPr>
        <w:pStyle w:val="ad"/>
        <w:ind w:right="660"/>
        <w:jc w:val="right"/>
        <w:rPr>
          <w:rFonts w:hint="eastAsia"/>
        </w:rPr>
      </w:pPr>
      <w:r w:rsidRPr="001564C7">
        <w:rPr>
          <w:rFonts w:ascii="仿宋" w:eastAsia="仿宋" w:hAnsi="仿宋" w:cs="仿宋" w:hint="eastAsia"/>
          <w:color w:val="000000" w:themeColor="text1"/>
        </w:rPr>
        <w:t>日期：  年  月  日</w:t>
      </w:r>
    </w:p>
    <w:p w14:paraId="7761A4EB" w14:textId="77777777" w:rsidR="00A02E49" w:rsidRPr="001564C7" w:rsidRDefault="00A02E49">
      <w:pPr>
        <w:spacing w:line="276" w:lineRule="auto"/>
        <w:rPr>
          <w:rFonts w:ascii="仿宋" w:eastAsia="仿宋" w:hAnsi="仿宋" w:cs="仿宋" w:hint="eastAsia"/>
          <w:color w:val="000000" w:themeColor="text1"/>
        </w:rPr>
        <w:sectPr w:rsidR="00A02E49" w:rsidRPr="001564C7">
          <w:type w:val="continuous"/>
          <w:pgSz w:w="11910" w:h="16840"/>
          <w:pgMar w:top="1340" w:right="380" w:bottom="1180" w:left="560" w:header="720" w:footer="720" w:gutter="0"/>
          <w:cols w:space="720"/>
        </w:sectPr>
      </w:pPr>
    </w:p>
    <w:p w14:paraId="7761A4EC" w14:textId="77777777" w:rsidR="00A02E49" w:rsidRPr="001564C7" w:rsidRDefault="00A02E49">
      <w:pPr>
        <w:pStyle w:val="a3"/>
        <w:spacing w:before="9" w:line="276" w:lineRule="auto"/>
        <w:rPr>
          <w:rFonts w:ascii="仿宋" w:eastAsia="仿宋" w:hAnsi="仿宋" w:cs="仿宋" w:hint="eastAsia"/>
          <w:color w:val="000000" w:themeColor="text1"/>
          <w:sz w:val="9"/>
        </w:rPr>
      </w:pPr>
    </w:p>
    <w:p w14:paraId="7761A4ED" w14:textId="77777777" w:rsidR="00A02E49" w:rsidRPr="001564C7" w:rsidRDefault="00012999" w:rsidP="00440952">
      <w:pPr>
        <w:pStyle w:val="2"/>
        <w:rPr>
          <w:rFonts w:ascii="仿宋" w:eastAsia="仿宋" w:hAnsi="仿宋" w:cs="仿宋" w:hint="eastAsia"/>
          <w:b w:val="0"/>
          <w:color w:val="000000" w:themeColor="text1"/>
          <w:sz w:val="24"/>
        </w:rPr>
      </w:pPr>
      <w:bookmarkStart w:id="68" w:name="_bookmark25"/>
      <w:bookmarkStart w:id="69" w:name="附件三：中小企业声明函格式、残疾人福利性单位声明函（如有）"/>
      <w:bookmarkEnd w:id="68"/>
      <w:bookmarkEnd w:id="69"/>
      <w:r w:rsidRPr="001564C7">
        <w:rPr>
          <w:rFonts w:ascii="仿宋" w:eastAsia="仿宋" w:hAnsi="仿宋" w:cs="仿宋" w:hint="eastAsia"/>
          <w:color w:val="000000" w:themeColor="text1"/>
          <w:sz w:val="24"/>
        </w:rPr>
        <w:t>附件一：具备履行合同所必需的设备和专业技术能力的书面声明</w:t>
      </w:r>
    </w:p>
    <w:p w14:paraId="7761A4EE" w14:textId="77777777" w:rsidR="00A02E49" w:rsidRPr="001564C7" w:rsidRDefault="00A02E49">
      <w:pPr>
        <w:pStyle w:val="a3"/>
        <w:spacing w:before="4" w:line="276" w:lineRule="auto"/>
        <w:rPr>
          <w:rFonts w:ascii="仿宋" w:eastAsia="仿宋" w:hAnsi="仿宋" w:cs="仿宋" w:hint="eastAsia"/>
          <w:b/>
          <w:color w:val="000000" w:themeColor="text1"/>
          <w:sz w:val="33"/>
        </w:rPr>
      </w:pPr>
    </w:p>
    <w:p w14:paraId="7761A4EF" w14:textId="77777777" w:rsidR="00A02E49" w:rsidRPr="001564C7" w:rsidRDefault="00012999">
      <w:pPr>
        <w:spacing w:before="1" w:line="276" w:lineRule="auto"/>
        <w:ind w:left="1765" w:right="1753"/>
        <w:jc w:val="center"/>
        <w:rPr>
          <w:rFonts w:ascii="仿宋" w:eastAsia="仿宋" w:hAnsi="仿宋" w:cs="仿宋" w:hint="eastAsia"/>
          <w:b/>
          <w:color w:val="000000" w:themeColor="text1"/>
          <w:sz w:val="24"/>
        </w:rPr>
      </w:pPr>
      <w:r w:rsidRPr="001564C7">
        <w:rPr>
          <w:rFonts w:ascii="仿宋" w:eastAsia="仿宋" w:hAnsi="仿宋" w:cs="仿宋" w:hint="eastAsia"/>
          <w:b/>
          <w:color w:val="000000" w:themeColor="text1"/>
          <w:sz w:val="24"/>
        </w:rPr>
        <w:t>具备履行合同所必需的设备和专业技术能力的书面声明</w:t>
      </w:r>
    </w:p>
    <w:p w14:paraId="7761A4F0" w14:textId="77777777" w:rsidR="00A02E49" w:rsidRPr="001564C7" w:rsidRDefault="00A02E49">
      <w:pPr>
        <w:pStyle w:val="a3"/>
        <w:spacing w:before="2" w:line="276" w:lineRule="auto"/>
        <w:rPr>
          <w:rFonts w:ascii="仿宋" w:eastAsia="仿宋" w:hAnsi="仿宋" w:cs="仿宋" w:hint="eastAsia"/>
          <w:b/>
          <w:color w:val="000000" w:themeColor="text1"/>
          <w:sz w:val="30"/>
        </w:rPr>
      </w:pPr>
    </w:p>
    <w:p w14:paraId="7761A4F1" w14:textId="77777777" w:rsidR="00A02E49" w:rsidRPr="001564C7" w:rsidRDefault="00012999">
      <w:pPr>
        <w:pStyle w:val="a3"/>
        <w:spacing w:line="276" w:lineRule="auto"/>
        <w:ind w:left="743" w:right="767" w:firstLine="444"/>
        <w:rPr>
          <w:rFonts w:ascii="仿宋" w:eastAsia="仿宋" w:hAnsi="仿宋" w:cs="仿宋" w:hint="eastAsia"/>
          <w:color w:val="000000" w:themeColor="text1"/>
        </w:rPr>
      </w:pPr>
      <w:r w:rsidRPr="001564C7">
        <w:rPr>
          <w:rFonts w:ascii="仿宋" w:eastAsia="仿宋" w:hAnsi="仿宋" w:cs="仿宋" w:hint="eastAsia"/>
          <w:color w:val="000000" w:themeColor="text1"/>
          <w:w w:val="95"/>
        </w:rPr>
        <w:t xml:space="preserve">我单位郑重声明：我单位具备履行本项采购合同所必需的设备和专业技术能力，为履行本项采  </w:t>
      </w:r>
      <w:r w:rsidRPr="001564C7">
        <w:rPr>
          <w:rFonts w:ascii="仿宋" w:eastAsia="仿宋" w:hAnsi="仿宋" w:cs="仿宋" w:hint="eastAsia"/>
          <w:color w:val="000000" w:themeColor="text1"/>
        </w:rPr>
        <w:t>购合同我公司具备如下主要设备和主要专业技术能力：</w:t>
      </w:r>
    </w:p>
    <w:p w14:paraId="7761A4F2" w14:textId="77777777" w:rsidR="00A02E49" w:rsidRPr="001564C7" w:rsidRDefault="00012999">
      <w:pPr>
        <w:pStyle w:val="a3"/>
        <w:tabs>
          <w:tab w:val="left" w:pos="4040"/>
        </w:tabs>
        <w:spacing w:before="1" w:line="276" w:lineRule="auto"/>
        <w:ind w:left="1187"/>
        <w:rPr>
          <w:rFonts w:ascii="仿宋" w:eastAsia="仿宋" w:hAnsi="仿宋" w:cs="仿宋" w:hint="eastAsia"/>
          <w:color w:val="000000" w:themeColor="text1"/>
        </w:rPr>
      </w:pPr>
      <w:r w:rsidRPr="001564C7">
        <w:rPr>
          <w:rFonts w:ascii="仿宋" w:eastAsia="仿宋" w:hAnsi="仿宋" w:cs="仿宋" w:hint="eastAsia"/>
          <w:color w:val="000000" w:themeColor="text1"/>
          <w:spacing w:val="11"/>
        </w:rPr>
        <w:t>主</w:t>
      </w:r>
      <w:r w:rsidRPr="001564C7">
        <w:rPr>
          <w:rFonts w:ascii="仿宋" w:eastAsia="仿宋" w:hAnsi="仿宋" w:cs="仿宋" w:hint="eastAsia"/>
          <w:color w:val="000000" w:themeColor="text1"/>
          <w:spacing w:val="14"/>
        </w:rPr>
        <w:t>要</w:t>
      </w:r>
      <w:r w:rsidRPr="001564C7">
        <w:rPr>
          <w:rFonts w:ascii="仿宋" w:eastAsia="仿宋" w:hAnsi="仿宋" w:cs="仿宋" w:hint="eastAsia"/>
          <w:color w:val="000000" w:themeColor="text1"/>
          <w:spacing w:val="11"/>
        </w:rPr>
        <w:t>设</w:t>
      </w:r>
      <w:r w:rsidRPr="001564C7">
        <w:rPr>
          <w:rFonts w:ascii="仿宋" w:eastAsia="仿宋" w:hAnsi="仿宋" w:cs="仿宋" w:hint="eastAsia"/>
          <w:color w:val="000000" w:themeColor="text1"/>
          <w:spacing w:val="14"/>
        </w:rPr>
        <w:t>备</w:t>
      </w:r>
      <w:r w:rsidRPr="001564C7">
        <w:rPr>
          <w:rFonts w:ascii="仿宋" w:eastAsia="仿宋" w:hAnsi="仿宋" w:cs="仿宋" w:hint="eastAsia"/>
          <w:color w:val="000000" w:themeColor="text1"/>
          <w:spacing w:val="11"/>
        </w:rPr>
        <w:t>有</w:t>
      </w:r>
      <w:r w:rsidRPr="001564C7">
        <w:rPr>
          <w:rFonts w:ascii="仿宋" w:eastAsia="仿宋" w:hAnsi="仿宋" w:cs="仿宋" w:hint="eastAsia"/>
          <w:color w:val="000000" w:themeColor="text1"/>
          <w:spacing w:val="14"/>
        </w:rPr>
        <w:t>：</w:t>
      </w:r>
      <w:r w:rsidRPr="001564C7">
        <w:rPr>
          <w:rFonts w:ascii="仿宋" w:eastAsia="仿宋" w:hAnsi="仿宋" w:cs="仿宋" w:hint="eastAsia"/>
          <w:color w:val="000000" w:themeColor="text1"/>
          <w:spacing w:val="14"/>
          <w:u w:val="single"/>
        </w:rPr>
        <w:t xml:space="preserve"> </w:t>
      </w:r>
      <w:r w:rsidRPr="001564C7">
        <w:rPr>
          <w:rFonts w:ascii="仿宋" w:eastAsia="仿宋" w:hAnsi="仿宋" w:cs="仿宋" w:hint="eastAsia"/>
          <w:color w:val="000000" w:themeColor="text1"/>
          <w:spacing w:val="14"/>
          <w:u w:val="single"/>
        </w:rPr>
        <w:tab/>
      </w:r>
      <w:r w:rsidRPr="001564C7">
        <w:rPr>
          <w:rFonts w:ascii="仿宋" w:eastAsia="仿宋" w:hAnsi="仿宋" w:cs="仿宋" w:hint="eastAsia"/>
          <w:color w:val="000000" w:themeColor="text1"/>
        </w:rPr>
        <w:t>。</w:t>
      </w:r>
    </w:p>
    <w:p w14:paraId="7761A4F3" w14:textId="77777777" w:rsidR="00A02E49" w:rsidRPr="001564C7" w:rsidRDefault="00012999">
      <w:pPr>
        <w:pStyle w:val="a3"/>
        <w:tabs>
          <w:tab w:val="left" w:pos="4928"/>
        </w:tabs>
        <w:spacing w:before="139" w:line="276" w:lineRule="auto"/>
        <w:ind w:left="1187"/>
        <w:rPr>
          <w:rFonts w:ascii="仿宋" w:eastAsia="仿宋" w:hAnsi="仿宋" w:cs="仿宋" w:hint="eastAsia"/>
          <w:color w:val="000000" w:themeColor="text1"/>
        </w:rPr>
      </w:pPr>
      <w:r w:rsidRPr="001564C7">
        <w:rPr>
          <w:rFonts w:ascii="仿宋" w:eastAsia="仿宋" w:hAnsi="仿宋" w:cs="仿宋" w:hint="eastAsia"/>
          <w:color w:val="000000" w:themeColor="text1"/>
          <w:spacing w:val="11"/>
        </w:rPr>
        <w:t>主</w:t>
      </w:r>
      <w:r w:rsidRPr="001564C7">
        <w:rPr>
          <w:rFonts w:ascii="仿宋" w:eastAsia="仿宋" w:hAnsi="仿宋" w:cs="仿宋" w:hint="eastAsia"/>
          <w:color w:val="000000" w:themeColor="text1"/>
          <w:spacing w:val="14"/>
        </w:rPr>
        <w:t>要</w:t>
      </w:r>
      <w:r w:rsidRPr="001564C7">
        <w:rPr>
          <w:rFonts w:ascii="仿宋" w:eastAsia="仿宋" w:hAnsi="仿宋" w:cs="仿宋" w:hint="eastAsia"/>
          <w:color w:val="000000" w:themeColor="text1"/>
          <w:spacing w:val="11"/>
        </w:rPr>
        <w:t>专</w:t>
      </w:r>
      <w:r w:rsidRPr="001564C7">
        <w:rPr>
          <w:rFonts w:ascii="仿宋" w:eastAsia="仿宋" w:hAnsi="仿宋" w:cs="仿宋" w:hint="eastAsia"/>
          <w:color w:val="000000" w:themeColor="text1"/>
          <w:spacing w:val="14"/>
        </w:rPr>
        <w:t>业</w:t>
      </w:r>
      <w:r w:rsidRPr="001564C7">
        <w:rPr>
          <w:rFonts w:ascii="仿宋" w:eastAsia="仿宋" w:hAnsi="仿宋" w:cs="仿宋" w:hint="eastAsia"/>
          <w:color w:val="000000" w:themeColor="text1"/>
          <w:spacing w:val="11"/>
        </w:rPr>
        <w:t>技</w:t>
      </w:r>
      <w:r w:rsidRPr="001564C7">
        <w:rPr>
          <w:rFonts w:ascii="仿宋" w:eastAsia="仿宋" w:hAnsi="仿宋" w:cs="仿宋" w:hint="eastAsia"/>
          <w:color w:val="000000" w:themeColor="text1"/>
          <w:spacing w:val="14"/>
        </w:rPr>
        <w:t>术</w:t>
      </w:r>
      <w:r w:rsidRPr="001564C7">
        <w:rPr>
          <w:rFonts w:ascii="仿宋" w:eastAsia="仿宋" w:hAnsi="仿宋" w:cs="仿宋" w:hint="eastAsia"/>
          <w:color w:val="000000" w:themeColor="text1"/>
          <w:spacing w:val="11"/>
        </w:rPr>
        <w:t>能</w:t>
      </w:r>
      <w:r w:rsidRPr="001564C7">
        <w:rPr>
          <w:rFonts w:ascii="仿宋" w:eastAsia="仿宋" w:hAnsi="仿宋" w:cs="仿宋" w:hint="eastAsia"/>
          <w:color w:val="000000" w:themeColor="text1"/>
          <w:spacing w:val="14"/>
        </w:rPr>
        <w:t>力</w:t>
      </w:r>
      <w:r w:rsidRPr="001564C7">
        <w:rPr>
          <w:rFonts w:ascii="仿宋" w:eastAsia="仿宋" w:hAnsi="仿宋" w:cs="仿宋" w:hint="eastAsia"/>
          <w:color w:val="000000" w:themeColor="text1"/>
          <w:spacing w:val="11"/>
        </w:rPr>
        <w:t>有</w:t>
      </w:r>
      <w:r w:rsidRPr="001564C7">
        <w:rPr>
          <w:rFonts w:ascii="仿宋" w:eastAsia="仿宋" w:hAnsi="仿宋" w:cs="仿宋" w:hint="eastAsia"/>
          <w:color w:val="000000" w:themeColor="text1"/>
          <w:spacing w:val="14"/>
        </w:rPr>
        <w:t>：</w:t>
      </w:r>
      <w:r w:rsidRPr="001564C7">
        <w:rPr>
          <w:rFonts w:ascii="仿宋" w:eastAsia="仿宋" w:hAnsi="仿宋" w:cs="仿宋" w:hint="eastAsia"/>
          <w:color w:val="000000" w:themeColor="text1"/>
          <w:spacing w:val="14"/>
          <w:u w:val="single"/>
        </w:rPr>
        <w:t xml:space="preserve"> </w:t>
      </w:r>
      <w:r w:rsidRPr="001564C7">
        <w:rPr>
          <w:rFonts w:ascii="仿宋" w:eastAsia="仿宋" w:hAnsi="仿宋" w:cs="仿宋" w:hint="eastAsia"/>
          <w:color w:val="000000" w:themeColor="text1"/>
          <w:spacing w:val="14"/>
          <w:u w:val="single"/>
        </w:rPr>
        <w:tab/>
      </w:r>
      <w:r w:rsidRPr="001564C7">
        <w:rPr>
          <w:rFonts w:ascii="仿宋" w:eastAsia="仿宋" w:hAnsi="仿宋" w:cs="仿宋" w:hint="eastAsia"/>
          <w:color w:val="000000" w:themeColor="text1"/>
        </w:rPr>
        <w:t>。</w:t>
      </w:r>
    </w:p>
    <w:p w14:paraId="7761A4F4" w14:textId="77777777" w:rsidR="00A02E49" w:rsidRPr="001564C7" w:rsidRDefault="00A02E49">
      <w:pPr>
        <w:pStyle w:val="a3"/>
        <w:spacing w:line="276" w:lineRule="auto"/>
        <w:rPr>
          <w:rFonts w:ascii="仿宋" w:eastAsia="仿宋" w:hAnsi="仿宋" w:cs="仿宋" w:hint="eastAsia"/>
          <w:color w:val="000000" w:themeColor="text1"/>
          <w:sz w:val="22"/>
        </w:rPr>
      </w:pPr>
    </w:p>
    <w:p w14:paraId="7761A4F5" w14:textId="77777777" w:rsidR="00A02E49" w:rsidRPr="001564C7" w:rsidRDefault="00A02E49">
      <w:pPr>
        <w:pStyle w:val="a3"/>
        <w:spacing w:before="10" w:line="276" w:lineRule="auto"/>
        <w:rPr>
          <w:rFonts w:ascii="仿宋" w:eastAsia="仿宋" w:hAnsi="仿宋" w:cs="仿宋" w:hint="eastAsia"/>
          <w:color w:val="000000" w:themeColor="text1"/>
          <w:sz w:val="24"/>
        </w:rPr>
      </w:pPr>
    </w:p>
    <w:p w14:paraId="7761A4F6"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4F7" w14:textId="77777777" w:rsidR="00A02E49" w:rsidRPr="001564C7" w:rsidRDefault="00012999">
      <w:pPr>
        <w:pStyle w:val="ad"/>
        <w:ind w:right="660"/>
        <w:jc w:val="right"/>
        <w:rPr>
          <w:rFonts w:hint="eastAsia"/>
        </w:rPr>
      </w:pPr>
      <w:r w:rsidRPr="001564C7">
        <w:rPr>
          <w:rFonts w:ascii="仿宋" w:eastAsia="仿宋" w:hAnsi="仿宋" w:cs="仿宋" w:hint="eastAsia"/>
          <w:color w:val="000000" w:themeColor="text1"/>
        </w:rPr>
        <w:t>日期：  年  月  日</w:t>
      </w:r>
    </w:p>
    <w:p w14:paraId="7761A4F8" w14:textId="77777777" w:rsidR="00A02E49" w:rsidRPr="001564C7" w:rsidRDefault="00A02E49">
      <w:pPr>
        <w:pStyle w:val="a3"/>
        <w:spacing w:line="276" w:lineRule="auto"/>
        <w:rPr>
          <w:rFonts w:ascii="仿宋" w:eastAsia="仿宋" w:hAnsi="仿宋" w:cs="仿宋" w:hint="eastAsia"/>
          <w:color w:val="000000" w:themeColor="text1"/>
          <w:sz w:val="19"/>
        </w:rPr>
      </w:pPr>
    </w:p>
    <w:p w14:paraId="7761A4F9" w14:textId="77777777" w:rsidR="00A02E49" w:rsidRPr="001564C7" w:rsidRDefault="00A02E49">
      <w:pPr>
        <w:pStyle w:val="a3"/>
        <w:spacing w:line="276" w:lineRule="auto"/>
        <w:rPr>
          <w:rFonts w:ascii="仿宋" w:eastAsia="仿宋" w:hAnsi="仿宋" w:cs="仿宋" w:hint="eastAsia"/>
          <w:b/>
          <w:color w:val="000000" w:themeColor="text1"/>
          <w:sz w:val="19"/>
        </w:rPr>
      </w:pPr>
    </w:p>
    <w:p w14:paraId="7761A4FA" w14:textId="77777777" w:rsidR="00A02E49" w:rsidRPr="001564C7" w:rsidRDefault="00012999" w:rsidP="00440952">
      <w:pPr>
        <w:pStyle w:val="2"/>
        <w:rPr>
          <w:rFonts w:ascii="仿宋" w:eastAsia="仿宋" w:hAnsi="仿宋" w:cs="仿宋" w:hint="eastAsia"/>
          <w:b w:val="0"/>
          <w:color w:val="000000" w:themeColor="text1"/>
          <w:sz w:val="24"/>
        </w:rPr>
      </w:pPr>
      <w:bookmarkStart w:id="70" w:name="_bookmark26"/>
      <w:bookmarkStart w:id="71" w:name="附件二：无重大违法记录声明格式"/>
      <w:bookmarkEnd w:id="70"/>
      <w:bookmarkEnd w:id="71"/>
      <w:r w:rsidRPr="001564C7">
        <w:rPr>
          <w:rFonts w:ascii="仿宋" w:eastAsia="仿宋" w:hAnsi="仿宋" w:cs="仿宋" w:hint="eastAsia"/>
          <w:color w:val="000000" w:themeColor="text1"/>
          <w:sz w:val="24"/>
        </w:rPr>
        <w:t>附件二：无重大违法记录声明格式</w:t>
      </w:r>
    </w:p>
    <w:p w14:paraId="7761A4FB" w14:textId="77777777" w:rsidR="00A02E49" w:rsidRPr="001564C7" w:rsidRDefault="00012999">
      <w:pPr>
        <w:spacing w:before="5" w:line="276" w:lineRule="auto"/>
        <w:ind w:right="7"/>
        <w:jc w:val="center"/>
        <w:rPr>
          <w:rFonts w:ascii="仿宋" w:eastAsia="仿宋" w:hAnsi="仿宋" w:cs="仿宋" w:hint="eastAsia"/>
          <w:b/>
          <w:color w:val="000000" w:themeColor="text1"/>
          <w:sz w:val="28"/>
        </w:rPr>
      </w:pPr>
      <w:r w:rsidRPr="001564C7">
        <w:rPr>
          <w:rFonts w:ascii="仿宋" w:eastAsia="仿宋" w:hAnsi="仿宋" w:cs="仿宋" w:hint="eastAsia"/>
          <w:b/>
          <w:color w:val="000000" w:themeColor="text1"/>
          <w:sz w:val="28"/>
        </w:rPr>
        <w:t>无重大违法记录声明</w:t>
      </w:r>
    </w:p>
    <w:p w14:paraId="7761A4FC" w14:textId="77777777" w:rsidR="00A02E49" w:rsidRPr="001564C7" w:rsidRDefault="00012999">
      <w:pPr>
        <w:pStyle w:val="a3"/>
        <w:spacing w:before="2" w:line="276" w:lineRule="auto"/>
        <w:ind w:left="743"/>
        <w:rPr>
          <w:rFonts w:ascii="仿宋" w:eastAsia="仿宋" w:hAnsi="仿宋" w:cs="仿宋" w:hint="eastAsia"/>
          <w:color w:val="000000" w:themeColor="text1"/>
        </w:rPr>
      </w:pPr>
      <w:r w:rsidRPr="001564C7">
        <w:rPr>
          <w:rFonts w:ascii="仿宋" w:eastAsia="仿宋" w:hAnsi="仿宋" w:cs="仿宋" w:hint="eastAsia"/>
          <w:color w:val="000000" w:themeColor="text1"/>
        </w:rPr>
        <w:t>南京市江宁区人民政府淳化街道办事处：</w:t>
      </w:r>
    </w:p>
    <w:p w14:paraId="7761A4FD" w14:textId="77777777" w:rsidR="00A02E49" w:rsidRPr="001564C7" w:rsidRDefault="00012999">
      <w:pPr>
        <w:pStyle w:val="a3"/>
        <w:tabs>
          <w:tab w:val="left" w:pos="6440"/>
        </w:tabs>
        <w:spacing w:before="139" w:line="276" w:lineRule="auto"/>
        <w:ind w:left="1211"/>
        <w:rPr>
          <w:rFonts w:ascii="仿宋" w:eastAsia="仿宋" w:hAnsi="仿宋" w:cs="仿宋" w:hint="eastAsia"/>
          <w:color w:val="000000" w:themeColor="text1"/>
        </w:rPr>
      </w:pPr>
      <w:r w:rsidRPr="001564C7">
        <w:rPr>
          <w:rFonts w:ascii="仿宋" w:eastAsia="仿宋" w:hAnsi="仿宋" w:cs="仿宋" w:hint="eastAsia"/>
          <w:color w:val="000000" w:themeColor="text1"/>
          <w:spacing w:val="11"/>
        </w:rPr>
        <w:t>我</w:t>
      </w:r>
      <w:r w:rsidRPr="001564C7">
        <w:rPr>
          <w:rFonts w:ascii="仿宋" w:eastAsia="仿宋" w:hAnsi="仿宋" w:cs="仿宋" w:hint="eastAsia"/>
          <w:color w:val="000000" w:themeColor="text1"/>
          <w:spacing w:val="14"/>
        </w:rPr>
        <w:t>单</w:t>
      </w:r>
      <w:r w:rsidRPr="001564C7">
        <w:rPr>
          <w:rFonts w:ascii="仿宋" w:eastAsia="仿宋" w:hAnsi="仿宋" w:cs="仿宋" w:hint="eastAsia"/>
          <w:color w:val="000000" w:themeColor="text1"/>
          <w:spacing w:val="13"/>
        </w:rPr>
        <w:t>位</w:t>
      </w:r>
      <w:r w:rsidRPr="001564C7">
        <w:rPr>
          <w:rFonts w:ascii="仿宋" w:eastAsia="仿宋" w:hAnsi="仿宋" w:cs="仿宋" w:hint="eastAsia"/>
          <w:color w:val="000000" w:themeColor="text1"/>
          <w:spacing w:val="13"/>
          <w:u w:val="single"/>
        </w:rPr>
        <w:t xml:space="preserve"> </w:t>
      </w:r>
      <w:r w:rsidRPr="001564C7">
        <w:rPr>
          <w:rFonts w:ascii="仿宋" w:eastAsia="仿宋" w:hAnsi="仿宋" w:cs="仿宋" w:hint="eastAsia"/>
          <w:color w:val="000000" w:themeColor="text1"/>
          <w:spacing w:val="13"/>
          <w:u w:val="single"/>
        </w:rPr>
        <w:tab/>
      </w:r>
      <w:r w:rsidRPr="001564C7">
        <w:rPr>
          <w:rFonts w:ascii="仿宋" w:eastAsia="仿宋" w:hAnsi="仿宋" w:cs="仿宋" w:hint="eastAsia"/>
          <w:color w:val="000000" w:themeColor="text1"/>
          <w:spacing w:val="11"/>
        </w:rPr>
        <w:t>（</w:t>
      </w:r>
      <w:r w:rsidRPr="001564C7">
        <w:rPr>
          <w:rFonts w:ascii="仿宋" w:eastAsia="仿宋" w:hAnsi="仿宋" w:cs="仿宋" w:hint="eastAsia"/>
          <w:color w:val="000000" w:themeColor="text1"/>
          <w:spacing w:val="14"/>
        </w:rPr>
        <w:t>供</w:t>
      </w:r>
      <w:r w:rsidRPr="001564C7">
        <w:rPr>
          <w:rFonts w:ascii="仿宋" w:eastAsia="仿宋" w:hAnsi="仿宋" w:cs="仿宋" w:hint="eastAsia"/>
          <w:color w:val="000000" w:themeColor="text1"/>
          <w:spacing w:val="11"/>
        </w:rPr>
        <w:t>应</w:t>
      </w:r>
      <w:r w:rsidRPr="001564C7">
        <w:rPr>
          <w:rFonts w:ascii="仿宋" w:eastAsia="仿宋" w:hAnsi="仿宋" w:cs="仿宋" w:hint="eastAsia"/>
          <w:color w:val="000000" w:themeColor="text1"/>
          <w:spacing w:val="14"/>
        </w:rPr>
        <w:t>商</w:t>
      </w:r>
      <w:r w:rsidRPr="001564C7">
        <w:rPr>
          <w:rFonts w:ascii="仿宋" w:eastAsia="仿宋" w:hAnsi="仿宋" w:cs="仿宋" w:hint="eastAsia"/>
          <w:color w:val="000000" w:themeColor="text1"/>
          <w:spacing w:val="11"/>
        </w:rPr>
        <w:t>名</w:t>
      </w:r>
      <w:r w:rsidRPr="001564C7">
        <w:rPr>
          <w:rFonts w:ascii="仿宋" w:eastAsia="仿宋" w:hAnsi="仿宋" w:cs="仿宋" w:hint="eastAsia"/>
          <w:color w:val="000000" w:themeColor="text1"/>
          <w:spacing w:val="14"/>
        </w:rPr>
        <w:t>称</w:t>
      </w:r>
      <w:r w:rsidRPr="001564C7">
        <w:rPr>
          <w:rFonts w:ascii="仿宋" w:eastAsia="仿宋" w:hAnsi="仿宋" w:cs="仿宋" w:hint="eastAsia"/>
          <w:color w:val="000000" w:themeColor="text1"/>
          <w:spacing w:val="11"/>
        </w:rPr>
        <w:t>）</w:t>
      </w:r>
      <w:r w:rsidRPr="001564C7">
        <w:rPr>
          <w:rFonts w:ascii="仿宋" w:eastAsia="仿宋" w:hAnsi="仿宋" w:cs="仿宋" w:hint="eastAsia"/>
          <w:color w:val="000000" w:themeColor="text1"/>
          <w:spacing w:val="14"/>
        </w:rPr>
        <w:t>郑</w:t>
      </w:r>
      <w:r w:rsidRPr="001564C7">
        <w:rPr>
          <w:rFonts w:ascii="仿宋" w:eastAsia="仿宋" w:hAnsi="仿宋" w:cs="仿宋" w:hint="eastAsia"/>
          <w:color w:val="000000" w:themeColor="text1"/>
          <w:spacing w:val="11"/>
        </w:rPr>
        <w:t>重</w:t>
      </w:r>
      <w:r w:rsidRPr="001564C7">
        <w:rPr>
          <w:rFonts w:ascii="仿宋" w:eastAsia="仿宋" w:hAnsi="仿宋" w:cs="仿宋" w:hint="eastAsia"/>
          <w:color w:val="000000" w:themeColor="text1"/>
          <w:spacing w:val="14"/>
        </w:rPr>
        <w:t>声</w:t>
      </w:r>
      <w:r w:rsidRPr="001564C7">
        <w:rPr>
          <w:rFonts w:ascii="仿宋" w:eastAsia="仿宋" w:hAnsi="仿宋" w:cs="仿宋" w:hint="eastAsia"/>
          <w:color w:val="000000" w:themeColor="text1"/>
          <w:spacing w:val="11"/>
        </w:rPr>
        <w:t>明</w:t>
      </w:r>
      <w:r w:rsidRPr="001564C7">
        <w:rPr>
          <w:rFonts w:ascii="仿宋" w:eastAsia="仿宋" w:hAnsi="仿宋" w:cs="仿宋" w:hint="eastAsia"/>
          <w:color w:val="000000" w:themeColor="text1"/>
        </w:rPr>
        <w:t>：</w:t>
      </w:r>
    </w:p>
    <w:p w14:paraId="7761A4FE" w14:textId="77777777" w:rsidR="00A02E49" w:rsidRPr="001564C7" w:rsidRDefault="00012999">
      <w:pPr>
        <w:pStyle w:val="a3"/>
        <w:tabs>
          <w:tab w:val="left" w:pos="6188"/>
        </w:tabs>
        <w:spacing w:before="141" w:line="276" w:lineRule="auto"/>
        <w:ind w:left="743" w:right="762" w:firstLine="468"/>
        <w:rPr>
          <w:rFonts w:ascii="仿宋" w:eastAsia="仿宋" w:hAnsi="仿宋" w:cs="仿宋" w:hint="eastAsia"/>
          <w:color w:val="000000" w:themeColor="text1"/>
        </w:rPr>
      </w:pPr>
      <w:r w:rsidRPr="001564C7">
        <w:rPr>
          <w:rFonts w:ascii="仿宋" w:eastAsia="仿宋" w:hAnsi="仿宋" w:cs="仿宋" w:hint="eastAsia"/>
          <w:color w:val="000000" w:themeColor="text1"/>
          <w:spacing w:val="14"/>
        </w:rPr>
        <w:t>参加</w:t>
      </w:r>
      <w:r w:rsidRPr="001564C7">
        <w:rPr>
          <w:rFonts w:ascii="仿宋" w:eastAsia="仿宋" w:hAnsi="仿宋" w:cs="仿宋" w:hint="eastAsia"/>
          <w:color w:val="000000" w:themeColor="text1"/>
          <w:spacing w:val="16"/>
        </w:rPr>
        <w:t>政</w:t>
      </w:r>
      <w:r w:rsidRPr="001564C7">
        <w:rPr>
          <w:rFonts w:ascii="仿宋" w:eastAsia="仿宋" w:hAnsi="仿宋" w:cs="仿宋" w:hint="eastAsia"/>
          <w:color w:val="000000" w:themeColor="text1"/>
          <w:spacing w:val="14"/>
        </w:rPr>
        <w:t>府采购活</w:t>
      </w:r>
      <w:r w:rsidRPr="001564C7">
        <w:rPr>
          <w:rFonts w:ascii="仿宋" w:eastAsia="仿宋" w:hAnsi="仿宋" w:cs="仿宋" w:hint="eastAsia"/>
          <w:color w:val="000000" w:themeColor="text1"/>
          <w:spacing w:val="16"/>
        </w:rPr>
        <w:t>动</w:t>
      </w:r>
      <w:r w:rsidRPr="001564C7">
        <w:rPr>
          <w:rFonts w:ascii="仿宋" w:eastAsia="仿宋" w:hAnsi="仿宋" w:cs="仿宋" w:hint="eastAsia"/>
          <w:color w:val="000000" w:themeColor="text1"/>
        </w:rPr>
        <w:t>前</w:t>
      </w:r>
      <w:r w:rsidRPr="001564C7">
        <w:rPr>
          <w:rFonts w:ascii="仿宋" w:eastAsia="仿宋" w:hAnsi="仿宋" w:cs="仿宋" w:hint="eastAsia"/>
          <w:color w:val="000000" w:themeColor="text1"/>
          <w:spacing w:val="-41"/>
        </w:rPr>
        <w:t xml:space="preserve"> </w:t>
      </w:r>
      <w:r w:rsidRPr="001564C7">
        <w:rPr>
          <w:rFonts w:ascii="仿宋" w:eastAsia="仿宋" w:hAnsi="仿宋" w:cs="仿宋" w:hint="eastAsia"/>
          <w:color w:val="000000" w:themeColor="text1"/>
        </w:rPr>
        <w:t>3</w:t>
      </w:r>
      <w:r w:rsidRPr="001564C7">
        <w:rPr>
          <w:rFonts w:ascii="仿宋" w:eastAsia="仿宋" w:hAnsi="仿宋" w:cs="仿宋" w:hint="eastAsia"/>
          <w:color w:val="000000" w:themeColor="text1"/>
          <w:spacing w:val="7"/>
        </w:rPr>
        <w:t xml:space="preserve"> </w:t>
      </w:r>
      <w:r w:rsidRPr="001564C7">
        <w:rPr>
          <w:rFonts w:ascii="仿宋" w:eastAsia="仿宋" w:hAnsi="仿宋" w:cs="仿宋" w:hint="eastAsia"/>
          <w:color w:val="000000" w:themeColor="text1"/>
          <w:spacing w:val="14"/>
        </w:rPr>
        <w:t>年内</w:t>
      </w:r>
      <w:r w:rsidRPr="001564C7">
        <w:rPr>
          <w:rFonts w:ascii="仿宋" w:eastAsia="仿宋" w:hAnsi="仿宋" w:cs="仿宋" w:hint="eastAsia"/>
          <w:color w:val="000000" w:themeColor="text1"/>
          <w:spacing w:val="16"/>
        </w:rPr>
        <w:t>在</w:t>
      </w:r>
      <w:r w:rsidRPr="001564C7">
        <w:rPr>
          <w:rFonts w:ascii="仿宋" w:eastAsia="仿宋" w:hAnsi="仿宋" w:cs="仿宋" w:hint="eastAsia"/>
          <w:color w:val="000000" w:themeColor="text1"/>
          <w:spacing w:val="14"/>
        </w:rPr>
        <w:t>经营活动</w:t>
      </w:r>
      <w:r w:rsidRPr="001564C7">
        <w:rPr>
          <w:rFonts w:ascii="仿宋" w:eastAsia="仿宋" w:hAnsi="仿宋" w:cs="仿宋" w:hint="eastAsia"/>
          <w:color w:val="000000" w:themeColor="text1"/>
          <w:spacing w:val="16"/>
        </w:rPr>
        <w:t>中</w:t>
      </w:r>
      <w:r w:rsidRPr="001564C7">
        <w:rPr>
          <w:rFonts w:ascii="仿宋" w:eastAsia="仿宋" w:hAnsi="仿宋" w:cs="仿宋" w:hint="eastAsia"/>
          <w:color w:val="000000" w:themeColor="text1"/>
          <w:spacing w:val="16"/>
          <w:u w:val="single"/>
        </w:rPr>
        <w:t xml:space="preserve"> </w:t>
      </w:r>
      <w:r w:rsidRPr="001564C7">
        <w:rPr>
          <w:rFonts w:ascii="仿宋" w:eastAsia="仿宋" w:hAnsi="仿宋" w:cs="仿宋" w:hint="eastAsia"/>
          <w:color w:val="000000" w:themeColor="text1"/>
          <w:spacing w:val="16"/>
          <w:u w:val="single"/>
        </w:rPr>
        <w:tab/>
      </w:r>
      <w:r w:rsidRPr="001564C7">
        <w:rPr>
          <w:rFonts w:ascii="仿宋" w:eastAsia="仿宋" w:hAnsi="仿宋" w:cs="仿宋" w:hint="eastAsia"/>
          <w:color w:val="000000" w:themeColor="text1"/>
          <w:spacing w:val="14"/>
          <w:w w:val="95"/>
        </w:rPr>
        <w:t>（在</w:t>
      </w:r>
      <w:r w:rsidRPr="001564C7">
        <w:rPr>
          <w:rFonts w:ascii="仿宋" w:eastAsia="仿宋" w:hAnsi="仿宋" w:cs="仿宋" w:hint="eastAsia"/>
          <w:color w:val="000000" w:themeColor="text1"/>
          <w:spacing w:val="16"/>
          <w:w w:val="95"/>
        </w:rPr>
        <w:t>下</w:t>
      </w:r>
      <w:r w:rsidRPr="001564C7">
        <w:rPr>
          <w:rFonts w:ascii="仿宋" w:eastAsia="仿宋" w:hAnsi="仿宋" w:cs="仿宋" w:hint="eastAsia"/>
          <w:color w:val="000000" w:themeColor="text1"/>
          <w:spacing w:val="14"/>
          <w:w w:val="95"/>
        </w:rPr>
        <w:t>划线上如</w:t>
      </w:r>
      <w:r w:rsidRPr="001564C7">
        <w:rPr>
          <w:rFonts w:ascii="仿宋" w:eastAsia="仿宋" w:hAnsi="仿宋" w:cs="仿宋" w:hint="eastAsia"/>
          <w:color w:val="000000" w:themeColor="text1"/>
          <w:spacing w:val="16"/>
          <w:w w:val="95"/>
        </w:rPr>
        <w:t>实</w:t>
      </w:r>
      <w:r w:rsidRPr="001564C7">
        <w:rPr>
          <w:rFonts w:ascii="仿宋" w:eastAsia="仿宋" w:hAnsi="仿宋" w:cs="仿宋" w:hint="eastAsia"/>
          <w:color w:val="000000" w:themeColor="text1"/>
          <w:spacing w:val="14"/>
          <w:w w:val="95"/>
        </w:rPr>
        <w:t>填写：有</w:t>
      </w:r>
      <w:r w:rsidRPr="001564C7">
        <w:rPr>
          <w:rFonts w:ascii="仿宋" w:eastAsia="仿宋" w:hAnsi="仿宋" w:cs="仿宋" w:hint="eastAsia"/>
          <w:color w:val="000000" w:themeColor="text1"/>
          <w:spacing w:val="16"/>
          <w:w w:val="95"/>
        </w:rPr>
        <w:t>或</w:t>
      </w:r>
      <w:r w:rsidRPr="001564C7">
        <w:rPr>
          <w:rFonts w:ascii="仿宋" w:eastAsia="仿宋" w:hAnsi="仿宋" w:cs="仿宋" w:hint="eastAsia"/>
          <w:color w:val="000000" w:themeColor="text1"/>
          <w:spacing w:val="14"/>
          <w:w w:val="95"/>
        </w:rPr>
        <w:t>没有）</w:t>
      </w:r>
      <w:r w:rsidRPr="001564C7">
        <w:rPr>
          <w:rFonts w:ascii="仿宋" w:eastAsia="仿宋" w:hAnsi="仿宋" w:cs="仿宋" w:hint="eastAsia"/>
          <w:color w:val="000000" w:themeColor="text1"/>
          <w:spacing w:val="16"/>
          <w:w w:val="95"/>
        </w:rPr>
        <w:t>重</w:t>
      </w:r>
      <w:r w:rsidRPr="001564C7">
        <w:rPr>
          <w:rFonts w:ascii="仿宋" w:eastAsia="仿宋" w:hAnsi="仿宋" w:cs="仿宋" w:hint="eastAsia"/>
          <w:color w:val="000000" w:themeColor="text1"/>
          <w:spacing w:val="-12"/>
          <w:w w:val="95"/>
        </w:rPr>
        <w:t>大</w:t>
      </w:r>
      <w:r w:rsidRPr="001564C7">
        <w:rPr>
          <w:rFonts w:ascii="仿宋" w:eastAsia="仿宋" w:hAnsi="仿宋" w:cs="仿宋" w:hint="eastAsia"/>
          <w:color w:val="000000" w:themeColor="text1"/>
          <w:spacing w:val="11"/>
        </w:rPr>
        <w:t>违</w:t>
      </w:r>
      <w:r w:rsidRPr="001564C7">
        <w:rPr>
          <w:rFonts w:ascii="仿宋" w:eastAsia="仿宋" w:hAnsi="仿宋" w:cs="仿宋" w:hint="eastAsia"/>
          <w:color w:val="000000" w:themeColor="text1"/>
          <w:spacing w:val="14"/>
        </w:rPr>
        <w:t>法</w:t>
      </w:r>
      <w:r w:rsidRPr="001564C7">
        <w:rPr>
          <w:rFonts w:ascii="仿宋" w:eastAsia="仿宋" w:hAnsi="仿宋" w:cs="仿宋" w:hint="eastAsia"/>
          <w:color w:val="000000" w:themeColor="text1"/>
          <w:spacing w:val="11"/>
        </w:rPr>
        <w:t>记</w:t>
      </w:r>
      <w:r w:rsidRPr="001564C7">
        <w:rPr>
          <w:rFonts w:ascii="仿宋" w:eastAsia="仿宋" w:hAnsi="仿宋" w:cs="仿宋" w:hint="eastAsia"/>
          <w:color w:val="000000" w:themeColor="text1"/>
          <w:spacing w:val="14"/>
        </w:rPr>
        <w:t>录</w:t>
      </w:r>
      <w:r w:rsidRPr="001564C7">
        <w:rPr>
          <w:rFonts w:ascii="仿宋" w:eastAsia="仿宋" w:hAnsi="仿宋" w:cs="仿宋" w:hint="eastAsia"/>
          <w:color w:val="000000" w:themeColor="text1"/>
        </w:rPr>
        <w:t>。</w:t>
      </w:r>
    </w:p>
    <w:p w14:paraId="7761A4FF" w14:textId="77777777" w:rsidR="00A02E49" w:rsidRPr="001564C7" w:rsidRDefault="00012999">
      <w:pPr>
        <w:pStyle w:val="a3"/>
        <w:spacing w:line="276" w:lineRule="auto"/>
        <w:ind w:left="743" w:right="767" w:firstLine="468"/>
        <w:rPr>
          <w:rFonts w:ascii="仿宋" w:eastAsia="仿宋" w:hAnsi="仿宋" w:cs="仿宋" w:hint="eastAsia"/>
          <w:color w:val="000000" w:themeColor="text1"/>
        </w:rPr>
      </w:pPr>
      <w:r w:rsidRPr="001564C7">
        <w:rPr>
          <w:rFonts w:ascii="仿宋" w:eastAsia="仿宋" w:hAnsi="仿宋" w:cs="仿宋" w:hint="eastAsia"/>
          <w:color w:val="000000" w:themeColor="text1"/>
          <w:w w:val="95"/>
        </w:rPr>
        <w:t>（说明：政府采购法第二十二条第一款第五项所</w:t>
      </w:r>
      <w:proofErr w:type="gramStart"/>
      <w:r w:rsidRPr="001564C7">
        <w:rPr>
          <w:rFonts w:ascii="仿宋" w:eastAsia="仿宋" w:hAnsi="仿宋" w:cs="仿宋" w:hint="eastAsia"/>
          <w:color w:val="000000" w:themeColor="text1"/>
          <w:w w:val="95"/>
        </w:rPr>
        <w:t>称重大</w:t>
      </w:r>
      <w:proofErr w:type="gramEnd"/>
      <w:r w:rsidRPr="001564C7">
        <w:rPr>
          <w:rFonts w:ascii="仿宋" w:eastAsia="仿宋" w:hAnsi="仿宋" w:cs="仿宋" w:hint="eastAsia"/>
          <w:color w:val="000000" w:themeColor="text1"/>
          <w:w w:val="95"/>
        </w:rPr>
        <w:t xml:space="preserve">违法记录，是指供应商因违法经营受到  </w:t>
      </w:r>
      <w:r w:rsidRPr="001564C7">
        <w:rPr>
          <w:rFonts w:ascii="仿宋" w:eastAsia="仿宋" w:hAnsi="仿宋" w:cs="仿宋" w:hint="eastAsia"/>
          <w:color w:val="000000" w:themeColor="text1"/>
        </w:rPr>
        <w:t>刑事处罚或者责令停产停业、吊销许可证或者执照、较大数额罚款等行政处罚。）</w:t>
      </w:r>
    </w:p>
    <w:p w14:paraId="7761A500" w14:textId="77777777" w:rsidR="00A02E49" w:rsidRPr="001564C7" w:rsidRDefault="00012999">
      <w:pPr>
        <w:pStyle w:val="a3"/>
        <w:spacing w:line="276" w:lineRule="auto"/>
        <w:ind w:right="834"/>
        <w:jc w:val="right"/>
        <w:rPr>
          <w:rFonts w:ascii="仿宋" w:eastAsia="仿宋" w:hAnsi="仿宋" w:cs="仿宋" w:hint="eastAsia"/>
          <w:color w:val="000000" w:themeColor="text1"/>
        </w:rPr>
      </w:pPr>
      <w:r w:rsidRPr="001564C7">
        <w:rPr>
          <w:rFonts w:ascii="仿宋" w:eastAsia="仿宋" w:hAnsi="仿宋" w:cs="仿宋" w:hint="eastAsia"/>
          <w:color w:val="000000" w:themeColor="text1"/>
        </w:rPr>
        <w:t xml:space="preserve">供应商（盖章）： </w:t>
      </w:r>
    </w:p>
    <w:p w14:paraId="7761A501" w14:textId="77777777" w:rsidR="00A02E49" w:rsidRPr="001564C7" w:rsidRDefault="00012999">
      <w:pPr>
        <w:pStyle w:val="ad"/>
        <w:ind w:right="660"/>
        <w:jc w:val="right"/>
        <w:rPr>
          <w:rFonts w:hint="eastAsia"/>
        </w:rPr>
      </w:pPr>
      <w:r w:rsidRPr="001564C7">
        <w:rPr>
          <w:rFonts w:ascii="仿宋" w:eastAsia="仿宋" w:hAnsi="仿宋" w:cs="仿宋" w:hint="eastAsia"/>
          <w:color w:val="000000" w:themeColor="text1"/>
        </w:rPr>
        <w:t>日期：  年  月  日</w:t>
      </w:r>
    </w:p>
    <w:p w14:paraId="7761A502" w14:textId="77777777" w:rsidR="00A02E49" w:rsidRPr="001564C7" w:rsidRDefault="00A02E49">
      <w:pPr>
        <w:spacing w:line="276" w:lineRule="auto"/>
        <w:rPr>
          <w:rFonts w:ascii="仿宋" w:eastAsia="仿宋" w:hAnsi="仿宋" w:cs="仿宋" w:hint="eastAsia"/>
          <w:color w:val="000000" w:themeColor="text1"/>
        </w:rPr>
        <w:sectPr w:rsidR="00A02E49" w:rsidRPr="001564C7">
          <w:pgSz w:w="11910" w:h="16840"/>
          <w:pgMar w:top="1340" w:right="380" w:bottom="1380" w:left="560" w:header="878" w:footer="1196" w:gutter="0"/>
          <w:cols w:space="720"/>
        </w:sectPr>
      </w:pPr>
    </w:p>
    <w:p w14:paraId="7761A503" w14:textId="77777777" w:rsidR="00A02E49" w:rsidRPr="001564C7" w:rsidRDefault="00012999" w:rsidP="00440952">
      <w:pPr>
        <w:pStyle w:val="2"/>
        <w:rPr>
          <w:rFonts w:ascii="仿宋" w:eastAsia="仿宋" w:hAnsi="仿宋" w:cs="仿宋" w:hint="eastAsia"/>
          <w:b w:val="0"/>
          <w:color w:val="000000" w:themeColor="text1"/>
          <w:sz w:val="24"/>
        </w:rPr>
      </w:pPr>
      <w:bookmarkStart w:id="72" w:name="附件四：南京市政府采购供应商信用记录表"/>
      <w:bookmarkStart w:id="73" w:name="_bookmark27"/>
      <w:bookmarkEnd w:id="72"/>
      <w:bookmarkEnd w:id="73"/>
      <w:r w:rsidRPr="001564C7">
        <w:rPr>
          <w:rFonts w:ascii="仿宋" w:eastAsia="仿宋" w:hAnsi="仿宋" w:cs="仿宋" w:hint="eastAsia"/>
          <w:color w:val="000000" w:themeColor="text1"/>
          <w:sz w:val="24"/>
        </w:rPr>
        <w:lastRenderedPageBreak/>
        <w:t>附件三：中小企业声明函格式、残疾人福利性单位声明函</w:t>
      </w:r>
    </w:p>
    <w:p w14:paraId="7761A504" w14:textId="77777777" w:rsidR="00A02E49" w:rsidRPr="001564C7" w:rsidRDefault="00012999">
      <w:pPr>
        <w:spacing w:before="158" w:line="276" w:lineRule="auto"/>
        <w:ind w:right="7"/>
        <w:jc w:val="center"/>
        <w:rPr>
          <w:rFonts w:ascii="仿宋" w:eastAsia="仿宋" w:hAnsi="仿宋" w:cs="仿宋" w:hint="eastAsia"/>
          <w:b/>
          <w:color w:val="000000" w:themeColor="text1"/>
          <w:sz w:val="28"/>
        </w:rPr>
      </w:pPr>
      <w:r w:rsidRPr="001564C7">
        <w:rPr>
          <w:rFonts w:ascii="仿宋" w:eastAsia="仿宋" w:hAnsi="仿宋" w:cs="仿宋" w:hint="eastAsia"/>
          <w:b/>
          <w:color w:val="000000" w:themeColor="text1"/>
          <w:sz w:val="28"/>
        </w:rPr>
        <w:t>中小企业声明函</w:t>
      </w:r>
    </w:p>
    <w:p w14:paraId="7761A505" w14:textId="77777777" w:rsidR="00A02E49" w:rsidRPr="001564C7" w:rsidRDefault="00012999">
      <w:pPr>
        <w:pStyle w:val="Bodytext1"/>
        <w:spacing w:line="276" w:lineRule="auto"/>
        <w:ind w:firstLineChars="200" w:firstLine="440"/>
        <w:jc w:val="both"/>
        <w:rPr>
          <w:rFonts w:ascii="仿宋" w:eastAsia="仿宋" w:hAnsi="仿宋" w:hint="eastAsia"/>
          <w:color w:val="000000"/>
          <w:lang w:eastAsia="zh-CN"/>
        </w:rPr>
      </w:pPr>
      <w:r w:rsidRPr="001564C7">
        <w:rPr>
          <w:rFonts w:ascii="仿宋" w:eastAsia="仿宋" w:hAnsi="仿宋"/>
          <w:color w:val="000000"/>
          <w:lang w:eastAsia="zh-CN"/>
        </w:rPr>
        <w:t>本公司（联合体）郑重声明，根据《政府采购促进中小企业发展管理办法》（财库（2020）46号）的规定，本公司（联合体）参加</w:t>
      </w:r>
      <w:r w:rsidRPr="001564C7">
        <w:rPr>
          <w:rFonts w:ascii="仿宋" w:eastAsia="仿宋" w:hAnsi="仿宋"/>
          <w:color w:val="000000"/>
          <w:u w:val="single"/>
          <w:lang w:eastAsia="zh-CN"/>
        </w:rPr>
        <w:t>（单位名称）</w:t>
      </w:r>
      <w:r w:rsidRPr="001564C7">
        <w:rPr>
          <w:rFonts w:ascii="仿宋" w:eastAsia="仿宋" w:hAnsi="仿宋"/>
          <w:color w:val="000000"/>
          <w:lang w:eastAsia="zh-CN"/>
        </w:rPr>
        <w:t>的</w:t>
      </w:r>
      <w:r w:rsidRPr="001564C7">
        <w:rPr>
          <w:rFonts w:ascii="仿宋" w:eastAsia="仿宋" w:hAnsi="仿宋"/>
          <w:color w:val="000000"/>
          <w:u w:val="single"/>
          <w:lang w:eastAsia="zh-CN"/>
        </w:rPr>
        <w:t>（项目名称）</w:t>
      </w:r>
      <w:r w:rsidRPr="001564C7">
        <w:rPr>
          <w:rFonts w:ascii="仿宋" w:eastAsia="仿宋" w:hAnsi="仿宋"/>
          <w:color w:val="000000"/>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7761A506" w14:textId="77777777" w:rsidR="00A02E49" w:rsidRPr="001564C7" w:rsidRDefault="00012999">
      <w:pPr>
        <w:pStyle w:val="Bodytext1"/>
        <w:spacing w:line="276" w:lineRule="auto"/>
        <w:jc w:val="both"/>
        <w:rPr>
          <w:rFonts w:ascii="仿宋" w:eastAsia="仿宋" w:hAnsi="仿宋" w:hint="eastAsia"/>
          <w:color w:val="000000"/>
          <w:lang w:eastAsia="zh-CN"/>
        </w:rPr>
      </w:pPr>
      <w:bookmarkStart w:id="74" w:name="bookmark47"/>
      <w:bookmarkEnd w:id="74"/>
      <w:r w:rsidRPr="001564C7">
        <w:rPr>
          <w:rFonts w:ascii="仿宋" w:eastAsia="仿宋" w:hAnsi="仿宋"/>
          <w:color w:val="000000"/>
          <w:u w:val="single"/>
          <w:lang w:eastAsia="zh-CN"/>
        </w:rPr>
        <w:t>（标的名称）</w:t>
      </w:r>
      <w:r w:rsidRPr="001564C7">
        <w:rPr>
          <w:rFonts w:ascii="仿宋" w:eastAsia="仿宋" w:hAnsi="仿宋"/>
          <w:color w:val="000000"/>
          <w:lang w:eastAsia="zh-CN"/>
        </w:rPr>
        <w:t>,属于</w:t>
      </w:r>
      <w:r w:rsidRPr="001564C7">
        <w:rPr>
          <w:rFonts w:ascii="仿宋" w:eastAsia="仿宋" w:hAnsi="仿宋"/>
          <w:color w:val="000000"/>
          <w:u w:val="single"/>
          <w:lang w:eastAsia="zh-CN"/>
        </w:rPr>
        <w:t>（采购文件中明确的所属行业</w:t>
      </w:r>
      <w:r w:rsidRPr="001564C7">
        <w:rPr>
          <w:rFonts w:ascii="仿宋" w:eastAsia="仿宋" w:hAnsi="仿宋" w:hint="eastAsia"/>
          <w:color w:val="000000"/>
          <w:u w:val="single"/>
          <w:lang w:eastAsia="zh-CN"/>
        </w:rPr>
        <w:t>）</w:t>
      </w:r>
      <w:r w:rsidRPr="001564C7">
        <w:rPr>
          <w:rFonts w:ascii="仿宋" w:eastAsia="仿宋" w:hAnsi="仿宋" w:hint="eastAsia"/>
          <w:color w:val="000000"/>
          <w:u w:val="single"/>
          <w:lang w:val="en-US" w:eastAsia="zh-CN"/>
        </w:rPr>
        <w:t>；</w:t>
      </w:r>
      <w:r w:rsidRPr="001564C7">
        <w:rPr>
          <w:rFonts w:ascii="仿宋" w:eastAsia="仿宋" w:hAnsi="仿宋"/>
          <w:color w:val="000000"/>
          <w:lang w:eastAsia="zh-CN"/>
        </w:rPr>
        <w:t>承建（承接）企业为</w:t>
      </w:r>
      <w:r w:rsidRPr="001564C7">
        <w:rPr>
          <w:rFonts w:ascii="仿宋" w:eastAsia="仿宋" w:hAnsi="仿宋"/>
          <w:color w:val="000000"/>
          <w:u w:val="single"/>
          <w:lang w:eastAsia="zh-CN"/>
        </w:rPr>
        <w:t>（企业名称）</w:t>
      </w:r>
      <w:r w:rsidRPr="001564C7">
        <w:rPr>
          <w:rFonts w:ascii="仿宋" w:eastAsia="仿宋" w:hAnsi="仿宋"/>
          <w:color w:val="000000"/>
          <w:lang w:eastAsia="zh-CN"/>
        </w:rPr>
        <w:t>,从业人员</w:t>
      </w:r>
      <w:r w:rsidRPr="001564C7">
        <w:rPr>
          <w:rFonts w:ascii="仿宋" w:eastAsia="仿宋" w:hAnsi="仿宋" w:hint="eastAsia"/>
          <w:color w:val="000000"/>
          <w:u w:val="single"/>
          <w:lang w:val="en-US" w:eastAsia="zh-CN"/>
        </w:rPr>
        <w:t xml:space="preserve"> </w:t>
      </w:r>
      <w:r w:rsidRPr="001564C7">
        <w:rPr>
          <w:rFonts w:ascii="仿宋" w:eastAsia="仿宋" w:hAnsi="仿宋"/>
          <w:color w:val="000000"/>
          <w:u w:val="single"/>
          <w:lang w:eastAsia="zh-CN"/>
        </w:rPr>
        <w:tab/>
      </w:r>
      <w:r w:rsidRPr="001564C7">
        <w:rPr>
          <w:rFonts w:ascii="仿宋" w:eastAsia="仿宋" w:hAnsi="仿宋"/>
          <w:color w:val="000000"/>
          <w:lang w:eastAsia="zh-CN"/>
        </w:rPr>
        <w:t>人，营业收入为</w:t>
      </w:r>
      <w:r w:rsidRPr="001564C7">
        <w:rPr>
          <w:rFonts w:ascii="仿宋" w:eastAsia="仿宋" w:hAnsi="仿宋" w:hint="eastAsia"/>
          <w:color w:val="000000"/>
          <w:u w:val="single"/>
          <w:lang w:val="en-US" w:eastAsia="zh-CN"/>
        </w:rPr>
        <w:t xml:space="preserve">    </w:t>
      </w:r>
      <w:r w:rsidRPr="001564C7">
        <w:rPr>
          <w:rFonts w:ascii="仿宋" w:eastAsia="仿宋" w:hAnsi="仿宋"/>
          <w:color w:val="000000"/>
          <w:lang w:eastAsia="zh-CN"/>
        </w:rPr>
        <w:t>万元，资产总额为</w:t>
      </w:r>
      <w:r w:rsidRPr="001564C7">
        <w:rPr>
          <w:rFonts w:ascii="仿宋" w:eastAsia="仿宋" w:hAnsi="仿宋"/>
          <w:color w:val="000000"/>
          <w:u w:val="single"/>
          <w:lang w:eastAsia="zh-CN"/>
        </w:rPr>
        <w:t xml:space="preserve"> </w:t>
      </w:r>
      <w:r w:rsidRPr="001564C7">
        <w:rPr>
          <w:rFonts w:ascii="仿宋" w:eastAsia="仿宋" w:hAnsi="仿宋"/>
          <w:color w:val="000000"/>
          <w:u w:val="single"/>
          <w:lang w:eastAsia="zh-CN"/>
        </w:rPr>
        <w:tab/>
      </w:r>
      <w:r w:rsidRPr="001564C7">
        <w:rPr>
          <w:rFonts w:ascii="仿宋" w:eastAsia="仿宋" w:hAnsi="仿宋"/>
          <w:color w:val="000000"/>
          <w:lang w:eastAsia="zh-CN"/>
        </w:rPr>
        <w:t>万元</w:t>
      </w:r>
      <w:r w:rsidRPr="001564C7">
        <w:rPr>
          <w:rFonts w:ascii="仿宋" w:eastAsia="仿宋" w:hAnsi="仿宋"/>
          <w:color w:val="000000"/>
          <w:lang w:val="en-US" w:eastAsia="zh-CN"/>
        </w:rPr>
        <w:t>，</w:t>
      </w:r>
      <w:r w:rsidRPr="001564C7">
        <w:rPr>
          <w:rFonts w:ascii="仿宋" w:eastAsia="仿宋" w:hAnsi="仿宋"/>
          <w:color w:val="000000"/>
          <w:lang w:eastAsia="zh-CN"/>
        </w:rPr>
        <w:t>属于</w:t>
      </w:r>
      <w:r w:rsidRPr="001564C7">
        <w:rPr>
          <w:rFonts w:ascii="仿宋" w:eastAsia="仿宋" w:hAnsi="仿宋"/>
          <w:color w:val="000000"/>
          <w:u w:val="single"/>
          <w:lang w:eastAsia="zh-CN"/>
        </w:rPr>
        <w:t>（中型企业、 小型企业、微型企业）</w:t>
      </w:r>
      <w:r w:rsidRPr="001564C7">
        <w:rPr>
          <w:rFonts w:ascii="仿宋" w:eastAsia="仿宋" w:hAnsi="仿宋" w:hint="eastAsia"/>
          <w:color w:val="000000"/>
          <w:lang w:val="en-US" w:eastAsia="zh-CN"/>
        </w:rPr>
        <w:t>；</w:t>
      </w:r>
    </w:p>
    <w:p w14:paraId="7761A507" w14:textId="77777777" w:rsidR="00A02E49" w:rsidRPr="001564C7" w:rsidRDefault="00012999">
      <w:pPr>
        <w:pStyle w:val="Bodytext1"/>
        <w:spacing w:line="276" w:lineRule="auto"/>
        <w:jc w:val="both"/>
        <w:rPr>
          <w:rFonts w:ascii="仿宋" w:eastAsia="仿宋" w:hAnsi="仿宋" w:hint="eastAsia"/>
          <w:color w:val="000000"/>
          <w:lang w:eastAsia="zh-CN"/>
        </w:rPr>
      </w:pPr>
      <w:bookmarkStart w:id="75" w:name="bookmark48"/>
      <w:bookmarkEnd w:id="75"/>
      <w:r w:rsidRPr="001564C7">
        <w:rPr>
          <w:rFonts w:ascii="仿宋" w:eastAsia="仿宋" w:hAnsi="仿宋"/>
          <w:color w:val="000000"/>
          <w:lang w:eastAsia="zh-CN"/>
        </w:rPr>
        <w:t>以上企业，不属于大企业的分支机构，不存在控股股东为大企业的情形，也不存在与大企业的负责人为同一人的情形。</w:t>
      </w:r>
    </w:p>
    <w:p w14:paraId="7761A508" w14:textId="77777777" w:rsidR="00A02E49" w:rsidRPr="001564C7" w:rsidRDefault="00012999">
      <w:pPr>
        <w:pStyle w:val="Bodytext1"/>
        <w:spacing w:line="276" w:lineRule="auto"/>
        <w:jc w:val="both"/>
        <w:rPr>
          <w:rFonts w:ascii="仿宋" w:eastAsia="仿宋" w:hAnsi="仿宋" w:hint="eastAsia"/>
          <w:lang w:eastAsia="zh-CN"/>
        </w:rPr>
      </w:pPr>
      <w:r w:rsidRPr="001564C7">
        <w:rPr>
          <w:rFonts w:ascii="仿宋" w:eastAsia="仿宋" w:hAnsi="仿宋"/>
          <w:color w:val="000000"/>
          <w:lang w:eastAsia="zh-CN"/>
        </w:rPr>
        <w:t>本企业对上述声明内容的真实性负责。如有虚假，将依法承担相应责任。</w:t>
      </w:r>
    </w:p>
    <w:p w14:paraId="7761A509" w14:textId="77777777" w:rsidR="00A02E49" w:rsidRPr="001564C7" w:rsidRDefault="00A02E49">
      <w:pPr>
        <w:pStyle w:val="Bodytext1"/>
        <w:spacing w:line="276" w:lineRule="auto"/>
        <w:ind w:left="3860" w:firstLine="100"/>
        <w:jc w:val="center"/>
        <w:rPr>
          <w:rFonts w:ascii="仿宋" w:eastAsia="仿宋" w:hAnsi="仿宋" w:hint="eastAsia"/>
          <w:color w:val="000000"/>
          <w:lang w:eastAsia="zh-CN"/>
        </w:rPr>
      </w:pPr>
    </w:p>
    <w:p w14:paraId="7761A50A" w14:textId="77777777" w:rsidR="00A02E49" w:rsidRPr="001564C7" w:rsidRDefault="00012999">
      <w:pPr>
        <w:pStyle w:val="Bodytext1"/>
        <w:spacing w:line="276" w:lineRule="auto"/>
        <w:ind w:left="3860" w:firstLine="100"/>
        <w:jc w:val="center"/>
        <w:rPr>
          <w:rFonts w:ascii="仿宋" w:eastAsia="仿宋" w:hAnsi="仿宋" w:hint="eastAsia"/>
          <w:color w:val="000000"/>
          <w:lang w:eastAsia="zh-CN"/>
        </w:rPr>
      </w:pPr>
      <w:r w:rsidRPr="001564C7">
        <w:rPr>
          <w:rFonts w:ascii="仿宋" w:eastAsia="仿宋" w:hAnsi="仿宋"/>
          <w:color w:val="000000"/>
          <w:lang w:eastAsia="zh-CN"/>
        </w:rPr>
        <w:t xml:space="preserve">企业名称（盖章）: </w:t>
      </w:r>
    </w:p>
    <w:p w14:paraId="7761A50B" w14:textId="77777777" w:rsidR="00A02E49" w:rsidRPr="001564C7" w:rsidRDefault="00012999">
      <w:pPr>
        <w:pStyle w:val="Bodytext1"/>
        <w:spacing w:line="276" w:lineRule="auto"/>
        <w:ind w:left="3860" w:firstLine="100"/>
        <w:jc w:val="center"/>
        <w:rPr>
          <w:rFonts w:ascii="仿宋" w:eastAsia="仿宋" w:hAnsi="仿宋" w:hint="eastAsia"/>
          <w:lang w:eastAsia="zh-CN"/>
        </w:rPr>
      </w:pPr>
      <w:r w:rsidRPr="001564C7">
        <w:rPr>
          <w:rFonts w:ascii="仿宋" w:eastAsia="仿宋" w:hAnsi="仿宋"/>
          <w:color w:val="000000"/>
          <w:lang w:eastAsia="zh-CN"/>
        </w:rPr>
        <w:t>日期：</w:t>
      </w:r>
    </w:p>
    <w:p w14:paraId="7761A50C" w14:textId="77777777" w:rsidR="00A02E49" w:rsidRPr="001564C7" w:rsidRDefault="00A02E49">
      <w:pPr>
        <w:pStyle w:val="a3"/>
        <w:spacing w:line="276" w:lineRule="auto"/>
        <w:rPr>
          <w:rFonts w:ascii="仿宋" w:eastAsia="仿宋" w:hAnsi="仿宋" w:hint="eastAsia"/>
          <w:color w:val="000000"/>
          <w:sz w:val="18"/>
          <w:szCs w:val="18"/>
          <w:lang w:val="en-US"/>
        </w:rPr>
      </w:pPr>
    </w:p>
    <w:p w14:paraId="7761A50D" w14:textId="77777777" w:rsidR="00A02E49" w:rsidRPr="001564C7" w:rsidRDefault="00A02E49">
      <w:pPr>
        <w:pStyle w:val="a3"/>
        <w:spacing w:line="276" w:lineRule="auto"/>
        <w:rPr>
          <w:rFonts w:ascii="仿宋" w:eastAsia="仿宋" w:hAnsi="仿宋" w:hint="eastAsia"/>
          <w:color w:val="000000"/>
          <w:sz w:val="18"/>
          <w:szCs w:val="18"/>
          <w:lang w:val="en-US"/>
        </w:rPr>
      </w:pPr>
    </w:p>
    <w:p w14:paraId="7761A50E" w14:textId="77777777" w:rsidR="00A02E49" w:rsidRPr="001564C7" w:rsidRDefault="00012999">
      <w:pPr>
        <w:pStyle w:val="a3"/>
        <w:spacing w:line="276" w:lineRule="auto"/>
        <w:rPr>
          <w:rFonts w:ascii="仿宋" w:eastAsia="仿宋" w:hAnsi="仿宋" w:cs="华文仿宋" w:hint="eastAsia"/>
          <w:color w:val="000000" w:themeColor="text1"/>
          <w:sz w:val="18"/>
          <w:szCs w:val="18"/>
        </w:rPr>
      </w:pPr>
      <w:r w:rsidRPr="001564C7">
        <w:rPr>
          <w:rFonts w:ascii="仿宋" w:eastAsia="仿宋" w:hAnsi="仿宋" w:hint="eastAsia"/>
          <w:color w:val="000000"/>
          <w:sz w:val="18"/>
          <w:szCs w:val="18"/>
          <w:lang w:val="en-US"/>
        </w:rPr>
        <w:t>注：</w:t>
      </w:r>
      <w:r w:rsidRPr="001564C7">
        <w:rPr>
          <w:rFonts w:ascii="仿宋" w:eastAsia="仿宋" w:hAnsi="仿宋"/>
          <w:color w:val="000000"/>
          <w:sz w:val="18"/>
          <w:szCs w:val="18"/>
        </w:rPr>
        <w:t>从业人员、营业收入、资产总额填报上一年度数据，无上</w:t>
      </w:r>
      <w:proofErr w:type="gramStart"/>
      <w:r w:rsidRPr="001564C7">
        <w:rPr>
          <w:rFonts w:ascii="仿宋" w:eastAsia="仿宋" w:hAnsi="仿宋"/>
          <w:color w:val="000000"/>
          <w:sz w:val="18"/>
          <w:szCs w:val="18"/>
        </w:rPr>
        <w:t>一</w:t>
      </w:r>
      <w:proofErr w:type="gramEnd"/>
      <w:r w:rsidRPr="001564C7">
        <w:rPr>
          <w:rFonts w:ascii="仿宋" w:eastAsia="仿宋" w:hAnsi="仿宋"/>
          <w:color w:val="000000"/>
          <w:sz w:val="18"/>
          <w:szCs w:val="18"/>
        </w:rPr>
        <w:t>年度数据的新成立企业可不填报。</w:t>
      </w:r>
    </w:p>
    <w:p w14:paraId="7761A50F" w14:textId="77777777" w:rsidR="00A02E49" w:rsidRPr="001564C7" w:rsidRDefault="00A02E49">
      <w:pPr>
        <w:pStyle w:val="a3"/>
        <w:tabs>
          <w:tab w:val="left" w:pos="6414"/>
        </w:tabs>
        <w:spacing w:line="276" w:lineRule="auto"/>
        <w:ind w:left="4943" w:right="4131"/>
        <w:rPr>
          <w:rFonts w:ascii="仿宋" w:eastAsia="仿宋" w:hAnsi="仿宋" w:cs="仿宋" w:hint="eastAsia"/>
          <w:color w:val="000000" w:themeColor="text1"/>
        </w:rPr>
      </w:pPr>
    </w:p>
    <w:p w14:paraId="7761A510"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511" w14:textId="77777777" w:rsidR="00A02E49" w:rsidRPr="001564C7" w:rsidRDefault="00A02E49">
      <w:pPr>
        <w:pStyle w:val="a3"/>
        <w:spacing w:line="276" w:lineRule="auto"/>
        <w:rPr>
          <w:rFonts w:ascii="仿宋" w:eastAsia="仿宋" w:hAnsi="仿宋" w:cs="仿宋" w:hint="eastAsia"/>
          <w:color w:val="000000" w:themeColor="text1"/>
          <w:sz w:val="20"/>
        </w:rPr>
      </w:pPr>
    </w:p>
    <w:p w14:paraId="7761A512" w14:textId="77777777" w:rsidR="00A02E49" w:rsidRPr="001564C7" w:rsidRDefault="00A02E49">
      <w:pPr>
        <w:pStyle w:val="a3"/>
        <w:spacing w:before="10" w:line="276" w:lineRule="auto"/>
        <w:rPr>
          <w:rFonts w:ascii="仿宋" w:eastAsia="仿宋" w:hAnsi="仿宋" w:cs="仿宋" w:hint="eastAsia"/>
          <w:color w:val="000000" w:themeColor="text1"/>
          <w:sz w:val="14"/>
        </w:rPr>
      </w:pPr>
    </w:p>
    <w:p w14:paraId="2B5E7D8F" w14:textId="77777777" w:rsidR="0086173E" w:rsidRPr="001564C7" w:rsidRDefault="0086173E">
      <w:pPr>
        <w:widowControl/>
        <w:autoSpaceDE/>
        <w:autoSpaceDN/>
        <w:rPr>
          <w:rFonts w:ascii="仿宋" w:eastAsia="仿宋" w:hAnsi="仿宋" w:cs="仿宋" w:hint="eastAsia"/>
          <w:b/>
          <w:bCs/>
          <w:color w:val="000000" w:themeColor="text1"/>
          <w:sz w:val="21"/>
          <w:szCs w:val="21"/>
        </w:rPr>
      </w:pPr>
      <w:bookmarkStart w:id="76" w:name="_bookmark28"/>
      <w:bookmarkEnd w:id="76"/>
      <w:r w:rsidRPr="001564C7">
        <w:rPr>
          <w:rFonts w:ascii="仿宋" w:eastAsia="仿宋" w:hAnsi="仿宋" w:cs="仿宋" w:hint="eastAsia"/>
          <w:color w:val="000000" w:themeColor="text1"/>
        </w:rPr>
        <w:br w:type="page"/>
      </w:r>
    </w:p>
    <w:p w14:paraId="7761A51B" w14:textId="4B6CE373" w:rsidR="00A02E49" w:rsidRPr="001564C7" w:rsidRDefault="00012999" w:rsidP="0086173E">
      <w:pPr>
        <w:pStyle w:val="2"/>
        <w:spacing w:before="62" w:line="276" w:lineRule="auto"/>
        <w:rPr>
          <w:rFonts w:ascii="仿宋" w:eastAsia="仿宋" w:hAnsi="仿宋" w:cs="仿宋" w:hint="eastAsia"/>
          <w:color w:val="000000" w:themeColor="text1"/>
        </w:rPr>
      </w:pPr>
      <w:r w:rsidRPr="001564C7">
        <w:rPr>
          <w:rFonts w:ascii="仿宋" w:eastAsia="仿宋" w:hAnsi="仿宋" w:cs="仿宋" w:hint="eastAsia"/>
          <w:color w:val="000000" w:themeColor="text1"/>
        </w:rPr>
        <w:lastRenderedPageBreak/>
        <w:t>附件四：南京市政府采购供应商信用</w:t>
      </w:r>
      <w:proofErr w:type="gramStart"/>
      <w:r w:rsidRPr="001564C7">
        <w:rPr>
          <w:rFonts w:ascii="仿宋" w:eastAsia="仿宋" w:hAnsi="仿宋" w:cs="仿宋" w:hint="eastAsia"/>
          <w:color w:val="000000" w:themeColor="text1"/>
        </w:rPr>
        <w:t>记录表暨信用</w:t>
      </w:r>
      <w:proofErr w:type="gramEnd"/>
      <w:r w:rsidRPr="001564C7">
        <w:rPr>
          <w:rFonts w:ascii="仿宋" w:eastAsia="仿宋" w:hAnsi="仿宋" w:cs="仿宋" w:hint="eastAsia"/>
          <w:color w:val="000000" w:themeColor="text1"/>
        </w:rPr>
        <w:t>承诺书</w:t>
      </w:r>
    </w:p>
    <w:p w14:paraId="7761A51C" w14:textId="77777777" w:rsidR="00A02E49" w:rsidRPr="001564C7" w:rsidRDefault="00A02E49">
      <w:pPr>
        <w:spacing w:afterLines="150" w:after="360" w:line="276" w:lineRule="auto"/>
        <w:jc w:val="center"/>
        <w:rPr>
          <w:rFonts w:hint="eastAsia"/>
          <w:b/>
          <w:bCs/>
          <w:color w:val="23232A"/>
          <w:spacing w:val="-21"/>
          <w:w w:val="110"/>
          <w:sz w:val="36"/>
          <w:szCs w:val="36"/>
        </w:rPr>
      </w:pPr>
    </w:p>
    <w:p w14:paraId="7761A51D" w14:textId="77777777" w:rsidR="00A02E49" w:rsidRPr="001564C7" w:rsidRDefault="00012999">
      <w:pPr>
        <w:spacing w:before="62" w:line="276" w:lineRule="auto"/>
        <w:ind w:right="11"/>
        <w:jc w:val="center"/>
        <w:rPr>
          <w:rFonts w:ascii="仿宋" w:eastAsia="仿宋" w:hAnsi="仿宋" w:cs="仿宋" w:hint="eastAsia"/>
          <w:color w:val="000000" w:themeColor="text1"/>
          <w:sz w:val="40"/>
        </w:rPr>
      </w:pPr>
      <w:r w:rsidRPr="001564C7">
        <w:rPr>
          <w:rFonts w:ascii="仿宋" w:eastAsia="仿宋" w:hAnsi="仿宋" w:cs="仿宋" w:hint="eastAsia"/>
          <w:color w:val="000000" w:themeColor="text1"/>
          <w:sz w:val="40"/>
        </w:rPr>
        <w:t>南京市政府采购供应商信用</w:t>
      </w:r>
      <w:proofErr w:type="gramStart"/>
      <w:r w:rsidRPr="001564C7">
        <w:rPr>
          <w:rFonts w:ascii="仿宋" w:eastAsia="仿宋" w:hAnsi="仿宋" w:cs="仿宋" w:hint="eastAsia"/>
          <w:color w:val="000000" w:themeColor="text1"/>
          <w:sz w:val="40"/>
        </w:rPr>
        <w:t>记录表暨信用</w:t>
      </w:r>
      <w:proofErr w:type="gramEnd"/>
      <w:r w:rsidRPr="001564C7">
        <w:rPr>
          <w:rFonts w:ascii="仿宋" w:eastAsia="仿宋" w:hAnsi="仿宋" w:cs="仿宋" w:hint="eastAsia"/>
          <w:color w:val="000000" w:themeColor="text1"/>
          <w:sz w:val="40"/>
        </w:rPr>
        <w:t>承诺书</w:t>
      </w:r>
    </w:p>
    <w:p w14:paraId="7761A51E" w14:textId="77777777" w:rsidR="00A02E49" w:rsidRPr="001564C7" w:rsidRDefault="00012999">
      <w:pPr>
        <w:spacing w:before="243" w:line="276" w:lineRule="auto"/>
        <w:ind w:left="1767" w:right="1753"/>
        <w:jc w:val="both"/>
        <w:rPr>
          <w:rFonts w:ascii="华文仿宋" w:eastAsia="华文仿宋" w:hAnsi="华文仿宋" w:cs="华文仿宋" w:hint="eastAsia"/>
          <w:b/>
          <w:color w:val="000000" w:themeColor="text1"/>
          <w:sz w:val="18"/>
        </w:rPr>
      </w:pPr>
      <w:r w:rsidRPr="001564C7">
        <w:rPr>
          <w:rFonts w:ascii="华文仿宋" w:eastAsia="华文仿宋" w:hAnsi="华文仿宋" w:cs="华文仿宋" w:hint="eastAsia"/>
          <w:b/>
          <w:color w:val="000000" w:themeColor="text1"/>
          <w:sz w:val="18"/>
        </w:rPr>
        <w:t>（仅为示范格式，直接填写无效，需至“南京政府采购供应商诚信档案管理系统”在线打印）</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74"/>
        <w:gridCol w:w="2268"/>
        <w:gridCol w:w="2835"/>
      </w:tblGrid>
      <w:tr w:rsidR="00A02E49" w:rsidRPr="001564C7" w14:paraId="7761A523" w14:textId="77777777">
        <w:trPr>
          <w:trHeight w:val="567"/>
          <w:jc w:val="center"/>
        </w:trPr>
        <w:tc>
          <w:tcPr>
            <w:tcW w:w="2405" w:type="dxa"/>
            <w:vAlign w:val="center"/>
          </w:tcPr>
          <w:p w14:paraId="7761A51F" w14:textId="77777777" w:rsidR="00A02E49" w:rsidRPr="001564C7" w:rsidRDefault="00012999">
            <w:pPr>
              <w:spacing w:line="276" w:lineRule="auto"/>
              <w:rPr>
                <w:rFonts w:ascii="Calibri" w:hAnsi="Calibri"/>
                <w:b/>
                <w:bCs/>
                <w:sz w:val="24"/>
                <w:szCs w:val="24"/>
              </w:rPr>
            </w:pPr>
            <w:r w:rsidRPr="001564C7">
              <w:rPr>
                <w:rFonts w:ascii="Calibri" w:hAnsi="Calibri" w:hint="eastAsia"/>
                <w:b/>
                <w:bCs/>
                <w:sz w:val="24"/>
                <w:szCs w:val="24"/>
              </w:rPr>
              <w:t>单位名称</w:t>
            </w:r>
          </w:p>
        </w:tc>
        <w:tc>
          <w:tcPr>
            <w:tcW w:w="2274" w:type="dxa"/>
            <w:vAlign w:val="center"/>
          </w:tcPr>
          <w:p w14:paraId="7761A520" w14:textId="77777777" w:rsidR="00A02E49" w:rsidRPr="001564C7" w:rsidRDefault="00A02E49">
            <w:pPr>
              <w:spacing w:line="276" w:lineRule="auto"/>
              <w:rPr>
                <w:rFonts w:ascii="Calibri" w:hAnsi="Calibri"/>
                <w:sz w:val="24"/>
                <w:szCs w:val="24"/>
              </w:rPr>
            </w:pPr>
          </w:p>
        </w:tc>
        <w:tc>
          <w:tcPr>
            <w:tcW w:w="2268" w:type="dxa"/>
            <w:vAlign w:val="center"/>
          </w:tcPr>
          <w:p w14:paraId="7761A521" w14:textId="77777777" w:rsidR="00A02E49" w:rsidRPr="001564C7" w:rsidRDefault="00012999">
            <w:pPr>
              <w:spacing w:line="276" w:lineRule="auto"/>
              <w:rPr>
                <w:rFonts w:ascii="Calibri" w:hAnsi="Calibri"/>
                <w:b/>
                <w:bCs/>
                <w:sz w:val="24"/>
                <w:szCs w:val="24"/>
              </w:rPr>
            </w:pPr>
            <w:r w:rsidRPr="001564C7">
              <w:rPr>
                <w:rFonts w:ascii="Calibri" w:hAnsi="Calibri" w:hint="eastAsia"/>
                <w:b/>
                <w:bCs/>
                <w:sz w:val="24"/>
                <w:szCs w:val="24"/>
              </w:rPr>
              <w:t>统一社会信用代码</w:t>
            </w:r>
          </w:p>
        </w:tc>
        <w:tc>
          <w:tcPr>
            <w:tcW w:w="2835" w:type="dxa"/>
            <w:vAlign w:val="center"/>
          </w:tcPr>
          <w:p w14:paraId="7761A522" w14:textId="77777777" w:rsidR="00A02E49" w:rsidRPr="001564C7" w:rsidRDefault="00A02E49">
            <w:pPr>
              <w:spacing w:line="276" w:lineRule="auto"/>
              <w:rPr>
                <w:rFonts w:ascii="Calibri" w:hAnsi="Calibri"/>
                <w:sz w:val="24"/>
                <w:szCs w:val="24"/>
              </w:rPr>
            </w:pPr>
          </w:p>
        </w:tc>
      </w:tr>
      <w:tr w:rsidR="00A02E49" w:rsidRPr="001564C7" w14:paraId="7761A528" w14:textId="77777777">
        <w:trPr>
          <w:trHeight w:val="567"/>
          <w:jc w:val="center"/>
        </w:trPr>
        <w:tc>
          <w:tcPr>
            <w:tcW w:w="2405" w:type="dxa"/>
            <w:vAlign w:val="center"/>
          </w:tcPr>
          <w:p w14:paraId="7761A524" w14:textId="77777777" w:rsidR="00A02E49" w:rsidRPr="001564C7" w:rsidRDefault="00012999">
            <w:pPr>
              <w:spacing w:line="276" w:lineRule="auto"/>
              <w:rPr>
                <w:rFonts w:ascii="Calibri" w:hAnsi="Calibri"/>
                <w:b/>
                <w:bCs/>
                <w:sz w:val="24"/>
                <w:szCs w:val="24"/>
              </w:rPr>
            </w:pPr>
            <w:r w:rsidRPr="001564C7">
              <w:rPr>
                <w:rFonts w:ascii="Calibri" w:hAnsi="Calibri" w:hint="eastAsia"/>
                <w:b/>
                <w:bCs/>
                <w:sz w:val="24"/>
                <w:szCs w:val="24"/>
              </w:rPr>
              <w:t>法定代表人</w:t>
            </w:r>
          </w:p>
        </w:tc>
        <w:tc>
          <w:tcPr>
            <w:tcW w:w="2274" w:type="dxa"/>
            <w:vAlign w:val="center"/>
          </w:tcPr>
          <w:p w14:paraId="7761A525" w14:textId="77777777" w:rsidR="00A02E49" w:rsidRPr="001564C7" w:rsidRDefault="00A02E49">
            <w:pPr>
              <w:spacing w:line="276" w:lineRule="auto"/>
              <w:rPr>
                <w:rFonts w:ascii="Calibri" w:hAnsi="Calibri"/>
                <w:sz w:val="24"/>
                <w:szCs w:val="24"/>
              </w:rPr>
            </w:pPr>
          </w:p>
        </w:tc>
        <w:tc>
          <w:tcPr>
            <w:tcW w:w="2268" w:type="dxa"/>
            <w:vAlign w:val="center"/>
          </w:tcPr>
          <w:p w14:paraId="7761A526" w14:textId="77777777" w:rsidR="00A02E49" w:rsidRPr="001564C7" w:rsidRDefault="00012999">
            <w:pPr>
              <w:spacing w:line="276" w:lineRule="auto"/>
              <w:rPr>
                <w:rFonts w:ascii="Calibri" w:hAnsi="Calibri"/>
                <w:b/>
                <w:bCs/>
                <w:sz w:val="24"/>
                <w:szCs w:val="24"/>
              </w:rPr>
            </w:pPr>
            <w:r w:rsidRPr="001564C7">
              <w:rPr>
                <w:rFonts w:ascii="Calibri" w:hAnsi="Calibri" w:hint="eastAsia"/>
                <w:b/>
                <w:bCs/>
                <w:sz w:val="24"/>
                <w:szCs w:val="24"/>
              </w:rPr>
              <w:t>联系人</w:t>
            </w:r>
          </w:p>
        </w:tc>
        <w:tc>
          <w:tcPr>
            <w:tcW w:w="2835" w:type="dxa"/>
            <w:vAlign w:val="center"/>
          </w:tcPr>
          <w:p w14:paraId="7761A527" w14:textId="77777777" w:rsidR="00A02E49" w:rsidRPr="001564C7" w:rsidRDefault="00A02E49">
            <w:pPr>
              <w:spacing w:line="276" w:lineRule="auto"/>
              <w:rPr>
                <w:rFonts w:ascii="Calibri" w:hAnsi="Calibri"/>
                <w:sz w:val="24"/>
                <w:szCs w:val="24"/>
              </w:rPr>
            </w:pPr>
          </w:p>
        </w:tc>
      </w:tr>
      <w:tr w:rsidR="00A02E49" w:rsidRPr="001564C7" w14:paraId="7761A52D" w14:textId="77777777">
        <w:trPr>
          <w:trHeight w:val="567"/>
          <w:jc w:val="center"/>
        </w:trPr>
        <w:tc>
          <w:tcPr>
            <w:tcW w:w="2405" w:type="dxa"/>
            <w:vAlign w:val="center"/>
          </w:tcPr>
          <w:p w14:paraId="7761A529" w14:textId="77777777" w:rsidR="00A02E49" w:rsidRPr="001564C7" w:rsidRDefault="00012999">
            <w:pPr>
              <w:spacing w:line="276" w:lineRule="auto"/>
              <w:rPr>
                <w:rFonts w:ascii="Calibri" w:hAnsi="Calibri"/>
                <w:b/>
                <w:bCs/>
                <w:sz w:val="24"/>
                <w:szCs w:val="24"/>
              </w:rPr>
            </w:pPr>
            <w:r w:rsidRPr="001564C7">
              <w:rPr>
                <w:rFonts w:ascii="Calibri" w:hAnsi="Calibri" w:hint="eastAsia"/>
                <w:b/>
                <w:bCs/>
                <w:sz w:val="24"/>
                <w:szCs w:val="24"/>
              </w:rPr>
              <w:t>联系地址</w:t>
            </w:r>
          </w:p>
        </w:tc>
        <w:tc>
          <w:tcPr>
            <w:tcW w:w="2274" w:type="dxa"/>
            <w:vAlign w:val="center"/>
          </w:tcPr>
          <w:p w14:paraId="7761A52A" w14:textId="77777777" w:rsidR="00A02E49" w:rsidRPr="001564C7" w:rsidRDefault="00A02E49">
            <w:pPr>
              <w:spacing w:line="276" w:lineRule="auto"/>
              <w:rPr>
                <w:rFonts w:ascii="Calibri" w:hAnsi="Calibri"/>
                <w:sz w:val="24"/>
                <w:szCs w:val="24"/>
              </w:rPr>
            </w:pPr>
          </w:p>
        </w:tc>
        <w:tc>
          <w:tcPr>
            <w:tcW w:w="2268" w:type="dxa"/>
            <w:vAlign w:val="center"/>
          </w:tcPr>
          <w:p w14:paraId="7761A52B" w14:textId="77777777" w:rsidR="00A02E49" w:rsidRPr="001564C7" w:rsidRDefault="00012999">
            <w:pPr>
              <w:spacing w:line="276" w:lineRule="auto"/>
              <w:rPr>
                <w:rFonts w:ascii="Calibri" w:hAnsi="Calibri"/>
                <w:b/>
                <w:bCs/>
                <w:sz w:val="24"/>
                <w:szCs w:val="24"/>
              </w:rPr>
            </w:pPr>
            <w:r w:rsidRPr="001564C7">
              <w:rPr>
                <w:rFonts w:ascii="Calibri" w:hAnsi="Calibri" w:hint="eastAsia"/>
                <w:b/>
                <w:bCs/>
                <w:sz w:val="24"/>
                <w:szCs w:val="24"/>
              </w:rPr>
              <w:t>联系电话</w:t>
            </w:r>
          </w:p>
        </w:tc>
        <w:tc>
          <w:tcPr>
            <w:tcW w:w="2835" w:type="dxa"/>
            <w:vAlign w:val="center"/>
          </w:tcPr>
          <w:p w14:paraId="7761A52C" w14:textId="77777777" w:rsidR="00A02E49" w:rsidRPr="001564C7" w:rsidRDefault="00A02E49">
            <w:pPr>
              <w:spacing w:line="276" w:lineRule="auto"/>
              <w:rPr>
                <w:rFonts w:ascii="Calibri" w:hAnsi="Calibri"/>
                <w:sz w:val="24"/>
                <w:szCs w:val="24"/>
              </w:rPr>
            </w:pPr>
          </w:p>
        </w:tc>
      </w:tr>
      <w:tr w:rsidR="00A02E49" w:rsidRPr="001564C7" w14:paraId="7761A530" w14:textId="77777777">
        <w:trPr>
          <w:trHeight w:val="1661"/>
          <w:jc w:val="center"/>
        </w:trPr>
        <w:tc>
          <w:tcPr>
            <w:tcW w:w="2405" w:type="dxa"/>
            <w:vAlign w:val="center"/>
          </w:tcPr>
          <w:p w14:paraId="7761A52E" w14:textId="77777777" w:rsidR="00A02E49" w:rsidRPr="001564C7" w:rsidRDefault="00012999">
            <w:pPr>
              <w:spacing w:line="276" w:lineRule="auto"/>
              <w:rPr>
                <w:rFonts w:ascii="Calibri" w:hAnsi="Calibri"/>
                <w:b/>
                <w:bCs/>
                <w:sz w:val="24"/>
                <w:szCs w:val="24"/>
              </w:rPr>
            </w:pPr>
            <w:r w:rsidRPr="001564C7">
              <w:rPr>
                <w:rFonts w:ascii="Calibri" w:hAnsi="Calibri" w:hint="eastAsia"/>
                <w:b/>
                <w:bCs/>
                <w:sz w:val="24"/>
                <w:szCs w:val="24"/>
              </w:rPr>
              <w:t>诚信档案记录情况</w:t>
            </w:r>
          </w:p>
        </w:tc>
        <w:tc>
          <w:tcPr>
            <w:tcW w:w="7377" w:type="dxa"/>
            <w:gridSpan w:val="3"/>
            <w:vAlign w:val="center"/>
          </w:tcPr>
          <w:p w14:paraId="7761A52F" w14:textId="77777777" w:rsidR="00A02E49" w:rsidRPr="001564C7" w:rsidRDefault="00A02E49">
            <w:pPr>
              <w:spacing w:line="276" w:lineRule="auto"/>
              <w:rPr>
                <w:rFonts w:ascii="Calibri" w:hAnsi="Calibri"/>
                <w:sz w:val="24"/>
                <w:szCs w:val="24"/>
              </w:rPr>
            </w:pPr>
          </w:p>
        </w:tc>
      </w:tr>
      <w:tr w:rsidR="00A02E49" w:rsidRPr="001564C7" w14:paraId="7761A536" w14:textId="77777777">
        <w:trPr>
          <w:trHeight w:val="6653"/>
          <w:jc w:val="center"/>
        </w:trPr>
        <w:tc>
          <w:tcPr>
            <w:tcW w:w="2405" w:type="dxa"/>
            <w:vAlign w:val="center"/>
          </w:tcPr>
          <w:p w14:paraId="7761A531" w14:textId="77777777" w:rsidR="00A02E49" w:rsidRPr="001564C7" w:rsidRDefault="00012999">
            <w:pPr>
              <w:spacing w:line="276" w:lineRule="auto"/>
              <w:jc w:val="center"/>
              <w:rPr>
                <w:rFonts w:ascii="Calibri" w:hAnsi="Calibri"/>
                <w:b/>
                <w:bCs/>
                <w:sz w:val="24"/>
                <w:szCs w:val="24"/>
              </w:rPr>
            </w:pPr>
            <w:r w:rsidRPr="001564C7">
              <w:rPr>
                <w:rFonts w:ascii="Calibri" w:hAnsi="Calibri" w:hint="eastAsia"/>
                <w:b/>
                <w:bCs/>
                <w:sz w:val="24"/>
                <w:szCs w:val="24"/>
              </w:rPr>
              <w:t>信用承诺</w:t>
            </w:r>
          </w:p>
        </w:tc>
        <w:tc>
          <w:tcPr>
            <w:tcW w:w="7377" w:type="dxa"/>
            <w:gridSpan w:val="3"/>
          </w:tcPr>
          <w:p w14:paraId="7761A532" w14:textId="77777777" w:rsidR="00A02E49" w:rsidRPr="001564C7" w:rsidRDefault="00012999">
            <w:pPr>
              <w:adjustRightInd w:val="0"/>
              <w:spacing w:line="276" w:lineRule="auto"/>
              <w:ind w:firstLineChars="200" w:firstLine="480"/>
              <w:rPr>
                <w:rFonts w:ascii="Calibri" w:hAnsi="Calibri"/>
                <w:sz w:val="24"/>
                <w:szCs w:val="24"/>
              </w:rPr>
            </w:pPr>
            <w:r w:rsidRPr="001564C7">
              <w:rPr>
                <w:rFonts w:ascii="Calibri" w:hAnsi="Calibri" w:hint="eastAsia"/>
                <w:sz w:val="24"/>
                <w:szCs w:val="24"/>
              </w:rPr>
              <w:t>我公司自愿参加贵</w:t>
            </w:r>
            <w:r w:rsidRPr="001564C7">
              <w:rPr>
                <w:rFonts w:ascii="Calibri" w:hAnsi="Calibri"/>
                <w:sz w:val="24"/>
                <w:szCs w:val="24"/>
              </w:rPr>
              <w:t>中心（公司）组织的本次采购活动，严格遵守《中华人民共和国政府采购法》及相关法律法规，坚守</w:t>
            </w:r>
            <w:r w:rsidRPr="001564C7">
              <w:rPr>
                <w:rFonts w:ascii="Calibri" w:hAnsi="Calibri" w:hint="eastAsia"/>
                <w:sz w:val="24"/>
                <w:szCs w:val="24"/>
              </w:rPr>
              <w:t>公</w:t>
            </w:r>
            <w:r w:rsidRPr="001564C7">
              <w:rPr>
                <w:rFonts w:ascii="Calibri" w:hAnsi="Calibri"/>
                <w:sz w:val="24"/>
                <w:szCs w:val="24"/>
              </w:rPr>
              <w:t>开、公平、公正和诚实信用的原则，依法诚信经营，无条件遵守本次政府采购活动的各项规定。我们郑重承诺，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w:t>
            </w:r>
            <w:r w:rsidRPr="001564C7">
              <w:rPr>
                <w:rFonts w:ascii="Calibri" w:hAnsi="Calibri" w:hint="eastAsia"/>
                <w:sz w:val="24"/>
                <w:szCs w:val="24"/>
              </w:rPr>
              <w:t>有</w:t>
            </w:r>
            <w:r w:rsidRPr="001564C7">
              <w:rPr>
                <w:rFonts w:ascii="Calibri" w:hAnsi="Calibri"/>
                <w:sz w:val="24"/>
                <w:szCs w:val="24"/>
              </w:rPr>
              <w:t>重大违法记录；符合法律、行政法规和采购文件规定的其他条件。如有弄虚作假或其他违法违规行为，愿承担一切法律责任，接受各级政府采购监管部门和有权机关的审查和处罚。</w:t>
            </w:r>
          </w:p>
          <w:p w14:paraId="7761A533" w14:textId="77777777" w:rsidR="00A02E49" w:rsidRPr="001564C7" w:rsidRDefault="00012999">
            <w:pPr>
              <w:adjustRightInd w:val="0"/>
              <w:snapToGrid w:val="0"/>
              <w:spacing w:beforeLines="700" w:before="1680" w:line="276" w:lineRule="auto"/>
              <w:ind w:firstLineChars="200" w:firstLine="480"/>
              <w:jc w:val="center"/>
              <w:rPr>
                <w:rFonts w:ascii="Calibri" w:hAnsi="Calibri"/>
                <w:sz w:val="24"/>
                <w:szCs w:val="24"/>
              </w:rPr>
            </w:pPr>
            <w:r w:rsidRPr="001564C7">
              <w:rPr>
                <w:rFonts w:ascii="Calibri" w:hAnsi="Calibri" w:hint="eastAsia"/>
                <w:sz w:val="24"/>
                <w:szCs w:val="24"/>
              </w:rPr>
              <w:t>供应商名称（盖章）：</w:t>
            </w:r>
          </w:p>
          <w:p w14:paraId="7761A534" w14:textId="77777777" w:rsidR="00A02E49" w:rsidRPr="001564C7" w:rsidRDefault="00012999">
            <w:pPr>
              <w:adjustRightInd w:val="0"/>
              <w:snapToGrid w:val="0"/>
              <w:spacing w:line="276" w:lineRule="auto"/>
              <w:ind w:firstLineChars="200" w:firstLine="480"/>
              <w:jc w:val="center"/>
              <w:rPr>
                <w:rFonts w:ascii="Calibri" w:hAnsi="Calibri"/>
                <w:sz w:val="24"/>
                <w:szCs w:val="24"/>
              </w:rPr>
            </w:pPr>
            <w:r w:rsidRPr="001564C7">
              <w:rPr>
                <w:rFonts w:ascii="Calibri" w:hAnsi="Calibri" w:hint="eastAsia"/>
                <w:sz w:val="24"/>
                <w:szCs w:val="24"/>
              </w:rPr>
              <w:t>法定代表人（签字）：</w:t>
            </w:r>
          </w:p>
          <w:p w14:paraId="7761A535" w14:textId="77777777" w:rsidR="00A02E49" w:rsidRPr="001564C7" w:rsidRDefault="00012999">
            <w:pPr>
              <w:adjustRightInd w:val="0"/>
              <w:snapToGrid w:val="0"/>
              <w:spacing w:line="276" w:lineRule="auto"/>
              <w:ind w:firstLineChars="200" w:firstLine="480"/>
              <w:jc w:val="center"/>
              <w:rPr>
                <w:rFonts w:ascii="Calibri" w:hAnsi="Calibri"/>
                <w:sz w:val="24"/>
                <w:szCs w:val="24"/>
              </w:rPr>
            </w:pPr>
            <w:r w:rsidRPr="001564C7">
              <w:rPr>
                <w:rFonts w:ascii="Calibri" w:hAnsi="Calibri" w:hint="eastAsia"/>
                <w:sz w:val="24"/>
                <w:szCs w:val="24"/>
              </w:rPr>
              <w:t>二○</w:t>
            </w:r>
            <w:r w:rsidRPr="001564C7">
              <w:rPr>
                <w:rFonts w:ascii="Calibri" w:hAnsi="Calibri" w:hint="eastAsia"/>
                <w:sz w:val="24"/>
                <w:szCs w:val="24"/>
              </w:rPr>
              <w:t xml:space="preserve"> </w:t>
            </w:r>
            <w:r w:rsidRPr="001564C7">
              <w:rPr>
                <w:rFonts w:ascii="Calibri" w:hAnsi="Calibri"/>
                <w:sz w:val="24"/>
                <w:szCs w:val="24"/>
              </w:rPr>
              <w:t xml:space="preserve">   </w:t>
            </w:r>
            <w:r w:rsidRPr="001564C7">
              <w:rPr>
                <w:rFonts w:ascii="Calibri" w:hAnsi="Calibri" w:hint="eastAsia"/>
                <w:sz w:val="24"/>
                <w:szCs w:val="24"/>
              </w:rPr>
              <w:t>年</w:t>
            </w:r>
            <w:r w:rsidRPr="001564C7">
              <w:rPr>
                <w:rFonts w:ascii="Calibri" w:hAnsi="Calibri"/>
                <w:sz w:val="24"/>
                <w:szCs w:val="24"/>
              </w:rPr>
              <w:t xml:space="preserve">   </w:t>
            </w:r>
            <w:r w:rsidRPr="001564C7">
              <w:rPr>
                <w:rFonts w:ascii="Calibri" w:hAnsi="Calibri" w:hint="eastAsia"/>
                <w:sz w:val="24"/>
                <w:szCs w:val="24"/>
              </w:rPr>
              <w:t>月</w:t>
            </w:r>
            <w:r w:rsidRPr="001564C7">
              <w:rPr>
                <w:rFonts w:ascii="Calibri" w:hAnsi="Calibri" w:hint="eastAsia"/>
                <w:sz w:val="24"/>
                <w:szCs w:val="24"/>
              </w:rPr>
              <w:t xml:space="preserve"> </w:t>
            </w:r>
            <w:r w:rsidRPr="001564C7">
              <w:rPr>
                <w:rFonts w:ascii="Calibri" w:hAnsi="Calibri"/>
                <w:sz w:val="24"/>
                <w:szCs w:val="24"/>
              </w:rPr>
              <w:t xml:space="preserve">  </w:t>
            </w:r>
            <w:r w:rsidRPr="001564C7">
              <w:rPr>
                <w:rFonts w:ascii="Calibri" w:hAnsi="Calibri" w:hint="eastAsia"/>
                <w:sz w:val="24"/>
                <w:szCs w:val="24"/>
              </w:rPr>
              <w:t>日</w:t>
            </w:r>
          </w:p>
        </w:tc>
      </w:tr>
    </w:tbl>
    <w:p w14:paraId="7761A537" w14:textId="77777777" w:rsidR="00A02E49" w:rsidRPr="001564C7" w:rsidRDefault="00A02E49">
      <w:pPr>
        <w:pStyle w:val="a3"/>
        <w:spacing w:line="276" w:lineRule="auto"/>
        <w:rPr>
          <w:rFonts w:ascii="华文仿宋" w:eastAsia="华文仿宋" w:hAnsi="华文仿宋" w:cs="华文仿宋" w:hint="eastAsia"/>
          <w:b/>
          <w:color w:val="000000" w:themeColor="text1"/>
          <w:sz w:val="18"/>
        </w:rPr>
      </w:pPr>
    </w:p>
    <w:p w14:paraId="7761A538" w14:textId="77777777" w:rsidR="00A02E49" w:rsidRPr="001564C7" w:rsidRDefault="00A02E49">
      <w:pPr>
        <w:pStyle w:val="a3"/>
        <w:spacing w:line="276" w:lineRule="auto"/>
        <w:rPr>
          <w:rFonts w:ascii="华文仿宋" w:eastAsia="华文仿宋" w:hAnsi="华文仿宋" w:cs="华文仿宋" w:hint="eastAsia"/>
          <w:b/>
          <w:color w:val="000000" w:themeColor="text1"/>
          <w:sz w:val="18"/>
        </w:rPr>
      </w:pPr>
    </w:p>
    <w:p w14:paraId="7761A539" w14:textId="77777777" w:rsidR="00A02E49" w:rsidRDefault="00012999">
      <w:pPr>
        <w:pStyle w:val="ad"/>
        <w:spacing w:line="276" w:lineRule="auto"/>
        <w:rPr>
          <w:rFonts w:ascii="仿宋" w:eastAsia="仿宋" w:hAnsi="仿宋" w:cs="仿宋" w:hint="eastAsia"/>
          <w:color w:val="000000" w:themeColor="text1"/>
          <w:sz w:val="24"/>
          <w:lang w:val="en-US"/>
        </w:rPr>
      </w:pPr>
      <w:r w:rsidRPr="001564C7">
        <w:rPr>
          <w:rFonts w:ascii="仿宋" w:eastAsia="仿宋" w:hAnsi="仿宋" w:cs="仿宋" w:hint="eastAsia"/>
          <w:sz w:val="21"/>
        </w:rPr>
        <w:t>★</w:t>
      </w:r>
      <w:r w:rsidRPr="001564C7">
        <w:rPr>
          <w:rFonts w:ascii="华文仿宋" w:eastAsia="华文仿宋" w:hAnsi="华文仿宋" w:cs="华文仿宋" w:hint="eastAsia"/>
          <w:color w:val="000000" w:themeColor="text1"/>
          <w:sz w:val="24"/>
          <w:lang w:val="en-US"/>
        </w:rPr>
        <w:t>注：本表打印时间必须在发布采购公告之日（含）至开标当天（含）内打印。</w:t>
      </w:r>
    </w:p>
    <w:sectPr w:rsidR="00A02E49">
      <w:headerReference w:type="default" r:id="rId13"/>
      <w:footerReference w:type="default" r:id="rId14"/>
      <w:pgSz w:w="11910" w:h="16840"/>
      <w:pgMar w:top="1340" w:right="380" w:bottom="1380" w:left="560" w:header="878" w:footer="11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E5613" w14:textId="77777777" w:rsidR="006811D6" w:rsidRDefault="006811D6">
      <w:pPr>
        <w:rPr>
          <w:rFonts w:hint="eastAsia"/>
        </w:rPr>
      </w:pPr>
      <w:r>
        <w:separator/>
      </w:r>
    </w:p>
  </w:endnote>
  <w:endnote w:type="continuationSeparator" w:id="0">
    <w:p w14:paraId="4525AFA1" w14:textId="77777777" w:rsidR="006811D6" w:rsidRDefault="006811D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auto"/>
    <w:pitch w:val="default"/>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543" w14:textId="77777777" w:rsidR="00A02E49" w:rsidRDefault="00012999">
    <w:pPr>
      <w:pStyle w:val="a3"/>
      <w:spacing w:line="14" w:lineRule="auto"/>
      <w:rPr>
        <w:rFonts w:hint="eastAsia"/>
        <w:sz w:val="20"/>
      </w:rPr>
    </w:pPr>
    <w:r>
      <w:rPr>
        <w:noProof/>
        <w:sz w:val="20"/>
      </w:rPr>
      <mc:AlternateContent>
        <mc:Choice Requires="wps">
          <w:drawing>
            <wp:anchor distT="0" distB="0" distL="114300" distR="114300" simplePos="0" relativeHeight="251663360" behindDoc="0" locked="0" layoutInCell="1" allowOverlap="1" wp14:anchorId="7761A548" wp14:editId="7761A549">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A550"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61A548" id="_x0000_t202" coordsize="21600,21600" o:spt="202" path="m,l,21600r21600,l21600,xe">
              <v:stroke joinstyle="miter"/>
              <v:path gradientshapeok="t" o:connecttype="rect"/>
            </v:shapetype>
            <v:shape id="文本框 10" o:spid="_x0000_s1026" type="#_x0000_t202" style="position:absolute;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7761A550"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544" w14:textId="77777777" w:rsidR="00A02E49" w:rsidRDefault="00012999">
    <w:pPr>
      <w:pStyle w:val="a3"/>
      <w:spacing w:line="14" w:lineRule="auto"/>
      <w:rPr>
        <w:rFonts w:hint="eastAsia"/>
        <w:sz w:val="20"/>
      </w:rPr>
    </w:pPr>
    <w:r>
      <w:rPr>
        <w:noProof/>
        <w:sz w:val="20"/>
      </w:rPr>
      <mc:AlternateContent>
        <mc:Choice Requires="wps">
          <w:drawing>
            <wp:anchor distT="0" distB="0" distL="114300" distR="114300" simplePos="0" relativeHeight="251665408" behindDoc="0" locked="0" layoutInCell="1" allowOverlap="1" wp14:anchorId="7761A54A" wp14:editId="7761A54B">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A551"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61A54A" id="_x0000_t202" coordsize="21600,21600" o:spt="202" path="m,l,21600r21600,l21600,xe">
              <v:stroke joinstyle="miter"/>
              <v:path gradientshapeok="t" o:connecttype="rect"/>
            </v:shapetype>
            <v:shape id="文本框 15" o:spid="_x0000_s1027" type="#_x0000_t202" style="position:absolute;margin-left:0;margin-top:0;width:2in;height:2in;z-index:2516654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7761A551"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50</w:t>
                    </w:r>
                    <w:r>
                      <w:rPr>
                        <w:rFonts w:hint="eastAsia"/>
                      </w:rPr>
                      <w:fldChar w:fldCharType="end"/>
                    </w:r>
                    <w:r>
                      <w:rPr>
                        <w:rFonts w:hint="eastAsia"/>
                      </w:rPr>
                      <w:t xml:space="preserve"> —</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545" w14:textId="77777777" w:rsidR="00A02E49" w:rsidRDefault="00012999">
    <w:pPr>
      <w:pStyle w:val="a3"/>
      <w:spacing w:line="14" w:lineRule="auto"/>
      <w:rPr>
        <w:rFonts w:hint="eastAsia"/>
        <w:sz w:val="20"/>
      </w:rPr>
    </w:pPr>
    <w:r>
      <w:rPr>
        <w:noProof/>
        <w:sz w:val="20"/>
      </w:rPr>
      <mc:AlternateContent>
        <mc:Choice Requires="wps">
          <w:drawing>
            <wp:anchor distT="0" distB="0" distL="114300" distR="114300" simplePos="0" relativeHeight="251666432" behindDoc="0" locked="0" layoutInCell="1" allowOverlap="1" wp14:anchorId="7761A54C" wp14:editId="7761A54D">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A552"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61A54C" id="_x0000_t202" coordsize="21600,21600" o:spt="202" path="m,l,21600r21600,l21600,xe">
              <v:stroke joinstyle="miter"/>
              <v:path gradientshapeok="t" o:connecttype="rect"/>
            </v:shapetype>
            <v:shape id="文本框 16" o:spid="_x0000_s1028" type="#_x0000_t202" style="position:absolute;margin-left:0;margin-top:0;width:2in;height:2in;z-index:2516664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761A552"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60</w:t>
                    </w:r>
                    <w:r>
                      <w:rPr>
                        <w:rFonts w:hint="eastAsia"/>
                      </w:rPr>
                      <w:fldChar w:fldCharType="end"/>
                    </w:r>
                    <w:r>
                      <w:rPr>
                        <w:rFonts w:hint="eastAsia"/>
                      </w:rPr>
                      <w:t xml:space="preserve"> —</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547" w14:textId="77777777" w:rsidR="00A02E49" w:rsidRDefault="00012999">
    <w:pPr>
      <w:pStyle w:val="a3"/>
      <w:spacing w:line="14" w:lineRule="auto"/>
      <w:rPr>
        <w:rFonts w:hint="eastAsia"/>
        <w:sz w:val="20"/>
      </w:rPr>
    </w:pPr>
    <w:r>
      <w:rPr>
        <w:noProof/>
        <w:sz w:val="20"/>
      </w:rPr>
      <mc:AlternateContent>
        <mc:Choice Requires="wps">
          <w:drawing>
            <wp:anchor distT="0" distB="0" distL="114300" distR="114300" simplePos="0" relativeHeight="251664384" behindDoc="0" locked="0" layoutInCell="1" allowOverlap="1" wp14:anchorId="7761A54E" wp14:editId="7761A54F">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61A553"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761A54E" id="_x0000_t202" coordsize="21600,21600" o:spt="202" path="m,l,21600r21600,l21600,xe">
              <v:stroke joinstyle="miter"/>
              <v:path gradientshapeok="t" o:connecttype="rect"/>
            </v:shapetype>
            <v:shape id="文本框 17" o:spid="_x0000_s1029"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7761A553" w14:textId="77777777" w:rsidR="00A02E49" w:rsidRDefault="00012999">
                    <w:pPr>
                      <w:pStyle w:val="a7"/>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66</w:t>
                    </w:r>
                    <w:r>
                      <w:rPr>
                        <w:rFonts w:hint="eastAsia"/>
                      </w:rPr>
                      <w:fldChar w:fldCharType="end"/>
                    </w:r>
                    <w:r>
                      <w:rPr>
                        <w:rFonts w:hint="eastAsia"/>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47FBB" w14:textId="77777777" w:rsidR="006811D6" w:rsidRDefault="006811D6">
      <w:pPr>
        <w:rPr>
          <w:rFonts w:hint="eastAsia"/>
        </w:rPr>
      </w:pPr>
      <w:r>
        <w:separator/>
      </w:r>
    </w:p>
  </w:footnote>
  <w:footnote w:type="continuationSeparator" w:id="0">
    <w:p w14:paraId="511EC67E" w14:textId="77777777" w:rsidR="006811D6" w:rsidRDefault="006811D6">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542" w14:textId="09B1B907" w:rsidR="00A02E49" w:rsidRDefault="00A02E49" w:rsidP="005C39B0">
    <w:pPr>
      <w:pStyle w:val="a3"/>
      <w:spacing w:line="14" w:lineRule="auto"/>
      <w:jc w:val="right"/>
      <w:rPr>
        <w:rFonts w:hint="eastAsi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1A546" w14:textId="77777777" w:rsidR="00A02E49" w:rsidRDefault="00A02E49">
    <w:pPr>
      <w:pStyle w:val="a3"/>
      <w:spacing w:line="14" w:lineRule="auto"/>
      <w:rPr>
        <w:rFonts w:hint="eastAsia"/>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79A9A7"/>
    <w:multiLevelType w:val="singleLevel"/>
    <w:tmpl w:val="EA79A9A7"/>
    <w:lvl w:ilvl="0">
      <w:start w:val="1"/>
      <w:numFmt w:val="decimal"/>
      <w:suff w:val="nothing"/>
      <w:lvlText w:val="%1、"/>
      <w:lvlJc w:val="left"/>
    </w:lvl>
  </w:abstractNum>
  <w:abstractNum w:abstractNumId="1" w15:restartNumberingAfterBreak="0">
    <w:nsid w:val="0BEBE5F6"/>
    <w:multiLevelType w:val="singleLevel"/>
    <w:tmpl w:val="0BEBE5F6"/>
    <w:lvl w:ilvl="0">
      <w:start w:val="1"/>
      <w:numFmt w:val="decimal"/>
      <w:suff w:val="nothing"/>
      <w:lvlText w:val="%1、"/>
      <w:lvlJc w:val="left"/>
    </w:lvl>
  </w:abstractNum>
  <w:abstractNum w:abstractNumId="2" w15:restartNumberingAfterBreak="0">
    <w:nsid w:val="0CCD5211"/>
    <w:multiLevelType w:val="multilevel"/>
    <w:tmpl w:val="0CCD5211"/>
    <w:lvl w:ilvl="0">
      <w:start w:val="1"/>
      <w:numFmt w:val="none"/>
      <w:lvlText w:val="一、"/>
      <w:lvlJc w:val="left"/>
      <w:pPr>
        <w:ind w:left="456" w:hanging="456"/>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E560D40"/>
    <w:multiLevelType w:val="hybridMultilevel"/>
    <w:tmpl w:val="74127B3E"/>
    <w:lvl w:ilvl="0" w:tplc="CFFC9338">
      <w:start w:val="1"/>
      <w:numFmt w:val="japaneseCounting"/>
      <w:lvlText w:val="%1、"/>
      <w:lvlJc w:val="left"/>
      <w:pPr>
        <w:ind w:left="902" w:hanging="446"/>
      </w:pPr>
      <w:rPr>
        <w:rFonts w:hint="default"/>
      </w:rPr>
    </w:lvl>
    <w:lvl w:ilvl="1" w:tplc="04090019" w:tentative="1">
      <w:start w:val="1"/>
      <w:numFmt w:val="lowerLetter"/>
      <w:lvlText w:val="%2)"/>
      <w:lvlJc w:val="left"/>
      <w:pPr>
        <w:ind w:left="1336" w:hanging="440"/>
      </w:pPr>
    </w:lvl>
    <w:lvl w:ilvl="2" w:tplc="0409001B" w:tentative="1">
      <w:start w:val="1"/>
      <w:numFmt w:val="lowerRoman"/>
      <w:lvlText w:val="%3."/>
      <w:lvlJc w:val="right"/>
      <w:pPr>
        <w:ind w:left="1776" w:hanging="440"/>
      </w:pPr>
    </w:lvl>
    <w:lvl w:ilvl="3" w:tplc="0409000F" w:tentative="1">
      <w:start w:val="1"/>
      <w:numFmt w:val="decimal"/>
      <w:lvlText w:val="%4."/>
      <w:lvlJc w:val="left"/>
      <w:pPr>
        <w:ind w:left="2216" w:hanging="440"/>
      </w:pPr>
    </w:lvl>
    <w:lvl w:ilvl="4" w:tplc="04090019" w:tentative="1">
      <w:start w:val="1"/>
      <w:numFmt w:val="lowerLetter"/>
      <w:lvlText w:val="%5)"/>
      <w:lvlJc w:val="left"/>
      <w:pPr>
        <w:ind w:left="2656" w:hanging="440"/>
      </w:pPr>
    </w:lvl>
    <w:lvl w:ilvl="5" w:tplc="0409001B" w:tentative="1">
      <w:start w:val="1"/>
      <w:numFmt w:val="lowerRoman"/>
      <w:lvlText w:val="%6."/>
      <w:lvlJc w:val="right"/>
      <w:pPr>
        <w:ind w:left="3096" w:hanging="440"/>
      </w:pPr>
    </w:lvl>
    <w:lvl w:ilvl="6" w:tplc="0409000F" w:tentative="1">
      <w:start w:val="1"/>
      <w:numFmt w:val="decimal"/>
      <w:lvlText w:val="%7."/>
      <w:lvlJc w:val="left"/>
      <w:pPr>
        <w:ind w:left="3536" w:hanging="440"/>
      </w:pPr>
    </w:lvl>
    <w:lvl w:ilvl="7" w:tplc="04090019" w:tentative="1">
      <w:start w:val="1"/>
      <w:numFmt w:val="lowerLetter"/>
      <w:lvlText w:val="%8)"/>
      <w:lvlJc w:val="left"/>
      <w:pPr>
        <w:ind w:left="3976" w:hanging="440"/>
      </w:pPr>
    </w:lvl>
    <w:lvl w:ilvl="8" w:tplc="0409001B" w:tentative="1">
      <w:start w:val="1"/>
      <w:numFmt w:val="lowerRoman"/>
      <w:lvlText w:val="%9."/>
      <w:lvlJc w:val="right"/>
      <w:pPr>
        <w:ind w:left="4416" w:hanging="440"/>
      </w:pPr>
    </w:lvl>
  </w:abstractNum>
  <w:abstractNum w:abstractNumId="4" w15:restartNumberingAfterBreak="0">
    <w:nsid w:val="411170E6"/>
    <w:multiLevelType w:val="singleLevel"/>
    <w:tmpl w:val="411170E6"/>
    <w:lvl w:ilvl="0">
      <w:start w:val="1"/>
      <w:numFmt w:val="decimal"/>
      <w:suff w:val="nothing"/>
      <w:lvlText w:val="%1、"/>
      <w:lvlJc w:val="left"/>
    </w:lvl>
  </w:abstractNum>
  <w:abstractNum w:abstractNumId="5" w15:restartNumberingAfterBreak="0">
    <w:nsid w:val="7EF2E844"/>
    <w:multiLevelType w:val="singleLevel"/>
    <w:tmpl w:val="7EF2E844"/>
    <w:lvl w:ilvl="0">
      <w:start w:val="1"/>
      <w:numFmt w:val="decimal"/>
      <w:suff w:val="nothing"/>
      <w:lvlText w:val="%1、"/>
      <w:lvlJc w:val="left"/>
    </w:lvl>
  </w:abstractNum>
  <w:num w:numId="1" w16cid:durableId="1014114668">
    <w:abstractNumId w:val="2"/>
  </w:num>
  <w:num w:numId="2" w16cid:durableId="406614922">
    <w:abstractNumId w:val="4"/>
  </w:num>
  <w:num w:numId="3" w16cid:durableId="1795714924">
    <w:abstractNumId w:val="0"/>
  </w:num>
  <w:num w:numId="4" w16cid:durableId="147331097">
    <w:abstractNumId w:val="1"/>
  </w:num>
  <w:num w:numId="5" w16cid:durableId="681474267">
    <w:abstractNumId w:val="5"/>
  </w:num>
  <w:num w:numId="6" w16cid:durableId="3405934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I1ZmI3NWQ4MzhhMjk5NzE2YTU5ZjgwZWZjOTQ0ZTUifQ=="/>
    <w:docVar w:name="KGWebUrl" w:val="http://jszfcg.jscz.gov.cn/jszc/gateWay/joffice/office?access_token=de923d62-3f7a-4c95-8cab-79963c0a654a"/>
    <w:docVar w:name="KSO_WPS_MARK_KEY" w:val="cd3c922a-1ff7-4d45-bc19-cfc24c4627ec"/>
  </w:docVars>
  <w:rsids>
    <w:rsidRoot w:val="00F438DC"/>
    <w:rsid w:val="000006D7"/>
    <w:rsid w:val="00010537"/>
    <w:rsid w:val="00010748"/>
    <w:rsid w:val="00012999"/>
    <w:rsid w:val="00014672"/>
    <w:rsid w:val="00014729"/>
    <w:rsid w:val="00016BA8"/>
    <w:rsid w:val="00020DA6"/>
    <w:rsid w:val="0002198B"/>
    <w:rsid w:val="000360F9"/>
    <w:rsid w:val="0003611D"/>
    <w:rsid w:val="000404AF"/>
    <w:rsid w:val="00044503"/>
    <w:rsid w:val="00063446"/>
    <w:rsid w:val="00065BAB"/>
    <w:rsid w:val="000766E6"/>
    <w:rsid w:val="00076FDE"/>
    <w:rsid w:val="00093A2C"/>
    <w:rsid w:val="00096136"/>
    <w:rsid w:val="000A2776"/>
    <w:rsid w:val="000A4F60"/>
    <w:rsid w:val="000A72BC"/>
    <w:rsid w:val="000B1EB8"/>
    <w:rsid w:val="000B7818"/>
    <w:rsid w:val="000C3F36"/>
    <w:rsid w:val="000D28A3"/>
    <w:rsid w:val="000D675D"/>
    <w:rsid w:val="000E0816"/>
    <w:rsid w:val="000E7381"/>
    <w:rsid w:val="000F047A"/>
    <w:rsid w:val="000F26F1"/>
    <w:rsid w:val="000F7C9D"/>
    <w:rsid w:val="00106842"/>
    <w:rsid w:val="001275FB"/>
    <w:rsid w:val="00133248"/>
    <w:rsid w:val="001334B5"/>
    <w:rsid w:val="001335FC"/>
    <w:rsid w:val="0013555E"/>
    <w:rsid w:val="00142067"/>
    <w:rsid w:val="001423FA"/>
    <w:rsid w:val="00142A27"/>
    <w:rsid w:val="00143AD6"/>
    <w:rsid w:val="00146F43"/>
    <w:rsid w:val="0014752E"/>
    <w:rsid w:val="001564C7"/>
    <w:rsid w:val="00163245"/>
    <w:rsid w:val="0016609B"/>
    <w:rsid w:val="00167901"/>
    <w:rsid w:val="00167BA5"/>
    <w:rsid w:val="001705AA"/>
    <w:rsid w:val="00170E98"/>
    <w:rsid w:val="00172797"/>
    <w:rsid w:val="001861B3"/>
    <w:rsid w:val="001911DC"/>
    <w:rsid w:val="001A3203"/>
    <w:rsid w:val="001C40BE"/>
    <w:rsid w:val="001D0C9B"/>
    <w:rsid w:val="001D47C3"/>
    <w:rsid w:val="001D742E"/>
    <w:rsid w:val="001E1D3B"/>
    <w:rsid w:val="001E73F4"/>
    <w:rsid w:val="001E7C59"/>
    <w:rsid w:val="002036CC"/>
    <w:rsid w:val="00204F3B"/>
    <w:rsid w:val="00211CF3"/>
    <w:rsid w:val="0021780F"/>
    <w:rsid w:val="00221031"/>
    <w:rsid w:val="00225ECA"/>
    <w:rsid w:val="002278C5"/>
    <w:rsid w:val="00231A1F"/>
    <w:rsid w:val="00234D6E"/>
    <w:rsid w:val="00237223"/>
    <w:rsid w:val="00247EA1"/>
    <w:rsid w:val="00250D34"/>
    <w:rsid w:val="00253DD6"/>
    <w:rsid w:val="00271F74"/>
    <w:rsid w:val="0027361E"/>
    <w:rsid w:val="00280505"/>
    <w:rsid w:val="002820AF"/>
    <w:rsid w:val="00284971"/>
    <w:rsid w:val="00284F9E"/>
    <w:rsid w:val="00292F43"/>
    <w:rsid w:val="002A4C1C"/>
    <w:rsid w:val="002B315B"/>
    <w:rsid w:val="002C05DD"/>
    <w:rsid w:val="002C19AF"/>
    <w:rsid w:val="002C407A"/>
    <w:rsid w:val="002C60B4"/>
    <w:rsid w:val="002D2FBA"/>
    <w:rsid w:val="002D3D19"/>
    <w:rsid w:val="002D4109"/>
    <w:rsid w:val="002D50A3"/>
    <w:rsid w:val="002E1B43"/>
    <w:rsid w:val="002E3E67"/>
    <w:rsid w:val="002F0D98"/>
    <w:rsid w:val="002F1776"/>
    <w:rsid w:val="00305EDA"/>
    <w:rsid w:val="003120EE"/>
    <w:rsid w:val="00312CED"/>
    <w:rsid w:val="00314E28"/>
    <w:rsid w:val="00317116"/>
    <w:rsid w:val="00323D2F"/>
    <w:rsid w:val="00331FCA"/>
    <w:rsid w:val="00332262"/>
    <w:rsid w:val="00332E0E"/>
    <w:rsid w:val="00337BE8"/>
    <w:rsid w:val="003458CF"/>
    <w:rsid w:val="00354C94"/>
    <w:rsid w:val="00360FAF"/>
    <w:rsid w:val="00362462"/>
    <w:rsid w:val="003804E6"/>
    <w:rsid w:val="00391740"/>
    <w:rsid w:val="003A58BA"/>
    <w:rsid w:val="003B5BB1"/>
    <w:rsid w:val="003B6C6F"/>
    <w:rsid w:val="003C045D"/>
    <w:rsid w:val="003C3F7A"/>
    <w:rsid w:val="003C5181"/>
    <w:rsid w:val="003C6E4A"/>
    <w:rsid w:val="003D31C6"/>
    <w:rsid w:val="003D3F24"/>
    <w:rsid w:val="003D7D7F"/>
    <w:rsid w:val="003E27C1"/>
    <w:rsid w:val="003E3ADB"/>
    <w:rsid w:val="0040307D"/>
    <w:rsid w:val="004166E2"/>
    <w:rsid w:val="00420826"/>
    <w:rsid w:val="0042403A"/>
    <w:rsid w:val="00427486"/>
    <w:rsid w:val="00431023"/>
    <w:rsid w:val="00440952"/>
    <w:rsid w:val="00467C1D"/>
    <w:rsid w:val="00472761"/>
    <w:rsid w:val="00480339"/>
    <w:rsid w:val="004843EA"/>
    <w:rsid w:val="00484BF3"/>
    <w:rsid w:val="0049162F"/>
    <w:rsid w:val="00492B54"/>
    <w:rsid w:val="00494F69"/>
    <w:rsid w:val="004955A0"/>
    <w:rsid w:val="0049629D"/>
    <w:rsid w:val="00497E8D"/>
    <w:rsid w:val="004A2B63"/>
    <w:rsid w:val="004B74C5"/>
    <w:rsid w:val="004C34E7"/>
    <w:rsid w:val="004C651B"/>
    <w:rsid w:val="004D25A3"/>
    <w:rsid w:val="004E1F2A"/>
    <w:rsid w:val="004E5694"/>
    <w:rsid w:val="004E7DA2"/>
    <w:rsid w:val="004F194C"/>
    <w:rsid w:val="005021A5"/>
    <w:rsid w:val="00503EB3"/>
    <w:rsid w:val="00512E59"/>
    <w:rsid w:val="00521C0D"/>
    <w:rsid w:val="0052592B"/>
    <w:rsid w:val="00535F47"/>
    <w:rsid w:val="00537A95"/>
    <w:rsid w:val="00537B8D"/>
    <w:rsid w:val="00555531"/>
    <w:rsid w:val="00556A23"/>
    <w:rsid w:val="0056021A"/>
    <w:rsid w:val="0057488F"/>
    <w:rsid w:val="00584316"/>
    <w:rsid w:val="005932A0"/>
    <w:rsid w:val="00596AC2"/>
    <w:rsid w:val="005A21B9"/>
    <w:rsid w:val="005A5B10"/>
    <w:rsid w:val="005A6DC1"/>
    <w:rsid w:val="005B7EAB"/>
    <w:rsid w:val="005B7F88"/>
    <w:rsid w:val="005C0B3A"/>
    <w:rsid w:val="005C39B0"/>
    <w:rsid w:val="005C4A69"/>
    <w:rsid w:val="005D1E1F"/>
    <w:rsid w:val="005D2D96"/>
    <w:rsid w:val="005D6F0D"/>
    <w:rsid w:val="005E1450"/>
    <w:rsid w:val="005E3557"/>
    <w:rsid w:val="005E5950"/>
    <w:rsid w:val="005F1EA4"/>
    <w:rsid w:val="005F5AFE"/>
    <w:rsid w:val="006010E7"/>
    <w:rsid w:val="00604B3E"/>
    <w:rsid w:val="00605122"/>
    <w:rsid w:val="006106EA"/>
    <w:rsid w:val="0061295D"/>
    <w:rsid w:val="00612B61"/>
    <w:rsid w:val="00614D44"/>
    <w:rsid w:val="006159C6"/>
    <w:rsid w:val="00620B2B"/>
    <w:rsid w:val="00625D97"/>
    <w:rsid w:val="006412D9"/>
    <w:rsid w:val="0064464B"/>
    <w:rsid w:val="00650B92"/>
    <w:rsid w:val="0065343F"/>
    <w:rsid w:val="00656DAE"/>
    <w:rsid w:val="00666C45"/>
    <w:rsid w:val="00667E38"/>
    <w:rsid w:val="00671D50"/>
    <w:rsid w:val="00673C8C"/>
    <w:rsid w:val="00677BEE"/>
    <w:rsid w:val="0068090B"/>
    <w:rsid w:val="00680B73"/>
    <w:rsid w:val="006811D6"/>
    <w:rsid w:val="00682DCE"/>
    <w:rsid w:val="006911AD"/>
    <w:rsid w:val="006924D6"/>
    <w:rsid w:val="00692B6E"/>
    <w:rsid w:val="00692DD4"/>
    <w:rsid w:val="00696887"/>
    <w:rsid w:val="00697EFF"/>
    <w:rsid w:val="006A5366"/>
    <w:rsid w:val="006A5E1B"/>
    <w:rsid w:val="006D12BC"/>
    <w:rsid w:val="006D6742"/>
    <w:rsid w:val="006F3CDB"/>
    <w:rsid w:val="006F6C44"/>
    <w:rsid w:val="00703BF5"/>
    <w:rsid w:val="00707FF4"/>
    <w:rsid w:val="00712A04"/>
    <w:rsid w:val="00716808"/>
    <w:rsid w:val="00716ACB"/>
    <w:rsid w:val="00722964"/>
    <w:rsid w:val="007335E3"/>
    <w:rsid w:val="00736A4E"/>
    <w:rsid w:val="00740EB9"/>
    <w:rsid w:val="00741B7F"/>
    <w:rsid w:val="007560E0"/>
    <w:rsid w:val="007668AC"/>
    <w:rsid w:val="007668FE"/>
    <w:rsid w:val="00771773"/>
    <w:rsid w:val="00772398"/>
    <w:rsid w:val="007849EB"/>
    <w:rsid w:val="00785EEB"/>
    <w:rsid w:val="00792677"/>
    <w:rsid w:val="00796122"/>
    <w:rsid w:val="007A6A68"/>
    <w:rsid w:val="007B670C"/>
    <w:rsid w:val="007C2BC0"/>
    <w:rsid w:val="007C2D59"/>
    <w:rsid w:val="007C30EF"/>
    <w:rsid w:val="007C76E7"/>
    <w:rsid w:val="007D436B"/>
    <w:rsid w:val="007D443B"/>
    <w:rsid w:val="007D5B54"/>
    <w:rsid w:val="007E2AC3"/>
    <w:rsid w:val="007E7736"/>
    <w:rsid w:val="007F2F19"/>
    <w:rsid w:val="00800EA1"/>
    <w:rsid w:val="00805699"/>
    <w:rsid w:val="00806337"/>
    <w:rsid w:val="00806D96"/>
    <w:rsid w:val="008077CB"/>
    <w:rsid w:val="00813DE6"/>
    <w:rsid w:val="0082754E"/>
    <w:rsid w:val="0084440A"/>
    <w:rsid w:val="00846023"/>
    <w:rsid w:val="008500AE"/>
    <w:rsid w:val="0086173E"/>
    <w:rsid w:val="0086244E"/>
    <w:rsid w:val="00881007"/>
    <w:rsid w:val="00882F61"/>
    <w:rsid w:val="008852EE"/>
    <w:rsid w:val="0088696A"/>
    <w:rsid w:val="00895244"/>
    <w:rsid w:val="008953C3"/>
    <w:rsid w:val="00895724"/>
    <w:rsid w:val="008B5DD0"/>
    <w:rsid w:val="008B68B7"/>
    <w:rsid w:val="008B6B52"/>
    <w:rsid w:val="008C757A"/>
    <w:rsid w:val="008D1ABE"/>
    <w:rsid w:val="008D63BC"/>
    <w:rsid w:val="008F3EFA"/>
    <w:rsid w:val="00901247"/>
    <w:rsid w:val="00912940"/>
    <w:rsid w:val="00914CAF"/>
    <w:rsid w:val="00920D8A"/>
    <w:rsid w:val="009225B1"/>
    <w:rsid w:val="00933EEF"/>
    <w:rsid w:val="00935107"/>
    <w:rsid w:val="00936EA9"/>
    <w:rsid w:val="00954219"/>
    <w:rsid w:val="00955C3C"/>
    <w:rsid w:val="009615FB"/>
    <w:rsid w:val="00970F56"/>
    <w:rsid w:val="009776AB"/>
    <w:rsid w:val="009822E1"/>
    <w:rsid w:val="00984F26"/>
    <w:rsid w:val="00990FB6"/>
    <w:rsid w:val="009935BE"/>
    <w:rsid w:val="009A49C2"/>
    <w:rsid w:val="009B5A6D"/>
    <w:rsid w:val="009B67DF"/>
    <w:rsid w:val="009B71D9"/>
    <w:rsid w:val="009C6903"/>
    <w:rsid w:val="009D6D8C"/>
    <w:rsid w:val="009F0931"/>
    <w:rsid w:val="009F1E9E"/>
    <w:rsid w:val="00A011E0"/>
    <w:rsid w:val="00A02E49"/>
    <w:rsid w:val="00A04233"/>
    <w:rsid w:val="00A05121"/>
    <w:rsid w:val="00A12996"/>
    <w:rsid w:val="00A14722"/>
    <w:rsid w:val="00A15010"/>
    <w:rsid w:val="00A156AB"/>
    <w:rsid w:val="00A157F5"/>
    <w:rsid w:val="00A257D4"/>
    <w:rsid w:val="00A31F9B"/>
    <w:rsid w:val="00A336BC"/>
    <w:rsid w:val="00A46652"/>
    <w:rsid w:val="00A50B10"/>
    <w:rsid w:val="00A533A6"/>
    <w:rsid w:val="00A6049B"/>
    <w:rsid w:val="00A60648"/>
    <w:rsid w:val="00A65139"/>
    <w:rsid w:val="00A66082"/>
    <w:rsid w:val="00A71E91"/>
    <w:rsid w:val="00A73E99"/>
    <w:rsid w:val="00A81052"/>
    <w:rsid w:val="00A9098B"/>
    <w:rsid w:val="00A911A1"/>
    <w:rsid w:val="00A91368"/>
    <w:rsid w:val="00A926E3"/>
    <w:rsid w:val="00A93605"/>
    <w:rsid w:val="00A936A3"/>
    <w:rsid w:val="00AA2474"/>
    <w:rsid w:val="00AA328A"/>
    <w:rsid w:val="00AA33E7"/>
    <w:rsid w:val="00AA36D2"/>
    <w:rsid w:val="00AB4B55"/>
    <w:rsid w:val="00AB5B68"/>
    <w:rsid w:val="00AB716B"/>
    <w:rsid w:val="00AC0BD8"/>
    <w:rsid w:val="00AC3EFD"/>
    <w:rsid w:val="00AC6652"/>
    <w:rsid w:val="00AC744E"/>
    <w:rsid w:val="00AD293F"/>
    <w:rsid w:val="00AD48AC"/>
    <w:rsid w:val="00AE2CD6"/>
    <w:rsid w:val="00AE4C2C"/>
    <w:rsid w:val="00AE510C"/>
    <w:rsid w:val="00AE5542"/>
    <w:rsid w:val="00AE6EBF"/>
    <w:rsid w:val="00B11860"/>
    <w:rsid w:val="00B13263"/>
    <w:rsid w:val="00B14E92"/>
    <w:rsid w:val="00B22CC0"/>
    <w:rsid w:val="00B231B0"/>
    <w:rsid w:val="00B26A88"/>
    <w:rsid w:val="00B270D8"/>
    <w:rsid w:val="00B33E72"/>
    <w:rsid w:val="00B37E28"/>
    <w:rsid w:val="00B475FA"/>
    <w:rsid w:val="00B5296F"/>
    <w:rsid w:val="00B61C33"/>
    <w:rsid w:val="00B64817"/>
    <w:rsid w:val="00B65BE2"/>
    <w:rsid w:val="00B66FE9"/>
    <w:rsid w:val="00B67E42"/>
    <w:rsid w:val="00B702ED"/>
    <w:rsid w:val="00B8499E"/>
    <w:rsid w:val="00B863DD"/>
    <w:rsid w:val="00B9026A"/>
    <w:rsid w:val="00B9423D"/>
    <w:rsid w:val="00B95F01"/>
    <w:rsid w:val="00B97DCA"/>
    <w:rsid w:val="00BA3B99"/>
    <w:rsid w:val="00BB6622"/>
    <w:rsid w:val="00BC4EC9"/>
    <w:rsid w:val="00BC6457"/>
    <w:rsid w:val="00BC774A"/>
    <w:rsid w:val="00BE7889"/>
    <w:rsid w:val="00BF4A12"/>
    <w:rsid w:val="00C067D6"/>
    <w:rsid w:val="00C20657"/>
    <w:rsid w:val="00C22F4C"/>
    <w:rsid w:val="00C26E4A"/>
    <w:rsid w:val="00C301B1"/>
    <w:rsid w:val="00C3292D"/>
    <w:rsid w:val="00C60B8A"/>
    <w:rsid w:val="00C614A4"/>
    <w:rsid w:val="00C64EF5"/>
    <w:rsid w:val="00C65DD3"/>
    <w:rsid w:val="00C77EB9"/>
    <w:rsid w:val="00C94A8B"/>
    <w:rsid w:val="00CA6B98"/>
    <w:rsid w:val="00CA7DAB"/>
    <w:rsid w:val="00CB554E"/>
    <w:rsid w:val="00CC3F70"/>
    <w:rsid w:val="00CC47F8"/>
    <w:rsid w:val="00CD3B30"/>
    <w:rsid w:val="00CD6804"/>
    <w:rsid w:val="00CF30A5"/>
    <w:rsid w:val="00D01FF8"/>
    <w:rsid w:val="00D145B6"/>
    <w:rsid w:val="00D15D1F"/>
    <w:rsid w:val="00D2701A"/>
    <w:rsid w:val="00D3654A"/>
    <w:rsid w:val="00D57482"/>
    <w:rsid w:val="00D603C3"/>
    <w:rsid w:val="00D64386"/>
    <w:rsid w:val="00D66FF7"/>
    <w:rsid w:val="00D7135E"/>
    <w:rsid w:val="00D73E17"/>
    <w:rsid w:val="00D83FD6"/>
    <w:rsid w:val="00D85008"/>
    <w:rsid w:val="00D904C6"/>
    <w:rsid w:val="00D9400B"/>
    <w:rsid w:val="00D94D45"/>
    <w:rsid w:val="00D96871"/>
    <w:rsid w:val="00D978EA"/>
    <w:rsid w:val="00DB27D9"/>
    <w:rsid w:val="00DB74D2"/>
    <w:rsid w:val="00DC65CD"/>
    <w:rsid w:val="00DD1379"/>
    <w:rsid w:val="00DD35E2"/>
    <w:rsid w:val="00DD4D9A"/>
    <w:rsid w:val="00DD508A"/>
    <w:rsid w:val="00DE1C28"/>
    <w:rsid w:val="00DF132E"/>
    <w:rsid w:val="00DF2B36"/>
    <w:rsid w:val="00DF3D1F"/>
    <w:rsid w:val="00DF4280"/>
    <w:rsid w:val="00DF6AC1"/>
    <w:rsid w:val="00E01746"/>
    <w:rsid w:val="00E01C68"/>
    <w:rsid w:val="00E033C2"/>
    <w:rsid w:val="00E047E7"/>
    <w:rsid w:val="00E04C89"/>
    <w:rsid w:val="00E120C3"/>
    <w:rsid w:val="00E2308B"/>
    <w:rsid w:val="00E24037"/>
    <w:rsid w:val="00E27F02"/>
    <w:rsid w:val="00E30AA3"/>
    <w:rsid w:val="00E33CD7"/>
    <w:rsid w:val="00E37693"/>
    <w:rsid w:val="00E37C46"/>
    <w:rsid w:val="00E451D7"/>
    <w:rsid w:val="00E50F0C"/>
    <w:rsid w:val="00E6245C"/>
    <w:rsid w:val="00E7420B"/>
    <w:rsid w:val="00E75D7D"/>
    <w:rsid w:val="00E80D3F"/>
    <w:rsid w:val="00E8471D"/>
    <w:rsid w:val="00E85061"/>
    <w:rsid w:val="00E85FC0"/>
    <w:rsid w:val="00E8706A"/>
    <w:rsid w:val="00E87780"/>
    <w:rsid w:val="00E9132F"/>
    <w:rsid w:val="00E947F2"/>
    <w:rsid w:val="00E9662B"/>
    <w:rsid w:val="00EC769B"/>
    <w:rsid w:val="00ED3E0E"/>
    <w:rsid w:val="00EE46DA"/>
    <w:rsid w:val="00EE5DCC"/>
    <w:rsid w:val="00F1368F"/>
    <w:rsid w:val="00F14A02"/>
    <w:rsid w:val="00F164DD"/>
    <w:rsid w:val="00F21404"/>
    <w:rsid w:val="00F32E63"/>
    <w:rsid w:val="00F3512F"/>
    <w:rsid w:val="00F40748"/>
    <w:rsid w:val="00F409CB"/>
    <w:rsid w:val="00F438DC"/>
    <w:rsid w:val="00F5498E"/>
    <w:rsid w:val="00F564AC"/>
    <w:rsid w:val="00F573FF"/>
    <w:rsid w:val="00F63101"/>
    <w:rsid w:val="00F64C65"/>
    <w:rsid w:val="00F66F91"/>
    <w:rsid w:val="00F674B8"/>
    <w:rsid w:val="00F7670A"/>
    <w:rsid w:val="00F85499"/>
    <w:rsid w:val="00F86687"/>
    <w:rsid w:val="00F8685E"/>
    <w:rsid w:val="00F87BC3"/>
    <w:rsid w:val="00F9357F"/>
    <w:rsid w:val="00FA39D2"/>
    <w:rsid w:val="00FB0C17"/>
    <w:rsid w:val="00FC4BAB"/>
    <w:rsid w:val="00FD3355"/>
    <w:rsid w:val="00FD7B04"/>
    <w:rsid w:val="00FE49CC"/>
    <w:rsid w:val="00FE6DA2"/>
    <w:rsid w:val="01ED458D"/>
    <w:rsid w:val="022C1359"/>
    <w:rsid w:val="039147B9"/>
    <w:rsid w:val="04293EB0"/>
    <w:rsid w:val="05A27FB2"/>
    <w:rsid w:val="05EE1D70"/>
    <w:rsid w:val="063A6F44"/>
    <w:rsid w:val="06D96EDB"/>
    <w:rsid w:val="070E4C9A"/>
    <w:rsid w:val="0742791B"/>
    <w:rsid w:val="076042F7"/>
    <w:rsid w:val="077D3F31"/>
    <w:rsid w:val="087B2E44"/>
    <w:rsid w:val="095E5E38"/>
    <w:rsid w:val="09602E22"/>
    <w:rsid w:val="09C7254B"/>
    <w:rsid w:val="09DC42DC"/>
    <w:rsid w:val="0B305850"/>
    <w:rsid w:val="0B446AEB"/>
    <w:rsid w:val="0B5444D9"/>
    <w:rsid w:val="0B642E35"/>
    <w:rsid w:val="0B644A93"/>
    <w:rsid w:val="0B86206A"/>
    <w:rsid w:val="0BB92EE4"/>
    <w:rsid w:val="0BE37AEB"/>
    <w:rsid w:val="0C0F5E88"/>
    <w:rsid w:val="0C923718"/>
    <w:rsid w:val="0C974D4F"/>
    <w:rsid w:val="0D7F205C"/>
    <w:rsid w:val="0E0C7F93"/>
    <w:rsid w:val="0E567261"/>
    <w:rsid w:val="0E5A28DD"/>
    <w:rsid w:val="0F3218B2"/>
    <w:rsid w:val="0F554635"/>
    <w:rsid w:val="0F620051"/>
    <w:rsid w:val="0F703E25"/>
    <w:rsid w:val="10873CF6"/>
    <w:rsid w:val="111967C2"/>
    <w:rsid w:val="114B426F"/>
    <w:rsid w:val="11980F59"/>
    <w:rsid w:val="11B83D8F"/>
    <w:rsid w:val="11CE0435"/>
    <w:rsid w:val="123D098C"/>
    <w:rsid w:val="12580A95"/>
    <w:rsid w:val="126A2663"/>
    <w:rsid w:val="12A97AF7"/>
    <w:rsid w:val="12C5296B"/>
    <w:rsid w:val="12F108FF"/>
    <w:rsid w:val="12FF7805"/>
    <w:rsid w:val="135D7F2F"/>
    <w:rsid w:val="1437543F"/>
    <w:rsid w:val="14D92F95"/>
    <w:rsid w:val="14E1350B"/>
    <w:rsid w:val="14EA7D79"/>
    <w:rsid w:val="14EF7E3A"/>
    <w:rsid w:val="156A01EB"/>
    <w:rsid w:val="164637E0"/>
    <w:rsid w:val="165878EE"/>
    <w:rsid w:val="16894D2E"/>
    <w:rsid w:val="16917DF7"/>
    <w:rsid w:val="175B72AF"/>
    <w:rsid w:val="17D96556"/>
    <w:rsid w:val="17FD65D0"/>
    <w:rsid w:val="18F20E01"/>
    <w:rsid w:val="193A152D"/>
    <w:rsid w:val="19766A09"/>
    <w:rsid w:val="198349AA"/>
    <w:rsid w:val="1AA44FA5"/>
    <w:rsid w:val="1B040011"/>
    <w:rsid w:val="1B0F0EC3"/>
    <w:rsid w:val="1B9019AB"/>
    <w:rsid w:val="1B904839"/>
    <w:rsid w:val="1BF97EFD"/>
    <w:rsid w:val="1C330F98"/>
    <w:rsid w:val="1CF738C0"/>
    <w:rsid w:val="1D264D8E"/>
    <w:rsid w:val="1DB05824"/>
    <w:rsid w:val="1E5D02C5"/>
    <w:rsid w:val="1EF36235"/>
    <w:rsid w:val="1F554436"/>
    <w:rsid w:val="1F683D02"/>
    <w:rsid w:val="205D622D"/>
    <w:rsid w:val="20B20F2A"/>
    <w:rsid w:val="21751354"/>
    <w:rsid w:val="22B950A1"/>
    <w:rsid w:val="23177F0A"/>
    <w:rsid w:val="234E4553"/>
    <w:rsid w:val="237D0ABE"/>
    <w:rsid w:val="23A17F1B"/>
    <w:rsid w:val="23EF168A"/>
    <w:rsid w:val="24643238"/>
    <w:rsid w:val="2465335D"/>
    <w:rsid w:val="249652C5"/>
    <w:rsid w:val="250443AC"/>
    <w:rsid w:val="2507093D"/>
    <w:rsid w:val="25143B12"/>
    <w:rsid w:val="25186BC6"/>
    <w:rsid w:val="254C2E10"/>
    <w:rsid w:val="25F077C1"/>
    <w:rsid w:val="26216F03"/>
    <w:rsid w:val="26876E95"/>
    <w:rsid w:val="26AA7235"/>
    <w:rsid w:val="26FE1C15"/>
    <w:rsid w:val="271D3DC8"/>
    <w:rsid w:val="283727E1"/>
    <w:rsid w:val="286B5C54"/>
    <w:rsid w:val="291F01F3"/>
    <w:rsid w:val="296F5A87"/>
    <w:rsid w:val="2977172B"/>
    <w:rsid w:val="2A0227DD"/>
    <w:rsid w:val="2A3B7CEA"/>
    <w:rsid w:val="2A57354E"/>
    <w:rsid w:val="2A8E16D9"/>
    <w:rsid w:val="2A952A67"/>
    <w:rsid w:val="2C351579"/>
    <w:rsid w:val="2CD47877"/>
    <w:rsid w:val="2CD849B0"/>
    <w:rsid w:val="2D105BE6"/>
    <w:rsid w:val="2D4F514F"/>
    <w:rsid w:val="2EF56CE0"/>
    <w:rsid w:val="2F93741A"/>
    <w:rsid w:val="30B773CC"/>
    <w:rsid w:val="3103392C"/>
    <w:rsid w:val="31AA4BFA"/>
    <w:rsid w:val="31AC5C63"/>
    <w:rsid w:val="326E6078"/>
    <w:rsid w:val="32DF5298"/>
    <w:rsid w:val="333B2067"/>
    <w:rsid w:val="33886230"/>
    <w:rsid w:val="33F86541"/>
    <w:rsid w:val="34FD7A6B"/>
    <w:rsid w:val="35635C3C"/>
    <w:rsid w:val="35C075BF"/>
    <w:rsid w:val="362870FA"/>
    <w:rsid w:val="366538A6"/>
    <w:rsid w:val="367C6565"/>
    <w:rsid w:val="374D42AF"/>
    <w:rsid w:val="380509AA"/>
    <w:rsid w:val="385E21BC"/>
    <w:rsid w:val="38782C04"/>
    <w:rsid w:val="38A7743D"/>
    <w:rsid w:val="38DC04DB"/>
    <w:rsid w:val="3AF57C58"/>
    <w:rsid w:val="3B8B0AF6"/>
    <w:rsid w:val="3B93481F"/>
    <w:rsid w:val="3B9D7603"/>
    <w:rsid w:val="3BF21AC7"/>
    <w:rsid w:val="3C201B02"/>
    <w:rsid w:val="3C5C248D"/>
    <w:rsid w:val="3D536B4A"/>
    <w:rsid w:val="3D55540A"/>
    <w:rsid w:val="3D6C13D5"/>
    <w:rsid w:val="3DCE20C0"/>
    <w:rsid w:val="3E0E68AD"/>
    <w:rsid w:val="3EEA117C"/>
    <w:rsid w:val="3F29681A"/>
    <w:rsid w:val="3F4D5267"/>
    <w:rsid w:val="3F9200B9"/>
    <w:rsid w:val="4004626D"/>
    <w:rsid w:val="400B51A6"/>
    <w:rsid w:val="401D10DD"/>
    <w:rsid w:val="40BF1A9A"/>
    <w:rsid w:val="41AC581E"/>
    <w:rsid w:val="423A41C8"/>
    <w:rsid w:val="433A1E82"/>
    <w:rsid w:val="436B7F8D"/>
    <w:rsid w:val="439E2535"/>
    <w:rsid w:val="44543077"/>
    <w:rsid w:val="445A3A94"/>
    <w:rsid w:val="446E7DEB"/>
    <w:rsid w:val="44C935E1"/>
    <w:rsid w:val="44DC7733"/>
    <w:rsid w:val="45E95270"/>
    <w:rsid w:val="46053C70"/>
    <w:rsid w:val="463A3EB9"/>
    <w:rsid w:val="46861F2C"/>
    <w:rsid w:val="46BA6F22"/>
    <w:rsid w:val="488B1DD6"/>
    <w:rsid w:val="488B6532"/>
    <w:rsid w:val="48AA2464"/>
    <w:rsid w:val="48CD4344"/>
    <w:rsid w:val="49050A1B"/>
    <w:rsid w:val="490C4958"/>
    <w:rsid w:val="4A7B7A15"/>
    <w:rsid w:val="4B3748C5"/>
    <w:rsid w:val="4B5C51AF"/>
    <w:rsid w:val="4B5E4FF7"/>
    <w:rsid w:val="4B6E4EE3"/>
    <w:rsid w:val="4BA02254"/>
    <w:rsid w:val="4BCD4365"/>
    <w:rsid w:val="4BDB1D65"/>
    <w:rsid w:val="4C4A14AC"/>
    <w:rsid w:val="4CF052CF"/>
    <w:rsid w:val="4DCA696D"/>
    <w:rsid w:val="4DDE1EAC"/>
    <w:rsid w:val="4E01203E"/>
    <w:rsid w:val="4E16502C"/>
    <w:rsid w:val="4E2306DA"/>
    <w:rsid w:val="4E8477F5"/>
    <w:rsid w:val="4F0911AA"/>
    <w:rsid w:val="50566671"/>
    <w:rsid w:val="50C2704A"/>
    <w:rsid w:val="51B33A0C"/>
    <w:rsid w:val="52236C8C"/>
    <w:rsid w:val="52817600"/>
    <w:rsid w:val="52E4174F"/>
    <w:rsid w:val="535D3DF7"/>
    <w:rsid w:val="536125FC"/>
    <w:rsid w:val="53B04032"/>
    <w:rsid w:val="553C7BCB"/>
    <w:rsid w:val="55FC63EC"/>
    <w:rsid w:val="56147E28"/>
    <w:rsid w:val="56E85CAE"/>
    <w:rsid w:val="57B476CF"/>
    <w:rsid w:val="58075E05"/>
    <w:rsid w:val="5860579F"/>
    <w:rsid w:val="589079BC"/>
    <w:rsid w:val="590A1874"/>
    <w:rsid w:val="5A6661D0"/>
    <w:rsid w:val="5A722AEF"/>
    <w:rsid w:val="5ACB7C5C"/>
    <w:rsid w:val="5AD016BE"/>
    <w:rsid w:val="5C1D7992"/>
    <w:rsid w:val="5DD30179"/>
    <w:rsid w:val="5DF14EBD"/>
    <w:rsid w:val="5E1503D6"/>
    <w:rsid w:val="5E804305"/>
    <w:rsid w:val="5E8727F8"/>
    <w:rsid w:val="5ED23841"/>
    <w:rsid w:val="5F8C53BF"/>
    <w:rsid w:val="608B09D2"/>
    <w:rsid w:val="608D1C38"/>
    <w:rsid w:val="609C52DB"/>
    <w:rsid w:val="616A1D28"/>
    <w:rsid w:val="619248A7"/>
    <w:rsid w:val="61F0772C"/>
    <w:rsid w:val="62A763D4"/>
    <w:rsid w:val="62BC7E32"/>
    <w:rsid w:val="62C16DEA"/>
    <w:rsid w:val="62E9458C"/>
    <w:rsid w:val="632F4AEB"/>
    <w:rsid w:val="63381C06"/>
    <w:rsid w:val="63951711"/>
    <w:rsid w:val="64E25E2F"/>
    <w:rsid w:val="66355663"/>
    <w:rsid w:val="671A4F61"/>
    <w:rsid w:val="679C39E1"/>
    <w:rsid w:val="67FD00C7"/>
    <w:rsid w:val="686C237F"/>
    <w:rsid w:val="68700178"/>
    <w:rsid w:val="68803354"/>
    <w:rsid w:val="68B63CF9"/>
    <w:rsid w:val="68C1269E"/>
    <w:rsid w:val="68D3743D"/>
    <w:rsid w:val="69144EB0"/>
    <w:rsid w:val="694842F5"/>
    <w:rsid w:val="694A1784"/>
    <w:rsid w:val="695F613F"/>
    <w:rsid w:val="696142FC"/>
    <w:rsid w:val="697E2F2B"/>
    <w:rsid w:val="69F70D87"/>
    <w:rsid w:val="6AA84B94"/>
    <w:rsid w:val="6B150E28"/>
    <w:rsid w:val="6B460314"/>
    <w:rsid w:val="6D513FF0"/>
    <w:rsid w:val="6E2D1719"/>
    <w:rsid w:val="6E8300C9"/>
    <w:rsid w:val="6E942723"/>
    <w:rsid w:val="6F210DAB"/>
    <w:rsid w:val="6FE50F85"/>
    <w:rsid w:val="70071A4D"/>
    <w:rsid w:val="70355B98"/>
    <w:rsid w:val="70F60F5C"/>
    <w:rsid w:val="71080E6A"/>
    <w:rsid w:val="71097329"/>
    <w:rsid w:val="71412853"/>
    <w:rsid w:val="71565AB6"/>
    <w:rsid w:val="71A71A2C"/>
    <w:rsid w:val="71D52B42"/>
    <w:rsid w:val="72856D9A"/>
    <w:rsid w:val="72B1796F"/>
    <w:rsid w:val="72D740DE"/>
    <w:rsid w:val="74371495"/>
    <w:rsid w:val="7439488A"/>
    <w:rsid w:val="743F507D"/>
    <w:rsid w:val="74753096"/>
    <w:rsid w:val="74C06179"/>
    <w:rsid w:val="74CD787B"/>
    <w:rsid w:val="753300A9"/>
    <w:rsid w:val="7612404B"/>
    <w:rsid w:val="761E07C6"/>
    <w:rsid w:val="765E0FEC"/>
    <w:rsid w:val="78011004"/>
    <w:rsid w:val="780770F9"/>
    <w:rsid w:val="781C68DB"/>
    <w:rsid w:val="78AB15B9"/>
    <w:rsid w:val="78AF7473"/>
    <w:rsid w:val="78E154B8"/>
    <w:rsid w:val="78F61296"/>
    <w:rsid w:val="79106CC7"/>
    <w:rsid w:val="79203360"/>
    <w:rsid w:val="79D23612"/>
    <w:rsid w:val="7A5E4818"/>
    <w:rsid w:val="7ABE79C2"/>
    <w:rsid w:val="7ADD72A3"/>
    <w:rsid w:val="7B047DB8"/>
    <w:rsid w:val="7BE215B8"/>
    <w:rsid w:val="7BF73BBE"/>
    <w:rsid w:val="7C22076D"/>
    <w:rsid w:val="7CF245B2"/>
    <w:rsid w:val="7D4B5E96"/>
    <w:rsid w:val="7DFF1847"/>
    <w:rsid w:val="7F4A6AAE"/>
    <w:rsid w:val="7FF76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761A099"/>
  <w15:docId w15:val="{1AAB7398-56AC-4C62-9E46-FE923B9DC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1" w:qFormat="1"/>
    <w:lsdException w:name="toc 2" w:uiPriority="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1">
    <w:name w:val="heading 1"/>
    <w:basedOn w:val="a"/>
    <w:next w:val="a"/>
    <w:uiPriority w:val="1"/>
    <w:qFormat/>
    <w:pPr>
      <w:ind w:left="8"/>
      <w:jc w:val="center"/>
      <w:outlineLvl w:val="0"/>
    </w:pPr>
    <w:rPr>
      <w:rFonts w:ascii="黑体" w:eastAsia="黑体" w:hAnsi="黑体" w:cs="黑体"/>
      <w:sz w:val="30"/>
      <w:szCs w:val="30"/>
    </w:rPr>
  </w:style>
  <w:style w:type="paragraph" w:styleId="2">
    <w:name w:val="heading 2"/>
    <w:basedOn w:val="a"/>
    <w:next w:val="a"/>
    <w:uiPriority w:val="1"/>
    <w:qFormat/>
    <w:pPr>
      <w:ind w:left="323"/>
      <w:outlineLvl w:val="1"/>
    </w:pPr>
    <w:rPr>
      <w:b/>
      <w:bCs/>
      <w:sz w:val="21"/>
      <w:szCs w:val="21"/>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widowControl/>
      <w:spacing w:before="280" w:after="290" w:line="376" w:lineRule="auto"/>
      <w:outlineLvl w:val="3"/>
    </w:pPr>
    <w:rPr>
      <w:rFonts w:ascii="Cambria"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Plain Text"/>
    <w:basedOn w:val="a"/>
    <w:link w:val="a6"/>
    <w:qFormat/>
    <w:rPr>
      <w:rFonts w:hAnsi="Courier New" w:cs="楷体_GB2312"/>
      <w:szCs w:val="21"/>
    </w:rPr>
  </w:style>
  <w:style w:type="paragraph" w:styleId="a7">
    <w:name w:val="footer"/>
    <w:basedOn w:val="a"/>
    <w:qFormat/>
    <w:pPr>
      <w:tabs>
        <w:tab w:val="center" w:pos="4153"/>
        <w:tab w:val="right" w:pos="8306"/>
      </w:tabs>
      <w:snapToGrid w:val="0"/>
    </w:pPr>
    <w:rPr>
      <w:sz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1"/>
    <w:qFormat/>
    <w:pPr>
      <w:spacing w:before="43"/>
      <w:ind w:left="323"/>
    </w:pPr>
    <w:rPr>
      <w:rFonts w:ascii="黑体" w:eastAsia="黑体" w:hAnsi="黑体" w:cs="黑体"/>
      <w:sz w:val="21"/>
      <w:szCs w:val="21"/>
    </w:rPr>
  </w:style>
  <w:style w:type="paragraph" w:styleId="TOC2">
    <w:name w:val="toc 2"/>
    <w:basedOn w:val="a"/>
    <w:next w:val="a"/>
    <w:uiPriority w:val="1"/>
    <w:qFormat/>
    <w:pPr>
      <w:spacing w:before="43"/>
      <w:ind w:left="743"/>
    </w:pPr>
    <w:rPr>
      <w:sz w:val="21"/>
      <w:szCs w:val="21"/>
    </w:rPr>
  </w:style>
  <w:style w:type="paragraph" w:styleId="aa">
    <w:name w:val="Normal (Web)"/>
    <w:basedOn w:val="a"/>
    <w:uiPriority w:val="99"/>
    <w:qFormat/>
    <w:pPr>
      <w:widowControl/>
      <w:spacing w:before="100" w:beforeAutospacing="1" w:after="100" w:afterAutospacing="1"/>
    </w:pPr>
    <w:rPr>
      <w:rFonts w:cs="Times New Roman"/>
      <w:sz w:val="24"/>
    </w:rPr>
  </w:style>
  <w:style w:type="table" w:styleId="ab">
    <w:name w:val="Table Grid"/>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paragraph" w:styleId="ad">
    <w:name w:val="List Paragraph"/>
    <w:basedOn w:val="a"/>
    <w:next w:val="a"/>
    <w:uiPriority w:val="1"/>
    <w:qFormat/>
    <w:pPr>
      <w:ind w:left="323" w:firstLine="420"/>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TableParagraph">
    <w:name w:val="Table Paragraph"/>
    <w:basedOn w:val="a"/>
    <w:uiPriority w:val="1"/>
    <w:qFormat/>
  </w:style>
  <w:style w:type="paragraph" w:customStyle="1" w:styleId="TOC10">
    <w:name w:val="TOC 标题1"/>
    <w:basedOn w:val="1"/>
    <w:next w:val="a"/>
    <w:qFormat/>
    <w:pPr>
      <w:outlineLvl w:val="9"/>
    </w:pPr>
  </w:style>
  <w:style w:type="paragraph" w:customStyle="1" w:styleId="Bodytext1">
    <w:name w:val="Body text|1"/>
    <w:basedOn w:val="a"/>
    <w:qFormat/>
    <w:pPr>
      <w:spacing w:line="377" w:lineRule="auto"/>
      <w:ind w:firstLine="400"/>
    </w:pPr>
    <w:rPr>
      <w:lang w:val="zh-TW" w:eastAsia="zh-TW" w:bidi="zh-TW"/>
    </w:rPr>
  </w:style>
  <w:style w:type="paragraph" w:customStyle="1" w:styleId="p">
    <w:name w:val="p"/>
    <w:basedOn w:val="a"/>
    <w:qFormat/>
    <w:pPr>
      <w:widowControl/>
      <w:autoSpaceDE/>
      <w:autoSpaceDN/>
      <w:spacing w:before="100" w:beforeAutospacing="1" w:after="100" w:afterAutospacing="1"/>
    </w:pPr>
    <w:rPr>
      <w:sz w:val="24"/>
      <w:szCs w:val="24"/>
      <w:lang w:val="en-US" w:bidi="ar-SA"/>
    </w:rPr>
  </w:style>
  <w:style w:type="paragraph" w:customStyle="1" w:styleId="ae">
    <w:name w:val="首行缩进"/>
    <w:basedOn w:val="a"/>
    <w:uiPriority w:val="99"/>
    <w:qFormat/>
    <w:pPr>
      <w:ind w:firstLineChars="200" w:firstLine="480"/>
    </w:pPr>
    <w:rPr>
      <w:rFonts w:ascii="Calibri" w:hAnsi="Calibri" w:cs="Times New Roman"/>
      <w:szCs w:val="20"/>
    </w:rPr>
  </w:style>
  <w:style w:type="character" w:customStyle="1" w:styleId="a9">
    <w:name w:val="页眉 字符"/>
    <w:basedOn w:val="a0"/>
    <w:link w:val="a8"/>
    <w:uiPriority w:val="99"/>
    <w:qFormat/>
    <w:rPr>
      <w:rFonts w:ascii="宋体" w:eastAsia="宋体" w:hAnsi="宋体" w:cs="宋体"/>
      <w:sz w:val="18"/>
      <w:szCs w:val="18"/>
      <w:lang w:val="zh-CN" w:bidi="zh-CN"/>
    </w:rPr>
  </w:style>
  <w:style w:type="character" w:customStyle="1" w:styleId="custom-tag-placeholder-class">
    <w:name w:val="custom-tag-placeholder-class"/>
    <w:basedOn w:val="a0"/>
    <w:qFormat/>
  </w:style>
  <w:style w:type="paragraph" w:customStyle="1" w:styleId="11">
    <w:name w:val="列出段落11"/>
    <w:basedOn w:val="a"/>
    <w:qFormat/>
    <w:pPr>
      <w:ind w:firstLineChars="200" w:firstLine="420"/>
    </w:pPr>
    <w:rPr>
      <w:rFonts w:ascii="Calibri" w:hAnsi="Calibri"/>
    </w:rPr>
  </w:style>
  <w:style w:type="character" w:customStyle="1" w:styleId="a4">
    <w:name w:val="正文文本 字符"/>
    <w:basedOn w:val="a0"/>
    <w:link w:val="a3"/>
    <w:uiPriority w:val="1"/>
    <w:qFormat/>
    <w:rPr>
      <w:rFonts w:ascii="宋体" w:eastAsia="宋体" w:hAnsi="宋体" w:cs="宋体"/>
      <w:sz w:val="21"/>
      <w:szCs w:val="21"/>
      <w:lang w:val="zh-CN" w:bidi="zh-CN"/>
    </w:rPr>
  </w:style>
  <w:style w:type="table" w:customStyle="1" w:styleId="10">
    <w:name w:val="网格型1"/>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网格型3"/>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31">
    <w:name w:val="font31"/>
    <w:basedOn w:val="a0"/>
    <w:qFormat/>
    <w:rPr>
      <w:rFonts w:ascii="宋体" w:eastAsia="宋体" w:hAnsi="宋体" w:cs="宋体" w:hint="eastAsia"/>
      <w:b/>
      <w:bCs/>
      <w:color w:val="000000"/>
      <w:sz w:val="22"/>
      <w:szCs w:val="22"/>
      <w:u w:val="none"/>
    </w:rPr>
  </w:style>
  <w:style w:type="character" w:customStyle="1" w:styleId="font01">
    <w:name w:val="font01"/>
    <w:basedOn w:val="a0"/>
    <w:qFormat/>
    <w:rPr>
      <w:rFonts w:ascii="宋体" w:eastAsia="宋体" w:hAnsi="宋体" w:cs="宋体" w:hint="eastAsia"/>
      <w:color w:val="000000"/>
      <w:sz w:val="22"/>
      <w:szCs w:val="22"/>
      <w:u w:val="none"/>
    </w:rPr>
  </w:style>
  <w:style w:type="character" w:customStyle="1" w:styleId="40">
    <w:name w:val="标题 4 字符"/>
    <w:basedOn w:val="a0"/>
    <w:link w:val="4"/>
    <w:rsid w:val="00F164DD"/>
    <w:rPr>
      <w:rFonts w:ascii="Cambria" w:hAnsi="Cambria"/>
      <w:b/>
      <w:bCs/>
      <w:sz w:val="28"/>
      <w:szCs w:val="28"/>
      <w:lang w:val="zh-CN" w:bidi="zh-CN"/>
    </w:rPr>
  </w:style>
  <w:style w:type="character" w:customStyle="1" w:styleId="a6">
    <w:name w:val="纯文本 字符"/>
    <w:basedOn w:val="a0"/>
    <w:link w:val="a5"/>
    <w:rsid w:val="00F164DD"/>
    <w:rPr>
      <w:rFonts w:ascii="宋体" w:hAnsi="Courier New" w:cs="楷体_GB2312"/>
      <w:sz w:val="22"/>
      <w:szCs w:val="21"/>
      <w:lang w:val="zh-CN" w:bidi="zh-CN"/>
    </w:rPr>
  </w:style>
  <w:style w:type="paragraph" w:styleId="af">
    <w:name w:val="Body Text First Indent"/>
    <w:basedOn w:val="a3"/>
    <w:link w:val="af0"/>
    <w:rsid w:val="00A011E0"/>
    <w:pPr>
      <w:spacing w:after="120"/>
      <w:ind w:firstLineChars="100" w:firstLine="420"/>
    </w:pPr>
    <w:rPr>
      <w:sz w:val="22"/>
      <w:szCs w:val="22"/>
    </w:rPr>
  </w:style>
  <w:style w:type="character" w:customStyle="1" w:styleId="af0">
    <w:name w:val="正文文本首行缩进 字符"/>
    <w:basedOn w:val="a4"/>
    <w:link w:val="af"/>
    <w:rsid w:val="00A011E0"/>
    <w:rPr>
      <w:rFonts w:ascii="宋体" w:eastAsia="宋体" w:hAnsi="宋体" w:cs="宋体"/>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39</Pages>
  <Words>4209</Words>
  <Characters>23995</Characters>
  <Application>Microsoft Office Word</Application>
  <DocSecurity>0</DocSecurity>
  <Lines>199</Lines>
  <Paragraphs>56</Paragraphs>
  <ScaleCrop>false</ScaleCrop>
  <Company/>
  <LinksUpToDate>false</LinksUpToDate>
  <CharactersWithSpaces>28148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谈 判 文 件</dc:title>
  <dc:creator>Administrator</dc:creator>
  <cp:lastModifiedBy>健 陈</cp:lastModifiedBy>
  <cp:revision>108</cp:revision>
  <cp:lastPrinted>2024-10-30T08:35:00Z</cp:lastPrinted>
  <dcterms:created xsi:type="dcterms:W3CDTF">2024-11-11T08:06:00Z</dcterms:created>
  <dcterms:modified xsi:type="dcterms:W3CDTF">2026-01-26T13:09:00Z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Creator">
    <vt:lpwstr>WPS 文字</vt:lpwstr>
  </property>
  <property fmtid="{D5CDD505-2E9C-101B-9397-08002B2CF9AE}" pid="4" name="LastSaved">
    <vt:filetime>2019-08-05T00:00:00Z</vt:filetime>
  </property>
  <property fmtid="{D5CDD505-2E9C-101B-9397-08002B2CF9AE}" pid="5" name="KSOProductBuildVer">
    <vt:lpwstr>2052-12.1.0.19302</vt:lpwstr>
  </property>
  <property fmtid="{D5CDD505-2E9C-101B-9397-08002B2CF9AE}" pid="6" name="ICV">
    <vt:lpwstr>1BBD23A2125C4AB3A48CF6EAB80F7176</vt:lpwstr>
  </property>
</Properties>
</file>