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85C58" w14:textId="77777777" w:rsidR="00951E35" w:rsidRDefault="00951E35">
      <w:pPr>
        <w:pStyle w:val="afe"/>
        <w:spacing w:before="0" w:after="0"/>
        <w:ind w:firstLine="0"/>
        <w:rPr>
          <w:rFonts w:ascii="Times New Roman" w:hAnsi="Times New Roman"/>
        </w:rPr>
      </w:pPr>
    </w:p>
    <w:p w14:paraId="102B8BB1" w14:textId="77777777" w:rsidR="00951E35" w:rsidRDefault="00951E35">
      <w:pPr>
        <w:pStyle w:val="afe"/>
        <w:spacing w:before="0" w:after="0"/>
        <w:ind w:firstLine="0"/>
        <w:rPr>
          <w:rFonts w:ascii="Times New Roman" w:hAnsi="Times New Roman"/>
        </w:rPr>
      </w:pPr>
    </w:p>
    <w:p w14:paraId="719AB22E" w14:textId="77777777" w:rsidR="00951E35" w:rsidRDefault="00951E35">
      <w:pPr>
        <w:pStyle w:val="afe"/>
        <w:spacing w:before="0" w:after="0"/>
        <w:ind w:firstLine="0"/>
        <w:rPr>
          <w:rFonts w:ascii="Times New Roman" w:hAnsi="Times New Roman"/>
        </w:rPr>
      </w:pPr>
    </w:p>
    <w:p w14:paraId="56B28758" w14:textId="77777777" w:rsidR="00951E35" w:rsidRDefault="00951E35">
      <w:pPr>
        <w:pStyle w:val="afe"/>
        <w:spacing w:before="0" w:after="0"/>
        <w:ind w:firstLine="0"/>
        <w:rPr>
          <w:rFonts w:ascii="Times New Roman" w:hAnsi="Times New Roman"/>
        </w:rPr>
      </w:pPr>
    </w:p>
    <w:p w14:paraId="19FF25E5" w14:textId="77777777" w:rsidR="00951E35" w:rsidRDefault="00951E35">
      <w:pPr>
        <w:pStyle w:val="afe"/>
        <w:spacing w:before="0" w:after="0"/>
        <w:ind w:firstLine="0"/>
        <w:rPr>
          <w:rFonts w:ascii="Times New Roman" w:hAnsi="Times New Roman"/>
        </w:rPr>
      </w:pPr>
    </w:p>
    <w:p w14:paraId="5191395C" w14:textId="2C54C03C" w:rsidR="00FE7E22" w:rsidRDefault="00FE7E22" w:rsidP="00FE7E22">
      <w:pPr>
        <w:pStyle w:val="afe"/>
        <w:ind w:firstLine="0"/>
        <w:jc w:val="center"/>
        <w:rPr>
          <w:rFonts w:ascii="Times New Roman" w:eastAsia="黑体" w:hAnsi="Times New Roman"/>
          <w:sz w:val="36"/>
          <w:szCs w:val="36"/>
        </w:rPr>
      </w:pPr>
      <w:r w:rsidRPr="00FE7E22">
        <w:rPr>
          <w:rFonts w:ascii="Times New Roman" w:eastAsia="黑体" w:hAnsi="Times New Roman" w:hint="eastAsia"/>
          <w:sz w:val="44"/>
          <w:szCs w:val="36"/>
        </w:rPr>
        <w:t>南京江北新区控制性详细规划</w:t>
      </w:r>
      <w:r w:rsidRPr="00FE7E22">
        <w:rPr>
          <w:rFonts w:ascii="Times New Roman" w:eastAsia="黑体" w:hAnsi="Times New Roman" w:hint="eastAsia"/>
          <w:sz w:val="44"/>
          <w:szCs w:val="36"/>
        </w:rPr>
        <w:t>NJJBd020</w:t>
      </w:r>
      <w:r w:rsidRPr="00FE7E22">
        <w:rPr>
          <w:rFonts w:ascii="Times New Roman" w:eastAsia="黑体" w:hAnsi="Times New Roman" w:hint="eastAsia"/>
          <w:sz w:val="44"/>
          <w:szCs w:val="36"/>
        </w:rPr>
        <w:t>—</w:t>
      </w:r>
      <w:r w:rsidRPr="00FE7E22">
        <w:rPr>
          <w:rFonts w:ascii="Times New Roman" w:eastAsia="黑体" w:hAnsi="Times New Roman" w:hint="eastAsia"/>
          <w:sz w:val="44"/>
          <w:szCs w:val="36"/>
        </w:rPr>
        <w:t>22</w:t>
      </w:r>
      <w:r w:rsidRPr="00FE7E22">
        <w:rPr>
          <w:rFonts w:ascii="Times New Roman" w:eastAsia="黑体" w:hAnsi="Times New Roman" w:hint="eastAsia"/>
          <w:sz w:val="44"/>
          <w:szCs w:val="36"/>
        </w:rPr>
        <w:t>规划管理单元（江招地块）图则修改项目</w:t>
      </w:r>
    </w:p>
    <w:p w14:paraId="4F0168A1" w14:textId="77777777" w:rsidR="00FE7E22" w:rsidRDefault="00FE7E22" w:rsidP="00FE7E22">
      <w:pPr>
        <w:pStyle w:val="afe"/>
        <w:ind w:firstLine="0"/>
        <w:jc w:val="center"/>
        <w:rPr>
          <w:rFonts w:ascii="Times New Roman" w:eastAsia="黑体" w:hAnsi="Times New Roman"/>
          <w:sz w:val="36"/>
          <w:szCs w:val="36"/>
        </w:rPr>
      </w:pPr>
    </w:p>
    <w:p w14:paraId="4B9644B2" w14:textId="4A5F8F18" w:rsidR="00951E35" w:rsidRDefault="00000000" w:rsidP="00FE7E22">
      <w:pPr>
        <w:pStyle w:val="afe"/>
        <w:ind w:firstLine="0"/>
        <w:jc w:val="center"/>
        <w:rPr>
          <w:rFonts w:ascii="Times New Roman" w:hAnsi="Times New Roman"/>
          <w:sz w:val="36"/>
          <w:szCs w:val="36"/>
        </w:rPr>
      </w:pPr>
      <w:r>
        <w:rPr>
          <w:rFonts w:ascii="Times New Roman" w:eastAsia="黑体" w:hAnsi="Times New Roman"/>
          <w:sz w:val="36"/>
          <w:szCs w:val="36"/>
        </w:rPr>
        <w:t>项目编号：</w:t>
      </w:r>
      <w:r w:rsidR="00FE7E22" w:rsidRPr="00FE7E22">
        <w:rPr>
          <w:rFonts w:ascii="Times New Roman" w:eastAsia="黑体" w:hAnsi="Times New Roman"/>
          <w:sz w:val="36"/>
          <w:szCs w:val="36"/>
        </w:rPr>
        <w:t>ZYT-20251223-030</w:t>
      </w:r>
    </w:p>
    <w:p w14:paraId="5ED63D33" w14:textId="77777777" w:rsidR="00951E35" w:rsidRDefault="00951E35">
      <w:pPr>
        <w:pStyle w:val="afe"/>
        <w:ind w:firstLine="0"/>
        <w:jc w:val="center"/>
        <w:rPr>
          <w:rFonts w:ascii="Times New Roman" w:hAnsi="Times New Roman"/>
          <w:sz w:val="36"/>
          <w:szCs w:val="36"/>
        </w:rPr>
      </w:pPr>
    </w:p>
    <w:p w14:paraId="5BF6B3E1" w14:textId="77777777" w:rsidR="00951E35" w:rsidRDefault="00000000">
      <w:pPr>
        <w:pStyle w:val="afe"/>
        <w:ind w:firstLine="0"/>
        <w:jc w:val="center"/>
        <w:rPr>
          <w:rFonts w:ascii="Times New Roman" w:eastAsia="黑体" w:hAnsi="Times New Roman"/>
          <w:bCs/>
          <w:sz w:val="52"/>
        </w:rPr>
      </w:pPr>
      <w:r>
        <w:rPr>
          <w:rFonts w:ascii="Times New Roman" w:eastAsia="黑体" w:hAnsi="Times New Roman"/>
          <w:bCs/>
          <w:sz w:val="52"/>
        </w:rPr>
        <w:t>招</w:t>
      </w:r>
      <w:r>
        <w:rPr>
          <w:rFonts w:ascii="Times New Roman" w:eastAsia="黑体" w:hAnsi="Times New Roman"/>
          <w:bCs/>
          <w:sz w:val="52"/>
        </w:rPr>
        <w:t xml:space="preserve"> </w:t>
      </w:r>
      <w:r>
        <w:rPr>
          <w:rFonts w:ascii="Times New Roman" w:eastAsia="黑体" w:hAnsi="Times New Roman"/>
          <w:bCs/>
          <w:sz w:val="52"/>
        </w:rPr>
        <w:t>标</w:t>
      </w:r>
      <w:r>
        <w:rPr>
          <w:rFonts w:ascii="Times New Roman" w:eastAsia="黑体" w:hAnsi="Times New Roman"/>
          <w:bCs/>
          <w:sz w:val="52"/>
        </w:rPr>
        <w:t xml:space="preserve"> </w:t>
      </w:r>
      <w:r>
        <w:rPr>
          <w:rFonts w:ascii="Times New Roman" w:eastAsia="黑体" w:hAnsi="Times New Roman"/>
          <w:bCs/>
          <w:sz w:val="52"/>
        </w:rPr>
        <w:t>文</w:t>
      </w:r>
      <w:r>
        <w:rPr>
          <w:rFonts w:ascii="Times New Roman" w:eastAsia="黑体" w:hAnsi="Times New Roman"/>
          <w:bCs/>
          <w:sz w:val="52"/>
        </w:rPr>
        <w:t xml:space="preserve"> </w:t>
      </w:r>
      <w:r>
        <w:rPr>
          <w:rFonts w:ascii="Times New Roman" w:eastAsia="黑体" w:hAnsi="Times New Roman"/>
          <w:bCs/>
          <w:sz w:val="52"/>
        </w:rPr>
        <w:t>件</w:t>
      </w:r>
    </w:p>
    <w:p w14:paraId="225F9D3A" w14:textId="77777777" w:rsidR="00951E35" w:rsidRDefault="00951E35">
      <w:pPr>
        <w:pStyle w:val="afe"/>
        <w:ind w:firstLine="0"/>
        <w:jc w:val="center"/>
        <w:rPr>
          <w:rFonts w:ascii="Times New Roman" w:hAnsi="Times New Roman"/>
          <w:b/>
          <w:bCs/>
          <w:sz w:val="32"/>
        </w:rPr>
      </w:pPr>
    </w:p>
    <w:p w14:paraId="491F6F6B" w14:textId="77777777" w:rsidR="00951E35" w:rsidRDefault="00951E35">
      <w:pPr>
        <w:pStyle w:val="afe"/>
        <w:spacing w:before="0" w:after="0"/>
        <w:ind w:firstLine="0"/>
        <w:rPr>
          <w:rFonts w:ascii="Times New Roman" w:hAnsi="Times New Roman"/>
        </w:rPr>
      </w:pPr>
    </w:p>
    <w:p w14:paraId="5602424C" w14:textId="77777777" w:rsidR="00951E35" w:rsidRDefault="00951E35">
      <w:pPr>
        <w:pStyle w:val="afe"/>
        <w:spacing w:before="0" w:after="0"/>
        <w:ind w:firstLine="0"/>
        <w:rPr>
          <w:rFonts w:ascii="Times New Roman" w:hAnsi="Times New Roman"/>
        </w:rPr>
      </w:pPr>
    </w:p>
    <w:p w14:paraId="2FB64310" w14:textId="77777777" w:rsidR="00951E35" w:rsidRDefault="00951E35">
      <w:pPr>
        <w:pStyle w:val="afe"/>
        <w:spacing w:before="0" w:after="0"/>
        <w:ind w:firstLine="0"/>
        <w:rPr>
          <w:rFonts w:ascii="Times New Roman" w:hAnsi="Times New Roman"/>
        </w:rPr>
      </w:pPr>
    </w:p>
    <w:p w14:paraId="370BB847" w14:textId="77777777" w:rsidR="00951E35" w:rsidRDefault="00951E35">
      <w:pPr>
        <w:pStyle w:val="afe"/>
        <w:spacing w:before="0" w:after="0"/>
        <w:ind w:firstLine="0"/>
        <w:rPr>
          <w:rFonts w:ascii="Times New Roman" w:hAnsi="Times New Roman"/>
        </w:rPr>
      </w:pPr>
    </w:p>
    <w:p w14:paraId="57A93EC7" w14:textId="77777777" w:rsidR="00951E35" w:rsidRDefault="00951E35">
      <w:pPr>
        <w:pStyle w:val="afe"/>
        <w:spacing w:before="0" w:after="0"/>
        <w:ind w:firstLine="0"/>
        <w:rPr>
          <w:rFonts w:ascii="Times New Roman" w:hAnsi="Times New Roman"/>
        </w:rPr>
      </w:pPr>
    </w:p>
    <w:p w14:paraId="12DA40F9" w14:textId="262AA544" w:rsidR="00951E35" w:rsidRDefault="007B059A">
      <w:pPr>
        <w:pStyle w:val="afe"/>
        <w:spacing w:before="0" w:after="0"/>
        <w:ind w:firstLine="0"/>
        <w:jc w:val="center"/>
        <w:rPr>
          <w:rFonts w:ascii="Times New Roman" w:eastAsia="黑体" w:hAnsi="Times New Roman"/>
          <w:sz w:val="30"/>
          <w:szCs w:val="30"/>
        </w:rPr>
      </w:pPr>
      <w:r>
        <w:rPr>
          <w:rFonts w:ascii="Times New Roman" w:eastAsia="黑体" w:hAnsi="Times New Roman"/>
          <w:sz w:val="30"/>
          <w:szCs w:val="30"/>
        </w:rPr>
        <w:t>采购人：</w:t>
      </w:r>
      <w:r w:rsidR="00FE7E22">
        <w:rPr>
          <w:rFonts w:ascii="Times New Roman" w:eastAsia="黑体" w:hAnsi="Times New Roman"/>
          <w:sz w:val="30"/>
          <w:szCs w:val="30"/>
        </w:rPr>
        <w:t>南京市浦口区土地储备中心</w:t>
      </w:r>
    </w:p>
    <w:p w14:paraId="59FB3A6A" w14:textId="77777777" w:rsidR="00951E35" w:rsidRDefault="00000000">
      <w:pPr>
        <w:pStyle w:val="afe"/>
        <w:spacing w:before="0" w:after="0"/>
        <w:ind w:firstLine="0"/>
        <w:jc w:val="center"/>
        <w:rPr>
          <w:rFonts w:ascii="Times New Roman" w:eastAsia="黑体" w:hAnsi="Times New Roman"/>
          <w:sz w:val="30"/>
          <w:szCs w:val="30"/>
        </w:rPr>
      </w:pPr>
      <w:r>
        <w:rPr>
          <w:rFonts w:ascii="Times New Roman" w:eastAsia="黑体" w:hAnsi="Times New Roman"/>
          <w:sz w:val="30"/>
          <w:szCs w:val="30"/>
        </w:rPr>
        <w:t>招标代理机构：中邮通建设咨询有限公司</w:t>
      </w:r>
    </w:p>
    <w:p w14:paraId="15FCE9EC" w14:textId="551A15F0" w:rsidR="00951E35" w:rsidRDefault="00000000">
      <w:pPr>
        <w:spacing w:line="360" w:lineRule="auto"/>
        <w:jc w:val="center"/>
        <w:rPr>
          <w:rFonts w:ascii="Times New Roman" w:eastAsia="黑体" w:hAnsi="Times New Roman" w:cs="Times New Roman"/>
          <w:sz w:val="28"/>
          <w:szCs w:val="28"/>
          <w:u w:color="000000"/>
        </w:rPr>
      </w:pPr>
      <w:r>
        <w:rPr>
          <w:rFonts w:ascii="Times New Roman" w:eastAsia="黑体" w:hAnsi="Times New Roman" w:cs="Times New Roman"/>
          <w:sz w:val="30"/>
          <w:szCs w:val="30"/>
        </w:rPr>
        <w:t>202</w:t>
      </w:r>
      <w:r>
        <w:rPr>
          <w:rFonts w:ascii="Times New Roman" w:eastAsia="黑体" w:hAnsi="Times New Roman" w:cs="Times New Roman" w:hint="eastAsia"/>
          <w:sz w:val="30"/>
          <w:szCs w:val="30"/>
        </w:rPr>
        <w:t>5</w:t>
      </w:r>
      <w:r>
        <w:rPr>
          <w:rFonts w:ascii="Times New Roman" w:eastAsia="黑体" w:hAnsi="Times New Roman" w:cs="Times New Roman"/>
          <w:sz w:val="30"/>
          <w:szCs w:val="30"/>
        </w:rPr>
        <w:t>年</w:t>
      </w:r>
      <w:r w:rsidR="00FE7E22">
        <w:rPr>
          <w:rFonts w:ascii="Times New Roman" w:eastAsia="黑体" w:hAnsi="Times New Roman" w:cs="Times New Roman" w:hint="eastAsia"/>
          <w:sz w:val="30"/>
          <w:szCs w:val="30"/>
        </w:rPr>
        <w:t>12</w:t>
      </w:r>
      <w:r>
        <w:rPr>
          <w:rFonts w:ascii="Times New Roman" w:eastAsia="黑体" w:hAnsi="Times New Roman" w:cs="Times New Roman"/>
          <w:sz w:val="30"/>
          <w:szCs w:val="30"/>
        </w:rPr>
        <w:t>月</w:t>
      </w:r>
    </w:p>
    <w:p w14:paraId="729A0904" w14:textId="77777777" w:rsidR="00951E35" w:rsidRDefault="00951E35">
      <w:pPr>
        <w:widowControl/>
        <w:jc w:val="left"/>
        <w:rPr>
          <w:rFonts w:ascii="Times New Roman" w:hAnsi="Times New Roman" w:cs="Times New Roman"/>
        </w:rPr>
        <w:sectPr w:rsidR="00951E35">
          <w:headerReference w:type="default" r:id="rId8"/>
          <w:pgSz w:w="11906" w:h="16838"/>
          <w:pgMar w:top="1418" w:right="1418" w:bottom="1418" w:left="1701" w:header="851" w:footer="992" w:gutter="0"/>
          <w:cols w:space="425"/>
          <w:docGrid w:type="lines" w:linePitch="312"/>
        </w:sectPr>
      </w:pPr>
    </w:p>
    <w:p w14:paraId="74497D84" w14:textId="77777777" w:rsidR="00951E35" w:rsidRDefault="00000000">
      <w:pPr>
        <w:widowControl/>
        <w:spacing w:beforeLines="100" w:before="312" w:afterLines="100" w:after="312" w:line="360" w:lineRule="auto"/>
        <w:jc w:val="center"/>
        <w:rPr>
          <w:rFonts w:ascii="Times New Roman" w:eastAsia="黑体" w:hAnsi="Times New Roman" w:cs="Times New Roman"/>
          <w:sz w:val="36"/>
          <w:szCs w:val="36"/>
        </w:rPr>
      </w:pPr>
      <w:r>
        <w:rPr>
          <w:rFonts w:ascii="Times New Roman" w:eastAsia="黑体" w:hAnsi="Times New Roman" w:cs="Times New Roman"/>
          <w:sz w:val="36"/>
          <w:szCs w:val="36"/>
        </w:rPr>
        <w:lastRenderedPageBreak/>
        <w:t>目</w:t>
      </w:r>
      <w:r>
        <w:rPr>
          <w:rFonts w:ascii="Times New Roman" w:eastAsia="黑体" w:hAnsi="Times New Roman" w:cs="Times New Roman"/>
          <w:sz w:val="36"/>
          <w:szCs w:val="36"/>
        </w:rPr>
        <w:t xml:space="preserve">  </w:t>
      </w:r>
      <w:r>
        <w:rPr>
          <w:rFonts w:ascii="Times New Roman" w:eastAsia="黑体" w:hAnsi="Times New Roman" w:cs="Times New Roman"/>
          <w:sz w:val="36"/>
          <w:szCs w:val="36"/>
        </w:rPr>
        <w:t>录</w:t>
      </w:r>
    </w:p>
    <w:sdt>
      <w:sdtPr>
        <w:rPr>
          <w:rFonts w:eastAsiaTheme="majorEastAsia"/>
          <w:color w:val="2E74B5" w:themeColor="accent1" w:themeShade="BF"/>
          <w:sz w:val="32"/>
          <w:szCs w:val="32"/>
          <w:lang w:val="zh-CN"/>
        </w:rPr>
        <w:id w:val="1"/>
      </w:sdtPr>
      <w:sdtEndPr>
        <w:rPr>
          <w:rFonts w:eastAsia="黑体"/>
          <w:b/>
          <w:bCs/>
          <w:color w:val="auto"/>
          <w:sz w:val="24"/>
          <w:szCs w:val="22"/>
        </w:rPr>
      </w:sdtEndPr>
      <w:sdtContent>
        <w:p w14:paraId="426115F5" w14:textId="77777777" w:rsidR="00951E35" w:rsidRDefault="00000000">
          <w:pPr>
            <w:pStyle w:val="TOC1"/>
            <w:rPr>
              <w:rFonts w:eastAsiaTheme="minorEastAsia"/>
              <w:kern w:val="2"/>
              <w:sz w:val="21"/>
            </w:rPr>
          </w:pPr>
          <w:r>
            <w:fldChar w:fldCharType="begin"/>
          </w:r>
          <w:r>
            <w:instrText xml:space="preserve"> TOC \o "1-3" \h \z \u </w:instrText>
          </w:r>
          <w:r>
            <w:fldChar w:fldCharType="separate"/>
          </w:r>
          <w:hyperlink w:anchor="_Toc67403421" w:history="1">
            <w:r w:rsidR="00951E35">
              <w:rPr>
                <w:rStyle w:val="afa"/>
                <w:kern w:val="44"/>
                <w:u w:color="000000"/>
                <w:lang w:val="zh-TW"/>
              </w:rPr>
              <w:t>第一章</w:t>
            </w:r>
            <w:r w:rsidR="00951E35">
              <w:rPr>
                <w:rStyle w:val="afa"/>
                <w:kern w:val="44"/>
                <w:u w:color="000000"/>
                <w:lang w:val="zh-TW"/>
              </w:rPr>
              <w:t xml:space="preserve"> </w:t>
            </w:r>
            <w:r w:rsidR="00951E35">
              <w:rPr>
                <w:rStyle w:val="afa"/>
                <w:kern w:val="44"/>
                <w:u w:color="000000"/>
                <w:lang w:val="zh-TW" w:eastAsia="zh-TW"/>
              </w:rPr>
              <w:t xml:space="preserve"> </w:t>
            </w:r>
            <w:r w:rsidR="00951E35">
              <w:rPr>
                <w:rStyle w:val="afa"/>
                <w:kern w:val="44"/>
                <w:u w:color="000000"/>
                <w:lang w:val="zh-TW" w:eastAsia="zh-TW"/>
              </w:rPr>
              <w:t>招标公告</w:t>
            </w:r>
            <w:r w:rsidR="00951E35">
              <w:tab/>
            </w:r>
            <w:r w:rsidR="00951E35">
              <w:fldChar w:fldCharType="begin"/>
            </w:r>
            <w:r w:rsidR="00951E35">
              <w:instrText xml:space="preserve"> PAGEREF _Toc67403421 \h </w:instrText>
            </w:r>
            <w:r w:rsidR="00951E35">
              <w:fldChar w:fldCharType="separate"/>
            </w:r>
            <w:r w:rsidR="00951E35">
              <w:t>1</w:t>
            </w:r>
            <w:r w:rsidR="00951E35">
              <w:fldChar w:fldCharType="end"/>
            </w:r>
          </w:hyperlink>
        </w:p>
        <w:p w14:paraId="21942C27" w14:textId="77777777" w:rsidR="00951E35" w:rsidRDefault="00951E35">
          <w:pPr>
            <w:pStyle w:val="TOC1"/>
            <w:rPr>
              <w:rFonts w:eastAsiaTheme="minorEastAsia"/>
              <w:kern w:val="2"/>
              <w:sz w:val="21"/>
            </w:rPr>
          </w:pPr>
          <w:hyperlink w:anchor="_Toc67403422" w:history="1">
            <w:r>
              <w:rPr>
                <w:rStyle w:val="afa"/>
                <w:kern w:val="44"/>
                <w:u w:color="000000"/>
                <w:lang w:val="zh-TW"/>
              </w:rPr>
              <w:t>第二章</w:t>
            </w:r>
            <w:r>
              <w:rPr>
                <w:rStyle w:val="afa"/>
                <w:kern w:val="44"/>
                <w:u w:color="000000"/>
                <w:lang w:val="zh-TW"/>
              </w:rPr>
              <w:t xml:space="preserve">  </w:t>
            </w:r>
            <w:r>
              <w:rPr>
                <w:rStyle w:val="afa"/>
                <w:kern w:val="44"/>
                <w:u w:color="000000"/>
                <w:lang w:val="zh-TW"/>
              </w:rPr>
              <w:t>投标人须知</w:t>
            </w:r>
            <w:r>
              <w:tab/>
            </w:r>
            <w:r>
              <w:fldChar w:fldCharType="begin"/>
            </w:r>
            <w:r>
              <w:instrText xml:space="preserve"> PAGEREF _Toc67403422 \h </w:instrText>
            </w:r>
            <w:r>
              <w:fldChar w:fldCharType="separate"/>
            </w:r>
            <w:r>
              <w:t>4</w:t>
            </w:r>
            <w:r>
              <w:fldChar w:fldCharType="end"/>
            </w:r>
          </w:hyperlink>
        </w:p>
        <w:p w14:paraId="4C6E86F8" w14:textId="77777777" w:rsidR="00951E35" w:rsidRDefault="00951E35">
          <w:pPr>
            <w:pStyle w:val="TOC1"/>
            <w:rPr>
              <w:rFonts w:eastAsiaTheme="minorEastAsia"/>
              <w:kern w:val="2"/>
              <w:sz w:val="21"/>
            </w:rPr>
          </w:pPr>
          <w:hyperlink w:anchor="_Toc67403423" w:history="1">
            <w:r>
              <w:rPr>
                <w:rStyle w:val="afa"/>
                <w:kern w:val="44"/>
                <w:u w:color="000000"/>
                <w:lang w:val="zh-TW" w:eastAsia="zh-TW"/>
              </w:rPr>
              <w:t>第</w:t>
            </w:r>
            <w:r>
              <w:rPr>
                <w:rStyle w:val="afa"/>
                <w:kern w:val="44"/>
                <w:u w:color="000000"/>
                <w:lang w:val="zh-TW"/>
              </w:rPr>
              <w:t>三</w:t>
            </w:r>
            <w:r>
              <w:rPr>
                <w:rStyle w:val="afa"/>
                <w:kern w:val="44"/>
                <w:u w:color="000000"/>
                <w:lang w:val="zh-TW" w:eastAsia="zh-TW"/>
              </w:rPr>
              <w:t>章</w:t>
            </w:r>
            <w:r>
              <w:rPr>
                <w:rStyle w:val="afa"/>
                <w:kern w:val="44"/>
                <w:u w:color="000000"/>
                <w:lang w:val="zh-TW" w:eastAsia="zh-TW"/>
              </w:rPr>
              <w:t xml:space="preserve">  </w:t>
            </w:r>
            <w:r>
              <w:rPr>
                <w:rStyle w:val="afa"/>
                <w:kern w:val="44"/>
                <w:u w:color="000000"/>
                <w:lang w:val="zh-TW" w:eastAsia="zh-TW"/>
              </w:rPr>
              <w:t>合同条款及格式</w:t>
            </w:r>
            <w:r>
              <w:tab/>
            </w:r>
            <w:r>
              <w:fldChar w:fldCharType="begin"/>
            </w:r>
            <w:r>
              <w:instrText xml:space="preserve"> PAGEREF _Toc67403423 \h </w:instrText>
            </w:r>
            <w:r>
              <w:fldChar w:fldCharType="separate"/>
            </w:r>
            <w:r>
              <w:t>12</w:t>
            </w:r>
            <w:r>
              <w:fldChar w:fldCharType="end"/>
            </w:r>
          </w:hyperlink>
        </w:p>
        <w:p w14:paraId="473CB7C7" w14:textId="77777777" w:rsidR="00951E35" w:rsidRDefault="00951E35">
          <w:pPr>
            <w:pStyle w:val="TOC1"/>
            <w:rPr>
              <w:rFonts w:eastAsiaTheme="minorEastAsia"/>
              <w:kern w:val="2"/>
              <w:sz w:val="21"/>
            </w:rPr>
          </w:pPr>
          <w:hyperlink w:anchor="_Toc67403424" w:history="1">
            <w:r>
              <w:rPr>
                <w:rStyle w:val="afa"/>
                <w:kern w:val="44"/>
                <w:u w:color="000000"/>
                <w:lang w:val="zh-TW" w:eastAsia="zh-TW"/>
              </w:rPr>
              <w:t>第</w:t>
            </w:r>
            <w:r>
              <w:rPr>
                <w:rStyle w:val="afa"/>
                <w:kern w:val="44"/>
                <w:u w:color="000000"/>
                <w:lang w:val="zh-TW"/>
              </w:rPr>
              <w:t>四</w:t>
            </w:r>
            <w:r>
              <w:rPr>
                <w:rStyle w:val="afa"/>
                <w:kern w:val="44"/>
                <w:u w:color="000000"/>
                <w:lang w:val="zh-TW" w:eastAsia="zh-TW"/>
              </w:rPr>
              <w:t>章</w:t>
            </w:r>
            <w:r>
              <w:rPr>
                <w:rStyle w:val="afa"/>
                <w:kern w:val="44"/>
                <w:u w:color="000000"/>
                <w:lang w:val="zh-TW" w:eastAsia="zh-TW"/>
              </w:rPr>
              <w:t xml:space="preserve">  </w:t>
            </w:r>
            <w:r>
              <w:rPr>
                <w:rStyle w:val="afa"/>
                <w:kern w:val="44"/>
                <w:u w:color="000000"/>
                <w:lang w:val="zh-TW"/>
              </w:rPr>
              <w:t>项目需求</w:t>
            </w:r>
            <w:r>
              <w:tab/>
            </w:r>
            <w:r>
              <w:rPr>
                <w:rFonts w:hint="eastAsia"/>
              </w:rPr>
              <w:t>21</w:t>
            </w:r>
          </w:hyperlink>
        </w:p>
        <w:p w14:paraId="7F632568" w14:textId="77777777" w:rsidR="00951E35" w:rsidRDefault="00951E35">
          <w:pPr>
            <w:pStyle w:val="TOC1"/>
            <w:rPr>
              <w:rFonts w:eastAsiaTheme="minorEastAsia"/>
              <w:kern w:val="2"/>
              <w:sz w:val="21"/>
            </w:rPr>
          </w:pPr>
          <w:hyperlink w:anchor="_Toc67403425" w:history="1">
            <w:r>
              <w:rPr>
                <w:rStyle w:val="afa"/>
                <w:kern w:val="44"/>
                <w:u w:color="000000"/>
                <w:lang w:val="zh-TW" w:eastAsia="zh-TW"/>
              </w:rPr>
              <w:t>第</w:t>
            </w:r>
            <w:r>
              <w:rPr>
                <w:rStyle w:val="afa"/>
                <w:kern w:val="44"/>
                <w:u w:color="000000"/>
                <w:lang w:val="zh-TW"/>
              </w:rPr>
              <w:t>五</w:t>
            </w:r>
            <w:r>
              <w:rPr>
                <w:rStyle w:val="afa"/>
                <w:kern w:val="44"/>
                <w:u w:color="000000"/>
                <w:lang w:val="zh-TW" w:eastAsia="zh-TW"/>
              </w:rPr>
              <w:t>章</w:t>
            </w:r>
            <w:r>
              <w:rPr>
                <w:rStyle w:val="afa"/>
                <w:kern w:val="44"/>
                <w:u w:color="000000"/>
                <w:lang w:val="zh-TW" w:eastAsia="zh-TW"/>
              </w:rPr>
              <w:t xml:space="preserve">  </w:t>
            </w:r>
            <w:r>
              <w:rPr>
                <w:rStyle w:val="afa"/>
                <w:kern w:val="44"/>
                <w:u w:color="000000"/>
                <w:lang w:val="zh-TW" w:eastAsia="zh-TW"/>
              </w:rPr>
              <w:t>评标方法与评标标准</w:t>
            </w:r>
            <w:r>
              <w:tab/>
            </w:r>
            <w:r>
              <w:rPr>
                <w:rFonts w:hint="eastAsia"/>
              </w:rPr>
              <w:t>33</w:t>
            </w:r>
          </w:hyperlink>
        </w:p>
        <w:p w14:paraId="199EF800" w14:textId="77777777" w:rsidR="00951E35" w:rsidRDefault="00951E35">
          <w:pPr>
            <w:pStyle w:val="TOC1"/>
            <w:rPr>
              <w:rFonts w:eastAsiaTheme="minorEastAsia"/>
              <w:kern w:val="2"/>
              <w:sz w:val="21"/>
            </w:rPr>
          </w:pPr>
          <w:hyperlink w:anchor="_Toc67403426" w:history="1">
            <w:r>
              <w:rPr>
                <w:rStyle w:val="afa"/>
                <w:kern w:val="44"/>
                <w:u w:color="000000"/>
                <w:lang w:val="zh-TW" w:eastAsia="zh-TW"/>
              </w:rPr>
              <w:t>第</w:t>
            </w:r>
            <w:r>
              <w:rPr>
                <w:rStyle w:val="afa"/>
                <w:kern w:val="44"/>
                <w:u w:color="000000"/>
                <w:lang w:val="zh-TW"/>
              </w:rPr>
              <w:t>六</w:t>
            </w:r>
            <w:r>
              <w:rPr>
                <w:rStyle w:val="afa"/>
                <w:kern w:val="44"/>
                <w:u w:color="000000"/>
                <w:lang w:val="zh-TW" w:eastAsia="zh-TW"/>
              </w:rPr>
              <w:t>章</w:t>
            </w:r>
            <w:r>
              <w:rPr>
                <w:rStyle w:val="afa"/>
                <w:kern w:val="44"/>
                <w:u w:color="000000"/>
                <w:lang w:val="zh-TW" w:eastAsia="zh-TW"/>
              </w:rPr>
              <w:t xml:space="preserve">  </w:t>
            </w:r>
            <w:r>
              <w:rPr>
                <w:rStyle w:val="afa"/>
                <w:kern w:val="44"/>
                <w:u w:color="000000"/>
                <w:lang w:val="zh-TW" w:eastAsia="zh-TW"/>
              </w:rPr>
              <w:t>投标文件格式</w:t>
            </w:r>
            <w:r>
              <w:tab/>
            </w:r>
            <w:r>
              <w:fldChar w:fldCharType="begin"/>
            </w:r>
            <w:r>
              <w:instrText xml:space="preserve"> PAGEREF _Toc67403426 \h </w:instrText>
            </w:r>
            <w:r>
              <w:fldChar w:fldCharType="separate"/>
            </w:r>
            <w:r>
              <w:t>35</w:t>
            </w:r>
            <w:r>
              <w:fldChar w:fldCharType="end"/>
            </w:r>
          </w:hyperlink>
        </w:p>
        <w:p w14:paraId="70182C04" w14:textId="77777777" w:rsidR="00951E35" w:rsidRDefault="00951E35">
          <w:pPr>
            <w:pStyle w:val="TOC3"/>
            <w:tabs>
              <w:tab w:val="right" w:leader="dot" w:pos="8777"/>
            </w:tabs>
            <w:rPr>
              <w:rFonts w:eastAsiaTheme="minorEastAsia"/>
              <w:kern w:val="2"/>
              <w:sz w:val="21"/>
            </w:rPr>
          </w:pPr>
        </w:p>
        <w:p w14:paraId="6A5D8BB1" w14:textId="77777777" w:rsidR="00951E35" w:rsidRDefault="00000000">
          <w:pPr>
            <w:pStyle w:val="TOC1"/>
          </w:pPr>
          <w:r>
            <w:fldChar w:fldCharType="end"/>
          </w:r>
        </w:p>
      </w:sdtContent>
    </w:sdt>
    <w:p w14:paraId="3703CE99" w14:textId="77777777" w:rsidR="00951E35" w:rsidRDefault="00951E35">
      <w:pPr>
        <w:widowControl/>
        <w:jc w:val="left"/>
        <w:rPr>
          <w:rFonts w:ascii="Times New Roman" w:hAnsi="Times New Roman" w:cs="Times New Roman"/>
        </w:rPr>
        <w:sectPr w:rsidR="00951E35">
          <w:footerReference w:type="default" r:id="rId9"/>
          <w:pgSz w:w="11906" w:h="16838"/>
          <w:pgMar w:top="1418" w:right="1418" w:bottom="1418" w:left="1701" w:header="851" w:footer="992" w:gutter="0"/>
          <w:pgNumType w:fmt="upperRoman" w:start="1"/>
          <w:cols w:space="425"/>
          <w:docGrid w:type="lines" w:linePitch="312"/>
        </w:sectPr>
      </w:pPr>
    </w:p>
    <w:p w14:paraId="1A046A7E" w14:textId="77777777" w:rsidR="00951E35" w:rsidRDefault="00000000">
      <w:pPr>
        <w:keepNext/>
        <w:keepLines/>
        <w:spacing w:beforeLines="100" w:before="312" w:afterLines="100" w:after="312" w:line="360" w:lineRule="auto"/>
        <w:jc w:val="center"/>
        <w:outlineLvl w:val="0"/>
        <w:rPr>
          <w:rFonts w:ascii="Times New Roman" w:eastAsia="黑体" w:hAnsi="Times New Roman" w:cs="Times New Roman"/>
          <w:kern w:val="44"/>
          <w:sz w:val="36"/>
          <w:szCs w:val="36"/>
          <w:u w:color="000000"/>
          <w:lang w:val="zh-TW"/>
        </w:rPr>
      </w:pPr>
      <w:bookmarkStart w:id="0" w:name="_Toc415494523"/>
      <w:bookmarkStart w:id="1" w:name="_Toc448069940"/>
      <w:bookmarkStart w:id="2" w:name="_Toc67403421"/>
      <w:bookmarkStart w:id="3" w:name="_Toc"/>
      <w:r>
        <w:rPr>
          <w:rFonts w:ascii="Times New Roman" w:eastAsia="黑体" w:hAnsi="Times New Roman" w:cs="Times New Roman"/>
          <w:kern w:val="44"/>
          <w:sz w:val="36"/>
          <w:szCs w:val="36"/>
          <w:u w:color="000000"/>
          <w:lang w:val="zh-TW"/>
        </w:rPr>
        <w:lastRenderedPageBreak/>
        <w:t>第一章</w:t>
      </w:r>
      <w:r>
        <w:rPr>
          <w:rFonts w:ascii="Times New Roman" w:eastAsia="黑体" w:hAnsi="Times New Roman" w:cs="Times New Roman"/>
          <w:kern w:val="44"/>
          <w:sz w:val="36"/>
          <w:szCs w:val="36"/>
          <w:u w:color="000000"/>
          <w:lang w:val="zh-TW"/>
        </w:rPr>
        <w:t xml:space="preserve">  </w:t>
      </w:r>
      <w:r>
        <w:rPr>
          <w:rFonts w:ascii="Times New Roman" w:eastAsia="黑体" w:hAnsi="Times New Roman" w:cs="Times New Roman"/>
          <w:kern w:val="44"/>
          <w:sz w:val="36"/>
          <w:szCs w:val="36"/>
          <w:u w:color="000000"/>
          <w:lang w:val="zh-TW"/>
        </w:rPr>
        <w:t>招标公告</w:t>
      </w:r>
      <w:bookmarkEnd w:id="0"/>
      <w:bookmarkEnd w:id="1"/>
      <w:bookmarkEnd w:id="2"/>
      <w:bookmarkEnd w:id="3"/>
    </w:p>
    <w:p w14:paraId="4C793CA1" w14:textId="77777777" w:rsidR="00951E35" w:rsidRDefault="00000000">
      <w:pPr>
        <w:spacing w:line="360" w:lineRule="auto"/>
        <w:ind w:firstLineChars="200" w:firstLine="482"/>
        <w:rPr>
          <w:rFonts w:ascii="Times New Roman" w:hAnsi="Times New Roman" w:cs="Times New Roman"/>
          <w:b/>
          <w:sz w:val="24"/>
          <w:szCs w:val="24"/>
        </w:rPr>
      </w:pPr>
      <w:bookmarkStart w:id="4" w:name="_Toc448069941"/>
      <w:bookmarkStart w:id="5" w:name="_Toc415494524"/>
      <w:bookmarkStart w:id="6" w:name="_Toc1"/>
      <w:r>
        <w:rPr>
          <w:rFonts w:ascii="Times New Roman" w:hAnsi="Times New Roman" w:cs="Times New Roman"/>
          <w:b/>
          <w:sz w:val="24"/>
          <w:szCs w:val="24"/>
        </w:rPr>
        <w:t>一、项目基本情况</w:t>
      </w:r>
    </w:p>
    <w:p w14:paraId="6217D05E" w14:textId="65164B23"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sz w:val="24"/>
          <w:szCs w:val="24"/>
        </w:rPr>
        <w:t>项目编号：</w:t>
      </w:r>
      <w:r w:rsidR="00FE7E22" w:rsidRPr="00FE7E22">
        <w:rPr>
          <w:rFonts w:ascii="Times New Roman" w:hAnsi="Times New Roman" w:cs="Times New Roman"/>
          <w:sz w:val="24"/>
          <w:szCs w:val="24"/>
        </w:rPr>
        <w:t xml:space="preserve"> ZYT-20251223-030</w:t>
      </w:r>
    </w:p>
    <w:p w14:paraId="46A184DC" w14:textId="510E4C55" w:rsidR="00951E35" w:rsidRDefault="00000000" w:rsidP="00BC2EA4">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sz w:val="24"/>
          <w:szCs w:val="24"/>
        </w:rPr>
        <w:t>项目名称：</w:t>
      </w:r>
      <w:r w:rsidR="00BC2EA4">
        <w:rPr>
          <w:rFonts w:ascii="Times New Roman" w:hAnsi="Times New Roman" w:cs="Times New Roman"/>
          <w:sz w:val="24"/>
          <w:szCs w:val="24"/>
        </w:rPr>
        <w:t>南京江北新区控制性详细规划</w:t>
      </w:r>
      <w:r w:rsidR="00BC2EA4">
        <w:rPr>
          <w:rFonts w:ascii="Times New Roman" w:hAnsi="Times New Roman" w:cs="Times New Roman"/>
          <w:sz w:val="24"/>
          <w:szCs w:val="24"/>
        </w:rPr>
        <w:t>NJJBd020—22</w:t>
      </w:r>
      <w:r w:rsidR="00BC2EA4">
        <w:rPr>
          <w:rFonts w:ascii="Times New Roman" w:hAnsi="Times New Roman" w:cs="Times New Roman"/>
          <w:sz w:val="24"/>
          <w:szCs w:val="24"/>
        </w:rPr>
        <w:t>规划管理单元（江招地块）图则修改项目</w:t>
      </w:r>
    </w:p>
    <w:p w14:paraId="3D72B62D" w14:textId="728232A9"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sz w:val="24"/>
          <w:szCs w:val="24"/>
        </w:rPr>
        <w:t>预算金额：</w:t>
      </w:r>
      <w:r w:rsidR="009D753A">
        <w:rPr>
          <w:rFonts w:ascii="Times New Roman" w:hAnsi="Times New Roman" w:cs="Times New Roman" w:hint="eastAsia"/>
          <w:sz w:val="24"/>
          <w:szCs w:val="24"/>
        </w:rPr>
        <w:t>15</w:t>
      </w:r>
      <w:r>
        <w:rPr>
          <w:rFonts w:ascii="Times New Roman" w:hAnsi="Times New Roman" w:cs="Times New Roman"/>
          <w:sz w:val="24"/>
          <w:szCs w:val="24"/>
        </w:rPr>
        <w:t>万元（含税）</w:t>
      </w:r>
    </w:p>
    <w:p w14:paraId="74C3B669" w14:textId="200248DA"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sz w:val="24"/>
          <w:szCs w:val="24"/>
        </w:rPr>
        <w:t>最高限价：本项目设置最高限价，最高限价为</w:t>
      </w:r>
      <w:r w:rsidR="00FE7E22">
        <w:rPr>
          <w:rFonts w:ascii="Times New Roman" w:hAnsi="Times New Roman" w:cs="Times New Roman" w:hint="eastAsia"/>
          <w:sz w:val="24"/>
          <w:szCs w:val="24"/>
        </w:rPr>
        <w:t>15</w:t>
      </w:r>
      <w:r>
        <w:rPr>
          <w:rFonts w:ascii="Times New Roman" w:hAnsi="Times New Roman" w:cs="Times New Roman"/>
          <w:sz w:val="24"/>
          <w:szCs w:val="24"/>
        </w:rPr>
        <w:t>万元，投标人的含税报价超过最高限价则否决其投标。</w:t>
      </w:r>
    </w:p>
    <w:p w14:paraId="1339C0B9" w14:textId="280777C2"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sz w:val="24"/>
          <w:szCs w:val="24"/>
        </w:rPr>
        <w:t>采购需求：</w:t>
      </w:r>
      <w:r w:rsidR="00BC2EA4">
        <w:rPr>
          <w:rFonts w:ascii="Times New Roman" w:hAnsi="Times New Roman" w:cs="Times New Roman"/>
          <w:sz w:val="24"/>
          <w:szCs w:val="24"/>
        </w:rPr>
        <w:t>南京江北新区控制性详细规划</w:t>
      </w:r>
      <w:r w:rsidR="00BC2EA4">
        <w:rPr>
          <w:rFonts w:ascii="Times New Roman" w:hAnsi="Times New Roman" w:cs="Times New Roman"/>
          <w:sz w:val="24"/>
          <w:szCs w:val="24"/>
        </w:rPr>
        <w:t>NJJBd020—22</w:t>
      </w:r>
      <w:r w:rsidR="00BC2EA4">
        <w:rPr>
          <w:rFonts w:ascii="Times New Roman" w:hAnsi="Times New Roman" w:cs="Times New Roman"/>
          <w:sz w:val="24"/>
          <w:szCs w:val="24"/>
        </w:rPr>
        <w:t>规划管理单元（江招地块）图则修改项目</w:t>
      </w:r>
      <w:r>
        <w:rPr>
          <w:rFonts w:ascii="Times New Roman" w:hAnsi="Times New Roman" w:cs="Times New Roman" w:hint="eastAsia"/>
          <w:sz w:val="24"/>
          <w:szCs w:val="24"/>
        </w:rPr>
        <w:t>，具体详见招标文件第四章：项目需求。</w:t>
      </w:r>
    </w:p>
    <w:p w14:paraId="7A62F76D" w14:textId="7F14A004" w:rsidR="00951E35" w:rsidRDefault="00000000">
      <w:pPr>
        <w:spacing w:line="360" w:lineRule="auto"/>
        <w:ind w:firstLineChars="200" w:firstLine="480"/>
        <w:rPr>
          <w:rFonts w:ascii="Times New Roman" w:hAnsi="Times New Roman" w:cs="Times New Roman"/>
          <w:color w:val="EE0000"/>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交付期限</w:t>
      </w:r>
      <w:r>
        <w:rPr>
          <w:rFonts w:ascii="Times New Roman" w:hAnsi="Times New Roman" w:cs="Times New Roman"/>
          <w:sz w:val="24"/>
          <w:szCs w:val="24"/>
        </w:rPr>
        <w:t>：</w:t>
      </w:r>
      <w:r w:rsidRPr="00386A4C">
        <w:rPr>
          <w:rFonts w:ascii="Times New Roman" w:hAnsi="Times New Roman" w:cs="Times New Roman"/>
          <w:sz w:val="24"/>
          <w:szCs w:val="24"/>
        </w:rPr>
        <w:t>自合同签订之日起</w:t>
      </w:r>
      <w:r w:rsidR="00FE7E22" w:rsidRPr="00386A4C">
        <w:rPr>
          <w:rFonts w:ascii="Times New Roman" w:hAnsi="Times New Roman" w:cs="Times New Roman" w:hint="eastAsia"/>
          <w:sz w:val="24"/>
          <w:szCs w:val="24"/>
        </w:rPr>
        <w:t xml:space="preserve"> </w:t>
      </w:r>
      <w:r w:rsidR="00F0575C" w:rsidRPr="00386A4C">
        <w:rPr>
          <w:rFonts w:ascii="Times New Roman" w:hAnsi="Times New Roman" w:cs="Times New Roman" w:hint="eastAsia"/>
          <w:sz w:val="24"/>
          <w:szCs w:val="24"/>
        </w:rPr>
        <w:t>11</w:t>
      </w:r>
      <w:r w:rsidR="00FE7E22" w:rsidRPr="00386A4C">
        <w:rPr>
          <w:rFonts w:ascii="Times New Roman" w:hAnsi="Times New Roman" w:cs="Times New Roman" w:hint="eastAsia"/>
          <w:sz w:val="24"/>
          <w:szCs w:val="24"/>
        </w:rPr>
        <w:t xml:space="preserve"> </w:t>
      </w:r>
      <w:r w:rsidR="00F0575C" w:rsidRPr="00386A4C">
        <w:rPr>
          <w:rFonts w:ascii="Times New Roman" w:hAnsi="Times New Roman" w:cs="Times New Roman" w:hint="eastAsia"/>
          <w:sz w:val="24"/>
          <w:szCs w:val="24"/>
        </w:rPr>
        <w:t>个月</w:t>
      </w:r>
      <w:r w:rsidRPr="00386A4C">
        <w:rPr>
          <w:rFonts w:ascii="Times New Roman" w:hAnsi="Times New Roman" w:cs="Times New Roman" w:hint="eastAsia"/>
          <w:sz w:val="24"/>
          <w:szCs w:val="24"/>
        </w:rPr>
        <w:t>。</w:t>
      </w:r>
    </w:p>
    <w:p w14:paraId="77CD1B03" w14:textId="5E2D3C2B" w:rsidR="00951E35" w:rsidRDefault="00FE7E22">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7.</w:t>
      </w:r>
      <w:r>
        <w:rPr>
          <w:rFonts w:ascii="Times New Roman" w:hAnsi="Times New Roman" w:cs="Times New Roman"/>
          <w:sz w:val="24"/>
          <w:szCs w:val="24"/>
        </w:rPr>
        <w:t>本项目不接受联合体投标</w:t>
      </w:r>
      <w:r>
        <w:rPr>
          <w:rFonts w:ascii="Times New Roman" w:hAnsi="Times New Roman" w:cs="Times New Roman" w:hint="eastAsia"/>
          <w:sz w:val="24"/>
          <w:szCs w:val="24"/>
        </w:rPr>
        <w:t>，不接受分包、转包</w:t>
      </w:r>
      <w:r>
        <w:rPr>
          <w:rFonts w:ascii="Times New Roman" w:hAnsi="Times New Roman" w:cs="Times New Roman"/>
          <w:sz w:val="24"/>
          <w:szCs w:val="24"/>
        </w:rPr>
        <w:t>。</w:t>
      </w:r>
    </w:p>
    <w:p w14:paraId="76732E9A" w14:textId="67AE4A30" w:rsidR="00951E35" w:rsidRDefault="00FE7E22">
      <w:pPr>
        <w:spacing w:line="360" w:lineRule="auto"/>
        <w:ind w:firstLineChars="200" w:firstLine="480"/>
        <w:rPr>
          <w:rFonts w:ascii="Times New Roman" w:hAnsi="Times New Roman" w:cs="Times New Roman"/>
        </w:rPr>
      </w:pPr>
      <w:r>
        <w:rPr>
          <w:rFonts w:ascii="Times New Roman" w:hAnsi="Times New Roman" w:cs="Times New Roman" w:hint="eastAsia"/>
          <w:sz w:val="24"/>
          <w:szCs w:val="24"/>
        </w:rPr>
        <w:t>8.</w:t>
      </w:r>
      <w:r>
        <w:rPr>
          <w:rFonts w:ascii="Times New Roman" w:hAnsi="Times New Roman" w:cs="Times New Roman"/>
          <w:sz w:val="24"/>
          <w:szCs w:val="24"/>
        </w:rPr>
        <w:t>本项目非政府采购项目</w:t>
      </w:r>
      <w:r>
        <w:rPr>
          <w:rFonts w:ascii="Times New Roman" w:hAnsi="Times New Roman" w:cs="Times New Roman" w:hint="eastAsia"/>
          <w:sz w:val="24"/>
          <w:szCs w:val="24"/>
        </w:rPr>
        <w:t>，</w:t>
      </w:r>
      <w:r w:rsidRPr="00FE7E22">
        <w:rPr>
          <w:rFonts w:ascii="Times New Roman" w:hAnsi="Times New Roman" w:cs="Times New Roman" w:hint="eastAsia"/>
          <w:sz w:val="24"/>
          <w:szCs w:val="24"/>
        </w:rPr>
        <w:t>由</w:t>
      </w:r>
      <w:r w:rsidR="007B059A">
        <w:rPr>
          <w:rFonts w:ascii="Times New Roman" w:hAnsi="Times New Roman" w:cs="Times New Roman" w:hint="eastAsia"/>
          <w:sz w:val="24"/>
          <w:szCs w:val="24"/>
        </w:rPr>
        <w:t>采购人</w:t>
      </w:r>
      <w:r w:rsidRPr="00FE7E22">
        <w:rPr>
          <w:rFonts w:ascii="Times New Roman" w:hAnsi="Times New Roman" w:cs="Times New Roman" w:hint="eastAsia"/>
          <w:sz w:val="24"/>
          <w:szCs w:val="24"/>
        </w:rPr>
        <w:t>按照相关预算支出管理规定和单位内控制度组织实施</w:t>
      </w:r>
    </w:p>
    <w:p w14:paraId="12924BE3" w14:textId="77777777" w:rsidR="00951E35" w:rsidRDefault="00000000">
      <w:pPr>
        <w:numPr>
          <w:ilvl w:val="0"/>
          <w:numId w:val="4"/>
        </w:numPr>
        <w:spacing w:line="360" w:lineRule="auto"/>
        <w:ind w:firstLineChars="200" w:firstLine="482"/>
        <w:rPr>
          <w:rFonts w:ascii="Times New Roman" w:eastAsia="宋体" w:hAnsi="Times New Roman" w:cs="Times New Roman"/>
          <w:b/>
          <w:bCs/>
        </w:rPr>
      </w:pPr>
      <w:r>
        <w:rPr>
          <w:rFonts w:ascii="Times New Roman" w:hAnsi="Times New Roman" w:cs="Times New Roman"/>
          <w:b/>
          <w:sz w:val="24"/>
          <w:szCs w:val="24"/>
        </w:rPr>
        <w:t>申请人的资格要求：</w:t>
      </w:r>
    </w:p>
    <w:p w14:paraId="2EF3616B"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满足下列规定：</w:t>
      </w:r>
    </w:p>
    <w:p w14:paraId="34BF3BDF"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）具有独立承担民事责任的能力（法人或者其他组织提供营业执照或法人证书或组织机构代码证，自然人提供身份证，提供证明材料复印件加盖公章）；</w:t>
      </w:r>
    </w:p>
    <w:p w14:paraId="2E1261D1" w14:textId="0B8BF6C2"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）具有良好的商业信誉和健全的财务会计制度（</w:t>
      </w:r>
      <w:r>
        <w:rPr>
          <w:rFonts w:ascii="Times New Roman" w:hAnsi="Times New Roman" w:cs="Times New Roman" w:hint="eastAsia"/>
          <w:sz w:val="24"/>
          <w:szCs w:val="24"/>
        </w:rPr>
        <w:t>提供</w:t>
      </w:r>
      <w:r>
        <w:rPr>
          <w:rFonts w:ascii="Times New Roman" w:hAnsi="Times New Roman" w:cs="Times New Roman" w:hint="eastAsia"/>
          <w:sz w:val="24"/>
          <w:szCs w:val="24"/>
        </w:rPr>
        <w:t>2023</w:t>
      </w:r>
      <w:r>
        <w:rPr>
          <w:rFonts w:ascii="Times New Roman" w:hAnsi="Times New Roman" w:cs="Times New Roman" w:hint="eastAsia"/>
          <w:sz w:val="24"/>
          <w:szCs w:val="24"/>
        </w:rPr>
        <w:t>或</w:t>
      </w:r>
      <w:r>
        <w:rPr>
          <w:rFonts w:ascii="Times New Roman" w:hAnsi="Times New Roman" w:cs="Times New Roman" w:hint="eastAsia"/>
          <w:sz w:val="24"/>
          <w:szCs w:val="24"/>
        </w:rPr>
        <w:t>2024</w:t>
      </w:r>
      <w:r>
        <w:rPr>
          <w:rFonts w:ascii="Times New Roman" w:hAnsi="Times New Roman" w:cs="Times New Roman" w:hint="eastAsia"/>
          <w:sz w:val="24"/>
          <w:szCs w:val="24"/>
        </w:rPr>
        <w:t>年度的财务</w:t>
      </w:r>
      <w:r w:rsidR="00FE7E22">
        <w:rPr>
          <w:rFonts w:ascii="Times New Roman" w:hAnsi="Times New Roman" w:cs="Times New Roman" w:hint="eastAsia"/>
          <w:sz w:val="24"/>
          <w:szCs w:val="24"/>
        </w:rPr>
        <w:t>报表</w:t>
      </w:r>
      <w:r>
        <w:rPr>
          <w:rFonts w:ascii="Times New Roman" w:hAnsi="Times New Roman" w:cs="Times New Roman" w:hint="eastAsia"/>
          <w:sz w:val="24"/>
          <w:szCs w:val="24"/>
        </w:rPr>
        <w:t>，或响应截止时间前六个月内银行出具的资信证明，或财政部门认可的政府采购专业担保机构出具的投标担保函，事业单位或社会团体从其行业规定，证明材料复印件加盖供应商公章；供应商依法享受缓缴、免缴税收或社会保障资金的，须提供有效证明材料）；（法人或者其他组织成立未满一年的可以不提供</w:t>
      </w:r>
      <w:r>
        <w:rPr>
          <w:rFonts w:ascii="Times New Roman" w:hAnsi="Times New Roman" w:cs="Times New Roman"/>
          <w:sz w:val="24"/>
          <w:szCs w:val="24"/>
        </w:rPr>
        <w:t>）；</w:t>
      </w:r>
    </w:p>
    <w:p w14:paraId="49A1D247"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）具有履行合同所必需的设备和专业技术能力（根据项目需求提供履行合同所必需的设备和专业技术能力的声明或证明材料复印件加盖公章）；</w:t>
      </w:r>
    </w:p>
    <w:p w14:paraId="33E4434B"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）有依法缴纳税收和社会保障资金的良好记录（</w:t>
      </w:r>
      <w:r>
        <w:rPr>
          <w:rFonts w:ascii="Times New Roman" w:hAnsi="Times New Roman" w:cs="Times New Roman" w:hint="eastAsia"/>
          <w:sz w:val="24"/>
          <w:szCs w:val="24"/>
        </w:rPr>
        <w:t>提供参加本次采购活动前一年内至少一个月依法缴纳税收和社会保障资金的有效证明材料。依法免税或不需要缴纳社会保障资金的响应供应商，应提供相应文件证明</w:t>
      </w:r>
      <w:r>
        <w:rPr>
          <w:rFonts w:ascii="Times New Roman" w:hAnsi="Times New Roman" w:cs="Times New Roman"/>
          <w:sz w:val="24"/>
          <w:szCs w:val="24"/>
        </w:rPr>
        <w:t>）；</w:t>
      </w:r>
    </w:p>
    <w:p w14:paraId="6A7A2169"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5</w:t>
      </w:r>
      <w:r>
        <w:rPr>
          <w:rFonts w:ascii="Times New Roman" w:hAnsi="Times New Roman" w:cs="Times New Roman"/>
          <w:sz w:val="24"/>
          <w:szCs w:val="24"/>
        </w:rPr>
        <w:t>）参加本项目采购活动前三年内，在经营活动中没有重大违法记录（提供参加本次采购活动前</w:t>
      </w:r>
      <w:r>
        <w:rPr>
          <w:rFonts w:ascii="Times New Roman" w:hAnsi="Times New Roman" w:cs="Times New Roman"/>
          <w:sz w:val="24"/>
          <w:szCs w:val="24"/>
        </w:rPr>
        <w:t>3</w:t>
      </w:r>
      <w:r>
        <w:rPr>
          <w:rFonts w:ascii="Times New Roman" w:hAnsi="Times New Roman" w:cs="Times New Roman"/>
          <w:sz w:val="24"/>
          <w:szCs w:val="24"/>
        </w:rPr>
        <w:t>年内在经营活动中没有重大违法记录的书面声明）；</w:t>
      </w:r>
    </w:p>
    <w:p w14:paraId="3FB3AAF1" w14:textId="3E6A7861"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6</w:t>
      </w:r>
      <w:r>
        <w:rPr>
          <w:rFonts w:ascii="Times New Roman" w:hAnsi="Times New Roman" w:cs="Times New Roman"/>
          <w:sz w:val="24"/>
          <w:szCs w:val="24"/>
        </w:rPr>
        <w:t>）法律、行政法规规定的其他条件。</w:t>
      </w:r>
    </w:p>
    <w:p w14:paraId="765C75C8"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注：</w:t>
      </w:r>
      <w:r>
        <w:rPr>
          <w:rFonts w:ascii="Times New Roman" w:hAnsi="Times New Roman" w:cs="Times New Roman"/>
          <w:sz w:val="24"/>
          <w:szCs w:val="24"/>
        </w:rPr>
        <w:t>1</w:t>
      </w:r>
      <w:r>
        <w:rPr>
          <w:rFonts w:ascii="Times New Roman" w:hAnsi="Times New Roman" w:cs="Times New Roman"/>
          <w:sz w:val="24"/>
          <w:szCs w:val="24"/>
        </w:rPr>
        <w:t>）第（</w:t>
      </w:r>
      <w:r>
        <w:rPr>
          <w:rFonts w:ascii="Times New Roman" w:hAnsi="Times New Roman" w:cs="Times New Roman"/>
          <w:sz w:val="24"/>
          <w:szCs w:val="24"/>
        </w:rPr>
        <w:t>5</w:t>
      </w:r>
      <w:r>
        <w:rPr>
          <w:rFonts w:ascii="Times New Roman" w:hAnsi="Times New Roman" w:cs="Times New Roman"/>
          <w:sz w:val="24"/>
          <w:szCs w:val="24"/>
        </w:rPr>
        <w:t>）条所称重大违法记录，是指投标人因违法经营受到刑事处罚或者责令停产停业、吊销许可证或者执照、较大数额罚款等行政处罚。</w:t>
      </w:r>
    </w:p>
    <w:p w14:paraId="19A92553"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投标人在参加政府采购活动前</w:t>
      </w:r>
      <w:r>
        <w:rPr>
          <w:rFonts w:ascii="Times New Roman" w:hAnsi="Times New Roman" w:cs="Times New Roman"/>
          <w:sz w:val="24"/>
          <w:szCs w:val="24"/>
        </w:rPr>
        <w:t>3</w:t>
      </w:r>
      <w:r>
        <w:rPr>
          <w:rFonts w:ascii="Times New Roman" w:hAnsi="Times New Roman" w:cs="Times New Roman"/>
          <w:sz w:val="24"/>
          <w:szCs w:val="24"/>
        </w:rPr>
        <w:t>年内因违法经营被禁止在一定期限内参加政府采购活动，期限届满的，可以参加政府采购活动。</w:t>
      </w:r>
    </w:p>
    <w:p w14:paraId="7C4C3290"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落实采购政策需满足的资格要求：无</w:t>
      </w:r>
      <w:r>
        <w:rPr>
          <w:rFonts w:ascii="Times New Roman" w:hAnsi="Times New Roman" w:cs="Times New Roman"/>
          <w:sz w:val="24"/>
          <w:szCs w:val="24"/>
        </w:rPr>
        <w:t xml:space="preserve"> </w:t>
      </w:r>
    </w:p>
    <w:p w14:paraId="576390EC" w14:textId="0A87172A"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本项目的特定资格要求：</w:t>
      </w:r>
      <w:r w:rsidR="00FE7E22" w:rsidRPr="00FE7E22">
        <w:rPr>
          <w:rFonts w:ascii="Times New Roman" w:hAnsi="Times New Roman" w:cs="Times New Roman" w:hint="eastAsia"/>
          <w:sz w:val="24"/>
          <w:szCs w:val="24"/>
        </w:rPr>
        <w:t>供应商具有城乡规划编制</w:t>
      </w:r>
      <w:r w:rsidR="00FE7E22">
        <w:rPr>
          <w:rFonts w:ascii="Times New Roman" w:hAnsi="Times New Roman" w:cs="Times New Roman" w:hint="eastAsia"/>
          <w:sz w:val="24"/>
          <w:szCs w:val="24"/>
        </w:rPr>
        <w:t>乙</w:t>
      </w:r>
      <w:r w:rsidR="00FE7E22" w:rsidRPr="00FE7E22">
        <w:rPr>
          <w:rFonts w:ascii="Times New Roman" w:hAnsi="Times New Roman" w:cs="Times New Roman" w:hint="eastAsia"/>
          <w:sz w:val="24"/>
          <w:szCs w:val="24"/>
        </w:rPr>
        <w:t>级资质（提供有效资质证书复印件加盖公章）</w:t>
      </w:r>
    </w:p>
    <w:p w14:paraId="7BFC857B"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拒绝下述投标人参加本次采购活动：</w:t>
      </w:r>
    </w:p>
    <w:p w14:paraId="513A61AD"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）投标人单位负责人为同一人或者存在直接控股、管理关系的不同投标人，不得参加同一合同项下的采购活动。</w:t>
      </w:r>
    </w:p>
    <w:p w14:paraId="0E0BCA3D"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）凡为采购项目提供整体设计、规范编制或者项目管理、监理、检测等服务的投标人，不得再参加本项目的采购活动。</w:t>
      </w:r>
    </w:p>
    <w:p w14:paraId="7F457589"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）投标人被</w:t>
      </w:r>
      <w:r>
        <w:rPr>
          <w:rFonts w:ascii="Times New Roman" w:hAnsi="Times New Roman" w:cs="Times New Roman"/>
          <w:sz w:val="24"/>
          <w:szCs w:val="24"/>
        </w:rPr>
        <w:t>“</w:t>
      </w:r>
      <w:r>
        <w:rPr>
          <w:rFonts w:ascii="Times New Roman" w:hAnsi="Times New Roman" w:cs="Times New Roman"/>
          <w:sz w:val="24"/>
          <w:szCs w:val="24"/>
        </w:rPr>
        <w:t>信用中国</w:t>
      </w:r>
      <w:r>
        <w:rPr>
          <w:rFonts w:ascii="Times New Roman" w:hAnsi="Times New Roman" w:cs="Times New Roman"/>
          <w:sz w:val="24"/>
          <w:szCs w:val="24"/>
        </w:rPr>
        <w:t>”</w:t>
      </w:r>
      <w:r>
        <w:rPr>
          <w:rFonts w:ascii="Times New Roman" w:hAnsi="Times New Roman" w:cs="Times New Roman"/>
          <w:sz w:val="24"/>
          <w:szCs w:val="24"/>
        </w:rPr>
        <w:t>网站（</w:t>
      </w:r>
      <w:r>
        <w:rPr>
          <w:rFonts w:ascii="Times New Roman" w:hAnsi="Times New Roman" w:cs="Times New Roman"/>
          <w:sz w:val="24"/>
          <w:szCs w:val="24"/>
        </w:rPr>
        <w:t>www.creditchina.gov.cn</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中国政府采购网</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www.ccgp.gov.cn</w:t>
      </w:r>
      <w:r>
        <w:rPr>
          <w:rFonts w:ascii="Times New Roman" w:hAnsi="Times New Roman" w:cs="Times New Roman"/>
          <w:sz w:val="24"/>
          <w:szCs w:val="24"/>
        </w:rPr>
        <w:t>）列入失信被执行人、重大税收违法案件当事人名单、政府采购严重违法失信行为记录名单。</w:t>
      </w:r>
    </w:p>
    <w:p w14:paraId="65DF826F" w14:textId="77777777" w:rsidR="00951E35" w:rsidRDefault="00000000">
      <w:pPr>
        <w:spacing w:line="360" w:lineRule="auto"/>
        <w:ind w:firstLineChars="200" w:firstLine="482"/>
        <w:rPr>
          <w:rFonts w:ascii="Times New Roman" w:hAnsi="Times New Roman" w:cs="Times New Roman"/>
          <w:b/>
          <w:sz w:val="24"/>
          <w:szCs w:val="24"/>
        </w:rPr>
      </w:pPr>
      <w:r>
        <w:rPr>
          <w:rFonts w:ascii="Times New Roman" w:hAnsi="Times New Roman" w:cs="Times New Roman"/>
          <w:b/>
          <w:sz w:val="24"/>
          <w:szCs w:val="24"/>
        </w:rPr>
        <w:t>三、获取招标文件</w:t>
      </w:r>
    </w:p>
    <w:p w14:paraId="72AC634F" w14:textId="7054A75F" w:rsidR="00951E35" w:rsidRDefault="00000000">
      <w:pPr>
        <w:widowControl/>
        <w:shd w:val="clear" w:color="auto" w:fill="FFFFFF"/>
        <w:spacing w:line="360" w:lineRule="auto"/>
        <w:ind w:firstLineChars="200" w:firstLine="480"/>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1、发售时间：自2025年 </w:t>
      </w:r>
      <w:r w:rsidR="003878B2">
        <w:rPr>
          <w:rFonts w:ascii="宋体" w:eastAsia="宋体" w:hAnsi="宋体" w:cs="宋体" w:hint="eastAsia"/>
          <w:kern w:val="0"/>
          <w:sz w:val="24"/>
          <w:szCs w:val="24"/>
        </w:rPr>
        <w:t>12</w:t>
      </w:r>
      <w:r>
        <w:rPr>
          <w:rFonts w:ascii="宋体" w:eastAsia="宋体" w:hAnsi="宋体" w:cs="宋体" w:hint="eastAsia"/>
          <w:kern w:val="0"/>
          <w:sz w:val="24"/>
          <w:szCs w:val="24"/>
        </w:rPr>
        <w:t xml:space="preserve"> 月 </w:t>
      </w:r>
      <w:r w:rsidR="00895DFE">
        <w:rPr>
          <w:rFonts w:ascii="宋体" w:eastAsia="宋体" w:hAnsi="宋体" w:cs="宋体" w:hint="eastAsia"/>
          <w:kern w:val="0"/>
          <w:sz w:val="24"/>
          <w:szCs w:val="24"/>
        </w:rPr>
        <w:t>27</w:t>
      </w:r>
      <w:r>
        <w:rPr>
          <w:rFonts w:ascii="宋体" w:eastAsia="宋体" w:hAnsi="宋体" w:cs="宋体" w:hint="eastAsia"/>
          <w:kern w:val="0"/>
          <w:sz w:val="24"/>
          <w:szCs w:val="24"/>
        </w:rPr>
        <w:t xml:space="preserve"> 日起至202</w:t>
      </w:r>
      <w:r w:rsidR="003878B2">
        <w:rPr>
          <w:rFonts w:ascii="宋体" w:eastAsia="宋体" w:hAnsi="宋体" w:cs="宋体" w:hint="eastAsia"/>
          <w:kern w:val="0"/>
          <w:sz w:val="24"/>
          <w:szCs w:val="24"/>
        </w:rPr>
        <w:t>6</w:t>
      </w:r>
      <w:r>
        <w:rPr>
          <w:rFonts w:ascii="宋体" w:eastAsia="宋体" w:hAnsi="宋体" w:cs="宋体" w:hint="eastAsia"/>
          <w:kern w:val="0"/>
          <w:sz w:val="24"/>
          <w:szCs w:val="24"/>
        </w:rPr>
        <w:t>年</w:t>
      </w:r>
      <w:r w:rsidR="003878B2">
        <w:rPr>
          <w:rFonts w:ascii="宋体" w:eastAsia="宋体" w:hAnsi="宋体" w:cs="宋体" w:hint="eastAsia"/>
          <w:kern w:val="0"/>
          <w:sz w:val="24"/>
          <w:szCs w:val="24"/>
        </w:rPr>
        <w:t>1</w:t>
      </w:r>
      <w:r>
        <w:rPr>
          <w:rFonts w:ascii="宋体" w:eastAsia="宋体" w:hAnsi="宋体" w:cs="宋体" w:hint="eastAsia"/>
          <w:kern w:val="0"/>
          <w:sz w:val="24"/>
          <w:szCs w:val="24"/>
        </w:rPr>
        <w:t xml:space="preserve"> 月 </w:t>
      </w:r>
      <w:r w:rsidR="00895DFE">
        <w:rPr>
          <w:rFonts w:ascii="宋体" w:eastAsia="宋体" w:hAnsi="宋体" w:cs="宋体" w:hint="eastAsia"/>
          <w:kern w:val="0"/>
          <w:sz w:val="24"/>
          <w:szCs w:val="24"/>
        </w:rPr>
        <w:t>5</w:t>
      </w:r>
      <w:r>
        <w:rPr>
          <w:rFonts w:ascii="宋体" w:eastAsia="宋体" w:hAnsi="宋体" w:cs="宋体" w:hint="eastAsia"/>
          <w:kern w:val="0"/>
          <w:sz w:val="24"/>
          <w:szCs w:val="24"/>
        </w:rPr>
        <w:t>日止，每日上午9：00-11：00，下午14：00-17：00（北京时间，节假日除外）</w:t>
      </w:r>
    </w:p>
    <w:p w14:paraId="5A6AC0CA" w14:textId="77777777" w:rsidR="00951E35" w:rsidRDefault="00000000">
      <w:pPr>
        <w:widowControl/>
        <w:shd w:val="clear" w:color="auto" w:fill="FFFFFF"/>
        <w:spacing w:line="360" w:lineRule="auto"/>
        <w:ind w:firstLineChars="200" w:firstLine="480"/>
        <w:jc w:val="left"/>
        <w:rPr>
          <w:rFonts w:ascii="宋体" w:eastAsia="宋体" w:hAnsi="宋体" w:cs="宋体" w:hint="eastAsia"/>
          <w:kern w:val="0"/>
          <w:sz w:val="24"/>
          <w:szCs w:val="24"/>
        </w:rPr>
      </w:pPr>
      <w:r>
        <w:rPr>
          <w:rFonts w:ascii="宋体" w:eastAsia="宋体" w:hAnsi="宋体" w:cs="宋体" w:hint="eastAsia"/>
          <w:kern w:val="0"/>
          <w:sz w:val="24"/>
          <w:szCs w:val="24"/>
        </w:rPr>
        <w:t>2、获取地点：“邮E招”电子招标采购平台（https://www.youezhao.cn/）下载。</w:t>
      </w:r>
    </w:p>
    <w:p w14:paraId="4C72DF39" w14:textId="77777777" w:rsidR="00951E35" w:rsidRDefault="00000000">
      <w:pPr>
        <w:widowControl/>
        <w:shd w:val="clear" w:color="auto" w:fill="FFFFFF"/>
        <w:spacing w:line="360" w:lineRule="auto"/>
        <w:ind w:firstLineChars="200" w:firstLine="480"/>
        <w:jc w:val="left"/>
        <w:rPr>
          <w:rFonts w:ascii="宋体" w:eastAsia="宋体" w:hAnsi="宋体" w:cs="宋体" w:hint="eastAsia"/>
          <w:kern w:val="0"/>
          <w:sz w:val="24"/>
          <w:szCs w:val="24"/>
        </w:rPr>
      </w:pPr>
      <w:r>
        <w:rPr>
          <w:rFonts w:ascii="宋体" w:eastAsia="宋体" w:hAnsi="宋体" w:cs="宋体" w:hint="eastAsia"/>
          <w:kern w:val="0"/>
          <w:sz w:val="24"/>
          <w:szCs w:val="24"/>
        </w:rPr>
        <w:t>3、获取方式：供应商应登录“邮E招”电子招标采购平台的 “帮助中心”下载《供应商注册操作手册》并注册，注册完成后在平台内选择本项目报名并进行信息登记，然后按照提示缴纳标书费，标书费缴纳完成后等待采购代理机构审核确认，审核确认后便缴费成功可以下载招标文件。</w:t>
      </w:r>
    </w:p>
    <w:p w14:paraId="6DEA5F60" w14:textId="77777777" w:rsidR="00951E35" w:rsidRDefault="00000000">
      <w:pPr>
        <w:widowControl/>
        <w:shd w:val="clear" w:color="auto" w:fill="FFFFFF"/>
        <w:spacing w:line="360" w:lineRule="auto"/>
        <w:ind w:firstLineChars="200" w:firstLine="480"/>
        <w:jc w:val="left"/>
        <w:rPr>
          <w:rFonts w:ascii="宋体" w:eastAsia="宋体" w:hAnsi="宋体" w:cs="宋体" w:hint="eastAsia"/>
          <w:kern w:val="0"/>
          <w:sz w:val="24"/>
          <w:szCs w:val="24"/>
        </w:rPr>
      </w:pPr>
      <w:r>
        <w:rPr>
          <w:rFonts w:ascii="宋体" w:eastAsia="宋体" w:hAnsi="宋体" w:cs="宋体" w:hint="eastAsia"/>
          <w:kern w:val="0"/>
          <w:sz w:val="24"/>
          <w:szCs w:val="24"/>
        </w:rPr>
        <w:t>（1）选择项目进行报名、信息登记和标书费缴纳必须在招标文件获取时间内完成，否则视为未按要求获取招标文件，采购代理机构不予审核通过，供应商自行承</w:t>
      </w:r>
      <w:r>
        <w:rPr>
          <w:rFonts w:ascii="宋体" w:eastAsia="宋体" w:hAnsi="宋体" w:cs="宋体" w:hint="eastAsia"/>
          <w:kern w:val="0"/>
          <w:sz w:val="24"/>
          <w:szCs w:val="24"/>
        </w:rPr>
        <w:lastRenderedPageBreak/>
        <w:t>担未成功获取招标文件的风险。如果供应商在本公告规定的获取时间内缴纳标书费后超过12小时未获得审核确认、未显示缴费成功，可电话联系采购代理机构。</w:t>
      </w:r>
    </w:p>
    <w:p w14:paraId="5359E5A0" w14:textId="77777777" w:rsidR="00951E35" w:rsidRDefault="00000000">
      <w:pPr>
        <w:widowControl/>
        <w:shd w:val="clear" w:color="auto" w:fill="FFFFFF"/>
        <w:spacing w:line="360" w:lineRule="auto"/>
        <w:ind w:firstLineChars="200" w:firstLine="480"/>
        <w:jc w:val="left"/>
        <w:rPr>
          <w:rFonts w:ascii="宋体" w:eastAsia="宋体" w:hAnsi="宋体" w:cs="宋体" w:hint="eastAsia"/>
          <w:kern w:val="0"/>
          <w:sz w:val="24"/>
          <w:szCs w:val="24"/>
        </w:rPr>
      </w:pPr>
      <w:r>
        <w:rPr>
          <w:rFonts w:ascii="宋体" w:eastAsia="宋体" w:hAnsi="宋体" w:cs="宋体" w:hint="eastAsia"/>
          <w:kern w:val="0"/>
          <w:sz w:val="24"/>
          <w:szCs w:val="24"/>
        </w:rPr>
        <w:t>（2）供应商必须使用在“邮E招”电子招标采购平台内登记的银行账户进行缴费，且费用缴纳至招商银行南京分行城西支行的银行子账户，否则供应商自行承担未被审核通过、未及时成功购买招标文件的风险。</w:t>
      </w:r>
    </w:p>
    <w:p w14:paraId="3ACB1FCA" w14:textId="77777777" w:rsidR="00951E35" w:rsidRDefault="00000000">
      <w:pPr>
        <w:widowControl/>
        <w:shd w:val="clear" w:color="auto" w:fill="FFFFFF"/>
        <w:spacing w:line="360" w:lineRule="auto"/>
        <w:ind w:firstLineChars="200" w:firstLine="480"/>
        <w:jc w:val="left"/>
        <w:rPr>
          <w:rFonts w:ascii="宋体" w:eastAsia="宋体" w:hAnsi="宋体" w:cs="宋体" w:hint="eastAsia"/>
          <w:kern w:val="0"/>
          <w:sz w:val="24"/>
          <w:szCs w:val="24"/>
        </w:rPr>
      </w:pPr>
      <w:r>
        <w:rPr>
          <w:rFonts w:ascii="宋体" w:eastAsia="宋体" w:hAnsi="宋体" w:cs="宋体" w:hint="eastAsia"/>
          <w:kern w:val="0"/>
          <w:sz w:val="24"/>
          <w:szCs w:val="24"/>
        </w:rPr>
        <w:t>（3）供应商在“邮E招”电子招标采购平台登记注册时应将所有信息填写完全，并确保信息准确无误，否则采购代理机构有权不予缴费审核通过，且供应商自行承担由于信息不完全、不准确造成的损失。供应商修改登记信息提交后必须待审批完成再进行下一步操作，否则会造成系统内相关步骤信息有误，可能影响后续相关的公示及退款。</w:t>
      </w:r>
    </w:p>
    <w:p w14:paraId="1D8F5B1B" w14:textId="77777777" w:rsidR="00951E35" w:rsidRDefault="00000000">
      <w:pPr>
        <w:widowControl/>
        <w:shd w:val="clear" w:color="auto" w:fill="FFFFFF"/>
        <w:spacing w:line="360" w:lineRule="auto"/>
        <w:ind w:firstLineChars="200" w:firstLine="480"/>
        <w:jc w:val="left"/>
        <w:rPr>
          <w:rFonts w:ascii="宋体" w:eastAsia="宋体" w:hAnsi="宋体" w:cs="宋体" w:hint="eastAsia"/>
          <w:kern w:val="0"/>
          <w:sz w:val="24"/>
          <w:szCs w:val="24"/>
        </w:rPr>
      </w:pPr>
      <w:r>
        <w:rPr>
          <w:rFonts w:ascii="宋体" w:eastAsia="宋体" w:hAnsi="宋体" w:cs="宋体" w:hint="eastAsia"/>
          <w:kern w:val="0"/>
          <w:sz w:val="24"/>
          <w:szCs w:val="24"/>
        </w:rPr>
        <w:t>（4）为便于采购活动结束后开具发票、邮寄发票、中标通知书、退还保证金等事宜，请各供应商将企业信息、开票信息、邮寄信息等填写完全；为了便于及时开具发票，供应商可以在平台内自主发起开票申请且将邮寄信息填写完整。</w:t>
      </w:r>
    </w:p>
    <w:p w14:paraId="1FA6E2AB" w14:textId="77777777" w:rsidR="00951E35" w:rsidRDefault="00000000">
      <w:pPr>
        <w:widowControl/>
        <w:shd w:val="clear" w:color="auto" w:fill="FFFFFF"/>
        <w:spacing w:line="360" w:lineRule="auto"/>
        <w:ind w:firstLineChars="200" w:firstLine="480"/>
        <w:jc w:val="left"/>
        <w:rPr>
          <w:rFonts w:ascii="宋体" w:eastAsia="宋体" w:hAnsi="宋体" w:cs="宋体" w:hint="eastAsia"/>
          <w:kern w:val="0"/>
          <w:sz w:val="24"/>
          <w:szCs w:val="24"/>
        </w:rPr>
      </w:pPr>
      <w:r>
        <w:rPr>
          <w:rFonts w:ascii="宋体" w:eastAsia="宋体" w:hAnsi="宋体" w:cs="宋体" w:hint="eastAsia"/>
          <w:kern w:val="0"/>
          <w:sz w:val="24"/>
          <w:szCs w:val="24"/>
        </w:rPr>
        <w:t>（5）供应商登记注册、缴费、开具发票、邮寄等事项请联系厉工（电话18066053377）</w:t>
      </w:r>
    </w:p>
    <w:p w14:paraId="60527503" w14:textId="77777777" w:rsidR="00951E35" w:rsidRDefault="00000000">
      <w:pPr>
        <w:widowControl/>
        <w:shd w:val="clear" w:color="auto" w:fill="FFFFFF"/>
        <w:spacing w:line="360" w:lineRule="auto"/>
        <w:ind w:firstLineChars="200" w:firstLine="480"/>
        <w:jc w:val="left"/>
        <w:rPr>
          <w:rFonts w:ascii="宋体" w:eastAsia="宋体" w:hAnsi="宋体" w:cs="宋体" w:hint="eastAsia"/>
          <w:kern w:val="0"/>
          <w:sz w:val="24"/>
          <w:szCs w:val="24"/>
        </w:rPr>
      </w:pPr>
      <w:r>
        <w:rPr>
          <w:rFonts w:ascii="宋体" w:eastAsia="宋体" w:hAnsi="宋体" w:cs="宋体" w:hint="eastAsia"/>
          <w:kern w:val="0"/>
          <w:sz w:val="24"/>
          <w:szCs w:val="24"/>
        </w:rPr>
        <w:t>4、售价：每份招标文件售价500元，售出后无论出现何种情况，招标文件费用均不退还。</w:t>
      </w:r>
    </w:p>
    <w:p w14:paraId="08B294C0" w14:textId="77777777" w:rsidR="00951E35" w:rsidRDefault="00000000">
      <w:pPr>
        <w:spacing w:line="360" w:lineRule="auto"/>
        <w:ind w:firstLineChars="200" w:firstLine="482"/>
        <w:rPr>
          <w:rFonts w:ascii="Times New Roman" w:hAnsi="Times New Roman" w:cs="Times New Roman"/>
          <w:b/>
          <w:sz w:val="24"/>
          <w:szCs w:val="24"/>
        </w:rPr>
      </w:pPr>
      <w:r>
        <w:rPr>
          <w:rFonts w:ascii="Times New Roman" w:hAnsi="Times New Roman" w:cs="Times New Roman"/>
          <w:b/>
          <w:sz w:val="24"/>
          <w:szCs w:val="24"/>
        </w:rPr>
        <w:t>四、提交投标文件截止时间、开标时间和地点</w:t>
      </w:r>
    </w:p>
    <w:p w14:paraId="46014073" w14:textId="2A811020"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提交投标文件截止时间及开标时间：</w:t>
      </w:r>
      <w:r>
        <w:rPr>
          <w:rFonts w:ascii="Times New Roman" w:hAnsi="Times New Roman" w:cs="Times New Roman"/>
          <w:sz w:val="24"/>
          <w:szCs w:val="24"/>
        </w:rPr>
        <w:t>20</w:t>
      </w:r>
      <w:r>
        <w:rPr>
          <w:rFonts w:ascii="Times New Roman" w:hAnsi="Times New Roman" w:cs="Times New Roman" w:hint="eastAsia"/>
          <w:sz w:val="24"/>
          <w:szCs w:val="24"/>
        </w:rPr>
        <w:t>2</w:t>
      </w:r>
      <w:r w:rsidR="003878B2">
        <w:rPr>
          <w:rFonts w:ascii="Times New Roman" w:hAnsi="Times New Roman" w:cs="Times New Roman" w:hint="eastAsia"/>
          <w:sz w:val="24"/>
          <w:szCs w:val="24"/>
        </w:rPr>
        <w:t>6</w:t>
      </w:r>
      <w:r>
        <w:rPr>
          <w:rFonts w:ascii="Times New Roman" w:hAnsi="Times New Roman" w:cs="Times New Roman"/>
          <w:sz w:val="24"/>
          <w:szCs w:val="24"/>
        </w:rPr>
        <w:t>年</w:t>
      </w:r>
      <w:r w:rsidR="003878B2">
        <w:rPr>
          <w:rFonts w:ascii="Times New Roman" w:hAnsi="Times New Roman" w:cs="Times New Roman" w:hint="eastAsia"/>
          <w:sz w:val="24"/>
          <w:szCs w:val="24"/>
        </w:rPr>
        <w:t>1</w:t>
      </w:r>
      <w:r>
        <w:rPr>
          <w:rFonts w:ascii="Times New Roman" w:hAnsi="Times New Roman" w:cs="Times New Roman"/>
          <w:sz w:val="24"/>
          <w:szCs w:val="24"/>
        </w:rPr>
        <w:t>月</w:t>
      </w:r>
      <w:r>
        <w:rPr>
          <w:rFonts w:ascii="Times New Roman" w:hAnsi="Times New Roman" w:cs="Times New Roman" w:hint="eastAsia"/>
          <w:sz w:val="24"/>
          <w:szCs w:val="24"/>
        </w:rPr>
        <w:t xml:space="preserve"> </w:t>
      </w:r>
      <w:r w:rsidR="00895DFE">
        <w:rPr>
          <w:rFonts w:ascii="Times New Roman" w:hAnsi="Times New Roman" w:cs="Times New Roman" w:hint="eastAsia"/>
          <w:sz w:val="24"/>
          <w:szCs w:val="24"/>
        </w:rPr>
        <w:t>16</w:t>
      </w:r>
      <w:r>
        <w:rPr>
          <w:rFonts w:ascii="Times New Roman" w:hAnsi="Times New Roman" w:cs="Times New Roman" w:hint="eastAsia"/>
          <w:sz w:val="24"/>
          <w:szCs w:val="24"/>
        </w:rPr>
        <w:t xml:space="preserve"> </w:t>
      </w:r>
      <w:r>
        <w:rPr>
          <w:rFonts w:ascii="Times New Roman" w:hAnsi="Times New Roman" w:cs="Times New Roman"/>
          <w:sz w:val="24"/>
          <w:szCs w:val="24"/>
        </w:rPr>
        <w:t>日下午</w:t>
      </w:r>
      <w:r>
        <w:rPr>
          <w:rFonts w:ascii="Times New Roman" w:hAnsi="Times New Roman" w:cs="Times New Roman"/>
          <w:sz w:val="24"/>
          <w:szCs w:val="24"/>
        </w:rPr>
        <w:t>14</w:t>
      </w:r>
      <w:r>
        <w:rPr>
          <w:rFonts w:ascii="Times New Roman" w:hAnsi="Times New Roman" w:cs="Times New Roman"/>
          <w:sz w:val="24"/>
          <w:szCs w:val="24"/>
        </w:rPr>
        <w:t>点</w:t>
      </w:r>
      <w:r>
        <w:rPr>
          <w:rFonts w:ascii="Times New Roman" w:hAnsi="Times New Roman" w:cs="Times New Roman"/>
          <w:sz w:val="24"/>
          <w:szCs w:val="24"/>
        </w:rPr>
        <w:t>30</w:t>
      </w:r>
      <w:r>
        <w:rPr>
          <w:rFonts w:ascii="Times New Roman" w:hAnsi="Times New Roman" w:cs="Times New Roman"/>
          <w:sz w:val="24"/>
          <w:szCs w:val="24"/>
        </w:rPr>
        <w:t>分（北京时间）</w:t>
      </w:r>
    </w:p>
    <w:p w14:paraId="3912462F" w14:textId="6473C454" w:rsidR="00951E35" w:rsidRDefault="00000000">
      <w:pPr>
        <w:spacing w:line="360" w:lineRule="auto"/>
        <w:ind w:firstLineChars="200" w:firstLine="480"/>
        <w:rPr>
          <w:rFonts w:ascii="Times New Roman" w:hAnsi="Times New Roman" w:cs="Times New Roman"/>
          <w:sz w:val="24"/>
          <w:szCs w:val="24"/>
          <w:highlight w:val="yellow"/>
        </w:rPr>
      </w:pPr>
      <w:r>
        <w:rPr>
          <w:rFonts w:ascii="Times New Roman" w:hAnsi="Times New Roman" w:cs="Times New Roman"/>
          <w:sz w:val="24"/>
          <w:szCs w:val="24"/>
        </w:rPr>
        <w:t>提交投标文件及开标地点：</w:t>
      </w:r>
      <w:r>
        <w:rPr>
          <w:rFonts w:ascii="Times New Roman" w:hAnsi="Times New Roman" w:cs="Times New Roman" w:hint="eastAsia"/>
          <w:sz w:val="24"/>
          <w:szCs w:val="24"/>
        </w:rPr>
        <w:t>南京市鼓楼区南祖师庵</w:t>
      </w:r>
      <w:r>
        <w:rPr>
          <w:rFonts w:ascii="Times New Roman" w:hAnsi="Times New Roman" w:cs="Times New Roman" w:hint="eastAsia"/>
          <w:sz w:val="24"/>
          <w:szCs w:val="24"/>
        </w:rPr>
        <w:t>7</w:t>
      </w:r>
      <w:r>
        <w:rPr>
          <w:rFonts w:ascii="Times New Roman" w:hAnsi="Times New Roman" w:cs="Times New Roman" w:hint="eastAsia"/>
          <w:sz w:val="24"/>
          <w:szCs w:val="24"/>
        </w:rPr>
        <w:t>号中邮通建设咨询有限公司华荣楼</w:t>
      </w:r>
      <w:r>
        <w:rPr>
          <w:rFonts w:ascii="Times New Roman" w:hAnsi="Times New Roman" w:cs="Times New Roman" w:hint="eastAsia"/>
          <w:sz w:val="24"/>
          <w:szCs w:val="24"/>
        </w:rPr>
        <w:t>20</w:t>
      </w:r>
      <w:r w:rsidR="00567C12">
        <w:rPr>
          <w:rFonts w:ascii="Times New Roman" w:hAnsi="Times New Roman" w:cs="Times New Roman" w:hint="eastAsia"/>
          <w:sz w:val="24"/>
          <w:szCs w:val="24"/>
        </w:rPr>
        <w:t>6</w:t>
      </w:r>
      <w:r>
        <w:rPr>
          <w:rFonts w:ascii="Times New Roman" w:hAnsi="Times New Roman" w:cs="Times New Roman" w:hint="eastAsia"/>
          <w:sz w:val="24"/>
          <w:szCs w:val="24"/>
        </w:rPr>
        <w:t>会议室。</w:t>
      </w:r>
      <w:r>
        <w:rPr>
          <w:rFonts w:ascii="Times New Roman" w:hAnsi="Times New Roman" w:cs="Times New Roman" w:hint="eastAsia"/>
          <w:sz w:val="24"/>
          <w:szCs w:val="24"/>
        </w:rPr>
        <w:t xml:space="preserve"> </w:t>
      </w:r>
    </w:p>
    <w:p w14:paraId="0D1B3AB7" w14:textId="77777777" w:rsidR="00951E35" w:rsidRDefault="00000000">
      <w:pPr>
        <w:spacing w:line="360" w:lineRule="auto"/>
        <w:ind w:firstLineChars="200" w:firstLine="482"/>
        <w:rPr>
          <w:rFonts w:ascii="Times New Roman" w:hAnsi="Times New Roman" w:cs="Times New Roman"/>
          <w:b/>
          <w:sz w:val="24"/>
          <w:szCs w:val="24"/>
        </w:rPr>
      </w:pPr>
      <w:r>
        <w:rPr>
          <w:rFonts w:ascii="Times New Roman" w:hAnsi="Times New Roman" w:cs="Times New Roman"/>
          <w:b/>
          <w:sz w:val="24"/>
          <w:szCs w:val="24"/>
        </w:rPr>
        <w:t>五、公告期限</w:t>
      </w:r>
    </w:p>
    <w:p w14:paraId="68A83673"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自本公告发布之日起</w:t>
      </w:r>
      <w:r>
        <w:rPr>
          <w:rFonts w:ascii="Times New Roman" w:hAnsi="Times New Roman" w:cs="Times New Roman"/>
          <w:sz w:val="24"/>
          <w:szCs w:val="24"/>
        </w:rPr>
        <w:t>5</w:t>
      </w:r>
      <w:r>
        <w:rPr>
          <w:rFonts w:ascii="Times New Roman" w:hAnsi="Times New Roman" w:cs="Times New Roman"/>
          <w:sz w:val="24"/>
          <w:szCs w:val="24"/>
        </w:rPr>
        <w:t>个工作日。</w:t>
      </w:r>
    </w:p>
    <w:p w14:paraId="183DCDEB" w14:textId="77777777" w:rsidR="00951E35" w:rsidRDefault="00000000">
      <w:pPr>
        <w:spacing w:line="360" w:lineRule="auto"/>
        <w:ind w:firstLineChars="200" w:firstLine="482"/>
        <w:rPr>
          <w:rFonts w:ascii="Times New Roman" w:hAnsi="Times New Roman" w:cs="Times New Roman"/>
          <w:b/>
          <w:sz w:val="24"/>
          <w:szCs w:val="24"/>
        </w:rPr>
      </w:pPr>
      <w:r>
        <w:rPr>
          <w:rFonts w:ascii="Times New Roman" w:hAnsi="Times New Roman" w:cs="Times New Roman"/>
          <w:b/>
          <w:sz w:val="24"/>
          <w:szCs w:val="24"/>
        </w:rPr>
        <w:t>六、其他补充事宜</w:t>
      </w:r>
    </w:p>
    <w:p w14:paraId="2C764EBC" w14:textId="77777777" w:rsidR="00951E35" w:rsidRDefault="00000000">
      <w:pPr>
        <w:spacing w:line="360" w:lineRule="auto"/>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 xml:space="preserve">1. </w:t>
      </w:r>
      <w:r>
        <w:rPr>
          <w:rFonts w:ascii="Times New Roman" w:hAnsi="Times New Roman" w:cs="Times New Roman"/>
          <w:kern w:val="0"/>
          <w:sz w:val="24"/>
          <w:szCs w:val="24"/>
        </w:rPr>
        <w:t>响应文件份数：纸质版响应文件</w:t>
      </w:r>
      <w:r>
        <w:rPr>
          <w:rFonts w:ascii="Times New Roman" w:hAnsi="Times New Roman" w:cs="Times New Roman"/>
          <w:color w:val="EE0000"/>
          <w:kern w:val="0"/>
          <w:sz w:val="24"/>
          <w:szCs w:val="24"/>
        </w:rPr>
        <w:t>一式</w:t>
      </w:r>
      <w:r>
        <w:rPr>
          <w:rFonts w:ascii="Times New Roman" w:hAnsi="Times New Roman" w:cs="Times New Roman" w:hint="eastAsia"/>
          <w:color w:val="EE0000"/>
          <w:kern w:val="0"/>
          <w:sz w:val="24"/>
          <w:szCs w:val="24"/>
        </w:rPr>
        <w:t>叁</w:t>
      </w:r>
      <w:r>
        <w:rPr>
          <w:rFonts w:ascii="Times New Roman" w:hAnsi="Times New Roman" w:cs="Times New Roman"/>
          <w:color w:val="EE0000"/>
          <w:kern w:val="0"/>
          <w:sz w:val="24"/>
          <w:szCs w:val="24"/>
        </w:rPr>
        <w:t>份（壹份正本、</w:t>
      </w:r>
      <w:r>
        <w:rPr>
          <w:rFonts w:ascii="Times New Roman" w:hAnsi="Times New Roman" w:cs="Times New Roman" w:hint="eastAsia"/>
          <w:color w:val="EE0000"/>
          <w:kern w:val="0"/>
          <w:sz w:val="24"/>
          <w:szCs w:val="24"/>
        </w:rPr>
        <w:t>贰</w:t>
      </w:r>
      <w:r>
        <w:rPr>
          <w:rFonts w:ascii="Times New Roman" w:hAnsi="Times New Roman" w:cs="Times New Roman"/>
          <w:color w:val="EE0000"/>
          <w:kern w:val="0"/>
          <w:sz w:val="24"/>
          <w:szCs w:val="24"/>
        </w:rPr>
        <w:t>份副本）</w:t>
      </w:r>
      <w:r>
        <w:rPr>
          <w:rFonts w:ascii="Times New Roman" w:hAnsi="Times New Roman" w:cs="Times New Roman"/>
          <w:kern w:val="0"/>
          <w:sz w:val="24"/>
          <w:szCs w:val="24"/>
        </w:rPr>
        <w:t>，电子版响应文件壹份（电子版存放在</w:t>
      </w:r>
      <w:r>
        <w:rPr>
          <w:rFonts w:ascii="Times New Roman" w:hAnsi="Times New Roman" w:cs="Times New Roman"/>
          <w:kern w:val="0"/>
          <w:sz w:val="24"/>
          <w:szCs w:val="24"/>
        </w:rPr>
        <w:t>U</w:t>
      </w:r>
      <w:r>
        <w:rPr>
          <w:rFonts w:ascii="Times New Roman" w:hAnsi="Times New Roman" w:cs="Times New Roman"/>
          <w:kern w:val="0"/>
          <w:sz w:val="24"/>
          <w:szCs w:val="24"/>
        </w:rPr>
        <w:t>盘中，随响应文件密封递交）。</w:t>
      </w:r>
    </w:p>
    <w:p w14:paraId="70D74195" w14:textId="20C969C3" w:rsidR="00951E35" w:rsidRDefault="00000000">
      <w:pPr>
        <w:spacing w:line="360" w:lineRule="auto"/>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2.</w:t>
      </w:r>
      <w:r>
        <w:rPr>
          <w:rFonts w:ascii="Times New Roman" w:hAnsi="Times New Roman" w:cs="Times New Roman"/>
          <w:kern w:val="0"/>
          <w:sz w:val="24"/>
          <w:szCs w:val="24"/>
        </w:rPr>
        <w:t>（</w:t>
      </w:r>
      <w:r>
        <w:rPr>
          <w:rFonts w:ascii="Times New Roman" w:hAnsi="Times New Roman" w:cs="Times New Roman"/>
          <w:kern w:val="0"/>
          <w:sz w:val="24"/>
          <w:szCs w:val="24"/>
        </w:rPr>
        <w:t>1</w:t>
      </w:r>
      <w:r>
        <w:rPr>
          <w:rFonts w:ascii="Times New Roman" w:hAnsi="Times New Roman" w:cs="Times New Roman"/>
          <w:kern w:val="0"/>
          <w:sz w:val="24"/>
          <w:szCs w:val="24"/>
        </w:rPr>
        <w:t>）若有关本次采购存在变动或修改，敬请各投标人及时关注</w:t>
      </w:r>
      <w:r w:rsidR="003878B2">
        <w:rPr>
          <w:rFonts w:ascii="Times New Roman" w:hAnsi="Times New Roman" w:cs="Times New Roman" w:hint="eastAsia"/>
          <w:kern w:val="0"/>
          <w:sz w:val="24"/>
          <w:szCs w:val="24"/>
        </w:rPr>
        <w:t>南京公共采购信息网</w:t>
      </w:r>
      <w:r>
        <w:rPr>
          <w:rFonts w:ascii="Times New Roman" w:hAnsi="Times New Roman" w:cs="Times New Roman"/>
          <w:kern w:val="0"/>
          <w:sz w:val="24"/>
          <w:szCs w:val="24"/>
        </w:rPr>
        <w:t>发布的关于本项目的信息更正公告。</w:t>
      </w:r>
    </w:p>
    <w:p w14:paraId="374F698D" w14:textId="77777777" w:rsidR="00951E35" w:rsidRDefault="00000000">
      <w:pPr>
        <w:spacing w:line="360" w:lineRule="auto"/>
        <w:ind w:firstLineChars="200" w:firstLine="482"/>
        <w:rPr>
          <w:rFonts w:ascii="Times New Roman" w:hAnsi="Times New Roman" w:cs="Times New Roman"/>
          <w:b/>
          <w:sz w:val="24"/>
          <w:szCs w:val="24"/>
        </w:rPr>
      </w:pPr>
      <w:r>
        <w:rPr>
          <w:rFonts w:ascii="Times New Roman" w:hAnsi="Times New Roman" w:cs="Times New Roman"/>
          <w:b/>
          <w:sz w:val="24"/>
          <w:szCs w:val="24"/>
        </w:rPr>
        <w:t>七、对本次招标提出询问，请按以下方式联系。</w:t>
      </w:r>
    </w:p>
    <w:p w14:paraId="7C9124DB" w14:textId="5A0E4189"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1.</w:t>
      </w:r>
      <w:r w:rsidR="007B059A">
        <w:rPr>
          <w:rFonts w:ascii="Times New Roman" w:hAnsi="Times New Roman" w:cs="Times New Roman" w:hint="eastAsia"/>
          <w:sz w:val="24"/>
          <w:szCs w:val="24"/>
        </w:rPr>
        <w:t>采购人</w:t>
      </w:r>
      <w:r>
        <w:rPr>
          <w:rFonts w:ascii="Times New Roman" w:hAnsi="Times New Roman" w:cs="Times New Roman"/>
          <w:sz w:val="24"/>
          <w:szCs w:val="24"/>
        </w:rPr>
        <w:t>信息</w:t>
      </w:r>
    </w:p>
    <w:p w14:paraId="673FCF35" w14:textId="76CEB58D"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名称：</w:t>
      </w:r>
      <w:r w:rsidR="00FE7E22">
        <w:rPr>
          <w:rFonts w:ascii="Times New Roman" w:hAnsi="Times New Roman" w:cs="Times New Roman"/>
          <w:sz w:val="24"/>
          <w:szCs w:val="24"/>
        </w:rPr>
        <w:t>南京市浦口区土地储备中心</w:t>
      </w:r>
    </w:p>
    <w:p w14:paraId="15FD0297" w14:textId="7CD2C1C3"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地址：</w:t>
      </w:r>
      <w:r w:rsidR="003878B2">
        <w:rPr>
          <w:rFonts w:ascii="Times New Roman" w:hAnsi="Times New Roman" w:cs="Times New Roman" w:hint="eastAsia"/>
          <w:sz w:val="24"/>
          <w:szCs w:val="24"/>
        </w:rPr>
        <w:t>/</w:t>
      </w:r>
    </w:p>
    <w:p w14:paraId="265928A2" w14:textId="57952CF3"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联系方式：</w:t>
      </w:r>
      <w:r w:rsidR="003878B2">
        <w:rPr>
          <w:rFonts w:ascii="Times New Roman" w:hAnsi="Times New Roman" w:cs="Times New Roman" w:hint="eastAsia"/>
          <w:sz w:val="24"/>
          <w:szCs w:val="24"/>
        </w:rPr>
        <w:t>/</w:t>
      </w:r>
    </w:p>
    <w:p w14:paraId="45789728"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采购代理机构信息</w:t>
      </w:r>
    </w:p>
    <w:p w14:paraId="3E4BBE3C"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名称：中邮通建设咨询有限公司</w:t>
      </w:r>
    </w:p>
    <w:p w14:paraId="7ACDE26E"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地址：</w:t>
      </w:r>
      <w:r>
        <w:rPr>
          <w:rFonts w:ascii="Times New Roman" w:hAnsi="Times New Roman" w:cs="Times New Roman" w:hint="eastAsia"/>
          <w:sz w:val="24"/>
          <w:szCs w:val="24"/>
        </w:rPr>
        <w:t>南京市鼓楼区南祖师庵</w:t>
      </w:r>
      <w:r>
        <w:rPr>
          <w:rFonts w:ascii="Times New Roman" w:hAnsi="Times New Roman" w:cs="Times New Roman" w:hint="eastAsia"/>
          <w:sz w:val="24"/>
          <w:szCs w:val="24"/>
        </w:rPr>
        <w:t>7</w:t>
      </w:r>
      <w:r>
        <w:rPr>
          <w:rFonts w:ascii="Times New Roman" w:hAnsi="Times New Roman" w:cs="Times New Roman" w:hint="eastAsia"/>
          <w:sz w:val="24"/>
          <w:szCs w:val="24"/>
        </w:rPr>
        <w:t>号</w:t>
      </w:r>
    </w:p>
    <w:p w14:paraId="47747F9C"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联系方式：</w:t>
      </w:r>
      <w:r>
        <w:rPr>
          <w:rFonts w:ascii="Times New Roman" w:hAnsi="Times New Roman" w:cs="Times New Roman" w:hint="eastAsia"/>
          <w:sz w:val="24"/>
          <w:szCs w:val="24"/>
        </w:rPr>
        <w:t>厉翔（</w:t>
      </w:r>
      <w:r>
        <w:rPr>
          <w:rFonts w:ascii="Times New Roman" w:hAnsi="Times New Roman" w:cs="Times New Roman" w:hint="eastAsia"/>
          <w:sz w:val="24"/>
          <w:szCs w:val="24"/>
        </w:rPr>
        <w:t>18066053377</w:t>
      </w:r>
      <w:r>
        <w:rPr>
          <w:rFonts w:ascii="Times New Roman" w:hAnsi="Times New Roman" w:cs="Times New Roman" w:hint="eastAsia"/>
          <w:sz w:val="24"/>
          <w:szCs w:val="24"/>
        </w:rPr>
        <w:t>）</w:t>
      </w:r>
    </w:p>
    <w:p w14:paraId="5B506201"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项目联系方式</w:t>
      </w:r>
    </w:p>
    <w:p w14:paraId="35CCB481"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项目联系人：</w:t>
      </w:r>
      <w:r>
        <w:rPr>
          <w:rFonts w:ascii="Times New Roman" w:hAnsi="Times New Roman" w:cs="Times New Roman" w:hint="eastAsia"/>
          <w:sz w:val="24"/>
          <w:szCs w:val="24"/>
        </w:rPr>
        <w:t>厉翔</w:t>
      </w:r>
    </w:p>
    <w:p w14:paraId="0935812C" w14:textId="77777777" w:rsidR="00951E35" w:rsidRDefault="0000000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电话：</w:t>
      </w:r>
      <w:r>
        <w:rPr>
          <w:rFonts w:ascii="Times New Roman" w:hAnsi="Times New Roman" w:cs="Times New Roman" w:hint="eastAsia"/>
          <w:sz w:val="24"/>
          <w:szCs w:val="24"/>
        </w:rPr>
        <w:t>18066053377</w:t>
      </w:r>
    </w:p>
    <w:p w14:paraId="64A93353" w14:textId="77777777" w:rsidR="00951E35" w:rsidRDefault="00951E35">
      <w:pPr>
        <w:widowControl/>
        <w:spacing w:line="360" w:lineRule="auto"/>
        <w:ind w:right="720"/>
        <w:jc w:val="center"/>
        <w:rPr>
          <w:rFonts w:ascii="Times New Roman" w:eastAsia="黑体" w:hAnsi="Times New Roman" w:cs="Times New Roman"/>
          <w:kern w:val="44"/>
          <w:sz w:val="36"/>
          <w:szCs w:val="36"/>
          <w:u w:color="000000"/>
          <w:lang w:val="zh-TW"/>
        </w:rPr>
      </w:pPr>
    </w:p>
    <w:p w14:paraId="4A22D5C9" w14:textId="77777777" w:rsidR="00951E35" w:rsidRDefault="00000000">
      <w:pPr>
        <w:rPr>
          <w:rFonts w:ascii="Times New Roman" w:eastAsia="黑体" w:hAnsi="Times New Roman" w:cs="Times New Roman"/>
          <w:kern w:val="44"/>
          <w:sz w:val="36"/>
          <w:szCs w:val="36"/>
          <w:u w:color="000000"/>
          <w:lang w:val="zh-TW"/>
        </w:rPr>
      </w:pPr>
      <w:bookmarkStart w:id="7" w:name="_Toc67403422"/>
      <w:r>
        <w:rPr>
          <w:rFonts w:ascii="Times New Roman" w:eastAsia="黑体" w:hAnsi="Times New Roman" w:cs="Times New Roman"/>
          <w:kern w:val="44"/>
          <w:sz w:val="36"/>
          <w:szCs w:val="36"/>
          <w:u w:color="000000"/>
          <w:lang w:val="zh-TW"/>
        </w:rPr>
        <w:br w:type="page"/>
      </w:r>
    </w:p>
    <w:p w14:paraId="357069AB" w14:textId="77777777" w:rsidR="00951E35" w:rsidRDefault="00000000">
      <w:pPr>
        <w:keepNext/>
        <w:keepLines/>
        <w:spacing w:beforeLines="100" w:before="312" w:afterLines="100" w:after="312" w:line="360" w:lineRule="auto"/>
        <w:jc w:val="center"/>
        <w:outlineLvl w:val="0"/>
        <w:rPr>
          <w:rFonts w:ascii="Times New Roman" w:eastAsia="黑体" w:hAnsi="Times New Roman" w:cs="Times New Roman"/>
          <w:kern w:val="44"/>
          <w:sz w:val="36"/>
          <w:szCs w:val="36"/>
          <w:u w:color="000000"/>
          <w:lang w:val="zh-TW"/>
        </w:rPr>
      </w:pPr>
      <w:r>
        <w:rPr>
          <w:rFonts w:ascii="Times New Roman" w:eastAsia="黑体" w:hAnsi="Times New Roman" w:cs="Times New Roman"/>
          <w:kern w:val="44"/>
          <w:sz w:val="36"/>
          <w:szCs w:val="36"/>
          <w:u w:color="000000"/>
          <w:lang w:val="zh-TW"/>
        </w:rPr>
        <w:lastRenderedPageBreak/>
        <w:t>第二章</w:t>
      </w:r>
      <w:r>
        <w:rPr>
          <w:rFonts w:ascii="Times New Roman" w:eastAsia="黑体" w:hAnsi="Times New Roman" w:cs="Times New Roman"/>
          <w:kern w:val="44"/>
          <w:sz w:val="36"/>
          <w:szCs w:val="36"/>
          <w:u w:color="000000"/>
          <w:lang w:val="zh-TW"/>
        </w:rPr>
        <w:t xml:space="preserve">  </w:t>
      </w:r>
      <w:r>
        <w:rPr>
          <w:rFonts w:ascii="Times New Roman" w:eastAsia="黑体" w:hAnsi="Times New Roman" w:cs="Times New Roman"/>
          <w:kern w:val="44"/>
          <w:sz w:val="36"/>
          <w:szCs w:val="36"/>
          <w:u w:color="000000"/>
          <w:lang w:val="zh-TW"/>
        </w:rPr>
        <w:t>投标人须知</w:t>
      </w:r>
      <w:bookmarkEnd w:id="4"/>
      <w:bookmarkEnd w:id="5"/>
      <w:bookmarkEnd w:id="6"/>
      <w:bookmarkEnd w:id="7"/>
    </w:p>
    <w:p w14:paraId="3492A34F"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一、总则</w:t>
      </w:r>
    </w:p>
    <w:p w14:paraId="788FCD89"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l</w:t>
      </w:r>
      <w:r>
        <w:rPr>
          <w:rFonts w:ascii="Times New Roman" w:hAnsi="Times New Roman" w:cs="Times New Roman"/>
          <w:b/>
          <w:sz w:val="24"/>
          <w:szCs w:val="24"/>
        </w:rPr>
        <w:t>、采购方式</w:t>
      </w:r>
    </w:p>
    <w:p w14:paraId="3FCCF7AE" w14:textId="77777777" w:rsidR="00951E35" w:rsidRDefault="00000000">
      <w:pPr>
        <w:adjustRightInd w:val="0"/>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本次采购采用公开招标方式，本采购文件仅适用于采购公告中所述项目。</w:t>
      </w:r>
    </w:p>
    <w:p w14:paraId="3546B23E"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、合格的投标人</w:t>
      </w:r>
    </w:p>
    <w:p w14:paraId="7430BACE"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满足采购公告中投标人资质要求的规定。</w:t>
      </w:r>
    </w:p>
    <w:p w14:paraId="0C7B5937"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 xml:space="preserve">2.2 </w:t>
      </w:r>
      <w:r>
        <w:rPr>
          <w:rFonts w:ascii="Times New Roman" w:hAnsi="Times New Roman" w:cs="Times New Roman"/>
          <w:sz w:val="24"/>
          <w:szCs w:val="24"/>
        </w:rPr>
        <w:t>满足本文件实质性条款的规定。</w:t>
      </w:r>
    </w:p>
    <w:p w14:paraId="731A4781"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、适用法律</w:t>
      </w:r>
    </w:p>
    <w:p w14:paraId="5CADD086" w14:textId="77777777" w:rsidR="00951E35" w:rsidRDefault="00000000">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3.1</w:t>
      </w:r>
      <w:r>
        <w:rPr>
          <w:rFonts w:ascii="Times New Roman" w:hAnsi="Times New Roman" w:cs="Times New Roman"/>
          <w:bCs/>
          <w:sz w:val="24"/>
          <w:szCs w:val="24"/>
        </w:rPr>
        <w:t>本次采购及由本次采购产生的合同受相关法律、行政法规、部门规章和规范性文件的制约和保护。</w:t>
      </w:r>
    </w:p>
    <w:p w14:paraId="13258843"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、投标费用</w:t>
      </w:r>
    </w:p>
    <w:p w14:paraId="21E9352E"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4.1</w:t>
      </w:r>
      <w:r>
        <w:rPr>
          <w:rFonts w:ascii="Times New Roman" w:hAnsi="Times New Roman" w:cs="Times New Roman"/>
          <w:sz w:val="24"/>
          <w:szCs w:val="24"/>
        </w:rPr>
        <w:t>投标人应自行承担所有参与投标有关费用，无论投标过程中的做法和结果如何，采购人在任何情况下均无义务和责任承担这些费用。</w:t>
      </w:r>
    </w:p>
    <w:p w14:paraId="0AA9DA17" w14:textId="024C6B4C"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4.2</w:t>
      </w:r>
      <w:r>
        <w:rPr>
          <w:rFonts w:ascii="Times New Roman" w:hAnsi="Times New Roman" w:cs="Times New Roman"/>
          <w:sz w:val="24"/>
          <w:szCs w:val="24"/>
        </w:rPr>
        <w:t>本项目招标代理服务费由中标人支付，</w:t>
      </w:r>
      <w:r>
        <w:rPr>
          <w:rFonts w:ascii="Times New Roman" w:hAnsi="Times New Roman" w:cs="Times New Roman" w:hint="eastAsia"/>
          <w:sz w:val="24"/>
          <w:szCs w:val="24"/>
        </w:rPr>
        <w:t>招标代理服务费</w:t>
      </w:r>
      <w:r w:rsidR="003878B2">
        <w:rPr>
          <w:rFonts w:ascii="Times New Roman" w:hAnsi="Times New Roman" w:cs="Times New Roman" w:hint="eastAsia"/>
          <w:sz w:val="24"/>
          <w:szCs w:val="24"/>
        </w:rPr>
        <w:t>共计</w:t>
      </w:r>
      <w:r w:rsidR="003878B2">
        <w:rPr>
          <w:rFonts w:ascii="Times New Roman" w:hAnsi="Times New Roman" w:cs="Times New Roman" w:hint="eastAsia"/>
          <w:sz w:val="24"/>
          <w:szCs w:val="24"/>
        </w:rPr>
        <w:t>2000</w:t>
      </w:r>
      <w:r w:rsidR="003878B2">
        <w:rPr>
          <w:rFonts w:ascii="Times New Roman" w:hAnsi="Times New Roman" w:cs="Times New Roman" w:hint="eastAsia"/>
          <w:sz w:val="24"/>
          <w:szCs w:val="24"/>
        </w:rPr>
        <w:t>元，专家评审费由中标人按实支付。</w:t>
      </w:r>
    </w:p>
    <w:p w14:paraId="3120568F"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、采购文件的约束力</w:t>
      </w:r>
    </w:p>
    <w:p w14:paraId="40A57A40"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rPr>
        <w:t>投标人一旦下载了本采购文件并参与投标，即被认为接受了本采购文件中的所有条件和规定。</w:t>
      </w:r>
    </w:p>
    <w:p w14:paraId="274FBBF9"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二、采购文件</w:t>
      </w:r>
    </w:p>
    <w:p w14:paraId="38EB0750"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、采购文件的构成</w:t>
      </w:r>
    </w:p>
    <w:p w14:paraId="2B846952"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6.1</w:t>
      </w:r>
      <w:r>
        <w:rPr>
          <w:rFonts w:ascii="Times New Roman" w:hAnsi="Times New Roman" w:cs="Times New Roman"/>
          <w:sz w:val="24"/>
          <w:szCs w:val="24"/>
        </w:rPr>
        <w:t>采购文件由以下部分组成：</w:t>
      </w:r>
    </w:p>
    <w:p w14:paraId="11C93FCA" w14:textId="2A12DD28" w:rsidR="00951E35" w:rsidRDefault="00000000">
      <w:pPr>
        <w:spacing w:line="360" w:lineRule="exact"/>
        <w:ind w:firstLineChars="150" w:firstLine="36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w:t>
      </w:r>
      <w:r w:rsidR="00CE18BD">
        <w:rPr>
          <w:rFonts w:ascii="Times New Roman" w:hAnsi="Times New Roman" w:cs="Times New Roman" w:hint="eastAsia"/>
          <w:sz w:val="24"/>
          <w:szCs w:val="24"/>
        </w:rPr>
        <w:t>招标</w:t>
      </w:r>
      <w:r>
        <w:rPr>
          <w:rFonts w:ascii="Times New Roman" w:hAnsi="Times New Roman" w:cs="Times New Roman"/>
          <w:sz w:val="24"/>
          <w:szCs w:val="24"/>
        </w:rPr>
        <w:t>公告</w:t>
      </w:r>
    </w:p>
    <w:p w14:paraId="70A0E96B" w14:textId="77777777" w:rsidR="00951E35" w:rsidRDefault="00000000">
      <w:pPr>
        <w:spacing w:line="360" w:lineRule="exact"/>
        <w:ind w:firstLineChars="150" w:firstLine="36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）投标人须知</w:t>
      </w:r>
    </w:p>
    <w:p w14:paraId="6827A12F" w14:textId="77777777" w:rsidR="00951E35" w:rsidRDefault="00000000">
      <w:pPr>
        <w:spacing w:line="360" w:lineRule="exact"/>
        <w:ind w:firstLineChars="150" w:firstLine="36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）合同条款及格式</w:t>
      </w:r>
    </w:p>
    <w:p w14:paraId="535F76E4" w14:textId="77777777" w:rsidR="00951E35" w:rsidRDefault="00000000">
      <w:pPr>
        <w:spacing w:line="360" w:lineRule="exact"/>
        <w:ind w:firstLineChars="150" w:firstLine="36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）项目需求</w:t>
      </w:r>
    </w:p>
    <w:p w14:paraId="1060FB79" w14:textId="77777777" w:rsidR="00951E35" w:rsidRDefault="00000000">
      <w:pPr>
        <w:spacing w:line="360" w:lineRule="exact"/>
        <w:ind w:firstLineChars="150" w:firstLine="36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5</w:t>
      </w:r>
      <w:r>
        <w:rPr>
          <w:rFonts w:ascii="Times New Roman" w:hAnsi="Times New Roman" w:cs="Times New Roman"/>
          <w:sz w:val="24"/>
          <w:szCs w:val="24"/>
        </w:rPr>
        <w:t>）评标方法与评标标准</w:t>
      </w:r>
    </w:p>
    <w:p w14:paraId="739C00FC" w14:textId="77777777" w:rsidR="00951E35" w:rsidRDefault="00000000">
      <w:pPr>
        <w:spacing w:line="360" w:lineRule="exact"/>
        <w:ind w:firstLineChars="150" w:firstLine="36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6</w:t>
      </w:r>
      <w:r>
        <w:rPr>
          <w:rFonts w:ascii="Times New Roman" w:hAnsi="Times New Roman" w:cs="Times New Roman"/>
          <w:sz w:val="24"/>
          <w:szCs w:val="24"/>
        </w:rPr>
        <w:t>）投标文件格式</w:t>
      </w:r>
    </w:p>
    <w:p w14:paraId="42DEADF2"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请仔细检查采购文件是否齐全，如有缺漏请立即与联系解决。</w:t>
      </w:r>
    </w:p>
    <w:p w14:paraId="73C3F40E"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6.2</w:t>
      </w:r>
      <w:r>
        <w:rPr>
          <w:rFonts w:ascii="Times New Roman" w:hAnsi="Times New Roman" w:cs="Times New Roman"/>
          <w:sz w:val="24"/>
          <w:szCs w:val="24"/>
        </w:rPr>
        <w:t>投标人应认真阅读采购文件中所有的事项、格式、条款和规范等要求。按采购文件要求和规定编制投标文件，并保证所提供的全部资料的真实性，以使其投标文件对采购文件作出实质性响应，否则其风险由投标人自行承担。</w:t>
      </w:r>
    </w:p>
    <w:p w14:paraId="3F76A071"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7</w:t>
      </w:r>
      <w:r>
        <w:rPr>
          <w:rFonts w:ascii="Times New Roman" w:hAnsi="Times New Roman" w:cs="Times New Roman"/>
          <w:b/>
          <w:sz w:val="24"/>
          <w:szCs w:val="24"/>
        </w:rPr>
        <w:t>、采购文件的澄清</w:t>
      </w:r>
    </w:p>
    <w:p w14:paraId="44F5E37F"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任何要求对采购文件进行澄清的投标人，均应在投标截止期前十日前以书面形式通知采购人。</w:t>
      </w:r>
    </w:p>
    <w:p w14:paraId="28254DD0"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、采购文件的修改</w:t>
      </w:r>
    </w:p>
    <w:p w14:paraId="3A26F3C3"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8.l</w:t>
      </w:r>
      <w:r>
        <w:rPr>
          <w:rFonts w:ascii="Times New Roman" w:hAnsi="Times New Roman" w:cs="Times New Roman"/>
          <w:sz w:val="24"/>
          <w:szCs w:val="24"/>
        </w:rPr>
        <w:t>在投标截止日期前，无论何种原因，采购人均可主动或在解答投标人提出的澄清问题时对采购文件进行修改。</w:t>
      </w:r>
    </w:p>
    <w:p w14:paraId="03625975" w14:textId="69DEACB3"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8.2</w:t>
      </w:r>
      <w:r>
        <w:rPr>
          <w:rFonts w:ascii="Times New Roman" w:hAnsi="Times New Roman" w:cs="Times New Roman"/>
          <w:sz w:val="24"/>
          <w:szCs w:val="24"/>
        </w:rPr>
        <w:t>采购文件的修改将在</w:t>
      </w:r>
      <w:r>
        <w:rPr>
          <w:rFonts w:ascii="Times New Roman" w:hAnsi="Times New Roman" w:cs="Times New Roman"/>
          <w:sz w:val="24"/>
          <w:szCs w:val="24"/>
        </w:rPr>
        <w:t>“</w:t>
      </w:r>
      <w:r w:rsidR="007F49FC">
        <w:rPr>
          <w:rFonts w:ascii="Times New Roman" w:hAnsi="Times New Roman" w:cs="Times New Roman"/>
          <w:sz w:val="24"/>
          <w:szCs w:val="24"/>
        </w:rPr>
        <w:t>南京公共采购信息网</w:t>
      </w:r>
      <w:r>
        <w:rPr>
          <w:rFonts w:ascii="Times New Roman" w:hAnsi="Times New Roman" w:cs="Times New Roman"/>
          <w:sz w:val="24"/>
          <w:szCs w:val="24"/>
        </w:rPr>
        <w:t>”</w:t>
      </w:r>
      <w:r>
        <w:rPr>
          <w:rFonts w:ascii="Times New Roman" w:hAnsi="Times New Roman" w:cs="Times New Roman"/>
          <w:sz w:val="24"/>
          <w:szCs w:val="24"/>
        </w:rPr>
        <w:t>网站上公布，并对所有投标人具有约束力。</w:t>
      </w:r>
    </w:p>
    <w:p w14:paraId="6F0E9A45"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8.3</w:t>
      </w:r>
      <w:r>
        <w:rPr>
          <w:rFonts w:ascii="Times New Roman" w:hAnsi="Times New Roman" w:cs="Times New Roman"/>
          <w:sz w:val="24"/>
          <w:szCs w:val="24"/>
        </w:rPr>
        <w:t>为使投标人编写标书有充分时间对标书文件的修改部分进行分析、研究，采购人有权推迟投标截止日期和开标日期，并将此变更书面通知所有购买采购文件的投标人。</w:t>
      </w:r>
    </w:p>
    <w:p w14:paraId="1E412ED2"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三、投标文件的编制</w:t>
      </w:r>
    </w:p>
    <w:p w14:paraId="45ADFB8A"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、投标语言及度量衡单位</w:t>
      </w:r>
    </w:p>
    <w:p w14:paraId="3E97C163"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9.1</w:t>
      </w:r>
      <w:r>
        <w:rPr>
          <w:rFonts w:ascii="Times New Roman" w:hAnsi="Times New Roman" w:cs="Times New Roman"/>
          <w:sz w:val="24"/>
          <w:szCs w:val="24"/>
        </w:rPr>
        <w:t>投标人提供的投标文件以及投标人与采购人就有关投标的所有来往通知、函件和文件均使用</w:t>
      </w:r>
      <w:r>
        <w:rPr>
          <w:rFonts w:ascii="Times New Roman" w:hAnsi="Times New Roman" w:cs="Times New Roman"/>
          <w:b/>
          <w:sz w:val="24"/>
          <w:szCs w:val="24"/>
        </w:rPr>
        <w:t>简体中文</w:t>
      </w:r>
      <w:r>
        <w:rPr>
          <w:rFonts w:ascii="Times New Roman" w:hAnsi="Times New Roman" w:cs="Times New Roman"/>
          <w:sz w:val="24"/>
          <w:szCs w:val="24"/>
        </w:rPr>
        <w:t>。</w:t>
      </w:r>
    </w:p>
    <w:p w14:paraId="5EE2CE27"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9.2</w:t>
      </w:r>
      <w:r>
        <w:rPr>
          <w:rFonts w:ascii="Times New Roman" w:hAnsi="Times New Roman" w:cs="Times New Roman"/>
          <w:sz w:val="24"/>
          <w:szCs w:val="24"/>
        </w:rPr>
        <w:t>除技术性能另有规定外，投标文件所使用的度量衡单位，均采用国家法定计量单位。</w:t>
      </w:r>
    </w:p>
    <w:p w14:paraId="3E0B8A2E"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b/>
          <w:sz w:val="24"/>
          <w:szCs w:val="24"/>
        </w:rPr>
        <w:t>、投标文件的构成</w:t>
      </w:r>
    </w:p>
    <w:p w14:paraId="5BC0E2A6"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投标人编写的投标文件应包括下列部分：</w:t>
      </w:r>
    </w:p>
    <w:p w14:paraId="11C3CF47"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10.1</w:t>
      </w:r>
      <w:r>
        <w:rPr>
          <w:rFonts w:ascii="Times New Roman" w:hAnsi="Times New Roman" w:cs="Times New Roman"/>
          <w:sz w:val="24"/>
          <w:szCs w:val="24"/>
        </w:rPr>
        <w:t>投标文件目录；</w:t>
      </w:r>
    </w:p>
    <w:p w14:paraId="1FF38986"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10.2</w:t>
      </w:r>
      <w:r>
        <w:rPr>
          <w:rFonts w:ascii="Times New Roman" w:hAnsi="Times New Roman" w:cs="Times New Roman"/>
          <w:sz w:val="24"/>
          <w:szCs w:val="24"/>
        </w:rPr>
        <w:t>投标函：须含投标人的开户名称、开户银行、账号、电话、传真、</w:t>
      </w:r>
      <w:r>
        <w:rPr>
          <w:rFonts w:ascii="Times New Roman" w:hAnsi="Times New Roman" w:cs="Times New Roman"/>
          <w:sz w:val="24"/>
          <w:szCs w:val="24"/>
        </w:rPr>
        <w:t>E-mail</w:t>
      </w:r>
      <w:r>
        <w:rPr>
          <w:rFonts w:ascii="Times New Roman" w:hAnsi="Times New Roman" w:cs="Times New Roman"/>
          <w:sz w:val="24"/>
          <w:szCs w:val="24"/>
        </w:rPr>
        <w:t>等联系方式；</w:t>
      </w:r>
    </w:p>
    <w:p w14:paraId="5CEF8C08"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10.3</w:t>
      </w:r>
      <w:r>
        <w:rPr>
          <w:rFonts w:ascii="Times New Roman" w:hAnsi="Times New Roman" w:cs="Times New Roman"/>
          <w:sz w:val="24"/>
          <w:szCs w:val="24"/>
        </w:rPr>
        <w:t>投标人资格证明材料；</w:t>
      </w:r>
    </w:p>
    <w:p w14:paraId="6CDBEB24"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）法人或者其他组织的营业执照等证明文件（复印件）；</w:t>
      </w:r>
    </w:p>
    <w:p w14:paraId="4BD8B4EB"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）相关资质证明材料（复印件）；</w:t>
      </w:r>
    </w:p>
    <w:p w14:paraId="53A18A7D"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）法人授权委托书（复印件）；</w:t>
      </w:r>
    </w:p>
    <w:p w14:paraId="774AC58F"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）法定代表人的身份证复印件；</w:t>
      </w:r>
    </w:p>
    <w:p w14:paraId="0A89EB39" w14:textId="1DBF806C"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5</w:t>
      </w:r>
      <w:r>
        <w:rPr>
          <w:rFonts w:ascii="Times New Roman" w:hAnsi="Times New Roman" w:cs="Times New Roman"/>
          <w:sz w:val="24"/>
          <w:szCs w:val="24"/>
        </w:rPr>
        <w:t>）授权代表的身份证复印件；</w:t>
      </w:r>
    </w:p>
    <w:p w14:paraId="6811AF50"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6</w:t>
      </w:r>
      <w:r>
        <w:rPr>
          <w:rFonts w:ascii="Times New Roman" w:hAnsi="Times New Roman" w:cs="Times New Roman"/>
          <w:sz w:val="24"/>
          <w:szCs w:val="24"/>
        </w:rPr>
        <w:t>）具有项目必须的技术条件或经营能力的书面声明；</w:t>
      </w:r>
    </w:p>
    <w:p w14:paraId="097F8674"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7</w:t>
      </w:r>
      <w:r>
        <w:rPr>
          <w:rFonts w:ascii="Times New Roman" w:hAnsi="Times New Roman" w:cs="Times New Roman"/>
          <w:sz w:val="24"/>
          <w:szCs w:val="24"/>
        </w:rPr>
        <w:t>）无违法违规记录声明；</w:t>
      </w:r>
    </w:p>
    <w:p w14:paraId="7C55C350"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8</w:t>
      </w:r>
      <w:r>
        <w:rPr>
          <w:rFonts w:ascii="Times New Roman" w:hAnsi="Times New Roman" w:cs="Times New Roman"/>
          <w:sz w:val="24"/>
          <w:szCs w:val="24"/>
        </w:rPr>
        <w:t>）采购文件中的其他资格性要求（详见采购公告第三条投标人资格要求）。</w:t>
      </w:r>
    </w:p>
    <w:p w14:paraId="0132D697"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上述文件均应加盖公章。</w:t>
      </w:r>
    </w:p>
    <w:p w14:paraId="165F2285"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10.4</w:t>
      </w:r>
      <w:r>
        <w:rPr>
          <w:rFonts w:ascii="Times New Roman" w:hAnsi="Times New Roman" w:cs="Times New Roman"/>
          <w:sz w:val="24"/>
          <w:szCs w:val="24"/>
        </w:rPr>
        <w:t>开标一览表：</w:t>
      </w:r>
    </w:p>
    <w:p w14:paraId="5ABBFC9E"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）投标人应按照采购文件中提供的格式完整、正确地填写开标一览表。</w:t>
      </w:r>
    </w:p>
    <w:p w14:paraId="78D7167E" w14:textId="54D9FCC3"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投标人应按照采购文件要求报价，在表中标明所提供的设备品牌、规格型号和原产地，主要部件型号及其功能的中文说明，供货期等；每项货物和服务只允许有一个报价，任何有选择的报价将不予接受（如有备选配件，备选配件的报价不属于选择的报价）。</w:t>
      </w:r>
      <w:r w:rsidR="00B32B30">
        <w:rPr>
          <w:rFonts w:ascii="Times New Roman" w:hAnsi="Times New Roman" w:cs="Times New Roman" w:hint="eastAsia"/>
          <w:sz w:val="24"/>
          <w:szCs w:val="24"/>
        </w:rPr>
        <w:t>（如有）</w:t>
      </w:r>
    </w:p>
    <w:p w14:paraId="6E86E73E" w14:textId="210CD1F6"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）报价采取总承包方式，包括所投产品、安装调试、服务、运输、税金及其它有关的为完成本项目发生的所有费用，</w:t>
      </w:r>
      <w:r w:rsidR="00CE18BD">
        <w:rPr>
          <w:rFonts w:ascii="Times New Roman" w:hAnsi="Times New Roman" w:cs="Times New Roman" w:hint="eastAsia"/>
          <w:sz w:val="24"/>
          <w:szCs w:val="24"/>
        </w:rPr>
        <w:t>采购人无需支付任何其他费用，</w:t>
      </w:r>
      <w:r>
        <w:rPr>
          <w:rFonts w:ascii="Times New Roman" w:hAnsi="Times New Roman" w:cs="Times New Roman"/>
          <w:sz w:val="24"/>
          <w:szCs w:val="24"/>
        </w:rPr>
        <w:t>采购文件中另有规定的除外。</w:t>
      </w:r>
    </w:p>
    <w:p w14:paraId="48621EF3" w14:textId="77777777" w:rsidR="00951E35" w:rsidRDefault="00000000">
      <w:pPr>
        <w:spacing w:line="360" w:lineRule="exact"/>
        <w:ind w:firstLineChars="200" w:firstLine="482"/>
        <w:rPr>
          <w:rFonts w:ascii="Times New Roman" w:hAnsi="Times New Roman" w:cs="Times New Roman"/>
          <w:b/>
          <w:bCs/>
          <w:color w:val="EE0000"/>
          <w:sz w:val="24"/>
          <w:szCs w:val="24"/>
        </w:rPr>
      </w:pPr>
      <w:r>
        <w:rPr>
          <w:rFonts w:ascii="Times New Roman" w:hAnsi="Times New Roman" w:cs="Times New Roman"/>
          <w:b/>
          <w:bCs/>
          <w:color w:val="EE0000"/>
          <w:sz w:val="24"/>
          <w:szCs w:val="24"/>
        </w:rPr>
        <w:t>（</w:t>
      </w:r>
      <w:r>
        <w:rPr>
          <w:rFonts w:ascii="Times New Roman" w:hAnsi="Times New Roman" w:cs="Times New Roman"/>
          <w:b/>
          <w:bCs/>
          <w:color w:val="EE0000"/>
          <w:sz w:val="24"/>
          <w:szCs w:val="24"/>
        </w:rPr>
        <w:t>4</w:t>
      </w:r>
      <w:r>
        <w:rPr>
          <w:rFonts w:ascii="Times New Roman" w:hAnsi="Times New Roman" w:cs="Times New Roman"/>
          <w:b/>
          <w:bCs/>
          <w:color w:val="EE0000"/>
          <w:sz w:val="24"/>
          <w:szCs w:val="24"/>
        </w:rPr>
        <w:t>）开标一览表中的价格应与投标文件中的报价表中价格一致，如不一致，评标时一律按开标一览表中价格为准。开标一览表必须盖章，加盖公章后的</w:t>
      </w:r>
      <w:r>
        <w:rPr>
          <w:rFonts w:ascii="Times New Roman" w:hAnsi="Times New Roman" w:cs="Times New Roman"/>
          <w:b/>
          <w:bCs/>
          <w:color w:val="EE0000"/>
          <w:sz w:val="24"/>
          <w:szCs w:val="24"/>
        </w:rPr>
        <w:t>“</w:t>
      </w:r>
      <w:r>
        <w:rPr>
          <w:rFonts w:ascii="Times New Roman" w:hAnsi="Times New Roman" w:cs="Times New Roman"/>
          <w:b/>
          <w:bCs/>
          <w:color w:val="EE0000"/>
          <w:sz w:val="24"/>
          <w:szCs w:val="24"/>
        </w:rPr>
        <w:t>开标一览表</w:t>
      </w:r>
      <w:r>
        <w:rPr>
          <w:rFonts w:ascii="Times New Roman" w:hAnsi="Times New Roman" w:cs="Times New Roman"/>
          <w:b/>
          <w:bCs/>
          <w:color w:val="EE0000"/>
          <w:sz w:val="24"/>
          <w:szCs w:val="24"/>
        </w:rPr>
        <w:t>”</w:t>
      </w:r>
      <w:r>
        <w:rPr>
          <w:rFonts w:ascii="Times New Roman" w:hAnsi="Times New Roman" w:cs="Times New Roman"/>
          <w:b/>
          <w:bCs/>
          <w:color w:val="EE0000"/>
          <w:sz w:val="24"/>
          <w:szCs w:val="24"/>
        </w:rPr>
        <w:t>除应装订在投标文件中，还必须单独（此份不放在投标文件内）装在小信封内于</w:t>
      </w:r>
      <w:r>
        <w:rPr>
          <w:rFonts w:ascii="Times New Roman" w:hAnsi="Times New Roman" w:cs="Times New Roman"/>
          <w:b/>
          <w:bCs/>
          <w:color w:val="EE0000"/>
          <w:sz w:val="24"/>
          <w:szCs w:val="24"/>
        </w:rPr>
        <w:lastRenderedPageBreak/>
        <w:t>投标截止时间前与投标文件一起递交。</w:t>
      </w:r>
    </w:p>
    <w:p w14:paraId="774A19A1"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5</w:t>
      </w:r>
      <w:r>
        <w:rPr>
          <w:rFonts w:ascii="Times New Roman" w:hAnsi="Times New Roman" w:cs="Times New Roman"/>
          <w:sz w:val="24"/>
          <w:szCs w:val="24"/>
        </w:rPr>
        <w:t>）报价必须充分考虑所有可能影响到报价的价格因素，一旦投标结束最终成交，总价将包定，合同期内不予调整。如发生漏、缺、少项，都将被认为是中标人的报价让利行为。</w:t>
      </w:r>
    </w:p>
    <w:p w14:paraId="70C62F05" w14:textId="3C24DDCA"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10.5</w:t>
      </w:r>
      <w:r>
        <w:rPr>
          <w:rFonts w:ascii="Times New Roman" w:hAnsi="Times New Roman" w:cs="Times New Roman"/>
          <w:sz w:val="24"/>
          <w:szCs w:val="24"/>
        </w:rPr>
        <w:t>投标人参照投标文件中</w:t>
      </w:r>
      <w:r w:rsidR="00BD6F69">
        <w:rPr>
          <w:rFonts w:ascii="Times New Roman" w:hAnsi="Times New Roman" w:cs="Times New Roman" w:hint="eastAsia"/>
          <w:sz w:val="24"/>
          <w:szCs w:val="24"/>
        </w:rPr>
        <w:t>项目需求</w:t>
      </w:r>
      <w:r>
        <w:rPr>
          <w:rFonts w:ascii="Times New Roman" w:hAnsi="Times New Roman" w:cs="Times New Roman"/>
          <w:sz w:val="24"/>
          <w:szCs w:val="24"/>
        </w:rPr>
        <w:t>对本项目的</w:t>
      </w:r>
      <w:r w:rsidR="00E63ED7">
        <w:rPr>
          <w:rFonts w:ascii="Times New Roman" w:hAnsi="Times New Roman" w:cs="Times New Roman" w:hint="eastAsia"/>
          <w:sz w:val="24"/>
          <w:szCs w:val="24"/>
        </w:rPr>
        <w:t>服务</w:t>
      </w:r>
      <w:r>
        <w:rPr>
          <w:rFonts w:ascii="Times New Roman" w:hAnsi="Times New Roman" w:cs="Times New Roman"/>
          <w:sz w:val="24"/>
          <w:szCs w:val="24"/>
        </w:rPr>
        <w:t>技术指标</w:t>
      </w:r>
      <w:r w:rsidR="00E63ED7">
        <w:rPr>
          <w:rFonts w:ascii="Times New Roman" w:hAnsi="Times New Roman" w:cs="Times New Roman" w:hint="eastAsia"/>
          <w:sz w:val="24"/>
          <w:szCs w:val="24"/>
        </w:rPr>
        <w:t>、需求</w:t>
      </w:r>
      <w:r>
        <w:rPr>
          <w:rFonts w:ascii="Times New Roman" w:hAnsi="Times New Roman" w:cs="Times New Roman"/>
          <w:sz w:val="24"/>
          <w:szCs w:val="24"/>
        </w:rPr>
        <w:t>响应进行准确描述，并附《技术响应及偏离表》；</w:t>
      </w:r>
      <w:r w:rsidR="00BD6F69">
        <w:rPr>
          <w:rFonts w:ascii="Times New Roman" w:hAnsi="Times New Roman" w:cs="Times New Roman"/>
          <w:sz w:val="24"/>
          <w:szCs w:val="24"/>
        </w:rPr>
        <w:t xml:space="preserve"> </w:t>
      </w:r>
    </w:p>
    <w:p w14:paraId="7E06C4A1" w14:textId="05F7FCD6"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10.6</w:t>
      </w:r>
      <w:r>
        <w:rPr>
          <w:rFonts w:ascii="Times New Roman" w:hAnsi="Times New Roman" w:cs="Times New Roman"/>
          <w:sz w:val="24"/>
          <w:szCs w:val="24"/>
        </w:rPr>
        <w:t>投标人按照投标文件中商务条款提供</w:t>
      </w:r>
      <w:r w:rsidR="00E63ED7">
        <w:rPr>
          <w:rFonts w:ascii="Times New Roman" w:hAnsi="Times New Roman" w:cs="Times New Roman" w:hint="eastAsia"/>
          <w:sz w:val="24"/>
          <w:szCs w:val="24"/>
        </w:rPr>
        <w:t>服务</w:t>
      </w:r>
      <w:r>
        <w:rPr>
          <w:rFonts w:ascii="Times New Roman" w:hAnsi="Times New Roman" w:cs="Times New Roman"/>
          <w:sz w:val="24"/>
          <w:szCs w:val="24"/>
        </w:rPr>
        <w:t>、工期保证等方案以及质量承诺</w:t>
      </w:r>
      <w:r w:rsidR="00E63ED7">
        <w:rPr>
          <w:rFonts w:ascii="Times New Roman" w:hAnsi="Times New Roman" w:cs="Times New Roman" w:hint="eastAsia"/>
          <w:sz w:val="24"/>
          <w:szCs w:val="24"/>
        </w:rPr>
        <w:t>等</w:t>
      </w:r>
      <w:r>
        <w:rPr>
          <w:rFonts w:ascii="Times New Roman" w:hAnsi="Times New Roman" w:cs="Times New Roman"/>
          <w:sz w:val="24"/>
          <w:szCs w:val="24"/>
        </w:rPr>
        <w:t>，并附《商务条款响应及偏离表》；</w:t>
      </w:r>
    </w:p>
    <w:p w14:paraId="64B25164"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10.7</w:t>
      </w:r>
      <w:r>
        <w:rPr>
          <w:rFonts w:ascii="Times New Roman" w:hAnsi="Times New Roman" w:cs="Times New Roman"/>
          <w:sz w:val="24"/>
          <w:szCs w:val="24"/>
        </w:rPr>
        <w:t>投标人的业绩情况；</w:t>
      </w:r>
    </w:p>
    <w:p w14:paraId="27E961BD"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10.8</w:t>
      </w:r>
      <w:r>
        <w:rPr>
          <w:rFonts w:ascii="Times New Roman" w:hAnsi="Times New Roman" w:cs="Times New Roman"/>
          <w:sz w:val="24"/>
          <w:szCs w:val="24"/>
        </w:rPr>
        <w:t>投标人认为有必要提供的文件材料；</w:t>
      </w:r>
    </w:p>
    <w:p w14:paraId="3F576587"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10.9</w:t>
      </w:r>
      <w:r>
        <w:rPr>
          <w:rFonts w:ascii="Times New Roman" w:hAnsi="Times New Roman" w:cs="Times New Roman"/>
          <w:sz w:val="24"/>
          <w:szCs w:val="24"/>
        </w:rPr>
        <w:t>投标人应将投标文件按上述顺序分别装订成册。</w:t>
      </w:r>
    </w:p>
    <w:p w14:paraId="16DECC07"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11</w:t>
      </w:r>
      <w:r>
        <w:rPr>
          <w:rFonts w:ascii="Times New Roman" w:hAnsi="Times New Roman" w:cs="Times New Roman"/>
          <w:b/>
          <w:sz w:val="24"/>
          <w:szCs w:val="24"/>
        </w:rPr>
        <w:t>、其它费用处理</w:t>
      </w:r>
    </w:p>
    <w:p w14:paraId="7C45F62A"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采购文件未列明，而投标单位认为必需的费用也需列入报价。</w:t>
      </w:r>
    </w:p>
    <w:p w14:paraId="2301B05B" w14:textId="77777777" w:rsidR="00951E35" w:rsidRDefault="00000000">
      <w:pPr>
        <w:numPr>
          <w:ilvl w:val="0"/>
          <w:numId w:val="5"/>
        </w:num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投标保证金</w:t>
      </w:r>
    </w:p>
    <w:p w14:paraId="12D759B8" w14:textId="77777777" w:rsidR="00951E35" w:rsidRDefault="00000000">
      <w:pPr>
        <w:spacing w:line="360" w:lineRule="exact"/>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本次招标不收取投标保证金。</w:t>
      </w:r>
    </w:p>
    <w:p w14:paraId="6A99A655"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12.1</w:t>
      </w:r>
      <w:r>
        <w:rPr>
          <w:rFonts w:ascii="Times New Roman" w:hAnsi="Times New Roman" w:cs="Times New Roman"/>
          <w:sz w:val="24"/>
          <w:szCs w:val="24"/>
        </w:rPr>
        <w:t>在开标时，对于未按要求提交投标保证金的投标无效。</w:t>
      </w:r>
    </w:p>
    <w:p w14:paraId="238EF774"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12.2</w:t>
      </w:r>
      <w:r>
        <w:rPr>
          <w:rFonts w:ascii="Times New Roman" w:hAnsi="Times New Roman" w:cs="Times New Roman"/>
          <w:sz w:val="24"/>
          <w:szCs w:val="24"/>
        </w:rPr>
        <w:t>投标保证金是为了保护采购人免遭因投标人的不良行为而蒙受的损失，采购人在因投标人的行为遭受损失时，可根据第</w:t>
      </w:r>
      <w:r>
        <w:rPr>
          <w:rFonts w:ascii="Times New Roman" w:hAnsi="Times New Roman" w:cs="Times New Roman"/>
          <w:sz w:val="24"/>
          <w:szCs w:val="24"/>
        </w:rPr>
        <w:t>12.4</w:t>
      </w:r>
      <w:r>
        <w:rPr>
          <w:rFonts w:ascii="Times New Roman" w:hAnsi="Times New Roman" w:cs="Times New Roman"/>
          <w:sz w:val="24"/>
          <w:szCs w:val="24"/>
        </w:rPr>
        <w:t>条的规定没收投标人的投标保证金。</w:t>
      </w:r>
    </w:p>
    <w:p w14:paraId="3EB7D82F"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12.3</w:t>
      </w:r>
      <w:r>
        <w:rPr>
          <w:rFonts w:ascii="Times New Roman" w:hAnsi="Times New Roman" w:cs="Times New Roman"/>
          <w:sz w:val="24"/>
          <w:szCs w:val="24"/>
        </w:rPr>
        <w:t>未中标的投标人的投标保证金，将在中标通知书发出之日起</w:t>
      </w:r>
      <w:r>
        <w:rPr>
          <w:rFonts w:ascii="Times New Roman" w:hAnsi="Times New Roman" w:cs="Times New Roman"/>
          <w:sz w:val="24"/>
          <w:szCs w:val="24"/>
        </w:rPr>
        <w:t>5</w:t>
      </w:r>
      <w:r>
        <w:rPr>
          <w:rFonts w:ascii="Times New Roman" w:hAnsi="Times New Roman" w:cs="Times New Roman"/>
          <w:sz w:val="24"/>
          <w:szCs w:val="24"/>
        </w:rPr>
        <w:t>个工作日内退还，但不计利息。</w:t>
      </w:r>
    </w:p>
    <w:p w14:paraId="2DED6203"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12.4</w:t>
      </w:r>
      <w:r>
        <w:rPr>
          <w:rFonts w:ascii="Times New Roman" w:hAnsi="Times New Roman" w:cs="Times New Roman"/>
          <w:sz w:val="24"/>
          <w:szCs w:val="24"/>
        </w:rPr>
        <w:t>下列任何情况发生时，投标保证金将被没收：</w:t>
      </w:r>
    </w:p>
    <w:p w14:paraId="06D5C5E4"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投标人在投标有效期内撤回其投标；</w:t>
      </w:r>
    </w:p>
    <w:p w14:paraId="5215632A"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投标人提供的有关资料、资格证明文件被确认是不真实的；</w:t>
      </w:r>
    </w:p>
    <w:p w14:paraId="198A29F6"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投标人之间被证实有串通（统一哄抬价格）、欺诈行为；</w:t>
      </w:r>
    </w:p>
    <w:p w14:paraId="647884D4"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投标人被证明有妨碍其他人公平竞争、损害采购人或者其他投标人合法权益的；</w:t>
      </w:r>
    </w:p>
    <w:p w14:paraId="7E8C9746"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中标人在规定期限内未能按本规定签订合同；</w:t>
      </w:r>
    </w:p>
    <w:p w14:paraId="72944599"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中标人在规定期限内不同意交纳履约保证金。</w:t>
      </w:r>
    </w:p>
    <w:p w14:paraId="3D3EF173"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13</w:t>
      </w:r>
      <w:r>
        <w:rPr>
          <w:rFonts w:ascii="Times New Roman" w:hAnsi="Times New Roman" w:cs="Times New Roman"/>
          <w:b/>
          <w:sz w:val="24"/>
          <w:szCs w:val="24"/>
        </w:rPr>
        <w:t>、投标有效期</w:t>
      </w:r>
    </w:p>
    <w:p w14:paraId="32C18DCA"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投标有效期为采购人规定的开标之日后九十</w:t>
      </w:r>
      <w:r>
        <w:rPr>
          <w:rFonts w:ascii="Times New Roman" w:hAnsi="Times New Roman" w:cs="Times New Roman"/>
          <w:sz w:val="24"/>
          <w:szCs w:val="24"/>
        </w:rPr>
        <w:t>(90)</w:t>
      </w:r>
      <w:r>
        <w:rPr>
          <w:rFonts w:ascii="Times New Roman" w:hAnsi="Times New Roman" w:cs="Times New Roman"/>
          <w:sz w:val="24"/>
          <w:szCs w:val="24"/>
        </w:rPr>
        <w:t>天内有效。如果采购人在有效期之内，可向投标人提出延长投标有效期的要求。要求与答复均应采用书面形式。</w:t>
      </w:r>
      <w:r>
        <w:rPr>
          <w:rFonts w:ascii="Times New Roman" w:hAnsi="Times New Roman" w:cs="Times New Roman"/>
          <w:bCs/>
          <w:snapToGrid w:val="0"/>
          <w:kern w:val="21"/>
          <w:sz w:val="24"/>
        </w:rPr>
        <w:t>投标人可以拒绝采购人的这一要求而放弃投标，</w:t>
      </w:r>
      <w:r>
        <w:rPr>
          <w:rFonts w:ascii="Times New Roman" w:hAnsi="Times New Roman" w:cs="Times New Roman"/>
          <w:snapToGrid w:val="0"/>
          <w:kern w:val="21"/>
          <w:sz w:val="24"/>
          <w:szCs w:val="24"/>
        </w:rPr>
        <w:t>采购人在接到投标人书面答复后，将在原投标有效期满后五日内</w:t>
      </w:r>
      <w:r>
        <w:rPr>
          <w:rFonts w:ascii="Times New Roman" w:hAnsi="Times New Roman" w:cs="Times New Roman"/>
          <w:bCs/>
          <w:snapToGrid w:val="0"/>
          <w:kern w:val="21"/>
          <w:sz w:val="24"/>
          <w:szCs w:val="24"/>
        </w:rPr>
        <w:t>无息退还其投标保证金</w:t>
      </w:r>
      <w:r>
        <w:rPr>
          <w:rFonts w:ascii="Times New Roman" w:hAnsi="Times New Roman" w:cs="Times New Roman"/>
          <w:snapToGrid w:val="0"/>
          <w:kern w:val="21"/>
          <w:sz w:val="24"/>
          <w:szCs w:val="24"/>
        </w:rPr>
        <w:t>。</w:t>
      </w:r>
      <w:r>
        <w:rPr>
          <w:rFonts w:ascii="Times New Roman" w:hAnsi="Times New Roman" w:cs="Times New Roman"/>
          <w:bCs/>
          <w:snapToGrid w:val="0"/>
          <w:kern w:val="21"/>
          <w:sz w:val="24"/>
        </w:rPr>
        <w:t>同意延</w:t>
      </w:r>
      <w:r>
        <w:rPr>
          <w:rFonts w:ascii="Times New Roman" w:hAnsi="Times New Roman" w:cs="Times New Roman"/>
          <w:sz w:val="24"/>
          <w:szCs w:val="24"/>
        </w:rPr>
        <w:t>长投标有效期的投标人既不能要求也不允许修改其投标文件。第</w:t>
      </w:r>
      <w:r>
        <w:rPr>
          <w:rFonts w:ascii="Times New Roman" w:hAnsi="Times New Roman" w:cs="Times New Roman"/>
          <w:sz w:val="24"/>
          <w:szCs w:val="24"/>
        </w:rPr>
        <w:t>12</w:t>
      </w:r>
      <w:r>
        <w:rPr>
          <w:rFonts w:ascii="Times New Roman" w:hAnsi="Times New Roman" w:cs="Times New Roman"/>
          <w:sz w:val="24"/>
          <w:szCs w:val="24"/>
        </w:rPr>
        <w:t>条有关投标保证金的没收和退还的规定在延长期内继续有效，同时受投标有效期约束的所有权利与义务均延长至新的有效期。</w:t>
      </w:r>
    </w:p>
    <w:p w14:paraId="46693D06"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14</w:t>
      </w:r>
      <w:r>
        <w:rPr>
          <w:rFonts w:ascii="Times New Roman" w:hAnsi="Times New Roman" w:cs="Times New Roman"/>
          <w:b/>
          <w:sz w:val="24"/>
          <w:szCs w:val="24"/>
        </w:rPr>
        <w:t>、投标文件份数和签署</w:t>
      </w:r>
    </w:p>
    <w:p w14:paraId="4E56E353"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14.l</w:t>
      </w:r>
      <w:r>
        <w:rPr>
          <w:rFonts w:ascii="Times New Roman" w:hAnsi="Times New Roman" w:cs="Times New Roman"/>
          <w:sz w:val="24"/>
          <w:szCs w:val="24"/>
        </w:rPr>
        <w:t>投标文件一式</w:t>
      </w:r>
      <w:r>
        <w:rPr>
          <w:rFonts w:ascii="Times New Roman" w:hAnsi="Times New Roman" w:cs="Times New Roman" w:hint="eastAsia"/>
          <w:sz w:val="24"/>
          <w:szCs w:val="24"/>
        </w:rPr>
        <w:t>三</w:t>
      </w:r>
      <w:r>
        <w:rPr>
          <w:rFonts w:ascii="Times New Roman" w:hAnsi="Times New Roman" w:cs="Times New Roman"/>
          <w:sz w:val="24"/>
          <w:szCs w:val="24"/>
        </w:rPr>
        <w:t>份</w:t>
      </w:r>
      <w:r>
        <w:rPr>
          <w:rFonts w:ascii="Times New Roman" w:hAnsi="Times New Roman" w:cs="Times New Roman"/>
          <w:sz w:val="24"/>
          <w:szCs w:val="24"/>
        </w:rPr>
        <w:t>(</w:t>
      </w:r>
      <w:r>
        <w:rPr>
          <w:rFonts w:ascii="Times New Roman" w:hAnsi="Times New Roman" w:cs="Times New Roman"/>
          <w:sz w:val="24"/>
          <w:szCs w:val="24"/>
        </w:rPr>
        <w:t>正本一份，副本</w:t>
      </w:r>
      <w:r>
        <w:rPr>
          <w:rFonts w:ascii="Times New Roman" w:hAnsi="Times New Roman" w:cs="Times New Roman" w:hint="eastAsia"/>
          <w:sz w:val="24"/>
          <w:szCs w:val="24"/>
        </w:rPr>
        <w:t>二</w:t>
      </w:r>
      <w:r>
        <w:rPr>
          <w:rFonts w:ascii="Times New Roman" w:hAnsi="Times New Roman" w:cs="Times New Roman"/>
          <w:sz w:val="24"/>
          <w:szCs w:val="24"/>
        </w:rPr>
        <w:t>份</w:t>
      </w:r>
      <w:r>
        <w:rPr>
          <w:rFonts w:ascii="Times New Roman" w:hAnsi="Times New Roman" w:cs="Times New Roman"/>
          <w:sz w:val="24"/>
          <w:szCs w:val="24"/>
        </w:rPr>
        <w:t>)</w:t>
      </w:r>
      <w:r>
        <w:rPr>
          <w:rFonts w:ascii="Times New Roman" w:hAnsi="Times New Roman" w:cs="Times New Roman"/>
          <w:sz w:val="24"/>
          <w:szCs w:val="24"/>
        </w:rPr>
        <w:t>。一旦正本和副本不符，以正本为准。</w:t>
      </w:r>
      <w:r>
        <w:rPr>
          <w:rFonts w:ascii="Times New Roman" w:hAnsi="Times New Roman" w:cs="Times New Roman"/>
          <w:sz w:val="24"/>
          <w:szCs w:val="24"/>
        </w:rPr>
        <w:t xml:space="preserve"> </w:t>
      </w:r>
      <w:r>
        <w:rPr>
          <w:rFonts w:ascii="Times New Roman" w:hAnsi="Times New Roman" w:cs="Times New Roman"/>
          <w:sz w:val="24"/>
          <w:szCs w:val="24"/>
        </w:rPr>
        <w:t>另外提供投标文件电子版一份（</w:t>
      </w:r>
      <w:r>
        <w:rPr>
          <w:rFonts w:ascii="Times New Roman" w:hAnsi="Times New Roman" w:cs="Times New Roman"/>
          <w:sz w:val="24"/>
          <w:szCs w:val="24"/>
        </w:rPr>
        <w:t>PDF</w:t>
      </w:r>
      <w:r>
        <w:rPr>
          <w:rFonts w:ascii="Times New Roman" w:hAnsi="Times New Roman" w:cs="Times New Roman"/>
          <w:sz w:val="24"/>
          <w:szCs w:val="24"/>
        </w:rPr>
        <w:t>格式，可将完成盖章和签字的纸质版投标</w:t>
      </w:r>
      <w:r>
        <w:rPr>
          <w:rFonts w:ascii="Times New Roman" w:hAnsi="Times New Roman" w:cs="Times New Roman"/>
          <w:sz w:val="24"/>
          <w:szCs w:val="24"/>
        </w:rPr>
        <w:lastRenderedPageBreak/>
        <w:t>文件进行彩色扫描，拷贝到</w:t>
      </w:r>
      <w:r>
        <w:rPr>
          <w:rFonts w:ascii="Times New Roman" w:hAnsi="Times New Roman" w:cs="Times New Roman"/>
          <w:sz w:val="24"/>
          <w:szCs w:val="24"/>
        </w:rPr>
        <w:t>U</w:t>
      </w:r>
      <w:r>
        <w:rPr>
          <w:rFonts w:ascii="Times New Roman" w:hAnsi="Times New Roman" w:cs="Times New Roman"/>
          <w:sz w:val="24"/>
          <w:szCs w:val="24"/>
        </w:rPr>
        <w:t>盘中，跟投标文件一起密封提交）。</w:t>
      </w:r>
    </w:p>
    <w:p w14:paraId="765BC050"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14.2</w:t>
      </w:r>
      <w:r>
        <w:rPr>
          <w:rFonts w:ascii="Times New Roman" w:hAnsi="Times New Roman" w:cs="Times New Roman"/>
          <w:sz w:val="24"/>
          <w:szCs w:val="24"/>
        </w:rPr>
        <w:t>投标文件中法定代表人或其授权代表签字。授权代表须将法人代表人以书面形式出具法人代表授权书</w:t>
      </w:r>
      <w:r>
        <w:rPr>
          <w:rFonts w:ascii="Times New Roman" w:hAnsi="Times New Roman" w:cs="Times New Roman"/>
          <w:sz w:val="24"/>
          <w:szCs w:val="24"/>
        </w:rPr>
        <w:t>(</w:t>
      </w:r>
      <w:r>
        <w:rPr>
          <w:rFonts w:ascii="Times New Roman" w:hAnsi="Times New Roman" w:cs="Times New Roman"/>
          <w:sz w:val="24"/>
          <w:szCs w:val="24"/>
        </w:rPr>
        <w:t>原件</w:t>
      </w:r>
      <w:r>
        <w:rPr>
          <w:rFonts w:ascii="Times New Roman" w:hAnsi="Times New Roman" w:cs="Times New Roman"/>
          <w:sz w:val="24"/>
          <w:szCs w:val="24"/>
        </w:rPr>
        <w:t>)</w:t>
      </w:r>
      <w:r>
        <w:rPr>
          <w:rFonts w:ascii="Times New Roman" w:hAnsi="Times New Roman" w:cs="Times New Roman"/>
          <w:sz w:val="24"/>
          <w:szCs w:val="24"/>
        </w:rPr>
        <w:t>附在投标文件中。</w:t>
      </w:r>
    </w:p>
    <w:p w14:paraId="38EDC31C"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14.3</w:t>
      </w:r>
      <w:r>
        <w:rPr>
          <w:rFonts w:ascii="Times New Roman" w:hAnsi="Times New Roman" w:cs="Times New Roman"/>
          <w:sz w:val="24"/>
          <w:szCs w:val="24"/>
        </w:rPr>
        <w:t>除投标人对错处做必要修改时，投标文件不得行间插字、涂改或增删。如有修改错漏处，必须由投标文件签署人签字并加盖公章。</w:t>
      </w:r>
    </w:p>
    <w:p w14:paraId="1462E15E"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四、投标文件的递交</w:t>
      </w:r>
    </w:p>
    <w:p w14:paraId="306C7E9C"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15</w:t>
      </w:r>
      <w:r>
        <w:rPr>
          <w:rFonts w:ascii="Times New Roman" w:hAnsi="Times New Roman" w:cs="Times New Roman"/>
          <w:b/>
          <w:sz w:val="24"/>
          <w:szCs w:val="24"/>
        </w:rPr>
        <w:t>、投标文件的密封和标记</w:t>
      </w:r>
    </w:p>
    <w:p w14:paraId="4D41E7A2"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15.1</w:t>
      </w:r>
      <w:r>
        <w:rPr>
          <w:rFonts w:ascii="Times New Roman" w:hAnsi="Times New Roman" w:cs="Times New Roman"/>
          <w:b/>
          <w:i/>
          <w:sz w:val="24"/>
          <w:szCs w:val="24"/>
        </w:rPr>
        <w:t>投标人应将投标文件密封，封口处要贴封签并加盖投标单位公章。</w:t>
      </w:r>
      <w:r>
        <w:rPr>
          <w:rFonts w:ascii="Times New Roman" w:hAnsi="Times New Roman" w:cs="Times New Roman"/>
          <w:sz w:val="24"/>
          <w:szCs w:val="24"/>
        </w:rPr>
        <w:t>不论投标人中标与否，投标文件均不退回。</w:t>
      </w:r>
    </w:p>
    <w:p w14:paraId="74601E32"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Times New Roman"/>
          <w:sz w:val="24"/>
          <w:szCs w:val="24"/>
        </w:rPr>
        <w:t>文件袋上应注明投标项目名称、正、副本、投标单位、授权代表姓名及联系方式。如因标注不清而产生的后果由投标人自负。</w:t>
      </w:r>
    </w:p>
    <w:p w14:paraId="26735708"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15.3</w:t>
      </w:r>
      <w:r>
        <w:rPr>
          <w:rFonts w:ascii="Times New Roman" w:hAnsi="Times New Roman" w:cs="Times New Roman"/>
          <w:bCs/>
          <w:sz w:val="24"/>
          <w:szCs w:val="24"/>
        </w:rPr>
        <w:t>未按要求密封和加写标记，采购人对误投或过早启封概不负责。对由此造成提前开封的投标文件，采购人将予以拒绝，作无效投标处理。</w:t>
      </w:r>
    </w:p>
    <w:p w14:paraId="31DE92EB"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16</w:t>
      </w:r>
      <w:r>
        <w:rPr>
          <w:rFonts w:ascii="Times New Roman" w:hAnsi="Times New Roman" w:cs="Times New Roman"/>
          <w:b/>
          <w:sz w:val="24"/>
          <w:szCs w:val="24"/>
        </w:rPr>
        <w:t>、投标截止日期</w:t>
      </w:r>
    </w:p>
    <w:p w14:paraId="42B70003" w14:textId="77777777" w:rsidR="00951E35" w:rsidRDefault="00000000">
      <w:pPr>
        <w:spacing w:line="360" w:lineRule="exact"/>
        <w:ind w:firstLineChars="200" w:firstLine="480"/>
        <w:rPr>
          <w:rFonts w:ascii="Times New Roman" w:hAnsi="Times New Roman" w:cs="Times New Roman"/>
          <w:bCs/>
          <w:sz w:val="24"/>
          <w:szCs w:val="24"/>
        </w:rPr>
      </w:pPr>
      <w:r>
        <w:rPr>
          <w:rFonts w:ascii="Times New Roman" w:hAnsi="Times New Roman" w:cs="Times New Roman"/>
          <w:sz w:val="24"/>
          <w:szCs w:val="24"/>
        </w:rPr>
        <w:t>16.1</w:t>
      </w:r>
      <w:r>
        <w:rPr>
          <w:rFonts w:ascii="Times New Roman" w:hAnsi="Times New Roman" w:cs="Times New Roman"/>
          <w:bCs/>
          <w:sz w:val="24"/>
          <w:szCs w:val="24"/>
        </w:rPr>
        <w:t xml:space="preserve"> </w:t>
      </w:r>
      <w:r>
        <w:rPr>
          <w:rFonts w:ascii="Times New Roman" w:hAnsi="Times New Roman" w:cs="Times New Roman"/>
          <w:bCs/>
          <w:sz w:val="24"/>
          <w:szCs w:val="24"/>
        </w:rPr>
        <w:t>采购人收到投标文件的时间不得迟于采购公告中规定的截止时间。</w:t>
      </w:r>
    </w:p>
    <w:p w14:paraId="0188473D" w14:textId="77777777" w:rsidR="00951E35" w:rsidRDefault="00000000">
      <w:pPr>
        <w:spacing w:line="360" w:lineRule="exact"/>
        <w:ind w:firstLineChars="200" w:firstLine="480"/>
        <w:rPr>
          <w:rFonts w:ascii="Times New Roman" w:hAnsi="Times New Roman" w:cs="Times New Roman"/>
          <w:bCs/>
          <w:sz w:val="24"/>
          <w:szCs w:val="24"/>
        </w:rPr>
      </w:pPr>
      <w:r>
        <w:rPr>
          <w:rFonts w:ascii="Times New Roman" w:hAnsi="Times New Roman" w:cs="Times New Roman"/>
          <w:sz w:val="24"/>
          <w:szCs w:val="24"/>
        </w:rPr>
        <w:t>16.2</w:t>
      </w:r>
      <w:r>
        <w:rPr>
          <w:rFonts w:ascii="Times New Roman" w:hAnsi="Times New Roman" w:cs="Times New Roman"/>
          <w:bCs/>
          <w:sz w:val="24"/>
          <w:szCs w:val="24"/>
        </w:rPr>
        <w:t xml:space="preserve"> </w:t>
      </w:r>
      <w:r>
        <w:rPr>
          <w:rFonts w:ascii="Times New Roman" w:hAnsi="Times New Roman" w:cs="Times New Roman"/>
          <w:bCs/>
          <w:sz w:val="24"/>
          <w:szCs w:val="24"/>
        </w:rPr>
        <w:t>采购人可以按照规定，通过修改采购文件有权酌情延长投标截止日期，在此情况下，投标人的所有权利和义务以及投标人受制的截止日期均应以延长后新的截止日期为准。</w:t>
      </w:r>
    </w:p>
    <w:p w14:paraId="6421A1F6"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17</w:t>
      </w:r>
      <w:r>
        <w:rPr>
          <w:rFonts w:ascii="Times New Roman" w:hAnsi="Times New Roman" w:cs="Times New Roman"/>
          <w:b/>
          <w:sz w:val="24"/>
          <w:szCs w:val="24"/>
        </w:rPr>
        <w:t>、迟交的投标文件</w:t>
      </w:r>
    </w:p>
    <w:p w14:paraId="794F3A0C"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迟交的投标文件将被拒收并原封退回。</w:t>
      </w:r>
    </w:p>
    <w:p w14:paraId="6F72E84D"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18</w:t>
      </w:r>
      <w:r>
        <w:rPr>
          <w:rFonts w:ascii="Times New Roman" w:hAnsi="Times New Roman" w:cs="Times New Roman"/>
          <w:b/>
          <w:sz w:val="24"/>
          <w:szCs w:val="24"/>
        </w:rPr>
        <w:t>、投标文件的修改和撤回</w:t>
      </w:r>
    </w:p>
    <w:p w14:paraId="2646BB40"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18.1</w:t>
      </w:r>
      <w:r>
        <w:rPr>
          <w:rFonts w:ascii="Times New Roman" w:hAnsi="Times New Roman" w:cs="Times New Roman"/>
          <w:sz w:val="24"/>
          <w:szCs w:val="24"/>
        </w:rPr>
        <w:t>投标人在递交投标书后，在规定的投标截止日期前可以修改或撤回其投标文件。修改文件必须在投标截止时间前送达。</w:t>
      </w:r>
    </w:p>
    <w:p w14:paraId="028A41AC"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18.2</w:t>
      </w:r>
      <w:r>
        <w:rPr>
          <w:rFonts w:ascii="Times New Roman" w:hAnsi="Times New Roman" w:cs="Times New Roman"/>
          <w:sz w:val="24"/>
          <w:szCs w:val="24"/>
        </w:rPr>
        <w:t>投标截止日期后不可对其投标文件作任何修改或撤回，否则其投标保证金将被没收。</w:t>
      </w:r>
    </w:p>
    <w:p w14:paraId="0D061889"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五、开标与评标</w:t>
      </w:r>
    </w:p>
    <w:p w14:paraId="3DE80A53"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19</w:t>
      </w:r>
      <w:r>
        <w:rPr>
          <w:rFonts w:ascii="Times New Roman" w:hAnsi="Times New Roman" w:cs="Times New Roman"/>
          <w:b/>
          <w:sz w:val="24"/>
          <w:szCs w:val="24"/>
        </w:rPr>
        <w:t>、开标</w:t>
      </w:r>
    </w:p>
    <w:p w14:paraId="09E0F8B9"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19.l</w:t>
      </w:r>
      <w:r>
        <w:rPr>
          <w:rFonts w:ascii="Times New Roman" w:hAnsi="Times New Roman" w:cs="Times New Roman"/>
          <w:sz w:val="24"/>
          <w:szCs w:val="24"/>
        </w:rPr>
        <w:t>采购人将在采购文件中规定的时间和地址组织公开开标。投标人法人代表或授权代表须携本人身份证原件参加，如有必要可以让投标人有一定时间的陈述，或接收评标工作组成员的提问后退场。</w:t>
      </w:r>
    </w:p>
    <w:p w14:paraId="16B28EF3"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19.2</w:t>
      </w:r>
      <w:r>
        <w:rPr>
          <w:rFonts w:ascii="Times New Roman" w:hAnsi="Times New Roman" w:cs="Times New Roman"/>
          <w:sz w:val="24"/>
          <w:szCs w:val="24"/>
        </w:rPr>
        <w:t>开标时请投标人授权代表查验投标文件密封情况，确认无误后，采购人当众拆封宣读每份投标文件中</w:t>
      </w:r>
      <w:r>
        <w:rPr>
          <w:rFonts w:ascii="Times New Roman" w:hAnsi="Times New Roman" w:cs="Times New Roman"/>
          <w:sz w:val="24"/>
          <w:szCs w:val="24"/>
        </w:rPr>
        <w:t>“</w:t>
      </w:r>
      <w:r>
        <w:rPr>
          <w:rFonts w:ascii="Times New Roman" w:hAnsi="Times New Roman" w:cs="Times New Roman"/>
          <w:sz w:val="24"/>
          <w:szCs w:val="24"/>
        </w:rPr>
        <w:t>开标一览表</w:t>
      </w:r>
      <w:r>
        <w:rPr>
          <w:rFonts w:ascii="Times New Roman" w:hAnsi="Times New Roman" w:cs="Times New Roman"/>
          <w:sz w:val="24"/>
          <w:szCs w:val="24"/>
        </w:rPr>
        <w:t>”</w:t>
      </w:r>
      <w:r>
        <w:rPr>
          <w:rFonts w:ascii="Times New Roman" w:hAnsi="Times New Roman" w:cs="Times New Roman"/>
          <w:sz w:val="24"/>
          <w:szCs w:val="24"/>
        </w:rPr>
        <w:t>的各项内容，未列入开标一览表的内容一律不在开标时宣读。开标时未宣读的投标报价信息，不得在评标时采用。采购人将指定专人负责开标记录并存档备查，各投标人需仔细核对开标记录相关内容并签字确认。</w:t>
      </w:r>
    </w:p>
    <w:p w14:paraId="5B22CD87"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20</w:t>
      </w:r>
      <w:r>
        <w:rPr>
          <w:rFonts w:ascii="Times New Roman" w:hAnsi="Times New Roman" w:cs="Times New Roman"/>
          <w:b/>
          <w:sz w:val="24"/>
          <w:szCs w:val="24"/>
        </w:rPr>
        <w:t>、评标过程的保密与公正</w:t>
      </w:r>
    </w:p>
    <w:p w14:paraId="6133984C"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20.l</w:t>
      </w:r>
      <w:r>
        <w:rPr>
          <w:rFonts w:ascii="Times New Roman" w:hAnsi="Times New Roman" w:cs="Times New Roman"/>
          <w:sz w:val="24"/>
          <w:szCs w:val="24"/>
        </w:rPr>
        <w:t>公开开标后，直至通知投标人中标为止，凡是与审查、澄清、评价和比较投标的有关资料，均不得向投标人或与评标无关的人员透露。</w:t>
      </w:r>
    </w:p>
    <w:p w14:paraId="136676CD"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20.2</w:t>
      </w:r>
      <w:r>
        <w:rPr>
          <w:rFonts w:ascii="Times New Roman" w:hAnsi="Times New Roman" w:cs="Times New Roman"/>
          <w:sz w:val="24"/>
          <w:szCs w:val="24"/>
        </w:rPr>
        <w:t>投标人试图影响评标或授予合同方面的任何尝试，可能导致该投标人的标被</w:t>
      </w:r>
      <w:r>
        <w:rPr>
          <w:rFonts w:ascii="Times New Roman" w:hAnsi="Times New Roman" w:cs="Times New Roman"/>
          <w:sz w:val="24"/>
          <w:szCs w:val="24"/>
        </w:rPr>
        <w:lastRenderedPageBreak/>
        <w:t>废弃。</w:t>
      </w:r>
    </w:p>
    <w:p w14:paraId="5CE84C1F"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、投标的澄清</w:t>
      </w:r>
    </w:p>
    <w:p w14:paraId="56BD1D33"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21.1</w:t>
      </w:r>
      <w:r>
        <w:rPr>
          <w:rFonts w:ascii="Times New Roman" w:hAnsi="Times New Roman" w:cs="Times New Roman"/>
          <w:sz w:val="24"/>
          <w:szCs w:val="24"/>
        </w:rPr>
        <w:t>评标期间，为有助于对投标文件的审查、评价和比较，评标工作组有权要求投标人对其投标文件进行澄清，但并非对每个投标人都作澄清要求。</w:t>
      </w:r>
    </w:p>
    <w:p w14:paraId="3016027F" w14:textId="77777777" w:rsidR="00951E35" w:rsidRDefault="00000000">
      <w:pPr>
        <w:spacing w:line="360" w:lineRule="exact"/>
        <w:rPr>
          <w:rFonts w:ascii="Times New Roman" w:hAnsi="Times New Roman" w:cs="Times New Roman"/>
          <w:sz w:val="24"/>
          <w:szCs w:val="24"/>
        </w:rPr>
      </w:pPr>
      <w:r>
        <w:rPr>
          <w:rFonts w:ascii="Times New Roman" w:hAnsi="Times New Roman" w:cs="Times New Roman"/>
          <w:sz w:val="24"/>
          <w:szCs w:val="24"/>
        </w:rPr>
        <w:t xml:space="preserve">    21.2</w:t>
      </w:r>
      <w:r>
        <w:rPr>
          <w:rFonts w:ascii="Times New Roman" w:hAnsi="Times New Roman" w:cs="Times New Roman"/>
          <w:sz w:val="24"/>
          <w:szCs w:val="24"/>
        </w:rPr>
        <w:t>接到澄清要求的投标人应派人按要求做出澄清，书面澄清的内容须由投标人法定代表人或授权代表签署，并作为投标文件的补充部分，但投标的价格和实质性的内容不得做任何更改。</w:t>
      </w:r>
    </w:p>
    <w:p w14:paraId="576A9B3A" w14:textId="77777777" w:rsidR="00951E35" w:rsidRDefault="00000000">
      <w:pPr>
        <w:spacing w:line="360" w:lineRule="exact"/>
        <w:ind w:firstLine="480"/>
        <w:rPr>
          <w:rFonts w:ascii="Times New Roman" w:hAnsi="Times New Roman" w:cs="Times New Roman"/>
          <w:sz w:val="24"/>
          <w:szCs w:val="24"/>
        </w:rPr>
      </w:pPr>
      <w:r>
        <w:rPr>
          <w:rFonts w:ascii="Times New Roman" w:hAnsi="Times New Roman" w:cs="Times New Roman"/>
          <w:sz w:val="24"/>
          <w:szCs w:val="24"/>
        </w:rPr>
        <w:t xml:space="preserve">21.3 </w:t>
      </w:r>
      <w:r>
        <w:rPr>
          <w:rFonts w:ascii="Times New Roman" w:hAnsi="Times New Roman" w:cs="Times New Roman"/>
          <w:sz w:val="24"/>
          <w:szCs w:val="24"/>
        </w:rPr>
        <w:t>接到澄清要求的投标人如未按规定做出澄清，其风险由投标人自行承担。</w:t>
      </w:r>
    </w:p>
    <w:p w14:paraId="2FD1D8C9"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22</w:t>
      </w:r>
      <w:r>
        <w:rPr>
          <w:rFonts w:ascii="Times New Roman" w:hAnsi="Times New Roman" w:cs="Times New Roman"/>
          <w:b/>
          <w:sz w:val="24"/>
          <w:szCs w:val="24"/>
        </w:rPr>
        <w:t>、对投标文件的初审</w:t>
      </w:r>
    </w:p>
    <w:p w14:paraId="20767342"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22.1</w:t>
      </w:r>
      <w:r>
        <w:rPr>
          <w:rFonts w:ascii="Times New Roman" w:hAnsi="Times New Roman" w:cs="Times New Roman"/>
          <w:sz w:val="24"/>
          <w:szCs w:val="24"/>
        </w:rPr>
        <w:t>投标文件初审分为资格性检查和符合性检查。</w:t>
      </w:r>
    </w:p>
    <w:p w14:paraId="4C47FE2A" w14:textId="77777777" w:rsidR="00951E35" w:rsidRDefault="00000000">
      <w:pPr>
        <w:spacing w:line="360" w:lineRule="exact"/>
        <w:ind w:firstLineChars="200" w:firstLine="482"/>
        <w:rPr>
          <w:rFonts w:ascii="Times New Roman" w:hAnsi="Times New Roman" w:cs="Times New Roman"/>
          <w:b/>
          <w:bCs/>
          <w:sz w:val="24"/>
          <w:szCs w:val="24"/>
        </w:rPr>
      </w:pPr>
      <w:r>
        <w:rPr>
          <w:rFonts w:ascii="Times New Roman" w:hAnsi="Times New Roman" w:cs="Times New Roman"/>
          <w:b/>
          <w:bCs/>
          <w:sz w:val="24"/>
          <w:szCs w:val="24"/>
        </w:rPr>
        <w:t>资格性检查：</w:t>
      </w:r>
    </w:p>
    <w:p w14:paraId="349186EC" w14:textId="272B7D93" w:rsidR="00951E35" w:rsidRDefault="00000000">
      <w:pPr>
        <w:spacing w:line="360" w:lineRule="exact"/>
        <w:ind w:firstLineChars="200" w:firstLine="480"/>
        <w:rPr>
          <w:rFonts w:ascii="Times New Roman" w:hAnsi="Times New Roman" w:cs="Times New Roman"/>
          <w:sz w:val="24"/>
          <w:szCs w:val="24"/>
          <w:lang w:val="zh-CN"/>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w:t>
      </w:r>
      <w:r w:rsidR="007B059A">
        <w:rPr>
          <w:rFonts w:ascii="Times New Roman" w:hAnsi="Times New Roman" w:cs="Times New Roman"/>
          <w:sz w:val="24"/>
          <w:szCs w:val="24"/>
        </w:rPr>
        <w:t>采购人</w:t>
      </w:r>
      <w:r>
        <w:rPr>
          <w:rFonts w:ascii="Times New Roman" w:hAnsi="Times New Roman" w:cs="Times New Roman"/>
          <w:sz w:val="24"/>
          <w:szCs w:val="24"/>
        </w:rPr>
        <w:t>或者招标代理机构应当依法</w:t>
      </w:r>
      <w:r>
        <w:rPr>
          <w:rFonts w:ascii="Times New Roman" w:hAnsi="Times New Roman" w:cs="Times New Roman"/>
          <w:sz w:val="24"/>
          <w:szCs w:val="24"/>
          <w:lang w:val="zh-CN"/>
        </w:rPr>
        <w:t>对投标人的资格进行审查。</w:t>
      </w:r>
    </w:p>
    <w:p w14:paraId="733B6D1C" w14:textId="422BCE7E" w:rsidR="00951E35" w:rsidRDefault="00000000">
      <w:pPr>
        <w:spacing w:line="360" w:lineRule="exact"/>
        <w:ind w:firstLineChars="200" w:firstLine="480"/>
        <w:rPr>
          <w:rFonts w:ascii="Times New Roman" w:hAnsi="Times New Roman" w:cs="Times New Roman"/>
          <w:sz w:val="24"/>
          <w:szCs w:val="24"/>
          <w:lang w:val="zh-CN"/>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w:t>
      </w:r>
      <w:r w:rsidR="007B059A">
        <w:rPr>
          <w:rFonts w:ascii="Times New Roman" w:hAnsi="Times New Roman" w:cs="Times New Roman"/>
          <w:sz w:val="24"/>
          <w:szCs w:val="24"/>
        </w:rPr>
        <w:t>采购人</w:t>
      </w:r>
      <w:r>
        <w:rPr>
          <w:rFonts w:ascii="Times New Roman" w:hAnsi="Times New Roman" w:cs="Times New Roman"/>
          <w:sz w:val="24"/>
          <w:szCs w:val="24"/>
        </w:rPr>
        <w:t>或者招标代理机构</w:t>
      </w:r>
      <w:r>
        <w:rPr>
          <w:rFonts w:ascii="Times New Roman" w:hAnsi="Times New Roman" w:cs="Times New Roman"/>
          <w:sz w:val="24"/>
          <w:szCs w:val="24"/>
          <w:lang w:val="zh-CN"/>
        </w:rPr>
        <w:t>依据法律法规和招标文件的规定，对投标文件中的资格证明文件等进行审查，以确定投标投标人是否具备投标资格。</w:t>
      </w:r>
    </w:p>
    <w:p w14:paraId="2B414C0A" w14:textId="6E528129"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lang w:val="zh-CN"/>
        </w:rPr>
        <w:t>（</w:t>
      </w:r>
      <w:r>
        <w:rPr>
          <w:rFonts w:ascii="Times New Roman" w:hAnsi="Times New Roman" w:cs="Times New Roman"/>
          <w:sz w:val="24"/>
          <w:szCs w:val="24"/>
        </w:rPr>
        <w:t>3</w:t>
      </w:r>
      <w:r>
        <w:rPr>
          <w:rFonts w:ascii="Times New Roman" w:hAnsi="Times New Roman" w:cs="Times New Roman"/>
          <w:sz w:val="24"/>
          <w:szCs w:val="24"/>
          <w:lang w:val="zh-CN"/>
        </w:rPr>
        <w:t>）在进行资格性审查的同时，将在</w:t>
      </w:r>
      <w:r>
        <w:rPr>
          <w:rFonts w:ascii="Times New Roman" w:hAnsi="Times New Roman" w:cs="Times New Roman"/>
          <w:sz w:val="24"/>
          <w:szCs w:val="24"/>
          <w:lang w:val="zh-CN"/>
        </w:rPr>
        <w:t>“</w:t>
      </w:r>
      <w:r>
        <w:rPr>
          <w:rFonts w:ascii="Times New Roman" w:hAnsi="Times New Roman" w:cs="Times New Roman"/>
          <w:sz w:val="24"/>
          <w:szCs w:val="24"/>
          <w:lang w:val="zh-CN"/>
        </w:rPr>
        <w:t>信用中国</w:t>
      </w:r>
      <w:r>
        <w:rPr>
          <w:rFonts w:ascii="Times New Roman" w:hAnsi="Times New Roman" w:cs="Times New Roman"/>
          <w:sz w:val="24"/>
          <w:szCs w:val="24"/>
          <w:lang w:val="zh-CN"/>
        </w:rPr>
        <w:t>”</w:t>
      </w:r>
      <w:r>
        <w:rPr>
          <w:rFonts w:ascii="Times New Roman" w:hAnsi="Times New Roman" w:cs="Times New Roman"/>
          <w:sz w:val="24"/>
          <w:szCs w:val="24"/>
          <w:lang w:val="zh-CN"/>
        </w:rPr>
        <w:t>网站（</w:t>
      </w:r>
      <w:r>
        <w:rPr>
          <w:rFonts w:ascii="Times New Roman" w:hAnsi="Times New Roman" w:cs="Times New Roman"/>
          <w:sz w:val="24"/>
          <w:szCs w:val="24"/>
          <w:lang w:val="zh-CN"/>
        </w:rPr>
        <w:t>www.creditchina.gov.cn</w:t>
      </w:r>
      <w:r>
        <w:rPr>
          <w:rFonts w:ascii="Times New Roman" w:hAnsi="Times New Roman" w:cs="Times New Roman"/>
          <w:sz w:val="24"/>
          <w:szCs w:val="24"/>
          <w:lang w:val="zh-CN"/>
        </w:rPr>
        <w:t>）、</w:t>
      </w:r>
      <w:r>
        <w:rPr>
          <w:rFonts w:ascii="Times New Roman" w:hAnsi="Times New Roman" w:cs="Times New Roman"/>
          <w:sz w:val="24"/>
          <w:szCs w:val="24"/>
          <w:lang w:val="zh-CN"/>
        </w:rPr>
        <w:t>“</w:t>
      </w:r>
      <w:r>
        <w:rPr>
          <w:rFonts w:ascii="Times New Roman" w:hAnsi="Times New Roman" w:cs="Times New Roman"/>
          <w:sz w:val="24"/>
          <w:szCs w:val="24"/>
          <w:lang w:val="zh-CN"/>
        </w:rPr>
        <w:t>中国政府采购网</w:t>
      </w:r>
      <w:r>
        <w:rPr>
          <w:rFonts w:ascii="Times New Roman" w:hAnsi="Times New Roman" w:cs="Times New Roman"/>
          <w:sz w:val="24"/>
          <w:szCs w:val="24"/>
          <w:lang w:val="zh-CN"/>
        </w:rPr>
        <w:t>”</w:t>
      </w:r>
      <w:r>
        <w:rPr>
          <w:rFonts w:ascii="Times New Roman" w:hAnsi="Times New Roman" w:cs="Times New Roman"/>
          <w:sz w:val="24"/>
          <w:szCs w:val="24"/>
          <w:lang w:val="zh-CN"/>
        </w:rPr>
        <w:t>（</w:t>
      </w:r>
      <w:r>
        <w:rPr>
          <w:rFonts w:ascii="Times New Roman" w:hAnsi="Times New Roman" w:cs="Times New Roman"/>
          <w:sz w:val="24"/>
          <w:szCs w:val="24"/>
          <w:lang w:val="zh-CN"/>
        </w:rPr>
        <w:t>www.ccgp.gov.cn</w:t>
      </w:r>
      <w:r>
        <w:rPr>
          <w:rFonts w:ascii="Times New Roman" w:hAnsi="Times New Roman" w:cs="Times New Roman"/>
          <w:sz w:val="24"/>
          <w:szCs w:val="24"/>
          <w:lang w:val="zh-CN"/>
        </w:rPr>
        <w:t>）对投标投标人是否被列入失信被执行人、</w:t>
      </w:r>
      <w:r>
        <w:rPr>
          <w:rFonts w:ascii="Times New Roman" w:hAnsi="Times New Roman" w:cs="Times New Roman"/>
          <w:sz w:val="24"/>
          <w:szCs w:val="24"/>
        </w:rPr>
        <w:t>重</w:t>
      </w:r>
      <w:r>
        <w:rPr>
          <w:rFonts w:ascii="Times New Roman" w:hAnsi="Times New Roman" w:cs="Times New Roman"/>
          <w:sz w:val="24"/>
          <w:szCs w:val="24"/>
          <w:lang w:val="zh-CN"/>
        </w:rPr>
        <w:t>大税收违法案件当事人名单、政府采购严重违法失信行为记录名单的情况进行查询，以确定投标投标人是否具备投标资格。</w:t>
      </w:r>
    </w:p>
    <w:p w14:paraId="4F772046" w14:textId="77777777" w:rsidR="00951E35" w:rsidRDefault="00000000">
      <w:pPr>
        <w:spacing w:line="360" w:lineRule="exact"/>
        <w:ind w:firstLineChars="200" w:firstLine="482"/>
        <w:rPr>
          <w:rFonts w:ascii="Times New Roman" w:hAnsi="Times New Roman" w:cs="Times New Roman"/>
          <w:b/>
          <w:bCs/>
          <w:sz w:val="24"/>
          <w:szCs w:val="24"/>
        </w:rPr>
      </w:pPr>
      <w:r>
        <w:rPr>
          <w:rFonts w:ascii="Times New Roman" w:hAnsi="Times New Roman" w:cs="Times New Roman"/>
          <w:b/>
          <w:bCs/>
          <w:sz w:val="24"/>
          <w:szCs w:val="24"/>
        </w:rPr>
        <w:t>符合性检查：</w:t>
      </w:r>
    </w:p>
    <w:p w14:paraId="101FC69D" w14:textId="77777777" w:rsidR="00951E35" w:rsidRDefault="00000000">
      <w:pPr>
        <w:spacing w:line="360" w:lineRule="exact"/>
        <w:ind w:firstLineChars="200" w:firstLine="480"/>
        <w:rPr>
          <w:rFonts w:ascii="Times New Roman" w:hAnsi="Times New Roman" w:cs="Times New Roman"/>
          <w:sz w:val="24"/>
          <w:szCs w:val="24"/>
          <w:lang w:val="zh-CN"/>
        </w:rPr>
      </w:pPr>
      <w:r>
        <w:rPr>
          <w:rFonts w:ascii="Times New Roman" w:hAnsi="Times New Roman" w:cs="Times New Roman"/>
          <w:sz w:val="24"/>
          <w:szCs w:val="24"/>
          <w:lang w:val="zh-CN"/>
        </w:rPr>
        <w:t>（</w:t>
      </w:r>
      <w:r>
        <w:rPr>
          <w:rFonts w:ascii="Times New Roman" w:hAnsi="Times New Roman" w:cs="Times New Roman"/>
          <w:sz w:val="24"/>
          <w:szCs w:val="24"/>
        </w:rPr>
        <w:t>1</w:t>
      </w:r>
      <w:r>
        <w:rPr>
          <w:rFonts w:ascii="Times New Roman" w:hAnsi="Times New Roman" w:cs="Times New Roman"/>
          <w:sz w:val="24"/>
          <w:szCs w:val="24"/>
          <w:lang w:val="zh-CN"/>
        </w:rPr>
        <w:t>）评标委员会将依据法律法规和招标文件的规定，对投标文件的有效性、完整性和对招标文件的响应程度进行审查，以确定是否对招标文件的实质性要求作出响应。</w:t>
      </w:r>
    </w:p>
    <w:p w14:paraId="5F5E92DD" w14:textId="77777777" w:rsidR="00951E35" w:rsidRDefault="00000000">
      <w:pPr>
        <w:spacing w:line="360" w:lineRule="exact"/>
        <w:ind w:firstLineChars="200" w:firstLine="480"/>
        <w:rPr>
          <w:rFonts w:ascii="Times New Roman" w:hAnsi="Times New Roman" w:cs="Times New Roman"/>
          <w:sz w:val="24"/>
          <w:szCs w:val="24"/>
          <w:lang w:val="zh-CN"/>
        </w:rPr>
      </w:pPr>
      <w:r>
        <w:rPr>
          <w:rFonts w:ascii="Times New Roman" w:hAnsi="Times New Roman" w:cs="Times New Roman"/>
          <w:sz w:val="24"/>
          <w:szCs w:val="24"/>
          <w:lang w:val="zh-CN"/>
        </w:rPr>
        <w:t>（</w:t>
      </w:r>
      <w:r>
        <w:rPr>
          <w:rFonts w:ascii="Times New Roman" w:hAnsi="Times New Roman" w:cs="Times New Roman"/>
          <w:sz w:val="24"/>
          <w:szCs w:val="24"/>
        </w:rPr>
        <w:t>2</w:t>
      </w:r>
      <w:r>
        <w:rPr>
          <w:rFonts w:ascii="Times New Roman" w:hAnsi="Times New Roman" w:cs="Times New Roman"/>
          <w:sz w:val="24"/>
          <w:szCs w:val="24"/>
          <w:lang w:val="zh-CN"/>
        </w:rPr>
        <w:t>）实质性要求是指本招标文件中带</w:t>
      </w:r>
      <w:r>
        <w:rPr>
          <w:rFonts w:ascii="Times New Roman" w:hAnsi="Times New Roman" w:cs="Times New Roman"/>
          <w:sz w:val="24"/>
          <w:szCs w:val="24"/>
          <w:lang w:val="zh-CN"/>
        </w:rPr>
        <w:t>“</w:t>
      </w:r>
      <w:r>
        <w:rPr>
          <w:rFonts w:ascii="Segoe UI Symbol" w:hAnsi="Segoe UI Symbol" w:cs="Segoe UI Symbol"/>
          <w:sz w:val="24"/>
          <w:szCs w:val="24"/>
          <w:lang w:val="zh-CN"/>
        </w:rPr>
        <w:t>★</w:t>
      </w:r>
      <w:r>
        <w:rPr>
          <w:rFonts w:ascii="Times New Roman" w:hAnsi="Times New Roman" w:cs="Times New Roman"/>
          <w:sz w:val="24"/>
          <w:szCs w:val="24"/>
          <w:lang w:val="zh-CN"/>
        </w:rPr>
        <w:t>”</w:t>
      </w:r>
      <w:r>
        <w:rPr>
          <w:rFonts w:ascii="Times New Roman" w:hAnsi="Times New Roman" w:cs="Times New Roman"/>
          <w:sz w:val="24"/>
          <w:szCs w:val="24"/>
          <w:lang w:val="zh-CN"/>
        </w:rPr>
        <w:t>的商务和技术要求。</w:t>
      </w:r>
    </w:p>
    <w:p w14:paraId="1624919D"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lang w:val="zh-CN"/>
        </w:rPr>
        <w:t>如果投标文件实质上没有响应招标文件的要求，评标委员会将予以拒绝，</w:t>
      </w:r>
      <w:r>
        <w:rPr>
          <w:rFonts w:ascii="Times New Roman" w:hAnsi="Times New Roman" w:cs="Times New Roman"/>
          <w:sz w:val="24"/>
          <w:szCs w:val="24"/>
        </w:rPr>
        <w:t>投标人不得通过修改或撤销不合要求的偏离而使其投标成为实质性响应的投标。</w:t>
      </w:r>
    </w:p>
    <w:p w14:paraId="3F875676"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）在详细评标之前，评标工作组将首先审查每份投标文件是否实质性响应了采购文件的要求。实质性响应的投标应该是与采购文件要求的全部条款、条件和规格相符，没有重大偏离或保留的投标。</w:t>
      </w:r>
    </w:p>
    <w:p w14:paraId="460CC1FC"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所谓重大偏离或保留是指与采购文件规定的实质性要求存在负偏离，或者在实质上与采购文件不一致，而且限制了合同中买方和见证方的权利或投标人的义务，纠正这些偏离或保留将会对其他实质性响应要求的投标人的竞争地位产生不公正的影响。重大偏离的认定需经过评标工作组三分二及以上成员的认定。评委决定投标文件的响应性只根据投标文件本身的内容，而不寻求外部的证据。</w:t>
      </w:r>
    </w:p>
    <w:p w14:paraId="727AC792"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22.3</w:t>
      </w:r>
      <w:r>
        <w:rPr>
          <w:rFonts w:ascii="Times New Roman" w:hAnsi="Times New Roman" w:cs="Times New Roman"/>
          <w:sz w:val="24"/>
          <w:szCs w:val="24"/>
        </w:rPr>
        <w:t>如果投标文件实质上没有响应采购文件的要求，评标工作组将予以拒绝，投标人不得通过修改或撤销不合要求的偏离或保留而使其投标成为实质性响应的投标。</w:t>
      </w:r>
    </w:p>
    <w:p w14:paraId="6B4722DF"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22.4</w:t>
      </w:r>
      <w:r>
        <w:rPr>
          <w:rFonts w:ascii="Times New Roman" w:hAnsi="Times New Roman" w:cs="Times New Roman"/>
          <w:sz w:val="24"/>
          <w:szCs w:val="24"/>
        </w:rPr>
        <w:t>评标工作组将对确定为实质性响应的投标进行进一步审核，看其是否有计算上或累加上的算术错误，修正错误的原则如下：</w:t>
      </w:r>
    </w:p>
    <w:p w14:paraId="2311C883"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如果用数字表示的金额和用文字表示的金额不一致时，应以文字表示的金额</w:t>
      </w:r>
      <w:r>
        <w:rPr>
          <w:rFonts w:ascii="Times New Roman" w:hAnsi="Times New Roman" w:cs="Times New Roman"/>
          <w:sz w:val="24"/>
          <w:szCs w:val="24"/>
        </w:rPr>
        <w:lastRenderedPageBreak/>
        <w:t>为准进行修正；</w:t>
      </w:r>
    </w:p>
    <w:p w14:paraId="7C461B09"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当单价与数量的乘积和总价不一致时，以单价为准进行修正。只有在评标工作组认为单价有明显的小数点错误时，才能以标出的总价为准，并修改单价。</w:t>
      </w:r>
    </w:p>
    <w:p w14:paraId="2888131E"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22.5</w:t>
      </w:r>
      <w:r>
        <w:rPr>
          <w:rFonts w:ascii="Times New Roman" w:hAnsi="Times New Roman" w:cs="Times New Roman"/>
          <w:sz w:val="24"/>
          <w:szCs w:val="24"/>
        </w:rPr>
        <w:t>评标工作组将按上述修正错误的方法调整投标文件中的投标报价，调整后的价格应对投标人具有约束力。如果投标人不接受修正后的价格，则其投标将被拒绝，其投标保证金不予退还。</w:t>
      </w:r>
    </w:p>
    <w:p w14:paraId="075240A4"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22.6</w:t>
      </w:r>
      <w:r>
        <w:rPr>
          <w:rFonts w:ascii="Times New Roman" w:hAnsi="Times New Roman" w:cs="Times New Roman"/>
          <w:sz w:val="24"/>
          <w:szCs w:val="24"/>
        </w:rPr>
        <w:t>评标工作组将允许修正投标文件中不构成重大偏离的、微小的、非正规的、不一致的或不规则的地方，但这些修改不能影响任何投标人相应的名次排列。</w:t>
      </w:r>
    </w:p>
    <w:p w14:paraId="798685C7" w14:textId="77777777" w:rsidR="00951E35" w:rsidRDefault="00000000">
      <w:pPr>
        <w:shd w:val="clear" w:color="auto" w:fill="FFFFFF"/>
        <w:snapToGrid w:val="0"/>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23</w:t>
      </w:r>
      <w:r>
        <w:rPr>
          <w:rFonts w:ascii="Times New Roman" w:hAnsi="Times New Roman" w:cs="Times New Roman"/>
          <w:b/>
          <w:sz w:val="24"/>
          <w:szCs w:val="24"/>
        </w:rPr>
        <w:t>、无效投标条款和废标条款</w:t>
      </w:r>
    </w:p>
    <w:p w14:paraId="38C717F5"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23.1</w:t>
      </w:r>
      <w:r>
        <w:rPr>
          <w:rFonts w:ascii="Times New Roman" w:hAnsi="Times New Roman" w:cs="Times New Roman"/>
          <w:sz w:val="24"/>
          <w:szCs w:val="24"/>
        </w:rPr>
        <w:t>无效投标条款：</w:t>
      </w:r>
    </w:p>
    <w:p w14:paraId="48EEE4CD"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）未按要求交纳投标保证金的；</w:t>
      </w:r>
    </w:p>
    <w:p w14:paraId="0FCC5B4D"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）未按照采购文件规定要求密封、签署、盖章的；</w:t>
      </w:r>
    </w:p>
    <w:p w14:paraId="2DD74FBF"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）投标人在报价时采用选择性报价的；</w:t>
      </w:r>
    </w:p>
    <w:p w14:paraId="381B23C2"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）投标人不具备采购文件中规定资格要求的；</w:t>
      </w:r>
    </w:p>
    <w:p w14:paraId="0437AD5C"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5</w:t>
      </w:r>
      <w:r>
        <w:rPr>
          <w:rFonts w:ascii="Times New Roman" w:hAnsi="Times New Roman" w:cs="Times New Roman"/>
          <w:sz w:val="24"/>
          <w:szCs w:val="24"/>
        </w:rPr>
        <w:t>）投标人的报价超过了采购预算或最高限价的；</w:t>
      </w:r>
    </w:p>
    <w:p w14:paraId="67025AC4"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6</w:t>
      </w:r>
      <w:r>
        <w:rPr>
          <w:rFonts w:ascii="Times New Roman" w:hAnsi="Times New Roman" w:cs="Times New Roman"/>
          <w:sz w:val="24"/>
          <w:szCs w:val="24"/>
        </w:rPr>
        <w:t>）未通过符合性检查的；</w:t>
      </w:r>
    </w:p>
    <w:p w14:paraId="606101D2"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7</w:t>
      </w:r>
      <w:r>
        <w:rPr>
          <w:rFonts w:ascii="Times New Roman" w:hAnsi="Times New Roman" w:cs="Times New Roman"/>
          <w:sz w:val="24"/>
          <w:szCs w:val="24"/>
        </w:rPr>
        <w:t>）不符合采购文件中规定的其他实质性要求和条件的；</w:t>
      </w:r>
    </w:p>
    <w:p w14:paraId="048FAF5B"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8</w:t>
      </w:r>
      <w:r>
        <w:rPr>
          <w:rFonts w:ascii="Times New Roman" w:hAnsi="Times New Roman" w:cs="Times New Roman"/>
          <w:sz w:val="24"/>
          <w:szCs w:val="24"/>
        </w:rPr>
        <w:t>）投标文件含有采购人不能接受的附加条件的；</w:t>
      </w:r>
    </w:p>
    <w:p w14:paraId="1746F646"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9</w:t>
      </w:r>
      <w:r>
        <w:rPr>
          <w:rFonts w:ascii="Times New Roman" w:hAnsi="Times New Roman" w:cs="Times New Roman"/>
          <w:sz w:val="24"/>
          <w:szCs w:val="24"/>
        </w:rPr>
        <w:t>）评标工作组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工作组应当将其作为无效投标处理。</w:t>
      </w:r>
    </w:p>
    <w:p w14:paraId="1862A875"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10</w:t>
      </w:r>
      <w:r>
        <w:rPr>
          <w:rFonts w:ascii="Times New Roman" w:hAnsi="Times New Roman" w:cs="Times New Roman"/>
          <w:sz w:val="24"/>
          <w:szCs w:val="24"/>
        </w:rPr>
        <w:t>）</w:t>
      </w:r>
      <w:r>
        <w:rPr>
          <w:rFonts w:ascii="Times New Roman" w:hAnsi="Times New Roman" w:cs="Times New Roman"/>
          <w:bCs/>
          <w:sz w:val="24"/>
        </w:rPr>
        <w:t>其他法律、法规及本采购文件规定的属无效投标的情形。</w:t>
      </w:r>
    </w:p>
    <w:p w14:paraId="1BE55FDB" w14:textId="77777777" w:rsidR="00951E35" w:rsidRDefault="00000000">
      <w:pPr>
        <w:spacing w:line="360" w:lineRule="exact"/>
        <w:ind w:leftChars="228" w:left="479"/>
        <w:rPr>
          <w:rFonts w:ascii="Times New Roman" w:hAnsi="Times New Roman" w:cs="Times New Roman"/>
          <w:bCs/>
          <w:sz w:val="24"/>
          <w:szCs w:val="24"/>
        </w:rPr>
      </w:pPr>
      <w:r>
        <w:rPr>
          <w:rFonts w:ascii="Times New Roman" w:hAnsi="Times New Roman" w:cs="Times New Roman"/>
          <w:sz w:val="24"/>
          <w:szCs w:val="24"/>
        </w:rPr>
        <w:t>23.2</w:t>
      </w:r>
      <w:r>
        <w:rPr>
          <w:rFonts w:ascii="Times New Roman" w:hAnsi="Times New Roman" w:cs="Times New Roman"/>
          <w:bCs/>
          <w:sz w:val="24"/>
          <w:szCs w:val="24"/>
        </w:rPr>
        <w:t>废标条款：</w:t>
      </w:r>
    </w:p>
    <w:p w14:paraId="499B15BF"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）符合专业条件的投标人或者对采购文件作实质响应的投标人不足三家的；</w:t>
      </w:r>
      <w:r>
        <w:rPr>
          <w:rFonts w:ascii="Times New Roman" w:hAnsi="Times New Roman" w:cs="Times New Roman" w:hint="eastAsia"/>
          <w:sz w:val="24"/>
          <w:szCs w:val="24"/>
        </w:rPr>
        <w:t>（若出现第</w:t>
      </w:r>
      <w:r>
        <w:rPr>
          <w:rFonts w:ascii="Times New Roman" w:hAnsi="Times New Roman" w:cs="Times New Roman" w:hint="eastAsia"/>
          <w:sz w:val="24"/>
          <w:szCs w:val="24"/>
        </w:rPr>
        <w:t>29</w:t>
      </w:r>
      <w:r>
        <w:rPr>
          <w:rFonts w:ascii="Times New Roman" w:hAnsi="Times New Roman" w:cs="Times New Roman" w:hint="eastAsia"/>
          <w:sz w:val="24"/>
          <w:szCs w:val="24"/>
        </w:rPr>
        <w:t>条所描述的情形，按第</w:t>
      </w:r>
      <w:r>
        <w:rPr>
          <w:rFonts w:ascii="Times New Roman" w:hAnsi="Times New Roman" w:cs="Times New Roman" w:hint="eastAsia"/>
          <w:sz w:val="24"/>
          <w:szCs w:val="24"/>
        </w:rPr>
        <w:t>29</w:t>
      </w:r>
      <w:r>
        <w:rPr>
          <w:rFonts w:ascii="Times New Roman" w:hAnsi="Times New Roman" w:cs="Times New Roman" w:hint="eastAsia"/>
          <w:sz w:val="24"/>
          <w:szCs w:val="24"/>
        </w:rPr>
        <w:t>条处理）</w:t>
      </w:r>
    </w:p>
    <w:p w14:paraId="5D9E1B46"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）出现影响采购公正的违法、违规行为的；</w:t>
      </w:r>
    </w:p>
    <w:p w14:paraId="158932EF"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）因重大变故，采购任务取消的；</w:t>
      </w:r>
    </w:p>
    <w:p w14:paraId="4B73C0E2" w14:textId="77777777" w:rsidR="00951E35" w:rsidRDefault="00000000">
      <w:pPr>
        <w:spacing w:line="440" w:lineRule="exact"/>
        <w:ind w:leftChars="228" w:left="479"/>
        <w:rPr>
          <w:rFonts w:ascii="Times New Roman" w:hAnsi="Times New Roman" w:cs="Times New Roman"/>
          <w:bCs/>
          <w:sz w:val="24"/>
        </w:rPr>
      </w:pPr>
      <w:r>
        <w:rPr>
          <w:rFonts w:ascii="Times New Roman" w:hAnsi="Times New Roman" w:cs="Times New Roman"/>
          <w:bCs/>
          <w:sz w:val="24"/>
        </w:rPr>
        <w:t>（</w:t>
      </w:r>
      <w:r>
        <w:rPr>
          <w:rFonts w:ascii="Times New Roman" w:hAnsi="Times New Roman" w:cs="Times New Roman"/>
          <w:bCs/>
          <w:sz w:val="24"/>
        </w:rPr>
        <w:t>4</w:t>
      </w:r>
      <w:r>
        <w:rPr>
          <w:rFonts w:ascii="Times New Roman" w:hAnsi="Times New Roman" w:cs="Times New Roman"/>
          <w:bCs/>
          <w:sz w:val="24"/>
        </w:rPr>
        <w:t>）</w:t>
      </w:r>
      <w:r>
        <w:rPr>
          <w:rFonts w:ascii="Times New Roman" w:hAnsi="Times New Roman" w:cs="Times New Roman"/>
          <w:sz w:val="24"/>
          <w:szCs w:val="24"/>
        </w:rPr>
        <w:t>评标工作组</w:t>
      </w:r>
      <w:r>
        <w:rPr>
          <w:rFonts w:ascii="Times New Roman" w:hAnsi="Times New Roman" w:cs="Times New Roman"/>
          <w:bCs/>
          <w:sz w:val="24"/>
        </w:rPr>
        <w:t>会认定采购文件存在歧义、重大缺陷导致评审工作无法进行。</w:t>
      </w:r>
    </w:p>
    <w:p w14:paraId="32BB7193"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六、定标</w:t>
      </w:r>
    </w:p>
    <w:p w14:paraId="5C00D537"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24</w:t>
      </w:r>
      <w:r>
        <w:rPr>
          <w:rFonts w:ascii="Times New Roman" w:hAnsi="Times New Roman" w:cs="Times New Roman"/>
          <w:b/>
          <w:sz w:val="24"/>
          <w:szCs w:val="24"/>
        </w:rPr>
        <w:t>、确定中标单位</w:t>
      </w:r>
    </w:p>
    <w:p w14:paraId="27007D64"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24.1</w:t>
      </w:r>
      <w:r>
        <w:rPr>
          <w:rFonts w:ascii="Times New Roman" w:hAnsi="Times New Roman" w:cs="Times New Roman"/>
          <w:sz w:val="24"/>
          <w:szCs w:val="24"/>
        </w:rPr>
        <w:t>评标工作组首先对所有合格投标人按评标办法进行打分，根据综合得分，由高到低排列，向采购人推荐中标候选人。</w:t>
      </w:r>
      <w:r>
        <w:rPr>
          <w:rFonts w:ascii="Times New Roman" w:hAnsi="Times New Roman" w:cs="Times New Roman"/>
          <w:bCs/>
          <w:snapToGrid w:val="0"/>
          <w:kern w:val="21"/>
          <w:sz w:val="24"/>
        </w:rPr>
        <w:t>采购人应根据</w:t>
      </w:r>
      <w:r>
        <w:rPr>
          <w:rFonts w:ascii="Times New Roman" w:hAnsi="Times New Roman" w:cs="Times New Roman"/>
          <w:sz w:val="24"/>
          <w:szCs w:val="24"/>
        </w:rPr>
        <w:t>评标工作组</w:t>
      </w:r>
      <w:r>
        <w:rPr>
          <w:rFonts w:ascii="Times New Roman" w:hAnsi="Times New Roman" w:cs="Times New Roman"/>
          <w:bCs/>
          <w:snapToGrid w:val="0"/>
          <w:kern w:val="21"/>
          <w:sz w:val="24"/>
        </w:rPr>
        <w:t>推荐的中标候选人确定中标人</w:t>
      </w:r>
      <w:r>
        <w:rPr>
          <w:rFonts w:ascii="Times New Roman" w:hAnsi="Times New Roman" w:cs="Times New Roman"/>
          <w:sz w:val="24"/>
          <w:szCs w:val="24"/>
        </w:rPr>
        <w:t>。</w:t>
      </w:r>
    </w:p>
    <w:p w14:paraId="58D73A12" w14:textId="39B0879E"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24.2</w:t>
      </w:r>
      <w:r>
        <w:rPr>
          <w:rFonts w:ascii="Times New Roman" w:hAnsi="Times New Roman" w:cs="Times New Roman"/>
          <w:sz w:val="24"/>
          <w:szCs w:val="24"/>
        </w:rPr>
        <w:t>中标人名单将在</w:t>
      </w:r>
      <w:r>
        <w:rPr>
          <w:rFonts w:ascii="Times New Roman" w:hAnsi="Times New Roman" w:cs="Times New Roman"/>
          <w:sz w:val="24"/>
          <w:szCs w:val="24"/>
        </w:rPr>
        <w:t>“</w:t>
      </w:r>
      <w:r w:rsidR="007F49FC">
        <w:rPr>
          <w:rFonts w:ascii="Times New Roman" w:hAnsi="Times New Roman" w:cs="Times New Roman"/>
          <w:sz w:val="24"/>
          <w:szCs w:val="24"/>
        </w:rPr>
        <w:t>南京公共采购信息网</w:t>
      </w:r>
      <w:r>
        <w:rPr>
          <w:rFonts w:ascii="Times New Roman" w:hAnsi="Times New Roman" w:cs="Times New Roman"/>
          <w:sz w:val="24"/>
          <w:szCs w:val="24"/>
        </w:rPr>
        <w:t>”</w:t>
      </w:r>
      <w:r>
        <w:rPr>
          <w:rFonts w:ascii="Times New Roman" w:hAnsi="Times New Roman" w:cs="Times New Roman"/>
          <w:sz w:val="24"/>
          <w:szCs w:val="24"/>
        </w:rPr>
        <w:t>上进行公示。</w:t>
      </w:r>
    </w:p>
    <w:p w14:paraId="53DBAF16"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24.3</w:t>
      </w:r>
      <w:r>
        <w:rPr>
          <w:rFonts w:ascii="Times New Roman" w:hAnsi="Times New Roman" w:cs="Times New Roman"/>
          <w:sz w:val="24"/>
          <w:szCs w:val="24"/>
        </w:rPr>
        <w:t>若有充分证据证明，中标人出现下列情况之一的，一经查实，将被取消中标资格：</w:t>
      </w:r>
    </w:p>
    <w:p w14:paraId="2DD8C412"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）提供虚假材料谋取中标的；</w:t>
      </w:r>
    </w:p>
    <w:p w14:paraId="6FE6C1A6"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2</w:t>
      </w:r>
      <w:r>
        <w:rPr>
          <w:rFonts w:ascii="Times New Roman" w:hAnsi="Times New Roman" w:cs="Times New Roman"/>
          <w:sz w:val="24"/>
          <w:szCs w:val="24"/>
        </w:rPr>
        <w:t>）与评审专家、采购人或者其他投标人恶意串通的；</w:t>
      </w:r>
    </w:p>
    <w:p w14:paraId="029FF8B7"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）向评审专家、采购人行贿或者提供其它不正当利益的；</w:t>
      </w:r>
    </w:p>
    <w:p w14:paraId="4E153E40" w14:textId="77777777" w:rsidR="00951E35" w:rsidRDefault="00000000">
      <w:pPr>
        <w:snapToGrid w:val="0"/>
        <w:spacing w:line="360" w:lineRule="exact"/>
        <w:ind w:left="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）恶意竞争，投标总报价明显低于其自身合理成本且又无法提供证明的；</w:t>
      </w:r>
    </w:p>
    <w:p w14:paraId="2001F8D1"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5</w:t>
      </w:r>
      <w:r>
        <w:rPr>
          <w:rFonts w:ascii="Times New Roman" w:hAnsi="Times New Roman" w:cs="Times New Roman"/>
          <w:sz w:val="24"/>
          <w:szCs w:val="24"/>
        </w:rPr>
        <w:t>）不满足本采购文件规定的实质性要求，但在评标过程中又未被评标工作组发现的；</w:t>
      </w:r>
    </w:p>
    <w:p w14:paraId="06B3330F"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6</w:t>
      </w:r>
      <w:r>
        <w:rPr>
          <w:rFonts w:ascii="Times New Roman" w:hAnsi="Times New Roman" w:cs="Times New Roman"/>
          <w:sz w:val="24"/>
          <w:szCs w:val="24"/>
        </w:rPr>
        <w:t>）不符合法律、法规的规定的其它情形。</w:t>
      </w:r>
    </w:p>
    <w:p w14:paraId="23BA84B7"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24.4</w:t>
      </w:r>
      <w:r>
        <w:rPr>
          <w:rFonts w:ascii="Times New Roman" w:hAnsi="Times New Roman" w:cs="Times New Roman"/>
          <w:sz w:val="24"/>
          <w:szCs w:val="24"/>
        </w:rPr>
        <w:t>有下列情形之一的，视为投标人串通投标，投标无效：</w:t>
      </w:r>
    </w:p>
    <w:p w14:paraId="45823826"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）不同投标人的投标文件由同一单位或者个人编制。</w:t>
      </w:r>
    </w:p>
    <w:p w14:paraId="2FB0D136"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）不同投标人委托同一单位或者个人办理投标事宜。</w:t>
      </w:r>
    </w:p>
    <w:p w14:paraId="2D56E26E"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）不同投标人的投标文件载明的项目管理成员或者联系人员为同一人。</w:t>
      </w:r>
    </w:p>
    <w:p w14:paraId="79395951"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）不同投标人的投标文件异常一致或者投标报价呈规律性差异。</w:t>
      </w:r>
    </w:p>
    <w:p w14:paraId="282483F2"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5</w:t>
      </w:r>
      <w:r>
        <w:rPr>
          <w:rFonts w:ascii="Times New Roman" w:hAnsi="Times New Roman" w:cs="Times New Roman"/>
          <w:sz w:val="24"/>
          <w:szCs w:val="24"/>
        </w:rPr>
        <w:t>）不同投标人的投标文件相互混装。</w:t>
      </w:r>
    </w:p>
    <w:p w14:paraId="1BE696C9"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6</w:t>
      </w:r>
      <w:r>
        <w:rPr>
          <w:rFonts w:ascii="Times New Roman" w:hAnsi="Times New Roman" w:cs="Times New Roman"/>
          <w:sz w:val="24"/>
          <w:szCs w:val="24"/>
        </w:rPr>
        <w:t>）不同投标人的投标保证金从同一单位或者个人的账户转出。</w:t>
      </w:r>
    </w:p>
    <w:p w14:paraId="78335583"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25</w:t>
      </w:r>
      <w:r>
        <w:rPr>
          <w:rFonts w:ascii="Times New Roman" w:hAnsi="Times New Roman" w:cs="Times New Roman"/>
          <w:b/>
          <w:sz w:val="24"/>
          <w:szCs w:val="24"/>
        </w:rPr>
        <w:t>、质疑处理</w:t>
      </w:r>
    </w:p>
    <w:p w14:paraId="64648124"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25.1</w:t>
      </w:r>
      <w:r>
        <w:rPr>
          <w:rFonts w:ascii="Times New Roman" w:hAnsi="Times New Roman" w:cs="Times New Roman"/>
          <w:sz w:val="24"/>
          <w:szCs w:val="24"/>
        </w:rPr>
        <w:t>参加投标投标人认为采购文件、采购过程和采购结果使自己的权益受到损害的，可以在知道或应知其权益受到损害之日起</w:t>
      </w:r>
      <w:r>
        <w:rPr>
          <w:rFonts w:ascii="Times New Roman" w:hAnsi="Times New Roman" w:cs="Times New Roman"/>
          <w:sz w:val="24"/>
          <w:szCs w:val="24"/>
        </w:rPr>
        <w:t>7</w:t>
      </w:r>
      <w:r>
        <w:rPr>
          <w:rFonts w:ascii="Times New Roman" w:hAnsi="Times New Roman" w:cs="Times New Roman"/>
          <w:sz w:val="24"/>
          <w:szCs w:val="24"/>
        </w:rPr>
        <w:t>个工作日内，以书面形式向采购人提出质疑。</w:t>
      </w:r>
    </w:p>
    <w:p w14:paraId="7EBB3A56"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）对可以质疑的采购文件提出质疑的，为收到采购文件之日或者采购文件公告期限届满之日；</w:t>
      </w:r>
    </w:p>
    <w:p w14:paraId="6FB9E389"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）对采购过程提出质疑的，为各采购程序环节结束之日；</w:t>
      </w:r>
    </w:p>
    <w:p w14:paraId="495AE6FF"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）对中标或者成交结果提出质疑的，为中标或者成交结果公告期限届满之日。</w:t>
      </w:r>
    </w:p>
    <w:p w14:paraId="3F5C9197" w14:textId="77777777" w:rsidR="00951E35" w:rsidRDefault="00000000">
      <w:pPr>
        <w:snapToGrid w:val="0"/>
        <w:spacing w:line="360" w:lineRule="exact"/>
        <w:ind w:firstLineChars="197" w:firstLine="473"/>
        <w:rPr>
          <w:rFonts w:ascii="Times New Roman" w:hAnsi="Times New Roman" w:cs="Times New Roman"/>
          <w:sz w:val="24"/>
          <w:szCs w:val="24"/>
        </w:rPr>
      </w:pPr>
      <w:r>
        <w:rPr>
          <w:rFonts w:ascii="Times New Roman" w:hAnsi="Times New Roman" w:cs="Times New Roman"/>
          <w:sz w:val="24"/>
          <w:szCs w:val="24"/>
        </w:rPr>
        <w:t>25.2</w:t>
      </w:r>
      <w:r>
        <w:rPr>
          <w:rFonts w:ascii="Times New Roman" w:hAnsi="Times New Roman" w:cs="Times New Roman"/>
          <w:sz w:val="24"/>
          <w:szCs w:val="24"/>
        </w:rPr>
        <w:t>质疑必须以参加投标投标人法人代表或授权代表（投标文件中所确定的）送达的方式提交，未按上述要求提交的质疑函（含传真、电子邮件等）采购人有权不予受理。</w:t>
      </w:r>
    </w:p>
    <w:p w14:paraId="5D4A163C" w14:textId="77777777" w:rsidR="00951E35" w:rsidRDefault="00000000">
      <w:pPr>
        <w:snapToGrid w:val="0"/>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25.3</w:t>
      </w:r>
      <w:r>
        <w:rPr>
          <w:rFonts w:ascii="Times New Roman" w:hAnsi="Times New Roman" w:cs="Times New Roman"/>
          <w:sz w:val="24"/>
          <w:szCs w:val="24"/>
        </w:rPr>
        <w:t>未参加投标的投标人或在投标活动中本身权益未受到损害或从投标活动中受益的投标人所提出的质疑也不予受理。</w:t>
      </w:r>
    </w:p>
    <w:p w14:paraId="7E43E777" w14:textId="77777777" w:rsidR="00951E35" w:rsidRDefault="00000000">
      <w:pPr>
        <w:snapToGrid w:val="0"/>
        <w:spacing w:line="360" w:lineRule="exact"/>
        <w:ind w:firstLineChars="195" w:firstLine="468"/>
        <w:rPr>
          <w:rFonts w:ascii="Times New Roman" w:hAnsi="Times New Roman" w:cs="Times New Roman"/>
          <w:sz w:val="24"/>
          <w:szCs w:val="24"/>
        </w:rPr>
      </w:pPr>
      <w:r>
        <w:rPr>
          <w:rFonts w:ascii="Times New Roman" w:hAnsi="Times New Roman" w:cs="Times New Roman"/>
          <w:sz w:val="24"/>
          <w:szCs w:val="24"/>
        </w:rPr>
        <w:t>25.4</w:t>
      </w:r>
      <w:r>
        <w:rPr>
          <w:rFonts w:ascii="Times New Roman" w:hAnsi="Times New Roman" w:cs="Times New Roman"/>
          <w:sz w:val="24"/>
          <w:szCs w:val="24"/>
        </w:rPr>
        <w:t>投标人提出书面质疑必须有理、有据，不得恶意质疑或提交虚假质疑。否则，采购人将不予受理。</w:t>
      </w:r>
    </w:p>
    <w:p w14:paraId="0E13C11C" w14:textId="77777777" w:rsidR="00951E35" w:rsidRDefault="00000000">
      <w:pPr>
        <w:snapToGrid w:val="0"/>
        <w:spacing w:line="360" w:lineRule="exact"/>
        <w:ind w:firstLineChars="195" w:firstLine="468"/>
        <w:rPr>
          <w:rFonts w:ascii="Times New Roman" w:hAnsi="Times New Roman" w:cs="Times New Roman"/>
          <w:sz w:val="24"/>
          <w:szCs w:val="24"/>
        </w:rPr>
      </w:pPr>
      <w:r>
        <w:rPr>
          <w:rFonts w:ascii="Times New Roman" w:hAnsi="Times New Roman" w:cs="Times New Roman"/>
          <w:sz w:val="24"/>
          <w:szCs w:val="24"/>
        </w:rPr>
        <w:t>25.5</w:t>
      </w:r>
      <w:r>
        <w:rPr>
          <w:rFonts w:ascii="Times New Roman" w:hAnsi="Times New Roman" w:cs="Times New Roman"/>
          <w:sz w:val="24"/>
          <w:szCs w:val="24"/>
        </w:rPr>
        <w:t>采购人将在收到投标投标人的书面质疑后在规定时间内作出答复，但答复的内容不得涉及商业秘密。</w:t>
      </w:r>
    </w:p>
    <w:p w14:paraId="26E412D5" w14:textId="77777777" w:rsidR="00951E35" w:rsidRDefault="00000000">
      <w:pPr>
        <w:snapToGrid w:val="0"/>
        <w:spacing w:line="360" w:lineRule="exact"/>
        <w:ind w:firstLineChars="195" w:firstLine="470"/>
        <w:rPr>
          <w:rFonts w:ascii="Times New Roman" w:hAnsi="Times New Roman" w:cs="Times New Roman"/>
          <w:sz w:val="24"/>
          <w:szCs w:val="24"/>
        </w:rPr>
      </w:pPr>
      <w:r>
        <w:rPr>
          <w:rFonts w:ascii="Times New Roman" w:hAnsi="Times New Roman" w:cs="Times New Roman"/>
          <w:b/>
          <w:sz w:val="24"/>
          <w:szCs w:val="24"/>
        </w:rPr>
        <w:t>26</w:t>
      </w:r>
      <w:r>
        <w:rPr>
          <w:rFonts w:ascii="Times New Roman" w:hAnsi="Times New Roman" w:cs="Times New Roman"/>
          <w:b/>
          <w:sz w:val="24"/>
          <w:szCs w:val="24"/>
        </w:rPr>
        <w:t>、中标通知书</w:t>
      </w:r>
    </w:p>
    <w:p w14:paraId="16B3500C" w14:textId="77777777" w:rsidR="00951E35" w:rsidRDefault="00000000">
      <w:pPr>
        <w:snapToGrid w:val="0"/>
        <w:spacing w:line="360" w:lineRule="exact"/>
        <w:ind w:firstLineChars="195" w:firstLine="468"/>
        <w:rPr>
          <w:rFonts w:ascii="Times New Roman" w:hAnsi="Times New Roman" w:cs="Times New Roman"/>
          <w:sz w:val="24"/>
          <w:szCs w:val="24"/>
        </w:rPr>
      </w:pPr>
      <w:r>
        <w:rPr>
          <w:rFonts w:ascii="Times New Roman" w:hAnsi="Times New Roman" w:cs="Times New Roman"/>
          <w:sz w:val="24"/>
          <w:szCs w:val="24"/>
        </w:rPr>
        <w:t>26.l</w:t>
      </w:r>
      <w:r>
        <w:rPr>
          <w:rFonts w:ascii="Times New Roman" w:hAnsi="Times New Roman" w:cs="Times New Roman"/>
          <w:sz w:val="24"/>
          <w:szCs w:val="24"/>
        </w:rPr>
        <w:t>中标结果质疑期满后，采购人将向中标投标人发出中标通知书。</w:t>
      </w:r>
    </w:p>
    <w:p w14:paraId="78128797" w14:textId="77777777" w:rsidR="00951E35" w:rsidRDefault="00000000">
      <w:pPr>
        <w:snapToGrid w:val="0"/>
        <w:spacing w:line="360" w:lineRule="exact"/>
        <w:ind w:firstLineChars="195" w:firstLine="468"/>
        <w:rPr>
          <w:rFonts w:ascii="Times New Roman" w:hAnsi="Times New Roman" w:cs="Times New Roman"/>
          <w:sz w:val="24"/>
          <w:szCs w:val="24"/>
        </w:rPr>
      </w:pPr>
      <w:r>
        <w:rPr>
          <w:rFonts w:ascii="Times New Roman" w:hAnsi="Times New Roman" w:cs="Times New Roman"/>
          <w:sz w:val="24"/>
          <w:szCs w:val="24"/>
        </w:rPr>
        <w:t xml:space="preserve">26.2 </w:t>
      </w:r>
      <w:r>
        <w:rPr>
          <w:rFonts w:ascii="Times New Roman" w:hAnsi="Times New Roman" w:cs="Times New Roman"/>
          <w:sz w:val="24"/>
          <w:szCs w:val="24"/>
        </w:rPr>
        <w:t>中标人收到中标通知书后，须立即以书面形式回复采购人，确认中标通知书已收到。若无书面回复，则公告后视同中标人已经知悉并同意接受。</w:t>
      </w:r>
    </w:p>
    <w:p w14:paraId="79E8A4A3" w14:textId="77777777" w:rsidR="00951E35" w:rsidRDefault="00000000">
      <w:pPr>
        <w:snapToGrid w:val="0"/>
        <w:spacing w:line="360" w:lineRule="exact"/>
        <w:ind w:firstLineChars="195" w:firstLine="468"/>
        <w:rPr>
          <w:rFonts w:ascii="Times New Roman" w:hAnsi="Times New Roman" w:cs="Times New Roman"/>
          <w:sz w:val="24"/>
          <w:szCs w:val="24"/>
        </w:rPr>
      </w:pPr>
      <w:r>
        <w:rPr>
          <w:rFonts w:ascii="Times New Roman" w:hAnsi="Times New Roman" w:cs="Times New Roman"/>
          <w:sz w:val="24"/>
          <w:szCs w:val="24"/>
        </w:rPr>
        <w:t>26.3</w:t>
      </w:r>
      <w:r>
        <w:rPr>
          <w:rFonts w:ascii="Times New Roman" w:hAnsi="Times New Roman" w:cs="Times New Roman"/>
          <w:sz w:val="24"/>
          <w:szCs w:val="24"/>
        </w:rPr>
        <w:t>中标通知书将是合同的一个组成部分。对采购人和中标投标人均具有法律效力。中标通知书发出后，采购人改变中标结果的，或者中标投标人放弃中标项目的，应当依法承担法律责任。</w:t>
      </w:r>
    </w:p>
    <w:p w14:paraId="6D00F9EC"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七、授予合同</w:t>
      </w:r>
    </w:p>
    <w:p w14:paraId="5980C48D"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lastRenderedPageBreak/>
        <w:t>27</w:t>
      </w:r>
      <w:r>
        <w:rPr>
          <w:rFonts w:ascii="Times New Roman" w:hAnsi="Times New Roman" w:cs="Times New Roman"/>
          <w:b/>
          <w:sz w:val="24"/>
          <w:szCs w:val="24"/>
        </w:rPr>
        <w:t>、签订合同</w:t>
      </w:r>
    </w:p>
    <w:p w14:paraId="3C012BC4"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27.1</w:t>
      </w:r>
      <w:r>
        <w:rPr>
          <w:rFonts w:ascii="Times New Roman" w:hAnsi="Times New Roman" w:cs="Times New Roman"/>
          <w:sz w:val="24"/>
          <w:szCs w:val="24"/>
        </w:rPr>
        <w:t>中标人在</w:t>
      </w:r>
      <w:r>
        <w:rPr>
          <w:rFonts w:ascii="Times New Roman" w:hAnsi="Times New Roman" w:cs="Times New Roman"/>
          <w:snapToGrid w:val="0"/>
          <w:kern w:val="21"/>
          <w:sz w:val="24"/>
          <w:szCs w:val="24"/>
        </w:rPr>
        <w:t>中标通知书发出之日</w:t>
      </w:r>
      <w:r>
        <w:rPr>
          <w:rFonts w:ascii="Times New Roman" w:hAnsi="Times New Roman" w:cs="Times New Roman"/>
          <w:sz w:val="24"/>
          <w:szCs w:val="24"/>
        </w:rPr>
        <w:t>起</w:t>
      </w:r>
      <w:r>
        <w:rPr>
          <w:rFonts w:ascii="Times New Roman" w:hAnsi="Times New Roman" w:cs="Times New Roman"/>
          <w:sz w:val="24"/>
          <w:szCs w:val="24"/>
        </w:rPr>
        <w:t>30</w:t>
      </w:r>
      <w:r>
        <w:rPr>
          <w:rFonts w:ascii="Times New Roman" w:hAnsi="Times New Roman" w:cs="Times New Roman"/>
          <w:sz w:val="24"/>
          <w:szCs w:val="24"/>
        </w:rPr>
        <w:t>日内派代表前来与采购人具体商谈签订合同，若因中标人延误签订合同并由此给采购人造成损失的，中标人应承担赔偿责任。</w:t>
      </w:r>
    </w:p>
    <w:p w14:paraId="13F8D02D"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27.2</w:t>
      </w:r>
      <w:r>
        <w:rPr>
          <w:rFonts w:ascii="Times New Roman" w:hAnsi="Times New Roman" w:cs="Times New Roman"/>
          <w:sz w:val="24"/>
          <w:szCs w:val="24"/>
        </w:rPr>
        <w:t>采购文件、中标人的投标文件及澄清文件等，均为签订合同的依据。</w:t>
      </w:r>
    </w:p>
    <w:p w14:paraId="4B571D3F"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27.3</w:t>
      </w:r>
      <w:r>
        <w:rPr>
          <w:rFonts w:ascii="Times New Roman" w:hAnsi="Times New Roman" w:cs="Times New Roman"/>
          <w:sz w:val="24"/>
          <w:szCs w:val="24"/>
        </w:rPr>
        <w:t>签订合同后，</w:t>
      </w:r>
      <w:r>
        <w:rPr>
          <w:rFonts w:ascii="Times New Roman" w:hAnsi="Times New Roman" w:cs="Times New Roman"/>
          <w:b/>
          <w:sz w:val="24"/>
          <w:szCs w:val="24"/>
        </w:rPr>
        <w:t>中标人不得将相关服务进行全部或部分转包。</w:t>
      </w:r>
      <w:r>
        <w:rPr>
          <w:rFonts w:ascii="Times New Roman" w:hAnsi="Times New Roman" w:cs="Times New Roman"/>
          <w:sz w:val="24"/>
          <w:szCs w:val="24"/>
        </w:rPr>
        <w:t>未经采购人同意，中标人也不得采用分包的形式履行合同，否则采购人有权终止合同，中标人的履约保证金将不予退还。转包或分包造成采购人损失的，中标人应承担相应赔偿责任。</w:t>
      </w:r>
    </w:p>
    <w:p w14:paraId="6809DDFD" w14:textId="4403F2A2"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28</w:t>
      </w:r>
      <w:r>
        <w:rPr>
          <w:rFonts w:ascii="Times New Roman" w:hAnsi="Times New Roman" w:cs="Times New Roman"/>
          <w:b/>
          <w:sz w:val="24"/>
          <w:szCs w:val="24"/>
        </w:rPr>
        <w:t>、货物</w:t>
      </w:r>
      <w:r w:rsidR="004A5547">
        <w:rPr>
          <w:rFonts w:ascii="Times New Roman" w:hAnsi="Times New Roman" w:cs="Times New Roman" w:hint="eastAsia"/>
          <w:b/>
          <w:sz w:val="24"/>
          <w:szCs w:val="24"/>
        </w:rPr>
        <w:t>、服务</w:t>
      </w:r>
      <w:r>
        <w:rPr>
          <w:rFonts w:ascii="Times New Roman" w:hAnsi="Times New Roman" w:cs="Times New Roman"/>
          <w:b/>
          <w:sz w:val="24"/>
          <w:szCs w:val="24"/>
        </w:rPr>
        <w:t>的追加和减少</w:t>
      </w:r>
    </w:p>
    <w:p w14:paraId="5D962686" w14:textId="79280139"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28.1</w:t>
      </w:r>
      <w:r>
        <w:rPr>
          <w:rFonts w:ascii="Times New Roman" w:hAnsi="Times New Roman" w:cs="Times New Roman"/>
          <w:sz w:val="24"/>
          <w:szCs w:val="24"/>
        </w:rPr>
        <w:t>采购合同履行中，需追加与合同标的相同的货物</w:t>
      </w:r>
      <w:r w:rsidR="004A5547">
        <w:rPr>
          <w:rFonts w:ascii="Times New Roman" w:hAnsi="Times New Roman" w:cs="Times New Roman" w:hint="eastAsia"/>
          <w:sz w:val="24"/>
          <w:szCs w:val="24"/>
        </w:rPr>
        <w:t>或服务</w:t>
      </w:r>
      <w:r>
        <w:rPr>
          <w:rFonts w:ascii="Times New Roman" w:hAnsi="Times New Roman" w:cs="Times New Roman"/>
          <w:sz w:val="24"/>
          <w:szCs w:val="24"/>
        </w:rPr>
        <w:t>的，在不改变价格水平、合同及其它条款的前提下，采购人可以与中标人协商签订补充合同，追加量不得超过合同总额的</w:t>
      </w:r>
      <w:r>
        <w:rPr>
          <w:rFonts w:ascii="Times New Roman" w:hAnsi="Times New Roman" w:cs="Times New Roman"/>
          <w:sz w:val="24"/>
          <w:szCs w:val="24"/>
        </w:rPr>
        <w:t>10%</w:t>
      </w:r>
      <w:r>
        <w:rPr>
          <w:rFonts w:ascii="Times New Roman" w:hAnsi="Times New Roman" w:cs="Times New Roman"/>
          <w:sz w:val="24"/>
          <w:szCs w:val="24"/>
        </w:rPr>
        <w:t>。</w:t>
      </w:r>
    </w:p>
    <w:p w14:paraId="6450C6EF"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28.2</w:t>
      </w:r>
      <w:r>
        <w:rPr>
          <w:rFonts w:ascii="Times New Roman" w:hAnsi="Times New Roman" w:cs="Times New Roman"/>
          <w:sz w:val="24"/>
          <w:szCs w:val="24"/>
        </w:rPr>
        <w:t>采购结束后，采购人若由于各种客观原因，必须对采购项目所牵涉的服务进行适当的减少时，在双方协商一致的前提下，可以按照中标时价格水平做相应的调减，并据此签订补充合同。</w:t>
      </w:r>
    </w:p>
    <w:p w14:paraId="47A101E1" w14:textId="77777777" w:rsidR="00951E35" w:rsidRDefault="00000000">
      <w:pPr>
        <w:spacing w:line="360" w:lineRule="exact"/>
        <w:ind w:firstLineChars="200" w:firstLine="482"/>
        <w:rPr>
          <w:rFonts w:ascii="Times New Roman" w:hAnsi="Times New Roman" w:cs="Times New Roman"/>
          <w:b/>
          <w:sz w:val="24"/>
          <w:szCs w:val="24"/>
        </w:rPr>
      </w:pPr>
      <w:r>
        <w:rPr>
          <w:rFonts w:ascii="Times New Roman" w:hAnsi="Times New Roman" w:cs="Times New Roman" w:hint="eastAsia"/>
          <w:b/>
          <w:sz w:val="24"/>
          <w:szCs w:val="24"/>
        </w:rPr>
        <w:t>29</w:t>
      </w:r>
      <w:r>
        <w:rPr>
          <w:rFonts w:ascii="Times New Roman" w:hAnsi="Times New Roman" w:cs="Times New Roman" w:hint="eastAsia"/>
          <w:b/>
          <w:sz w:val="24"/>
          <w:szCs w:val="24"/>
        </w:rPr>
        <w:t>、其他特殊情形</w:t>
      </w:r>
    </w:p>
    <w:p w14:paraId="06D1F04E"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29.1</w:t>
      </w:r>
      <w:r>
        <w:rPr>
          <w:rFonts w:ascii="Times New Roman" w:hAnsi="Times New Roman" w:cs="Times New Roman" w:hint="eastAsia"/>
          <w:sz w:val="24"/>
          <w:szCs w:val="24"/>
        </w:rPr>
        <w:t>若出现以下情况，则重新组织招标：</w:t>
      </w:r>
    </w:p>
    <w:p w14:paraId="3EFC9277"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）招标文件发售截止时间之后，购买招标文件的投标人数不足</w:t>
      </w:r>
      <w:r>
        <w:rPr>
          <w:rFonts w:ascii="Times New Roman" w:hAnsi="Times New Roman" w:cs="Times New Roman" w:hint="eastAsia"/>
          <w:sz w:val="24"/>
          <w:szCs w:val="24"/>
        </w:rPr>
        <w:t>3</w:t>
      </w:r>
      <w:r>
        <w:rPr>
          <w:rFonts w:ascii="Times New Roman" w:hAnsi="Times New Roman" w:cs="Times New Roman" w:hint="eastAsia"/>
          <w:sz w:val="24"/>
          <w:szCs w:val="24"/>
        </w:rPr>
        <w:t>名时。</w:t>
      </w:r>
    </w:p>
    <w:p w14:paraId="7A8BA68F"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2</w:t>
      </w:r>
      <w:r>
        <w:rPr>
          <w:rFonts w:ascii="Times New Roman" w:hAnsi="Times New Roman" w:cs="Times New Roman" w:hint="eastAsia"/>
          <w:sz w:val="24"/>
          <w:szCs w:val="24"/>
        </w:rPr>
        <w:t>）投标文件递交截止时间之后，递交投标文件的投标人数不足</w:t>
      </w:r>
      <w:r>
        <w:rPr>
          <w:rFonts w:ascii="Times New Roman" w:hAnsi="Times New Roman" w:cs="Times New Roman" w:hint="eastAsia"/>
          <w:sz w:val="24"/>
          <w:szCs w:val="24"/>
        </w:rPr>
        <w:t>3</w:t>
      </w:r>
      <w:r>
        <w:rPr>
          <w:rFonts w:ascii="Times New Roman" w:hAnsi="Times New Roman" w:cs="Times New Roman" w:hint="eastAsia"/>
          <w:sz w:val="24"/>
          <w:szCs w:val="24"/>
        </w:rPr>
        <w:t>名时。</w:t>
      </w:r>
    </w:p>
    <w:p w14:paraId="5A81B927"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3</w:t>
      </w:r>
      <w:r>
        <w:rPr>
          <w:rFonts w:ascii="Times New Roman" w:hAnsi="Times New Roman" w:cs="Times New Roman" w:hint="eastAsia"/>
          <w:sz w:val="24"/>
          <w:szCs w:val="24"/>
        </w:rPr>
        <w:t>）通过初步评审的投标人不足</w:t>
      </w:r>
      <w:r>
        <w:rPr>
          <w:rFonts w:ascii="Times New Roman" w:hAnsi="Times New Roman" w:cs="Times New Roman" w:hint="eastAsia"/>
          <w:sz w:val="24"/>
          <w:szCs w:val="24"/>
        </w:rPr>
        <w:t>3</w:t>
      </w:r>
      <w:r>
        <w:rPr>
          <w:rFonts w:ascii="Times New Roman" w:hAnsi="Times New Roman" w:cs="Times New Roman" w:hint="eastAsia"/>
          <w:sz w:val="24"/>
          <w:szCs w:val="24"/>
        </w:rPr>
        <w:t>名时。</w:t>
      </w:r>
    </w:p>
    <w:p w14:paraId="09EC9A04" w14:textId="77777777" w:rsidR="00951E35" w:rsidRDefault="00000000">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29.2</w:t>
      </w:r>
      <w:r>
        <w:rPr>
          <w:rFonts w:ascii="Times New Roman" w:hAnsi="Times New Roman" w:cs="Times New Roman" w:hint="eastAsia"/>
          <w:sz w:val="24"/>
          <w:szCs w:val="24"/>
        </w:rPr>
        <w:t>若两次招标均出现以上情况时，可向参与第二次招标的潜在投标人或第二次招标的有效投标人采购：如为</w:t>
      </w:r>
      <w:r>
        <w:rPr>
          <w:rFonts w:ascii="Times New Roman" w:hAnsi="Times New Roman" w:cs="Times New Roman" w:hint="eastAsia"/>
          <w:sz w:val="24"/>
          <w:szCs w:val="24"/>
        </w:rPr>
        <w:t>2</w:t>
      </w:r>
      <w:r>
        <w:rPr>
          <w:rFonts w:ascii="Times New Roman" w:hAnsi="Times New Roman" w:cs="Times New Roman" w:hint="eastAsia"/>
          <w:sz w:val="24"/>
          <w:szCs w:val="24"/>
        </w:rPr>
        <w:t>名时，转为邀请比选，按照招标文件文件规则确定中标人；如为</w:t>
      </w:r>
      <w:r>
        <w:rPr>
          <w:rFonts w:ascii="Times New Roman" w:hAnsi="Times New Roman" w:cs="Times New Roman" w:hint="eastAsia"/>
          <w:sz w:val="24"/>
          <w:szCs w:val="24"/>
        </w:rPr>
        <w:t>1</w:t>
      </w:r>
      <w:r>
        <w:rPr>
          <w:rFonts w:ascii="Times New Roman" w:hAnsi="Times New Roman" w:cs="Times New Roman" w:hint="eastAsia"/>
          <w:sz w:val="24"/>
          <w:szCs w:val="24"/>
        </w:rPr>
        <w:t>名时，转为单一来源采购。</w:t>
      </w:r>
    </w:p>
    <w:p w14:paraId="54DD411A" w14:textId="77777777" w:rsidR="00951E35" w:rsidRDefault="00951E35">
      <w:pPr>
        <w:widowControl/>
        <w:spacing w:line="360" w:lineRule="auto"/>
        <w:ind w:firstLineChars="200" w:firstLine="420"/>
        <w:jc w:val="left"/>
        <w:rPr>
          <w:rFonts w:ascii="Times New Roman" w:eastAsia="宋体" w:hAnsi="Times New Roman" w:cs="Times New Roman"/>
        </w:rPr>
      </w:pPr>
    </w:p>
    <w:p w14:paraId="47175E62" w14:textId="77777777" w:rsidR="00951E35" w:rsidRDefault="00951E35">
      <w:pPr>
        <w:widowControl/>
        <w:spacing w:line="360" w:lineRule="auto"/>
        <w:jc w:val="left"/>
        <w:rPr>
          <w:rFonts w:ascii="Times New Roman" w:eastAsia="宋体" w:hAnsi="Times New Roman" w:cs="Times New Roman"/>
        </w:rPr>
      </w:pPr>
    </w:p>
    <w:p w14:paraId="668CAA91" w14:textId="77777777" w:rsidR="00951E35" w:rsidRDefault="00000000">
      <w:pPr>
        <w:widowControl/>
        <w:jc w:val="left"/>
        <w:rPr>
          <w:rFonts w:ascii="Times New Roman" w:eastAsia="黑体" w:hAnsi="Times New Roman" w:cs="Times New Roman"/>
          <w:kern w:val="44"/>
          <w:sz w:val="36"/>
          <w:szCs w:val="36"/>
          <w:u w:color="000000"/>
          <w:lang w:val="zh-TW"/>
        </w:rPr>
      </w:pPr>
      <w:r>
        <w:rPr>
          <w:rFonts w:ascii="Times New Roman" w:eastAsia="黑体" w:hAnsi="Times New Roman" w:cs="Times New Roman"/>
          <w:kern w:val="44"/>
          <w:sz w:val="36"/>
          <w:szCs w:val="36"/>
          <w:u w:color="000000"/>
          <w:lang w:val="zh-TW"/>
        </w:rPr>
        <w:br w:type="page"/>
      </w:r>
    </w:p>
    <w:p w14:paraId="3D787C21" w14:textId="77777777" w:rsidR="00951E35" w:rsidRDefault="00000000">
      <w:pPr>
        <w:keepNext/>
        <w:keepLines/>
        <w:numPr>
          <w:ilvl w:val="0"/>
          <w:numId w:val="6"/>
        </w:numPr>
        <w:spacing w:beforeLines="100" w:before="312" w:afterLines="100" w:after="312" w:line="360" w:lineRule="auto"/>
        <w:jc w:val="center"/>
        <w:outlineLvl w:val="0"/>
        <w:rPr>
          <w:rFonts w:ascii="Times New Roman" w:eastAsia="黑体" w:hAnsi="Times New Roman" w:cs="Times New Roman"/>
          <w:kern w:val="44"/>
          <w:sz w:val="36"/>
          <w:szCs w:val="36"/>
          <w:u w:color="000000"/>
          <w:lang w:val="zh-TW" w:eastAsia="zh-TW"/>
        </w:rPr>
      </w:pPr>
      <w:bookmarkStart w:id="8" w:name="_Toc67403423"/>
      <w:r>
        <w:rPr>
          <w:rFonts w:ascii="Times New Roman" w:eastAsia="黑体" w:hAnsi="Times New Roman" w:cs="Times New Roman"/>
          <w:kern w:val="44"/>
          <w:sz w:val="36"/>
          <w:szCs w:val="36"/>
          <w:u w:color="000000"/>
          <w:lang w:val="zh-TW"/>
        </w:rPr>
        <w:lastRenderedPageBreak/>
        <w:t xml:space="preserve"> </w:t>
      </w:r>
      <w:r>
        <w:rPr>
          <w:rFonts w:ascii="Times New Roman" w:eastAsia="黑体" w:hAnsi="Times New Roman" w:cs="Times New Roman"/>
          <w:kern w:val="44"/>
          <w:sz w:val="36"/>
          <w:szCs w:val="36"/>
          <w:u w:color="000000"/>
          <w:lang w:val="zh-TW" w:eastAsia="zh-TW"/>
        </w:rPr>
        <w:t>合同条款及格式</w:t>
      </w:r>
      <w:bookmarkEnd w:id="8"/>
    </w:p>
    <w:p w14:paraId="7532EB93" w14:textId="77777777" w:rsidR="008D19C6" w:rsidRDefault="008D19C6" w:rsidP="008D19C6">
      <w:pPr>
        <w:spacing w:line="360" w:lineRule="auto"/>
        <w:jc w:val="center"/>
        <w:rPr>
          <w:rFonts w:ascii="新宋体" w:eastAsia="新宋体" w:hAnsi="新宋体" w:hint="eastAsia"/>
          <w:b/>
          <w:bCs/>
          <w:spacing w:val="60"/>
          <w:sz w:val="48"/>
        </w:rPr>
      </w:pPr>
    </w:p>
    <w:p w14:paraId="195BB156" w14:textId="77777777" w:rsidR="008D19C6" w:rsidRDefault="008D19C6" w:rsidP="008D19C6">
      <w:pPr>
        <w:spacing w:line="360" w:lineRule="auto"/>
        <w:jc w:val="center"/>
        <w:rPr>
          <w:rFonts w:ascii="新宋体" w:eastAsia="新宋体" w:hAnsi="新宋体" w:hint="eastAsia"/>
          <w:b/>
          <w:bCs/>
          <w:spacing w:val="60"/>
          <w:sz w:val="48"/>
        </w:rPr>
      </w:pPr>
    </w:p>
    <w:p w14:paraId="6C4B5A05" w14:textId="77777777" w:rsidR="008D19C6" w:rsidRDefault="008D19C6" w:rsidP="00A82940">
      <w:pPr>
        <w:spacing w:line="360" w:lineRule="auto"/>
        <w:jc w:val="center"/>
        <w:rPr>
          <w:rFonts w:ascii="新宋体" w:eastAsia="新宋体" w:hAnsi="新宋体" w:hint="eastAsia"/>
          <w:b/>
          <w:bCs/>
          <w:spacing w:val="60"/>
          <w:sz w:val="48"/>
        </w:rPr>
      </w:pPr>
    </w:p>
    <w:p w14:paraId="435F72A8" w14:textId="77777777" w:rsidR="008D19C6" w:rsidRDefault="008D19C6" w:rsidP="00A82940">
      <w:pPr>
        <w:spacing w:line="360" w:lineRule="auto"/>
        <w:jc w:val="center"/>
        <w:rPr>
          <w:rFonts w:ascii="新宋体" w:eastAsia="新宋体" w:hAnsi="新宋体" w:hint="eastAsia"/>
          <w:b/>
          <w:bCs/>
          <w:spacing w:val="60"/>
          <w:sz w:val="48"/>
        </w:rPr>
      </w:pPr>
    </w:p>
    <w:p w14:paraId="215F5737" w14:textId="21C9521A" w:rsidR="008D19C6" w:rsidRPr="00E15272" w:rsidRDefault="008D19C6" w:rsidP="00A82940">
      <w:pPr>
        <w:spacing w:line="360" w:lineRule="auto"/>
        <w:jc w:val="center"/>
        <w:rPr>
          <w:rFonts w:ascii="新宋体" w:eastAsia="新宋体" w:hAnsi="新宋体" w:hint="eastAsia"/>
          <w:b/>
          <w:bCs/>
          <w:spacing w:val="60"/>
          <w:sz w:val="48"/>
        </w:rPr>
      </w:pPr>
      <w:r w:rsidRPr="00E15272">
        <w:rPr>
          <w:rFonts w:ascii="新宋体" w:eastAsia="新宋体" w:hAnsi="新宋体" w:hint="eastAsia"/>
          <w:b/>
          <w:bCs/>
          <w:spacing w:val="60"/>
          <w:sz w:val="48"/>
        </w:rPr>
        <w:t>规划设计技术合同</w:t>
      </w:r>
    </w:p>
    <w:p w14:paraId="61A1A448" w14:textId="77777777" w:rsidR="008D19C6" w:rsidRPr="00E15272" w:rsidRDefault="008D19C6" w:rsidP="00A82940">
      <w:pPr>
        <w:tabs>
          <w:tab w:val="left" w:pos="1980"/>
        </w:tabs>
        <w:spacing w:line="360" w:lineRule="auto"/>
        <w:jc w:val="center"/>
        <w:rPr>
          <w:rFonts w:ascii="新宋体" w:eastAsia="新宋体" w:hAnsi="新宋体" w:hint="eastAsia"/>
          <w:sz w:val="24"/>
        </w:rPr>
      </w:pPr>
    </w:p>
    <w:p w14:paraId="11284D0E" w14:textId="77777777" w:rsidR="008D19C6" w:rsidRPr="00E15272" w:rsidRDefault="008D19C6" w:rsidP="00A82940">
      <w:pPr>
        <w:tabs>
          <w:tab w:val="left" w:pos="1980"/>
        </w:tabs>
        <w:spacing w:line="360" w:lineRule="auto"/>
        <w:jc w:val="center"/>
        <w:rPr>
          <w:rFonts w:ascii="新宋体" w:eastAsia="新宋体" w:hAnsi="新宋体" w:hint="eastAsia"/>
          <w:sz w:val="24"/>
        </w:rPr>
      </w:pPr>
    </w:p>
    <w:p w14:paraId="5220BEF8" w14:textId="77777777" w:rsidR="008D19C6" w:rsidRPr="00E15272" w:rsidRDefault="008D19C6" w:rsidP="00A82940">
      <w:pPr>
        <w:tabs>
          <w:tab w:val="left" w:pos="1980"/>
        </w:tabs>
        <w:spacing w:line="360" w:lineRule="auto"/>
        <w:jc w:val="center"/>
        <w:rPr>
          <w:rFonts w:ascii="新宋体" w:eastAsia="新宋体" w:hAnsi="新宋体" w:hint="eastAsia"/>
          <w:sz w:val="24"/>
        </w:rPr>
      </w:pPr>
    </w:p>
    <w:p w14:paraId="51A6948F" w14:textId="77777777" w:rsidR="008D19C6" w:rsidRPr="00E15272" w:rsidRDefault="008D19C6" w:rsidP="00A82940">
      <w:pPr>
        <w:spacing w:line="360" w:lineRule="auto"/>
        <w:ind w:leftChars="771" w:left="1619" w:firstLine="1"/>
        <w:rPr>
          <w:rFonts w:ascii="新宋体" w:eastAsia="新宋体" w:hAnsi="新宋体" w:hint="eastAsia"/>
          <w:spacing w:val="8"/>
          <w:sz w:val="30"/>
        </w:rPr>
      </w:pPr>
    </w:p>
    <w:p w14:paraId="7E9E0591" w14:textId="77777777" w:rsidR="008D19C6" w:rsidRPr="00E15272" w:rsidRDefault="008D19C6" w:rsidP="00A82940">
      <w:pPr>
        <w:spacing w:line="360" w:lineRule="auto"/>
        <w:ind w:leftChars="362" w:left="2580" w:hangingChars="650" w:hanging="1820"/>
        <w:rPr>
          <w:rFonts w:ascii="新宋体" w:eastAsia="新宋体" w:hAnsi="新宋体" w:hint="eastAsia"/>
          <w:sz w:val="28"/>
          <w:u w:val="single"/>
        </w:rPr>
      </w:pPr>
      <w:r w:rsidRPr="00E15272">
        <w:rPr>
          <w:rFonts w:ascii="新宋体" w:eastAsia="新宋体" w:hAnsi="新宋体" w:hint="eastAsia"/>
          <w:sz w:val="28"/>
        </w:rPr>
        <w:t xml:space="preserve">项 目 名 称： </w:t>
      </w:r>
    </w:p>
    <w:p w14:paraId="0F4880CB" w14:textId="77777777" w:rsidR="008D19C6" w:rsidRPr="00E15272" w:rsidRDefault="008D19C6" w:rsidP="00A82940">
      <w:pPr>
        <w:spacing w:line="360" w:lineRule="auto"/>
        <w:ind w:firstLineChars="250" w:firstLine="700"/>
        <w:rPr>
          <w:rFonts w:ascii="新宋体" w:eastAsia="新宋体" w:hAnsi="新宋体" w:hint="eastAsia"/>
          <w:sz w:val="28"/>
        </w:rPr>
      </w:pPr>
      <w:r w:rsidRPr="00E15272">
        <w:rPr>
          <w:rFonts w:ascii="新宋体" w:eastAsia="新宋体" w:hAnsi="新宋体" w:hint="eastAsia"/>
          <w:sz w:val="28"/>
        </w:rPr>
        <w:t>项目建设地点：</w:t>
      </w:r>
      <w:r w:rsidRPr="00E15272">
        <w:rPr>
          <w:rFonts w:ascii="新宋体" w:eastAsia="新宋体" w:hAnsi="新宋体"/>
          <w:sz w:val="28"/>
        </w:rPr>
        <w:t xml:space="preserve"> </w:t>
      </w:r>
    </w:p>
    <w:p w14:paraId="6B819B9F" w14:textId="77777777" w:rsidR="008D19C6" w:rsidRPr="00E15272" w:rsidRDefault="008D19C6" w:rsidP="00A82940">
      <w:pPr>
        <w:spacing w:line="360" w:lineRule="auto"/>
        <w:ind w:firstLineChars="250" w:firstLine="700"/>
        <w:rPr>
          <w:rFonts w:ascii="新宋体" w:eastAsia="新宋体" w:hAnsi="新宋体" w:hint="eastAsia"/>
          <w:sz w:val="28"/>
          <w:u w:val="single"/>
        </w:rPr>
      </w:pPr>
      <w:r w:rsidRPr="00E15272">
        <w:rPr>
          <w:rFonts w:ascii="新宋体" w:eastAsia="新宋体" w:hAnsi="新宋体" w:hint="eastAsia"/>
          <w:sz w:val="28"/>
        </w:rPr>
        <w:t>甲方：</w:t>
      </w:r>
    </w:p>
    <w:p w14:paraId="663C2596" w14:textId="77777777" w:rsidR="008D19C6" w:rsidRPr="00E15272" w:rsidRDefault="008D19C6" w:rsidP="00A82940">
      <w:pPr>
        <w:spacing w:line="360" w:lineRule="auto"/>
        <w:ind w:firstLineChars="250" w:firstLine="700"/>
        <w:rPr>
          <w:rFonts w:ascii="新宋体" w:eastAsia="新宋体" w:hAnsi="新宋体" w:hint="eastAsia"/>
          <w:sz w:val="28"/>
        </w:rPr>
      </w:pPr>
      <w:r w:rsidRPr="00E15272">
        <w:rPr>
          <w:rFonts w:ascii="新宋体" w:eastAsia="新宋体" w:hAnsi="新宋体" w:hint="eastAsia"/>
          <w:sz w:val="28"/>
        </w:rPr>
        <w:t>乙方：</w:t>
      </w:r>
      <w:r w:rsidRPr="00E15272">
        <w:rPr>
          <w:rFonts w:ascii="新宋体" w:eastAsia="新宋体" w:hAnsi="新宋体"/>
          <w:sz w:val="28"/>
        </w:rPr>
        <w:t xml:space="preserve"> </w:t>
      </w:r>
    </w:p>
    <w:p w14:paraId="2C7ACB07" w14:textId="77777777" w:rsidR="008D19C6" w:rsidRPr="00E15272" w:rsidRDefault="008D19C6" w:rsidP="00A82940">
      <w:pPr>
        <w:spacing w:line="360" w:lineRule="auto"/>
        <w:ind w:firstLineChars="250" w:firstLine="700"/>
        <w:rPr>
          <w:rFonts w:ascii="新宋体" w:eastAsia="新宋体" w:hAnsi="新宋体" w:hint="eastAsia"/>
          <w:sz w:val="28"/>
        </w:rPr>
      </w:pPr>
      <w:r w:rsidRPr="00E15272">
        <w:rPr>
          <w:rFonts w:ascii="新宋体" w:eastAsia="新宋体" w:hAnsi="新宋体" w:hint="eastAsia"/>
          <w:sz w:val="28"/>
        </w:rPr>
        <w:t xml:space="preserve">合同编号： </w:t>
      </w:r>
    </w:p>
    <w:p w14:paraId="7DCB95B8" w14:textId="77777777" w:rsidR="008D19C6" w:rsidRPr="00E15272" w:rsidRDefault="008D19C6" w:rsidP="00A82940">
      <w:pPr>
        <w:spacing w:line="360" w:lineRule="auto"/>
        <w:jc w:val="center"/>
        <w:rPr>
          <w:rFonts w:ascii="新宋体" w:eastAsia="新宋体" w:hAnsi="新宋体" w:hint="eastAsia"/>
          <w:sz w:val="28"/>
        </w:rPr>
      </w:pPr>
    </w:p>
    <w:p w14:paraId="5557577A" w14:textId="77777777" w:rsidR="008D19C6" w:rsidRPr="00E15272" w:rsidRDefault="008D19C6" w:rsidP="00A82940">
      <w:pPr>
        <w:spacing w:line="360" w:lineRule="auto"/>
        <w:rPr>
          <w:rFonts w:ascii="新宋体" w:eastAsia="新宋体" w:hAnsi="新宋体" w:hint="eastAsia"/>
          <w:sz w:val="28"/>
        </w:rPr>
      </w:pPr>
    </w:p>
    <w:p w14:paraId="12C3B97E" w14:textId="77777777" w:rsidR="008D19C6" w:rsidRPr="00E15272" w:rsidRDefault="008D19C6" w:rsidP="00A82940">
      <w:pPr>
        <w:spacing w:line="360" w:lineRule="auto"/>
        <w:ind w:leftChars="771" w:left="1619" w:firstLine="1"/>
        <w:rPr>
          <w:rFonts w:ascii="新宋体" w:eastAsia="新宋体" w:hAnsi="新宋体" w:hint="eastAsia"/>
          <w:sz w:val="28"/>
        </w:rPr>
      </w:pPr>
    </w:p>
    <w:p w14:paraId="79AFC5E6" w14:textId="77777777" w:rsidR="008D19C6" w:rsidRPr="00E15272" w:rsidRDefault="008D19C6" w:rsidP="00A82940">
      <w:pPr>
        <w:spacing w:line="360" w:lineRule="auto"/>
        <w:ind w:firstLine="1620"/>
        <w:jc w:val="center"/>
        <w:rPr>
          <w:rFonts w:ascii="新宋体" w:eastAsia="新宋体" w:hAnsi="新宋体" w:hint="eastAsia"/>
          <w:sz w:val="24"/>
          <w:u w:val="single"/>
        </w:rPr>
      </w:pPr>
    </w:p>
    <w:p w14:paraId="6748126C" w14:textId="77777777" w:rsidR="008D19C6" w:rsidRPr="00E15272" w:rsidRDefault="008D19C6" w:rsidP="00A82940">
      <w:pPr>
        <w:spacing w:line="360" w:lineRule="auto"/>
        <w:ind w:leftChars="1" w:left="1620" w:hangingChars="578" w:hanging="1618"/>
        <w:jc w:val="center"/>
        <w:rPr>
          <w:rFonts w:ascii="新宋体" w:eastAsia="新宋体" w:hAnsi="新宋体" w:hint="eastAsia"/>
          <w:spacing w:val="-14"/>
          <w:sz w:val="28"/>
        </w:rPr>
      </w:pPr>
      <w:r w:rsidRPr="00E15272">
        <w:rPr>
          <w:rFonts w:ascii="新宋体" w:eastAsia="新宋体" w:hAnsi="新宋体" w:hint="eastAsia"/>
          <w:sz w:val="28"/>
        </w:rPr>
        <w:t>签订地点：南京</w:t>
      </w:r>
    </w:p>
    <w:p w14:paraId="52F79B77" w14:textId="77777777" w:rsidR="008D19C6" w:rsidRPr="00E15272" w:rsidRDefault="008D19C6" w:rsidP="00A82940">
      <w:pPr>
        <w:spacing w:line="360" w:lineRule="auto"/>
        <w:ind w:leftChars="1" w:left="1620" w:hangingChars="578" w:hanging="1618"/>
        <w:jc w:val="center"/>
        <w:rPr>
          <w:rFonts w:ascii="新宋体" w:eastAsia="新宋体" w:hAnsi="新宋体" w:hint="eastAsia"/>
          <w:sz w:val="28"/>
        </w:rPr>
      </w:pPr>
      <w:r w:rsidRPr="00E15272">
        <w:rPr>
          <w:rFonts w:ascii="新宋体" w:eastAsia="新宋体" w:hAnsi="新宋体" w:hint="eastAsia"/>
          <w:sz w:val="28"/>
        </w:rPr>
        <w:t>签订日期：202</w:t>
      </w:r>
      <w:r w:rsidRPr="00E15272">
        <w:rPr>
          <w:rFonts w:ascii="新宋体" w:eastAsia="新宋体" w:hAnsi="新宋体"/>
          <w:sz w:val="28"/>
        </w:rPr>
        <w:t>5</w:t>
      </w:r>
      <w:r w:rsidRPr="00E15272">
        <w:rPr>
          <w:rFonts w:ascii="新宋体" w:eastAsia="新宋体" w:hAnsi="新宋体" w:hint="eastAsia"/>
          <w:sz w:val="28"/>
        </w:rPr>
        <w:t xml:space="preserve">年 </w:t>
      </w:r>
      <w:r w:rsidRPr="00E15272">
        <w:rPr>
          <w:rFonts w:ascii="新宋体" w:eastAsia="新宋体" w:hAnsi="新宋体"/>
          <w:sz w:val="28"/>
        </w:rPr>
        <w:t xml:space="preserve"> </w:t>
      </w:r>
      <w:r w:rsidRPr="00E15272">
        <w:rPr>
          <w:rFonts w:ascii="新宋体" w:eastAsia="新宋体" w:hAnsi="新宋体" w:hint="eastAsia"/>
          <w:sz w:val="28"/>
        </w:rPr>
        <w:t>月</w:t>
      </w:r>
    </w:p>
    <w:p w14:paraId="07985137" w14:textId="77777777" w:rsidR="008D19C6" w:rsidRDefault="008D19C6" w:rsidP="00A82940">
      <w:pPr>
        <w:spacing w:line="360" w:lineRule="auto"/>
        <w:ind w:firstLineChars="200" w:firstLine="480"/>
        <w:rPr>
          <w:rFonts w:ascii="新宋体" w:eastAsia="新宋体" w:hAnsi="新宋体" w:hint="eastAsia"/>
          <w:sz w:val="24"/>
        </w:rPr>
      </w:pPr>
    </w:p>
    <w:p w14:paraId="6571B0DB" w14:textId="77777777" w:rsidR="008D19C6" w:rsidRDefault="008D19C6" w:rsidP="00A82940">
      <w:pPr>
        <w:spacing w:line="360" w:lineRule="auto"/>
        <w:ind w:firstLineChars="200" w:firstLine="480"/>
        <w:rPr>
          <w:rFonts w:ascii="新宋体" w:eastAsia="新宋体" w:hAnsi="新宋体" w:hint="eastAsia"/>
          <w:sz w:val="24"/>
        </w:rPr>
      </w:pPr>
    </w:p>
    <w:p w14:paraId="00140318" w14:textId="797054CA"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lastRenderedPageBreak/>
        <w:t>根据《中华人民共和国民法典》、《中华人民共和国政府采购法》等法律法规的规定，由</w:t>
      </w:r>
      <w:r>
        <w:rPr>
          <w:rFonts w:ascii="新宋体" w:eastAsia="新宋体" w:hAnsi="新宋体" w:hint="eastAsia"/>
          <w:color w:val="000000"/>
          <w:sz w:val="24"/>
          <w:u w:val="single"/>
        </w:rPr>
        <w:t xml:space="preserve"> </w:t>
      </w:r>
      <w:r w:rsidRPr="00E15272">
        <w:rPr>
          <w:rFonts w:ascii="新宋体" w:eastAsia="新宋体" w:hAnsi="新宋体" w:hint="eastAsia"/>
          <w:sz w:val="24"/>
        </w:rPr>
        <w:t>（甲方）委托</w:t>
      </w:r>
      <w:r>
        <w:rPr>
          <w:rFonts w:ascii="新宋体" w:eastAsia="新宋体" w:hAnsi="新宋体" w:hint="eastAsia"/>
          <w:sz w:val="24"/>
          <w:u w:val="single"/>
        </w:rPr>
        <w:t xml:space="preserve"> </w:t>
      </w:r>
      <w:r>
        <w:rPr>
          <w:rFonts w:ascii="新宋体" w:eastAsia="新宋体" w:hAnsi="新宋体"/>
          <w:sz w:val="24"/>
          <w:u w:val="single"/>
        </w:rPr>
        <w:t xml:space="preserve"> </w:t>
      </w:r>
      <w:r w:rsidRPr="00E15272">
        <w:rPr>
          <w:rFonts w:ascii="新宋体" w:eastAsia="新宋体" w:hAnsi="新宋体" w:hint="eastAsia"/>
          <w:sz w:val="24"/>
        </w:rPr>
        <w:t xml:space="preserve">（乙方）承担本合同规定的规划设计项目。经双方协商一致，签订本合同。   </w:t>
      </w:r>
    </w:p>
    <w:p w14:paraId="1AC7618C" w14:textId="77777777" w:rsidR="008D19C6" w:rsidRPr="00E15272" w:rsidRDefault="008D19C6" w:rsidP="00A82940">
      <w:pPr>
        <w:spacing w:line="360" w:lineRule="auto"/>
        <w:ind w:firstLineChars="200" w:firstLine="482"/>
        <w:rPr>
          <w:rFonts w:ascii="新宋体" w:eastAsia="新宋体" w:hAnsi="新宋体" w:hint="eastAsia"/>
          <w:b/>
          <w:bCs/>
          <w:sz w:val="24"/>
        </w:rPr>
      </w:pPr>
      <w:r w:rsidRPr="00E15272">
        <w:rPr>
          <w:rFonts w:ascii="新宋体" w:eastAsia="新宋体" w:hAnsi="新宋体" w:hint="eastAsia"/>
          <w:b/>
          <w:bCs/>
          <w:sz w:val="24"/>
        </w:rPr>
        <w:t>一、项目名称</w:t>
      </w:r>
    </w:p>
    <w:p w14:paraId="43E370F2" w14:textId="77777777" w:rsidR="008D19C6" w:rsidRDefault="008D19C6" w:rsidP="00A82940">
      <w:pPr>
        <w:spacing w:line="360" w:lineRule="auto"/>
        <w:ind w:firstLineChars="200" w:firstLine="480"/>
        <w:rPr>
          <w:rFonts w:ascii="新宋体" w:eastAsia="新宋体" w:hAnsi="新宋体" w:hint="eastAsia"/>
          <w:sz w:val="24"/>
          <w:u w:val="single"/>
        </w:rPr>
      </w:pPr>
      <w:r w:rsidRPr="008D19C6">
        <w:rPr>
          <w:rFonts w:ascii="新宋体" w:eastAsia="新宋体" w:hAnsi="新宋体" w:hint="eastAsia"/>
          <w:sz w:val="24"/>
          <w:u w:val="single"/>
        </w:rPr>
        <w:t>南京江北新区控制性详细规划NJJBd020—22规划管理单元（江招地块）图则修改项目</w:t>
      </w:r>
    </w:p>
    <w:p w14:paraId="12DE4D2D" w14:textId="6F204427" w:rsidR="008D19C6" w:rsidRPr="00E15272" w:rsidRDefault="008D19C6" w:rsidP="00A82940">
      <w:pPr>
        <w:spacing w:line="360" w:lineRule="auto"/>
        <w:ind w:firstLineChars="200" w:firstLine="482"/>
        <w:rPr>
          <w:rFonts w:ascii="新宋体" w:eastAsia="新宋体" w:hAnsi="新宋体" w:hint="eastAsia"/>
          <w:b/>
          <w:bCs/>
          <w:sz w:val="24"/>
        </w:rPr>
      </w:pPr>
      <w:r w:rsidRPr="00E15272">
        <w:rPr>
          <w:rFonts w:ascii="新宋体" w:eastAsia="新宋体" w:hAnsi="新宋体" w:hint="eastAsia"/>
          <w:b/>
          <w:bCs/>
          <w:sz w:val="24"/>
        </w:rPr>
        <w:t>二、规划设计范围、内容和要求</w:t>
      </w:r>
    </w:p>
    <w:p w14:paraId="75437FA7" w14:textId="77777777" w:rsidR="008D19C6" w:rsidRPr="00E15272" w:rsidRDefault="008D19C6" w:rsidP="00A82940">
      <w:pPr>
        <w:pStyle w:val="New"/>
        <w:spacing w:line="360" w:lineRule="auto"/>
        <w:ind w:firstLineChars="200" w:firstLine="482"/>
        <w:rPr>
          <w:rFonts w:ascii="新宋体" w:eastAsia="新宋体" w:hAnsi="新宋体" w:hint="eastAsia"/>
          <w:b/>
          <w:sz w:val="24"/>
        </w:rPr>
      </w:pPr>
      <w:r w:rsidRPr="00E15272">
        <w:rPr>
          <w:rFonts w:ascii="新宋体" w:eastAsia="新宋体" w:hAnsi="新宋体" w:hint="eastAsia"/>
          <w:b/>
          <w:sz w:val="24"/>
        </w:rPr>
        <w:t>1、规划范围：</w:t>
      </w:r>
    </w:p>
    <w:p w14:paraId="39850E5F" w14:textId="77777777" w:rsidR="008D19C6" w:rsidRPr="00E15272" w:rsidRDefault="008D19C6" w:rsidP="00A82940">
      <w:pPr>
        <w:pStyle w:val="New"/>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控规图则调整涉及南京江北新区</w:t>
      </w:r>
      <w:r w:rsidRPr="00E15272">
        <w:rPr>
          <w:rFonts w:ascii="新宋体" w:eastAsia="新宋体" w:hAnsi="新宋体"/>
          <w:sz w:val="24"/>
        </w:rPr>
        <w:t>NJJBd020</w:t>
      </w:r>
      <w:r w:rsidRPr="00E15272">
        <w:rPr>
          <w:rFonts w:ascii="新宋体" w:eastAsia="新宋体" w:hAnsi="新宋体" w:hint="eastAsia"/>
          <w:sz w:val="24"/>
        </w:rPr>
        <w:t>控制性详细规划</w:t>
      </w:r>
      <w:r w:rsidRPr="00E15272">
        <w:rPr>
          <w:rFonts w:ascii="新宋体" w:eastAsia="新宋体" w:hAnsi="新宋体"/>
          <w:sz w:val="24"/>
        </w:rPr>
        <w:t>NJJBd020-2</w:t>
      </w:r>
      <w:r>
        <w:rPr>
          <w:rFonts w:ascii="新宋体" w:eastAsia="新宋体" w:hAnsi="新宋体"/>
          <w:sz w:val="24"/>
        </w:rPr>
        <w:t>2</w:t>
      </w:r>
      <w:r w:rsidRPr="00E15272">
        <w:rPr>
          <w:rFonts w:ascii="新宋体" w:eastAsia="新宋体" w:hAnsi="新宋体" w:hint="eastAsia"/>
          <w:sz w:val="24"/>
        </w:rPr>
        <w:t>规划管理单元，单元面积为</w:t>
      </w:r>
      <w:r w:rsidRPr="00E15272">
        <w:rPr>
          <w:rFonts w:ascii="新宋体" w:eastAsia="新宋体" w:hAnsi="新宋体"/>
          <w:sz w:val="24"/>
        </w:rPr>
        <w:t>3</w:t>
      </w:r>
      <w:r>
        <w:rPr>
          <w:rFonts w:ascii="新宋体" w:eastAsia="新宋体" w:hAnsi="新宋体"/>
          <w:sz w:val="24"/>
        </w:rPr>
        <w:t>2</w:t>
      </w:r>
      <w:r w:rsidRPr="00E15272">
        <w:rPr>
          <w:rFonts w:ascii="新宋体" w:eastAsia="新宋体" w:hAnsi="新宋体" w:hint="eastAsia"/>
          <w:sz w:val="24"/>
        </w:rPr>
        <w:t>.</w:t>
      </w:r>
      <w:r>
        <w:rPr>
          <w:rFonts w:ascii="新宋体" w:eastAsia="新宋体" w:hAnsi="新宋体"/>
          <w:sz w:val="24"/>
        </w:rPr>
        <w:t>3</w:t>
      </w:r>
      <w:r w:rsidRPr="00E15272">
        <w:rPr>
          <w:rFonts w:ascii="新宋体" w:eastAsia="新宋体" w:hAnsi="新宋体"/>
          <w:sz w:val="24"/>
        </w:rPr>
        <w:t>6</w:t>
      </w:r>
      <w:r w:rsidRPr="00E15272">
        <w:rPr>
          <w:rFonts w:ascii="新宋体" w:eastAsia="新宋体" w:hAnsi="新宋体" w:hint="eastAsia"/>
          <w:sz w:val="24"/>
        </w:rPr>
        <w:t>公顷，具体调整地块为</w:t>
      </w:r>
      <w:r>
        <w:rPr>
          <w:rFonts w:ascii="新宋体" w:eastAsia="新宋体" w:hAnsi="新宋体" w:hint="eastAsia"/>
          <w:sz w:val="24"/>
        </w:rPr>
        <w:t>江招</w:t>
      </w:r>
      <w:r w:rsidRPr="00E15272">
        <w:rPr>
          <w:rFonts w:ascii="新宋体" w:eastAsia="新宋体" w:hAnsi="新宋体" w:hint="eastAsia"/>
          <w:sz w:val="24"/>
        </w:rPr>
        <w:t>地块，约</w:t>
      </w:r>
      <w:r>
        <w:rPr>
          <w:rFonts w:ascii="新宋体" w:eastAsia="新宋体" w:hAnsi="新宋体"/>
          <w:sz w:val="24"/>
        </w:rPr>
        <w:t>1.62</w:t>
      </w:r>
      <w:r w:rsidRPr="00E15272">
        <w:rPr>
          <w:rFonts w:ascii="新宋体" w:eastAsia="新宋体" w:hAnsi="新宋体" w:hint="eastAsia"/>
          <w:sz w:val="24"/>
        </w:rPr>
        <w:t>公顷。</w:t>
      </w:r>
    </w:p>
    <w:p w14:paraId="40853125" w14:textId="77777777" w:rsidR="008D19C6" w:rsidRPr="00E15272" w:rsidRDefault="008D19C6" w:rsidP="00A82940">
      <w:pPr>
        <w:pStyle w:val="New"/>
        <w:spacing w:line="360" w:lineRule="auto"/>
        <w:ind w:firstLineChars="200" w:firstLine="482"/>
        <w:rPr>
          <w:rFonts w:ascii="新宋体" w:eastAsia="新宋体" w:hAnsi="新宋体" w:hint="eastAsia"/>
          <w:b/>
          <w:sz w:val="24"/>
        </w:rPr>
      </w:pPr>
      <w:r w:rsidRPr="00E15272">
        <w:rPr>
          <w:rFonts w:ascii="新宋体" w:eastAsia="新宋体" w:hAnsi="新宋体" w:hint="eastAsia"/>
          <w:b/>
          <w:sz w:val="24"/>
        </w:rPr>
        <w:t>2、规划内容：</w:t>
      </w:r>
    </w:p>
    <w:p w14:paraId="50BB4217" w14:textId="77777777" w:rsidR="008D19C6" w:rsidRPr="00E15272" w:rsidRDefault="008D19C6" w:rsidP="00A82940">
      <w:pPr>
        <w:pStyle w:val="New"/>
        <w:spacing w:line="360" w:lineRule="auto"/>
        <w:ind w:firstLineChars="200" w:firstLine="480"/>
        <w:rPr>
          <w:rFonts w:ascii="新宋体" w:eastAsia="新宋体" w:hAnsi="新宋体" w:cs="仿宋_GB2312" w:hint="eastAsia"/>
          <w:sz w:val="24"/>
          <w:szCs w:val="24"/>
        </w:rPr>
      </w:pPr>
      <w:r w:rsidRPr="00E15272">
        <w:rPr>
          <w:rFonts w:ascii="新宋体" w:eastAsia="新宋体" w:hAnsi="新宋体" w:cs="仿宋_GB2312" w:hint="eastAsia"/>
          <w:sz w:val="24"/>
          <w:szCs w:val="24"/>
        </w:rPr>
        <w:t>规划包含对对项目区位、现状建设情况、土地使用、周边配套条件等进行分析，梳理调整地块的控详调整原因，分析调整可行性，确定地块开发形态规模、技术经济指标赋值的控制性、必要性论证等，严格按照南京市规划和自然资源局要求和标准，开展规划管理单元图则修改及报审入库。</w:t>
      </w:r>
    </w:p>
    <w:p w14:paraId="3AE34A8A" w14:textId="77777777" w:rsidR="008D19C6" w:rsidRPr="00E15272" w:rsidRDefault="008D19C6" w:rsidP="00A82940">
      <w:pPr>
        <w:spacing w:line="360" w:lineRule="auto"/>
        <w:ind w:firstLineChars="200" w:firstLine="482"/>
        <w:rPr>
          <w:rFonts w:ascii="新宋体" w:eastAsia="新宋体" w:hAnsi="新宋体" w:hint="eastAsia"/>
          <w:b/>
          <w:sz w:val="24"/>
        </w:rPr>
      </w:pPr>
      <w:r w:rsidRPr="00E15272">
        <w:rPr>
          <w:rFonts w:ascii="新宋体" w:eastAsia="新宋体" w:hAnsi="新宋体" w:hint="eastAsia"/>
          <w:b/>
          <w:sz w:val="24"/>
        </w:rPr>
        <w:t>3、规划要求：</w:t>
      </w:r>
    </w:p>
    <w:p w14:paraId="3CAF7656" w14:textId="77777777" w:rsidR="008D19C6" w:rsidRPr="00E15272" w:rsidRDefault="008D19C6" w:rsidP="00A82940">
      <w:pPr>
        <w:spacing w:line="360" w:lineRule="auto"/>
        <w:ind w:firstLineChars="200" w:firstLine="480"/>
        <w:rPr>
          <w:rFonts w:ascii="新宋体" w:eastAsia="新宋体" w:hAnsi="新宋体" w:cs="仿宋_GB2312" w:hint="eastAsia"/>
          <w:sz w:val="24"/>
        </w:rPr>
      </w:pPr>
      <w:r w:rsidRPr="00E15272">
        <w:rPr>
          <w:rFonts w:ascii="新宋体" w:eastAsia="新宋体" w:hAnsi="新宋体" w:cs="仿宋_GB2312" w:hint="eastAsia"/>
          <w:sz w:val="24"/>
        </w:rPr>
        <w:t>1）乙方提供的最终成果按国家建设部颁发的《城市规划编制办法》中相应内容及相关规划编制标准进行验收。</w:t>
      </w:r>
    </w:p>
    <w:p w14:paraId="325B91CB"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cs="仿宋_GB2312"/>
          <w:sz w:val="24"/>
        </w:rPr>
        <w:t>2</w:t>
      </w:r>
      <w:r w:rsidRPr="00E15272">
        <w:rPr>
          <w:rFonts w:ascii="新宋体" w:eastAsia="新宋体" w:hAnsi="新宋体" w:cs="仿宋_GB2312" w:hint="eastAsia"/>
          <w:sz w:val="24"/>
        </w:rPr>
        <w:t>）根据南京市规划和自然资源局相关要求，使用《南京市控制性详细规划辅助编制软件》完成图则入库工作。</w:t>
      </w:r>
    </w:p>
    <w:p w14:paraId="7DF4D655" w14:textId="77777777" w:rsidR="008D19C6" w:rsidRPr="00E15272" w:rsidRDefault="008D19C6" w:rsidP="00A82940">
      <w:pPr>
        <w:spacing w:line="360" w:lineRule="auto"/>
        <w:ind w:firstLineChars="200" w:firstLine="482"/>
        <w:rPr>
          <w:rFonts w:ascii="新宋体" w:eastAsia="新宋体" w:hAnsi="新宋体" w:hint="eastAsia"/>
          <w:b/>
          <w:bCs/>
          <w:sz w:val="24"/>
        </w:rPr>
      </w:pPr>
      <w:r w:rsidRPr="00E15272">
        <w:rPr>
          <w:rFonts w:ascii="新宋体" w:eastAsia="新宋体" w:hAnsi="新宋体" w:hint="eastAsia"/>
          <w:b/>
          <w:bCs/>
          <w:sz w:val="24"/>
        </w:rPr>
        <w:t>三、成果内容及进度安排</w:t>
      </w:r>
    </w:p>
    <w:p w14:paraId="34CF86EC"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sz w:val="24"/>
        </w:rPr>
        <w:t>1</w:t>
      </w:r>
      <w:r w:rsidRPr="00E15272">
        <w:rPr>
          <w:rFonts w:ascii="新宋体" w:eastAsia="新宋体" w:hAnsi="新宋体" w:hint="eastAsia"/>
          <w:sz w:val="24"/>
        </w:rPr>
        <w:t>、</w:t>
      </w:r>
      <w:bookmarkStart w:id="9" w:name="OLE_LINK207"/>
      <w:r w:rsidRPr="00E15272">
        <w:rPr>
          <w:rFonts w:ascii="新宋体" w:eastAsia="新宋体" w:hAnsi="新宋体" w:hint="eastAsia"/>
          <w:sz w:val="24"/>
        </w:rPr>
        <w:t>成果内容</w:t>
      </w:r>
    </w:p>
    <w:p w14:paraId="1877D1F2" w14:textId="77777777" w:rsidR="008D19C6" w:rsidRPr="00E15272" w:rsidRDefault="008D19C6" w:rsidP="00A82940">
      <w:pPr>
        <w:pStyle w:val="New"/>
        <w:spacing w:line="360" w:lineRule="auto"/>
        <w:ind w:firstLineChars="200" w:firstLine="480"/>
        <w:rPr>
          <w:rFonts w:ascii="新宋体" w:eastAsia="新宋体" w:hAnsi="新宋体" w:cs="仿宋_GB2312" w:hint="eastAsia"/>
          <w:sz w:val="24"/>
          <w:szCs w:val="24"/>
        </w:rPr>
      </w:pPr>
      <w:r w:rsidRPr="00E15272">
        <w:rPr>
          <w:rFonts w:ascii="新宋体" w:eastAsia="新宋体" w:hAnsi="新宋体" w:cs="仿宋_GB2312" w:hint="eastAsia"/>
          <w:sz w:val="24"/>
          <w:szCs w:val="24"/>
        </w:rPr>
        <w:t>规划成果应充分表达规划内容，由设计单位根据工作需要制定。</w:t>
      </w:r>
    </w:p>
    <w:p w14:paraId="47BDEBF5" w14:textId="77777777" w:rsidR="008D19C6" w:rsidRPr="00E15272" w:rsidRDefault="008D19C6" w:rsidP="00A82940">
      <w:pPr>
        <w:spacing w:line="360" w:lineRule="auto"/>
        <w:ind w:firstLineChars="200" w:firstLine="480"/>
        <w:rPr>
          <w:rFonts w:ascii="新宋体" w:eastAsia="新宋体" w:hAnsi="新宋体" w:cs="仿宋_GB2312" w:hint="eastAsia"/>
          <w:sz w:val="24"/>
        </w:rPr>
      </w:pPr>
      <w:r w:rsidRPr="00E15272">
        <w:rPr>
          <w:rFonts w:ascii="新宋体" w:eastAsia="新宋体" w:hAnsi="新宋体" w:cs="仿宋_GB2312" w:hint="eastAsia"/>
          <w:sz w:val="24"/>
        </w:rPr>
        <w:t>规划成果电子文件（包含可编辑的word文档和CAD图纸）及各阶段汇报演示文件1套（为PPT格式）。</w:t>
      </w:r>
    </w:p>
    <w:bookmarkEnd w:id="9"/>
    <w:p w14:paraId="5C11F4F0" w14:textId="77777777" w:rsidR="008D19C6" w:rsidRPr="00E15272" w:rsidRDefault="008D19C6" w:rsidP="00A82940">
      <w:pPr>
        <w:pStyle w:val="New"/>
        <w:spacing w:line="360" w:lineRule="auto"/>
        <w:ind w:firstLineChars="200" w:firstLine="480"/>
        <w:rPr>
          <w:rFonts w:ascii="新宋体" w:eastAsia="新宋体" w:hAnsi="新宋体" w:cs="仿宋_GB2312" w:hint="eastAsia"/>
          <w:sz w:val="24"/>
          <w:szCs w:val="24"/>
        </w:rPr>
      </w:pPr>
      <w:r w:rsidRPr="00E15272">
        <w:rPr>
          <w:rFonts w:ascii="新宋体" w:eastAsia="新宋体" w:hAnsi="新宋体" w:cs="仿宋_GB2312"/>
          <w:sz w:val="24"/>
          <w:szCs w:val="24"/>
        </w:rPr>
        <w:t>2</w:t>
      </w:r>
      <w:r w:rsidRPr="00E15272">
        <w:rPr>
          <w:rFonts w:ascii="新宋体" w:eastAsia="新宋体" w:hAnsi="新宋体" w:cs="仿宋_GB2312" w:hint="eastAsia"/>
          <w:sz w:val="24"/>
          <w:szCs w:val="24"/>
        </w:rPr>
        <w:t>、进度安排</w:t>
      </w:r>
    </w:p>
    <w:p w14:paraId="37EE7A59" w14:textId="77777777" w:rsidR="008D19C6" w:rsidRPr="00E15272" w:rsidRDefault="008D19C6" w:rsidP="00A82940">
      <w:pPr>
        <w:pStyle w:val="New"/>
        <w:spacing w:line="360" w:lineRule="auto"/>
        <w:ind w:firstLineChars="200" w:firstLine="480"/>
        <w:rPr>
          <w:rFonts w:ascii="新宋体" w:eastAsia="新宋体" w:hAnsi="新宋体" w:cs="仿宋_GB2312" w:hint="eastAsia"/>
          <w:sz w:val="24"/>
          <w:szCs w:val="24"/>
          <w:u w:val="single"/>
        </w:rPr>
      </w:pPr>
      <w:r w:rsidRPr="00E15272">
        <w:rPr>
          <w:rFonts w:ascii="新宋体" w:eastAsia="新宋体" w:hAnsi="新宋体" w:cs="仿宋_GB2312"/>
          <w:sz w:val="24"/>
          <w:szCs w:val="24"/>
        </w:rPr>
        <w:t>1</w:t>
      </w:r>
      <w:r w:rsidRPr="00E15272">
        <w:rPr>
          <w:rFonts w:ascii="新宋体" w:eastAsia="新宋体" w:hAnsi="新宋体" w:cs="仿宋_GB2312" w:hint="eastAsia"/>
          <w:sz w:val="24"/>
          <w:szCs w:val="24"/>
        </w:rPr>
        <w:t>）初步方案成果：</w:t>
      </w:r>
      <w:r>
        <w:rPr>
          <w:rFonts w:ascii="新宋体" w:eastAsia="新宋体" w:hAnsi="新宋体" w:cs="仿宋_GB2312" w:hint="eastAsia"/>
          <w:sz w:val="24"/>
          <w:szCs w:val="24"/>
          <w:u w:val="single"/>
        </w:rPr>
        <w:t>两</w:t>
      </w:r>
      <w:r w:rsidRPr="00E15272">
        <w:rPr>
          <w:rFonts w:ascii="新宋体" w:eastAsia="新宋体" w:hAnsi="新宋体" w:cs="仿宋_GB2312" w:hint="eastAsia"/>
          <w:sz w:val="24"/>
          <w:szCs w:val="24"/>
          <w:u w:val="single"/>
        </w:rPr>
        <w:t xml:space="preserve">个月 </w:t>
      </w:r>
      <w:r w:rsidRPr="00E15272">
        <w:rPr>
          <w:rFonts w:ascii="新宋体" w:eastAsia="新宋体" w:hAnsi="新宋体" w:cs="仿宋_GB2312"/>
          <w:sz w:val="24"/>
          <w:szCs w:val="24"/>
          <w:u w:val="single"/>
        </w:rPr>
        <w:t xml:space="preserve">                                          </w:t>
      </w:r>
    </w:p>
    <w:p w14:paraId="52D87608" w14:textId="77777777" w:rsidR="008D19C6" w:rsidRPr="00E15272" w:rsidRDefault="008D19C6" w:rsidP="00A82940">
      <w:pPr>
        <w:pStyle w:val="New"/>
        <w:spacing w:line="360" w:lineRule="auto"/>
        <w:ind w:firstLineChars="200" w:firstLine="480"/>
        <w:rPr>
          <w:rFonts w:ascii="新宋体" w:eastAsia="新宋体" w:hAnsi="新宋体" w:cs="仿宋_GB2312" w:hint="eastAsia"/>
          <w:sz w:val="24"/>
          <w:szCs w:val="24"/>
          <w:u w:val="single"/>
        </w:rPr>
      </w:pPr>
      <w:r w:rsidRPr="00E15272">
        <w:rPr>
          <w:rFonts w:ascii="新宋体" w:eastAsia="新宋体" w:hAnsi="新宋体" w:cs="仿宋_GB2312"/>
          <w:sz w:val="24"/>
          <w:szCs w:val="24"/>
        </w:rPr>
        <w:t>2</w:t>
      </w:r>
      <w:r w:rsidRPr="00E15272">
        <w:rPr>
          <w:rFonts w:ascii="新宋体" w:eastAsia="新宋体" w:hAnsi="新宋体" w:cs="仿宋_GB2312" w:hint="eastAsia"/>
          <w:sz w:val="24"/>
          <w:szCs w:val="24"/>
        </w:rPr>
        <w:t>）中期方案成果</w:t>
      </w:r>
      <w:r>
        <w:rPr>
          <w:rFonts w:ascii="新宋体" w:eastAsia="新宋体" w:hAnsi="新宋体" w:cs="仿宋_GB2312" w:hint="eastAsia"/>
          <w:sz w:val="24"/>
          <w:szCs w:val="24"/>
        </w:rPr>
        <w:t>通过分局会议</w:t>
      </w:r>
      <w:r w:rsidRPr="00E15272">
        <w:rPr>
          <w:rFonts w:ascii="新宋体" w:eastAsia="新宋体" w:hAnsi="新宋体" w:cs="仿宋_GB2312" w:hint="eastAsia"/>
          <w:sz w:val="24"/>
          <w:szCs w:val="24"/>
        </w:rPr>
        <w:t>：</w:t>
      </w:r>
      <w:r w:rsidRPr="00E15272">
        <w:rPr>
          <w:rFonts w:ascii="新宋体" w:eastAsia="新宋体" w:hAnsi="新宋体" w:cs="仿宋_GB2312" w:hint="eastAsia"/>
          <w:sz w:val="24"/>
          <w:szCs w:val="24"/>
          <w:u w:val="single"/>
        </w:rPr>
        <w:t xml:space="preserve">两个半月 </w:t>
      </w:r>
      <w:r w:rsidRPr="00E15272">
        <w:rPr>
          <w:rFonts w:ascii="新宋体" w:eastAsia="新宋体" w:hAnsi="新宋体" w:cs="仿宋_GB2312"/>
          <w:sz w:val="24"/>
          <w:szCs w:val="24"/>
          <w:u w:val="single"/>
        </w:rPr>
        <w:t xml:space="preserve">                                          </w:t>
      </w:r>
    </w:p>
    <w:p w14:paraId="5534F89B" w14:textId="77777777" w:rsidR="008D19C6" w:rsidRPr="00E15272" w:rsidRDefault="008D19C6" w:rsidP="00A82940">
      <w:pPr>
        <w:pStyle w:val="New"/>
        <w:spacing w:line="360" w:lineRule="auto"/>
        <w:ind w:firstLineChars="200" w:firstLine="480"/>
        <w:rPr>
          <w:rFonts w:ascii="新宋体" w:eastAsia="新宋体" w:hAnsi="新宋体" w:cs="仿宋_GB2312" w:hint="eastAsia"/>
          <w:sz w:val="24"/>
          <w:szCs w:val="24"/>
          <w:u w:val="single"/>
        </w:rPr>
      </w:pPr>
      <w:r w:rsidRPr="00E15272">
        <w:rPr>
          <w:rFonts w:ascii="新宋体" w:eastAsia="新宋体" w:hAnsi="新宋体" w:cs="仿宋_GB2312"/>
          <w:sz w:val="24"/>
          <w:szCs w:val="24"/>
        </w:rPr>
        <w:t>3</w:t>
      </w:r>
      <w:r w:rsidRPr="00E15272">
        <w:rPr>
          <w:rFonts w:ascii="新宋体" w:eastAsia="新宋体" w:hAnsi="新宋体" w:cs="仿宋_GB2312" w:hint="eastAsia"/>
          <w:sz w:val="24"/>
          <w:szCs w:val="24"/>
        </w:rPr>
        <w:t>）</w:t>
      </w:r>
      <w:r>
        <w:rPr>
          <w:rFonts w:ascii="新宋体" w:eastAsia="新宋体" w:hAnsi="新宋体" w:cs="仿宋_GB2312" w:hint="eastAsia"/>
          <w:sz w:val="24"/>
          <w:szCs w:val="24"/>
        </w:rPr>
        <w:t>提交市局通过局领导专题会议</w:t>
      </w:r>
      <w:r w:rsidRPr="00E15272">
        <w:rPr>
          <w:rFonts w:ascii="新宋体" w:eastAsia="新宋体" w:hAnsi="新宋体" w:cs="仿宋_GB2312" w:hint="eastAsia"/>
          <w:sz w:val="24"/>
          <w:szCs w:val="24"/>
        </w:rPr>
        <w:t>：</w:t>
      </w:r>
      <w:r w:rsidRPr="00E15272">
        <w:rPr>
          <w:rFonts w:ascii="新宋体" w:eastAsia="新宋体" w:hAnsi="新宋体" w:cs="仿宋_GB2312" w:hint="eastAsia"/>
          <w:sz w:val="24"/>
          <w:szCs w:val="24"/>
          <w:u w:val="single"/>
        </w:rPr>
        <w:t>两个</w:t>
      </w:r>
      <w:r>
        <w:rPr>
          <w:rFonts w:ascii="新宋体" w:eastAsia="新宋体" w:hAnsi="新宋体" w:cs="仿宋_GB2312" w:hint="eastAsia"/>
          <w:sz w:val="24"/>
          <w:szCs w:val="24"/>
          <w:u w:val="single"/>
        </w:rPr>
        <w:t>半</w:t>
      </w:r>
      <w:r w:rsidRPr="00E15272">
        <w:rPr>
          <w:rFonts w:ascii="新宋体" w:eastAsia="新宋体" w:hAnsi="新宋体" w:cs="仿宋_GB2312" w:hint="eastAsia"/>
          <w:sz w:val="24"/>
          <w:szCs w:val="24"/>
          <w:u w:val="single"/>
        </w:rPr>
        <w:t xml:space="preserve">月 </w:t>
      </w:r>
      <w:r w:rsidRPr="00E15272">
        <w:rPr>
          <w:rFonts w:ascii="新宋体" w:eastAsia="新宋体" w:hAnsi="新宋体" w:cs="仿宋_GB2312"/>
          <w:sz w:val="24"/>
          <w:szCs w:val="24"/>
          <w:u w:val="single"/>
        </w:rPr>
        <w:t xml:space="preserve">                                  </w:t>
      </w:r>
    </w:p>
    <w:p w14:paraId="6C323B22" w14:textId="77777777" w:rsidR="008D19C6" w:rsidRPr="00E15272" w:rsidRDefault="008D19C6" w:rsidP="00A82940">
      <w:pPr>
        <w:pStyle w:val="New"/>
        <w:spacing w:line="360" w:lineRule="auto"/>
        <w:ind w:firstLineChars="200" w:firstLine="480"/>
        <w:rPr>
          <w:rFonts w:ascii="新宋体" w:eastAsia="新宋体" w:hAnsi="新宋体" w:cs="仿宋_GB2312" w:hint="eastAsia"/>
          <w:sz w:val="24"/>
          <w:szCs w:val="24"/>
        </w:rPr>
      </w:pPr>
      <w:r w:rsidRPr="00E15272">
        <w:rPr>
          <w:rFonts w:ascii="新宋体" w:eastAsia="新宋体" w:hAnsi="新宋体" w:cs="仿宋_GB2312"/>
          <w:sz w:val="24"/>
          <w:szCs w:val="24"/>
        </w:rPr>
        <w:t>4</w:t>
      </w:r>
      <w:r w:rsidRPr="00E15272">
        <w:rPr>
          <w:rFonts w:ascii="新宋体" w:eastAsia="新宋体" w:hAnsi="新宋体" w:cs="仿宋_GB2312" w:hint="eastAsia"/>
          <w:sz w:val="24"/>
          <w:szCs w:val="24"/>
        </w:rPr>
        <w:t>）完成控详图则</w:t>
      </w:r>
      <w:r>
        <w:rPr>
          <w:rFonts w:ascii="新宋体" w:eastAsia="新宋体" w:hAnsi="新宋体" w:cs="仿宋_GB2312" w:hint="eastAsia"/>
          <w:sz w:val="24"/>
          <w:szCs w:val="24"/>
        </w:rPr>
        <w:t>公示及</w:t>
      </w:r>
      <w:r w:rsidRPr="00E15272">
        <w:rPr>
          <w:rFonts w:ascii="新宋体" w:eastAsia="新宋体" w:hAnsi="新宋体" w:cs="仿宋_GB2312" w:hint="eastAsia"/>
          <w:sz w:val="24"/>
          <w:szCs w:val="24"/>
        </w:rPr>
        <w:t>入库工作：</w:t>
      </w:r>
      <w:r>
        <w:rPr>
          <w:rFonts w:ascii="新宋体" w:eastAsia="新宋体" w:hAnsi="新宋体" w:cs="仿宋_GB2312" w:hint="eastAsia"/>
          <w:sz w:val="24"/>
          <w:szCs w:val="24"/>
          <w:u w:val="single"/>
        </w:rPr>
        <w:t>四</w:t>
      </w:r>
      <w:r w:rsidRPr="00E15272">
        <w:rPr>
          <w:rFonts w:ascii="新宋体" w:eastAsia="新宋体" w:hAnsi="新宋体" w:cs="仿宋_GB2312" w:hint="eastAsia"/>
          <w:sz w:val="24"/>
          <w:szCs w:val="24"/>
          <w:u w:val="single"/>
        </w:rPr>
        <w:t xml:space="preserve">个月 </w:t>
      </w:r>
      <w:r w:rsidRPr="00E15272">
        <w:rPr>
          <w:rFonts w:ascii="新宋体" w:eastAsia="新宋体" w:hAnsi="新宋体" w:cs="仿宋_GB2312"/>
          <w:sz w:val="24"/>
          <w:szCs w:val="24"/>
          <w:u w:val="single"/>
        </w:rPr>
        <w:t xml:space="preserve">                                  </w:t>
      </w:r>
    </w:p>
    <w:p w14:paraId="5E13659C" w14:textId="77777777" w:rsidR="008D19C6" w:rsidRPr="00E15272" w:rsidRDefault="008D19C6" w:rsidP="00A82940">
      <w:pPr>
        <w:spacing w:line="360" w:lineRule="auto"/>
        <w:ind w:firstLineChars="200" w:firstLine="482"/>
        <w:rPr>
          <w:rFonts w:ascii="新宋体" w:eastAsia="新宋体" w:hAnsi="新宋体" w:hint="eastAsia"/>
          <w:b/>
          <w:bCs/>
          <w:sz w:val="24"/>
        </w:rPr>
      </w:pPr>
      <w:r w:rsidRPr="00E15272">
        <w:rPr>
          <w:rFonts w:ascii="新宋体" w:eastAsia="新宋体" w:hAnsi="新宋体" w:hint="eastAsia"/>
          <w:b/>
          <w:bCs/>
          <w:sz w:val="24"/>
        </w:rPr>
        <w:lastRenderedPageBreak/>
        <w:t>四、收费标准及支付方式</w:t>
      </w:r>
    </w:p>
    <w:p w14:paraId="292DFEFE" w14:textId="77777777" w:rsidR="008D19C6" w:rsidRPr="00E15272" w:rsidRDefault="008D19C6" w:rsidP="00A82940">
      <w:pPr>
        <w:spacing w:line="360" w:lineRule="auto"/>
        <w:ind w:firstLineChars="200" w:firstLine="480"/>
        <w:rPr>
          <w:rFonts w:ascii="新宋体" w:eastAsia="新宋体" w:hAnsi="新宋体" w:hint="eastAsia"/>
          <w:bCs/>
          <w:sz w:val="24"/>
        </w:rPr>
      </w:pPr>
      <w:r w:rsidRPr="00E15272">
        <w:rPr>
          <w:rFonts w:ascii="新宋体" w:eastAsia="新宋体" w:hAnsi="新宋体" w:hint="eastAsia"/>
          <w:bCs/>
          <w:sz w:val="24"/>
        </w:rPr>
        <w:t>1、合同金额与付款单位</w:t>
      </w:r>
    </w:p>
    <w:p w14:paraId="649C30A3" w14:textId="77777777" w:rsidR="008D19C6" w:rsidRPr="00E15272" w:rsidRDefault="008D19C6" w:rsidP="00A82940">
      <w:pPr>
        <w:spacing w:line="360" w:lineRule="auto"/>
        <w:ind w:firstLineChars="200" w:firstLine="480"/>
        <w:rPr>
          <w:rFonts w:ascii="新宋体" w:eastAsia="新宋体" w:hAnsi="新宋体" w:hint="eastAsia"/>
          <w:bCs/>
          <w:sz w:val="24"/>
        </w:rPr>
      </w:pPr>
      <w:r w:rsidRPr="00E15272">
        <w:rPr>
          <w:rFonts w:ascii="新宋体" w:eastAsia="新宋体" w:hAnsi="新宋体" w:hint="eastAsia"/>
          <w:bCs/>
          <w:sz w:val="24"/>
        </w:rPr>
        <w:t>依据《城市规划设计计费标准》2017修订稿，本项目收费为：</w:t>
      </w:r>
      <w:r>
        <w:rPr>
          <w:rFonts w:ascii="新宋体" w:eastAsia="新宋体" w:hAnsi="新宋体" w:hint="eastAsia"/>
          <w:bCs/>
          <w:sz w:val="24"/>
          <w:u w:val="single"/>
        </w:rPr>
        <w:t xml:space="preserve"> </w:t>
      </w:r>
      <w:r>
        <w:rPr>
          <w:rFonts w:ascii="新宋体" w:eastAsia="新宋体" w:hAnsi="新宋体"/>
          <w:bCs/>
          <w:sz w:val="24"/>
          <w:u w:val="single"/>
        </w:rPr>
        <w:t xml:space="preserve"> </w:t>
      </w:r>
    </w:p>
    <w:p w14:paraId="5702B94D"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2、付款方式及时间</w:t>
      </w:r>
    </w:p>
    <w:p w14:paraId="1E8BA1E1" w14:textId="77777777" w:rsidR="008D19C6" w:rsidRPr="00E15272" w:rsidRDefault="008D19C6" w:rsidP="00A82940">
      <w:pPr>
        <w:pBdr>
          <w:bottom w:val="single" w:sz="6" w:space="0" w:color="auto"/>
          <w:between w:val="single" w:sz="6" w:space="1" w:color="auto"/>
        </w:pBdr>
        <w:spacing w:line="360" w:lineRule="auto"/>
        <w:rPr>
          <w:rFonts w:ascii="新宋体" w:eastAsia="新宋体" w:hAnsi="新宋体" w:hint="eastAsia"/>
          <w:sz w:val="24"/>
        </w:rPr>
      </w:pPr>
      <w:r w:rsidRPr="00E15272">
        <w:rPr>
          <w:rFonts w:ascii="新宋体" w:eastAsia="新宋体" w:hAnsi="新宋体" w:hint="eastAsia"/>
          <w:sz w:val="24"/>
        </w:rPr>
        <w:t>（1）形成初步成果通过甲方认可的讨论、咨询或论证后7个工作日内，甲方支付规划设计费的</w:t>
      </w:r>
      <w:r w:rsidRPr="00E15272">
        <w:rPr>
          <w:rFonts w:ascii="新宋体" w:eastAsia="新宋体" w:hAnsi="新宋体"/>
          <w:sz w:val="24"/>
        </w:rPr>
        <w:t>4</w:t>
      </w:r>
      <w:r w:rsidRPr="00E15272">
        <w:rPr>
          <w:rFonts w:ascii="新宋体" w:eastAsia="新宋体" w:hAnsi="新宋体" w:hint="eastAsia"/>
          <w:sz w:val="24"/>
        </w:rPr>
        <w:t>0%</w:t>
      </w:r>
      <w:r>
        <w:rPr>
          <w:rFonts w:ascii="新宋体" w:eastAsia="新宋体" w:hAnsi="新宋体" w:hint="eastAsia"/>
          <w:sz w:val="24"/>
        </w:rPr>
        <w:t xml:space="preserve"> </w:t>
      </w:r>
      <w:r w:rsidRPr="00E15272">
        <w:rPr>
          <w:rFonts w:ascii="新宋体" w:eastAsia="新宋体" w:hAnsi="新宋体" w:hint="eastAsia"/>
          <w:sz w:val="24"/>
        </w:rPr>
        <w:t>；</w:t>
      </w:r>
    </w:p>
    <w:p w14:paraId="6DCE0595" w14:textId="77777777" w:rsidR="008D19C6" w:rsidRPr="00E15272" w:rsidRDefault="008D19C6" w:rsidP="00A82940">
      <w:pPr>
        <w:pBdr>
          <w:bottom w:val="single" w:sz="6" w:space="0" w:color="auto"/>
          <w:between w:val="single" w:sz="6" w:space="1" w:color="auto"/>
        </w:pBdr>
        <w:spacing w:line="360" w:lineRule="auto"/>
        <w:rPr>
          <w:rFonts w:ascii="新宋体" w:eastAsia="新宋体" w:hAnsi="新宋体" w:hint="eastAsia"/>
          <w:sz w:val="24"/>
        </w:rPr>
      </w:pPr>
      <w:r w:rsidRPr="00E15272">
        <w:rPr>
          <w:rFonts w:ascii="新宋体" w:eastAsia="新宋体" w:hAnsi="新宋体" w:hint="eastAsia"/>
          <w:sz w:val="24"/>
        </w:rPr>
        <w:t>（2）形成中期成果</w:t>
      </w:r>
      <w:r w:rsidRPr="00E15272">
        <w:rPr>
          <w:rFonts w:ascii="新宋体" w:eastAsia="新宋体" w:hAnsi="新宋体" w:cs="微软雅黑" w:hint="eastAsia"/>
          <w:bCs/>
          <w:color w:val="000000"/>
          <w:sz w:val="24"/>
        </w:rPr>
        <w:t>经市规划编制例会审查通过后7个工作日内</w:t>
      </w:r>
      <w:r w:rsidRPr="00E15272">
        <w:rPr>
          <w:rFonts w:ascii="新宋体" w:eastAsia="新宋体" w:hAnsi="新宋体" w:hint="eastAsia"/>
          <w:sz w:val="24"/>
        </w:rPr>
        <w:t>，甲方支付规划设计费的40%</w:t>
      </w:r>
      <w:r>
        <w:rPr>
          <w:rFonts w:ascii="新宋体" w:eastAsia="新宋体" w:hAnsi="新宋体" w:hint="eastAsia"/>
          <w:sz w:val="24"/>
        </w:rPr>
        <w:t xml:space="preserve"> </w:t>
      </w:r>
      <w:r w:rsidRPr="00E15272">
        <w:rPr>
          <w:rFonts w:ascii="新宋体" w:eastAsia="新宋体" w:hAnsi="新宋体" w:hint="eastAsia"/>
          <w:sz w:val="24"/>
        </w:rPr>
        <w:t>；</w:t>
      </w:r>
    </w:p>
    <w:p w14:paraId="13B924F6" w14:textId="77777777" w:rsidR="008D19C6" w:rsidRPr="00E15272" w:rsidRDefault="008D19C6" w:rsidP="00A82940">
      <w:pPr>
        <w:pBdr>
          <w:bottom w:val="single" w:sz="6" w:space="0" w:color="auto"/>
          <w:between w:val="single" w:sz="6" w:space="1" w:color="auto"/>
        </w:pBdr>
        <w:spacing w:line="360" w:lineRule="auto"/>
        <w:rPr>
          <w:rFonts w:ascii="新宋体" w:eastAsia="新宋体" w:hAnsi="新宋体" w:hint="eastAsia"/>
          <w:sz w:val="24"/>
        </w:rPr>
      </w:pPr>
      <w:r w:rsidRPr="00E15272">
        <w:rPr>
          <w:rFonts w:ascii="新宋体" w:eastAsia="新宋体" w:hAnsi="新宋体" w:hint="eastAsia"/>
          <w:sz w:val="24"/>
        </w:rPr>
        <w:t>（3）提交最终成果，并完成控详入库工作后7个工作日内，甲方支付规划设计费的20%</w:t>
      </w:r>
      <w:r>
        <w:rPr>
          <w:rFonts w:ascii="新宋体" w:eastAsia="新宋体" w:hAnsi="新宋体" w:hint="eastAsia"/>
          <w:sz w:val="24"/>
        </w:rPr>
        <w:t xml:space="preserve"> </w:t>
      </w:r>
      <w:r w:rsidRPr="00E15272">
        <w:rPr>
          <w:rFonts w:ascii="新宋体" w:eastAsia="新宋体" w:hAnsi="新宋体" w:hint="eastAsia"/>
          <w:sz w:val="24"/>
        </w:rPr>
        <w:t>。</w:t>
      </w:r>
    </w:p>
    <w:p w14:paraId="40CBA059" w14:textId="77777777" w:rsidR="008D19C6" w:rsidRPr="00E15272" w:rsidRDefault="008D19C6" w:rsidP="00A82940">
      <w:pPr>
        <w:spacing w:line="360" w:lineRule="auto"/>
        <w:ind w:firstLineChars="200" w:firstLine="482"/>
        <w:rPr>
          <w:rFonts w:ascii="新宋体" w:eastAsia="新宋体" w:hAnsi="新宋体" w:hint="eastAsia"/>
          <w:b/>
          <w:bCs/>
          <w:sz w:val="24"/>
        </w:rPr>
      </w:pPr>
      <w:r w:rsidRPr="00E15272">
        <w:rPr>
          <w:rFonts w:ascii="新宋体" w:eastAsia="新宋体" w:hAnsi="新宋体" w:hint="eastAsia"/>
          <w:b/>
          <w:bCs/>
          <w:sz w:val="24"/>
        </w:rPr>
        <w:t>五、各方承担的工作和义务</w:t>
      </w:r>
    </w:p>
    <w:p w14:paraId="5ED34BE6"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（一）甲方：</w:t>
      </w:r>
    </w:p>
    <w:p w14:paraId="6B13A107"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1、协助乙方开展现状调查和基础资料收集工作，提供相关规划资料。</w:t>
      </w:r>
    </w:p>
    <w:p w14:paraId="6B1567A7"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2、分阶段组织审查并对乙方所作的规划成果提出意见，对乙方提交的成果进行验收。</w:t>
      </w:r>
    </w:p>
    <w:p w14:paraId="2F3650E7"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3、参与合同设定的各阶段工作，参与研究讨论工作。</w:t>
      </w:r>
    </w:p>
    <w:p w14:paraId="51CA82A9"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4、根据情况需要安排召开相关讨论、咨询和论证会。</w:t>
      </w:r>
    </w:p>
    <w:p w14:paraId="610377F1"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（二）乙方：</w:t>
      </w:r>
    </w:p>
    <w:p w14:paraId="5D1D3DA1"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1、成立该项目设计组，明确项目负责人和设计人员。</w:t>
      </w:r>
    </w:p>
    <w:p w14:paraId="45D2249A"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2、开展现状调查和基础资料收集，按甲方提出的要求和国家有关技术标准、规范开展研究工作，按合同进度完成各阶段工作，按相关要求制作相应规划成果；如果甲方提供规划基础资料不及时，规划成果提交时间顺延。</w:t>
      </w:r>
    </w:p>
    <w:p w14:paraId="29D2FCFE"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3、有义务参加甲方组织的各阶段有关的讨论、咨询和论证等各种会议，按甲方要求提供会议材料，并按甲方意见结合规划要求修改完善。</w:t>
      </w:r>
    </w:p>
    <w:p w14:paraId="1E4055F8"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4、乙方应按甲方提供的书面意见、会议纪要或修改意见，对规划方案进行修改，在下一轮汇报时应附具对上一轮意见的落实情况。乙方成果中应附具相关意见内容及处理结果。</w:t>
      </w:r>
    </w:p>
    <w:p w14:paraId="252EDFB1"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5、乙方按规定参加有关上级的审查，并根据审查结论负责不超出原定范围的内容调整，配合甲方完成相关报审报批工作。</w:t>
      </w:r>
    </w:p>
    <w:p w14:paraId="12483F8D"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lastRenderedPageBreak/>
        <w:t>6、保密义务：乙方经甲方同意并许可依照以下约定使用工作中提供的数据。</w:t>
      </w:r>
    </w:p>
    <w:p w14:paraId="78BACB2D"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（1）乙方获得的数据内容仅可按约定的目的和方式使用，并承担保密义务，乙方不可将获得的数据转让给任何第三方。</w:t>
      </w:r>
    </w:p>
    <w:p w14:paraId="31117E13"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（2）乙方仅限在本次工作和本方范围内使用工作中提供的数据，不得用于其他工作或扩展到其他单位。</w:t>
      </w:r>
    </w:p>
    <w:p w14:paraId="071E7B25"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（3）乙方不得以任何方式传播、出版、翻译和对外发布数据，不得向任何第三方提供或上网登载数据，不得通过互联网传输数据，不得以商业目的使用或开发、生产产品。</w:t>
      </w:r>
    </w:p>
    <w:p w14:paraId="3766DE8F"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（4）乙方必须根据国家有关保密法律法规要求，承担密级数据保密义务。在本次工作结束后，乙方应当在15天内对所有提供的数据实行监督销毁。</w:t>
      </w:r>
    </w:p>
    <w:p w14:paraId="0074DC8F" w14:textId="77777777" w:rsidR="008D19C6" w:rsidRPr="00E15272" w:rsidRDefault="008D19C6" w:rsidP="00A82940">
      <w:pPr>
        <w:spacing w:line="360" w:lineRule="auto"/>
        <w:ind w:firstLineChars="200" w:firstLine="482"/>
        <w:rPr>
          <w:rFonts w:ascii="新宋体" w:eastAsia="新宋体" w:hAnsi="新宋体" w:hint="eastAsia"/>
          <w:b/>
          <w:bCs/>
          <w:sz w:val="24"/>
        </w:rPr>
      </w:pPr>
      <w:r w:rsidRPr="00E15272">
        <w:rPr>
          <w:rFonts w:ascii="新宋体" w:eastAsia="新宋体" w:hAnsi="新宋体" w:hint="eastAsia"/>
          <w:b/>
          <w:bCs/>
          <w:sz w:val="24"/>
        </w:rPr>
        <w:t>六、违约责任</w:t>
      </w:r>
    </w:p>
    <w:p w14:paraId="1E3E0DCD" w14:textId="77777777" w:rsidR="008D19C6" w:rsidRPr="00E15272" w:rsidRDefault="008D19C6" w:rsidP="00A82940">
      <w:pPr>
        <w:widowControl/>
        <w:adjustRightInd w:val="0"/>
        <w:spacing w:line="360" w:lineRule="auto"/>
        <w:ind w:firstLine="420"/>
        <w:jc w:val="left"/>
        <w:rPr>
          <w:rFonts w:ascii="新宋体" w:eastAsia="新宋体" w:hAnsi="新宋体" w:cs="宋体" w:hint="eastAsia"/>
          <w:color w:val="000000"/>
          <w:kern w:val="0"/>
          <w:sz w:val="24"/>
          <w:lang w:val="zh-CN"/>
        </w:rPr>
      </w:pPr>
      <w:r w:rsidRPr="00E15272">
        <w:rPr>
          <w:rFonts w:ascii="新宋体" w:eastAsia="新宋体" w:hAnsi="新宋体" w:cs="宋体" w:hint="eastAsia"/>
          <w:color w:val="000000"/>
          <w:kern w:val="0"/>
          <w:sz w:val="24"/>
        </w:rPr>
        <w:t>1</w:t>
      </w:r>
      <w:r w:rsidRPr="00E15272">
        <w:rPr>
          <w:rFonts w:ascii="新宋体" w:eastAsia="新宋体" w:hAnsi="新宋体" w:cs="宋体" w:hint="eastAsia"/>
          <w:color w:val="000000"/>
          <w:kern w:val="0"/>
          <w:sz w:val="24"/>
          <w:lang w:val="zh-CN"/>
        </w:rPr>
        <w:t>.甲方无正当理由拒收服务成果的，甲方向乙方偿付合同总价的</w:t>
      </w:r>
      <w:r w:rsidRPr="00E15272">
        <w:rPr>
          <w:rFonts w:ascii="新宋体" w:eastAsia="新宋体" w:hAnsi="新宋体" w:cs="宋体"/>
          <w:color w:val="000000"/>
          <w:kern w:val="0"/>
          <w:sz w:val="24"/>
          <w:lang w:val="zh-CN"/>
        </w:rPr>
        <w:t>3</w:t>
      </w:r>
      <w:r w:rsidRPr="00E15272">
        <w:rPr>
          <w:rFonts w:ascii="新宋体" w:eastAsia="新宋体" w:hAnsi="新宋体" w:cs="宋体" w:hint="eastAsia"/>
          <w:color w:val="000000"/>
          <w:kern w:val="0"/>
          <w:sz w:val="24"/>
          <w:lang w:val="zh-CN"/>
        </w:rPr>
        <w:t>%违约金。</w:t>
      </w:r>
    </w:p>
    <w:p w14:paraId="4DA43FA0" w14:textId="77777777" w:rsidR="008D19C6" w:rsidRPr="00E15272" w:rsidRDefault="008D19C6" w:rsidP="00A82940">
      <w:pPr>
        <w:widowControl/>
        <w:adjustRightInd w:val="0"/>
        <w:spacing w:line="360" w:lineRule="auto"/>
        <w:ind w:firstLine="420"/>
        <w:jc w:val="left"/>
        <w:rPr>
          <w:rFonts w:ascii="新宋体" w:eastAsia="新宋体" w:hAnsi="新宋体" w:cs="宋体" w:hint="eastAsia"/>
          <w:color w:val="000000"/>
          <w:kern w:val="0"/>
          <w:sz w:val="24"/>
          <w:lang w:val="zh-CN"/>
        </w:rPr>
      </w:pPr>
      <w:r w:rsidRPr="00E15272">
        <w:rPr>
          <w:rFonts w:ascii="新宋体" w:eastAsia="新宋体" w:hAnsi="新宋体" w:cs="宋体" w:hint="eastAsia"/>
          <w:color w:val="000000"/>
          <w:kern w:val="0"/>
          <w:sz w:val="24"/>
        </w:rPr>
        <w:t>2</w:t>
      </w:r>
      <w:r w:rsidRPr="00E15272">
        <w:rPr>
          <w:rFonts w:ascii="新宋体" w:eastAsia="新宋体" w:hAnsi="新宋体" w:cs="宋体" w:hint="eastAsia"/>
          <w:color w:val="000000"/>
          <w:kern w:val="0"/>
          <w:sz w:val="24"/>
          <w:lang w:val="zh-CN"/>
        </w:rPr>
        <w:t>.甲方未按合同规定的期限向乙方支付服务费的，每逾期1天甲方向乙方偿付逾期金额的0.</w:t>
      </w:r>
      <w:r w:rsidRPr="00E15272">
        <w:rPr>
          <w:rFonts w:ascii="新宋体" w:eastAsia="新宋体" w:hAnsi="新宋体" w:cs="宋体" w:hint="eastAsia"/>
          <w:color w:val="000000"/>
          <w:kern w:val="0"/>
          <w:sz w:val="24"/>
        </w:rPr>
        <w:t>5</w:t>
      </w:r>
      <w:r w:rsidRPr="00E15272">
        <w:rPr>
          <w:rFonts w:ascii="新宋体" w:eastAsia="新宋体" w:hAnsi="新宋体" w:cs="宋体" w:hint="eastAsia"/>
          <w:color w:val="000000"/>
          <w:kern w:val="0"/>
          <w:sz w:val="24"/>
          <w:lang w:val="zh-CN"/>
        </w:rPr>
        <w:t>‰滞纳金，但累计滞纳金总额不超过逾期总额的</w:t>
      </w:r>
      <w:r w:rsidRPr="00E15272">
        <w:rPr>
          <w:rFonts w:ascii="新宋体" w:eastAsia="新宋体" w:hAnsi="新宋体" w:cs="宋体"/>
          <w:color w:val="000000"/>
          <w:kern w:val="0"/>
          <w:sz w:val="24"/>
          <w:lang w:val="zh-CN"/>
        </w:rPr>
        <w:t>3</w:t>
      </w:r>
      <w:r w:rsidRPr="00E15272">
        <w:rPr>
          <w:rFonts w:ascii="新宋体" w:eastAsia="新宋体" w:hAnsi="新宋体" w:cs="宋体" w:hint="eastAsia"/>
          <w:color w:val="000000"/>
          <w:kern w:val="0"/>
          <w:sz w:val="24"/>
          <w:lang w:val="zh-CN"/>
        </w:rPr>
        <w:t>%。</w:t>
      </w:r>
    </w:p>
    <w:p w14:paraId="3129AD69" w14:textId="77777777" w:rsidR="008D19C6" w:rsidRPr="00E15272" w:rsidRDefault="008D19C6" w:rsidP="00A82940">
      <w:pPr>
        <w:widowControl/>
        <w:adjustRightInd w:val="0"/>
        <w:spacing w:line="360" w:lineRule="auto"/>
        <w:ind w:firstLine="420"/>
        <w:jc w:val="left"/>
        <w:rPr>
          <w:rFonts w:ascii="新宋体" w:eastAsia="新宋体" w:hAnsi="新宋体" w:cs="宋体" w:hint="eastAsia"/>
          <w:color w:val="000000"/>
          <w:kern w:val="0"/>
          <w:sz w:val="24"/>
          <w:lang w:val="zh-CN"/>
        </w:rPr>
      </w:pPr>
      <w:bookmarkStart w:id="10" w:name="OLE_LINK3"/>
      <w:r w:rsidRPr="00E15272">
        <w:rPr>
          <w:rFonts w:ascii="新宋体" w:eastAsia="新宋体" w:hAnsi="新宋体" w:cs="宋体" w:hint="eastAsia"/>
          <w:color w:val="000000"/>
          <w:kern w:val="0"/>
          <w:sz w:val="24"/>
        </w:rPr>
        <w:t>3</w:t>
      </w:r>
      <w:r w:rsidRPr="00E15272">
        <w:rPr>
          <w:rFonts w:ascii="新宋体" w:eastAsia="新宋体" w:hAnsi="新宋体" w:cs="宋体" w:hint="eastAsia"/>
          <w:color w:val="000000"/>
          <w:kern w:val="0"/>
          <w:sz w:val="24"/>
          <w:lang w:val="zh-CN"/>
        </w:rPr>
        <w:t>.如乙方不能交付服务的，乙方应向甲方支付合同总价3%的违约金。并非由乙方服务进度安排和服务质量引起的不能交付的情况除外。</w:t>
      </w:r>
      <w:bookmarkStart w:id="11" w:name="_Hlk190161737"/>
    </w:p>
    <w:p w14:paraId="26EE73DB" w14:textId="77777777" w:rsidR="008D19C6" w:rsidRPr="00E15272" w:rsidRDefault="008D19C6" w:rsidP="00A82940">
      <w:pPr>
        <w:widowControl/>
        <w:adjustRightInd w:val="0"/>
        <w:spacing w:line="360" w:lineRule="auto"/>
        <w:ind w:firstLine="420"/>
        <w:jc w:val="left"/>
        <w:rPr>
          <w:rFonts w:ascii="新宋体" w:eastAsia="新宋体" w:hAnsi="新宋体" w:cs="宋体" w:hint="eastAsia"/>
          <w:color w:val="000000"/>
          <w:kern w:val="0"/>
          <w:sz w:val="24"/>
        </w:rPr>
      </w:pPr>
      <w:r w:rsidRPr="00E15272">
        <w:rPr>
          <w:rFonts w:ascii="新宋体" w:eastAsia="新宋体" w:hAnsi="新宋体" w:cs="宋体" w:hint="eastAsia"/>
          <w:color w:val="000000"/>
          <w:kern w:val="0"/>
          <w:sz w:val="24"/>
        </w:rPr>
        <w:t>4.乙方未得甲方允许对外泄露技术资料、项目成果或用于其他项目的，乙方向甲方偿付合同总价的30%。</w:t>
      </w:r>
    </w:p>
    <w:bookmarkEnd w:id="10"/>
    <w:bookmarkEnd w:id="11"/>
    <w:p w14:paraId="24DF62D1" w14:textId="77777777" w:rsidR="008D19C6" w:rsidRPr="00E15272" w:rsidRDefault="008D19C6" w:rsidP="00A82940">
      <w:pPr>
        <w:widowControl/>
        <w:adjustRightInd w:val="0"/>
        <w:spacing w:line="360" w:lineRule="auto"/>
        <w:ind w:firstLine="420"/>
        <w:jc w:val="left"/>
        <w:rPr>
          <w:rFonts w:ascii="新宋体" w:eastAsia="新宋体" w:hAnsi="新宋体" w:cs="宋体" w:hint="eastAsia"/>
          <w:color w:val="000000"/>
          <w:kern w:val="0"/>
          <w:sz w:val="24"/>
        </w:rPr>
      </w:pPr>
      <w:r w:rsidRPr="00E15272">
        <w:rPr>
          <w:rFonts w:ascii="新宋体" w:eastAsia="新宋体" w:hAnsi="新宋体" w:cs="宋体" w:hint="eastAsia"/>
          <w:color w:val="000000"/>
          <w:kern w:val="0"/>
          <w:sz w:val="24"/>
        </w:rPr>
        <w:t>5</w:t>
      </w:r>
      <w:r w:rsidRPr="00E15272">
        <w:rPr>
          <w:rFonts w:ascii="新宋体" w:eastAsia="新宋体" w:hAnsi="新宋体" w:cs="宋体" w:hint="eastAsia"/>
          <w:color w:val="000000"/>
          <w:kern w:val="0"/>
          <w:sz w:val="24"/>
          <w:lang w:val="zh-CN"/>
        </w:rPr>
        <w:t>.乙方逾期交付工作成果的，每逾期1天，乙方向甲方偿付合同总额的</w:t>
      </w:r>
      <w:r w:rsidRPr="00E15272">
        <w:rPr>
          <w:rFonts w:ascii="新宋体" w:eastAsia="新宋体" w:hAnsi="新宋体" w:cs="宋体" w:hint="eastAsia"/>
          <w:color w:val="000000"/>
          <w:kern w:val="0"/>
          <w:sz w:val="24"/>
        </w:rPr>
        <w:t>0.5</w:t>
      </w:r>
      <w:r w:rsidRPr="00E15272">
        <w:rPr>
          <w:rFonts w:ascii="新宋体" w:eastAsia="新宋体" w:hAnsi="新宋体" w:cs="宋体" w:hint="eastAsia"/>
          <w:color w:val="000000"/>
          <w:kern w:val="0"/>
          <w:sz w:val="24"/>
          <w:lang w:val="zh-CN"/>
        </w:rPr>
        <w:t>‰的滞纳金。如乙方逾期交付达10天，甲方有权解除合同，解除合同的通知自到达乙方时生效。并非由乙方服务进度安排和服务质量引起的逾期情况除外。</w:t>
      </w:r>
    </w:p>
    <w:p w14:paraId="28DE9FA1" w14:textId="77777777" w:rsidR="008D19C6" w:rsidRPr="00E15272" w:rsidRDefault="008D19C6" w:rsidP="00A82940">
      <w:pPr>
        <w:widowControl/>
        <w:adjustRightInd w:val="0"/>
        <w:spacing w:line="360" w:lineRule="auto"/>
        <w:ind w:firstLine="420"/>
        <w:jc w:val="left"/>
        <w:rPr>
          <w:rFonts w:ascii="新宋体" w:eastAsia="新宋体" w:hAnsi="新宋体" w:cs="宋体" w:hint="eastAsia"/>
          <w:color w:val="000000"/>
          <w:kern w:val="0"/>
          <w:sz w:val="24"/>
          <w:lang w:val="zh-CN"/>
        </w:rPr>
      </w:pPr>
      <w:r w:rsidRPr="00E15272">
        <w:rPr>
          <w:rFonts w:ascii="新宋体" w:eastAsia="新宋体" w:hAnsi="新宋体" w:cs="宋体" w:hint="eastAsia"/>
          <w:color w:val="000000"/>
          <w:kern w:val="0"/>
          <w:sz w:val="24"/>
        </w:rPr>
        <w:t>6</w:t>
      </w:r>
      <w:r w:rsidRPr="00E15272">
        <w:rPr>
          <w:rFonts w:ascii="新宋体" w:eastAsia="新宋体" w:hAnsi="新宋体" w:cs="宋体" w:hint="eastAsia"/>
          <w:color w:val="000000"/>
          <w:kern w:val="0"/>
          <w:sz w:val="24"/>
          <w:lang w:val="zh-CN"/>
        </w:rPr>
        <w:t>.乙方未按本合同的规定和“服务承诺”提供伴随服务的，应按合同总价款的</w:t>
      </w:r>
      <w:r w:rsidRPr="00E15272">
        <w:rPr>
          <w:rFonts w:ascii="新宋体" w:eastAsia="新宋体" w:hAnsi="新宋体" w:cs="宋体" w:hint="eastAsia"/>
          <w:color w:val="000000"/>
          <w:kern w:val="0"/>
          <w:sz w:val="24"/>
        </w:rPr>
        <w:t>3</w:t>
      </w:r>
      <w:r w:rsidRPr="00E15272">
        <w:rPr>
          <w:rFonts w:ascii="新宋体" w:eastAsia="新宋体" w:hAnsi="新宋体" w:cs="宋体" w:hint="eastAsia"/>
          <w:color w:val="000000"/>
          <w:kern w:val="0"/>
          <w:sz w:val="24"/>
          <w:lang w:val="zh-CN"/>
        </w:rPr>
        <w:t>%向甲方承担违约责任。</w:t>
      </w:r>
    </w:p>
    <w:p w14:paraId="7F9EA3B3" w14:textId="77777777" w:rsidR="008D19C6" w:rsidRPr="00E15272" w:rsidRDefault="008D19C6" w:rsidP="00A82940">
      <w:pPr>
        <w:widowControl/>
        <w:adjustRightInd w:val="0"/>
        <w:spacing w:line="360" w:lineRule="auto"/>
        <w:ind w:firstLine="420"/>
        <w:jc w:val="left"/>
        <w:rPr>
          <w:rFonts w:ascii="新宋体" w:eastAsia="新宋体" w:hAnsi="新宋体" w:cs="宋体" w:hint="eastAsia"/>
          <w:color w:val="000000"/>
          <w:kern w:val="0"/>
          <w:sz w:val="24"/>
          <w:lang w:val="zh-CN"/>
        </w:rPr>
      </w:pPr>
      <w:r w:rsidRPr="00E15272">
        <w:rPr>
          <w:rFonts w:ascii="新宋体" w:eastAsia="新宋体" w:hAnsi="新宋体" w:cs="宋体" w:hint="eastAsia"/>
          <w:color w:val="000000"/>
          <w:kern w:val="0"/>
          <w:sz w:val="24"/>
        </w:rPr>
        <w:t>7</w:t>
      </w:r>
      <w:r w:rsidRPr="00E15272">
        <w:rPr>
          <w:rFonts w:ascii="新宋体" w:eastAsia="新宋体" w:hAnsi="新宋体" w:cs="宋体" w:hint="eastAsia"/>
          <w:color w:val="000000"/>
          <w:kern w:val="0"/>
          <w:sz w:val="24"/>
          <w:lang w:val="zh-CN"/>
        </w:rPr>
        <w:t>.乙方在承担上述4-</w:t>
      </w:r>
      <w:r w:rsidRPr="00E15272">
        <w:rPr>
          <w:rFonts w:ascii="新宋体" w:eastAsia="新宋体" w:hAnsi="新宋体" w:cs="宋体"/>
          <w:color w:val="000000"/>
          <w:kern w:val="0"/>
          <w:sz w:val="24"/>
          <w:lang w:val="zh-CN"/>
        </w:rPr>
        <w:t>5</w:t>
      </w:r>
      <w:r w:rsidRPr="00E15272">
        <w:rPr>
          <w:rFonts w:ascii="新宋体" w:eastAsia="新宋体" w:hAnsi="新宋体" w:cs="宋体" w:hint="eastAsia"/>
          <w:color w:val="000000"/>
          <w:kern w:val="0"/>
          <w:sz w:val="24"/>
          <w:lang w:val="zh-CN"/>
        </w:rPr>
        <w:t>款一项或多项违约责任后，仍应继续履行合同规定的义务（甲方解除合同的除外）。</w:t>
      </w:r>
    </w:p>
    <w:p w14:paraId="03FAFD6C" w14:textId="77777777" w:rsidR="008D19C6" w:rsidRPr="00E15272" w:rsidRDefault="008D19C6" w:rsidP="00A82940">
      <w:pPr>
        <w:spacing w:line="360" w:lineRule="auto"/>
        <w:ind w:firstLineChars="200" w:firstLine="480"/>
        <w:rPr>
          <w:rFonts w:ascii="新宋体" w:eastAsia="新宋体" w:hAnsi="新宋体" w:hint="eastAsia"/>
          <w:sz w:val="24"/>
          <w:highlight w:val="yellow"/>
        </w:rPr>
      </w:pPr>
      <w:r w:rsidRPr="00E15272">
        <w:rPr>
          <w:rFonts w:ascii="新宋体" w:eastAsia="新宋体" w:hAnsi="新宋体" w:cs="宋体" w:hint="eastAsia"/>
          <w:color w:val="000000"/>
          <w:kern w:val="0"/>
          <w:sz w:val="24"/>
        </w:rPr>
        <w:t>8</w:t>
      </w:r>
      <w:r w:rsidRPr="00E15272">
        <w:rPr>
          <w:rFonts w:ascii="新宋体" w:eastAsia="新宋体" w:hAnsi="新宋体" w:cs="宋体" w:hint="eastAsia"/>
          <w:color w:val="000000"/>
          <w:kern w:val="0"/>
          <w:sz w:val="24"/>
          <w:lang w:val="zh-CN"/>
        </w:rPr>
        <w:t>、并非由乙方服务进度安排和服务质量引起逾期交付工作成果的，应当协商解决，优先顺延工期，调整履行期限或补充补偿方案。</w:t>
      </w:r>
    </w:p>
    <w:p w14:paraId="4ED8C138" w14:textId="77777777" w:rsidR="008D19C6" w:rsidRPr="00E15272" w:rsidRDefault="008D19C6" w:rsidP="00A82940">
      <w:pPr>
        <w:spacing w:line="360" w:lineRule="auto"/>
        <w:ind w:firstLineChars="200" w:firstLine="482"/>
        <w:rPr>
          <w:rFonts w:ascii="新宋体" w:eastAsia="新宋体" w:hAnsi="新宋体" w:hint="eastAsia"/>
          <w:b/>
          <w:bCs/>
          <w:sz w:val="24"/>
        </w:rPr>
      </w:pPr>
      <w:r w:rsidRPr="00E15272">
        <w:rPr>
          <w:rFonts w:ascii="新宋体" w:eastAsia="新宋体" w:hAnsi="新宋体" w:hint="eastAsia"/>
          <w:b/>
          <w:bCs/>
          <w:sz w:val="24"/>
        </w:rPr>
        <w:t>七、其它事项</w:t>
      </w:r>
    </w:p>
    <w:p w14:paraId="6C7968E4"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t>1、由于不可抗拒力致使合同无法履行时，双方应及时协调解决。协商</w:t>
      </w:r>
      <w:r w:rsidRPr="00E15272">
        <w:rPr>
          <w:rFonts w:ascii="新宋体" w:eastAsia="新宋体" w:hAnsi="新宋体"/>
          <w:sz w:val="24"/>
        </w:rPr>
        <w:t>不成的，任何</w:t>
      </w:r>
      <w:r w:rsidRPr="00E15272">
        <w:rPr>
          <w:rFonts w:ascii="新宋体" w:eastAsia="新宋体" w:hAnsi="新宋体" w:hint="eastAsia"/>
          <w:sz w:val="24"/>
        </w:rPr>
        <w:t>一方</w:t>
      </w:r>
      <w:r w:rsidRPr="00E15272">
        <w:rPr>
          <w:rFonts w:ascii="新宋体" w:eastAsia="新宋体" w:hAnsi="新宋体"/>
          <w:sz w:val="24"/>
        </w:rPr>
        <w:t>有权向甲方所在地人民法院诉讼解决。</w:t>
      </w:r>
    </w:p>
    <w:p w14:paraId="08B9F415"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hint="eastAsia"/>
          <w:sz w:val="24"/>
        </w:rPr>
        <w:lastRenderedPageBreak/>
        <w:t>2、本合同未尽事宜，双方可签订补充协议，作为附件，补充协议与本合同具有同等效力。</w:t>
      </w:r>
    </w:p>
    <w:p w14:paraId="60D589D7" w14:textId="77777777" w:rsidR="008D19C6" w:rsidRPr="00E15272" w:rsidRDefault="008D19C6" w:rsidP="00A82940">
      <w:pPr>
        <w:spacing w:line="360" w:lineRule="auto"/>
        <w:ind w:firstLineChars="200" w:firstLine="480"/>
        <w:rPr>
          <w:rFonts w:ascii="新宋体" w:eastAsia="新宋体" w:hAnsi="新宋体" w:hint="eastAsia"/>
          <w:sz w:val="24"/>
        </w:rPr>
      </w:pPr>
      <w:r w:rsidRPr="00E15272">
        <w:rPr>
          <w:rFonts w:ascii="新宋体" w:eastAsia="新宋体" w:hAnsi="新宋体"/>
          <w:sz w:val="24"/>
        </w:rPr>
        <w:t>3</w:t>
      </w:r>
      <w:r w:rsidRPr="00E15272">
        <w:rPr>
          <w:rFonts w:ascii="新宋体" w:eastAsia="新宋体" w:hAnsi="新宋体" w:hint="eastAsia"/>
          <w:sz w:val="24"/>
        </w:rPr>
        <w:t>、如因特殊原因终止本合同，双方按实际工作量协商终止。</w:t>
      </w:r>
    </w:p>
    <w:p w14:paraId="7B15F07E" w14:textId="77777777" w:rsidR="008D19C6" w:rsidRPr="00E15272" w:rsidRDefault="008D19C6" w:rsidP="00A82940">
      <w:pPr>
        <w:pStyle w:val="New"/>
        <w:spacing w:line="360" w:lineRule="auto"/>
        <w:ind w:firstLineChars="200" w:firstLine="482"/>
        <w:rPr>
          <w:rFonts w:ascii="新宋体" w:eastAsia="新宋体" w:hAnsi="新宋体" w:cs="仿宋_GB2312" w:hint="eastAsia"/>
          <w:b/>
          <w:sz w:val="24"/>
          <w:szCs w:val="24"/>
        </w:rPr>
      </w:pPr>
      <w:r w:rsidRPr="00E15272">
        <w:rPr>
          <w:rFonts w:ascii="新宋体" w:eastAsia="新宋体" w:hAnsi="新宋体"/>
          <w:b/>
          <w:bCs/>
          <w:sz w:val="24"/>
        </w:rPr>
        <w:br w:type="page"/>
      </w:r>
      <w:r w:rsidRPr="00E15272">
        <w:rPr>
          <w:rFonts w:ascii="新宋体" w:eastAsia="新宋体" w:hAnsi="新宋体" w:hint="eastAsia"/>
          <w:b/>
          <w:bCs/>
          <w:sz w:val="24"/>
          <w:szCs w:val="24"/>
        </w:rPr>
        <w:lastRenderedPageBreak/>
        <w:t>八、本合同经双方签字盖章后即日起生效，壹式 肆 份，甲方、乙方各持 贰</w:t>
      </w:r>
      <w:r w:rsidRPr="00E15272">
        <w:rPr>
          <w:rFonts w:ascii="新宋体" w:eastAsia="新宋体" w:hAnsi="新宋体" w:cs="仿宋_GB2312" w:hint="eastAsia"/>
          <w:b/>
          <w:sz w:val="24"/>
          <w:szCs w:val="24"/>
          <w:u w:val="single"/>
        </w:rPr>
        <w:t xml:space="preserve"> </w:t>
      </w:r>
      <w:r w:rsidRPr="00E15272">
        <w:rPr>
          <w:rFonts w:ascii="新宋体" w:eastAsia="新宋体" w:hAnsi="新宋体" w:cs="仿宋_GB2312" w:hint="eastAsia"/>
          <w:b/>
          <w:sz w:val="24"/>
          <w:szCs w:val="24"/>
        </w:rPr>
        <w:t>份，具有同等法律效力。</w:t>
      </w:r>
    </w:p>
    <w:tbl>
      <w:tblPr>
        <w:tblpPr w:leftFromText="180" w:rightFromText="180" w:vertAnchor="page" w:horzAnchor="margin" w:tblpXSpec="center" w:tblpY="2551"/>
        <w:tblW w:w="9180" w:type="dxa"/>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ayout w:type="fixed"/>
        <w:tblLook w:val="0000" w:firstRow="0" w:lastRow="0" w:firstColumn="0" w:lastColumn="0" w:noHBand="0" w:noVBand="0"/>
      </w:tblPr>
      <w:tblGrid>
        <w:gridCol w:w="675"/>
        <w:gridCol w:w="1636"/>
        <w:gridCol w:w="3184"/>
        <w:gridCol w:w="1559"/>
        <w:gridCol w:w="2126"/>
      </w:tblGrid>
      <w:tr w:rsidR="008D19C6" w:rsidRPr="00E15272" w14:paraId="6C9871EA" w14:textId="77777777" w:rsidTr="000C13B4">
        <w:trPr>
          <w:cantSplit/>
          <w:trHeight w:val="779"/>
        </w:trPr>
        <w:tc>
          <w:tcPr>
            <w:tcW w:w="675" w:type="dxa"/>
            <w:vMerge w:val="restart"/>
            <w:textDirection w:val="tbRlV"/>
            <w:vAlign w:val="center"/>
          </w:tcPr>
          <w:p w14:paraId="13B8077D" w14:textId="77777777" w:rsidR="008D19C6" w:rsidRPr="00E15272" w:rsidRDefault="008D19C6" w:rsidP="00A82940">
            <w:pPr>
              <w:ind w:left="113" w:right="113"/>
              <w:jc w:val="center"/>
              <w:rPr>
                <w:rFonts w:ascii="新宋体" w:eastAsia="新宋体" w:hAnsi="新宋体" w:hint="eastAsia"/>
                <w:b/>
                <w:sz w:val="28"/>
                <w:szCs w:val="28"/>
              </w:rPr>
            </w:pPr>
            <w:r w:rsidRPr="00E15272">
              <w:rPr>
                <w:rFonts w:ascii="新宋体" w:eastAsia="新宋体" w:hAnsi="新宋体"/>
                <w:b/>
                <w:sz w:val="28"/>
                <w:szCs w:val="28"/>
              </w:rPr>
              <w:t>委托方（甲方）</w:t>
            </w:r>
          </w:p>
        </w:tc>
        <w:tc>
          <w:tcPr>
            <w:tcW w:w="1636" w:type="dxa"/>
            <w:vAlign w:val="center"/>
          </w:tcPr>
          <w:p w14:paraId="160407AD" w14:textId="77777777" w:rsidR="008D19C6" w:rsidRPr="00E15272" w:rsidRDefault="008D19C6" w:rsidP="00A82940">
            <w:pPr>
              <w:jc w:val="center"/>
              <w:rPr>
                <w:rFonts w:ascii="新宋体" w:eastAsia="新宋体" w:hAnsi="新宋体" w:hint="eastAsia"/>
              </w:rPr>
            </w:pPr>
            <w:r w:rsidRPr="00E15272">
              <w:rPr>
                <w:rFonts w:ascii="新宋体" w:eastAsia="新宋体" w:hAnsi="新宋体"/>
              </w:rPr>
              <w:t>单位名称</w:t>
            </w:r>
          </w:p>
        </w:tc>
        <w:tc>
          <w:tcPr>
            <w:tcW w:w="3184" w:type="dxa"/>
            <w:vAlign w:val="center"/>
          </w:tcPr>
          <w:p w14:paraId="33A73358" w14:textId="77777777" w:rsidR="008D19C6" w:rsidRPr="00E15272" w:rsidRDefault="008D19C6" w:rsidP="00A82940">
            <w:pPr>
              <w:jc w:val="left"/>
              <w:rPr>
                <w:rFonts w:ascii="新宋体" w:eastAsia="新宋体" w:hAnsi="新宋体" w:hint="eastAsia"/>
              </w:rPr>
            </w:pPr>
          </w:p>
        </w:tc>
        <w:tc>
          <w:tcPr>
            <w:tcW w:w="1559" w:type="dxa"/>
            <w:vMerge w:val="restart"/>
            <w:vAlign w:val="center"/>
          </w:tcPr>
          <w:p w14:paraId="306972FD" w14:textId="77777777" w:rsidR="008D19C6" w:rsidRPr="00E15272" w:rsidRDefault="008D19C6" w:rsidP="00A82940">
            <w:pPr>
              <w:rPr>
                <w:rFonts w:ascii="新宋体" w:eastAsia="新宋体" w:hAnsi="新宋体" w:hint="eastAsia"/>
              </w:rPr>
            </w:pPr>
            <w:r w:rsidRPr="00E15272">
              <w:rPr>
                <w:rFonts w:ascii="新宋体" w:eastAsia="新宋体" w:hAnsi="新宋体" w:hint="eastAsia"/>
              </w:rPr>
              <w:t>负责人</w:t>
            </w:r>
            <w:r w:rsidRPr="00E15272">
              <w:rPr>
                <w:rFonts w:ascii="新宋体" w:eastAsia="新宋体" w:hAnsi="新宋体"/>
              </w:rPr>
              <w:t>或其代理人</w:t>
            </w:r>
          </w:p>
        </w:tc>
        <w:tc>
          <w:tcPr>
            <w:tcW w:w="2126" w:type="dxa"/>
            <w:vMerge w:val="restart"/>
          </w:tcPr>
          <w:p w14:paraId="586D1A57" w14:textId="77777777" w:rsidR="008D19C6" w:rsidRPr="00E15272" w:rsidRDefault="008D19C6" w:rsidP="00A82940">
            <w:pPr>
              <w:rPr>
                <w:rFonts w:ascii="新宋体" w:eastAsia="新宋体" w:hAnsi="新宋体" w:hint="eastAsia"/>
              </w:rPr>
            </w:pPr>
            <w:r w:rsidRPr="00E15272">
              <w:rPr>
                <w:rFonts w:ascii="新宋体" w:eastAsia="新宋体" w:hAnsi="新宋体"/>
              </w:rPr>
              <w:t>签字</w:t>
            </w:r>
            <w:r w:rsidRPr="00E15272">
              <w:rPr>
                <w:rFonts w:ascii="新宋体" w:eastAsia="新宋体" w:hAnsi="新宋体" w:hint="eastAsia"/>
              </w:rPr>
              <w:t>：</w:t>
            </w:r>
          </w:p>
        </w:tc>
      </w:tr>
      <w:tr w:rsidR="008D19C6" w:rsidRPr="00E15272" w14:paraId="0868E9D0" w14:textId="77777777" w:rsidTr="000C13B4">
        <w:trPr>
          <w:cantSplit/>
          <w:trHeight w:val="779"/>
        </w:trPr>
        <w:tc>
          <w:tcPr>
            <w:tcW w:w="675" w:type="dxa"/>
            <w:vMerge/>
            <w:vAlign w:val="center"/>
          </w:tcPr>
          <w:p w14:paraId="2F5716F2" w14:textId="77777777" w:rsidR="008D19C6" w:rsidRPr="00E15272" w:rsidRDefault="008D19C6" w:rsidP="00A82940">
            <w:pPr>
              <w:rPr>
                <w:rFonts w:ascii="新宋体" w:eastAsia="新宋体" w:hAnsi="新宋体" w:hint="eastAsia"/>
                <w:b/>
                <w:sz w:val="28"/>
                <w:szCs w:val="28"/>
              </w:rPr>
            </w:pPr>
          </w:p>
        </w:tc>
        <w:tc>
          <w:tcPr>
            <w:tcW w:w="1636" w:type="dxa"/>
            <w:vAlign w:val="center"/>
          </w:tcPr>
          <w:p w14:paraId="3B17FBFC" w14:textId="77777777" w:rsidR="008D19C6" w:rsidRPr="00E15272" w:rsidRDefault="008D19C6" w:rsidP="00A82940">
            <w:pPr>
              <w:jc w:val="center"/>
              <w:rPr>
                <w:rFonts w:ascii="新宋体" w:eastAsia="新宋体" w:hAnsi="新宋体" w:hint="eastAsia"/>
              </w:rPr>
            </w:pPr>
            <w:r w:rsidRPr="00E15272">
              <w:rPr>
                <w:rFonts w:ascii="新宋体" w:eastAsia="新宋体" w:hAnsi="新宋体"/>
              </w:rPr>
              <w:t>详细地址</w:t>
            </w:r>
          </w:p>
        </w:tc>
        <w:tc>
          <w:tcPr>
            <w:tcW w:w="3184" w:type="dxa"/>
            <w:vAlign w:val="center"/>
          </w:tcPr>
          <w:p w14:paraId="222AC39F" w14:textId="77777777" w:rsidR="008D19C6" w:rsidRPr="00E15272" w:rsidRDefault="008D19C6" w:rsidP="00A82940">
            <w:pPr>
              <w:rPr>
                <w:rFonts w:ascii="新宋体" w:eastAsia="新宋体" w:hAnsi="新宋体" w:hint="eastAsia"/>
              </w:rPr>
            </w:pPr>
          </w:p>
        </w:tc>
        <w:tc>
          <w:tcPr>
            <w:tcW w:w="1559" w:type="dxa"/>
            <w:vMerge/>
            <w:vAlign w:val="center"/>
          </w:tcPr>
          <w:p w14:paraId="5D9F72C4" w14:textId="77777777" w:rsidR="008D19C6" w:rsidRPr="00E15272" w:rsidRDefault="008D19C6" w:rsidP="00A82940">
            <w:pPr>
              <w:jc w:val="center"/>
              <w:rPr>
                <w:rFonts w:ascii="新宋体" w:eastAsia="新宋体" w:hAnsi="新宋体" w:hint="eastAsia"/>
              </w:rPr>
            </w:pPr>
          </w:p>
        </w:tc>
        <w:tc>
          <w:tcPr>
            <w:tcW w:w="2126" w:type="dxa"/>
            <w:vMerge/>
            <w:vAlign w:val="center"/>
          </w:tcPr>
          <w:p w14:paraId="4902B865" w14:textId="77777777" w:rsidR="008D19C6" w:rsidRPr="00E15272" w:rsidRDefault="008D19C6" w:rsidP="00A82940">
            <w:pPr>
              <w:rPr>
                <w:rFonts w:ascii="新宋体" w:eastAsia="新宋体" w:hAnsi="新宋体" w:hint="eastAsia"/>
              </w:rPr>
            </w:pPr>
          </w:p>
        </w:tc>
      </w:tr>
      <w:tr w:rsidR="008D19C6" w:rsidRPr="00E15272" w14:paraId="705ED056" w14:textId="77777777" w:rsidTr="000C13B4">
        <w:trPr>
          <w:cantSplit/>
          <w:trHeight w:val="779"/>
        </w:trPr>
        <w:tc>
          <w:tcPr>
            <w:tcW w:w="675" w:type="dxa"/>
            <w:vMerge/>
            <w:vAlign w:val="center"/>
          </w:tcPr>
          <w:p w14:paraId="3BDE925A" w14:textId="77777777" w:rsidR="008D19C6" w:rsidRPr="00E15272" w:rsidRDefault="008D19C6" w:rsidP="00A82940">
            <w:pPr>
              <w:rPr>
                <w:rFonts w:ascii="新宋体" w:eastAsia="新宋体" w:hAnsi="新宋体" w:hint="eastAsia"/>
                <w:b/>
                <w:sz w:val="28"/>
                <w:szCs w:val="28"/>
              </w:rPr>
            </w:pPr>
          </w:p>
        </w:tc>
        <w:tc>
          <w:tcPr>
            <w:tcW w:w="1636" w:type="dxa"/>
            <w:vAlign w:val="center"/>
          </w:tcPr>
          <w:p w14:paraId="64A14C9A" w14:textId="77777777" w:rsidR="008D19C6" w:rsidRPr="00E15272" w:rsidRDefault="008D19C6" w:rsidP="00A82940">
            <w:pPr>
              <w:jc w:val="center"/>
              <w:rPr>
                <w:rFonts w:ascii="新宋体" w:eastAsia="新宋体" w:hAnsi="新宋体" w:hint="eastAsia"/>
              </w:rPr>
            </w:pPr>
            <w:r w:rsidRPr="00E15272">
              <w:rPr>
                <w:rFonts w:ascii="新宋体" w:eastAsia="新宋体" w:hAnsi="新宋体"/>
              </w:rPr>
              <w:t>开户银行</w:t>
            </w:r>
          </w:p>
        </w:tc>
        <w:tc>
          <w:tcPr>
            <w:tcW w:w="3184" w:type="dxa"/>
            <w:vAlign w:val="center"/>
          </w:tcPr>
          <w:p w14:paraId="1B049BD8" w14:textId="77777777" w:rsidR="008D19C6" w:rsidRPr="00E15272" w:rsidRDefault="008D19C6" w:rsidP="00A82940">
            <w:pPr>
              <w:rPr>
                <w:rFonts w:ascii="新宋体" w:eastAsia="新宋体" w:hAnsi="新宋体" w:hint="eastAsia"/>
              </w:rPr>
            </w:pPr>
          </w:p>
        </w:tc>
        <w:tc>
          <w:tcPr>
            <w:tcW w:w="3685" w:type="dxa"/>
            <w:gridSpan w:val="2"/>
            <w:vMerge w:val="restart"/>
            <w:vAlign w:val="center"/>
          </w:tcPr>
          <w:p w14:paraId="1ADB7687" w14:textId="77777777" w:rsidR="008D19C6" w:rsidRPr="00E15272" w:rsidRDefault="008D19C6" w:rsidP="00A82940">
            <w:pPr>
              <w:jc w:val="center"/>
              <w:rPr>
                <w:rFonts w:ascii="新宋体" w:eastAsia="新宋体" w:hAnsi="新宋体" w:hint="eastAsia"/>
              </w:rPr>
            </w:pPr>
            <w:r w:rsidRPr="00E15272">
              <w:rPr>
                <w:rFonts w:ascii="新宋体" w:eastAsia="新宋体" w:hAnsi="新宋体"/>
              </w:rPr>
              <w:t>（单位公章）</w:t>
            </w:r>
          </w:p>
        </w:tc>
      </w:tr>
      <w:tr w:rsidR="008D19C6" w:rsidRPr="00E15272" w14:paraId="3C1A68C7" w14:textId="77777777" w:rsidTr="000C13B4">
        <w:trPr>
          <w:cantSplit/>
          <w:trHeight w:val="779"/>
        </w:trPr>
        <w:tc>
          <w:tcPr>
            <w:tcW w:w="675" w:type="dxa"/>
            <w:vMerge/>
            <w:vAlign w:val="center"/>
          </w:tcPr>
          <w:p w14:paraId="006B7566" w14:textId="77777777" w:rsidR="008D19C6" w:rsidRPr="00E15272" w:rsidRDefault="008D19C6" w:rsidP="00A82940">
            <w:pPr>
              <w:rPr>
                <w:rFonts w:ascii="新宋体" w:eastAsia="新宋体" w:hAnsi="新宋体" w:hint="eastAsia"/>
                <w:b/>
                <w:sz w:val="28"/>
                <w:szCs w:val="28"/>
              </w:rPr>
            </w:pPr>
          </w:p>
        </w:tc>
        <w:tc>
          <w:tcPr>
            <w:tcW w:w="1636" w:type="dxa"/>
            <w:vAlign w:val="center"/>
          </w:tcPr>
          <w:p w14:paraId="35836ACD" w14:textId="77777777" w:rsidR="008D19C6" w:rsidRPr="00E15272" w:rsidRDefault="008D19C6" w:rsidP="00A82940">
            <w:pPr>
              <w:jc w:val="center"/>
              <w:rPr>
                <w:rFonts w:ascii="新宋体" w:eastAsia="新宋体" w:hAnsi="新宋体" w:hint="eastAsia"/>
              </w:rPr>
            </w:pPr>
            <w:r w:rsidRPr="00E15272">
              <w:rPr>
                <w:rFonts w:ascii="新宋体" w:eastAsia="新宋体" w:hAnsi="新宋体"/>
              </w:rPr>
              <w:t>帐  号</w:t>
            </w:r>
          </w:p>
        </w:tc>
        <w:tc>
          <w:tcPr>
            <w:tcW w:w="3184" w:type="dxa"/>
            <w:vAlign w:val="center"/>
          </w:tcPr>
          <w:p w14:paraId="0DA4FC6A" w14:textId="77777777" w:rsidR="008D19C6" w:rsidRPr="00E15272" w:rsidRDefault="008D19C6" w:rsidP="00A82940">
            <w:pPr>
              <w:rPr>
                <w:rFonts w:ascii="新宋体" w:eastAsia="新宋体" w:hAnsi="新宋体" w:hint="eastAsia"/>
              </w:rPr>
            </w:pPr>
          </w:p>
        </w:tc>
        <w:tc>
          <w:tcPr>
            <w:tcW w:w="3685" w:type="dxa"/>
            <w:gridSpan w:val="2"/>
            <w:vMerge/>
            <w:vAlign w:val="center"/>
          </w:tcPr>
          <w:p w14:paraId="0D742775" w14:textId="77777777" w:rsidR="008D19C6" w:rsidRPr="00E15272" w:rsidRDefault="008D19C6" w:rsidP="00A82940">
            <w:pPr>
              <w:rPr>
                <w:rFonts w:ascii="新宋体" w:eastAsia="新宋体" w:hAnsi="新宋体" w:hint="eastAsia"/>
              </w:rPr>
            </w:pPr>
          </w:p>
        </w:tc>
      </w:tr>
      <w:tr w:rsidR="008D19C6" w:rsidRPr="00E15272" w14:paraId="689DE521" w14:textId="77777777" w:rsidTr="000C13B4">
        <w:trPr>
          <w:cantSplit/>
          <w:trHeight w:val="779"/>
        </w:trPr>
        <w:tc>
          <w:tcPr>
            <w:tcW w:w="675" w:type="dxa"/>
            <w:vMerge/>
            <w:vAlign w:val="center"/>
          </w:tcPr>
          <w:p w14:paraId="5C3279C0" w14:textId="77777777" w:rsidR="008D19C6" w:rsidRPr="00E15272" w:rsidRDefault="008D19C6" w:rsidP="00A82940">
            <w:pPr>
              <w:rPr>
                <w:rFonts w:ascii="新宋体" w:eastAsia="新宋体" w:hAnsi="新宋体" w:hint="eastAsia"/>
                <w:b/>
                <w:sz w:val="28"/>
                <w:szCs w:val="28"/>
              </w:rPr>
            </w:pPr>
          </w:p>
        </w:tc>
        <w:tc>
          <w:tcPr>
            <w:tcW w:w="1636" w:type="dxa"/>
            <w:vAlign w:val="center"/>
          </w:tcPr>
          <w:p w14:paraId="1775A454" w14:textId="77777777" w:rsidR="008D19C6" w:rsidRPr="00E15272" w:rsidRDefault="008D19C6" w:rsidP="00A82940">
            <w:pPr>
              <w:jc w:val="center"/>
              <w:rPr>
                <w:rFonts w:ascii="新宋体" w:eastAsia="新宋体" w:hAnsi="新宋体" w:hint="eastAsia"/>
              </w:rPr>
            </w:pPr>
            <w:r w:rsidRPr="00E15272">
              <w:rPr>
                <w:rFonts w:ascii="新宋体" w:eastAsia="新宋体" w:hAnsi="新宋体"/>
              </w:rPr>
              <w:t>电  话</w:t>
            </w:r>
          </w:p>
        </w:tc>
        <w:tc>
          <w:tcPr>
            <w:tcW w:w="3184" w:type="dxa"/>
            <w:vAlign w:val="center"/>
          </w:tcPr>
          <w:p w14:paraId="172DDB5F" w14:textId="77777777" w:rsidR="008D19C6" w:rsidRPr="00E15272" w:rsidRDefault="008D19C6" w:rsidP="00A82940">
            <w:pPr>
              <w:rPr>
                <w:rFonts w:ascii="新宋体" w:eastAsia="新宋体" w:hAnsi="新宋体" w:hint="eastAsia"/>
              </w:rPr>
            </w:pPr>
          </w:p>
        </w:tc>
        <w:tc>
          <w:tcPr>
            <w:tcW w:w="3685" w:type="dxa"/>
            <w:gridSpan w:val="2"/>
            <w:vMerge/>
            <w:vAlign w:val="center"/>
          </w:tcPr>
          <w:p w14:paraId="55458F79" w14:textId="77777777" w:rsidR="008D19C6" w:rsidRPr="00E15272" w:rsidRDefault="008D19C6" w:rsidP="00A82940">
            <w:pPr>
              <w:rPr>
                <w:rFonts w:ascii="新宋体" w:eastAsia="新宋体" w:hAnsi="新宋体" w:hint="eastAsia"/>
              </w:rPr>
            </w:pPr>
          </w:p>
        </w:tc>
      </w:tr>
      <w:tr w:rsidR="008D19C6" w:rsidRPr="00E15272" w14:paraId="4FD205FC" w14:textId="77777777" w:rsidTr="000C13B4">
        <w:trPr>
          <w:cantSplit/>
          <w:trHeight w:val="779"/>
        </w:trPr>
        <w:tc>
          <w:tcPr>
            <w:tcW w:w="675" w:type="dxa"/>
            <w:vMerge w:val="restart"/>
            <w:textDirection w:val="tbRlV"/>
            <w:vAlign w:val="center"/>
          </w:tcPr>
          <w:p w14:paraId="0C6C0A78" w14:textId="77777777" w:rsidR="008D19C6" w:rsidRPr="00E15272" w:rsidRDefault="008D19C6" w:rsidP="00A82940">
            <w:pPr>
              <w:ind w:left="113" w:right="113"/>
              <w:jc w:val="center"/>
              <w:rPr>
                <w:rFonts w:ascii="新宋体" w:eastAsia="新宋体" w:hAnsi="新宋体" w:hint="eastAsia"/>
                <w:b/>
                <w:sz w:val="28"/>
                <w:szCs w:val="28"/>
              </w:rPr>
            </w:pPr>
            <w:r w:rsidRPr="00E15272">
              <w:rPr>
                <w:rFonts w:ascii="新宋体" w:eastAsia="新宋体" w:hAnsi="新宋体"/>
                <w:b/>
                <w:sz w:val="28"/>
                <w:szCs w:val="28"/>
              </w:rPr>
              <w:t>承担方（乙方）</w:t>
            </w:r>
          </w:p>
        </w:tc>
        <w:tc>
          <w:tcPr>
            <w:tcW w:w="1636" w:type="dxa"/>
            <w:vAlign w:val="center"/>
          </w:tcPr>
          <w:p w14:paraId="27DA4B27" w14:textId="77777777" w:rsidR="008D19C6" w:rsidRPr="00E15272" w:rsidRDefault="008D19C6" w:rsidP="00A82940">
            <w:pPr>
              <w:jc w:val="center"/>
              <w:rPr>
                <w:rFonts w:ascii="新宋体" w:eastAsia="新宋体" w:hAnsi="新宋体" w:hint="eastAsia"/>
              </w:rPr>
            </w:pPr>
            <w:r w:rsidRPr="00E15272">
              <w:rPr>
                <w:rFonts w:ascii="新宋体" w:eastAsia="新宋体" w:hAnsi="新宋体"/>
              </w:rPr>
              <w:t>单位名称</w:t>
            </w:r>
          </w:p>
        </w:tc>
        <w:tc>
          <w:tcPr>
            <w:tcW w:w="3184" w:type="dxa"/>
            <w:vAlign w:val="center"/>
          </w:tcPr>
          <w:p w14:paraId="7C81DB6D" w14:textId="77777777" w:rsidR="008D19C6" w:rsidRPr="00E15272" w:rsidRDefault="008D19C6" w:rsidP="00A82940">
            <w:pPr>
              <w:rPr>
                <w:rFonts w:ascii="新宋体" w:eastAsia="新宋体" w:hAnsi="新宋体" w:hint="eastAsia"/>
              </w:rPr>
            </w:pPr>
          </w:p>
        </w:tc>
        <w:tc>
          <w:tcPr>
            <w:tcW w:w="1559" w:type="dxa"/>
            <w:vMerge w:val="restart"/>
            <w:vAlign w:val="center"/>
          </w:tcPr>
          <w:p w14:paraId="1CCBD0A6" w14:textId="77777777" w:rsidR="008D19C6" w:rsidRPr="00E15272" w:rsidRDefault="008D19C6" w:rsidP="00A82940">
            <w:pPr>
              <w:rPr>
                <w:rFonts w:ascii="新宋体" w:eastAsia="新宋体" w:hAnsi="新宋体" w:hint="eastAsia"/>
              </w:rPr>
            </w:pPr>
            <w:r w:rsidRPr="00E15272">
              <w:rPr>
                <w:rFonts w:ascii="新宋体" w:eastAsia="新宋体" w:hAnsi="新宋体"/>
              </w:rPr>
              <w:t>法定代表人或其代理人</w:t>
            </w:r>
          </w:p>
        </w:tc>
        <w:tc>
          <w:tcPr>
            <w:tcW w:w="2126" w:type="dxa"/>
            <w:vMerge w:val="restart"/>
          </w:tcPr>
          <w:p w14:paraId="52102115" w14:textId="77777777" w:rsidR="008D19C6" w:rsidRPr="00E15272" w:rsidRDefault="008D19C6" w:rsidP="00A82940">
            <w:pPr>
              <w:rPr>
                <w:rFonts w:ascii="新宋体" w:eastAsia="新宋体" w:hAnsi="新宋体" w:hint="eastAsia"/>
              </w:rPr>
            </w:pPr>
            <w:r w:rsidRPr="00E15272">
              <w:rPr>
                <w:rFonts w:ascii="新宋体" w:eastAsia="新宋体" w:hAnsi="新宋体"/>
              </w:rPr>
              <w:t>签字</w:t>
            </w:r>
            <w:r w:rsidRPr="00E15272">
              <w:rPr>
                <w:rFonts w:ascii="新宋体" w:eastAsia="新宋体" w:hAnsi="新宋体" w:hint="eastAsia"/>
              </w:rPr>
              <w:t>：</w:t>
            </w:r>
          </w:p>
        </w:tc>
      </w:tr>
      <w:tr w:rsidR="008D19C6" w:rsidRPr="00E15272" w14:paraId="5C5FED78" w14:textId="77777777" w:rsidTr="000C13B4">
        <w:trPr>
          <w:cantSplit/>
          <w:trHeight w:val="779"/>
        </w:trPr>
        <w:tc>
          <w:tcPr>
            <w:tcW w:w="675" w:type="dxa"/>
            <w:vMerge/>
            <w:vAlign w:val="center"/>
          </w:tcPr>
          <w:p w14:paraId="473C68D7" w14:textId="77777777" w:rsidR="008D19C6" w:rsidRPr="00E15272" w:rsidRDefault="008D19C6" w:rsidP="00A82940">
            <w:pPr>
              <w:rPr>
                <w:rFonts w:ascii="新宋体" w:eastAsia="新宋体" w:hAnsi="新宋体" w:hint="eastAsia"/>
                <w:b/>
                <w:sz w:val="28"/>
                <w:szCs w:val="28"/>
              </w:rPr>
            </w:pPr>
          </w:p>
        </w:tc>
        <w:tc>
          <w:tcPr>
            <w:tcW w:w="1636" w:type="dxa"/>
            <w:vAlign w:val="center"/>
          </w:tcPr>
          <w:p w14:paraId="738EE734" w14:textId="77777777" w:rsidR="008D19C6" w:rsidRPr="00E15272" w:rsidRDefault="008D19C6" w:rsidP="00A82940">
            <w:pPr>
              <w:jc w:val="center"/>
              <w:rPr>
                <w:rFonts w:ascii="新宋体" w:eastAsia="新宋体" w:hAnsi="新宋体" w:hint="eastAsia"/>
              </w:rPr>
            </w:pPr>
            <w:r w:rsidRPr="00E15272">
              <w:rPr>
                <w:rFonts w:ascii="新宋体" w:eastAsia="新宋体" w:hAnsi="新宋体"/>
              </w:rPr>
              <w:t>详细地址</w:t>
            </w:r>
          </w:p>
        </w:tc>
        <w:tc>
          <w:tcPr>
            <w:tcW w:w="3184" w:type="dxa"/>
            <w:vAlign w:val="center"/>
          </w:tcPr>
          <w:p w14:paraId="4C48B3B2" w14:textId="77777777" w:rsidR="008D19C6" w:rsidRPr="00E15272" w:rsidRDefault="008D19C6" w:rsidP="00A82940">
            <w:pPr>
              <w:rPr>
                <w:rFonts w:ascii="新宋体" w:eastAsia="新宋体" w:hAnsi="新宋体" w:hint="eastAsia"/>
              </w:rPr>
            </w:pPr>
          </w:p>
        </w:tc>
        <w:tc>
          <w:tcPr>
            <w:tcW w:w="1559" w:type="dxa"/>
            <w:vMerge/>
            <w:vAlign w:val="center"/>
          </w:tcPr>
          <w:p w14:paraId="1C228C9B" w14:textId="77777777" w:rsidR="008D19C6" w:rsidRPr="00E15272" w:rsidRDefault="008D19C6" w:rsidP="00A82940">
            <w:pPr>
              <w:jc w:val="center"/>
              <w:rPr>
                <w:rFonts w:ascii="新宋体" w:eastAsia="新宋体" w:hAnsi="新宋体" w:hint="eastAsia"/>
              </w:rPr>
            </w:pPr>
          </w:p>
        </w:tc>
        <w:tc>
          <w:tcPr>
            <w:tcW w:w="2126" w:type="dxa"/>
            <w:vMerge/>
            <w:vAlign w:val="center"/>
          </w:tcPr>
          <w:p w14:paraId="7478E116" w14:textId="77777777" w:rsidR="008D19C6" w:rsidRPr="00E15272" w:rsidRDefault="008D19C6" w:rsidP="00A82940">
            <w:pPr>
              <w:rPr>
                <w:rFonts w:ascii="新宋体" w:eastAsia="新宋体" w:hAnsi="新宋体" w:hint="eastAsia"/>
              </w:rPr>
            </w:pPr>
          </w:p>
        </w:tc>
      </w:tr>
      <w:tr w:rsidR="008D19C6" w:rsidRPr="00E15272" w14:paraId="3DD55448" w14:textId="77777777" w:rsidTr="000C13B4">
        <w:trPr>
          <w:cantSplit/>
          <w:trHeight w:val="779"/>
        </w:trPr>
        <w:tc>
          <w:tcPr>
            <w:tcW w:w="675" w:type="dxa"/>
            <w:vMerge/>
            <w:vAlign w:val="center"/>
          </w:tcPr>
          <w:p w14:paraId="672604C2" w14:textId="77777777" w:rsidR="008D19C6" w:rsidRPr="00E15272" w:rsidRDefault="008D19C6" w:rsidP="00A82940">
            <w:pPr>
              <w:rPr>
                <w:rFonts w:ascii="新宋体" w:eastAsia="新宋体" w:hAnsi="新宋体" w:hint="eastAsia"/>
                <w:b/>
                <w:sz w:val="28"/>
                <w:szCs w:val="28"/>
              </w:rPr>
            </w:pPr>
          </w:p>
        </w:tc>
        <w:tc>
          <w:tcPr>
            <w:tcW w:w="1636" w:type="dxa"/>
            <w:vAlign w:val="center"/>
          </w:tcPr>
          <w:p w14:paraId="38918375" w14:textId="77777777" w:rsidR="008D19C6" w:rsidRPr="00E15272" w:rsidRDefault="008D19C6" w:rsidP="00A82940">
            <w:pPr>
              <w:jc w:val="center"/>
              <w:rPr>
                <w:rFonts w:ascii="新宋体" w:eastAsia="新宋体" w:hAnsi="新宋体" w:hint="eastAsia"/>
              </w:rPr>
            </w:pPr>
            <w:r w:rsidRPr="00E15272">
              <w:rPr>
                <w:rFonts w:ascii="新宋体" w:eastAsia="新宋体" w:hAnsi="新宋体"/>
              </w:rPr>
              <w:t>开户银行</w:t>
            </w:r>
          </w:p>
        </w:tc>
        <w:tc>
          <w:tcPr>
            <w:tcW w:w="3184" w:type="dxa"/>
            <w:vAlign w:val="center"/>
          </w:tcPr>
          <w:p w14:paraId="416CF872" w14:textId="77777777" w:rsidR="008D19C6" w:rsidRPr="00E15272" w:rsidRDefault="008D19C6" w:rsidP="00A82940">
            <w:pPr>
              <w:rPr>
                <w:rFonts w:ascii="新宋体" w:eastAsia="新宋体" w:hAnsi="新宋体" w:hint="eastAsia"/>
              </w:rPr>
            </w:pPr>
          </w:p>
        </w:tc>
        <w:tc>
          <w:tcPr>
            <w:tcW w:w="3685" w:type="dxa"/>
            <w:gridSpan w:val="2"/>
            <w:vMerge w:val="restart"/>
            <w:vAlign w:val="center"/>
          </w:tcPr>
          <w:p w14:paraId="0C83F832" w14:textId="77777777" w:rsidR="008D19C6" w:rsidRPr="00E15272" w:rsidRDefault="008D19C6" w:rsidP="00A82940">
            <w:pPr>
              <w:jc w:val="center"/>
              <w:rPr>
                <w:rFonts w:ascii="新宋体" w:eastAsia="新宋体" w:hAnsi="新宋体" w:hint="eastAsia"/>
              </w:rPr>
            </w:pPr>
            <w:r w:rsidRPr="00E15272">
              <w:rPr>
                <w:rFonts w:ascii="新宋体" w:eastAsia="新宋体" w:hAnsi="新宋体"/>
              </w:rPr>
              <w:t>（单位公章）</w:t>
            </w:r>
          </w:p>
        </w:tc>
      </w:tr>
      <w:tr w:rsidR="008D19C6" w:rsidRPr="00E15272" w14:paraId="1816AE8D" w14:textId="77777777" w:rsidTr="000C13B4">
        <w:trPr>
          <w:cantSplit/>
          <w:trHeight w:val="779"/>
        </w:trPr>
        <w:tc>
          <w:tcPr>
            <w:tcW w:w="675" w:type="dxa"/>
            <w:vMerge/>
            <w:vAlign w:val="center"/>
          </w:tcPr>
          <w:p w14:paraId="3C0F17E3" w14:textId="77777777" w:rsidR="008D19C6" w:rsidRPr="00E15272" w:rsidRDefault="008D19C6" w:rsidP="00A82940">
            <w:pPr>
              <w:rPr>
                <w:rFonts w:ascii="新宋体" w:eastAsia="新宋体" w:hAnsi="新宋体" w:hint="eastAsia"/>
                <w:b/>
                <w:sz w:val="28"/>
                <w:szCs w:val="28"/>
              </w:rPr>
            </w:pPr>
          </w:p>
        </w:tc>
        <w:tc>
          <w:tcPr>
            <w:tcW w:w="1636" w:type="dxa"/>
            <w:vAlign w:val="center"/>
          </w:tcPr>
          <w:p w14:paraId="2A142F1E" w14:textId="77777777" w:rsidR="008D19C6" w:rsidRPr="00E15272" w:rsidRDefault="008D19C6" w:rsidP="00A82940">
            <w:pPr>
              <w:pStyle w:val="Default"/>
              <w:jc w:val="center"/>
              <w:rPr>
                <w:rFonts w:ascii="新宋体" w:eastAsia="新宋体" w:hAnsi="新宋体" w:cs="Times New Roman" w:hint="eastAsia"/>
                <w:color w:val="auto"/>
                <w:kern w:val="2"/>
              </w:rPr>
            </w:pPr>
            <w:r w:rsidRPr="00E15272">
              <w:rPr>
                <w:rFonts w:ascii="新宋体" w:eastAsia="新宋体" w:hAnsi="新宋体" w:cs="Times New Roman"/>
                <w:color w:val="auto"/>
                <w:kern w:val="2"/>
              </w:rPr>
              <w:t>帐  号</w:t>
            </w:r>
          </w:p>
        </w:tc>
        <w:tc>
          <w:tcPr>
            <w:tcW w:w="3184" w:type="dxa"/>
            <w:vAlign w:val="center"/>
          </w:tcPr>
          <w:p w14:paraId="63604898" w14:textId="77777777" w:rsidR="008D19C6" w:rsidRPr="00E15272" w:rsidRDefault="008D19C6" w:rsidP="00A82940">
            <w:pPr>
              <w:rPr>
                <w:rFonts w:ascii="新宋体" w:eastAsia="新宋体" w:hAnsi="新宋体" w:hint="eastAsia"/>
              </w:rPr>
            </w:pPr>
          </w:p>
        </w:tc>
        <w:tc>
          <w:tcPr>
            <w:tcW w:w="3685" w:type="dxa"/>
            <w:gridSpan w:val="2"/>
            <w:vMerge/>
            <w:vAlign w:val="center"/>
          </w:tcPr>
          <w:p w14:paraId="7FCDDFFB" w14:textId="77777777" w:rsidR="008D19C6" w:rsidRPr="00E15272" w:rsidRDefault="008D19C6" w:rsidP="00A82940">
            <w:pPr>
              <w:rPr>
                <w:rFonts w:ascii="新宋体" w:eastAsia="新宋体" w:hAnsi="新宋体" w:hint="eastAsia"/>
              </w:rPr>
            </w:pPr>
          </w:p>
        </w:tc>
      </w:tr>
      <w:tr w:rsidR="008D19C6" w:rsidRPr="00E15272" w14:paraId="61E369D8" w14:textId="77777777" w:rsidTr="000C13B4">
        <w:trPr>
          <w:cantSplit/>
          <w:trHeight w:val="779"/>
        </w:trPr>
        <w:tc>
          <w:tcPr>
            <w:tcW w:w="675" w:type="dxa"/>
            <w:vMerge/>
            <w:vAlign w:val="center"/>
          </w:tcPr>
          <w:p w14:paraId="39330F32" w14:textId="77777777" w:rsidR="008D19C6" w:rsidRPr="00E15272" w:rsidRDefault="008D19C6" w:rsidP="00A82940">
            <w:pPr>
              <w:rPr>
                <w:rFonts w:ascii="新宋体" w:eastAsia="新宋体" w:hAnsi="新宋体" w:hint="eastAsia"/>
                <w:b/>
                <w:sz w:val="28"/>
                <w:szCs w:val="28"/>
              </w:rPr>
            </w:pPr>
          </w:p>
        </w:tc>
        <w:tc>
          <w:tcPr>
            <w:tcW w:w="1636" w:type="dxa"/>
            <w:vAlign w:val="center"/>
          </w:tcPr>
          <w:p w14:paraId="76DABEF0" w14:textId="77777777" w:rsidR="008D19C6" w:rsidRPr="00E15272" w:rsidRDefault="008D19C6" w:rsidP="00A82940">
            <w:pPr>
              <w:jc w:val="center"/>
              <w:rPr>
                <w:rFonts w:ascii="新宋体" w:eastAsia="新宋体" w:hAnsi="新宋体" w:hint="eastAsia"/>
              </w:rPr>
            </w:pPr>
            <w:r w:rsidRPr="00E15272">
              <w:rPr>
                <w:rFonts w:ascii="新宋体" w:eastAsia="新宋体" w:hAnsi="新宋体"/>
              </w:rPr>
              <w:t>电  话</w:t>
            </w:r>
          </w:p>
        </w:tc>
        <w:tc>
          <w:tcPr>
            <w:tcW w:w="3184" w:type="dxa"/>
            <w:vAlign w:val="center"/>
          </w:tcPr>
          <w:p w14:paraId="40DBEBDB" w14:textId="77777777" w:rsidR="008D19C6" w:rsidRPr="00E15272" w:rsidRDefault="008D19C6" w:rsidP="00A82940">
            <w:pPr>
              <w:rPr>
                <w:rFonts w:ascii="新宋体" w:eastAsia="新宋体" w:hAnsi="新宋体" w:hint="eastAsia"/>
              </w:rPr>
            </w:pPr>
          </w:p>
        </w:tc>
        <w:tc>
          <w:tcPr>
            <w:tcW w:w="3685" w:type="dxa"/>
            <w:gridSpan w:val="2"/>
            <w:vMerge/>
            <w:vAlign w:val="center"/>
          </w:tcPr>
          <w:p w14:paraId="4FF41556" w14:textId="77777777" w:rsidR="008D19C6" w:rsidRPr="00E15272" w:rsidRDefault="008D19C6" w:rsidP="00A82940">
            <w:pPr>
              <w:rPr>
                <w:rFonts w:ascii="新宋体" w:eastAsia="新宋体" w:hAnsi="新宋体" w:hint="eastAsia"/>
              </w:rPr>
            </w:pPr>
          </w:p>
        </w:tc>
      </w:tr>
    </w:tbl>
    <w:p w14:paraId="5218485A" w14:textId="77777777" w:rsidR="00951E35" w:rsidRDefault="00951E35" w:rsidP="00A82940">
      <w:pPr>
        <w:spacing w:line="360" w:lineRule="auto"/>
        <w:rPr>
          <w:rFonts w:ascii="Times New Roman" w:eastAsia="仿宋" w:hAnsi="Times New Roman" w:cs="Times New Roman"/>
          <w:kern w:val="0"/>
          <w:sz w:val="24"/>
          <w:szCs w:val="24"/>
        </w:rPr>
      </w:pPr>
    </w:p>
    <w:p w14:paraId="6EB945B5" w14:textId="77777777" w:rsidR="00951E35" w:rsidRDefault="00951E35" w:rsidP="00A82940">
      <w:pPr>
        <w:rPr>
          <w:rFonts w:ascii="Times New Roman" w:hAnsi="Times New Roman" w:cs="Times New Roman"/>
          <w:b/>
          <w:bCs/>
          <w:sz w:val="24"/>
          <w:szCs w:val="24"/>
          <w:lang w:bidi="ar"/>
        </w:rPr>
      </w:pPr>
    </w:p>
    <w:p w14:paraId="54B431A1" w14:textId="77777777" w:rsidR="00951E35" w:rsidRDefault="00000000" w:rsidP="00A82940">
      <w:pPr>
        <w:rPr>
          <w:rFonts w:ascii="Times New Roman" w:hAnsi="Times New Roman" w:cs="Times New Roman"/>
          <w:b/>
          <w:bCs/>
          <w:sz w:val="24"/>
          <w:szCs w:val="24"/>
          <w:lang w:bidi="ar"/>
        </w:rPr>
      </w:pPr>
      <w:r>
        <w:rPr>
          <w:rFonts w:ascii="Times New Roman" w:hAnsi="Times New Roman" w:cs="Times New Roman"/>
          <w:b/>
          <w:bCs/>
          <w:sz w:val="24"/>
          <w:szCs w:val="24"/>
          <w:lang w:bidi="ar"/>
        </w:rPr>
        <w:br w:type="page"/>
      </w:r>
    </w:p>
    <w:p w14:paraId="1FE0D784" w14:textId="77777777" w:rsidR="00951E35" w:rsidRDefault="00000000">
      <w:pPr>
        <w:keepNext/>
        <w:keepLines/>
        <w:numPr>
          <w:ilvl w:val="0"/>
          <w:numId w:val="6"/>
        </w:numPr>
        <w:spacing w:beforeLines="100" w:before="312" w:afterLines="100" w:after="312" w:line="360" w:lineRule="auto"/>
        <w:jc w:val="center"/>
        <w:outlineLvl w:val="0"/>
        <w:rPr>
          <w:rFonts w:ascii="Times New Roman" w:eastAsia="黑体" w:hAnsi="Times New Roman" w:cs="Times New Roman"/>
          <w:kern w:val="44"/>
          <w:sz w:val="36"/>
          <w:szCs w:val="36"/>
          <w:u w:color="000000"/>
        </w:rPr>
      </w:pPr>
      <w:bookmarkStart w:id="12" w:name="_Toc67403425"/>
      <w:r>
        <w:rPr>
          <w:rFonts w:ascii="Times New Roman" w:eastAsia="黑体" w:hAnsi="Times New Roman" w:cs="Times New Roman"/>
          <w:kern w:val="44"/>
          <w:sz w:val="36"/>
          <w:szCs w:val="36"/>
          <w:u w:color="000000"/>
        </w:rPr>
        <w:lastRenderedPageBreak/>
        <w:t>项目需求</w:t>
      </w:r>
    </w:p>
    <w:p w14:paraId="31C1E9DA" w14:textId="77777777" w:rsidR="00EF012C" w:rsidRPr="0076606C" w:rsidRDefault="00EF012C" w:rsidP="00EF012C">
      <w:pPr>
        <w:spacing w:line="560" w:lineRule="exact"/>
        <w:rPr>
          <w:rFonts w:ascii="新宋体" w:eastAsia="新宋体" w:hAnsi="新宋体" w:hint="eastAsia"/>
          <w:b/>
          <w:bCs/>
          <w:sz w:val="28"/>
          <w:szCs w:val="24"/>
        </w:rPr>
      </w:pPr>
      <w:r w:rsidRPr="0076606C">
        <w:rPr>
          <w:rFonts w:ascii="新宋体" w:eastAsia="新宋体" w:hAnsi="新宋体" w:hint="eastAsia"/>
          <w:b/>
          <w:bCs/>
          <w:sz w:val="28"/>
          <w:szCs w:val="24"/>
        </w:rPr>
        <w:t>项目</w:t>
      </w:r>
      <w:r w:rsidRPr="0076606C">
        <w:rPr>
          <w:rFonts w:ascii="新宋体" w:eastAsia="新宋体" w:hAnsi="新宋体" w:cs="宋体" w:hint="eastAsia"/>
          <w:b/>
          <w:bCs/>
          <w:sz w:val="28"/>
          <w:szCs w:val="24"/>
        </w:rPr>
        <w:t>规模：</w:t>
      </w:r>
    </w:p>
    <w:p w14:paraId="77353160" w14:textId="77777777" w:rsidR="00EF012C" w:rsidRPr="0076606C" w:rsidRDefault="00EF012C" w:rsidP="00EF012C">
      <w:pPr>
        <w:spacing w:line="560" w:lineRule="exact"/>
        <w:ind w:firstLine="640"/>
        <w:rPr>
          <w:rFonts w:ascii="新宋体" w:eastAsia="新宋体" w:hAnsi="新宋体" w:hint="eastAsia"/>
          <w:sz w:val="28"/>
          <w:szCs w:val="24"/>
        </w:rPr>
      </w:pPr>
      <w:r w:rsidRPr="0076606C">
        <w:rPr>
          <w:rFonts w:ascii="新宋体" w:eastAsia="新宋体" w:hAnsi="新宋体" w:hint="eastAsia"/>
          <w:sz w:val="28"/>
          <w:szCs w:val="24"/>
        </w:rPr>
        <w:t>本次修改的NJJBd020-22-17江招地块</w:t>
      </w:r>
      <w:r w:rsidRPr="0076606C">
        <w:rPr>
          <w:rFonts w:ascii="新宋体" w:eastAsia="新宋体" w:hAnsi="新宋体" w:cs="宋体" w:hint="eastAsia"/>
          <w:sz w:val="28"/>
          <w:szCs w:val="24"/>
        </w:rPr>
        <w:t>东临凤凰</w:t>
      </w:r>
      <w:r w:rsidRPr="0076606C">
        <w:rPr>
          <w:rFonts w:ascii="新宋体" w:eastAsia="新宋体" w:hAnsi="新宋体" w:cs="___WRD_EMBED_SUB_1175" w:hint="eastAsia"/>
          <w:sz w:val="28"/>
          <w:szCs w:val="24"/>
        </w:rPr>
        <w:t>大街，</w:t>
      </w:r>
      <w:r w:rsidRPr="0076606C">
        <w:rPr>
          <w:rFonts w:ascii="新宋体" w:eastAsia="新宋体" w:hAnsi="新宋体" w:cs="宋体" w:hint="eastAsia"/>
          <w:sz w:val="28"/>
          <w:szCs w:val="24"/>
        </w:rPr>
        <w:t>北</w:t>
      </w:r>
      <w:r w:rsidRPr="0076606C">
        <w:rPr>
          <w:rFonts w:ascii="新宋体" w:eastAsia="新宋体" w:hAnsi="新宋体" w:cs="___WRD_EMBED_SUB_1175" w:hint="eastAsia"/>
          <w:sz w:val="28"/>
          <w:szCs w:val="24"/>
        </w:rPr>
        <w:t>邻</w:t>
      </w:r>
      <w:r w:rsidRPr="0076606C">
        <w:rPr>
          <w:rFonts w:ascii="新宋体" w:eastAsia="新宋体" w:hAnsi="新宋体" w:cs="宋体" w:hint="eastAsia"/>
          <w:sz w:val="28"/>
          <w:szCs w:val="24"/>
        </w:rPr>
        <w:t>凤凰</w:t>
      </w:r>
      <w:r w:rsidRPr="0076606C">
        <w:rPr>
          <w:rFonts w:ascii="新宋体" w:eastAsia="新宋体" w:hAnsi="新宋体" w:cs="___WRD_EMBED_SUB_1175" w:hint="eastAsia"/>
          <w:sz w:val="28"/>
          <w:szCs w:val="24"/>
        </w:rPr>
        <w:t>山公</w:t>
      </w:r>
      <w:r w:rsidRPr="0076606C">
        <w:rPr>
          <w:rFonts w:ascii="新宋体" w:eastAsia="新宋体" w:hAnsi="新宋体" w:cs="宋体" w:hint="eastAsia"/>
          <w:sz w:val="28"/>
          <w:szCs w:val="24"/>
        </w:rPr>
        <w:t>园</w:t>
      </w:r>
      <w:r w:rsidRPr="0076606C">
        <w:rPr>
          <w:rFonts w:ascii="新宋体" w:eastAsia="新宋体" w:hAnsi="新宋体" w:cs="___WRD_EMBED_SUB_1175" w:hint="eastAsia"/>
          <w:sz w:val="28"/>
          <w:szCs w:val="24"/>
        </w:rPr>
        <w:t>，南</w:t>
      </w:r>
      <w:r w:rsidRPr="0076606C">
        <w:rPr>
          <w:rFonts w:ascii="新宋体" w:eastAsia="新宋体" w:hAnsi="新宋体" w:cs="宋体" w:hint="eastAsia"/>
          <w:sz w:val="28"/>
          <w:szCs w:val="24"/>
        </w:rPr>
        <w:t>至</w:t>
      </w:r>
      <w:r w:rsidRPr="0076606C">
        <w:rPr>
          <w:rFonts w:ascii="新宋体" w:eastAsia="新宋体" w:hAnsi="新宋体" w:cs="___WRD_EMBED_SUB_1175" w:hint="eastAsia"/>
          <w:sz w:val="28"/>
          <w:szCs w:val="24"/>
        </w:rPr>
        <w:t>文</w:t>
      </w:r>
      <w:r w:rsidRPr="0076606C">
        <w:rPr>
          <w:rFonts w:ascii="新宋体" w:eastAsia="新宋体" w:hAnsi="新宋体" w:cs="宋体" w:hint="eastAsia"/>
          <w:sz w:val="28"/>
          <w:szCs w:val="24"/>
        </w:rPr>
        <w:t>昌路</w:t>
      </w:r>
      <w:r w:rsidRPr="0076606C">
        <w:rPr>
          <w:rFonts w:ascii="新宋体" w:eastAsia="新宋体" w:hAnsi="新宋体" w:cs="___WRD_EMBED_SUB_1175" w:hint="eastAsia"/>
          <w:sz w:val="28"/>
          <w:szCs w:val="24"/>
        </w:rPr>
        <w:t>，用地性质</w:t>
      </w:r>
      <w:r w:rsidRPr="0076606C">
        <w:rPr>
          <w:rFonts w:ascii="新宋体" w:eastAsia="新宋体" w:hAnsi="新宋体" w:hint="eastAsia"/>
          <w:sz w:val="28"/>
          <w:szCs w:val="24"/>
        </w:rPr>
        <w:t>Bb商办混合用地，地块面积1.62公顷，图则单元面积约32.36公顷（详见下图）。</w:t>
      </w:r>
    </w:p>
    <w:p w14:paraId="4EB42044" w14:textId="77777777" w:rsidR="00EF012C" w:rsidRPr="0035602B" w:rsidRDefault="00EF012C" w:rsidP="00EF012C">
      <w:pPr>
        <w:tabs>
          <w:tab w:val="left" w:pos="720"/>
        </w:tabs>
        <w:snapToGrid w:val="0"/>
        <w:spacing w:line="560" w:lineRule="exact"/>
        <w:ind w:firstLineChars="200" w:firstLine="560"/>
        <w:jc w:val="center"/>
        <w:rPr>
          <w:rFonts w:ascii="楷体" w:eastAsia="楷体" w:hAnsi="楷体" w:hint="eastAsia"/>
          <w:bCs/>
          <w:sz w:val="32"/>
          <w:szCs w:val="28"/>
        </w:rPr>
      </w:pPr>
      <w:r w:rsidRPr="0035602B">
        <w:rPr>
          <w:rFonts w:ascii="楷体" w:eastAsia="楷体" w:hAnsi="楷体" w:hint="eastAsia"/>
          <w:noProof/>
          <w:sz w:val="28"/>
        </w:rPr>
        <w:drawing>
          <wp:anchor distT="0" distB="0" distL="114300" distR="114300" simplePos="0" relativeHeight="251659264" behindDoc="0" locked="0" layoutInCell="1" allowOverlap="1" wp14:anchorId="1BBB5F9F" wp14:editId="7E5028F4">
            <wp:simplePos x="0" y="0"/>
            <wp:positionH relativeFrom="column">
              <wp:posOffset>-187325</wp:posOffset>
            </wp:positionH>
            <wp:positionV relativeFrom="paragraph">
              <wp:posOffset>71120</wp:posOffset>
            </wp:positionV>
            <wp:extent cx="5274310" cy="2596515"/>
            <wp:effectExtent l="0" t="0" r="254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596515"/>
                    </a:xfrm>
                    <a:prstGeom prst="rect">
                      <a:avLst/>
                    </a:prstGeom>
                    <a:noFill/>
                  </pic:spPr>
                </pic:pic>
              </a:graphicData>
            </a:graphic>
            <wp14:sizeRelH relativeFrom="page">
              <wp14:pctWidth>0</wp14:pctWidth>
            </wp14:sizeRelH>
            <wp14:sizeRelV relativeFrom="page">
              <wp14:pctHeight>0</wp14:pctHeight>
            </wp14:sizeRelV>
          </wp:anchor>
        </w:drawing>
      </w:r>
      <w:r w:rsidRPr="0035602B">
        <w:rPr>
          <w:rFonts w:ascii="楷体" w:eastAsia="楷体" w:hAnsi="楷体" w:hint="eastAsia"/>
          <w:bCs/>
          <w:sz w:val="28"/>
        </w:rPr>
        <w:t>拟调整地块位置示意图</w:t>
      </w:r>
    </w:p>
    <w:p w14:paraId="6F46BC39" w14:textId="77777777" w:rsidR="00EF012C" w:rsidRPr="0040241E" w:rsidRDefault="00EF012C" w:rsidP="00EF012C">
      <w:pPr>
        <w:rPr>
          <w:rFonts w:ascii="新宋体" w:eastAsia="新宋体" w:hAnsi="新宋体" w:hint="eastAsia"/>
          <w:b/>
          <w:bCs/>
          <w:sz w:val="28"/>
          <w:szCs w:val="32"/>
        </w:rPr>
      </w:pPr>
      <w:r w:rsidRPr="0040241E">
        <w:rPr>
          <w:rFonts w:ascii="新宋体" w:eastAsia="新宋体" w:hAnsi="新宋体" w:hint="eastAsia"/>
          <w:b/>
          <w:bCs/>
          <w:sz w:val="28"/>
          <w:szCs w:val="32"/>
        </w:rPr>
        <w:t>工作内容：</w:t>
      </w:r>
    </w:p>
    <w:p w14:paraId="07AFC9A7" w14:textId="77777777" w:rsidR="00EF012C" w:rsidRDefault="00EF012C" w:rsidP="00EF012C">
      <w:pPr>
        <w:ind w:firstLineChars="200" w:firstLine="560"/>
        <w:rPr>
          <w:rFonts w:ascii="新宋体" w:eastAsia="新宋体" w:hAnsi="新宋体" w:hint="eastAsia"/>
          <w:sz w:val="28"/>
          <w:szCs w:val="32"/>
        </w:rPr>
      </w:pPr>
      <w:bookmarkStart w:id="13" w:name="_Hlk217398854"/>
      <w:r w:rsidRPr="0040241E">
        <w:rPr>
          <w:rFonts w:ascii="新宋体" w:eastAsia="新宋体" w:hAnsi="新宋体" w:hint="eastAsia"/>
          <w:sz w:val="28"/>
          <w:szCs w:val="32"/>
        </w:rPr>
        <w:t>对项目区位、现状建设情况、土地使用、周边配套条件等进行分析，梳理调整地块的控详调整原因，分析调整可行性，确定地块开发形态规模、技术经济指标赋值的控制性、必要性论证等，严格按照南京市规划和自然资源局要求和标准，开展规划管理单元图则修改及报审入库</w:t>
      </w:r>
      <w:bookmarkEnd w:id="13"/>
      <w:r>
        <w:rPr>
          <w:rFonts w:ascii="新宋体" w:eastAsia="新宋体" w:hAnsi="新宋体" w:hint="eastAsia"/>
          <w:sz w:val="28"/>
          <w:szCs w:val="32"/>
        </w:rPr>
        <w:t>。</w:t>
      </w:r>
    </w:p>
    <w:p w14:paraId="7DD7B15A" w14:textId="77777777" w:rsidR="00EF012C" w:rsidRPr="0040241E" w:rsidRDefault="00EF012C" w:rsidP="00EF012C">
      <w:pPr>
        <w:rPr>
          <w:rFonts w:ascii="新宋体" w:eastAsia="新宋体" w:hAnsi="新宋体" w:hint="eastAsia"/>
          <w:b/>
          <w:bCs/>
          <w:sz w:val="28"/>
          <w:szCs w:val="32"/>
        </w:rPr>
      </w:pPr>
      <w:r w:rsidRPr="0040241E">
        <w:rPr>
          <w:rFonts w:ascii="新宋体" w:eastAsia="新宋体" w:hAnsi="新宋体" w:hint="eastAsia"/>
          <w:b/>
          <w:bCs/>
          <w:sz w:val="28"/>
          <w:szCs w:val="32"/>
        </w:rPr>
        <w:t>工作周期：</w:t>
      </w:r>
    </w:p>
    <w:p w14:paraId="56BBD7E8" w14:textId="77777777" w:rsidR="00EF012C" w:rsidRDefault="00EF012C" w:rsidP="00EF012C">
      <w:pPr>
        <w:ind w:firstLineChars="200" w:firstLine="560"/>
        <w:rPr>
          <w:rFonts w:ascii="新宋体" w:eastAsia="新宋体" w:hAnsi="新宋体" w:hint="eastAsia"/>
          <w:sz w:val="28"/>
          <w:szCs w:val="32"/>
        </w:rPr>
      </w:pPr>
      <w:r>
        <w:rPr>
          <w:rFonts w:ascii="新宋体" w:eastAsia="新宋体" w:hAnsi="新宋体" w:hint="eastAsia"/>
          <w:sz w:val="28"/>
          <w:szCs w:val="32"/>
        </w:rPr>
        <w:t>1</w:t>
      </w:r>
      <w:r>
        <w:rPr>
          <w:rFonts w:ascii="新宋体" w:eastAsia="新宋体" w:hAnsi="新宋体"/>
          <w:sz w:val="28"/>
          <w:szCs w:val="32"/>
        </w:rPr>
        <w:t>1</w:t>
      </w:r>
      <w:r>
        <w:rPr>
          <w:rFonts w:ascii="新宋体" w:eastAsia="新宋体" w:hAnsi="新宋体" w:hint="eastAsia"/>
          <w:sz w:val="28"/>
          <w:szCs w:val="32"/>
        </w:rPr>
        <w:t>个月。</w:t>
      </w:r>
    </w:p>
    <w:p w14:paraId="7F56D630" w14:textId="77777777" w:rsidR="00EF012C" w:rsidRPr="0040241E" w:rsidRDefault="00EF012C" w:rsidP="00EF012C">
      <w:pPr>
        <w:rPr>
          <w:rFonts w:ascii="新宋体" w:eastAsia="新宋体" w:hAnsi="新宋体" w:hint="eastAsia"/>
          <w:b/>
          <w:bCs/>
          <w:sz w:val="28"/>
          <w:szCs w:val="32"/>
        </w:rPr>
      </w:pPr>
      <w:r w:rsidRPr="0040241E">
        <w:rPr>
          <w:rFonts w:ascii="新宋体" w:eastAsia="新宋体" w:hAnsi="新宋体" w:hint="eastAsia"/>
          <w:b/>
          <w:bCs/>
          <w:sz w:val="28"/>
          <w:szCs w:val="32"/>
        </w:rPr>
        <w:t>成果内容：</w:t>
      </w:r>
    </w:p>
    <w:p w14:paraId="4163F9C1" w14:textId="77777777" w:rsidR="00EF012C" w:rsidRPr="0040241E" w:rsidRDefault="00EF012C" w:rsidP="00EF012C">
      <w:pPr>
        <w:ind w:firstLineChars="200" w:firstLine="560"/>
        <w:rPr>
          <w:rFonts w:ascii="新宋体" w:eastAsia="新宋体" w:hAnsi="新宋体" w:hint="eastAsia"/>
          <w:sz w:val="28"/>
          <w:szCs w:val="32"/>
        </w:rPr>
      </w:pPr>
      <w:r w:rsidRPr="0040241E">
        <w:rPr>
          <w:rFonts w:ascii="新宋体" w:eastAsia="新宋体" w:hAnsi="新宋体" w:hint="eastAsia"/>
          <w:sz w:val="28"/>
          <w:szCs w:val="32"/>
        </w:rPr>
        <w:t>规划成果应充分表达规划内容，由设计单位根据工作需要制定。</w:t>
      </w:r>
    </w:p>
    <w:p w14:paraId="7BAD684B" w14:textId="337146F1" w:rsidR="00951E35" w:rsidRDefault="00EF012C" w:rsidP="00EF012C">
      <w:pPr>
        <w:widowControl/>
        <w:jc w:val="left"/>
        <w:rPr>
          <w:rFonts w:ascii="Times New Roman" w:eastAsia="黑体" w:hAnsi="Times New Roman" w:cs="Times New Roman"/>
          <w:kern w:val="44"/>
          <w:sz w:val="36"/>
          <w:szCs w:val="36"/>
          <w:u w:color="000000"/>
          <w:lang w:val="zh-TW"/>
        </w:rPr>
      </w:pPr>
      <w:r w:rsidRPr="0040241E">
        <w:rPr>
          <w:rFonts w:ascii="新宋体" w:eastAsia="新宋体" w:hAnsi="新宋体" w:hint="eastAsia"/>
          <w:sz w:val="28"/>
          <w:szCs w:val="32"/>
        </w:rPr>
        <w:lastRenderedPageBreak/>
        <w:t>规划成果电子文件（包含可编辑的</w:t>
      </w:r>
      <w:r w:rsidRPr="0040241E">
        <w:rPr>
          <w:rFonts w:ascii="新宋体" w:eastAsia="新宋体" w:hAnsi="新宋体"/>
          <w:sz w:val="28"/>
          <w:szCs w:val="32"/>
        </w:rPr>
        <w:t>word文档和CAD图纸）及各阶段汇报演示文件1套（为PPT格式）。</w:t>
      </w:r>
      <w:r>
        <w:rPr>
          <w:rFonts w:ascii="Times New Roman" w:eastAsia="黑体" w:hAnsi="Times New Roman" w:cs="Times New Roman"/>
          <w:kern w:val="44"/>
          <w:sz w:val="36"/>
          <w:szCs w:val="36"/>
          <w:u w:color="000000"/>
          <w:lang w:val="zh-TW"/>
        </w:rPr>
        <w:br w:type="page"/>
      </w:r>
    </w:p>
    <w:p w14:paraId="46F10981" w14:textId="77777777" w:rsidR="00951E35" w:rsidRDefault="00000000">
      <w:pPr>
        <w:keepNext/>
        <w:keepLines/>
        <w:spacing w:beforeLines="100" w:before="312" w:afterLines="100" w:after="312" w:line="360" w:lineRule="auto"/>
        <w:jc w:val="center"/>
        <w:outlineLvl w:val="0"/>
        <w:rPr>
          <w:rFonts w:ascii="Times New Roman" w:eastAsia="黑体" w:hAnsi="Times New Roman" w:cs="Times New Roman"/>
          <w:kern w:val="44"/>
          <w:sz w:val="36"/>
          <w:szCs w:val="36"/>
          <w:u w:color="000000"/>
          <w:lang w:val="zh-TW"/>
        </w:rPr>
      </w:pPr>
      <w:r>
        <w:rPr>
          <w:rFonts w:ascii="Times New Roman" w:eastAsia="黑体" w:hAnsi="Times New Roman" w:cs="Times New Roman"/>
          <w:kern w:val="44"/>
          <w:sz w:val="36"/>
          <w:szCs w:val="36"/>
          <w:u w:color="000000"/>
          <w:lang w:val="zh-TW"/>
        </w:rPr>
        <w:lastRenderedPageBreak/>
        <w:t>第五章</w:t>
      </w:r>
      <w:r>
        <w:rPr>
          <w:rFonts w:ascii="Times New Roman" w:eastAsia="黑体" w:hAnsi="Times New Roman" w:cs="Times New Roman"/>
          <w:kern w:val="44"/>
          <w:sz w:val="36"/>
          <w:szCs w:val="36"/>
          <w:u w:color="000000"/>
          <w:lang w:val="zh-TW"/>
        </w:rPr>
        <w:t xml:space="preserve">  </w:t>
      </w:r>
      <w:r>
        <w:rPr>
          <w:rFonts w:ascii="Times New Roman" w:eastAsia="黑体" w:hAnsi="Times New Roman" w:cs="Times New Roman"/>
          <w:kern w:val="44"/>
          <w:sz w:val="36"/>
          <w:szCs w:val="36"/>
          <w:u w:color="000000"/>
          <w:lang w:val="zh-TW"/>
        </w:rPr>
        <w:t>评标方法与评标标准</w:t>
      </w:r>
      <w:bookmarkEnd w:id="12"/>
    </w:p>
    <w:p w14:paraId="2806676A" w14:textId="77777777" w:rsidR="00951E35" w:rsidRDefault="00000000">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评标委员会将对确定为实质性响应招标文件要求的投标文件进行评价和比较，评标采用综合评分法。对未中标人，将不作任何解释。</w:t>
      </w:r>
    </w:p>
    <w:p w14:paraId="18BA2746" w14:textId="77777777" w:rsidR="00951E35" w:rsidRDefault="00000000">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采用综合评分法的，按评审后综合得分由高到低顺序排列。综合得分相同的，按投标报价由低到高顺序排列。综合得分且投标报价相同的，按技术指标优劣顺序排列。</w:t>
      </w:r>
    </w:p>
    <w:tbl>
      <w:tblPr>
        <w:tblW w:w="97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9"/>
        <w:gridCol w:w="1039"/>
        <w:gridCol w:w="6378"/>
        <w:gridCol w:w="995"/>
        <w:gridCol w:w="789"/>
      </w:tblGrid>
      <w:tr w:rsidR="008D19C6" w:rsidRPr="008D19C6" w14:paraId="2BC10E9D" w14:textId="77777777" w:rsidTr="000C13B4">
        <w:trPr>
          <w:trHeight w:val="563"/>
          <w:tblHeader/>
          <w:jc w:val="center"/>
        </w:trPr>
        <w:tc>
          <w:tcPr>
            <w:tcW w:w="519" w:type="dxa"/>
            <w:tcBorders>
              <w:top w:val="single" w:sz="6" w:space="0" w:color="000000"/>
              <w:left w:val="single" w:sz="6" w:space="0" w:color="000000"/>
              <w:bottom w:val="single" w:sz="6" w:space="0" w:color="000000"/>
              <w:right w:val="single" w:sz="6" w:space="0" w:color="000000"/>
            </w:tcBorders>
            <w:vAlign w:val="center"/>
            <w:hideMark/>
          </w:tcPr>
          <w:p w14:paraId="6DFB3CA7"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序号</w:t>
            </w:r>
          </w:p>
        </w:tc>
        <w:tc>
          <w:tcPr>
            <w:tcW w:w="1039" w:type="dxa"/>
            <w:tcBorders>
              <w:top w:val="single" w:sz="6" w:space="0" w:color="000000"/>
              <w:left w:val="single" w:sz="6" w:space="0" w:color="000000"/>
              <w:bottom w:val="single" w:sz="6" w:space="0" w:color="000000"/>
              <w:right w:val="single" w:sz="6" w:space="0" w:color="000000"/>
            </w:tcBorders>
            <w:vAlign w:val="center"/>
            <w:hideMark/>
          </w:tcPr>
          <w:p w14:paraId="5A52C6A8"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评分因素</w:t>
            </w:r>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349BFBC4"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评审标准</w:t>
            </w:r>
          </w:p>
        </w:tc>
        <w:tc>
          <w:tcPr>
            <w:tcW w:w="995" w:type="dxa"/>
            <w:tcBorders>
              <w:top w:val="single" w:sz="6" w:space="0" w:color="000000"/>
              <w:left w:val="single" w:sz="6" w:space="0" w:color="000000"/>
              <w:bottom w:val="single" w:sz="6" w:space="0" w:color="000000"/>
              <w:right w:val="single" w:sz="6" w:space="0" w:color="000000"/>
            </w:tcBorders>
            <w:vAlign w:val="center"/>
            <w:hideMark/>
          </w:tcPr>
          <w:p w14:paraId="5F1654C9"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分值</w:t>
            </w:r>
          </w:p>
        </w:tc>
        <w:tc>
          <w:tcPr>
            <w:tcW w:w="789" w:type="dxa"/>
            <w:tcBorders>
              <w:top w:val="single" w:sz="6" w:space="0" w:color="000000"/>
              <w:left w:val="single" w:sz="6" w:space="0" w:color="000000"/>
              <w:bottom w:val="single" w:sz="6" w:space="0" w:color="000000"/>
              <w:right w:val="single" w:sz="6" w:space="0" w:color="000000"/>
            </w:tcBorders>
            <w:vAlign w:val="center"/>
            <w:hideMark/>
          </w:tcPr>
          <w:p w14:paraId="76BF80E7"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类型</w:t>
            </w:r>
          </w:p>
        </w:tc>
      </w:tr>
      <w:tr w:rsidR="008D19C6" w:rsidRPr="008D19C6" w14:paraId="2CE376D9" w14:textId="77777777" w:rsidTr="000C13B4">
        <w:trPr>
          <w:trHeight w:val="460"/>
          <w:jc w:val="center"/>
        </w:trPr>
        <w:tc>
          <w:tcPr>
            <w:tcW w:w="9720" w:type="dxa"/>
            <w:gridSpan w:val="5"/>
            <w:tcBorders>
              <w:top w:val="single" w:sz="6" w:space="0" w:color="000000"/>
              <w:left w:val="single" w:sz="6" w:space="0" w:color="000000"/>
              <w:bottom w:val="single" w:sz="6" w:space="0" w:color="000000"/>
              <w:right w:val="single" w:sz="6" w:space="0" w:color="000000"/>
            </w:tcBorders>
            <w:vAlign w:val="center"/>
            <w:hideMark/>
          </w:tcPr>
          <w:p w14:paraId="285A57B5"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一、价格</w:t>
            </w:r>
            <w:r w:rsidRPr="008D19C6">
              <w:rPr>
                <w:rFonts w:ascii="宋体" w:eastAsia="宋体" w:hAnsi="宋体" w:cs="Times New Roman"/>
                <w:bCs/>
                <w:sz w:val="22"/>
              </w:rPr>
              <w:t>10</w:t>
            </w:r>
            <w:r w:rsidRPr="008D19C6">
              <w:rPr>
                <w:rFonts w:ascii="宋体" w:eastAsia="宋体" w:hAnsi="宋体" w:cs="Times New Roman" w:hint="eastAsia"/>
                <w:bCs/>
                <w:sz w:val="22"/>
              </w:rPr>
              <w:t>分</w:t>
            </w:r>
          </w:p>
        </w:tc>
      </w:tr>
      <w:tr w:rsidR="008D19C6" w:rsidRPr="008D19C6" w14:paraId="58DB5788" w14:textId="77777777" w:rsidTr="000C13B4">
        <w:trPr>
          <w:trHeight w:val="398"/>
          <w:jc w:val="center"/>
        </w:trPr>
        <w:tc>
          <w:tcPr>
            <w:tcW w:w="519" w:type="dxa"/>
            <w:tcBorders>
              <w:top w:val="single" w:sz="6" w:space="0" w:color="000000"/>
              <w:left w:val="single" w:sz="6" w:space="0" w:color="000000"/>
              <w:bottom w:val="single" w:sz="6" w:space="0" w:color="000000"/>
              <w:right w:val="single" w:sz="6" w:space="0" w:color="000000"/>
            </w:tcBorders>
            <w:vAlign w:val="center"/>
            <w:hideMark/>
          </w:tcPr>
          <w:p w14:paraId="2D53303C"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bCs/>
                <w:sz w:val="22"/>
              </w:rPr>
              <w:t>1</w:t>
            </w:r>
          </w:p>
        </w:tc>
        <w:tc>
          <w:tcPr>
            <w:tcW w:w="1039" w:type="dxa"/>
            <w:tcBorders>
              <w:top w:val="single" w:sz="6" w:space="0" w:color="000000"/>
              <w:left w:val="single" w:sz="6" w:space="0" w:color="000000"/>
              <w:bottom w:val="single" w:sz="6" w:space="0" w:color="000000"/>
              <w:right w:val="single" w:sz="6" w:space="0" w:color="000000"/>
            </w:tcBorders>
            <w:vAlign w:val="center"/>
            <w:hideMark/>
          </w:tcPr>
          <w:p w14:paraId="6B6E399F"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投标报价</w:t>
            </w:r>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7EA58211"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采用低价优先法计算，满足招标文件要求且投标价格最低的报价为评标基准价，其价格分为满分（</w:t>
            </w:r>
            <w:r w:rsidRPr="008D19C6">
              <w:rPr>
                <w:rFonts w:ascii="宋体" w:eastAsia="宋体" w:hAnsi="宋体" w:cs="Times New Roman"/>
                <w:bCs/>
                <w:sz w:val="22"/>
              </w:rPr>
              <w:t>10</w:t>
            </w:r>
            <w:r w:rsidRPr="008D19C6">
              <w:rPr>
                <w:rFonts w:ascii="宋体" w:eastAsia="宋体" w:hAnsi="宋体" w:cs="Times New Roman" w:hint="eastAsia"/>
                <w:bCs/>
                <w:sz w:val="22"/>
              </w:rPr>
              <w:t>分）；其他合格投标人的投标报价得分按如下公式计算：投标报价得分</w:t>
            </w:r>
            <w:r w:rsidRPr="008D19C6">
              <w:rPr>
                <w:rFonts w:ascii="宋体" w:eastAsia="宋体" w:hAnsi="宋体" w:cs="Times New Roman"/>
                <w:bCs/>
                <w:sz w:val="22"/>
              </w:rPr>
              <w:t>=</w:t>
            </w:r>
            <w:r w:rsidRPr="008D19C6">
              <w:rPr>
                <w:rFonts w:ascii="宋体" w:eastAsia="宋体" w:hAnsi="宋体" w:cs="Times New Roman" w:hint="eastAsia"/>
                <w:bCs/>
                <w:sz w:val="22"/>
              </w:rPr>
              <w:t>（评标基准价</w:t>
            </w:r>
            <w:r w:rsidRPr="008D19C6">
              <w:rPr>
                <w:rFonts w:ascii="宋体" w:eastAsia="宋体" w:hAnsi="宋体" w:cs="Times New Roman"/>
                <w:bCs/>
                <w:sz w:val="22"/>
              </w:rPr>
              <w:t>/</w:t>
            </w:r>
            <w:r w:rsidRPr="008D19C6">
              <w:rPr>
                <w:rFonts w:ascii="宋体" w:eastAsia="宋体" w:hAnsi="宋体" w:cs="Times New Roman" w:hint="eastAsia"/>
                <w:bCs/>
                <w:sz w:val="22"/>
              </w:rPr>
              <w:t>投标报价）</w:t>
            </w:r>
            <w:r w:rsidRPr="008D19C6">
              <w:rPr>
                <w:rFonts w:ascii="宋体" w:eastAsia="宋体" w:hAnsi="宋体" w:cs="Times New Roman"/>
                <w:bCs/>
                <w:sz w:val="22"/>
              </w:rPr>
              <w:t>×10</w:t>
            </w:r>
            <w:r w:rsidRPr="008D19C6">
              <w:rPr>
                <w:rFonts w:ascii="宋体" w:eastAsia="宋体" w:hAnsi="宋体" w:cs="Times New Roman" w:hint="eastAsia"/>
                <w:bCs/>
                <w:sz w:val="22"/>
              </w:rPr>
              <w:t>（小数点后保留两位）。</w:t>
            </w:r>
          </w:p>
        </w:tc>
        <w:tc>
          <w:tcPr>
            <w:tcW w:w="995" w:type="dxa"/>
            <w:tcBorders>
              <w:top w:val="single" w:sz="6" w:space="0" w:color="000000"/>
              <w:left w:val="single" w:sz="6" w:space="0" w:color="000000"/>
              <w:bottom w:val="single" w:sz="6" w:space="0" w:color="000000"/>
              <w:right w:val="single" w:sz="6" w:space="0" w:color="000000"/>
            </w:tcBorders>
            <w:vAlign w:val="center"/>
            <w:hideMark/>
          </w:tcPr>
          <w:p w14:paraId="2E7BC960"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bCs/>
                <w:sz w:val="22"/>
              </w:rPr>
              <w:t>10</w:t>
            </w:r>
          </w:p>
        </w:tc>
        <w:tc>
          <w:tcPr>
            <w:tcW w:w="789" w:type="dxa"/>
            <w:tcBorders>
              <w:top w:val="single" w:sz="6" w:space="0" w:color="000000"/>
              <w:left w:val="single" w:sz="6" w:space="0" w:color="000000"/>
              <w:bottom w:val="single" w:sz="6" w:space="0" w:color="000000"/>
              <w:right w:val="single" w:sz="6" w:space="0" w:color="000000"/>
            </w:tcBorders>
            <w:vAlign w:val="center"/>
            <w:hideMark/>
          </w:tcPr>
          <w:p w14:paraId="5DE943CF"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价格分</w:t>
            </w:r>
          </w:p>
        </w:tc>
      </w:tr>
      <w:tr w:rsidR="008D19C6" w:rsidRPr="008D19C6" w14:paraId="014041DB" w14:textId="77777777" w:rsidTr="000C13B4">
        <w:trPr>
          <w:trHeight w:val="448"/>
          <w:jc w:val="center"/>
        </w:trPr>
        <w:tc>
          <w:tcPr>
            <w:tcW w:w="9720" w:type="dxa"/>
            <w:gridSpan w:val="5"/>
            <w:tcBorders>
              <w:top w:val="single" w:sz="6" w:space="0" w:color="000000"/>
              <w:left w:val="single" w:sz="6" w:space="0" w:color="000000"/>
              <w:bottom w:val="single" w:sz="6" w:space="0" w:color="000000"/>
              <w:right w:val="single" w:sz="6" w:space="0" w:color="000000"/>
            </w:tcBorders>
            <w:vAlign w:val="center"/>
            <w:hideMark/>
          </w:tcPr>
          <w:p w14:paraId="71B9D57E"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二、商务</w:t>
            </w:r>
            <w:r w:rsidRPr="008D19C6">
              <w:rPr>
                <w:rFonts w:ascii="宋体" w:eastAsia="宋体" w:hAnsi="宋体" w:cs="Times New Roman"/>
                <w:bCs/>
                <w:sz w:val="22"/>
              </w:rPr>
              <w:t>25</w:t>
            </w:r>
            <w:r w:rsidRPr="008D19C6">
              <w:rPr>
                <w:rFonts w:ascii="宋体" w:eastAsia="宋体" w:hAnsi="宋体" w:cs="Times New Roman" w:hint="eastAsia"/>
                <w:bCs/>
                <w:sz w:val="22"/>
              </w:rPr>
              <w:t>分</w:t>
            </w:r>
          </w:p>
        </w:tc>
      </w:tr>
      <w:tr w:rsidR="008D19C6" w:rsidRPr="008D19C6" w14:paraId="391B52B9" w14:textId="77777777" w:rsidTr="000C13B4">
        <w:trPr>
          <w:trHeight w:val="1354"/>
          <w:jc w:val="center"/>
        </w:trPr>
        <w:tc>
          <w:tcPr>
            <w:tcW w:w="519" w:type="dxa"/>
            <w:tcBorders>
              <w:top w:val="single" w:sz="6" w:space="0" w:color="000000"/>
              <w:left w:val="single" w:sz="6" w:space="0" w:color="000000"/>
              <w:bottom w:val="single" w:sz="6" w:space="0" w:color="000000"/>
              <w:right w:val="single" w:sz="6" w:space="0" w:color="000000"/>
            </w:tcBorders>
            <w:vAlign w:val="center"/>
            <w:hideMark/>
          </w:tcPr>
          <w:p w14:paraId="192B246F"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bCs/>
                <w:sz w:val="22"/>
              </w:rPr>
              <w:t>1</w:t>
            </w:r>
          </w:p>
        </w:tc>
        <w:tc>
          <w:tcPr>
            <w:tcW w:w="1039" w:type="dxa"/>
            <w:tcBorders>
              <w:top w:val="single" w:sz="6" w:space="0" w:color="000000"/>
              <w:left w:val="single" w:sz="6" w:space="0" w:color="000000"/>
              <w:bottom w:val="single" w:sz="6" w:space="0" w:color="000000"/>
              <w:right w:val="single" w:sz="6" w:space="0" w:color="000000"/>
            </w:tcBorders>
            <w:vAlign w:val="center"/>
            <w:hideMark/>
          </w:tcPr>
          <w:p w14:paraId="272180CE"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项目负责人</w:t>
            </w:r>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4B5732F1"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bCs/>
                <w:sz w:val="22"/>
              </w:rPr>
              <w:t>1</w:t>
            </w:r>
            <w:r w:rsidRPr="008D19C6">
              <w:rPr>
                <w:rFonts w:ascii="宋体" w:eastAsia="宋体" w:hAnsi="宋体" w:cs="Times New Roman" w:hint="eastAsia"/>
                <w:bCs/>
                <w:sz w:val="22"/>
              </w:rPr>
              <w:t>、</w:t>
            </w:r>
            <w:bookmarkStart w:id="14" w:name="OLE_LINK33"/>
            <w:r w:rsidRPr="008D19C6">
              <w:rPr>
                <w:rFonts w:ascii="宋体" w:eastAsia="宋体" w:hAnsi="宋体" w:cs="Times New Roman" w:hint="eastAsia"/>
                <w:bCs/>
                <w:sz w:val="22"/>
              </w:rPr>
              <w:t>具有注册城乡规划师执业资格证书的得</w:t>
            </w:r>
            <w:r w:rsidRPr="008D19C6">
              <w:rPr>
                <w:rFonts w:ascii="宋体" w:eastAsia="宋体" w:hAnsi="宋体" w:cs="Times New Roman"/>
                <w:bCs/>
                <w:sz w:val="22"/>
              </w:rPr>
              <w:t>2</w:t>
            </w:r>
            <w:r w:rsidRPr="008D19C6">
              <w:rPr>
                <w:rFonts w:ascii="宋体" w:eastAsia="宋体" w:hAnsi="宋体" w:cs="Times New Roman" w:hint="eastAsia"/>
                <w:bCs/>
                <w:sz w:val="22"/>
              </w:rPr>
              <w:t>分；同时具有一级注册建筑师职业资格证书的加</w:t>
            </w:r>
            <w:r w:rsidRPr="008D19C6">
              <w:rPr>
                <w:rFonts w:ascii="宋体" w:eastAsia="宋体" w:hAnsi="宋体" w:cs="Times New Roman"/>
                <w:bCs/>
                <w:sz w:val="22"/>
              </w:rPr>
              <w:t>2</w:t>
            </w:r>
            <w:r w:rsidRPr="008D19C6">
              <w:rPr>
                <w:rFonts w:ascii="宋体" w:eastAsia="宋体" w:hAnsi="宋体" w:cs="Times New Roman" w:hint="eastAsia"/>
                <w:bCs/>
                <w:sz w:val="22"/>
              </w:rPr>
              <w:t>分；满分</w:t>
            </w:r>
            <w:r w:rsidRPr="008D19C6">
              <w:rPr>
                <w:rFonts w:ascii="宋体" w:eastAsia="宋体" w:hAnsi="宋体" w:cs="Times New Roman"/>
                <w:bCs/>
                <w:sz w:val="22"/>
              </w:rPr>
              <w:t>4</w:t>
            </w:r>
            <w:r w:rsidRPr="008D19C6">
              <w:rPr>
                <w:rFonts w:ascii="宋体" w:eastAsia="宋体" w:hAnsi="宋体" w:cs="Times New Roman" w:hint="eastAsia"/>
                <w:bCs/>
                <w:sz w:val="22"/>
              </w:rPr>
              <w:t>分。</w:t>
            </w:r>
          </w:p>
          <w:p w14:paraId="6B4A3069"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bCs/>
                <w:sz w:val="22"/>
              </w:rPr>
              <w:t>2</w:t>
            </w:r>
            <w:r w:rsidRPr="008D19C6">
              <w:rPr>
                <w:rFonts w:ascii="宋体" w:eastAsia="宋体" w:hAnsi="宋体" w:cs="Times New Roman" w:hint="eastAsia"/>
                <w:bCs/>
                <w:sz w:val="22"/>
              </w:rPr>
              <w:t>、具有建设工程类高级及以上职称的得</w:t>
            </w:r>
            <w:r w:rsidRPr="008D19C6">
              <w:rPr>
                <w:rFonts w:ascii="宋体" w:eastAsia="宋体" w:hAnsi="宋体" w:cs="Times New Roman"/>
                <w:bCs/>
                <w:sz w:val="22"/>
              </w:rPr>
              <w:t>2</w:t>
            </w:r>
            <w:r w:rsidRPr="008D19C6">
              <w:rPr>
                <w:rFonts w:ascii="宋体" w:eastAsia="宋体" w:hAnsi="宋体" w:cs="Times New Roman" w:hint="eastAsia"/>
                <w:bCs/>
                <w:sz w:val="22"/>
              </w:rPr>
              <w:t>分，具有建设工程类中级工程师职称的得</w:t>
            </w:r>
            <w:r w:rsidRPr="008D19C6">
              <w:rPr>
                <w:rFonts w:ascii="宋体" w:eastAsia="宋体" w:hAnsi="宋体" w:cs="Times New Roman"/>
                <w:bCs/>
                <w:sz w:val="22"/>
              </w:rPr>
              <w:t>1</w:t>
            </w:r>
            <w:r w:rsidRPr="008D19C6">
              <w:rPr>
                <w:rFonts w:ascii="宋体" w:eastAsia="宋体" w:hAnsi="宋体" w:cs="Times New Roman" w:hint="eastAsia"/>
                <w:bCs/>
                <w:sz w:val="22"/>
              </w:rPr>
              <w:t>分，满分</w:t>
            </w:r>
            <w:r w:rsidRPr="008D19C6">
              <w:rPr>
                <w:rFonts w:ascii="宋体" w:eastAsia="宋体" w:hAnsi="宋体" w:cs="Times New Roman"/>
                <w:bCs/>
                <w:sz w:val="22"/>
              </w:rPr>
              <w:t>2</w:t>
            </w:r>
            <w:r w:rsidRPr="008D19C6">
              <w:rPr>
                <w:rFonts w:ascii="宋体" w:eastAsia="宋体" w:hAnsi="宋体" w:cs="Times New Roman" w:hint="eastAsia"/>
                <w:bCs/>
                <w:sz w:val="22"/>
              </w:rPr>
              <w:t>分。</w:t>
            </w:r>
          </w:p>
          <w:p w14:paraId="18302109" w14:textId="6D7949CB"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注：提供职称证书、注册证书原件复印件加盖公章；供应商为其缴纳的</w:t>
            </w:r>
            <w:r w:rsidRPr="008D19C6">
              <w:rPr>
                <w:rFonts w:ascii="宋体" w:eastAsia="宋体" w:hAnsi="宋体" w:cs="Times New Roman"/>
                <w:bCs/>
                <w:sz w:val="22"/>
              </w:rPr>
              <w:t>2025</w:t>
            </w:r>
            <w:r w:rsidRPr="008D19C6">
              <w:rPr>
                <w:rFonts w:ascii="宋体" w:eastAsia="宋体" w:hAnsi="宋体" w:cs="Times New Roman" w:hint="eastAsia"/>
                <w:bCs/>
                <w:sz w:val="22"/>
              </w:rPr>
              <w:t>年</w:t>
            </w:r>
            <w:r>
              <w:rPr>
                <w:rFonts w:ascii="宋体" w:eastAsia="宋体" w:hAnsi="宋体" w:cs="Times New Roman" w:hint="eastAsia"/>
                <w:bCs/>
                <w:sz w:val="22"/>
              </w:rPr>
              <w:t>6</w:t>
            </w:r>
            <w:r w:rsidRPr="008D19C6">
              <w:rPr>
                <w:rFonts w:ascii="宋体" w:eastAsia="宋体" w:hAnsi="宋体" w:cs="Times New Roman" w:hint="eastAsia"/>
                <w:bCs/>
                <w:sz w:val="22"/>
              </w:rPr>
              <w:t>月至</w:t>
            </w:r>
            <w:r>
              <w:rPr>
                <w:rFonts w:ascii="宋体" w:eastAsia="宋体" w:hAnsi="宋体" w:cs="Times New Roman" w:hint="eastAsia"/>
                <w:bCs/>
                <w:sz w:val="22"/>
              </w:rPr>
              <w:t>11</w:t>
            </w:r>
            <w:r w:rsidRPr="008D19C6">
              <w:rPr>
                <w:rFonts w:ascii="宋体" w:eastAsia="宋体" w:hAnsi="宋体" w:cs="Times New Roman" w:hint="eastAsia"/>
                <w:bCs/>
                <w:sz w:val="22"/>
              </w:rPr>
              <w:t>月的</w:t>
            </w:r>
            <w:bookmarkStart w:id="15" w:name="OLE_LINK209"/>
            <w:r w:rsidRPr="008D19C6">
              <w:rPr>
                <w:rFonts w:ascii="宋体" w:eastAsia="宋体" w:hAnsi="宋体" w:cs="Times New Roman" w:hint="eastAsia"/>
                <w:bCs/>
                <w:sz w:val="22"/>
              </w:rPr>
              <w:t>社会保险权益单</w:t>
            </w:r>
            <w:bookmarkEnd w:id="15"/>
            <w:r w:rsidRPr="008D19C6">
              <w:rPr>
                <w:rFonts w:ascii="宋体" w:eastAsia="宋体" w:hAnsi="宋体" w:cs="Times New Roman" w:hint="eastAsia"/>
                <w:bCs/>
                <w:sz w:val="22"/>
              </w:rPr>
              <w:t>（必须是社保机构出具的社保证明材料，须加盖社保机构公章或社保中心参保缴费证明电子专用章</w:t>
            </w:r>
            <w:bookmarkEnd w:id="14"/>
            <w:r w:rsidRPr="008D19C6">
              <w:rPr>
                <w:rFonts w:ascii="宋体" w:eastAsia="宋体" w:hAnsi="宋体" w:cs="Times New Roman" w:hint="eastAsia"/>
                <w:bCs/>
                <w:sz w:val="22"/>
              </w:rPr>
              <w:t>。</w:t>
            </w:r>
          </w:p>
        </w:tc>
        <w:tc>
          <w:tcPr>
            <w:tcW w:w="995" w:type="dxa"/>
            <w:tcBorders>
              <w:top w:val="single" w:sz="6" w:space="0" w:color="000000"/>
              <w:left w:val="single" w:sz="6" w:space="0" w:color="000000"/>
              <w:bottom w:val="single" w:sz="6" w:space="0" w:color="000000"/>
              <w:right w:val="single" w:sz="6" w:space="0" w:color="000000"/>
            </w:tcBorders>
            <w:vAlign w:val="center"/>
            <w:hideMark/>
          </w:tcPr>
          <w:p w14:paraId="09701789"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bCs/>
                <w:sz w:val="22"/>
              </w:rPr>
              <w:t>6</w:t>
            </w:r>
          </w:p>
        </w:tc>
        <w:tc>
          <w:tcPr>
            <w:tcW w:w="789" w:type="dxa"/>
            <w:tcBorders>
              <w:top w:val="single" w:sz="6" w:space="0" w:color="000000"/>
              <w:left w:val="single" w:sz="6" w:space="0" w:color="000000"/>
              <w:bottom w:val="single" w:sz="6" w:space="0" w:color="000000"/>
              <w:right w:val="single" w:sz="6" w:space="0" w:color="000000"/>
            </w:tcBorders>
            <w:vAlign w:val="center"/>
            <w:hideMark/>
          </w:tcPr>
          <w:p w14:paraId="2C439E44"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客观分</w:t>
            </w:r>
          </w:p>
        </w:tc>
      </w:tr>
      <w:tr w:rsidR="008D19C6" w:rsidRPr="008D19C6" w14:paraId="5B8A6C92" w14:textId="77777777" w:rsidTr="000C13B4">
        <w:trPr>
          <w:trHeight w:val="398"/>
          <w:jc w:val="center"/>
        </w:trPr>
        <w:tc>
          <w:tcPr>
            <w:tcW w:w="519" w:type="dxa"/>
            <w:tcBorders>
              <w:top w:val="single" w:sz="6" w:space="0" w:color="000000"/>
              <w:left w:val="single" w:sz="6" w:space="0" w:color="000000"/>
              <w:bottom w:val="single" w:sz="6" w:space="0" w:color="000000"/>
              <w:right w:val="single" w:sz="6" w:space="0" w:color="000000"/>
            </w:tcBorders>
            <w:vAlign w:val="center"/>
            <w:hideMark/>
          </w:tcPr>
          <w:p w14:paraId="684149A3"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bCs/>
                <w:sz w:val="22"/>
              </w:rPr>
              <w:t>2</w:t>
            </w:r>
          </w:p>
        </w:tc>
        <w:tc>
          <w:tcPr>
            <w:tcW w:w="1039" w:type="dxa"/>
            <w:tcBorders>
              <w:top w:val="single" w:sz="6" w:space="0" w:color="000000"/>
              <w:left w:val="single" w:sz="6" w:space="0" w:color="000000"/>
              <w:bottom w:val="single" w:sz="6" w:space="0" w:color="000000"/>
              <w:right w:val="single" w:sz="6" w:space="0" w:color="000000"/>
            </w:tcBorders>
            <w:vAlign w:val="center"/>
            <w:hideMark/>
          </w:tcPr>
          <w:p w14:paraId="2BB2E887"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项目团队人员</w:t>
            </w:r>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098F559E"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项目团队（除项目负责人外）：</w:t>
            </w:r>
          </w:p>
          <w:p w14:paraId="5AD44851"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w:t>
            </w:r>
            <w:r w:rsidRPr="008D19C6">
              <w:rPr>
                <w:rFonts w:ascii="宋体" w:eastAsia="宋体" w:hAnsi="宋体" w:cs="Times New Roman"/>
                <w:bCs/>
                <w:sz w:val="22"/>
              </w:rPr>
              <w:t>1</w:t>
            </w:r>
            <w:r w:rsidRPr="008D19C6">
              <w:rPr>
                <w:rFonts w:ascii="宋体" w:eastAsia="宋体" w:hAnsi="宋体" w:cs="Times New Roman" w:hint="eastAsia"/>
                <w:bCs/>
                <w:sz w:val="22"/>
              </w:rPr>
              <w:t>）项目团队中具有以下专业：①城市（乡）规划、②建筑学。每个专业</w:t>
            </w:r>
            <w:r w:rsidRPr="008D19C6">
              <w:rPr>
                <w:rFonts w:ascii="宋体" w:eastAsia="宋体" w:hAnsi="宋体" w:cs="Times New Roman"/>
                <w:bCs/>
                <w:sz w:val="22"/>
              </w:rPr>
              <w:t>3</w:t>
            </w:r>
            <w:r w:rsidRPr="008D19C6">
              <w:rPr>
                <w:rFonts w:ascii="宋体" w:eastAsia="宋体" w:hAnsi="宋体" w:cs="Times New Roman" w:hint="eastAsia"/>
                <w:bCs/>
                <w:sz w:val="22"/>
              </w:rPr>
              <w:t>分，满分</w:t>
            </w:r>
            <w:r w:rsidRPr="008D19C6">
              <w:rPr>
                <w:rFonts w:ascii="宋体" w:eastAsia="宋体" w:hAnsi="宋体" w:cs="Times New Roman"/>
                <w:bCs/>
                <w:sz w:val="22"/>
              </w:rPr>
              <w:t>6</w:t>
            </w:r>
            <w:r w:rsidRPr="008D19C6">
              <w:rPr>
                <w:rFonts w:ascii="宋体" w:eastAsia="宋体" w:hAnsi="宋体" w:cs="Times New Roman" w:hint="eastAsia"/>
                <w:bCs/>
                <w:sz w:val="22"/>
              </w:rPr>
              <w:t>分。</w:t>
            </w:r>
          </w:p>
          <w:p w14:paraId="1CE734ED"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w:t>
            </w:r>
            <w:r w:rsidRPr="008D19C6">
              <w:rPr>
                <w:rFonts w:ascii="宋体" w:eastAsia="宋体" w:hAnsi="宋体" w:cs="Times New Roman"/>
                <w:bCs/>
                <w:sz w:val="22"/>
              </w:rPr>
              <w:t>2</w:t>
            </w:r>
            <w:r w:rsidRPr="008D19C6">
              <w:rPr>
                <w:rFonts w:ascii="宋体" w:eastAsia="宋体" w:hAnsi="宋体" w:cs="Times New Roman" w:hint="eastAsia"/>
                <w:bCs/>
                <w:sz w:val="22"/>
              </w:rPr>
              <w:t>）项目团队中（除项目负责人外）具有高级及以上职称的加</w:t>
            </w:r>
            <w:r w:rsidRPr="008D19C6">
              <w:rPr>
                <w:rFonts w:ascii="宋体" w:eastAsia="宋体" w:hAnsi="宋体" w:cs="Times New Roman"/>
                <w:bCs/>
                <w:sz w:val="22"/>
              </w:rPr>
              <w:t>2</w:t>
            </w:r>
            <w:r w:rsidRPr="008D19C6">
              <w:rPr>
                <w:rFonts w:ascii="宋体" w:eastAsia="宋体" w:hAnsi="宋体" w:cs="Times New Roman" w:hint="eastAsia"/>
                <w:bCs/>
                <w:sz w:val="22"/>
              </w:rPr>
              <w:t>分</w:t>
            </w:r>
            <w:r w:rsidRPr="008D19C6">
              <w:rPr>
                <w:rFonts w:ascii="宋体" w:eastAsia="宋体" w:hAnsi="宋体" w:cs="Times New Roman"/>
                <w:bCs/>
                <w:sz w:val="22"/>
              </w:rPr>
              <w:t>/</w:t>
            </w:r>
            <w:r w:rsidRPr="008D19C6">
              <w:rPr>
                <w:rFonts w:ascii="宋体" w:eastAsia="宋体" w:hAnsi="宋体" w:cs="Times New Roman" w:hint="eastAsia"/>
                <w:bCs/>
                <w:sz w:val="22"/>
              </w:rPr>
              <w:t>人，具有中级职称的</w:t>
            </w:r>
            <w:r w:rsidRPr="008D19C6">
              <w:rPr>
                <w:rFonts w:ascii="宋体" w:eastAsia="宋体" w:hAnsi="宋体" w:cs="Times New Roman"/>
                <w:bCs/>
                <w:sz w:val="22"/>
              </w:rPr>
              <w:t>1</w:t>
            </w:r>
            <w:r w:rsidRPr="008D19C6">
              <w:rPr>
                <w:rFonts w:ascii="宋体" w:eastAsia="宋体" w:hAnsi="宋体" w:cs="Times New Roman" w:hint="eastAsia"/>
                <w:bCs/>
                <w:sz w:val="22"/>
              </w:rPr>
              <w:t>分</w:t>
            </w:r>
            <w:r w:rsidRPr="008D19C6">
              <w:rPr>
                <w:rFonts w:ascii="宋体" w:eastAsia="宋体" w:hAnsi="宋体" w:cs="Times New Roman"/>
                <w:bCs/>
                <w:sz w:val="22"/>
              </w:rPr>
              <w:t>/</w:t>
            </w:r>
            <w:r w:rsidRPr="008D19C6">
              <w:rPr>
                <w:rFonts w:ascii="宋体" w:eastAsia="宋体" w:hAnsi="宋体" w:cs="Times New Roman" w:hint="eastAsia"/>
                <w:bCs/>
                <w:sz w:val="22"/>
              </w:rPr>
              <w:t>人，满分</w:t>
            </w:r>
            <w:r w:rsidRPr="008D19C6">
              <w:rPr>
                <w:rFonts w:ascii="宋体" w:eastAsia="宋体" w:hAnsi="宋体" w:cs="Times New Roman"/>
                <w:bCs/>
                <w:sz w:val="22"/>
              </w:rPr>
              <w:t>4</w:t>
            </w:r>
            <w:r w:rsidRPr="008D19C6">
              <w:rPr>
                <w:rFonts w:ascii="宋体" w:eastAsia="宋体" w:hAnsi="宋体" w:cs="Times New Roman" w:hint="eastAsia"/>
                <w:bCs/>
                <w:sz w:val="22"/>
              </w:rPr>
              <w:t>分。</w:t>
            </w:r>
          </w:p>
          <w:p w14:paraId="6CE63858"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本项最高得</w:t>
            </w:r>
            <w:r w:rsidRPr="008D19C6">
              <w:rPr>
                <w:rFonts w:ascii="宋体" w:eastAsia="宋体" w:hAnsi="宋体" w:cs="Times New Roman"/>
                <w:bCs/>
                <w:sz w:val="22"/>
              </w:rPr>
              <w:t>10</w:t>
            </w:r>
            <w:r w:rsidRPr="008D19C6">
              <w:rPr>
                <w:rFonts w:ascii="宋体" w:eastAsia="宋体" w:hAnsi="宋体" w:cs="Times New Roman" w:hint="eastAsia"/>
                <w:bCs/>
                <w:sz w:val="22"/>
              </w:rPr>
              <w:t>分。</w:t>
            </w:r>
          </w:p>
          <w:p w14:paraId="570C7669"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以上（</w:t>
            </w:r>
            <w:r w:rsidRPr="008D19C6">
              <w:rPr>
                <w:rFonts w:ascii="宋体" w:eastAsia="宋体" w:hAnsi="宋体" w:cs="Times New Roman"/>
                <w:bCs/>
                <w:sz w:val="22"/>
              </w:rPr>
              <w:t>1</w:t>
            </w:r>
            <w:r w:rsidRPr="008D19C6">
              <w:rPr>
                <w:rFonts w:ascii="宋体" w:eastAsia="宋体" w:hAnsi="宋体" w:cs="Times New Roman" w:hint="eastAsia"/>
                <w:bCs/>
                <w:sz w:val="22"/>
              </w:rPr>
              <w:t>）和（</w:t>
            </w:r>
            <w:r w:rsidRPr="008D19C6">
              <w:rPr>
                <w:rFonts w:ascii="宋体" w:eastAsia="宋体" w:hAnsi="宋体" w:cs="Times New Roman"/>
                <w:bCs/>
                <w:sz w:val="22"/>
              </w:rPr>
              <w:t>2</w:t>
            </w:r>
            <w:r w:rsidRPr="008D19C6">
              <w:rPr>
                <w:rFonts w:ascii="宋体" w:eastAsia="宋体" w:hAnsi="宋体" w:cs="Times New Roman" w:hint="eastAsia"/>
                <w:bCs/>
                <w:sz w:val="22"/>
              </w:rPr>
              <w:t>）中的人员可以兼得。</w:t>
            </w:r>
          </w:p>
          <w:p w14:paraId="14279076" w14:textId="303D6821"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注：供应商为其缴纳的</w:t>
            </w:r>
            <w:r w:rsidRPr="008D19C6">
              <w:rPr>
                <w:rFonts w:ascii="宋体" w:eastAsia="宋体" w:hAnsi="宋体" w:cs="Times New Roman"/>
                <w:bCs/>
                <w:sz w:val="22"/>
              </w:rPr>
              <w:t>2025</w:t>
            </w:r>
            <w:r w:rsidRPr="008D19C6">
              <w:rPr>
                <w:rFonts w:ascii="宋体" w:eastAsia="宋体" w:hAnsi="宋体" w:cs="Times New Roman" w:hint="eastAsia"/>
                <w:bCs/>
                <w:sz w:val="22"/>
              </w:rPr>
              <w:t>年</w:t>
            </w:r>
            <w:r>
              <w:rPr>
                <w:rFonts w:ascii="宋体" w:eastAsia="宋体" w:hAnsi="宋体" w:cs="Times New Roman" w:hint="eastAsia"/>
                <w:bCs/>
                <w:sz w:val="22"/>
              </w:rPr>
              <w:t>6</w:t>
            </w:r>
            <w:r w:rsidRPr="008D19C6">
              <w:rPr>
                <w:rFonts w:ascii="宋体" w:eastAsia="宋体" w:hAnsi="宋体" w:cs="Times New Roman" w:hint="eastAsia"/>
                <w:bCs/>
                <w:sz w:val="22"/>
              </w:rPr>
              <w:t>月至</w:t>
            </w:r>
            <w:r>
              <w:rPr>
                <w:rFonts w:ascii="宋体" w:eastAsia="宋体" w:hAnsi="宋体" w:cs="Times New Roman" w:hint="eastAsia"/>
                <w:bCs/>
                <w:sz w:val="22"/>
              </w:rPr>
              <w:t>11</w:t>
            </w:r>
            <w:r w:rsidRPr="008D19C6">
              <w:rPr>
                <w:rFonts w:ascii="宋体" w:eastAsia="宋体" w:hAnsi="宋体" w:cs="Times New Roman" w:hint="eastAsia"/>
                <w:bCs/>
                <w:sz w:val="22"/>
              </w:rPr>
              <w:t>月的社会保险权益单（必须是社保机构出具的社保证明材料，须加盖社保机构公章或社保中心参保缴费证明电子专用章。专业以职称证书为准，职称证书不能体现的以毕业证书为准。否则不予计分，提供相关证书复印件加盖公章。</w:t>
            </w:r>
          </w:p>
        </w:tc>
        <w:tc>
          <w:tcPr>
            <w:tcW w:w="995" w:type="dxa"/>
            <w:tcBorders>
              <w:top w:val="single" w:sz="6" w:space="0" w:color="000000"/>
              <w:left w:val="single" w:sz="6" w:space="0" w:color="000000"/>
              <w:bottom w:val="single" w:sz="6" w:space="0" w:color="000000"/>
              <w:right w:val="single" w:sz="6" w:space="0" w:color="000000"/>
            </w:tcBorders>
            <w:vAlign w:val="center"/>
            <w:hideMark/>
          </w:tcPr>
          <w:p w14:paraId="4CDDAB13"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bCs/>
                <w:sz w:val="22"/>
              </w:rPr>
              <w:t>10</w:t>
            </w:r>
          </w:p>
        </w:tc>
        <w:tc>
          <w:tcPr>
            <w:tcW w:w="789" w:type="dxa"/>
            <w:tcBorders>
              <w:top w:val="single" w:sz="6" w:space="0" w:color="000000"/>
              <w:left w:val="single" w:sz="6" w:space="0" w:color="000000"/>
              <w:bottom w:val="single" w:sz="6" w:space="0" w:color="000000"/>
              <w:right w:val="single" w:sz="6" w:space="0" w:color="000000"/>
            </w:tcBorders>
            <w:vAlign w:val="center"/>
            <w:hideMark/>
          </w:tcPr>
          <w:p w14:paraId="6EF8D82F"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客观分</w:t>
            </w:r>
          </w:p>
        </w:tc>
      </w:tr>
      <w:tr w:rsidR="008D19C6" w:rsidRPr="008D19C6" w14:paraId="45C50F66" w14:textId="77777777" w:rsidTr="000C13B4">
        <w:trPr>
          <w:trHeight w:val="398"/>
          <w:jc w:val="center"/>
        </w:trPr>
        <w:tc>
          <w:tcPr>
            <w:tcW w:w="519" w:type="dxa"/>
            <w:tcBorders>
              <w:top w:val="single" w:sz="6" w:space="0" w:color="000000"/>
              <w:left w:val="single" w:sz="6" w:space="0" w:color="000000"/>
              <w:bottom w:val="single" w:sz="6" w:space="0" w:color="000000"/>
              <w:right w:val="single" w:sz="6" w:space="0" w:color="000000"/>
            </w:tcBorders>
            <w:vAlign w:val="center"/>
            <w:hideMark/>
          </w:tcPr>
          <w:p w14:paraId="687413A6"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bCs/>
                <w:sz w:val="22"/>
              </w:rPr>
              <w:t>3</w:t>
            </w:r>
          </w:p>
        </w:tc>
        <w:tc>
          <w:tcPr>
            <w:tcW w:w="1039" w:type="dxa"/>
            <w:tcBorders>
              <w:top w:val="single" w:sz="6" w:space="0" w:color="000000"/>
              <w:left w:val="single" w:sz="6" w:space="0" w:color="000000"/>
              <w:bottom w:val="single" w:sz="6" w:space="0" w:color="000000"/>
              <w:right w:val="single" w:sz="6" w:space="0" w:color="000000"/>
            </w:tcBorders>
            <w:vAlign w:val="center"/>
            <w:hideMark/>
          </w:tcPr>
          <w:p w14:paraId="4822B5C0"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企业业绩</w:t>
            </w:r>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76A3568C" w14:textId="220BB896" w:rsidR="008D19C6" w:rsidRPr="008D19C6" w:rsidRDefault="008D19C6" w:rsidP="008D19C6">
            <w:pPr>
              <w:rPr>
                <w:rFonts w:ascii="宋体" w:eastAsia="宋体" w:hAnsi="宋体" w:cs="Times New Roman" w:hint="eastAsia"/>
                <w:bCs/>
                <w:sz w:val="22"/>
              </w:rPr>
            </w:pPr>
            <w:bookmarkStart w:id="16" w:name="OLE_LINK34"/>
            <w:r w:rsidRPr="008D19C6">
              <w:rPr>
                <w:rFonts w:ascii="宋体" w:eastAsia="宋体" w:hAnsi="宋体" w:cs="Times New Roman" w:hint="eastAsia"/>
                <w:bCs/>
                <w:sz w:val="22"/>
              </w:rPr>
              <w:t>投标人自</w:t>
            </w:r>
            <w:r w:rsidRPr="008D19C6">
              <w:rPr>
                <w:rFonts w:ascii="宋体" w:eastAsia="宋体" w:hAnsi="宋体" w:cs="Times New Roman"/>
                <w:bCs/>
                <w:sz w:val="22"/>
              </w:rPr>
              <w:t>2020</w:t>
            </w:r>
            <w:r w:rsidRPr="008D19C6">
              <w:rPr>
                <w:rFonts w:ascii="宋体" w:eastAsia="宋体" w:hAnsi="宋体" w:cs="Times New Roman" w:hint="eastAsia"/>
                <w:bCs/>
                <w:sz w:val="22"/>
              </w:rPr>
              <w:t>年</w:t>
            </w:r>
            <w:r w:rsidRPr="008D19C6">
              <w:rPr>
                <w:rFonts w:ascii="宋体" w:eastAsia="宋体" w:hAnsi="宋体" w:cs="Times New Roman"/>
                <w:bCs/>
                <w:sz w:val="22"/>
              </w:rPr>
              <w:t>1</w:t>
            </w:r>
            <w:r w:rsidRPr="008D19C6">
              <w:rPr>
                <w:rFonts w:ascii="宋体" w:eastAsia="宋体" w:hAnsi="宋体" w:cs="Times New Roman" w:hint="eastAsia"/>
                <w:bCs/>
                <w:sz w:val="22"/>
              </w:rPr>
              <w:t>月</w:t>
            </w:r>
            <w:r w:rsidRPr="008D19C6">
              <w:rPr>
                <w:rFonts w:ascii="宋体" w:eastAsia="宋体" w:hAnsi="宋体" w:cs="Times New Roman"/>
                <w:bCs/>
                <w:sz w:val="22"/>
              </w:rPr>
              <w:t>1</w:t>
            </w:r>
            <w:r w:rsidRPr="008D19C6">
              <w:rPr>
                <w:rFonts w:ascii="宋体" w:eastAsia="宋体" w:hAnsi="宋体" w:cs="Times New Roman" w:hint="eastAsia"/>
                <w:bCs/>
                <w:sz w:val="22"/>
              </w:rPr>
              <w:t>日（以合同签订时间为准）以来，承担过类似项目（</w:t>
            </w:r>
            <w:r>
              <w:rPr>
                <w:rFonts w:ascii="宋体" w:eastAsia="宋体" w:hAnsi="宋体" w:cs="Times New Roman" w:hint="eastAsia"/>
                <w:bCs/>
                <w:sz w:val="22"/>
              </w:rPr>
              <w:t>内容需要包含</w:t>
            </w:r>
            <w:r w:rsidRPr="008D19C6">
              <w:rPr>
                <w:rFonts w:ascii="宋体" w:eastAsia="宋体" w:hAnsi="宋体" w:cs="Times New Roman" w:hint="eastAsia"/>
                <w:bCs/>
                <w:sz w:val="22"/>
              </w:rPr>
              <w:t>控详编制或控详调整），每提供</w:t>
            </w:r>
            <w:r w:rsidRPr="008D19C6">
              <w:rPr>
                <w:rFonts w:ascii="宋体" w:eastAsia="宋体" w:hAnsi="宋体" w:cs="Times New Roman"/>
                <w:bCs/>
                <w:sz w:val="22"/>
              </w:rPr>
              <w:t>1</w:t>
            </w:r>
            <w:r w:rsidRPr="008D19C6">
              <w:rPr>
                <w:rFonts w:ascii="宋体" w:eastAsia="宋体" w:hAnsi="宋体" w:cs="Times New Roman" w:hint="eastAsia"/>
                <w:bCs/>
                <w:sz w:val="22"/>
              </w:rPr>
              <w:t>项得</w:t>
            </w:r>
            <w:r w:rsidRPr="008D19C6">
              <w:rPr>
                <w:rFonts w:ascii="宋体" w:eastAsia="宋体" w:hAnsi="宋体" w:cs="Times New Roman"/>
                <w:bCs/>
                <w:sz w:val="22"/>
              </w:rPr>
              <w:t>3</w:t>
            </w:r>
            <w:r w:rsidRPr="008D19C6">
              <w:rPr>
                <w:rFonts w:ascii="宋体" w:eastAsia="宋体" w:hAnsi="宋体" w:cs="Times New Roman" w:hint="eastAsia"/>
                <w:bCs/>
                <w:sz w:val="22"/>
              </w:rPr>
              <w:t>分，本项最高得</w:t>
            </w:r>
            <w:r w:rsidRPr="008D19C6">
              <w:rPr>
                <w:rFonts w:ascii="宋体" w:eastAsia="宋体" w:hAnsi="宋体" w:cs="Times New Roman"/>
                <w:bCs/>
                <w:sz w:val="22"/>
              </w:rPr>
              <w:t>9</w:t>
            </w:r>
            <w:r w:rsidRPr="008D19C6">
              <w:rPr>
                <w:rFonts w:ascii="宋体" w:eastAsia="宋体" w:hAnsi="宋体" w:cs="Times New Roman" w:hint="eastAsia"/>
                <w:bCs/>
                <w:sz w:val="22"/>
              </w:rPr>
              <w:t>分。</w:t>
            </w:r>
          </w:p>
          <w:p w14:paraId="733C23DB"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注：以合同签订时间为准，并提供合同或其他相关证明材料复印件加盖公章，否则不予计分</w:t>
            </w:r>
            <w:bookmarkEnd w:id="16"/>
            <w:r w:rsidRPr="008D19C6">
              <w:rPr>
                <w:rFonts w:ascii="宋体" w:eastAsia="宋体" w:hAnsi="宋体" w:cs="Times New Roman" w:hint="eastAsia"/>
                <w:bCs/>
                <w:sz w:val="22"/>
              </w:rPr>
              <w:t>。</w:t>
            </w:r>
          </w:p>
        </w:tc>
        <w:tc>
          <w:tcPr>
            <w:tcW w:w="995" w:type="dxa"/>
            <w:tcBorders>
              <w:top w:val="single" w:sz="6" w:space="0" w:color="000000"/>
              <w:left w:val="single" w:sz="6" w:space="0" w:color="000000"/>
              <w:bottom w:val="single" w:sz="6" w:space="0" w:color="000000"/>
              <w:right w:val="single" w:sz="6" w:space="0" w:color="000000"/>
            </w:tcBorders>
            <w:vAlign w:val="center"/>
            <w:hideMark/>
          </w:tcPr>
          <w:p w14:paraId="65387115"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bCs/>
                <w:sz w:val="22"/>
              </w:rPr>
              <w:t>9</w:t>
            </w:r>
          </w:p>
        </w:tc>
        <w:tc>
          <w:tcPr>
            <w:tcW w:w="789" w:type="dxa"/>
            <w:tcBorders>
              <w:top w:val="single" w:sz="6" w:space="0" w:color="000000"/>
              <w:left w:val="single" w:sz="6" w:space="0" w:color="000000"/>
              <w:bottom w:val="single" w:sz="6" w:space="0" w:color="000000"/>
              <w:right w:val="single" w:sz="6" w:space="0" w:color="000000"/>
            </w:tcBorders>
            <w:vAlign w:val="center"/>
            <w:hideMark/>
          </w:tcPr>
          <w:p w14:paraId="41571B74"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客观分</w:t>
            </w:r>
          </w:p>
        </w:tc>
      </w:tr>
      <w:tr w:rsidR="008D19C6" w:rsidRPr="008D19C6" w14:paraId="1924E280" w14:textId="77777777" w:rsidTr="000C13B4">
        <w:trPr>
          <w:trHeight w:val="323"/>
          <w:jc w:val="center"/>
        </w:trPr>
        <w:tc>
          <w:tcPr>
            <w:tcW w:w="9720" w:type="dxa"/>
            <w:gridSpan w:val="5"/>
            <w:tcBorders>
              <w:top w:val="single" w:sz="6" w:space="0" w:color="000000"/>
              <w:left w:val="single" w:sz="6" w:space="0" w:color="000000"/>
              <w:bottom w:val="single" w:sz="6" w:space="0" w:color="000000"/>
              <w:right w:val="single" w:sz="6" w:space="0" w:color="000000"/>
            </w:tcBorders>
            <w:vAlign w:val="center"/>
            <w:hideMark/>
          </w:tcPr>
          <w:p w14:paraId="33ECA93A"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三、技术</w:t>
            </w:r>
            <w:r w:rsidRPr="008D19C6">
              <w:rPr>
                <w:rFonts w:ascii="宋体" w:eastAsia="宋体" w:hAnsi="宋体" w:cs="Times New Roman"/>
                <w:bCs/>
                <w:sz w:val="22"/>
              </w:rPr>
              <w:t xml:space="preserve"> 65</w:t>
            </w:r>
            <w:r w:rsidRPr="008D19C6">
              <w:rPr>
                <w:rFonts w:ascii="宋体" w:eastAsia="宋体" w:hAnsi="宋体" w:cs="Times New Roman" w:hint="eastAsia"/>
                <w:bCs/>
                <w:sz w:val="22"/>
              </w:rPr>
              <w:t>分</w:t>
            </w:r>
          </w:p>
        </w:tc>
      </w:tr>
      <w:tr w:rsidR="008D19C6" w:rsidRPr="008D19C6" w14:paraId="54F4A061" w14:textId="77777777" w:rsidTr="000C13B4">
        <w:trPr>
          <w:trHeight w:val="410"/>
          <w:jc w:val="center"/>
        </w:trPr>
        <w:tc>
          <w:tcPr>
            <w:tcW w:w="519" w:type="dxa"/>
            <w:tcBorders>
              <w:top w:val="single" w:sz="6" w:space="0" w:color="000000"/>
              <w:left w:val="single" w:sz="6" w:space="0" w:color="000000"/>
              <w:bottom w:val="single" w:sz="6" w:space="0" w:color="000000"/>
              <w:right w:val="single" w:sz="6" w:space="0" w:color="000000"/>
            </w:tcBorders>
            <w:vAlign w:val="center"/>
            <w:hideMark/>
          </w:tcPr>
          <w:p w14:paraId="37120677"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bCs/>
                <w:sz w:val="22"/>
              </w:rPr>
              <w:t>1</w:t>
            </w:r>
          </w:p>
        </w:tc>
        <w:tc>
          <w:tcPr>
            <w:tcW w:w="7417" w:type="dxa"/>
            <w:gridSpan w:val="2"/>
            <w:tcBorders>
              <w:top w:val="single" w:sz="6" w:space="0" w:color="000000"/>
              <w:left w:val="single" w:sz="6" w:space="0" w:color="000000"/>
              <w:bottom w:val="single" w:sz="6" w:space="0" w:color="000000"/>
              <w:right w:val="single" w:sz="6" w:space="0" w:color="000000"/>
            </w:tcBorders>
            <w:vAlign w:val="center"/>
            <w:hideMark/>
          </w:tcPr>
          <w:p w14:paraId="498EE563"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根据供应商对本项目的区位、上位规划解读进行打分：</w:t>
            </w:r>
          </w:p>
          <w:p w14:paraId="0A02DEDC"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lastRenderedPageBreak/>
              <w:t>1、对项目的</w:t>
            </w:r>
            <w:bookmarkStart w:id="17" w:name="OLE_LINK210"/>
            <w:r w:rsidRPr="008D19C6">
              <w:rPr>
                <w:rFonts w:ascii="宋体" w:eastAsia="宋体" w:hAnsi="宋体" w:cs="Times New Roman" w:hint="eastAsia"/>
                <w:bCs/>
                <w:sz w:val="22"/>
              </w:rPr>
              <w:t>区位、规划解读</w:t>
            </w:r>
            <w:bookmarkEnd w:id="17"/>
            <w:r w:rsidRPr="008D19C6">
              <w:rPr>
                <w:rFonts w:ascii="宋体" w:eastAsia="宋体" w:hAnsi="宋体" w:cs="Times New Roman" w:hint="eastAsia"/>
                <w:bCs/>
                <w:sz w:val="22"/>
              </w:rPr>
              <w:t>准确，能做深入的解读，对规划进行全面认知得10分；</w:t>
            </w:r>
          </w:p>
          <w:p w14:paraId="2B2C53DF"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2、对项目的区位、规划解读较为准确，能做比较深入的解读，对规划基本全面认知得7分；</w:t>
            </w:r>
          </w:p>
          <w:p w14:paraId="5E9A6375"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3、对项目的区位、规划解读一般，能做一般的解读得4分；</w:t>
            </w:r>
          </w:p>
          <w:p w14:paraId="63E66A5A"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4、对项目的区位、规划解读有偏差，能做简单的解读得1分；</w:t>
            </w:r>
          </w:p>
          <w:p w14:paraId="198AD949"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无此项分析不得分。</w:t>
            </w:r>
          </w:p>
        </w:tc>
        <w:tc>
          <w:tcPr>
            <w:tcW w:w="995" w:type="dxa"/>
            <w:tcBorders>
              <w:top w:val="single" w:sz="6" w:space="0" w:color="000000"/>
              <w:left w:val="single" w:sz="6" w:space="0" w:color="000000"/>
              <w:bottom w:val="single" w:sz="6" w:space="0" w:color="000000"/>
              <w:right w:val="single" w:sz="6" w:space="0" w:color="000000"/>
            </w:tcBorders>
            <w:vAlign w:val="center"/>
            <w:hideMark/>
          </w:tcPr>
          <w:p w14:paraId="7EBE9025"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bCs/>
                <w:sz w:val="22"/>
              </w:rPr>
              <w:lastRenderedPageBreak/>
              <w:t>10</w:t>
            </w:r>
          </w:p>
        </w:tc>
        <w:tc>
          <w:tcPr>
            <w:tcW w:w="789" w:type="dxa"/>
            <w:tcBorders>
              <w:top w:val="single" w:sz="6" w:space="0" w:color="000000"/>
              <w:left w:val="single" w:sz="6" w:space="0" w:color="000000"/>
              <w:bottom w:val="single" w:sz="6" w:space="0" w:color="000000"/>
              <w:right w:val="single" w:sz="6" w:space="0" w:color="000000"/>
            </w:tcBorders>
            <w:vAlign w:val="center"/>
            <w:hideMark/>
          </w:tcPr>
          <w:p w14:paraId="6FACD858"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主观分</w:t>
            </w:r>
          </w:p>
        </w:tc>
      </w:tr>
      <w:tr w:rsidR="008D19C6" w:rsidRPr="008D19C6" w14:paraId="58EE37BD" w14:textId="77777777" w:rsidTr="000C13B4">
        <w:trPr>
          <w:trHeight w:val="410"/>
          <w:jc w:val="center"/>
        </w:trPr>
        <w:tc>
          <w:tcPr>
            <w:tcW w:w="519" w:type="dxa"/>
            <w:tcBorders>
              <w:top w:val="single" w:sz="6" w:space="0" w:color="000000"/>
              <w:left w:val="single" w:sz="6" w:space="0" w:color="000000"/>
              <w:bottom w:val="single" w:sz="6" w:space="0" w:color="000000"/>
              <w:right w:val="single" w:sz="6" w:space="0" w:color="000000"/>
            </w:tcBorders>
            <w:vAlign w:val="center"/>
            <w:hideMark/>
          </w:tcPr>
          <w:p w14:paraId="47B97F2E"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bCs/>
                <w:sz w:val="22"/>
              </w:rPr>
              <w:t>2</w:t>
            </w:r>
          </w:p>
        </w:tc>
        <w:tc>
          <w:tcPr>
            <w:tcW w:w="7417" w:type="dxa"/>
            <w:gridSpan w:val="2"/>
            <w:tcBorders>
              <w:top w:val="single" w:sz="6" w:space="0" w:color="000000"/>
              <w:left w:val="single" w:sz="6" w:space="0" w:color="000000"/>
              <w:bottom w:val="single" w:sz="6" w:space="0" w:color="000000"/>
              <w:right w:val="single" w:sz="6" w:space="0" w:color="000000"/>
            </w:tcBorders>
            <w:vAlign w:val="center"/>
            <w:hideMark/>
          </w:tcPr>
          <w:p w14:paraId="3250EEAA"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根据供应商</w:t>
            </w:r>
            <w:bookmarkStart w:id="18" w:name="OLE_LINK212"/>
            <w:r w:rsidRPr="008D19C6">
              <w:rPr>
                <w:rFonts w:ascii="宋体" w:eastAsia="宋体" w:hAnsi="宋体" w:cs="Times New Roman" w:hint="eastAsia"/>
                <w:bCs/>
                <w:sz w:val="22"/>
              </w:rPr>
              <w:t>对本项目的</w:t>
            </w:r>
            <w:bookmarkStart w:id="19" w:name="OLE_LINK211"/>
            <w:r w:rsidRPr="008D19C6">
              <w:rPr>
                <w:rFonts w:ascii="宋体" w:eastAsia="宋体" w:hAnsi="宋体" w:cs="Times New Roman" w:hint="eastAsia"/>
                <w:bCs/>
                <w:sz w:val="22"/>
              </w:rPr>
              <w:t>调整分析方案</w:t>
            </w:r>
            <w:bookmarkEnd w:id="19"/>
            <w:r w:rsidRPr="008D19C6">
              <w:rPr>
                <w:rFonts w:ascii="宋体" w:eastAsia="宋体" w:hAnsi="宋体" w:cs="Times New Roman" w:hint="eastAsia"/>
                <w:bCs/>
                <w:sz w:val="22"/>
              </w:rPr>
              <w:t>进行打分</w:t>
            </w:r>
            <w:bookmarkEnd w:id="18"/>
            <w:r w:rsidRPr="008D19C6">
              <w:rPr>
                <w:rFonts w:ascii="宋体" w:eastAsia="宋体" w:hAnsi="宋体" w:cs="Times New Roman" w:hint="eastAsia"/>
                <w:bCs/>
                <w:sz w:val="22"/>
              </w:rPr>
              <w:t>：</w:t>
            </w:r>
          </w:p>
          <w:p w14:paraId="65E0B943"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1、对项目的调整分析方案深入，评价准确的得10分；</w:t>
            </w:r>
          </w:p>
          <w:p w14:paraId="79302072"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2、对项目的调整分析方案比较深入，评价比较准确的得7分；</w:t>
            </w:r>
          </w:p>
          <w:p w14:paraId="46599ED7"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3、对项目的调整分析方案一般，能做一般评价的得4分；</w:t>
            </w:r>
          </w:p>
          <w:p w14:paraId="772F6775"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5、对项目的调整分析方案有偏差，能做简单评价的得1分；</w:t>
            </w:r>
          </w:p>
          <w:p w14:paraId="70A0ED09"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无此项分析不得分。</w:t>
            </w:r>
          </w:p>
        </w:tc>
        <w:tc>
          <w:tcPr>
            <w:tcW w:w="995" w:type="dxa"/>
            <w:tcBorders>
              <w:top w:val="single" w:sz="6" w:space="0" w:color="000000"/>
              <w:left w:val="single" w:sz="6" w:space="0" w:color="000000"/>
              <w:bottom w:val="single" w:sz="6" w:space="0" w:color="000000"/>
              <w:right w:val="single" w:sz="6" w:space="0" w:color="000000"/>
            </w:tcBorders>
            <w:vAlign w:val="center"/>
            <w:hideMark/>
          </w:tcPr>
          <w:p w14:paraId="68B26415"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bCs/>
                <w:sz w:val="22"/>
              </w:rPr>
              <w:t>10</w:t>
            </w:r>
          </w:p>
        </w:tc>
        <w:tc>
          <w:tcPr>
            <w:tcW w:w="789" w:type="dxa"/>
            <w:tcBorders>
              <w:top w:val="single" w:sz="6" w:space="0" w:color="000000"/>
              <w:left w:val="single" w:sz="6" w:space="0" w:color="000000"/>
              <w:bottom w:val="single" w:sz="6" w:space="0" w:color="000000"/>
              <w:right w:val="single" w:sz="6" w:space="0" w:color="000000"/>
            </w:tcBorders>
            <w:vAlign w:val="center"/>
            <w:hideMark/>
          </w:tcPr>
          <w:p w14:paraId="1EB67689"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主观分</w:t>
            </w:r>
          </w:p>
        </w:tc>
      </w:tr>
      <w:tr w:rsidR="008D19C6" w:rsidRPr="008D19C6" w14:paraId="314CF42D" w14:textId="77777777" w:rsidTr="000C13B4">
        <w:trPr>
          <w:trHeight w:val="410"/>
          <w:jc w:val="center"/>
        </w:trPr>
        <w:tc>
          <w:tcPr>
            <w:tcW w:w="519" w:type="dxa"/>
            <w:tcBorders>
              <w:top w:val="single" w:sz="6" w:space="0" w:color="000000"/>
              <w:left w:val="single" w:sz="6" w:space="0" w:color="000000"/>
              <w:bottom w:val="single" w:sz="6" w:space="0" w:color="000000"/>
              <w:right w:val="single" w:sz="6" w:space="0" w:color="000000"/>
            </w:tcBorders>
            <w:vAlign w:val="center"/>
            <w:hideMark/>
          </w:tcPr>
          <w:p w14:paraId="45DD42EC"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bCs/>
                <w:sz w:val="22"/>
              </w:rPr>
              <w:t>3</w:t>
            </w:r>
          </w:p>
        </w:tc>
        <w:tc>
          <w:tcPr>
            <w:tcW w:w="7417" w:type="dxa"/>
            <w:gridSpan w:val="2"/>
            <w:tcBorders>
              <w:top w:val="single" w:sz="6" w:space="0" w:color="000000"/>
              <w:left w:val="single" w:sz="6" w:space="0" w:color="000000"/>
              <w:bottom w:val="single" w:sz="6" w:space="0" w:color="000000"/>
              <w:right w:val="single" w:sz="6" w:space="0" w:color="000000"/>
            </w:tcBorders>
            <w:vAlign w:val="center"/>
            <w:hideMark/>
          </w:tcPr>
          <w:p w14:paraId="545D3BD6" w14:textId="77777777" w:rsidR="008D19C6" w:rsidRPr="008D19C6" w:rsidRDefault="008D19C6" w:rsidP="008D19C6">
            <w:pPr>
              <w:tabs>
                <w:tab w:val="left" w:pos="603"/>
              </w:tabs>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根据供应商对本项目的强排方案进行打分：</w:t>
            </w:r>
          </w:p>
          <w:p w14:paraId="17CD745C" w14:textId="77777777" w:rsidR="008D19C6" w:rsidRPr="008D19C6" w:rsidRDefault="008D19C6" w:rsidP="008D19C6">
            <w:pPr>
              <w:tabs>
                <w:tab w:val="left" w:pos="603"/>
              </w:tabs>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1、强排方案合理得</w:t>
            </w:r>
            <w:r w:rsidRPr="008D19C6">
              <w:rPr>
                <w:rFonts w:ascii="宋体" w:eastAsia="宋体" w:hAnsi="宋体" w:cs="Times New Roman"/>
                <w:bCs/>
                <w:sz w:val="22"/>
              </w:rPr>
              <w:t>15</w:t>
            </w:r>
            <w:r w:rsidRPr="008D19C6">
              <w:rPr>
                <w:rFonts w:ascii="宋体" w:eastAsia="宋体" w:hAnsi="宋体" w:cs="Times New Roman" w:hint="eastAsia"/>
                <w:bCs/>
                <w:sz w:val="22"/>
              </w:rPr>
              <w:t>分；</w:t>
            </w:r>
          </w:p>
          <w:p w14:paraId="3FF5AB50" w14:textId="77777777" w:rsidR="008D19C6" w:rsidRPr="008D19C6" w:rsidRDefault="008D19C6" w:rsidP="008D19C6">
            <w:pPr>
              <w:tabs>
                <w:tab w:val="left" w:pos="603"/>
              </w:tabs>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2、强排方案较为合理得</w:t>
            </w:r>
            <w:r w:rsidRPr="008D19C6">
              <w:rPr>
                <w:rFonts w:ascii="宋体" w:eastAsia="宋体" w:hAnsi="宋体" w:cs="Times New Roman"/>
                <w:bCs/>
                <w:sz w:val="22"/>
              </w:rPr>
              <w:t>11</w:t>
            </w:r>
            <w:r w:rsidRPr="008D19C6">
              <w:rPr>
                <w:rFonts w:ascii="宋体" w:eastAsia="宋体" w:hAnsi="宋体" w:cs="Times New Roman" w:hint="eastAsia"/>
                <w:bCs/>
                <w:sz w:val="22"/>
              </w:rPr>
              <w:t>分；</w:t>
            </w:r>
          </w:p>
          <w:p w14:paraId="4EB9F740" w14:textId="77777777" w:rsidR="008D19C6" w:rsidRPr="008D19C6" w:rsidRDefault="008D19C6" w:rsidP="008D19C6">
            <w:pPr>
              <w:tabs>
                <w:tab w:val="left" w:pos="603"/>
              </w:tabs>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3、强排方案一般，得</w:t>
            </w:r>
            <w:r w:rsidRPr="008D19C6">
              <w:rPr>
                <w:rFonts w:ascii="宋体" w:eastAsia="宋体" w:hAnsi="宋体" w:cs="Times New Roman"/>
                <w:bCs/>
                <w:sz w:val="22"/>
              </w:rPr>
              <w:t>7</w:t>
            </w:r>
            <w:r w:rsidRPr="008D19C6">
              <w:rPr>
                <w:rFonts w:ascii="宋体" w:eastAsia="宋体" w:hAnsi="宋体" w:cs="Times New Roman" w:hint="eastAsia"/>
                <w:bCs/>
                <w:sz w:val="22"/>
              </w:rPr>
              <w:t>分；</w:t>
            </w:r>
          </w:p>
          <w:p w14:paraId="4F4F2E43" w14:textId="3E1D37A1" w:rsidR="008D19C6" w:rsidRPr="008D19C6" w:rsidRDefault="008D19C6" w:rsidP="008D19C6">
            <w:pPr>
              <w:tabs>
                <w:tab w:val="left" w:pos="603"/>
              </w:tabs>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4、强排方案有较多缺漏，得</w:t>
            </w:r>
            <w:r>
              <w:rPr>
                <w:rFonts w:ascii="宋体" w:eastAsia="宋体" w:hAnsi="宋体" w:cs="Times New Roman" w:hint="eastAsia"/>
                <w:bCs/>
                <w:sz w:val="22"/>
              </w:rPr>
              <w:t>3</w:t>
            </w:r>
            <w:r w:rsidRPr="008D19C6">
              <w:rPr>
                <w:rFonts w:ascii="宋体" w:eastAsia="宋体" w:hAnsi="宋体" w:cs="Times New Roman" w:hint="eastAsia"/>
                <w:bCs/>
                <w:sz w:val="22"/>
              </w:rPr>
              <w:t>分；</w:t>
            </w:r>
          </w:p>
          <w:p w14:paraId="2BAE9C47"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无此项分析不得分。</w:t>
            </w:r>
          </w:p>
        </w:tc>
        <w:tc>
          <w:tcPr>
            <w:tcW w:w="995" w:type="dxa"/>
            <w:tcBorders>
              <w:top w:val="single" w:sz="6" w:space="0" w:color="000000"/>
              <w:left w:val="single" w:sz="6" w:space="0" w:color="000000"/>
              <w:bottom w:val="single" w:sz="6" w:space="0" w:color="000000"/>
              <w:right w:val="single" w:sz="6" w:space="0" w:color="000000"/>
            </w:tcBorders>
            <w:vAlign w:val="center"/>
            <w:hideMark/>
          </w:tcPr>
          <w:p w14:paraId="64AE24C2"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bCs/>
                <w:sz w:val="22"/>
              </w:rPr>
              <w:t>15</w:t>
            </w:r>
          </w:p>
        </w:tc>
        <w:tc>
          <w:tcPr>
            <w:tcW w:w="789" w:type="dxa"/>
            <w:tcBorders>
              <w:top w:val="single" w:sz="6" w:space="0" w:color="000000"/>
              <w:left w:val="single" w:sz="6" w:space="0" w:color="000000"/>
              <w:bottom w:val="single" w:sz="6" w:space="0" w:color="000000"/>
              <w:right w:val="single" w:sz="6" w:space="0" w:color="000000"/>
            </w:tcBorders>
            <w:vAlign w:val="center"/>
            <w:hideMark/>
          </w:tcPr>
          <w:p w14:paraId="07C525EF"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主观分</w:t>
            </w:r>
          </w:p>
        </w:tc>
      </w:tr>
      <w:tr w:rsidR="008D19C6" w:rsidRPr="008D19C6" w14:paraId="2883E058" w14:textId="77777777" w:rsidTr="000C13B4">
        <w:trPr>
          <w:trHeight w:val="410"/>
          <w:jc w:val="center"/>
        </w:trPr>
        <w:tc>
          <w:tcPr>
            <w:tcW w:w="519" w:type="dxa"/>
            <w:tcBorders>
              <w:top w:val="single" w:sz="6" w:space="0" w:color="000000"/>
              <w:left w:val="single" w:sz="6" w:space="0" w:color="000000"/>
              <w:bottom w:val="single" w:sz="6" w:space="0" w:color="000000"/>
              <w:right w:val="single" w:sz="6" w:space="0" w:color="000000"/>
            </w:tcBorders>
            <w:vAlign w:val="center"/>
            <w:hideMark/>
          </w:tcPr>
          <w:p w14:paraId="70403E95"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bCs/>
                <w:sz w:val="22"/>
              </w:rPr>
              <w:t>4</w:t>
            </w:r>
          </w:p>
        </w:tc>
        <w:tc>
          <w:tcPr>
            <w:tcW w:w="7417" w:type="dxa"/>
            <w:gridSpan w:val="2"/>
            <w:tcBorders>
              <w:top w:val="single" w:sz="6" w:space="0" w:color="000000"/>
              <w:left w:val="single" w:sz="6" w:space="0" w:color="000000"/>
              <w:bottom w:val="single" w:sz="6" w:space="0" w:color="000000"/>
              <w:right w:val="single" w:sz="6" w:space="0" w:color="000000"/>
            </w:tcBorders>
            <w:vAlign w:val="center"/>
            <w:hideMark/>
          </w:tcPr>
          <w:p w14:paraId="6BADCAF8"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根据供应商对本项目资金测算进行打分：</w:t>
            </w:r>
          </w:p>
          <w:p w14:paraId="05507B37"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1、资金测算合理，得1</w:t>
            </w:r>
            <w:r w:rsidRPr="008D19C6">
              <w:rPr>
                <w:rFonts w:ascii="宋体" w:eastAsia="宋体" w:hAnsi="宋体" w:cs="Times New Roman"/>
                <w:bCs/>
                <w:sz w:val="22"/>
              </w:rPr>
              <w:t>5</w:t>
            </w:r>
            <w:r w:rsidRPr="008D19C6">
              <w:rPr>
                <w:rFonts w:ascii="宋体" w:eastAsia="宋体" w:hAnsi="宋体" w:cs="Times New Roman" w:hint="eastAsia"/>
                <w:bCs/>
                <w:sz w:val="22"/>
              </w:rPr>
              <w:t>分；</w:t>
            </w:r>
          </w:p>
          <w:p w14:paraId="7B93AED7"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2、资金测算较合理，得</w:t>
            </w:r>
            <w:r w:rsidRPr="008D19C6">
              <w:rPr>
                <w:rFonts w:ascii="宋体" w:eastAsia="宋体" w:hAnsi="宋体" w:cs="Times New Roman"/>
                <w:bCs/>
                <w:sz w:val="22"/>
              </w:rPr>
              <w:t>11</w:t>
            </w:r>
            <w:r w:rsidRPr="008D19C6">
              <w:rPr>
                <w:rFonts w:ascii="宋体" w:eastAsia="宋体" w:hAnsi="宋体" w:cs="Times New Roman" w:hint="eastAsia"/>
                <w:bCs/>
                <w:sz w:val="22"/>
              </w:rPr>
              <w:t>分；</w:t>
            </w:r>
          </w:p>
          <w:p w14:paraId="6BA76158"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3、资金测算不够合理，得</w:t>
            </w:r>
            <w:r w:rsidRPr="008D19C6">
              <w:rPr>
                <w:rFonts w:ascii="宋体" w:eastAsia="宋体" w:hAnsi="宋体" w:cs="Times New Roman"/>
                <w:bCs/>
                <w:sz w:val="22"/>
              </w:rPr>
              <w:t>7</w:t>
            </w:r>
            <w:r w:rsidRPr="008D19C6">
              <w:rPr>
                <w:rFonts w:ascii="宋体" w:eastAsia="宋体" w:hAnsi="宋体" w:cs="Times New Roman" w:hint="eastAsia"/>
                <w:bCs/>
                <w:sz w:val="22"/>
              </w:rPr>
              <w:t>分；</w:t>
            </w:r>
          </w:p>
          <w:p w14:paraId="0F4E54E6" w14:textId="357C2945"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4、资金测算不合理，得</w:t>
            </w:r>
            <w:r w:rsidR="002E77EE">
              <w:rPr>
                <w:rFonts w:ascii="宋体" w:eastAsia="宋体" w:hAnsi="宋体" w:cs="Times New Roman" w:hint="eastAsia"/>
                <w:bCs/>
                <w:sz w:val="22"/>
              </w:rPr>
              <w:t>3</w:t>
            </w:r>
            <w:r w:rsidRPr="008D19C6">
              <w:rPr>
                <w:rFonts w:ascii="宋体" w:eastAsia="宋体" w:hAnsi="宋体" w:cs="Times New Roman" w:hint="eastAsia"/>
                <w:bCs/>
                <w:sz w:val="22"/>
              </w:rPr>
              <w:t>分；</w:t>
            </w:r>
          </w:p>
          <w:p w14:paraId="4B1BACA2"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hint="eastAsia"/>
                <w:bCs/>
                <w:sz w:val="22"/>
              </w:rPr>
              <w:t>无此项分析不得分。</w:t>
            </w:r>
          </w:p>
        </w:tc>
        <w:tc>
          <w:tcPr>
            <w:tcW w:w="995" w:type="dxa"/>
            <w:tcBorders>
              <w:top w:val="single" w:sz="6" w:space="0" w:color="000000"/>
              <w:left w:val="single" w:sz="6" w:space="0" w:color="000000"/>
              <w:bottom w:val="single" w:sz="6" w:space="0" w:color="000000"/>
              <w:right w:val="single" w:sz="6" w:space="0" w:color="000000"/>
            </w:tcBorders>
            <w:vAlign w:val="center"/>
            <w:hideMark/>
          </w:tcPr>
          <w:p w14:paraId="7FBA9BB7"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bCs/>
                <w:sz w:val="22"/>
              </w:rPr>
              <w:t>15</w:t>
            </w:r>
          </w:p>
        </w:tc>
        <w:tc>
          <w:tcPr>
            <w:tcW w:w="789" w:type="dxa"/>
            <w:tcBorders>
              <w:top w:val="single" w:sz="6" w:space="0" w:color="000000"/>
              <w:left w:val="single" w:sz="6" w:space="0" w:color="000000"/>
              <w:bottom w:val="single" w:sz="6" w:space="0" w:color="000000"/>
              <w:right w:val="single" w:sz="6" w:space="0" w:color="000000"/>
            </w:tcBorders>
            <w:vAlign w:val="center"/>
            <w:hideMark/>
          </w:tcPr>
          <w:p w14:paraId="34F4A5A8"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主观分</w:t>
            </w:r>
          </w:p>
        </w:tc>
      </w:tr>
      <w:tr w:rsidR="008D19C6" w:rsidRPr="008D19C6" w14:paraId="14E41EDC" w14:textId="77777777" w:rsidTr="000C13B4">
        <w:trPr>
          <w:trHeight w:val="410"/>
          <w:jc w:val="center"/>
        </w:trPr>
        <w:tc>
          <w:tcPr>
            <w:tcW w:w="519" w:type="dxa"/>
            <w:tcBorders>
              <w:top w:val="single" w:sz="6" w:space="0" w:color="000000"/>
              <w:left w:val="single" w:sz="6" w:space="0" w:color="000000"/>
              <w:bottom w:val="single" w:sz="6" w:space="0" w:color="000000"/>
              <w:right w:val="single" w:sz="6" w:space="0" w:color="000000"/>
            </w:tcBorders>
            <w:vAlign w:val="center"/>
            <w:hideMark/>
          </w:tcPr>
          <w:p w14:paraId="6642604A"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bCs/>
                <w:sz w:val="22"/>
              </w:rPr>
              <w:t>5</w:t>
            </w:r>
          </w:p>
        </w:tc>
        <w:tc>
          <w:tcPr>
            <w:tcW w:w="7417" w:type="dxa"/>
            <w:gridSpan w:val="2"/>
            <w:tcBorders>
              <w:top w:val="single" w:sz="6" w:space="0" w:color="000000"/>
              <w:left w:val="single" w:sz="6" w:space="0" w:color="000000"/>
              <w:bottom w:val="single" w:sz="6" w:space="0" w:color="000000"/>
              <w:right w:val="single" w:sz="6" w:space="0" w:color="000000"/>
            </w:tcBorders>
            <w:vAlign w:val="center"/>
            <w:hideMark/>
          </w:tcPr>
          <w:p w14:paraId="1B74EC4C"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根据投标人对本研究的阶段性安排、时间进度以及各阶段内的主要工作目标，拟完成的工作任务，阶段成果、人员安排等是否合理，是否具有可操作性进行打分：</w:t>
            </w:r>
          </w:p>
          <w:p w14:paraId="6F99EB49"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1、对本研究的安排合理、具有可操作性，分析深刻透彻，人员配备合理得</w:t>
            </w:r>
            <w:r w:rsidRPr="008D19C6">
              <w:rPr>
                <w:rFonts w:ascii="宋体" w:eastAsia="宋体" w:hAnsi="宋体" w:cs="Times New Roman"/>
                <w:bCs/>
                <w:sz w:val="22"/>
              </w:rPr>
              <w:t>9</w:t>
            </w:r>
            <w:r w:rsidRPr="008D19C6">
              <w:rPr>
                <w:rFonts w:ascii="宋体" w:eastAsia="宋体" w:hAnsi="宋体" w:cs="Times New Roman" w:hint="eastAsia"/>
                <w:bCs/>
                <w:sz w:val="22"/>
              </w:rPr>
              <w:t>分；</w:t>
            </w:r>
          </w:p>
          <w:p w14:paraId="7EE43AE3"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2、对本研究的安排相对合理、具有一定可操作性，分析较为深刻，人员配备一般得</w:t>
            </w:r>
            <w:r w:rsidRPr="008D19C6">
              <w:rPr>
                <w:rFonts w:ascii="宋体" w:eastAsia="宋体" w:hAnsi="宋体" w:cs="Times New Roman"/>
                <w:bCs/>
                <w:sz w:val="22"/>
              </w:rPr>
              <w:t>6</w:t>
            </w:r>
            <w:r w:rsidRPr="008D19C6">
              <w:rPr>
                <w:rFonts w:ascii="宋体" w:eastAsia="宋体" w:hAnsi="宋体" w:cs="Times New Roman" w:hint="eastAsia"/>
                <w:bCs/>
                <w:sz w:val="22"/>
              </w:rPr>
              <w:t>分；</w:t>
            </w:r>
          </w:p>
          <w:p w14:paraId="14B421E9"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lastRenderedPageBreak/>
              <w:t>3、对本研究的安排合理性一般，可操作性一般，人员配备一般得</w:t>
            </w:r>
            <w:r w:rsidRPr="008D19C6">
              <w:rPr>
                <w:rFonts w:ascii="宋体" w:eastAsia="宋体" w:hAnsi="宋体" w:cs="Times New Roman"/>
                <w:bCs/>
                <w:sz w:val="22"/>
              </w:rPr>
              <w:t>3</w:t>
            </w:r>
            <w:r w:rsidRPr="008D19C6">
              <w:rPr>
                <w:rFonts w:ascii="宋体" w:eastAsia="宋体" w:hAnsi="宋体" w:cs="Times New Roman" w:hint="eastAsia"/>
                <w:bCs/>
                <w:sz w:val="22"/>
              </w:rPr>
              <w:t>分；</w:t>
            </w:r>
          </w:p>
          <w:p w14:paraId="5D859C78"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4、对本研究的安排不合理、可操作性差，分析较为表面，人员配备较差得1分或以下。</w:t>
            </w:r>
          </w:p>
        </w:tc>
        <w:tc>
          <w:tcPr>
            <w:tcW w:w="995" w:type="dxa"/>
            <w:tcBorders>
              <w:top w:val="single" w:sz="6" w:space="0" w:color="000000"/>
              <w:left w:val="single" w:sz="6" w:space="0" w:color="000000"/>
              <w:bottom w:val="single" w:sz="6" w:space="0" w:color="000000"/>
              <w:right w:val="single" w:sz="6" w:space="0" w:color="000000"/>
            </w:tcBorders>
            <w:vAlign w:val="center"/>
            <w:hideMark/>
          </w:tcPr>
          <w:p w14:paraId="69D0839A"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bCs/>
                <w:sz w:val="22"/>
              </w:rPr>
              <w:lastRenderedPageBreak/>
              <w:t>9</w:t>
            </w:r>
          </w:p>
        </w:tc>
        <w:tc>
          <w:tcPr>
            <w:tcW w:w="789" w:type="dxa"/>
            <w:tcBorders>
              <w:top w:val="single" w:sz="6" w:space="0" w:color="000000"/>
              <w:left w:val="single" w:sz="6" w:space="0" w:color="000000"/>
              <w:bottom w:val="single" w:sz="6" w:space="0" w:color="000000"/>
              <w:right w:val="single" w:sz="6" w:space="0" w:color="000000"/>
            </w:tcBorders>
            <w:vAlign w:val="center"/>
            <w:hideMark/>
          </w:tcPr>
          <w:p w14:paraId="7F55AD3E"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hint="eastAsia"/>
                <w:bCs/>
                <w:sz w:val="22"/>
              </w:rPr>
              <w:t>主观分</w:t>
            </w:r>
          </w:p>
        </w:tc>
      </w:tr>
      <w:tr w:rsidR="008D19C6" w:rsidRPr="008D19C6" w14:paraId="7A9E901B" w14:textId="77777777" w:rsidTr="000C13B4">
        <w:trPr>
          <w:trHeight w:val="410"/>
          <w:jc w:val="center"/>
        </w:trPr>
        <w:tc>
          <w:tcPr>
            <w:tcW w:w="519" w:type="dxa"/>
            <w:tcBorders>
              <w:top w:val="single" w:sz="6" w:space="0" w:color="000000"/>
              <w:left w:val="single" w:sz="6" w:space="0" w:color="000000"/>
              <w:bottom w:val="single" w:sz="6" w:space="0" w:color="000000"/>
              <w:right w:val="single" w:sz="6" w:space="0" w:color="000000"/>
            </w:tcBorders>
            <w:vAlign w:val="center"/>
            <w:hideMark/>
          </w:tcPr>
          <w:p w14:paraId="0E8090CD" w14:textId="77777777" w:rsidR="008D19C6" w:rsidRPr="008D19C6" w:rsidRDefault="008D19C6" w:rsidP="008D19C6">
            <w:pPr>
              <w:rPr>
                <w:rFonts w:ascii="宋体" w:eastAsia="宋体" w:hAnsi="宋体" w:cs="Times New Roman" w:hint="eastAsia"/>
                <w:bCs/>
                <w:sz w:val="22"/>
              </w:rPr>
            </w:pPr>
            <w:r w:rsidRPr="008D19C6">
              <w:rPr>
                <w:rFonts w:ascii="宋体" w:eastAsia="宋体" w:hAnsi="宋体" w:cs="Times New Roman"/>
                <w:bCs/>
                <w:sz w:val="22"/>
              </w:rPr>
              <w:t>6</w:t>
            </w:r>
          </w:p>
        </w:tc>
        <w:tc>
          <w:tcPr>
            <w:tcW w:w="7417" w:type="dxa"/>
            <w:gridSpan w:val="2"/>
            <w:tcBorders>
              <w:top w:val="single" w:sz="6" w:space="0" w:color="000000"/>
              <w:left w:val="single" w:sz="6" w:space="0" w:color="000000"/>
              <w:bottom w:val="single" w:sz="6" w:space="0" w:color="000000"/>
              <w:right w:val="single" w:sz="6" w:space="0" w:color="000000"/>
            </w:tcBorders>
            <w:vAlign w:val="center"/>
            <w:hideMark/>
          </w:tcPr>
          <w:p w14:paraId="753FC8C2"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根据供应商对</w:t>
            </w:r>
            <w:bookmarkStart w:id="20" w:name="OLE_LINK10"/>
            <w:r w:rsidRPr="008D19C6">
              <w:rPr>
                <w:rFonts w:ascii="宋体" w:eastAsia="宋体" w:hAnsi="宋体" w:cs="Times New Roman" w:hint="eastAsia"/>
                <w:bCs/>
                <w:sz w:val="22"/>
              </w:rPr>
              <w:t>本研究</w:t>
            </w:r>
            <w:bookmarkEnd w:id="20"/>
            <w:r w:rsidRPr="008D19C6">
              <w:rPr>
                <w:rFonts w:ascii="宋体" w:eastAsia="宋体" w:hAnsi="宋体" w:cs="Times New Roman" w:hint="eastAsia"/>
                <w:bCs/>
                <w:sz w:val="22"/>
              </w:rPr>
              <w:t>质量的保证措施等是否合理，是否具有可操作性进行打分：</w:t>
            </w:r>
          </w:p>
          <w:p w14:paraId="2B05B4D6"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1、对本研究质量保证措施全面，具有很强的可操作性，得</w:t>
            </w:r>
            <w:r w:rsidRPr="008D19C6">
              <w:rPr>
                <w:rFonts w:ascii="宋体" w:eastAsia="宋体" w:hAnsi="宋体" w:cs="Times New Roman"/>
                <w:bCs/>
                <w:sz w:val="22"/>
              </w:rPr>
              <w:t>6</w:t>
            </w:r>
            <w:r w:rsidRPr="008D19C6">
              <w:rPr>
                <w:rFonts w:ascii="宋体" w:eastAsia="宋体" w:hAnsi="宋体" w:cs="Times New Roman" w:hint="eastAsia"/>
                <w:bCs/>
                <w:sz w:val="22"/>
              </w:rPr>
              <w:t>分；</w:t>
            </w:r>
          </w:p>
          <w:p w14:paraId="14F7410C"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2、对本研究质量保证措施较为完整，可操作性较强，得</w:t>
            </w:r>
            <w:r w:rsidRPr="008D19C6">
              <w:rPr>
                <w:rFonts w:ascii="宋体" w:eastAsia="宋体" w:hAnsi="宋体" w:cs="Times New Roman"/>
                <w:bCs/>
                <w:sz w:val="22"/>
              </w:rPr>
              <w:t>4</w:t>
            </w:r>
            <w:r w:rsidRPr="008D19C6">
              <w:rPr>
                <w:rFonts w:ascii="宋体" w:eastAsia="宋体" w:hAnsi="宋体" w:cs="Times New Roman" w:hint="eastAsia"/>
                <w:bCs/>
                <w:sz w:val="22"/>
              </w:rPr>
              <w:t>分；</w:t>
            </w:r>
          </w:p>
          <w:p w14:paraId="6C8731E3"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3、对本研究质量保证措施一般，可操作性一般，得</w:t>
            </w:r>
            <w:r w:rsidRPr="008D19C6">
              <w:rPr>
                <w:rFonts w:ascii="宋体" w:eastAsia="宋体" w:hAnsi="宋体" w:cs="Times New Roman"/>
                <w:bCs/>
                <w:sz w:val="22"/>
              </w:rPr>
              <w:t>2</w:t>
            </w:r>
            <w:r w:rsidRPr="008D19C6">
              <w:rPr>
                <w:rFonts w:ascii="宋体" w:eastAsia="宋体" w:hAnsi="宋体" w:cs="Times New Roman" w:hint="eastAsia"/>
                <w:bCs/>
                <w:sz w:val="22"/>
              </w:rPr>
              <w:t>分；</w:t>
            </w:r>
          </w:p>
          <w:p w14:paraId="1991CB13"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4、对本研究保证措施较弱，可操作性较弱，得1分。</w:t>
            </w:r>
          </w:p>
          <w:p w14:paraId="09286A41" w14:textId="77777777" w:rsidR="008D19C6" w:rsidRPr="008D19C6" w:rsidRDefault="008D19C6" w:rsidP="008D19C6">
            <w:pPr>
              <w:snapToGrid w:val="0"/>
              <w:spacing w:line="360" w:lineRule="auto"/>
              <w:rPr>
                <w:rFonts w:ascii="宋体" w:eastAsia="宋体" w:hAnsi="宋体" w:cs="Times New Roman" w:hint="eastAsia"/>
                <w:bCs/>
                <w:sz w:val="22"/>
              </w:rPr>
            </w:pPr>
            <w:r w:rsidRPr="008D19C6">
              <w:rPr>
                <w:rFonts w:ascii="宋体" w:eastAsia="宋体" w:hAnsi="宋体" w:cs="Times New Roman" w:hint="eastAsia"/>
                <w:bCs/>
                <w:sz w:val="22"/>
              </w:rPr>
              <w:t>无此项分析不得分。</w:t>
            </w:r>
          </w:p>
        </w:tc>
        <w:tc>
          <w:tcPr>
            <w:tcW w:w="995" w:type="dxa"/>
            <w:tcBorders>
              <w:top w:val="single" w:sz="6" w:space="0" w:color="000000"/>
              <w:left w:val="single" w:sz="6" w:space="0" w:color="000000"/>
              <w:bottom w:val="single" w:sz="6" w:space="0" w:color="000000"/>
              <w:right w:val="single" w:sz="6" w:space="0" w:color="000000"/>
            </w:tcBorders>
            <w:vAlign w:val="center"/>
            <w:hideMark/>
          </w:tcPr>
          <w:p w14:paraId="6E80E4A0" w14:textId="77777777" w:rsidR="008D19C6" w:rsidRPr="008D19C6" w:rsidRDefault="008D19C6" w:rsidP="008D19C6">
            <w:pPr>
              <w:jc w:val="center"/>
              <w:rPr>
                <w:rFonts w:ascii="宋体" w:eastAsia="宋体" w:hAnsi="宋体" w:cs="Times New Roman" w:hint="eastAsia"/>
                <w:bCs/>
                <w:sz w:val="22"/>
              </w:rPr>
            </w:pPr>
            <w:r w:rsidRPr="008D19C6">
              <w:rPr>
                <w:rFonts w:ascii="宋体" w:eastAsia="宋体" w:hAnsi="宋体" w:cs="Times New Roman"/>
                <w:bCs/>
                <w:sz w:val="22"/>
              </w:rPr>
              <w:t>6</w:t>
            </w:r>
          </w:p>
        </w:tc>
        <w:tc>
          <w:tcPr>
            <w:tcW w:w="789" w:type="dxa"/>
            <w:tcBorders>
              <w:top w:val="single" w:sz="6" w:space="0" w:color="000000"/>
              <w:left w:val="single" w:sz="6" w:space="0" w:color="000000"/>
              <w:bottom w:val="single" w:sz="6" w:space="0" w:color="000000"/>
              <w:right w:val="single" w:sz="6" w:space="0" w:color="000000"/>
            </w:tcBorders>
            <w:vAlign w:val="center"/>
          </w:tcPr>
          <w:p w14:paraId="61CFC3FC" w14:textId="77777777" w:rsidR="008D19C6" w:rsidRPr="008D19C6" w:rsidRDefault="008D19C6" w:rsidP="008D19C6">
            <w:pPr>
              <w:jc w:val="center"/>
              <w:rPr>
                <w:rFonts w:ascii="宋体" w:eastAsia="宋体" w:hAnsi="宋体" w:cs="Times New Roman" w:hint="eastAsia"/>
                <w:bCs/>
                <w:sz w:val="22"/>
              </w:rPr>
            </w:pPr>
          </w:p>
        </w:tc>
      </w:tr>
    </w:tbl>
    <w:p w14:paraId="07C2AB35" w14:textId="77777777" w:rsidR="00951E35" w:rsidRDefault="00951E35">
      <w:pPr>
        <w:rPr>
          <w:rFonts w:ascii="Times New Roman" w:eastAsia="宋体" w:hAnsi="Times New Roman" w:cs="Times New Roman"/>
          <w:szCs w:val="21"/>
        </w:rPr>
      </w:pPr>
    </w:p>
    <w:p w14:paraId="23ED51E9" w14:textId="77777777" w:rsidR="002E77EE" w:rsidRDefault="002E77EE">
      <w:pPr>
        <w:widowControl/>
        <w:jc w:val="left"/>
        <w:rPr>
          <w:rFonts w:ascii="Times New Roman" w:eastAsia="黑体" w:hAnsi="Times New Roman" w:cs="Times New Roman"/>
          <w:kern w:val="44"/>
          <w:sz w:val="36"/>
          <w:szCs w:val="36"/>
          <w:u w:color="000000"/>
          <w:lang w:val="zh-TW"/>
        </w:rPr>
      </w:pPr>
      <w:bookmarkStart w:id="21" w:name="_Toc67403426"/>
      <w:r>
        <w:rPr>
          <w:rFonts w:ascii="Times New Roman" w:eastAsia="黑体" w:hAnsi="Times New Roman" w:cs="Times New Roman"/>
          <w:kern w:val="44"/>
          <w:sz w:val="36"/>
          <w:szCs w:val="36"/>
          <w:u w:color="000000"/>
          <w:lang w:val="zh-TW"/>
        </w:rPr>
        <w:br w:type="page"/>
      </w:r>
    </w:p>
    <w:p w14:paraId="3BA803D8" w14:textId="774818D3" w:rsidR="00951E35" w:rsidRDefault="00000000">
      <w:pPr>
        <w:keepNext/>
        <w:keepLines/>
        <w:spacing w:beforeLines="100" w:before="312" w:afterLines="100" w:after="312" w:line="360" w:lineRule="auto"/>
        <w:jc w:val="center"/>
        <w:outlineLvl w:val="0"/>
        <w:rPr>
          <w:rFonts w:ascii="Times New Roman" w:eastAsia="黑体" w:hAnsi="Times New Roman" w:cs="Times New Roman"/>
          <w:kern w:val="44"/>
          <w:sz w:val="36"/>
          <w:szCs w:val="36"/>
          <w:u w:color="000000"/>
          <w:lang w:val="zh-TW"/>
        </w:rPr>
      </w:pPr>
      <w:r>
        <w:rPr>
          <w:rFonts w:ascii="Times New Roman" w:eastAsia="黑体" w:hAnsi="Times New Roman" w:cs="Times New Roman"/>
          <w:kern w:val="44"/>
          <w:sz w:val="36"/>
          <w:szCs w:val="36"/>
          <w:u w:color="000000"/>
          <w:lang w:val="zh-TW"/>
        </w:rPr>
        <w:lastRenderedPageBreak/>
        <w:t>第六章</w:t>
      </w:r>
      <w:r>
        <w:rPr>
          <w:rFonts w:ascii="Times New Roman" w:eastAsia="黑体" w:hAnsi="Times New Roman" w:cs="Times New Roman"/>
          <w:kern w:val="44"/>
          <w:sz w:val="36"/>
          <w:szCs w:val="36"/>
          <w:u w:color="000000"/>
          <w:lang w:val="zh-TW"/>
        </w:rPr>
        <w:t xml:space="preserve">  </w:t>
      </w:r>
      <w:r>
        <w:rPr>
          <w:rFonts w:ascii="Times New Roman" w:eastAsia="黑体" w:hAnsi="Times New Roman" w:cs="Times New Roman"/>
          <w:kern w:val="44"/>
          <w:sz w:val="36"/>
          <w:szCs w:val="36"/>
          <w:u w:color="000000"/>
          <w:lang w:val="zh-TW"/>
        </w:rPr>
        <w:t>投标文件格式</w:t>
      </w:r>
      <w:bookmarkEnd w:id="21"/>
    </w:p>
    <w:p w14:paraId="37A84259" w14:textId="77777777" w:rsidR="00951E35" w:rsidRDefault="00000000">
      <w:pPr>
        <w:spacing w:line="360" w:lineRule="auto"/>
        <w:jc w:val="right"/>
        <w:rPr>
          <w:rFonts w:ascii="Times New Roman" w:eastAsia="PMingLiU" w:hAnsi="Times New Roman" w:cs="Times New Roman"/>
          <w:sz w:val="36"/>
          <w:szCs w:val="36"/>
          <w:lang w:val="zh-TW"/>
        </w:rPr>
      </w:pPr>
      <w:r>
        <w:rPr>
          <w:rFonts w:ascii="Times New Roman" w:eastAsia="黑体" w:hAnsi="Times New Roman" w:cs="Times New Roman"/>
          <w:sz w:val="36"/>
          <w:szCs w:val="36"/>
          <w:lang w:val="zh-TW"/>
        </w:rPr>
        <w:t>正本</w:t>
      </w:r>
      <w:r>
        <w:rPr>
          <w:rFonts w:ascii="Times New Roman" w:eastAsia="黑体" w:hAnsi="Times New Roman" w:cs="Times New Roman"/>
          <w:sz w:val="36"/>
          <w:szCs w:val="36"/>
          <w:lang w:val="zh-TW"/>
        </w:rPr>
        <w:t>/</w:t>
      </w:r>
      <w:r>
        <w:rPr>
          <w:rFonts w:ascii="Times New Roman" w:eastAsia="黑体" w:hAnsi="Times New Roman" w:cs="Times New Roman"/>
          <w:sz w:val="36"/>
          <w:szCs w:val="36"/>
          <w:lang w:val="zh-TW"/>
        </w:rPr>
        <w:t>副本</w:t>
      </w:r>
    </w:p>
    <w:p w14:paraId="4D0611BE" w14:textId="77777777" w:rsidR="00951E35" w:rsidRDefault="00951E35">
      <w:pPr>
        <w:spacing w:line="360" w:lineRule="auto"/>
        <w:rPr>
          <w:rFonts w:ascii="Times New Roman" w:eastAsia="PMingLiU" w:hAnsi="Times New Roman" w:cs="Times New Roman"/>
          <w:sz w:val="36"/>
          <w:szCs w:val="36"/>
          <w:u w:val="single" w:color="000000"/>
          <w:lang w:val="zh-TW"/>
        </w:rPr>
      </w:pPr>
    </w:p>
    <w:p w14:paraId="47544C6F" w14:textId="77777777" w:rsidR="00951E35" w:rsidRDefault="00951E35">
      <w:pPr>
        <w:spacing w:line="360" w:lineRule="auto"/>
        <w:rPr>
          <w:rFonts w:ascii="Times New Roman" w:eastAsia="黑体" w:hAnsi="Times New Roman" w:cs="Times New Roman"/>
          <w:sz w:val="36"/>
          <w:szCs w:val="36"/>
          <w:lang w:val="zh-TW"/>
        </w:rPr>
      </w:pPr>
    </w:p>
    <w:p w14:paraId="08050E34" w14:textId="2B2D0E17" w:rsidR="00951E35" w:rsidRDefault="00BC2EA4">
      <w:pPr>
        <w:spacing w:line="360" w:lineRule="auto"/>
        <w:jc w:val="center"/>
        <w:rPr>
          <w:rFonts w:ascii="Times New Roman" w:eastAsia="黑体" w:hAnsi="Times New Roman" w:cs="Times New Roman"/>
          <w:sz w:val="36"/>
          <w:szCs w:val="36"/>
          <w:lang w:val="zh-TW"/>
        </w:rPr>
      </w:pPr>
      <w:r>
        <w:rPr>
          <w:rFonts w:ascii="Times New Roman" w:eastAsia="黑体" w:hAnsi="Times New Roman" w:cs="Times New Roman"/>
          <w:sz w:val="36"/>
          <w:szCs w:val="36"/>
          <w:lang w:val="zh-TW"/>
        </w:rPr>
        <w:t>南京江北新区控制性详细规划</w:t>
      </w:r>
      <w:r>
        <w:rPr>
          <w:rFonts w:ascii="Times New Roman" w:eastAsia="黑体" w:hAnsi="Times New Roman" w:cs="Times New Roman"/>
          <w:sz w:val="36"/>
          <w:szCs w:val="36"/>
          <w:lang w:val="zh-TW"/>
        </w:rPr>
        <w:t>NJJBd020—22</w:t>
      </w:r>
      <w:r>
        <w:rPr>
          <w:rFonts w:ascii="Times New Roman" w:eastAsia="黑体" w:hAnsi="Times New Roman" w:cs="Times New Roman"/>
          <w:sz w:val="36"/>
          <w:szCs w:val="36"/>
          <w:lang w:val="zh-TW"/>
        </w:rPr>
        <w:t>规划管理单元（江招地块）图则修改项目</w:t>
      </w:r>
    </w:p>
    <w:p w14:paraId="44FE8621" w14:textId="77777777" w:rsidR="00951E35" w:rsidRDefault="00951E35">
      <w:pPr>
        <w:spacing w:line="360" w:lineRule="auto"/>
        <w:ind w:firstLineChars="500" w:firstLine="1800"/>
        <w:rPr>
          <w:rFonts w:ascii="Times New Roman" w:eastAsia="黑体" w:hAnsi="Times New Roman" w:cs="Times New Roman"/>
          <w:sz w:val="36"/>
          <w:szCs w:val="36"/>
          <w:u w:color="000000"/>
        </w:rPr>
      </w:pPr>
    </w:p>
    <w:p w14:paraId="736C8464" w14:textId="77777777" w:rsidR="00951E35" w:rsidRDefault="00000000">
      <w:pPr>
        <w:spacing w:line="360" w:lineRule="auto"/>
        <w:ind w:firstLineChars="500" w:firstLine="1800"/>
        <w:rPr>
          <w:rFonts w:ascii="Times New Roman" w:eastAsia="黑体" w:hAnsi="Times New Roman" w:cs="Times New Roman"/>
          <w:sz w:val="36"/>
          <w:szCs w:val="36"/>
          <w:u w:color="000000"/>
        </w:rPr>
      </w:pPr>
      <w:r>
        <w:rPr>
          <w:rFonts w:ascii="Times New Roman" w:eastAsia="黑体" w:hAnsi="Times New Roman" w:cs="Times New Roman"/>
          <w:sz w:val="36"/>
          <w:szCs w:val="36"/>
          <w:u w:color="000000"/>
        </w:rPr>
        <w:t>项目编号：</w:t>
      </w:r>
      <w:r>
        <w:rPr>
          <w:rFonts w:ascii="Times New Roman" w:eastAsia="黑体" w:hAnsi="Times New Roman" w:cs="Times New Roman" w:hint="eastAsia"/>
          <w:sz w:val="36"/>
          <w:szCs w:val="36"/>
          <w:u w:color="000000"/>
        </w:rPr>
        <w:t xml:space="preserve"> </w:t>
      </w:r>
    </w:p>
    <w:p w14:paraId="251FD974" w14:textId="77777777" w:rsidR="00951E35" w:rsidRDefault="00951E35">
      <w:pPr>
        <w:spacing w:line="360" w:lineRule="auto"/>
        <w:jc w:val="center"/>
        <w:rPr>
          <w:rFonts w:ascii="Times New Roman" w:eastAsia="黑体" w:hAnsi="Times New Roman" w:cs="Times New Roman"/>
          <w:sz w:val="36"/>
          <w:szCs w:val="36"/>
          <w:u w:color="000000"/>
        </w:rPr>
      </w:pPr>
    </w:p>
    <w:p w14:paraId="51E60AFC" w14:textId="77777777" w:rsidR="00951E35" w:rsidRDefault="00000000">
      <w:pPr>
        <w:spacing w:after="120"/>
        <w:jc w:val="center"/>
        <w:rPr>
          <w:rFonts w:ascii="Times New Roman" w:eastAsia="黑体" w:hAnsi="Times New Roman" w:cs="Times New Roman"/>
          <w:sz w:val="52"/>
          <w:szCs w:val="52"/>
          <w:u w:color="000000"/>
        </w:rPr>
      </w:pPr>
      <w:r>
        <w:rPr>
          <w:rFonts w:ascii="Times New Roman" w:eastAsia="黑体" w:hAnsi="Times New Roman" w:cs="Times New Roman"/>
          <w:sz w:val="52"/>
          <w:szCs w:val="52"/>
          <w:u w:color="000000"/>
          <w:lang w:val="zh-TW"/>
        </w:rPr>
        <w:t>投标文件</w:t>
      </w:r>
    </w:p>
    <w:p w14:paraId="01404935" w14:textId="77777777" w:rsidR="00951E35" w:rsidRDefault="00951E35">
      <w:pPr>
        <w:spacing w:line="360" w:lineRule="auto"/>
        <w:jc w:val="center"/>
        <w:rPr>
          <w:rFonts w:ascii="Times New Roman" w:eastAsia="黑体" w:hAnsi="Times New Roman" w:cs="Times New Roman"/>
          <w:b/>
          <w:bCs/>
          <w:sz w:val="28"/>
          <w:szCs w:val="28"/>
          <w:u w:color="000000"/>
        </w:rPr>
      </w:pPr>
    </w:p>
    <w:p w14:paraId="1A4519B3" w14:textId="77777777" w:rsidR="00951E35" w:rsidRDefault="00951E35">
      <w:pPr>
        <w:spacing w:line="360" w:lineRule="auto"/>
        <w:jc w:val="center"/>
        <w:rPr>
          <w:rFonts w:ascii="Times New Roman" w:eastAsia="黑体" w:hAnsi="Times New Roman" w:cs="Times New Roman"/>
          <w:b/>
          <w:bCs/>
          <w:sz w:val="28"/>
          <w:szCs w:val="28"/>
          <w:u w:color="000000"/>
        </w:rPr>
      </w:pPr>
    </w:p>
    <w:p w14:paraId="67F79848" w14:textId="77777777" w:rsidR="00951E35" w:rsidRDefault="00951E35">
      <w:pPr>
        <w:spacing w:line="360" w:lineRule="auto"/>
        <w:jc w:val="center"/>
        <w:rPr>
          <w:rFonts w:ascii="Times New Roman" w:eastAsia="黑体" w:hAnsi="Times New Roman" w:cs="Times New Roman"/>
          <w:b/>
          <w:bCs/>
          <w:sz w:val="28"/>
          <w:szCs w:val="28"/>
          <w:u w:color="000000"/>
        </w:rPr>
      </w:pPr>
    </w:p>
    <w:p w14:paraId="2099E69A" w14:textId="77777777" w:rsidR="00951E35" w:rsidRDefault="00951E35">
      <w:pPr>
        <w:spacing w:line="360" w:lineRule="auto"/>
        <w:jc w:val="center"/>
        <w:rPr>
          <w:rFonts w:ascii="Times New Roman" w:eastAsia="黑体" w:hAnsi="Times New Roman" w:cs="Times New Roman"/>
          <w:b/>
          <w:bCs/>
          <w:sz w:val="28"/>
          <w:szCs w:val="28"/>
          <w:u w:color="000000"/>
        </w:rPr>
      </w:pPr>
    </w:p>
    <w:p w14:paraId="4B30550C" w14:textId="77777777" w:rsidR="00951E35" w:rsidRDefault="00951E35">
      <w:pPr>
        <w:spacing w:line="360" w:lineRule="auto"/>
        <w:jc w:val="center"/>
        <w:rPr>
          <w:rFonts w:ascii="Times New Roman" w:eastAsia="黑体" w:hAnsi="Times New Roman" w:cs="Times New Roman"/>
          <w:b/>
          <w:bCs/>
          <w:sz w:val="28"/>
          <w:szCs w:val="28"/>
          <w:u w:color="000000"/>
        </w:rPr>
      </w:pPr>
    </w:p>
    <w:p w14:paraId="183B828E" w14:textId="77777777" w:rsidR="00951E35" w:rsidRDefault="00000000">
      <w:pPr>
        <w:spacing w:line="360" w:lineRule="auto"/>
        <w:jc w:val="center"/>
        <w:rPr>
          <w:rFonts w:ascii="Times New Roman" w:eastAsia="黑体" w:hAnsi="Times New Roman" w:cs="Times New Roman"/>
          <w:sz w:val="28"/>
          <w:szCs w:val="28"/>
          <w:u w:color="000000"/>
        </w:rPr>
      </w:pPr>
      <w:r>
        <w:rPr>
          <w:rFonts w:ascii="Times New Roman" w:eastAsia="黑体" w:hAnsi="Times New Roman" w:cs="Times New Roman"/>
          <w:sz w:val="28"/>
          <w:szCs w:val="28"/>
          <w:u w:color="000000"/>
          <w:lang w:val="zh-TW"/>
        </w:rPr>
        <w:t>投标人：</w:t>
      </w:r>
      <w:r>
        <w:rPr>
          <w:rFonts w:ascii="Times New Roman" w:eastAsia="黑体" w:hAnsi="Times New Roman" w:cs="Times New Roman"/>
          <w:sz w:val="28"/>
          <w:szCs w:val="28"/>
          <w:u w:val="single"/>
          <w:lang w:val="zh-TW"/>
        </w:rPr>
        <w:t xml:space="preserve">     </w:t>
      </w:r>
      <w:r>
        <w:rPr>
          <w:rFonts w:ascii="Times New Roman" w:eastAsia="PMingLiU" w:hAnsi="Times New Roman" w:cs="Times New Roman"/>
          <w:sz w:val="28"/>
          <w:szCs w:val="28"/>
          <w:u w:val="single"/>
          <w:lang w:val="zh-TW"/>
        </w:rPr>
        <w:t xml:space="preserve">   </w:t>
      </w:r>
      <w:r>
        <w:rPr>
          <w:rFonts w:ascii="Times New Roman" w:eastAsia="黑体" w:hAnsi="Times New Roman" w:cs="Times New Roman"/>
          <w:sz w:val="28"/>
          <w:szCs w:val="28"/>
          <w:u w:val="single"/>
          <w:lang w:val="zh-TW"/>
        </w:rPr>
        <w:t xml:space="preserve">               </w:t>
      </w:r>
      <w:r>
        <w:rPr>
          <w:rFonts w:ascii="Times New Roman" w:eastAsia="黑体" w:hAnsi="Times New Roman" w:cs="Times New Roman"/>
          <w:sz w:val="28"/>
          <w:szCs w:val="28"/>
          <w:u w:color="000000"/>
          <w:lang w:val="zh-TW"/>
        </w:rPr>
        <w:t>（盖单位章）</w:t>
      </w:r>
    </w:p>
    <w:p w14:paraId="3E0C4938" w14:textId="77777777" w:rsidR="00951E35" w:rsidRDefault="00000000">
      <w:pPr>
        <w:spacing w:line="360" w:lineRule="auto"/>
        <w:jc w:val="center"/>
        <w:rPr>
          <w:rFonts w:ascii="Times New Roman" w:eastAsia="黑体" w:hAnsi="Times New Roman" w:cs="Times New Roman"/>
          <w:sz w:val="28"/>
          <w:szCs w:val="28"/>
          <w:u w:val="single" w:color="000000"/>
        </w:rPr>
      </w:pPr>
      <w:r>
        <w:rPr>
          <w:rFonts w:ascii="Times New Roman" w:eastAsia="黑体" w:hAnsi="Times New Roman" w:cs="Times New Roman"/>
          <w:sz w:val="28"/>
          <w:szCs w:val="28"/>
          <w:u w:color="000000"/>
          <w:lang w:val="zh-TW"/>
        </w:rPr>
        <w:t>法定代表人或其委托代理人：</w:t>
      </w:r>
      <w:r>
        <w:rPr>
          <w:rFonts w:ascii="Times New Roman" w:eastAsia="黑体" w:hAnsi="Times New Roman" w:cs="Times New Roman"/>
          <w:sz w:val="28"/>
          <w:szCs w:val="28"/>
          <w:u w:val="single"/>
          <w:lang w:val="zh-TW"/>
        </w:rPr>
        <w:t xml:space="preserve">         </w:t>
      </w:r>
      <w:r>
        <w:rPr>
          <w:rFonts w:ascii="Times New Roman" w:eastAsia="黑体" w:hAnsi="Times New Roman" w:cs="Times New Roman"/>
          <w:sz w:val="28"/>
          <w:szCs w:val="28"/>
          <w:u w:color="000000"/>
          <w:lang w:val="zh-TW"/>
        </w:rPr>
        <w:t>（签字）</w:t>
      </w:r>
    </w:p>
    <w:p w14:paraId="7861B5B1" w14:textId="77777777" w:rsidR="00951E35" w:rsidRDefault="00000000">
      <w:pPr>
        <w:spacing w:line="360" w:lineRule="auto"/>
        <w:jc w:val="center"/>
        <w:rPr>
          <w:rFonts w:ascii="Times New Roman" w:eastAsia="黑体" w:hAnsi="Times New Roman" w:cs="Times New Roman"/>
          <w:sz w:val="28"/>
          <w:szCs w:val="28"/>
          <w:u w:val="single" w:color="000000"/>
        </w:rPr>
      </w:pPr>
      <w:r>
        <w:rPr>
          <w:rFonts w:ascii="Times New Roman" w:eastAsia="黑体" w:hAnsi="Times New Roman" w:cs="Times New Roman"/>
          <w:sz w:val="28"/>
          <w:szCs w:val="28"/>
          <w:u w:val="single" w:color="000000"/>
        </w:rPr>
        <w:t xml:space="preserve">       </w:t>
      </w:r>
      <w:r>
        <w:rPr>
          <w:rFonts w:ascii="Times New Roman" w:eastAsia="黑体" w:hAnsi="Times New Roman" w:cs="Times New Roman"/>
          <w:sz w:val="28"/>
          <w:szCs w:val="28"/>
          <w:u w:color="000000"/>
          <w:lang w:val="zh-TW"/>
        </w:rPr>
        <w:t>年</w:t>
      </w:r>
      <w:r>
        <w:rPr>
          <w:rFonts w:ascii="Times New Roman" w:eastAsia="黑体" w:hAnsi="Times New Roman" w:cs="Times New Roman"/>
          <w:sz w:val="28"/>
          <w:szCs w:val="28"/>
          <w:u w:val="single"/>
          <w:lang w:val="zh-TW"/>
        </w:rPr>
        <w:t xml:space="preserve">    </w:t>
      </w:r>
      <w:r>
        <w:rPr>
          <w:rFonts w:ascii="Times New Roman" w:eastAsia="黑体" w:hAnsi="Times New Roman" w:cs="Times New Roman"/>
          <w:sz w:val="28"/>
          <w:szCs w:val="28"/>
          <w:u w:color="000000"/>
          <w:lang w:val="zh-TW"/>
        </w:rPr>
        <w:t>月</w:t>
      </w:r>
      <w:r>
        <w:rPr>
          <w:rFonts w:ascii="Times New Roman" w:eastAsia="黑体" w:hAnsi="Times New Roman" w:cs="Times New Roman"/>
          <w:sz w:val="28"/>
          <w:szCs w:val="28"/>
          <w:u w:val="single"/>
          <w:lang w:val="zh-TW"/>
        </w:rPr>
        <w:t xml:space="preserve">     </w:t>
      </w:r>
      <w:r>
        <w:rPr>
          <w:rFonts w:ascii="Times New Roman" w:eastAsia="黑体" w:hAnsi="Times New Roman" w:cs="Times New Roman"/>
          <w:sz w:val="28"/>
          <w:szCs w:val="28"/>
          <w:u w:color="000000"/>
          <w:lang w:val="zh-TW"/>
        </w:rPr>
        <w:t>日</w:t>
      </w:r>
    </w:p>
    <w:p w14:paraId="57844B06" w14:textId="77777777" w:rsidR="00951E35" w:rsidRDefault="00000000">
      <w:pPr>
        <w:widowControl/>
        <w:jc w:val="left"/>
        <w:rPr>
          <w:rFonts w:ascii="Times New Roman" w:eastAsia="宋体" w:hAnsi="Times New Roman" w:cs="Times New Roman"/>
        </w:rPr>
      </w:pPr>
      <w:r>
        <w:rPr>
          <w:rFonts w:ascii="Times New Roman" w:eastAsia="宋体" w:hAnsi="Times New Roman" w:cs="Times New Roman"/>
        </w:rPr>
        <w:br w:type="page"/>
      </w:r>
    </w:p>
    <w:p w14:paraId="093F0B9C" w14:textId="77777777" w:rsidR="00951E35" w:rsidRDefault="00000000">
      <w:pPr>
        <w:spacing w:line="36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lastRenderedPageBreak/>
        <w:t>资格性和符合性检查响应对照及评分索引表</w:t>
      </w:r>
    </w:p>
    <w:p w14:paraId="52AD1EC3" w14:textId="77777777" w:rsidR="00951E35" w:rsidRDefault="00000000">
      <w:pPr>
        <w:spacing w:beforeLines="50" w:before="156" w:afterLines="50" w:after="156" w:line="360" w:lineRule="auto"/>
        <w:jc w:val="left"/>
        <w:rPr>
          <w:rFonts w:ascii="Times New Roman" w:eastAsia="宋体" w:hAnsi="Times New Roman" w:cs="Times New Roman"/>
          <w:sz w:val="24"/>
          <w:szCs w:val="24"/>
        </w:rPr>
      </w:pPr>
      <w:r>
        <w:rPr>
          <w:rFonts w:ascii="Times New Roman" w:eastAsia="宋体" w:hAnsi="Times New Roman" w:cs="Times New Roman"/>
          <w:sz w:val="24"/>
          <w:szCs w:val="24"/>
        </w:rPr>
        <w:t>投标人全称（加盖公章）：</w:t>
      </w:r>
      <w:r>
        <w:rPr>
          <w:rFonts w:ascii="Times New Roman" w:eastAsia="宋体" w:hAnsi="Times New Roman" w:cs="Times New Roman"/>
          <w:sz w:val="24"/>
          <w:szCs w:val="24"/>
          <w:u w:val="single"/>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7546"/>
        <w:gridCol w:w="1276"/>
      </w:tblGrid>
      <w:tr w:rsidR="00951E35" w14:paraId="26892C9B" w14:textId="77777777">
        <w:trPr>
          <w:trHeight w:val="601"/>
        </w:trPr>
        <w:tc>
          <w:tcPr>
            <w:tcW w:w="671" w:type="dxa"/>
            <w:vAlign w:val="center"/>
          </w:tcPr>
          <w:p w14:paraId="5681F66E" w14:textId="77777777" w:rsidR="00951E35" w:rsidRDefault="00000000">
            <w:pPr>
              <w:snapToGrid w:val="0"/>
              <w:spacing w:line="240" w:lineRule="atLeast"/>
              <w:jc w:val="center"/>
              <w:rPr>
                <w:rFonts w:ascii="Times New Roman" w:eastAsia="宋体" w:hAnsi="Times New Roman" w:cs="Times New Roman"/>
                <w:b/>
              </w:rPr>
            </w:pPr>
            <w:r>
              <w:rPr>
                <w:rFonts w:ascii="Times New Roman" w:eastAsia="宋体" w:hAnsi="Times New Roman" w:cs="Times New Roman"/>
                <w:b/>
              </w:rPr>
              <w:t>序号</w:t>
            </w:r>
          </w:p>
        </w:tc>
        <w:tc>
          <w:tcPr>
            <w:tcW w:w="7546" w:type="dxa"/>
            <w:vAlign w:val="center"/>
          </w:tcPr>
          <w:p w14:paraId="52D7C0C3" w14:textId="77777777" w:rsidR="00951E35" w:rsidRDefault="00000000">
            <w:pPr>
              <w:snapToGrid w:val="0"/>
              <w:spacing w:line="240" w:lineRule="atLeast"/>
              <w:jc w:val="center"/>
              <w:rPr>
                <w:rFonts w:ascii="Times New Roman" w:eastAsia="宋体" w:hAnsi="Times New Roman" w:cs="Times New Roman"/>
                <w:b/>
              </w:rPr>
            </w:pPr>
            <w:r>
              <w:rPr>
                <w:rFonts w:ascii="Times New Roman" w:eastAsia="宋体" w:hAnsi="Times New Roman" w:cs="Times New Roman"/>
                <w:b/>
              </w:rPr>
              <w:t>资格性和符合性检查响应内容</w:t>
            </w:r>
          </w:p>
        </w:tc>
        <w:tc>
          <w:tcPr>
            <w:tcW w:w="1276" w:type="dxa"/>
            <w:vAlign w:val="center"/>
          </w:tcPr>
          <w:p w14:paraId="1E971EE6" w14:textId="77777777" w:rsidR="00951E35" w:rsidRDefault="00000000">
            <w:pPr>
              <w:snapToGrid w:val="0"/>
              <w:spacing w:line="240" w:lineRule="atLeast"/>
              <w:jc w:val="center"/>
              <w:rPr>
                <w:rFonts w:ascii="Times New Roman" w:eastAsia="宋体" w:hAnsi="Times New Roman" w:cs="Times New Roman"/>
                <w:b/>
              </w:rPr>
            </w:pPr>
            <w:r>
              <w:rPr>
                <w:rFonts w:ascii="Times New Roman" w:eastAsia="宋体" w:hAnsi="Times New Roman" w:cs="Times New Roman"/>
                <w:b/>
              </w:rPr>
              <w:t>投标文件中的页码位置</w:t>
            </w:r>
          </w:p>
        </w:tc>
      </w:tr>
      <w:tr w:rsidR="00951E35" w14:paraId="000D891D" w14:textId="77777777">
        <w:trPr>
          <w:trHeight w:hRule="exact" w:val="685"/>
        </w:trPr>
        <w:tc>
          <w:tcPr>
            <w:tcW w:w="671" w:type="dxa"/>
            <w:vAlign w:val="center"/>
          </w:tcPr>
          <w:p w14:paraId="77810D7C" w14:textId="77777777" w:rsidR="00951E35" w:rsidRDefault="00000000">
            <w:pPr>
              <w:jc w:val="center"/>
              <w:rPr>
                <w:rFonts w:ascii="Times New Roman" w:eastAsia="宋体" w:hAnsi="Times New Roman" w:cs="Times New Roman"/>
              </w:rPr>
            </w:pPr>
            <w:r>
              <w:rPr>
                <w:rFonts w:ascii="Times New Roman" w:eastAsia="宋体" w:hAnsi="Times New Roman" w:cs="Times New Roman"/>
              </w:rPr>
              <w:t>1</w:t>
            </w:r>
          </w:p>
        </w:tc>
        <w:tc>
          <w:tcPr>
            <w:tcW w:w="7546" w:type="dxa"/>
            <w:vAlign w:val="center"/>
          </w:tcPr>
          <w:p w14:paraId="2CEF4812" w14:textId="79620BEA" w:rsidR="00951E35" w:rsidRDefault="008108E9">
            <w:pPr>
              <w:rPr>
                <w:rFonts w:ascii="Times New Roman" w:eastAsia="宋体" w:hAnsi="Times New Roman" w:cs="Times New Roman"/>
                <w:iCs/>
              </w:rPr>
            </w:pPr>
            <w:r w:rsidRPr="008108E9">
              <w:rPr>
                <w:rFonts w:ascii="Times New Roman" w:eastAsia="宋体" w:hAnsi="Times New Roman" w:cs="Times New Roman"/>
                <w:iCs/>
              </w:rPr>
              <w:t>具有独立承担民事责任的能力（法人或者其他组织提供营业执照或法人证书或组织机构代码证，自然人提供身份证，提供证明材料复印件加盖公章）</w:t>
            </w:r>
          </w:p>
        </w:tc>
        <w:tc>
          <w:tcPr>
            <w:tcW w:w="1276" w:type="dxa"/>
            <w:vAlign w:val="center"/>
          </w:tcPr>
          <w:p w14:paraId="62916CF3" w14:textId="77777777" w:rsidR="00951E35" w:rsidRDefault="00951E35">
            <w:pPr>
              <w:rPr>
                <w:rFonts w:ascii="Times New Roman" w:eastAsia="宋体" w:hAnsi="Times New Roman" w:cs="Times New Roman"/>
                <w:b/>
              </w:rPr>
            </w:pPr>
          </w:p>
        </w:tc>
      </w:tr>
      <w:tr w:rsidR="00951E35" w14:paraId="5C543DBA" w14:textId="77777777">
        <w:trPr>
          <w:trHeight w:hRule="exact" w:val="1548"/>
        </w:trPr>
        <w:tc>
          <w:tcPr>
            <w:tcW w:w="671" w:type="dxa"/>
            <w:vAlign w:val="center"/>
          </w:tcPr>
          <w:p w14:paraId="2251C10E" w14:textId="77777777" w:rsidR="00951E35" w:rsidRDefault="00000000">
            <w:pPr>
              <w:jc w:val="center"/>
              <w:rPr>
                <w:rFonts w:ascii="Times New Roman" w:eastAsia="宋体" w:hAnsi="Times New Roman" w:cs="Times New Roman"/>
              </w:rPr>
            </w:pPr>
            <w:r>
              <w:rPr>
                <w:rFonts w:ascii="Times New Roman" w:eastAsia="宋体" w:hAnsi="Times New Roman" w:cs="Times New Roman"/>
              </w:rPr>
              <w:t>2</w:t>
            </w:r>
          </w:p>
        </w:tc>
        <w:tc>
          <w:tcPr>
            <w:tcW w:w="7546" w:type="dxa"/>
            <w:vAlign w:val="center"/>
          </w:tcPr>
          <w:p w14:paraId="3567ED4F" w14:textId="6F5DE338"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具有良好的商业信誉和健全的财务会计制度（提供</w:t>
            </w:r>
            <w:r w:rsidRPr="008108E9">
              <w:rPr>
                <w:rFonts w:ascii="Times New Roman" w:eastAsia="宋体" w:hAnsi="Times New Roman" w:cs="Times New Roman" w:hint="eastAsia"/>
                <w:iCs/>
              </w:rPr>
              <w:t>2023</w:t>
            </w:r>
            <w:r w:rsidRPr="008108E9">
              <w:rPr>
                <w:rFonts w:ascii="Times New Roman" w:eastAsia="宋体" w:hAnsi="Times New Roman" w:cs="Times New Roman" w:hint="eastAsia"/>
                <w:iCs/>
              </w:rPr>
              <w:t>或</w:t>
            </w:r>
            <w:r w:rsidRPr="008108E9">
              <w:rPr>
                <w:rFonts w:ascii="Times New Roman" w:eastAsia="宋体" w:hAnsi="Times New Roman" w:cs="Times New Roman" w:hint="eastAsia"/>
                <w:iCs/>
              </w:rPr>
              <w:t>2024</w:t>
            </w:r>
            <w:r w:rsidRPr="008108E9">
              <w:rPr>
                <w:rFonts w:ascii="Times New Roman" w:eastAsia="宋体" w:hAnsi="Times New Roman" w:cs="Times New Roman" w:hint="eastAsia"/>
                <w:iCs/>
              </w:rPr>
              <w:t>年度的财务报表，或响应截止时间前六个月内银行出具的资信证明，或财政部门认可的政府采购专业担保机构出具的投标担保函，事业单位或社会团体从其行业规定，证明材料复印件加盖供应商公章；供应商依法享受缓缴、免缴税收或社会保障资金的，须提供有效证明材料）；（法人或者其他组织成立未满一年的可以不提供）</w:t>
            </w:r>
          </w:p>
        </w:tc>
        <w:tc>
          <w:tcPr>
            <w:tcW w:w="1276" w:type="dxa"/>
            <w:vAlign w:val="center"/>
          </w:tcPr>
          <w:p w14:paraId="1A1615EF" w14:textId="77777777" w:rsidR="00951E35" w:rsidRDefault="00951E35">
            <w:pPr>
              <w:rPr>
                <w:rFonts w:ascii="Times New Roman" w:eastAsia="宋体" w:hAnsi="Times New Roman" w:cs="Times New Roman"/>
              </w:rPr>
            </w:pPr>
          </w:p>
        </w:tc>
      </w:tr>
      <w:tr w:rsidR="00951E35" w14:paraId="3C363CDD" w14:textId="77777777">
        <w:trPr>
          <w:trHeight w:hRule="exact" w:val="579"/>
        </w:trPr>
        <w:tc>
          <w:tcPr>
            <w:tcW w:w="671" w:type="dxa"/>
            <w:vAlign w:val="center"/>
          </w:tcPr>
          <w:p w14:paraId="26D0E27C" w14:textId="77777777" w:rsidR="00951E35" w:rsidRDefault="00000000">
            <w:pPr>
              <w:jc w:val="center"/>
              <w:rPr>
                <w:rFonts w:ascii="Times New Roman" w:eastAsia="宋体" w:hAnsi="Times New Roman" w:cs="Times New Roman"/>
              </w:rPr>
            </w:pPr>
            <w:r>
              <w:rPr>
                <w:rFonts w:ascii="Times New Roman" w:eastAsia="宋体" w:hAnsi="Times New Roman" w:cs="Times New Roman"/>
              </w:rPr>
              <w:t>3</w:t>
            </w:r>
          </w:p>
        </w:tc>
        <w:tc>
          <w:tcPr>
            <w:tcW w:w="7546" w:type="dxa"/>
            <w:vAlign w:val="center"/>
          </w:tcPr>
          <w:p w14:paraId="368D87B0" w14:textId="5A43FEEB"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具有履行合同所必需的设备和专业技术能力（根据项目需求提供履行合同所必需的设备和专业技术能力的声明或证明材料复印件加盖公章）</w:t>
            </w:r>
          </w:p>
        </w:tc>
        <w:tc>
          <w:tcPr>
            <w:tcW w:w="1276" w:type="dxa"/>
            <w:vAlign w:val="center"/>
          </w:tcPr>
          <w:p w14:paraId="54FAFFDA" w14:textId="77777777" w:rsidR="00951E35" w:rsidRDefault="00951E35">
            <w:pPr>
              <w:rPr>
                <w:rFonts w:ascii="Times New Roman" w:eastAsia="宋体" w:hAnsi="Times New Roman" w:cs="Times New Roman"/>
              </w:rPr>
            </w:pPr>
          </w:p>
        </w:tc>
      </w:tr>
      <w:tr w:rsidR="00951E35" w14:paraId="7F104953" w14:textId="77777777">
        <w:trPr>
          <w:trHeight w:hRule="exact" w:val="1134"/>
        </w:trPr>
        <w:tc>
          <w:tcPr>
            <w:tcW w:w="671" w:type="dxa"/>
            <w:vAlign w:val="center"/>
          </w:tcPr>
          <w:p w14:paraId="07C9CEFE" w14:textId="77777777" w:rsidR="00951E35" w:rsidRDefault="00000000">
            <w:pPr>
              <w:jc w:val="center"/>
              <w:rPr>
                <w:rFonts w:ascii="Times New Roman" w:eastAsia="宋体" w:hAnsi="Times New Roman" w:cs="Times New Roman"/>
              </w:rPr>
            </w:pPr>
            <w:r>
              <w:rPr>
                <w:rFonts w:ascii="Times New Roman" w:eastAsia="宋体" w:hAnsi="Times New Roman" w:cs="Times New Roman"/>
              </w:rPr>
              <w:t>4</w:t>
            </w:r>
          </w:p>
        </w:tc>
        <w:tc>
          <w:tcPr>
            <w:tcW w:w="7546" w:type="dxa"/>
            <w:vAlign w:val="center"/>
          </w:tcPr>
          <w:p w14:paraId="64169E8B" w14:textId="3B2E89AD"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有依法缴纳税收和社会保障资金的良好记录（提供参加本次采购活动前一年内至少一个月依法缴纳税收和社会保障资金的有效证明材料。依法免税或不需要缴纳社会保障资金的响应供应商，应提供相应文件证明）</w:t>
            </w:r>
          </w:p>
        </w:tc>
        <w:tc>
          <w:tcPr>
            <w:tcW w:w="1276" w:type="dxa"/>
            <w:vAlign w:val="center"/>
          </w:tcPr>
          <w:p w14:paraId="22F07DA1" w14:textId="77777777" w:rsidR="00951E35" w:rsidRDefault="00951E35">
            <w:pPr>
              <w:rPr>
                <w:rFonts w:ascii="Times New Roman" w:eastAsia="宋体" w:hAnsi="Times New Roman" w:cs="Times New Roman"/>
              </w:rPr>
            </w:pPr>
          </w:p>
        </w:tc>
      </w:tr>
      <w:tr w:rsidR="00951E35" w14:paraId="4046F941" w14:textId="77777777">
        <w:trPr>
          <w:trHeight w:hRule="exact" w:val="710"/>
        </w:trPr>
        <w:tc>
          <w:tcPr>
            <w:tcW w:w="671" w:type="dxa"/>
            <w:vAlign w:val="center"/>
          </w:tcPr>
          <w:p w14:paraId="2ED9EC11" w14:textId="77777777" w:rsidR="00951E35" w:rsidRDefault="00000000">
            <w:pPr>
              <w:jc w:val="center"/>
              <w:rPr>
                <w:rFonts w:ascii="Times New Roman" w:eastAsia="宋体" w:hAnsi="Times New Roman" w:cs="Times New Roman"/>
              </w:rPr>
            </w:pPr>
            <w:r>
              <w:rPr>
                <w:rFonts w:ascii="Times New Roman" w:eastAsia="宋体" w:hAnsi="Times New Roman" w:cs="Times New Roman"/>
              </w:rPr>
              <w:t>5</w:t>
            </w:r>
          </w:p>
        </w:tc>
        <w:tc>
          <w:tcPr>
            <w:tcW w:w="7546" w:type="dxa"/>
            <w:vAlign w:val="center"/>
          </w:tcPr>
          <w:p w14:paraId="794205D7" w14:textId="644D87B0"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参加本项目采购活动前三年内，在经营活动中没有重大违法记录（提供参加本次采购活动前</w:t>
            </w:r>
            <w:r w:rsidRPr="008108E9">
              <w:rPr>
                <w:rFonts w:ascii="Times New Roman" w:eastAsia="宋体" w:hAnsi="Times New Roman" w:cs="Times New Roman" w:hint="eastAsia"/>
                <w:iCs/>
              </w:rPr>
              <w:t>3</w:t>
            </w:r>
            <w:r w:rsidRPr="008108E9">
              <w:rPr>
                <w:rFonts w:ascii="Times New Roman" w:eastAsia="宋体" w:hAnsi="Times New Roman" w:cs="Times New Roman" w:hint="eastAsia"/>
                <w:iCs/>
              </w:rPr>
              <w:t>年内在经营活动中没有重大违法记录的书面声明）</w:t>
            </w:r>
          </w:p>
        </w:tc>
        <w:tc>
          <w:tcPr>
            <w:tcW w:w="1276" w:type="dxa"/>
            <w:vAlign w:val="center"/>
          </w:tcPr>
          <w:p w14:paraId="5B6EAF46" w14:textId="77777777" w:rsidR="00951E35" w:rsidRDefault="00951E35">
            <w:pPr>
              <w:rPr>
                <w:rFonts w:ascii="Times New Roman" w:eastAsia="宋体" w:hAnsi="Times New Roman" w:cs="Times New Roman"/>
              </w:rPr>
            </w:pPr>
          </w:p>
        </w:tc>
      </w:tr>
      <w:tr w:rsidR="00951E35" w14:paraId="4F9C8A30" w14:textId="77777777">
        <w:trPr>
          <w:trHeight w:hRule="exact" w:val="454"/>
        </w:trPr>
        <w:tc>
          <w:tcPr>
            <w:tcW w:w="671" w:type="dxa"/>
            <w:vAlign w:val="center"/>
          </w:tcPr>
          <w:p w14:paraId="5A660261" w14:textId="77777777" w:rsidR="00951E35" w:rsidRDefault="00000000">
            <w:pPr>
              <w:jc w:val="center"/>
              <w:rPr>
                <w:rFonts w:ascii="Times New Roman" w:eastAsia="宋体" w:hAnsi="Times New Roman" w:cs="Times New Roman"/>
              </w:rPr>
            </w:pPr>
            <w:r>
              <w:rPr>
                <w:rFonts w:ascii="Times New Roman" w:eastAsia="宋体" w:hAnsi="Times New Roman" w:cs="Times New Roman" w:hint="eastAsia"/>
              </w:rPr>
              <w:t>6</w:t>
            </w:r>
          </w:p>
        </w:tc>
        <w:tc>
          <w:tcPr>
            <w:tcW w:w="7546" w:type="dxa"/>
            <w:vAlign w:val="center"/>
          </w:tcPr>
          <w:p w14:paraId="167627DF" w14:textId="06EC21C6"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法律、行政法规规定的其他条件。</w:t>
            </w:r>
          </w:p>
        </w:tc>
        <w:tc>
          <w:tcPr>
            <w:tcW w:w="1276" w:type="dxa"/>
            <w:vAlign w:val="center"/>
          </w:tcPr>
          <w:p w14:paraId="4990B5D5" w14:textId="77777777" w:rsidR="00951E35" w:rsidRDefault="00951E35">
            <w:pPr>
              <w:rPr>
                <w:rFonts w:ascii="Times New Roman" w:eastAsia="宋体" w:hAnsi="Times New Roman" w:cs="Times New Roman"/>
              </w:rPr>
            </w:pPr>
          </w:p>
        </w:tc>
      </w:tr>
      <w:tr w:rsidR="00951E35" w14:paraId="64C5EEF5" w14:textId="77777777">
        <w:trPr>
          <w:trHeight w:hRule="exact" w:val="454"/>
        </w:trPr>
        <w:tc>
          <w:tcPr>
            <w:tcW w:w="671" w:type="dxa"/>
            <w:vAlign w:val="center"/>
          </w:tcPr>
          <w:p w14:paraId="1EDA9ABF" w14:textId="77777777" w:rsidR="00951E35" w:rsidRDefault="00000000">
            <w:pPr>
              <w:jc w:val="center"/>
              <w:rPr>
                <w:rFonts w:ascii="Times New Roman" w:eastAsia="宋体" w:hAnsi="Times New Roman" w:cs="Times New Roman"/>
              </w:rPr>
            </w:pPr>
            <w:r>
              <w:rPr>
                <w:rFonts w:ascii="Times New Roman" w:eastAsia="宋体" w:hAnsi="Times New Roman" w:cs="Times New Roman" w:hint="eastAsia"/>
              </w:rPr>
              <w:t>7</w:t>
            </w:r>
          </w:p>
        </w:tc>
        <w:tc>
          <w:tcPr>
            <w:tcW w:w="7546" w:type="dxa"/>
            <w:vAlign w:val="center"/>
          </w:tcPr>
          <w:p w14:paraId="436F45FD" w14:textId="5A6A6325"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供应商具有城乡规划编制乙级资质（提供有效资质证书复印件加盖公章）</w:t>
            </w:r>
          </w:p>
        </w:tc>
        <w:tc>
          <w:tcPr>
            <w:tcW w:w="1276" w:type="dxa"/>
            <w:vAlign w:val="center"/>
          </w:tcPr>
          <w:p w14:paraId="160BFBC2" w14:textId="77777777" w:rsidR="00951E35" w:rsidRDefault="00951E35">
            <w:pPr>
              <w:rPr>
                <w:rFonts w:ascii="Times New Roman" w:eastAsia="宋体" w:hAnsi="Times New Roman" w:cs="Times New Roman"/>
              </w:rPr>
            </w:pPr>
          </w:p>
        </w:tc>
      </w:tr>
      <w:tr w:rsidR="00951E35" w14:paraId="09DB8223" w14:textId="77777777">
        <w:trPr>
          <w:trHeight w:hRule="exact" w:val="454"/>
        </w:trPr>
        <w:tc>
          <w:tcPr>
            <w:tcW w:w="9493" w:type="dxa"/>
            <w:gridSpan w:val="3"/>
            <w:vAlign w:val="center"/>
          </w:tcPr>
          <w:p w14:paraId="29BB19DA" w14:textId="77777777" w:rsidR="00951E35" w:rsidRDefault="00000000">
            <w:pPr>
              <w:snapToGrid w:val="0"/>
              <w:spacing w:line="240" w:lineRule="atLeast"/>
              <w:jc w:val="center"/>
              <w:rPr>
                <w:rFonts w:ascii="Times New Roman" w:eastAsia="宋体" w:hAnsi="Times New Roman" w:cs="Times New Roman"/>
              </w:rPr>
            </w:pPr>
            <w:r>
              <w:rPr>
                <w:rFonts w:ascii="Times New Roman" w:eastAsia="宋体" w:hAnsi="Times New Roman" w:cs="Times New Roman" w:hint="eastAsia"/>
                <w:b/>
              </w:rPr>
              <w:t>评分办法响应内容</w:t>
            </w:r>
          </w:p>
        </w:tc>
      </w:tr>
      <w:tr w:rsidR="00951E35" w14:paraId="75F8F0FF" w14:textId="77777777">
        <w:trPr>
          <w:trHeight w:hRule="exact" w:val="454"/>
        </w:trPr>
        <w:tc>
          <w:tcPr>
            <w:tcW w:w="671" w:type="dxa"/>
            <w:vAlign w:val="center"/>
          </w:tcPr>
          <w:p w14:paraId="549929F2" w14:textId="77777777" w:rsidR="00951E35" w:rsidRDefault="00000000">
            <w:pPr>
              <w:jc w:val="center"/>
              <w:rPr>
                <w:rFonts w:ascii="Times New Roman" w:eastAsia="宋体" w:hAnsi="Times New Roman" w:cs="Times New Roman"/>
              </w:rPr>
            </w:pPr>
            <w:r>
              <w:rPr>
                <w:rFonts w:ascii="Times New Roman" w:eastAsia="宋体" w:hAnsi="Times New Roman" w:cs="Times New Roman" w:hint="eastAsia"/>
              </w:rPr>
              <w:t>1</w:t>
            </w:r>
          </w:p>
        </w:tc>
        <w:tc>
          <w:tcPr>
            <w:tcW w:w="7546" w:type="dxa"/>
            <w:vAlign w:val="center"/>
          </w:tcPr>
          <w:p w14:paraId="12EB1BB5" w14:textId="451A7D30"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项目负责人</w:t>
            </w:r>
          </w:p>
        </w:tc>
        <w:tc>
          <w:tcPr>
            <w:tcW w:w="1276" w:type="dxa"/>
            <w:vAlign w:val="center"/>
          </w:tcPr>
          <w:p w14:paraId="6092ACB8" w14:textId="77777777" w:rsidR="00951E35" w:rsidRDefault="00951E35">
            <w:pPr>
              <w:rPr>
                <w:rFonts w:ascii="Times New Roman" w:eastAsia="宋体" w:hAnsi="Times New Roman" w:cs="Times New Roman"/>
              </w:rPr>
            </w:pPr>
          </w:p>
        </w:tc>
      </w:tr>
      <w:tr w:rsidR="00951E35" w14:paraId="29622051" w14:textId="77777777">
        <w:trPr>
          <w:trHeight w:hRule="exact" w:val="454"/>
        </w:trPr>
        <w:tc>
          <w:tcPr>
            <w:tcW w:w="671" w:type="dxa"/>
            <w:vAlign w:val="center"/>
          </w:tcPr>
          <w:p w14:paraId="7809E62E" w14:textId="77777777" w:rsidR="00951E35" w:rsidRDefault="00000000">
            <w:pPr>
              <w:jc w:val="center"/>
              <w:rPr>
                <w:rFonts w:ascii="Times New Roman" w:eastAsia="宋体" w:hAnsi="Times New Roman" w:cs="Times New Roman"/>
              </w:rPr>
            </w:pPr>
            <w:r>
              <w:rPr>
                <w:rFonts w:ascii="Times New Roman" w:eastAsia="宋体" w:hAnsi="Times New Roman" w:cs="Times New Roman" w:hint="eastAsia"/>
              </w:rPr>
              <w:t>2</w:t>
            </w:r>
          </w:p>
        </w:tc>
        <w:tc>
          <w:tcPr>
            <w:tcW w:w="7546" w:type="dxa"/>
            <w:vAlign w:val="center"/>
          </w:tcPr>
          <w:p w14:paraId="2ED075C3" w14:textId="79BD4215"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项目团队人员</w:t>
            </w:r>
          </w:p>
        </w:tc>
        <w:tc>
          <w:tcPr>
            <w:tcW w:w="1276" w:type="dxa"/>
            <w:vAlign w:val="center"/>
          </w:tcPr>
          <w:p w14:paraId="0E4287D8" w14:textId="77777777" w:rsidR="00951E35" w:rsidRDefault="00951E35">
            <w:pPr>
              <w:rPr>
                <w:rFonts w:ascii="Times New Roman" w:eastAsia="宋体" w:hAnsi="Times New Roman" w:cs="Times New Roman"/>
              </w:rPr>
            </w:pPr>
          </w:p>
        </w:tc>
      </w:tr>
      <w:tr w:rsidR="00951E35" w14:paraId="6CB19F22" w14:textId="77777777">
        <w:trPr>
          <w:trHeight w:hRule="exact" w:val="454"/>
        </w:trPr>
        <w:tc>
          <w:tcPr>
            <w:tcW w:w="671" w:type="dxa"/>
            <w:vAlign w:val="center"/>
          </w:tcPr>
          <w:p w14:paraId="6497CBED" w14:textId="77777777" w:rsidR="00951E35" w:rsidRDefault="00000000">
            <w:pPr>
              <w:jc w:val="center"/>
              <w:rPr>
                <w:rFonts w:ascii="Times New Roman" w:eastAsia="宋体" w:hAnsi="Times New Roman" w:cs="Times New Roman"/>
              </w:rPr>
            </w:pPr>
            <w:r>
              <w:rPr>
                <w:rFonts w:ascii="Times New Roman" w:eastAsia="宋体" w:hAnsi="Times New Roman" w:cs="Times New Roman" w:hint="eastAsia"/>
              </w:rPr>
              <w:t>3</w:t>
            </w:r>
          </w:p>
        </w:tc>
        <w:tc>
          <w:tcPr>
            <w:tcW w:w="7546" w:type="dxa"/>
            <w:vAlign w:val="center"/>
          </w:tcPr>
          <w:p w14:paraId="2E77319E" w14:textId="6D522C9E"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企业业绩</w:t>
            </w:r>
          </w:p>
        </w:tc>
        <w:tc>
          <w:tcPr>
            <w:tcW w:w="1276" w:type="dxa"/>
            <w:vAlign w:val="center"/>
          </w:tcPr>
          <w:p w14:paraId="2DB7512B" w14:textId="77777777" w:rsidR="00951E35" w:rsidRDefault="00951E35">
            <w:pPr>
              <w:rPr>
                <w:rFonts w:ascii="Times New Roman" w:eastAsia="宋体" w:hAnsi="Times New Roman" w:cs="Times New Roman"/>
              </w:rPr>
            </w:pPr>
          </w:p>
        </w:tc>
      </w:tr>
      <w:tr w:rsidR="00951E35" w14:paraId="14214D0D" w14:textId="77777777">
        <w:trPr>
          <w:trHeight w:hRule="exact" w:val="454"/>
        </w:trPr>
        <w:tc>
          <w:tcPr>
            <w:tcW w:w="671" w:type="dxa"/>
            <w:vAlign w:val="center"/>
          </w:tcPr>
          <w:p w14:paraId="2364F0C5" w14:textId="77777777" w:rsidR="00951E35" w:rsidRDefault="00000000">
            <w:pPr>
              <w:jc w:val="center"/>
              <w:rPr>
                <w:rFonts w:ascii="Times New Roman" w:eastAsia="宋体" w:hAnsi="Times New Roman" w:cs="Times New Roman"/>
              </w:rPr>
            </w:pPr>
            <w:r>
              <w:rPr>
                <w:rFonts w:ascii="Times New Roman" w:eastAsia="宋体" w:hAnsi="Times New Roman" w:cs="Times New Roman" w:hint="eastAsia"/>
              </w:rPr>
              <w:t>4</w:t>
            </w:r>
          </w:p>
        </w:tc>
        <w:tc>
          <w:tcPr>
            <w:tcW w:w="7546" w:type="dxa"/>
            <w:vAlign w:val="center"/>
          </w:tcPr>
          <w:p w14:paraId="72757195" w14:textId="2AB1A62B"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根据供应商对本项目的区位、上位规划解读进行打</w:t>
            </w:r>
            <w:r>
              <w:rPr>
                <w:rFonts w:ascii="Times New Roman" w:eastAsia="宋体" w:hAnsi="Times New Roman" w:cs="Times New Roman" w:hint="eastAsia"/>
                <w:iCs/>
              </w:rPr>
              <w:t>分</w:t>
            </w:r>
          </w:p>
        </w:tc>
        <w:tc>
          <w:tcPr>
            <w:tcW w:w="1276" w:type="dxa"/>
            <w:vAlign w:val="center"/>
          </w:tcPr>
          <w:p w14:paraId="1E934DED" w14:textId="77777777" w:rsidR="00951E35" w:rsidRDefault="00951E35">
            <w:pPr>
              <w:rPr>
                <w:rFonts w:ascii="Times New Roman" w:eastAsia="宋体" w:hAnsi="Times New Roman" w:cs="Times New Roman"/>
              </w:rPr>
            </w:pPr>
          </w:p>
        </w:tc>
      </w:tr>
      <w:tr w:rsidR="00951E35" w14:paraId="725D48B4" w14:textId="77777777">
        <w:trPr>
          <w:trHeight w:hRule="exact" w:val="454"/>
        </w:trPr>
        <w:tc>
          <w:tcPr>
            <w:tcW w:w="671" w:type="dxa"/>
            <w:vAlign w:val="center"/>
          </w:tcPr>
          <w:p w14:paraId="01CBB4DE" w14:textId="77777777" w:rsidR="00951E35" w:rsidRDefault="00000000">
            <w:pPr>
              <w:jc w:val="center"/>
              <w:rPr>
                <w:rFonts w:ascii="Times New Roman" w:eastAsia="宋体" w:hAnsi="Times New Roman" w:cs="Times New Roman"/>
              </w:rPr>
            </w:pPr>
            <w:r>
              <w:rPr>
                <w:rFonts w:ascii="Times New Roman" w:eastAsia="宋体" w:hAnsi="Times New Roman" w:cs="Times New Roman" w:hint="eastAsia"/>
              </w:rPr>
              <w:t>5</w:t>
            </w:r>
          </w:p>
        </w:tc>
        <w:tc>
          <w:tcPr>
            <w:tcW w:w="7546" w:type="dxa"/>
            <w:vAlign w:val="center"/>
          </w:tcPr>
          <w:p w14:paraId="7EE65DB2" w14:textId="11FC5ACC"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根据供应商对本项目的调整分析方案进行打分：</w:t>
            </w:r>
          </w:p>
        </w:tc>
        <w:tc>
          <w:tcPr>
            <w:tcW w:w="1276" w:type="dxa"/>
            <w:vAlign w:val="center"/>
          </w:tcPr>
          <w:p w14:paraId="66A56695" w14:textId="77777777" w:rsidR="00951E35" w:rsidRDefault="00951E35">
            <w:pPr>
              <w:rPr>
                <w:rFonts w:ascii="Times New Roman" w:eastAsia="宋体" w:hAnsi="Times New Roman" w:cs="Times New Roman"/>
              </w:rPr>
            </w:pPr>
          </w:p>
        </w:tc>
      </w:tr>
      <w:tr w:rsidR="00951E35" w14:paraId="1D260CD3" w14:textId="77777777">
        <w:trPr>
          <w:trHeight w:hRule="exact" w:val="454"/>
        </w:trPr>
        <w:tc>
          <w:tcPr>
            <w:tcW w:w="671" w:type="dxa"/>
            <w:vAlign w:val="center"/>
          </w:tcPr>
          <w:p w14:paraId="0D938FC0" w14:textId="77777777" w:rsidR="00951E35" w:rsidRDefault="00000000">
            <w:pPr>
              <w:jc w:val="center"/>
              <w:rPr>
                <w:rFonts w:ascii="Times New Roman" w:eastAsia="宋体" w:hAnsi="Times New Roman" w:cs="Times New Roman"/>
              </w:rPr>
            </w:pPr>
            <w:r>
              <w:rPr>
                <w:rFonts w:ascii="Times New Roman" w:eastAsia="宋体" w:hAnsi="Times New Roman" w:cs="Times New Roman" w:hint="eastAsia"/>
              </w:rPr>
              <w:t>6</w:t>
            </w:r>
          </w:p>
        </w:tc>
        <w:tc>
          <w:tcPr>
            <w:tcW w:w="7546" w:type="dxa"/>
            <w:vAlign w:val="center"/>
          </w:tcPr>
          <w:p w14:paraId="70FE7597" w14:textId="3D5BFB7B"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根据供应商对本项目的强排方案进行打分</w:t>
            </w:r>
          </w:p>
        </w:tc>
        <w:tc>
          <w:tcPr>
            <w:tcW w:w="1276" w:type="dxa"/>
            <w:vAlign w:val="center"/>
          </w:tcPr>
          <w:p w14:paraId="6CF20E93" w14:textId="77777777" w:rsidR="00951E35" w:rsidRDefault="00951E35">
            <w:pPr>
              <w:rPr>
                <w:rFonts w:ascii="Times New Roman" w:eastAsia="宋体" w:hAnsi="Times New Roman" w:cs="Times New Roman"/>
              </w:rPr>
            </w:pPr>
          </w:p>
        </w:tc>
      </w:tr>
      <w:tr w:rsidR="00951E35" w14:paraId="1F714175" w14:textId="77777777">
        <w:trPr>
          <w:trHeight w:hRule="exact" w:val="454"/>
        </w:trPr>
        <w:tc>
          <w:tcPr>
            <w:tcW w:w="671" w:type="dxa"/>
            <w:vAlign w:val="center"/>
          </w:tcPr>
          <w:p w14:paraId="2CE9ABE5" w14:textId="77777777" w:rsidR="00951E35" w:rsidRDefault="00000000">
            <w:pPr>
              <w:jc w:val="center"/>
              <w:rPr>
                <w:rFonts w:ascii="Times New Roman" w:eastAsia="宋体" w:hAnsi="Times New Roman" w:cs="Times New Roman"/>
              </w:rPr>
            </w:pPr>
            <w:r>
              <w:rPr>
                <w:rFonts w:ascii="Times New Roman" w:eastAsia="宋体" w:hAnsi="Times New Roman" w:cs="Times New Roman" w:hint="eastAsia"/>
              </w:rPr>
              <w:t>7</w:t>
            </w:r>
          </w:p>
        </w:tc>
        <w:tc>
          <w:tcPr>
            <w:tcW w:w="7546" w:type="dxa"/>
            <w:vAlign w:val="center"/>
          </w:tcPr>
          <w:p w14:paraId="1B743128" w14:textId="5602F17B"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根据供应商对本项目资金测算进行打分</w:t>
            </w:r>
          </w:p>
        </w:tc>
        <w:tc>
          <w:tcPr>
            <w:tcW w:w="1276" w:type="dxa"/>
            <w:vAlign w:val="center"/>
          </w:tcPr>
          <w:p w14:paraId="538E9183" w14:textId="77777777" w:rsidR="00951E35" w:rsidRDefault="00951E35">
            <w:pPr>
              <w:rPr>
                <w:rFonts w:ascii="Times New Roman" w:eastAsia="宋体" w:hAnsi="Times New Roman" w:cs="Times New Roman"/>
              </w:rPr>
            </w:pPr>
          </w:p>
        </w:tc>
      </w:tr>
      <w:tr w:rsidR="00951E35" w14:paraId="26DF34C3" w14:textId="77777777" w:rsidTr="008108E9">
        <w:trPr>
          <w:trHeight w:hRule="exact" w:val="703"/>
        </w:trPr>
        <w:tc>
          <w:tcPr>
            <w:tcW w:w="671" w:type="dxa"/>
            <w:vAlign w:val="center"/>
          </w:tcPr>
          <w:p w14:paraId="7453BD68" w14:textId="77777777" w:rsidR="00951E35" w:rsidRDefault="00000000">
            <w:pPr>
              <w:jc w:val="center"/>
              <w:rPr>
                <w:rFonts w:ascii="Times New Roman" w:eastAsia="宋体" w:hAnsi="Times New Roman" w:cs="Times New Roman"/>
              </w:rPr>
            </w:pPr>
            <w:r>
              <w:rPr>
                <w:rFonts w:ascii="Times New Roman" w:eastAsia="宋体" w:hAnsi="Times New Roman" w:cs="Times New Roman" w:hint="eastAsia"/>
              </w:rPr>
              <w:t>8</w:t>
            </w:r>
          </w:p>
        </w:tc>
        <w:tc>
          <w:tcPr>
            <w:tcW w:w="7546" w:type="dxa"/>
            <w:vAlign w:val="center"/>
          </w:tcPr>
          <w:p w14:paraId="4B963C23" w14:textId="2891E2CB"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根据投标人对本研究的阶段性安排、时间进度以及各阶段内的主要工作目标，拟完成的工作任务，阶段成果、人员安排等是否合理，是否具有可操作性进行打分</w:t>
            </w:r>
          </w:p>
        </w:tc>
        <w:tc>
          <w:tcPr>
            <w:tcW w:w="1276" w:type="dxa"/>
            <w:vAlign w:val="center"/>
          </w:tcPr>
          <w:p w14:paraId="5D8DE035" w14:textId="77777777" w:rsidR="00951E35" w:rsidRDefault="00951E35">
            <w:pPr>
              <w:rPr>
                <w:rFonts w:ascii="Times New Roman" w:eastAsia="宋体" w:hAnsi="Times New Roman" w:cs="Times New Roman"/>
              </w:rPr>
            </w:pPr>
          </w:p>
        </w:tc>
      </w:tr>
      <w:tr w:rsidR="00951E35" w14:paraId="7B8B9D57" w14:textId="77777777">
        <w:trPr>
          <w:trHeight w:hRule="exact" w:val="454"/>
        </w:trPr>
        <w:tc>
          <w:tcPr>
            <w:tcW w:w="671" w:type="dxa"/>
            <w:vAlign w:val="center"/>
          </w:tcPr>
          <w:p w14:paraId="421E16A2" w14:textId="6BB25229" w:rsidR="00951E35" w:rsidRDefault="001936DC">
            <w:pPr>
              <w:jc w:val="center"/>
              <w:rPr>
                <w:rFonts w:ascii="Times New Roman" w:eastAsia="宋体" w:hAnsi="Times New Roman" w:cs="Times New Roman"/>
              </w:rPr>
            </w:pPr>
            <w:r>
              <w:rPr>
                <w:rFonts w:ascii="Times New Roman" w:eastAsia="宋体" w:hAnsi="Times New Roman" w:cs="Times New Roman" w:hint="eastAsia"/>
              </w:rPr>
              <w:t>9</w:t>
            </w:r>
          </w:p>
        </w:tc>
        <w:tc>
          <w:tcPr>
            <w:tcW w:w="7546" w:type="dxa"/>
            <w:vAlign w:val="center"/>
          </w:tcPr>
          <w:p w14:paraId="17571780" w14:textId="13BCD6DF" w:rsidR="00951E35" w:rsidRDefault="008108E9">
            <w:pPr>
              <w:rPr>
                <w:rFonts w:ascii="Times New Roman" w:eastAsia="宋体" w:hAnsi="Times New Roman" w:cs="Times New Roman"/>
                <w:iCs/>
              </w:rPr>
            </w:pPr>
            <w:r w:rsidRPr="008108E9">
              <w:rPr>
                <w:rFonts w:ascii="Times New Roman" w:eastAsia="宋体" w:hAnsi="Times New Roman" w:cs="Times New Roman" w:hint="eastAsia"/>
                <w:iCs/>
              </w:rPr>
              <w:t>根据供应商对本研究质量的保证措施等是否合理，是否具有可操作性进行打分</w:t>
            </w:r>
          </w:p>
        </w:tc>
        <w:tc>
          <w:tcPr>
            <w:tcW w:w="1276" w:type="dxa"/>
            <w:vAlign w:val="center"/>
          </w:tcPr>
          <w:p w14:paraId="032D4A64" w14:textId="77777777" w:rsidR="00951E35" w:rsidRDefault="00951E35">
            <w:pPr>
              <w:rPr>
                <w:rFonts w:ascii="Times New Roman" w:eastAsia="宋体" w:hAnsi="Times New Roman" w:cs="Times New Roman"/>
              </w:rPr>
            </w:pPr>
          </w:p>
        </w:tc>
      </w:tr>
    </w:tbl>
    <w:p w14:paraId="37251822" w14:textId="77777777" w:rsidR="00951E35" w:rsidRDefault="00951E35">
      <w:pPr>
        <w:spacing w:line="360" w:lineRule="auto"/>
        <w:jc w:val="left"/>
        <w:rPr>
          <w:rFonts w:ascii="Times New Roman" w:eastAsia="宋体" w:hAnsi="Times New Roman" w:cs="Times New Roman"/>
        </w:rPr>
      </w:pPr>
    </w:p>
    <w:p w14:paraId="1E60388D" w14:textId="77777777" w:rsidR="008108E9" w:rsidRDefault="008108E9">
      <w:pPr>
        <w:spacing w:beforeLines="100" w:before="312" w:afterLines="100" w:after="312" w:line="360" w:lineRule="auto"/>
        <w:jc w:val="center"/>
        <w:rPr>
          <w:rFonts w:ascii="Times New Roman" w:eastAsia="黑体" w:hAnsi="Times New Roman" w:cs="Times New Roman"/>
          <w:sz w:val="36"/>
          <w:szCs w:val="36"/>
          <w:u w:color="000000"/>
          <w:lang w:val="zh-TW"/>
        </w:rPr>
      </w:pPr>
    </w:p>
    <w:p w14:paraId="7242A028" w14:textId="4E90A6EA" w:rsidR="00951E35" w:rsidRDefault="00000000">
      <w:pPr>
        <w:spacing w:beforeLines="100" w:before="312" w:afterLines="100" w:after="312" w:line="360" w:lineRule="auto"/>
        <w:jc w:val="center"/>
        <w:rPr>
          <w:rFonts w:ascii="Times New Roman" w:eastAsia="黑体" w:hAnsi="Times New Roman" w:cs="Times New Roman"/>
          <w:sz w:val="36"/>
          <w:szCs w:val="36"/>
          <w:u w:color="000000"/>
        </w:rPr>
      </w:pPr>
      <w:r>
        <w:rPr>
          <w:rFonts w:ascii="Times New Roman" w:eastAsia="黑体" w:hAnsi="Times New Roman" w:cs="Times New Roman"/>
          <w:sz w:val="36"/>
          <w:szCs w:val="36"/>
          <w:u w:color="000000"/>
          <w:lang w:val="zh-TW"/>
        </w:rPr>
        <w:lastRenderedPageBreak/>
        <w:t>目</w:t>
      </w:r>
      <w:r>
        <w:rPr>
          <w:rFonts w:ascii="Times New Roman" w:eastAsia="黑体" w:hAnsi="Times New Roman" w:cs="Times New Roman"/>
          <w:sz w:val="36"/>
          <w:szCs w:val="36"/>
          <w:u w:color="000000"/>
          <w:lang w:val="zh-TW"/>
        </w:rPr>
        <w:t xml:space="preserve">  </w:t>
      </w:r>
      <w:r>
        <w:rPr>
          <w:rFonts w:ascii="Times New Roman" w:eastAsia="黑体" w:hAnsi="Times New Roman" w:cs="Times New Roman"/>
          <w:sz w:val="36"/>
          <w:szCs w:val="36"/>
          <w:u w:color="000000"/>
          <w:lang w:val="zh-TW"/>
        </w:rPr>
        <w:t>录</w:t>
      </w:r>
    </w:p>
    <w:p w14:paraId="01071A9E" w14:textId="77777777" w:rsidR="00951E35" w:rsidRDefault="00000000">
      <w:pPr>
        <w:spacing w:line="360" w:lineRule="auto"/>
        <w:rPr>
          <w:rFonts w:ascii="Times New Roman" w:eastAsia="宋体" w:hAnsi="Times New Roman" w:cs="Times New Roman"/>
          <w:sz w:val="24"/>
          <w:szCs w:val="24"/>
          <w:u w:color="000000"/>
        </w:rPr>
      </w:pPr>
      <w:r>
        <w:rPr>
          <w:rFonts w:ascii="Times New Roman" w:eastAsia="宋体" w:hAnsi="Times New Roman" w:cs="Times New Roman"/>
          <w:sz w:val="24"/>
          <w:szCs w:val="24"/>
          <w:u w:color="000000"/>
        </w:rPr>
        <w:t>一、投标函</w:t>
      </w:r>
    </w:p>
    <w:p w14:paraId="0894CB16" w14:textId="77777777" w:rsidR="00951E35" w:rsidRDefault="00000000">
      <w:pPr>
        <w:spacing w:line="360" w:lineRule="auto"/>
        <w:rPr>
          <w:rFonts w:ascii="Times New Roman" w:eastAsia="宋体" w:hAnsi="Times New Roman" w:cs="Times New Roman"/>
          <w:sz w:val="24"/>
          <w:szCs w:val="24"/>
          <w:u w:color="000000"/>
        </w:rPr>
      </w:pPr>
      <w:r>
        <w:rPr>
          <w:rFonts w:ascii="Times New Roman" w:eastAsia="宋体" w:hAnsi="Times New Roman" w:cs="Times New Roman"/>
          <w:sz w:val="24"/>
          <w:szCs w:val="24"/>
          <w:u w:color="000000"/>
        </w:rPr>
        <w:t>二、投标一览表</w:t>
      </w:r>
    </w:p>
    <w:p w14:paraId="4F3FBA7F" w14:textId="77777777" w:rsidR="00951E35" w:rsidRDefault="00000000">
      <w:pPr>
        <w:spacing w:line="360" w:lineRule="auto"/>
        <w:rPr>
          <w:rFonts w:ascii="Times New Roman" w:eastAsia="宋体" w:hAnsi="Times New Roman" w:cs="Times New Roman"/>
          <w:sz w:val="24"/>
          <w:szCs w:val="24"/>
          <w:u w:color="000000"/>
        </w:rPr>
      </w:pPr>
      <w:r>
        <w:rPr>
          <w:rFonts w:ascii="Times New Roman" w:eastAsia="宋体" w:hAnsi="Times New Roman" w:cs="Times New Roman"/>
          <w:sz w:val="24"/>
          <w:szCs w:val="24"/>
          <w:u w:color="000000"/>
        </w:rPr>
        <w:t>三、法人授权书</w:t>
      </w:r>
    </w:p>
    <w:p w14:paraId="5AE2859F" w14:textId="77777777" w:rsidR="00951E35" w:rsidRDefault="00000000">
      <w:pPr>
        <w:spacing w:line="360" w:lineRule="auto"/>
        <w:rPr>
          <w:rFonts w:ascii="Times New Roman" w:eastAsia="宋体" w:hAnsi="Times New Roman" w:cs="Times New Roman"/>
          <w:sz w:val="24"/>
          <w:szCs w:val="24"/>
          <w:u w:color="000000"/>
        </w:rPr>
      </w:pPr>
      <w:r>
        <w:rPr>
          <w:rFonts w:ascii="Times New Roman" w:eastAsia="宋体" w:hAnsi="Times New Roman" w:cs="Times New Roman"/>
          <w:sz w:val="24"/>
          <w:szCs w:val="24"/>
          <w:u w:color="000000"/>
        </w:rPr>
        <w:t>四、资格证明文件</w:t>
      </w:r>
    </w:p>
    <w:p w14:paraId="3F2D0113" w14:textId="77777777" w:rsidR="00951E35" w:rsidRDefault="00000000">
      <w:pPr>
        <w:spacing w:line="360" w:lineRule="auto"/>
        <w:rPr>
          <w:rFonts w:ascii="Times New Roman" w:eastAsia="宋体" w:hAnsi="Times New Roman" w:cs="Times New Roman"/>
          <w:sz w:val="24"/>
          <w:szCs w:val="24"/>
          <w:u w:color="000000"/>
        </w:rPr>
      </w:pPr>
      <w:r>
        <w:rPr>
          <w:rFonts w:ascii="Times New Roman" w:eastAsia="宋体" w:hAnsi="Times New Roman" w:cs="Times New Roman"/>
          <w:sz w:val="24"/>
          <w:szCs w:val="24"/>
          <w:u w:color="000000"/>
        </w:rPr>
        <w:t>五、商务条款响应及偏离表</w:t>
      </w:r>
    </w:p>
    <w:p w14:paraId="3C8F075A" w14:textId="77777777" w:rsidR="00951E35" w:rsidRDefault="00000000">
      <w:pPr>
        <w:spacing w:line="360" w:lineRule="auto"/>
        <w:rPr>
          <w:rFonts w:ascii="Times New Roman" w:eastAsia="宋体" w:hAnsi="Times New Roman" w:cs="Times New Roman"/>
          <w:sz w:val="24"/>
          <w:szCs w:val="24"/>
          <w:u w:color="000000"/>
        </w:rPr>
      </w:pPr>
      <w:r>
        <w:rPr>
          <w:rFonts w:ascii="Times New Roman" w:eastAsia="宋体" w:hAnsi="Times New Roman" w:cs="Times New Roman"/>
          <w:sz w:val="24"/>
          <w:szCs w:val="24"/>
          <w:u w:color="000000"/>
        </w:rPr>
        <w:t>六、技术参数响应及偏离表</w:t>
      </w:r>
    </w:p>
    <w:p w14:paraId="5619CC2E" w14:textId="77777777" w:rsidR="00951E35" w:rsidRDefault="00000000">
      <w:pPr>
        <w:spacing w:line="360" w:lineRule="auto"/>
        <w:rPr>
          <w:rFonts w:ascii="Times New Roman" w:eastAsia="宋体" w:hAnsi="Times New Roman" w:cs="Times New Roman"/>
          <w:sz w:val="24"/>
          <w:szCs w:val="24"/>
          <w:u w:color="000000"/>
        </w:rPr>
      </w:pPr>
      <w:r>
        <w:rPr>
          <w:rFonts w:ascii="Times New Roman" w:eastAsia="宋体" w:hAnsi="Times New Roman" w:cs="Times New Roman"/>
          <w:sz w:val="24"/>
          <w:szCs w:val="24"/>
          <w:u w:color="000000"/>
        </w:rPr>
        <w:t>七、技术规范点对点应答</w:t>
      </w:r>
    </w:p>
    <w:p w14:paraId="36BADB4D" w14:textId="77777777" w:rsidR="00951E35" w:rsidRDefault="00000000">
      <w:pPr>
        <w:spacing w:line="360" w:lineRule="auto"/>
        <w:rPr>
          <w:rFonts w:ascii="Times New Roman" w:eastAsia="宋体" w:hAnsi="Times New Roman" w:cs="Times New Roman"/>
          <w:sz w:val="24"/>
          <w:szCs w:val="24"/>
          <w:u w:color="000000"/>
        </w:rPr>
      </w:pPr>
      <w:r>
        <w:rPr>
          <w:rFonts w:ascii="Times New Roman" w:eastAsia="宋体" w:hAnsi="Times New Roman" w:cs="Times New Roman"/>
          <w:sz w:val="24"/>
          <w:szCs w:val="24"/>
          <w:u w:color="000000"/>
        </w:rPr>
        <w:t>八、投标产品要求</w:t>
      </w:r>
    </w:p>
    <w:p w14:paraId="397BE39A" w14:textId="77777777" w:rsidR="00951E35" w:rsidRDefault="00000000">
      <w:pPr>
        <w:spacing w:line="360" w:lineRule="auto"/>
        <w:rPr>
          <w:rFonts w:ascii="Times New Roman" w:eastAsia="宋体" w:hAnsi="Times New Roman" w:cs="Times New Roman"/>
          <w:sz w:val="24"/>
          <w:szCs w:val="24"/>
          <w:u w:color="000000"/>
        </w:rPr>
      </w:pPr>
      <w:r>
        <w:rPr>
          <w:rFonts w:ascii="Times New Roman" w:eastAsia="宋体" w:hAnsi="Times New Roman" w:cs="Times New Roman"/>
          <w:sz w:val="24"/>
          <w:szCs w:val="24"/>
          <w:u w:color="000000"/>
        </w:rPr>
        <w:t>九、技术方案</w:t>
      </w:r>
    </w:p>
    <w:p w14:paraId="60D7617C" w14:textId="77777777" w:rsidR="00951E35" w:rsidRDefault="00000000">
      <w:pPr>
        <w:spacing w:line="360" w:lineRule="auto"/>
        <w:rPr>
          <w:rFonts w:ascii="Times New Roman" w:eastAsia="宋体" w:hAnsi="Times New Roman" w:cs="Times New Roman"/>
          <w:sz w:val="24"/>
          <w:szCs w:val="24"/>
          <w:u w:color="000000"/>
        </w:rPr>
      </w:pPr>
      <w:r>
        <w:rPr>
          <w:rFonts w:ascii="Times New Roman" w:eastAsia="宋体" w:hAnsi="Times New Roman" w:cs="Times New Roman"/>
          <w:sz w:val="24"/>
          <w:szCs w:val="24"/>
          <w:u w:color="000000"/>
        </w:rPr>
        <w:t>十、投标人其它声明及材料</w:t>
      </w:r>
    </w:p>
    <w:p w14:paraId="41C3CA62" w14:textId="77777777" w:rsidR="00951E35" w:rsidRDefault="00951E35">
      <w:pPr>
        <w:spacing w:line="360" w:lineRule="auto"/>
        <w:rPr>
          <w:rFonts w:ascii="Times New Roman" w:eastAsia="宋体" w:hAnsi="Times New Roman" w:cs="Times New Roman"/>
          <w:sz w:val="28"/>
          <w:szCs w:val="28"/>
          <w:u w:color="000000"/>
        </w:rPr>
      </w:pPr>
    </w:p>
    <w:p w14:paraId="0F37E081" w14:textId="77777777" w:rsidR="00951E35" w:rsidRDefault="00000000">
      <w:pPr>
        <w:jc w:val="left"/>
        <w:rPr>
          <w:rFonts w:ascii="Times New Roman" w:eastAsia="宋体" w:hAnsi="Times New Roman" w:cs="Times New Roman"/>
        </w:rPr>
      </w:pPr>
      <w:r>
        <w:rPr>
          <w:rFonts w:ascii="Times New Roman" w:eastAsia="宋体" w:hAnsi="Times New Roman" w:cs="Times New Roman"/>
        </w:rPr>
        <w:br w:type="page"/>
      </w:r>
    </w:p>
    <w:p w14:paraId="6DAC729A" w14:textId="77777777" w:rsidR="00951E35" w:rsidRDefault="0000000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bookmarkStart w:id="22" w:name="_Toc448069988"/>
      <w:bookmarkStart w:id="23" w:name="_Toc415494574"/>
      <w:bookmarkStart w:id="24" w:name="_Toc50"/>
      <w:bookmarkStart w:id="25" w:name="_Toc67403427"/>
      <w:bookmarkStart w:id="26" w:name="_Toc11859491"/>
      <w:r>
        <w:rPr>
          <w:rFonts w:ascii="Times New Roman" w:eastAsia="黑体" w:hAnsi="Times New Roman" w:cs="Times New Roman"/>
          <w:sz w:val="24"/>
          <w:szCs w:val="24"/>
          <w:u w:color="000000"/>
        </w:rPr>
        <w:lastRenderedPageBreak/>
        <w:t xml:space="preserve">6.1 </w:t>
      </w:r>
      <w:bookmarkEnd w:id="22"/>
      <w:bookmarkEnd w:id="23"/>
      <w:bookmarkEnd w:id="24"/>
      <w:r>
        <w:rPr>
          <w:rFonts w:ascii="Times New Roman" w:eastAsia="黑体" w:hAnsi="Times New Roman" w:cs="Times New Roman"/>
          <w:sz w:val="24"/>
          <w:szCs w:val="24"/>
          <w:u w:color="000000"/>
        </w:rPr>
        <w:t>投标函</w:t>
      </w:r>
      <w:bookmarkEnd w:id="25"/>
      <w:bookmarkEnd w:id="26"/>
    </w:p>
    <w:p w14:paraId="0BB57190" w14:textId="77777777" w:rsidR="00951E35" w:rsidRDefault="00000000">
      <w:pPr>
        <w:snapToGrid w:val="0"/>
        <w:spacing w:line="360" w:lineRule="auto"/>
        <w:jc w:val="center"/>
        <w:rPr>
          <w:rFonts w:ascii="Times New Roman" w:eastAsia="黑体" w:hAnsi="Times New Roman" w:cs="Times New Roman"/>
          <w:sz w:val="28"/>
          <w:szCs w:val="24"/>
          <w:u w:color="000000"/>
          <w:lang w:val="zh-TW"/>
        </w:rPr>
      </w:pPr>
      <w:r>
        <w:rPr>
          <w:rFonts w:ascii="Times New Roman" w:eastAsia="黑体" w:hAnsi="Times New Roman" w:cs="Times New Roman"/>
          <w:sz w:val="28"/>
          <w:szCs w:val="24"/>
          <w:u w:color="000000"/>
          <w:lang w:val="zh-TW"/>
        </w:rPr>
        <w:t>投标函</w:t>
      </w:r>
    </w:p>
    <w:p w14:paraId="4AD25F47" w14:textId="339E184A" w:rsidR="00951E35" w:rsidRDefault="00000000">
      <w:pPr>
        <w:pStyle w:val="afe"/>
        <w:spacing w:before="0" w:after="0" w:line="300" w:lineRule="auto"/>
        <w:ind w:firstLine="0"/>
        <w:rPr>
          <w:rFonts w:ascii="Times New Roman" w:hAnsi="Times New Roman"/>
          <w:kern w:val="2"/>
          <w:szCs w:val="21"/>
        </w:rPr>
      </w:pPr>
      <w:r>
        <w:rPr>
          <w:rFonts w:ascii="Times New Roman" w:hAnsi="Times New Roman"/>
          <w:kern w:val="2"/>
          <w:szCs w:val="21"/>
        </w:rPr>
        <w:t>致：</w:t>
      </w:r>
      <w:r w:rsidR="00FE7E22">
        <w:rPr>
          <w:rFonts w:ascii="Times New Roman" w:hAnsi="Times New Roman"/>
          <w:kern w:val="2"/>
          <w:szCs w:val="21"/>
        </w:rPr>
        <w:t>南京市浦口区土地储备中心</w:t>
      </w:r>
    </w:p>
    <w:p w14:paraId="039E08F4" w14:textId="75D2F748" w:rsidR="00951E35" w:rsidRDefault="00000000">
      <w:pPr>
        <w:pStyle w:val="afe"/>
        <w:spacing w:before="0" w:after="0" w:line="300" w:lineRule="auto"/>
        <w:ind w:firstLineChars="200"/>
        <w:rPr>
          <w:rFonts w:ascii="Times New Roman" w:hAnsi="Times New Roman"/>
          <w:kern w:val="2"/>
          <w:szCs w:val="21"/>
        </w:rPr>
      </w:pPr>
      <w:r>
        <w:rPr>
          <w:rFonts w:ascii="Times New Roman" w:hAnsi="Times New Roman"/>
          <w:kern w:val="2"/>
          <w:szCs w:val="21"/>
        </w:rPr>
        <w:t>根据贵方</w:t>
      </w:r>
      <w:r w:rsidR="00BC2EA4">
        <w:rPr>
          <w:rFonts w:ascii="Times New Roman" w:hAnsi="Times New Roman"/>
          <w:kern w:val="2"/>
          <w:szCs w:val="21"/>
          <w:u w:val="single"/>
        </w:rPr>
        <w:t>南京江北新区控制性详细规划</w:t>
      </w:r>
      <w:r w:rsidR="00BC2EA4">
        <w:rPr>
          <w:rFonts w:ascii="Times New Roman" w:hAnsi="Times New Roman"/>
          <w:kern w:val="2"/>
          <w:szCs w:val="21"/>
          <w:u w:val="single"/>
        </w:rPr>
        <w:t>NJJBd020—22</w:t>
      </w:r>
      <w:r w:rsidR="00BC2EA4">
        <w:rPr>
          <w:rFonts w:ascii="Times New Roman" w:hAnsi="Times New Roman"/>
          <w:kern w:val="2"/>
          <w:szCs w:val="21"/>
          <w:u w:val="single"/>
        </w:rPr>
        <w:t>规划管理单元（江招地块）图则修改项目</w:t>
      </w:r>
      <w:r>
        <w:rPr>
          <w:rFonts w:ascii="Times New Roman" w:hAnsi="Times New Roman"/>
          <w:kern w:val="2"/>
          <w:szCs w:val="21"/>
          <w:u w:val="single"/>
        </w:rPr>
        <w:t>（项目编号：</w:t>
      </w:r>
      <w:r>
        <w:rPr>
          <w:rFonts w:ascii="Times New Roman" w:hAnsi="Times New Roman" w:hint="eastAsia"/>
          <w:kern w:val="2"/>
          <w:szCs w:val="21"/>
          <w:u w:val="single"/>
        </w:rPr>
        <w:t xml:space="preserve">     </w:t>
      </w:r>
      <w:r>
        <w:rPr>
          <w:rFonts w:ascii="Times New Roman" w:hAnsi="Times New Roman"/>
          <w:kern w:val="2"/>
          <w:szCs w:val="21"/>
          <w:u w:val="single"/>
        </w:rPr>
        <w:t>）</w:t>
      </w:r>
      <w:r>
        <w:rPr>
          <w:rFonts w:ascii="Times New Roman" w:hAnsi="Times New Roman"/>
          <w:kern w:val="2"/>
          <w:szCs w:val="21"/>
        </w:rPr>
        <w:t>的采购文件，正式授权下述签字人</w:t>
      </w:r>
      <w:r>
        <w:rPr>
          <w:rFonts w:ascii="Times New Roman" w:hAnsi="Times New Roman"/>
          <w:kern w:val="2"/>
          <w:szCs w:val="21"/>
        </w:rPr>
        <w:t>____________</w:t>
      </w:r>
      <w:r>
        <w:rPr>
          <w:rFonts w:ascii="Times New Roman" w:hAnsi="Times New Roman"/>
          <w:kern w:val="2"/>
          <w:szCs w:val="21"/>
        </w:rPr>
        <w:t>（姓名和职务）代表我方</w:t>
      </w:r>
      <w:r>
        <w:rPr>
          <w:rFonts w:ascii="Times New Roman" w:hAnsi="Times New Roman"/>
          <w:kern w:val="2"/>
          <w:szCs w:val="21"/>
        </w:rPr>
        <w:t>____________</w:t>
      </w:r>
      <w:r>
        <w:rPr>
          <w:rFonts w:ascii="Times New Roman" w:hAnsi="Times New Roman"/>
          <w:kern w:val="2"/>
          <w:szCs w:val="21"/>
        </w:rPr>
        <w:t>（投标人的名称），全权处理本次项目投标的有关事宜。</w:t>
      </w:r>
    </w:p>
    <w:p w14:paraId="60CA2A2B" w14:textId="77777777" w:rsidR="00951E35" w:rsidRDefault="00000000">
      <w:pPr>
        <w:pStyle w:val="afe"/>
        <w:spacing w:before="0" w:after="0" w:line="300" w:lineRule="auto"/>
        <w:ind w:firstLineChars="200"/>
        <w:rPr>
          <w:rFonts w:ascii="Times New Roman" w:hAnsi="Times New Roman"/>
          <w:kern w:val="2"/>
          <w:szCs w:val="21"/>
        </w:rPr>
      </w:pPr>
      <w:r>
        <w:rPr>
          <w:rFonts w:ascii="Times New Roman" w:hAnsi="Times New Roman"/>
          <w:kern w:val="2"/>
          <w:szCs w:val="21"/>
        </w:rPr>
        <w:t>据此函，投标人宣布同意如下：</w:t>
      </w:r>
    </w:p>
    <w:p w14:paraId="46C08FEF" w14:textId="77777777" w:rsidR="00951E35" w:rsidRDefault="00000000">
      <w:pPr>
        <w:pStyle w:val="afe"/>
        <w:spacing w:before="0" w:after="0" w:line="300" w:lineRule="auto"/>
        <w:rPr>
          <w:rFonts w:ascii="Times New Roman" w:hAnsi="Times New Roman"/>
          <w:kern w:val="2"/>
          <w:szCs w:val="21"/>
        </w:rPr>
      </w:pPr>
      <w:r>
        <w:rPr>
          <w:rFonts w:ascii="Times New Roman" w:hAnsi="Times New Roman"/>
          <w:kern w:val="2"/>
          <w:szCs w:val="21"/>
        </w:rPr>
        <w:t>1.</w:t>
      </w:r>
      <w:r>
        <w:rPr>
          <w:rFonts w:ascii="Times New Roman" w:hAnsi="Times New Roman"/>
          <w:kern w:val="2"/>
          <w:szCs w:val="21"/>
        </w:rPr>
        <w:t>按采购文件规定的各项要求，向买方提供所需货物与服务。</w:t>
      </w:r>
    </w:p>
    <w:p w14:paraId="645E9545" w14:textId="77777777" w:rsidR="00951E35" w:rsidRDefault="00000000">
      <w:pPr>
        <w:pStyle w:val="afe"/>
        <w:spacing w:before="0" w:after="0" w:line="300" w:lineRule="auto"/>
        <w:ind w:firstLineChars="200"/>
        <w:rPr>
          <w:rFonts w:ascii="Times New Roman" w:hAnsi="Times New Roman"/>
          <w:kern w:val="2"/>
          <w:szCs w:val="21"/>
        </w:rPr>
      </w:pPr>
      <w:r>
        <w:rPr>
          <w:rFonts w:ascii="Times New Roman" w:hAnsi="Times New Roman"/>
          <w:kern w:val="2"/>
          <w:szCs w:val="21"/>
        </w:rPr>
        <w:t>2.</w:t>
      </w:r>
      <w:r>
        <w:rPr>
          <w:rFonts w:ascii="Times New Roman" w:hAnsi="Times New Roman"/>
          <w:kern w:val="2"/>
          <w:szCs w:val="21"/>
        </w:rPr>
        <w:t>我们完全理解贵方不一定将合同授予最低报价的投标人。</w:t>
      </w:r>
    </w:p>
    <w:p w14:paraId="1B9162EB" w14:textId="77777777" w:rsidR="00951E35" w:rsidRDefault="00000000">
      <w:pPr>
        <w:pStyle w:val="afe"/>
        <w:spacing w:before="0" w:after="0" w:line="300" w:lineRule="auto"/>
        <w:ind w:firstLineChars="200"/>
        <w:rPr>
          <w:rFonts w:ascii="Times New Roman" w:hAnsi="Times New Roman"/>
          <w:kern w:val="2"/>
          <w:szCs w:val="21"/>
        </w:rPr>
      </w:pPr>
      <w:r>
        <w:rPr>
          <w:rFonts w:ascii="Times New Roman" w:hAnsi="Times New Roman"/>
          <w:kern w:val="2"/>
          <w:szCs w:val="21"/>
        </w:rPr>
        <w:t>3.</w:t>
      </w:r>
      <w:r>
        <w:rPr>
          <w:rFonts w:ascii="Times New Roman" w:hAnsi="Times New Roman"/>
          <w:kern w:val="2"/>
          <w:szCs w:val="21"/>
        </w:rPr>
        <w:t>我们已详细审核全部采购文件及其有效补充文件，我们知道必须放弃提出含糊不清或误解问题的权利。</w:t>
      </w:r>
    </w:p>
    <w:p w14:paraId="338C8599" w14:textId="77777777" w:rsidR="00951E35" w:rsidRDefault="00000000">
      <w:pPr>
        <w:pStyle w:val="afe"/>
        <w:spacing w:before="0" w:after="0" w:line="300" w:lineRule="auto"/>
        <w:rPr>
          <w:rFonts w:ascii="Times New Roman" w:hAnsi="Times New Roman"/>
          <w:kern w:val="2"/>
          <w:szCs w:val="21"/>
        </w:rPr>
      </w:pPr>
      <w:r>
        <w:rPr>
          <w:rFonts w:ascii="Times New Roman" w:hAnsi="Times New Roman"/>
          <w:kern w:val="2"/>
          <w:szCs w:val="21"/>
        </w:rPr>
        <w:t>4.</w:t>
      </w:r>
      <w:r>
        <w:rPr>
          <w:rFonts w:ascii="Times New Roman" w:hAnsi="Times New Roman"/>
          <w:kern w:val="2"/>
          <w:szCs w:val="21"/>
        </w:rPr>
        <w:t>我们同意从规定的开标日期起遵循本投标文件，并在规定的投标有效期期满之前均具有约束力。</w:t>
      </w:r>
    </w:p>
    <w:p w14:paraId="30EE0936" w14:textId="77777777" w:rsidR="00951E35" w:rsidRDefault="00000000">
      <w:pPr>
        <w:pStyle w:val="afe"/>
        <w:spacing w:before="0" w:after="0" w:line="300" w:lineRule="auto"/>
        <w:rPr>
          <w:rFonts w:ascii="Times New Roman" w:hAnsi="Times New Roman"/>
          <w:kern w:val="2"/>
          <w:szCs w:val="21"/>
        </w:rPr>
      </w:pPr>
      <w:r>
        <w:rPr>
          <w:rFonts w:ascii="Times New Roman" w:hAnsi="Times New Roman"/>
          <w:kern w:val="2"/>
          <w:szCs w:val="21"/>
        </w:rPr>
        <w:t>5.</w:t>
      </w:r>
      <w:r>
        <w:rPr>
          <w:rFonts w:ascii="Times New Roman" w:hAnsi="Times New Roman"/>
          <w:kern w:val="2"/>
          <w:szCs w:val="21"/>
        </w:rPr>
        <w:t>如果在开标后规定的投标有效期内撤回投标或中标后拒绝签订合同，我们的投标保证金可被贵方没收。</w:t>
      </w:r>
    </w:p>
    <w:p w14:paraId="36E43329" w14:textId="77777777" w:rsidR="00951E35" w:rsidRDefault="00000000">
      <w:pPr>
        <w:pStyle w:val="afe"/>
        <w:spacing w:before="0" w:after="0" w:line="300" w:lineRule="auto"/>
        <w:rPr>
          <w:rFonts w:ascii="Times New Roman" w:hAnsi="Times New Roman"/>
          <w:kern w:val="2"/>
          <w:szCs w:val="21"/>
        </w:rPr>
      </w:pPr>
      <w:r>
        <w:rPr>
          <w:rFonts w:ascii="Times New Roman" w:hAnsi="Times New Roman"/>
          <w:kern w:val="2"/>
          <w:szCs w:val="21"/>
        </w:rPr>
        <w:t>6.</w:t>
      </w:r>
      <w:r>
        <w:rPr>
          <w:rFonts w:ascii="Times New Roman" w:hAnsi="Times New Roman"/>
          <w:kern w:val="2"/>
          <w:szCs w:val="21"/>
        </w:rPr>
        <w:t>同意向贵方提供贵方可能另外要求的与投标有关的任何证据或资料，并保证我方已提供和将要提供的文件是真实的、准确的。</w:t>
      </w:r>
    </w:p>
    <w:p w14:paraId="6B8B7DDD" w14:textId="77777777" w:rsidR="00951E35" w:rsidRDefault="00000000">
      <w:pPr>
        <w:pStyle w:val="afe"/>
        <w:spacing w:before="0" w:after="0" w:line="300" w:lineRule="auto"/>
        <w:rPr>
          <w:rFonts w:ascii="Times New Roman" w:hAnsi="Times New Roman"/>
          <w:kern w:val="2"/>
          <w:szCs w:val="21"/>
        </w:rPr>
      </w:pPr>
      <w:r>
        <w:rPr>
          <w:rFonts w:ascii="Times New Roman" w:hAnsi="Times New Roman"/>
          <w:kern w:val="2"/>
          <w:szCs w:val="21"/>
        </w:rPr>
        <w:t>7.</w:t>
      </w:r>
      <w:r>
        <w:rPr>
          <w:rFonts w:ascii="Times New Roman" w:hAnsi="Times New Roman"/>
          <w:kern w:val="2"/>
          <w:szCs w:val="21"/>
        </w:rPr>
        <w:t>一旦我方中标</w:t>
      </w:r>
      <w:r>
        <w:rPr>
          <w:rFonts w:ascii="Times New Roman" w:hAnsi="Times New Roman"/>
          <w:kern w:val="2"/>
          <w:szCs w:val="21"/>
        </w:rPr>
        <w:t>,</w:t>
      </w:r>
      <w:r>
        <w:rPr>
          <w:rFonts w:ascii="Times New Roman" w:hAnsi="Times New Roman"/>
          <w:kern w:val="2"/>
          <w:szCs w:val="21"/>
        </w:rPr>
        <w:t>我方将根据采购文件的规定，严格履行合同的责任和义务</w:t>
      </w:r>
      <w:r>
        <w:rPr>
          <w:rFonts w:ascii="Times New Roman" w:hAnsi="Times New Roman"/>
          <w:kern w:val="2"/>
          <w:szCs w:val="21"/>
        </w:rPr>
        <w:t>,</w:t>
      </w:r>
      <w:r>
        <w:rPr>
          <w:rFonts w:ascii="Times New Roman" w:hAnsi="Times New Roman"/>
          <w:kern w:val="2"/>
          <w:szCs w:val="21"/>
        </w:rPr>
        <w:t>并保证在采购文件规定的时间完成项目，交付买方验收、使用。</w:t>
      </w:r>
    </w:p>
    <w:p w14:paraId="61687C8C" w14:textId="77777777" w:rsidR="00951E35" w:rsidRDefault="00000000">
      <w:pPr>
        <w:pStyle w:val="afe"/>
        <w:spacing w:before="0" w:after="0" w:line="300" w:lineRule="auto"/>
        <w:ind w:firstLineChars="200"/>
        <w:rPr>
          <w:rFonts w:ascii="Times New Roman" w:hAnsi="Times New Roman"/>
          <w:kern w:val="2"/>
          <w:szCs w:val="21"/>
        </w:rPr>
      </w:pPr>
      <w:r>
        <w:rPr>
          <w:rFonts w:ascii="Times New Roman" w:hAnsi="Times New Roman"/>
          <w:kern w:val="2"/>
          <w:szCs w:val="21"/>
        </w:rPr>
        <w:t>8.</w:t>
      </w:r>
      <w:r>
        <w:rPr>
          <w:rFonts w:ascii="Times New Roman" w:hAnsi="Times New Roman"/>
          <w:kern w:val="2"/>
          <w:szCs w:val="21"/>
        </w:rPr>
        <w:t>遵守采购文件中要求的收费项目和标准。</w:t>
      </w:r>
    </w:p>
    <w:p w14:paraId="007EEB0B" w14:textId="77777777" w:rsidR="00951E35" w:rsidRDefault="00000000">
      <w:pPr>
        <w:pStyle w:val="afe"/>
        <w:spacing w:before="0" w:after="0" w:line="300" w:lineRule="auto"/>
        <w:ind w:firstLineChars="200"/>
        <w:rPr>
          <w:rFonts w:ascii="Times New Roman" w:hAnsi="Times New Roman"/>
          <w:kern w:val="2"/>
          <w:szCs w:val="21"/>
        </w:rPr>
      </w:pPr>
      <w:r>
        <w:rPr>
          <w:rFonts w:ascii="Times New Roman" w:hAnsi="Times New Roman"/>
          <w:kern w:val="2"/>
          <w:szCs w:val="21"/>
        </w:rPr>
        <w:t>9.</w:t>
      </w:r>
      <w:r>
        <w:rPr>
          <w:rFonts w:ascii="Times New Roman" w:hAnsi="Times New Roman"/>
          <w:kern w:val="2"/>
          <w:szCs w:val="21"/>
        </w:rPr>
        <w:t>与本投标有关的正式通讯地址为：</w:t>
      </w:r>
    </w:p>
    <w:p w14:paraId="200BB2DB" w14:textId="77777777" w:rsidR="00951E35" w:rsidRDefault="00000000">
      <w:pPr>
        <w:pStyle w:val="afe"/>
        <w:spacing w:before="0" w:after="0" w:line="300" w:lineRule="auto"/>
        <w:ind w:leftChars="200" w:left="420" w:firstLineChars="200"/>
        <w:rPr>
          <w:rFonts w:ascii="Times New Roman" w:hAnsi="Times New Roman"/>
          <w:kern w:val="2"/>
          <w:szCs w:val="21"/>
        </w:rPr>
      </w:pPr>
      <w:r>
        <w:rPr>
          <w:rFonts w:ascii="Times New Roman" w:hAnsi="Times New Roman"/>
          <w:kern w:val="2"/>
          <w:szCs w:val="21"/>
        </w:rPr>
        <w:t>地</w:t>
      </w:r>
      <w:r>
        <w:rPr>
          <w:rFonts w:ascii="Times New Roman" w:hAnsi="Times New Roman"/>
          <w:kern w:val="2"/>
          <w:szCs w:val="21"/>
        </w:rPr>
        <w:t xml:space="preserve">        </w:t>
      </w:r>
      <w:r>
        <w:rPr>
          <w:rFonts w:ascii="Times New Roman" w:hAnsi="Times New Roman"/>
          <w:kern w:val="2"/>
          <w:szCs w:val="21"/>
        </w:rPr>
        <w:t>址：</w:t>
      </w:r>
    </w:p>
    <w:p w14:paraId="7BD93553" w14:textId="77777777" w:rsidR="00951E35" w:rsidRDefault="00000000">
      <w:pPr>
        <w:pStyle w:val="afe"/>
        <w:spacing w:before="0" w:after="0" w:line="300" w:lineRule="auto"/>
        <w:ind w:leftChars="200" w:left="420" w:firstLineChars="200"/>
        <w:rPr>
          <w:rFonts w:ascii="Times New Roman" w:hAnsi="Times New Roman"/>
          <w:kern w:val="2"/>
          <w:szCs w:val="21"/>
        </w:rPr>
      </w:pPr>
      <w:r>
        <w:rPr>
          <w:rFonts w:ascii="Times New Roman" w:hAnsi="Times New Roman"/>
          <w:kern w:val="2"/>
          <w:szCs w:val="21"/>
        </w:rPr>
        <w:t>邮</w:t>
      </w:r>
      <w:r>
        <w:rPr>
          <w:rFonts w:ascii="Times New Roman" w:hAnsi="Times New Roman"/>
          <w:kern w:val="2"/>
          <w:szCs w:val="21"/>
        </w:rPr>
        <w:t xml:space="preserve">        </w:t>
      </w:r>
      <w:r>
        <w:rPr>
          <w:rFonts w:ascii="Times New Roman" w:hAnsi="Times New Roman"/>
          <w:kern w:val="2"/>
          <w:szCs w:val="21"/>
        </w:rPr>
        <w:t>编：</w:t>
      </w:r>
    </w:p>
    <w:p w14:paraId="56DFBE94" w14:textId="77777777" w:rsidR="00951E35" w:rsidRDefault="00000000">
      <w:pPr>
        <w:pStyle w:val="afe"/>
        <w:spacing w:before="0" w:after="0" w:line="300" w:lineRule="auto"/>
        <w:ind w:leftChars="200" w:left="420" w:firstLineChars="200"/>
        <w:rPr>
          <w:rFonts w:ascii="Times New Roman" w:hAnsi="Times New Roman"/>
          <w:kern w:val="2"/>
          <w:szCs w:val="21"/>
        </w:rPr>
      </w:pPr>
      <w:r>
        <w:rPr>
          <w:rFonts w:ascii="Times New Roman" w:hAnsi="Times New Roman"/>
          <w:kern w:val="2"/>
          <w:szCs w:val="21"/>
        </w:rPr>
        <w:t>电</w:t>
      </w:r>
      <w:r>
        <w:rPr>
          <w:rFonts w:ascii="Times New Roman" w:hAnsi="Times New Roman"/>
          <w:kern w:val="2"/>
          <w:szCs w:val="21"/>
        </w:rPr>
        <w:t xml:space="preserve">        </w:t>
      </w:r>
      <w:r>
        <w:rPr>
          <w:rFonts w:ascii="Times New Roman" w:hAnsi="Times New Roman"/>
          <w:kern w:val="2"/>
          <w:szCs w:val="21"/>
        </w:rPr>
        <w:t>话：</w:t>
      </w:r>
    </w:p>
    <w:p w14:paraId="609F1AF1" w14:textId="77777777" w:rsidR="00951E35" w:rsidRDefault="00000000">
      <w:pPr>
        <w:pStyle w:val="afe"/>
        <w:spacing w:before="0" w:after="0" w:line="300" w:lineRule="auto"/>
        <w:ind w:leftChars="200" w:left="420" w:firstLineChars="200"/>
        <w:rPr>
          <w:rFonts w:ascii="Times New Roman" w:hAnsi="Times New Roman"/>
          <w:kern w:val="2"/>
          <w:szCs w:val="21"/>
        </w:rPr>
      </w:pPr>
      <w:r>
        <w:rPr>
          <w:rFonts w:ascii="Times New Roman" w:hAnsi="Times New Roman"/>
          <w:kern w:val="2"/>
          <w:szCs w:val="21"/>
        </w:rPr>
        <w:t>传</w:t>
      </w:r>
      <w:r>
        <w:rPr>
          <w:rFonts w:ascii="Times New Roman" w:hAnsi="Times New Roman"/>
          <w:kern w:val="2"/>
          <w:szCs w:val="21"/>
        </w:rPr>
        <w:t xml:space="preserve">        </w:t>
      </w:r>
      <w:r>
        <w:rPr>
          <w:rFonts w:ascii="Times New Roman" w:hAnsi="Times New Roman"/>
          <w:kern w:val="2"/>
          <w:szCs w:val="21"/>
        </w:rPr>
        <w:t>真：</w:t>
      </w:r>
    </w:p>
    <w:p w14:paraId="52D96DF6" w14:textId="77777777" w:rsidR="00951E35" w:rsidRDefault="00000000">
      <w:pPr>
        <w:pStyle w:val="afe"/>
        <w:spacing w:before="0" w:after="0" w:line="300" w:lineRule="auto"/>
        <w:ind w:leftChars="200" w:left="420" w:firstLineChars="200"/>
        <w:rPr>
          <w:rFonts w:ascii="Times New Roman" w:hAnsi="Times New Roman"/>
          <w:kern w:val="2"/>
          <w:szCs w:val="21"/>
        </w:rPr>
      </w:pPr>
      <w:r>
        <w:rPr>
          <w:rFonts w:ascii="Times New Roman" w:hAnsi="Times New Roman"/>
          <w:kern w:val="2"/>
          <w:szCs w:val="21"/>
        </w:rPr>
        <w:t>投标人开户行：</w:t>
      </w:r>
    </w:p>
    <w:p w14:paraId="7A5C4B1C" w14:textId="77777777" w:rsidR="00951E35" w:rsidRDefault="00000000">
      <w:pPr>
        <w:pStyle w:val="afe"/>
        <w:spacing w:before="0" w:after="0" w:line="300" w:lineRule="auto"/>
        <w:ind w:leftChars="200" w:left="420" w:firstLineChars="200"/>
        <w:rPr>
          <w:rFonts w:ascii="Times New Roman" w:hAnsi="Times New Roman"/>
          <w:kern w:val="2"/>
          <w:szCs w:val="21"/>
        </w:rPr>
      </w:pPr>
      <w:r>
        <w:rPr>
          <w:rFonts w:ascii="Times New Roman" w:hAnsi="Times New Roman"/>
          <w:kern w:val="2"/>
          <w:szCs w:val="21"/>
        </w:rPr>
        <w:t>账</w:t>
      </w:r>
      <w:r>
        <w:rPr>
          <w:rFonts w:ascii="Times New Roman" w:hAnsi="Times New Roman"/>
          <w:kern w:val="2"/>
          <w:szCs w:val="21"/>
        </w:rPr>
        <w:t xml:space="preserve">        </w:t>
      </w:r>
      <w:r>
        <w:rPr>
          <w:rFonts w:ascii="Times New Roman" w:hAnsi="Times New Roman"/>
          <w:kern w:val="2"/>
          <w:szCs w:val="21"/>
        </w:rPr>
        <w:t>户：</w:t>
      </w:r>
      <w:r>
        <w:rPr>
          <w:rFonts w:ascii="Times New Roman" w:hAnsi="Times New Roman"/>
          <w:kern w:val="2"/>
          <w:szCs w:val="21"/>
        </w:rPr>
        <w:t xml:space="preserve"> </w:t>
      </w:r>
    </w:p>
    <w:p w14:paraId="41BA5BB8" w14:textId="77777777" w:rsidR="00951E35" w:rsidRDefault="00000000">
      <w:pPr>
        <w:pStyle w:val="afe"/>
        <w:spacing w:before="0" w:after="0" w:line="300" w:lineRule="auto"/>
        <w:ind w:leftChars="200" w:left="420" w:firstLineChars="200"/>
        <w:rPr>
          <w:rFonts w:ascii="Times New Roman" w:hAnsi="Times New Roman"/>
          <w:kern w:val="2"/>
          <w:szCs w:val="21"/>
        </w:rPr>
      </w:pPr>
      <w:r>
        <w:rPr>
          <w:rFonts w:ascii="Times New Roman" w:hAnsi="Times New Roman"/>
          <w:kern w:val="2"/>
          <w:szCs w:val="21"/>
        </w:rPr>
        <w:t>投标人授权代表姓名（签字）：</w:t>
      </w:r>
      <w:r>
        <w:rPr>
          <w:rFonts w:ascii="Times New Roman" w:hAnsi="Times New Roman"/>
          <w:kern w:val="2"/>
          <w:szCs w:val="21"/>
        </w:rPr>
        <w:t xml:space="preserve"> </w:t>
      </w:r>
    </w:p>
    <w:p w14:paraId="255D8713" w14:textId="77777777" w:rsidR="00951E35" w:rsidRDefault="00000000">
      <w:pPr>
        <w:pStyle w:val="afe"/>
        <w:spacing w:before="0" w:after="0" w:line="300" w:lineRule="auto"/>
        <w:ind w:leftChars="200" w:left="420" w:firstLineChars="200"/>
        <w:rPr>
          <w:rFonts w:ascii="Times New Roman" w:hAnsi="Times New Roman"/>
          <w:kern w:val="2"/>
          <w:szCs w:val="21"/>
        </w:rPr>
      </w:pPr>
      <w:r>
        <w:rPr>
          <w:rFonts w:ascii="Times New Roman" w:hAnsi="Times New Roman"/>
          <w:kern w:val="2"/>
          <w:szCs w:val="21"/>
        </w:rPr>
        <w:t>投标人名称（公章）：</w:t>
      </w:r>
      <w:r>
        <w:rPr>
          <w:rFonts w:ascii="Times New Roman" w:hAnsi="Times New Roman"/>
          <w:kern w:val="2"/>
          <w:szCs w:val="21"/>
        </w:rPr>
        <w:t xml:space="preserve"> </w:t>
      </w:r>
    </w:p>
    <w:p w14:paraId="1013A697" w14:textId="77777777" w:rsidR="00951E35" w:rsidRDefault="00000000">
      <w:pPr>
        <w:pStyle w:val="afe"/>
        <w:spacing w:before="0" w:after="0" w:line="300" w:lineRule="auto"/>
        <w:ind w:leftChars="200" w:left="420" w:firstLineChars="200"/>
        <w:rPr>
          <w:rFonts w:ascii="Times New Roman" w:hAnsi="Times New Roman"/>
          <w:kern w:val="2"/>
          <w:szCs w:val="21"/>
        </w:rPr>
      </w:pPr>
      <w:r>
        <w:rPr>
          <w:rFonts w:ascii="Times New Roman" w:hAnsi="Times New Roman"/>
          <w:kern w:val="2"/>
          <w:szCs w:val="21"/>
        </w:rPr>
        <w:t>日</w:t>
      </w:r>
      <w:r>
        <w:rPr>
          <w:rFonts w:ascii="Times New Roman" w:hAnsi="Times New Roman"/>
          <w:kern w:val="2"/>
          <w:szCs w:val="21"/>
        </w:rPr>
        <w:t xml:space="preserve">        </w:t>
      </w:r>
      <w:r>
        <w:rPr>
          <w:rFonts w:ascii="Times New Roman" w:hAnsi="Times New Roman"/>
          <w:kern w:val="2"/>
          <w:szCs w:val="21"/>
        </w:rPr>
        <w:t>期：</w:t>
      </w:r>
      <w:r>
        <w:rPr>
          <w:rFonts w:ascii="Times New Roman" w:hAnsi="Times New Roman"/>
          <w:kern w:val="2"/>
          <w:szCs w:val="21"/>
        </w:rPr>
        <w:t>________</w:t>
      </w:r>
      <w:r>
        <w:rPr>
          <w:rFonts w:ascii="Times New Roman" w:hAnsi="Times New Roman"/>
          <w:kern w:val="2"/>
          <w:szCs w:val="21"/>
        </w:rPr>
        <w:t>年</w:t>
      </w:r>
      <w:r>
        <w:rPr>
          <w:rFonts w:ascii="Times New Roman" w:hAnsi="Times New Roman"/>
          <w:kern w:val="2"/>
          <w:szCs w:val="21"/>
        </w:rPr>
        <w:t>____</w:t>
      </w:r>
      <w:r>
        <w:rPr>
          <w:rFonts w:ascii="Times New Roman" w:hAnsi="Times New Roman"/>
          <w:kern w:val="2"/>
          <w:szCs w:val="21"/>
        </w:rPr>
        <w:t>月</w:t>
      </w:r>
      <w:r>
        <w:rPr>
          <w:rFonts w:ascii="Times New Roman" w:hAnsi="Times New Roman"/>
          <w:kern w:val="2"/>
          <w:szCs w:val="21"/>
        </w:rPr>
        <w:t>____</w:t>
      </w:r>
      <w:r>
        <w:rPr>
          <w:rFonts w:ascii="Times New Roman" w:hAnsi="Times New Roman"/>
          <w:kern w:val="2"/>
          <w:szCs w:val="21"/>
        </w:rPr>
        <w:t>日</w:t>
      </w:r>
    </w:p>
    <w:p w14:paraId="5CEABBA8" w14:textId="77777777" w:rsidR="00951E35" w:rsidRDefault="00951E35">
      <w:pPr>
        <w:snapToGrid w:val="0"/>
        <w:spacing w:line="360" w:lineRule="auto"/>
        <w:jc w:val="right"/>
        <w:rPr>
          <w:rFonts w:ascii="Times New Roman" w:eastAsia="宋体" w:hAnsi="Times New Roman" w:cs="Times New Roman"/>
          <w:szCs w:val="21"/>
          <w:u w:color="000000"/>
        </w:rPr>
      </w:pPr>
    </w:p>
    <w:p w14:paraId="342DFCD7" w14:textId="77777777" w:rsidR="00951E35" w:rsidRDefault="00951E35">
      <w:pPr>
        <w:spacing w:line="360" w:lineRule="auto"/>
        <w:jc w:val="right"/>
        <w:rPr>
          <w:rFonts w:ascii="Times New Roman" w:eastAsia="宋体" w:hAnsi="Times New Roman" w:cs="Times New Roman"/>
          <w:szCs w:val="21"/>
          <w:u w:color="000000"/>
        </w:rPr>
      </w:pPr>
    </w:p>
    <w:p w14:paraId="634991A8" w14:textId="77777777" w:rsidR="00951E35" w:rsidRDefault="00000000">
      <w:pPr>
        <w:jc w:val="left"/>
        <w:rPr>
          <w:rFonts w:ascii="Times New Roman" w:eastAsia="宋体" w:hAnsi="Times New Roman" w:cs="Times New Roman"/>
        </w:rPr>
      </w:pPr>
      <w:r>
        <w:rPr>
          <w:rFonts w:ascii="Times New Roman" w:eastAsia="宋体" w:hAnsi="Times New Roman" w:cs="Times New Roman"/>
        </w:rPr>
        <w:br w:type="page"/>
      </w:r>
    </w:p>
    <w:p w14:paraId="1865B3CC" w14:textId="4F39E4A6" w:rsidR="00951E35" w:rsidRDefault="0000000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bookmarkStart w:id="27" w:name="_Toc11859492"/>
      <w:bookmarkStart w:id="28" w:name="_Toc67403428"/>
      <w:bookmarkStart w:id="29" w:name="_Toc415494579"/>
      <w:bookmarkStart w:id="30" w:name="_Toc448069992"/>
      <w:bookmarkStart w:id="31" w:name="_Toc415494575"/>
      <w:bookmarkStart w:id="32" w:name="_Toc51"/>
      <w:bookmarkStart w:id="33" w:name="_Toc448069989"/>
      <w:bookmarkStart w:id="34" w:name="_Toc452541709"/>
      <w:r>
        <w:rPr>
          <w:rFonts w:ascii="Times New Roman" w:eastAsia="黑体" w:hAnsi="Times New Roman" w:cs="Times New Roman"/>
          <w:sz w:val="24"/>
          <w:szCs w:val="24"/>
          <w:u w:color="000000"/>
        </w:rPr>
        <w:lastRenderedPageBreak/>
        <w:t xml:space="preserve">6.2 </w:t>
      </w:r>
      <w:r w:rsidR="00533B8B">
        <w:rPr>
          <w:rFonts w:ascii="Times New Roman" w:eastAsia="黑体" w:hAnsi="Times New Roman" w:cs="Times New Roman" w:hint="eastAsia"/>
          <w:sz w:val="24"/>
          <w:szCs w:val="24"/>
          <w:u w:color="000000"/>
        </w:rPr>
        <w:t>开标</w:t>
      </w:r>
      <w:r>
        <w:rPr>
          <w:rFonts w:ascii="Times New Roman" w:eastAsia="黑体" w:hAnsi="Times New Roman" w:cs="Times New Roman"/>
          <w:sz w:val="24"/>
          <w:szCs w:val="24"/>
          <w:u w:color="000000"/>
        </w:rPr>
        <w:t>一览表</w:t>
      </w:r>
      <w:bookmarkEnd w:id="27"/>
      <w:bookmarkEnd w:id="28"/>
      <w:bookmarkEnd w:id="29"/>
      <w:bookmarkEnd w:id="30"/>
    </w:p>
    <w:p w14:paraId="10AF63D1" w14:textId="27FB61E1" w:rsidR="00951E35" w:rsidRDefault="00533B8B">
      <w:pPr>
        <w:snapToGrid w:val="0"/>
        <w:spacing w:line="360" w:lineRule="auto"/>
        <w:jc w:val="center"/>
        <w:rPr>
          <w:rFonts w:ascii="Times New Roman" w:eastAsia="黑体" w:hAnsi="Times New Roman" w:cs="Times New Roman"/>
          <w:sz w:val="28"/>
          <w:szCs w:val="24"/>
          <w:u w:color="000000"/>
        </w:rPr>
      </w:pPr>
      <w:r>
        <w:rPr>
          <w:rFonts w:ascii="Times New Roman" w:eastAsia="黑体" w:hAnsi="Times New Roman" w:cs="Times New Roman" w:hint="eastAsia"/>
          <w:sz w:val="28"/>
          <w:szCs w:val="24"/>
          <w:u w:color="000000"/>
          <w:lang w:val="zh-TW"/>
        </w:rPr>
        <w:t>开标</w:t>
      </w:r>
      <w:r w:rsidR="00000000">
        <w:rPr>
          <w:rFonts w:ascii="Times New Roman" w:eastAsia="黑体" w:hAnsi="Times New Roman" w:cs="Times New Roman"/>
          <w:sz w:val="28"/>
          <w:szCs w:val="24"/>
          <w:u w:color="000000"/>
          <w:lang w:val="zh-TW"/>
        </w:rPr>
        <w:t>一览表</w:t>
      </w:r>
    </w:p>
    <w:p w14:paraId="33950013" w14:textId="77777777" w:rsidR="00951E35" w:rsidRDefault="00000000">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投标人全称（加盖公章）：</w:t>
      </w:r>
    </w:p>
    <w:p w14:paraId="7630A6C0" w14:textId="07AB614F" w:rsidR="00951E35" w:rsidRDefault="00000000">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项目名称：</w:t>
      </w:r>
      <w:r w:rsidR="00BC2EA4">
        <w:rPr>
          <w:rFonts w:ascii="Times New Roman" w:hAnsi="Times New Roman" w:cs="Times New Roman"/>
          <w:sz w:val="24"/>
          <w:szCs w:val="24"/>
        </w:rPr>
        <w:t>南京江北新区控制性详细规划</w:t>
      </w:r>
      <w:r w:rsidR="00BC2EA4">
        <w:rPr>
          <w:rFonts w:ascii="Times New Roman" w:hAnsi="Times New Roman" w:cs="Times New Roman"/>
          <w:sz w:val="24"/>
          <w:szCs w:val="24"/>
        </w:rPr>
        <w:t>NJJBd020—22</w:t>
      </w:r>
      <w:r w:rsidR="00BC2EA4">
        <w:rPr>
          <w:rFonts w:ascii="Times New Roman" w:hAnsi="Times New Roman" w:cs="Times New Roman"/>
          <w:sz w:val="24"/>
          <w:szCs w:val="24"/>
        </w:rPr>
        <w:t>规划管理单元（江招地块）图则修改项目</w:t>
      </w:r>
    </w:p>
    <w:p w14:paraId="437A0963" w14:textId="77777777" w:rsidR="00951E35" w:rsidRDefault="00000000">
      <w:pPr>
        <w:adjustRightInd w:val="0"/>
        <w:snapToGrid w:val="0"/>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项目编号：</w:t>
      </w:r>
    </w:p>
    <w:tbl>
      <w:tblPr>
        <w:tblW w:w="8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68"/>
        <w:gridCol w:w="4498"/>
        <w:gridCol w:w="1417"/>
      </w:tblGrid>
      <w:tr w:rsidR="00951E35" w14:paraId="2C0FA195" w14:textId="77777777">
        <w:trPr>
          <w:trHeight w:val="829"/>
          <w:jc w:val="center"/>
        </w:trPr>
        <w:tc>
          <w:tcPr>
            <w:tcW w:w="7336" w:type="dxa"/>
            <w:gridSpan w:val="3"/>
            <w:vAlign w:val="center"/>
          </w:tcPr>
          <w:p w14:paraId="1ACFACDB" w14:textId="77777777" w:rsidR="00951E35" w:rsidRDefault="00000000">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报价项</w:t>
            </w:r>
          </w:p>
        </w:tc>
        <w:tc>
          <w:tcPr>
            <w:tcW w:w="1417" w:type="dxa"/>
            <w:vAlign w:val="center"/>
          </w:tcPr>
          <w:p w14:paraId="48496FC2" w14:textId="77777777" w:rsidR="00951E35" w:rsidRDefault="00000000">
            <w:pPr>
              <w:adjustRightInd w:val="0"/>
              <w:snapToGrid w:val="0"/>
              <w:rPr>
                <w:rFonts w:ascii="Times New Roman" w:hAnsi="Times New Roman" w:cs="Times New Roman"/>
                <w:sz w:val="24"/>
                <w:szCs w:val="24"/>
              </w:rPr>
            </w:pPr>
            <w:r>
              <w:rPr>
                <w:rFonts w:ascii="Times New Roman" w:hAnsi="Times New Roman" w:cs="Times New Roman"/>
                <w:sz w:val="24"/>
                <w:szCs w:val="24"/>
              </w:rPr>
              <w:t>备注</w:t>
            </w:r>
          </w:p>
        </w:tc>
      </w:tr>
      <w:tr w:rsidR="00951E35" w14:paraId="4E65BA2F" w14:textId="77777777">
        <w:trPr>
          <w:cantSplit/>
          <w:trHeight w:val="1535"/>
          <w:jc w:val="center"/>
        </w:trPr>
        <w:tc>
          <w:tcPr>
            <w:tcW w:w="1870" w:type="dxa"/>
            <w:vAlign w:val="center"/>
          </w:tcPr>
          <w:p w14:paraId="3EE9D83E" w14:textId="77777777" w:rsidR="00951E35" w:rsidRDefault="00000000">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投标总价</w:t>
            </w:r>
          </w:p>
          <w:p w14:paraId="778AC522" w14:textId="77777777" w:rsidR="00951E35" w:rsidRDefault="00000000">
            <w:pPr>
              <w:adjustRightInd w:val="0"/>
              <w:snapToGrid w:val="0"/>
              <w:jc w:val="center"/>
              <w:rPr>
                <w:rFonts w:ascii="Times New Roman" w:hAnsi="Times New Roman" w:cs="Times New Roman"/>
                <w:sz w:val="24"/>
                <w:szCs w:val="24"/>
              </w:rPr>
            </w:pPr>
            <w:r>
              <w:rPr>
                <w:rFonts w:ascii="Times New Roman" w:hAnsi="Times New Roman" w:cs="Times New Roman" w:hint="eastAsia"/>
                <w:sz w:val="24"/>
                <w:szCs w:val="24"/>
              </w:rPr>
              <w:t>（含税）</w:t>
            </w:r>
          </w:p>
        </w:tc>
        <w:tc>
          <w:tcPr>
            <w:tcW w:w="968" w:type="dxa"/>
            <w:vAlign w:val="center"/>
          </w:tcPr>
          <w:p w14:paraId="5FE3AFCA" w14:textId="77777777" w:rsidR="00951E35" w:rsidRDefault="00000000">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合计</w:t>
            </w:r>
          </w:p>
        </w:tc>
        <w:tc>
          <w:tcPr>
            <w:tcW w:w="4498" w:type="dxa"/>
            <w:vAlign w:val="center"/>
          </w:tcPr>
          <w:p w14:paraId="745A43EE" w14:textId="77777777" w:rsidR="00951E35" w:rsidRDefault="00000000">
            <w:pPr>
              <w:adjustRightInd w:val="0"/>
              <w:snapToGrid w:val="0"/>
              <w:jc w:val="left"/>
              <w:rPr>
                <w:rFonts w:ascii="Times New Roman" w:hAnsi="Times New Roman" w:cs="Times New Roman"/>
                <w:sz w:val="24"/>
                <w:szCs w:val="24"/>
                <w:u w:val="single"/>
              </w:rPr>
            </w:pPr>
            <w:r>
              <w:rPr>
                <w:rFonts w:ascii="Times New Roman" w:hAnsi="Times New Roman" w:cs="Times New Roman"/>
                <w:sz w:val="24"/>
                <w:szCs w:val="24"/>
              </w:rPr>
              <w:t>小写：人民币</w:t>
            </w:r>
            <w:r>
              <w:rPr>
                <w:rFonts w:ascii="Times New Roman" w:hAnsi="Times New Roman" w:cs="Times New Roman"/>
                <w:sz w:val="24"/>
                <w:szCs w:val="24"/>
                <w:u w:val="single"/>
              </w:rPr>
              <w:t xml:space="preserve">             </w:t>
            </w:r>
          </w:p>
          <w:p w14:paraId="448187B4" w14:textId="77777777" w:rsidR="00951E35" w:rsidRDefault="00951E35">
            <w:pPr>
              <w:adjustRightInd w:val="0"/>
              <w:snapToGrid w:val="0"/>
              <w:jc w:val="left"/>
              <w:rPr>
                <w:rFonts w:ascii="Times New Roman" w:hAnsi="Times New Roman" w:cs="Times New Roman"/>
                <w:sz w:val="24"/>
                <w:szCs w:val="24"/>
              </w:rPr>
            </w:pPr>
          </w:p>
          <w:p w14:paraId="5AEDF9A3" w14:textId="77777777" w:rsidR="00951E35" w:rsidRDefault="00000000">
            <w:pPr>
              <w:adjustRightInd w:val="0"/>
              <w:snapToGrid w:val="0"/>
              <w:jc w:val="left"/>
              <w:rPr>
                <w:rFonts w:ascii="Times New Roman" w:hAnsi="Times New Roman" w:cs="Times New Roman"/>
                <w:sz w:val="24"/>
                <w:szCs w:val="24"/>
              </w:rPr>
            </w:pPr>
            <w:r>
              <w:rPr>
                <w:rFonts w:ascii="Times New Roman" w:hAnsi="Times New Roman" w:cs="Times New Roman"/>
                <w:sz w:val="24"/>
                <w:szCs w:val="24"/>
              </w:rPr>
              <w:t>大写：人民币</w:t>
            </w:r>
            <w:r>
              <w:rPr>
                <w:rFonts w:ascii="Times New Roman" w:hAnsi="Times New Roman" w:cs="Times New Roman"/>
                <w:sz w:val="24"/>
                <w:szCs w:val="24"/>
                <w:u w:val="single"/>
              </w:rPr>
              <w:t xml:space="preserve">             </w:t>
            </w:r>
          </w:p>
        </w:tc>
        <w:tc>
          <w:tcPr>
            <w:tcW w:w="1417" w:type="dxa"/>
            <w:vAlign w:val="center"/>
          </w:tcPr>
          <w:p w14:paraId="1747571E" w14:textId="77777777" w:rsidR="00951E35" w:rsidRDefault="00951E35">
            <w:pPr>
              <w:adjustRightInd w:val="0"/>
              <w:snapToGrid w:val="0"/>
              <w:rPr>
                <w:rFonts w:ascii="Times New Roman" w:hAnsi="Times New Roman" w:cs="Times New Roman"/>
                <w:sz w:val="24"/>
                <w:szCs w:val="24"/>
              </w:rPr>
            </w:pPr>
          </w:p>
          <w:p w14:paraId="4CA41160" w14:textId="77777777" w:rsidR="00951E35" w:rsidRDefault="00951E35">
            <w:pPr>
              <w:adjustRightInd w:val="0"/>
              <w:snapToGrid w:val="0"/>
              <w:rPr>
                <w:rFonts w:ascii="Times New Roman" w:hAnsi="Times New Roman" w:cs="Times New Roman"/>
                <w:sz w:val="24"/>
                <w:szCs w:val="24"/>
              </w:rPr>
            </w:pPr>
          </w:p>
        </w:tc>
      </w:tr>
    </w:tbl>
    <w:p w14:paraId="47ADAC63" w14:textId="77777777" w:rsidR="00951E35" w:rsidRDefault="00951E35">
      <w:pPr>
        <w:adjustRightInd w:val="0"/>
        <w:snapToGrid w:val="0"/>
        <w:rPr>
          <w:rFonts w:ascii="Times New Roman" w:hAnsi="Times New Roman" w:cs="Times New Roman"/>
          <w:sz w:val="24"/>
          <w:szCs w:val="24"/>
        </w:rPr>
      </w:pPr>
    </w:p>
    <w:p w14:paraId="1526F6D5" w14:textId="77777777" w:rsidR="00951E35" w:rsidRDefault="00000000">
      <w:pPr>
        <w:adjustRightInd w:val="0"/>
        <w:snapToGrid w:val="0"/>
        <w:spacing w:line="360" w:lineRule="auto"/>
        <w:jc w:val="right"/>
        <w:rPr>
          <w:rFonts w:ascii="Times New Roman" w:hAnsi="Times New Roman" w:cs="Times New Roman"/>
          <w:sz w:val="24"/>
          <w:szCs w:val="24"/>
        </w:rPr>
      </w:pPr>
      <w:r>
        <w:rPr>
          <w:rFonts w:ascii="Times New Roman" w:hAnsi="Times New Roman" w:cs="Times New Roman"/>
          <w:sz w:val="24"/>
          <w:szCs w:val="24"/>
        </w:rPr>
        <w:t>法定代表人（授权代表）签字：</w:t>
      </w:r>
      <w:r>
        <w:rPr>
          <w:rFonts w:ascii="Times New Roman" w:hAnsi="Times New Roman" w:cs="Times New Roman"/>
          <w:sz w:val="24"/>
          <w:szCs w:val="24"/>
          <w:u w:val="single"/>
        </w:rPr>
        <w:t xml:space="preserve">               </w:t>
      </w:r>
    </w:p>
    <w:p w14:paraId="12D8107D" w14:textId="77777777" w:rsidR="00951E35" w:rsidRDefault="00000000">
      <w:pPr>
        <w:adjustRightInd w:val="0"/>
        <w:snapToGrid w:val="0"/>
        <w:spacing w:line="360" w:lineRule="auto"/>
        <w:ind w:firstLineChars="2450" w:firstLine="5880"/>
        <w:rPr>
          <w:rFonts w:ascii="Times New Roman" w:hAnsi="Times New Roman" w:cs="Times New Roman"/>
          <w:sz w:val="24"/>
          <w:szCs w:val="24"/>
        </w:rPr>
      </w:pPr>
      <w:r>
        <w:rPr>
          <w:rFonts w:ascii="Times New Roman" w:hAnsi="Times New Roman" w:cs="Times New Roman"/>
          <w:sz w:val="24"/>
          <w:szCs w:val="24"/>
        </w:rPr>
        <w:t>日期：</w:t>
      </w:r>
      <w:r>
        <w:rPr>
          <w:rFonts w:ascii="Times New Roman" w:hAnsi="Times New Roman" w:cs="Times New Roman"/>
          <w:sz w:val="24"/>
          <w:szCs w:val="24"/>
          <w:u w:val="single"/>
        </w:rPr>
        <w:t xml:space="preserve">     </w:t>
      </w:r>
      <w:r>
        <w:rPr>
          <w:rFonts w:ascii="Times New Roman" w:hAnsi="Times New Roman" w:cs="Times New Roman"/>
          <w:sz w:val="24"/>
          <w:szCs w:val="24"/>
        </w:rPr>
        <w:t>年</w:t>
      </w:r>
      <w:r>
        <w:rPr>
          <w:rFonts w:ascii="Times New Roman" w:hAnsi="Times New Roman" w:cs="Times New Roman"/>
          <w:sz w:val="24"/>
          <w:szCs w:val="24"/>
          <w:u w:val="single"/>
        </w:rPr>
        <w:t xml:space="preserve">    </w:t>
      </w:r>
      <w:r>
        <w:rPr>
          <w:rFonts w:ascii="Times New Roman" w:hAnsi="Times New Roman" w:cs="Times New Roman"/>
          <w:sz w:val="24"/>
          <w:szCs w:val="24"/>
        </w:rPr>
        <w:t>月</w:t>
      </w:r>
      <w:r>
        <w:rPr>
          <w:rFonts w:ascii="Times New Roman" w:hAnsi="Times New Roman" w:cs="Times New Roman"/>
          <w:sz w:val="24"/>
          <w:szCs w:val="24"/>
          <w:u w:val="single"/>
        </w:rPr>
        <w:t xml:space="preserve">    </w:t>
      </w:r>
      <w:r>
        <w:rPr>
          <w:rFonts w:ascii="Times New Roman" w:hAnsi="Times New Roman" w:cs="Times New Roman"/>
          <w:sz w:val="24"/>
          <w:szCs w:val="24"/>
        </w:rPr>
        <w:t>日</w:t>
      </w:r>
    </w:p>
    <w:p w14:paraId="05FD4D5A" w14:textId="77777777" w:rsidR="00951E35" w:rsidRDefault="00000000">
      <w:pPr>
        <w:adjustRightInd w:val="0"/>
        <w:snapToGrid w:val="0"/>
        <w:spacing w:line="440" w:lineRule="exact"/>
        <w:ind w:firstLineChars="200" w:firstLine="420"/>
        <w:rPr>
          <w:rFonts w:ascii="Times New Roman" w:hAnsi="Times New Roman" w:cs="Times New Roman"/>
          <w:szCs w:val="21"/>
        </w:rPr>
      </w:pPr>
      <w:r>
        <w:rPr>
          <w:rFonts w:ascii="Times New Roman" w:hAnsi="Times New Roman" w:cs="Times New Roman"/>
          <w:szCs w:val="21"/>
        </w:rPr>
        <w:t>填写说明：</w:t>
      </w:r>
    </w:p>
    <w:p w14:paraId="618D232D" w14:textId="4BE2BDF7" w:rsidR="00951E35" w:rsidRPr="00707CFC" w:rsidRDefault="00000000">
      <w:pPr>
        <w:adjustRightInd w:val="0"/>
        <w:snapToGrid w:val="0"/>
        <w:spacing w:line="440" w:lineRule="exact"/>
        <w:ind w:firstLineChars="200" w:firstLine="422"/>
        <w:rPr>
          <w:rFonts w:ascii="Times New Roman" w:hAnsi="Times New Roman" w:cs="Times New Roman"/>
          <w:b/>
          <w:bCs/>
          <w:color w:val="EE0000"/>
          <w:szCs w:val="21"/>
        </w:rPr>
      </w:pPr>
      <w:r w:rsidRPr="00707CFC">
        <w:rPr>
          <w:rFonts w:ascii="Times New Roman" w:hAnsi="Times New Roman" w:cs="Times New Roman"/>
          <w:b/>
          <w:bCs/>
          <w:color w:val="EE0000"/>
          <w:szCs w:val="21"/>
        </w:rPr>
        <w:t>1</w:t>
      </w:r>
      <w:r w:rsidRPr="00707CFC">
        <w:rPr>
          <w:rFonts w:ascii="Times New Roman" w:hAnsi="Times New Roman" w:cs="Times New Roman"/>
          <w:b/>
          <w:bCs/>
          <w:color w:val="EE0000"/>
          <w:szCs w:val="21"/>
        </w:rPr>
        <w:t>、</w:t>
      </w:r>
      <w:r w:rsidR="00707CFC" w:rsidRPr="00707CFC">
        <w:rPr>
          <w:rFonts w:ascii="Times New Roman" w:hAnsi="Times New Roman" w:cs="Times New Roman" w:hint="eastAsia"/>
          <w:b/>
          <w:bCs/>
          <w:color w:val="EE0000"/>
          <w:szCs w:val="21"/>
        </w:rPr>
        <w:t>开标一览表必须盖章，加盖公章后的“开标一览表”除应装订在投标文件中，还必须单独（此份不放在投标文件内）装在小信封内于投标截止时间前与投标文件一起递交。</w:t>
      </w:r>
    </w:p>
    <w:p w14:paraId="42E2452B" w14:textId="77777777" w:rsidR="00951E35" w:rsidRDefault="00000000">
      <w:pPr>
        <w:adjustRightInd w:val="0"/>
        <w:snapToGrid w:val="0"/>
        <w:spacing w:line="440" w:lineRule="exact"/>
        <w:ind w:firstLineChars="200" w:firstLine="420"/>
        <w:rPr>
          <w:rFonts w:ascii="Times New Roman" w:hAnsi="Times New Roman" w:cs="Times New Roman"/>
          <w:sz w:val="24"/>
          <w:szCs w:val="24"/>
        </w:rPr>
      </w:pPr>
      <w:r>
        <w:rPr>
          <w:rFonts w:ascii="Times New Roman" w:hAnsi="Times New Roman" w:cs="Times New Roman" w:hint="eastAsia"/>
          <w:szCs w:val="21"/>
        </w:rPr>
        <w:t>2</w:t>
      </w:r>
      <w:r>
        <w:rPr>
          <w:rFonts w:ascii="Times New Roman" w:hAnsi="Times New Roman" w:cs="Times New Roman"/>
          <w:szCs w:val="21"/>
        </w:rPr>
        <w:t>、投标报价超过最高限价将否决投标。报价保留小数点后两位。</w:t>
      </w:r>
    </w:p>
    <w:p w14:paraId="7D84594F" w14:textId="77777777" w:rsidR="00951E35" w:rsidRDefault="00000000">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7333BCB1" w14:textId="77777777" w:rsidR="00951E35" w:rsidRDefault="0000000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bookmarkStart w:id="35" w:name="_Toc448069993"/>
      <w:bookmarkStart w:id="36" w:name="_Toc415494580"/>
      <w:bookmarkStart w:id="37" w:name="_Toc55"/>
      <w:bookmarkStart w:id="38" w:name="_Toc11859493"/>
      <w:bookmarkStart w:id="39" w:name="_Toc67403429"/>
      <w:r>
        <w:rPr>
          <w:rFonts w:ascii="Times New Roman" w:eastAsia="黑体" w:hAnsi="Times New Roman" w:cs="Times New Roman"/>
          <w:sz w:val="24"/>
          <w:szCs w:val="24"/>
          <w:u w:color="000000"/>
        </w:rPr>
        <w:lastRenderedPageBreak/>
        <w:t xml:space="preserve">6.3 </w:t>
      </w:r>
      <w:r>
        <w:rPr>
          <w:rFonts w:ascii="Times New Roman" w:eastAsia="黑体" w:hAnsi="Times New Roman" w:cs="Times New Roman"/>
          <w:sz w:val="24"/>
          <w:szCs w:val="24"/>
          <w:u w:color="000000"/>
        </w:rPr>
        <w:t>法定代表人授权委托书</w:t>
      </w:r>
      <w:bookmarkEnd w:id="35"/>
      <w:bookmarkEnd w:id="36"/>
      <w:bookmarkEnd w:id="37"/>
      <w:bookmarkEnd w:id="38"/>
      <w:bookmarkEnd w:id="39"/>
    </w:p>
    <w:p w14:paraId="22DAC458" w14:textId="77777777" w:rsidR="00951E35" w:rsidRDefault="00000000">
      <w:pPr>
        <w:spacing w:beforeLines="100" w:before="312" w:afterLines="100" w:after="312" w:line="360" w:lineRule="auto"/>
        <w:jc w:val="center"/>
        <w:rPr>
          <w:rFonts w:ascii="Times New Roman" w:eastAsia="黑体" w:hAnsi="Times New Roman" w:cs="Times New Roman"/>
          <w:sz w:val="28"/>
          <w:szCs w:val="28"/>
          <w:u w:color="000000"/>
        </w:rPr>
      </w:pPr>
      <w:r>
        <w:rPr>
          <w:rFonts w:ascii="Times New Roman" w:eastAsia="黑体" w:hAnsi="Times New Roman" w:cs="Times New Roman"/>
          <w:bCs/>
          <w:sz w:val="28"/>
          <w:szCs w:val="28"/>
          <w:u w:color="000000"/>
          <w:lang w:val="zh-TW"/>
        </w:rPr>
        <w:t>法定代表人授权委托书</w:t>
      </w:r>
    </w:p>
    <w:p w14:paraId="3DAB2921" w14:textId="56FEC6AF" w:rsidR="00951E35" w:rsidRDefault="00000000">
      <w:pPr>
        <w:shd w:val="clear" w:color="auto" w:fill="FFFFFF"/>
        <w:snapToGrid w:val="0"/>
        <w:spacing w:line="360" w:lineRule="auto"/>
        <w:ind w:firstLine="482"/>
        <w:rPr>
          <w:rFonts w:ascii="Times New Roman" w:hAnsi="Times New Roman" w:cs="Times New Roman"/>
          <w:bCs/>
          <w:sz w:val="24"/>
          <w:szCs w:val="24"/>
        </w:rPr>
      </w:pPr>
      <w:r>
        <w:rPr>
          <w:rFonts w:ascii="Times New Roman" w:hAnsi="Times New Roman" w:cs="Times New Roman"/>
          <w:bCs/>
          <w:sz w:val="24"/>
          <w:szCs w:val="24"/>
        </w:rPr>
        <w:t>本授权书声明：</w:t>
      </w:r>
      <w:r>
        <w:rPr>
          <w:rFonts w:ascii="Times New Roman" w:hAnsi="Times New Roman" w:cs="Times New Roman"/>
          <w:bCs/>
          <w:sz w:val="24"/>
          <w:szCs w:val="24"/>
        </w:rPr>
        <w:t>____________</w:t>
      </w:r>
      <w:r>
        <w:rPr>
          <w:rFonts w:ascii="Times New Roman" w:hAnsi="Times New Roman" w:cs="Times New Roman"/>
          <w:bCs/>
          <w:sz w:val="24"/>
          <w:szCs w:val="24"/>
        </w:rPr>
        <w:t>（投标人名称）授权</w:t>
      </w:r>
      <w:r>
        <w:rPr>
          <w:rFonts w:ascii="Times New Roman" w:hAnsi="Times New Roman" w:cs="Times New Roman"/>
          <w:bCs/>
          <w:sz w:val="24"/>
          <w:szCs w:val="24"/>
        </w:rPr>
        <w:t>________________</w:t>
      </w:r>
      <w:r>
        <w:rPr>
          <w:rFonts w:ascii="Times New Roman" w:hAnsi="Times New Roman" w:cs="Times New Roman"/>
          <w:bCs/>
          <w:sz w:val="24"/>
          <w:szCs w:val="24"/>
        </w:rPr>
        <w:t>（被授权人的姓名、职务）为我方就</w:t>
      </w:r>
      <w:r w:rsidR="00BC2EA4">
        <w:rPr>
          <w:rFonts w:ascii="Times New Roman" w:hAnsi="Times New Roman" w:cs="Times New Roman"/>
          <w:bCs/>
          <w:sz w:val="24"/>
          <w:szCs w:val="24"/>
          <w:u w:val="single"/>
        </w:rPr>
        <w:t>南京江北新区控制性详细规划</w:t>
      </w:r>
      <w:r w:rsidR="00BC2EA4">
        <w:rPr>
          <w:rFonts w:ascii="Times New Roman" w:hAnsi="Times New Roman" w:cs="Times New Roman"/>
          <w:bCs/>
          <w:sz w:val="24"/>
          <w:szCs w:val="24"/>
          <w:u w:val="single"/>
        </w:rPr>
        <w:t>NJJBd020—22</w:t>
      </w:r>
      <w:r w:rsidR="00BC2EA4">
        <w:rPr>
          <w:rFonts w:ascii="Times New Roman" w:hAnsi="Times New Roman" w:cs="Times New Roman"/>
          <w:bCs/>
          <w:sz w:val="24"/>
          <w:szCs w:val="24"/>
          <w:u w:val="single"/>
        </w:rPr>
        <w:t>规划管理单元（江招地块）图则修改项目</w:t>
      </w:r>
      <w:r>
        <w:rPr>
          <w:rFonts w:ascii="Times New Roman" w:hAnsi="Times New Roman" w:cs="Times New Roman"/>
          <w:bCs/>
          <w:sz w:val="24"/>
          <w:szCs w:val="24"/>
        </w:rPr>
        <w:t>（项目编号：</w:t>
      </w:r>
      <w:r>
        <w:rPr>
          <w:rFonts w:ascii="Times New Roman" w:hAnsi="Times New Roman" w:cs="Times New Roman"/>
          <w:bCs/>
          <w:sz w:val="24"/>
          <w:szCs w:val="24"/>
          <w:u w:val="single"/>
        </w:rPr>
        <w:t xml:space="preserve"> </w:t>
      </w:r>
      <w:r>
        <w:rPr>
          <w:rFonts w:ascii="Times New Roman" w:hAnsi="Times New Roman" w:cs="Times New Roman" w:hint="eastAsia"/>
          <w:bCs/>
          <w:sz w:val="24"/>
          <w:szCs w:val="24"/>
          <w:u w:val="single"/>
        </w:rPr>
        <w:t xml:space="preserve">        </w:t>
      </w:r>
      <w:r>
        <w:rPr>
          <w:rFonts w:ascii="Times New Roman" w:hAnsi="Times New Roman" w:cs="Times New Roman"/>
          <w:bCs/>
          <w:sz w:val="24"/>
          <w:szCs w:val="24"/>
          <w:u w:val="single"/>
        </w:rPr>
        <w:t xml:space="preserve"> </w:t>
      </w:r>
      <w:r>
        <w:rPr>
          <w:rFonts w:ascii="Times New Roman" w:hAnsi="Times New Roman" w:cs="Times New Roman"/>
          <w:bCs/>
          <w:sz w:val="24"/>
          <w:szCs w:val="24"/>
        </w:rPr>
        <w:t>）采购活动的合法代理人，以本单位名义全权处理一切与该项目采购有关的事务。</w:t>
      </w:r>
    </w:p>
    <w:p w14:paraId="6A55A390" w14:textId="77777777" w:rsidR="00951E35" w:rsidRDefault="00000000">
      <w:pPr>
        <w:shd w:val="clear" w:color="auto" w:fill="FFFFFF"/>
        <w:snapToGrid w:val="0"/>
        <w:spacing w:line="360" w:lineRule="auto"/>
        <w:ind w:firstLine="482"/>
        <w:rPr>
          <w:rFonts w:ascii="Times New Roman" w:hAnsi="Times New Roman" w:cs="Times New Roman"/>
          <w:bCs/>
          <w:sz w:val="24"/>
          <w:szCs w:val="24"/>
        </w:rPr>
      </w:pPr>
      <w:r>
        <w:rPr>
          <w:rFonts w:ascii="Times New Roman" w:hAnsi="Times New Roman" w:cs="Times New Roman"/>
          <w:bCs/>
          <w:sz w:val="24"/>
          <w:szCs w:val="24"/>
        </w:rPr>
        <w:t>本授权书于</w:t>
      </w:r>
      <w:r>
        <w:rPr>
          <w:rFonts w:ascii="Times New Roman" w:hAnsi="Times New Roman" w:cs="Times New Roman"/>
          <w:bCs/>
          <w:sz w:val="24"/>
          <w:szCs w:val="24"/>
        </w:rPr>
        <w:t>______</w:t>
      </w:r>
      <w:r>
        <w:rPr>
          <w:rFonts w:ascii="Times New Roman" w:hAnsi="Times New Roman" w:cs="Times New Roman"/>
          <w:bCs/>
          <w:sz w:val="24"/>
          <w:szCs w:val="24"/>
        </w:rPr>
        <w:t>年</w:t>
      </w:r>
      <w:r>
        <w:rPr>
          <w:rFonts w:ascii="Times New Roman" w:hAnsi="Times New Roman" w:cs="Times New Roman"/>
          <w:bCs/>
          <w:sz w:val="24"/>
          <w:szCs w:val="24"/>
        </w:rPr>
        <w:t>____</w:t>
      </w:r>
      <w:r>
        <w:rPr>
          <w:rFonts w:ascii="Times New Roman" w:hAnsi="Times New Roman" w:cs="Times New Roman"/>
          <w:bCs/>
          <w:sz w:val="24"/>
          <w:szCs w:val="24"/>
        </w:rPr>
        <w:t>月</w:t>
      </w:r>
      <w:r>
        <w:rPr>
          <w:rFonts w:ascii="Times New Roman" w:hAnsi="Times New Roman" w:cs="Times New Roman"/>
          <w:bCs/>
          <w:sz w:val="24"/>
          <w:szCs w:val="24"/>
        </w:rPr>
        <w:t>____</w:t>
      </w:r>
      <w:r>
        <w:rPr>
          <w:rFonts w:ascii="Times New Roman" w:hAnsi="Times New Roman" w:cs="Times New Roman"/>
          <w:bCs/>
          <w:sz w:val="24"/>
          <w:szCs w:val="24"/>
        </w:rPr>
        <w:t>日起生效，特此声明。</w:t>
      </w:r>
    </w:p>
    <w:p w14:paraId="7270BD93" w14:textId="77777777" w:rsidR="00951E35" w:rsidRDefault="00951E35">
      <w:pPr>
        <w:shd w:val="clear" w:color="auto" w:fill="FFFFFF"/>
        <w:snapToGrid w:val="0"/>
        <w:spacing w:line="360" w:lineRule="auto"/>
        <w:ind w:firstLine="480"/>
        <w:rPr>
          <w:rFonts w:ascii="Times New Roman" w:hAnsi="Times New Roman" w:cs="Times New Roman"/>
          <w:bCs/>
        </w:rPr>
      </w:pPr>
    </w:p>
    <w:p w14:paraId="6A25B0AD" w14:textId="77777777" w:rsidR="00951E35" w:rsidRDefault="00000000">
      <w:pPr>
        <w:shd w:val="clear" w:color="auto" w:fill="FFFFFF"/>
        <w:snapToGrid w:val="0"/>
        <w:spacing w:line="36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授权单位盖章：</w:t>
      </w:r>
      <w:r>
        <w:rPr>
          <w:rFonts w:ascii="Times New Roman" w:hAnsi="Times New Roman" w:cs="Times New Roman"/>
          <w:bCs/>
          <w:sz w:val="24"/>
          <w:szCs w:val="24"/>
        </w:rPr>
        <w:t>_________________________________</w:t>
      </w:r>
    </w:p>
    <w:p w14:paraId="42F7DBDA" w14:textId="77777777" w:rsidR="00951E35" w:rsidRDefault="00000000">
      <w:pPr>
        <w:shd w:val="clear" w:color="auto" w:fill="FFFFFF"/>
        <w:snapToGrid w:val="0"/>
        <w:spacing w:line="36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单位名称：</w:t>
      </w:r>
      <w:r>
        <w:rPr>
          <w:rFonts w:ascii="Times New Roman" w:hAnsi="Times New Roman" w:cs="Times New Roman"/>
          <w:bCs/>
          <w:sz w:val="24"/>
          <w:szCs w:val="24"/>
        </w:rPr>
        <w:t>_____________________________________</w:t>
      </w:r>
    </w:p>
    <w:p w14:paraId="39BA0F77" w14:textId="77777777" w:rsidR="00951E35" w:rsidRDefault="00000000">
      <w:pPr>
        <w:shd w:val="clear" w:color="auto" w:fill="FFFFFF"/>
        <w:snapToGrid w:val="0"/>
        <w:spacing w:line="36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法人签字：</w:t>
      </w:r>
      <w:r>
        <w:rPr>
          <w:rFonts w:ascii="Times New Roman" w:hAnsi="Times New Roman" w:cs="Times New Roman"/>
          <w:bCs/>
          <w:sz w:val="24"/>
          <w:szCs w:val="24"/>
        </w:rPr>
        <w:t>_____________________________________</w:t>
      </w:r>
    </w:p>
    <w:p w14:paraId="31F016D5" w14:textId="77777777" w:rsidR="00951E35" w:rsidRDefault="00000000">
      <w:pPr>
        <w:shd w:val="clear" w:color="auto" w:fill="FFFFFF"/>
        <w:snapToGrid w:val="0"/>
        <w:spacing w:line="36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代理人（被授权人）签字：</w:t>
      </w:r>
      <w:r>
        <w:rPr>
          <w:rFonts w:ascii="Times New Roman" w:hAnsi="Times New Roman" w:cs="Times New Roman"/>
          <w:bCs/>
          <w:sz w:val="24"/>
          <w:szCs w:val="24"/>
        </w:rPr>
        <w:t>_______________________</w:t>
      </w:r>
    </w:p>
    <w:p w14:paraId="62A8B19C" w14:textId="77777777" w:rsidR="00951E35" w:rsidRDefault="00000000">
      <w:pPr>
        <w:shd w:val="clear" w:color="auto" w:fill="FFFFFF"/>
        <w:snapToGrid w:val="0"/>
        <w:spacing w:line="36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职</w:t>
      </w:r>
      <w:r>
        <w:rPr>
          <w:rFonts w:ascii="Times New Roman" w:hAnsi="Times New Roman" w:cs="Times New Roman"/>
          <w:bCs/>
          <w:sz w:val="24"/>
          <w:szCs w:val="24"/>
        </w:rPr>
        <w:t xml:space="preserve">    </w:t>
      </w:r>
      <w:r>
        <w:rPr>
          <w:rFonts w:ascii="Times New Roman" w:hAnsi="Times New Roman" w:cs="Times New Roman"/>
          <w:bCs/>
          <w:sz w:val="24"/>
          <w:szCs w:val="24"/>
        </w:rPr>
        <w:t>务：</w:t>
      </w:r>
      <w:r>
        <w:rPr>
          <w:rFonts w:ascii="Times New Roman" w:hAnsi="Times New Roman" w:cs="Times New Roman"/>
          <w:bCs/>
          <w:sz w:val="24"/>
          <w:szCs w:val="24"/>
        </w:rPr>
        <w:t>_____________________________________</w:t>
      </w:r>
    </w:p>
    <w:p w14:paraId="7CB28B67" w14:textId="77777777" w:rsidR="00951E35" w:rsidRDefault="00000000">
      <w:pPr>
        <w:shd w:val="clear" w:color="auto" w:fill="FFFFFF"/>
        <w:snapToGrid w:val="0"/>
        <w:spacing w:line="36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地址：</w:t>
      </w:r>
      <w:r>
        <w:rPr>
          <w:rFonts w:ascii="Times New Roman" w:hAnsi="Times New Roman" w:cs="Times New Roman"/>
          <w:bCs/>
          <w:sz w:val="24"/>
          <w:szCs w:val="24"/>
          <w:u w:val="single"/>
        </w:rPr>
        <w:t xml:space="preserve">                                         </w:t>
      </w:r>
    </w:p>
    <w:p w14:paraId="689AF789" w14:textId="77777777" w:rsidR="00951E35" w:rsidRDefault="00000000">
      <w:pPr>
        <w:shd w:val="clear" w:color="auto" w:fill="FFFFFF"/>
        <w:snapToGrid w:val="0"/>
        <w:spacing w:line="360" w:lineRule="auto"/>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日期：</w:t>
      </w:r>
      <w:r>
        <w:rPr>
          <w:rFonts w:ascii="Times New Roman" w:hAnsi="Times New Roman" w:cs="Times New Roman"/>
          <w:bCs/>
          <w:sz w:val="24"/>
          <w:szCs w:val="24"/>
        </w:rPr>
        <w:t>______</w:t>
      </w:r>
      <w:r>
        <w:rPr>
          <w:rFonts w:ascii="Times New Roman" w:hAnsi="Times New Roman" w:cs="Times New Roman"/>
          <w:bCs/>
          <w:sz w:val="24"/>
          <w:szCs w:val="24"/>
        </w:rPr>
        <w:t>年</w:t>
      </w:r>
      <w:r>
        <w:rPr>
          <w:rFonts w:ascii="Times New Roman" w:hAnsi="Times New Roman" w:cs="Times New Roman"/>
          <w:bCs/>
          <w:sz w:val="24"/>
          <w:szCs w:val="24"/>
        </w:rPr>
        <w:t>____</w:t>
      </w:r>
      <w:r>
        <w:rPr>
          <w:rFonts w:ascii="Times New Roman" w:hAnsi="Times New Roman" w:cs="Times New Roman"/>
          <w:bCs/>
          <w:sz w:val="24"/>
          <w:szCs w:val="24"/>
        </w:rPr>
        <w:t>月</w:t>
      </w:r>
      <w:r>
        <w:rPr>
          <w:rFonts w:ascii="Times New Roman" w:hAnsi="Times New Roman" w:cs="Times New Roman"/>
          <w:bCs/>
          <w:sz w:val="24"/>
          <w:szCs w:val="24"/>
        </w:rPr>
        <w:t>____</w:t>
      </w:r>
      <w:r>
        <w:rPr>
          <w:rFonts w:ascii="Times New Roman" w:hAnsi="Times New Roman" w:cs="Times New Roman"/>
          <w:bCs/>
          <w:sz w:val="24"/>
          <w:szCs w:val="24"/>
        </w:rPr>
        <w:t>日</w:t>
      </w:r>
    </w:p>
    <w:p w14:paraId="1C172C32" w14:textId="77777777" w:rsidR="00951E35" w:rsidRDefault="00951E35">
      <w:pPr>
        <w:spacing w:line="360" w:lineRule="auto"/>
        <w:rPr>
          <w:rFonts w:ascii="Times New Roman" w:eastAsia="宋体" w:hAnsi="Times New Roman" w:cs="Times New Roman"/>
          <w:b/>
          <w:bCs/>
          <w:kern w:val="11"/>
          <w:szCs w:val="21"/>
          <w:u w:val="single" w:color="000000"/>
          <w:lang w:val="zh-TW"/>
        </w:rPr>
      </w:pPr>
    </w:p>
    <w:p w14:paraId="40074372" w14:textId="77777777" w:rsidR="00951E35" w:rsidRDefault="00951E35">
      <w:pPr>
        <w:spacing w:line="360" w:lineRule="auto"/>
        <w:ind w:right="420"/>
        <w:rPr>
          <w:rFonts w:ascii="Times New Roman" w:eastAsia="PMingLiU" w:hAnsi="Times New Roman" w:cs="Times New Roman"/>
          <w:szCs w:val="21"/>
          <w:u w:color="000000"/>
          <w:lang w:val="zh-TW"/>
        </w:rPr>
      </w:pPr>
    </w:p>
    <w:p w14:paraId="038FD4D4" w14:textId="77777777" w:rsidR="00951E35" w:rsidRDefault="00951E35">
      <w:pPr>
        <w:spacing w:line="360" w:lineRule="auto"/>
        <w:ind w:right="420"/>
        <w:rPr>
          <w:rFonts w:ascii="Times New Roman" w:eastAsia="宋体" w:hAnsi="Times New Roman" w:cs="Times New Roman"/>
          <w:szCs w:val="21"/>
          <w:u w:color="000000"/>
        </w:rPr>
      </w:pPr>
    </w:p>
    <w:p w14:paraId="3FE46ACF" w14:textId="77777777" w:rsidR="00951E35" w:rsidRDefault="00000000">
      <w:pPr>
        <w:jc w:val="left"/>
        <w:rPr>
          <w:rFonts w:ascii="Times New Roman" w:eastAsia="宋体" w:hAnsi="Times New Roman" w:cs="Times New Roman"/>
          <w:szCs w:val="21"/>
          <w:u w:color="000000"/>
        </w:rPr>
      </w:pPr>
      <w:r>
        <w:rPr>
          <w:rFonts w:ascii="Times New Roman" w:eastAsia="宋体" w:hAnsi="Times New Roman" w:cs="Times New Roman"/>
          <w:szCs w:val="21"/>
          <w:u w:color="000000"/>
        </w:rPr>
        <w:br w:type="page"/>
      </w:r>
    </w:p>
    <w:p w14:paraId="38E25DF8" w14:textId="77777777" w:rsidR="00951E35" w:rsidRDefault="00000000">
      <w:pPr>
        <w:snapToGrid w:val="0"/>
        <w:spacing w:line="360" w:lineRule="auto"/>
        <w:ind w:firstLine="482"/>
        <w:rPr>
          <w:rFonts w:ascii="Times New Roman" w:eastAsia="PMingLiU" w:hAnsi="Times New Roman" w:cs="Times New Roman"/>
          <w:sz w:val="24"/>
          <w:szCs w:val="24"/>
          <w:u w:color="000000"/>
          <w:lang w:val="zh-TW"/>
        </w:rPr>
      </w:pPr>
      <w:r>
        <w:rPr>
          <w:rFonts w:ascii="Times New Roman" w:eastAsia="宋体" w:hAnsi="Times New Roman" w:cs="Times New Roman"/>
          <w:sz w:val="24"/>
          <w:szCs w:val="24"/>
          <w:u w:color="000000"/>
          <w:lang w:val="zh-TW"/>
        </w:rPr>
        <w:lastRenderedPageBreak/>
        <w:t>附：</w:t>
      </w:r>
      <w:r>
        <w:rPr>
          <w:rFonts w:ascii="Times New Roman" w:hAnsi="Times New Roman" w:cs="Times New Roman"/>
          <w:bCs/>
          <w:sz w:val="24"/>
          <w:szCs w:val="24"/>
        </w:rPr>
        <w:t>法人</w:t>
      </w:r>
      <w:r>
        <w:rPr>
          <w:rFonts w:ascii="Times New Roman" w:eastAsia="宋体" w:hAnsi="Times New Roman" w:cs="Times New Roman"/>
          <w:sz w:val="24"/>
          <w:szCs w:val="24"/>
          <w:u w:color="000000"/>
          <w:lang w:val="zh-TW"/>
        </w:rPr>
        <w:t>身份证复印件（需同时提供正面及背面）</w:t>
      </w:r>
    </w:p>
    <w:tbl>
      <w:tblPr>
        <w:tblW w:w="8002" w:type="dxa"/>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001"/>
        <w:gridCol w:w="4001"/>
      </w:tblGrid>
      <w:tr w:rsidR="00951E35" w14:paraId="3A6E187C" w14:textId="77777777">
        <w:trPr>
          <w:trHeight w:val="2500"/>
          <w:jc w:val="center"/>
        </w:trPr>
        <w:tc>
          <w:tcPr>
            <w:tcW w:w="4001" w:type="dxa"/>
            <w:vAlign w:val="center"/>
          </w:tcPr>
          <w:p w14:paraId="5F3BB39B" w14:textId="77777777" w:rsidR="00951E35" w:rsidRDefault="00000000">
            <w:pPr>
              <w:jc w:val="center"/>
              <w:rPr>
                <w:rFonts w:ascii="Times New Roman" w:hAnsi="Times New Roman" w:cs="Times New Roman"/>
                <w:color w:val="000000" w:themeColor="text1"/>
                <w:sz w:val="24"/>
                <w:szCs w:val="24"/>
              </w:rPr>
            </w:pPr>
            <w:r>
              <w:rPr>
                <w:rFonts w:ascii="Times New Roman" w:hAnsi="Times New Roman" w:cs="Times New Roman"/>
                <w:bCs/>
                <w:sz w:val="24"/>
                <w:szCs w:val="24"/>
              </w:rPr>
              <w:t>法人</w:t>
            </w:r>
            <w:r>
              <w:rPr>
                <w:rFonts w:ascii="Times New Roman" w:hAnsi="Times New Roman" w:cs="Times New Roman"/>
                <w:color w:val="000000" w:themeColor="text1"/>
                <w:sz w:val="24"/>
                <w:szCs w:val="24"/>
              </w:rPr>
              <w:t>身份证复印件正面</w:t>
            </w:r>
          </w:p>
        </w:tc>
        <w:tc>
          <w:tcPr>
            <w:tcW w:w="4001" w:type="dxa"/>
            <w:vAlign w:val="center"/>
          </w:tcPr>
          <w:p w14:paraId="10662A36" w14:textId="77777777" w:rsidR="00951E35" w:rsidRDefault="00000000">
            <w:pPr>
              <w:jc w:val="center"/>
              <w:rPr>
                <w:rFonts w:ascii="Times New Roman" w:hAnsi="Times New Roman" w:cs="Times New Roman"/>
                <w:color w:val="000000" w:themeColor="text1"/>
                <w:sz w:val="24"/>
                <w:szCs w:val="24"/>
              </w:rPr>
            </w:pPr>
            <w:r>
              <w:rPr>
                <w:rFonts w:ascii="Times New Roman" w:hAnsi="Times New Roman" w:cs="Times New Roman"/>
                <w:bCs/>
                <w:sz w:val="24"/>
                <w:szCs w:val="24"/>
              </w:rPr>
              <w:t>法人</w:t>
            </w:r>
            <w:r>
              <w:rPr>
                <w:rFonts w:ascii="Times New Roman" w:hAnsi="Times New Roman" w:cs="Times New Roman"/>
                <w:color w:val="000000" w:themeColor="text1"/>
                <w:sz w:val="24"/>
                <w:szCs w:val="24"/>
              </w:rPr>
              <w:t>身份证复印件背面</w:t>
            </w:r>
          </w:p>
        </w:tc>
      </w:tr>
    </w:tbl>
    <w:p w14:paraId="2CAE0FBC" w14:textId="77777777" w:rsidR="00951E35" w:rsidRDefault="00951E35">
      <w:pPr>
        <w:snapToGrid w:val="0"/>
        <w:spacing w:line="360" w:lineRule="auto"/>
        <w:ind w:firstLine="482"/>
        <w:rPr>
          <w:rFonts w:ascii="Times New Roman" w:eastAsia="PMingLiU" w:hAnsi="Times New Roman" w:cs="Times New Roman"/>
          <w:sz w:val="24"/>
          <w:szCs w:val="24"/>
          <w:u w:color="000000"/>
        </w:rPr>
      </w:pPr>
    </w:p>
    <w:p w14:paraId="2C9E6C1A" w14:textId="77777777" w:rsidR="00951E35" w:rsidRDefault="00951E35">
      <w:pPr>
        <w:snapToGrid w:val="0"/>
        <w:spacing w:line="360" w:lineRule="auto"/>
        <w:ind w:firstLine="482"/>
        <w:rPr>
          <w:rFonts w:ascii="Times New Roman" w:eastAsia="PMingLiU" w:hAnsi="Times New Roman" w:cs="Times New Roman"/>
          <w:sz w:val="24"/>
          <w:szCs w:val="24"/>
          <w:u w:color="000000"/>
        </w:rPr>
      </w:pPr>
    </w:p>
    <w:p w14:paraId="54A5DBE3" w14:textId="77777777" w:rsidR="00951E35" w:rsidRDefault="00000000">
      <w:pPr>
        <w:snapToGrid w:val="0"/>
        <w:spacing w:line="360" w:lineRule="auto"/>
        <w:ind w:firstLine="482"/>
        <w:rPr>
          <w:rFonts w:ascii="Times New Roman" w:eastAsia="PMingLiU" w:hAnsi="Times New Roman" w:cs="Times New Roman"/>
          <w:sz w:val="24"/>
          <w:szCs w:val="24"/>
          <w:u w:color="000000"/>
          <w:lang w:val="zh-TW"/>
        </w:rPr>
      </w:pPr>
      <w:r>
        <w:rPr>
          <w:rFonts w:ascii="Times New Roman" w:eastAsia="宋体" w:hAnsi="Times New Roman" w:cs="Times New Roman"/>
          <w:sz w:val="24"/>
          <w:szCs w:val="24"/>
          <w:u w:color="000000"/>
          <w:lang w:val="zh-TW"/>
        </w:rPr>
        <w:t>附：委托代理人身份证复印件（需同时提供正面及背面）</w:t>
      </w:r>
    </w:p>
    <w:tbl>
      <w:tblPr>
        <w:tblW w:w="8002" w:type="dxa"/>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001"/>
        <w:gridCol w:w="4001"/>
      </w:tblGrid>
      <w:tr w:rsidR="00951E35" w14:paraId="4CFFE737" w14:textId="77777777">
        <w:trPr>
          <w:trHeight w:val="2493"/>
          <w:jc w:val="center"/>
        </w:trPr>
        <w:tc>
          <w:tcPr>
            <w:tcW w:w="4001" w:type="dxa"/>
            <w:vAlign w:val="center"/>
          </w:tcPr>
          <w:p w14:paraId="79F18760" w14:textId="77777777" w:rsidR="00951E35" w:rsidRDefault="00000000">
            <w:pPr>
              <w:jc w:val="center"/>
              <w:rPr>
                <w:rFonts w:ascii="Times New Roman" w:hAnsi="Times New Roman" w:cs="Times New Roman"/>
                <w:color w:val="000000" w:themeColor="text1"/>
                <w:sz w:val="24"/>
                <w:szCs w:val="24"/>
              </w:rPr>
            </w:pPr>
            <w:r>
              <w:rPr>
                <w:rFonts w:ascii="Times New Roman" w:eastAsia="宋体" w:hAnsi="Times New Roman" w:cs="Times New Roman"/>
                <w:sz w:val="24"/>
                <w:szCs w:val="24"/>
                <w:u w:color="000000"/>
                <w:lang w:val="zh-TW"/>
              </w:rPr>
              <w:t>代理人</w:t>
            </w:r>
            <w:r>
              <w:rPr>
                <w:rFonts w:ascii="Times New Roman" w:hAnsi="Times New Roman" w:cs="Times New Roman"/>
                <w:color w:val="000000" w:themeColor="text1"/>
                <w:sz w:val="24"/>
                <w:szCs w:val="24"/>
              </w:rPr>
              <w:t>身份证复印件正面</w:t>
            </w:r>
          </w:p>
        </w:tc>
        <w:tc>
          <w:tcPr>
            <w:tcW w:w="4001" w:type="dxa"/>
            <w:vAlign w:val="center"/>
          </w:tcPr>
          <w:p w14:paraId="41E36E01" w14:textId="77777777" w:rsidR="00951E35" w:rsidRDefault="00000000">
            <w:pPr>
              <w:jc w:val="center"/>
              <w:rPr>
                <w:rFonts w:ascii="Times New Roman" w:hAnsi="Times New Roman" w:cs="Times New Roman"/>
                <w:color w:val="000000" w:themeColor="text1"/>
                <w:sz w:val="24"/>
                <w:szCs w:val="24"/>
              </w:rPr>
            </w:pPr>
            <w:r>
              <w:rPr>
                <w:rFonts w:ascii="Times New Roman" w:eastAsia="宋体" w:hAnsi="Times New Roman" w:cs="Times New Roman"/>
                <w:sz w:val="24"/>
                <w:szCs w:val="24"/>
                <w:u w:color="000000"/>
                <w:lang w:val="zh-TW"/>
              </w:rPr>
              <w:t>代理人</w:t>
            </w:r>
            <w:r>
              <w:rPr>
                <w:rFonts w:ascii="Times New Roman" w:hAnsi="Times New Roman" w:cs="Times New Roman"/>
                <w:color w:val="000000" w:themeColor="text1"/>
                <w:sz w:val="24"/>
                <w:szCs w:val="24"/>
              </w:rPr>
              <w:t>身份证复印件背面</w:t>
            </w:r>
          </w:p>
        </w:tc>
      </w:tr>
    </w:tbl>
    <w:p w14:paraId="1056146E" w14:textId="77777777" w:rsidR="00951E35" w:rsidRDefault="00951E35">
      <w:pPr>
        <w:spacing w:line="360" w:lineRule="auto"/>
        <w:ind w:right="420"/>
        <w:rPr>
          <w:rFonts w:ascii="Times New Roman" w:eastAsia="宋体" w:hAnsi="Times New Roman" w:cs="Times New Roman"/>
          <w:szCs w:val="21"/>
          <w:u w:color="000000"/>
        </w:rPr>
      </w:pPr>
    </w:p>
    <w:p w14:paraId="515A8592" w14:textId="77777777" w:rsidR="00951E35" w:rsidRDefault="00951E35">
      <w:pPr>
        <w:spacing w:line="360" w:lineRule="auto"/>
        <w:ind w:right="420"/>
        <w:rPr>
          <w:rFonts w:ascii="Times New Roman" w:eastAsia="宋体" w:hAnsi="Times New Roman" w:cs="Times New Roman"/>
          <w:szCs w:val="21"/>
          <w:u w:color="000000"/>
        </w:rPr>
      </w:pPr>
    </w:p>
    <w:p w14:paraId="18C30211" w14:textId="77777777" w:rsidR="00951E35" w:rsidRDefault="00000000">
      <w:pPr>
        <w:jc w:val="left"/>
        <w:rPr>
          <w:rFonts w:ascii="Times New Roman" w:eastAsia="宋体" w:hAnsi="Times New Roman" w:cs="Times New Roman"/>
        </w:rPr>
      </w:pPr>
      <w:r>
        <w:rPr>
          <w:rFonts w:ascii="Times New Roman" w:eastAsia="宋体" w:hAnsi="Times New Roman" w:cs="Times New Roman"/>
        </w:rPr>
        <w:br w:type="page"/>
      </w:r>
    </w:p>
    <w:p w14:paraId="0C32F95B" w14:textId="77777777" w:rsidR="00951E35" w:rsidRDefault="0000000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bookmarkStart w:id="40" w:name="_Toc415494581"/>
      <w:bookmarkStart w:id="41" w:name="_Toc11859494"/>
      <w:bookmarkStart w:id="42" w:name="_Toc67403430"/>
      <w:bookmarkStart w:id="43" w:name="_Toc56"/>
      <w:bookmarkStart w:id="44" w:name="_Toc448069994"/>
      <w:r>
        <w:rPr>
          <w:rFonts w:ascii="Times New Roman" w:eastAsia="黑体" w:hAnsi="Times New Roman" w:cs="Times New Roman"/>
          <w:sz w:val="24"/>
          <w:szCs w:val="24"/>
          <w:u w:color="000000"/>
        </w:rPr>
        <w:lastRenderedPageBreak/>
        <w:t xml:space="preserve">6.4 </w:t>
      </w:r>
      <w:r>
        <w:rPr>
          <w:rFonts w:ascii="Times New Roman" w:eastAsia="黑体" w:hAnsi="Times New Roman" w:cs="Times New Roman"/>
          <w:sz w:val="24"/>
          <w:szCs w:val="24"/>
          <w:u w:color="000000"/>
        </w:rPr>
        <w:t>资格证明文件</w:t>
      </w:r>
      <w:bookmarkEnd w:id="40"/>
      <w:bookmarkEnd w:id="41"/>
      <w:bookmarkEnd w:id="42"/>
      <w:bookmarkEnd w:id="43"/>
      <w:bookmarkEnd w:id="44"/>
    </w:p>
    <w:p w14:paraId="2923AFCE" w14:textId="77777777" w:rsidR="00951E35" w:rsidRDefault="00000000">
      <w:pPr>
        <w:spacing w:line="360" w:lineRule="auto"/>
        <w:ind w:firstLineChars="200" w:firstLine="480"/>
        <w:rPr>
          <w:rFonts w:ascii="Times New Roman" w:eastAsia="宋体" w:hAnsi="Times New Roman" w:cs="Times New Roman"/>
          <w:sz w:val="24"/>
          <w:szCs w:val="24"/>
          <w:u w:color="FF0000"/>
        </w:rPr>
      </w:pPr>
      <w:r>
        <w:rPr>
          <w:rFonts w:ascii="Times New Roman" w:eastAsia="宋体" w:hAnsi="Times New Roman" w:cs="Times New Roman"/>
          <w:sz w:val="24"/>
          <w:szCs w:val="24"/>
          <w:u w:color="FF0000"/>
        </w:rPr>
        <w:t>1.</w:t>
      </w:r>
      <w:r>
        <w:rPr>
          <w:rFonts w:ascii="Times New Roman" w:eastAsia="宋体" w:hAnsi="Times New Roman" w:cs="Times New Roman"/>
          <w:sz w:val="24"/>
          <w:szCs w:val="24"/>
          <w:u w:color="FF0000"/>
        </w:rPr>
        <w:t>满足下列规定：</w:t>
      </w:r>
    </w:p>
    <w:p w14:paraId="361A4CC7" w14:textId="77777777" w:rsidR="00951E35" w:rsidRDefault="00000000">
      <w:pPr>
        <w:spacing w:line="360" w:lineRule="auto"/>
        <w:ind w:firstLineChars="200" w:firstLine="480"/>
        <w:rPr>
          <w:rFonts w:ascii="Times New Roman" w:eastAsia="宋体" w:hAnsi="Times New Roman" w:cs="Times New Roman"/>
          <w:sz w:val="24"/>
          <w:szCs w:val="24"/>
          <w:u w:color="FF0000"/>
        </w:rPr>
      </w:pPr>
      <w:r>
        <w:rPr>
          <w:rFonts w:ascii="Times New Roman" w:eastAsia="宋体" w:hAnsi="Times New Roman" w:cs="Times New Roman"/>
          <w:sz w:val="24"/>
          <w:szCs w:val="24"/>
          <w:u w:color="FF0000"/>
        </w:rPr>
        <w:t>（</w:t>
      </w:r>
      <w:r>
        <w:rPr>
          <w:rFonts w:ascii="Times New Roman" w:eastAsia="宋体" w:hAnsi="Times New Roman" w:cs="Times New Roman"/>
          <w:sz w:val="24"/>
          <w:szCs w:val="24"/>
          <w:u w:color="FF0000"/>
        </w:rPr>
        <w:t>1</w:t>
      </w:r>
      <w:r>
        <w:rPr>
          <w:rFonts w:ascii="Times New Roman" w:eastAsia="宋体" w:hAnsi="Times New Roman" w:cs="Times New Roman"/>
          <w:sz w:val="24"/>
          <w:szCs w:val="24"/>
          <w:u w:color="FF0000"/>
        </w:rPr>
        <w:t>）</w:t>
      </w:r>
      <w:r>
        <w:rPr>
          <w:rFonts w:ascii="Times New Roman" w:eastAsia="宋体" w:hAnsi="Times New Roman" w:cs="Times New Roman" w:hint="eastAsia"/>
          <w:sz w:val="24"/>
          <w:szCs w:val="24"/>
          <w:u w:color="FF0000"/>
        </w:rPr>
        <w:t>具有独立承担民事责任的能力（法人或者其他组织提供营业执照或法人证书或组织机构代码证，自然人提供身份证，提供证明材料复印件加盖公章</w:t>
      </w:r>
      <w:r>
        <w:rPr>
          <w:rFonts w:ascii="Times New Roman" w:eastAsia="宋体" w:hAnsi="Times New Roman" w:cs="Times New Roman"/>
          <w:sz w:val="24"/>
          <w:szCs w:val="24"/>
          <w:u w:color="FF0000"/>
        </w:rPr>
        <w:t>）</w:t>
      </w:r>
      <w:r>
        <w:rPr>
          <w:rFonts w:ascii="Times New Roman" w:eastAsia="宋体" w:hAnsi="Times New Roman" w:cs="Times New Roman" w:hint="eastAsia"/>
          <w:sz w:val="24"/>
          <w:szCs w:val="24"/>
          <w:u w:color="FF0000"/>
        </w:rPr>
        <w:t>：</w:t>
      </w:r>
    </w:p>
    <w:p w14:paraId="6095D4D8"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515944B9"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00DCE98D"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1AC8BE07"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79274BB3"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7685F0DE"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0ADD72CA" w14:textId="6D7B6EF8" w:rsidR="00951E35" w:rsidRDefault="00000000">
      <w:pPr>
        <w:spacing w:line="360" w:lineRule="auto"/>
        <w:ind w:firstLineChars="200" w:firstLine="480"/>
        <w:rPr>
          <w:rFonts w:ascii="Times New Roman" w:eastAsia="宋体" w:hAnsi="Times New Roman" w:cs="Times New Roman"/>
          <w:sz w:val="24"/>
          <w:szCs w:val="24"/>
          <w:u w:color="FF0000"/>
        </w:rPr>
      </w:pPr>
      <w:r>
        <w:rPr>
          <w:rFonts w:ascii="Times New Roman" w:eastAsia="宋体" w:hAnsi="Times New Roman" w:cs="Times New Roman"/>
          <w:sz w:val="24"/>
          <w:szCs w:val="24"/>
          <w:u w:color="FF0000"/>
        </w:rPr>
        <w:t>（</w:t>
      </w:r>
      <w:r>
        <w:rPr>
          <w:rFonts w:ascii="Times New Roman" w:eastAsia="宋体" w:hAnsi="Times New Roman" w:cs="Times New Roman"/>
          <w:sz w:val="24"/>
          <w:szCs w:val="24"/>
          <w:u w:color="FF0000"/>
        </w:rPr>
        <w:t>2</w:t>
      </w:r>
      <w:r>
        <w:rPr>
          <w:rFonts w:ascii="Times New Roman" w:eastAsia="宋体" w:hAnsi="Times New Roman" w:cs="Times New Roman"/>
          <w:sz w:val="24"/>
          <w:szCs w:val="24"/>
          <w:u w:color="FF0000"/>
        </w:rPr>
        <w:t>）</w:t>
      </w:r>
      <w:r w:rsidR="00A82940" w:rsidRPr="00A82940">
        <w:rPr>
          <w:rFonts w:ascii="Times New Roman" w:eastAsia="宋体" w:hAnsi="Times New Roman" w:cs="Times New Roman" w:hint="eastAsia"/>
          <w:sz w:val="24"/>
          <w:szCs w:val="24"/>
          <w:u w:color="FF0000"/>
        </w:rPr>
        <w:t>具有良好的商业信誉和健全的财务会计制度（提供</w:t>
      </w:r>
      <w:r w:rsidR="00A82940" w:rsidRPr="00A82940">
        <w:rPr>
          <w:rFonts w:ascii="Times New Roman" w:eastAsia="宋体" w:hAnsi="Times New Roman" w:cs="Times New Roman" w:hint="eastAsia"/>
          <w:sz w:val="24"/>
          <w:szCs w:val="24"/>
          <w:u w:color="FF0000"/>
        </w:rPr>
        <w:t>2023</w:t>
      </w:r>
      <w:r w:rsidR="00A82940" w:rsidRPr="00A82940">
        <w:rPr>
          <w:rFonts w:ascii="Times New Roman" w:eastAsia="宋体" w:hAnsi="Times New Roman" w:cs="Times New Roman" w:hint="eastAsia"/>
          <w:sz w:val="24"/>
          <w:szCs w:val="24"/>
          <w:u w:color="FF0000"/>
        </w:rPr>
        <w:t>或</w:t>
      </w:r>
      <w:r w:rsidR="00A82940" w:rsidRPr="00A82940">
        <w:rPr>
          <w:rFonts w:ascii="Times New Roman" w:eastAsia="宋体" w:hAnsi="Times New Roman" w:cs="Times New Roman" w:hint="eastAsia"/>
          <w:sz w:val="24"/>
          <w:szCs w:val="24"/>
          <w:u w:color="FF0000"/>
        </w:rPr>
        <w:t>2024</w:t>
      </w:r>
      <w:r w:rsidR="00A82940" w:rsidRPr="00A82940">
        <w:rPr>
          <w:rFonts w:ascii="Times New Roman" w:eastAsia="宋体" w:hAnsi="Times New Roman" w:cs="Times New Roman" w:hint="eastAsia"/>
          <w:sz w:val="24"/>
          <w:szCs w:val="24"/>
          <w:u w:color="FF0000"/>
        </w:rPr>
        <w:t>年度的财务报表，或响应截止时间前六个月内银行出具的资信证明，或财政部门认可的政府采购专业担保机构出具的投标担保函，事业单位或社会团体从其行业规定，证明材料复印件加盖供应商公章；供应商依法享受缓缴、免缴税收或社会保障资金的，须提供有效证明材料）；（法人或者其他组织成立未满一年的可以不提供）</w:t>
      </w:r>
      <w:r>
        <w:rPr>
          <w:rFonts w:ascii="Times New Roman" w:eastAsia="宋体" w:hAnsi="Times New Roman" w:cs="Times New Roman" w:hint="eastAsia"/>
          <w:sz w:val="24"/>
          <w:szCs w:val="24"/>
          <w:u w:color="FF0000"/>
        </w:rPr>
        <w:t>：</w:t>
      </w:r>
    </w:p>
    <w:p w14:paraId="4194B8E2"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7B0CCC70"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21539ED4"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615240AB"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15BB8D14"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008F3396"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638CD8FC"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4E34A904"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4CE58A05"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44298833"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215300B0"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365CDA68"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0B064DE4"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32575794"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4CFD18D7" w14:textId="77777777" w:rsidR="00951E35" w:rsidRDefault="00000000">
      <w:pPr>
        <w:spacing w:line="360" w:lineRule="auto"/>
        <w:ind w:firstLineChars="200" w:firstLine="480"/>
        <w:rPr>
          <w:rFonts w:ascii="Times New Roman" w:eastAsia="宋体" w:hAnsi="Times New Roman" w:cs="Times New Roman"/>
          <w:sz w:val="24"/>
          <w:szCs w:val="24"/>
          <w:u w:color="FF0000"/>
        </w:rPr>
      </w:pPr>
      <w:r>
        <w:rPr>
          <w:rFonts w:ascii="Times New Roman" w:eastAsia="宋体" w:hAnsi="Times New Roman" w:cs="Times New Roman"/>
          <w:sz w:val="24"/>
          <w:szCs w:val="24"/>
          <w:u w:color="FF0000"/>
        </w:rPr>
        <w:lastRenderedPageBreak/>
        <w:t>（</w:t>
      </w:r>
      <w:r>
        <w:rPr>
          <w:rFonts w:ascii="Times New Roman" w:eastAsia="宋体" w:hAnsi="Times New Roman" w:cs="Times New Roman"/>
          <w:sz w:val="24"/>
          <w:szCs w:val="24"/>
          <w:u w:color="FF0000"/>
        </w:rPr>
        <w:t>3</w:t>
      </w:r>
      <w:r>
        <w:rPr>
          <w:rFonts w:ascii="Times New Roman" w:eastAsia="宋体" w:hAnsi="Times New Roman" w:cs="Times New Roman"/>
          <w:sz w:val="24"/>
          <w:szCs w:val="24"/>
          <w:u w:color="FF0000"/>
        </w:rPr>
        <w:t>）</w:t>
      </w:r>
      <w:r>
        <w:rPr>
          <w:rFonts w:ascii="Times New Roman" w:eastAsia="宋体" w:hAnsi="Times New Roman" w:cs="Times New Roman" w:hint="eastAsia"/>
          <w:sz w:val="24"/>
          <w:szCs w:val="24"/>
          <w:u w:color="FF0000"/>
        </w:rPr>
        <w:t>具有履行合同所必需的设备和专业技术能力（根据项目需求提供履行合同所必需的设备和专业技术能力的声明或证明材料复印件加盖公章）：</w:t>
      </w:r>
    </w:p>
    <w:p w14:paraId="34498332" w14:textId="77777777" w:rsidR="00951E35" w:rsidRDefault="00000000">
      <w:pPr>
        <w:spacing w:beforeLines="50" w:before="156" w:afterLines="50" w:after="156" w:line="360" w:lineRule="auto"/>
        <w:jc w:val="center"/>
        <w:rPr>
          <w:rFonts w:ascii="Times New Roman" w:eastAsia="黑体" w:hAnsi="Times New Roman" w:cs="Times New Roman"/>
          <w:sz w:val="28"/>
          <w:szCs w:val="21"/>
          <w:u w:color="FF0000"/>
        </w:rPr>
      </w:pPr>
      <w:r>
        <w:rPr>
          <w:rFonts w:ascii="Times New Roman" w:eastAsia="黑体" w:hAnsi="Times New Roman" w:cs="Times New Roman"/>
          <w:sz w:val="28"/>
          <w:szCs w:val="21"/>
          <w:u w:color="FF0000"/>
        </w:rPr>
        <w:t>具备履行合同所必需的设备和专业技术能力的书面声明</w:t>
      </w:r>
    </w:p>
    <w:p w14:paraId="033AF59A" w14:textId="77777777" w:rsidR="00951E35" w:rsidRDefault="00000000">
      <w:pPr>
        <w:spacing w:line="460" w:lineRule="exact"/>
        <w:ind w:firstLine="492"/>
        <w:rPr>
          <w:rFonts w:ascii="Times New Roman" w:hAnsi="Times New Roman" w:cs="Times New Roman"/>
          <w:bCs/>
          <w:sz w:val="24"/>
          <w:szCs w:val="24"/>
        </w:rPr>
      </w:pPr>
      <w:r>
        <w:rPr>
          <w:rFonts w:ascii="Times New Roman" w:hAnsi="Times New Roman" w:cs="Times New Roman"/>
          <w:bCs/>
          <w:sz w:val="24"/>
          <w:szCs w:val="24"/>
        </w:rPr>
        <w:t>我公司郑重声明：我公司具备履行本项采购合同所必需的设备和专业技术能力，为履行本项采购合同我公司具备如下主要设备和主要专业技术能力：</w:t>
      </w:r>
    </w:p>
    <w:p w14:paraId="07ECBFA8" w14:textId="77777777" w:rsidR="00951E35" w:rsidRDefault="00000000">
      <w:pPr>
        <w:spacing w:line="460" w:lineRule="exact"/>
        <w:ind w:firstLine="492"/>
        <w:rPr>
          <w:rFonts w:ascii="Times New Roman" w:hAnsi="Times New Roman" w:cs="Times New Roman"/>
          <w:bCs/>
          <w:sz w:val="24"/>
          <w:szCs w:val="24"/>
        </w:rPr>
      </w:pPr>
      <w:r>
        <w:rPr>
          <w:rFonts w:ascii="Times New Roman" w:hAnsi="Times New Roman" w:cs="Times New Roman"/>
          <w:bCs/>
          <w:sz w:val="24"/>
          <w:szCs w:val="24"/>
        </w:rPr>
        <w:t>主要设备有：</w:t>
      </w:r>
      <w:r>
        <w:rPr>
          <w:rFonts w:ascii="Times New Roman" w:hAnsi="Times New Roman" w:cs="Times New Roman"/>
          <w:bCs/>
          <w:sz w:val="24"/>
          <w:szCs w:val="24"/>
        </w:rPr>
        <w:t xml:space="preserve">  </w:t>
      </w:r>
      <w:r>
        <w:rPr>
          <w:rFonts w:ascii="Times New Roman" w:hAnsi="Times New Roman" w:cs="Times New Roman"/>
          <w:bCs/>
          <w:sz w:val="24"/>
          <w:szCs w:val="24"/>
        </w:rPr>
        <w:t>。</w:t>
      </w:r>
    </w:p>
    <w:p w14:paraId="2081580B" w14:textId="77777777" w:rsidR="00951E35" w:rsidRDefault="00000000">
      <w:pPr>
        <w:spacing w:line="460" w:lineRule="exact"/>
        <w:ind w:firstLine="492"/>
        <w:rPr>
          <w:rFonts w:ascii="Times New Roman" w:hAnsi="Times New Roman" w:cs="Times New Roman"/>
          <w:bCs/>
          <w:sz w:val="24"/>
          <w:szCs w:val="24"/>
        </w:rPr>
      </w:pPr>
      <w:r>
        <w:rPr>
          <w:rFonts w:ascii="Times New Roman" w:hAnsi="Times New Roman" w:cs="Times New Roman"/>
          <w:bCs/>
          <w:sz w:val="24"/>
          <w:szCs w:val="24"/>
        </w:rPr>
        <w:t>主要专业技术能力有：</w:t>
      </w:r>
      <w:r>
        <w:rPr>
          <w:rFonts w:ascii="Times New Roman" w:hAnsi="Times New Roman" w:cs="Times New Roman"/>
          <w:bCs/>
          <w:sz w:val="24"/>
          <w:szCs w:val="24"/>
        </w:rPr>
        <w:t xml:space="preserve">   </w:t>
      </w:r>
      <w:r>
        <w:rPr>
          <w:rFonts w:ascii="Times New Roman" w:hAnsi="Times New Roman" w:cs="Times New Roman"/>
          <w:bCs/>
          <w:sz w:val="24"/>
          <w:szCs w:val="24"/>
        </w:rPr>
        <w:t>。</w:t>
      </w:r>
    </w:p>
    <w:p w14:paraId="1D1B5776" w14:textId="77777777" w:rsidR="00951E35" w:rsidRDefault="00951E35">
      <w:pPr>
        <w:spacing w:line="460" w:lineRule="exact"/>
        <w:ind w:firstLine="492"/>
        <w:rPr>
          <w:rFonts w:ascii="Times New Roman" w:hAnsi="Times New Roman" w:cs="Times New Roman"/>
          <w:bCs/>
          <w:sz w:val="24"/>
          <w:szCs w:val="24"/>
        </w:rPr>
      </w:pPr>
    </w:p>
    <w:p w14:paraId="3CF6FA4F" w14:textId="77777777" w:rsidR="00951E35" w:rsidRDefault="00000000">
      <w:pPr>
        <w:adjustRightInd w:val="0"/>
        <w:snapToGrid w:val="0"/>
        <w:spacing w:line="420" w:lineRule="exact"/>
        <w:ind w:firstLineChars="200" w:firstLine="480"/>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声明人：</w:t>
      </w:r>
      <w:r>
        <w:rPr>
          <w:rFonts w:ascii="Times New Roman" w:hAnsi="Times New Roman" w:cs="Times New Roman"/>
          <w:sz w:val="24"/>
          <w:szCs w:val="24"/>
          <w:u w:val="single"/>
        </w:rPr>
        <w:t xml:space="preserve">                            </w:t>
      </w:r>
    </w:p>
    <w:p w14:paraId="69ED7FE0" w14:textId="77777777" w:rsidR="00951E35" w:rsidRDefault="00000000">
      <w:pPr>
        <w:adjustRightInd w:val="0"/>
        <w:snapToGrid w:val="0"/>
        <w:spacing w:line="420" w:lineRule="exact"/>
        <w:ind w:firstLineChars="200" w:firstLine="48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法定代表人</w:t>
      </w:r>
      <w:r>
        <w:rPr>
          <w:rFonts w:ascii="Times New Roman" w:hAnsi="Times New Roman" w:cs="Times New Roman"/>
          <w:bCs/>
          <w:sz w:val="24"/>
          <w:szCs w:val="24"/>
        </w:rPr>
        <w:t>（被授权人）</w:t>
      </w:r>
      <w:r>
        <w:rPr>
          <w:rFonts w:ascii="Times New Roman" w:hAnsi="Times New Roman" w:cs="Times New Roman"/>
          <w:sz w:val="24"/>
          <w:szCs w:val="24"/>
        </w:rPr>
        <w:t>签字：</w:t>
      </w:r>
      <w:r>
        <w:rPr>
          <w:rFonts w:ascii="Times New Roman" w:hAnsi="Times New Roman" w:cs="Times New Roman"/>
          <w:sz w:val="24"/>
          <w:szCs w:val="24"/>
          <w:u w:val="single"/>
        </w:rPr>
        <w:t xml:space="preserve">             </w:t>
      </w:r>
    </w:p>
    <w:p w14:paraId="574FAE5B" w14:textId="77777777" w:rsidR="00951E35" w:rsidRDefault="00000000">
      <w:pPr>
        <w:spacing w:line="460" w:lineRule="exact"/>
        <w:ind w:firstLineChars="1650" w:firstLine="3960"/>
        <w:rPr>
          <w:rFonts w:ascii="Times New Roman" w:hAnsi="Times New Roman" w:cs="Times New Roman"/>
          <w:bCs/>
          <w:sz w:val="24"/>
          <w:szCs w:val="24"/>
        </w:rPr>
      </w:pPr>
      <w:r>
        <w:rPr>
          <w:rFonts w:ascii="Times New Roman" w:hAnsi="Times New Roman" w:cs="Times New Roman"/>
          <w:bCs/>
          <w:sz w:val="24"/>
          <w:szCs w:val="24"/>
        </w:rPr>
        <w:t>日期：</w:t>
      </w:r>
      <w:r>
        <w:rPr>
          <w:rFonts w:ascii="Times New Roman" w:hAnsi="Times New Roman" w:cs="Times New Roman"/>
          <w:bCs/>
          <w:sz w:val="24"/>
          <w:szCs w:val="24"/>
          <w:u w:val="single"/>
        </w:rPr>
        <w:t xml:space="preserve">       </w:t>
      </w:r>
      <w:r>
        <w:rPr>
          <w:rFonts w:ascii="Times New Roman" w:hAnsi="Times New Roman" w:cs="Times New Roman"/>
          <w:bCs/>
          <w:sz w:val="24"/>
          <w:szCs w:val="24"/>
        </w:rPr>
        <w:t>年</w:t>
      </w:r>
      <w:r>
        <w:rPr>
          <w:rFonts w:ascii="Times New Roman" w:hAnsi="Times New Roman" w:cs="Times New Roman"/>
          <w:bCs/>
          <w:sz w:val="24"/>
          <w:szCs w:val="24"/>
          <w:u w:val="single"/>
        </w:rPr>
        <w:t xml:space="preserve">    </w:t>
      </w:r>
      <w:r>
        <w:rPr>
          <w:rFonts w:ascii="Times New Roman" w:hAnsi="Times New Roman" w:cs="Times New Roman"/>
          <w:bCs/>
          <w:sz w:val="24"/>
          <w:szCs w:val="24"/>
        </w:rPr>
        <w:t>月</w:t>
      </w:r>
      <w:r>
        <w:rPr>
          <w:rFonts w:ascii="Times New Roman" w:hAnsi="Times New Roman" w:cs="Times New Roman"/>
          <w:bCs/>
          <w:sz w:val="24"/>
          <w:szCs w:val="24"/>
          <w:u w:val="single"/>
        </w:rPr>
        <w:t xml:space="preserve">    </w:t>
      </w:r>
      <w:r>
        <w:rPr>
          <w:rFonts w:ascii="Times New Roman" w:hAnsi="Times New Roman" w:cs="Times New Roman"/>
          <w:bCs/>
          <w:sz w:val="24"/>
          <w:szCs w:val="24"/>
        </w:rPr>
        <w:t>日</w:t>
      </w:r>
    </w:p>
    <w:p w14:paraId="05E347A7"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76DBBB9E"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77976A43"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20B67DFA"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1B9A36B9"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4AEFF4CE"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7F145F56"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70D99D5F" w14:textId="77777777" w:rsidR="00951E35" w:rsidRDefault="00000000">
      <w:pPr>
        <w:spacing w:line="360" w:lineRule="auto"/>
        <w:ind w:firstLineChars="200" w:firstLine="480"/>
        <w:rPr>
          <w:rFonts w:ascii="Times New Roman" w:eastAsia="宋体" w:hAnsi="Times New Roman" w:cs="Times New Roman"/>
          <w:sz w:val="24"/>
          <w:szCs w:val="24"/>
          <w:u w:color="FF0000"/>
        </w:rPr>
      </w:pPr>
      <w:r>
        <w:rPr>
          <w:rFonts w:ascii="Times New Roman" w:eastAsia="宋体" w:hAnsi="Times New Roman" w:cs="Times New Roman"/>
          <w:sz w:val="24"/>
          <w:szCs w:val="24"/>
          <w:u w:color="FF0000"/>
        </w:rPr>
        <w:t>（</w:t>
      </w:r>
      <w:r>
        <w:rPr>
          <w:rFonts w:ascii="Times New Roman" w:eastAsia="宋体" w:hAnsi="Times New Roman" w:cs="Times New Roman"/>
          <w:sz w:val="24"/>
          <w:szCs w:val="24"/>
          <w:u w:color="FF0000"/>
        </w:rPr>
        <w:t>4</w:t>
      </w:r>
      <w:r>
        <w:rPr>
          <w:rFonts w:ascii="Times New Roman" w:eastAsia="宋体" w:hAnsi="Times New Roman" w:cs="Times New Roman"/>
          <w:sz w:val="24"/>
          <w:szCs w:val="24"/>
          <w:u w:color="FF0000"/>
        </w:rPr>
        <w:t>）</w:t>
      </w:r>
      <w:r>
        <w:rPr>
          <w:rFonts w:ascii="Times New Roman" w:eastAsia="宋体" w:hAnsi="Times New Roman" w:cs="Times New Roman" w:hint="eastAsia"/>
          <w:sz w:val="24"/>
          <w:szCs w:val="24"/>
          <w:u w:color="FF0000"/>
        </w:rPr>
        <w:t>有依法缴纳税收和社会保障资金的良好记录（提供参加本次采购活动前一年内至少一个月依法缴纳税收和社会保障资金的有效证明材料。依法免税或不需要缴纳社会保障资金的响应供应商，应提供相应文件证明）：</w:t>
      </w:r>
    </w:p>
    <w:p w14:paraId="08C413D7" w14:textId="56BCC345" w:rsidR="00951E35" w:rsidRDefault="006B19A4">
      <w:pPr>
        <w:spacing w:line="360" w:lineRule="auto"/>
        <w:ind w:firstLineChars="200" w:firstLine="480"/>
        <w:rPr>
          <w:rFonts w:ascii="Times New Roman" w:eastAsia="宋体" w:hAnsi="Times New Roman" w:cs="Times New Roman"/>
          <w:sz w:val="24"/>
          <w:szCs w:val="24"/>
          <w:u w:color="FF0000"/>
        </w:rPr>
      </w:pPr>
      <w:r w:rsidRPr="006B19A4">
        <w:rPr>
          <w:rFonts w:ascii="Times New Roman" w:eastAsia="宋体" w:hAnsi="Times New Roman" w:cs="Times New Roman" w:hint="eastAsia"/>
          <w:sz w:val="24"/>
          <w:szCs w:val="24"/>
          <w:u w:color="FF0000"/>
        </w:rPr>
        <w:t>依法缴纳税收</w:t>
      </w:r>
      <w:r>
        <w:rPr>
          <w:rFonts w:ascii="Times New Roman" w:eastAsia="宋体" w:hAnsi="Times New Roman" w:cs="Times New Roman" w:hint="eastAsia"/>
          <w:sz w:val="24"/>
          <w:szCs w:val="24"/>
          <w:u w:color="FF0000"/>
        </w:rPr>
        <w:t>证明材料：</w:t>
      </w:r>
    </w:p>
    <w:p w14:paraId="7955AD02"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00D20735"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106873E7"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4E7D9DE1"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64DDB448" w14:textId="75F93F51" w:rsidR="00951E35" w:rsidRDefault="006B19A4">
      <w:pPr>
        <w:spacing w:line="360" w:lineRule="auto"/>
        <w:ind w:firstLineChars="200" w:firstLine="480"/>
        <w:rPr>
          <w:rFonts w:ascii="Times New Roman" w:eastAsia="宋体" w:hAnsi="Times New Roman" w:cs="Times New Roman"/>
          <w:sz w:val="24"/>
          <w:szCs w:val="24"/>
          <w:u w:color="FF0000"/>
        </w:rPr>
      </w:pPr>
      <w:r>
        <w:rPr>
          <w:rFonts w:ascii="Times New Roman" w:eastAsia="宋体" w:hAnsi="Times New Roman" w:cs="Times New Roman" w:hint="eastAsia"/>
          <w:sz w:val="24"/>
          <w:szCs w:val="24"/>
          <w:u w:color="FF0000"/>
        </w:rPr>
        <w:t>社会保障资金证明材料：</w:t>
      </w:r>
    </w:p>
    <w:p w14:paraId="22F6FC08"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53040014" w14:textId="77777777" w:rsidR="00951E35" w:rsidRDefault="00951E35">
      <w:pPr>
        <w:spacing w:line="360" w:lineRule="auto"/>
        <w:ind w:firstLineChars="200" w:firstLine="480"/>
        <w:rPr>
          <w:rFonts w:ascii="Times New Roman" w:eastAsia="宋体" w:hAnsi="Times New Roman" w:cs="Times New Roman"/>
          <w:sz w:val="24"/>
          <w:szCs w:val="24"/>
          <w:u w:color="FF0000"/>
        </w:rPr>
      </w:pPr>
    </w:p>
    <w:p w14:paraId="622FE7E8" w14:textId="77777777" w:rsidR="00951E35" w:rsidRDefault="00000000">
      <w:pPr>
        <w:spacing w:line="360" w:lineRule="auto"/>
        <w:ind w:firstLineChars="200" w:firstLine="480"/>
        <w:rPr>
          <w:rFonts w:ascii="Times New Roman" w:eastAsia="宋体" w:hAnsi="Times New Roman" w:cs="Times New Roman"/>
          <w:sz w:val="24"/>
          <w:szCs w:val="24"/>
          <w:u w:color="FF0000"/>
        </w:rPr>
      </w:pPr>
      <w:r>
        <w:rPr>
          <w:rFonts w:ascii="Times New Roman" w:eastAsia="宋体" w:hAnsi="Times New Roman" w:cs="Times New Roman"/>
          <w:sz w:val="24"/>
          <w:szCs w:val="24"/>
          <w:u w:color="FF0000"/>
        </w:rPr>
        <w:lastRenderedPageBreak/>
        <w:t>（</w:t>
      </w:r>
      <w:r>
        <w:rPr>
          <w:rFonts w:ascii="Times New Roman" w:eastAsia="宋体" w:hAnsi="Times New Roman" w:cs="Times New Roman"/>
          <w:sz w:val="24"/>
          <w:szCs w:val="24"/>
          <w:u w:color="FF0000"/>
        </w:rPr>
        <w:t>5</w:t>
      </w:r>
      <w:r>
        <w:rPr>
          <w:rFonts w:ascii="Times New Roman" w:eastAsia="宋体" w:hAnsi="Times New Roman" w:cs="Times New Roman"/>
          <w:sz w:val="24"/>
          <w:szCs w:val="24"/>
          <w:u w:color="FF0000"/>
        </w:rPr>
        <w:t>）</w:t>
      </w:r>
      <w:r>
        <w:rPr>
          <w:rFonts w:ascii="Times New Roman" w:eastAsia="宋体" w:hAnsi="Times New Roman" w:cs="Times New Roman" w:hint="eastAsia"/>
          <w:sz w:val="24"/>
          <w:szCs w:val="24"/>
          <w:u w:color="FF0000"/>
        </w:rPr>
        <w:t>参加本项目采购活动前三年内，在经营活动中没有重大违法记录（提供参加本次采购活动前</w:t>
      </w:r>
      <w:r>
        <w:rPr>
          <w:rFonts w:ascii="Times New Roman" w:eastAsia="宋体" w:hAnsi="Times New Roman" w:cs="Times New Roman" w:hint="eastAsia"/>
          <w:sz w:val="24"/>
          <w:szCs w:val="24"/>
          <w:u w:color="FF0000"/>
        </w:rPr>
        <w:t>3</w:t>
      </w:r>
      <w:r>
        <w:rPr>
          <w:rFonts w:ascii="Times New Roman" w:eastAsia="宋体" w:hAnsi="Times New Roman" w:cs="Times New Roman" w:hint="eastAsia"/>
          <w:sz w:val="24"/>
          <w:szCs w:val="24"/>
          <w:u w:color="FF0000"/>
        </w:rPr>
        <w:t>年内在经营活动中没有重大违法记录的书面声明）</w:t>
      </w:r>
      <w:r>
        <w:rPr>
          <w:rFonts w:ascii="Times New Roman" w:eastAsia="宋体" w:hAnsi="Times New Roman" w:cs="Times New Roman"/>
          <w:sz w:val="24"/>
          <w:szCs w:val="24"/>
          <w:u w:color="FF0000"/>
        </w:rPr>
        <w:t>；</w:t>
      </w:r>
    </w:p>
    <w:p w14:paraId="0907B7AE" w14:textId="77777777" w:rsidR="00951E35" w:rsidRDefault="00000000">
      <w:pPr>
        <w:jc w:val="center"/>
        <w:rPr>
          <w:rFonts w:ascii="Times New Roman" w:eastAsia="宋体" w:hAnsi="Times New Roman" w:cs="Times New Roman"/>
          <w:szCs w:val="21"/>
          <w:u w:color="FF0000"/>
        </w:rPr>
      </w:pPr>
      <w:r>
        <w:rPr>
          <w:rFonts w:ascii="Times New Roman" w:eastAsia="黑体" w:hAnsi="Times New Roman" w:cs="Times New Roman"/>
          <w:sz w:val="28"/>
          <w:szCs w:val="28"/>
        </w:rPr>
        <w:t>无违法违规记录声明</w:t>
      </w:r>
    </w:p>
    <w:p w14:paraId="081E5339" w14:textId="77777777" w:rsidR="00951E35" w:rsidRDefault="00000000">
      <w:pPr>
        <w:adjustRightInd w:val="0"/>
        <w:snapToGrid w:val="0"/>
        <w:spacing w:line="420" w:lineRule="exact"/>
        <w:ind w:firstLineChars="200" w:firstLine="480"/>
        <w:rPr>
          <w:rFonts w:ascii="Times New Roman" w:hAnsi="Times New Roman" w:cs="Times New Roman"/>
          <w:sz w:val="24"/>
          <w:szCs w:val="24"/>
        </w:rPr>
      </w:pPr>
      <w:r>
        <w:rPr>
          <w:rFonts w:ascii="Times New Roman" w:hAnsi="Times New Roman" w:cs="Times New Roman"/>
          <w:sz w:val="24"/>
          <w:szCs w:val="24"/>
        </w:rPr>
        <w:t>本单位在经营活动中没有违法违规记录，近三年内没有被司法部门或行业主管部门处罚，无被政府职能部门认定有行贿和欺诈行为。</w:t>
      </w:r>
    </w:p>
    <w:p w14:paraId="0E6B705A" w14:textId="77777777" w:rsidR="00951E35" w:rsidRDefault="00000000">
      <w:pPr>
        <w:adjustRightInd w:val="0"/>
        <w:snapToGrid w:val="0"/>
        <w:spacing w:line="420" w:lineRule="exact"/>
        <w:ind w:firstLineChars="200" w:firstLine="480"/>
        <w:rPr>
          <w:rFonts w:ascii="Times New Roman" w:hAnsi="Times New Roman" w:cs="Times New Roman"/>
          <w:sz w:val="24"/>
          <w:szCs w:val="24"/>
        </w:rPr>
      </w:pPr>
      <w:r>
        <w:rPr>
          <w:rFonts w:ascii="Times New Roman" w:hAnsi="Times New Roman" w:cs="Times New Roman"/>
          <w:sz w:val="24"/>
          <w:szCs w:val="24"/>
        </w:rPr>
        <w:t>特此声明。</w:t>
      </w:r>
    </w:p>
    <w:p w14:paraId="4AC1DA7A" w14:textId="77777777" w:rsidR="00951E35" w:rsidRDefault="00951E35">
      <w:pPr>
        <w:adjustRightInd w:val="0"/>
        <w:snapToGrid w:val="0"/>
        <w:spacing w:line="420" w:lineRule="exact"/>
        <w:ind w:firstLineChars="200" w:firstLine="480"/>
        <w:rPr>
          <w:rFonts w:ascii="Times New Roman" w:hAnsi="Times New Roman" w:cs="Times New Roman"/>
          <w:sz w:val="24"/>
          <w:szCs w:val="24"/>
        </w:rPr>
      </w:pPr>
    </w:p>
    <w:p w14:paraId="09E7537D" w14:textId="77777777" w:rsidR="00951E35" w:rsidRDefault="00000000">
      <w:pPr>
        <w:adjustRightInd w:val="0"/>
        <w:snapToGrid w:val="0"/>
        <w:spacing w:line="420" w:lineRule="exact"/>
        <w:ind w:firstLineChars="200" w:firstLine="480"/>
        <w:rPr>
          <w:rFonts w:ascii="Times New Roman" w:hAnsi="Times New Roman" w:cs="Times New Roman"/>
          <w:sz w:val="24"/>
          <w:szCs w:val="24"/>
        </w:rPr>
      </w:pPr>
      <w:r>
        <w:rPr>
          <w:rFonts w:ascii="Times New Roman" w:hAnsi="Times New Roman" w:cs="Times New Roman"/>
          <w:bCs/>
          <w:sz w:val="24"/>
          <w:szCs w:val="24"/>
        </w:rPr>
        <w:t xml:space="preserve">                             </w:t>
      </w:r>
      <w:r>
        <w:rPr>
          <w:rFonts w:ascii="Times New Roman" w:hAnsi="Times New Roman" w:cs="Times New Roman"/>
          <w:sz w:val="24"/>
          <w:szCs w:val="24"/>
        </w:rPr>
        <w:t>声明人：</w:t>
      </w:r>
      <w:r>
        <w:rPr>
          <w:rFonts w:ascii="Times New Roman" w:hAnsi="Times New Roman" w:cs="Times New Roman"/>
          <w:sz w:val="24"/>
          <w:szCs w:val="24"/>
          <w:u w:val="single"/>
        </w:rPr>
        <w:t xml:space="preserve">                            </w:t>
      </w:r>
    </w:p>
    <w:p w14:paraId="0A7A9BBC" w14:textId="77777777" w:rsidR="00951E35" w:rsidRDefault="00000000">
      <w:pPr>
        <w:adjustRightInd w:val="0"/>
        <w:snapToGrid w:val="0"/>
        <w:spacing w:line="420" w:lineRule="exact"/>
        <w:ind w:firstLineChars="200" w:firstLine="48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法定代表人</w:t>
      </w:r>
      <w:r>
        <w:rPr>
          <w:rFonts w:ascii="Times New Roman" w:hAnsi="Times New Roman" w:cs="Times New Roman"/>
          <w:bCs/>
          <w:sz w:val="24"/>
          <w:szCs w:val="24"/>
        </w:rPr>
        <w:t>（被授权人）</w:t>
      </w:r>
      <w:r>
        <w:rPr>
          <w:rFonts w:ascii="Times New Roman" w:hAnsi="Times New Roman" w:cs="Times New Roman"/>
          <w:sz w:val="24"/>
          <w:szCs w:val="24"/>
        </w:rPr>
        <w:t>签字：</w:t>
      </w:r>
      <w:r>
        <w:rPr>
          <w:rFonts w:ascii="Times New Roman" w:hAnsi="Times New Roman" w:cs="Times New Roman"/>
          <w:sz w:val="24"/>
          <w:szCs w:val="24"/>
          <w:u w:val="single"/>
        </w:rPr>
        <w:t xml:space="preserve">             </w:t>
      </w:r>
    </w:p>
    <w:p w14:paraId="1CB52D0D" w14:textId="77777777" w:rsidR="00951E35" w:rsidRDefault="00000000">
      <w:pPr>
        <w:spacing w:line="460" w:lineRule="exact"/>
        <w:ind w:firstLineChars="1650" w:firstLine="3960"/>
        <w:rPr>
          <w:rFonts w:ascii="Times New Roman" w:hAnsi="Times New Roman" w:cs="Times New Roman"/>
          <w:bCs/>
          <w:sz w:val="24"/>
          <w:szCs w:val="24"/>
        </w:rPr>
      </w:pPr>
      <w:r>
        <w:rPr>
          <w:rFonts w:ascii="Times New Roman" w:hAnsi="Times New Roman" w:cs="Times New Roman"/>
          <w:bCs/>
          <w:sz w:val="24"/>
          <w:szCs w:val="24"/>
        </w:rPr>
        <w:t>日期：</w:t>
      </w:r>
      <w:r>
        <w:rPr>
          <w:rFonts w:ascii="Times New Roman" w:hAnsi="Times New Roman" w:cs="Times New Roman"/>
          <w:bCs/>
          <w:sz w:val="24"/>
          <w:szCs w:val="24"/>
          <w:u w:val="single"/>
        </w:rPr>
        <w:t xml:space="preserve">       </w:t>
      </w:r>
      <w:r>
        <w:rPr>
          <w:rFonts w:ascii="Times New Roman" w:hAnsi="Times New Roman" w:cs="Times New Roman"/>
          <w:bCs/>
          <w:sz w:val="24"/>
          <w:szCs w:val="24"/>
        </w:rPr>
        <w:t>年</w:t>
      </w:r>
      <w:r>
        <w:rPr>
          <w:rFonts w:ascii="Times New Roman" w:hAnsi="Times New Roman" w:cs="Times New Roman"/>
          <w:bCs/>
          <w:sz w:val="24"/>
          <w:szCs w:val="24"/>
          <w:u w:val="single"/>
        </w:rPr>
        <w:t xml:space="preserve">    </w:t>
      </w:r>
      <w:r>
        <w:rPr>
          <w:rFonts w:ascii="Times New Roman" w:hAnsi="Times New Roman" w:cs="Times New Roman"/>
          <w:bCs/>
          <w:sz w:val="24"/>
          <w:szCs w:val="24"/>
        </w:rPr>
        <w:t>月</w:t>
      </w:r>
      <w:r>
        <w:rPr>
          <w:rFonts w:ascii="Times New Roman" w:hAnsi="Times New Roman" w:cs="Times New Roman"/>
          <w:bCs/>
          <w:sz w:val="24"/>
          <w:szCs w:val="24"/>
          <w:u w:val="single"/>
        </w:rPr>
        <w:t xml:space="preserve">    </w:t>
      </w:r>
      <w:r>
        <w:rPr>
          <w:rFonts w:ascii="Times New Roman" w:hAnsi="Times New Roman" w:cs="Times New Roman"/>
          <w:bCs/>
          <w:sz w:val="24"/>
          <w:szCs w:val="24"/>
        </w:rPr>
        <w:t>日</w:t>
      </w:r>
    </w:p>
    <w:p w14:paraId="6D8E1693" w14:textId="77777777" w:rsidR="00951E35" w:rsidRDefault="00951E35">
      <w:pPr>
        <w:spacing w:line="360" w:lineRule="auto"/>
        <w:ind w:firstLineChars="200" w:firstLine="420"/>
        <w:rPr>
          <w:rFonts w:ascii="Times New Roman" w:eastAsia="宋体" w:hAnsi="Times New Roman" w:cs="Times New Roman"/>
          <w:szCs w:val="21"/>
          <w:u w:color="FF0000"/>
        </w:rPr>
      </w:pPr>
    </w:p>
    <w:p w14:paraId="5256F384" w14:textId="77777777" w:rsidR="00A82940" w:rsidRDefault="00A82940">
      <w:pPr>
        <w:spacing w:line="360" w:lineRule="auto"/>
        <w:ind w:firstLineChars="200" w:firstLine="480"/>
        <w:rPr>
          <w:rFonts w:ascii="Times New Roman" w:hAnsi="Times New Roman" w:cs="Times New Roman"/>
          <w:sz w:val="24"/>
          <w:szCs w:val="24"/>
        </w:rPr>
      </w:pPr>
    </w:p>
    <w:p w14:paraId="71DCADD2" w14:textId="77777777" w:rsidR="00A82940" w:rsidRDefault="00A82940">
      <w:pPr>
        <w:spacing w:line="360" w:lineRule="auto"/>
        <w:ind w:firstLineChars="200" w:firstLine="480"/>
        <w:rPr>
          <w:rFonts w:ascii="Times New Roman" w:hAnsi="Times New Roman" w:cs="Times New Roman"/>
          <w:sz w:val="24"/>
          <w:szCs w:val="24"/>
        </w:rPr>
      </w:pPr>
    </w:p>
    <w:p w14:paraId="78EBE254" w14:textId="77777777" w:rsidR="00A82940" w:rsidRDefault="00A82940">
      <w:pPr>
        <w:spacing w:line="360" w:lineRule="auto"/>
        <w:ind w:firstLineChars="200" w:firstLine="480"/>
        <w:rPr>
          <w:rFonts w:ascii="Times New Roman" w:hAnsi="Times New Roman" w:cs="Times New Roman"/>
          <w:sz w:val="24"/>
          <w:szCs w:val="24"/>
        </w:rPr>
      </w:pPr>
    </w:p>
    <w:p w14:paraId="7F04F0D9" w14:textId="3A055071" w:rsidR="00951E35" w:rsidRPr="00A82940" w:rsidRDefault="00A82940">
      <w:pPr>
        <w:spacing w:line="360" w:lineRule="auto"/>
        <w:ind w:firstLineChars="200" w:firstLine="480"/>
        <w:rPr>
          <w:rFonts w:ascii="Times New Roman" w:hAnsi="Times New Roman" w:cs="Times New Roman"/>
          <w:sz w:val="24"/>
          <w:szCs w:val="24"/>
        </w:rPr>
      </w:pPr>
      <w:r w:rsidRPr="00A82940">
        <w:rPr>
          <w:rFonts w:ascii="Times New Roman" w:hAnsi="Times New Roman" w:cs="Times New Roman" w:hint="eastAsia"/>
          <w:sz w:val="24"/>
          <w:szCs w:val="24"/>
        </w:rPr>
        <w:t>（</w:t>
      </w:r>
      <w:r w:rsidRPr="00A82940">
        <w:rPr>
          <w:rFonts w:ascii="Times New Roman" w:hAnsi="Times New Roman" w:cs="Times New Roman" w:hint="eastAsia"/>
          <w:sz w:val="24"/>
          <w:szCs w:val="24"/>
        </w:rPr>
        <w:t>6</w:t>
      </w:r>
      <w:r w:rsidRPr="00A82940">
        <w:rPr>
          <w:rFonts w:ascii="Times New Roman" w:hAnsi="Times New Roman" w:cs="Times New Roman" w:hint="eastAsia"/>
          <w:sz w:val="24"/>
          <w:szCs w:val="24"/>
        </w:rPr>
        <w:t>）供应商具有城乡规划编制乙级资质（提供有效资质证书复印件加盖公章）</w:t>
      </w:r>
    </w:p>
    <w:p w14:paraId="7B98A0F3" w14:textId="77777777" w:rsidR="00951E35" w:rsidRDefault="00000000">
      <w:pPr>
        <w:jc w:val="left"/>
        <w:rPr>
          <w:rFonts w:ascii="Times New Roman" w:eastAsia="宋体" w:hAnsi="Times New Roman" w:cs="Times New Roman"/>
          <w:szCs w:val="21"/>
          <w:u w:color="FF0000"/>
        </w:rPr>
      </w:pPr>
      <w:r>
        <w:rPr>
          <w:rFonts w:ascii="Times New Roman" w:eastAsia="黑体" w:hAnsi="Times New Roman" w:cs="Times New Roman"/>
          <w:sz w:val="24"/>
          <w:szCs w:val="24"/>
          <w:u w:color="000000"/>
        </w:rPr>
        <w:br w:type="page"/>
      </w:r>
    </w:p>
    <w:p w14:paraId="29638EAD" w14:textId="77777777" w:rsidR="00951E35" w:rsidRDefault="0000000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bookmarkStart w:id="45" w:name="_Toc11859495"/>
      <w:bookmarkStart w:id="46" w:name="_Toc67403431"/>
      <w:r>
        <w:rPr>
          <w:rFonts w:ascii="Times New Roman" w:eastAsia="黑体" w:hAnsi="Times New Roman" w:cs="Times New Roman"/>
          <w:sz w:val="24"/>
          <w:szCs w:val="24"/>
          <w:u w:color="000000"/>
        </w:rPr>
        <w:lastRenderedPageBreak/>
        <w:t xml:space="preserve">6.5 </w:t>
      </w:r>
      <w:r>
        <w:rPr>
          <w:rFonts w:ascii="Times New Roman" w:eastAsia="黑体" w:hAnsi="Times New Roman" w:cs="Times New Roman"/>
          <w:sz w:val="24"/>
          <w:szCs w:val="24"/>
          <w:u w:color="000000"/>
        </w:rPr>
        <w:t>商务条款响应及偏离表</w:t>
      </w:r>
      <w:bookmarkEnd w:id="45"/>
      <w:bookmarkEnd w:id="46"/>
    </w:p>
    <w:p w14:paraId="6B655B30" w14:textId="77777777" w:rsidR="00951E35" w:rsidRDefault="00000000">
      <w:pPr>
        <w:spacing w:beforeLines="50" w:before="156" w:afterLines="50" w:after="156" w:line="360" w:lineRule="auto"/>
        <w:jc w:val="center"/>
        <w:rPr>
          <w:rFonts w:ascii="Times New Roman" w:eastAsia="黑体" w:hAnsi="Times New Roman" w:cs="Times New Roman"/>
          <w:bCs/>
          <w:sz w:val="28"/>
          <w:szCs w:val="28"/>
          <w:u w:color="000000"/>
          <w:lang w:val="zh-TW"/>
        </w:rPr>
      </w:pPr>
      <w:r>
        <w:rPr>
          <w:rFonts w:ascii="Times New Roman" w:eastAsia="黑体" w:hAnsi="Times New Roman" w:cs="Times New Roman"/>
          <w:bCs/>
          <w:sz w:val="28"/>
          <w:szCs w:val="28"/>
          <w:u w:color="000000"/>
          <w:lang w:val="zh-TW"/>
        </w:rPr>
        <w:t>商务条款响应及偏离表</w:t>
      </w:r>
    </w:p>
    <w:p w14:paraId="2A682033" w14:textId="77777777" w:rsidR="00951E35"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投标人全称（公章）：</w:t>
      </w:r>
      <w:r>
        <w:rPr>
          <w:rFonts w:ascii="Times New Roman" w:hAnsi="Times New Roman" w:cs="Times New Roman"/>
          <w:sz w:val="24"/>
          <w:szCs w:val="24"/>
          <w:u w:val="single"/>
        </w:rPr>
        <w:t xml:space="preserve">                     </w:t>
      </w:r>
    </w:p>
    <w:p w14:paraId="77A7FD65" w14:textId="69A7DF84" w:rsidR="00951E35"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项目名称：</w:t>
      </w:r>
      <w:r w:rsidR="00BC2EA4">
        <w:rPr>
          <w:rFonts w:ascii="Times New Roman" w:hAnsi="Times New Roman" w:cs="Times New Roman"/>
          <w:sz w:val="24"/>
          <w:szCs w:val="24"/>
          <w:u w:val="single"/>
        </w:rPr>
        <w:t>南京江北新区控制性详细规划</w:t>
      </w:r>
      <w:r w:rsidR="00BC2EA4">
        <w:rPr>
          <w:rFonts w:ascii="Times New Roman" w:hAnsi="Times New Roman" w:cs="Times New Roman"/>
          <w:sz w:val="24"/>
          <w:szCs w:val="24"/>
          <w:u w:val="single"/>
        </w:rPr>
        <w:t>NJJBd020—22</w:t>
      </w:r>
      <w:r w:rsidR="00BC2EA4">
        <w:rPr>
          <w:rFonts w:ascii="Times New Roman" w:hAnsi="Times New Roman" w:cs="Times New Roman"/>
          <w:sz w:val="24"/>
          <w:szCs w:val="24"/>
          <w:u w:val="single"/>
        </w:rPr>
        <w:t>规划管理单元（江招地块）图则修改项目</w:t>
      </w:r>
    </w:p>
    <w:tbl>
      <w:tblPr>
        <w:tblW w:w="93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6"/>
        <w:gridCol w:w="2976"/>
        <w:gridCol w:w="1985"/>
        <w:gridCol w:w="1843"/>
        <w:gridCol w:w="1687"/>
      </w:tblGrid>
      <w:tr w:rsidR="00951E35" w14:paraId="62C8C6A2" w14:textId="77777777">
        <w:trPr>
          <w:trHeight w:val="812"/>
          <w:jc w:val="center"/>
        </w:trPr>
        <w:tc>
          <w:tcPr>
            <w:tcW w:w="876" w:type="dxa"/>
            <w:vAlign w:val="center"/>
          </w:tcPr>
          <w:p w14:paraId="02B106BA"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序号</w:t>
            </w:r>
          </w:p>
        </w:tc>
        <w:tc>
          <w:tcPr>
            <w:tcW w:w="2976" w:type="dxa"/>
            <w:vAlign w:val="center"/>
          </w:tcPr>
          <w:p w14:paraId="5C5BCAEF"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项目</w:t>
            </w:r>
          </w:p>
        </w:tc>
        <w:tc>
          <w:tcPr>
            <w:tcW w:w="1985" w:type="dxa"/>
            <w:vAlign w:val="center"/>
          </w:tcPr>
          <w:p w14:paraId="488529F6"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采购文件要求</w:t>
            </w:r>
          </w:p>
        </w:tc>
        <w:tc>
          <w:tcPr>
            <w:tcW w:w="1843" w:type="dxa"/>
            <w:vAlign w:val="center"/>
          </w:tcPr>
          <w:p w14:paraId="37A7ABDE"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投标人的承诺或说明</w:t>
            </w:r>
          </w:p>
        </w:tc>
        <w:tc>
          <w:tcPr>
            <w:tcW w:w="1687" w:type="dxa"/>
            <w:vAlign w:val="center"/>
          </w:tcPr>
          <w:p w14:paraId="367933E6"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偏离情况</w:t>
            </w:r>
          </w:p>
        </w:tc>
      </w:tr>
      <w:tr w:rsidR="00951E35" w14:paraId="7AF7CDCC" w14:textId="77777777">
        <w:trPr>
          <w:trHeight w:val="680"/>
          <w:jc w:val="center"/>
        </w:trPr>
        <w:tc>
          <w:tcPr>
            <w:tcW w:w="876" w:type="dxa"/>
            <w:vAlign w:val="center"/>
          </w:tcPr>
          <w:p w14:paraId="4B792B03"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1</w:t>
            </w:r>
          </w:p>
        </w:tc>
        <w:tc>
          <w:tcPr>
            <w:tcW w:w="2976" w:type="dxa"/>
            <w:vAlign w:val="center"/>
          </w:tcPr>
          <w:p w14:paraId="0273FD17" w14:textId="77777777" w:rsidR="00951E35" w:rsidRDefault="00951E35">
            <w:pPr>
              <w:pStyle w:val="Default"/>
              <w:widowControl w:val="0"/>
              <w:snapToGrid w:val="0"/>
              <w:jc w:val="center"/>
              <w:rPr>
                <w:rFonts w:ascii="Times New Roman" w:cs="Times New Roman"/>
                <w:color w:val="auto"/>
              </w:rPr>
            </w:pPr>
          </w:p>
        </w:tc>
        <w:tc>
          <w:tcPr>
            <w:tcW w:w="1985" w:type="dxa"/>
            <w:vAlign w:val="center"/>
          </w:tcPr>
          <w:p w14:paraId="36C11D85" w14:textId="77777777" w:rsidR="00951E35" w:rsidRDefault="00951E35">
            <w:pPr>
              <w:pStyle w:val="Default"/>
              <w:widowControl w:val="0"/>
              <w:snapToGrid w:val="0"/>
              <w:jc w:val="center"/>
              <w:rPr>
                <w:rFonts w:ascii="Times New Roman" w:cs="Times New Roman"/>
                <w:color w:val="auto"/>
              </w:rPr>
            </w:pPr>
          </w:p>
        </w:tc>
        <w:tc>
          <w:tcPr>
            <w:tcW w:w="1843" w:type="dxa"/>
            <w:vAlign w:val="center"/>
          </w:tcPr>
          <w:p w14:paraId="299639B5" w14:textId="77777777" w:rsidR="00951E35" w:rsidRDefault="00951E35">
            <w:pPr>
              <w:pStyle w:val="Default"/>
              <w:widowControl w:val="0"/>
              <w:snapToGrid w:val="0"/>
              <w:jc w:val="center"/>
              <w:rPr>
                <w:rFonts w:ascii="Times New Roman" w:cs="Times New Roman"/>
                <w:color w:val="auto"/>
              </w:rPr>
            </w:pPr>
          </w:p>
        </w:tc>
        <w:tc>
          <w:tcPr>
            <w:tcW w:w="1687" w:type="dxa"/>
            <w:vAlign w:val="center"/>
          </w:tcPr>
          <w:p w14:paraId="03309CB0" w14:textId="77777777" w:rsidR="00951E35" w:rsidRDefault="00951E35">
            <w:pPr>
              <w:pStyle w:val="Default"/>
              <w:widowControl w:val="0"/>
              <w:snapToGrid w:val="0"/>
              <w:jc w:val="center"/>
              <w:rPr>
                <w:rFonts w:ascii="Times New Roman" w:cs="Times New Roman"/>
                <w:color w:val="auto"/>
              </w:rPr>
            </w:pPr>
          </w:p>
        </w:tc>
      </w:tr>
      <w:tr w:rsidR="00951E35" w14:paraId="2CB014E8" w14:textId="77777777">
        <w:trPr>
          <w:trHeight w:val="680"/>
          <w:jc w:val="center"/>
        </w:trPr>
        <w:tc>
          <w:tcPr>
            <w:tcW w:w="876" w:type="dxa"/>
            <w:vAlign w:val="center"/>
          </w:tcPr>
          <w:p w14:paraId="0F9EFE5B"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2</w:t>
            </w:r>
          </w:p>
        </w:tc>
        <w:tc>
          <w:tcPr>
            <w:tcW w:w="2976" w:type="dxa"/>
            <w:vAlign w:val="center"/>
          </w:tcPr>
          <w:p w14:paraId="61909B2F" w14:textId="77777777" w:rsidR="00951E35" w:rsidRDefault="00951E35">
            <w:pPr>
              <w:pStyle w:val="Default"/>
              <w:widowControl w:val="0"/>
              <w:snapToGrid w:val="0"/>
              <w:jc w:val="center"/>
              <w:rPr>
                <w:rFonts w:ascii="Times New Roman" w:cs="Times New Roman"/>
                <w:color w:val="auto"/>
              </w:rPr>
            </w:pPr>
          </w:p>
        </w:tc>
        <w:tc>
          <w:tcPr>
            <w:tcW w:w="1985" w:type="dxa"/>
            <w:vAlign w:val="center"/>
          </w:tcPr>
          <w:p w14:paraId="039E47C6" w14:textId="77777777" w:rsidR="00951E35" w:rsidRDefault="00951E35">
            <w:pPr>
              <w:pStyle w:val="Default"/>
              <w:widowControl w:val="0"/>
              <w:snapToGrid w:val="0"/>
              <w:jc w:val="center"/>
              <w:rPr>
                <w:rFonts w:ascii="Times New Roman" w:cs="Times New Roman"/>
                <w:color w:val="auto"/>
              </w:rPr>
            </w:pPr>
          </w:p>
        </w:tc>
        <w:tc>
          <w:tcPr>
            <w:tcW w:w="1843" w:type="dxa"/>
            <w:vAlign w:val="center"/>
          </w:tcPr>
          <w:p w14:paraId="6A342768" w14:textId="77777777" w:rsidR="00951E35" w:rsidRDefault="00951E35">
            <w:pPr>
              <w:pStyle w:val="Default"/>
              <w:widowControl w:val="0"/>
              <w:snapToGrid w:val="0"/>
              <w:jc w:val="center"/>
              <w:rPr>
                <w:rFonts w:ascii="Times New Roman" w:cs="Times New Roman"/>
                <w:color w:val="auto"/>
              </w:rPr>
            </w:pPr>
          </w:p>
        </w:tc>
        <w:tc>
          <w:tcPr>
            <w:tcW w:w="1687" w:type="dxa"/>
            <w:vAlign w:val="center"/>
          </w:tcPr>
          <w:p w14:paraId="6DD8AEA0" w14:textId="77777777" w:rsidR="00951E35" w:rsidRDefault="00951E35">
            <w:pPr>
              <w:pStyle w:val="Default"/>
              <w:widowControl w:val="0"/>
              <w:snapToGrid w:val="0"/>
              <w:jc w:val="center"/>
              <w:rPr>
                <w:rFonts w:ascii="Times New Roman" w:cs="Times New Roman"/>
                <w:color w:val="auto"/>
              </w:rPr>
            </w:pPr>
          </w:p>
        </w:tc>
      </w:tr>
      <w:tr w:rsidR="00951E35" w14:paraId="0CAB8AD4" w14:textId="77777777">
        <w:trPr>
          <w:trHeight w:val="680"/>
          <w:jc w:val="center"/>
        </w:trPr>
        <w:tc>
          <w:tcPr>
            <w:tcW w:w="876" w:type="dxa"/>
            <w:vAlign w:val="center"/>
          </w:tcPr>
          <w:p w14:paraId="7A1EC798"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3</w:t>
            </w:r>
          </w:p>
        </w:tc>
        <w:tc>
          <w:tcPr>
            <w:tcW w:w="2976" w:type="dxa"/>
            <w:vAlign w:val="center"/>
          </w:tcPr>
          <w:p w14:paraId="09DBFEB8" w14:textId="77777777" w:rsidR="00951E35" w:rsidRDefault="00951E35">
            <w:pPr>
              <w:pStyle w:val="Default"/>
              <w:widowControl w:val="0"/>
              <w:snapToGrid w:val="0"/>
              <w:jc w:val="center"/>
              <w:rPr>
                <w:rFonts w:ascii="Times New Roman" w:cs="Times New Roman"/>
                <w:color w:val="auto"/>
              </w:rPr>
            </w:pPr>
          </w:p>
        </w:tc>
        <w:tc>
          <w:tcPr>
            <w:tcW w:w="1985" w:type="dxa"/>
            <w:vAlign w:val="center"/>
          </w:tcPr>
          <w:p w14:paraId="57C78CEB" w14:textId="77777777" w:rsidR="00951E35" w:rsidRDefault="00951E35">
            <w:pPr>
              <w:pStyle w:val="Default"/>
              <w:widowControl w:val="0"/>
              <w:snapToGrid w:val="0"/>
              <w:jc w:val="center"/>
              <w:rPr>
                <w:rFonts w:ascii="Times New Roman" w:cs="Times New Roman"/>
                <w:color w:val="auto"/>
              </w:rPr>
            </w:pPr>
          </w:p>
        </w:tc>
        <w:tc>
          <w:tcPr>
            <w:tcW w:w="1843" w:type="dxa"/>
            <w:vAlign w:val="center"/>
          </w:tcPr>
          <w:p w14:paraId="1D75F66E" w14:textId="77777777" w:rsidR="00951E35" w:rsidRDefault="00951E35">
            <w:pPr>
              <w:pStyle w:val="Default"/>
              <w:widowControl w:val="0"/>
              <w:snapToGrid w:val="0"/>
              <w:jc w:val="center"/>
              <w:rPr>
                <w:rFonts w:ascii="Times New Roman" w:cs="Times New Roman"/>
                <w:color w:val="auto"/>
              </w:rPr>
            </w:pPr>
          </w:p>
        </w:tc>
        <w:tc>
          <w:tcPr>
            <w:tcW w:w="1687" w:type="dxa"/>
            <w:vAlign w:val="center"/>
          </w:tcPr>
          <w:p w14:paraId="517B9262" w14:textId="77777777" w:rsidR="00951E35" w:rsidRDefault="00951E35">
            <w:pPr>
              <w:pStyle w:val="Default"/>
              <w:widowControl w:val="0"/>
              <w:snapToGrid w:val="0"/>
              <w:jc w:val="center"/>
              <w:rPr>
                <w:rFonts w:ascii="Times New Roman" w:cs="Times New Roman"/>
                <w:color w:val="auto"/>
              </w:rPr>
            </w:pPr>
          </w:p>
        </w:tc>
      </w:tr>
      <w:tr w:rsidR="00951E35" w14:paraId="2BC2EC85" w14:textId="77777777">
        <w:trPr>
          <w:trHeight w:val="680"/>
          <w:jc w:val="center"/>
        </w:trPr>
        <w:tc>
          <w:tcPr>
            <w:tcW w:w="876" w:type="dxa"/>
            <w:vAlign w:val="center"/>
          </w:tcPr>
          <w:p w14:paraId="2BF99699"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4</w:t>
            </w:r>
          </w:p>
        </w:tc>
        <w:tc>
          <w:tcPr>
            <w:tcW w:w="2976" w:type="dxa"/>
            <w:vAlign w:val="center"/>
          </w:tcPr>
          <w:p w14:paraId="21132C2C" w14:textId="77777777" w:rsidR="00951E35" w:rsidRDefault="00951E35">
            <w:pPr>
              <w:pStyle w:val="Default"/>
              <w:widowControl w:val="0"/>
              <w:snapToGrid w:val="0"/>
              <w:jc w:val="center"/>
              <w:rPr>
                <w:rFonts w:ascii="Times New Roman" w:cs="Times New Roman"/>
                <w:color w:val="auto"/>
              </w:rPr>
            </w:pPr>
          </w:p>
        </w:tc>
        <w:tc>
          <w:tcPr>
            <w:tcW w:w="1985" w:type="dxa"/>
            <w:vAlign w:val="center"/>
          </w:tcPr>
          <w:p w14:paraId="77925D7C" w14:textId="77777777" w:rsidR="00951E35" w:rsidRDefault="00951E35">
            <w:pPr>
              <w:pStyle w:val="Default"/>
              <w:widowControl w:val="0"/>
              <w:snapToGrid w:val="0"/>
              <w:jc w:val="center"/>
              <w:rPr>
                <w:rFonts w:ascii="Times New Roman" w:cs="Times New Roman"/>
                <w:color w:val="auto"/>
              </w:rPr>
            </w:pPr>
          </w:p>
        </w:tc>
        <w:tc>
          <w:tcPr>
            <w:tcW w:w="1843" w:type="dxa"/>
            <w:vAlign w:val="center"/>
          </w:tcPr>
          <w:p w14:paraId="45196584" w14:textId="77777777" w:rsidR="00951E35" w:rsidRDefault="00951E35">
            <w:pPr>
              <w:pStyle w:val="Default"/>
              <w:widowControl w:val="0"/>
              <w:snapToGrid w:val="0"/>
              <w:jc w:val="center"/>
              <w:rPr>
                <w:rFonts w:ascii="Times New Roman" w:cs="Times New Roman"/>
                <w:color w:val="auto"/>
              </w:rPr>
            </w:pPr>
          </w:p>
        </w:tc>
        <w:tc>
          <w:tcPr>
            <w:tcW w:w="1687" w:type="dxa"/>
            <w:vAlign w:val="center"/>
          </w:tcPr>
          <w:p w14:paraId="7A586260" w14:textId="77777777" w:rsidR="00951E35" w:rsidRDefault="00951E35">
            <w:pPr>
              <w:pStyle w:val="Default"/>
              <w:widowControl w:val="0"/>
              <w:snapToGrid w:val="0"/>
              <w:jc w:val="center"/>
              <w:rPr>
                <w:rFonts w:ascii="Times New Roman" w:cs="Times New Roman"/>
                <w:color w:val="auto"/>
              </w:rPr>
            </w:pPr>
          </w:p>
        </w:tc>
      </w:tr>
      <w:tr w:rsidR="00951E35" w14:paraId="215D4349" w14:textId="77777777">
        <w:trPr>
          <w:trHeight w:val="680"/>
          <w:jc w:val="center"/>
        </w:trPr>
        <w:tc>
          <w:tcPr>
            <w:tcW w:w="876" w:type="dxa"/>
            <w:vAlign w:val="center"/>
          </w:tcPr>
          <w:p w14:paraId="6FF876AA"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5</w:t>
            </w:r>
          </w:p>
        </w:tc>
        <w:tc>
          <w:tcPr>
            <w:tcW w:w="2976" w:type="dxa"/>
            <w:vAlign w:val="center"/>
          </w:tcPr>
          <w:p w14:paraId="29ED5B7C" w14:textId="77777777" w:rsidR="00951E35" w:rsidRDefault="00951E35">
            <w:pPr>
              <w:pStyle w:val="Default"/>
              <w:widowControl w:val="0"/>
              <w:snapToGrid w:val="0"/>
              <w:jc w:val="center"/>
              <w:rPr>
                <w:rFonts w:ascii="Times New Roman" w:cs="Times New Roman"/>
                <w:color w:val="auto"/>
              </w:rPr>
            </w:pPr>
          </w:p>
        </w:tc>
        <w:tc>
          <w:tcPr>
            <w:tcW w:w="1985" w:type="dxa"/>
            <w:vAlign w:val="center"/>
          </w:tcPr>
          <w:p w14:paraId="11DB641D" w14:textId="77777777" w:rsidR="00951E35" w:rsidRDefault="00951E35">
            <w:pPr>
              <w:pStyle w:val="Default"/>
              <w:widowControl w:val="0"/>
              <w:snapToGrid w:val="0"/>
              <w:jc w:val="center"/>
              <w:rPr>
                <w:rFonts w:ascii="Times New Roman" w:cs="Times New Roman"/>
                <w:color w:val="auto"/>
              </w:rPr>
            </w:pPr>
          </w:p>
        </w:tc>
        <w:tc>
          <w:tcPr>
            <w:tcW w:w="1843" w:type="dxa"/>
            <w:vAlign w:val="center"/>
          </w:tcPr>
          <w:p w14:paraId="289C6BA0" w14:textId="77777777" w:rsidR="00951E35" w:rsidRDefault="00951E35">
            <w:pPr>
              <w:pStyle w:val="Default"/>
              <w:widowControl w:val="0"/>
              <w:snapToGrid w:val="0"/>
              <w:jc w:val="center"/>
              <w:rPr>
                <w:rFonts w:ascii="Times New Roman" w:cs="Times New Roman"/>
                <w:color w:val="auto"/>
              </w:rPr>
            </w:pPr>
          </w:p>
        </w:tc>
        <w:tc>
          <w:tcPr>
            <w:tcW w:w="1687" w:type="dxa"/>
            <w:vAlign w:val="center"/>
          </w:tcPr>
          <w:p w14:paraId="13D9B0B8" w14:textId="77777777" w:rsidR="00951E35" w:rsidRDefault="00951E35">
            <w:pPr>
              <w:pStyle w:val="Default"/>
              <w:widowControl w:val="0"/>
              <w:snapToGrid w:val="0"/>
              <w:jc w:val="center"/>
              <w:rPr>
                <w:rFonts w:ascii="Times New Roman" w:cs="Times New Roman"/>
                <w:color w:val="auto"/>
              </w:rPr>
            </w:pPr>
          </w:p>
        </w:tc>
      </w:tr>
      <w:tr w:rsidR="00951E35" w14:paraId="55F63ADD" w14:textId="77777777">
        <w:trPr>
          <w:trHeight w:val="680"/>
          <w:jc w:val="center"/>
        </w:trPr>
        <w:tc>
          <w:tcPr>
            <w:tcW w:w="876" w:type="dxa"/>
            <w:vAlign w:val="center"/>
          </w:tcPr>
          <w:p w14:paraId="11EB0317"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6</w:t>
            </w:r>
          </w:p>
        </w:tc>
        <w:tc>
          <w:tcPr>
            <w:tcW w:w="2976" w:type="dxa"/>
            <w:vAlign w:val="center"/>
          </w:tcPr>
          <w:p w14:paraId="7FE24C56" w14:textId="77777777" w:rsidR="00951E35" w:rsidRDefault="00951E35">
            <w:pPr>
              <w:pStyle w:val="Default"/>
              <w:widowControl w:val="0"/>
              <w:snapToGrid w:val="0"/>
              <w:jc w:val="center"/>
              <w:rPr>
                <w:rFonts w:ascii="Times New Roman" w:cs="Times New Roman"/>
                <w:color w:val="auto"/>
              </w:rPr>
            </w:pPr>
          </w:p>
        </w:tc>
        <w:tc>
          <w:tcPr>
            <w:tcW w:w="1985" w:type="dxa"/>
            <w:vAlign w:val="center"/>
          </w:tcPr>
          <w:p w14:paraId="27978E48" w14:textId="77777777" w:rsidR="00951E35" w:rsidRDefault="00951E35">
            <w:pPr>
              <w:pStyle w:val="Default"/>
              <w:widowControl w:val="0"/>
              <w:snapToGrid w:val="0"/>
              <w:jc w:val="center"/>
              <w:rPr>
                <w:rFonts w:ascii="Times New Roman" w:cs="Times New Roman"/>
                <w:color w:val="auto"/>
              </w:rPr>
            </w:pPr>
          </w:p>
        </w:tc>
        <w:tc>
          <w:tcPr>
            <w:tcW w:w="1843" w:type="dxa"/>
            <w:vAlign w:val="center"/>
          </w:tcPr>
          <w:p w14:paraId="7C3A308D" w14:textId="77777777" w:rsidR="00951E35" w:rsidRDefault="00951E35">
            <w:pPr>
              <w:pStyle w:val="Default"/>
              <w:widowControl w:val="0"/>
              <w:snapToGrid w:val="0"/>
              <w:jc w:val="center"/>
              <w:rPr>
                <w:rFonts w:ascii="Times New Roman" w:cs="Times New Roman"/>
                <w:color w:val="auto"/>
              </w:rPr>
            </w:pPr>
          </w:p>
        </w:tc>
        <w:tc>
          <w:tcPr>
            <w:tcW w:w="1687" w:type="dxa"/>
            <w:vAlign w:val="center"/>
          </w:tcPr>
          <w:p w14:paraId="5F658D9A" w14:textId="77777777" w:rsidR="00951E35" w:rsidRDefault="00951E35">
            <w:pPr>
              <w:pStyle w:val="Default"/>
              <w:widowControl w:val="0"/>
              <w:snapToGrid w:val="0"/>
              <w:jc w:val="center"/>
              <w:rPr>
                <w:rFonts w:ascii="Times New Roman" w:cs="Times New Roman"/>
                <w:color w:val="auto"/>
              </w:rPr>
            </w:pPr>
          </w:p>
        </w:tc>
      </w:tr>
      <w:tr w:rsidR="00951E35" w14:paraId="3C864B45" w14:textId="77777777">
        <w:trPr>
          <w:trHeight w:val="680"/>
          <w:jc w:val="center"/>
        </w:trPr>
        <w:tc>
          <w:tcPr>
            <w:tcW w:w="876" w:type="dxa"/>
            <w:vAlign w:val="center"/>
          </w:tcPr>
          <w:p w14:paraId="623D1C08"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7</w:t>
            </w:r>
          </w:p>
        </w:tc>
        <w:tc>
          <w:tcPr>
            <w:tcW w:w="2976" w:type="dxa"/>
            <w:vAlign w:val="center"/>
          </w:tcPr>
          <w:p w14:paraId="5D694063" w14:textId="77777777" w:rsidR="00951E35" w:rsidRDefault="00951E35">
            <w:pPr>
              <w:pStyle w:val="Default"/>
              <w:widowControl w:val="0"/>
              <w:snapToGrid w:val="0"/>
              <w:jc w:val="center"/>
              <w:rPr>
                <w:rFonts w:ascii="Times New Roman" w:cs="Times New Roman"/>
                <w:color w:val="auto"/>
              </w:rPr>
            </w:pPr>
          </w:p>
        </w:tc>
        <w:tc>
          <w:tcPr>
            <w:tcW w:w="1985" w:type="dxa"/>
            <w:vAlign w:val="center"/>
          </w:tcPr>
          <w:p w14:paraId="29D7FBDE" w14:textId="77777777" w:rsidR="00951E35" w:rsidRDefault="00951E35">
            <w:pPr>
              <w:pStyle w:val="Default"/>
              <w:widowControl w:val="0"/>
              <w:snapToGrid w:val="0"/>
              <w:jc w:val="center"/>
              <w:rPr>
                <w:rFonts w:ascii="Times New Roman" w:cs="Times New Roman"/>
                <w:color w:val="auto"/>
              </w:rPr>
            </w:pPr>
          </w:p>
        </w:tc>
        <w:tc>
          <w:tcPr>
            <w:tcW w:w="1843" w:type="dxa"/>
            <w:vAlign w:val="center"/>
          </w:tcPr>
          <w:p w14:paraId="5DE64EAF" w14:textId="77777777" w:rsidR="00951E35" w:rsidRDefault="00951E35">
            <w:pPr>
              <w:pStyle w:val="Default"/>
              <w:widowControl w:val="0"/>
              <w:snapToGrid w:val="0"/>
              <w:jc w:val="center"/>
              <w:rPr>
                <w:rFonts w:ascii="Times New Roman" w:cs="Times New Roman"/>
                <w:color w:val="auto"/>
              </w:rPr>
            </w:pPr>
          </w:p>
        </w:tc>
        <w:tc>
          <w:tcPr>
            <w:tcW w:w="1687" w:type="dxa"/>
            <w:vAlign w:val="center"/>
          </w:tcPr>
          <w:p w14:paraId="67658403" w14:textId="77777777" w:rsidR="00951E35" w:rsidRDefault="00951E35">
            <w:pPr>
              <w:pStyle w:val="Default"/>
              <w:widowControl w:val="0"/>
              <w:snapToGrid w:val="0"/>
              <w:jc w:val="center"/>
              <w:rPr>
                <w:rFonts w:ascii="Times New Roman" w:cs="Times New Roman"/>
                <w:color w:val="auto"/>
              </w:rPr>
            </w:pPr>
          </w:p>
        </w:tc>
      </w:tr>
      <w:tr w:rsidR="00951E35" w14:paraId="69F8CD19" w14:textId="77777777">
        <w:trPr>
          <w:trHeight w:val="680"/>
          <w:jc w:val="center"/>
        </w:trPr>
        <w:tc>
          <w:tcPr>
            <w:tcW w:w="876" w:type="dxa"/>
            <w:vAlign w:val="center"/>
          </w:tcPr>
          <w:p w14:paraId="07026A4A"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8</w:t>
            </w:r>
          </w:p>
        </w:tc>
        <w:tc>
          <w:tcPr>
            <w:tcW w:w="2976" w:type="dxa"/>
            <w:vAlign w:val="center"/>
          </w:tcPr>
          <w:p w14:paraId="02B452A8" w14:textId="77777777" w:rsidR="00951E35" w:rsidRDefault="00951E35">
            <w:pPr>
              <w:pStyle w:val="Default"/>
              <w:widowControl w:val="0"/>
              <w:snapToGrid w:val="0"/>
              <w:jc w:val="center"/>
              <w:rPr>
                <w:rFonts w:ascii="Times New Roman" w:cs="Times New Roman"/>
                <w:color w:val="auto"/>
              </w:rPr>
            </w:pPr>
          </w:p>
        </w:tc>
        <w:tc>
          <w:tcPr>
            <w:tcW w:w="1985" w:type="dxa"/>
            <w:vAlign w:val="center"/>
          </w:tcPr>
          <w:p w14:paraId="5AD3AC3B" w14:textId="77777777" w:rsidR="00951E35" w:rsidRDefault="00951E35">
            <w:pPr>
              <w:pStyle w:val="Default"/>
              <w:widowControl w:val="0"/>
              <w:snapToGrid w:val="0"/>
              <w:jc w:val="center"/>
              <w:rPr>
                <w:rFonts w:ascii="Times New Roman" w:cs="Times New Roman"/>
                <w:color w:val="auto"/>
              </w:rPr>
            </w:pPr>
          </w:p>
        </w:tc>
        <w:tc>
          <w:tcPr>
            <w:tcW w:w="1843" w:type="dxa"/>
            <w:vAlign w:val="center"/>
          </w:tcPr>
          <w:p w14:paraId="05832BEE" w14:textId="77777777" w:rsidR="00951E35" w:rsidRDefault="00951E35">
            <w:pPr>
              <w:pStyle w:val="Default"/>
              <w:widowControl w:val="0"/>
              <w:snapToGrid w:val="0"/>
              <w:jc w:val="center"/>
              <w:rPr>
                <w:rFonts w:ascii="Times New Roman" w:cs="Times New Roman"/>
                <w:color w:val="auto"/>
              </w:rPr>
            </w:pPr>
          </w:p>
        </w:tc>
        <w:tc>
          <w:tcPr>
            <w:tcW w:w="1687" w:type="dxa"/>
            <w:vAlign w:val="center"/>
          </w:tcPr>
          <w:p w14:paraId="1439016F" w14:textId="77777777" w:rsidR="00951E35" w:rsidRDefault="00951E35">
            <w:pPr>
              <w:pStyle w:val="Default"/>
              <w:widowControl w:val="0"/>
              <w:snapToGrid w:val="0"/>
              <w:jc w:val="center"/>
              <w:rPr>
                <w:rFonts w:ascii="Times New Roman" w:cs="Times New Roman"/>
                <w:color w:val="auto"/>
              </w:rPr>
            </w:pPr>
          </w:p>
        </w:tc>
      </w:tr>
      <w:tr w:rsidR="00951E35" w14:paraId="1857847B" w14:textId="77777777">
        <w:trPr>
          <w:trHeight w:val="680"/>
          <w:jc w:val="center"/>
        </w:trPr>
        <w:tc>
          <w:tcPr>
            <w:tcW w:w="876" w:type="dxa"/>
            <w:vAlign w:val="center"/>
          </w:tcPr>
          <w:p w14:paraId="08E126C1" w14:textId="77777777" w:rsidR="00951E35" w:rsidRDefault="00000000">
            <w:pPr>
              <w:pStyle w:val="Default"/>
              <w:widowControl w:val="0"/>
              <w:snapToGrid w:val="0"/>
              <w:jc w:val="center"/>
              <w:rPr>
                <w:rFonts w:ascii="Times New Roman" w:cs="Times New Roman"/>
                <w:color w:val="auto"/>
              </w:rPr>
            </w:pPr>
            <w:r>
              <w:rPr>
                <w:rFonts w:ascii="Times New Roman" w:cs="Times New Roman"/>
                <w:color w:val="auto"/>
              </w:rPr>
              <w:t>9</w:t>
            </w:r>
          </w:p>
        </w:tc>
        <w:tc>
          <w:tcPr>
            <w:tcW w:w="2976" w:type="dxa"/>
            <w:vAlign w:val="center"/>
          </w:tcPr>
          <w:p w14:paraId="40987874" w14:textId="77777777" w:rsidR="00951E35" w:rsidRDefault="00951E35">
            <w:pPr>
              <w:pStyle w:val="Default"/>
              <w:widowControl w:val="0"/>
              <w:snapToGrid w:val="0"/>
              <w:jc w:val="center"/>
              <w:rPr>
                <w:rFonts w:ascii="Times New Roman" w:cs="Times New Roman"/>
                <w:color w:val="auto"/>
              </w:rPr>
            </w:pPr>
          </w:p>
        </w:tc>
        <w:tc>
          <w:tcPr>
            <w:tcW w:w="1985" w:type="dxa"/>
            <w:vAlign w:val="center"/>
          </w:tcPr>
          <w:p w14:paraId="3451D8C7" w14:textId="77777777" w:rsidR="00951E35" w:rsidRDefault="00951E35">
            <w:pPr>
              <w:pStyle w:val="Default"/>
              <w:widowControl w:val="0"/>
              <w:snapToGrid w:val="0"/>
              <w:jc w:val="center"/>
              <w:rPr>
                <w:rFonts w:ascii="Times New Roman" w:cs="Times New Roman"/>
                <w:color w:val="auto"/>
              </w:rPr>
            </w:pPr>
          </w:p>
        </w:tc>
        <w:tc>
          <w:tcPr>
            <w:tcW w:w="1843" w:type="dxa"/>
            <w:vAlign w:val="center"/>
          </w:tcPr>
          <w:p w14:paraId="42F60D94" w14:textId="77777777" w:rsidR="00951E35" w:rsidRDefault="00951E35">
            <w:pPr>
              <w:pStyle w:val="Default"/>
              <w:widowControl w:val="0"/>
              <w:snapToGrid w:val="0"/>
              <w:jc w:val="center"/>
              <w:rPr>
                <w:rFonts w:ascii="Times New Roman" w:cs="Times New Roman"/>
                <w:color w:val="auto"/>
              </w:rPr>
            </w:pPr>
          </w:p>
        </w:tc>
        <w:tc>
          <w:tcPr>
            <w:tcW w:w="1687" w:type="dxa"/>
            <w:vAlign w:val="center"/>
          </w:tcPr>
          <w:p w14:paraId="7473C4F3" w14:textId="77777777" w:rsidR="00951E35" w:rsidRDefault="00951E35">
            <w:pPr>
              <w:pStyle w:val="Default"/>
              <w:widowControl w:val="0"/>
              <w:snapToGrid w:val="0"/>
              <w:jc w:val="center"/>
              <w:rPr>
                <w:rFonts w:ascii="Times New Roman" w:cs="Times New Roman"/>
                <w:color w:val="auto"/>
              </w:rPr>
            </w:pPr>
          </w:p>
        </w:tc>
      </w:tr>
    </w:tbl>
    <w:p w14:paraId="7082333B" w14:textId="77777777" w:rsidR="00951E35" w:rsidRDefault="00000000">
      <w:pPr>
        <w:pStyle w:val="Default"/>
        <w:widowControl w:val="0"/>
        <w:spacing w:line="360" w:lineRule="auto"/>
        <w:ind w:firstLineChars="1800" w:firstLine="4320"/>
        <w:rPr>
          <w:rFonts w:ascii="Times New Roman" w:cs="Times New Roman"/>
          <w:color w:val="auto"/>
          <w:u w:val="single"/>
        </w:rPr>
      </w:pPr>
      <w:r>
        <w:rPr>
          <w:rFonts w:ascii="Times New Roman" w:cs="Times New Roman"/>
          <w:color w:val="auto"/>
        </w:rPr>
        <w:t>法定代表人（授权代表）签字：</w:t>
      </w:r>
      <w:r>
        <w:rPr>
          <w:rFonts w:ascii="Times New Roman" w:cs="Times New Roman"/>
          <w:color w:val="auto"/>
          <w:u w:val="single"/>
        </w:rPr>
        <w:t xml:space="preserve">         </w:t>
      </w:r>
    </w:p>
    <w:p w14:paraId="4DF44263" w14:textId="77777777" w:rsidR="00951E35" w:rsidRDefault="00000000">
      <w:pPr>
        <w:pStyle w:val="Default"/>
        <w:widowControl w:val="0"/>
        <w:spacing w:line="360" w:lineRule="auto"/>
        <w:ind w:firstLineChars="2350" w:firstLine="5640"/>
        <w:rPr>
          <w:rFonts w:ascii="Times New Roman" w:cs="Times New Roman"/>
          <w:color w:val="auto"/>
          <w:u w:val="single"/>
        </w:rPr>
      </w:pPr>
      <w:r>
        <w:rPr>
          <w:rFonts w:ascii="Times New Roman" w:cs="Times New Roman"/>
          <w:bCs/>
        </w:rPr>
        <w:t>日期：</w:t>
      </w:r>
      <w:r>
        <w:rPr>
          <w:rFonts w:ascii="Times New Roman" w:cs="Times New Roman"/>
          <w:bCs/>
          <w:u w:val="single"/>
        </w:rPr>
        <w:t xml:space="preserve">       </w:t>
      </w:r>
      <w:r>
        <w:rPr>
          <w:rFonts w:ascii="Times New Roman" w:cs="Times New Roman"/>
          <w:bCs/>
        </w:rPr>
        <w:t>年</w:t>
      </w:r>
      <w:r>
        <w:rPr>
          <w:rFonts w:ascii="Times New Roman" w:cs="Times New Roman"/>
          <w:bCs/>
          <w:u w:val="single"/>
        </w:rPr>
        <w:t xml:space="preserve">    </w:t>
      </w:r>
      <w:r>
        <w:rPr>
          <w:rFonts w:ascii="Times New Roman" w:cs="Times New Roman"/>
          <w:bCs/>
        </w:rPr>
        <w:t>月</w:t>
      </w:r>
      <w:r>
        <w:rPr>
          <w:rFonts w:ascii="Times New Roman" w:cs="Times New Roman"/>
          <w:bCs/>
          <w:u w:val="single"/>
        </w:rPr>
        <w:t xml:space="preserve">    </w:t>
      </w:r>
      <w:r>
        <w:rPr>
          <w:rFonts w:ascii="Times New Roman" w:cs="Times New Roman"/>
          <w:bCs/>
        </w:rPr>
        <w:t>日</w:t>
      </w:r>
    </w:p>
    <w:p w14:paraId="2EA3B5CB" w14:textId="77777777" w:rsidR="00951E35" w:rsidRDefault="00000000">
      <w:pPr>
        <w:adjustRightInd w:val="0"/>
        <w:snapToGrid w:val="0"/>
        <w:spacing w:line="400" w:lineRule="exact"/>
        <w:ind w:left="693" w:hangingChars="330" w:hanging="693"/>
        <w:rPr>
          <w:rFonts w:ascii="Times New Roman" w:hAnsi="Times New Roman" w:cs="Times New Roman"/>
          <w:szCs w:val="21"/>
        </w:rPr>
      </w:pPr>
      <w:r>
        <w:rPr>
          <w:rFonts w:ascii="Times New Roman" w:hAnsi="Times New Roman" w:cs="Times New Roman"/>
          <w:szCs w:val="21"/>
        </w:rPr>
        <w:t>注：</w:t>
      </w:r>
    </w:p>
    <w:p w14:paraId="598200D0" w14:textId="77777777" w:rsidR="00951E35" w:rsidRDefault="00000000">
      <w:pPr>
        <w:pStyle w:val="00"/>
        <w:spacing w:line="400" w:lineRule="exact"/>
        <w:ind w:firstLine="420"/>
        <w:rPr>
          <w:sz w:val="21"/>
        </w:rPr>
      </w:pPr>
      <w:r>
        <w:rPr>
          <w:sz w:val="21"/>
        </w:rPr>
        <w:t>1</w:t>
      </w:r>
      <w:r>
        <w:rPr>
          <w:sz w:val="21"/>
        </w:rPr>
        <w:t>．投标人应当对照招标文件合同条款，就投标文件对合同条款存在的偏差与例外做出说明；</w:t>
      </w:r>
    </w:p>
    <w:p w14:paraId="6B66241F" w14:textId="77777777" w:rsidR="00951E35" w:rsidRDefault="00000000">
      <w:pPr>
        <w:pStyle w:val="00"/>
        <w:spacing w:line="400" w:lineRule="exact"/>
        <w:ind w:firstLine="420"/>
        <w:rPr>
          <w:sz w:val="21"/>
        </w:rPr>
      </w:pPr>
      <w:r>
        <w:rPr>
          <w:sz w:val="21"/>
        </w:rPr>
        <w:t>2</w:t>
      </w:r>
      <w:r>
        <w:rPr>
          <w:sz w:val="21"/>
        </w:rPr>
        <w:t>．如投标文件对合同条款无任何偏差，投标人仅需在本偏离表中填写</w:t>
      </w:r>
      <w:r>
        <w:rPr>
          <w:sz w:val="21"/>
        </w:rPr>
        <w:t>“</w:t>
      </w:r>
      <w:r>
        <w:rPr>
          <w:sz w:val="21"/>
        </w:rPr>
        <w:t>无偏离</w:t>
      </w:r>
      <w:r>
        <w:rPr>
          <w:sz w:val="21"/>
        </w:rPr>
        <w:t>”</w:t>
      </w:r>
      <w:r>
        <w:rPr>
          <w:sz w:val="21"/>
        </w:rPr>
        <w:t>即可。</w:t>
      </w:r>
    </w:p>
    <w:p w14:paraId="48849D11" w14:textId="77777777" w:rsidR="00951E35" w:rsidRDefault="00000000">
      <w:pPr>
        <w:pStyle w:val="00"/>
        <w:spacing w:line="400" w:lineRule="exact"/>
        <w:ind w:firstLine="420"/>
        <w:rPr>
          <w:sz w:val="21"/>
        </w:rPr>
      </w:pPr>
      <w:r>
        <w:rPr>
          <w:sz w:val="21"/>
        </w:rPr>
        <w:t xml:space="preserve">3. </w:t>
      </w:r>
      <w:r>
        <w:rPr>
          <w:sz w:val="21"/>
        </w:rPr>
        <w:t>投标人未填写该表则表示完全满足招标文件合同条款要求。</w:t>
      </w:r>
    </w:p>
    <w:p w14:paraId="228A6CEB" w14:textId="77777777" w:rsidR="00951E35" w:rsidRDefault="00951E35">
      <w:pPr>
        <w:spacing w:line="360" w:lineRule="auto"/>
        <w:ind w:firstLineChars="200" w:firstLine="420"/>
        <w:rPr>
          <w:rFonts w:ascii="Times New Roman" w:eastAsia="宋体" w:hAnsi="Times New Roman" w:cs="Times New Roman"/>
          <w:szCs w:val="21"/>
          <w:u w:color="FF0000"/>
        </w:rPr>
      </w:pPr>
    </w:p>
    <w:p w14:paraId="338141BF" w14:textId="77777777" w:rsidR="00951E35" w:rsidRDefault="0000000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sz w:val="24"/>
          <w:szCs w:val="24"/>
          <w:u w:color="000000"/>
        </w:rPr>
        <w:br w:type="page"/>
      </w:r>
      <w:bookmarkStart w:id="47" w:name="_Toc11859496"/>
      <w:bookmarkStart w:id="48" w:name="_Toc67403432"/>
      <w:r>
        <w:rPr>
          <w:rFonts w:ascii="Times New Roman" w:eastAsia="黑体" w:hAnsi="Times New Roman" w:cs="Times New Roman"/>
          <w:sz w:val="24"/>
          <w:szCs w:val="24"/>
          <w:u w:color="000000"/>
        </w:rPr>
        <w:lastRenderedPageBreak/>
        <w:t xml:space="preserve">6.6 </w:t>
      </w:r>
      <w:r>
        <w:rPr>
          <w:rFonts w:ascii="Times New Roman" w:eastAsia="黑体" w:hAnsi="Times New Roman" w:cs="Times New Roman"/>
          <w:sz w:val="24"/>
          <w:szCs w:val="24"/>
          <w:u w:color="000000"/>
        </w:rPr>
        <w:t>技术参数响应及偏离表</w:t>
      </w:r>
      <w:bookmarkEnd w:id="47"/>
      <w:bookmarkEnd w:id="48"/>
    </w:p>
    <w:p w14:paraId="00C41614" w14:textId="40DA4052" w:rsidR="00951E35" w:rsidRDefault="00000000">
      <w:pPr>
        <w:spacing w:beforeLines="50" w:before="156" w:afterLines="50" w:after="156" w:line="360" w:lineRule="auto"/>
        <w:jc w:val="center"/>
        <w:rPr>
          <w:rFonts w:ascii="Times New Roman" w:eastAsia="黑体" w:hAnsi="Times New Roman" w:cs="Times New Roman"/>
          <w:bCs/>
          <w:sz w:val="28"/>
          <w:szCs w:val="28"/>
          <w:u w:color="000000"/>
          <w:lang w:val="zh-TW"/>
        </w:rPr>
      </w:pPr>
      <w:r>
        <w:rPr>
          <w:rFonts w:ascii="Times New Roman" w:eastAsia="黑体" w:hAnsi="Times New Roman" w:cs="Times New Roman"/>
          <w:bCs/>
          <w:sz w:val="28"/>
          <w:szCs w:val="28"/>
          <w:u w:color="000000"/>
          <w:lang w:val="zh-TW"/>
        </w:rPr>
        <w:t>技术响应及偏离表</w:t>
      </w:r>
    </w:p>
    <w:p w14:paraId="7D8FC0FF" w14:textId="77777777" w:rsidR="00951E35"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投标人全称（公章）：</w:t>
      </w:r>
      <w:r>
        <w:rPr>
          <w:rFonts w:ascii="Times New Roman" w:hAnsi="Times New Roman" w:cs="Times New Roman"/>
          <w:sz w:val="24"/>
          <w:szCs w:val="24"/>
          <w:u w:val="single"/>
        </w:rPr>
        <w:t xml:space="preserve">                     </w:t>
      </w:r>
    </w:p>
    <w:p w14:paraId="0EEBFEA3" w14:textId="179B6089" w:rsidR="00951E35" w:rsidRDefault="00000000">
      <w:pPr>
        <w:spacing w:line="360" w:lineRule="auto"/>
        <w:rPr>
          <w:rFonts w:ascii="Times New Roman" w:hAnsi="Times New Roman" w:cs="Times New Roman"/>
          <w:sz w:val="24"/>
          <w:szCs w:val="24"/>
        </w:rPr>
      </w:pPr>
      <w:r>
        <w:rPr>
          <w:rFonts w:ascii="Times New Roman" w:hAnsi="Times New Roman" w:cs="Times New Roman"/>
          <w:sz w:val="24"/>
          <w:szCs w:val="24"/>
        </w:rPr>
        <w:t>项目名称：</w:t>
      </w:r>
      <w:r w:rsidR="00BC2EA4">
        <w:rPr>
          <w:rFonts w:ascii="Times New Roman" w:hAnsi="Times New Roman" w:cs="Times New Roman"/>
          <w:sz w:val="24"/>
          <w:szCs w:val="24"/>
          <w:u w:val="single"/>
        </w:rPr>
        <w:t>南京江北新区控制性详细规划</w:t>
      </w:r>
      <w:r w:rsidR="00BC2EA4">
        <w:rPr>
          <w:rFonts w:ascii="Times New Roman" w:hAnsi="Times New Roman" w:cs="Times New Roman"/>
          <w:sz w:val="24"/>
          <w:szCs w:val="24"/>
          <w:u w:val="single"/>
        </w:rPr>
        <w:t>NJJBd020—22</w:t>
      </w:r>
      <w:r w:rsidR="00BC2EA4">
        <w:rPr>
          <w:rFonts w:ascii="Times New Roman" w:hAnsi="Times New Roman" w:cs="Times New Roman"/>
          <w:sz w:val="24"/>
          <w:szCs w:val="24"/>
          <w:u w:val="single"/>
        </w:rPr>
        <w:t>规划管理单元（江招地块）图则修改项目</w:t>
      </w:r>
    </w:p>
    <w:tbl>
      <w:tblPr>
        <w:tblW w:w="93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6"/>
        <w:gridCol w:w="2976"/>
        <w:gridCol w:w="1985"/>
        <w:gridCol w:w="1843"/>
        <w:gridCol w:w="1687"/>
      </w:tblGrid>
      <w:tr w:rsidR="00A82940" w14:paraId="5278F901" w14:textId="77777777" w:rsidTr="00357B30">
        <w:trPr>
          <w:trHeight w:val="812"/>
          <w:jc w:val="center"/>
        </w:trPr>
        <w:tc>
          <w:tcPr>
            <w:tcW w:w="876" w:type="dxa"/>
            <w:vAlign w:val="center"/>
          </w:tcPr>
          <w:p w14:paraId="5B2BCBA9"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序号</w:t>
            </w:r>
          </w:p>
        </w:tc>
        <w:tc>
          <w:tcPr>
            <w:tcW w:w="2976" w:type="dxa"/>
            <w:vAlign w:val="center"/>
          </w:tcPr>
          <w:p w14:paraId="3A30ECE9"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项目</w:t>
            </w:r>
          </w:p>
        </w:tc>
        <w:tc>
          <w:tcPr>
            <w:tcW w:w="1985" w:type="dxa"/>
            <w:vAlign w:val="center"/>
          </w:tcPr>
          <w:p w14:paraId="01FD6A4F"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采购文件要求</w:t>
            </w:r>
          </w:p>
        </w:tc>
        <w:tc>
          <w:tcPr>
            <w:tcW w:w="1843" w:type="dxa"/>
            <w:vAlign w:val="center"/>
          </w:tcPr>
          <w:p w14:paraId="71E40CFF"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投标人的承诺或说明</w:t>
            </w:r>
          </w:p>
        </w:tc>
        <w:tc>
          <w:tcPr>
            <w:tcW w:w="1687" w:type="dxa"/>
            <w:vAlign w:val="center"/>
          </w:tcPr>
          <w:p w14:paraId="54D38A99"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偏离情况</w:t>
            </w:r>
          </w:p>
        </w:tc>
      </w:tr>
      <w:tr w:rsidR="00A82940" w14:paraId="4D41B3EC" w14:textId="77777777" w:rsidTr="00357B30">
        <w:trPr>
          <w:trHeight w:val="680"/>
          <w:jc w:val="center"/>
        </w:trPr>
        <w:tc>
          <w:tcPr>
            <w:tcW w:w="876" w:type="dxa"/>
            <w:vAlign w:val="center"/>
          </w:tcPr>
          <w:p w14:paraId="05F58B03"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1</w:t>
            </w:r>
          </w:p>
        </w:tc>
        <w:tc>
          <w:tcPr>
            <w:tcW w:w="2976" w:type="dxa"/>
            <w:vAlign w:val="center"/>
          </w:tcPr>
          <w:p w14:paraId="37E297EE" w14:textId="77777777" w:rsidR="00A82940" w:rsidRDefault="00A82940" w:rsidP="00357B30">
            <w:pPr>
              <w:pStyle w:val="Default"/>
              <w:widowControl w:val="0"/>
              <w:snapToGrid w:val="0"/>
              <w:jc w:val="center"/>
              <w:rPr>
                <w:rFonts w:ascii="Times New Roman" w:cs="Times New Roman"/>
                <w:color w:val="auto"/>
              </w:rPr>
            </w:pPr>
          </w:p>
        </w:tc>
        <w:tc>
          <w:tcPr>
            <w:tcW w:w="1985" w:type="dxa"/>
            <w:vAlign w:val="center"/>
          </w:tcPr>
          <w:p w14:paraId="0AEB54E3" w14:textId="77777777" w:rsidR="00A82940" w:rsidRDefault="00A82940" w:rsidP="00357B30">
            <w:pPr>
              <w:pStyle w:val="Default"/>
              <w:widowControl w:val="0"/>
              <w:snapToGrid w:val="0"/>
              <w:jc w:val="center"/>
              <w:rPr>
                <w:rFonts w:ascii="Times New Roman" w:cs="Times New Roman"/>
                <w:color w:val="auto"/>
              </w:rPr>
            </w:pPr>
          </w:p>
        </w:tc>
        <w:tc>
          <w:tcPr>
            <w:tcW w:w="1843" w:type="dxa"/>
            <w:vAlign w:val="center"/>
          </w:tcPr>
          <w:p w14:paraId="012450A0" w14:textId="77777777" w:rsidR="00A82940" w:rsidRDefault="00A82940" w:rsidP="00357B30">
            <w:pPr>
              <w:pStyle w:val="Default"/>
              <w:widowControl w:val="0"/>
              <w:snapToGrid w:val="0"/>
              <w:jc w:val="center"/>
              <w:rPr>
                <w:rFonts w:ascii="Times New Roman" w:cs="Times New Roman"/>
                <w:color w:val="auto"/>
              </w:rPr>
            </w:pPr>
          </w:p>
        </w:tc>
        <w:tc>
          <w:tcPr>
            <w:tcW w:w="1687" w:type="dxa"/>
            <w:vAlign w:val="center"/>
          </w:tcPr>
          <w:p w14:paraId="6935BA87" w14:textId="77777777" w:rsidR="00A82940" w:rsidRDefault="00A82940" w:rsidP="00357B30">
            <w:pPr>
              <w:pStyle w:val="Default"/>
              <w:widowControl w:val="0"/>
              <w:snapToGrid w:val="0"/>
              <w:jc w:val="center"/>
              <w:rPr>
                <w:rFonts w:ascii="Times New Roman" w:cs="Times New Roman"/>
                <w:color w:val="auto"/>
              </w:rPr>
            </w:pPr>
          </w:p>
        </w:tc>
      </w:tr>
      <w:tr w:rsidR="00A82940" w14:paraId="477C4B9E" w14:textId="77777777" w:rsidTr="00357B30">
        <w:trPr>
          <w:trHeight w:val="680"/>
          <w:jc w:val="center"/>
        </w:trPr>
        <w:tc>
          <w:tcPr>
            <w:tcW w:w="876" w:type="dxa"/>
            <w:vAlign w:val="center"/>
          </w:tcPr>
          <w:p w14:paraId="6CA032BB"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2</w:t>
            </w:r>
          </w:p>
        </w:tc>
        <w:tc>
          <w:tcPr>
            <w:tcW w:w="2976" w:type="dxa"/>
            <w:vAlign w:val="center"/>
          </w:tcPr>
          <w:p w14:paraId="58C73382" w14:textId="77777777" w:rsidR="00A82940" w:rsidRDefault="00A82940" w:rsidP="00357B30">
            <w:pPr>
              <w:pStyle w:val="Default"/>
              <w:widowControl w:val="0"/>
              <w:snapToGrid w:val="0"/>
              <w:jc w:val="center"/>
              <w:rPr>
                <w:rFonts w:ascii="Times New Roman" w:cs="Times New Roman"/>
                <w:color w:val="auto"/>
              </w:rPr>
            </w:pPr>
          </w:p>
        </w:tc>
        <w:tc>
          <w:tcPr>
            <w:tcW w:w="1985" w:type="dxa"/>
            <w:vAlign w:val="center"/>
          </w:tcPr>
          <w:p w14:paraId="6D0FDA91" w14:textId="77777777" w:rsidR="00A82940" w:rsidRDefault="00A82940" w:rsidP="00357B30">
            <w:pPr>
              <w:pStyle w:val="Default"/>
              <w:widowControl w:val="0"/>
              <w:snapToGrid w:val="0"/>
              <w:jc w:val="center"/>
              <w:rPr>
                <w:rFonts w:ascii="Times New Roman" w:cs="Times New Roman"/>
                <w:color w:val="auto"/>
              </w:rPr>
            </w:pPr>
          </w:p>
        </w:tc>
        <w:tc>
          <w:tcPr>
            <w:tcW w:w="1843" w:type="dxa"/>
            <w:vAlign w:val="center"/>
          </w:tcPr>
          <w:p w14:paraId="1440CC70" w14:textId="77777777" w:rsidR="00A82940" w:rsidRDefault="00A82940" w:rsidP="00357B30">
            <w:pPr>
              <w:pStyle w:val="Default"/>
              <w:widowControl w:val="0"/>
              <w:snapToGrid w:val="0"/>
              <w:jc w:val="center"/>
              <w:rPr>
                <w:rFonts w:ascii="Times New Roman" w:cs="Times New Roman"/>
                <w:color w:val="auto"/>
              </w:rPr>
            </w:pPr>
          </w:p>
        </w:tc>
        <w:tc>
          <w:tcPr>
            <w:tcW w:w="1687" w:type="dxa"/>
            <w:vAlign w:val="center"/>
          </w:tcPr>
          <w:p w14:paraId="14EF9D90" w14:textId="77777777" w:rsidR="00A82940" w:rsidRDefault="00A82940" w:rsidP="00357B30">
            <w:pPr>
              <w:pStyle w:val="Default"/>
              <w:widowControl w:val="0"/>
              <w:snapToGrid w:val="0"/>
              <w:jc w:val="center"/>
              <w:rPr>
                <w:rFonts w:ascii="Times New Roman" w:cs="Times New Roman"/>
                <w:color w:val="auto"/>
              </w:rPr>
            </w:pPr>
          </w:p>
        </w:tc>
      </w:tr>
      <w:tr w:rsidR="00A82940" w14:paraId="6CF54150" w14:textId="77777777" w:rsidTr="00357B30">
        <w:trPr>
          <w:trHeight w:val="680"/>
          <w:jc w:val="center"/>
        </w:trPr>
        <w:tc>
          <w:tcPr>
            <w:tcW w:w="876" w:type="dxa"/>
            <w:vAlign w:val="center"/>
          </w:tcPr>
          <w:p w14:paraId="066DCFFB"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3</w:t>
            </w:r>
          </w:p>
        </w:tc>
        <w:tc>
          <w:tcPr>
            <w:tcW w:w="2976" w:type="dxa"/>
            <w:vAlign w:val="center"/>
          </w:tcPr>
          <w:p w14:paraId="3DD09305" w14:textId="77777777" w:rsidR="00A82940" w:rsidRDefault="00A82940" w:rsidP="00357B30">
            <w:pPr>
              <w:pStyle w:val="Default"/>
              <w:widowControl w:val="0"/>
              <w:snapToGrid w:val="0"/>
              <w:jc w:val="center"/>
              <w:rPr>
                <w:rFonts w:ascii="Times New Roman" w:cs="Times New Roman"/>
                <w:color w:val="auto"/>
              </w:rPr>
            </w:pPr>
          </w:p>
        </w:tc>
        <w:tc>
          <w:tcPr>
            <w:tcW w:w="1985" w:type="dxa"/>
            <w:vAlign w:val="center"/>
          </w:tcPr>
          <w:p w14:paraId="05A5018F" w14:textId="77777777" w:rsidR="00A82940" w:rsidRDefault="00A82940" w:rsidP="00357B30">
            <w:pPr>
              <w:pStyle w:val="Default"/>
              <w:widowControl w:val="0"/>
              <w:snapToGrid w:val="0"/>
              <w:jc w:val="center"/>
              <w:rPr>
                <w:rFonts w:ascii="Times New Roman" w:cs="Times New Roman"/>
                <w:color w:val="auto"/>
              </w:rPr>
            </w:pPr>
          </w:p>
        </w:tc>
        <w:tc>
          <w:tcPr>
            <w:tcW w:w="1843" w:type="dxa"/>
            <w:vAlign w:val="center"/>
          </w:tcPr>
          <w:p w14:paraId="26397D27" w14:textId="77777777" w:rsidR="00A82940" w:rsidRDefault="00A82940" w:rsidP="00357B30">
            <w:pPr>
              <w:pStyle w:val="Default"/>
              <w:widowControl w:val="0"/>
              <w:snapToGrid w:val="0"/>
              <w:jc w:val="center"/>
              <w:rPr>
                <w:rFonts w:ascii="Times New Roman" w:cs="Times New Roman"/>
                <w:color w:val="auto"/>
              </w:rPr>
            </w:pPr>
          </w:p>
        </w:tc>
        <w:tc>
          <w:tcPr>
            <w:tcW w:w="1687" w:type="dxa"/>
            <w:vAlign w:val="center"/>
          </w:tcPr>
          <w:p w14:paraId="06830F79" w14:textId="77777777" w:rsidR="00A82940" w:rsidRDefault="00A82940" w:rsidP="00357B30">
            <w:pPr>
              <w:pStyle w:val="Default"/>
              <w:widowControl w:val="0"/>
              <w:snapToGrid w:val="0"/>
              <w:jc w:val="center"/>
              <w:rPr>
                <w:rFonts w:ascii="Times New Roman" w:cs="Times New Roman"/>
                <w:color w:val="auto"/>
              </w:rPr>
            </w:pPr>
          </w:p>
        </w:tc>
      </w:tr>
      <w:tr w:rsidR="00A82940" w14:paraId="0A39D3C9" w14:textId="77777777" w:rsidTr="00357B30">
        <w:trPr>
          <w:trHeight w:val="680"/>
          <w:jc w:val="center"/>
        </w:trPr>
        <w:tc>
          <w:tcPr>
            <w:tcW w:w="876" w:type="dxa"/>
            <w:vAlign w:val="center"/>
          </w:tcPr>
          <w:p w14:paraId="17D78849"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4</w:t>
            </w:r>
          </w:p>
        </w:tc>
        <w:tc>
          <w:tcPr>
            <w:tcW w:w="2976" w:type="dxa"/>
            <w:vAlign w:val="center"/>
          </w:tcPr>
          <w:p w14:paraId="4294137D" w14:textId="77777777" w:rsidR="00A82940" w:rsidRDefault="00A82940" w:rsidP="00357B30">
            <w:pPr>
              <w:pStyle w:val="Default"/>
              <w:widowControl w:val="0"/>
              <w:snapToGrid w:val="0"/>
              <w:jc w:val="center"/>
              <w:rPr>
                <w:rFonts w:ascii="Times New Roman" w:cs="Times New Roman"/>
                <w:color w:val="auto"/>
              </w:rPr>
            </w:pPr>
          </w:p>
        </w:tc>
        <w:tc>
          <w:tcPr>
            <w:tcW w:w="1985" w:type="dxa"/>
            <w:vAlign w:val="center"/>
          </w:tcPr>
          <w:p w14:paraId="45BC7A60" w14:textId="77777777" w:rsidR="00A82940" w:rsidRDefault="00A82940" w:rsidP="00357B30">
            <w:pPr>
              <w:pStyle w:val="Default"/>
              <w:widowControl w:val="0"/>
              <w:snapToGrid w:val="0"/>
              <w:jc w:val="center"/>
              <w:rPr>
                <w:rFonts w:ascii="Times New Roman" w:cs="Times New Roman"/>
                <w:color w:val="auto"/>
              </w:rPr>
            </w:pPr>
          </w:p>
        </w:tc>
        <w:tc>
          <w:tcPr>
            <w:tcW w:w="1843" w:type="dxa"/>
            <w:vAlign w:val="center"/>
          </w:tcPr>
          <w:p w14:paraId="6AAF9827" w14:textId="77777777" w:rsidR="00A82940" w:rsidRDefault="00A82940" w:rsidP="00357B30">
            <w:pPr>
              <w:pStyle w:val="Default"/>
              <w:widowControl w:val="0"/>
              <w:snapToGrid w:val="0"/>
              <w:jc w:val="center"/>
              <w:rPr>
                <w:rFonts w:ascii="Times New Roman" w:cs="Times New Roman"/>
                <w:color w:val="auto"/>
              </w:rPr>
            </w:pPr>
          </w:p>
        </w:tc>
        <w:tc>
          <w:tcPr>
            <w:tcW w:w="1687" w:type="dxa"/>
            <w:vAlign w:val="center"/>
          </w:tcPr>
          <w:p w14:paraId="6D6D03DB" w14:textId="77777777" w:rsidR="00A82940" w:rsidRDefault="00A82940" w:rsidP="00357B30">
            <w:pPr>
              <w:pStyle w:val="Default"/>
              <w:widowControl w:val="0"/>
              <w:snapToGrid w:val="0"/>
              <w:jc w:val="center"/>
              <w:rPr>
                <w:rFonts w:ascii="Times New Roman" w:cs="Times New Roman"/>
                <w:color w:val="auto"/>
              </w:rPr>
            </w:pPr>
          </w:p>
        </w:tc>
      </w:tr>
      <w:tr w:rsidR="00A82940" w14:paraId="21E2B4D7" w14:textId="77777777" w:rsidTr="00357B30">
        <w:trPr>
          <w:trHeight w:val="680"/>
          <w:jc w:val="center"/>
        </w:trPr>
        <w:tc>
          <w:tcPr>
            <w:tcW w:w="876" w:type="dxa"/>
            <w:vAlign w:val="center"/>
          </w:tcPr>
          <w:p w14:paraId="677E76CC"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5</w:t>
            </w:r>
          </w:p>
        </w:tc>
        <w:tc>
          <w:tcPr>
            <w:tcW w:w="2976" w:type="dxa"/>
            <w:vAlign w:val="center"/>
          </w:tcPr>
          <w:p w14:paraId="79A05376" w14:textId="77777777" w:rsidR="00A82940" w:rsidRDefault="00A82940" w:rsidP="00357B30">
            <w:pPr>
              <w:pStyle w:val="Default"/>
              <w:widowControl w:val="0"/>
              <w:snapToGrid w:val="0"/>
              <w:jc w:val="center"/>
              <w:rPr>
                <w:rFonts w:ascii="Times New Roman" w:cs="Times New Roman"/>
                <w:color w:val="auto"/>
              </w:rPr>
            </w:pPr>
          </w:p>
        </w:tc>
        <w:tc>
          <w:tcPr>
            <w:tcW w:w="1985" w:type="dxa"/>
            <w:vAlign w:val="center"/>
          </w:tcPr>
          <w:p w14:paraId="16AED087" w14:textId="77777777" w:rsidR="00A82940" w:rsidRDefault="00A82940" w:rsidP="00357B30">
            <w:pPr>
              <w:pStyle w:val="Default"/>
              <w:widowControl w:val="0"/>
              <w:snapToGrid w:val="0"/>
              <w:jc w:val="center"/>
              <w:rPr>
                <w:rFonts w:ascii="Times New Roman" w:cs="Times New Roman"/>
                <w:color w:val="auto"/>
              </w:rPr>
            </w:pPr>
          </w:p>
        </w:tc>
        <w:tc>
          <w:tcPr>
            <w:tcW w:w="1843" w:type="dxa"/>
            <w:vAlign w:val="center"/>
          </w:tcPr>
          <w:p w14:paraId="4B828BDB" w14:textId="77777777" w:rsidR="00A82940" w:rsidRDefault="00A82940" w:rsidP="00357B30">
            <w:pPr>
              <w:pStyle w:val="Default"/>
              <w:widowControl w:val="0"/>
              <w:snapToGrid w:val="0"/>
              <w:jc w:val="center"/>
              <w:rPr>
                <w:rFonts w:ascii="Times New Roman" w:cs="Times New Roman"/>
                <w:color w:val="auto"/>
              </w:rPr>
            </w:pPr>
          </w:p>
        </w:tc>
        <w:tc>
          <w:tcPr>
            <w:tcW w:w="1687" w:type="dxa"/>
            <w:vAlign w:val="center"/>
          </w:tcPr>
          <w:p w14:paraId="6A3C2EF7" w14:textId="77777777" w:rsidR="00A82940" w:rsidRDefault="00A82940" w:rsidP="00357B30">
            <w:pPr>
              <w:pStyle w:val="Default"/>
              <w:widowControl w:val="0"/>
              <w:snapToGrid w:val="0"/>
              <w:jc w:val="center"/>
              <w:rPr>
                <w:rFonts w:ascii="Times New Roman" w:cs="Times New Roman"/>
                <w:color w:val="auto"/>
              </w:rPr>
            </w:pPr>
          </w:p>
        </w:tc>
      </w:tr>
      <w:tr w:rsidR="00A82940" w14:paraId="0DB15616" w14:textId="77777777" w:rsidTr="00357B30">
        <w:trPr>
          <w:trHeight w:val="680"/>
          <w:jc w:val="center"/>
        </w:trPr>
        <w:tc>
          <w:tcPr>
            <w:tcW w:w="876" w:type="dxa"/>
            <w:vAlign w:val="center"/>
          </w:tcPr>
          <w:p w14:paraId="1140604B"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6</w:t>
            </w:r>
          </w:p>
        </w:tc>
        <w:tc>
          <w:tcPr>
            <w:tcW w:w="2976" w:type="dxa"/>
            <w:vAlign w:val="center"/>
          </w:tcPr>
          <w:p w14:paraId="6DBADBF5" w14:textId="77777777" w:rsidR="00A82940" w:rsidRDefault="00A82940" w:rsidP="00357B30">
            <w:pPr>
              <w:pStyle w:val="Default"/>
              <w:widowControl w:val="0"/>
              <w:snapToGrid w:val="0"/>
              <w:jc w:val="center"/>
              <w:rPr>
                <w:rFonts w:ascii="Times New Roman" w:cs="Times New Roman"/>
                <w:color w:val="auto"/>
              </w:rPr>
            </w:pPr>
          </w:p>
        </w:tc>
        <w:tc>
          <w:tcPr>
            <w:tcW w:w="1985" w:type="dxa"/>
            <w:vAlign w:val="center"/>
          </w:tcPr>
          <w:p w14:paraId="3495477B" w14:textId="77777777" w:rsidR="00A82940" w:rsidRDefault="00A82940" w:rsidP="00357B30">
            <w:pPr>
              <w:pStyle w:val="Default"/>
              <w:widowControl w:val="0"/>
              <w:snapToGrid w:val="0"/>
              <w:jc w:val="center"/>
              <w:rPr>
                <w:rFonts w:ascii="Times New Roman" w:cs="Times New Roman"/>
                <w:color w:val="auto"/>
              </w:rPr>
            </w:pPr>
          </w:p>
        </w:tc>
        <w:tc>
          <w:tcPr>
            <w:tcW w:w="1843" w:type="dxa"/>
            <w:vAlign w:val="center"/>
          </w:tcPr>
          <w:p w14:paraId="5DE40EBA" w14:textId="77777777" w:rsidR="00A82940" w:rsidRDefault="00A82940" w:rsidP="00357B30">
            <w:pPr>
              <w:pStyle w:val="Default"/>
              <w:widowControl w:val="0"/>
              <w:snapToGrid w:val="0"/>
              <w:jc w:val="center"/>
              <w:rPr>
                <w:rFonts w:ascii="Times New Roman" w:cs="Times New Roman"/>
                <w:color w:val="auto"/>
              </w:rPr>
            </w:pPr>
          </w:p>
        </w:tc>
        <w:tc>
          <w:tcPr>
            <w:tcW w:w="1687" w:type="dxa"/>
            <w:vAlign w:val="center"/>
          </w:tcPr>
          <w:p w14:paraId="1115D5A2" w14:textId="77777777" w:rsidR="00A82940" w:rsidRDefault="00A82940" w:rsidP="00357B30">
            <w:pPr>
              <w:pStyle w:val="Default"/>
              <w:widowControl w:val="0"/>
              <w:snapToGrid w:val="0"/>
              <w:jc w:val="center"/>
              <w:rPr>
                <w:rFonts w:ascii="Times New Roman" w:cs="Times New Roman"/>
                <w:color w:val="auto"/>
              </w:rPr>
            </w:pPr>
          </w:p>
        </w:tc>
      </w:tr>
      <w:tr w:rsidR="00A82940" w14:paraId="57538882" w14:textId="77777777" w:rsidTr="00357B30">
        <w:trPr>
          <w:trHeight w:val="680"/>
          <w:jc w:val="center"/>
        </w:trPr>
        <w:tc>
          <w:tcPr>
            <w:tcW w:w="876" w:type="dxa"/>
            <w:vAlign w:val="center"/>
          </w:tcPr>
          <w:p w14:paraId="6740403D"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7</w:t>
            </w:r>
          </w:p>
        </w:tc>
        <w:tc>
          <w:tcPr>
            <w:tcW w:w="2976" w:type="dxa"/>
            <w:vAlign w:val="center"/>
          </w:tcPr>
          <w:p w14:paraId="26ED517B" w14:textId="77777777" w:rsidR="00A82940" w:rsidRDefault="00A82940" w:rsidP="00357B30">
            <w:pPr>
              <w:pStyle w:val="Default"/>
              <w:widowControl w:val="0"/>
              <w:snapToGrid w:val="0"/>
              <w:jc w:val="center"/>
              <w:rPr>
                <w:rFonts w:ascii="Times New Roman" w:cs="Times New Roman"/>
                <w:color w:val="auto"/>
              </w:rPr>
            </w:pPr>
          </w:p>
        </w:tc>
        <w:tc>
          <w:tcPr>
            <w:tcW w:w="1985" w:type="dxa"/>
            <w:vAlign w:val="center"/>
          </w:tcPr>
          <w:p w14:paraId="795BB60B" w14:textId="77777777" w:rsidR="00A82940" w:rsidRDefault="00A82940" w:rsidP="00357B30">
            <w:pPr>
              <w:pStyle w:val="Default"/>
              <w:widowControl w:val="0"/>
              <w:snapToGrid w:val="0"/>
              <w:jc w:val="center"/>
              <w:rPr>
                <w:rFonts w:ascii="Times New Roman" w:cs="Times New Roman"/>
                <w:color w:val="auto"/>
              </w:rPr>
            </w:pPr>
          </w:p>
        </w:tc>
        <w:tc>
          <w:tcPr>
            <w:tcW w:w="1843" w:type="dxa"/>
            <w:vAlign w:val="center"/>
          </w:tcPr>
          <w:p w14:paraId="4E63C672" w14:textId="77777777" w:rsidR="00A82940" w:rsidRDefault="00A82940" w:rsidP="00357B30">
            <w:pPr>
              <w:pStyle w:val="Default"/>
              <w:widowControl w:val="0"/>
              <w:snapToGrid w:val="0"/>
              <w:jc w:val="center"/>
              <w:rPr>
                <w:rFonts w:ascii="Times New Roman" w:cs="Times New Roman"/>
                <w:color w:val="auto"/>
              </w:rPr>
            </w:pPr>
          </w:p>
        </w:tc>
        <w:tc>
          <w:tcPr>
            <w:tcW w:w="1687" w:type="dxa"/>
            <w:vAlign w:val="center"/>
          </w:tcPr>
          <w:p w14:paraId="64C0E664" w14:textId="77777777" w:rsidR="00A82940" w:rsidRDefault="00A82940" w:rsidP="00357B30">
            <w:pPr>
              <w:pStyle w:val="Default"/>
              <w:widowControl w:val="0"/>
              <w:snapToGrid w:val="0"/>
              <w:jc w:val="center"/>
              <w:rPr>
                <w:rFonts w:ascii="Times New Roman" w:cs="Times New Roman"/>
                <w:color w:val="auto"/>
              </w:rPr>
            </w:pPr>
          </w:p>
        </w:tc>
      </w:tr>
      <w:tr w:rsidR="00A82940" w14:paraId="5F48353F" w14:textId="77777777" w:rsidTr="00357B30">
        <w:trPr>
          <w:trHeight w:val="680"/>
          <w:jc w:val="center"/>
        </w:trPr>
        <w:tc>
          <w:tcPr>
            <w:tcW w:w="876" w:type="dxa"/>
            <w:vAlign w:val="center"/>
          </w:tcPr>
          <w:p w14:paraId="3AA8B892"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8</w:t>
            </w:r>
          </w:p>
        </w:tc>
        <w:tc>
          <w:tcPr>
            <w:tcW w:w="2976" w:type="dxa"/>
            <w:vAlign w:val="center"/>
          </w:tcPr>
          <w:p w14:paraId="75BD8E9B" w14:textId="77777777" w:rsidR="00A82940" w:rsidRDefault="00A82940" w:rsidP="00357B30">
            <w:pPr>
              <w:pStyle w:val="Default"/>
              <w:widowControl w:val="0"/>
              <w:snapToGrid w:val="0"/>
              <w:jc w:val="center"/>
              <w:rPr>
                <w:rFonts w:ascii="Times New Roman" w:cs="Times New Roman"/>
                <w:color w:val="auto"/>
              </w:rPr>
            </w:pPr>
          </w:p>
        </w:tc>
        <w:tc>
          <w:tcPr>
            <w:tcW w:w="1985" w:type="dxa"/>
            <w:vAlign w:val="center"/>
          </w:tcPr>
          <w:p w14:paraId="0414BAC9" w14:textId="77777777" w:rsidR="00A82940" w:rsidRDefault="00A82940" w:rsidP="00357B30">
            <w:pPr>
              <w:pStyle w:val="Default"/>
              <w:widowControl w:val="0"/>
              <w:snapToGrid w:val="0"/>
              <w:jc w:val="center"/>
              <w:rPr>
                <w:rFonts w:ascii="Times New Roman" w:cs="Times New Roman"/>
                <w:color w:val="auto"/>
              </w:rPr>
            </w:pPr>
          </w:p>
        </w:tc>
        <w:tc>
          <w:tcPr>
            <w:tcW w:w="1843" w:type="dxa"/>
            <w:vAlign w:val="center"/>
          </w:tcPr>
          <w:p w14:paraId="2A4E68D8" w14:textId="77777777" w:rsidR="00A82940" w:rsidRDefault="00A82940" w:rsidP="00357B30">
            <w:pPr>
              <w:pStyle w:val="Default"/>
              <w:widowControl w:val="0"/>
              <w:snapToGrid w:val="0"/>
              <w:jc w:val="center"/>
              <w:rPr>
                <w:rFonts w:ascii="Times New Roman" w:cs="Times New Roman"/>
                <w:color w:val="auto"/>
              </w:rPr>
            </w:pPr>
          </w:p>
        </w:tc>
        <w:tc>
          <w:tcPr>
            <w:tcW w:w="1687" w:type="dxa"/>
            <w:vAlign w:val="center"/>
          </w:tcPr>
          <w:p w14:paraId="1D18E64F" w14:textId="77777777" w:rsidR="00A82940" w:rsidRDefault="00A82940" w:rsidP="00357B30">
            <w:pPr>
              <w:pStyle w:val="Default"/>
              <w:widowControl w:val="0"/>
              <w:snapToGrid w:val="0"/>
              <w:jc w:val="center"/>
              <w:rPr>
                <w:rFonts w:ascii="Times New Roman" w:cs="Times New Roman"/>
                <w:color w:val="auto"/>
              </w:rPr>
            </w:pPr>
          </w:p>
        </w:tc>
      </w:tr>
      <w:tr w:rsidR="00A82940" w14:paraId="75E8EAA9" w14:textId="77777777" w:rsidTr="00357B30">
        <w:trPr>
          <w:trHeight w:val="680"/>
          <w:jc w:val="center"/>
        </w:trPr>
        <w:tc>
          <w:tcPr>
            <w:tcW w:w="876" w:type="dxa"/>
            <w:vAlign w:val="center"/>
          </w:tcPr>
          <w:p w14:paraId="702F95D7" w14:textId="77777777" w:rsidR="00A82940" w:rsidRDefault="00A82940" w:rsidP="00357B30">
            <w:pPr>
              <w:pStyle w:val="Default"/>
              <w:widowControl w:val="0"/>
              <w:snapToGrid w:val="0"/>
              <w:jc w:val="center"/>
              <w:rPr>
                <w:rFonts w:ascii="Times New Roman" w:cs="Times New Roman"/>
                <w:color w:val="auto"/>
              </w:rPr>
            </w:pPr>
            <w:r>
              <w:rPr>
                <w:rFonts w:ascii="Times New Roman" w:cs="Times New Roman"/>
                <w:color w:val="auto"/>
              </w:rPr>
              <w:t>9</w:t>
            </w:r>
          </w:p>
        </w:tc>
        <w:tc>
          <w:tcPr>
            <w:tcW w:w="2976" w:type="dxa"/>
            <w:vAlign w:val="center"/>
          </w:tcPr>
          <w:p w14:paraId="6C943EC8" w14:textId="77777777" w:rsidR="00A82940" w:rsidRDefault="00A82940" w:rsidP="00357B30">
            <w:pPr>
              <w:pStyle w:val="Default"/>
              <w:widowControl w:val="0"/>
              <w:snapToGrid w:val="0"/>
              <w:jc w:val="center"/>
              <w:rPr>
                <w:rFonts w:ascii="Times New Roman" w:cs="Times New Roman"/>
                <w:color w:val="auto"/>
              </w:rPr>
            </w:pPr>
          </w:p>
        </w:tc>
        <w:tc>
          <w:tcPr>
            <w:tcW w:w="1985" w:type="dxa"/>
            <w:vAlign w:val="center"/>
          </w:tcPr>
          <w:p w14:paraId="0E396B3B" w14:textId="77777777" w:rsidR="00A82940" w:rsidRDefault="00A82940" w:rsidP="00357B30">
            <w:pPr>
              <w:pStyle w:val="Default"/>
              <w:widowControl w:val="0"/>
              <w:snapToGrid w:val="0"/>
              <w:jc w:val="center"/>
              <w:rPr>
                <w:rFonts w:ascii="Times New Roman" w:cs="Times New Roman"/>
                <w:color w:val="auto"/>
              </w:rPr>
            </w:pPr>
          </w:p>
        </w:tc>
        <w:tc>
          <w:tcPr>
            <w:tcW w:w="1843" w:type="dxa"/>
            <w:vAlign w:val="center"/>
          </w:tcPr>
          <w:p w14:paraId="4BD3718D" w14:textId="77777777" w:rsidR="00A82940" w:rsidRDefault="00A82940" w:rsidP="00357B30">
            <w:pPr>
              <w:pStyle w:val="Default"/>
              <w:widowControl w:val="0"/>
              <w:snapToGrid w:val="0"/>
              <w:jc w:val="center"/>
              <w:rPr>
                <w:rFonts w:ascii="Times New Roman" w:cs="Times New Roman"/>
                <w:color w:val="auto"/>
              </w:rPr>
            </w:pPr>
          </w:p>
        </w:tc>
        <w:tc>
          <w:tcPr>
            <w:tcW w:w="1687" w:type="dxa"/>
            <w:vAlign w:val="center"/>
          </w:tcPr>
          <w:p w14:paraId="09B81421" w14:textId="77777777" w:rsidR="00A82940" w:rsidRDefault="00A82940" w:rsidP="00357B30">
            <w:pPr>
              <w:pStyle w:val="Default"/>
              <w:widowControl w:val="0"/>
              <w:snapToGrid w:val="0"/>
              <w:jc w:val="center"/>
              <w:rPr>
                <w:rFonts w:ascii="Times New Roman" w:cs="Times New Roman"/>
                <w:color w:val="auto"/>
              </w:rPr>
            </w:pPr>
          </w:p>
        </w:tc>
      </w:tr>
    </w:tbl>
    <w:p w14:paraId="2E936ABF" w14:textId="77777777" w:rsidR="00951E35" w:rsidRDefault="00000000">
      <w:pPr>
        <w:pStyle w:val="Default"/>
        <w:widowControl w:val="0"/>
        <w:spacing w:line="360" w:lineRule="auto"/>
        <w:ind w:firstLineChars="1800" w:firstLine="4320"/>
        <w:rPr>
          <w:rFonts w:ascii="Times New Roman" w:cs="Times New Roman"/>
          <w:color w:val="auto"/>
          <w:u w:val="single"/>
        </w:rPr>
      </w:pPr>
      <w:r>
        <w:rPr>
          <w:rFonts w:ascii="Times New Roman" w:cs="Times New Roman"/>
          <w:color w:val="auto"/>
        </w:rPr>
        <w:t>法定代表人（授权代表）签字：</w:t>
      </w:r>
      <w:r>
        <w:rPr>
          <w:rFonts w:ascii="Times New Roman" w:cs="Times New Roman"/>
          <w:color w:val="auto"/>
          <w:u w:val="single"/>
        </w:rPr>
        <w:t xml:space="preserve">         </w:t>
      </w:r>
    </w:p>
    <w:p w14:paraId="6872F18C" w14:textId="77777777" w:rsidR="00951E35" w:rsidRDefault="00000000">
      <w:pPr>
        <w:pStyle w:val="Default"/>
        <w:widowControl w:val="0"/>
        <w:spacing w:line="360" w:lineRule="auto"/>
        <w:ind w:firstLineChars="2300" w:firstLine="5520"/>
        <w:rPr>
          <w:rFonts w:ascii="Times New Roman" w:cs="Times New Roman"/>
          <w:color w:val="auto"/>
          <w:u w:val="single"/>
        </w:rPr>
      </w:pPr>
      <w:r>
        <w:rPr>
          <w:rFonts w:ascii="Times New Roman" w:cs="Times New Roman"/>
          <w:bCs/>
        </w:rPr>
        <w:t>日期：</w:t>
      </w:r>
      <w:r>
        <w:rPr>
          <w:rFonts w:ascii="Times New Roman" w:cs="Times New Roman"/>
          <w:bCs/>
          <w:u w:val="single"/>
        </w:rPr>
        <w:t xml:space="preserve">       </w:t>
      </w:r>
      <w:r>
        <w:rPr>
          <w:rFonts w:ascii="Times New Roman" w:cs="Times New Roman"/>
          <w:bCs/>
        </w:rPr>
        <w:t>年</w:t>
      </w:r>
      <w:r>
        <w:rPr>
          <w:rFonts w:ascii="Times New Roman" w:cs="Times New Roman"/>
          <w:bCs/>
          <w:u w:val="single"/>
        </w:rPr>
        <w:t xml:space="preserve">    </w:t>
      </w:r>
      <w:r>
        <w:rPr>
          <w:rFonts w:ascii="Times New Roman" w:cs="Times New Roman"/>
          <w:bCs/>
        </w:rPr>
        <w:t>月</w:t>
      </w:r>
      <w:r>
        <w:rPr>
          <w:rFonts w:ascii="Times New Roman" w:cs="Times New Roman"/>
          <w:bCs/>
          <w:u w:val="single"/>
        </w:rPr>
        <w:t xml:space="preserve">    </w:t>
      </w:r>
      <w:r>
        <w:rPr>
          <w:rFonts w:ascii="Times New Roman" w:cs="Times New Roman"/>
          <w:bCs/>
        </w:rPr>
        <w:t>日</w:t>
      </w:r>
    </w:p>
    <w:p w14:paraId="1CA98674" w14:textId="77777777" w:rsidR="00951E35" w:rsidRDefault="00951E35">
      <w:pPr>
        <w:pStyle w:val="00"/>
        <w:snapToGrid w:val="0"/>
        <w:spacing w:line="400" w:lineRule="exact"/>
        <w:ind w:firstLine="420"/>
        <w:rPr>
          <w:sz w:val="21"/>
        </w:rPr>
      </w:pPr>
    </w:p>
    <w:p w14:paraId="2E97D23B" w14:textId="354DF8D0" w:rsidR="00951E35" w:rsidRDefault="00000000">
      <w:pPr>
        <w:pStyle w:val="00"/>
        <w:snapToGrid w:val="0"/>
        <w:spacing w:line="400" w:lineRule="exact"/>
        <w:ind w:firstLine="420"/>
        <w:rPr>
          <w:sz w:val="21"/>
        </w:rPr>
      </w:pPr>
      <w:r>
        <w:rPr>
          <w:sz w:val="21"/>
        </w:rPr>
        <w:t>注：</w:t>
      </w:r>
      <w:r>
        <w:rPr>
          <w:sz w:val="21"/>
        </w:rPr>
        <w:t>1</w:t>
      </w:r>
      <w:r>
        <w:rPr>
          <w:sz w:val="21"/>
        </w:rPr>
        <w:t>．投标人应当对照招标文件</w:t>
      </w:r>
      <w:r>
        <w:rPr>
          <w:rFonts w:hint="eastAsia"/>
          <w:sz w:val="21"/>
        </w:rPr>
        <w:t>项目需求中的</w:t>
      </w:r>
      <w:r>
        <w:rPr>
          <w:sz w:val="21"/>
        </w:rPr>
        <w:t>条款</w:t>
      </w:r>
      <w:r>
        <w:rPr>
          <w:rFonts w:hint="eastAsia"/>
          <w:sz w:val="21"/>
        </w:rPr>
        <w:t>进行应答</w:t>
      </w:r>
      <w:r>
        <w:rPr>
          <w:sz w:val="21"/>
        </w:rPr>
        <w:t>，就投标文件对</w:t>
      </w:r>
      <w:r w:rsidR="00A82940">
        <w:rPr>
          <w:rFonts w:hint="eastAsia"/>
          <w:sz w:val="21"/>
        </w:rPr>
        <w:t>项目需求</w:t>
      </w:r>
      <w:r>
        <w:rPr>
          <w:sz w:val="21"/>
        </w:rPr>
        <w:t>存在的偏差与例外做出说明</w:t>
      </w:r>
      <w:r>
        <w:rPr>
          <w:rFonts w:hint="eastAsia"/>
          <w:sz w:val="21"/>
        </w:rPr>
        <w:t>。</w:t>
      </w:r>
    </w:p>
    <w:p w14:paraId="76529539" w14:textId="0B4F20B4" w:rsidR="00951E35" w:rsidRDefault="00000000">
      <w:pPr>
        <w:pStyle w:val="00"/>
        <w:snapToGrid w:val="0"/>
        <w:spacing w:line="400" w:lineRule="exact"/>
        <w:ind w:firstLine="420"/>
        <w:rPr>
          <w:sz w:val="21"/>
        </w:rPr>
      </w:pPr>
      <w:r>
        <w:rPr>
          <w:sz w:val="21"/>
        </w:rPr>
        <w:t>2</w:t>
      </w:r>
      <w:r>
        <w:rPr>
          <w:sz w:val="21"/>
        </w:rPr>
        <w:t>．如投标文件对</w:t>
      </w:r>
      <w:r>
        <w:rPr>
          <w:rFonts w:hint="eastAsia"/>
          <w:sz w:val="21"/>
        </w:rPr>
        <w:t>普通</w:t>
      </w:r>
      <w:r>
        <w:rPr>
          <w:sz w:val="21"/>
        </w:rPr>
        <w:t>技术条款无任何偏差，投标人仅需在本偏离表中填写</w:t>
      </w:r>
      <w:r>
        <w:rPr>
          <w:sz w:val="21"/>
        </w:rPr>
        <w:t>“</w:t>
      </w:r>
      <w:r>
        <w:rPr>
          <w:sz w:val="21"/>
        </w:rPr>
        <w:t>无偏离</w:t>
      </w:r>
      <w:r>
        <w:rPr>
          <w:sz w:val="21"/>
        </w:rPr>
        <w:t>”</w:t>
      </w:r>
      <w:r>
        <w:rPr>
          <w:sz w:val="21"/>
        </w:rPr>
        <w:t>即可。</w:t>
      </w:r>
    </w:p>
    <w:p w14:paraId="5933A1B8" w14:textId="7EB40F9B" w:rsidR="00A82940" w:rsidRDefault="00000000" w:rsidP="00A8294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宋体" w:hAnsi="Times New Roman" w:cs="Times New Roman"/>
          <w:szCs w:val="21"/>
          <w:u w:color="FF0000"/>
        </w:rPr>
        <w:br w:type="page"/>
      </w:r>
      <w:bookmarkStart w:id="49" w:name="_Toc67303749"/>
    </w:p>
    <w:p w14:paraId="761C83CD" w14:textId="77777777" w:rsidR="00951E35" w:rsidRDefault="0000000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sz w:val="24"/>
          <w:szCs w:val="24"/>
          <w:u w:color="000000"/>
        </w:rPr>
        <w:lastRenderedPageBreak/>
        <w:t xml:space="preserve">6.8 </w:t>
      </w:r>
      <w:r>
        <w:rPr>
          <w:rFonts w:ascii="Times New Roman" w:eastAsia="黑体" w:hAnsi="Times New Roman" w:cs="Times New Roman"/>
          <w:sz w:val="24"/>
          <w:szCs w:val="24"/>
          <w:u w:color="000000"/>
        </w:rPr>
        <w:t>业绩</w:t>
      </w:r>
    </w:p>
    <w:p w14:paraId="3EF94FE6" w14:textId="77777777" w:rsidR="00951E35" w:rsidRDefault="00000000">
      <w:pPr>
        <w:pStyle w:val="af5"/>
        <w:widowControl w:val="0"/>
        <w:spacing w:before="60" w:beforeAutospacing="0" w:after="60" w:afterAutospacing="0"/>
        <w:jc w:val="center"/>
        <w:rPr>
          <w:rFonts w:ascii="Times New Roman" w:hAnsi="Times New Roman" w:cs="Times New Roman"/>
          <w:bCs/>
          <w:color w:val="000000"/>
          <w:sz w:val="21"/>
          <w:szCs w:val="21"/>
        </w:rPr>
      </w:pPr>
      <w:r>
        <w:rPr>
          <w:rFonts w:ascii="Times New Roman" w:hAnsi="Times New Roman" w:cs="Times New Roman"/>
          <w:bCs/>
          <w:color w:val="000000"/>
          <w:sz w:val="21"/>
          <w:szCs w:val="21"/>
          <w:u w:color="000000"/>
          <w:lang w:bidi="ar"/>
        </w:rPr>
        <w:t>业绩情况表</w:t>
      </w:r>
    </w:p>
    <w:tbl>
      <w:tblPr>
        <w:tblW w:w="4763" w:type="pct"/>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846"/>
        <w:gridCol w:w="1442"/>
        <w:gridCol w:w="1323"/>
        <w:gridCol w:w="1203"/>
        <w:gridCol w:w="1203"/>
        <w:gridCol w:w="1325"/>
        <w:gridCol w:w="1013"/>
      </w:tblGrid>
      <w:tr w:rsidR="00951E35" w14:paraId="4B51C2A6" w14:textId="77777777" w:rsidTr="006B19A4">
        <w:trPr>
          <w:trHeight w:val="1571"/>
        </w:trPr>
        <w:tc>
          <w:tcPr>
            <w:tcW w:w="506" w:type="pct"/>
            <w:tcBorders>
              <w:top w:val="single" w:sz="6" w:space="0" w:color="auto"/>
              <w:left w:val="single" w:sz="6" w:space="0" w:color="auto"/>
              <w:bottom w:val="single" w:sz="4" w:space="0" w:color="auto"/>
              <w:right w:val="single" w:sz="4" w:space="0" w:color="auto"/>
            </w:tcBorders>
            <w:vAlign w:val="center"/>
          </w:tcPr>
          <w:p w14:paraId="7D7B1147" w14:textId="77777777" w:rsidR="00951E35" w:rsidRDefault="00000000">
            <w:pPr>
              <w:spacing w:beforeLines="40" w:before="124" w:afterLines="40" w:after="124"/>
              <w:jc w:val="center"/>
              <w:rPr>
                <w:rFonts w:ascii="Times New Roman" w:hAnsi="Times New Roman" w:cs="Times New Roman"/>
                <w:color w:val="000000"/>
                <w:szCs w:val="21"/>
              </w:rPr>
            </w:pPr>
            <w:r>
              <w:rPr>
                <w:rFonts w:ascii="Times New Roman" w:eastAsia="宋体" w:hAnsi="Times New Roman" w:cs="Times New Roman"/>
                <w:color w:val="000000"/>
                <w:szCs w:val="21"/>
                <w:lang w:bidi="ar"/>
              </w:rPr>
              <w:t>序号</w:t>
            </w:r>
          </w:p>
        </w:tc>
        <w:tc>
          <w:tcPr>
            <w:tcW w:w="863" w:type="pct"/>
            <w:tcBorders>
              <w:top w:val="single" w:sz="6" w:space="0" w:color="auto"/>
              <w:left w:val="single" w:sz="4" w:space="0" w:color="auto"/>
              <w:bottom w:val="single" w:sz="4" w:space="0" w:color="auto"/>
              <w:right w:val="single" w:sz="4" w:space="0" w:color="auto"/>
            </w:tcBorders>
            <w:vAlign w:val="center"/>
          </w:tcPr>
          <w:p w14:paraId="7552D21E" w14:textId="77777777" w:rsidR="00951E35" w:rsidRDefault="00000000">
            <w:pPr>
              <w:spacing w:beforeLines="40" w:before="124" w:afterLines="40" w:after="124"/>
              <w:jc w:val="center"/>
              <w:rPr>
                <w:rFonts w:ascii="Times New Roman" w:hAnsi="Times New Roman" w:cs="Times New Roman"/>
                <w:color w:val="000000"/>
                <w:szCs w:val="21"/>
              </w:rPr>
            </w:pPr>
            <w:r>
              <w:rPr>
                <w:rFonts w:ascii="Times New Roman" w:eastAsia="宋体" w:hAnsi="Times New Roman" w:cs="Times New Roman"/>
                <w:color w:val="000000"/>
                <w:szCs w:val="21"/>
                <w:lang w:bidi="ar"/>
              </w:rPr>
              <w:t>合同名称</w:t>
            </w:r>
          </w:p>
        </w:tc>
        <w:tc>
          <w:tcPr>
            <w:tcW w:w="792" w:type="pct"/>
            <w:tcBorders>
              <w:top w:val="single" w:sz="6" w:space="0" w:color="auto"/>
              <w:left w:val="single" w:sz="4" w:space="0" w:color="auto"/>
              <w:bottom w:val="single" w:sz="4" w:space="0" w:color="auto"/>
              <w:right w:val="single" w:sz="4" w:space="0" w:color="auto"/>
            </w:tcBorders>
            <w:vAlign w:val="center"/>
          </w:tcPr>
          <w:p w14:paraId="778DDC43" w14:textId="77777777" w:rsidR="00951E35" w:rsidRDefault="00000000">
            <w:pPr>
              <w:spacing w:beforeLines="40" w:before="124" w:afterLines="40" w:after="124"/>
              <w:jc w:val="center"/>
              <w:rPr>
                <w:rFonts w:ascii="Times New Roman" w:hAnsi="Times New Roman" w:cs="Times New Roman"/>
                <w:color w:val="000000"/>
                <w:szCs w:val="21"/>
              </w:rPr>
            </w:pPr>
            <w:r>
              <w:rPr>
                <w:rFonts w:ascii="Times New Roman" w:eastAsia="宋体" w:hAnsi="Times New Roman" w:cs="Times New Roman" w:hint="eastAsia"/>
                <w:color w:val="000000"/>
                <w:szCs w:val="21"/>
                <w:lang w:bidi="ar"/>
              </w:rPr>
              <w:t>合同</w:t>
            </w:r>
            <w:r>
              <w:rPr>
                <w:rFonts w:ascii="Times New Roman" w:eastAsia="宋体" w:hAnsi="Times New Roman" w:cs="Times New Roman"/>
                <w:color w:val="000000"/>
                <w:szCs w:val="21"/>
                <w:lang w:bidi="ar"/>
              </w:rPr>
              <w:t>时间</w:t>
            </w:r>
          </w:p>
        </w:tc>
        <w:tc>
          <w:tcPr>
            <w:tcW w:w="720" w:type="pct"/>
            <w:tcBorders>
              <w:top w:val="single" w:sz="6" w:space="0" w:color="auto"/>
              <w:left w:val="single" w:sz="4" w:space="0" w:color="auto"/>
              <w:bottom w:val="single" w:sz="4" w:space="0" w:color="auto"/>
              <w:right w:val="single" w:sz="4" w:space="0" w:color="auto"/>
            </w:tcBorders>
            <w:vAlign w:val="center"/>
          </w:tcPr>
          <w:p w14:paraId="1847EF47" w14:textId="77777777" w:rsidR="00951E35" w:rsidRDefault="00000000">
            <w:pPr>
              <w:spacing w:beforeLines="40" w:before="124" w:afterLines="40" w:after="124"/>
              <w:jc w:val="center"/>
              <w:rPr>
                <w:rFonts w:ascii="Times New Roman" w:hAnsi="Times New Roman" w:cs="Times New Roman"/>
                <w:color w:val="000000"/>
                <w:szCs w:val="21"/>
              </w:rPr>
            </w:pPr>
            <w:r>
              <w:rPr>
                <w:rFonts w:ascii="Times New Roman" w:eastAsia="宋体" w:hAnsi="Times New Roman" w:cs="Times New Roman" w:hint="eastAsia"/>
                <w:color w:val="000000"/>
                <w:szCs w:val="21"/>
                <w:lang w:bidi="ar"/>
              </w:rPr>
              <w:t>服务</w:t>
            </w:r>
            <w:r>
              <w:rPr>
                <w:rFonts w:ascii="Times New Roman" w:eastAsia="宋体" w:hAnsi="Times New Roman" w:cs="Times New Roman"/>
                <w:color w:val="000000"/>
                <w:szCs w:val="21"/>
                <w:lang w:bidi="ar"/>
              </w:rPr>
              <w:t>内容</w:t>
            </w:r>
          </w:p>
        </w:tc>
        <w:tc>
          <w:tcPr>
            <w:tcW w:w="720" w:type="pct"/>
            <w:tcBorders>
              <w:top w:val="single" w:sz="6" w:space="0" w:color="auto"/>
              <w:left w:val="single" w:sz="4" w:space="0" w:color="auto"/>
              <w:bottom w:val="single" w:sz="4" w:space="0" w:color="auto"/>
              <w:right w:val="single" w:sz="4" w:space="0" w:color="auto"/>
            </w:tcBorders>
            <w:vAlign w:val="center"/>
          </w:tcPr>
          <w:p w14:paraId="67665F5B" w14:textId="77777777" w:rsidR="00951E35" w:rsidRDefault="00000000">
            <w:pPr>
              <w:spacing w:beforeLines="40" w:before="124" w:afterLines="40" w:after="124"/>
              <w:jc w:val="center"/>
              <w:rPr>
                <w:rFonts w:ascii="Times New Roman" w:hAnsi="Times New Roman" w:cs="Times New Roman"/>
                <w:color w:val="000000"/>
                <w:szCs w:val="21"/>
              </w:rPr>
            </w:pPr>
            <w:r>
              <w:rPr>
                <w:rFonts w:ascii="Times New Roman" w:eastAsia="宋体" w:hAnsi="Times New Roman" w:cs="Times New Roman" w:hint="eastAsia"/>
                <w:color w:val="000000"/>
                <w:szCs w:val="21"/>
                <w:lang w:bidi="ar"/>
              </w:rPr>
              <w:t>采购人</w:t>
            </w:r>
          </w:p>
        </w:tc>
        <w:tc>
          <w:tcPr>
            <w:tcW w:w="793" w:type="pct"/>
            <w:tcBorders>
              <w:top w:val="single" w:sz="6" w:space="0" w:color="auto"/>
              <w:left w:val="single" w:sz="4" w:space="0" w:color="auto"/>
              <w:bottom w:val="single" w:sz="4" w:space="0" w:color="auto"/>
              <w:right w:val="single" w:sz="4" w:space="0" w:color="auto"/>
            </w:tcBorders>
            <w:vAlign w:val="center"/>
          </w:tcPr>
          <w:p w14:paraId="09CD88CB" w14:textId="77777777" w:rsidR="00951E35" w:rsidRDefault="00000000">
            <w:pPr>
              <w:spacing w:beforeLines="40" w:before="124" w:afterLines="40" w:after="124"/>
              <w:jc w:val="center"/>
              <w:rPr>
                <w:rFonts w:ascii="Times New Roman" w:hAnsi="Times New Roman" w:cs="Times New Roman"/>
                <w:color w:val="000000"/>
                <w:szCs w:val="21"/>
              </w:rPr>
            </w:pPr>
            <w:r>
              <w:rPr>
                <w:rFonts w:ascii="Times New Roman" w:eastAsia="宋体" w:hAnsi="Times New Roman" w:cs="Times New Roman" w:hint="eastAsia"/>
                <w:color w:val="000000"/>
                <w:szCs w:val="21"/>
                <w:lang w:bidi="ar"/>
              </w:rPr>
              <w:t>采购人</w:t>
            </w:r>
            <w:r>
              <w:rPr>
                <w:rFonts w:ascii="Times New Roman" w:eastAsia="宋体" w:hAnsi="Times New Roman" w:cs="Times New Roman"/>
                <w:color w:val="000000"/>
                <w:szCs w:val="21"/>
                <w:lang w:bidi="ar"/>
              </w:rPr>
              <w:t>联系人及联系电话</w:t>
            </w:r>
          </w:p>
        </w:tc>
        <w:tc>
          <w:tcPr>
            <w:tcW w:w="606" w:type="pct"/>
            <w:tcBorders>
              <w:top w:val="single" w:sz="6" w:space="0" w:color="auto"/>
              <w:left w:val="single" w:sz="4" w:space="0" w:color="auto"/>
              <w:bottom w:val="single" w:sz="4" w:space="0" w:color="auto"/>
              <w:right w:val="single" w:sz="6" w:space="0" w:color="auto"/>
            </w:tcBorders>
            <w:vAlign w:val="center"/>
          </w:tcPr>
          <w:p w14:paraId="2D059C81" w14:textId="77777777" w:rsidR="00951E35" w:rsidRDefault="00000000">
            <w:pPr>
              <w:spacing w:beforeLines="40" w:before="124" w:afterLines="40" w:after="124"/>
              <w:jc w:val="center"/>
              <w:rPr>
                <w:rFonts w:ascii="Times New Roman" w:hAnsi="Times New Roman" w:cs="Times New Roman"/>
                <w:color w:val="000000"/>
                <w:szCs w:val="21"/>
              </w:rPr>
            </w:pPr>
            <w:r>
              <w:rPr>
                <w:rFonts w:ascii="Times New Roman" w:eastAsia="宋体" w:hAnsi="Times New Roman" w:cs="Times New Roman" w:hint="eastAsia"/>
                <w:color w:val="000000"/>
                <w:szCs w:val="21"/>
                <w:lang w:bidi="ar"/>
              </w:rPr>
              <w:t>证明材料所在页码</w:t>
            </w:r>
          </w:p>
        </w:tc>
      </w:tr>
      <w:tr w:rsidR="00951E35" w14:paraId="1EAB64E8" w14:textId="77777777" w:rsidTr="006B19A4">
        <w:trPr>
          <w:trHeight w:val="582"/>
        </w:trPr>
        <w:tc>
          <w:tcPr>
            <w:tcW w:w="506" w:type="pct"/>
            <w:tcBorders>
              <w:top w:val="single" w:sz="4" w:space="0" w:color="auto"/>
              <w:left w:val="single" w:sz="6" w:space="0" w:color="auto"/>
              <w:bottom w:val="single" w:sz="4" w:space="0" w:color="auto"/>
              <w:right w:val="single" w:sz="4" w:space="0" w:color="auto"/>
            </w:tcBorders>
          </w:tcPr>
          <w:p w14:paraId="059B6FC0" w14:textId="77777777" w:rsidR="00951E35" w:rsidRDefault="00000000">
            <w:pPr>
              <w:spacing w:beforeLines="40" w:before="124" w:afterLines="40" w:after="124"/>
              <w:jc w:val="center"/>
              <w:rPr>
                <w:rFonts w:ascii="Times New Roman" w:hAnsi="Times New Roman" w:cs="Times New Roman"/>
                <w:color w:val="000000"/>
                <w:szCs w:val="21"/>
              </w:rPr>
            </w:pPr>
            <w:r>
              <w:rPr>
                <w:rFonts w:ascii="Times New Roman" w:hAnsi="Times New Roman" w:cs="Times New Roman" w:hint="eastAsia"/>
                <w:color w:val="000000"/>
                <w:szCs w:val="21"/>
              </w:rPr>
              <w:t>1</w:t>
            </w:r>
          </w:p>
        </w:tc>
        <w:tc>
          <w:tcPr>
            <w:tcW w:w="863" w:type="pct"/>
            <w:tcBorders>
              <w:top w:val="single" w:sz="4" w:space="0" w:color="auto"/>
              <w:left w:val="single" w:sz="4" w:space="0" w:color="auto"/>
              <w:bottom w:val="single" w:sz="4" w:space="0" w:color="auto"/>
              <w:right w:val="single" w:sz="4" w:space="0" w:color="auto"/>
            </w:tcBorders>
          </w:tcPr>
          <w:p w14:paraId="371ACEC6" w14:textId="77777777" w:rsidR="00951E35" w:rsidRDefault="00951E35">
            <w:pPr>
              <w:spacing w:beforeLines="40" w:before="124" w:afterLines="40" w:after="124"/>
              <w:jc w:val="center"/>
              <w:rPr>
                <w:rFonts w:ascii="Times New Roman" w:hAnsi="Times New Roman" w:cs="Times New Roman"/>
                <w:color w:val="000000"/>
                <w:szCs w:val="21"/>
              </w:rPr>
            </w:pPr>
          </w:p>
        </w:tc>
        <w:tc>
          <w:tcPr>
            <w:tcW w:w="792" w:type="pct"/>
            <w:tcBorders>
              <w:top w:val="single" w:sz="4" w:space="0" w:color="auto"/>
              <w:left w:val="single" w:sz="4" w:space="0" w:color="auto"/>
              <w:bottom w:val="single" w:sz="4" w:space="0" w:color="auto"/>
              <w:right w:val="single" w:sz="4" w:space="0" w:color="auto"/>
            </w:tcBorders>
          </w:tcPr>
          <w:p w14:paraId="0945C8B3" w14:textId="77777777" w:rsidR="00951E35" w:rsidRDefault="00951E35">
            <w:pPr>
              <w:spacing w:beforeLines="40" w:before="124" w:afterLines="40" w:after="124"/>
              <w:jc w:val="center"/>
              <w:rPr>
                <w:rFonts w:ascii="Times New Roman" w:hAnsi="Times New Roman" w:cs="Times New Roman"/>
                <w:color w:val="000000"/>
                <w:szCs w:val="21"/>
              </w:rPr>
            </w:pPr>
          </w:p>
        </w:tc>
        <w:tc>
          <w:tcPr>
            <w:tcW w:w="720" w:type="pct"/>
            <w:tcBorders>
              <w:top w:val="single" w:sz="4" w:space="0" w:color="auto"/>
              <w:left w:val="single" w:sz="4" w:space="0" w:color="auto"/>
              <w:bottom w:val="single" w:sz="4" w:space="0" w:color="auto"/>
              <w:right w:val="single" w:sz="4" w:space="0" w:color="auto"/>
            </w:tcBorders>
          </w:tcPr>
          <w:p w14:paraId="55312FA0" w14:textId="77777777" w:rsidR="00951E35" w:rsidRDefault="00951E35">
            <w:pPr>
              <w:spacing w:beforeLines="40" w:before="124" w:afterLines="40" w:after="124"/>
              <w:jc w:val="center"/>
              <w:rPr>
                <w:rFonts w:ascii="Times New Roman" w:hAnsi="Times New Roman" w:cs="Times New Roman"/>
                <w:color w:val="000000"/>
                <w:szCs w:val="21"/>
              </w:rPr>
            </w:pPr>
          </w:p>
        </w:tc>
        <w:tc>
          <w:tcPr>
            <w:tcW w:w="720" w:type="pct"/>
            <w:tcBorders>
              <w:top w:val="single" w:sz="4" w:space="0" w:color="auto"/>
              <w:left w:val="single" w:sz="4" w:space="0" w:color="auto"/>
              <w:bottom w:val="single" w:sz="4" w:space="0" w:color="auto"/>
              <w:right w:val="single" w:sz="4" w:space="0" w:color="auto"/>
            </w:tcBorders>
          </w:tcPr>
          <w:p w14:paraId="36268185" w14:textId="77777777" w:rsidR="00951E35" w:rsidRDefault="00951E35">
            <w:pPr>
              <w:spacing w:beforeLines="40" w:before="124" w:afterLines="40" w:after="124"/>
              <w:jc w:val="center"/>
              <w:rPr>
                <w:rFonts w:ascii="Times New Roman" w:hAnsi="Times New Roman" w:cs="Times New Roman"/>
                <w:color w:val="000000"/>
                <w:szCs w:val="21"/>
              </w:rPr>
            </w:pPr>
          </w:p>
        </w:tc>
        <w:tc>
          <w:tcPr>
            <w:tcW w:w="793" w:type="pct"/>
            <w:tcBorders>
              <w:top w:val="single" w:sz="4" w:space="0" w:color="auto"/>
              <w:left w:val="single" w:sz="4" w:space="0" w:color="auto"/>
              <w:bottom w:val="single" w:sz="4" w:space="0" w:color="auto"/>
              <w:right w:val="single" w:sz="4" w:space="0" w:color="auto"/>
            </w:tcBorders>
          </w:tcPr>
          <w:p w14:paraId="033DCB8E" w14:textId="77777777" w:rsidR="00951E35" w:rsidRDefault="00951E35">
            <w:pPr>
              <w:spacing w:beforeLines="40" w:before="124" w:afterLines="40" w:after="124"/>
              <w:jc w:val="center"/>
              <w:rPr>
                <w:rFonts w:ascii="Times New Roman" w:hAnsi="Times New Roman" w:cs="Times New Roman"/>
                <w:color w:val="000000"/>
                <w:szCs w:val="21"/>
              </w:rPr>
            </w:pPr>
          </w:p>
        </w:tc>
        <w:tc>
          <w:tcPr>
            <w:tcW w:w="606" w:type="pct"/>
            <w:tcBorders>
              <w:top w:val="single" w:sz="4" w:space="0" w:color="auto"/>
              <w:left w:val="single" w:sz="4" w:space="0" w:color="auto"/>
              <w:bottom w:val="single" w:sz="4" w:space="0" w:color="auto"/>
              <w:right w:val="single" w:sz="6" w:space="0" w:color="auto"/>
            </w:tcBorders>
          </w:tcPr>
          <w:p w14:paraId="74B6AA2D" w14:textId="77777777" w:rsidR="00951E35" w:rsidRDefault="00951E35">
            <w:pPr>
              <w:spacing w:beforeLines="40" w:before="124" w:afterLines="40" w:after="124"/>
              <w:jc w:val="center"/>
              <w:rPr>
                <w:rFonts w:ascii="Times New Roman" w:hAnsi="Times New Roman" w:cs="Times New Roman"/>
                <w:color w:val="000000"/>
                <w:szCs w:val="21"/>
              </w:rPr>
            </w:pPr>
          </w:p>
        </w:tc>
      </w:tr>
      <w:tr w:rsidR="00951E35" w14:paraId="4F38AE8C" w14:textId="77777777" w:rsidTr="006B19A4">
        <w:trPr>
          <w:trHeight w:val="593"/>
        </w:trPr>
        <w:tc>
          <w:tcPr>
            <w:tcW w:w="506" w:type="pct"/>
            <w:tcBorders>
              <w:top w:val="single" w:sz="4" w:space="0" w:color="auto"/>
              <w:left w:val="single" w:sz="6" w:space="0" w:color="auto"/>
              <w:bottom w:val="single" w:sz="4" w:space="0" w:color="auto"/>
              <w:right w:val="single" w:sz="4" w:space="0" w:color="auto"/>
            </w:tcBorders>
          </w:tcPr>
          <w:p w14:paraId="304AD9B2" w14:textId="77777777" w:rsidR="00951E35" w:rsidRDefault="00000000">
            <w:pPr>
              <w:spacing w:beforeLines="40" w:before="124" w:afterLines="40" w:after="124"/>
              <w:jc w:val="center"/>
              <w:rPr>
                <w:rFonts w:ascii="Times New Roman" w:hAnsi="Times New Roman" w:cs="Times New Roman"/>
                <w:color w:val="000000"/>
                <w:szCs w:val="21"/>
              </w:rPr>
            </w:pPr>
            <w:r>
              <w:rPr>
                <w:rFonts w:ascii="Times New Roman" w:hAnsi="Times New Roman" w:cs="Times New Roman" w:hint="eastAsia"/>
                <w:color w:val="000000"/>
                <w:szCs w:val="21"/>
              </w:rPr>
              <w:t>2</w:t>
            </w:r>
          </w:p>
        </w:tc>
        <w:tc>
          <w:tcPr>
            <w:tcW w:w="863" w:type="pct"/>
            <w:tcBorders>
              <w:top w:val="single" w:sz="4" w:space="0" w:color="auto"/>
              <w:left w:val="single" w:sz="4" w:space="0" w:color="auto"/>
              <w:bottom w:val="single" w:sz="4" w:space="0" w:color="auto"/>
              <w:right w:val="single" w:sz="4" w:space="0" w:color="auto"/>
            </w:tcBorders>
          </w:tcPr>
          <w:p w14:paraId="428E4B18" w14:textId="77777777" w:rsidR="00951E35" w:rsidRDefault="00951E35">
            <w:pPr>
              <w:spacing w:beforeLines="40" w:before="124" w:afterLines="40" w:after="124"/>
              <w:jc w:val="center"/>
              <w:rPr>
                <w:rFonts w:ascii="Times New Roman" w:hAnsi="Times New Roman" w:cs="Times New Roman"/>
                <w:color w:val="000000"/>
                <w:szCs w:val="21"/>
              </w:rPr>
            </w:pPr>
          </w:p>
        </w:tc>
        <w:tc>
          <w:tcPr>
            <w:tcW w:w="792" w:type="pct"/>
            <w:tcBorders>
              <w:top w:val="single" w:sz="4" w:space="0" w:color="auto"/>
              <w:left w:val="single" w:sz="4" w:space="0" w:color="auto"/>
              <w:bottom w:val="single" w:sz="4" w:space="0" w:color="auto"/>
              <w:right w:val="single" w:sz="4" w:space="0" w:color="auto"/>
            </w:tcBorders>
          </w:tcPr>
          <w:p w14:paraId="252B0C1B" w14:textId="77777777" w:rsidR="00951E35" w:rsidRDefault="00951E35">
            <w:pPr>
              <w:spacing w:beforeLines="40" w:before="124" w:afterLines="40" w:after="124"/>
              <w:jc w:val="center"/>
              <w:rPr>
                <w:rFonts w:ascii="Times New Roman" w:hAnsi="Times New Roman" w:cs="Times New Roman"/>
                <w:color w:val="000000"/>
                <w:szCs w:val="21"/>
              </w:rPr>
            </w:pPr>
          </w:p>
        </w:tc>
        <w:tc>
          <w:tcPr>
            <w:tcW w:w="720" w:type="pct"/>
            <w:tcBorders>
              <w:top w:val="single" w:sz="4" w:space="0" w:color="auto"/>
              <w:left w:val="single" w:sz="4" w:space="0" w:color="auto"/>
              <w:bottom w:val="single" w:sz="4" w:space="0" w:color="auto"/>
              <w:right w:val="single" w:sz="4" w:space="0" w:color="auto"/>
            </w:tcBorders>
          </w:tcPr>
          <w:p w14:paraId="7F7C30B6" w14:textId="77777777" w:rsidR="00951E35" w:rsidRDefault="00951E35">
            <w:pPr>
              <w:spacing w:beforeLines="40" w:before="124" w:afterLines="40" w:after="124"/>
              <w:jc w:val="center"/>
              <w:rPr>
                <w:rFonts w:ascii="Times New Roman" w:hAnsi="Times New Roman" w:cs="Times New Roman"/>
                <w:color w:val="000000"/>
                <w:szCs w:val="21"/>
              </w:rPr>
            </w:pPr>
          </w:p>
        </w:tc>
        <w:tc>
          <w:tcPr>
            <w:tcW w:w="720" w:type="pct"/>
            <w:tcBorders>
              <w:top w:val="single" w:sz="4" w:space="0" w:color="auto"/>
              <w:left w:val="single" w:sz="4" w:space="0" w:color="auto"/>
              <w:bottom w:val="single" w:sz="4" w:space="0" w:color="auto"/>
              <w:right w:val="single" w:sz="4" w:space="0" w:color="auto"/>
            </w:tcBorders>
          </w:tcPr>
          <w:p w14:paraId="098C2AEC" w14:textId="77777777" w:rsidR="00951E35" w:rsidRDefault="00951E35">
            <w:pPr>
              <w:spacing w:beforeLines="40" w:before="124" w:afterLines="40" w:after="124"/>
              <w:jc w:val="center"/>
              <w:rPr>
                <w:rFonts w:ascii="Times New Roman" w:hAnsi="Times New Roman" w:cs="Times New Roman"/>
                <w:color w:val="000000"/>
                <w:szCs w:val="21"/>
              </w:rPr>
            </w:pPr>
          </w:p>
        </w:tc>
        <w:tc>
          <w:tcPr>
            <w:tcW w:w="793" w:type="pct"/>
            <w:tcBorders>
              <w:top w:val="single" w:sz="4" w:space="0" w:color="auto"/>
              <w:left w:val="single" w:sz="4" w:space="0" w:color="auto"/>
              <w:bottom w:val="single" w:sz="4" w:space="0" w:color="auto"/>
              <w:right w:val="single" w:sz="4" w:space="0" w:color="auto"/>
            </w:tcBorders>
          </w:tcPr>
          <w:p w14:paraId="70F18FD3" w14:textId="77777777" w:rsidR="00951E35" w:rsidRDefault="00951E35">
            <w:pPr>
              <w:spacing w:beforeLines="40" w:before="124" w:afterLines="40" w:after="124"/>
              <w:jc w:val="center"/>
              <w:rPr>
                <w:rFonts w:ascii="Times New Roman" w:hAnsi="Times New Roman" w:cs="Times New Roman"/>
                <w:color w:val="000000"/>
                <w:szCs w:val="21"/>
              </w:rPr>
            </w:pPr>
          </w:p>
        </w:tc>
        <w:tc>
          <w:tcPr>
            <w:tcW w:w="606" w:type="pct"/>
            <w:tcBorders>
              <w:top w:val="single" w:sz="4" w:space="0" w:color="auto"/>
              <w:left w:val="single" w:sz="4" w:space="0" w:color="auto"/>
              <w:bottom w:val="single" w:sz="4" w:space="0" w:color="auto"/>
              <w:right w:val="single" w:sz="6" w:space="0" w:color="auto"/>
            </w:tcBorders>
          </w:tcPr>
          <w:p w14:paraId="7E2792D3" w14:textId="77777777" w:rsidR="00951E35" w:rsidRDefault="00951E35">
            <w:pPr>
              <w:spacing w:beforeLines="40" w:before="124" w:afterLines="40" w:after="124"/>
              <w:jc w:val="center"/>
              <w:rPr>
                <w:rFonts w:ascii="Times New Roman" w:hAnsi="Times New Roman" w:cs="Times New Roman"/>
                <w:color w:val="000000"/>
                <w:szCs w:val="21"/>
              </w:rPr>
            </w:pPr>
          </w:p>
        </w:tc>
      </w:tr>
      <w:tr w:rsidR="00951E35" w14:paraId="0D3B2B33" w14:textId="77777777" w:rsidTr="006B19A4">
        <w:trPr>
          <w:trHeight w:val="593"/>
        </w:trPr>
        <w:tc>
          <w:tcPr>
            <w:tcW w:w="506" w:type="pct"/>
            <w:tcBorders>
              <w:top w:val="single" w:sz="4" w:space="0" w:color="auto"/>
              <w:left w:val="single" w:sz="6" w:space="0" w:color="auto"/>
              <w:bottom w:val="single" w:sz="4" w:space="0" w:color="auto"/>
              <w:right w:val="single" w:sz="4" w:space="0" w:color="auto"/>
            </w:tcBorders>
          </w:tcPr>
          <w:p w14:paraId="54AD51C5" w14:textId="77777777" w:rsidR="00951E35" w:rsidRDefault="00000000">
            <w:pPr>
              <w:spacing w:beforeLines="40" w:before="124" w:afterLines="40" w:after="124"/>
              <w:jc w:val="center"/>
              <w:rPr>
                <w:rFonts w:ascii="Times New Roman" w:hAnsi="Times New Roman" w:cs="Times New Roman"/>
                <w:color w:val="000000"/>
                <w:szCs w:val="21"/>
              </w:rPr>
            </w:pPr>
            <w:r>
              <w:rPr>
                <w:rFonts w:ascii="Times New Roman" w:hAnsi="Times New Roman" w:cs="Times New Roman" w:hint="eastAsia"/>
                <w:color w:val="000000"/>
                <w:szCs w:val="21"/>
              </w:rPr>
              <w:t>3</w:t>
            </w:r>
          </w:p>
        </w:tc>
        <w:tc>
          <w:tcPr>
            <w:tcW w:w="863" w:type="pct"/>
            <w:tcBorders>
              <w:top w:val="single" w:sz="4" w:space="0" w:color="auto"/>
              <w:left w:val="single" w:sz="4" w:space="0" w:color="auto"/>
              <w:bottom w:val="single" w:sz="4" w:space="0" w:color="auto"/>
              <w:right w:val="single" w:sz="4" w:space="0" w:color="auto"/>
            </w:tcBorders>
          </w:tcPr>
          <w:p w14:paraId="1826E223" w14:textId="77777777" w:rsidR="00951E35" w:rsidRDefault="00951E35">
            <w:pPr>
              <w:spacing w:beforeLines="40" w:before="124" w:afterLines="40" w:after="124"/>
              <w:jc w:val="center"/>
              <w:rPr>
                <w:rFonts w:ascii="Times New Roman" w:hAnsi="Times New Roman" w:cs="Times New Roman"/>
                <w:color w:val="000000"/>
                <w:szCs w:val="21"/>
              </w:rPr>
            </w:pPr>
          </w:p>
        </w:tc>
        <w:tc>
          <w:tcPr>
            <w:tcW w:w="792" w:type="pct"/>
            <w:tcBorders>
              <w:top w:val="single" w:sz="4" w:space="0" w:color="auto"/>
              <w:left w:val="single" w:sz="4" w:space="0" w:color="auto"/>
              <w:bottom w:val="single" w:sz="4" w:space="0" w:color="auto"/>
              <w:right w:val="single" w:sz="4" w:space="0" w:color="auto"/>
            </w:tcBorders>
          </w:tcPr>
          <w:p w14:paraId="26BE1DF3" w14:textId="77777777" w:rsidR="00951E35" w:rsidRDefault="00951E35">
            <w:pPr>
              <w:spacing w:beforeLines="40" w:before="124" w:afterLines="40" w:after="124"/>
              <w:jc w:val="center"/>
              <w:rPr>
                <w:rFonts w:ascii="Times New Roman" w:hAnsi="Times New Roman" w:cs="Times New Roman"/>
                <w:color w:val="000000"/>
                <w:szCs w:val="21"/>
              </w:rPr>
            </w:pPr>
          </w:p>
        </w:tc>
        <w:tc>
          <w:tcPr>
            <w:tcW w:w="720" w:type="pct"/>
            <w:tcBorders>
              <w:top w:val="single" w:sz="4" w:space="0" w:color="auto"/>
              <w:left w:val="single" w:sz="4" w:space="0" w:color="auto"/>
              <w:bottom w:val="single" w:sz="4" w:space="0" w:color="auto"/>
              <w:right w:val="single" w:sz="4" w:space="0" w:color="auto"/>
            </w:tcBorders>
          </w:tcPr>
          <w:p w14:paraId="668FC6D2" w14:textId="77777777" w:rsidR="00951E35" w:rsidRDefault="00951E35">
            <w:pPr>
              <w:spacing w:beforeLines="40" w:before="124" w:afterLines="40" w:after="124"/>
              <w:jc w:val="center"/>
              <w:rPr>
                <w:rFonts w:ascii="Times New Roman" w:hAnsi="Times New Roman" w:cs="Times New Roman"/>
                <w:color w:val="000000"/>
                <w:szCs w:val="21"/>
              </w:rPr>
            </w:pPr>
          </w:p>
        </w:tc>
        <w:tc>
          <w:tcPr>
            <w:tcW w:w="720" w:type="pct"/>
            <w:tcBorders>
              <w:top w:val="single" w:sz="4" w:space="0" w:color="auto"/>
              <w:left w:val="single" w:sz="4" w:space="0" w:color="auto"/>
              <w:bottom w:val="single" w:sz="4" w:space="0" w:color="auto"/>
              <w:right w:val="single" w:sz="4" w:space="0" w:color="auto"/>
            </w:tcBorders>
          </w:tcPr>
          <w:p w14:paraId="34CB546F" w14:textId="77777777" w:rsidR="00951E35" w:rsidRDefault="00951E35">
            <w:pPr>
              <w:spacing w:beforeLines="40" w:before="124" w:afterLines="40" w:after="124"/>
              <w:jc w:val="center"/>
              <w:rPr>
                <w:rFonts w:ascii="Times New Roman" w:hAnsi="Times New Roman" w:cs="Times New Roman"/>
                <w:color w:val="000000"/>
                <w:szCs w:val="21"/>
              </w:rPr>
            </w:pPr>
          </w:p>
        </w:tc>
        <w:tc>
          <w:tcPr>
            <w:tcW w:w="793" w:type="pct"/>
            <w:tcBorders>
              <w:top w:val="single" w:sz="4" w:space="0" w:color="auto"/>
              <w:left w:val="single" w:sz="4" w:space="0" w:color="auto"/>
              <w:bottom w:val="single" w:sz="4" w:space="0" w:color="auto"/>
              <w:right w:val="single" w:sz="4" w:space="0" w:color="auto"/>
            </w:tcBorders>
          </w:tcPr>
          <w:p w14:paraId="7773009C" w14:textId="77777777" w:rsidR="00951E35" w:rsidRDefault="00951E35">
            <w:pPr>
              <w:spacing w:beforeLines="40" w:before="124" w:afterLines="40" w:after="124"/>
              <w:jc w:val="center"/>
              <w:rPr>
                <w:rFonts w:ascii="Times New Roman" w:hAnsi="Times New Roman" w:cs="Times New Roman"/>
                <w:color w:val="000000"/>
                <w:szCs w:val="21"/>
              </w:rPr>
            </w:pPr>
          </w:p>
        </w:tc>
        <w:tc>
          <w:tcPr>
            <w:tcW w:w="606" w:type="pct"/>
            <w:tcBorders>
              <w:top w:val="single" w:sz="4" w:space="0" w:color="auto"/>
              <w:left w:val="single" w:sz="4" w:space="0" w:color="auto"/>
              <w:bottom w:val="single" w:sz="4" w:space="0" w:color="auto"/>
              <w:right w:val="single" w:sz="6" w:space="0" w:color="auto"/>
            </w:tcBorders>
          </w:tcPr>
          <w:p w14:paraId="11EB5C28" w14:textId="77777777" w:rsidR="00951E35" w:rsidRDefault="00951E35">
            <w:pPr>
              <w:spacing w:beforeLines="40" w:before="124" w:afterLines="40" w:after="124"/>
              <w:jc w:val="center"/>
              <w:rPr>
                <w:rFonts w:ascii="Times New Roman" w:hAnsi="Times New Roman" w:cs="Times New Roman"/>
                <w:color w:val="000000"/>
                <w:szCs w:val="21"/>
              </w:rPr>
            </w:pPr>
          </w:p>
        </w:tc>
      </w:tr>
      <w:tr w:rsidR="006B19A4" w14:paraId="780B2E00" w14:textId="77777777" w:rsidTr="006B19A4">
        <w:trPr>
          <w:trHeight w:val="593"/>
        </w:trPr>
        <w:tc>
          <w:tcPr>
            <w:tcW w:w="506" w:type="pct"/>
            <w:tcBorders>
              <w:top w:val="single" w:sz="4" w:space="0" w:color="auto"/>
              <w:left w:val="single" w:sz="6" w:space="0" w:color="auto"/>
              <w:bottom w:val="single" w:sz="4" w:space="0" w:color="auto"/>
              <w:right w:val="single" w:sz="4" w:space="0" w:color="auto"/>
            </w:tcBorders>
          </w:tcPr>
          <w:p w14:paraId="15D674D5" w14:textId="5FF0A558" w:rsidR="006B19A4" w:rsidRDefault="006B19A4">
            <w:pPr>
              <w:spacing w:beforeLines="40" w:before="124" w:afterLines="40" w:after="124"/>
              <w:jc w:val="center"/>
              <w:rPr>
                <w:rFonts w:ascii="Times New Roman" w:hAnsi="Times New Roman" w:cs="Times New Roman"/>
                <w:color w:val="000000"/>
                <w:szCs w:val="21"/>
              </w:rPr>
            </w:pPr>
            <w:r>
              <w:rPr>
                <w:rFonts w:ascii="Times New Roman" w:hAnsi="Times New Roman" w:cs="Times New Roman" w:hint="eastAsia"/>
                <w:color w:val="000000"/>
                <w:szCs w:val="21"/>
              </w:rPr>
              <w:t>4</w:t>
            </w:r>
          </w:p>
        </w:tc>
        <w:tc>
          <w:tcPr>
            <w:tcW w:w="863" w:type="pct"/>
            <w:tcBorders>
              <w:top w:val="single" w:sz="4" w:space="0" w:color="auto"/>
              <w:left w:val="single" w:sz="4" w:space="0" w:color="auto"/>
              <w:bottom w:val="single" w:sz="4" w:space="0" w:color="auto"/>
              <w:right w:val="single" w:sz="4" w:space="0" w:color="auto"/>
            </w:tcBorders>
          </w:tcPr>
          <w:p w14:paraId="5F4CC507" w14:textId="77777777" w:rsidR="006B19A4" w:rsidRDefault="006B19A4">
            <w:pPr>
              <w:spacing w:beforeLines="40" w:before="124" w:afterLines="40" w:after="124"/>
              <w:jc w:val="center"/>
              <w:rPr>
                <w:rFonts w:ascii="Times New Roman" w:hAnsi="Times New Roman" w:cs="Times New Roman"/>
                <w:color w:val="000000"/>
                <w:szCs w:val="21"/>
              </w:rPr>
            </w:pPr>
          </w:p>
        </w:tc>
        <w:tc>
          <w:tcPr>
            <w:tcW w:w="792" w:type="pct"/>
            <w:tcBorders>
              <w:top w:val="single" w:sz="4" w:space="0" w:color="auto"/>
              <w:left w:val="single" w:sz="4" w:space="0" w:color="auto"/>
              <w:bottom w:val="single" w:sz="4" w:space="0" w:color="auto"/>
              <w:right w:val="single" w:sz="4" w:space="0" w:color="auto"/>
            </w:tcBorders>
          </w:tcPr>
          <w:p w14:paraId="1F2F797B" w14:textId="77777777" w:rsidR="006B19A4" w:rsidRDefault="006B19A4">
            <w:pPr>
              <w:spacing w:beforeLines="40" w:before="124" w:afterLines="40" w:after="124"/>
              <w:jc w:val="center"/>
              <w:rPr>
                <w:rFonts w:ascii="Times New Roman" w:hAnsi="Times New Roman" w:cs="Times New Roman"/>
                <w:color w:val="000000"/>
                <w:szCs w:val="21"/>
              </w:rPr>
            </w:pPr>
          </w:p>
        </w:tc>
        <w:tc>
          <w:tcPr>
            <w:tcW w:w="720" w:type="pct"/>
            <w:tcBorders>
              <w:top w:val="single" w:sz="4" w:space="0" w:color="auto"/>
              <w:left w:val="single" w:sz="4" w:space="0" w:color="auto"/>
              <w:bottom w:val="single" w:sz="4" w:space="0" w:color="auto"/>
              <w:right w:val="single" w:sz="4" w:space="0" w:color="auto"/>
            </w:tcBorders>
          </w:tcPr>
          <w:p w14:paraId="7B5438A6" w14:textId="77777777" w:rsidR="006B19A4" w:rsidRDefault="006B19A4">
            <w:pPr>
              <w:spacing w:beforeLines="40" w:before="124" w:afterLines="40" w:after="124"/>
              <w:jc w:val="center"/>
              <w:rPr>
                <w:rFonts w:ascii="Times New Roman" w:hAnsi="Times New Roman" w:cs="Times New Roman"/>
                <w:color w:val="000000"/>
                <w:szCs w:val="21"/>
              </w:rPr>
            </w:pPr>
          </w:p>
        </w:tc>
        <w:tc>
          <w:tcPr>
            <w:tcW w:w="720" w:type="pct"/>
            <w:tcBorders>
              <w:top w:val="single" w:sz="4" w:space="0" w:color="auto"/>
              <w:left w:val="single" w:sz="4" w:space="0" w:color="auto"/>
              <w:bottom w:val="single" w:sz="4" w:space="0" w:color="auto"/>
              <w:right w:val="single" w:sz="4" w:space="0" w:color="auto"/>
            </w:tcBorders>
          </w:tcPr>
          <w:p w14:paraId="690E37C1" w14:textId="77777777" w:rsidR="006B19A4" w:rsidRDefault="006B19A4">
            <w:pPr>
              <w:spacing w:beforeLines="40" w:before="124" w:afterLines="40" w:after="124"/>
              <w:jc w:val="center"/>
              <w:rPr>
                <w:rFonts w:ascii="Times New Roman" w:hAnsi="Times New Roman" w:cs="Times New Roman"/>
                <w:color w:val="000000"/>
                <w:szCs w:val="21"/>
              </w:rPr>
            </w:pPr>
          </w:p>
        </w:tc>
        <w:tc>
          <w:tcPr>
            <w:tcW w:w="793" w:type="pct"/>
            <w:tcBorders>
              <w:top w:val="single" w:sz="4" w:space="0" w:color="auto"/>
              <w:left w:val="single" w:sz="4" w:space="0" w:color="auto"/>
              <w:bottom w:val="single" w:sz="4" w:space="0" w:color="auto"/>
              <w:right w:val="single" w:sz="4" w:space="0" w:color="auto"/>
            </w:tcBorders>
          </w:tcPr>
          <w:p w14:paraId="617DE644" w14:textId="77777777" w:rsidR="006B19A4" w:rsidRDefault="006B19A4">
            <w:pPr>
              <w:spacing w:beforeLines="40" w:before="124" w:afterLines="40" w:after="124"/>
              <w:jc w:val="center"/>
              <w:rPr>
                <w:rFonts w:ascii="Times New Roman" w:hAnsi="Times New Roman" w:cs="Times New Roman"/>
                <w:color w:val="000000"/>
                <w:szCs w:val="21"/>
              </w:rPr>
            </w:pPr>
          </w:p>
        </w:tc>
        <w:tc>
          <w:tcPr>
            <w:tcW w:w="606" w:type="pct"/>
            <w:tcBorders>
              <w:top w:val="single" w:sz="4" w:space="0" w:color="auto"/>
              <w:left w:val="single" w:sz="4" w:space="0" w:color="auto"/>
              <w:bottom w:val="single" w:sz="4" w:space="0" w:color="auto"/>
              <w:right w:val="single" w:sz="6" w:space="0" w:color="auto"/>
            </w:tcBorders>
          </w:tcPr>
          <w:p w14:paraId="35F7A1E9" w14:textId="77777777" w:rsidR="006B19A4" w:rsidRDefault="006B19A4">
            <w:pPr>
              <w:spacing w:beforeLines="40" w:before="124" w:afterLines="40" w:after="124"/>
              <w:jc w:val="center"/>
              <w:rPr>
                <w:rFonts w:ascii="Times New Roman" w:hAnsi="Times New Roman" w:cs="Times New Roman"/>
                <w:color w:val="000000"/>
                <w:szCs w:val="21"/>
              </w:rPr>
            </w:pPr>
          </w:p>
        </w:tc>
      </w:tr>
      <w:tr w:rsidR="00951E35" w14:paraId="2ACBA482" w14:textId="77777777" w:rsidTr="006B19A4">
        <w:trPr>
          <w:trHeight w:val="593"/>
        </w:trPr>
        <w:tc>
          <w:tcPr>
            <w:tcW w:w="506" w:type="pct"/>
            <w:tcBorders>
              <w:top w:val="single" w:sz="4" w:space="0" w:color="auto"/>
              <w:left w:val="single" w:sz="6" w:space="0" w:color="auto"/>
              <w:bottom w:val="single" w:sz="4" w:space="0" w:color="auto"/>
              <w:right w:val="single" w:sz="4" w:space="0" w:color="auto"/>
            </w:tcBorders>
          </w:tcPr>
          <w:p w14:paraId="6A02FAF9" w14:textId="77777777" w:rsidR="00951E35" w:rsidRDefault="00000000">
            <w:pPr>
              <w:spacing w:beforeLines="40" w:before="124" w:afterLines="40" w:after="124"/>
              <w:jc w:val="center"/>
              <w:rPr>
                <w:rFonts w:ascii="Times New Roman" w:hAnsi="Times New Roman" w:cs="Times New Roman"/>
                <w:color w:val="000000"/>
                <w:szCs w:val="21"/>
              </w:rPr>
            </w:pPr>
            <w:r>
              <w:rPr>
                <w:rFonts w:ascii="Times New Roman" w:hAnsi="Times New Roman" w:cs="Times New Roman"/>
                <w:color w:val="000000"/>
                <w:szCs w:val="21"/>
              </w:rPr>
              <w:t>…</w:t>
            </w:r>
          </w:p>
        </w:tc>
        <w:tc>
          <w:tcPr>
            <w:tcW w:w="863" w:type="pct"/>
            <w:tcBorders>
              <w:top w:val="single" w:sz="4" w:space="0" w:color="auto"/>
              <w:left w:val="single" w:sz="4" w:space="0" w:color="auto"/>
              <w:bottom w:val="single" w:sz="4" w:space="0" w:color="auto"/>
              <w:right w:val="single" w:sz="4" w:space="0" w:color="auto"/>
            </w:tcBorders>
          </w:tcPr>
          <w:p w14:paraId="0F6317DF" w14:textId="77777777" w:rsidR="00951E35" w:rsidRDefault="00951E35">
            <w:pPr>
              <w:spacing w:beforeLines="40" w:before="124" w:afterLines="40" w:after="124"/>
              <w:jc w:val="center"/>
              <w:rPr>
                <w:rFonts w:ascii="Times New Roman" w:hAnsi="Times New Roman" w:cs="Times New Roman"/>
                <w:color w:val="000000"/>
                <w:szCs w:val="21"/>
              </w:rPr>
            </w:pPr>
          </w:p>
        </w:tc>
        <w:tc>
          <w:tcPr>
            <w:tcW w:w="792" w:type="pct"/>
            <w:tcBorders>
              <w:top w:val="single" w:sz="4" w:space="0" w:color="auto"/>
              <w:left w:val="single" w:sz="4" w:space="0" w:color="auto"/>
              <w:bottom w:val="single" w:sz="4" w:space="0" w:color="auto"/>
              <w:right w:val="single" w:sz="4" w:space="0" w:color="auto"/>
            </w:tcBorders>
          </w:tcPr>
          <w:p w14:paraId="679791B0" w14:textId="77777777" w:rsidR="00951E35" w:rsidRDefault="00951E35">
            <w:pPr>
              <w:spacing w:beforeLines="40" w:before="124" w:afterLines="40" w:after="124"/>
              <w:jc w:val="center"/>
              <w:rPr>
                <w:rFonts w:ascii="Times New Roman" w:hAnsi="Times New Roman" w:cs="Times New Roman"/>
                <w:color w:val="000000"/>
                <w:szCs w:val="21"/>
              </w:rPr>
            </w:pPr>
          </w:p>
        </w:tc>
        <w:tc>
          <w:tcPr>
            <w:tcW w:w="720" w:type="pct"/>
            <w:tcBorders>
              <w:top w:val="single" w:sz="4" w:space="0" w:color="auto"/>
              <w:left w:val="single" w:sz="4" w:space="0" w:color="auto"/>
              <w:bottom w:val="single" w:sz="4" w:space="0" w:color="auto"/>
              <w:right w:val="single" w:sz="4" w:space="0" w:color="auto"/>
            </w:tcBorders>
          </w:tcPr>
          <w:p w14:paraId="3CBCF84F" w14:textId="77777777" w:rsidR="00951E35" w:rsidRDefault="00951E35">
            <w:pPr>
              <w:spacing w:beforeLines="40" w:before="124" w:afterLines="40" w:after="124"/>
              <w:jc w:val="center"/>
              <w:rPr>
                <w:rFonts w:ascii="Times New Roman" w:hAnsi="Times New Roman" w:cs="Times New Roman"/>
                <w:color w:val="000000"/>
                <w:szCs w:val="21"/>
              </w:rPr>
            </w:pPr>
          </w:p>
        </w:tc>
        <w:tc>
          <w:tcPr>
            <w:tcW w:w="720" w:type="pct"/>
            <w:tcBorders>
              <w:top w:val="single" w:sz="4" w:space="0" w:color="auto"/>
              <w:left w:val="single" w:sz="4" w:space="0" w:color="auto"/>
              <w:bottom w:val="single" w:sz="4" w:space="0" w:color="auto"/>
              <w:right w:val="single" w:sz="4" w:space="0" w:color="auto"/>
            </w:tcBorders>
          </w:tcPr>
          <w:p w14:paraId="388ED3B4" w14:textId="77777777" w:rsidR="00951E35" w:rsidRDefault="00951E35">
            <w:pPr>
              <w:spacing w:beforeLines="40" w:before="124" w:afterLines="40" w:after="124"/>
              <w:jc w:val="center"/>
              <w:rPr>
                <w:rFonts w:ascii="Times New Roman" w:hAnsi="Times New Roman" w:cs="Times New Roman"/>
                <w:color w:val="000000"/>
                <w:szCs w:val="21"/>
              </w:rPr>
            </w:pPr>
          </w:p>
        </w:tc>
        <w:tc>
          <w:tcPr>
            <w:tcW w:w="793" w:type="pct"/>
            <w:tcBorders>
              <w:top w:val="single" w:sz="4" w:space="0" w:color="auto"/>
              <w:left w:val="single" w:sz="4" w:space="0" w:color="auto"/>
              <w:bottom w:val="single" w:sz="4" w:space="0" w:color="auto"/>
              <w:right w:val="single" w:sz="4" w:space="0" w:color="auto"/>
            </w:tcBorders>
          </w:tcPr>
          <w:p w14:paraId="5A5C7489" w14:textId="77777777" w:rsidR="00951E35" w:rsidRDefault="00951E35">
            <w:pPr>
              <w:spacing w:beforeLines="40" w:before="124" w:afterLines="40" w:after="124"/>
              <w:jc w:val="center"/>
              <w:rPr>
                <w:rFonts w:ascii="Times New Roman" w:hAnsi="Times New Roman" w:cs="Times New Roman"/>
                <w:color w:val="000000"/>
                <w:szCs w:val="21"/>
              </w:rPr>
            </w:pPr>
          </w:p>
        </w:tc>
        <w:tc>
          <w:tcPr>
            <w:tcW w:w="606" w:type="pct"/>
            <w:tcBorders>
              <w:top w:val="single" w:sz="4" w:space="0" w:color="auto"/>
              <w:left w:val="single" w:sz="4" w:space="0" w:color="auto"/>
              <w:bottom w:val="single" w:sz="4" w:space="0" w:color="auto"/>
              <w:right w:val="single" w:sz="6" w:space="0" w:color="auto"/>
            </w:tcBorders>
          </w:tcPr>
          <w:p w14:paraId="27EF84F0" w14:textId="77777777" w:rsidR="00951E35" w:rsidRDefault="00951E35">
            <w:pPr>
              <w:spacing w:beforeLines="40" w:before="124" w:afterLines="40" w:after="124"/>
              <w:jc w:val="center"/>
              <w:rPr>
                <w:rFonts w:ascii="Times New Roman" w:hAnsi="Times New Roman" w:cs="Times New Roman"/>
                <w:color w:val="000000"/>
                <w:szCs w:val="21"/>
              </w:rPr>
            </w:pPr>
          </w:p>
        </w:tc>
      </w:tr>
    </w:tbl>
    <w:p w14:paraId="638BC982" w14:textId="77777777" w:rsidR="00951E35" w:rsidRDefault="00951E35">
      <w:pPr>
        <w:pStyle w:val="Default"/>
        <w:rPr>
          <w:rFonts w:ascii="Times New Roman" w:cs="Times New Roman"/>
          <w:u w:color="000000"/>
        </w:rPr>
      </w:pPr>
    </w:p>
    <w:p w14:paraId="04BE6EE6" w14:textId="77777777" w:rsidR="00951E35" w:rsidRDefault="00000000">
      <w:pPr>
        <w:pStyle w:val="Default"/>
        <w:rPr>
          <w:rFonts w:ascii="Times New Roman" w:cs="Times New Roman"/>
          <w:u w:color="000000"/>
        </w:rPr>
      </w:pPr>
      <w:r>
        <w:rPr>
          <w:rFonts w:ascii="Times New Roman" w:cs="Times New Roman" w:hint="eastAsia"/>
          <w:u w:color="000000"/>
        </w:rPr>
        <w:t>业绩证明材料：</w:t>
      </w:r>
    </w:p>
    <w:p w14:paraId="6C04354D" w14:textId="77777777" w:rsidR="00951E35" w:rsidRDefault="00951E35">
      <w:pPr>
        <w:pStyle w:val="Default"/>
        <w:rPr>
          <w:rFonts w:ascii="Times New Roman" w:cs="Times New Roman"/>
          <w:u w:color="000000"/>
        </w:rPr>
      </w:pPr>
    </w:p>
    <w:p w14:paraId="18B12BE6" w14:textId="77777777" w:rsidR="00951E35" w:rsidRDefault="00951E35">
      <w:pPr>
        <w:pStyle w:val="Default"/>
        <w:rPr>
          <w:rFonts w:ascii="Times New Roman" w:cs="Times New Roman"/>
          <w:u w:color="000000"/>
        </w:rPr>
      </w:pPr>
    </w:p>
    <w:p w14:paraId="5FEDCED3" w14:textId="77777777" w:rsidR="00951E35" w:rsidRDefault="00951E35">
      <w:pPr>
        <w:pStyle w:val="Default"/>
        <w:rPr>
          <w:rFonts w:ascii="Times New Roman" w:eastAsia="黑体" w:cs="Times New Roman"/>
          <w:u w:color="000000"/>
        </w:rPr>
      </w:pPr>
    </w:p>
    <w:p w14:paraId="41245E4D" w14:textId="77777777" w:rsidR="00951E35" w:rsidRDefault="00000000">
      <w:pPr>
        <w:widowControl/>
        <w:jc w:val="left"/>
        <w:rPr>
          <w:rFonts w:ascii="Times New Roman" w:eastAsia="黑体" w:hAnsi="Times New Roman" w:cs="Times New Roman"/>
          <w:sz w:val="24"/>
          <w:szCs w:val="24"/>
          <w:u w:color="000000"/>
        </w:rPr>
      </w:pPr>
      <w:r>
        <w:rPr>
          <w:rFonts w:ascii="Times New Roman" w:eastAsia="黑体" w:hAnsi="Times New Roman" w:cs="Times New Roman"/>
          <w:sz w:val="24"/>
          <w:szCs w:val="24"/>
          <w:u w:color="000000"/>
        </w:rPr>
        <w:br w:type="page"/>
      </w:r>
    </w:p>
    <w:p w14:paraId="21823891" w14:textId="77777777" w:rsidR="00951E35" w:rsidRDefault="0000000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sz w:val="24"/>
          <w:szCs w:val="24"/>
          <w:u w:color="000000"/>
        </w:rPr>
        <w:lastRenderedPageBreak/>
        <w:t xml:space="preserve">6.9 </w:t>
      </w:r>
      <w:bookmarkEnd w:id="49"/>
      <w:r>
        <w:rPr>
          <w:rFonts w:ascii="Times New Roman" w:eastAsia="黑体" w:hAnsi="Times New Roman" w:cs="Times New Roman" w:hint="eastAsia"/>
          <w:sz w:val="24"/>
          <w:szCs w:val="24"/>
          <w:u w:color="000000"/>
        </w:rPr>
        <w:t>人员配置</w:t>
      </w:r>
    </w:p>
    <w:p w14:paraId="570FB722" w14:textId="77777777" w:rsidR="00951E35" w:rsidRDefault="00000000">
      <w:pPr>
        <w:jc w:val="center"/>
        <w:rPr>
          <w:rFonts w:ascii="Times New Roman" w:hAnsi="Times New Roman" w:cs="Times New Roman"/>
          <w:b/>
          <w:bCs/>
          <w:color w:val="000000"/>
          <w:kern w:val="0"/>
          <w:sz w:val="28"/>
          <w:szCs w:val="28"/>
        </w:rPr>
      </w:pPr>
      <w:r>
        <w:rPr>
          <w:rFonts w:ascii="Times New Roman" w:eastAsia="黑体" w:hAnsi="Times New Roman" w:cs="Times New Roman"/>
          <w:bCs/>
          <w:sz w:val="28"/>
          <w:szCs w:val="28"/>
        </w:rPr>
        <w:t>拟参与本项目服务人员一览表</w:t>
      </w:r>
    </w:p>
    <w:p w14:paraId="10F1664D" w14:textId="77777777" w:rsidR="00951E35" w:rsidRDefault="00000000">
      <w:pPr>
        <w:widowControl/>
        <w:adjustRightInd w:val="0"/>
        <w:rPr>
          <w:rFonts w:ascii="Times New Roman" w:hAnsi="Times New Roman" w:cs="Times New Roman"/>
          <w:color w:val="000000"/>
          <w:kern w:val="0"/>
          <w:szCs w:val="21"/>
        </w:rPr>
      </w:pPr>
      <w:r>
        <w:rPr>
          <w:rFonts w:ascii="Times New Roman" w:hAnsi="Times New Roman" w:cs="Times New Roman"/>
          <w:color w:val="000000"/>
          <w:kern w:val="0"/>
          <w:szCs w:val="21"/>
        </w:rPr>
        <w:t>项目名称：</w:t>
      </w:r>
      <w:r>
        <w:rPr>
          <w:rFonts w:ascii="Times New Roman" w:hAnsi="Times New Roman" w:cs="Times New Roman"/>
          <w:color w:val="000000"/>
          <w:kern w:val="0"/>
          <w:szCs w:val="21"/>
        </w:rPr>
        <w:t xml:space="preserve">                                               </w:t>
      </w:r>
      <w:r>
        <w:rPr>
          <w:rFonts w:ascii="Times New Roman" w:hAnsi="Times New Roman" w:cs="Times New Roman"/>
          <w:color w:val="000000"/>
          <w:kern w:val="0"/>
          <w:szCs w:val="21"/>
        </w:rPr>
        <w:t>招标编号：</w:t>
      </w:r>
    </w:p>
    <w:tbl>
      <w:tblPr>
        <w:tblW w:w="8903"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2533"/>
        <w:gridCol w:w="1274"/>
        <w:gridCol w:w="1274"/>
        <w:gridCol w:w="1274"/>
        <w:gridCol w:w="1274"/>
        <w:gridCol w:w="1274"/>
      </w:tblGrid>
      <w:tr w:rsidR="00951E35" w14:paraId="071E73D3" w14:textId="77777777">
        <w:trPr>
          <w:cantSplit/>
          <w:trHeight w:val="769"/>
          <w:jc w:val="center"/>
        </w:trPr>
        <w:tc>
          <w:tcPr>
            <w:tcW w:w="2533" w:type="dxa"/>
            <w:vAlign w:val="center"/>
          </w:tcPr>
          <w:p w14:paraId="17EE4E60" w14:textId="77777777" w:rsidR="00951E35" w:rsidRDefault="00000000">
            <w:pPr>
              <w:jc w:val="center"/>
              <w:rPr>
                <w:rFonts w:ascii="Times New Roman" w:eastAsia="黑体" w:hAnsi="Times New Roman" w:cs="Times New Roman"/>
                <w:szCs w:val="21"/>
              </w:rPr>
            </w:pPr>
            <w:r>
              <w:rPr>
                <w:rFonts w:ascii="Times New Roman" w:eastAsia="黑体" w:hAnsi="Times New Roman" w:cs="Times New Roman"/>
                <w:szCs w:val="21"/>
              </w:rPr>
              <w:t>职务</w:t>
            </w:r>
          </w:p>
        </w:tc>
        <w:tc>
          <w:tcPr>
            <w:tcW w:w="1274" w:type="dxa"/>
            <w:vAlign w:val="center"/>
          </w:tcPr>
          <w:p w14:paraId="2C416768" w14:textId="77777777" w:rsidR="00951E35" w:rsidRDefault="00000000">
            <w:pPr>
              <w:jc w:val="center"/>
              <w:rPr>
                <w:rFonts w:ascii="Times New Roman" w:eastAsia="黑体" w:hAnsi="Times New Roman" w:cs="Times New Roman"/>
                <w:szCs w:val="21"/>
              </w:rPr>
            </w:pPr>
            <w:r>
              <w:rPr>
                <w:rFonts w:ascii="Times New Roman" w:eastAsia="黑体" w:hAnsi="Times New Roman" w:cs="Times New Roman"/>
                <w:szCs w:val="21"/>
              </w:rPr>
              <w:t>姓名</w:t>
            </w:r>
          </w:p>
        </w:tc>
        <w:tc>
          <w:tcPr>
            <w:tcW w:w="1274" w:type="dxa"/>
            <w:vAlign w:val="center"/>
          </w:tcPr>
          <w:p w14:paraId="1AAE56AC" w14:textId="6BCDC50C" w:rsidR="00951E35" w:rsidRDefault="003C303E">
            <w:pPr>
              <w:jc w:val="center"/>
              <w:rPr>
                <w:rFonts w:ascii="Times New Roman" w:eastAsia="黑体" w:hAnsi="Times New Roman" w:cs="Times New Roman"/>
                <w:szCs w:val="21"/>
              </w:rPr>
            </w:pPr>
            <w:r>
              <w:rPr>
                <w:rFonts w:ascii="Times New Roman" w:eastAsia="黑体" w:hAnsi="Times New Roman" w:cs="Times New Roman" w:hint="eastAsia"/>
                <w:szCs w:val="21"/>
              </w:rPr>
              <w:t>执业证书</w:t>
            </w:r>
          </w:p>
        </w:tc>
        <w:tc>
          <w:tcPr>
            <w:tcW w:w="1274" w:type="dxa"/>
            <w:vAlign w:val="center"/>
          </w:tcPr>
          <w:p w14:paraId="70ADD361" w14:textId="477F223A" w:rsidR="00951E35" w:rsidRDefault="003C303E">
            <w:pPr>
              <w:jc w:val="center"/>
              <w:rPr>
                <w:rFonts w:ascii="Times New Roman" w:eastAsia="黑体" w:hAnsi="Times New Roman" w:cs="Times New Roman"/>
                <w:szCs w:val="21"/>
              </w:rPr>
            </w:pPr>
            <w:r>
              <w:rPr>
                <w:rFonts w:ascii="Times New Roman" w:eastAsia="黑体" w:hAnsi="Times New Roman" w:cs="Times New Roman" w:hint="eastAsia"/>
                <w:szCs w:val="21"/>
              </w:rPr>
              <w:t>职称</w:t>
            </w:r>
          </w:p>
        </w:tc>
        <w:tc>
          <w:tcPr>
            <w:tcW w:w="1274" w:type="dxa"/>
            <w:vAlign w:val="center"/>
          </w:tcPr>
          <w:p w14:paraId="60F05D69" w14:textId="03B54D46" w:rsidR="00951E35" w:rsidRDefault="003C303E">
            <w:pPr>
              <w:jc w:val="center"/>
              <w:rPr>
                <w:rFonts w:ascii="Times New Roman" w:eastAsia="黑体" w:hAnsi="Times New Roman" w:cs="Times New Roman"/>
                <w:szCs w:val="21"/>
              </w:rPr>
            </w:pPr>
            <w:r>
              <w:rPr>
                <w:rFonts w:ascii="Times New Roman" w:eastAsia="黑体" w:hAnsi="Times New Roman" w:cs="Times New Roman" w:hint="eastAsia"/>
                <w:szCs w:val="21"/>
              </w:rPr>
              <w:t>专业</w:t>
            </w:r>
          </w:p>
        </w:tc>
        <w:tc>
          <w:tcPr>
            <w:tcW w:w="1274" w:type="dxa"/>
            <w:vAlign w:val="center"/>
          </w:tcPr>
          <w:p w14:paraId="20A29B4F" w14:textId="7221D682" w:rsidR="00951E35" w:rsidRDefault="003C303E">
            <w:pPr>
              <w:jc w:val="center"/>
              <w:rPr>
                <w:rFonts w:ascii="Times New Roman" w:eastAsia="黑体" w:hAnsi="Times New Roman" w:cs="Times New Roman"/>
                <w:szCs w:val="21"/>
              </w:rPr>
            </w:pPr>
            <w:r>
              <w:rPr>
                <w:rFonts w:ascii="Times New Roman" w:eastAsia="黑体" w:hAnsi="Times New Roman" w:cs="Times New Roman" w:hint="eastAsia"/>
                <w:szCs w:val="21"/>
              </w:rPr>
              <w:t>专业</w:t>
            </w:r>
          </w:p>
        </w:tc>
      </w:tr>
      <w:tr w:rsidR="00951E35" w14:paraId="4DB86DF1" w14:textId="77777777">
        <w:trPr>
          <w:trHeight w:val="423"/>
          <w:jc w:val="center"/>
        </w:trPr>
        <w:tc>
          <w:tcPr>
            <w:tcW w:w="2533" w:type="dxa"/>
            <w:vAlign w:val="center"/>
          </w:tcPr>
          <w:p w14:paraId="1D679794" w14:textId="77777777" w:rsidR="00951E35" w:rsidRDefault="00000000">
            <w:pPr>
              <w:spacing w:line="440" w:lineRule="exact"/>
              <w:jc w:val="center"/>
              <w:rPr>
                <w:rFonts w:ascii="Times New Roman" w:hAnsi="Times New Roman" w:cs="Times New Roman"/>
                <w:szCs w:val="21"/>
              </w:rPr>
            </w:pPr>
            <w:r>
              <w:rPr>
                <w:rFonts w:ascii="Times New Roman" w:hAnsi="Times New Roman" w:cs="Times New Roman" w:hint="eastAsia"/>
                <w:szCs w:val="21"/>
              </w:rPr>
              <w:t>项目负责人</w:t>
            </w:r>
          </w:p>
        </w:tc>
        <w:tc>
          <w:tcPr>
            <w:tcW w:w="1274" w:type="dxa"/>
            <w:vAlign w:val="center"/>
          </w:tcPr>
          <w:p w14:paraId="2A2EDA84" w14:textId="77777777" w:rsidR="00951E35" w:rsidRDefault="00951E35">
            <w:pPr>
              <w:spacing w:line="440" w:lineRule="exact"/>
              <w:jc w:val="center"/>
              <w:rPr>
                <w:rFonts w:ascii="Times New Roman" w:hAnsi="Times New Roman" w:cs="Times New Roman"/>
                <w:szCs w:val="21"/>
              </w:rPr>
            </w:pPr>
          </w:p>
        </w:tc>
        <w:tc>
          <w:tcPr>
            <w:tcW w:w="1274" w:type="dxa"/>
          </w:tcPr>
          <w:p w14:paraId="3E30C441" w14:textId="77777777" w:rsidR="00951E35" w:rsidRDefault="00951E35">
            <w:pPr>
              <w:spacing w:line="440" w:lineRule="exact"/>
              <w:jc w:val="center"/>
              <w:rPr>
                <w:rFonts w:ascii="Times New Roman" w:hAnsi="Times New Roman" w:cs="Times New Roman"/>
                <w:szCs w:val="21"/>
              </w:rPr>
            </w:pPr>
          </w:p>
        </w:tc>
        <w:tc>
          <w:tcPr>
            <w:tcW w:w="1274" w:type="dxa"/>
          </w:tcPr>
          <w:p w14:paraId="46AB3756" w14:textId="77777777" w:rsidR="00951E35" w:rsidRDefault="00951E35">
            <w:pPr>
              <w:spacing w:line="440" w:lineRule="exact"/>
              <w:jc w:val="center"/>
              <w:rPr>
                <w:rFonts w:ascii="Times New Roman" w:hAnsi="Times New Roman" w:cs="Times New Roman"/>
                <w:szCs w:val="21"/>
              </w:rPr>
            </w:pPr>
          </w:p>
        </w:tc>
        <w:tc>
          <w:tcPr>
            <w:tcW w:w="1274" w:type="dxa"/>
          </w:tcPr>
          <w:p w14:paraId="29B83CD4" w14:textId="77777777" w:rsidR="00951E35" w:rsidRDefault="00951E35">
            <w:pPr>
              <w:spacing w:line="440" w:lineRule="exact"/>
              <w:jc w:val="center"/>
              <w:rPr>
                <w:rFonts w:ascii="Times New Roman" w:hAnsi="Times New Roman" w:cs="Times New Roman"/>
                <w:szCs w:val="21"/>
              </w:rPr>
            </w:pPr>
          </w:p>
        </w:tc>
        <w:tc>
          <w:tcPr>
            <w:tcW w:w="1274" w:type="dxa"/>
          </w:tcPr>
          <w:p w14:paraId="69C7F72E" w14:textId="77777777" w:rsidR="00951E35" w:rsidRDefault="00951E35">
            <w:pPr>
              <w:spacing w:line="440" w:lineRule="exact"/>
              <w:jc w:val="center"/>
              <w:rPr>
                <w:rFonts w:ascii="Times New Roman" w:hAnsi="Times New Roman" w:cs="Times New Roman"/>
                <w:szCs w:val="21"/>
              </w:rPr>
            </w:pPr>
          </w:p>
        </w:tc>
      </w:tr>
      <w:tr w:rsidR="00951E35" w14:paraId="55021B89" w14:textId="77777777">
        <w:trPr>
          <w:trHeight w:val="434"/>
          <w:jc w:val="center"/>
        </w:trPr>
        <w:tc>
          <w:tcPr>
            <w:tcW w:w="2533" w:type="dxa"/>
          </w:tcPr>
          <w:p w14:paraId="375E9663" w14:textId="0B887020" w:rsidR="00951E35" w:rsidRDefault="003C303E">
            <w:pPr>
              <w:spacing w:line="440" w:lineRule="exact"/>
              <w:jc w:val="center"/>
              <w:rPr>
                <w:rFonts w:ascii="Times New Roman" w:hAnsi="Times New Roman" w:cs="Times New Roman"/>
                <w:szCs w:val="21"/>
              </w:rPr>
            </w:pPr>
            <w:r w:rsidRPr="003C303E">
              <w:rPr>
                <w:rFonts w:ascii="Times New Roman" w:hAnsi="Times New Roman" w:cs="Times New Roman" w:hint="eastAsia"/>
                <w:szCs w:val="21"/>
              </w:rPr>
              <w:t>项目团队人员</w:t>
            </w:r>
            <w:r>
              <w:rPr>
                <w:rFonts w:ascii="Times New Roman" w:hAnsi="Times New Roman" w:cs="Times New Roman" w:hint="eastAsia"/>
                <w:szCs w:val="21"/>
              </w:rPr>
              <w:t>1</w:t>
            </w:r>
          </w:p>
        </w:tc>
        <w:tc>
          <w:tcPr>
            <w:tcW w:w="1274" w:type="dxa"/>
          </w:tcPr>
          <w:p w14:paraId="42BC13A7" w14:textId="77777777" w:rsidR="00951E35" w:rsidRDefault="00951E35">
            <w:pPr>
              <w:spacing w:line="440" w:lineRule="exact"/>
              <w:jc w:val="center"/>
              <w:rPr>
                <w:rFonts w:ascii="Times New Roman" w:hAnsi="Times New Roman" w:cs="Times New Roman"/>
                <w:szCs w:val="21"/>
              </w:rPr>
            </w:pPr>
          </w:p>
        </w:tc>
        <w:tc>
          <w:tcPr>
            <w:tcW w:w="1274" w:type="dxa"/>
          </w:tcPr>
          <w:p w14:paraId="5FCEBAE3" w14:textId="77777777" w:rsidR="00951E35" w:rsidRDefault="00951E35">
            <w:pPr>
              <w:spacing w:line="440" w:lineRule="exact"/>
              <w:jc w:val="center"/>
              <w:rPr>
                <w:rFonts w:ascii="Times New Roman" w:hAnsi="Times New Roman" w:cs="Times New Roman"/>
                <w:szCs w:val="21"/>
              </w:rPr>
            </w:pPr>
          </w:p>
        </w:tc>
        <w:tc>
          <w:tcPr>
            <w:tcW w:w="1274" w:type="dxa"/>
          </w:tcPr>
          <w:p w14:paraId="3369A4D4" w14:textId="77777777" w:rsidR="00951E35" w:rsidRDefault="00951E35">
            <w:pPr>
              <w:spacing w:line="440" w:lineRule="exact"/>
              <w:jc w:val="center"/>
              <w:rPr>
                <w:rFonts w:ascii="Times New Roman" w:hAnsi="Times New Roman" w:cs="Times New Roman"/>
                <w:szCs w:val="21"/>
              </w:rPr>
            </w:pPr>
          </w:p>
        </w:tc>
        <w:tc>
          <w:tcPr>
            <w:tcW w:w="1274" w:type="dxa"/>
          </w:tcPr>
          <w:p w14:paraId="2251A48F" w14:textId="77777777" w:rsidR="00951E35" w:rsidRDefault="00951E35">
            <w:pPr>
              <w:spacing w:line="440" w:lineRule="exact"/>
              <w:jc w:val="center"/>
              <w:rPr>
                <w:rFonts w:ascii="Times New Roman" w:hAnsi="Times New Roman" w:cs="Times New Roman"/>
                <w:szCs w:val="21"/>
              </w:rPr>
            </w:pPr>
          </w:p>
        </w:tc>
        <w:tc>
          <w:tcPr>
            <w:tcW w:w="1274" w:type="dxa"/>
          </w:tcPr>
          <w:p w14:paraId="5AB5272C" w14:textId="77777777" w:rsidR="00951E35" w:rsidRDefault="00951E35">
            <w:pPr>
              <w:spacing w:line="440" w:lineRule="exact"/>
              <w:jc w:val="center"/>
              <w:rPr>
                <w:rFonts w:ascii="Times New Roman" w:hAnsi="Times New Roman" w:cs="Times New Roman"/>
                <w:szCs w:val="21"/>
              </w:rPr>
            </w:pPr>
          </w:p>
        </w:tc>
      </w:tr>
      <w:tr w:rsidR="00951E35" w14:paraId="6E761014" w14:textId="77777777">
        <w:trPr>
          <w:trHeight w:val="434"/>
          <w:jc w:val="center"/>
        </w:trPr>
        <w:tc>
          <w:tcPr>
            <w:tcW w:w="2533" w:type="dxa"/>
          </w:tcPr>
          <w:p w14:paraId="4CE7407E" w14:textId="2C604C4A" w:rsidR="00951E35" w:rsidRDefault="003C303E">
            <w:pPr>
              <w:spacing w:line="440" w:lineRule="exact"/>
              <w:jc w:val="center"/>
              <w:rPr>
                <w:rFonts w:ascii="Times New Roman" w:hAnsi="Times New Roman" w:cs="Times New Roman"/>
                <w:szCs w:val="21"/>
              </w:rPr>
            </w:pPr>
            <w:r w:rsidRPr="003C303E">
              <w:rPr>
                <w:rFonts w:ascii="Times New Roman" w:hAnsi="Times New Roman" w:cs="Times New Roman" w:hint="eastAsia"/>
                <w:szCs w:val="21"/>
              </w:rPr>
              <w:t>项目团队人员</w:t>
            </w:r>
            <w:r>
              <w:rPr>
                <w:rFonts w:ascii="Times New Roman" w:hAnsi="Times New Roman" w:cs="Times New Roman" w:hint="eastAsia"/>
                <w:szCs w:val="21"/>
              </w:rPr>
              <w:t>2</w:t>
            </w:r>
          </w:p>
        </w:tc>
        <w:tc>
          <w:tcPr>
            <w:tcW w:w="1274" w:type="dxa"/>
          </w:tcPr>
          <w:p w14:paraId="5EA206ED" w14:textId="77777777" w:rsidR="00951E35" w:rsidRDefault="00951E35">
            <w:pPr>
              <w:spacing w:line="440" w:lineRule="exact"/>
              <w:jc w:val="center"/>
              <w:rPr>
                <w:rFonts w:ascii="Times New Roman" w:hAnsi="Times New Roman" w:cs="Times New Roman"/>
                <w:szCs w:val="21"/>
              </w:rPr>
            </w:pPr>
          </w:p>
        </w:tc>
        <w:tc>
          <w:tcPr>
            <w:tcW w:w="1274" w:type="dxa"/>
          </w:tcPr>
          <w:p w14:paraId="0F61AA40" w14:textId="77777777" w:rsidR="00951E35" w:rsidRDefault="00951E35">
            <w:pPr>
              <w:spacing w:line="440" w:lineRule="exact"/>
              <w:jc w:val="center"/>
              <w:rPr>
                <w:rFonts w:ascii="Times New Roman" w:hAnsi="Times New Roman" w:cs="Times New Roman"/>
                <w:szCs w:val="21"/>
              </w:rPr>
            </w:pPr>
          </w:p>
        </w:tc>
        <w:tc>
          <w:tcPr>
            <w:tcW w:w="1274" w:type="dxa"/>
          </w:tcPr>
          <w:p w14:paraId="4DC39C6F" w14:textId="77777777" w:rsidR="00951E35" w:rsidRDefault="00951E35">
            <w:pPr>
              <w:spacing w:line="440" w:lineRule="exact"/>
              <w:jc w:val="center"/>
              <w:rPr>
                <w:rFonts w:ascii="Times New Roman" w:hAnsi="Times New Roman" w:cs="Times New Roman"/>
                <w:szCs w:val="21"/>
              </w:rPr>
            </w:pPr>
          </w:p>
        </w:tc>
        <w:tc>
          <w:tcPr>
            <w:tcW w:w="1274" w:type="dxa"/>
          </w:tcPr>
          <w:p w14:paraId="20F7CA53" w14:textId="77777777" w:rsidR="00951E35" w:rsidRDefault="00951E35">
            <w:pPr>
              <w:spacing w:line="440" w:lineRule="exact"/>
              <w:jc w:val="center"/>
              <w:rPr>
                <w:rFonts w:ascii="Times New Roman" w:hAnsi="Times New Roman" w:cs="Times New Roman"/>
                <w:szCs w:val="21"/>
              </w:rPr>
            </w:pPr>
          </w:p>
        </w:tc>
        <w:tc>
          <w:tcPr>
            <w:tcW w:w="1274" w:type="dxa"/>
          </w:tcPr>
          <w:p w14:paraId="67B206A7" w14:textId="77777777" w:rsidR="00951E35" w:rsidRDefault="00951E35">
            <w:pPr>
              <w:spacing w:line="440" w:lineRule="exact"/>
              <w:jc w:val="center"/>
              <w:rPr>
                <w:rFonts w:ascii="Times New Roman" w:hAnsi="Times New Roman" w:cs="Times New Roman"/>
                <w:szCs w:val="21"/>
              </w:rPr>
            </w:pPr>
          </w:p>
        </w:tc>
      </w:tr>
      <w:tr w:rsidR="00951E35" w14:paraId="15049165" w14:textId="77777777">
        <w:trPr>
          <w:trHeight w:val="423"/>
          <w:jc w:val="center"/>
        </w:trPr>
        <w:tc>
          <w:tcPr>
            <w:tcW w:w="2533" w:type="dxa"/>
          </w:tcPr>
          <w:p w14:paraId="4253C2CE" w14:textId="479E04AE" w:rsidR="00951E35" w:rsidRDefault="003C303E">
            <w:pPr>
              <w:spacing w:line="440" w:lineRule="exact"/>
              <w:jc w:val="center"/>
              <w:rPr>
                <w:rFonts w:ascii="Times New Roman" w:hAnsi="Times New Roman" w:cs="Times New Roman"/>
                <w:szCs w:val="21"/>
              </w:rPr>
            </w:pPr>
            <w:r w:rsidRPr="003C303E">
              <w:rPr>
                <w:rFonts w:ascii="Times New Roman" w:hAnsi="Times New Roman" w:cs="Times New Roman" w:hint="eastAsia"/>
                <w:szCs w:val="21"/>
              </w:rPr>
              <w:t>项目团队人员</w:t>
            </w:r>
            <w:r>
              <w:rPr>
                <w:rFonts w:ascii="Times New Roman" w:hAnsi="Times New Roman" w:cs="Times New Roman" w:hint="eastAsia"/>
                <w:szCs w:val="21"/>
              </w:rPr>
              <w:t>3</w:t>
            </w:r>
          </w:p>
        </w:tc>
        <w:tc>
          <w:tcPr>
            <w:tcW w:w="1274" w:type="dxa"/>
          </w:tcPr>
          <w:p w14:paraId="22653646" w14:textId="77777777" w:rsidR="00951E35" w:rsidRDefault="00951E35">
            <w:pPr>
              <w:spacing w:line="440" w:lineRule="exact"/>
              <w:jc w:val="center"/>
              <w:rPr>
                <w:rFonts w:ascii="Times New Roman" w:hAnsi="Times New Roman" w:cs="Times New Roman"/>
                <w:szCs w:val="21"/>
              </w:rPr>
            </w:pPr>
          </w:p>
        </w:tc>
        <w:tc>
          <w:tcPr>
            <w:tcW w:w="1274" w:type="dxa"/>
          </w:tcPr>
          <w:p w14:paraId="488D294A" w14:textId="77777777" w:rsidR="00951E35" w:rsidRDefault="00951E35">
            <w:pPr>
              <w:spacing w:line="440" w:lineRule="exact"/>
              <w:jc w:val="center"/>
              <w:rPr>
                <w:rFonts w:ascii="Times New Roman" w:hAnsi="Times New Roman" w:cs="Times New Roman"/>
                <w:szCs w:val="21"/>
              </w:rPr>
            </w:pPr>
          </w:p>
        </w:tc>
        <w:tc>
          <w:tcPr>
            <w:tcW w:w="1274" w:type="dxa"/>
          </w:tcPr>
          <w:p w14:paraId="3317D7BD" w14:textId="77777777" w:rsidR="00951E35" w:rsidRDefault="00951E35">
            <w:pPr>
              <w:spacing w:line="440" w:lineRule="exact"/>
              <w:jc w:val="center"/>
              <w:rPr>
                <w:rFonts w:ascii="Times New Roman" w:hAnsi="Times New Roman" w:cs="Times New Roman"/>
                <w:szCs w:val="21"/>
              </w:rPr>
            </w:pPr>
          </w:p>
        </w:tc>
        <w:tc>
          <w:tcPr>
            <w:tcW w:w="1274" w:type="dxa"/>
          </w:tcPr>
          <w:p w14:paraId="3A38FFDB" w14:textId="77777777" w:rsidR="00951E35" w:rsidRDefault="00951E35">
            <w:pPr>
              <w:spacing w:line="440" w:lineRule="exact"/>
              <w:jc w:val="center"/>
              <w:rPr>
                <w:rFonts w:ascii="Times New Roman" w:hAnsi="Times New Roman" w:cs="Times New Roman"/>
                <w:szCs w:val="21"/>
              </w:rPr>
            </w:pPr>
          </w:p>
        </w:tc>
        <w:tc>
          <w:tcPr>
            <w:tcW w:w="1274" w:type="dxa"/>
          </w:tcPr>
          <w:p w14:paraId="6CB307BD" w14:textId="77777777" w:rsidR="00951E35" w:rsidRDefault="00951E35">
            <w:pPr>
              <w:spacing w:line="440" w:lineRule="exact"/>
              <w:jc w:val="center"/>
              <w:rPr>
                <w:rFonts w:ascii="Times New Roman" w:hAnsi="Times New Roman" w:cs="Times New Roman"/>
                <w:szCs w:val="21"/>
              </w:rPr>
            </w:pPr>
          </w:p>
        </w:tc>
      </w:tr>
      <w:tr w:rsidR="00951E35" w14:paraId="3B38A968" w14:textId="77777777">
        <w:trPr>
          <w:trHeight w:val="434"/>
          <w:jc w:val="center"/>
        </w:trPr>
        <w:tc>
          <w:tcPr>
            <w:tcW w:w="2533" w:type="dxa"/>
          </w:tcPr>
          <w:p w14:paraId="6B4A8BDB" w14:textId="2CD7C635" w:rsidR="00951E35" w:rsidRDefault="003C303E">
            <w:pPr>
              <w:spacing w:line="440" w:lineRule="exact"/>
              <w:jc w:val="center"/>
              <w:rPr>
                <w:rFonts w:ascii="Times New Roman" w:hAnsi="Times New Roman" w:cs="Times New Roman"/>
                <w:szCs w:val="21"/>
              </w:rPr>
            </w:pPr>
            <w:r w:rsidRPr="003C303E">
              <w:rPr>
                <w:rFonts w:ascii="Times New Roman" w:hAnsi="Times New Roman" w:cs="Times New Roman" w:hint="eastAsia"/>
                <w:szCs w:val="21"/>
              </w:rPr>
              <w:t>项目团队人员</w:t>
            </w:r>
            <w:r>
              <w:rPr>
                <w:rFonts w:ascii="Times New Roman" w:hAnsi="Times New Roman" w:cs="Times New Roman" w:hint="eastAsia"/>
                <w:szCs w:val="21"/>
              </w:rPr>
              <w:t>4</w:t>
            </w:r>
          </w:p>
        </w:tc>
        <w:tc>
          <w:tcPr>
            <w:tcW w:w="1274" w:type="dxa"/>
          </w:tcPr>
          <w:p w14:paraId="25E44B4B" w14:textId="77777777" w:rsidR="00951E35" w:rsidRDefault="00951E35">
            <w:pPr>
              <w:spacing w:line="440" w:lineRule="exact"/>
              <w:jc w:val="center"/>
              <w:rPr>
                <w:rFonts w:ascii="Times New Roman" w:hAnsi="Times New Roman" w:cs="Times New Roman"/>
                <w:szCs w:val="21"/>
              </w:rPr>
            </w:pPr>
          </w:p>
        </w:tc>
        <w:tc>
          <w:tcPr>
            <w:tcW w:w="1274" w:type="dxa"/>
          </w:tcPr>
          <w:p w14:paraId="464CE39A" w14:textId="77777777" w:rsidR="00951E35" w:rsidRDefault="00951E35">
            <w:pPr>
              <w:spacing w:line="440" w:lineRule="exact"/>
              <w:jc w:val="center"/>
              <w:rPr>
                <w:rFonts w:ascii="Times New Roman" w:hAnsi="Times New Roman" w:cs="Times New Roman"/>
                <w:szCs w:val="21"/>
              </w:rPr>
            </w:pPr>
          </w:p>
        </w:tc>
        <w:tc>
          <w:tcPr>
            <w:tcW w:w="1274" w:type="dxa"/>
          </w:tcPr>
          <w:p w14:paraId="363DC91B" w14:textId="77777777" w:rsidR="00951E35" w:rsidRDefault="00951E35">
            <w:pPr>
              <w:spacing w:line="440" w:lineRule="exact"/>
              <w:jc w:val="center"/>
              <w:rPr>
                <w:rFonts w:ascii="Times New Roman" w:hAnsi="Times New Roman" w:cs="Times New Roman"/>
                <w:szCs w:val="21"/>
              </w:rPr>
            </w:pPr>
          </w:p>
        </w:tc>
        <w:tc>
          <w:tcPr>
            <w:tcW w:w="1274" w:type="dxa"/>
          </w:tcPr>
          <w:p w14:paraId="4C272719" w14:textId="77777777" w:rsidR="00951E35" w:rsidRDefault="00951E35">
            <w:pPr>
              <w:spacing w:line="440" w:lineRule="exact"/>
              <w:jc w:val="center"/>
              <w:rPr>
                <w:rFonts w:ascii="Times New Roman" w:hAnsi="Times New Roman" w:cs="Times New Roman"/>
                <w:szCs w:val="21"/>
              </w:rPr>
            </w:pPr>
          </w:p>
        </w:tc>
        <w:tc>
          <w:tcPr>
            <w:tcW w:w="1274" w:type="dxa"/>
          </w:tcPr>
          <w:p w14:paraId="55D0DECB" w14:textId="77777777" w:rsidR="00951E35" w:rsidRDefault="00951E35">
            <w:pPr>
              <w:spacing w:line="440" w:lineRule="exact"/>
              <w:jc w:val="center"/>
              <w:rPr>
                <w:rFonts w:ascii="Times New Roman" w:hAnsi="Times New Roman" w:cs="Times New Roman"/>
                <w:szCs w:val="21"/>
              </w:rPr>
            </w:pPr>
          </w:p>
        </w:tc>
      </w:tr>
      <w:tr w:rsidR="00951E35" w14:paraId="7B0CF872" w14:textId="77777777">
        <w:trPr>
          <w:trHeight w:val="434"/>
          <w:jc w:val="center"/>
        </w:trPr>
        <w:tc>
          <w:tcPr>
            <w:tcW w:w="2533" w:type="dxa"/>
          </w:tcPr>
          <w:p w14:paraId="07C7DC91" w14:textId="1B55ADEB" w:rsidR="00951E35" w:rsidRDefault="003C303E">
            <w:pPr>
              <w:spacing w:line="440" w:lineRule="exact"/>
              <w:jc w:val="center"/>
              <w:rPr>
                <w:rFonts w:ascii="Times New Roman" w:hAnsi="Times New Roman" w:cs="Times New Roman"/>
                <w:szCs w:val="21"/>
              </w:rPr>
            </w:pPr>
            <w:r w:rsidRPr="003C303E">
              <w:rPr>
                <w:rFonts w:ascii="Times New Roman" w:hAnsi="Times New Roman" w:cs="Times New Roman" w:hint="eastAsia"/>
                <w:szCs w:val="21"/>
              </w:rPr>
              <w:t>项目团队人员</w:t>
            </w:r>
            <w:r>
              <w:rPr>
                <w:rFonts w:ascii="Times New Roman" w:hAnsi="Times New Roman" w:cs="Times New Roman" w:hint="eastAsia"/>
                <w:szCs w:val="21"/>
              </w:rPr>
              <w:t>5</w:t>
            </w:r>
          </w:p>
        </w:tc>
        <w:tc>
          <w:tcPr>
            <w:tcW w:w="1274" w:type="dxa"/>
          </w:tcPr>
          <w:p w14:paraId="19655BBA" w14:textId="77777777" w:rsidR="00951E35" w:rsidRDefault="00951E35">
            <w:pPr>
              <w:spacing w:line="440" w:lineRule="exact"/>
              <w:jc w:val="center"/>
              <w:rPr>
                <w:rFonts w:ascii="Times New Roman" w:hAnsi="Times New Roman" w:cs="Times New Roman"/>
                <w:szCs w:val="21"/>
              </w:rPr>
            </w:pPr>
          </w:p>
        </w:tc>
        <w:tc>
          <w:tcPr>
            <w:tcW w:w="1274" w:type="dxa"/>
          </w:tcPr>
          <w:p w14:paraId="2001FD31" w14:textId="77777777" w:rsidR="00951E35" w:rsidRDefault="00951E35">
            <w:pPr>
              <w:spacing w:line="440" w:lineRule="exact"/>
              <w:jc w:val="center"/>
              <w:rPr>
                <w:rFonts w:ascii="Times New Roman" w:hAnsi="Times New Roman" w:cs="Times New Roman"/>
                <w:szCs w:val="21"/>
              </w:rPr>
            </w:pPr>
          </w:p>
        </w:tc>
        <w:tc>
          <w:tcPr>
            <w:tcW w:w="1274" w:type="dxa"/>
          </w:tcPr>
          <w:p w14:paraId="18FBA459" w14:textId="77777777" w:rsidR="00951E35" w:rsidRDefault="00951E35">
            <w:pPr>
              <w:spacing w:line="440" w:lineRule="exact"/>
              <w:jc w:val="center"/>
              <w:rPr>
                <w:rFonts w:ascii="Times New Roman" w:hAnsi="Times New Roman" w:cs="Times New Roman"/>
                <w:szCs w:val="21"/>
              </w:rPr>
            </w:pPr>
          </w:p>
        </w:tc>
        <w:tc>
          <w:tcPr>
            <w:tcW w:w="1274" w:type="dxa"/>
          </w:tcPr>
          <w:p w14:paraId="359A4084" w14:textId="77777777" w:rsidR="00951E35" w:rsidRDefault="00951E35">
            <w:pPr>
              <w:spacing w:line="440" w:lineRule="exact"/>
              <w:jc w:val="center"/>
              <w:rPr>
                <w:rFonts w:ascii="Times New Roman" w:hAnsi="Times New Roman" w:cs="Times New Roman"/>
                <w:szCs w:val="21"/>
              </w:rPr>
            </w:pPr>
          </w:p>
        </w:tc>
        <w:tc>
          <w:tcPr>
            <w:tcW w:w="1274" w:type="dxa"/>
          </w:tcPr>
          <w:p w14:paraId="2014279A" w14:textId="77777777" w:rsidR="00951E35" w:rsidRDefault="00951E35">
            <w:pPr>
              <w:spacing w:line="440" w:lineRule="exact"/>
              <w:jc w:val="center"/>
              <w:rPr>
                <w:rFonts w:ascii="Times New Roman" w:hAnsi="Times New Roman" w:cs="Times New Roman"/>
                <w:szCs w:val="21"/>
              </w:rPr>
            </w:pPr>
          </w:p>
        </w:tc>
      </w:tr>
      <w:tr w:rsidR="00951E35" w14:paraId="05DD98A3" w14:textId="77777777">
        <w:trPr>
          <w:trHeight w:val="423"/>
          <w:jc w:val="center"/>
        </w:trPr>
        <w:tc>
          <w:tcPr>
            <w:tcW w:w="2533" w:type="dxa"/>
          </w:tcPr>
          <w:p w14:paraId="3BA4327D" w14:textId="77777777" w:rsidR="00951E35" w:rsidRDefault="00000000">
            <w:pPr>
              <w:spacing w:line="440" w:lineRule="exact"/>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w:t>
            </w:r>
          </w:p>
        </w:tc>
        <w:tc>
          <w:tcPr>
            <w:tcW w:w="1274" w:type="dxa"/>
          </w:tcPr>
          <w:p w14:paraId="2531AFAB" w14:textId="77777777" w:rsidR="00951E35" w:rsidRDefault="00951E35">
            <w:pPr>
              <w:spacing w:line="440" w:lineRule="exact"/>
              <w:jc w:val="center"/>
              <w:rPr>
                <w:rFonts w:ascii="Times New Roman" w:hAnsi="Times New Roman" w:cs="Times New Roman"/>
                <w:szCs w:val="21"/>
              </w:rPr>
            </w:pPr>
          </w:p>
        </w:tc>
        <w:tc>
          <w:tcPr>
            <w:tcW w:w="1274" w:type="dxa"/>
          </w:tcPr>
          <w:p w14:paraId="4BB56749" w14:textId="77777777" w:rsidR="00951E35" w:rsidRDefault="00951E35">
            <w:pPr>
              <w:spacing w:line="440" w:lineRule="exact"/>
              <w:jc w:val="center"/>
              <w:rPr>
                <w:rFonts w:ascii="Times New Roman" w:hAnsi="Times New Roman" w:cs="Times New Roman"/>
                <w:szCs w:val="21"/>
              </w:rPr>
            </w:pPr>
          </w:p>
        </w:tc>
        <w:tc>
          <w:tcPr>
            <w:tcW w:w="1274" w:type="dxa"/>
          </w:tcPr>
          <w:p w14:paraId="13905503" w14:textId="77777777" w:rsidR="00951E35" w:rsidRDefault="00951E35">
            <w:pPr>
              <w:spacing w:line="440" w:lineRule="exact"/>
              <w:jc w:val="center"/>
              <w:rPr>
                <w:rFonts w:ascii="Times New Roman" w:hAnsi="Times New Roman" w:cs="Times New Roman"/>
                <w:szCs w:val="21"/>
              </w:rPr>
            </w:pPr>
          </w:p>
        </w:tc>
        <w:tc>
          <w:tcPr>
            <w:tcW w:w="1274" w:type="dxa"/>
          </w:tcPr>
          <w:p w14:paraId="027C3AA0" w14:textId="77777777" w:rsidR="00951E35" w:rsidRDefault="00951E35">
            <w:pPr>
              <w:spacing w:line="440" w:lineRule="exact"/>
              <w:jc w:val="center"/>
              <w:rPr>
                <w:rFonts w:ascii="Times New Roman" w:hAnsi="Times New Roman" w:cs="Times New Roman"/>
                <w:szCs w:val="21"/>
              </w:rPr>
            </w:pPr>
          </w:p>
        </w:tc>
        <w:tc>
          <w:tcPr>
            <w:tcW w:w="1274" w:type="dxa"/>
          </w:tcPr>
          <w:p w14:paraId="72D62D4A" w14:textId="77777777" w:rsidR="00951E35" w:rsidRDefault="00951E35">
            <w:pPr>
              <w:spacing w:line="440" w:lineRule="exact"/>
              <w:jc w:val="center"/>
              <w:rPr>
                <w:rFonts w:ascii="Times New Roman" w:hAnsi="Times New Roman" w:cs="Times New Roman"/>
                <w:szCs w:val="21"/>
              </w:rPr>
            </w:pPr>
          </w:p>
        </w:tc>
      </w:tr>
      <w:tr w:rsidR="00951E35" w14:paraId="57897075" w14:textId="77777777">
        <w:trPr>
          <w:trHeight w:val="423"/>
          <w:jc w:val="center"/>
        </w:trPr>
        <w:tc>
          <w:tcPr>
            <w:tcW w:w="2533" w:type="dxa"/>
          </w:tcPr>
          <w:p w14:paraId="636EB626" w14:textId="77777777" w:rsidR="00951E35" w:rsidRDefault="00951E35">
            <w:pPr>
              <w:spacing w:line="440" w:lineRule="exact"/>
              <w:jc w:val="center"/>
              <w:rPr>
                <w:rFonts w:ascii="Times New Roman" w:hAnsi="Times New Roman" w:cs="Times New Roman"/>
                <w:szCs w:val="21"/>
              </w:rPr>
            </w:pPr>
          </w:p>
        </w:tc>
        <w:tc>
          <w:tcPr>
            <w:tcW w:w="1274" w:type="dxa"/>
          </w:tcPr>
          <w:p w14:paraId="294EAE71" w14:textId="77777777" w:rsidR="00951E35" w:rsidRDefault="00951E35">
            <w:pPr>
              <w:spacing w:line="440" w:lineRule="exact"/>
              <w:jc w:val="center"/>
              <w:rPr>
                <w:rFonts w:ascii="Times New Roman" w:hAnsi="Times New Roman" w:cs="Times New Roman"/>
                <w:szCs w:val="21"/>
              </w:rPr>
            </w:pPr>
          </w:p>
        </w:tc>
        <w:tc>
          <w:tcPr>
            <w:tcW w:w="1274" w:type="dxa"/>
          </w:tcPr>
          <w:p w14:paraId="33FA07A9" w14:textId="77777777" w:rsidR="00951E35" w:rsidRDefault="00951E35">
            <w:pPr>
              <w:spacing w:line="440" w:lineRule="exact"/>
              <w:jc w:val="center"/>
              <w:rPr>
                <w:rFonts w:ascii="Times New Roman" w:hAnsi="Times New Roman" w:cs="Times New Roman"/>
                <w:szCs w:val="21"/>
              </w:rPr>
            </w:pPr>
          </w:p>
        </w:tc>
        <w:tc>
          <w:tcPr>
            <w:tcW w:w="1274" w:type="dxa"/>
          </w:tcPr>
          <w:p w14:paraId="386D59AD" w14:textId="77777777" w:rsidR="00951E35" w:rsidRDefault="00951E35">
            <w:pPr>
              <w:spacing w:line="440" w:lineRule="exact"/>
              <w:jc w:val="center"/>
              <w:rPr>
                <w:rFonts w:ascii="Times New Roman" w:hAnsi="Times New Roman" w:cs="Times New Roman"/>
                <w:szCs w:val="21"/>
              </w:rPr>
            </w:pPr>
          </w:p>
        </w:tc>
        <w:tc>
          <w:tcPr>
            <w:tcW w:w="1274" w:type="dxa"/>
          </w:tcPr>
          <w:p w14:paraId="57FF19F3" w14:textId="77777777" w:rsidR="00951E35" w:rsidRDefault="00951E35">
            <w:pPr>
              <w:spacing w:line="440" w:lineRule="exact"/>
              <w:jc w:val="center"/>
              <w:rPr>
                <w:rFonts w:ascii="Times New Roman" w:hAnsi="Times New Roman" w:cs="Times New Roman"/>
                <w:szCs w:val="21"/>
              </w:rPr>
            </w:pPr>
          </w:p>
        </w:tc>
        <w:tc>
          <w:tcPr>
            <w:tcW w:w="1274" w:type="dxa"/>
          </w:tcPr>
          <w:p w14:paraId="5F19164B" w14:textId="77777777" w:rsidR="00951E35" w:rsidRDefault="00951E35">
            <w:pPr>
              <w:spacing w:line="440" w:lineRule="exact"/>
              <w:jc w:val="center"/>
              <w:rPr>
                <w:rFonts w:ascii="Times New Roman" w:hAnsi="Times New Roman" w:cs="Times New Roman"/>
                <w:szCs w:val="21"/>
              </w:rPr>
            </w:pPr>
          </w:p>
        </w:tc>
      </w:tr>
      <w:tr w:rsidR="00951E35" w14:paraId="13B2CB3A" w14:textId="77777777">
        <w:trPr>
          <w:trHeight w:val="434"/>
          <w:jc w:val="center"/>
        </w:trPr>
        <w:tc>
          <w:tcPr>
            <w:tcW w:w="2533" w:type="dxa"/>
          </w:tcPr>
          <w:p w14:paraId="4EAC2F1D" w14:textId="77777777" w:rsidR="00951E35" w:rsidRDefault="00951E35">
            <w:pPr>
              <w:spacing w:line="440" w:lineRule="exact"/>
              <w:jc w:val="center"/>
              <w:rPr>
                <w:rFonts w:ascii="Times New Roman" w:hAnsi="Times New Roman" w:cs="Times New Roman"/>
                <w:szCs w:val="21"/>
              </w:rPr>
            </w:pPr>
          </w:p>
        </w:tc>
        <w:tc>
          <w:tcPr>
            <w:tcW w:w="1274" w:type="dxa"/>
          </w:tcPr>
          <w:p w14:paraId="3E9859FB" w14:textId="77777777" w:rsidR="00951E35" w:rsidRDefault="00951E35">
            <w:pPr>
              <w:spacing w:line="440" w:lineRule="exact"/>
              <w:jc w:val="center"/>
              <w:rPr>
                <w:rFonts w:ascii="Times New Roman" w:hAnsi="Times New Roman" w:cs="Times New Roman"/>
                <w:szCs w:val="21"/>
              </w:rPr>
            </w:pPr>
          </w:p>
        </w:tc>
        <w:tc>
          <w:tcPr>
            <w:tcW w:w="1274" w:type="dxa"/>
          </w:tcPr>
          <w:p w14:paraId="4233A66F" w14:textId="77777777" w:rsidR="00951E35" w:rsidRDefault="00951E35">
            <w:pPr>
              <w:spacing w:line="440" w:lineRule="exact"/>
              <w:jc w:val="center"/>
              <w:rPr>
                <w:rFonts w:ascii="Times New Roman" w:hAnsi="Times New Roman" w:cs="Times New Roman"/>
                <w:szCs w:val="21"/>
              </w:rPr>
            </w:pPr>
          </w:p>
        </w:tc>
        <w:tc>
          <w:tcPr>
            <w:tcW w:w="1274" w:type="dxa"/>
          </w:tcPr>
          <w:p w14:paraId="28BE05C9" w14:textId="77777777" w:rsidR="00951E35" w:rsidRDefault="00951E35">
            <w:pPr>
              <w:spacing w:line="440" w:lineRule="exact"/>
              <w:jc w:val="center"/>
              <w:rPr>
                <w:rFonts w:ascii="Times New Roman" w:hAnsi="Times New Roman" w:cs="Times New Roman"/>
                <w:szCs w:val="21"/>
              </w:rPr>
            </w:pPr>
          </w:p>
        </w:tc>
        <w:tc>
          <w:tcPr>
            <w:tcW w:w="1274" w:type="dxa"/>
          </w:tcPr>
          <w:p w14:paraId="5FB7A69A" w14:textId="77777777" w:rsidR="00951E35" w:rsidRDefault="00951E35">
            <w:pPr>
              <w:spacing w:line="440" w:lineRule="exact"/>
              <w:jc w:val="center"/>
              <w:rPr>
                <w:rFonts w:ascii="Times New Roman" w:hAnsi="Times New Roman" w:cs="Times New Roman"/>
                <w:szCs w:val="21"/>
              </w:rPr>
            </w:pPr>
          </w:p>
        </w:tc>
        <w:tc>
          <w:tcPr>
            <w:tcW w:w="1274" w:type="dxa"/>
          </w:tcPr>
          <w:p w14:paraId="20056059" w14:textId="77777777" w:rsidR="00951E35" w:rsidRDefault="00951E35">
            <w:pPr>
              <w:spacing w:line="440" w:lineRule="exact"/>
              <w:jc w:val="center"/>
              <w:rPr>
                <w:rFonts w:ascii="Times New Roman" w:hAnsi="Times New Roman" w:cs="Times New Roman"/>
                <w:szCs w:val="21"/>
              </w:rPr>
            </w:pPr>
          </w:p>
        </w:tc>
      </w:tr>
      <w:tr w:rsidR="00951E35" w14:paraId="24C50D3A" w14:textId="77777777">
        <w:trPr>
          <w:trHeight w:val="434"/>
          <w:jc w:val="center"/>
        </w:trPr>
        <w:tc>
          <w:tcPr>
            <w:tcW w:w="2533" w:type="dxa"/>
          </w:tcPr>
          <w:p w14:paraId="4D2B287E" w14:textId="77777777" w:rsidR="00951E35" w:rsidRDefault="00951E35">
            <w:pPr>
              <w:spacing w:line="440" w:lineRule="exact"/>
              <w:jc w:val="center"/>
              <w:rPr>
                <w:rFonts w:ascii="Times New Roman" w:hAnsi="Times New Roman" w:cs="Times New Roman"/>
                <w:szCs w:val="21"/>
              </w:rPr>
            </w:pPr>
          </w:p>
        </w:tc>
        <w:tc>
          <w:tcPr>
            <w:tcW w:w="1274" w:type="dxa"/>
          </w:tcPr>
          <w:p w14:paraId="0BBD3B00" w14:textId="77777777" w:rsidR="00951E35" w:rsidRDefault="00951E35">
            <w:pPr>
              <w:spacing w:line="440" w:lineRule="exact"/>
              <w:jc w:val="center"/>
              <w:rPr>
                <w:rFonts w:ascii="Times New Roman" w:hAnsi="Times New Roman" w:cs="Times New Roman"/>
                <w:szCs w:val="21"/>
              </w:rPr>
            </w:pPr>
          </w:p>
        </w:tc>
        <w:tc>
          <w:tcPr>
            <w:tcW w:w="1274" w:type="dxa"/>
          </w:tcPr>
          <w:p w14:paraId="4C0A3665" w14:textId="77777777" w:rsidR="00951E35" w:rsidRDefault="00951E35">
            <w:pPr>
              <w:spacing w:line="440" w:lineRule="exact"/>
              <w:jc w:val="center"/>
              <w:rPr>
                <w:rFonts w:ascii="Times New Roman" w:hAnsi="Times New Roman" w:cs="Times New Roman"/>
                <w:szCs w:val="21"/>
              </w:rPr>
            </w:pPr>
          </w:p>
        </w:tc>
        <w:tc>
          <w:tcPr>
            <w:tcW w:w="1274" w:type="dxa"/>
          </w:tcPr>
          <w:p w14:paraId="5860BDED" w14:textId="77777777" w:rsidR="00951E35" w:rsidRDefault="00951E35">
            <w:pPr>
              <w:spacing w:line="440" w:lineRule="exact"/>
              <w:jc w:val="center"/>
              <w:rPr>
                <w:rFonts w:ascii="Times New Roman" w:hAnsi="Times New Roman" w:cs="Times New Roman"/>
                <w:szCs w:val="21"/>
              </w:rPr>
            </w:pPr>
          </w:p>
        </w:tc>
        <w:tc>
          <w:tcPr>
            <w:tcW w:w="1274" w:type="dxa"/>
          </w:tcPr>
          <w:p w14:paraId="680AA74E" w14:textId="77777777" w:rsidR="00951E35" w:rsidRDefault="00951E35">
            <w:pPr>
              <w:spacing w:line="440" w:lineRule="exact"/>
              <w:jc w:val="center"/>
              <w:rPr>
                <w:rFonts w:ascii="Times New Roman" w:hAnsi="Times New Roman" w:cs="Times New Roman"/>
                <w:szCs w:val="21"/>
              </w:rPr>
            </w:pPr>
          </w:p>
        </w:tc>
        <w:tc>
          <w:tcPr>
            <w:tcW w:w="1274" w:type="dxa"/>
          </w:tcPr>
          <w:p w14:paraId="0F45C266" w14:textId="77777777" w:rsidR="00951E35" w:rsidRDefault="00951E35">
            <w:pPr>
              <w:spacing w:line="440" w:lineRule="exact"/>
              <w:jc w:val="center"/>
              <w:rPr>
                <w:rFonts w:ascii="Times New Roman" w:hAnsi="Times New Roman" w:cs="Times New Roman"/>
                <w:szCs w:val="21"/>
              </w:rPr>
            </w:pPr>
          </w:p>
        </w:tc>
      </w:tr>
    </w:tbl>
    <w:p w14:paraId="369935FA" w14:textId="77777777" w:rsidR="00951E35" w:rsidRDefault="00000000">
      <w:pPr>
        <w:widowControl/>
        <w:shd w:val="clear" w:color="auto" w:fill="FFFFFF"/>
        <w:jc w:val="left"/>
        <w:rPr>
          <w:rFonts w:ascii="Times New Roman" w:hAnsi="Times New Roman" w:cs="Times New Roman"/>
          <w:color w:val="000000"/>
          <w:kern w:val="0"/>
          <w:szCs w:val="21"/>
        </w:rPr>
      </w:pPr>
      <w:r>
        <w:rPr>
          <w:rFonts w:ascii="Times New Roman" w:hAnsi="Times New Roman" w:cs="Times New Roman" w:hint="eastAsia"/>
          <w:color w:val="000000"/>
          <w:kern w:val="0"/>
          <w:szCs w:val="21"/>
        </w:rPr>
        <w:t>行数不够可自行添加</w:t>
      </w:r>
    </w:p>
    <w:p w14:paraId="2EB876E0" w14:textId="77777777" w:rsidR="00951E35" w:rsidRDefault="00000000">
      <w:pPr>
        <w:widowControl/>
        <w:shd w:val="clear" w:color="auto" w:fill="FFFFFF"/>
        <w:jc w:val="left"/>
        <w:rPr>
          <w:rFonts w:ascii="Times New Roman" w:hAnsi="Times New Roman" w:cs="Times New Roman"/>
          <w:color w:val="000000"/>
          <w:kern w:val="0"/>
          <w:szCs w:val="21"/>
        </w:rPr>
      </w:pPr>
      <w:r>
        <w:rPr>
          <w:rFonts w:ascii="Times New Roman" w:hAnsi="Times New Roman" w:cs="Times New Roman"/>
          <w:color w:val="000000"/>
          <w:kern w:val="0"/>
          <w:szCs w:val="21"/>
        </w:rPr>
        <w:t>投标人：</w:t>
      </w:r>
      <w:r>
        <w:rPr>
          <w:rFonts w:ascii="Times New Roman" w:hAnsi="Times New Roman" w:cs="Times New Roman"/>
          <w:color w:val="000000"/>
          <w:kern w:val="0"/>
          <w:szCs w:val="21"/>
          <w:u w:val="single"/>
        </w:rPr>
        <w:t xml:space="preserve">           </w:t>
      </w:r>
      <w:r>
        <w:rPr>
          <w:rFonts w:ascii="Times New Roman" w:hAnsi="Times New Roman" w:cs="Times New Roman"/>
          <w:szCs w:val="21"/>
        </w:rPr>
        <w:t>（公章）</w:t>
      </w:r>
    </w:p>
    <w:p w14:paraId="75B53043" w14:textId="77777777" w:rsidR="00951E35" w:rsidRDefault="00000000">
      <w:pPr>
        <w:spacing w:line="360" w:lineRule="auto"/>
        <w:rPr>
          <w:rFonts w:ascii="Times New Roman" w:eastAsia="宋体" w:hAnsi="Times New Roman" w:cs="Times New Roman"/>
          <w:szCs w:val="21"/>
          <w:u w:color="FF0000"/>
        </w:rPr>
      </w:pPr>
      <w:r>
        <w:rPr>
          <w:rFonts w:ascii="Times New Roman" w:hAnsi="Times New Roman" w:cs="Times New Roman"/>
          <w:color w:val="000000"/>
          <w:kern w:val="0"/>
          <w:szCs w:val="21"/>
        </w:rPr>
        <w:t>法定代表人或其委托代理人：</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（签字或印章）</w:t>
      </w:r>
    </w:p>
    <w:p w14:paraId="4FC61D96" w14:textId="77777777" w:rsidR="00951E35" w:rsidRDefault="00000000">
      <w:pPr>
        <w:tabs>
          <w:tab w:val="left" w:pos="576"/>
        </w:tabs>
        <w:spacing w:beforeLines="50" w:before="156" w:afterLines="50" w:after="156" w:line="360" w:lineRule="auto"/>
        <w:rPr>
          <w:rFonts w:ascii="Times New Roman" w:eastAsia="黑体" w:hAnsi="Times New Roman" w:cs="Times New Roman"/>
          <w:sz w:val="24"/>
          <w:szCs w:val="24"/>
          <w:u w:color="000000"/>
        </w:rPr>
      </w:pPr>
      <w:r>
        <w:rPr>
          <w:rFonts w:ascii="Times New Roman" w:eastAsia="黑体" w:hAnsi="Times New Roman" w:cs="Times New Roman" w:hint="eastAsia"/>
          <w:sz w:val="24"/>
          <w:szCs w:val="24"/>
          <w:u w:color="000000"/>
        </w:rPr>
        <w:t>证明材料附后：</w:t>
      </w:r>
    </w:p>
    <w:p w14:paraId="4D926BAE" w14:textId="77777777" w:rsidR="00951E35" w:rsidRDefault="00000000">
      <w:pPr>
        <w:widowControl/>
        <w:jc w:val="left"/>
        <w:rPr>
          <w:rFonts w:ascii="Times New Roman" w:eastAsia="黑体" w:hAnsi="Times New Roman" w:cs="Times New Roman"/>
          <w:sz w:val="24"/>
          <w:szCs w:val="24"/>
          <w:u w:color="000000"/>
        </w:rPr>
      </w:pPr>
      <w:r>
        <w:rPr>
          <w:rFonts w:ascii="Times New Roman" w:eastAsia="黑体" w:hAnsi="Times New Roman" w:cs="Times New Roman"/>
          <w:sz w:val="24"/>
          <w:szCs w:val="24"/>
          <w:u w:color="000000"/>
        </w:rPr>
        <w:br w:type="page"/>
      </w:r>
    </w:p>
    <w:p w14:paraId="78907124" w14:textId="38804E19" w:rsidR="00951E35" w:rsidRDefault="0000000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hint="eastAsia"/>
          <w:sz w:val="24"/>
          <w:szCs w:val="24"/>
          <w:u w:color="000000"/>
        </w:rPr>
        <w:lastRenderedPageBreak/>
        <w:t>6.</w:t>
      </w:r>
      <w:r w:rsidR="003C303E">
        <w:rPr>
          <w:rFonts w:ascii="Times New Roman" w:eastAsia="黑体" w:hAnsi="Times New Roman" w:cs="Times New Roman" w:hint="eastAsia"/>
          <w:sz w:val="24"/>
          <w:szCs w:val="24"/>
          <w:u w:color="000000"/>
        </w:rPr>
        <w:t>10</w:t>
      </w:r>
      <w:r w:rsidR="003C303E" w:rsidRPr="003C303E">
        <w:rPr>
          <w:rFonts w:ascii="Times New Roman" w:eastAsia="黑体" w:hAnsi="Times New Roman" w:cs="Times New Roman" w:hint="eastAsia"/>
          <w:sz w:val="24"/>
          <w:szCs w:val="24"/>
          <w:u w:color="000000"/>
        </w:rPr>
        <w:t>根据供应商对本项目的区位、上位规划解读进行打分：</w:t>
      </w:r>
    </w:p>
    <w:p w14:paraId="3A086509" w14:textId="110AEE5B" w:rsidR="003C303E" w:rsidRDefault="003C303E">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hint="eastAsia"/>
          <w:sz w:val="24"/>
          <w:szCs w:val="24"/>
          <w:u w:color="000000"/>
        </w:rPr>
        <w:t>格式自拟</w:t>
      </w:r>
    </w:p>
    <w:p w14:paraId="0081672E" w14:textId="4142C83B" w:rsidR="00951E35" w:rsidRDefault="0000000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hint="eastAsia"/>
          <w:sz w:val="24"/>
          <w:szCs w:val="24"/>
          <w:u w:color="000000"/>
        </w:rPr>
        <w:t>6.</w:t>
      </w:r>
      <w:r w:rsidR="003C303E">
        <w:rPr>
          <w:rFonts w:ascii="Times New Roman" w:eastAsia="黑体" w:hAnsi="Times New Roman" w:cs="Times New Roman" w:hint="eastAsia"/>
          <w:sz w:val="24"/>
          <w:szCs w:val="24"/>
          <w:u w:color="000000"/>
        </w:rPr>
        <w:t>11</w:t>
      </w:r>
      <w:r w:rsidR="003C303E" w:rsidRPr="003C303E">
        <w:rPr>
          <w:rFonts w:ascii="Times New Roman" w:eastAsia="黑体" w:hAnsi="Times New Roman" w:cs="Times New Roman" w:hint="eastAsia"/>
          <w:sz w:val="24"/>
          <w:szCs w:val="24"/>
          <w:u w:color="000000"/>
        </w:rPr>
        <w:t>根据供应商对本项目的调整分析方案进行打分：</w:t>
      </w:r>
    </w:p>
    <w:p w14:paraId="2AB443AC" w14:textId="6D66773D" w:rsidR="003C303E" w:rsidRDefault="003C303E">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sidRPr="003C303E">
        <w:rPr>
          <w:rFonts w:ascii="Times New Roman" w:eastAsia="黑体" w:hAnsi="Times New Roman" w:cs="Times New Roman" w:hint="eastAsia"/>
          <w:sz w:val="24"/>
          <w:szCs w:val="24"/>
          <w:u w:color="000000"/>
        </w:rPr>
        <w:t>格式自拟</w:t>
      </w:r>
    </w:p>
    <w:p w14:paraId="629F09C7" w14:textId="6F18EFCB" w:rsidR="00951E35" w:rsidRDefault="0000000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hint="eastAsia"/>
          <w:sz w:val="24"/>
          <w:szCs w:val="24"/>
          <w:u w:color="000000"/>
        </w:rPr>
        <w:t>6.1</w:t>
      </w:r>
      <w:r w:rsidR="003C303E">
        <w:rPr>
          <w:rFonts w:ascii="Times New Roman" w:eastAsia="黑体" w:hAnsi="Times New Roman" w:cs="Times New Roman" w:hint="eastAsia"/>
          <w:sz w:val="24"/>
          <w:szCs w:val="24"/>
          <w:u w:color="000000"/>
        </w:rPr>
        <w:t>2</w:t>
      </w:r>
      <w:r w:rsidR="003C303E" w:rsidRPr="003C303E">
        <w:rPr>
          <w:rFonts w:ascii="Times New Roman" w:eastAsia="黑体" w:hAnsi="Times New Roman" w:cs="Times New Roman" w:hint="eastAsia"/>
          <w:sz w:val="24"/>
          <w:szCs w:val="24"/>
          <w:u w:color="000000"/>
        </w:rPr>
        <w:t>根据供应商对本项目的强排方案进行打分：</w:t>
      </w:r>
    </w:p>
    <w:p w14:paraId="497A2F85" w14:textId="4100B5FD" w:rsidR="003C303E" w:rsidRDefault="003C303E">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hint="eastAsia"/>
          <w:sz w:val="24"/>
          <w:szCs w:val="24"/>
          <w:u w:color="000000"/>
        </w:rPr>
        <w:t>格式自拟</w:t>
      </w:r>
    </w:p>
    <w:p w14:paraId="615F6B06" w14:textId="6094D9F3" w:rsidR="00951E35" w:rsidRDefault="0000000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hint="eastAsia"/>
          <w:sz w:val="24"/>
          <w:szCs w:val="24"/>
          <w:u w:color="000000"/>
        </w:rPr>
        <w:t>6.1</w:t>
      </w:r>
      <w:r w:rsidR="003C303E">
        <w:rPr>
          <w:rFonts w:ascii="Times New Roman" w:eastAsia="黑体" w:hAnsi="Times New Roman" w:cs="Times New Roman" w:hint="eastAsia"/>
          <w:sz w:val="24"/>
          <w:szCs w:val="24"/>
          <w:u w:color="000000"/>
        </w:rPr>
        <w:t>3</w:t>
      </w:r>
      <w:r w:rsidR="003C303E" w:rsidRPr="003C303E">
        <w:rPr>
          <w:rFonts w:ascii="Times New Roman" w:eastAsia="黑体" w:hAnsi="Times New Roman" w:cs="Times New Roman" w:hint="eastAsia"/>
          <w:sz w:val="24"/>
          <w:szCs w:val="24"/>
          <w:u w:color="000000"/>
        </w:rPr>
        <w:t>根据供应商对本项目资金测算进行打分：</w:t>
      </w:r>
    </w:p>
    <w:p w14:paraId="4ADD18BD" w14:textId="3DA63A85" w:rsidR="003C303E" w:rsidRPr="003C303E" w:rsidRDefault="003C303E">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hint="eastAsia"/>
          <w:sz w:val="24"/>
          <w:szCs w:val="24"/>
          <w:u w:color="000000"/>
        </w:rPr>
        <w:t>格式自拟</w:t>
      </w:r>
    </w:p>
    <w:p w14:paraId="6E304FEA" w14:textId="6F7DDEE6" w:rsidR="003C303E" w:rsidRDefault="00000000">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hint="eastAsia"/>
          <w:sz w:val="24"/>
          <w:szCs w:val="24"/>
          <w:u w:color="000000"/>
        </w:rPr>
        <w:t>6.1</w:t>
      </w:r>
      <w:r w:rsidR="003C303E">
        <w:rPr>
          <w:rFonts w:ascii="Times New Roman" w:eastAsia="黑体" w:hAnsi="Times New Roman" w:cs="Times New Roman" w:hint="eastAsia"/>
          <w:sz w:val="24"/>
          <w:szCs w:val="24"/>
          <w:u w:color="000000"/>
        </w:rPr>
        <w:t>4</w:t>
      </w:r>
      <w:r w:rsidR="003C303E" w:rsidRPr="003C303E">
        <w:rPr>
          <w:rFonts w:ascii="Times New Roman" w:eastAsia="黑体" w:hAnsi="Times New Roman" w:cs="Times New Roman" w:hint="eastAsia"/>
          <w:sz w:val="24"/>
          <w:szCs w:val="24"/>
          <w:u w:color="000000"/>
        </w:rPr>
        <w:t>根据投标人对本研究的阶段性安排、时间进度以及各阶段内的主要工作目标，拟完成的工作任务，阶段成果、人员安排等是否合理，是否具有可操作性进行打分：</w:t>
      </w:r>
    </w:p>
    <w:p w14:paraId="7DB96D84" w14:textId="55D1E9FE" w:rsidR="003C303E" w:rsidRPr="003C303E" w:rsidRDefault="003C303E">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hint="eastAsia"/>
          <w:sz w:val="24"/>
          <w:szCs w:val="24"/>
          <w:u w:color="000000"/>
        </w:rPr>
        <w:t>格式自拟</w:t>
      </w:r>
    </w:p>
    <w:p w14:paraId="506C8854" w14:textId="1F0AD5D1" w:rsidR="00951E35" w:rsidRDefault="003C303E">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hint="eastAsia"/>
          <w:sz w:val="24"/>
          <w:szCs w:val="24"/>
          <w:u w:color="000000"/>
        </w:rPr>
        <w:t>6.15</w:t>
      </w:r>
      <w:r w:rsidRPr="003C303E">
        <w:rPr>
          <w:rFonts w:ascii="Times New Roman" w:eastAsia="黑体" w:hAnsi="Times New Roman" w:cs="Times New Roman" w:hint="eastAsia"/>
          <w:sz w:val="24"/>
          <w:szCs w:val="24"/>
          <w:u w:color="000000"/>
        </w:rPr>
        <w:t>根据供应商对本研究质量的保证措施等是否合理，是否具有可操作性进行打分：</w:t>
      </w:r>
    </w:p>
    <w:p w14:paraId="710A92DB" w14:textId="77777777" w:rsidR="003C303E" w:rsidRDefault="003C303E" w:rsidP="003C303E">
      <w:pPr>
        <w:tabs>
          <w:tab w:val="left" w:pos="576"/>
        </w:tabs>
        <w:spacing w:beforeLines="50" w:before="156" w:afterLines="50" w:after="156" w:line="360" w:lineRule="auto"/>
        <w:outlineLvl w:val="2"/>
        <w:rPr>
          <w:rFonts w:ascii="Times New Roman" w:eastAsia="黑体" w:hAnsi="Times New Roman" w:cs="Times New Roman"/>
          <w:sz w:val="24"/>
          <w:szCs w:val="24"/>
          <w:u w:color="000000"/>
        </w:rPr>
      </w:pPr>
      <w:r>
        <w:rPr>
          <w:rFonts w:ascii="Times New Roman" w:eastAsia="黑体" w:hAnsi="Times New Roman" w:cs="Times New Roman" w:hint="eastAsia"/>
          <w:sz w:val="24"/>
          <w:szCs w:val="24"/>
          <w:u w:color="000000"/>
        </w:rPr>
        <w:t>格式自拟</w:t>
      </w:r>
    </w:p>
    <w:p w14:paraId="6EB6E40A" w14:textId="77777777" w:rsidR="00951E35" w:rsidRPr="003C303E" w:rsidRDefault="00951E35" w:rsidP="003C303E">
      <w:pPr>
        <w:spacing w:line="360" w:lineRule="auto"/>
        <w:rPr>
          <w:rFonts w:ascii="Times New Roman" w:hAnsi="Times New Roman" w:cs="Times New Roman"/>
          <w:color w:val="000000"/>
          <w:sz w:val="24"/>
          <w:szCs w:val="24"/>
        </w:rPr>
      </w:pPr>
    </w:p>
    <w:bookmarkEnd w:id="31"/>
    <w:bookmarkEnd w:id="32"/>
    <w:bookmarkEnd w:id="33"/>
    <w:bookmarkEnd w:id="34"/>
    <w:p w14:paraId="5F8EE51A" w14:textId="7025ED02" w:rsidR="00951E35" w:rsidRDefault="00951E35">
      <w:pPr>
        <w:widowControl/>
        <w:jc w:val="left"/>
        <w:rPr>
          <w:rFonts w:ascii="Times New Roman" w:hAnsi="Times New Roman" w:cs="Times New Roman"/>
          <w:color w:val="000000"/>
          <w:sz w:val="24"/>
          <w:szCs w:val="24"/>
        </w:rPr>
      </w:pPr>
    </w:p>
    <w:sectPr w:rsidR="00951E35">
      <w:pgSz w:w="11906" w:h="16838"/>
      <w:pgMar w:top="1418" w:right="1418" w:bottom="1418" w:left="1701"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5B24E" w14:textId="77777777" w:rsidR="0020305D" w:rsidRDefault="0020305D">
      <w:r>
        <w:separator/>
      </w:r>
    </w:p>
  </w:endnote>
  <w:endnote w:type="continuationSeparator" w:id="0">
    <w:p w14:paraId="6D7BC1BA" w14:textId="77777777" w:rsidR="0020305D" w:rsidRDefault="00203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7F" w:usb3="00000000" w:csb0="203F01FF" w:csb1="DFFF0000"/>
  </w:font>
  <w:font w:name="Arial">
    <w:panose1 w:val="020B0604020202020204"/>
    <w:charset w:val="00"/>
    <w:family w:val="swiss"/>
    <w:pitch w:val="variable"/>
    <w:sig w:usb0="E0002EFF" w:usb1="C000785B" w:usb2="00000009" w:usb3="00000000" w:csb0="000001FF" w:csb1="00000000"/>
  </w:font>
  <w:font w:name="长城仿宋">
    <w:altName w:val="黑体"/>
    <w:charset w:val="86"/>
    <w:family w:val="modern"/>
    <w:pitch w:val="default"/>
    <w:sig w:usb0="00000000" w:usb1="00000000" w:usb2="00000010" w:usb3="00000000" w:csb0="00040008" w:csb1="00000000"/>
  </w:font>
  <w:font w:name="Segoe UI Symbol">
    <w:panose1 w:val="020B0502040204020203"/>
    <w:charset w:val="00"/>
    <w:family w:val="swiss"/>
    <w:pitch w:val="variable"/>
    <w:sig w:usb0="800001E3" w:usb1="1200FFEF" w:usb2="00040000" w:usb3="00000000" w:csb0="00000001" w:csb1="00000000"/>
  </w:font>
  <w:font w:name="新宋体">
    <w:panose1 w:val="02010609030101010101"/>
    <w:charset w:val="86"/>
    <w:family w:val="modern"/>
    <w:pitch w:val="fixed"/>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___WRD_EMBED_SUB_1175">
    <w:altName w:val="微软雅黑"/>
    <w:charset w:val="86"/>
    <w:family w:val="script"/>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5931D" w14:textId="215AA1EB" w:rsidR="00951E35" w:rsidRDefault="00951E35">
    <w:pPr>
      <w:pStyle w:val="af1"/>
      <w:jc w:val="center"/>
      <w:rPr>
        <w:rFonts w:ascii="Times New Roman" w:hAnsi="Times New Roman" w:cs="Times New Roman"/>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A03C6" w14:textId="77777777" w:rsidR="0020305D" w:rsidRDefault="0020305D">
      <w:r>
        <w:separator/>
      </w:r>
    </w:p>
  </w:footnote>
  <w:footnote w:type="continuationSeparator" w:id="0">
    <w:p w14:paraId="69462C9F" w14:textId="77777777" w:rsidR="0020305D" w:rsidRDefault="00203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3B62" w14:textId="77777777" w:rsidR="00951E35" w:rsidRDefault="00951E35">
    <w:pPr>
      <w:pStyle w:val="af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0FBB6D"/>
    <w:multiLevelType w:val="singleLevel"/>
    <w:tmpl w:val="910FBB6D"/>
    <w:lvl w:ilvl="0">
      <w:start w:val="2"/>
      <w:numFmt w:val="chineseCounting"/>
      <w:suff w:val="nothing"/>
      <w:lvlText w:val="%1、"/>
      <w:lvlJc w:val="left"/>
      <w:rPr>
        <w:rFonts w:hint="eastAsia"/>
      </w:rPr>
    </w:lvl>
  </w:abstractNum>
  <w:abstractNum w:abstractNumId="1" w15:restartNumberingAfterBreak="0">
    <w:nsid w:val="EB2B589C"/>
    <w:multiLevelType w:val="singleLevel"/>
    <w:tmpl w:val="EB2B589C"/>
    <w:lvl w:ilvl="0">
      <w:start w:val="12"/>
      <w:numFmt w:val="decimal"/>
      <w:suff w:val="nothing"/>
      <w:lvlText w:val="%1、"/>
      <w:lvlJc w:val="left"/>
    </w:lvl>
  </w:abstractNum>
  <w:abstractNum w:abstractNumId="2" w15:restartNumberingAfterBreak="0">
    <w:nsid w:val="00000004"/>
    <w:multiLevelType w:val="multilevel"/>
    <w:tmpl w:val="00000004"/>
    <w:lvl w:ilvl="0">
      <w:start w:val="1"/>
      <w:numFmt w:val="chineseCountingThousand"/>
      <w:suff w:val="nothing"/>
      <w:lvlText w:val="第%1章"/>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09B92A88"/>
    <w:multiLevelType w:val="multilevel"/>
    <w:tmpl w:val="09B92A88"/>
    <w:lvl w:ilvl="0">
      <w:start w:val="1"/>
      <w:numFmt w:val="decimal"/>
      <w:lvlText w:val="%1"/>
      <w:lvlJc w:val="left"/>
      <w:pPr>
        <w:ind w:left="425" w:hanging="425"/>
      </w:pPr>
      <w:rPr>
        <w:rFonts w:hint="eastAsia"/>
      </w:rPr>
    </w:lvl>
    <w:lvl w:ilvl="1">
      <w:start w:val="1"/>
      <w:numFmt w:val="decimal"/>
      <w:pStyle w:val="2"/>
      <w:lvlText w:val="%1.%2"/>
      <w:lvlJc w:val="left"/>
      <w:pPr>
        <w:ind w:left="1559" w:hanging="567"/>
      </w:pPr>
      <w:rPr>
        <w:rFonts w:hint="eastAsia"/>
      </w:rPr>
    </w:lvl>
    <w:lvl w:ilvl="2">
      <w:start w:val="1"/>
      <w:numFmt w:val="decimal"/>
      <w:pStyle w:val="3"/>
      <w:lvlText w:val="%1.%2.%3"/>
      <w:lvlJc w:val="left"/>
      <w:pPr>
        <w:ind w:left="0" w:firstLine="851"/>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D5C0196"/>
    <w:multiLevelType w:val="singleLevel"/>
    <w:tmpl w:val="2D5C0196"/>
    <w:lvl w:ilvl="0">
      <w:start w:val="3"/>
      <w:numFmt w:val="chineseCounting"/>
      <w:suff w:val="space"/>
      <w:lvlText w:val="第%1章"/>
      <w:lvlJc w:val="left"/>
      <w:rPr>
        <w:rFonts w:hint="eastAsia"/>
      </w:rPr>
    </w:lvl>
  </w:abstractNum>
  <w:abstractNum w:abstractNumId="5" w15:restartNumberingAfterBreak="0">
    <w:nsid w:val="43357FE9"/>
    <w:multiLevelType w:val="multilevel"/>
    <w:tmpl w:val="43357FE9"/>
    <w:lvl w:ilvl="0">
      <w:start w:val="1"/>
      <w:numFmt w:val="decimal"/>
      <w:pStyle w:val="1"/>
      <w:lvlText w:val="%1."/>
      <w:lvlJc w:val="left"/>
      <w:pPr>
        <w:ind w:left="425" w:hanging="425"/>
      </w:pPr>
      <w:rPr>
        <w:rFonts w:ascii="黑体" w:eastAsia="黑体" w:hAnsi="黑体" w:cs="黑体" w:hint="default"/>
      </w:rPr>
    </w:lvl>
    <w:lvl w:ilvl="1">
      <w:start w:val="1"/>
      <w:numFmt w:val="decimal"/>
      <w:pStyle w:val="20"/>
      <w:lvlText w:val="%1.%2."/>
      <w:lvlJc w:val="left"/>
      <w:pPr>
        <w:ind w:left="567" w:hanging="567"/>
      </w:pPr>
      <w:rPr>
        <w:rFonts w:ascii="黑体" w:eastAsia="黑体" w:hAnsi="黑体" w:cs="黑体" w:hint="default"/>
      </w:rPr>
    </w:lvl>
    <w:lvl w:ilvl="2">
      <w:start w:val="1"/>
      <w:numFmt w:val="decimal"/>
      <w:pStyle w:val="30"/>
      <w:lvlText w:val="%1.%2.%3."/>
      <w:lvlJc w:val="left"/>
      <w:pPr>
        <w:ind w:left="709" w:hanging="709"/>
      </w:pPr>
      <w:rPr>
        <w:rFonts w:hint="default"/>
      </w:rPr>
    </w:lvl>
    <w:lvl w:ilvl="3">
      <w:start w:val="1"/>
      <w:numFmt w:val="decimal"/>
      <w:pStyle w:val="40"/>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15:restartNumberingAfterBreak="0">
    <w:nsid w:val="7D6C8260"/>
    <w:multiLevelType w:val="singleLevel"/>
    <w:tmpl w:val="7D6C8260"/>
    <w:lvl w:ilvl="0">
      <w:start w:val="1"/>
      <w:numFmt w:val="decimal"/>
      <w:suff w:val="nothing"/>
      <w:lvlText w:val="%1、"/>
      <w:lvlJc w:val="left"/>
    </w:lvl>
  </w:abstractNum>
  <w:num w:numId="1" w16cid:durableId="1851555722">
    <w:abstractNumId w:val="3"/>
  </w:num>
  <w:num w:numId="2" w16cid:durableId="156696577">
    <w:abstractNumId w:val="2"/>
  </w:num>
  <w:num w:numId="3" w16cid:durableId="1465123590">
    <w:abstractNumId w:val="5"/>
  </w:num>
  <w:num w:numId="4" w16cid:durableId="1216165129">
    <w:abstractNumId w:val="0"/>
  </w:num>
  <w:num w:numId="5" w16cid:durableId="1828398543">
    <w:abstractNumId w:val="1"/>
  </w:num>
  <w:num w:numId="6" w16cid:durableId="533079813">
    <w:abstractNumId w:val="4"/>
  </w:num>
  <w:num w:numId="7" w16cid:durableId="12747038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kyN2ExY2Q1N2UyZWEwZDJmZGE1NWI1Zjk4YWI0ZmEifQ=="/>
  </w:docVars>
  <w:rsids>
    <w:rsidRoot w:val="00D17229"/>
    <w:rsid w:val="000022EF"/>
    <w:rsid w:val="00002902"/>
    <w:rsid w:val="00002C3E"/>
    <w:rsid w:val="00004716"/>
    <w:rsid w:val="00004936"/>
    <w:rsid w:val="000050FF"/>
    <w:rsid w:val="000056D9"/>
    <w:rsid w:val="000056E1"/>
    <w:rsid w:val="0000622A"/>
    <w:rsid w:val="00006CE6"/>
    <w:rsid w:val="00006D84"/>
    <w:rsid w:val="00007634"/>
    <w:rsid w:val="00011C0C"/>
    <w:rsid w:val="00012619"/>
    <w:rsid w:val="00012717"/>
    <w:rsid w:val="00012CB3"/>
    <w:rsid w:val="00012FEC"/>
    <w:rsid w:val="000136D5"/>
    <w:rsid w:val="00014EEC"/>
    <w:rsid w:val="000177AE"/>
    <w:rsid w:val="000177CA"/>
    <w:rsid w:val="00020448"/>
    <w:rsid w:val="00020746"/>
    <w:rsid w:val="00021785"/>
    <w:rsid w:val="00021F41"/>
    <w:rsid w:val="00022EE9"/>
    <w:rsid w:val="000243B6"/>
    <w:rsid w:val="0002477E"/>
    <w:rsid w:val="0002551A"/>
    <w:rsid w:val="00025649"/>
    <w:rsid w:val="000259A5"/>
    <w:rsid w:val="00027040"/>
    <w:rsid w:val="00027EF2"/>
    <w:rsid w:val="00030420"/>
    <w:rsid w:val="0003047D"/>
    <w:rsid w:val="0003150E"/>
    <w:rsid w:val="00031DD4"/>
    <w:rsid w:val="000324F9"/>
    <w:rsid w:val="0003270F"/>
    <w:rsid w:val="00033485"/>
    <w:rsid w:val="00033710"/>
    <w:rsid w:val="00034684"/>
    <w:rsid w:val="00034BF4"/>
    <w:rsid w:val="00035C7F"/>
    <w:rsid w:val="00041ECF"/>
    <w:rsid w:val="00041F87"/>
    <w:rsid w:val="00042B97"/>
    <w:rsid w:val="0004378F"/>
    <w:rsid w:val="0005035E"/>
    <w:rsid w:val="00050B75"/>
    <w:rsid w:val="000519F3"/>
    <w:rsid w:val="00052F06"/>
    <w:rsid w:val="00054FBF"/>
    <w:rsid w:val="00055251"/>
    <w:rsid w:val="00057F21"/>
    <w:rsid w:val="00060CBE"/>
    <w:rsid w:val="00060DE2"/>
    <w:rsid w:val="000615E1"/>
    <w:rsid w:val="00061742"/>
    <w:rsid w:val="00061871"/>
    <w:rsid w:val="00063293"/>
    <w:rsid w:val="00064072"/>
    <w:rsid w:val="00070161"/>
    <w:rsid w:val="00070736"/>
    <w:rsid w:val="00071D24"/>
    <w:rsid w:val="00073EBE"/>
    <w:rsid w:val="00075C4E"/>
    <w:rsid w:val="0007642F"/>
    <w:rsid w:val="00077D0B"/>
    <w:rsid w:val="0008127B"/>
    <w:rsid w:val="000818B3"/>
    <w:rsid w:val="00081A22"/>
    <w:rsid w:val="000823B6"/>
    <w:rsid w:val="00082AA9"/>
    <w:rsid w:val="00083208"/>
    <w:rsid w:val="0008394A"/>
    <w:rsid w:val="00084104"/>
    <w:rsid w:val="000841F8"/>
    <w:rsid w:val="000847FF"/>
    <w:rsid w:val="000859F2"/>
    <w:rsid w:val="00086855"/>
    <w:rsid w:val="00087080"/>
    <w:rsid w:val="00087768"/>
    <w:rsid w:val="0009049D"/>
    <w:rsid w:val="000904A5"/>
    <w:rsid w:val="00090E2D"/>
    <w:rsid w:val="00090E45"/>
    <w:rsid w:val="00091794"/>
    <w:rsid w:val="00094CA6"/>
    <w:rsid w:val="00096C16"/>
    <w:rsid w:val="0009742B"/>
    <w:rsid w:val="000977F6"/>
    <w:rsid w:val="00097BD1"/>
    <w:rsid w:val="000A0BDB"/>
    <w:rsid w:val="000A0E3F"/>
    <w:rsid w:val="000A10D7"/>
    <w:rsid w:val="000A1531"/>
    <w:rsid w:val="000A24F8"/>
    <w:rsid w:val="000A4305"/>
    <w:rsid w:val="000A721E"/>
    <w:rsid w:val="000B0FEB"/>
    <w:rsid w:val="000B15BC"/>
    <w:rsid w:val="000B1A5C"/>
    <w:rsid w:val="000B1A64"/>
    <w:rsid w:val="000B1C64"/>
    <w:rsid w:val="000B31DA"/>
    <w:rsid w:val="000B5784"/>
    <w:rsid w:val="000C3861"/>
    <w:rsid w:val="000C4D61"/>
    <w:rsid w:val="000C5960"/>
    <w:rsid w:val="000D0593"/>
    <w:rsid w:val="000D20B5"/>
    <w:rsid w:val="000D2341"/>
    <w:rsid w:val="000D394A"/>
    <w:rsid w:val="000D4331"/>
    <w:rsid w:val="000D490A"/>
    <w:rsid w:val="000D5167"/>
    <w:rsid w:val="000D609F"/>
    <w:rsid w:val="000D7D80"/>
    <w:rsid w:val="000D7FCB"/>
    <w:rsid w:val="000E0C7A"/>
    <w:rsid w:val="000E16C1"/>
    <w:rsid w:val="000E1D1E"/>
    <w:rsid w:val="000E2443"/>
    <w:rsid w:val="000E40F0"/>
    <w:rsid w:val="000E5CA9"/>
    <w:rsid w:val="000E5D3A"/>
    <w:rsid w:val="000E5F68"/>
    <w:rsid w:val="000E7282"/>
    <w:rsid w:val="000F0A11"/>
    <w:rsid w:val="000F1392"/>
    <w:rsid w:val="000F1704"/>
    <w:rsid w:val="000F251F"/>
    <w:rsid w:val="000F3038"/>
    <w:rsid w:val="000F4052"/>
    <w:rsid w:val="000F5248"/>
    <w:rsid w:val="000F525A"/>
    <w:rsid w:val="000F6EF7"/>
    <w:rsid w:val="000F7662"/>
    <w:rsid w:val="000F7EFA"/>
    <w:rsid w:val="00101ED5"/>
    <w:rsid w:val="001041C8"/>
    <w:rsid w:val="0010490C"/>
    <w:rsid w:val="0010593F"/>
    <w:rsid w:val="001061CB"/>
    <w:rsid w:val="00106F06"/>
    <w:rsid w:val="00110CFB"/>
    <w:rsid w:val="00112879"/>
    <w:rsid w:val="001177F6"/>
    <w:rsid w:val="00120A88"/>
    <w:rsid w:val="001211A1"/>
    <w:rsid w:val="00121E0C"/>
    <w:rsid w:val="00122553"/>
    <w:rsid w:val="0012333F"/>
    <w:rsid w:val="00125E7A"/>
    <w:rsid w:val="00126333"/>
    <w:rsid w:val="00126F74"/>
    <w:rsid w:val="001273C6"/>
    <w:rsid w:val="00130058"/>
    <w:rsid w:val="00133FCD"/>
    <w:rsid w:val="00134ACB"/>
    <w:rsid w:val="00134B60"/>
    <w:rsid w:val="00137345"/>
    <w:rsid w:val="001377E4"/>
    <w:rsid w:val="0014080E"/>
    <w:rsid w:val="0014146B"/>
    <w:rsid w:val="00141845"/>
    <w:rsid w:val="001435C0"/>
    <w:rsid w:val="001439C3"/>
    <w:rsid w:val="00143E96"/>
    <w:rsid w:val="0014418D"/>
    <w:rsid w:val="001472AA"/>
    <w:rsid w:val="001501CB"/>
    <w:rsid w:val="001512A0"/>
    <w:rsid w:val="00151DDD"/>
    <w:rsid w:val="00152247"/>
    <w:rsid w:val="00152C1C"/>
    <w:rsid w:val="0015364C"/>
    <w:rsid w:val="001555C3"/>
    <w:rsid w:val="00155EA0"/>
    <w:rsid w:val="00156C30"/>
    <w:rsid w:val="001576D3"/>
    <w:rsid w:val="00157901"/>
    <w:rsid w:val="00157AAE"/>
    <w:rsid w:val="0016145E"/>
    <w:rsid w:val="001624C7"/>
    <w:rsid w:val="0016454D"/>
    <w:rsid w:val="00164A96"/>
    <w:rsid w:val="00164B11"/>
    <w:rsid w:val="00164C1F"/>
    <w:rsid w:val="00167DD1"/>
    <w:rsid w:val="0017171C"/>
    <w:rsid w:val="001717C1"/>
    <w:rsid w:val="001719A5"/>
    <w:rsid w:val="00171CA7"/>
    <w:rsid w:val="001724E1"/>
    <w:rsid w:val="001727F4"/>
    <w:rsid w:val="00173C7E"/>
    <w:rsid w:val="00173E90"/>
    <w:rsid w:val="00174139"/>
    <w:rsid w:val="001758AA"/>
    <w:rsid w:val="001760AB"/>
    <w:rsid w:val="001769F4"/>
    <w:rsid w:val="00176E05"/>
    <w:rsid w:val="00176F60"/>
    <w:rsid w:val="001771C4"/>
    <w:rsid w:val="001810D4"/>
    <w:rsid w:val="001815CD"/>
    <w:rsid w:val="0018184F"/>
    <w:rsid w:val="00183075"/>
    <w:rsid w:val="00184D06"/>
    <w:rsid w:val="001857CA"/>
    <w:rsid w:val="001869BD"/>
    <w:rsid w:val="00190DBD"/>
    <w:rsid w:val="00191D30"/>
    <w:rsid w:val="001921CC"/>
    <w:rsid w:val="00192802"/>
    <w:rsid w:val="001929FC"/>
    <w:rsid w:val="001936DC"/>
    <w:rsid w:val="00193E98"/>
    <w:rsid w:val="00194A9A"/>
    <w:rsid w:val="00195465"/>
    <w:rsid w:val="00195931"/>
    <w:rsid w:val="001A049E"/>
    <w:rsid w:val="001A054F"/>
    <w:rsid w:val="001A29D8"/>
    <w:rsid w:val="001A4694"/>
    <w:rsid w:val="001A5D25"/>
    <w:rsid w:val="001A6D06"/>
    <w:rsid w:val="001B033E"/>
    <w:rsid w:val="001B1F27"/>
    <w:rsid w:val="001B1FE0"/>
    <w:rsid w:val="001B5883"/>
    <w:rsid w:val="001B595E"/>
    <w:rsid w:val="001B5C64"/>
    <w:rsid w:val="001B6844"/>
    <w:rsid w:val="001B7663"/>
    <w:rsid w:val="001C080E"/>
    <w:rsid w:val="001C0982"/>
    <w:rsid w:val="001C19FF"/>
    <w:rsid w:val="001C1C3A"/>
    <w:rsid w:val="001C2193"/>
    <w:rsid w:val="001C224A"/>
    <w:rsid w:val="001C2329"/>
    <w:rsid w:val="001C3A33"/>
    <w:rsid w:val="001C3B6C"/>
    <w:rsid w:val="001C48FD"/>
    <w:rsid w:val="001C54FB"/>
    <w:rsid w:val="001C6630"/>
    <w:rsid w:val="001C6A24"/>
    <w:rsid w:val="001C7797"/>
    <w:rsid w:val="001D016D"/>
    <w:rsid w:val="001D1407"/>
    <w:rsid w:val="001D2237"/>
    <w:rsid w:val="001D26C9"/>
    <w:rsid w:val="001D2DEE"/>
    <w:rsid w:val="001D3B4F"/>
    <w:rsid w:val="001D3B51"/>
    <w:rsid w:val="001D40E3"/>
    <w:rsid w:val="001D4584"/>
    <w:rsid w:val="001D4F9C"/>
    <w:rsid w:val="001D54F5"/>
    <w:rsid w:val="001D64B6"/>
    <w:rsid w:val="001D6E90"/>
    <w:rsid w:val="001E2BFC"/>
    <w:rsid w:val="001E580D"/>
    <w:rsid w:val="001E5FB5"/>
    <w:rsid w:val="001E6D16"/>
    <w:rsid w:val="001E711D"/>
    <w:rsid w:val="001E7423"/>
    <w:rsid w:val="001E7B81"/>
    <w:rsid w:val="001E7E5F"/>
    <w:rsid w:val="001F02EE"/>
    <w:rsid w:val="001F06C5"/>
    <w:rsid w:val="001F1A04"/>
    <w:rsid w:val="001F383E"/>
    <w:rsid w:val="001F3E71"/>
    <w:rsid w:val="001F5348"/>
    <w:rsid w:val="001F553F"/>
    <w:rsid w:val="001F6616"/>
    <w:rsid w:val="001F72C2"/>
    <w:rsid w:val="00201D72"/>
    <w:rsid w:val="002022F4"/>
    <w:rsid w:val="00202C4F"/>
    <w:rsid w:val="0020305D"/>
    <w:rsid w:val="00203106"/>
    <w:rsid w:val="00204F29"/>
    <w:rsid w:val="002060D9"/>
    <w:rsid w:val="002062DD"/>
    <w:rsid w:val="00211FBE"/>
    <w:rsid w:val="00212A69"/>
    <w:rsid w:val="00213E33"/>
    <w:rsid w:val="00220B2D"/>
    <w:rsid w:val="00221B0D"/>
    <w:rsid w:val="00223276"/>
    <w:rsid w:val="002232AA"/>
    <w:rsid w:val="00223BEB"/>
    <w:rsid w:val="00223DC9"/>
    <w:rsid w:val="0022430A"/>
    <w:rsid w:val="00225B81"/>
    <w:rsid w:val="00226B8F"/>
    <w:rsid w:val="002320D1"/>
    <w:rsid w:val="0023233F"/>
    <w:rsid w:val="00232A96"/>
    <w:rsid w:val="002356AB"/>
    <w:rsid w:val="002371AE"/>
    <w:rsid w:val="00237254"/>
    <w:rsid w:val="002376E4"/>
    <w:rsid w:val="00237700"/>
    <w:rsid w:val="00241588"/>
    <w:rsid w:val="0024255C"/>
    <w:rsid w:val="0024346F"/>
    <w:rsid w:val="002434F2"/>
    <w:rsid w:val="0025111B"/>
    <w:rsid w:val="00251796"/>
    <w:rsid w:val="00255C42"/>
    <w:rsid w:val="00255DCD"/>
    <w:rsid w:val="00257273"/>
    <w:rsid w:val="002603C3"/>
    <w:rsid w:val="002608F7"/>
    <w:rsid w:val="002651F7"/>
    <w:rsid w:val="002652A7"/>
    <w:rsid w:val="00266EA8"/>
    <w:rsid w:val="002677BF"/>
    <w:rsid w:val="00267CF4"/>
    <w:rsid w:val="00270503"/>
    <w:rsid w:val="0027152D"/>
    <w:rsid w:val="00271948"/>
    <w:rsid w:val="00272D48"/>
    <w:rsid w:val="00274370"/>
    <w:rsid w:val="00274DB5"/>
    <w:rsid w:val="00276455"/>
    <w:rsid w:val="00282712"/>
    <w:rsid w:val="0028294F"/>
    <w:rsid w:val="00282DB2"/>
    <w:rsid w:val="00282E2B"/>
    <w:rsid w:val="00283DCB"/>
    <w:rsid w:val="00284433"/>
    <w:rsid w:val="002852E4"/>
    <w:rsid w:val="002855FB"/>
    <w:rsid w:val="0028597D"/>
    <w:rsid w:val="00285E94"/>
    <w:rsid w:val="00291D7E"/>
    <w:rsid w:val="002934A2"/>
    <w:rsid w:val="002936B8"/>
    <w:rsid w:val="00293F58"/>
    <w:rsid w:val="00295012"/>
    <w:rsid w:val="00295A8D"/>
    <w:rsid w:val="002960F7"/>
    <w:rsid w:val="00296FA2"/>
    <w:rsid w:val="00297A13"/>
    <w:rsid w:val="00297CF8"/>
    <w:rsid w:val="00297D7D"/>
    <w:rsid w:val="002A001A"/>
    <w:rsid w:val="002A0160"/>
    <w:rsid w:val="002A19D0"/>
    <w:rsid w:val="002A23C9"/>
    <w:rsid w:val="002A2B68"/>
    <w:rsid w:val="002A38E1"/>
    <w:rsid w:val="002A3902"/>
    <w:rsid w:val="002A3A8D"/>
    <w:rsid w:val="002A768A"/>
    <w:rsid w:val="002A7B58"/>
    <w:rsid w:val="002A7B5E"/>
    <w:rsid w:val="002B141F"/>
    <w:rsid w:val="002B2DD6"/>
    <w:rsid w:val="002B3C23"/>
    <w:rsid w:val="002B3E9D"/>
    <w:rsid w:val="002B4B51"/>
    <w:rsid w:val="002B5A10"/>
    <w:rsid w:val="002B5D8F"/>
    <w:rsid w:val="002B5FA2"/>
    <w:rsid w:val="002B6193"/>
    <w:rsid w:val="002B62AB"/>
    <w:rsid w:val="002B6858"/>
    <w:rsid w:val="002B7BE0"/>
    <w:rsid w:val="002C04A6"/>
    <w:rsid w:val="002C0B34"/>
    <w:rsid w:val="002C0F09"/>
    <w:rsid w:val="002C14C5"/>
    <w:rsid w:val="002C17D9"/>
    <w:rsid w:val="002C1C69"/>
    <w:rsid w:val="002C1CD2"/>
    <w:rsid w:val="002C277D"/>
    <w:rsid w:val="002C2F68"/>
    <w:rsid w:val="002C568F"/>
    <w:rsid w:val="002C7F38"/>
    <w:rsid w:val="002D0248"/>
    <w:rsid w:val="002D124B"/>
    <w:rsid w:val="002D1BF1"/>
    <w:rsid w:val="002D1D9D"/>
    <w:rsid w:val="002D266B"/>
    <w:rsid w:val="002D2921"/>
    <w:rsid w:val="002D2F90"/>
    <w:rsid w:val="002D3BFF"/>
    <w:rsid w:val="002D4157"/>
    <w:rsid w:val="002D4AAC"/>
    <w:rsid w:val="002D5567"/>
    <w:rsid w:val="002D75C9"/>
    <w:rsid w:val="002E16CD"/>
    <w:rsid w:val="002E1813"/>
    <w:rsid w:val="002E27A7"/>
    <w:rsid w:val="002E2970"/>
    <w:rsid w:val="002E6A01"/>
    <w:rsid w:val="002E77EE"/>
    <w:rsid w:val="002F060F"/>
    <w:rsid w:val="002F0A70"/>
    <w:rsid w:val="002F1FFE"/>
    <w:rsid w:val="002F36BD"/>
    <w:rsid w:val="002F37C1"/>
    <w:rsid w:val="002F3ABE"/>
    <w:rsid w:val="00302E57"/>
    <w:rsid w:val="0030311A"/>
    <w:rsid w:val="0030397C"/>
    <w:rsid w:val="00304D53"/>
    <w:rsid w:val="00305651"/>
    <w:rsid w:val="00305902"/>
    <w:rsid w:val="00306DEA"/>
    <w:rsid w:val="0031056B"/>
    <w:rsid w:val="00312F7A"/>
    <w:rsid w:val="00313C03"/>
    <w:rsid w:val="00314D70"/>
    <w:rsid w:val="00315009"/>
    <w:rsid w:val="00315F6D"/>
    <w:rsid w:val="003176B9"/>
    <w:rsid w:val="00317E79"/>
    <w:rsid w:val="0032028F"/>
    <w:rsid w:val="00321C8E"/>
    <w:rsid w:val="00322E79"/>
    <w:rsid w:val="00324F65"/>
    <w:rsid w:val="00325829"/>
    <w:rsid w:val="00326D16"/>
    <w:rsid w:val="00326DCC"/>
    <w:rsid w:val="003274B9"/>
    <w:rsid w:val="00327A1D"/>
    <w:rsid w:val="0033118F"/>
    <w:rsid w:val="00332915"/>
    <w:rsid w:val="00333D35"/>
    <w:rsid w:val="0033460E"/>
    <w:rsid w:val="00334A92"/>
    <w:rsid w:val="00337A95"/>
    <w:rsid w:val="00340075"/>
    <w:rsid w:val="003405A1"/>
    <w:rsid w:val="00343DDF"/>
    <w:rsid w:val="003446DA"/>
    <w:rsid w:val="0034502A"/>
    <w:rsid w:val="003453DF"/>
    <w:rsid w:val="00345D68"/>
    <w:rsid w:val="00345EE9"/>
    <w:rsid w:val="003470C8"/>
    <w:rsid w:val="003526F5"/>
    <w:rsid w:val="00352DFA"/>
    <w:rsid w:val="00352F15"/>
    <w:rsid w:val="00353740"/>
    <w:rsid w:val="00353B35"/>
    <w:rsid w:val="0035446D"/>
    <w:rsid w:val="0035596A"/>
    <w:rsid w:val="003568E5"/>
    <w:rsid w:val="00356E23"/>
    <w:rsid w:val="00356F3F"/>
    <w:rsid w:val="00357288"/>
    <w:rsid w:val="003575A3"/>
    <w:rsid w:val="00360C29"/>
    <w:rsid w:val="00364878"/>
    <w:rsid w:val="003659EF"/>
    <w:rsid w:val="003668F7"/>
    <w:rsid w:val="00370C23"/>
    <w:rsid w:val="00371645"/>
    <w:rsid w:val="00371FF0"/>
    <w:rsid w:val="0037242D"/>
    <w:rsid w:val="00372973"/>
    <w:rsid w:val="00372BA4"/>
    <w:rsid w:val="00373F60"/>
    <w:rsid w:val="00374409"/>
    <w:rsid w:val="00375269"/>
    <w:rsid w:val="00377CBF"/>
    <w:rsid w:val="0038057E"/>
    <w:rsid w:val="0038085B"/>
    <w:rsid w:val="003811AF"/>
    <w:rsid w:val="00381E8F"/>
    <w:rsid w:val="0038214E"/>
    <w:rsid w:val="00382F53"/>
    <w:rsid w:val="00384EB8"/>
    <w:rsid w:val="0038686A"/>
    <w:rsid w:val="00386A4C"/>
    <w:rsid w:val="00386FF7"/>
    <w:rsid w:val="0038768D"/>
    <w:rsid w:val="003878B2"/>
    <w:rsid w:val="00390C1B"/>
    <w:rsid w:val="00391B1F"/>
    <w:rsid w:val="00392D55"/>
    <w:rsid w:val="00395353"/>
    <w:rsid w:val="003955DD"/>
    <w:rsid w:val="003958B6"/>
    <w:rsid w:val="003A34B7"/>
    <w:rsid w:val="003A3E20"/>
    <w:rsid w:val="003A7EA4"/>
    <w:rsid w:val="003B0A3A"/>
    <w:rsid w:val="003B13B9"/>
    <w:rsid w:val="003B2BFB"/>
    <w:rsid w:val="003B32EC"/>
    <w:rsid w:val="003B3EB7"/>
    <w:rsid w:val="003B51A3"/>
    <w:rsid w:val="003B5C1C"/>
    <w:rsid w:val="003B5E39"/>
    <w:rsid w:val="003B6105"/>
    <w:rsid w:val="003B63A1"/>
    <w:rsid w:val="003B79B1"/>
    <w:rsid w:val="003C0334"/>
    <w:rsid w:val="003C08EB"/>
    <w:rsid w:val="003C1922"/>
    <w:rsid w:val="003C1989"/>
    <w:rsid w:val="003C2393"/>
    <w:rsid w:val="003C2866"/>
    <w:rsid w:val="003C303E"/>
    <w:rsid w:val="003C3AAB"/>
    <w:rsid w:val="003C47E7"/>
    <w:rsid w:val="003D0E2C"/>
    <w:rsid w:val="003D1380"/>
    <w:rsid w:val="003D1669"/>
    <w:rsid w:val="003D17A7"/>
    <w:rsid w:val="003D1910"/>
    <w:rsid w:val="003D1A16"/>
    <w:rsid w:val="003D23C8"/>
    <w:rsid w:val="003D4745"/>
    <w:rsid w:val="003D6487"/>
    <w:rsid w:val="003E40A9"/>
    <w:rsid w:val="003E482A"/>
    <w:rsid w:val="003E50A1"/>
    <w:rsid w:val="003E52AB"/>
    <w:rsid w:val="003E56A8"/>
    <w:rsid w:val="003E722A"/>
    <w:rsid w:val="003E7603"/>
    <w:rsid w:val="003F0245"/>
    <w:rsid w:val="003F0399"/>
    <w:rsid w:val="003F16D6"/>
    <w:rsid w:val="003F27A4"/>
    <w:rsid w:val="003F30FE"/>
    <w:rsid w:val="003F33F5"/>
    <w:rsid w:val="003F357F"/>
    <w:rsid w:val="003F3817"/>
    <w:rsid w:val="003F3C1E"/>
    <w:rsid w:val="003F3EAD"/>
    <w:rsid w:val="003F4815"/>
    <w:rsid w:val="003F4FD6"/>
    <w:rsid w:val="003F560A"/>
    <w:rsid w:val="003F7A3C"/>
    <w:rsid w:val="00401B10"/>
    <w:rsid w:val="00401C81"/>
    <w:rsid w:val="004024FC"/>
    <w:rsid w:val="00402C1D"/>
    <w:rsid w:val="00402D7E"/>
    <w:rsid w:val="00402DA5"/>
    <w:rsid w:val="00403BA9"/>
    <w:rsid w:val="004050D5"/>
    <w:rsid w:val="00405454"/>
    <w:rsid w:val="004068F7"/>
    <w:rsid w:val="00411354"/>
    <w:rsid w:val="00412417"/>
    <w:rsid w:val="00412696"/>
    <w:rsid w:val="00412E8E"/>
    <w:rsid w:val="00413316"/>
    <w:rsid w:val="00413F76"/>
    <w:rsid w:val="00413FB9"/>
    <w:rsid w:val="00414180"/>
    <w:rsid w:val="00414513"/>
    <w:rsid w:val="004150B4"/>
    <w:rsid w:val="004152B9"/>
    <w:rsid w:val="00420274"/>
    <w:rsid w:val="00420EEF"/>
    <w:rsid w:val="004212E4"/>
    <w:rsid w:val="004216B5"/>
    <w:rsid w:val="0042254D"/>
    <w:rsid w:val="00423E5E"/>
    <w:rsid w:val="00424E71"/>
    <w:rsid w:val="00425681"/>
    <w:rsid w:val="00425D6C"/>
    <w:rsid w:val="00427855"/>
    <w:rsid w:val="004305E0"/>
    <w:rsid w:val="00430650"/>
    <w:rsid w:val="00430812"/>
    <w:rsid w:val="00430A61"/>
    <w:rsid w:val="00432DB4"/>
    <w:rsid w:val="004332EB"/>
    <w:rsid w:val="004348C2"/>
    <w:rsid w:val="00434E02"/>
    <w:rsid w:val="00437C56"/>
    <w:rsid w:val="0044129B"/>
    <w:rsid w:val="004424EF"/>
    <w:rsid w:val="0044282B"/>
    <w:rsid w:val="004433C7"/>
    <w:rsid w:val="00443675"/>
    <w:rsid w:val="004452F8"/>
    <w:rsid w:val="00450097"/>
    <w:rsid w:val="0045088F"/>
    <w:rsid w:val="00451DBD"/>
    <w:rsid w:val="004521DA"/>
    <w:rsid w:val="004523D0"/>
    <w:rsid w:val="004527E1"/>
    <w:rsid w:val="00452BCD"/>
    <w:rsid w:val="00454C34"/>
    <w:rsid w:val="00456760"/>
    <w:rsid w:val="00456D31"/>
    <w:rsid w:val="00457A4F"/>
    <w:rsid w:val="00457A5A"/>
    <w:rsid w:val="00461AE8"/>
    <w:rsid w:val="004625C1"/>
    <w:rsid w:val="00464040"/>
    <w:rsid w:val="004668D1"/>
    <w:rsid w:val="0046691F"/>
    <w:rsid w:val="00467451"/>
    <w:rsid w:val="004678BE"/>
    <w:rsid w:val="00467D7E"/>
    <w:rsid w:val="00470959"/>
    <w:rsid w:val="004709A4"/>
    <w:rsid w:val="004721C5"/>
    <w:rsid w:val="004724A1"/>
    <w:rsid w:val="00473234"/>
    <w:rsid w:val="00473BA3"/>
    <w:rsid w:val="00476305"/>
    <w:rsid w:val="0047783B"/>
    <w:rsid w:val="00477DA0"/>
    <w:rsid w:val="00481E9F"/>
    <w:rsid w:val="0048232C"/>
    <w:rsid w:val="00484D6F"/>
    <w:rsid w:val="00486130"/>
    <w:rsid w:val="00486E26"/>
    <w:rsid w:val="00487689"/>
    <w:rsid w:val="00487EF5"/>
    <w:rsid w:val="00492B22"/>
    <w:rsid w:val="00494647"/>
    <w:rsid w:val="00495614"/>
    <w:rsid w:val="00497726"/>
    <w:rsid w:val="004A0830"/>
    <w:rsid w:val="004A1929"/>
    <w:rsid w:val="004A1B43"/>
    <w:rsid w:val="004A205B"/>
    <w:rsid w:val="004A2839"/>
    <w:rsid w:val="004A32C8"/>
    <w:rsid w:val="004A49F0"/>
    <w:rsid w:val="004A5547"/>
    <w:rsid w:val="004A6C25"/>
    <w:rsid w:val="004A7091"/>
    <w:rsid w:val="004B13D2"/>
    <w:rsid w:val="004B2C22"/>
    <w:rsid w:val="004B36B9"/>
    <w:rsid w:val="004B3C67"/>
    <w:rsid w:val="004B3D7E"/>
    <w:rsid w:val="004B5272"/>
    <w:rsid w:val="004B54B0"/>
    <w:rsid w:val="004B637A"/>
    <w:rsid w:val="004B743E"/>
    <w:rsid w:val="004B7673"/>
    <w:rsid w:val="004C08BB"/>
    <w:rsid w:val="004C1870"/>
    <w:rsid w:val="004C21C7"/>
    <w:rsid w:val="004C47A9"/>
    <w:rsid w:val="004C4BC9"/>
    <w:rsid w:val="004C5B9C"/>
    <w:rsid w:val="004C6C61"/>
    <w:rsid w:val="004C762C"/>
    <w:rsid w:val="004C7AEE"/>
    <w:rsid w:val="004D07A8"/>
    <w:rsid w:val="004D2B8E"/>
    <w:rsid w:val="004D3765"/>
    <w:rsid w:val="004D4BE2"/>
    <w:rsid w:val="004D58C1"/>
    <w:rsid w:val="004D5AC3"/>
    <w:rsid w:val="004D5FF4"/>
    <w:rsid w:val="004D6B41"/>
    <w:rsid w:val="004D72C3"/>
    <w:rsid w:val="004D7696"/>
    <w:rsid w:val="004E01D6"/>
    <w:rsid w:val="004E145D"/>
    <w:rsid w:val="004E1975"/>
    <w:rsid w:val="004E48DA"/>
    <w:rsid w:val="004E5F95"/>
    <w:rsid w:val="004E6436"/>
    <w:rsid w:val="004E6F3B"/>
    <w:rsid w:val="004E7B96"/>
    <w:rsid w:val="004E7F9F"/>
    <w:rsid w:val="004F02D2"/>
    <w:rsid w:val="004F1FC7"/>
    <w:rsid w:val="004F3AED"/>
    <w:rsid w:val="004F4326"/>
    <w:rsid w:val="004F5809"/>
    <w:rsid w:val="004F6EE6"/>
    <w:rsid w:val="004F75A0"/>
    <w:rsid w:val="005004B1"/>
    <w:rsid w:val="0050058C"/>
    <w:rsid w:val="00500823"/>
    <w:rsid w:val="00501877"/>
    <w:rsid w:val="00503971"/>
    <w:rsid w:val="00505E92"/>
    <w:rsid w:val="00506ED9"/>
    <w:rsid w:val="00512643"/>
    <w:rsid w:val="0051287F"/>
    <w:rsid w:val="00512AED"/>
    <w:rsid w:val="00512DE6"/>
    <w:rsid w:val="00513BFA"/>
    <w:rsid w:val="00513BFE"/>
    <w:rsid w:val="00513F35"/>
    <w:rsid w:val="005161A5"/>
    <w:rsid w:val="00517BFA"/>
    <w:rsid w:val="0052074A"/>
    <w:rsid w:val="0052088E"/>
    <w:rsid w:val="00520BD3"/>
    <w:rsid w:val="00521EB2"/>
    <w:rsid w:val="0052238F"/>
    <w:rsid w:val="0052308D"/>
    <w:rsid w:val="00524292"/>
    <w:rsid w:val="00525E16"/>
    <w:rsid w:val="00527279"/>
    <w:rsid w:val="005318A8"/>
    <w:rsid w:val="00531C3F"/>
    <w:rsid w:val="005325CC"/>
    <w:rsid w:val="00533275"/>
    <w:rsid w:val="00533B8B"/>
    <w:rsid w:val="005342A4"/>
    <w:rsid w:val="005349B3"/>
    <w:rsid w:val="00534C63"/>
    <w:rsid w:val="00535112"/>
    <w:rsid w:val="00536846"/>
    <w:rsid w:val="00540261"/>
    <w:rsid w:val="00540AEB"/>
    <w:rsid w:val="005438D1"/>
    <w:rsid w:val="00543CD1"/>
    <w:rsid w:val="00544C00"/>
    <w:rsid w:val="0054744F"/>
    <w:rsid w:val="0054760E"/>
    <w:rsid w:val="0055016C"/>
    <w:rsid w:val="00550287"/>
    <w:rsid w:val="005522F2"/>
    <w:rsid w:val="005540D8"/>
    <w:rsid w:val="00556B60"/>
    <w:rsid w:val="005575AF"/>
    <w:rsid w:val="00557DC9"/>
    <w:rsid w:val="005635C9"/>
    <w:rsid w:val="005654E7"/>
    <w:rsid w:val="005669FD"/>
    <w:rsid w:val="005675A5"/>
    <w:rsid w:val="0056771C"/>
    <w:rsid w:val="00567C12"/>
    <w:rsid w:val="00570959"/>
    <w:rsid w:val="00572357"/>
    <w:rsid w:val="00572784"/>
    <w:rsid w:val="005767DE"/>
    <w:rsid w:val="00576843"/>
    <w:rsid w:val="005773A9"/>
    <w:rsid w:val="00577D3C"/>
    <w:rsid w:val="005823F5"/>
    <w:rsid w:val="0058395A"/>
    <w:rsid w:val="0058423D"/>
    <w:rsid w:val="005860E9"/>
    <w:rsid w:val="00590311"/>
    <w:rsid w:val="00590713"/>
    <w:rsid w:val="00590A05"/>
    <w:rsid w:val="00590E0F"/>
    <w:rsid w:val="0059176E"/>
    <w:rsid w:val="00592942"/>
    <w:rsid w:val="00592D7B"/>
    <w:rsid w:val="00592F21"/>
    <w:rsid w:val="005933FA"/>
    <w:rsid w:val="005943FD"/>
    <w:rsid w:val="005945AE"/>
    <w:rsid w:val="00594942"/>
    <w:rsid w:val="0059670B"/>
    <w:rsid w:val="005968D1"/>
    <w:rsid w:val="00597E14"/>
    <w:rsid w:val="005A04F3"/>
    <w:rsid w:val="005A10EC"/>
    <w:rsid w:val="005A12A8"/>
    <w:rsid w:val="005A3107"/>
    <w:rsid w:val="005A41C0"/>
    <w:rsid w:val="005A45BD"/>
    <w:rsid w:val="005A47CE"/>
    <w:rsid w:val="005A52A9"/>
    <w:rsid w:val="005A6217"/>
    <w:rsid w:val="005A6481"/>
    <w:rsid w:val="005B00CC"/>
    <w:rsid w:val="005B0FEC"/>
    <w:rsid w:val="005B1173"/>
    <w:rsid w:val="005B11EB"/>
    <w:rsid w:val="005B30ED"/>
    <w:rsid w:val="005B3470"/>
    <w:rsid w:val="005B37A1"/>
    <w:rsid w:val="005B6222"/>
    <w:rsid w:val="005B695E"/>
    <w:rsid w:val="005B70EA"/>
    <w:rsid w:val="005B78DA"/>
    <w:rsid w:val="005B7B07"/>
    <w:rsid w:val="005C0544"/>
    <w:rsid w:val="005C058A"/>
    <w:rsid w:val="005C0958"/>
    <w:rsid w:val="005C0A53"/>
    <w:rsid w:val="005C1C9D"/>
    <w:rsid w:val="005C1EF4"/>
    <w:rsid w:val="005C2888"/>
    <w:rsid w:val="005C2DA8"/>
    <w:rsid w:val="005C41A2"/>
    <w:rsid w:val="005C47ED"/>
    <w:rsid w:val="005C5156"/>
    <w:rsid w:val="005C60F3"/>
    <w:rsid w:val="005C67A2"/>
    <w:rsid w:val="005C6B38"/>
    <w:rsid w:val="005C7117"/>
    <w:rsid w:val="005C798F"/>
    <w:rsid w:val="005C7F6F"/>
    <w:rsid w:val="005D01A8"/>
    <w:rsid w:val="005D0A43"/>
    <w:rsid w:val="005D1077"/>
    <w:rsid w:val="005D38E1"/>
    <w:rsid w:val="005D4F34"/>
    <w:rsid w:val="005D533D"/>
    <w:rsid w:val="005D5E5A"/>
    <w:rsid w:val="005D6502"/>
    <w:rsid w:val="005D6AEC"/>
    <w:rsid w:val="005D7EE6"/>
    <w:rsid w:val="005E2D2C"/>
    <w:rsid w:val="005E36C9"/>
    <w:rsid w:val="005E3D80"/>
    <w:rsid w:val="005E63A8"/>
    <w:rsid w:val="005E6AB7"/>
    <w:rsid w:val="005F13DB"/>
    <w:rsid w:val="005F14DA"/>
    <w:rsid w:val="005F257A"/>
    <w:rsid w:val="005F3189"/>
    <w:rsid w:val="005F31AC"/>
    <w:rsid w:val="005F45B0"/>
    <w:rsid w:val="005F46C0"/>
    <w:rsid w:val="005F67F2"/>
    <w:rsid w:val="005F6A89"/>
    <w:rsid w:val="005F70DC"/>
    <w:rsid w:val="00601092"/>
    <w:rsid w:val="00601664"/>
    <w:rsid w:val="006018D4"/>
    <w:rsid w:val="00602A04"/>
    <w:rsid w:val="00602DA5"/>
    <w:rsid w:val="00603A3D"/>
    <w:rsid w:val="00603C1D"/>
    <w:rsid w:val="00604D52"/>
    <w:rsid w:val="0060641A"/>
    <w:rsid w:val="00606727"/>
    <w:rsid w:val="006104A3"/>
    <w:rsid w:val="00610E84"/>
    <w:rsid w:val="00611C10"/>
    <w:rsid w:val="00612C15"/>
    <w:rsid w:val="006136E6"/>
    <w:rsid w:val="0061553E"/>
    <w:rsid w:val="00616107"/>
    <w:rsid w:val="00620F28"/>
    <w:rsid w:val="006230E3"/>
    <w:rsid w:val="006235EE"/>
    <w:rsid w:val="006240C6"/>
    <w:rsid w:val="006302E2"/>
    <w:rsid w:val="00630AD6"/>
    <w:rsid w:val="00631C4B"/>
    <w:rsid w:val="006333FF"/>
    <w:rsid w:val="00634CFB"/>
    <w:rsid w:val="00635874"/>
    <w:rsid w:val="0063708B"/>
    <w:rsid w:val="00640BC6"/>
    <w:rsid w:val="00642094"/>
    <w:rsid w:val="006424DB"/>
    <w:rsid w:val="00643A07"/>
    <w:rsid w:val="00644455"/>
    <w:rsid w:val="0064708E"/>
    <w:rsid w:val="006470AE"/>
    <w:rsid w:val="006473C7"/>
    <w:rsid w:val="006474FB"/>
    <w:rsid w:val="00651029"/>
    <w:rsid w:val="006517ED"/>
    <w:rsid w:val="00652063"/>
    <w:rsid w:val="0065284E"/>
    <w:rsid w:val="00654F3C"/>
    <w:rsid w:val="00655D33"/>
    <w:rsid w:val="0065712D"/>
    <w:rsid w:val="00657385"/>
    <w:rsid w:val="00660F1D"/>
    <w:rsid w:val="00661F6F"/>
    <w:rsid w:val="00662B7D"/>
    <w:rsid w:val="00665111"/>
    <w:rsid w:val="00667023"/>
    <w:rsid w:val="00667BBD"/>
    <w:rsid w:val="00671526"/>
    <w:rsid w:val="00671A38"/>
    <w:rsid w:val="00671CC2"/>
    <w:rsid w:val="00671D80"/>
    <w:rsid w:val="0067375A"/>
    <w:rsid w:val="00675D5F"/>
    <w:rsid w:val="006767C0"/>
    <w:rsid w:val="00676FF7"/>
    <w:rsid w:val="00677866"/>
    <w:rsid w:val="006779AA"/>
    <w:rsid w:val="0068022E"/>
    <w:rsid w:val="00680708"/>
    <w:rsid w:val="00681387"/>
    <w:rsid w:val="00681E86"/>
    <w:rsid w:val="00684993"/>
    <w:rsid w:val="00685167"/>
    <w:rsid w:val="00685ABB"/>
    <w:rsid w:val="00685D54"/>
    <w:rsid w:val="0069072E"/>
    <w:rsid w:val="00690C7A"/>
    <w:rsid w:val="006916CC"/>
    <w:rsid w:val="00692A24"/>
    <w:rsid w:val="00692C61"/>
    <w:rsid w:val="00692ECD"/>
    <w:rsid w:val="0069382C"/>
    <w:rsid w:val="0069480A"/>
    <w:rsid w:val="006952F7"/>
    <w:rsid w:val="00695671"/>
    <w:rsid w:val="00696814"/>
    <w:rsid w:val="006975DF"/>
    <w:rsid w:val="006976B6"/>
    <w:rsid w:val="00697B96"/>
    <w:rsid w:val="006A00C5"/>
    <w:rsid w:val="006A099E"/>
    <w:rsid w:val="006A11C2"/>
    <w:rsid w:val="006A12EA"/>
    <w:rsid w:val="006A14D5"/>
    <w:rsid w:val="006A2AA2"/>
    <w:rsid w:val="006A30A3"/>
    <w:rsid w:val="006A33F0"/>
    <w:rsid w:val="006A361C"/>
    <w:rsid w:val="006A4239"/>
    <w:rsid w:val="006A5287"/>
    <w:rsid w:val="006A5D02"/>
    <w:rsid w:val="006A5F5B"/>
    <w:rsid w:val="006A68CA"/>
    <w:rsid w:val="006A74F0"/>
    <w:rsid w:val="006B042C"/>
    <w:rsid w:val="006B1127"/>
    <w:rsid w:val="006B19A4"/>
    <w:rsid w:val="006B1F3D"/>
    <w:rsid w:val="006B2E94"/>
    <w:rsid w:val="006B3437"/>
    <w:rsid w:val="006B3516"/>
    <w:rsid w:val="006B3F6C"/>
    <w:rsid w:val="006B5F6B"/>
    <w:rsid w:val="006B620E"/>
    <w:rsid w:val="006B63D9"/>
    <w:rsid w:val="006B6B31"/>
    <w:rsid w:val="006B6DD9"/>
    <w:rsid w:val="006B747D"/>
    <w:rsid w:val="006C0577"/>
    <w:rsid w:val="006C0A33"/>
    <w:rsid w:val="006C0A4A"/>
    <w:rsid w:val="006C1F9E"/>
    <w:rsid w:val="006C3BFC"/>
    <w:rsid w:val="006C3E37"/>
    <w:rsid w:val="006C4CDB"/>
    <w:rsid w:val="006C5029"/>
    <w:rsid w:val="006C551B"/>
    <w:rsid w:val="006C6553"/>
    <w:rsid w:val="006C7234"/>
    <w:rsid w:val="006D0F1D"/>
    <w:rsid w:val="006D0F26"/>
    <w:rsid w:val="006D3687"/>
    <w:rsid w:val="006D415F"/>
    <w:rsid w:val="006D567F"/>
    <w:rsid w:val="006D72B8"/>
    <w:rsid w:val="006D7A1D"/>
    <w:rsid w:val="006D7CFA"/>
    <w:rsid w:val="006E0065"/>
    <w:rsid w:val="006E0446"/>
    <w:rsid w:val="006E18FD"/>
    <w:rsid w:val="006E190B"/>
    <w:rsid w:val="006E289E"/>
    <w:rsid w:val="006E3140"/>
    <w:rsid w:val="006E3C9F"/>
    <w:rsid w:val="006E4DF8"/>
    <w:rsid w:val="006E5496"/>
    <w:rsid w:val="006E7C64"/>
    <w:rsid w:val="006F02ED"/>
    <w:rsid w:val="006F04DA"/>
    <w:rsid w:val="006F0D67"/>
    <w:rsid w:val="006F0FBE"/>
    <w:rsid w:val="006F131B"/>
    <w:rsid w:val="006F1F64"/>
    <w:rsid w:val="006F27FF"/>
    <w:rsid w:val="006F315C"/>
    <w:rsid w:val="006F4580"/>
    <w:rsid w:val="006F6E2A"/>
    <w:rsid w:val="007004C2"/>
    <w:rsid w:val="00702455"/>
    <w:rsid w:val="007028F5"/>
    <w:rsid w:val="00702A56"/>
    <w:rsid w:val="00703D5B"/>
    <w:rsid w:val="00704762"/>
    <w:rsid w:val="007078CE"/>
    <w:rsid w:val="00707CFC"/>
    <w:rsid w:val="0071296E"/>
    <w:rsid w:val="00713111"/>
    <w:rsid w:val="0071406F"/>
    <w:rsid w:val="00714E98"/>
    <w:rsid w:val="0071539F"/>
    <w:rsid w:val="00715DF2"/>
    <w:rsid w:val="0071634E"/>
    <w:rsid w:val="0071769D"/>
    <w:rsid w:val="00717AFE"/>
    <w:rsid w:val="00721BBB"/>
    <w:rsid w:val="0072423B"/>
    <w:rsid w:val="007244C7"/>
    <w:rsid w:val="00725CAE"/>
    <w:rsid w:val="007303AC"/>
    <w:rsid w:val="00731920"/>
    <w:rsid w:val="00731BA4"/>
    <w:rsid w:val="00732432"/>
    <w:rsid w:val="0073276B"/>
    <w:rsid w:val="00733882"/>
    <w:rsid w:val="0073414C"/>
    <w:rsid w:val="0073483C"/>
    <w:rsid w:val="00735239"/>
    <w:rsid w:val="007371B8"/>
    <w:rsid w:val="0073729A"/>
    <w:rsid w:val="0074101B"/>
    <w:rsid w:val="007421E4"/>
    <w:rsid w:val="007424D1"/>
    <w:rsid w:val="00742A15"/>
    <w:rsid w:val="0074350D"/>
    <w:rsid w:val="00743BAA"/>
    <w:rsid w:val="00743C11"/>
    <w:rsid w:val="00745539"/>
    <w:rsid w:val="007462D9"/>
    <w:rsid w:val="00746F0D"/>
    <w:rsid w:val="00746F37"/>
    <w:rsid w:val="00751E11"/>
    <w:rsid w:val="00752D07"/>
    <w:rsid w:val="00752DE3"/>
    <w:rsid w:val="00753C5E"/>
    <w:rsid w:val="00754099"/>
    <w:rsid w:val="007540A2"/>
    <w:rsid w:val="007543F9"/>
    <w:rsid w:val="0075615C"/>
    <w:rsid w:val="00756F8E"/>
    <w:rsid w:val="007614F3"/>
    <w:rsid w:val="00762485"/>
    <w:rsid w:val="00764891"/>
    <w:rsid w:val="00764D9C"/>
    <w:rsid w:val="00765FE0"/>
    <w:rsid w:val="0076722E"/>
    <w:rsid w:val="007677EE"/>
    <w:rsid w:val="00771C6A"/>
    <w:rsid w:val="00772202"/>
    <w:rsid w:val="007724C2"/>
    <w:rsid w:val="00772F76"/>
    <w:rsid w:val="00774436"/>
    <w:rsid w:val="00775FA0"/>
    <w:rsid w:val="00777137"/>
    <w:rsid w:val="0077728A"/>
    <w:rsid w:val="00781363"/>
    <w:rsid w:val="00781CE7"/>
    <w:rsid w:val="00781EF0"/>
    <w:rsid w:val="00782E36"/>
    <w:rsid w:val="007839CF"/>
    <w:rsid w:val="00783EEC"/>
    <w:rsid w:val="007857D5"/>
    <w:rsid w:val="00785A0B"/>
    <w:rsid w:val="00785E8B"/>
    <w:rsid w:val="00786760"/>
    <w:rsid w:val="00786F0D"/>
    <w:rsid w:val="007870CE"/>
    <w:rsid w:val="00787408"/>
    <w:rsid w:val="00787666"/>
    <w:rsid w:val="00787851"/>
    <w:rsid w:val="00787970"/>
    <w:rsid w:val="00791FD2"/>
    <w:rsid w:val="00792086"/>
    <w:rsid w:val="00792171"/>
    <w:rsid w:val="007943A5"/>
    <w:rsid w:val="00795007"/>
    <w:rsid w:val="007957A1"/>
    <w:rsid w:val="007959C3"/>
    <w:rsid w:val="007973A9"/>
    <w:rsid w:val="007A0244"/>
    <w:rsid w:val="007A045F"/>
    <w:rsid w:val="007A049E"/>
    <w:rsid w:val="007A0763"/>
    <w:rsid w:val="007A1466"/>
    <w:rsid w:val="007A1B29"/>
    <w:rsid w:val="007A3588"/>
    <w:rsid w:val="007A4164"/>
    <w:rsid w:val="007A5880"/>
    <w:rsid w:val="007A58D6"/>
    <w:rsid w:val="007A6874"/>
    <w:rsid w:val="007A6ECA"/>
    <w:rsid w:val="007B059A"/>
    <w:rsid w:val="007B4254"/>
    <w:rsid w:val="007B6BB3"/>
    <w:rsid w:val="007B7388"/>
    <w:rsid w:val="007C135E"/>
    <w:rsid w:val="007C2240"/>
    <w:rsid w:val="007C31E2"/>
    <w:rsid w:val="007C36AC"/>
    <w:rsid w:val="007C37C9"/>
    <w:rsid w:val="007C3F41"/>
    <w:rsid w:val="007C461F"/>
    <w:rsid w:val="007C466B"/>
    <w:rsid w:val="007C4A00"/>
    <w:rsid w:val="007C4D20"/>
    <w:rsid w:val="007C6A3C"/>
    <w:rsid w:val="007D003D"/>
    <w:rsid w:val="007D0053"/>
    <w:rsid w:val="007D1158"/>
    <w:rsid w:val="007D2503"/>
    <w:rsid w:val="007D2565"/>
    <w:rsid w:val="007D2570"/>
    <w:rsid w:val="007D287D"/>
    <w:rsid w:val="007D3028"/>
    <w:rsid w:val="007D3112"/>
    <w:rsid w:val="007D37F2"/>
    <w:rsid w:val="007D6CA3"/>
    <w:rsid w:val="007D74FB"/>
    <w:rsid w:val="007D7F28"/>
    <w:rsid w:val="007D7F7A"/>
    <w:rsid w:val="007E3352"/>
    <w:rsid w:val="007E450B"/>
    <w:rsid w:val="007E52C3"/>
    <w:rsid w:val="007E5659"/>
    <w:rsid w:val="007E69F5"/>
    <w:rsid w:val="007E716E"/>
    <w:rsid w:val="007E77DF"/>
    <w:rsid w:val="007F1727"/>
    <w:rsid w:val="007F1FAA"/>
    <w:rsid w:val="007F219B"/>
    <w:rsid w:val="007F2928"/>
    <w:rsid w:val="007F3E85"/>
    <w:rsid w:val="007F49FC"/>
    <w:rsid w:val="007F4D88"/>
    <w:rsid w:val="007F52DD"/>
    <w:rsid w:val="007F539A"/>
    <w:rsid w:val="007F6069"/>
    <w:rsid w:val="007F655B"/>
    <w:rsid w:val="007F6CCC"/>
    <w:rsid w:val="007F6CCE"/>
    <w:rsid w:val="007F7A93"/>
    <w:rsid w:val="007F7CCF"/>
    <w:rsid w:val="00801E47"/>
    <w:rsid w:val="0080290D"/>
    <w:rsid w:val="008029C4"/>
    <w:rsid w:val="00802B9E"/>
    <w:rsid w:val="008042AD"/>
    <w:rsid w:val="0080507F"/>
    <w:rsid w:val="00805E22"/>
    <w:rsid w:val="00805E73"/>
    <w:rsid w:val="0080603D"/>
    <w:rsid w:val="0080620E"/>
    <w:rsid w:val="00807237"/>
    <w:rsid w:val="00807C51"/>
    <w:rsid w:val="0081084A"/>
    <w:rsid w:val="008108E9"/>
    <w:rsid w:val="00811974"/>
    <w:rsid w:val="008128B7"/>
    <w:rsid w:val="00813D9E"/>
    <w:rsid w:val="008144F3"/>
    <w:rsid w:val="00814829"/>
    <w:rsid w:val="0081699D"/>
    <w:rsid w:val="00820680"/>
    <w:rsid w:val="00820D25"/>
    <w:rsid w:val="00821163"/>
    <w:rsid w:val="00822711"/>
    <w:rsid w:val="0082416D"/>
    <w:rsid w:val="00827D80"/>
    <w:rsid w:val="00830E98"/>
    <w:rsid w:val="00831163"/>
    <w:rsid w:val="00831C1B"/>
    <w:rsid w:val="00832BCF"/>
    <w:rsid w:val="0083420A"/>
    <w:rsid w:val="00834AB5"/>
    <w:rsid w:val="008366D7"/>
    <w:rsid w:val="00837005"/>
    <w:rsid w:val="0083724E"/>
    <w:rsid w:val="0084308F"/>
    <w:rsid w:val="00844116"/>
    <w:rsid w:val="00844E3D"/>
    <w:rsid w:val="00845A41"/>
    <w:rsid w:val="00846CAC"/>
    <w:rsid w:val="00846FBC"/>
    <w:rsid w:val="00847BED"/>
    <w:rsid w:val="0085009B"/>
    <w:rsid w:val="008502F7"/>
    <w:rsid w:val="0085041A"/>
    <w:rsid w:val="0085411B"/>
    <w:rsid w:val="0085463D"/>
    <w:rsid w:val="00854742"/>
    <w:rsid w:val="0085621B"/>
    <w:rsid w:val="00856605"/>
    <w:rsid w:val="00857886"/>
    <w:rsid w:val="008615C9"/>
    <w:rsid w:val="00861B30"/>
    <w:rsid w:val="00861B61"/>
    <w:rsid w:val="008637E2"/>
    <w:rsid w:val="00866D26"/>
    <w:rsid w:val="008702D6"/>
    <w:rsid w:val="00870AE9"/>
    <w:rsid w:val="0087256B"/>
    <w:rsid w:val="00872BE2"/>
    <w:rsid w:val="00874FBF"/>
    <w:rsid w:val="00875B81"/>
    <w:rsid w:val="00877A41"/>
    <w:rsid w:val="0088149A"/>
    <w:rsid w:val="00882109"/>
    <w:rsid w:val="00882706"/>
    <w:rsid w:val="00882A57"/>
    <w:rsid w:val="00883899"/>
    <w:rsid w:val="00883F53"/>
    <w:rsid w:val="00885B80"/>
    <w:rsid w:val="00887FB8"/>
    <w:rsid w:val="008915B5"/>
    <w:rsid w:val="00892046"/>
    <w:rsid w:val="0089330E"/>
    <w:rsid w:val="0089397A"/>
    <w:rsid w:val="00893D8C"/>
    <w:rsid w:val="00894064"/>
    <w:rsid w:val="008945FE"/>
    <w:rsid w:val="008950D6"/>
    <w:rsid w:val="00895870"/>
    <w:rsid w:val="00895DFE"/>
    <w:rsid w:val="00897072"/>
    <w:rsid w:val="008A2B02"/>
    <w:rsid w:val="008A4989"/>
    <w:rsid w:val="008A4F7E"/>
    <w:rsid w:val="008A5677"/>
    <w:rsid w:val="008A7288"/>
    <w:rsid w:val="008B0FFE"/>
    <w:rsid w:val="008B2486"/>
    <w:rsid w:val="008B36A0"/>
    <w:rsid w:val="008B58A0"/>
    <w:rsid w:val="008B5C10"/>
    <w:rsid w:val="008C084F"/>
    <w:rsid w:val="008C087A"/>
    <w:rsid w:val="008C1940"/>
    <w:rsid w:val="008C327B"/>
    <w:rsid w:val="008C45C6"/>
    <w:rsid w:val="008C68BE"/>
    <w:rsid w:val="008C78DA"/>
    <w:rsid w:val="008D0C99"/>
    <w:rsid w:val="008D1032"/>
    <w:rsid w:val="008D12CB"/>
    <w:rsid w:val="008D13BA"/>
    <w:rsid w:val="008D19C6"/>
    <w:rsid w:val="008D530E"/>
    <w:rsid w:val="008D5AB5"/>
    <w:rsid w:val="008D7593"/>
    <w:rsid w:val="008E01CF"/>
    <w:rsid w:val="008E0785"/>
    <w:rsid w:val="008E1373"/>
    <w:rsid w:val="008E227D"/>
    <w:rsid w:val="008E4402"/>
    <w:rsid w:val="008E780B"/>
    <w:rsid w:val="008F083E"/>
    <w:rsid w:val="008F1EE2"/>
    <w:rsid w:val="008F2DF0"/>
    <w:rsid w:val="008F3D63"/>
    <w:rsid w:val="008F5FFE"/>
    <w:rsid w:val="008F7795"/>
    <w:rsid w:val="009002F8"/>
    <w:rsid w:val="009029A6"/>
    <w:rsid w:val="00904D01"/>
    <w:rsid w:val="00905914"/>
    <w:rsid w:val="00905DA6"/>
    <w:rsid w:val="0090679D"/>
    <w:rsid w:val="00906DEF"/>
    <w:rsid w:val="00907FE4"/>
    <w:rsid w:val="009107A2"/>
    <w:rsid w:val="00910CB3"/>
    <w:rsid w:val="00910FDF"/>
    <w:rsid w:val="00911168"/>
    <w:rsid w:val="0091223E"/>
    <w:rsid w:val="00913CE2"/>
    <w:rsid w:val="00917B18"/>
    <w:rsid w:val="00917C0B"/>
    <w:rsid w:val="009225B9"/>
    <w:rsid w:val="00922F59"/>
    <w:rsid w:val="00924A78"/>
    <w:rsid w:val="00925B0D"/>
    <w:rsid w:val="00925C13"/>
    <w:rsid w:val="009268BD"/>
    <w:rsid w:val="00927123"/>
    <w:rsid w:val="00930462"/>
    <w:rsid w:val="00931D13"/>
    <w:rsid w:val="00932E26"/>
    <w:rsid w:val="00935304"/>
    <w:rsid w:val="009363BF"/>
    <w:rsid w:val="00940BF4"/>
    <w:rsid w:val="00940E12"/>
    <w:rsid w:val="00942AC5"/>
    <w:rsid w:val="00944095"/>
    <w:rsid w:val="0094548E"/>
    <w:rsid w:val="00950E03"/>
    <w:rsid w:val="00951E35"/>
    <w:rsid w:val="00954D55"/>
    <w:rsid w:val="00955250"/>
    <w:rsid w:val="0095587C"/>
    <w:rsid w:val="0095648E"/>
    <w:rsid w:val="00956F08"/>
    <w:rsid w:val="00957C5A"/>
    <w:rsid w:val="0096087C"/>
    <w:rsid w:val="00961629"/>
    <w:rsid w:val="00964181"/>
    <w:rsid w:val="009645F2"/>
    <w:rsid w:val="00965346"/>
    <w:rsid w:val="0097002B"/>
    <w:rsid w:val="009706C6"/>
    <w:rsid w:val="00971100"/>
    <w:rsid w:val="00971E2B"/>
    <w:rsid w:val="00972DAD"/>
    <w:rsid w:val="0097322E"/>
    <w:rsid w:val="00974F1D"/>
    <w:rsid w:val="009759A2"/>
    <w:rsid w:val="00975F69"/>
    <w:rsid w:val="009775A6"/>
    <w:rsid w:val="00977CA6"/>
    <w:rsid w:val="009838A5"/>
    <w:rsid w:val="00983A40"/>
    <w:rsid w:val="0098463E"/>
    <w:rsid w:val="009857EC"/>
    <w:rsid w:val="009860B0"/>
    <w:rsid w:val="00986BE8"/>
    <w:rsid w:val="00987498"/>
    <w:rsid w:val="0099219E"/>
    <w:rsid w:val="0099238A"/>
    <w:rsid w:val="00993D64"/>
    <w:rsid w:val="00994E29"/>
    <w:rsid w:val="00994E47"/>
    <w:rsid w:val="00995D56"/>
    <w:rsid w:val="009A051D"/>
    <w:rsid w:val="009A1A55"/>
    <w:rsid w:val="009A3265"/>
    <w:rsid w:val="009A53DE"/>
    <w:rsid w:val="009A62D8"/>
    <w:rsid w:val="009A6843"/>
    <w:rsid w:val="009A7760"/>
    <w:rsid w:val="009A7961"/>
    <w:rsid w:val="009B0ACA"/>
    <w:rsid w:val="009B19A7"/>
    <w:rsid w:val="009B2098"/>
    <w:rsid w:val="009B2516"/>
    <w:rsid w:val="009B28A8"/>
    <w:rsid w:val="009B38D7"/>
    <w:rsid w:val="009B39FF"/>
    <w:rsid w:val="009B49A2"/>
    <w:rsid w:val="009B4F59"/>
    <w:rsid w:val="009B56ED"/>
    <w:rsid w:val="009B6788"/>
    <w:rsid w:val="009B712F"/>
    <w:rsid w:val="009B7A2B"/>
    <w:rsid w:val="009C0AEC"/>
    <w:rsid w:val="009C0D34"/>
    <w:rsid w:val="009C1590"/>
    <w:rsid w:val="009C18C7"/>
    <w:rsid w:val="009C42DE"/>
    <w:rsid w:val="009C6DAC"/>
    <w:rsid w:val="009C7425"/>
    <w:rsid w:val="009C74BF"/>
    <w:rsid w:val="009C7DC7"/>
    <w:rsid w:val="009C7F7E"/>
    <w:rsid w:val="009D07FD"/>
    <w:rsid w:val="009D08F0"/>
    <w:rsid w:val="009D0D3A"/>
    <w:rsid w:val="009D0FE9"/>
    <w:rsid w:val="009D36C4"/>
    <w:rsid w:val="009D38A2"/>
    <w:rsid w:val="009D414F"/>
    <w:rsid w:val="009D58D8"/>
    <w:rsid w:val="009D60F2"/>
    <w:rsid w:val="009D64A4"/>
    <w:rsid w:val="009D753A"/>
    <w:rsid w:val="009D7746"/>
    <w:rsid w:val="009E3B3B"/>
    <w:rsid w:val="009E3C63"/>
    <w:rsid w:val="009E3ECC"/>
    <w:rsid w:val="009E4718"/>
    <w:rsid w:val="009E6112"/>
    <w:rsid w:val="009E6CF5"/>
    <w:rsid w:val="009F107B"/>
    <w:rsid w:val="009F1B36"/>
    <w:rsid w:val="009F1FCE"/>
    <w:rsid w:val="009F3DE4"/>
    <w:rsid w:val="009F4BA1"/>
    <w:rsid w:val="009F4E91"/>
    <w:rsid w:val="009F6BE1"/>
    <w:rsid w:val="009F738A"/>
    <w:rsid w:val="00A018A2"/>
    <w:rsid w:val="00A050EB"/>
    <w:rsid w:val="00A06DF3"/>
    <w:rsid w:val="00A07213"/>
    <w:rsid w:val="00A073BA"/>
    <w:rsid w:val="00A07F87"/>
    <w:rsid w:val="00A11CFC"/>
    <w:rsid w:val="00A12456"/>
    <w:rsid w:val="00A14444"/>
    <w:rsid w:val="00A1653F"/>
    <w:rsid w:val="00A16742"/>
    <w:rsid w:val="00A2208E"/>
    <w:rsid w:val="00A23314"/>
    <w:rsid w:val="00A235CD"/>
    <w:rsid w:val="00A240EC"/>
    <w:rsid w:val="00A24933"/>
    <w:rsid w:val="00A24C70"/>
    <w:rsid w:val="00A27391"/>
    <w:rsid w:val="00A30B64"/>
    <w:rsid w:val="00A31AB5"/>
    <w:rsid w:val="00A31C07"/>
    <w:rsid w:val="00A31D55"/>
    <w:rsid w:val="00A321DC"/>
    <w:rsid w:val="00A3289B"/>
    <w:rsid w:val="00A3556B"/>
    <w:rsid w:val="00A35CAF"/>
    <w:rsid w:val="00A35CCD"/>
    <w:rsid w:val="00A36A6E"/>
    <w:rsid w:val="00A36F43"/>
    <w:rsid w:val="00A3740E"/>
    <w:rsid w:val="00A4080D"/>
    <w:rsid w:val="00A41B25"/>
    <w:rsid w:val="00A41F0D"/>
    <w:rsid w:val="00A42971"/>
    <w:rsid w:val="00A43344"/>
    <w:rsid w:val="00A43837"/>
    <w:rsid w:val="00A4402D"/>
    <w:rsid w:val="00A441E3"/>
    <w:rsid w:val="00A44EDB"/>
    <w:rsid w:val="00A45B05"/>
    <w:rsid w:val="00A45DC9"/>
    <w:rsid w:val="00A466A5"/>
    <w:rsid w:val="00A47C88"/>
    <w:rsid w:val="00A53202"/>
    <w:rsid w:val="00A53B98"/>
    <w:rsid w:val="00A54418"/>
    <w:rsid w:val="00A55488"/>
    <w:rsid w:val="00A55563"/>
    <w:rsid w:val="00A5702D"/>
    <w:rsid w:val="00A5794F"/>
    <w:rsid w:val="00A57F70"/>
    <w:rsid w:val="00A617B5"/>
    <w:rsid w:val="00A61917"/>
    <w:rsid w:val="00A62A0F"/>
    <w:rsid w:val="00A63285"/>
    <w:rsid w:val="00A63672"/>
    <w:rsid w:val="00A63798"/>
    <w:rsid w:val="00A6410F"/>
    <w:rsid w:val="00A66223"/>
    <w:rsid w:val="00A6706D"/>
    <w:rsid w:val="00A7000D"/>
    <w:rsid w:val="00A71130"/>
    <w:rsid w:val="00A726EF"/>
    <w:rsid w:val="00A7411F"/>
    <w:rsid w:val="00A74E1C"/>
    <w:rsid w:val="00A753F8"/>
    <w:rsid w:val="00A76364"/>
    <w:rsid w:val="00A7688E"/>
    <w:rsid w:val="00A818EE"/>
    <w:rsid w:val="00A8282F"/>
    <w:rsid w:val="00A82940"/>
    <w:rsid w:val="00A8384A"/>
    <w:rsid w:val="00A906A8"/>
    <w:rsid w:val="00A9162E"/>
    <w:rsid w:val="00A916AD"/>
    <w:rsid w:val="00A93AA1"/>
    <w:rsid w:val="00A93F22"/>
    <w:rsid w:val="00A951AD"/>
    <w:rsid w:val="00A96608"/>
    <w:rsid w:val="00A976DF"/>
    <w:rsid w:val="00A97C63"/>
    <w:rsid w:val="00AA0CF0"/>
    <w:rsid w:val="00AA23A3"/>
    <w:rsid w:val="00AA2D92"/>
    <w:rsid w:val="00AA3A6C"/>
    <w:rsid w:val="00AA4A2B"/>
    <w:rsid w:val="00AA5B8D"/>
    <w:rsid w:val="00AA5E8F"/>
    <w:rsid w:val="00AB155C"/>
    <w:rsid w:val="00AB3127"/>
    <w:rsid w:val="00AB5D83"/>
    <w:rsid w:val="00AB6B8B"/>
    <w:rsid w:val="00AB7228"/>
    <w:rsid w:val="00AB7613"/>
    <w:rsid w:val="00AC1A25"/>
    <w:rsid w:val="00AC26E8"/>
    <w:rsid w:val="00AC3012"/>
    <w:rsid w:val="00AC440B"/>
    <w:rsid w:val="00AC4584"/>
    <w:rsid w:val="00AC4AF5"/>
    <w:rsid w:val="00AC523E"/>
    <w:rsid w:val="00AC5FCF"/>
    <w:rsid w:val="00AC6EAF"/>
    <w:rsid w:val="00AD0CE7"/>
    <w:rsid w:val="00AD0D9D"/>
    <w:rsid w:val="00AD1297"/>
    <w:rsid w:val="00AD184D"/>
    <w:rsid w:val="00AD3E14"/>
    <w:rsid w:val="00AD3E54"/>
    <w:rsid w:val="00AE07E3"/>
    <w:rsid w:val="00AE2900"/>
    <w:rsid w:val="00AE333F"/>
    <w:rsid w:val="00AE4A8A"/>
    <w:rsid w:val="00AE6D52"/>
    <w:rsid w:val="00AE766A"/>
    <w:rsid w:val="00AE7EBF"/>
    <w:rsid w:val="00AF11DA"/>
    <w:rsid w:val="00AF2991"/>
    <w:rsid w:val="00AF3B1D"/>
    <w:rsid w:val="00AF4731"/>
    <w:rsid w:val="00AF6595"/>
    <w:rsid w:val="00AF7D8E"/>
    <w:rsid w:val="00B02602"/>
    <w:rsid w:val="00B02FC0"/>
    <w:rsid w:val="00B030DC"/>
    <w:rsid w:val="00B05184"/>
    <w:rsid w:val="00B0564D"/>
    <w:rsid w:val="00B0571C"/>
    <w:rsid w:val="00B058D4"/>
    <w:rsid w:val="00B06E96"/>
    <w:rsid w:val="00B076D0"/>
    <w:rsid w:val="00B11973"/>
    <w:rsid w:val="00B11BC2"/>
    <w:rsid w:val="00B1218C"/>
    <w:rsid w:val="00B129BD"/>
    <w:rsid w:val="00B14667"/>
    <w:rsid w:val="00B14E97"/>
    <w:rsid w:val="00B15120"/>
    <w:rsid w:val="00B15A5D"/>
    <w:rsid w:val="00B15D02"/>
    <w:rsid w:val="00B1776B"/>
    <w:rsid w:val="00B216E9"/>
    <w:rsid w:val="00B21868"/>
    <w:rsid w:val="00B21BE3"/>
    <w:rsid w:val="00B22045"/>
    <w:rsid w:val="00B23373"/>
    <w:rsid w:val="00B24BBD"/>
    <w:rsid w:val="00B25B52"/>
    <w:rsid w:val="00B2609D"/>
    <w:rsid w:val="00B26828"/>
    <w:rsid w:val="00B27F36"/>
    <w:rsid w:val="00B31967"/>
    <w:rsid w:val="00B32B30"/>
    <w:rsid w:val="00B3420F"/>
    <w:rsid w:val="00B342B6"/>
    <w:rsid w:val="00B35744"/>
    <w:rsid w:val="00B362E5"/>
    <w:rsid w:val="00B36455"/>
    <w:rsid w:val="00B36540"/>
    <w:rsid w:val="00B36641"/>
    <w:rsid w:val="00B37475"/>
    <w:rsid w:val="00B37674"/>
    <w:rsid w:val="00B40C10"/>
    <w:rsid w:val="00B41746"/>
    <w:rsid w:val="00B42B11"/>
    <w:rsid w:val="00B44AB7"/>
    <w:rsid w:val="00B45699"/>
    <w:rsid w:val="00B477EE"/>
    <w:rsid w:val="00B47A52"/>
    <w:rsid w:val="00B50FAA"/>
    <w:rsid w:val="00B514B6"/>
    <w:rsid w:val="00B51AD8"/>
    <w:rsid w:val="00B5334D"/>
    <w:rsid w:val="00B53E4C"/>
    <w:rsid w:val="00B541CB"/>
    <w:rsid w:val="00B57185"/>
    <w:rsid w:val="00B57475"/>
    <w:rsid w:val="00B57B6D"/>
    <w:rsid w:val="00B600FF"/>
    <w:rsid w:val="00B60A47"/>
    <w:rsid w:val="00B60D93"/>
    <w:rsid w:val="00B63720"/>
    <w:rsid w:val="00B63E98"/>
    <w:rsid w:val="00B658AD"/>
    <w:rsid w:val="00B65938"/>
    <w:rsid w:val="00B65D7E"/>
    <w:rsid w:val="00B66EC4"/>
    <w:rsid w:val="00B67EA3"/>
    <w:rsid w:val="00B715EF"/>
    <w:rsid w:val="00B71691"/>
    <w:rsid w:val="00B739DB"/>
    <w:rsid w:val="00B76F17"/>
    <w:rsid w:val="00B777DF"/>
    <w:rsid w:val="00B77C4E"/>
    <w:rsid w:val="00B82EAD"/>
    <w:rsid w:val="00B8318C"/>
    <w:rsid w:val="00B84028"/>
    <w:rsid w:val="00B840FF"/>
    <w:rsid w:val="00B85B8B"/>
    <w:rsid w:val="00B90519"/>
    <w:rsid w:val="00B92DEF"/>
    <w:rsid w:val="00B93FD0"/>
    <w:rsid w:val="00B94214"/>
    <w:rsid w:val="00B9496F"/>
    <w:rsid w:val="00B950BE"/>
    <w:rsid w:val="00B955BD"/>
    <w:rsid w:val="00B9608E"/>
    <w:rsid w:val="00B9723F"/>
    <w:rsid w:val="00BA0564"/>
    <w:rsid w:val="00BA100A"/>
    <w:rsid w:val="00BA350C"/>
    <w:rsid w:val="00BA3A6A"/>
    <w:rsid w:val="00BA3DF5"/>
    <w:rsid w:val="00BA4315"/>
    <w:rsid w:val="00BA5581"/>
    <w:rsid w:val="00BA672F"/>
    <w:rsid w:val="00BA6769"/>
    <w:rsid w:val="00BA7B7F"/>
    <w:rsid w:val="00BB001A"/>
    <w:rsid w:val="00BB1176"/>
    <w:rsid w:val="00BB1FDE"/>
    <w:rsid w:val="00BB292A"/>
    <w:rsid w:val="00BB2DDF"/>
    <w:rsid w:val="00BB2F9D"/>
    <w:rsid w:val="00BB33B7"/>
    <w:rsid w:val="00BB4670"/>
    <w:rsid w:val="00BB5D54"/>
    <w:rsid w:val="00BB675A"/>
    <w:rsid w:val="00BB6DDE"/>
    <w:rsid w:val="00BC067E"/>
    <w:rsid w:val="00BC1223"/>
    <w:rsid w:val="00BC2EA4"/>
    <w:rsid w:val="00BC3241"/>
    <w:rsid w:val="00BC42EB"/>
    <w:rsid w:val="00BC63A7"/>
    <w:rsid w:val="00BC6475"/>
    <w:rsid w:val="00BC7AD3"/>
    <w:rsid w:val="00BD0E91"/>
    <w:rsid w:val="00BD0F22"/>
    <w:rsid w:val="00BD2BA0"/>
    <w:rsid w:val="00BD37DD"/>
    <w:rsid w:val="00BD39C2"/>
    <w:rsid w:val="00BD3A50"/>
    <w:rsid w:val="00BD4293"/>
    <w:rsid w:val="00BD4F35"/>
    <w:rsid w:val="00BD5F58"/>
    <w:rsid w:val="00BD66E8"/>
    <w:rsid w:val="00BD6F69"/>
    <w:rsid w:val="00BF16E0"/>
    <w:rsid w:val="00BF26B1"/>
    <w:rsid w:val="00BF4910"/>
    <w:rsid w:val="00C00A72"/>
    <w:rsid w:val="00C00C53"/>
    <w:rsid w:val="00C02828"/>
    <w:rsid w:val="00C03AA8"/>
    <w:rsid w:val="00C03B00"/>
    <w:rsid w:val="00C042C4"/>
    <w:rsid w:val="00C043BB"/>
    <w:rsid w:val="00C04904"/>
    <w:rsid w:val="00C04E91"/>
    <w:rsid w:val="00C105C2"/>
    <w:rsid w:val="00C11180"/>
    <w:rsid w:val="00C1311D"/>
    <w:rsid w:val="00C13534"/>
    <w:rsid w:val="00C151B9"/>
    <w:rsid w:val="00C155D0"/>
    <w:rsid w:val="00C1590A"/>
    <w:rsid w:val="00C16181"/>
    <w:rsid w:val="00C175E8"/>
    <w:rsid w:val="00C20472"/>
    <w:rsid w:val="00C21B22"/>
    <w:rsid w:val="00C22A87"/>
    <w:rsid w:val="00C23BCE"/>
    <w:rsid w:val="00C241CE"/>
    <w:rsid w:val="00C24E9D"/>
    <w:rsid w:val="00C25A97"/>
    <w:rsid w:val="00C30FC9"/>
    <w:rsid w:val="00C316E0"/>
    <w:rsid w:val="00C32919"/>
    <w:rsid w:val="00C332B5"/>
    <w:rsid w:val="00C34836"/>
    <w:rsid w:val="00C401B2"/>
    <w:rsid w:val="00C40F17"/>
    <w:rsid w:val="00C410D5"/>
    <w:rsid w:val="00C41322"/>
    <w:rsid w:val="00C43681"/>
    <w:rsid w:val="00C440F9"/>
    <w:rsid w:val="00C44300"/>
    <w:rsid w:val="00C45491"/>
    <w:rsid w:val="00C477E9"/>
    <w:rsid w:val="00C51B4F"/>
    <w:rsid w:val="00C51E30"/>
    <w:rsid w:val="00C527F3"/>
    <w:rsid w:val="00C5281E"/>
    <w:rsid w:val="00C55263"/>
    <w:rsid w:val="00C567EA"/>
    <w:rsid w:val="00C57137"/>
    <w:rsid w:val="00C60DDC"/>
    <w:rsid w:val="00C61DAA"/>
    <w:rsid w:val="00C62B40"/>
    <w:rsid w:val="00C62E0A"/>
    <w:rsid w:val="00C6491B"/>
    <w:rsid w:val="00C6696D"/>
    <w:rsid w:val="00C67BE0"/>
    <w:rsid w:val="00C706A9"/>
    <w:rsid w:val="00C727A2"/>
    <w:rsid w:val="00C7309E"/>
    <w:rsid w:val="00C73123"/>
    <w:rsid w:val="00C741C2"/>
    <w:rsid w:val="00C74499"/>
    <w:rsid w:val="00C74765"/>
    <w:rsid w:val="00C74ECA"/>
    <w:rsid w:val="00C75BC7"/>
    <w:rsid w:val="00C75CE0"/>
    <w:rsid w:val="00C7627F"/>
    <w:rsid w:val="00C76C08"/>
    <w:rsid w:val="00C76D79"/>
    <w:rsid w:val="00C77010"/>
    <w:rsid w:val="00C80A4C"/>
    <w:rsid w:val="00C83FDF"/>
    <w:rsid w:val="00C84E97"/>
    <w:rsid w:val="00C854FA"/>
    <w:rsid w:val="00C86DCE"/>
    <w:rsid w:val="00C8729E"/>
    <w:rsid w:val="00C916AA"/>
    <w:rsid w:val="00C91BB1"/>
    <w:rsid w:val="00C92068"/>
    <w:rsid w:val="00C92821"/>
    <w:rsid w:val="00C939A9"/>
    <w:rsid w:val="00C93AAA"/>
    <w:rsid w:val="00C94108"/>
    <w:rsid w:val="00C9451E"/>
    <w:rsid w:val="00C95424"/>
    <w:rsid w:val="00C9716E"/>
    <w:rsid w:val="00C975F4"/>
    <w:rsid w:val="00CA0845"/>
    <w:rsid w:val="00CA1B4F"/>
    <w:rsid w:val="00CA3203"/>
    <w:rsid w:val="00CA3AF6"/>
    <w:rsid w:val="00CA3EC6"/>
    <w:rsid w:val="00CA6663"/>
    <w:rsid w:val="00CA6A18"/>
    <w:rsid w:val="00CA6B1A"/>
    <w:rsid w:val="00CA7C6C"/>
    <w:rsid w:val="00CB0927"/>
    <w:rsid w:val="00CB2C7F"/>
    <w:rsid w:val="00CB5259"/>
    <w:rsid w:val="00CB58D1"/>
    <w:rsid w:val="00CB64E3"/>
    <w:rsid w:val="00CC05AF"/>
    <w:rsid w:val="00CC06F0"/>
    <w:rsid w:val="00CC188D"/>
    <w:rsid w:val="00CC2296"/>
    <w:rsid w:val="00CC293B"/>
    <w:rsid w:val="00CC2EBF"/>
    <w:rsid w:val="00CC3027"/>
    <w:rsid w:val="00CC3219"/>
    <w:rsid w:val="00CC3824"/>
    <w:rsid w:val="00CC3C35"/>
    <w:rsid w:val="00CC41C9"/>
    <w:rsid w:val="00CC4CA9"/>
    <w:rsid w:val="00CC5B34"/>
    <w:rsid w:val="00CC683F"/>
    <w:rsid w:val="00CC7590"/>
    <w:rsid w:val="00CD0160"/>
    <w:rsid w:val="00CD14C0"/>
    <w:rsid w:val="00CD14D1"/>
    <w:rsid w:val="00CD197B"/>
    <w:rsid w:val="00CD2217"/>
    <w:rsid w:val="00CD2927"/>
    <w:rsid w:val="00CD3705"/>
    <w:rsid w:val="00CD4208"/>
    <w:rsid w:val="00CD42A5"/>
    <w:rsid w:val="00CD4B4D"/>
    <w:rsid w:val="00CD528D"/>
    <w:rsid w:val="00CD52D5"/>
    <w:rsid w:val="00CD53DA"/>
    <w:rsid w:val="00CD6FCF"/>
    <w:rsid w:val="00CD7998"/>
    <w:rsid w:val="00CE041D"/>
    <w:rsid w:val="00CE16EF"/>
    <w:rsid w:val="00CE18BD"/>
    <w:rsid w:val="00CE2EBE"/>
    <w:rsid w:val="00CE3CC5"/>
    <w:rsid w:val="00CE465D"/>
    <w:rsid w:val="00CE4D02"/>
    <w:rsid w:val="00CE67CD"/>
    <w:rsid w:val="00CE6D1B"/>
    <w:rsid w:val="00CE705F"/>
    <w:rsid w:val="00CE7D14"/>
    <w:rsid w:val="00CF09F8"/>
    <w:rsid w:val="00CF0C8F"/>
    <w:rsid w:val="00CF1470"/>
    <w:rsid w:val="00CF1CF9"/>
    <w:rsid w:val="00CF21E6"/>
    <w:rsid w:val="00CF367B"/>
    <w:rsid w:val="00CF3988"/>
    <w:rsid w:val="00CF3C77"/>
    <w:rsid w:val="00CF40B2"/>
    <w:rsid w:val="00CF40C6"/>
    <w:rsid w:val="00CF5335"/>
    <w:rsid w:val="00CF57BA"/>
    <w:rsid w:val="00CF59F0"/>
    <w:rsid w:val="00CF5A5E"/>
    <w:rsid w:val="00CF6F66"/>
    <w:rsid w:val="00CF7BAA"/>
    <w:rsid w:val="00D00FAC"/>
    <w:rsid w:val="00D02B1E"/>
    <w:rsid w:val="00D04232"/>
    <w:rsid w:val="00D04813"/>
    <w:rsid w:val="00D049C1"/>
    <w:rsid w:val="00D04C6F"/>
    <w:rsid w:val="00D0516B"/>
    <w:rsid w:val="00D05316"/>
    <w:rsid w:val="00D05D6C"/>
    <w:rsid w:val="00D10824"/>
    <w:rsid w:val="00D10F3E"/>
    <w:rsid w:val="00D1137D"/>
    <w:rsid w:val="00D118D4"/>
    <w:rsid w:val="00D11B87"/>
    <w:rsid w:val="00D12012"/>
    <w:rsid w:val="00D1287D"/>
    <w:rsid w:val="00D129E5"/>
    <w:rsid w:val="00D15699"/>
    <w:rsid w:val="00D16D79"/>
    <w:rsid w:val="00D17229"/>
    <w:rsid w:val="00D17CD0"/>
    <w:rsid w:val="00D17D55"/>
    <w:rsid w:val="00D17D77"/>
    <w:rsid w:val="00D207DB"/>
    <w:rsid w:val="00D22A67"/>
    <w:rsid w:val="00D23CBA"/>
    <w:rsid w:val="00D245B9"/>
    <w:rsid w:val="00D24C47"/>
    <w:rsid w:val="00D26825"/>
    <w:rsid w:val="00D269F8"/>
    <w:rsid w:val="00D26E0A"/>
    <w:rsid w:val="00D26F1D"/>
    <w:rsid w:val="00D2744C"/>
    <w:rsid w:val="00D27C47"/>
    <w:rsid w:val="00D30149"/>
    <w:rsid w:val="00D314A3"/>
    <w:rsid w:val="00D3167A"/>
    <w:rsid w:val="00D31A47"/>
    <w:rsid w:val="00D31F2F"/>
    <w:rsid w:val="00D34C33"/>
    <w:rsid w:val="00D359D5"/>
    <w:rsid w:val="00D36933"/>
    <w:rsid w:val="00D40975"/>
    <w:rsid w:val="00D41447"/>
    <w:rsid w:val="00D4186B"/>
    <w:rsid w:val="00D425EA"/>
    <w:rsid w:val="00D427D8"/>
    <w:rsid w:val="00D437FB"/>
    <w:rsid w:val="00D44C7F"/>
    <w:rsid w:val="00D44DA4"/>
    <w:rsid w:val="00D4520F"/>
    <w:rsid w:val="00D45898"/>
    <w:rsid w:val="00D46ABD"/>
    <w:rsid w:val="00D516F8"/>
    <w:rsid w:val="00D51A51"/>
    <w:rsid w:val="00D51A6E"/>
    <w:rsid w:val="00D51D00"/>
    <w:rsid w:val="00D525B2"/>
    <w:rsid w:val="00D54209"/>
    <w:rsid w:val="00D544AB"/>
    <w:rsid w:val="00D555B2"/>
    <w:rsid w:val="00D5592C"/>
    <w:rsid w:val="00D57C2F"/>
    <w:rsid w:val="00D57F61"/>
    <w:rsid w:val="00D601DE"/>
    <w:rsid w:val="00D64006"/>
    <w:rsid w:val="00D654CB"/>
    <w:rsid w:val="00D65F79"/>
    <w:rsid w:val="00D66BE9"/>
    <w:rsid w:val="00D6798D"/>
    <w:rsid w:val="00D71342"/>
    <w:rsid w:val="00D732E4"/>
    <w:rsid w:val="00D74684"/>
    <w:rsid w:val="00D75BC3"/>
    <w:rsid w:val="00D767AE"/>
    <w:rsid w:val="00D775BE"/>
    <w:rsid w:val="00D777F0"/>
    <w:rsid w:val="00D77DF8"/>
    <w:rsid w:val="00D80023"/>
    <w:rsid w:val="00D81E5A"/>
    <w:rsid w:val="00D822EA"/>
    <w:rsid w:val="00D8308B"/>
    <w:rsid w:val="00D84526"/>
    <w:rsid w:val="00D85575"/>
    <w:rsid w:val="00D8702A"/>
    <w:rsid w:val="00D87546"/>
    <w:rsid w:val="00D878C0"/>
    <w:rsid w:val="00D87FB4"/>
    <w:rsid w:val="00D90154"/>
    <w:rsid w:val="00D90FCA"/>
    <w:rsid w:val="00D921C4"/>
    <w:rsid w:val="00D92CB5"/>
    <w:rsid w:val="00D9376C"/>
    <w:rsid w:val="00D9421D"/>
    <w:rsid w:val="00D94589"/>
    <w:rsid w:val="00D948E8"/>
    <w:rsid w:val="00D96849"/>
    <w:rsid w:val="00DA2D83"/>
    <w:rsid w:val="00DA2E78"/>
    <w:rsid w:val="00DA34BC"/>
    <w:rsid w:val="00DA48F4"/>
    <w:rsid w:val="00DA57AB"/>
    <w:rsid w:val="00DA5927"/>
    <w:rsid w:val="00DA60C8"/>
    <w:rsid w:val="00DA6671"/>
    <w:rsid w:val="00DA7A37"/>
    <w:rsid w:val="00DA7DEB"/>
    <w:rsid w:val="00DB313F"/>
    <w:rsid w:val="00DB32B2"/>
    <w:rsid w:val="00DB524C"/>
    <w:rsid w:val="00DB55B9"/>
    <w:rsid w:val="00DB79E5"/>
    <w:rsid w:val="00DC0BA8"/>
    <w:rsid w:val="00DC0F7A"/>
    <w:rsid w:val="00DC126F"/>
    <w:rsid w:val="00DC1568"/>
    <w:rsid w:val="00DC4477"/>
    <w:rsid w:val="00DC5B4F"/>
    <w:rsid w:val="00DC5DCA"/>
    <w:rsid w:val="00DD081F"/>
    <w:rsid w:val="00DD0F02"/>
    <w:rsid w:val="00DD4E6C"/>
    <w:rsid w:val="00DD6F08"/>
    <w:rsid w:val="00DD7F4E"/>
    <w:rsid w:val="00DE12CC"/>
    <w:rsid w:val="00DE295A"/>
    <w:rsid w:val="00DE355D"/>
    <w:rsid w:val="00DE42BA"/>
    <w:rsid w:val="00DE65CE"/>
    <w:rsid w:val="00DE6DF5"/>
    <w:rsid w:val="00DE6E08"/>
    <w:rsid w:val="00DE7321"/>
    <w:rsid w:val="00DE762E"/>
    <w:rsid w:val="00DE7A6B"/>
    <w:rsid w:val="00DF073A"/>
    <w:rsid w:val="00DF343A"/>
    <w:rsid w:val="00DF4374"/>
    <w:rsid w:val="00DF55EC"/>
    <w:rsid w:val="00DF5F6D"/>
    <w:rsid w:val="00E02254"/>
    <w:rsid w:val="00E04AD8"/>
    <w:rsid w:val="00E057AC"/>
    <w:rsid w:val="00E06AC0"/>
    <w:rsid w:val="00E06CA9"/>
    <w:rsid w:val="00E07CDB"/>
    <w:rsid w:val="00E115CE"/>
    <w:rsid w:val="00E11AF4"/>
    <w:rsid w:val="00E11BC8"/>
    <w:rsid w:val="00E11F7C"/>
    <w:rsid w:val="00E1351F"/>
    <w:rsid w:val="00E13AC2"/>
    <w:rsid w:val="00E140AE"/>
    <w:rsid w:val="00E1433F"/>
    <w:rsid w:val="00E1765C"/>
    <w:rsid w:val="00E21274"/>
    <w:rsid w:val="00E2137C"/>
    <w:rsid w:val="00E2242B"/>
    <w:rsid w:val="00E22705"/>
    <w:rsid w:val="00E23FEE"/>
    <w:rsid w:val="00E24370"/>
    <w:rsid w:val="00E2508F"/>
    <w:rsid w:val="00E26269"/>
    <w:rsid w:val="00E26776"/>
    <w:rsid w:val="00E26B8D"/>
    <w:rsid w:val="00E2798E"/>
    <w:rsid w:val="00E305BC"/>
    <w:rsid w:val="00E321A8"/>
    <w:rsid w:val="00E3281C"/>
    <w:rsid w:val="00E352BD"/>
    <w:rsid w:val="00E35305"/>
    <w:rsid w:val="00E35557"/>
    <w:rsid w:val="00E40476"/>
    <w:rsid w:val="00E41066"/>
    <w:rsid w:val="00E43AF3"/>
    <w:rsid w:val="00E43B2F"/>
    <w:rsid w:val="00E43E7E"/>
    <w:rsid w:val="00E447FC"/>
    <w:rsid w:val="00E44FCC"/>
    <w:rsid w:val="00E44FE8"/>
    <w:rsid w:val="00E4545C"/>
    <w:rsid w:val="00E455BC"/>
    <w:rsid w:val="00E45AC0"/>
    <w:rsid w:val="00E45F83"/>
    <w:rsid w:val="00E467BE"/>
    <w:rsid w:val="00E52834"/>
    <w:rsid w:val="00E53518"/>
    <w:rsid w:val="00E536FF"/>
    <w:rsid w:val="00E54BB6"/>
    <w:rsid w:val="00E5530C"/>
    <w:rsid w:val="00E55852"/>
    <w:rsid w:val="00E55867"/>
    <w:rsid w:val="00E558CD"/>
    <w:rsid w:val="00E56387"/>
    <w:rsid w:val="00E56961"/>
    <w:rsid w:val="00E578AC"/>
    <w:rsid w:val="00E57FD0"/>
    <w:rsid w:val="00E606EB"/>
    <w:rsid w:val="00E60909"/>
    <w:rsid w:val="00E60ABC"/>
    <w:rsid w:val="00E61916"/>
    <w:rsid w:val="00E61BD0"/>
    <w:rsid w:val="00E63E23"/>
    <w:rsid w:val="00E63ED7"/>
    <w:rsid w:val="00E64809"/>
    <w:rsid w:val="00E65712"/>
    <w:rsid w:val="00E6634D"/>
    <w:rsid w:val="00E66582"/>
    <w:rsid w:val="00E6659A"/>
    <w:rsid w:val="00E677E3"/>
    <w:rsid w:val="00E679F9"/>
    <w:rsid w:val="00E67B82"/>
    <w:rsid w:val="00E70D51"/>
    <w:rsid w:val="00E71356"/>
    <w:rsid w:val="00E72804"/>
    <w:rsid w:val="00E72EB7"/>
    <w:rsid w:val="00E7387F"/>
    <w:rsid w:val="00E746CC"/>
    <w:rsid w:val="00E74B49"/>
    <w:rsid w:val="00E7527E"/>
    <w:rsid w:val="00E768C6"/>
    <w:rsid w:val="00E77F02"/>
    <w:rsid w:val="00E80553"/>
    <w:rsid w:val="00E81A8B"/>
    <w:rsid w:val="00E84CD8"/>
    <w:rsid w:val="00E85027"/>
    <w:rsid w:val="00E8676D"/>
    <w:rsid w:val="00E877E4"/>
    <w:rsid w:val="00E87DDD"/>
    <w:rsid w:val="00E900E4"/>
    <w:rsid w:val="00E92242"/>
    <w:rsid w:val="00E9271B"/>
    <w:rsid w:val="00E936B9"/>
    <w:rsid w:val="00E970FE"/>
    <w:rsid w:val="00EA11A0"/>
    <w:rsid w:val="00EA12A9"/>
    <w:rsid w:val="00EA3229"/>
    <w:rsid w:val="00EA35E3"/>
    <w:rsid w:val="00EA52B8"/>
    <w:rsid w:val="00EA5A0A"/>
    <w:rsid w:val="00EA5FD0"/>
    <w:rsid w:val="00EA66ED"/>
    <w:rsid w:val="00EA6730"/>
    <w:rsid w:val="00EA6C10"/>
    <w:rsid w:val="00EA7211"/>
    <w:rsid w:val="00EB02D3"/>
    <w:rsid w:val="00EB0B63"/>
    <w:rsid w:val="00EB3738"/>
    <w:rsid w:val="00EB480E"/>
    <w:rsid w:val="00EB6F00"/>
    <w:rsid w:val="00EB7481"/>
    <w:rsid w:val="00EB74B2"/>
    <w:rsid w:val="00EC05B5"/>
    <w:rsid w:val="00EC162D"/>
    <w:rsid w:val="00EC2E01"/>
    <w:rsid w:val="00EC300C"/>
    <w:rsid w:val="00EC34DA"/>
    <w:rsid w:val="00EC4D8D"/>
    <w:rsid w:val="00EC4F8D"/>
    <w:rsid w:val="00EC6216"/>
    <w:rsid w:val="00EC627D"/>
    <w:rsid w:val="00EC6D64"/>
    <w:rsid w:val="00EC7C2C"/>
    <w:rsid w:val="00ED00CF"/>
    <w:rsid w:val="00ED17F3"/>
    <w:rsid w:val="00ED2165"/>
    <w:rsid w:val="00ED230A"/>
    <w:rsid w:val="00ED2359"/>
    <w:rsid w:val="00ED26AA"/>
    <w:rsid w:val="00ED38FB"/>
    <w:rsid w:val="00ED52C0"/>
    <w:rsid w:val="00ED560F"/>
    <w:rsid w:val="00ED6D83"/>
    <w:rsid w:val="00EE0195"/>
    <w:rsid w:val="00EE0BEA"/>
    <w:rsid w:val="00EE64C7"/>
    <w:rsid w:val="00EE70BE"/>
    <w:rsid w:val="00EF012C"/>
    <w:rsid w:val="00EF06A2"/>
    <w:rsid w:val="00EF161E"/>
    <w:rsid w:val="00EF1D73"/>
    <w:rsid w:val="00EF3669"/>
    <w:rsid w:val="00EF52AC"/>
    <w:rsid w:val="00EF57B5"/>
    <w:rsid w:val="00EF65B5"/>
    <w:rsid w:val="00EF6624"/>
    <w:rsid w:val="00F03449"/>
    <w:rsid w:val="00F0346E"/>
    <w:rsid w:val="00F04098"/>
    <w:rsid w:val="00F04676"/>
    <w:rsid w:val="00F0575C"/>
    <w:rsid w:val="00F06846"/>
    <w:rsid w:val="00F073E2"/>
    <w:rsid w:val="00F0741B"/>
    <w:rsid w:val="00F07D21"/>
    <w:rsid w:val="00F12331"/>
    <w:rsid w:val="00F12641"/>
    <w:rsid w:val="00F160DC"/>
    <w:rsid w:val="00F173F3"/>
    <w:rsid w:val="00F17734"/>
    <w:rsid w:val="00F17D9B"/>
    <w:rsid w:val="00F205C3"/>
    <w:rsid w:val="00F22FA8"/>
    <w:rsid w:val="00F25C98"/>
    <w:rsid w:val="00F26B38"/>
    <w:rsid w:val="00F26EE2"/>
    <w:rsid w:val="00F277B8"/>
    <w:rsid w:val="00F27AEA"/>
    <w:rsid w:val="00F27BC8"/>
    <w:rsid w:val="00F31629"/>
    <w:rsid w:val="00F31A6A"/>
    <w:rsid w:val="00F31B32"/>
    <w:rsid w:val="00F32529"/>
    <w:rsid w:val="00F32D1E"/>
    <w:rsid w:val="00F33CF6"/>
    <w:rsid w:val="00F33FFC"/>
    <w:rsid w:val="00F34C88"/>
    <w:rsid w:val="00F35434"/>
    <w:rsid w:val="00F3554A"/>
    <w:rsid w:val="00F36891"/>
    <w:rsid w:val="00F415E6"/>
    <w:rsid w:val="00F415F7"/>
    <w:rsid w:val="00F4237F"/>
    <w:rsid w:val="00F43461"/>
    <w:rsid w:val="00F43E16"/>
    <w:rsid w:val="00F44D67"/>
    <w:rsid w:val="00F45078"/>
    <w:rsid w:val="00F4542B"/>
    <w:rsid w:val="00F46BB5"/>
    <w:rsid w:val="00F46BDE"/>
    <w:rsid w:val="00F475ED"/>
    <w:rsid w:val="00F508F5"/>
    <w:rsid w:val="00F50D4D"/>
    <w:rsid w:val="00F51838"/>
    <w:rsid w:val="00F56F9F"/>
    <w:rsid w:val="00F638A2"/>
    <w:rsid w:val="00F638DE"/>
    <w:rsid w:val="00F65644"/>
    <w:rsid w:val="00F6615E"/>
    <w:rsid w:val="00F67378"/>
    <w:rsid w:val="00F72BFD"/>
    <w:rsid w:val="00F738C3"/>
    <w:rsid w:val="00F74F55"/>
    <w:rsid w:val="00F777E7"/>
    <w:rsid w:val="00F77D9E"/>
    <w:rsid w:val="00F803E6"/>
    <w:rsid w:val="00F804DA"/>
    <w:rsid w:val="00F8200E"/>
    <w:rsid w:val="00F828AA"/>
    <w:rsid w:val="00F83245"/>
    <w:rsid w:val="00F83483"/>
    <w:rsid w:val="00F83EC7"/>
    <w:rsid w:val="00F84D1C"/>
    <w:rsid w:val="00F85E3E"/>
    <w:rsid w:val="00F918AA"/>
    <w:rsid w:val="00F91C68"/>
    <w:rsid w:val="00F9281E"/>
    <w:rsid w:val="00F92F5C"/>
    <w:rsid w:val="00F93684"/>
    <w:rsid w:val="00F939F6"/>
    <w:rsid w:val="00F94303"/>
    <w:rsid w:val="00F9489B"/>
    <w:rsid w:val="00F96A3B"/>
    <w:rsid w:val="00F96B10"/>
    <w:rsid w:val="00F97530"/>
    <w:rsid w:val="00F97ED8"/>
    <w:rsid w:val="00FA04C0"/>
    <w:rsid w:val="00FA2088"/>
    <w:rsid w:val="00FA2648"/>
    <w:rsid w:val="00FA4B13"/>
    <w:rsid w:val="00FA53A2"/>
    <w:rsid w:val="00FA5724"/>
    <w:rsid w:val="00FA7D6B"/>
    <w:rsid w:val="00FB09D1"/>
    <w:rsid w:val="00FB31F2"/>
    <w:rsid w:val="00FB3E3E"/>
    <w:rsid w:val="00FB49AD"/>
    <w:rsid w:val="00FB6314"/>
    <w:rsid w:val="00FB65CB"/>
    <w:rsid w:val="00FB683F"/>
    <w:rsid w:val="00FB795E"/>
    <w:rsid w:val="00FC0B77"/>
    <w:rsid w:val="00FC300B"/>
    <w:rsid w:val="00FC333E"/>
    <w:rsid w:val="00FC34FB"/>
    <w:rsid w:val="00FC39E7"/>
    <w:rsid w:val="00FC5A30"/>
    <w:rsid w:val="00FC6F0B"/>
    <w:rsid w:val="00FC75D9"/>
    <w:rsid w:val="00FD4E9A"/>
    <w:rsid w:val="00FD51CF"/>
    <w:rsid w:val="00FD595D"/>
    <w:rsid w:val="00FD59B1"/>
    <w:rsid w:val="00FD5DA5"/>
    <w:rsid w:val="00FD5F2F"/>
    <w:rsid w:val="00FD685F"/>
    <w:rsid w:val="00FD7EF8"/>
    <w:rsid w:val="00FE0BB8"/>
    <w:rsid w:val="00FE1A7D"/>
    <w:rsid w:val="00FE2C60"/>
    <w:rsid w:val="00FE3001"/>
    <w:rsid w:val="00FE3AE1"/>
    <w:rsid w:val="00FE3CF7"/>
    <w:rsid w:val="00FE549F"/>
    <w:rsid w:val="00FE59A9"/>
    <w:rsid w:val="00FE5C63"/>
    <w:rsid w:val="00FE5F90"/>
    <w:rsid w:val="00FE67D5"/>
    <w:rsid w:val="00FE6D28"/>
    <w:rsid w:val="00FE726B"/>
    <w:rsid w:val="00FE7617"/>
    <w:rsid w:val="00FE7740"/>
    <w:rsid w:val="00FE7E22"/>
    <w:rsid w:val="00FF164D"/>
    <w:rsid w:val="00FF18EA"/>
    <w:rsid w:val="00FF2D99"/>
    <w:rsid w:val="00FF37F5"/>
    <w:rsid w:val="00FF38D9"/>
    <w:rsid w:val="00FF600B"/>
    <w:rsid w:val="00FF66E2"/>
    <w:rsid w:val="00FF7568"/>
    <w:rsid w:val="00FF75B2"/>
    <w:rsid w:val="02672DC5"/>
    <w:rsid w:val="02A91D81"/>
    <w:rsid w:val="032A2EC2"/>
    <w:rsid w:val="035C17D8"/>
    <w:rsid w:val="03E80687"/>
    <w:rsid w:val="04324FA6"/>
    <w:rsid w:val="0449381C"/>
    <w:rsid w:val="049B5F71"/>
    <w:rsid w:val="065975F7"/>
    <w:rsid w:val="066F5090"/>
    <w:rsid w:val="070C28DE"/>
    <w:rsid w:val="08184C84"/>
    <w:rsid w:val="086879B8"/>
    <w:rsid w:val="089A4646"/>
    <w:rsid w:val="08E27385"/>
    <w:rsid w:val="0AB3379D"/>
    <w:rsid w:val="0AD83203"/>
    <w:rsid w:val="0AFB351C"/>
    <w:rsid w:val="0B8E5FB8"/>
    <w:rsid w:val="0B9C2186"/>
    <w:rsid w:val="0BD2059A"/>
    <w:rsid w:val="0C7657FC"/>
    <w:rsid w:val="0CAD120C"/>
    <w:rsid w:val="0D2C7836"/>
    <w:rsid w:val="0D925886"/>
    <w:rsid w:val="0DD26BAF"/>
    <w:rsid w:val="0DD32E6A"/>
    <w:rsid w:val="0E2C167F"/>
    <w:rsid w:val="0E612777"/>
    <w:rsid w:val="0EEA5C45"/>
    <w:rsid w:val="0EFE50BE"/>
    <w:rsid w:val="0FF44277"/>
    <w:rsid w:val="0FF7412C"/>
    <w:rsid w:val="101F543C"/>
    <w:rsid w:val="10380F18"/>
    <w:rsid w:val="10BD3FB7"/>
    <w:rsid w:val="10E904CB"/>
    <w:rsid w:val="11AF2B44"/>
    <w:rsid w:val="12687563"/>
    <w:rsid w:val="12801499"/>
    <w:rsid w:val="12B502CE"/>
    <w:rsid w:val="1312127D"/>
    <w:rsid w:val="133943F3"/>
    <w:rsid w:val="1354706E"/>
    <w:rsid w:val="139C728D"/>
    <w:rsid w:val="141A596B"/>
    <w:rsid w:val="145E2C09"/>
    <w:rsid w:val="146D4647"/>
    <w:rsid w:val="14792E94"/>
    <w:rsid w:val="15711D57"/>
    <w:rsid w:val="16176958"/>
    <w:rsid w:val="1776002C"/>
    <w:rsid w:val="178E2445"/>
    <w:rsid w:val="1790540B"/>
    <w:rsid w:val="17A452F8"/>
    <w:rsid w:val="181A010A"/>
    <w:rsid w:val="182868AE"/>
    <w:rsid w:val="184A3267"/>
    <w:rsid w:val="193C50BE"/>
    <w:rsid w:val="19691EDC"/>
    <w:rsid w:val="19A12A34"/>
    <w:rsid w:val="19C332D1"/>
    <w:rsid w:val="1ABE2417"/>
    <w:rsid w:val="1B46240B"/>
    <w:rsid w:val="1B494EEE"/>
    <w:rsid w:val="1C5F3784"/>
    <w:rsid w:val="1C74587A"/>
    <w:rsid w:val="1C9B5796"/>
    <w:rsid w:val="1CF25159"/>
    <w:rsid w:val="1D293737"/>
    <w:rsid w:val="1D7368EF"/>
    <w:rsid w:val="1D9751A0"/>
    <w:rsid w:val="1DC54F20"/>
    <w:rsid w:val="1DC839D2"/>
    <w:rsid w:val="1DCD0808"/>
    <w:rsid w:val="1DD45AAC"/>
    <w:rsid w:val="1E164317"/>
    <w:rsid w:val="1E391DB3"/>
    <w:rsid w:val="1E631C70"/>
    <w:rsid w:val="1E826F89"/>
    <w:rsid w:val="1ECE2E43"/>
    <w:rsid w:val="1ED7021A"/>
    <w:rsid w:val="1F1E5175"/>
    <w:rsid w:val="1FAB0A8F"/>
    <w:rsid w:val="1FC424E7"/>
    <w:rsid w:val="1FCA1236"/>
    <w:rsid w:val="20E05635"/>
    <w:rsid w:val="215363A9"/>
    <w:rsid w:val="21D0399D"/>
    <w:rsid w:val="22D34A46"/>
    <w:rsid w:val="22F04009"/>
    <w:rsid w:val="24967F5F"/>
    <w:rsid w:val="24C3687B"/>
    <w:rsid w:val="24F05751"/>
    <w:rsid w:val="25A173B5"/>
    <w:rsid w:val="25EB62A3"/>
    <w:rsid w:val="25F0544D"/>
    <w:rsid w:val="27082C6B"/>
    <w:rsid w:val="27CE57C0"/>
    <w:rsid w:val="284E0B51"/>
    <w:rsid w:val="28546167"/>
    <w:rsid w:val="28893937"/>
    <w:rsid w:val="29826D04"/>
    <w:rsid w:val="298F4F7D"/>
    <w:rsid w:val="29E20700"/>
    <w:rsid w:val="2A2A2A11"/>
    <w:rsid w:val="2BBB64FD"/>
    <w:rsid w:val="2C634B60"/>
    <w:rsid w:val="2C8951D2"/>
    <w:rsid w:val="2CDD4252"/>
    <w:rsid w:val="2D384CAB"/>
    <w:rsid w:val="2D9D7632"/>
    <w:rsid w:val="2DBA4348"/>
    <w:rsid w:val="2E4C3D89"/>
    <w:rsid w:val="2E76670C"/>
    <w:rsid w:val="2F2C491F"/>
    <w:rsid w:val="2F6B3D97"/>
    <w:rsid w:val="2FA44FAD"/>
    <w:rsid w:val="30187CD3"/>
    <w:rsid w:val="310426F5"/>
    <w:rsid w:val="315E17F8"/>
    <w:rsid w:val="3190225F"/>
    <w:rsid w:val="31E40B1B"/>
    <w:rsid w:val="3249510E"/>
    <w:rsid w:val="32575E08"/>
    <w:rsid w:val="32F50547"/>
    <w:rsid w:val="337C5ED3"/>
    <w:rsid w:val="33B977C6"/>
    <w:rsid w:val="33D52FF9"/>
    <w:rsid w:val="34210764"/>
    <w:rsid w:val="345D799C"/>
    <w:rsid w:val="34713BFD"/>
    <w:rsid w:val="34B57EDA"/>
    <w:rsid w:val="35436864"/>
    <w:rsid w:val="35CF1523"/>
    <w:rsid w:val="36244D7C"/>
    <w:rsid w:val="363B7FB7"/>
    <w:rsid w:val="36A22794"/>
    <w:rsid w:val="36DE51E0"/>
    <w:rsid w:val="36E00179"/>
    <w:rsid w:val="36EF7995"/>
    <w:rsid w:val="374101FF"/>
    <w:rsid w:val="379F0A81"/>
    <w:rsid w:val="37BA78D2"/>
    <w:rsid w:val="37BB033F"/>
    <w:rsid w:val="37E34443"/>
    <w:rsid w:val="38055982"/>
    <w:rsid w:val="39335925"/>
    <w:rsid w:val="3976284B"/>
    <w:rsid w:val="39842B83"/>
    <w:rsid w:val="39B206EC"/>
    <w:rsid w:val="39F52FDB"/>
    <w:rsid w:val="3A375ADC"/>
    <w:rsid w:val="3A62302C"/>
    <w:rsid w:val="3A971EE4"/>
    <w:rsid w:val="3B7EADB0"/>
    <w:rsid w:val="3BDD4299"/>
    <w:rsid w:val="3C73623A"/>
    <w:rsid w:val="3CEC2D93"/>
    <w:rsid w:val="3D1A6CF0"/>
    <w:rsid w:val="3D332398"/>
    <w:rsid w:val="3D461016"/>
    <w:rsid w:val="3DF7F3C1"/>
    <w:rsid w:val="3DFF227A"/>
    <w:rsid w:val="3E9A7C51"/>
    <w:rsid w:val="3EDE74C0"/>
    <w:rsid w:val="3EED52FC"/>
    <w:rsid w:val="3EFFA7CF"/>
    <w:rsid w:val="3F3668B4"/>
    <w:rsid w:val="3F642EE1"/>
    <w:rsid w:val="3F854ACF"/>
    <w:rsid w:val="3FFECA8E"/>
    <w:rsid w:val="409D5329"/>
    <w:rsid w:val="40AF61D9"/>
    <w:rsid w:val="40DC68A2"/>
    <w:rsid w:val="413115F2"/>
    <w:rsid w:val="41933414"/>
    <w:rsid w:val="41F33341"/>
    <w:rsid w:val="42EA1EA3"/>
    <w:rsid w:val="431C742A"/>
    <w:rsid w:val="43674F39"/>
    <w:rsid w:val="44183734"/>
    <w:rsid w:val="45F17AEC"/>
    <w:rsid w:val="45FE0286"/>
    <w:rsid w:val="46EDD435"/>
    <w:rsid w:val="491D3B63"/>
    <w:rsid w:val="495B4E88"/>
    <w:rsid w:val="49AA2A6A"/>
    <w:rsid w:val="49F452AD"/>
    <w:rsid w:val="4A2B5012"/>
    <w:rsid w:val="4ABD44C0"/>
    <w:rsid w:val="4ADB7BCB"/>
    <w:rsid w:val="4B061C25"/>
    <w:rsid w:val="4B864036"/>
    <w:rsid w:val="4BC220E1"/>
    <w:rsid w:val="4BFE93A9"/>
    <w:rsid w:val="4BFECD89"/>
    <w:rsid w:val="4BFFBE1B"/>
    <w:rsid w:val="4CE6103A"/>
    <w:rsid w:val="4CFD207A"/>
    <w:rsid w:val="4D387824"/>
    <w:rsid w:val="4E0F1885"/>
    <w:rsid w:val="4EDB05E4"/>
    <w:rsid w:val="4F025489"/>
    <w:rsid w:val="4F7F6D49"/>
    <w:rsid w:val="4FBF3D48"/>
    <w:rsid w:val="4FD14029"/>
    <w:rsid w:val="50D537D1"/>
    <w:rsid w:val="517B44C9"/>
    <w:rsid w:val="519D3E2C"/>
    <w:rsid w:val="51B65454"/>
    <w:rsid w:val="51B759BF"/>
    <w:rsid w:val="51DC0DF8"/>
    <w:rsid w:val="527312D2"/>
    <w:rsid w:val="52DD3ED8"/>
    <w:rsid w:val="533C61DC"/>
    <w:rsid w:val="54C620A2"/>
    <w:rsid w:val="55A57753"/>
    <w:rsid w:val="562C041F"/>
    <w:rsid w:val="56D50081"/>
    <w:rsid w:val="56D95906"/>
    <w:rsid w:val="56FA4F48"/>
    <w:rsid w:val="572628D7"/>
    <w:rsid w:val="57945CD1"/>
    <w:rsid w:val="57946E6A"/>
    <w:rsid w:val="57A340BF"/>
    <w:rsid w:val="57FD5624"/>
    <w:rsid w:val="58D840C7"/>
    <w:rsid w:val="58F702C5"/>
    <w:rsid w:val="59DF2667"/>
    <w:rsid w:val="59EC6A15"/>
    <w:rsid w:val="59EC76FE"/>
    <w:rsid w:val="5A0709DC"/>
    <w:rsid w:val="5A0F7768"/>
    <w:rsid w:val="5A3A6BBC"/>
    <w:rsid w:val="5A56101C"/>
    <w:rsid w:val="5AD57E1E"/>
    <w:rsid w:val="5ADF59FD"/>
    <w:rsid w:val="5B5E63DA"/>
    <w:rsid w:val="5BB84477"/>
    <w:rsid w:val="5C2B1411"/>
    <w:rsid w:val="5C733692"/>
    <w:rsid w:val="5CCF6554"/>
    <w:rsid w:val="5D243653"/>
    <w:rsid w:val="5D37777A"/>
    <w:rsid w:val="5D9D4EA5"/>
    <w:rsid w:val="5DC14B84"/>
    <w:rsid w:val="5EE42A94"/>
    <w:rsid w:val="5F15406E"/>
    <w:rsid w:val="5FD79A07"/>
    <w:rsid w:val="5FDE3F8D"/>
    <w:rsid w:val="5FDF73AC"/>
    <w:rsid w:val="5FFF50BF"/>
    <w:rsid w:val="60133180"/>
    <w:rsid w:val="60B913FE"/>
    <w:rsid w:val="61721A15"/>
    <w:rsid w:val="61CD49EB"/>
    <w:rsid w:val="61DF5D9B"/>
    <w:rsid w:val="624F06D0"/>
    <w:rsid w:val="62D2656E"/>
    <w:rsid w:val="632B573B"/>
    <w:rsid w:val="63387F4E"/>
    <w:rsid w:val="63414F5F"/>
    <w:rsid w:val="63604CB9"/>
    <w:rsid w:val="637751DE"/>
    <w:rsid w:val="63E37DC4"/>
    <w:rsid w:val="64F20C7A"/>
    <w:rsid w:val="65197815"/>
    <w:rsid w:val="65200BA4"/>
    <w:rsid w:val="65405172"/>
    <w:rsid w:val="655D5954"/>
    <w:rsid w:val="65CE0951"/>
    <w:rsid w:val="65F1567A"/>
    <w:rsid w:val="66067D9A"/>
    <w:rsid w:val="660D737A"/>
    <w:rsid w:val="67A10D18"/>
    <w:rsid w:val="68060525"/>
    <w:rsid w:val="68B04917"/>
    <w:rsid w:val="69BB1ABE"/>
    <w:rsid w:val="69FA19C4"/>
    <w:rsid w:val="6A860F08"/>
    <w:rsid w:val="6AA16698"/>
    <w:rsid w:val="6AF6539C"/>
    <w:rsid w:val="6B4A24D7"/>
    <w:rsid w:val="6B7439F8"/>
    <w:rsid w:val="6B8C0D41"/>
    <w:rsid w:val="6BF18349"/>
    <w:rsid w:val="6BF66BEB"/>
    <w:rsid w:val="6C3C4515"/>
    <w:rsid w:val="6CA83959"/>
    <w:rsid w:val="6CBD554D"/>
    <w:rsid w:val="6CD905B3"/>
    <w:rsid w:val="6CE150CC"/>
    <w:rsid w:val="6CEE3336"/>
    <w:rsid w:val="6D7C01D9"/>
    <w:rsid w:val="6DC007EB"/>
    <w:rsid w:val="6E0557A1"/>
    <w:rsid w:val="6E2127A2"/>
    <w:rsid w:val="6E4E22DE"/>
    <w:rsid w:val="6FCFED64"/>
    <w:rsid w:val="6FD66D2E"/>
    <w:rsid w:val="70111815"/>
    <w:rsid w:val="7048397A"/>
    <w:rsid w:val="71255357"/>
    <w:rsid w:val="71BB5EDC"/>
    <w:rsid w:val="71ED2635"/>
    <w:rsid w:val="72EE3979"/>
    <w:rsid w:val="734E66F3"/>
    <w:rsid w:val="736F3976"/>
    <w:rsid w:val="73EF93A2"/>
    <w:rsid w:val="747831F3"/>
    <w:rsid w:val="74D80B53"/>
    <w:rsid w:val="753B0219"/>
    <w:rsid w:val="75905F39"/>
    <w:rsid w:val="76B5179D"/>
    <w:rsid w:val="76C43A85"/>
    <w:rsid w:val="76D02F31"/>
    <w:rsid w:val="7777ED6B"/>
    <w:rsid w:val="77BBBF7E"/>
    <w:rsid w:val="77BF160D"/>
    <w:rsid w:val="77FC5C33"/>
    <w:rsid w:val="77FF60D1"/>
    <w:rsid w:val="797A042B"/>
    <w:rsid w:val="79B871A5"/>
    <w:rsid w:val="79BF1D5A"/>
    <w:rsid w:val="7A02040B"/>
    <w:rsid w:val="7ADF0CF2"/>
    <w:rsid w:val="7AF10BC1"/>
    <w:rsid w:val="7B952FAB"/>
    <w:rsid w:val="7BC72B85"/>
    <w:rsid w:val="7BDA4662"/>
    <w:rsid w:val="7BFA2484"/>
    <w:rsid w:val="7BFF507C"/>
    <w:rsid w:val="7BFF6E4F"/>
    <w:rsid w:val="7D313328"/>
    <w:rsid w:val="7D3665B5"/>
    <w:rsid w:val="7D566878"/>
    <w:rsid w:val="7D7D2BE0"/>
    <w:rsid w:val="7DE071AA"/>
    <w:rsid w:val="7E7E4B69"/>
    <w:rsid w:val="7EA21A58"/>
    <w:rsid w:val="7EA3214F"/>
    <w:rsid w:val="7EDD7066"/>
    <w:rsid w:val="7EE2283E"/>
    <w:rsid w:val="7F442FDC"/>
    <w:rsid w:val="7F671C06"/>
    <w:rsid w:val="7F6F2A84"/>
    <w:rsid w:val="7FC87EBA"/>
    <w:rsid w:val="7FCF409A"/>
    <w:rsid w:val="7FD26B01"/>
    <w:rsid w:val="7FDC92BA"/>
    <w:rsid w:val="7FE990D0"/>
    <w:rsid w:val="7FF00E17"/>
    <w:rsid w:val="939D4D30"/>
    <w:rsid w:val="976F9427"/>
    <w:rsid w:val="9F7EDD92"/>
    <w:rsid w:val="9FB9F73C"/>
    <w:rsid w:val="9FDBEEC0"/>
    <w:rsid w:val="AD9D22FB"/>
    <w:rsid w:val="AEBF9FE2"/>
    <w:rsid w:val="B017F75B"/>
    <w:rsid w:val="B7D85BCC"/>
    <w:rsid w:val="BBF59616"/>
    <w:rsid w:val="BDFFF4A9"/>
    <w:rsid w:val="BECCE432"/>
    <w:rsid w:val="BF66AF02"/>
    <w:rsid w:val="BF6D41F3"/>
    <w:rsid w:val="BFF6A38A"/>
    <w:rsid w:val="BFF7DA77"/>
    <w:rsid w:val="C752E0C1"/>
    <w:rsid w:val="CCD7A18A"/>
    <w:rsid w:val="D3A210D0"/>
    <w:rsid w:val="D5EB7113"/>
    <w:rsid w:val="D6DB73C6"/>
    <w:rsid w:val="D7EE3A94"/>
    <w:rsid w:val="D7FB6624"/>
    <w:rsid w:val="DBFF2900"/>
    <w:rsid w:val="DDCE6799"/>
    <w:rsid w:val="DDFF52DE"/>
    <w:rsid w:val="E53AB916"/>
    <w:rsid w:val="E9750CA0"/>
    <w:rsid w:val="EF8BD5F0"/>
    <w:rsid w:val="F53F05C1"/>
    <w:rsid w:val="F7D774A4"/>
    <w:rsid w:val="FB9F0EE8"/>
    <w:rsid w:val="FDF7531E"/>
    <w:rsid w:val="FDF83056"/>
    <w:rsid w:val="FF4B9E40"/>
    <w:rsid w:val="FFFD02BC"/>
    <w:rsid w:val="FFFF1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14D1F3"/>
  <w15:docId w15:val="{AF8EED64-CF90-4602-9830-6D3FE11D2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rsid w:val="003C303E"/>
    <w:pPr>
      <w:widowControl w:val="0"/>
      <w:jc w:val="both"/>
    </w:pPr>
    <w:rPr>
      <w:rFonts w:asciiTheme="minorHAnsi" w:eastAsiaTheme="minorEastAsia" w:hAnsiTheme="minorHAnsi" w:cstheme="minorBidi"/>
      <w:kern w:val="2"/>
      <w:sz w:val="21"/>
      <w:szCs w:val="22"/>
    </w:rPr>
  </w:style>
  <w:style w:type="paragraph" w:styleId="10">
    <w:name w:val="heading 1"/>
    <w:basedOn w:val="a"/>
    <w:next w:val="a"/>
    <w:link w:val="11"/>
    <w:autoRedefine/>
    <w:uiPriority w:val="9"/>
    <w:qFormat/>
    <w:pPr>
      <w:keepNext/>
      <w:keepLines/>
      <w:spacing w:before="340" w:after="330" w:line="578" w:lineRule="auto"/>
      <w:outlineLvl w:val="0"/>
    </w:pPr>
    <w:rPr>
      <w:b/>
      <w:bCs/>
      <w:kern w:val="44"/>
      <w:sz w:val="44"/>
      <w:szCs w:val="44"/>
    </w:rPr>
  </w:style>
  <w:style w:type="paragraph" w:styleId="2">
    <w:name w:val="heading 2"/>
    <w:basedOn w:val="a"/>
    <w:next w:val="a0"/>
    <w:link w:val="21"/>
    <w:autoRedefine/>
    <w:uiPriority w:val="9"/>
    <w:unhideWhenUsed/>
    <w:qFormat/>
    <w:pPr>
      <w:keepNext/>
      <w:keepLines/>
      <w:numPr>
        <w:ilvl w:val="1"/>
        <w:numId w:val="1"/>
      </w:numPr>
      <w:spacing w:line="360" w:lineRule="auto"/>
      <w:ind w:left="0" w:right="210" w:firstLine="0"/>
      <w:outlineLvl w:val="1"/>
    </w:pPr>
    <w:rPr>
      <w:rFonts w:asciiTheme="majorHAnsi" w:eastAsiaTheme="majorEastAsia" w:hAnsiTheme="majorHAnsi" w:cstheme="majorBidi"/>
      <w:b/>
      <w:bCs/>
      <w:sz w:val="28"/>
      <w:szCs w:val="32"/>
    </w:rPr>
  </w:style>
  <w:style w:type="paragraph" w:styleId="3">
    <w:name w:val="heading 3"/>
    <w:basedOn w:val="a"/>
    <w:next w:val="a"/>
    <w:link w:val="31"/>
    <w:autoRedefine/>
    <w:uiPriority w:val="9"/>
    <w:unhideWhenUsed/>
    <w:qFormat/>
    <w:pPr>
      <w:keepNext/>
      <w:keepLines/>
      <w:numPr>
        <w:ilvl w:val="2"/>
        <w:numId w:val="1"/>
      </w:numPr>
      <w:spacing w:line="360" w:lineRule="auto"/>
      <w:outlineLvl w:val="2"/>
    </w:pPr>
    <w:rPr>
      <w:b/>
      <w:bCs/>
      <w:sz w:val="24"/>
      <w:szCs w:val="32"/>
    </w:rPr>
  </w:style>
  <w:style w:type="paragraph" w:styleId="4">
    <w:name w:val="heading 4"/>
    <w:basedOn w:val="a"/>
    <w:next w:val="a"/>
    <w:link w:val="41"/>
    <w:autoRedefine/>
    <w:qFormat/>
    <w:pPr>
      <w:keepNext/>
      <w:keepLines/>
      <w:numPr>
        <w:ilvl w:val="3"/>
        <w:numId w:val="2"/>
      </w:numPr>
      <w:spacing w:before="280" w:after="290" w:line="374" w:lineRule="auto"/>
      <w:outlineLvl w:val="3"/>
    </w:pPr>
    <w:rPr>
      <w:rFonts w:ascii="Cambria" w:hAnsi="Cambria"/>
      <w:b/>
      <w:bCs/>
      <w:sz w:val="28"/>
      <w:szCs w:val="28"/>
    </w:rPr>
  </w:style>
  <w:style w:type="paragraph" w:styleId="5">
    <w:name w:val="heading 5"/>
    <w:basedOn w:val="a"/>
    <w:next w:val="a0"/>
    <w:link w:val="50"/>
    <w:autoRedefine/>
    <w:uiPriority w:val="9"/>
    <w:semiHidden/>
    <w:unhideWhenUsed/>
    <w:qFormat/>
    <w:pPr>
      <w:keepNext/>
      <w:autoSpaceDE w:val="0"/>
      <w:autoSpaceDN w:val="0"/>
      <w:adjustRightInd w:val="0"/>
      <w:outlineLvl w:val="4"/>
    </w:pPr>
    <w:rPr>
      <w:rFonts w:ascii="宋体" w:eastAsia="宋体" w:hAnsi="Times New Roman" w:cs="Times New Roman" w:hint="eastAsia"/>
      <w:color w:val="000000"/>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autoRedefine/>
    <w:qFormat/>
    <w:pPr>
      <w:ind w:firstLine="420"/>
    </w:pPr>
    <w:rPr>
      <w:rFonts w:ascii="Times New Roman" w:eastAsia="宋体" w:hAnsi="Times New Roman" w:cs="Times New Roman"/>
      <w:szCs w:val="20"/>
    </w:rPr>
  </w:style>
  <w:style w:type="paragraph" w:styleId="a5">
    <w:name w:val="annotation text"/>
    <w:basedOn w:val="a"/>
    <w:link w:val="a6"/>
    <w:autoRedefine/>
    <w:qFormat/>
    <w:pPr>
      <w:jc w:val="left"/>
    </w:pPr>
    <w:rPr>
      <w:rFonts w:ascii="Times New Roman" w:eastAsia="宋体" w:hAnsi="Times New Roman" w:cs="Times New Roman"/>
      <w:szCs w:val="20"/>
    </w:rPr>
  </w:style>
  <w:style w:type="paragraph" w:styleId="32">
    <w:name w:val="Body Text 3"/>
    <w:basedOn w:val="a"/>
    <w:link w:val="33"/>
    <w:autoRedefine/>
    <w:qFormat/>
    <w:pPr>
      <w:spacing w:after="120"/>
    </w:pPr>
    <w:rPr>
      <w:rFonts w:ascii="Times New Roman" w:eastAsia="宋体" w:hAnsi="Times New Roman" w:cs="Times New Roman"/>
      <w:sz w:val="16"/>
      <w:szCs w:val="16"/>
    </w:rPr>
  </w:style>
  <w:style w:type="paragraph" w:styleId="a7">
    <w:name w:val="Body Text"/>
    <w:basedOn w:val="a"/>
    <w:next w:val="4"/>
    <w:link w:val="a8"/>
    <w:autoRedefine/>
    <w:uiPriority w:val="99"/>
    <w:unhideWhenUsed/>
    <w:qFormat/>
    <w:pPr>
      <w:spacing w:after="120" w:line="360" w:lineRule="auto"/>
      <w:ind w:firstLineChars="200" w:firstLine="480"/>
    </w:pPr>
    <w:rPr>
      <w:sz w:val="24"/>
      <w:szCs w:val="28"/>
    </w:rPr>
  </w:style>
  <w:style w:type="paragraph" w:styleId="a9">
    <w:name w:val="Body Text Indent"/>
    <w:basedOn w:val="a"/>
    <w:link w:val="aa"/>
    <w:autoRedefine/>
    <w:qFormat/>
    <w:pPr>
      <w:autoSpaceDE w:val="0"/>
      <w:autoSpaceDN w:val="0"/>
      <w:adjustRightInd w:val="0"/>
      <w:spacing w:after="120" w:line="360" w:lineRule="atLeast"/>
      <w:ind w:left="900"/>
    </w:pPr>
    <w:rPr>
      <w:rFonts w:ascii="楷体_GB2312" w:eastAsia="楷体_GB2312" w:hAnsi="Times New Roman" w:cs="Times New Roman"/>
      <w:kern w:val="0"/>
      <w:sz w:val="28"/>
      <w:szCs w:val="20"/>
    </w:rPr>
  </w:style>
  <w:style w:type="paragraph" w:styleId="42">
    <w:name w:val="index 4"/>
    <w:basedOn w:val="a"/>
    <w:next w:val="a"/>
    <w:qFormat/>
    <w:pPr>
      <w:ind w:left="1260"/>
    </w:pPr>
  </w:style>
  <w:style w:type="paragraph" w:styleId="TOC3">
    <w:name w:val="toc 3"/>
    <w:basedOn w:val="a"/>
    <w:next w:val="a"/>
    <w:autoRedefine/>
    <w:uiPriority w:val="39"/>
    <w:unhideWhenUsed/>
    <w:qFormat/>
    <w:pPr>
      <w:widowControl/>
      <w:spacing w:after="100" w:line="259" w:lineRule="auto"/>
      <w:ind w:left="440"/>
      <w:jc w:val="left"/>
    </w:pPr>
    <w:rPr>
      <w:rFonts w:ascii="Times New Roman" w:eastAsia="宋体" w:hAnsi="Times New Roman" w:cs="Times New Roman"/>
      <w:kern w:val="0"/>
      <w:sz w:val="22"/>
    </w:rPr>
  </w:style>
  <w:style w:type="paragraph" w:styleId="ab">
    <w:name w:val="Plain Text"/>
    <w:basedOn w:val="a"/>
    <w:link w:val="ac"/>
    <w:autoRedefine/>
    <w:qFormat/>
    <w:rPr>
      <w:rFonts w:ascii="宋体" w:eastAsia="宋体" w:hAnsi="Courier New" w:cs="Times New Roman"/>
      <w:szCs w:val="20"/>
    </w:rPr>
  </w:style>
  <w:style w:type="paragraph" w:styleId="ad">
    <w:name w:val="Date"/>
    <w:basedOn w:val="a"/>
    <w:next w:val="a"/>
    <w:link w:val="ae"/>
    <w:autoRedefine/>
    <w:uiPriority w:val="99"/>
    <w:unhideWhenUsed/>
    <w:qFormat/>
    <w:pPr>
      <w:ind w:leftChars="2500" w:left="100"/>
    </w:pPr>
  </w:style>
  <w:style w:type="paragraph" w:styleId="af">
    <w:name w:val="Balloon Text"/>
    <w:basedOn w:val="a"/>
    <w:link w:val="af0"/>
    <w:autoRedefine/>
    <w:uiPriority w:val="99"/>
    <w:unhideWhenUsed/>
    <w:qFormat/>
    <w:rPr>
      <w:sz w:val="18"/>
      <w:szCs w:val="18"/>
    </w:rPr>
  </w:style>
  <w:style w:type="paragraph" w:styleId="af1">
    <w:name w:val="footer"/>
    <w:basedOn w:val="a"/>
    <w:next w:val="a"/>
    <w:link w:val="af2"/>
    <w:autoRedefine/>
    <w:uiPriority w:val="99"/>
    <w:unhideWhenUsed/>
    <w:qFormat/>
    <w:pPr>
      <w:tabs>
        <w:tab w:val="center" w:pos="4153"/>
        <w:tab w:val="right" w:pos="8306"/>
      </w:tabs>
      <w:snapToGrid w:val="0"/>
      <w:jc w:val="left"/>
    </w:pPr>
    <w:rPr>
      <w:sz w:val="18"/>
      <w:szCs w:val="18"/>
    </w:rPr>
  </w:style>
  <w:style w:type="paragraph" w:styleId="af3">
    <w:name w:val="header"/>
    <w:basedOn w:val="a"/>
    <w:link w:val="af4"/>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widowControl/>
      <w:tabs>
        <w:tab w:val="right" w:leader="dot" w:pos="8777"/>
      </w:tabs>
      <w:spacing w:line="360" w:lineRule="auto"/>
      <w:jc w:val="left"/>
    </w:pPr>
    <w:rPr>
      <w:rFonts w:ascii="Times New Roman" w:eastAsia="黑体" w:hAnsi="Times New Roman" w:cs="Times New Roman"/>
      <w:kern w:val="0"/>
      <w:sz w:val="24"/>
    </w:rPr>
  </w:style>
  <w:style w:type="paragraph" w:styleId="TOC2">
    <w:name w:val="toc 2"/>
    <w:basedOn w:val="a"/>
    <w:next w:val="a"/>
    <w:autoRedefine/>
    <w:uiPriority w:val="39"/>
    <w:unhideWhenUsed/>
    <w:qFormat/>
    <w:pPr>
      <w:widowControl/>
      <w:spacing w:line="360" w:lineRule="auto"/>
      <w:ind w:left="221"/>
      <w:jc w:val="left"/>
    </w:pPr>
    <w:rPr>
      <w:rFonts w:ascii="Times New Roman" w:eastAsia="宋体" w:hAnsi="Times New Roman" w:cs="Times New Roman"/>
      <w:kern w:val="0"/>
      <w:sz w:val="22"/>
    </w:rPr>
  </w:style>
  <w:style w:type="paragraph" w:styleId="af5">
    <w:name w:val="Normal (Web)"/>
    <w:basedOn w:val="a"/>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6">
    <w:name w:val="annotation subject"/>
    <w:basedOn w:val="a5"/>
    <w:next w:val="a5"/>
    <w:link w:val="af7"/>
    <w:autoRedefine/>
    <w:uiPriority w:val="99"/>
    <w:unhideWhenUsed/>
    <w:qFormat/>
    <w:rPr>
      <w:rFonts w:asciiTheme="minorHAnsi" w:eastAsiaTheme="minorEastAsia" w:hAnsiTheme="minorHAnsi" w:cstheme="minorBidi"/>
      <w:b/>
      <w:bCs/>
      <w:szCs w:val="22"/>
    </w:rPr>
  </w:style>
  <w:style w:type="paragraph" w:styleId="22">
    <w:name w:val="Body Text First Indent 2"/>
    <w:basedOn w:val="a"/>
    <w:next w:val="a"/>
    <w:autoRedefine/>
    <w:uiPriority w:val="99"/>
    <w:qFormat/>
    <w:pPr>
      <w:ind w:firstLineChars="200" w:firstLine="420"/>
    </w:pPr>
  </w:style>
  <w:style w:type="table" w:styleId="af8">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9">
    <w:name w:val="Strong"/>
    <w:autoRedefine/>
    <w:uiPriority w:val="22"/>
    <w:qFormat/>
    <w:rPr>
      <w:b/>
      <w:bCs/>
    </w:rPr>
  </w:style>
  <w:style w:type="character" w:styleId="afa">
    <w:name w:val="Hyperlink"/>
    <w:basedOn w:val="a1"/>
    <w:autoRedefine/>
    <w:uiPriority w:val="99"/>
    <w:unhideWhenUsed/>
    <w:qFormat/>
    <w:rPr>
      <w:color w:val="0563C1" w:themeColor="hyperlink"/>
      <w:u w:val="single"/>
    </w:rPr>
  </w:style>
  <w:style w:type="character" w:styleId="afb">
    <w:name w:val="annotation reference"/>
    <w:autoRedefine/>
    <w:qFormat/>
    <w:rPr>
      <w:sz w:val="21"/>
      <w:szCs w:val="21"/>
    </w:rPr>
  </w:style>
  <w:style w:type="character" w:customStyle="1" w:styleId="11">
    <w:name w:val="标题 1 字符"/>
    <w:basedOn w:val="a1"/>
    <w:link w:val="10"/>
    <w:autoRedefine/>
    <w:uiPriority w:val="9"/>
    <w:qFormat/>
    <w:rPr>
      <w:b/>
      <w:bCs/>
      <w:kern w:val="44"/>
      <w:sz w:val="44"/>
      <w:szCs w:val="44"/>
    </w:rPr>
  </w:style>
  <w:style w:type="character" w:customStyle="1" w:styleId="af4">
    <w:name w:val="页眉 字符"/>
    <w:basedOn w:val="a1"/>
    <w:link w:val="af3"/>
    <w:autoRedefine/>
    <w:uiPriority w:val="99"/>
    <w:qFormat/>
    <w:rPr>
      <w:sz w:val="18"/>
      <w:szCs w:val="18"/>
    </w:rPr>
  </w:style>
  <w:style w:type="character" w:customStyle="1" w:styleId="af2">
    <w:name w:val="页脚 字符"/>
    <w:basedOn w:val="a1"/>
    <w:link w:val="af1"/>
    <w:autoRedefine/>
    <w:uiPriority w:val="99"/>
    <w:qFormat/>
    <w:rPr>
      <w:sz w:val="18"/>
      <w:szCs w:val="18"/>
    </w:rPr>
  </w:style>
  <w:style w:type="paragraph" w:customStyle="1" w:styleId="TOC10">
    <w:name w:val="TOC 标题1"/>
    <w:basedOn w:val="10"/>
    <w:next w:val="a"/>
    <w:autoRedefin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12">
    <w:name w:val="列表段落1"/>
    <w:basedOn w:val="a"/>
    <w:link w:val="afc"/>
    <w:autoRedefine/>
    <w:uiPriority w:val="34"/>
    <w:unhideWhenUsed/>
    <w:qFormat/>
    <w:pPr>
      <w:widowControl/>
      <w:spacing w:before="60" w:after="60"/>
      <w:ind w:firstLineChars="200" w:firstLine="420"/>
      <w:jc w:val="left"/>
    </w:pPr>
    <w:rPr>
      <w:rFonts w:ascii="Arial Unicode MS" w:eastAsia="Times New Roman" w:hAnsi="Arial Unicode MS" w:cs="Arial Unicode MS" w:hint="eastAsia"/>
      <w:color w:val="000000"/>
      <w:kern w:val="0"/>
      <w:sz w:val="20"/>
      <w:szCs w:val="20"/>
      <w:u w:color="000000"/>
      <w:lang w:eastAsia="en-US"/>
    </w:rPr>
  </w:style>
  <w:style w:type="character" w:customStyle="1" w:styleId="aa">
    <w:name w:val="正文文本缩进 字符"/>
    <w:basedOn w:val="a1"/>
    <w:link w:val="a9"/>
    <w:autoRedefine/>
    <w:qFormat/>
    <w:rPr>
      <w:rFonts w:ascii="楷体_GB2312" w:eastAsia="楷体_GB2312" w:hAnsi="Times New Roman" w:cs="Times New Roman"/>
      <w:kern w:val="0"/>
      <w:sz w:val="28"/>
      <w:szCs w:val="20"/>
    </w:rPr>
  </w:style>
  <w:style w:type="paragraph" w:customStyle="1" w:styleId="afd">
    <w:name w:val="蓝色显示"/>
    <w:basedOn w:val="a"/>
    <w:link w:val="Char"/>
    <w:autoRedefine/>
    <w:qFormat/>
    <w:pPr>
      <w:spacing w:before="340" w:after="330" w:line="400" w:lineRule="exact"/>
    </w:pPr>
    <w:rPr>
      <w:rFonts w:ascii="Times New Roman" w:eastAsia="宋体" w:hAnsi="Times New Roman" w:cs="Times New Roman"/>
      <w:b/>
      <w:color w:val="0070C0"/>
      <w:szCs w:val="24"/>
    </w:rPr>
  </w:style>
  <w:style w:type="character" w:customStyle="1" w:styleId="Char">
    <w:name w:val="蓝色显示 Char"/>
    <w:link w:val="afd"/>
    <w:autoRedefine/>
    <w:qFormat/>
    <w:rPr>
      <w:rFonts w:ascii="Times New Roman" w:eastAsia="宋体" w:hAnsi="Times New Roman" w:cs="Times New Roman"/>
      <w:b/>
      <w:color w:val="0070C0"/>
      <w:szCs w:val="24"/>
    </w:rPr>
  </w:style>
  <w:style w:type="character" w:customStyle="1" w:styleId="ac">
    <w:name w:val="纯文本 字符"/>
    <w:basedOn w:val="a1"/>
    <w:link w:val="ab"/>
    <w:autoRedefine/>
    <w:qFormat/>
    <w:rPr>
      <w:rFonts w:ascii="宋体" w:eastAsia="宋体" w:hAnsi="Courier New" w:cs="Times New Roman"/>
      <w:szCs w:val="20"/>
    </w:rPr>
  </w:style>
  <w:style w:type="character" w:customStyle="1" w:styleId="af0">
    <w:name w:val="批注框文本 字符"/>
    <w:basedOn w:val="a1"/>
    <w:link w:val="af"/>
    <w:autoRedefine/>
    <w:uiPriority w:val="99"/>
    <w:semiHidden/>
    <w:qFormat/>
    <w:rPr>
      <w:sz w:val="18"/>
      <w:szCs w:val="18"/>
    </w:rPr>
  </w:style>
  <w:style w:type="character" w:customStyle="1" w:styleId="ae">
    <w:name w:val="日期 字符"/>
    <w:basedOn w:val="a1"/>
    <w:link w:val="ad"/>
    <w:autoRedefine/>
    <w:uiPriority w:val="99"/>
    <w:semiHidden/>
    <w:qFormat/>
  </w:style>
  <w:style w:type="character" w:customStyle="1" w:styleId="a6">
    <w:name w:val="批注文字 字符"/>
    <w:basedOn w:val="a1"/>
    <w:link w:val="a5"/>
    <w:autoRedefine/>
    <w:uiPriority w:val="99"/>
    <w:qFormat/>
    <w:rPr>
      <w:rFonts w:ascii="Times New Roman" w:eastAsia="宋体" w:hAnsi="Times New Roman" w:cs="Times New Roman"/>
      <w:szCs w:val="20"/>
    </w:rPr>
  </w:style>
  <w:style w:type="character" w:customStyle="1" w:styleId="33">
    <w:name w:val="正文文本 3 字符"/>
    <w:basedOn w:val="a1"/>
    <w:link w:val="32"/>
    <w:autoRedefine/>
    <w:qFormat/>
    <w:rPr>
      <w:rFonts w:ascii="Times New Roman" w:eastAsia="宋体" w:hAnsi="Times New Roman" w:cs="Times New Roman"/>
      <w:sz w:val="16"/>
      <w:szCs w:val="16"/>
    </w:rPr>
  </w:style>
  <w:style w:type="paragraph" w:customStyle="1" w:styleId="00">
    <w:name w:val="正文00"/>
    <w:basedOn w:val="a"/>
    <w:autoRedefine/>
    <w:qFormat/>
    <w:pPr>
      <w:topLinePunct/>
      <w:spacing w:line="360" w:lineRule="auto"/>
      <w:ind w:firstLineChars="200" w:firstLine="200"/>
    </w:pPr>
    <w:rPr>
      <w:rFonts w:ascii="Times New Roman" w:eastAsia="宋体" w:hAnsi="Times New Roman" w:cs="Times New Roman"/>
      <w:sz w:val="24"/>
      <w:szCs w:val="21"/>
    </w:rPr>
  </w:style>
  <w:style w:type="paragraph" w:customStyle="1" w:styleId="afe">
    <w:name w:val="普通正文"/>
    <w:basedOn w:val="a"/>
    <w:autoRedefine/>
    <w:qFormat/>
    <w:pPr>
      <w:adjustRightInd w:val="0"/>
      <w:spacing w:before="120" w:after="120" w:line="360" w:lineRule="auto"/>
      <w:ind w:firstLine="480"/>
      <w:jc w:val="left"/>
      <w:textAlignment w:val="baseline"/>
    </w:pPr>
    <w:rPr>
      <w:rFonts w:ascii="Arial" w:eastAsia="宋体" w:hAnsi="Arial" w:cs="Times New Roman"/>
      <w:kern w:val="0"/>
      <w:sz w:val="24"/>
      <w:szCs w:val="24"/>
    </w:rPr>
  </w:style>
  <w:style w:type="character" w:customStyle="1" w:styleId="a8">
    <w:name w:val="正文文本 字符"/>
    <w:basedOn w:val="a1"/>
    <w:link w:val="a7"/>
    <w:autoRedefine/>
    <w:uiPriority w:val="99"/>
    <w:qFormat/>
    <w:rPr>
      <w:rFonts w:asciiTheme="minorHAnsi" w:eastAsiaTheme="minorEastAsia" w:hAnsiTheme="minorHAnsi" w:cstheme="minorBidi"/>
      <w:kern w:val="2"/>
      <w:sz w:val="24"/>
      <w:szCs w:val="28"/>
    </w:rPr>
  </w:style>
  <w:style w:type="paragraph" w:customStyle="1" w:styleId="Default">
    <w:name w:val="Default"/>
    <w:autoRedefine/>
    <w:qFormat/>
    <w:pPr>
      <w:autoSpaceDE w:val="0"/>
      <w:autoSpaceDN w:val="0"/>
      <w:adjustRightInd w:val="0"/>
    </w:pPr>
    <w:rPr>
      <w:rFonts w:ascii="宋体" w:cs="宋体"/>
      <w:color w:val="000000"/>
      <w:sz w:val="24"/>
      <w:szCs w:val="24"/>
    </w:rPr>
  </w:style>
  <w:style w:type="paragraph" w:customStyle="1" w:styleId="TableParagraph">
    <w:name w:val="Table Paragraph"/>
    <w:basedOn w:val="a"/>
    <w:autoRedefine/>
    <w:uiPriority w:val="1"/>
    <w:qFormat/>
    <w:pPr>
      <w:autoSpaceDE w:val="0"/>
      <w:autoSpaceDN w:val="0"/>
      <w:adjustRightInd w:val="0"/>
      <w:jc w:val="left"/>
    </w:pPr>
    <w:rPr>
      <w:rFonts w:ascii="Times New Roman" w:eastAsia="宋体" w:hAnsi="Times New Roman" w:cs="Times New Roman"/>
      <w:kern w:val="0"/>
      <w:sz w:val="24"/>
      <w:szCs w:val="24"/>
    </w:rPr>
  </w:style>
  <w:style w:type="paragraph" w:customStyle="1" w:styleId="Style20">
    <w:name w:val="_Style 20"/>
    <w:basedOn w:val="a"/>
    <w:next w:val="12"/>
    <w:autoRedefine/>
    <w:uiPriority w:val="34"/>
    <w:qFormat/>
    <w:pPr>
      <w:ind w:firstLineChars="200" w:firstLine="420"/>
    </w:pPr>
    <w:rPr>
      <w:rFonts w:ascii="Times New Roman" w:eastAsia="宋体" w:hAnsi="Times New Roman" w:cs="Times New Roman"/>
      <w:szCs w:val="21"/>
    </w:rPr>
  </w:style>
  <w:style w:type="character" w:customStyle="1" w:styleId="afc">
    <w:name w:val="列表段落 字符"/>
    <w:link w:val="12"/>
    <w:autoRedefine/>
    <w:uiPriority w:val="34"/>
    <w:qFormat/>
    <w:locked/>
    <w:rPr>
      <w:rFonts w:ascii="Arial Unicode MS" w:eastAsia="Times New Roman" w:hAnsi="Arial Unicode MS" w:cs="Arial Unicode MS"/>
      <w:color w:val="000000"/>
      <w:u w:color="000000"/>
      <w:lang w:eastAsia="en-US"/>
    </w:rPr>
  </w:style>
  <w:style w:type="paragraph" w:customStyle="1" w:styleId="13">
    <w:name w:val="列出段落1"/>
    <w:basedOn w:val="a"/>
    <w:link w:val="Char0"/>
    <w:autoRedefine/>
    <w:qFormat/>
    <w:pPr>
      <w:ind w:firstLineChars="200" w:firstLine="420"/>
    </w:pPr>
  </w:style>
  <w:style w:type="character" w:customStyle="1" w:styleId="af7">
    <w:name w:val="批注主题 字符"/>
    <w:basedOn w:val="a6"/>
    <w:link w:val="af6"/>
    <w:autoRedefine/>
    <w:uiPriority w:val="99"/>
    <w:semiHidden/>
    <w:qFormat/>
    <w:rPr>
      <w:rFonts w:ascii="Times New Roman" w:eastAsia="宋体" w:hAnsi="Times New Roman" w:cs="Times New Roman"/>
      <w:b/>
      <w:bCs/>
      <w:kern w:val="2"/>
      <w:sz w:val="21"/>
      <w:szCs w:val="22"/>
    </w:rPr>
  </w:style>
  <w:style w:type="paragraph" w:customStyle="1" w:styleId="-13">
    <w:name w:val="彩色列表 - 着色 13"/>
    <w:basedOn w:val="a"/>
    <w:autoRedefine/>
    <w:uiPriority w:val="99"/>
    <w:qFormat/>
    <w:pPr>
      <w:spacing w:line="360" w:lineRule="auto"/>
      <w:ind w:firstLineChars="200" w:firstLine="480"/>
    </w:pPr>
    <w:rPr>
      <w:rFonts w:ascii="宋体" w:hAnsi="宋体"/>
      <w:kern w:val="0"/>
      <w:sz w:val="24"/>
    </w:rPr>
  </w:style>
  <w:style w:type="paragraph" w:customStyle="1" w:styleId="-12">
    <w:name w:val="彩色列表 - 着色 12"/>
    <w:basedOn w:val="a"/>
    <w:autoRedefine/>
    <w:uiPriority w:val="99"/>
    <w:qFormat/>
    <w:pPr>
      <w:spacing w:line="360" w:lineRule="auto"/>
      <w:ind w:firstLineChars="200" w:firstLine="420"/>
    </w:pPr>
    <w:rPr>
      <w:kern w:val="0"/>
      <w:sz w:val="20"/>
    </w:rPr>
  </w:style>
  <w:style w:type="character" w:customStyle="1" w:styleId="21">
    <w:name w:val="标题 2 字符"/>
    <w:basedOn w:val="a1"/>
    <w:link w:val="2"/>
    <w:autoRedefine/>
    <w:uiPriority w:val="9"/>
    <w:qFormat/>
    <w:rPr>
      <w:rFonts w:asciiTheme="majorHAnsi" w:eastAsiaTheme="majorEastAsia" w:hAnsiTheme="majorHAnsi" w:cstheme="majorBidi"/>
      <w:b/>
      <w:bCs/>
      <w:kern w:val="2"/>
      <w:sz w:val="28"/>
      <w:szCs w:val="32"/>
    </w:rPr>
  </w:style>
  <w:style w:type="paragraph" w:customStyle="1" w:styleId="aff">
    <w:name w:val="文档正文"/>
    <w:basedOn w:val="a"/>
    <w:autoRedefine/>
    <w:qFormat/>
    <w:pPr>
      <w:adjustRightInd w:val="0"/>
      <w:spacing w:line="480" w:lineRule="atLeast"/>
      <w:ind w:firstLine="567"/>
      <w:textAlignment w:val="baseline"/>
    </w:pPr>
    <w:rPr>
      <w:rFonts w:ascii="长城仿宋" w:eastAsia="宋体" w:hAnsi="Times New Roman" w:cs="Times New Roman"/>
      <w:kern w:val="0"/>
      <w:szCs w:val="20"/>
    </w:rPr>
  </w:style>
  <w:style w:type="paragraph" w:styleId="aff0">
    <w:name w:val="List Paragraph"/>
    <w:basedOn w:val="a"/>
    <w:autoRedefine/>
    <w:uiPriority w:val="99"/>
    <w:qFormat/>
    <w:pPr>
      <w:widowControl/>
      <w:spacing w:line="360" w:lineRule="auto"/>
      <w:ind w:firstLine="584"/>
      <w:contextualSpacing/>
      <w:jc w:val="left"/>
    </w:pPr>
    <w:rPr>
      <w:rFonts w:ascii="Calibri" w:hAnsi="Calibri"/>
      <w:kern w:val="0"/>
      <w:sz w:val="24"/>
      <w:szCs w:val="24"/>
      <w:lang w:eastAsia="en-US" w:bidi="en-US"/>
    </w:rPr>
  </w:style>
  <w:style w:type="character" w:customStyle="1" w:styleId="23">
    <w:name w:val="正文文本首行缩进 2 字符"/>
    <w:autoRedefine/>
    <w:qFormat/>
    <w:rPr>
      <w:rFonts w:ascii="Calibri" w:eastAsia="宋体" w:hAnsi="Calibri" w:cs="Times New Roman" w:hint="default"/>
      <w:kern w:val="2"/>
      <w:sz w:val="21"/>
      <w:szCs w:val="22"/>
    </w:rPr>
  </w:style>
  <w:style w:type="character" w:customStyle="1" w:styleId="a4">
    <w:name w:val="正文缩进 字符"/>
    <w:basedOn w:val="a1"/>
    <w:link w:val="a0"/>
    <w:autoRedefine/>
    <w:qFormat/>
    <w:rPr>
      <w:rFonts w:ascii="Times New Roman" w:hAnsi="Times New Roman" w:cs="Times New Roman" w:hint="default"/>
      <w:kern w:val="2"/>
      <w:sz w:val="21"/>
      <w:szCs w:val="21"/>
    </w:rPr>
  </w:style>
  <w:style w:type="character" w:customStyle="1" w:styleId="ql-font-timesnewroman">
    <w:name w:val="ql-font-timesnewroman"/>
    <w:basedOn w:val="a1"/>
    <w:autoRedefine/>
    <w:qFormat/>
  </w:style>
  <w:style w:type="paragraph" w:customStyle="1" w:styleId="ql-align-justify">
    <w:name w:val="ql-align-justify"/>
    <w:basedOn w:val="a"/>
    <w:autoRedefine/>
    <w:qFormat/>
    <w:pPr>
      <w:widowControl/>
      <w:spacing w:beforeAutospacing="1" w:afterAutospacing="1"/>
      <w:jc w:val="left"/>
    </w:pPr>
    <w:rPr>
      <w:rFonts w:ascii="宋体" w:eastAsia="宋体" w:hAnsi="宋体" w:cs="Times New Roman" w:hint="eastAsia"/>
      <w:kern w:val="0"/>
      <w:sz w:val="24"/>
      <w:szCs w:val="24"/>
    </w:rPr>
  </w:style>
  <w:style w:type="paragraph" w:customStyle="1" w:styleId="ace-line">
    <w:name w:val="ace-line"/>
    <w:basedOn w:val="a"/>
    <w:autoRedefine/>
    <w:qFormat/>
    <w:pPr>
      <w:widowControl/>
      <w:spacing w:beforeAutospacing="1" w:afterAutospacing="1"/>
      <w:jc w:val="left"/>
    </w:pPr>
    <w:rPr>
      <w:rFonts w:ascii="Times New Roman" w:eastAsia="Times New Roman" w:hAnsi="Times New Roman" w:cs="Times New Roman"/>
      <w:kern w:val="0"/>
      <w:sz w:val="24"/>
      <w:szCs w:val="24"/>
    </w:rPr>
  </w:style>
  <w:style w:type="character" w:customStyle="1" w:styleId="31">
    <w:name w:val="标题 3 字符"/>
    <w:basedOn w:val="a1"/>
    <w:link w:val="3"/>
    <w:autoRedefine/>
    <w:uiPriority w:val="9"/>
    <w:qFormat/>
    <w:rPr>
      <w:rFonts w:asciiTheme="minorHAnsi" w:eastAsiaTheme="minorEastAsia" w:hAnsiTheme="minorHAnsi" w:cstheme="minorBidi"/>
      <w:b/>
      <w:bCs/>
      <w:kern w:val="2"/>
      <w:sz w:val="24"/>
      <w:szCs w:val="32"/>
    </w:rPr>
  </w:style>
  <w:style w:type="character" w:customStyle="1" w:styleId="41">
    <w:name w:val="标题 4 字符"/>
    <w:basedOn w:val="a1"/>
    <w:link w:val="4"/>
    <w:autoRedefine/>
    <w:qFormat/>
    <w:rPr>
      <w:rFonts w:ascii="Cambria" w:eastAsiaTheme="minorEastAsia" w:hAnsi="Cambria" w:cstheme="minorBidi"/>
      <w:b/>
      <w:bCs/>
      <w:kern w:val="2"/>
      <w:sz w:val="28"/>
      <w:szCs w:val="28"/>
    </w:rPr>
  </w:style>
  <w:style w:type="character" w:customStyle="1" w:styleId="font41">
    <w:name w:val="font41"/>
    <w:basedOn w:val="a1"/>
    <w:autoRedefine/>
    <w:qFormat/>
    <w:rPr>
      <w:rFonts w:ascii="宋体" w:eastAsia="宋体" w:hAnsi="宋体" w:cs="宋体" w:hint="eastAsia"/>
      <w:color w:val="FF0000"/>
      <w:sz w:val="21"/>
      <w:szCs w:val="21"/>
      <w:u w:val="none"/>
    </w:rPr>
  </w:style>
  <w:style w:type="character" w:customStyle="1" w:styleId="ql-font-songti">
    <w:name w:val="ql-font-songti"/>
    <w:basedOn w:val="a1"/>
    <w:autoRedefine/>
    <w:qFormat/>
  </w:style>
  <w:style w:type="table" w:customStyle="1" w:styleId="TableNormal">
    <w:name w:val="Table Normal"/>
    <w:autoRedefine/>
    <w:qFormat/>
    <w:rPr>
      <w:rFonts w:eastAsiaTheme="minorEastAsia"/>
    </w:rPr>
    <w:tblPr>
      <w:tblCellMar>
        <w:top w:w="0" w:type="dxa"/>
        <w:left w:w="0" w:type="dxa"/>
        <w:bottom w:w="0" w:type="dxa"/>
        <w:right w:w="0" w:type="dxa"/>
      </w:tblCellMar>
    </w:tblPr>
  </w:style>
  <w:style w:type="paragraph" w:customStyle="1" w:styleId="14">
    <w:name w:val="修订1"/>
    <w:autoRedefine/>
    <w:hidden/>
    <w:uiPriority w:val="99"/>
    <w:semiHidden/>
    <w:qFormat/>
    <w:rPr>
      <w:rFonts w:asciiTheme="minorHAnsi" w:eastAsiaTheme="minorEastAsia" w:hAnsiTheme="minorHAnsi" w:cstheme="minorBidi"/>
      <w:kern w:val="2"/>
      <w:sz w:val="21"/>
      <w:szCs w:val="22"/>
    </w:rPr>
  </w:style>
  <w:style w:type="paragraph" w:customStyle="1" w:styleId="msolistparagraph0">
    <w:name w:val="msolistparagraph"/>
    <w:basedOn w:val="a"/>
    <w:autoRedefine/>
    <w:qFormat/>
    <w:pPr>
      <w:widowControl/>
      <w:spacing w:before="60" w:after="60"/>
      <w:ind w:firstLineChars="200" w:firstLine="420"/>
      <w:jc w:val="left"/>
    </w:pPr>
    <w:rPr>
      <w:rFonts w:ascii="Arial Unicode MS" w:eastAsia="Times New Roman" w:hAnsi="Arial Unicode MS" w:cs="Times New Roman" w:hint="eastAsia"/>
      <w:color w:val="000000"/>
      <w:kern w:val="0"/>
      <w:sz w:val="20"/>
      <w:szCs w:val="20"/>
      <w:u w:color="000000"/>
    </w:rPr>
  </w:style>
  <w:style w:type="character" w:customStyle="1" w:styleId="font11">
    <w:name w:val="font11"/>
    <w:basedOn w:val="a1"/>
    <w:autoRedefine/>
    <w:qFormat/>
    <w:rPr>
      <w:rFonts w:ascii="宋体" w:eastAsia="宋体" w:hAnsi="宋体" w:cs="宋体" w:hint="eastAsia"/>
      <w:color w:val="000000"/>
      <w:sz w:val="20"/>
      <w:szCs w:val="20"/>
      <w:u w:val="none"/>
    </w:rPr>
  </w:style>
  <w:style w:type="character" w:customStyle="1" w:styleId="50">
    <w:name w:val="标题 5 字符"/>
    <w:basedOn w:val="a1"/>
    <w:link w:val="5"/>
    <w:autoRedefine/>
    <w:qFormat/>
    <w:rPr>
      <w:rFonts w:ascii="宋体" w:eastAsia="宋体" w:hAnsi="Times New Roman" w:cs="宋体" w:hint="eastAsia"/>
      <w:color w:val="000000"/>
      <w:sz w:val="28"/>
      <w:szCs w:val="28"/>
    </w:rPr>
  </w:style>
  <w:style w:type="character" w:customStyle="1" w:styleId="Char0">
    <w:name w:val="列出段落 Char"/>
    <w:link w:val="13"/>
    <w:autoRedefine/>
    <w:qFormat/>
    <w:rPr>
      <w:rFonts w:asciiTheme="minorHAnsi" w:eastAsiaTheme="minorEastAsia" w:hAnsiTheme="minorHAnsi" w:cstheme="minorBidi"/>
      <w:kern w:val="2"/>
      <w:sz w:val="21"/>
      <w:szCs w:val="22"/>
    </w:rPr>
  </w:style>
  <w:style w:type="character" w:customStyle="1" w:styleId="NormalCharacter">
    <w:name w:val="NormalCharacter"/>
    <w:autoRedefine/>
    <w:semiHidden/>
    <w:qFormat/>
  </w:style>
  <w:style w:type="paragraph" w:customStyle="1" w:styleId="aff1">
    <w:name w:val="规范正文（企标）"/>
    <w:basedOn w:val="a"/>
    <w:uiPriority w:val="99"/>
    <w:qFormat/>
    <w:pPr>
      <w:autoSpaceDE w:val="0"/>
      <w:autoSpaceDN w:val="0"/>
      <w:adjustRightInd w:val="0"/>
      <w:spacing w:line="380" w:lineRule="exact"/>
      <w:ind w:firstLineChars="200" w:firstLine="444"/>
    </w:pPr>
    <w:rPr>
      <w:rFonts w:ascii="宋体" w:hAnsi="宋体" w:cs="宋体"/>
      <w:spacing w:val="6"/>
      <w:kern w:val="0"/>
      <w:sz w:val="24"/>
      <w:szCs w:val="20"/>
    </w:rPr>
  </w:style>
  <w:style w:type="paragraph" w:customStyle="1" w:styleId="aff2">
    <w:name w:val="段"/>
    <w:qFormat/>
    <w:pPr>
      <w:widowControl w:val="0"/>
      <w:autoSpaceDE w:val="0"/>
      <w:autoSpaceDN w:val="0"/>
      <w:adjustRightInd w:val="0"/>
      <w:spacing w:line="360" w:lineRule="atLeast"/>
      <w:ind w:firstLineChars="200" w:firstLine="200"/>
      <w:jc w:val="both"/>
      <w:textAlignment w:val="baseline"/>
    </w:pPr>
    <w:rPr>
      <w:rFonts w:ascii="宋体"/>
      <w:sz w:val="21"/>
    </w:rPr>
  </w:style>
  <w:style w:type="paragraph" w:customStyle="1" w:styleId="15">
    <w:name w:val="正文缩进1"/>
    <w:basedOn w:val="a"/>
    <w:qFormat/>
    <w:pPr>
      <w:ind w:firstLine="420"/>
    </w:pPr>
    <w:rPr>
      <w:b/>
      <w:sz w:val="24"/>
      <w:szCs w:val="20"/>
    </w:rPr>
  </w:style>
  <w:style w:type="paragraph" w:customStyle="1" w:styleId="aff3">
    <w:name w:val="规范正文"/>
    <w:basedOn w:val="a"/>
    <w:link w:val="Char1"/>
    <w:qFormat/>
    <w:pPr>
      <w:autoSpaceDE w:val="0"/>
      <w:autoSpaceDN w:val="0"/>
      <w:adjustRightInd w:val="0"/>
      <w:spacing w:line="360" w:lineRule="auto"/>
      <w:ind w:firstLineChars="200" w:firstLine="200"/>
      <w:jc w:val="left"/>
      <w:textAlignment w:val="baseline"/>
    </w:pPr>
    <w:rPr>
      <w:rFonts w:ascii="Times New Roman" w:eastAsia="宋体" w:hAnsi="Times New Roman" w:cs="Times New Roman"/>
      <w:kern w:val="0"/>
      <w:sz w:val="24"/>
      <w:szCs w:val="20"/>
    </w:rPr>
  </w:style>
  <w:style w:type="character" w:customStyle="1" w:styleId="Char1">
    <w:name w:val="规范正文 Char"/>
    <w:link w:val="aff3"/>
    <w:qFormat/>
    <w:rPr>
      <w:sz w:val="24"/>
    </w:rPr>
  </w:style>
  <w:style w:type="paragraph" w:customStyle="1" w:styleId="1">
    <w:name w:val="！标题1"/>
    <w:basedOn w:val="a"/>
    <w:qFormat/>
    <w:pPr>
      <w:numPr>
        <w:numId w:val="3"/>
      </w:numPr>
      <w:tabs>
        <w:tab w:val="left" w:pos="312"/>
      </w:tabs>
      <w:autoSpaceDE w:val="0"/>
      <w:autoSpaceDN w:val="0"/>
      <w:adjustRightInd w:val="0"/>
      <w:spacing w:beforeLines="50" w:before="156" w:afterLines="50" w:after="156" w:line="276" w:lineRule="auto"/>
      <w:jc w:val="left"/>
      <w:textAlignment w:val="baseline"/>
      <w:outlineLvl w:val="0"/>
    </w:pPr>
    <w:rPr>
      <w:rFonts w:ascii="宋体" w:eastAsia="黑体" w:hAnsi="宋体" w:cs="宋体"/>
      <w:b/>
      <w:bCs/>
      <w:kern w:val="0"/>
      <w:szCs w:val="21"/>
    </w:rPr>
  </w:style>
  <w:style w:type="paragraph" w:customStyle="1" w:styleId="20">
    <w:name w:val="！标题2"/>
    <w:basedOn w:val="a"/>
    <w:link w:val="2Char"/>
    <w:qFormat/>
    <w:pPr>
      <w:numPr>
        <w:ilvl w:val="1"/>
        <w:numId w:val="3"/>
      </w:numPr>
      <w:tabs>
        <w:tab w:val="left" w:pos="312"/>
      </w:tabs>
      <w:autoSpaceDE w:val="0"/>
      <w:autoSpaceDN w:val="0"/>
      <w:adjustRightInd w:val="0"/>
      <w:spacing w:line="276" w:lineRule="auto"/>
      <w:jc w:val="left"/>
      <w:textAlignment w:val="baseline"/>
      <w:outlineLvl w:val="1"/>
    </w:pPr>
    <w:rPr>
      <w:rFonts w:ascii="宋体" w:eastAsia="黑体" w:hAnsi="宋体" w:cs="宋体"/>
      <w:b/>
      <w:bCs/>
      <w:kern w:val="0"/>
      <w:szCs w:val="21"/>
    </w:rPr>
  </w:style>
  <w:style w:type="paragraph" w:customStyle="1" w:styleId="30">
    <w:name w:val="！标题3"/>
    <w:basedOn w:val="a"/>
    <w:qFormat/>
    <w:pPr>
      <w:numPr>
        <w:ilvl w:val="2"/>
        <w:numId w:val="3"/>
      </w:numPr>
      <w:tabs>
        <w:tab w:val="left" w:pos="312"/>
      </w:tabs>
      <w:autoSpaceDE w:val="0"/>
      <w:autoSpaceDN w:val="0"/>
      <w:adjustRightInd w:val="0"/>
      <w:spacing w:line="276" w:lineRule="auto"/>
      <w:jc w:val="left"/>
      <w:textAlignment w:val="baseline"/>
      <w:outlineLvl w:val="2"/>
    </w:pPr>
    <w:rPr>
      <w:rFonts w:ascii="黑体" w:eastAsia="黑体" w:hAnsi="宋体" w:cs="宋体"/>
      <w:b/>
      <w:bCs/>
      <w:kern w:val="0"/>
      <w:szCs w:val="21"/>
    </w:rPr>
  </w:style>
  <w:style w:type="paragraph" w:customStyle="1" w:styleId="40">
    <w:name w:val="！标题4"/>
    <w:basedOn w:val="a"/>
    <w:qFormat/>
    <w:pPr>
      <w:numPr>
        <w:ilvl w:val="3"/>
        <w:numId w:val="3"/>
      </w:numPr>
      <w:tabs>
        <w:tab w:val="left" w:pos="312"/>
      </w:tabs>
      <w:autoSpaceDE w:val="0"/>
      <w:autoSpaceDN w:val="0"/>
      <w:adjustRightInd w:val="0"/>
      <w:spacing w:line="276" w:lineRule="auto"/>
      <w:jc w:val="left"/>
      <w:textAlignment w:val="baseline"/>
      <w:outlineLvl w:val="3"/>
    </w:pPr>
    <w:rPr>
      <w:rFonts w:ascii="黑体" w:eastAsia="黑体" w:hAnsi="宋体" w:cs="宋体"/>
      <w:b/>
      <w:bCs/>
      <w:kern w:val="0"/>
      <w:szCs w:val="21"/>
    </w:rPr>
  </w:style>
  <w:style w:type="paragraph" w:customStyle="1" w:styleId="QB">
    <w:name w:val="QB正文"/>
    <w:basedOn w:val="a"/>
    <w:link w:val="QBChar"/>
    <w:qFormat/>
    <w:pPr>
      <w:widowControl/>
      <w:autoSpaceDE w:val="0"/>
      <w:autoSpaceDN w:val="0"/>
      <w:ind w:firstLineChars="200" w:firstLine="200"/>
    </w:pPr>
    <w:rPr>
      <w:rFonts w:ascii="宋体" w:eastAsia="宋体" w:hAnsi="Times New Roman" w:cs="Times New Roman"/>
      <w:kern w:val="0"/>
      <w:szCs w:val="20"/>
    </w:rPr>
  </w:style>
  <w:style w:type="character" w:customStyle="1" w:styleId="QBChar">
    <w:name w:val="QB正文 Char"/>
    <w:link w:val="QB"/>
    <w:qFormat/>
    <w:rPr>
      <w:rFonts w:ascii="宋体"/>
      <w:sz w:val="21"/>
    </w:rPr>
  </w:style>
  <w:style w:type="character" w:customStyle="1" w:styleId="2Char">
    <w:name w:val="！标题2 Char"/>
    <w:basedOn w:val="a1"/>
    <w:link w:val="20"/>
    <w:qFormat/>
    <w:rPr>
      <w:rFonts w:ascii="宋体" w:eastAsia="黑体" w:hAnsi="宋体" w:cs="宋体"/>
      <w:b/>
      <w:bCs/>
      <w:sz w:val="21"/>
      <w:szCs w:val="21"/>
    </w:rPr>
  </w:style>
  <w:style w:type="paragraph" w:styleId="aff4">
    <w:name w:val="Revision"/>
    <w:hidden/>
    <w:uiPriority w:val="99"/>
    <w:unhideWhenUsed/>
    <w:rsid w:val="00E447FC"/>
    <w:rPr>
      <w:rFonts w:asciiTheme="minorHAnsi" w:eastAsiaTheme="minorEastAsia" w:hAnsiTheme="minorHAnsi" w:cstheme="minorBidi"/>
      <w:kern w:val="2"/>
      <w:sz w:val="21"/>
      <w:szCs w:val="22"/>
    </w:rPr>
  </w:style>
  <w:style w:type="paragraph" w:customStyle="1" w:styleId="New">
    <w:name w:val="正文 New"/>
    <w:rsid w:val="008D19C6"/>
    <w:pPr>
      <w:widowControl w:val="0"/>
      <w:jc w:val="both"/>
    </w:pPr>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36486-5927-4DD5-82E3-D80D08FEA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40</Pages>
  <Words>3038</Words>
  <Characters>17323</Characters>
  <Application>Microsoft Office Word</Application>
  <DocSecurity>0</DocSecurity>
  <Lines>144</Lines>
  <Paragraphs>40</Paragraphs>
  <ScaleCrop>false</ScaleCrop>
  <Company>Microsoft</Company>
  <LinksUpToDate>false</LinksUpToDate>
  <CharactersWithSpaces>20321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ibm</dc:creator>
  <cp:lastModifiedBy>翔 厉</cp:lastModifiedBy>
  <cp:revision>108</cp:revision>
  <cp:lastPrinted>2016-04-15T21:56:00Z</cp:lastPrinted>
  <dcterms:created xsi:type="dcterms:W3CDTF">2024-08-13T05:55:00Z</dcterms:created>
  <dcterms:modified xsi:type="dcterms:W3CDTF">2025-12-26T01:00:00Z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commondata">
    <vt:lpwstr>eyJoZGlkIjoiNTE3ODBhODAwYWZlYmM2Zjk2MjA5ZjdiYTk1Y2U0OTQifQ==</vt:lpwstr>
  </property>
  <property fmtid="{D5CDD505-2E9C-101B-9397-08002B2CF9AE}" pid="4" name="ICV">
    <vt:lpwstr>A29CA7B30BAD4135935F37689ECD5D18_13</vt:lpwstr>
  </property>
  <property fmtid="{D5CDD505-2E9C-101B-9397-08002B2CF9AE}" pid="5" name="KSOTemplateDocerSaveRecord">
    <vt:lpwstr>eyJoZGlkIjoiMTk5ZTBkOWM3MjYyNGEwMjEyZTI0YzdhYjkzNDgzNWEiLCJ1c2VySWQiOiI4OTA5MTA3MDQifQ==</vt:lpwstr>
  </property>
</Properties>
</file>