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bookmarkStart w:id="0" w:name="_Hlk169805676"/>
      <w:r>
        <w:rPr>
          <w:rFonts w:hint="eastAsia"/>
          <w:b/>
          <w:bCs/>
          <w:sz w:val="30"/>
          <w:szCs w:val="30"/>
        </w:rPr>
        <w:t>获取文件信息表</w:t>
      </w:r>
      <w:bookmarkEnd w:id="0"/>
    </w:p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sz w:val="24"/>
          <w:szCs w:val="21"/>
        </w:rPr>
        <w:t>代理机构：江苏国采工程咨询有限公司          文件服务费：</w:t>
      </w:r>
      <w:r>
        <w:rPr>
          <w:rFonts w:hint="eastAsia" w:asciiTheme="minorHAnsi" w:eastAsiaTheme="minorEastAsia"/>
          <w:color w:val="FF0000"/>
          <w:sz w:val="24"/>
          <w:szCs w:val="21"/>
          <w:lang w:val="en-US" w:eastAsia="zh-CN"/>
        </w:rPr>
        <w:t>免费</w:t>
      </w:r>
    </w:p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项目名称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Theme="minorHAnsi" w:eastAsiaTheme="minorEastAsia"/>
                <w:sz w:val="24"/>
                <w:lang w:val="zh-CN" w:eastAsia="zh-CN"/>
              </w:rPr>
              <w:t>江北新区2025年度耕地恢复过渡期方案编制工作项目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项目编号</w:t>
            </w:r>
          </w:p>
        </w:tc>
        <w:tc>
          <w:tcPr>
            <w:tcW w:w="7229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JSGC25G6530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投标单位全称（盖章）</w:t>
            </w:r>
          </w:p>
        </w:tc>
        <w:tc>
          <w:tcPr>
            <w:tcW w:w="7229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/>
                <w:sz w:val="24"/>
                <w:szCs w:val="21"/>
              </w:rPr>
              <w:t>联系方式</w:t>
            </w:r>
          </w:p>
        </w:tc>
        <w:tc>
          <w:tcPr>
            <w:tcW w:w="7229" w:type="dxa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邮寄地址：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229" w:type="dxa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</w:p>
    <w:p>
      <w:pPr>
        <w:spacing w:line="360" w:lineRule="auto"/>
        <w:rPr>
          <w:sz w:val="24"/>
        </w:rPr>
      </w:pPr>
      <w:r>
        <w:rPr>
          <w:rFonts w:ascii="宋体" w:hAnsi="宋体" w:eastAsia="宋体" w:cs="Times New Roman"/>
          <w:b/>
          <w:bCs/>
          <w:color w:val="000000"/>
          <w:sz w:val="24"/>
          <w:szCs w:val="24"/>
        </w:rPr>
        <w:t>注</w:t>
      </w: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：加★项请投标人务必填写完整、清晰、无误。获取文件信息表填写完整后，请将扫描件发送至招标文件指定邮箱，待代理机构审核通过后于1个工作日内将招标文件电子版发送至投标人邮箱。</w:t>
      </w:r>
    </w:p>
    <w:p/>
    <w:p/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★</w:t>
      </w:r>
      <w:r>
        <w:rPr>
          <w:rFonts w:hint="eastAsia"/>
          <w:sz w:val="28"/>
          <w:szCs w:val="28"/>
        </w:rPr>
        <w:t>营业执照复印件加盖公章附后（提供扫描件）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GIwNTUyN2NmYjBkNWIzYzMxM2VkMThmYmQzZTYifQ=="/>
  </w:docVars>
  <w:rsids>
    <w:rsidRoot w:val="006D1A35"/>
    <w:rsid w:val="00011E3C"/>
    <w:rsid w:val="00054FB7"/>
    <w:rsid w:val="000A1D6E"/>
    <w:rsid w:val="000B30E7"/>
    <w:rsid w:val="000B5175"/>
    <w:rsid w:val="000F14A7"/>
    <w:rsid w:val="00117B03"/>
    <w:rsid w:val="00122E62"/>
    <w:rsid w:val="00123B24"/>
    <w:rsid w:val="001527B0"/>
    <w:rsid w:val="00161302"/>
    <w:rsid w:val="001750E5"/>
    <w:rsid w:val="001C3C8C"/>
    <w:rsid w:val="001D3240"/>
    <w:rsid w:val="00212361"/>
    <w:rsid w:val="00225E50"/>
    <w:rsid w:val="00267B3A"/>
    <w:rsid w:val="002A560A"/>
    <w:rsid w:val="002B62AE"/>
    <w:rsid w:val="002C2E0E"/>
    <w:rsid w:val="002F6F45"/>
    <w:rsid w:val="003041CE"/>
    <w:rsid w:val="00313994"/>
    <w:rsid w:val="00344358"/>
    <w:rsid w:val="003559D8"/>
    <w:rsid w:val="003B1943"/>
    <w:rsid w:val="003C57AE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06994"/>
    <w:rsid w:val="00620EB7"/>
    <w:rsid w:val="0062761A"/>
    <w:rsid w:val="006331E5"/>
    <w:rsid w:val="00646BF5"/>
    <w:rsid w:val="00680278"/>
    <w:rsid w:val="00694B90"/>
    <w:rsid w:val="00696765"/>
    <w:rsid w:val="006D1A35"/>
    <w:rsid w:val="00724074"/>
    <w:rsid w:val="00741AAB"/>
    <w:rsid w:val="00756137"/>
    <w:rsid w:val="00760DAF"/>
    <w:rsid w:val="007A22C8"/>
    <w:rsid w:val="007C26C0"/>
    <w:rsid w:val="007C3A46"/>
    <w:rsid w:val="007D13FA"/>
    <w:rsid w:val="007E133A"/>
    <w:rsid w:val="007F739A"/>
    <w:rsid w:val="0081583C"/>
    <w:rsid w:val="008579E6"/>
    <w:rsid w:val="00865D19"/>
    <w:rsid w:val="008C2B07"/>
    <w:rsid w:val="008F0296"/>
    <w:rsid w:val="00903CD3"/>
    <w:rsid w:val="00922E91"/>
    <w:rsid w:val="0092551B"/>
    <w:rsid w:val="0093791F"/>
    <w:rsid w:val="0097426F"/>
    <w:rsid w:val="009E72EC"/>
    <w:rsid w:val="009E79A9"/>
    <w:rsid w:val="00A22DF8"/>
    <w:rsid w:val="00A27377"/>
    <w:rsid w:val="00B27063"/>
    <w:rsid w:val="00B67DF5"/>
    <w:rsid w:val="00BA54B8"/>
    <w:rsid w:val="00BD2F7F"/>
    <w:rsid w:val="00C37707"/>
    <w:rsid w:val="00C638CA"/>
    <w:rsid w:val="00C65E01"/>
    <w:rsid w:val="00C74C8E"/>
    <w:rsid w:val="00C768B0"/>
    <w:rsid w:val="00C94D38"/>
    <w:rsid w:val="00D57FF8"/>
    <w:rsid w:val="00DC3749"/>
    <w:rsid w:val="00DE3F7A"/>
    <w:rsid w:val="00E00CAE"/>
    <w:rsid w:val="00E05917"/>
    <w:rsid w:val="00E24096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11D624CF"/>
    <w:rsid w:val="15F01A52"/>
    <w:rsid w:val="438A3347"/>
    <w:rsid w:val="536078A0"/>
    <w:rsid w:val="58A314FF"/>
    <w:rsid w:val="5FA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214</Words>
  <Characters>227</Characters>
  <Lines>3</Lines>
  <Paragraphs>1</Paragraphs>
  <TotalTime>0</TotalTime>
  <ScaleCrop>false</ScaleCrop>
  <LinksUpToDate>false</LinksUpToDate>
  <CharactersWithSpaces>237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江苏国采</cp:lastModifiedBy>
  <cp:lastPrinted>2021-05-28T07:01:00Z</cp:lastPrinted>
  <dcterms:modified xsi:type="dcterms:W3CDTF">2025-11-24T08:11:45Z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8BAFEB357996478BAD5EC9FF1B07ADCC_13</vt:lpwstr>
  </property>
</Properties>
</file>